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CE26" w14:textId="228AB785" w:rsidR="009D441C"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F94022" w:rsidRPr="0092326A">
        <w:rPr>
          <w:rFonts w:cs="Times New Roman"/>
          <w:szCs w:val="24"/>
        </w:rPr>
        <w:t>Univerzita Palackého v Olomouci</w:t>
      </w:r>
    </w:p>
    <w:p w14:paraId="56662B98" w14:textId="5EED898C" w:rsidR="009D441C"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F94022" w:rsidRPr="0092326A">
        <w:rPr>
          <w:rFonts w:cs="Times New Roman"/>
          <w:szCs w:val="24"/>
        </w:rPr>
        <w:t>Fakulta tělesné kultury</w:t>
      </w:r>
    </w:p>
    <w:p w14:paraId="28A34A40" w14:textId="20BB737B" w:rsidR="009D441C" w:rsidRPr="0092326A" w:rsidRDefault="009D441C" w:rsidP="00F70719">
      <w:pPr>
        <w:pStyle w:val="Bezmezer"/>
        <w:rPr>
          <w:rFonts w:cs="Times New Roman"/>
          <w:szCs w:val="24"/>
        </w:rPr>
      </w:pPr>
    </w:p>
    <w:p w14:paraId="6C50CF78" w14:textId="404F3303" w:rsidR="009D441C" w:rsidRPr="0092326A" w:rsidRDefault="009D441C" w:rsidP="00F70719">
      <w:pPr>
        <w:pStyle w:val="Bezmezer"/>
        <w:rPr>
          <w:rFonts w:cs="Times New Roman"/>
          <w:szCs w:val="24"/>
        </w:rPr>
      </w:pPr>
    </w:p>
    <w:p w14:paraId="73340E20" w14:textId="38899FED" w:rsidR="009D441C" w:rsidRPr="0092326A" w:rsidRDefault="009D441C" w:rsidP="00F70719">
      <w:pPr>
        <w:pStyle w:val="Bezmezer"/>
        <w:rPr>
          <w:rFonts w:cs="Times New Roman"/>
          <w:szCs w:val="24"/>
        </w:rPr>
      </w:pPr>
    </w:p>
    <w:p w14:paraId="2F0ED23E" w14:textId="2CD6A6A5" w:rsidR="009D441C" w:rsidRPr="0092326A" w:rsidRDefault="009D441C" w:rsidP="00F70719">
      <w:pPr>
        <w:pStyle w:val="Bezmezer"/>
        <w:rPr>
          <w:rFonts w:cs="Times New Roman"/>
          <w:szCs w:val="24"/>
        </w:rPr>
      </w:pPr>
    </w:p>
    <w:p w14:paraId="66A46EA9" w14:textId="7747DF72" w:rsidR="009D441C" w:rsidRPr="0092326A" w:rsidRDefault="009D441C" w:rsidP="00F70719">
      <w:pPr>
        <w:pStyle w:val="Bezmezer"/>
        <w:rPr>
          <w:rFonts w:cs="Times New Roman"/>
          <w:szCs w:val="24"/>
        </w:rPr>
      </w:pPr>
    </w:p>
    <w:p w14:paraId="4D3636F0" w14:textId="45B2318F" w:rsidR="009D441C" w:rsidRPr="0092326A" w:rsidRDefault="009D441C" w:rsidP="00F70719">
      <w:pPr>
        <w:pStyle w:val="Bezmezer"/>
        <w:rPr>
          <w:rFonts w:cs="Times New Roman"/>
          <w:szCs w:val="24"/>
        </w:rPr>
      </w:pPr>
    </w:p>
    <w:p w14:paraId="33E68475" w14:textId="06BF0080" w:rsidR="009D441C" w:rsidRPr="0092326A" w:rsidRDefault="009D441C" w:rsidP="00F70719">
      <w:pPr>
        <w:pStyle w:val="Bezmezer"/>
        <w:rPr>
          <w:rFonts w:cs="Times New Roman"/>
          <w:szCs w:val="24"/>
        </w:rPr>
      </w:pPr>
    </w:p>
    <w:p w14:paraId="3CED6B1A" w14:textId="77777777" w:rsidR="009D441C" w:rsidRPr="0092326A" w:rsidRDefault="009D441C" w:rsidP="00F70719">
      <w:pPr>
        <w:pStyle w:val="Bezmezer"/>
        <w:rPr>
          <w:rFonts w:cs="Times New Roman"/>
          <w:szCs w:val="24"/>
        </w:rPr>
      </w:pPr>
    </w:p>
    <w:p w14:paraId="7B32A879" w14:textId="77777777" w:rsidR="009D441C" w:rsidRPr="0092326A" w:rsidRDefault="009D441C" w:rsidP="00F70719">
      <w:pPr>
        <w:pStyle w:val="Bezmezer"/>
        <w:rPr>
          <w:rFonts w:cs="Times New Roman"/>
          <w:szCs w:val="24"/>
        </w:rPr>
      </w:pPr>
    </w:p>
    <w:p w14:paraId="6176169A" w14:textId="77777777" w:rsidR="009D441C" w:rsidRPr="0092326A" w:rsidRDefault="009D441C" w:rsidP="00F70719">
      <w:pPr>
        <w:pStyle w:val="Bezmezer"/>
        <w:rPr>
          <w:rFonts w:cs="Times New Roman"/>
          <w:szCs w:val="24"/>
        </w:rPr>
      </w:pPr>
    </w:p>
    <w:p w14:paraId="0A4DFA79" w14:textId="77777777" w:rsidR="009D441C" w:rsidRPr="0092326A" w:rsidRDefault="009D441C" w:rsidP="00F70719">
      <w:pPr>
        <w:pStyle w:val="Bezmezer"/>
        <w:rPr>
          <w:rFonts w:cs="Times New Roman"/>
          <w:szCs w:val="24"/>
        </w:rPr>
      </w:pPr>
    </w:p>
    <w:p w14:paraId="6C8EB657" w14:textId="77777777" w:rsidR="009D441C" w:rsidRPr="0092326A" w:rsidRDefault="009D441C" w:rsidP="00F70719">
      <w:pPr>
        <w:pStyle w:val="Bezmezer"/>
        <w:rPr>
          <w:rFonts w:cs="Times New Roman"/>
          <w:szCs w:val="24"/>
        </w:rPr>
      </w:pPr>
    </w:p>
    <w:p w14:paraId="39F62543" w14:textId="26A6C088" w:rsidR="009D441C" w:rsidRPr="0092326A" w:rsidRDefault="009D441C" w:rsidP="00F70719">
      <w:pPr>
        <w:pStyle w:val="Bezmezer"/>
        <w:rPr>
          <w:rFonts w:cs="Times New Roman"/>
          <w:szCs w:val="24"/>
        </w:rPr>
      </w:pPr>
    </w:p>
    <w:p w14:paraId="65E6111A" w14:textId="53326E08" w:rsidR="002E3419"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2E3419" w:rsidRPr="0092326A">
        <w:rPr>
          <w:rFonts w:cs="Times New Roman"/>
          <w:szCs w:val="24"/>
        </w:rPr>
        <w:t>VNÍMÁNÍ SPORTOVNÍ ČINNOSTI V KONTEXTU MENTÁLNÍ ANOREXIE</w:t>
      </w:r>
    </w:p>
    <w:p w14:paraId="462B08C2" w14:textId="25A08223" w:rsidR="002E3419"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2E3419" w:rsidRPr="0092326A">
        <w:rPr>
          <w:rFonts w:cs="Times New Roman"/>
          <w:szCs w:val="24"/>
        </w:rPr>
        <w:t>(bakalářská práce)</w:t>
      </w:r>
    </w:p>
    <w:p w14:paraId="33004658" w14:textId="19A8B0C9" w:rsidR="009D441C" w:rsidRPr="0092326A" w:rsidRDefault="009D441C" w:rsidP="00F70719">
      <w:pPr>
        <w:pStyle w:val="Bezmezer"/>
        <w:rPr>
          <w:rFonts w:cs="Times New Roman"/>
          <w:szCs w:val="24"/>
        </w:rPr>
      </w:pPr>
    </w:p>
    <w:p w14:paraId="2C9770FE" w14:textId="77777777" w:rsidR="009D441C" w:rsidRPr="0092326A" w:rsidRDefault="009D441C" w:rsidP="00F70719">
      <w:pPr>
        <w:pStyle w:val="Bezmezer"/>
        <w:rPr>
          <w:rFonts w:cs="Times New Roman"/>
          <w:szCs w:val="24"/>
        </w:rPr>
      </w:pPr>
    </w:p>
    <w:p w14:paraId="48D67DA4" w14:textId="77777777" w:rsidR="009D441C" w:rsidRPr="0092326A" w:rsidRDefault="009D441C" w:rsidP="00F70719">
      <w:pPr>
        <w:pStyle w:val="Bezmezer"/>
        <w:rPr>
          <w:rFonts w:cs="Times New Roman"/>
          <w:szCs w:val="24"/>
        </w:rPr>
      </w:pPr>
    </w:p>
    <w:p w14:paraId="679ECD59" w14:textId="047F5A46" w:rsidR="009D441C" w:rsidRPr="0092326A" w:rsidRDefault="009D441C" w:rsidP="00F70719">
      <w:pPr>
        <w:pStyle w:val="Bezmezer"/>
        <w:rPr>
          <w:rFonts w:cs="Times New Roman"/>
          <w:szCs w:val="24"/>
        </w:rPr>
      </w:pPr>
    </w:p>
    <w:p w14:paraId="24B6DDF6" w14:textId="166DF87E" w:rsidR="00E6154D" w:rsidRPr="0092326A" w:rsidRDefault="00E6154D" w:rsidP="00F70719">
      <w:pPr>
        <w:pStyle w:val="Bezmezer"/>
        <w:rPr>
          <w:rFonts w:cs="Times New Roman"/>
          <w:szCs w:val="24"/>
        </w:rPr>
      </w:pPr>
    </w:p>
    <w:p w14:paraId="13E2B040" w14:textId="6CED9B14" w:rsidR="00E6154D" w:rsidRPr="0092326A" w:rsidRDefault="00E6154D" w:rsidP="00F70719">
      <w:pPr>
        <w:pStyle w:val="Bezmezer"/>
        <w:rPr>
          <w:rFonts w:cs="Times New Roman"/>
          <w:szCs w:val="24"/>
        </w:rPr>
      </w:pPr>
    </w:p>
    <w:p w14:paraId="726343AD" w14:textId="652835F6" w:rsidR="002F28BE" w:rsidRPr="0092326A" w:rsidRDefault="002F28BE" w:rsidP="00F70719">
      <w:pPr>
        <w:pStyle w:val="Bezmezer"/>
        <w:rPr>
          <w:rFonts w:cs="Times New Roman"/>
          <w:szCs w:val="24"/>
        </w:rPr>
      </w:pPr>
    </w:p>
    <w:p w14:paraId="52AB10C8" w14:textId="07AFB083" w:rsidR="002F28BE" w:rsidRPr="0092326A" w:rsidRDefault="002F28BE" w:rsidP="00F70719">
      <w:pPr>
        <w:pStyle w:val="Bezmezer"/>
        <w:rPr>
          <w:rFonts w:cs="Times New Roman"/>
          <w:szCs w:val="24"/>
        </w:rPr>
      </w:pPr>
    </w:p>
    <w:p w14:paraId="7A133B9F" w14:textId="4EE33F24" w:rsidR="002F28BE" w:rsidRPr="0092326A" w:rsidRDefault="002F28BE" w:rsidP="00F70719">
      <w:pPr>
        <w:pStyle w:val="Bezmezer"/>
        <w:rPr>
          <w:rFonts w:cs="Times New Roman"/>
          <w:szCs w:val="24"/>
        </w:rPr>
      </w:pPr>
    </w:p>
    <w:p w14:paraId="7EFA35FF" w14:textId="5FF66362" w:rsidR="002F28BE" w:rsidRPr="0092326A" w:rsidRDefault="002F28BE" w:rsidP="00F70719">
      <w:pPr>
        <w:pStyle w:val="Bezmezer"/>
        <w:rPr>
          <w:rFonts w:cs="Times New Roman"/>
          <w:szCs w:val="24"/>
        </w:rPr>
      </w:pPr>
    </w:p>
    <w:p w14:paraId="75FDD739" w14:textId="77777777" w:rsidR="002F28BE" w:rsidRPr="0092326A" w:rsidRDefault="002F28BE" w:rsidP="00F70719">
      <w:pPr>
        <w:pStyle w:val="Bezmezer"/>
        <w:rPr>
          <w:rFonts w:cs="Times New Roman"/>
          <w:szCs w:val="24"/>
        </w:rPr>
      </w:pPr>
    </w:p>
    <w:p w14:paraId="0A775FC1" w14:textId="20A1260A" w:rsidR="00E6154D" w:rsidRPr="0092326A" w:rsidRDefault="00E6154D" w:rsidP="00F70719">
      <w:pPr>
        <w:pStyle w:val="Bezmezer"/>
        <w:rPr>
          <w:rFonts w:cs="Times New Roman"/>
          <w:szCs w:val="24"/>
        </w:rPr>
      </w:pPr>
    </w:p>
    <w:p w14:paraId="0A8449E1" w14:textId="77777777" w:rsidR="00E6154D" w:rsidRPr="0092326A" w:rsidRDefault="00E6154D" w:rsidP="00F70719">
      <w:pPr>
        <w:pStyle w:val="Bezmezer"/>
        <w:rPr>
          <w:rFonts w:cs="Times New Roman"/>
          <w:szCs w:val="24"/>
        </w:rPr>
      </w:pPr>
    </w:p>
    <w:p w14:paraId="5238C831" w14:textId="26D51F53" w:rsidR="009D441C"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9D441C" w:rsidRPr="0092326A">
        <w:rPr>
          <w:rFonts w:cs="Times New Roman"/>
          <w:szCs w:val="24"/>
        </w:rPr>
        <w:t xml:space="preserve">Vypracovala: Jitka </w:t>
      </w:r>
      <w:r w:rsidR="00980B19" w:rsidRPr="0092326A">
        <w:rPr>
          <w:rFonts w:cs="Times New Roman"/>
          <w:szCs w:val="24"/>
        </w:rPr>
        <w:t>Vodehnalová</w:t>
      </w:r>
    </w:p>
    <w:p w14:paraId="6764D91D" w14:textId="2668CC60" w:rsidR="009D441C"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9D441C" w:rsidRPr="0092326A">
        <w:rPr>
          <w:rFonts w:cs="Times New Roman"/>
          <w:szCs w:val="24"/>
        </w:rPr>
        <w:t>Trenérství a sport</w:t>
      </w:r>
    </w:p>
    <w:p w14:paraId="22EA1B28" w14:textId="3746F3C5" w:rsidR="009D441C" w:rsidRPr="0092326A" w:rsidRDefault="00F70719" w:rsidP="00F70719">
      <w:pPr>
        <w:pStyle w:val="Bezmezer"/>
        <w:rPr>
          <w:rFonts w:cs="Times New Roman"/>
          <w:szCs w:val="24"/>
        </w:rPr>
      </w:pPr>
      <w:r w:rsidRPr="0092326A">
        <w:rPr>
          <w:rFonts w:cs="Times New Roman"/>
          <w:szCs w:val="24"/>
        </w:rPr>
        <w:tab/>
      </w:r>
      <w:r w:rsidRPr="0092326A">
        <w:rPr>
          <w:rFonts w:cs="Times New Roman"/>
          <w:szCs w:val="24"/>
        </w:rPr>
        <w:tab/>
      </w:r>
      <w:r w:rsidR="009D441C" w:rsidRPr="0092326A">
        <w:rPr>
          <w:rFonts w:cs="Times New Roman"/>
          <w:szCs w:val="24"/>
        </w:rPr>
        <w:t>Vedoucí bakalářské práce: PhDr. Jana Hoffmannová, Ph.D.</w:t>
      </w:r>
    </w:p>
    <w:p w14:paraId="3EE75FDA" w14:textId="565830BD" w:rsidR="002E3419" w:rsidRPr="0092326A" w:rsidRDefault="00F70719" w:rsidP="00F70719">
      <w:pPr>
        <w:pStyle w:val="Bezmezer"/>
        <w:rPr>
          <w:rFonts w:cs="Times New Roman"/>
          <w:szCs w:val="24"/>
        </w:rPr>
        <w:sectPr w:rsidR="002E3419" w:rsidRPr="0092326A" w:rsidSect="006510A7">
          <w:footerReference w:type="default" r:id="rId8"/>
          <w:footerReference w:type="first" r:id="rId9"/>
          <w:pgSz w:w="11909" w:h="16834" w:code="9"/>
          <w:pgMar w:top="1417" w:right="1417" w:bottom="1417" w:left="1417" w:header="720" w:footer="720" w:gutter="0"/>
          <w:cols w:space="708"/>
          <w:docGrid w:linePitch="299"/>
        </w:sectPr>
      </w:pPr>
      <w:r w:rsidRPr="0092326A">
        <w:rPr>
          <w:rFonts w:cs="Times New Roman"/>
          <w:szCs w:val="24"/>
        </w:rPr>
        <w:tab/>
      </w:r>
      <w:r w:rsidRPr="0092326A">
        <w:rPr>
          <w:rFonts w:cs="Times New Roman"/>
          <w:szCs w:val="24"/>
        </w:rPr>
        <w:tab/>
      </w:r>
      <w:r w:rsidR="009D441C" w:rsidRPr="0092326A">
        <w:rPr>
          <w:rFonts w:cs="Times New Roman"/>
          <w:szCs w:val="24"/>
        </w:rPr>
        <w:t>Olomouc 20</w:t>
      </w:r>
      <w:r w:rsidR="005B0B36" w:rsidRPr="0092326A">
        <w:rPr>
          <w:rFonts w:cs="Times New Roman"/>
          <w:szCs w:val="24"/>
        </w:rPr>
        <w:t>20</w:t>
      </w:r>
    </w:p>
    <w:p w14:paraId="7D913D6E" w14:textId="67FFDE87" w:rsidR="00962484" w:rsidRPr="0092326A" w:rsidRDefault="00962484" w:rsidP="0092326A">
      <w:pPr>
        <w:pStyle w:val="Nadpis1"/>
      </w:pPr>
      <w:bookmarkStart w:id="0" w:name="_Toc45734456"/>
      <w:bookmarkStart w:id="1" w:name="_Toc45734797"/>
      <w:r w:rsidRPr="0092326A">
        <w:lastRenderedPageBreak/>
        <w:t>Bibliografická identifikace</w:t>
      </w:r>
      <w:bookmarkEnd w:id="0"/>
      <w:bookmarkEnd w:id="1"/>
    </w:p>
    <w:p w14:paraId="299F968D" w14:textId="48A4C7E6" w:rsidR="003E35E7" w:rsidRPr="0092326A" w:rsidRDefault="00962484" w:rsidP="00F70719">
      <w:pPr>
        <w:pStyle w:val="Bezmezer"/>
        <w:rPr>
          <w:rFonts w:cs="Times New Roman"/>
          <w:szCs w:val="24"/>
        </w:rPr>
      </w:pPr>
      <w:r w:rsidRPr="0092326A">
        <w:rPr>
          <w:rFonts w:cs="Times New Roman"/>
          <w:szCs w:val="24"/>
        </w:rPr>
        <w:t>Jméno a příjmení autora: Jitka Vodehnalová</w:t>
      </w:r>
    </w:p>
    <w:p w14:paraId="0B316AA1" w14:textId="7495AAA1" w:rsidR="003E35E7" w:rsidRPr="0092326A" w:rsidRDefault="00962484" w:rsidP="00F70719">
      <w:pPr>
        <w:pStyle w:val="Bezmezer"/>
        <w:rPr>
          <w:rFonts w:cs="Times New Roman"/>
          <w:szCs w:val="24"/>
        </w:rPr>
      </w:pPr>
      <w:r w:rsidRPr="0092326A">
        <w:rPr>
          <w:rFonts w:cs="Times New Roman"/>
          <w:szCs w:val="24"/>
        </w:rPr>
        <w:t>Název bakalářské práce: Vnímání sportovní činnosti v kontextu mentální anorexie</w:t>
      </w:r>
    </w:p>
    <w:p w14:paraId="4BC74152" w14:textId="2CBFC7CB" w:rsidR="003E35E7" w:rsidRPr="0092326A" w:rsidRDefault="00962484" w:rsidP="00F70719">
      <w:pPr>
        <w:pStyle w:val="Bezmezer"/>
        <w:rPr>
          <w:rFonts w:cs="Times New Roman"/>
          <w:szCs w:val="24"/>
        </w:rPr>
      </w:pPr>
      <w:r w:rsidRPr="0092326A">
        <w:rPr>
          <w:rFonts w:cs="Times New Roman"/>
          <w:szCs w:val="24"/>
        </w:rPr>
        <w:t>Pracoviště: Katedra rekreologie</w:t>
      </w:r>
    </w:p>
    <w:p w14:paraId="4AA8097A" w14:textId="54608066" w:rsidR="003E35E7" w:rsidRPr="0092326A" w:rsidRDefault="00962484" w:rsidP="00F70719">
      <w:pPr>
        <w:pStyle w:val="Bezmezer"/>
        <w:rPr>
          <w:rFonts w:cs="Times New Roman"/>
          <w:szCs w:val="24"/>
        </w:rPr>
      </w:pPr>
      <w:r w:rsidRPr="0092326A">
        <w:rPr>
          <w:rFonts w:cs="Times New Roman"/>
          <w:szCs w:val="24"/>
        </w:rPr>
        <w:t>Vedoucí bakalářské práce: PhDr. Jana Hoffmannová, Ph.D.</w:t>
      </w:r>
    </w:p>
    <w:p w14:paraId="7A8084DA" w14:textId="152AB81A" w:rsidR="003E35E7" w:rsidRPr="0092326A" w:rsidRDefault="00962484" w:rsidP="00F70719">
      <w:pPr>
        <w:pStyle w:val="Bezmezer"/>
        <w:rPr>
          <w:rFonts w:cs="Times New Roman"/>
          <w:szCs w:val="24"/>
        </w:rPr>
      </w:pPr>
      <w:r w:rsidRPr="0092326A">
        <w:rPr>
          <w:rFonts w:cs="Times New Roman"/>
          <w:szCs w:val="24"/>
        </w:rPr>
        <w:t>Rok obhajoby bakalářské práce: 2020</w:t>
      </w:r>
    </w:p>
    <w:p w14:paraId="12AFE0B3" w14:textId="77777777" w:rsidR="00962484" w:rsidRPr="0092326A" w:rsidRDefault="00962484" w:rsidP="00F70719">
      <w:pPr>
        <w:pStyle w:val="Bezmezer"/>
        <w:rPr>
          <w:rFonts w:cs="Times New Roman"/>
          <w:szCs w:val="24"/>
        </w:rPr>
      </w:pPr>
      <w:r w:rsidRPr="0092326A">
        <w:rPr>
          <w:rFonts w:cs="Times New Roman"/>
          <w:szCs w:val="24"/>
        </w:rPr>
        <w:t xml:space="preserve">Abstrakt: </w:t>
      </w:r>
    </w:p>
    <w:p w14:paraId="7CD09DC5" w14:textId="1E4A1DEE" w:rsidR="00962484" w:rsidRPr="0092326A" w:rsidRDefault="00933E24" w:rsidP="00F70719">
      <w:pPr>
        <w:pStyle w:val="Bezmezer"/>
        <w:rPr>
          <w:rFonts w:cs="Times New Roman"/>
          <w:szCs w:val="24"/>
        </w:rPr>
      </w:pPr>
      <w:r w:rsidRPr="0092326A">
        <w:rPr>
          <w:rFonts w:cs="Times New Roman"/>
          <w:szCs w:val="24"/>
        </w:rPr>
        <w:tab/>
        <w:t>Mentální anorexie je psychické onemocnění, které se závažným způsobem promítá do tělesného stavu</w:t>
      </w:r>
      <w:r w:rsidR="005B72BF" w:rsidRPr="0092326A">
        <w:rPr>
          <w:rFonts w:cs="Times New Roman"/>
          <w:szCs w:val="24"/>
        </w:rPr>
        <w:t xml:space="preserve"> a sportovního výkonu</w:t>
      </w:r>
      <w:r w:rsidRPr="0092326A">
        <w:rPr>
          <w:rFonts w:cs="Times New Roman"/>
          <w:szCs w:val="24"/>
        </w:rPr>
        <w:t xml:space="preserve">. Cílem práce je zachytit a popsat vnímání sportovní činnosti v kontextu mentální anorexie. Prostřednictvím kvalitativního výzkumu </w:t>
      </w:r>
      <w:r w:rsidR="005B72BF" w:rsidRPr="0092326A">
        <w:rPr>
          <w:rFonts w:cs="Times New Roman"/>
          <w:szCs w:val="24"/>
        </w:rPr>
        <w:t>byla</w:t>
      </w:r>
      <w:r w:rsidRPr="0092326A">
        <w:rPr>
          <w:rFonts w:cs="Times New Roman"/>
          <w:szCs w:val="24"/>
        </w:rPr>
        <w:t xml:space="preserve"> realizov</w:t>
      </w:r>
      <w:r w:rsidR="005B72BF" w:rsidRPr="0092326A">
        <w:rPr>
          <w:rFonts w:cs="Times New Roman"/>
          <w:szCs w:val="24"/>
        </w:rPr>
        <w:t>ána</w:t>
      </w:r>
      <w:r w:rsidRPr="0092326A">
        <w:rPr>
          <w:rFonts w:cs="Times New Roman"/>
          <w:szCs w:val="24"/>
        </w:rPr>
        <w:t xml:space="preserve"> případov</w:t>
      </w:r>
      <w:r w:rsidR="005B72BF" w:rsidRPr="0092326A">
        <w:rPr>
          <w:rFonts w:cs="Times New Roman"/>
          <w:szCs w:val="24"/>
        </w:rPr>
        <w:t>á</w:t>
      </w:r>
      <w:r w:rsidRPr="0092326A">
        <w:rPr>
          <w:rFonts w:cs="Times New Roman"/>
          <w:szCs w:val="24"/>
        </w:rPr>
        <w:t xml:space="preserve"> studi</w:t>
      </w:r>
      <w:r w:rsidR="005B72BF" w:rsidRPr="0092326A">
        <w:rPr>
          <w:rFonts w:cs="Times New Roman"/>
          <w:szCs w:val="24"/>
        </w:rPr>
        <w:t>e</w:t>
      </w:r>
      <w:r w:rsidRPr="0092326A">
        <w:rPr>
          <w:rFonts w:cs="Times New Roman"/>
          <w:szCs w:val="24"/>
        </w:rPr>
        <w:t xml:space="preserve"> dívky (Pavlíny, 22 let), u</w:t>
      </w:r>
      <w:r w:rsidR="00ED2099" w:rsidRPr="0092326A">
        <w:rPr>
          <w:rFonts w:cs="Times New Roman"/>
          <w:szCs w:val="24"/>
        </w:rPr>
        <w:t> </w:t>
      </w:r>
      <w:r w:rsidRPr="0092326A">
        <w:rPr>
          <w:rFonts w:cs="Times New Roman"/>
          <w:szCs w:val="24"/>
        </w:rPr>
        <w:t>které byla v minulosti diagnostikována mentální anorexie. Sběr dat probíhal v období od listopadu 2019 do března 2020 a na základě narativa s Pavlínou byly vybrány klíčové osoby pro individuální polostrukturované rozhovory (5).</w:t>
      </w:r>
      <w:r w:rsidR="005B72BF" w:rsidRPr="0092326A">
        <w:rPr>
          <w:rFonts w:cs="Times New Roman"/>
          <w:szCs w:val="24"/>
        </w:rPr>
        <w:t xml:space="preserve"> Data byla zpracována na základě polostrukturovaných rozhovorů s</w:t>
      </w:r>
      <w:r w:rsidRPr="0092326A">
        <w:rPr>
          <w:rFonts w:cs="Times New Roman"/>
          <w:szCs w:val="24"/>
        </w:rPr>
        <w:t xml:space="preserve"> rodinnými příslušníky</w:t>
      </w:r>
      <w:r w:rsidR="001A784B" w:rsidRPr="0092326A">
        <w:rPr>
          <w:rFonts w:cs="Times New Roman"/>
          <w:szCs w:val="24"/>
        </w:rPr>
        <w:t xml:space="preserve"> a </w:t>
      </w:r>
      <w:r w:rsidRPr="0092326A">
        <w:rPr>
          <w:rFonts w:cs="Times New Roman"/>
          <w:szCs w:val="24"/>
        </w:rPr>
        <w:t>bývalým partnerem</w:t>
      </w:r>
      <w:r w:rsidR="005B72BF" w:rsidRPr="0092326A">
        <w:rPr>
          <w:rFonts w:cs="Times New Roman"/>
          <w:szCs w:val="24"/>
        </w:rPr>
        <w:t xml:space="preserve"> a jejich analýza probíhala prostřednictvím metody kategorizace dat</w:t>
      </w:r>
      <w:r w:rsidRPr="0092326A">
        <w:rPr>
          <w:rFonts w:cs="Times New Roman"/>
          <w:szCs w:val="24"/>
        </w:rPr>
        <w:t xml:space="preserve">. </w:t>
      </w:r>
      <w:r w:rsidR="005F0BAB" w:rsidRPr="0092326A">
        <w:rPr>
          <w:rFonts w:cs="Times New Roman"/>
          <w:szCs w:val="24"/>
        </w:rPr>
        <w:t>Na základě metody analýzy dat byly stanoveny kategorie</w:t>
      </w:r>
      <w:r w:rsidR="00D92082" w:rsidRPr="0092326A">
        <w:rPr>
          <w:rFonts w:cs="Times New Roman"/>
          <w:szCs w:val="24"/>
        </w:rPr>
        <w:t>, které tvoří výsledkovou část</w:t>
      </w:r>
      <w:r w:rsidR="005F0BAB" w:rsidRPr="0092326A">
        <w:rPr>
          <w:rFonts w:cs="Times New Roman"/>
          <w:szCs w:val="24"/>
        </w:rPr>
        <w:t>: osobnost, projevy v chování, motivace, rodina, školní zázemí, výživa, amenorea, přetížení, přetrénovanost a chronická únava. Výzkum by mohl být inspirací pro trenéry, kteří pracují s dospívajícími dívkami, ale také pro ostatní pedagogické pracovníky, anebo i rodiče mladých dívek.</w:t>
      </w:r>
    </w:p>
    <w:p w14:paraId="6A4191EA" w14:textId="77777777" w:rsidR="00962484" w:rsidRPr="0092326A" w:rsidRDefault="00962484" w:rsidP="00F70719">
      <w:pPr>
        <w:pStyle w:val="Bezmezer"/>
        <w:rPr>
          <w:rFonts w:cs="Times New Roman"/>
          <w:szCs w:val="24"/>
        </w:rPr>
      </w:pPr>
    </w:p>
    <w:p w14:paraId="7087B644" w14:textId="2D765B35" w:rsidR="00962484" w:rsidRPr="0092326A" w:rsidRDefault="00962484" w:rsidP="00F70719">
      <w:pPr>
        <w:pStyle w:val="Bezmezer"/>
        <w:rPr>
          <w:rFonts w:cs="Times New Roman"/>
          <w:szCs w:val="24"/>
        </w:rPr>
      </w:pPr>
      <w:r w:rsidRPr="0092326A">
        <w:rPr>
          <w:rFonts w:cs="Times New Roman"/>
          <w:szCs w:val="24"/>
        </w:rPr>
        <w:t>Klíčová slova:</w:t>
      </w:r>
      <w:r w:rsidR="005B62BC" w:rsidRPr="0092326A">
        <w:rPr>
          <w:rFonts w:cs="Times New Roman"/>
          <w:szCs w:val="24"/>
        </w:rPr>
        <w:t xml:space="preserve"> poruchy příjmu potravy, mentální anorexie, sportovní výkon, amenorea</w:t>
      </w:r>
    </w:p>
    <w:p w14:paraId="21683D00" w14:textId="77777777" w:rsidR="00962484" w:rsidRPr="0092326A" w:rsidRDefault="00962484" w:rsidP="00F70719">
      <w:pPr>
        <w:pStyle w:val="Bezmezer"/>
        <w:rPr>
          <w:rFonts w:cs="Times New Roman"/>
          <w:szCs w:val="24"/>
        </w:rPr>
      </w:pPr>
    </w:p>
    <w:p w14:paraId="36F8EADD" w14:textId="77777777" w:rsidR="00962484" w:rsidRPr="0092326A" w:rsidRDefault="00962484" w:rsidP="006510A7">
      <w:pPr>
        <w:tabs>
          <w:tab w:val="left" w:pos="284"/>
        </w:tabs>
        <w:rPr>
          <w:rFonts w:cs="Times New Roman"/>
          <w:szCs w:val="24"/>
        </w:rPr>
      </w:pPr>
      <w:r w:rsidRPr="0092326A">
        <w:rPr>
          <w:rFonts w:cs="Times New Roman"/>
          <w:szCs w:val="24"/>
        </w:rPr>
        <w:br w:type="page"/>
      </w:r>
    </w:p>
    <w:p w14:paraId="4FD525AB" w14:textId="6F3854FB" w:rsidR="00962484" w:rsidRPr="0092326A" w:rsidRDefault="00962484" w:rsidP="0092326A">
      <w:pPr>
        <w:pStyle w:val="Nadpis1"/>
      </w:pPr>
      <w:bookmarkStart w:id="2" w:name="_Toc45734457"/>
      <w:bookmarkStart w:id="3" w:name="_Toc45734798"/>
      <w:r w:rsidRPr="0092326A">
        <w:lastRenderedPageBreak/>
        <w:t>Bibliographical identification</w:t>
      </w:r>
      <w:bookmarkEnd w:id="2"/>
      <w:bookmarkEnd w:id="3"/>
    </w:p>
    <w:p w14:paraId="4F3FD47D" w14:textId="141D2CD0" w:rsidR="003E35E7" w:rsidRPr="0092326A" w:rsidRDefault="00962484" w:rsidP="00F70719">
      <w:pPr>
        <w:pStyle w:val="Bezmezer"/>
        <w:rPr>
          <w:rFonts w:cs="Times New Roman"/>
          <w:szCs w:val="24"/>
        </w:rPr>
      </w:pPr>
      <w:r w:rsidRPr="0092326A">
        <w:rPr>
          <w:rFonts w:cs="Times New Roman"/>
          <w:szCs w:val="24"/>
        </w:rPr>
        <w:t>Author‘s first name and surname: Jitka Vodehnalová</w:t>
      </w:r>
    </w:p>
    <w:p w14:paraId="2CD00115" w14:textId="3E4CE42F" w:rsidR="003E35E7" w:rsidRPr="0092326A" w:rsidRDefault="00962484" w:rsidP="00F70719">
      <w:pPr>
        <w:pStyle w:val="Bezmezer"/>
        <w:rPr>
          <w:rFonts w:cs="Times New Roman"/>
          <w:szCs w:val="24"/>
        </w:rPr>
      </w:pPr>
      <w:r w:rsidRPr="0092326A">
        <w:rPr>
          <w:rFonts w:cs="Times New Roman"/>
          <w:szCs w:val="24"/>
        </w:rPr>
        <w:t xml:space="preserve">Title of the bachelor‘s thesis: </w:t>
      </w:r>
      <w:r w:rsidR="00AC6E61" w:rsidRPr="0092326A">
        <w:rPr>
          <w:rFonts w:cs="Times New Roman"/>
          <w:szCs w:val="24"/>
        </w:rPr>
        <w:t>Perception of sports activities in the context of anorexia nervosa</w:t>
      </w:r>
    </w:p>
    <w:p w14:paraId="4F071711" w14:textId="2D59D8AF" w:rsidR="003E35E7" w:rsidRPr="0092326A" w:rsidRDefault="00962484" w:rsidP="00F70719">
      <w:pPr>
        <w:pStyle w:val="Bezmezer"/>
        <w:rPr>
          <w:rFonts w:cs="Times New Roman"/>
          <w:szCs w:val="24"/>
        </w:rPr>
      </w:pPr>
      <w:r w:rsidRPr="0092326A">
        <w:rPr>
          <w:rFonts w:cs="Times New Roman"/>
          <w:szCs w:val="24"/>
        </w:rPr>
        <w:t>Department:</w:t>
      </w:r>
      <w:r w:rsidR="00E56FE0" w:rsidRPr="0092326A">
        <w:rPr>
          <w:rFonts w:cs="Times New Roman"/>
          <w:szCs w:val="24"/>
        </w:rPr>
        <w:t xml:space="preserve"> Leisure time studies Department</w:t>
      </w:r>
    </w:p>
    <w:p w14:paraId="2B441D64" w14:textId="6ADA87F7" w:rsidR="003E35E7" w:rsidRPr="0092326A" w:rsidRDefault="00962484" w:rsidP="00F70719">
      <w:pPr>
        <w:pStyle w:val="Bezmezer"/>
        <w:rPr>
          <w:rFonts w:cs="Times New Roman"/>
          <w:szCs w:val="24"/>
        </w:rPr>
      </w:pPr>
      <w:r w:rsidRPr="0092326A">
        <w:rPr>
          <w:rFonts w:cs="Times New Roman"/>
          <w:szCs w:val="24"/>
        </w:rPr>
        <w:t>Supervisor: PhDr. Jana Hoffmannová, Ph.D.</w:t>
      </w:r>
    </w:p>
    <w:p w14:paraId="7B422181" w14:textId="5C9EF921" w:rsidR="003E35E7" w:rsidRPr="0092326A" w:rsidRDefault="00962484" w:rsidP="00F70719">
      <w:pPr>
        <w:pStyle w:val="Bezmezer"/>
        <w:rPr>
          <w:rFonts w:cs="Times New Roman"/>
          <w:szCs w:val="24"/>
        </w:rPr>
      </w:pPr>
      <w:r w:rsidRPr="0092326A">
        <w:rPr>
          <w:rFonts w:cs="Times New Roman"/>
          <w:szCs w:val="24"/>
        </w:rPr>
        <w:t>The year of presentation: 2020</w:t>
      </w:r>
    </w:p>
    <w:p w14:paraId="61DF1B10" w14:textId="348815B1" w:rsidR="00C30DFD" w:rsidRPr="0092326A" w:rsidRDefault="00962484" w:rsidP="00F70719">
      <w:pPr>
        <w:pStyle w:val="Bezmezer"/>
        <w:rPr>
          <w:rFonts w:cs="Times New Roman"/>
          <w:szCs w:val="24"/>
        </w:rPr>
      </w:pPr>
      <w:r w:rsidRPr="0092326A">
        <w:rPr>
          <w:rFonts w:cs="Times New Roman"/>
          <w:szCs w:val="24"/>
        </w:rPr>
        <w:t>Abstract:</w:t>
      </w:r>
      <w:r w:rsidR="003E35E7" w:rsidRPr="0092326A">
        <w:rPr>
          <w:rFonts w:cs="Times New Roman"/>
          <w:szCs w:val="24"/>
        </w:rPr>
        <w:t xml:space="preserve"> </w:t>
      </w:r>
      <w:r w:rsidR="00B21DDD" w:rsidRPr="0092326A">
        <w:rPr>
          <w:rFonts w:cs="Times New Roman"/>
          <w:szCs w:val="24"/>
        </w:rPr>
        <w:t>Anorexia nervosa is a mental illness that is reflected in the body's condition and sports performance. The aim of the work is to capture and describe the perception of sports activities in the context of anorexia nervosa. Through qualitative research the case study of a girl (Pavlína, 22 years old) who had been diagnosed with anorexia nervosa in the past had been realized. Data collection took place in the period from November 2019 to March 2020, and on the basis of a narrative with Pavlína, key persons were selected for individual semi-structured interviews (5). The data were processed on the basis of semi-structured interviews with family members and an ex partner and their analysis was carried out using the method of data categorization. Based on the method of data analysis, the following categories were determined: personality, behavioral manifestations, motivation, family, school background, nutrition, amenorrhea, overload, overtraining and chronic fatigue. The research could be an inspiration for coaches who work with teenage girls, but also for other pedagogical staff, or even parents of young girls.</w:t>
      </w:r>
    </w:p>
    <w:p w14:paraId="01348033" w14:textId="77777777" w:rsidR="003E35E7" w:rsidRPr="0092326A" w:rsidRDefault="003E35E7" w:rsidP="00F70719">
      <w:pPr>
        <w:pStyle w:val="Bezmezer"/>
        <w:rPr>
          <w:rFonts w:cs="Times New Roman"/>
          <w:szCs w:val="24"/>
        </w:rPr>
      </w:pPr>
    </w:p>
    <w:p w14:paraId="6B091BE6" w14:textId="58C44E1B" w:rsidR="00962484" w:rsidRPr="0092326A" w:rsidRDefault="00962484" w:rsidP="00F70719">
      <w:pPr>
        <w:pStyle w:val="Bezmezer"/>
        <w:rPr>
          <w:rFonts w:cs="Times New Roman"/>
          <w:szCs w:val="24"/>
        </w:rPr>
      </w:pPr>
      <w:r w:rsidRPr="0092326A">
        <w:rPr>
          <w:rFonts w:cs="Times New Roman"/>
          <w:szCs w:val="24"/>
        </w:rPr>
        <w:t>Keywords:</w:t>
      </w:r>
      <w:r w:rsidR="00C30DFD" w:rsidRPr="0092326A">
        <w:rPr>
          <w:rFonts w:cs="Times New Roman"/>
          <w:szCs w:val="24"/>
        </w:rPr>
        <w:t xml:space="preserve"> eating disorders, anorexia nervosa, sports performance, amenorrhoea</w:t>
      </w:r>
    </w:p>
    <w:p w14:paraId="57802616" w14:textId="77777777" w:rsidR="00962484" w:rsidRPr="0092326A" w:rsidRDefault="00962484" w:rsidP="00F70719">
      <w:pPr>
        <w:pStyle w:val="Bezmezer"/>
        <w:rPr>
          <w:rFonts w:cs="Times New Roman"/>
          <w:szCs w:val="24"/>
        </w:rPr>
      </w:pPr>
    </w:p>
    <w:p w14:paraId="482E7BEC" w14:textId="77777777" w:rsidR="002E3419" w:rsidRPr="0092326A" w:rsidRDefault="00962484" w:rsidP="006510A7">
      <w:pPr>
        <w:tabs>
          <w:tab w:val="left" w:pos="284"/>
        </w:tabs>
        <w:rPr>
          <w:rFonts w:cs="Times New Roman"/>
          <w:szCs w:val="24"/>
        </w:rPr>
        <w:sectPr w:rsidR="002E3419" w:rsidRPr="0092326A" w:rsidSect="00E6154D">
          <w:pgSz w:w="11909" w:h="16834" w:code="9"/>
          <w:pgMar w:top="1440" w:right="1440" w:bottom="1440" w:left="1440" w:header="720" w:footer="720" w:gutter="0"/>
          <w:cols w:space="708"/>
          <w:docGrid w:linePitch="299"/>
        </w:sectPr>
      </w:pPr>
      <w:r w:rsidRPr="0092326A">
        <w:rPr>
          <w:rFonts w:cs="Times New Roman"/>
          <w:szCs w:val="24"/>
        </w:rPr>
        <w:br w:type="page"/>
      </w:r>
    </w:p>
    <w:p w14:paraId="6A420A9B" w14:textId="5753E2BE" w:rsidR="00962484" w:rsidRPr="0092326A" w:rsidRDefault="00962484" w:rsidP="006510A7">
      <w:pPr>
        <w:tabs>
          <w:tab w:val="left" w:pos="284"/>
        </w:tabs>
        <w:rPr>
          <w:rFonts w:cs="Times New Roman"/>
          <w:szCs w:val="24"/>
        </w:rPr>
      </w:pPr>
    </w:p>
    <w:p w14:paraId="6F8ABD25" w14:textId="5853E1A7" w:rsidR="00973CD4" w:rsidRPr="0092326A" w:rsidRDefault="006510A7" w:rsidP="00F70719">
      <w:pPr>
        <w:pStyle w:val="Bezmezer"/>
        <w:rPr>
          <w:rFonts w:cs="Times New Roman"/>
          <w:szCs w:val="24"/>
        </w:rPr>
      </w:pPr>
      <w:r w:rsidRPr="0092326A">
        <w:rPr>
          <w:rFonts w:cs="Times New Roman"/>
          <w:szCs w:val="24"/>
        </w:rPr>
        <w:tab/>
      </w:r>
      <w:r w:rsidR="00973CD4" w:rsidRPr="0092326A">
        <w:rPr>
          <w:rFonts w:cs="Times New Roman"/>
          <w:szCs w:val="24"/>
        </w:rPr>
        <w:t>Prohlašuji, že jsem bakalářskou práci zpracovala samostatně pod vedením PhDr.</w:t>
      </w:r>
      <w:r w:rsidR="00586813" w:rsidRPr="0092326A">
        <w:rPr>
          <w:rFonts w:cs="Times New Roman"/>
          <w:szCs w:val="24"/>
        </w:rPr>
        <w:t> </w:t>
      </w:r>
      <w:r w:rsidR="00973CD4" w:rsidRPr="0092326A">
        <w:rPr>
          <w:rFonts w:cs="Times New Roman"/>
          <w:szCs w:val="24"/>
        </w:rPr>
        <w:t>Jany Hoffmannové, Ph.D., a že jsem uvedla všechny použité literární a</w:t>
      </w:r>
      <w:r w:rsidR="00586813" w:rsidRPr="0092326A">
        <w:rPr>
          <w:rFonts w:cs="Times New Roman"/>
          <w:szCs w:val="24"/>
        </w:rPr>
        <w:t> </w:t>
      </w:r>
      <w:r w:rsidR="00973CD4" w:rsidRPr="0092326A">
        <w:rPr>
          <w:rFonts w:cs="Times New Roman"/>
          <w:szCs w:val="24"/>
        </w:rPr>
        <w:t>odborné zdroje.</w:t>
      </w:r>
    </w:p>
    <w:p w14:paraId="388726EF" w14:textId="77777777" w:rsidR="00973CD4" w:rsidRPr="0092326A" w:rsidRDefault="00973CD4" w:rsidP="00F70719">
      <w:pPr>
        <w:pStyle w:val="Bezmezer"/>
        <w:rPr>
          <w:rFonts w:cs="Times New Roman"/>
          <w:szCs w:val="24"/>
        </w:rPr>
      </w:pPr>
    </w:p>
    <w:p w14:paraId="33ED6748" w14:textId="2F58AA88" w:rsidR="00973CD4" w:rsidRPr="0092326A" w:rsidRDefault="00973CD4" w:rsidP="00F70719">
      <w:pPr>
        <w:pStyle w:val="Bezmezer"/>
        <w:rPr>
          <w:rFonts w:cs="Times New Roman"/>
          <w:szCs w:val="24"/>
        </w:rPr>
      </w:pPr>
      <w:r w:rsidRPr="0092326A">
        <w:rPr>
          <w:rFonts w:cs="Times New Roman"/>
          <w:szCs w:val="24"/>
        </w:rPr>
        <w:t xml:space="preserve">V Olomouci dne </w:t>
      </w:r>
      <w:r w:rsidR="002F28BE" w:rsidRPr="0092326A">
        <w:rPr>
          <w:rFonts w:cs="Times New Roman"/>
          <w:szCs w:val="24"/>
        </w:rPr>
        <w:t>14</w:t>
      </w:r>
      <w:r w:rsidR="009608A6" w:rsidRPr="0092326A">
        <w:rPr>
          <w:rFonts w:cs="Times New Roman"/>
          <w:szCs w:val="24"/>
        </w:rPr>
        <w:t xml:space="preserve">. </w:t>
      </w:r>
      <w:r w:rsidR="002F28BE" w:rsidRPr="0092326A">
        <w:rPr>
          <w:rFonts w:cs="Times New Roman"/>
          <w:szCs w:val="24"/>
        </w:rPr>
        <w:t>7</w:t>
      </w:r>
      <w:r w:rsidR="009608A6" w:rsidRPr="0092326A">
        <w:rPr>
          <w:rFonts w:cs="Times New Roman"/>
          <w:szCs w:val="24"/>
        </w:rPr>
        <w:t>. 2020</w:t>
      </w:r>
    </w:p>
    <w:p w14:paraId="54AD5620" w14:textId="22E57844" w:rsidR="009608A6" w:rsidRPr="0092326A" w:rsidRDefault="00973CD4" w:rsidP="00F70719">
      <w:pPr>
        <w:pStyle w:val="Bezmezer"/>
        <w:rPr>
          <w:rFonts w:cs="Times New Roman"/>
          <w:szCs w:val="24"/>
        </w:rPr>
      </w:pPr>
      <w:r w:rsidRPr="0092326A">
        <w:rPr>
          <w:rFonts w:cs="Times New Roman"/>
          <w:szCs w:val="24"/>
        </w:rPr>
        <w:t xml:space="preserve"> </w:t>
      </w:r>
      <w:r w:rsidR="00FE5348" w:rsidRPr="0092326A">
        <w:rPr>
          <w:rFonts w:cs="Times New Roman"/>
          <w:szCs w:val="24"/>
        </w:rPr>
        <w:tab/>
      </w:r>
      <w:r w:rsidR="00FE5348" w:rsidRPr="0092326A">
        <w:rPr>
          <w:rFonts w:cs="Times New Roman"/>
          <w:szCs w:val="24"/>
        </w:rPr>
        <w:tab/>
      </w:r>
      <w:r w:rsidR="00F70719" w:rsidRPr="0092326A">
        <w:rPr>
          <w:rFonts w:cs="Times New Roman"/>
          <w:szCs w:val="24"/>
        </w:rPr>
        <w:tab/>
      </w:r>
      <w:r w:rsidRPr="0092326A">
        <w:rPr>
          <w:rFonts w:cs="Times New Roman"/>
          <w:szCs w:val="24"/>
        </w:rPr>
        <w:t>…………………………….</w:t>
      </w:r>
    </w:p>
    <w:p w14:paraId="3271334B" w14:textId="584392BB" w:rsidR="009608A6" w:rsidRPr="0092326A" w:rsidRDefault="00FE5348" w:rsidP="00F70719">
      <w:pPr>
        <w:pStyle w:val="Bezmezer"/>
        <w:rPr>
          <w:rFonts w:cs="Times New Roman"/>
          <w:szCs w:val="24"/>
        </w:rPr>
        <w:sectPr w:rsidR="009608A6" w:rsidRPr="0092326A" w:rsidSect="00E6154D">
          <w:pgSz w:w="11909" w:h="16834" w:code="9"/>
          <w:pgMar w:top="1440" w:right="1440" w:bottom="1440" w:left="1440" w:header="720" w:footer="720" w:gutter="0"/>
          <w:cols w:space="708"/>
          <w:vAlign w:val="bottom"/>
          <w:docGrid w:linePitch="299"/>
        </w:sectPr>
      </w:pPr>
      <w:r w:rsidRPr="0092326A">
        <w:rPr>
          <w:rFonts w:cs="Times New Roman"/>
          <w:szCs w:val="24"/>
        </w:rPr>
        <w:tab/>
      </w:r>
      <w:r w:rsidRPr="0092326A">
        <w:rPr>
          <w:rFonts w:cs="Times New Roman"/>
          <w:szCs w:val="24"/>
        </w:rPr>
        <w:tab/>
      </w:r>
      <w:r w:rsidR="00F70719" w:rsidRPr="0092326A">
        <w:rPr>
          <w:rFonts w:cs="Times New Roman"/>
          <w:szCs w:val="24"/>
        </w:rPr>
        <w:tab/>
      </w:r>
      <w:r w:rsidR="009608A6" w:rsidRPr="0092326A">
        <w:rPr>
          <w:rFonts w:cs="Times New Roman"/>
          <w:szCs w:val="24"/>
        </w:rPr>
        <w:t>Jitka Vodehnalová</w:t>
      </w:r>
    </w:p>
    <w:p w14:paraId="2081F4C1" w14:textId="3EB5837D" w:rsidR="00C00A3F" w:rsidRDefault="00C00A3F" w:rsidP="00C00A3F">
      <w:pPr>
        <w:pStyle w:val="Nadpis1"/>
      </w:pPr>
      <w:bookmarkStart w:id="4" w:name="_Toc45734458"/>
      <w:bookmarkStart w:id="5" w:name="_Toc45734799"/>
      <w:r>
        <w:lastRenderedPageBreak/>
        <w:t>Obsah</w:t>
      </w:r>
      <w:bookmarkEnd w:id="4"/>
      <w:bookmarkEnd w:id="5"/>
    </w:p>
    <w:p w14:paraId="272A8378" w14:textId="57D632A6" w:rsidR="00FB2745" w:rsidRDefault="00FB2745">
      <w:pPr>
        <w:pStyle w:val="Obsah1"/>
        <w:tabs>
          <w:tab w:val="right" w:leader="dot" w:pos="9019"/>
        </w:tabs>
        <w:rPr>
          <w:rFonts w:asciiTheme="minorHAnsi" w:eastAsiaTheme="minorEastAsia" w:hAnsiTheme="minorHAnsi" w:cstheme="minorBidi"/>
          <w:noProof/>
          <w:sz w:val="22"/>
          <w:lang w:val="cs-CZ"/>
        </w:rPr>
      </w:pPr>
      <w:r>
        <w:fldChar w:fldCharType="begin"/>
      </w:r>
      <w:r>
        <w:instrText xml:space="preserve"> TOC \o "1-4" \h \z \u </w:instrText>
      </w:r>
      <w:r>
        <w:fldChar w:fldCharType="separate"/>
      </w:r>
      <w:hyperlink w:anchor="_Toc45734797" w:history="1">
        <w:r w:rsidRPr="009A2564">
          <w:rPr>
            <w:rStyle w:val="Hypertextovodkaz"/>
            <w:noProof/>
          </w:rPr>
          <w:t>Bibliografická identifikace</w:t>
        </w:r>
        <w:r>
          <w:rPr>
            <w:noProof/>
            <w:webHidden/>
          </w:rPr>
          <w:tab/>
        </w:r>
        <w:r>
          <w:rPr>
            <w:noProof/>
            <w:webHidden/>
          </w:rPr>
          <w:fldChar w:fldCharType="begin"/>
        </w:r>
        <w:r>
          <w:rPr>
            <w:noProof/>
            <w:webHidden/>
          </w:rPr>
          <w:instrText xml:space="preserve"> PAGEREF _Toc45734797 \h </w:instrText>
        </w:r>
        <w:r>
          <w:rPr>
            <w:noProof/>
            <w:webHidden/>
          </w:rPr>
        </w:r>
        <w:r>
          <w:rPr>
            <w:noProof/>
            <w:webHidden/>
          </w:rPr>
          <w:fldChar w:fldCharType="separate"/>
        </w:r>
        <w:r w:rsidR="00F438B0">
          <w:rPr>
            <w:noProof/>
            <w:webHidden/>
          </w:rPr>
          <w:t>2</w:t>
        </w:r>
        <w:r>
          <w:rPr>
            <w:noProof/>
            <w:webHidden/>
          </w:rPr>
          <w:fldChar w:fldCharType="end"/>
        </w:r>
      </w:hyperlink>
    </w:p>
    <w:p w14:paraId="250255F5" w14:textId="07BEE408" w:rsidR="00FB2745" w:rsidRDefault="008A7FD2">
      <w:pPr>
        <w:pStyle w:val="Obsah1"/>
        <w:tabs>
          <w:tab w:val="right" w:leader="dot" w:pos="9019"/>
        </w:tabs>
        <w:rPr>
          <w:rFonts w:asciiTheme="minorHAnsi" w:eastAsiaTheme="minorEastAsia" w:hAnsiTheme="minorHAnsi" w:cstheme="minorBidi"/>
          <w:noProof/>
          <w:sz w:val="22"/>
          <w:lang w:val="cs-CZ"/>
        </w:rPr>
      </w:pPr>
      <w:hyperlink w:anchor="_Toc45734798" w:history="1">
        <w:r w:rsidR="00FB2745" w:rsidRPr="009A2564">
          <w:rPr>
            <w:rStyle w:val="Hypertextovodkaz"/>
            <w:noProof/>
          </w:rPr>
          <w:t>Bibliographical identification</w:t>
        </w:r>
        <w:r w:rsidR="00FB2745">
          <w:rPr>
            <w:noProof/>
            <w:webHidden/>
          </w:rPr>
          <w:tab/>
        </w:r>
        <w:r w:rsidR="00FB2745">
          <w:rPr>
            <w:noProof/>
            <w:webHidden/>
          </w:rPr>
          <w:fldChar w:fldCharType="begin"/>
        </w:r>
        <w:r w:rsidR="00FB2745">
          <w:rPr>
            <w:noProof/>
            <w:webHidden/>
          </w:rPr>
          <w:instrText xml:space="preserve"> PAGEREF _Toc45734798 \h </w:instrText>
        </w:r>
        <w:r w:rsidR="00FB2745">
          <w:rPr>
            <w:noProof/>
            <w:webHidden/>
          </w:rPr>
        </w:r>
        <w:r w:rsidR="00FB2745">
          <w:rPr>
            <w:noProof/>
            <w:webHidden/>
          </w:rPr>
          <w:fldChar w:fldCharType="separate"/>
        </w:r>
        <w:r w:rsidR="00F438B0">
          <w:rPr>
            <w:noProof/>
            <w:webHidden/>
          </w:rPr>
          <w:t>3</w:t>
        </w:r>
        <w:r w:rsidR="00FB2745">
          <w:rPr>
            <w:noProof/>
            <w:webHidden/>
          </w:rPr>
          <w:fldChar w:fldCharType="end"/>
        </w:r>
      </w:hyperlink>
    </w:p>
    <w:p w14:paraId="65A856CB" w14:textId="1D3C41E4" w:rsidR="00FB2745" w:rsidRDefault="008A7FD2">
      <w:pPr>
        <w:pStyle w:val="Obsah1"/>
        <w:tabs>
          <w:tab w:val="right" w:leader="dot" w:pos="9019"/>
        </w:tabs>
        <w:rPr>
          <w:rFonts w:asciiTheme="minorHAnsi" w:eastAsiaTheme="minorEastAsia" w:hAnsiTheme="minorHAnsi" w:cstheme="minorBidi"/>
          <w:noProof/>
          <w:sz w:val="22"/>
          <w:lang w:val="cs-CZ"/>
        </w:rPr>
      </w:pPr>
      <w:hyperlink w:anchor="_Toc45734799" w:history="1">
        <w:r w:rsidR="00FB2745" w:rsidRPr="009A2564">
          <w:rPr>
            <w:rStyle w:val="Hypertextovodkaz"/>
            <w:noProof/>
          </w:rPr>
          <w:t>Obsah</w:t>
        </w:r>
        <w:r w:rsidR="00FB2745">
          <w:rPr>
            <w:noProof/>
            <w:webHidden/>
          </w:rPr>
          <w:tab/>
        </w:r>
        <w:r w:rsidR="00FB2745">
          <w:rPr>
            <w:noProof/>
            <w:webHidden/>
          </w:rPr>
          <w:fldChar w:fldCharType="begin"/>
        </w:r>
        <w:r w:rsidR="00FB2745">
          <w:rPr>
            <w:noProof/>
            <w:webHidden/>
          </w:rPr>
          <w:instrText xml:space="preserve"> PAGEREF _Toc45734799 \h </w:instrText>
        </w:r>
        <w:r w:rsidR="00FB2745">
          <w:rPr>
            <w:noProof/>
            <w:webHidden/>
          </w:rPr>
        </w:r>
        <w:r w:rsidR="00FB2745">
          <w:rPr>
            <w:noProof/>
            <w:webHidden/>
          </w:rPr>
          <w:fldChar w:fldCharType="separate"/>
        </w:r>
        <w:r w:rsidR="00F438B0">
          <w:rPr>
            <w:noProof/>
            <w:webHidden/>
          </w:rPr>
          <w:t>5</w:t>
        </w:r>
        <w:r w:rsidR="00FB2745">
          <w:rPr>
            <w:noProof/>
            <w:webHidden/>
          </w:rPr>
          <w:fldChar w:fldCharType="end"/>
        </w:r>
      </w:hyperlink>
    </w:p>
    <w:p w14:paraId="06168BD5" w14:textId="601A089A" w:rsidR="00FB2745" w:rsidRDefault="008A7FD2">
      <w:pPr>
        <w:pStyle w:val="Obsah1"/>
        <w:tabs>
          <w:tab w:val="right" w:leader="dot" w:pos="9019"/>
        </w:tabs>
        <w:rPr>
          <w:rFonts w:asciiTheme="minorHAnsi" w:eastAsiaTheme="minorEastAsia" w:hAnsiTheme="minorHAnsi" w:cstheme="minorBidi"/>
          <w:noProof/>
          <w:sz w:val="22"/>
          <w:lang w:val="cs-CZ"/>
        </w:rPr>
      </w:pPr>
      <w:hyperlink w:anchor="_Toc45734800" w:history="1">
        <w:r w:rsidR="00FB2745" w:rsidRPr="009A2564">
          <w:rPr>
            <w:rStyle w:val="Hypertextovodkaz"/>
            <w:noProof/>
          </w:rPr>
          <w:t>Úvod</w:t>
        </w:r>
        <w:r w:rsidR="00FB2745">
          <w:rPr>
            <w:noProof/>
            <w:webHidden/>
          </w:rPr>
          <w:tab/>
        </w:r>
        <w:r w:rsidR="00FB2745">
          <w:rPr>
            <w:noProof/>
            <w:webHidden/>
          </w:rPr>
          <w:fldChar w:fldCharType="begin"/>
        </w:r>
        <w:r w:rsidR="00FB2745">
          <w:rPr>
            <w:noProof/>
            <w:webHidden/>
          </w:rPr>
          <w:instrText xml:space="preserve"> PAGEREF _Toc45734800 \h </w:instrText>
        </w:r>
        <w:r w:rsidR="00FB2745">
          <w:rPr>
            <w:noProof/>
            <w:webHidden/>
          </w:rPr>
        </w:r>
        <w:r w:rsidR="00FB2745">
          <w:rPr>
            <w:noProof/>
            <w:webHidden/>
          </w:rPr>
          <w:fldChar w:fldCharType="separate"/>
        </w:r>
        <w:r w:rsidR="00F438B0">
          <w:rPr>
            <w:noProof/>
            <w:webHidden/>
          </w:rPr>
          <w:t>8</w:t>
        </w:r>
        <w:r w:rsidR="00FB2745">
          <w:rPr>
            <w:noProof/>
            <w:webHidden/>
          </w:rPr>
          <w:fldChar w:fldCharType="end"/>
        </w:r>
      </w:hyperlink>
    </w:p>
    <w:p w14:paraId="29FF14F1" w14:textId="70C6F14D"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01" w:history="1">
        <w:r w:rsidR="00FB2745" w:rsidRPr="009A2564">
          <w:rPr>
            <w:rStyle w:val="Hypertextovodkaz"/>
            <w:noProof/>
          </w:rPr>
          <w:t>1</w:t>
        </w:r>
        <w:r w:rsidR="00FB2745">
          <w:rPr>
            <w:rFonts w:asciiTheme="minorHAnsi" w:eastAsiaTheme="minorEastAsia" w:hAnsiTheme="minorHAnsi" w:cstheme="minorBidi"/>
            <w:noProof/>
            <w:sz w:val="22"/>
            <w:lang w:val="cs-CZ"/>
          </w:rPr>
          <w:tab/>
        </w:r>
        <w:r w:rsidR="00FB2745" w:rsidRPr="009A2564">
          <w:rPr>
            <w:rStyle w:val="Hypertextovodkaz"/>
            <w:noProof/>
          </w:rPr>
          <w:t>Přehled poznatků</w:t>
        </w:r>
        <w:r w:rsidR="00FB2745">
          <w:rPr>
            <w:noProof/>
            <w:webHidden/>
          </w:rPr>
          <w:tab/>
        </w:r>
        <w:r w:rsidR="00FB2745">
          <w:rPr>
            <w:noProof/>
            <w:webHidden/>
          </w:rPr>
          <w:fldChar w:fldCharType="begin"/>
        </w:r>
        <w:r w:rsidR="00FB2745">
          <w:rPr>
            <w:noProof/>
            <w:webHidden/>
          </w:rPr>
          <w:instrText xml:space="preserve"> PAGEREF _Toc45734801 \h </w:instrText>
        </w:r>
        <w:r w:rsidR="00FB2745">
          <w:rPr>
            <w:noProof/>
            <w:webHidden/>
          </w:rPr>
        </w:r>
        <w:r w:rsidR="00FB2745">
          <w:rPr>
            <w:noProof/>
            <w:webHidden/>
          </w:rPr>
          <w:fldChar w:fldCharType="separate"/>
        </w:r>
        <w:r w:rsidR="00F438B0">
          <w:rPr>
            <w:noProof/>
            <w:webHidden/>
          </w:rPr>
          <w:t>10</w:t>
        </w:r>
        <w:r w:rsidR="00FB2745">
          <w:rPr>
            <w:noProof/>
            <w:webHidden/>
          </w:rPr>
          <w:fldChar w:fldCharType="end"/>
        </w:r>
      </w:hyperlink>
    </w:p>
    <w:p w14:paraId="39D31B9F" w14:textId="50AE6122"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02" w:history="1">
        <w:r w:rsidR="00FB2745" w:rsidRPr="009A2564">
          <w:rPr>
            <w:rStyle w:val="Hypertextovodkaz"/>
            <w:noProof/>
          </w:rPr>
          <w:t>1.1</w:t>
        </w:r>
        <w:r w:rsidR="00FB2745">
          <w:rPr>
            <w:rFonts w:asciiTheme="minorHAnsi" w:eastAsiaTheme="minorEastAsia" w:hAnsiTheme="minorHAnsi" w:cstheme="minorBidi"/>
            <w:noProof/>
            <w:sz w:val="22"/>
            <w:lang w:val="cs-CZ"/>
          </w:rPr>
          <w:tab/>
        </w:r>
        <w:r w:rsidR="00FB2745" w:rsidRPr="009A2564">
          <w:rPr>
            <w:rStyle w:val="Hypertextovodkaz"/>
            <w:noProof/>
          </w:rPr>
          <w:t>Mentální anorexie</w:t>
        </w:r>
        <w:r w:rsidR="00FB2745">
          <w:rPr>
            <w:noProof/>
            <w:webHidden/>
          </w:rPr>
          <w:tab/>
        </w:r>
        <w:r w:rsidR="00FB2745">
          <w:rPr>
            <w:noProof/>
            <w:webHidden/>
          </w:rPr>
          <w:fldChar w:fldCharType="begin"/>
        </w:r>
        <w:r w:rsidR="00FB2745">
          <w:rPr>
            <w:noProof/>
            <w:webHidden/>
          </w:rPr>
          <w:instrText xml:space="preserve"> PAGEREF _Toc45734802 \h </w:instrText>
        </w:r>
        <w:r w:rsidR="00FB2745">
          <w:rPr>
            <w:noProof/>
            <w:webHidden/>
          </w:rPr>
        </w:r>
        <w:r w:rsidR="00FB2745">
          <w:rPr>
            <w:noProof/>
            <w:webHidden/>
          </w:rPr>
          <w:fldChar w:fldCharType="separate"/>
        </w:r>
        <w:r w:rsidR="00F438B0">
          <w:rPr>
            <w:noProof/>
            <w:webHidden/>
          </w:rPr>
          <w:t>10</w:t>
        </w:r>
        <w:r w:rsidR="00FB2745">
          <w:rPr>
            <w:noProof/>
            <w:webHidden/>
          </w:rPr>
          <w:fldChar w:fldCharType="end"/>
        </w:r>
      </w:hyperlink>
    </w:p>
    <w:p w14:paraId="72D773D5" w14:textId="121A44CF"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03" w:history="1">
        <w:r w:rsidR="00FB2745" w:rsidRPr="009A2564">
          <w:rPr>
            <w:rStyle w:val="Hypertextovodkaz"/>
            <w:noProof/>
          </w:rPr>
          <w:t>1.2</w:t>
        </w:r>
        <w:r w:rsidR="00FB2745">
          <w:rPr>
            <w:rFonts w:asciiTheme="minorHAnsi" w:eastAsiaTheme="minorEastAsia" w:hAnsiTheme="minorHAnsi" w:cstheme="minorBidi"/>
            <w:noProof/>
            <w:sz w:val="22"/>
            <w:lang w:val="cs-CZ"/>
          </w:rPr>
          <w:tab/>
        </w:r>
        <w:r w:rsidR="00FB2745" w:rsidRPr="009A2564">
          <w:rPr>
            <w:rStyle w:val="Hypertextovodkaz"/>
            <w:noProof/>
          </w:rPr>
          <w:t>Historie mentální anorexie</w:t>
        </w:r>
        <w:r w:rsidR="00FB2745">
          <w:rPr>
            <w:noProof/>
            <w:webHidden/>
          </w:rPr>
          <w:tab/>
        </w:r>
        <w:r w:rsidR="00FB2745">
          <w:rPr>
            <w:noProof/>
            <w:webHidden/>
          </w:rPr>
          <w:fldChar w:fldCharType="begin"/>
        </w:r>
        <w:r w:rsidR="00FB2745">
          <w:rPr>
            <w:noProof/>
            <w:webHidden/>
          </w:rPr>
          <w:instrText xml:space="preserve"> PAGEREF _Toc45734803 \h </w:instrText>
        </w:r>
        <w:r w:rsidR="00FB2745">
          <w:rPr>
            <w:noProof/>
            <w:webHidden/>
          </w:rPr>
        </w:r>
        <w:r w:rsidR="00FB2745">
          <w:rPr>
            <w:noProof/>
            <w:webHidden/>
          </w:rPr>
          <w:fldChar w:fldCharType="separate"/>
        </w:r>
        <w:r w:rsidR="00F438B0">
          <w:rPr>
            <w:noProof/>
            <w:webHidden/>
          </w:rPr>
          <w:t>11</w:t>
        </w:r>
        <w:r w:rsidR="00FB2745">
          <w:rPr>
            <w:noProof/>
            <w:webHidden/>
          </w:rPr>
          <w:fldChar w:fldCharType="end"/>
        </w:r>
      </w:hyperlink>
    </w:p>
    <w:p w14:paraId="4E83A0BF" w14:textId="5011C4AA"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04" w:history="1">
        <w:r w:rsidR="00FB2745" w:rsidRPr="009A2564">
          <w:rPr>
            <w:rStyle w:val="Hypertextovodkaz"/>
            <w:noProof/>
          </w:rPr>
          <w:t>1.3</w:t>
        </w:r>
        <w:r w:rsidR="00FB2745">
          <w:rPr>
            <w:rFonts w:asciiTheme="minorHAnsi" w:eastAsiaTheme="minorEastAsia" w:hAnsiTheme="minorHAnsi" w:cstheme="minorBidi"/>
            <w:noProof/>
            <w:sz w:val="22"/>
            <w:lang w:val="cs-CZ"/>
          </w:rPr>
          <w:tab/>
        </w:r>
        <w:r w:rsidR="00FB2745" w:rsidRPr="009A2564">
          <w:rPr>
            <w:rStyle w:val="Hypertextovodkaz"/>
            <w:noProof/>
          </w:rPr>
          <w:t>Příčiny vzniku mentální anorexie</w:t>
        </w:r>
        <w:r w:rsidR="00FB2745">
          <w:rPr>
            <w:noProof/>
            <w:webHidden/>
          </w:rPr>
          <w:tab/>
        </w:r>
        <w:r w:rsidR="00FB2745">
          <w:rPr>
            <w:noProof/>
            <w:webHidden/>
          </w:rPr>
          <w:fldChar w:fldCharType="begin"/>
        </w:r>
        <w:r w:rsidR="00FB2745">
          <w:rPr>
            <w:noProof/>
            <w:webHidden/>
          </w:rPr>
          <w:instrText xml:space="preserve"> PAGEREF _Toc45734804 \h </w:instrText>
        </w:r>
        <w:r w:rsidR="00FB2745">
          <w:rPr>
            <w:noProof/>
            <w:webHidden/>
          </w:rPr>
        </w:r>
        <w:r w:rsidR="00FB2745">
          <w:rPr>
            <w:noProof/>
            <w:webHidden/>
          </w:rPr>
          <w:fldChar w:fldCharType="separate"/>
        </w:r>
        <w:r w:rsidR="00F438B0">
          <w:rPr>
            <w:noProof/>
            <w:webHidden/>
          </w:rPr>
          <w:t>12</w:t>
        </w:r>
        <w:r w:rsidR="00FB2745">
          <w:rPr>
            <w:noProof/>
            <w:webHidden/>
          </w:rPr>
          <w:fldChar w:fldCharType="end"/>
        </w:r>
      </w:hyperlink>
    </w:p>
    <w:p w14:paraId="2ABAAEA8" w14:textId="5F14753F"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05" w:history="1">
        <w:r w:rsidR="00FB2745" w:rsidRPr="009A2564">
          <w:rPr>
            <w:rStyle w:val="Hypertextovodkaz"/>
            <w:noProof/>
          </w:rPr>
          <w:t>1.3.1</w:t>
        </w:r>
        <w:r w:rsidR="00FB2745">
          <w:rPr>
            <w:rFonts w:asciiTheme="minorHAnsi" w:eastAsiaTheme="minorEastAsia" w:hAnsiTheme="minorHAnsi" w:cstheme="minorBidi"/>
            <w:noProof/>
            <w:sz w:val="22"/>
            <w:lang w:val="cs-CZ"/>
          </w:rPr>
          <w:tab/>
        </w:r>
        <w:r w:rsidR="00FB2745" w:rsidRPr="009A2564">
          <w:rPr>
            <w:rStyle w:val="Hypertextovodkaz"/>
            <w:noProof/>
          </w:rPr>
          <w:t>Biologické faktory</w:t>
        </w:r>
        <w:r w:rsidR="00FB2745">
          <w:rPr>
            <w:noProof/>
            <w:webHidden/>
          </w:rPr>
          <w:tab/>
        </w:r>
        <w:r w:rsidR="00FB2745">
          <w:rPr>
            <w:noProof/>
            <w:webHidden/>
          </w:rPr>
          <w:fldChar w:fldCharType="begin"/>
        </w:r>
        <w:r w:rsidR="00FB2745">
          <w:rPr>
            <w:noProof/>
            <w:webHidden/>
          </w:rPr>
          <w:instrText xml:space="preserve"> PAGEREF _Toc45734805 \h </w:instrText>
        </w:r>
        <w:r w:rsidR="00FB2745">
          <w:rPr>
            <w:noProof/>
            <w:webHidden/>
          </w:rPr>
        </w:r>
        <w:r w:rsidR="00FB2745">
          <w:rPr>
            <w:noProof/>
            <w:webHidden/>
          </w:rPr>
          <w:fldChar w:fldCharType="separate"/>
        </w:r>
        <w:r w:rsidR="00F438B0">
          <w:rPr>
            <w:noProof/>
            <w:webHidden/>
          </w:rPr>
          <w:t>13</w:t>
        </w:r>
        <w:r w:rsidR="00FB2745">
          <w:rPr>
            <w:noProof/>
            <w:webHidden/>
          </w:rPr>
          <w:fldChar w:fldCharType="end"/>
        </w:r>
      </w:hyperlink>
    </w:p>
    <w:p w14:paraId="56CB32C1" w14:textId="4E5DC85A"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06" w:history="1">
        <w:r w:rsidR="00FB2745" w:rsidRPr="009A2564">
          <w:rPr>
            <w:rStyle w:val="Hypertextovodkaz"/>
            <w:noProof/>
          </w:rPr>
          <w:t>1.3.2</w:t>
        </w:r>
        <w:r w:rsidR="00FB2745">
          <w:rPr>
            <w:rFonts w:asciiTheme="minorHAnsi" w:eastAsiaTheme="minorEastAsia" w:hAnsiTheme="minorHAnsi" w:cstheme="minorBidi"/>
            <w:noProof/>
            <w:sz w:val="22"/>
            <w:lang w:val="cs-CZ"/>
          </w:rPr>
          <w:tab/>
        </w:r>
        <w:r w:rsidR="00FB2745" w:rsidRPr="009A2564">
          <w:rPr>
            <w:rStyle w:val="Hypertextovodkaz"/>
            <w:noProof/>
          </w:rPr>
          <w:t>Psychologické faktory</w:t>
        </w:r>
        <w:r w:rsidR="00FB2745">
          <w:rPr>
            <w:noProof/>
            <w:webHidden/>
          </w:rPr>
          <w:tab/>
        </w:r>
        <w:r w:rsidR="00FB2745">
          <w:rPr>
            <w:noProof/>
            <w:webHidden/>
          </w:rPr>
          <w:fldChar w:fldCharType="begin"/>
        </w:r>
        <w:r w:rsidR="00FB2745">
          <w:rPr>
            <w:noProof/>
            <w:webHidden/>
          </w:rPr>
          <w:instrText xml:space="preserve"> PAGEREF _Toc45734806 \h </w:instrText>
        </w:r>
        <w:r w:rsidR="00FB2745">
          <w:rPr>
            <w:noProof/>
            <w:webHidden/>
          </w:rPr>
        </w:r>
        <w:r w:rsidR="00FB2745">
          <w:rPr>
            <w:noProof/>
            <w:webHidden/>
          </w:rPr>
          <w:fldChar w:fldCharType="separate"/>
        </w:r>
        <w:r w:rsidR="00F438B0">
          <w:rPr>
            <w:noProof/>
            <w:webHidden/>
          </w:rPr>
          <w:t>13</w:t>
        </w:r>
        <w:r w:rsidR="00FB2745">
          <w:rPr>
            <w:noProof/>
            <w:webHidden/>
          </w:rPr>
          <w:fldChar w:fldCharType="end"/>
        </w:r>
      </w:hyperlink>
    </w:p>
    <w:p w14:paraId="4C66FA24" w14:textId="5B41A29A"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07" w:history="1">
        <w:r w:rsidR="00FB2745" w:rsidRPr="009A2564">
          <w:rPr>
            <w:rStyle w:val="Hypertextovodkaz"/>
            <w:noProof/>
          </w:rPr>
          <w:t>1.3.3</w:t>
        </w:r>
        <w:r w:rsidR="00FB2745">
          <w:rPr>
            <w:rFonts w:asciiTheme="minorHAnsi" w:eastAsiaTheme="minorEastAsia" w:hAnsiTheme="minorHAnsi" w:cstheme="minorBidi"/>
            <w:noProof/>
            <w:sz w:val="22"/>
            <w:lang w:val="cs-CZ"/>
          </w:rPr>
          <w:tab/>
        </w:r>
        <w:r w:rsidR="00FB2745" w:rsidRPr="009A2564">
          <w:rPr>
            <w:rStyle w:val="Hypertextovodkaz"/>
            <w:noProof/>
          </w:rPr>
          <w:t>Sociální faktory</w:t>
        </w:r>
        <w:r w:rsidR="00FB2745">
          <w:rPr>
            <w:noProof/>
            <w:webHidden/>
          </w:rPr>
          <w:tab/>
        </w:r>
        <w:r w:rsidR="00FB2745">
          <w:rPr>
            <w:noProof/>
            <w:webHidden/>
          </w:rPr>
          <w:fldChar w:fldCharType="begin"/>
        </w:r>
        <w:r w:rsidR="00FB2745">
          <w:rPr>
            <w:noProof/>
            <w:webHidden/>
          </w:rPr>
          <w:instrText xml:space="preserve"> PAGEREF _Toc45734807 \h </w:instrText>
        </w:r>
        <w:r w:rsidR="00FB2745">
          <w:rPr>
            <w:noProof/>
            <w:webHidden/>
          </w:rPr>
        </w:r>
        <w:r w:rsidR="00FB2745">
          <w:rPr>
            <w:noProof/>
            <w:webHidden/>
          </w:rPr>
          <w:fldChar w:fldCharType="separate"/>
        </w:r>
        <w:r w:rsidR="00F438B0">
          <w:rPr>
            <w:noProof/>
            <w:webHidden/>
          </w:rPr>
          <w:t>13</w:t>
        </w:r>
        <w:r w:rsidR="00FB2745">
          <w:rPr>
            <w:noProof/>
            <w:webHidden/>
          </w:rPr>
          <w:fldChar w:fldCharType="end"/>
        </w:r>
      </w:hyperlink>
    </w:p>
    <w:p w14:paraId="259723BA" w14:textId="45BBF95D"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08" w:history="1">
        <w:r w:rsidR="00FB2745" w:rsidRPr="009A2564">
          <w:rPr>
            <w:rStyle w:val="Hypertextovodkaz"/>
            <w:noProof/>
          </w:rPr>
          <w:t>1.4</w:t>
        </w:r>
        <w:r w:rsidR="00FB2745">
          <w:rPr>
            <w:rFonts w:asciiTheme="minorHAnsi" w:eastAsiaTheme="minorEastAsia" w:hAnsiTheme="minorHAnsi" w:cstheme="minorBidi"/>
            <w:noProof/>
            <w:sz w:val="22"/>
            <w:lang w:val="cs-CZ"/>
          </w:rPr>
          <w:tab/>
        </w:r>
        <w:r w:rsidR="00FB2745" w:rsidRPr="009A2564">
          <w:rPr>
            <w:rStyle w:val="Hypertextovodkaz"/>
            <w:noProof/>
          </w:rPr>
          <w:t>Vliv životních situací</w:t>
        </w:r>
        <w:r w:rsidR="00FB2745">
          <w:rPr>
            <w:noProof/>
            <w:webHidden/>
          </w:rPr>
          <w:tab/>
        </w:r>
        <w:r w:rsidR="00FB2745">
          <w:rPr>
            <w:noProof/>
            <w:webHidden/>
          </w:rPr>
          <w:fldChar w:fldCharType="begin"/>
        </w:r>
        <w:r w:rsidR="00FB2745">
          <w:rPr>
            <w:noProof/>
            <w:webHidden/>
          </w:rPr>
          <w:instrText xml:space="preserve"> PAGEREF _Toc45734808 \h </w:instrText>
        </w:r>
        <w:r w:rsidR="00FB2745">
          <w:rPr>
            <w:noProof/>
            <w:webHidden/>
          </w:rPr>
        </w:r>
        <w:r w:rsidR="00FB2745">
          <w:rPr>
            <w:noProof/>
            <w:webHidden/>
          </w:rPr>
          <w:fldChar w:fldCharType="separate"/>
        </w:r>
        <w:r w:rsidR="00F438B0">
          <w:rPr>
            <w:noProof/>
            <w:webHidden/>
          </w:rPr>
          <w:t>14</w:t>
        </w:r>
        <w:r w:rsidR="00FB2745">
          <w:rPr>
            <w:noProof/>
            <w:webHidden/>
          </w:rPr>
          <w:fldChar w:fldCharType="end"/>
        </w:r>
      </w:hyperlink>
    </w:p>
    <w:p w14:paraId="32425895" w14:textId="3C71DBD0"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09" w:history="1">
        <w:r w:rsidR="00FB2745" w:rsidRPr="009A2564">
          <w:rPr>
            <w:rStyle w:val="Hypertextovodkaz"/>
            <w:noProof/>
          </w:rPr>
          <w:t>1.5</w:t>
        </w:r>
        <w:r w:rsidR="00FB2745">
          <w:rPr>
            <w:rFonts w:asciiTheme="minorHAnsi" w:eastAsiaTheme="minorEastAsia" w:hAnsiTheme="minorHAnsi" w:cstheme="minorBidi"/>
            <w:noProof/>
            <w:sz w:val="22"/>
            <w:lang w:val="cs-CZ"/>
          </w:rPr>
          <w:tab/>
        </w:r>
        <w:r w:rsidR="00FB2745" w:rsidRPr="009A2564">
          <w:rPr>
            <w:rStyle w:val="Hypertextovodkaz"/>
            <w:noProof/>
          </w:rPr>
          <w:t>Průběh nemoci</w:t>
        </w:r>
        <w:r w:rsidR="00FB2745">
          <w:rPr>
            <w:noProof/>
            <w:webHidden/>
          </w:rPr>
          <w:tab/>
        </w:r>
        <w:r w:rsidR="00FB2745">
          <w:rPr>
            <w:noProof/>
            <w:webHidden/>
          </w:rPr>
          <w:fldChar w:fldCharType="begin"/>
        </w:r>
        <w:r w:rsidR="00FB2745">
          <w:rPr>
            <w:noProof/>
            <w:webHidden/>
          </w:rPr>
          <w:instrText xml:space="preserve"> PAGEREF _Toc45734809 \h </w:instrText>
        </w:r>
        <w:r w:rsidR="00FB2745">
          <w:rPr>
            <w:noProof/>
            <w:webHidden/>
          </w:rPr>
        </w:r>
        <w:r w:rsidR="00FB2745">
          <w:rPr>
            <w:noProof/>
            <w:webHidden/>
          </w:rPr>
          <w:fldChar w:fldCharType="separate"/>
        </w:r>
        <w:r w:rsidR="00F438B0">
          <w:rPr>
            <w:noProof/>
            <w:webHidden/>
          </w:rPr>
          <w:t>14</w:t>
        </w:r>
        <w:r w:rsidR="00FB2745">
          <w:rPr>
            <w:noProof/>
            <w:webHidden/>
          </w:rPr>
          <w:fldChar w:fldCharType="end"/>
        </w:r>
      </w:hyperlink>
    </w:p>
    <w:p w14:paraId="364D26F1" w14:textId="6C258280"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10" w:history="1">
        <w:r w:rsidR="00FB2745" w:rsidRPr="009A2564">
          <w:rPr>
            <w:rStyle w:val="Hypertextovodkaz"/>
            <w:noProof/>
          </w:rPr>
          <w:t>1.6</w:t>
        </w:r>
        <w:r w:rsidR="00FB2745">
          <w:rPr>
            <w:rFonts w:asciiTheme="minorHAnsi" w:eastAsiaTheme="minorEastAsia" w:hAnsiTheme="minorHAnsi" w:cstheme="minorBidi"/>
            <w:noProof/>
            <w:sz w:val="22"/>
            <w:lang w:val="cs-CZ"/>
          </w:rPr>
          <w:tab/>
        </w:r>
        <w:r w:rsidR="00FB2745" w:rsidRPr="009A2564">
          <w:rPr>
            <w:rStyle w:val="Hypertextovodkaz"/>
            <w:noProof/>
          </w:rPr>
          <w:t>Projevy mentální anorexie</w:t>
        </w:r>
        <w:r w:rsidR="00FB2745">
          <w:rPr>
            <w:noProof/>
            <w:webHidden/>
          </w:rPr>
          <w:tab/>
        </w:r>
        <w:r w:rsidR="00FB2745">
          <w:rPr>
            <w:noProof/>
            <w:webHidden/>
          </w:rPr>
          <w:fldChar w:fldCharType="begin"/>
        </w:r>
        <w:r w:rsidR="00FB2745">
          <w:rPr>
            <w:noProof/>
            <w:webHidden/>
          </w:rPr>
          <w:instrText xml:space="preserve"> PAGEREF _Toc45734810 \h </w:instrText>
        </w:r>
        <w:r w:rsidR="00FB2745">
          <w:rPr>
            <w:noProof/>
            <w:webHidden/>
          </w:rPr>
        </w:r>
        <w:r w:rsidR="00FB2745">
          <w:rPr>
            <w:noProof/>
            <w:webHidden/>
          </w:rPr>
          <w:fldChar w:fldCharType="separate"/>
        </w:r>
        <w:r w:rsidR="00F438B0">
          <w:rPr>
            <w:noProof/>
            <w:webHidden/>
          </w:rPr>
          <w:t>15</w:t>
        </w:r>
        <w:r w:rsidR="00FB2745">
          <w:rPr>
            <w:noProof/>
            <w:webHidden/>
          </w:rPr>
          <w:fldChar w:fldCharType="end"/>
        </w:r>
      </w:hyperlink>
    </w:p>
    <w:p w14:paraId="48DBCB16" w14:textId="54339D7C"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11" w:history="1">
        <w:r w:rsidR="00FB2745" w:rsidRPr="009A2564">
          <w:rPr>
            <w:rStyle w:val="Hypertextovodkaz"/>
            <w:noProof/>
          </w:rPr>
          <w:t>1.7</w:t>
        </w:r>
        <w:r w:rsidR="00FB2745">
          <w:rPr>
            <w:rFonts w:asciiTheme="minorHAnsi" w:eastAsiaTheme="minorEastAsia" w:hAnsiTheme="minorHAnsi" w:cstheme="minorBidi"/>
            <w:noProof/>
            <w:sz w:val="22"/>
            <w:lang w:val="cs-CZ"/>
          </w:rPr>
          <w:tab/>
        </w:r>
        <w:r w:rsidR="00FB2745" w:rsidRPr="009A2564">
          <w:rPr>
            <w:rStyle w:val="Hypertextovodkaz"/>
            <w:noProof/>
          </w:rPr>
          <w:t>Léčba a následky</w:t>
        </w:r>
        <w:r w:rsidR="00FB2745">
          <w:rPr>
            <w:noProof/>
            <w:webHidden/>
          </w:rPr>
          <w:tab/>
        </w:r>
        <w:r w:rsidR="00FB2745">
          <w:rPr>
            <w:noProof/>
            <w:webHidden/>
          </w:rPr>
          <w:fldChar w:fldCharType="begin"/>
        </w:r>
        <w:r w:rsidR="00FB2745">
          <w:rPr>
            <w:noProof/>
            <w:webHidden/>
          </w:rPr>
          <w:instrText xml:space="preserve"> PAGEREF _Toc45734811 \h </w:instrText>
        </w:r>
        <w:r w:rsidR="00FB2745">
          <w:rPr>
            <w:noProof/>
            <w:webHidden/>
          </w:rPr>
        </w:r>
        <w:r w:rsidR="00FB2745">
          <w:rPr>
            <w:noProof/>
            <w:webHidden/>
          </w:rPr>
          <w:fldChar w:fldCharType="separate"/>
        </w:r>
        <w:r w:rsidR="00F438B0">
          <w:rPr>
            <w:noProof/>
            <w:webHidden/>
          </w:rPr>
          <w:t>16</w:t>
        </w:r>
        <w:r w:rsidR="00FB2745">
          <w:rPr>
            <w:noProof/>
            <w:webHidden/>
          </w:rPr>
          <w:fldChar w:fldCharType="end"/>
        </w:r>
      </w:hyperlink>
    </w:p>
    <w:p w14:paraId="330AD52C" w14:textId="790420A7"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12" w:history="1">
        <w:r w:rsidR="00FB2745" w:rsidRPr="009A2564">
          <w:rPr>
            <w:rStyle w:val="Hypertextovodkaz"/>
            <w:noProof/>
          </w:rPr>
          <w:t>1.7.1</w:t>
        </w:r>
        <w:r w:rsidR="00FB2745">
          <w:rPr>
            <w:rFonts w:asciiTheme="minorHAnsi" w:eastAsiaTheme="minorEastAsia" w:hAnsiTheme="minorHAnsi" w:cstheme="minorBidi"/>
            <w:noProof/>
            <w:sz w:val="22"/>
            <w:lang w:val="cs-CZ"/>
          </w:rPr>
          <w:tab/>
        </w:r>
        <w:r w:rsidR="00FB2745" w:rsidRPr="009A2564">
          <w:rPr>
            <w:rStyle w:val="Hypertextovodkaz"/>
            <w:noProof/>
          </w:rPr>
          <w:t>Psycholog</w:t>
        </w:r>
        <w:r w:rsidR="00FB2745">
          <w:rPr>
            <w:noProof/>
            <w:webHidden/>
          </w:rPr>
          <w:tab/>
        </w:r>
        <w:r w:rsidR="00FB2745">
          <w:rPr>
            <w:noProof/>
            <w:webHidden/>
          </w:rPr>
          <w:fldChar w:fldCharType="begin"/>
        </w:r>
        <w:r w:rsidR="00FB2745">
          <w:rPr>
            <w:noProof/>
            <w:webHidden/>
          </w:rPr>
          <w:instrText xml:space="preserve"> PAGEREF _Toc45734812 \h </w:instrText>
        </w:r>
        <w:r w:rsidR="00FB2745">
          <w:rPr>
            <w:noProof/>
            <w:webHidden/>
          </w:rPr>
        </w:r>
        <w:r w:rsidR="00FB2745">
          <w:rPr>
            <w:noProof/>
            <w:webHidden/>
          </w:rPr>
          <w:fldChar w:fldCharType="separate"/>
        </w:r>
        <w:r w:rsidR="00F438B0">
          <w:rPr>
            <w:noProof/>
            <w:webHidden/>
          </w:rPr>
          <w:t>16</w:t>
        </w:r>
        <w:r w:rsidR="00FB2745">
          <w:rPr>
            <w:noProof/>
            <w:webHidden/>
          </w:rPr>
          <w:fldChar w:fldCharType="end"/>
        </w:r>
      </w:hyperlink>
    </w:p>
    <w:p w14:paraId="41A0CC14" w14:textId="0C0D52C8"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13" w:history="1">
        <w:r w:rsidR="00FB2745" w:rsidRPr="009A2564">
          <w:rPr>
            <w:rStyle w:val="Hypertextovodkaz"/>
            <w:noProof/>
          </w:rPr>
          <w:t>1.7.2</w:t>
        </w:r>
        <w:r w:rsidR="00FB2745">
          <w:rPr>
            <w:rFonts w:asciiTheme="minorHAnsi" w:eastAsiaTheme="minorEastAsia" w:hAnsiTheme="minorHAnsi" w:cstheme="minorBidi"/>
            <w:noProof/>
            <w:sz w:val="22"/>
            <w:lang w:val="cs-CZ"/>
          </w:rPr>
          <w:tab/>
        </w:r>
        <w:r w:rsidR="00FB2745" w:rsidRPr="009A2564">
          <w:rPr>
            <w:rStyle w:val="Hypertextovodkaz"/>
            <w:noProof/>
          </w:rPr>
          <w:t>Ambulantní péče</w:t>
        </w:r>
        <w:r w:rsidR="00FB2745">
          <w:rPr>
            <w:noProof/>
            <w:webHidden/>
          </w:rPr>
          <w:tab/>
        </w:r>
        <w:r w:rsidR="00FB2745">
          <w:rPr>
            <w:noProof/>
            <w:webHidden/>
          </w:rPr>
          <w:fldChar w:fldCharType="begin"/>
        </w:r>
        <w:r w:rsidR="00FB2745">
          <w:rPr>
            <w:noProof/>
            <w:webHidden/>
          </w:rPr>
          <w:instrText xml:space="preserve"> PAGEREF _Toc45734813 \h </w:instrText>
        </w:r>
        <w:r w:rsidR="00FB2745">
          <w:rPr>
            <w:noProof/>
            <w:webHidden/>
          </w:rPr>
        </w:r>
        <w:r w:rsidR="00FB2745">
          <w:rPr>
            <w:noProof/>
            <w:webHidden/>
          </w:rPr>
          <w:fldChar w:fldCharType="separate"/>
        </w:r>
        <w:r w:rsidR="00F438B0">
          <w:rPr>
            <w:noProof/>
            <w:webHidden/>
          </w:rPr>
          <w:t>17</w:t>
        </w:r>
        <w:r w:rsidR="00FB2745">
          <w:rPr>
            <w:noProof/>
            <w:webHidden/>
          </w:rPr>
          <w:fldChar w:fldCharType="end"/>
        </w:r>
      </w:hyperlink>
    </w:p>
    <w:p w14:paraId="50C205F6" w14:textId="481FB346"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14" w:history="1">
        <w:r w:rsidR="00FB2745" w:rsidRPr="009A2564">
          <w:rPr>
            <w:rStyle w:val="Hypertextovodkaz"/>
            <w:noProof/>
          </w:rPr>
          <w:t>1.7.3</w:t>
        </w:r>
        <w:r w:rsidR="00FB2745">
          <w:rPr>
            <w:rFonts w:asciiTheme="minorHAnsi" w:eastAsiaTheme="minorEastAsia" w:hAnsiTheme="minorHAnsi" w:cstheme="minorBidi"/>
            <w:noProof/>
            <w:sz w:val="22"/>
            <w:lang w:val="cs-CZ"/>
          </w:rPr>
          <w:tab/>
        </w:r>
        <w:r w:rsidR="00FB2745" w:rsidRPr="009A2564">
          <w:rPr>
            <w:rStyle w:val="Hypertextovodkaz"/>
            <w:noProof/>
          </w:rPr>
          <w:t>Hospitalizace</w:t>
        </w:r>
        <w:r w:rsidR="00FB2745">
          <w:rPr>
            <w:noProof/>
            <w:webHidden/>
          </w:rPr>
          <w:tab/>
        </w:r>
        <w:r w:rsidR="00FB2745">
          <w:rPr>
            <w:noProof/>
            <w:webHidden/>
          </w:rPr>
          <w:fldChar w:fldCharType="begin"/>
        </w:r>
        <w:r w:rsidR="00FB2745">
          <w:rPr>
            <w:noProof/>
            <w:webHidden/>
          </w:rPr>
          <w:instrText xml:space="preserve"> PAGEREF _Toc45734814 \h </w:instrText>
        </w:r>
        <w:r w:rsidR="00FB2745">
          <w:rPr>
            <w:noProof/>
            <w:webHidden/>
          </w:rPr>
        </w:r>
        <w:r w:rsidR="00FB2745">
          <w:rPr>
            <w:noProof/>
            <w:webHidden/>
          </w:rPr>
          <w:fldChar w:fldCharType="separate"/>
        </w:r>
        <w:r w:rsidR="00F438B0">
          <w:rPr>
            <w:noProof/>
            <w:webHidden/>
          </w:rPr>
          <w:t>17</w:t>
        </w:r>
        <w:r w:rsidR="00FB2745">
          <w:rPr>
            <w:noProof/>
            <w:webHidden/>
          </w:rPr>
          <w:fldChar w:fldCharType="end"/>
        </w:r>
      </w:hyperlink>
    </w:p>
    <w:p w14:paraId="3E6BA162" w14:textId="0074B880"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15" w:history="1">
        <w:r w:rsidR="00FB2745" w:rsidRPr="009A2564">
          <w:rPr>
            <w:rStyle w:val="Hypertextovodkaz"/>
            <w:rFonts w:cs="Times New Roman"/>
            <w:noProof/>
          </w:rPr>
          <w:t>1.7.3.1</w:t>
        </w:r>
        <w:r w:rsidR="00FB2745">
          <w:rPr>
            <w:rFonts w:asciiTheme="minorHAnsi" w:eastAsiaTheme="minorEastAsia" w:hAnsiTheme="minorHAnsi" w:cstheme="minorBidi"/>
            <w:noProof/>
            <w:sz w:val="22"/>
            <w:lang w:val="cs-CZ"/>
          </w:rPr>
          <w:tab/>
        </w:r>
        <w:r w:rsidR="00FB2745" w:rsidRPr="009A2564">
          <w:rPr>
            <w:rStyle w:val="Hypertextovodkaz"/>
            <w:rFonts w:cs="Times New Roman"/>
            <w:noProof/>
          </w:rPr>
          <w:t>Nedobrovolná hospitalizace</w:t>
        </w:r>
        <w:r w:rsidR="00FB2745">
          <w:rPr>
            <w:noProof/>
            <w:webHidden/>
          </w:rPr>
          <w:tab/>
        </w:r>
        <w:r w:rsidR="00FB2745">
          <w:rPr>
            <w:noProof/>
            <w:webHidden/>
          </w:rPr>
          <w:fldChar w:fldCharType="begin"/>
        </w:r>
        <w:r w:rsidR="00FB2745">
          <w:rPr>
            <w:noProof/>
            <w:webHidden/>
          </w:rPr>
          <w:instrText xml:space="preserve"> PAGEREF _Toc45734815 \h </w:instrText>
        </w:r>
        <w:r w:rsidR="00FB2745">
          <w:rPr>
            <w:noProof/>
            <w:webHidden/>
          </w:rPr>
        </w:r>
        <w:r w:rsidR="00FB2745">
          <w:rPr>
            <w:noProof/>
            <w:webHidden/>
          </w:rPr>
          <w:fldChar w:fldCharType="separate"/>
        </w:r>
        <w:r w:rsidR="00F438B0">
          <w:rPr>
            <w:noProof/>
            <w:webHidden/>
          </w:rPr>
          <w:t>17</w:t>
        </w:r>
        <w:r w:rsidR="00FB2745">
          <w:rPr>
            <w:noProof/>
            <w:webHidden/>
          </w:rPr>
          <w:fldChar w:fldCharType="end"/>
        </w:r>
      </w:hyperlink>
    </w:p>
    <w:p w14:paraId="421AFF79" w14:textId="7DDAF4D1"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16" w:history="1">
        <w:r w:rsidR="00FB2745" w:rsidRPr="009A2564">
          <w:rPr>
            <w:rStyle w:val="Hypertextovodkaz"/>
            <w:noProof/>
          </w:rPr>
          <w:t>1.7.4</w:t>
        </w:r>
        <w:r w:rsidR="00FB2745">
          <w:rPr>
            <w:rFonts w:asciiTheme="minorHAnsi" w:eastAsiaTheme="minorEastAsia" w:hAnsiTheme="minorHAnsi" w:cstheme="minorBidi"/>
            <w:noProof/>
            <w:sz w:val="22"/>
            <w:lang w:val="cs-CZ"/>
          </w:rPr>
          <w:tab/>
        </w:r>
        <w:r w:rsidR="00FB2745" w:rsidRPr="009A2564">
          <w:rPr>
            <w:rStyle w:val="Hypertextovodkaz"/>
            <w:noProof/>
          </w:rPr>
          <w:t>Následky</w:t>
        </w:r>
        <w:r w:rsidR="00FB2745">
          <w:rPr>
            <w:noProof/>
            <w:webHidden/>
          </w:rPr>
          <w:tab/>
        </w:r>
        <w:r w:rsidR="00FB2745">
          <w:rPr>
            <w:noProof/>
            <w:webHidden/>
          </w:rPr>
          <w:fldChar w:fldCharType="begin"/>
        </w:r>
        <w:r w:rsidR="00FB2745">
          <w:rPr>
            <w:noProof/>
            <w:webHidden/>
          </w:rPr>
          <w:instrText xml:space="preserve"> PAGEREF _Toc45734816 \h </w:instrText>
        </w:r>
        <w:r w:rsidR="00FB2745">
          <w:rPr>
            <w:noProof/>
            <w:webHidden/>
          </w:rPr>
        </w:r>
        <w:r w:rsidR="00FB2745">
          <w:rPr>
            <w:noProof/>
            <w:webHidden/>
          </w:rPr>
          <w:fldChar w:fldCharType="separate"/>
        </w:r>
        <w:r w:rsidR="00F438B0">
          <w:rPr>
            <w:noProof/>
            <w:webHidden/>
          </w:rPr>
          <w:t>17</w:t>
        </w:r>
        <w:r w:rsidR="00FB2745">
          <w:rPr>
            <w:noProof/>
            <w:webHidden/>
          </w:rPr>
          <w:fldChar w:fldCharType="end"/>
        </w:r>
      </w:hyperlink>
    </w:p>
    <w:p w14:paraId="20C79AC1" w14:textId="12056279"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17" w:history="1">
        <w:r w:rsidR="00FB2745" w:rsidRPr="009A2564">
          <w:rPr>
            <w:rStyle w:val="Hypertextovodkaz"/>
            <w:noProof/>
          </w:rPr>
          <w:t>1.8</w:t>
        </w:r>
        <w:r w:rsidR="00FB2745">
          <w:rPr>
            <w:rFonts w:asciiTheme="minorHAnsi" w:eastAsiaTheme="minorEastAsia" w:hAnsiTheme="minorHAnsi" w:cstheme="minorBidi"/>
            <w:noProof/>
            <w:sz w:val="22"/>
            <w:lang w:val="cs-CZ"/>
          </w:rPr>
          <w:tab/>
        </w:r>
        <w:r w:rsidR="00FB2745" w:rsidRPr="009A2564">
          <w:rPr>
            <w:rStyle w:val="Hypertextovodkaz"/>
            <w:noProof/>
          </w:rPr>
          <w:t>Mentální anorexie ve sportu</w:t>
        </w:r>
        <w:r w:rsidR="00FB2745">
          <w:rPr>
            <w:noProof/>
            <w:webHidden/>
          </w:rPr>
          <w:tab/>
        </w:r>
        <w:r w:rsidR="00FB2745">
          <w:rPr>
            <w:noProof/>
            <w:webHidden/>
          </w:rPr>
          <w:fldChar w:fldCharType="begin"/>
        </w:r>
        <w:r w:rsidR="00FB2745">
          <w:rPr>
            <w:noProof/>
            <w:webHidden/>
          </w:rPr>
          <w:instrText xml:space="preserve"> PAGEREF _Toc45734817 \h </w:instrText>
        </w:r>
        <w:r w:rsidR="00FB2745">
          <w:rPr>
            <w:noProof/>
            <w:webHidden/>
          </w:rPr>
        </w:r>
        <w:r w:rsidR="00FB2745">
          <w:rPr>
            <w:noProof/>
            <w:webHidden/>
          </w:rPr>
          <w:fldChar w:fldCharType="separate"/>
        </w:r>
        <w:r w:rsidR="00F438B0">
          <w:rPr>
            <w:noProof/>
            <w:webHidden/>
          </w:rPr>
          <w:t>18</w:t>
        </w:r>
        <w:r w:rsidR="00FB2745">
          <w:rPr>
            <w:noProof/>
            <w:webHidden/>
          </w:rPr>
          <w:fldChar w:fldCharType="end"/>
        </w:r>
      </w:hyperlink>
    </w:p>
    <w:p w14:paraId="248890C4" w14:textId="46C4E405"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18" w:history="1">
        <w:r w:rsidR="00FB2745" w:rsidRPr="009A2564">
          <w:rPr>
            <w:rStyle w:val="Hypertextovodkaz"/>
            <w:noProof/>
          </w:rPr>
          <w:t>1.8.1</w:t>
        </w:r>
        <w:r w:rsidR="00FB2745">
          <w:rPr>
            <w:rFonts w:asciiTheme="minorHAnsi" w:eastAsiaTheme="minorEastAsia" w:hAnsiTheme="minorHAnsi" w:cstheme="minorBidi"/>
            <w:noProof/>
            <w:sz w:val="22"/>
            <w:lang w:val="cs-CZ"/>
          </w:rPr>
          <w:tab/>
        </w:r>
        <w:r w:rsidR="00FB2745" w:rsidRPr="009A2564">
          <w:rPr>
            <w:rStyle w:val="Hypertextovodkaz"/>
            <w:noProof/>
          </w:rPr>
          <w:t>Sportovní triáda</w:t>
        </w:r>
        <w:r w:rsidR="00FB2745">
          <w:rPr>
            <w:noProof/>
            <w:webHidden/>
          </w:rPr>
          <w:tab/>
        </w:r>
        <w:r w:rsidR="00FB2745">
          <w:rPr>
            <w:noProof/>
            <w:webHidden/>
          </w:rPr>
          <w:fldChar w:fldCharType="begin"/>
        </w:r>
        <w:r w:rsidR="00FB2745">
          <w:rPr>
            <w:noProof/>
            <w:webHidden/>
          </w:rPr>
          <w:instrText xml:space="preserve"> PAGEREF _Toc45734818 \h </w:instrText>
        </w:r>
        <w:r w:rsidR="00FB2745">
          <w:rPr>
            <w:noProof/>
            <w:webHidden/>
          </w:rPr>
        </w:r>
        <w:r w:rsidR="00FB2745">
          <w:rPr>
            <w:noProof/>
            <w:webHidden/>
          </w:rPr>
          <w:fldChar w:fldCharType="separate"/>
        </w:r>
        <w:r w:rsidR="00F438B0">
          <w:rPr>
            <w:noProof/>
            <w:webHidden/>
          </w:rPr>
          <w:t>19</w:t>
        </w:r>
        <w:r w:rsidR="00FB2745">
          <w:rPr>
            <w:noProof/>
            <w:webHidden/>
          </w:rPr>
          <w:fldChar w:fldCharType="end"/>
        </w:r>
      </w:hyperlink>
    </w:p>
    <w:p w14:paraId="262680F4" w14:textId="7FB4354D"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19" w:history="1">
        <w:r w:rsidR="00FB2745" w:rsidRPr="009A2564">
          <w:rPr>
            <w:rStyle w:val="Hypertextovodkaz"/>
            <w:noProof/>
          </w:rPr>
          <w:t>1.8.2</w:t>
        </w:r>
        <w:r w:rsidR="00FB2745">
          <w:rPr>
            <w:rFonts w:asciiTheme="minorHAnsi" w:eastAsiaTheme="minorEastAsia" w:hAnsiTheme="minorHAnsi" w:cstheme="minorBidi"/>
            <w:noProof/>
            <w:sz w:val="22"/>
            <w:lang w:val="cs-CZ"/>
          </w:rPr>
          <w:tab/>
        </w:r>
        <w:r w:rsidR="00FB2745" w:rsidRPr="009A2564">
          <w:rPr>
            <w:rStyle w:val="Hypertextovodkaz"/>
            <w:noProof/>
          </w:rPr>
          <w:t>Symptomy sportovní triády</w:t>
        </w:r>
        <w:r w:rsidR="00FB2745">
          <w:rPr>
            <w:noProof/>
            <w:webHidden/>
          </w:rPr>
          <w:tab/>
        </w:r>
        <w:r w:rsidR="00FB2745">
          <w:rPr>
            <w:noProof/>
            <w:webHidden/>
          </w:rPr>
          <w:fldChar w:fldCharType="begin"/>
        </w:r>
        <w:r w:rsidR="00FB2745">
          <w:rPr>
            <w:noProof/>
            <w:webHidden/>
          </w:rPr>
          <w:instrText xml:space="preserve"> PAGEREF _Toc45734819 \h </w:instrText>
        </w:r>
        <w:r w:rsidR="00FB2745">
          <w:rPr>
            <w:noProof/>
            <w:webHidden/>
          </w:rPr>
        </w:r>
        <w:r w:rsidR="00FB2745">
          <w:rPr>
            <w:noProof/>
            <w:webHidden/>
          </w:rPr>
          <w:fldChar w:fldCharType="separate"/>
        </w:r>
        <w:r w:rsidR="00F438B0">
          <w:rPr>
            <w:noProof/>
            <w:webHidden/>
          </w:rPr>
          <w:t>19</w:t>
        </w:r>
        <w:r w:rsidR="00FB2745">
          <w:rPr>
            <w:noProof/>
            <w:webHidden/>
          </w:rPr>
          <w:fldChar w:fldCharType="end"/>
        </w:r>
      </w:hyperlink>
    </w:p>
    <w:p w14:paraId="2E2DCAA3" w14:textId="6EB9F5E4"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20" w:history="1">
        <w:r w:rsidR="00FB2745" w:rsidRPr="009A2564">
          <w:rPr>
            <w:rStyle w:val="Hypertextovodkaz"/>
            <w:noProof/>
          </w:rPr>
          <w:t>1.8.3</w:t>
        </w:r>
        <w:r w:rsidR="00FB2745">
          <w:rPr>
            <w:rFonts w:asciiTheme="minorHAnsi" w:eastAsiaTheme="minorEastAsia" w:hAnsiTheme="minorHAnsi" w:cstheme="minorBidi"/>
            <w:noProof/>
            <w:sz w:val="22"/>
            <w:lang w:val="cs-CZ"/>
          </w:rPr>
          <w:tab/>
        </w:r>
        <w:r w:rsidR="00FB2745" w:rsidRPr="009A2564">
          <w:rPr>
            <w:rStyle w:val="Hypertextovodkaz"/>
            <w:noProof/>
          </w:rPr>
          <w:t>Výživa ve sportu</w:t>
        </w:r>
        <w:r w:rsidR="00FB2745">
          <w:rPr>
            <w:noProof/>
            <w:webHidden/>
          </w:rPr>
          <w:tab/>
        </w:r>
        <w:r w:rsidR="00FB2745">
          <w:rPr>
            <w:noProof/>
            <w:webHidden/>
          </w:rPr>
          <w:fldChar w:fldCharType="begin"/>
        </w:r>
        <w:r w:rsidR="00FB2745">
          <w:rPr>
            <w:noProof/>
            <w:webHidden/>
          </w:rPr>
          <w:instrText xml:space="preserve"> PAGEREF _Toc45734820 \h </w:instrText>
        </w:r>
        <w:r w:rsidR="00FB2745">
          <w:rPr>
            <w:noProof/>
            <w:webHidden/>
          </w:rPr>
        </w:r>
        <w:r w:rsidR="00FB2745">
          <w:rPr>
            <w:noProof/>
            <w:webHidden/>
          </w:rPr>
          <w:fldChar w:fldCharType="separate"/>
        </w:r>
        <w:r w:rsidR="00F438B0">
          <w:rPr>
            <w:noProof/>
            <w:webHidden/>
          </w:rPr>
          <w:t>19</w:t>
        </w:r>
        <w:r w:rsidR="00FB2745">
          <w:rPr>
            <w:noProof/>
            <w:webHidden/>
          </w:rPr>
          <w:fldChar w:fldCharType="end"/>
        </w:r>
      </w:hyperlink>
    </w:p>
    <w:p w14:paraId="2DC39952" w14:textId="7CFCC8B0"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1" w:history="1">
        <w:r w:rsidR="00FB2745" w:rsidRPr="009A2564">
          <w:rPr>
            <w:rStyle w:val="Hypertextovodkaz"/>
            <w:noProof/>
          </w:rPr>
          <w:t>1.8.3.1</w:t>
        </w:r>
        <w:r w:rsidR="00FB2745">
          <w:rPr>
            <w:rFonts w:asciiTheme="minorHAnsi" w:eastAsiaTheme="minorEastAsia" w:hAnsiTheme="minorHAnsi" w:cstheme="minorBidi"/>
            <w:noProof/>
            <w:sz w:val="22"/>
            <w:lang w:val="cs-CZ"/>
          </w:rPr>
          <w:tab/>
        </w:r>
        <w:r w:rsidR="00FB2745" w:rsidRPr="009A2564">
          <w:rPr>
            <w:rStyle w:val="Hypertextovodkaz"/>
            <w:noProof/>
          </w:rPr>
          <w:t>Makroživiny jako zdroj energie</w:t>
        </w:r>
        <w:r w:rsidR="00FB2745">
          <w:rPr>
            <w:noProof/>
            <w:webHidden/>
          </w:rPr>
          <w:tab/>
        </w:r>
        <w:r w:rsidR="00FB2745">
          <w:rPr>
            <w:noProof/>
            <w:webHidden/>
          </w:rPr>
          <w:fldChar w:fldCharType="begin"/>
        </w:r>
        <w:r w:rsidR="00FB2745">
          <w:rPr>
            <w:noProof/>
            <w:webHidden/>
          </w:rPr>
          <w:instrText xml:space="preserve"> PAGEREF _Toc45734821 \h </w:instrText>
        </w:r>
        <w:r w:rsidR="00FB2745">
          <w:rPr>
            <w:noProof/>
            <w:webHidden/>
          </w:rPr>
        </w:r>
        <w:r w:rsidR="00FB2745">
          <w:rPr>
            <w:noProof/>
            <w:webHidden/>
          </w:rPr>
          <w:fldChar w:fldCharType="separate"/>
        </w:r>
        <w:r w:rsidR="00F438B0">
          <w:rPr>
            <w:noProof/>
            <w:webHidden/>
          </w:rPr>
          <w:t>20</w:t>
        </w:r>
        <w:r w:rsidR="00FB2745">
          <w:rPr>
            <w:noProof/>
            <w:webHidden/>
          </w:rPr>
          <w:fldChar w:fldCharType="end"/>
        </w:r>
      </w:hyperlink>
    </w:p>
    <w:p w14:paraId="43DDAAEB" w14:textId="48263CD4"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2" w:history="1">
        <w:r w:rsidR="00FB2745" w:rsidRPr="009A2564">
          <w:rPr>
            <w:rStyle w:val="Hypertextovodkaz"/>
            <w:noProof/>
          </w:rPr>
          <w:t>1.8.3.2</w:t>
        </w:r>
        <w:r w:rsidR="00FB2745">
          <w:rPr>
            <w:rFonts w:asciiTheme="minorHAnsi" w:eastAsiaTheme="minorEastAsia" w:hAnsiTheme="minorHAnsi" w:cstheme="minorBidi"/>
            <w:noProof/>
            <w:sz w:val="22"/>
            <w:lang w:val="cs-CZ"/>
          </w:rPr>
          <w:tab/>
        </w:r>
        <w:r w:rsidR="00FB2745" w:rsidRPr="009A2564">
          <w:rPr>
            <w:rStyle w:val="Hypertextovodkaz"/>
            <w:noProof/>
          </w:rPr>
          <w:t>Sacharidy</w:t>
        </w:r>
        <w:r w:rsidR="00FB2745">
          <w:rPr>
            <w:noProof/>
            <w:webHidden/>
          </w:rPr>
          <w:tab/>
        </w:r>
        <w:r w:rsidR="00FB2745">
          <w:rPr>
            <w:noProof/>
            <w:webHidden/>
          </w:rPr>
          <w:fldChar w:fldCharType="begin"/>
        </w:r>
        <w:r w:rsidR="00FB2745">
          <w:rPr>
            <w:noProof/>
            <w:webHidden/>
          </w:rPr>
          <w:instrText xml:space="preserve"> PAGEREF _Toc45734822 \h </w:instrText>
        </w:r>
        <w:r w:rsidR="00FB2745">
          <w:rPr>
            <w:noProof/>
            <w:webHidden/>
          </w:rPr>
        </w:r>
        <w:r w:rsidR="00FB2745">
          <w:rPr>
            <w:noProof/>
            <w:webHidden/>
          </w:rPr>
          <w:fldChar w:fldCharType="separate"/>
        </w:r>
        <w:r w:rsidR="00F438B0">
          <w:rPr>
            <w:noProof/>
            <w:webHidden/>
          </w:rPr>
          <w:t>20</w:t>
        </w:r>
        <w:r w:rsidR="00FB2745">
          <w:rPr>
            <w:noProof/>
            <w:webHidden/>
          </w:rPr>
          <w:fldChar w:fldCharType="end"/>
        </w:r>
      </w:hyperlink>
    </w:p>
    <w:p w14:paraId="29F2C1D4" w14:textId="3EAF3F27"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3" w:history="1">
        <w:r w:rsidR="00FB2745" w:rsidRPr="009A2564">
          <w:rPr>
            <w:rStyle w:val="Hypertextovodkaz"/>
            <w:noProof/>
          </w:rPr>
          <w:t>1.8.3.3</w:t>
        </w:r>
        <w:r w:rsidR="00FB2745">
          <w:rPr>
            <w:rFonts w:asciiTheme="minorHAnsi" w:eastAsiaTheme="minorEastAsia" w:hAnsiTheme="minorHAnsi" w:cstheme="minorBidi"/>
            <w:noProof/>
            <w:sz w:val="22"/>
            <w:lang w:val="cs-CZ"/>
          </w:rPr>
          <w:tab/>
        </w:r>
        <w:r w:rsidR="00FB2745" w:rsidRPr="009A2564">
          <w:rPr>
            <w:rStyle w:val="Hypertextovodkaz"/>
            <w:noProof/>
          </w:rPr>
          <w:t>Tuky</w:t>
        </w:r>
        <w:r w:rsidR="00FB2745">
          <w:rPr>
            <w:noProof/>
            <w:webHidden/>
          </w:rPr>
          <w:tab/>
        </w:r>
        <w:r w:rsidR="00FB2745">
          <w:rPr>
            <w:noProof/>
            <w:webHidden/>
          </w:rPr>
          <w:fldChar w:fldCharType="begin"/>
        </w:r>
        <w:r w:rsidR="00FB2745">
          <w:rPr>
            <w:noProof/>
            <w:webHidden/>
          </w:rPr>
          <w:instrText xml:space="preserve"> PAGEREF _Toc45734823 \h </w:instrText>
        </w:r>
        <w:r w:rsidR="00FB2745">
          <w:rPr>
            <w:noProof/>
            <w:webHidden/>
          </w:rPr>
        </w:r>
        <w:r w:rsidR="00FB2745">
          <w:rPr>
            <w:noProof/>
            <w:webHidden/>
          </w:rPr>
          <w:fldChar w:fldCharType="separate"/>
        </w:r>
        <w:r w:rsidR="00F438B0">
          <w:rPr>
            <w:noProof/>
            <w:webHidden/>
          </w:rPr>
          <w:t>21</w:t>
        </w:r>
        <w:r w:rsidR="00FB2745">
          <w:rPr>
            <w:noProof/>
            <w:webHidden/>
          </w:rPr>
          <w:fldChar w:fldCharType="end"/>
        </w:r>
      </w:hyperlink>
    </w:p>
    <w:p w14:paraId="6102AE4A" w14:textId="51090347"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4" w:history="1">
        <w:r w:rsidR="00FB2745" w:rsidRPr="009A2564">
          <w:rPr>
            <w:rStyle w:val="Hypertextovodkaz"/>
            <w:noProof/>
          </w:rPr>
          <w:t>1.8.3.4</w:t>
        </w:r>
        <w:r w:rsidR="00FB2745">
          <w:rPr>
            <w:rFonts w:asciiTheme="minorHAnsi" w:eastAsiaTheme="minorEastAsia" w:hAnsiTheme="minorHAnsi" w:cstheme="minorBidi"/>
            <w:noProof/>
            <w:sz w:val="22"/>
            <w:lang w:val="cs-CZ"/>
          </w:rPr>
          <w:tab/>
        </w:r>
        <w:r w:rsidR="00FB2745" w:rsidRPr="009A2564">
          <w:rPr>
            <w:rStyle w:val="Hypertextovodkaz"/>
            <w:noProof/>
          </w:rPr>
          <w:t>Bílkoviny</w:t>
        </w:r>
        <w:r w:rsidR="00FB2745">
          <w:rPr>
            <w:noProof/>
            <w:webHidden/>
          </w:rPr>
          <w:tab/>
        </w:r>
        <w:r w:rsidR="00FB2745">
          <w:rPr>
            <w:noProof/>
            <w:webHidden/>
          </w:rPr>
          <w:fldChar w:fldCharType="begin"/>
        </w:r>
        <w:r w:rsidR="00FB2745">
          <w:rPr>
            <w:noProof/>
            <w:webHidden/>
          </w:rPr>
          <w:instrText xml:space="preserve"> PAGEREF _Toc45734824 \h </w:instrText>
        </w:r>
        <w:r w:rsidR="00FB2745">
          <w:rPr>
            <w:noProof/>
            <w:webHidden/>
          </w:rPr>
        </w:r>
        <w:r w:rsidR="00FB2745">
          <w:rPr>
            <w:noProof/>
            <w:webHidden/>
          </w:rPr>
          <w:fldChar w:fldCharType="separate"/>
        </w:r>
        <w:r w:rsidR="00F438B0">
          <w:rPr>
            <w:noProof/>
            <w:webHidden/>
          </w:rPr>
          <w:t>21</w:t>
        </w:r>
        <w:r w:rsidR="00FB2745">
          <w:rPr>
            <w:noProof/>
            <w:webHidden/>
          </w:rPr>
          <w:fldChar w:fldCharType="end"/>
        </w:r>
      </w:hyperlink>
    </w:p>
    <w:p w14:paraId="3EE549A4" w14:textId="74BC4E8E"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25" w:history="1">
        <w:r w:rsidR="00FB2745" w:rsidRPr="009A2564">
          <w:rPr>
            <w:rStyle w:val="Hypertextovodkaz"/>
            <w:noProof/>
          </w:rPr>
          <w:t>1.8.4</w:t>
        </w:r>
        <w:r w:rsidR="00FB2745">
          <w:rPr>
            <w:rFonts w:asciiTheme="minorHAnsi" w:eastAsiaTheme="minorEastAsia" w:hAnsiTheme="minorHAnsi" w:cstheme="minorBidi"/>
            <w:noProof/>
            <w:sz w:val="22"/>
            <w:lang w:val="cs-CZ"/>
          </w:rPr>
          <w:tab/>
        </w:r>
        <w:r w:rsidR="00FB2745" w:rsidRPr="009A2564">
          <w:rPr>
            <w:rStyle w:val="Hypertextovodkaz"/>
            <w:noProof/>
          </w:rPr>
          <w:t>Mikroživiny jako součást jídelníčku</w:t>
        </w:r>
        <w:r w:rsidR="00FB2745">
          <w:rPr>
            <w:noProof/>
            <w:webHidden/>
          </w:rPr>
          <w:tab/>
        </w:r>
        <w:r w:rsidR="00FB2745">
          <w:rPr>
            <w:noProof/>
            <w:webHidden/>
          </w:rPr>
          <w:fldChar w:fldCharType="begin"/>
        </w:r>
        <w:r w:rsidR="00FB2745">
          <w:rPr>
            <w:noProof/>
            <w:webHidden/>
          </w:rPr>
          <w:instrText xml:space="preserve"> PAGEREF _Toc45734825 \h </w:instrText>
        </w:r>
        <w:r w:rsidR="00FB2745">
          <w:rPr>
            <w:noProof/>
            <w:webHidden/>
          </w:rPr>
        </w:r>
        <w:r w:rsidR="00FB2745">
          <w:rPr>
            <w:noProof/>
            <w:webHidden/>
          </w:rPr>
          <w:fldChar w:fldCharType="separate"/>
        </w:r>
        <w:r w:rsidR="00F438B0">
          <w:rPr>
            <w:noProof/>
            <w:webHidden/>
          </w:rPr>
          <w:t>22</w:t>
        </w:r>
        <w:r w:rsidR="00FB2745">
          <w:rPr>
            <w:noProof/>
            <w:webHidden/>
          </w:rPr>
          <w:fldChar w:fldCharType="end"/>
        </w:r>
      </w:hyperlink>
    </w:p>
    <w:p w14:paraId="7D46DC9C" w14:textId="691188BC"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6" w:history="1">
        <w:r w:rsidR="00FB2745" w:rsidRPr="009A2564">
          <w:rPr>
            <w:rStyle w:val="Hypertextovodkaz"/>
            <w:noProof/>
          </w:rPr>
          <w:t>1.8.4.1</w:t>
        </w:r>
        <w:r w:rsidR="00FB2745">
          <w:rPr>
            <w:rFonts w:asciiTheme="minorHAnsi" w:eastAsiaTheme="minorEastAsia" w:hAnsiTheme="minorHAnsi" w:cstheme="minorBidi"/>
            <w:noProof/>
            <w:sz w:val="22"/>
            <w:lang w:val="cs-CZ"/>
          </w:rPr>
          <w:tab/>
        </w:r>
        <w:r w:rsidR="00FB2745" w:rsidRPr="009A2564">
          <w:rPr>
            <w:rStyle w:val="Hypertextovodkaz"/>
            <w:noProof/>
          </w:rPr>
          <w:t>Hořčík</w:t>
        </w:r>
        <w:r w:rsidR="00FB2745">
          <w:rPr>
            <w:noProof/>
            <w:webHidden/>
          </w:rPr>
          <w:tab/>
        </w:r>
        <w:r w:rsidR="00FB2745">
          <w:rPr>
            <w:noProof/>
            <w:webHidden/>
          </w:rPr>
          <w:fldChar w:fldCharType="begin"/>
        </w:r>
        <w:r w:rsidR="00FB2745">
          <w:rPr>
            <w:noProof/>
            <w:webHidden/>
          </w:rPr>
          <w:instrText xml:space="preserve"> PAGEREF _Toc45734826 \h </w:instrText>
        </w:r>
        <w:r w:rsidR="00FB2745">
          <w:rPr>
            <w:noProof/>
            <w:webHidden/>
          </w:rPr>
        </w:r>
        <w:r w:rsidR="00FB2745">
          <w:rPr>
            <w:noProof/>
            <w:webHidden/>
          </w:rPr>
          <w:fldChar w:fldCharType="separate"/>
        </w:r>
        <w:r w:rsidR="00F438B0">
          <w:rPr>
            <w:noProof/>
            <w:webHidden/>
          </w:rPr>
          <w:t>22</w:t>
        </w:r>
        <w:r w:rsidR="00FB2745">
          <w:rPr>
            <w:noProof/>
            <w:webHidden/>
          </w:rPr>
          <w:fldChar w:fldCharType="end"/>
        </w:r>
      </w:hyperlink>
    </w:p>
    <w:p w14:paraId="228A4A2E" w14:textId="7D390AA2"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7" w:history="1">
        <w:r w:rsidR="00FB2745" w:rsidRPr="009A2564">
          <w:rPr>
            <w:rStyle w:val="Hypertextovodkaz"/>
            <w:noProof/>
          </w:rPr>
          <w:t>1.8.4.2</w:t>
        </w:r>
        <w:r w:rsidR="00FB2745">
          <w:rPr>
            <w:rFonts w:asciiTheme="minorHAnsi" w:eastAsiaTheme="minorEastAsia" w:hAnsiTheme="minorHAnsi" w:cstheme="minorBidi"/>
            <w:noProof/>
            <w:sz w:val="22"/>
            <w:lang w:val="cs-CZ"/>
          </w:rPr>
          <w:tab/>
        </w:r>
        <w:r w:rsidR="00FB2745" w:rsidRPr="009A2564">
          <w:rPr>
            <w:rStyle w:val="Hypertextovodkaz"/>
            <w:noProof/>
          </w:rPr>
          <w:t>Vápník</w:t>
        </w:r>
        <w:r w:rsidR="00FB2745">
          <w:rPr>
            <w:noProof/>
            <w:webHidden/>
          </w:rPr>
          <w:tab/>
        </w:r>
        <w:r w:rsidR="00FB2745">
          <w:rPr>
            <w:noProof/>
            <w:webHidden/>
          </w:rPr>
          <w:fldChar w:fldCharType="begin"/>
        </w:r>
        <w:r w:rsidR="00FB2745">
          <w:rPr>
            <w:noProof/>
            <w:webHidden/>
          </w:rPr>
          <w:instrText xml:space="preserve"> PAGEREF _Toc45734827 \h </w:instrText>
        </w:r>
        <w:r w:rsidR="00FB2745">
          <w:rPr>
            <w:noProof/>
            <w:webHidden/>
          </w:rPr>
        </w:r>
        <w:r w:rsidR="00FB2745">
          <w:rPr>
            <w:noProof/>
            <w:webHidden/>
          </w:rPr>
          <w:fldChar w:fldCharType="separate"/>
        </w:r>
        <w:r w:rsidR="00F438B0">
          <w:rPr>
            <w:noProof/>
            <w:webHidden/>
          </w:rPr>
          <w:t>23</w:t>
        </w:r>
        <w:r w:rsidR="00FB2745">
          <w:rPr>
            <w:noProof/>
            <w:webHidden/>
          </w:rPr>
          <w:fldChar w:fldCharType="end"/>
        </w:r>
      </w:hyperlink>
    </w:p>
    <w:p w14:paraId="2E4C83C7" w14:textId="665F7809"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28" w:history="1">
        <w:r w:rsidR="00FB2745" w:rsidRPr="009A2564">
          <w:rPr>
            <w:rStyle w:val="Hypertextovodkaz"/>
            <w:noProof/>
          </w:rPr>
          <w:t>1.8.4.3</w:t>
        </w:r>
        <w:r w:rsidR="00FB2745">
          <w:rPr>
            <w:rFonts w:asciiTheme="minorHAnsi" w:eastAsiaTheme="minorEastAsia" w:hAnsiTheme="minorHAnsi" w:cstheme="minorBidi"/>
            <w:noProof/>
            <w:sz w:val="22"/>
            <w:lang w:val="cs-CZ"/>
          </w:rPr>
          <w:tab/>
        </w:r>
        <w:r w:rsidR="00FB2745" w:rsidRPr="009A2564">
          <w:rPr>
            <w:rStyle w:val="Hypertextovodkaz"/>
            <w:noProof/>
          </w:rPr>
          <w:t>Draslík</w:t>
        </w:r>
        <w:r w:rsidR="00FB2745">
          <w:rPr>
            <w:noProof/>
            <w:webHidden/>
          </w:rPr>
          <w:tab/>
        </w:r>
        <w:r w:rsidR="00FB2745">
          <w:rPr>
            <w:noProof/>
            <w:webHidden/>
          </w:rPr>
          <w:fldChar w:fldCharType="begin"/>
        </w:r>
        <w:r w:rsidR="00FB2745">
          <w:rPr>
            <w:noProof/>
            <w:webHidden/>
          </w:rPr>
          <w:instrText xml:space="preserve"> PAGEREF _Toc45734828 \h </w:instrText>
        </w:r>
        <w:r w:rsidR="00FB2745">
          <w:rPr>
            <w:noProof/>
            <w:webHidden/>
          </w:rPr>
        </w:r>
        <w:r w:rsidR="00FB2745">
          <w:rPr>
            <w:noProof/>
            <w:webHidden/>
          </w:rPr>
          <w:fldChar w:fldCharType="separate"/>
        </w:r>
        <w:r w:rsidR="00F438B0">
          <w:rPr>
            <w:noProof/>
            <w:webHidden/>
          </w:rPr>
          <w:t>23</w:t>
        </w:r>
        <w:r w:rsidR="00FB2745">
          <w:rPr>
            <w:noProof/>
            <w:webHidden/>
          </w:rPr>
          <w:fldChar w:fldCharType="end"/>
        </w:r>
      </w:hyperlink>
    </w:p>
    <w:p w14:paraId="4868448E" w14:textId="71ABC812"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29" w:history="1">
        <w:r w:rsidR="00FB2745" w:rsidRPr="009A2564">
          <w:rPr>
            <w:rStyle w:val="Hypertextovodkaz"/>
            <w:noProof/>
          </w:rPr>
          <w:t>1.8.5</w:t>
        </w:r>
        <w:r w:rsidR="00FB2745">
          <w:rPr>
            <w:rFonts w:asciiTheme="minorHAnsi" w:eastAsiaTheme="minorEastAsia" w:hAnsiTheme="minorHAnsi" w:cstheme="minorBidi"/>
            <w:noProof/>
            <w:sz w:val="22"/>
            <w:lang w:val="cs-CZ"/>
          </w:rPr>
          <w:tab/>
        </w:r>
        <w:r w:rsidR="00FB2745" w:rsidRPr="009A2564">
          <w:rPr>
            <w:rStyle w:val="Hypertextovodkaz"/>
            <w:noProof/>
          </w:rPr>
          <w:t>Vitamíny</w:t>
        </w:r>
        <w:r w:rsidR="00FB2745">
          <w:rPr>
            <w:noProof/>
            <w:webHidden/>
          </w:rPr>
          <w:tab/>
        </w:r>
        <w:r w:rsidR="00FB2745">
          <w:rPr>
            <w:noProof/>
            <w:webHidden/>
          </w:rPr>
          <w:fldChar w:fldCharType="begin"/>
        </w:r>
        <w:r w:rsidR="00FB2745">
          <w:rPr>
            <w:noProof/>
            <w:webHidden/>
          </w:rPr>
          <w:instrText xml:space="preserve"> PAGEREF _Toc45734829 \h </w:instrText>
        </w:r>
        <w:r w:rsidR="00FB2745">
          <w:rPr>
            <w:noProof/>
            <w:webHidden/>
          </w:rPr>
        </w:r>
        <w:r w:rsidR="00FB2745">
          <w:rPr>
            <w:noProof/>
            <w:webHidden/>
          </w:rPr>
          <w:fldChar w:fldCharType="separate"/>
        </w:r>
        <w:r w:rsidR="00F438B0">
          <w:rPr>
            <w:noProof/>
            <w:webHidden/>
          </w:rPr>
          <w:t>24</w:t>
        </w:r>
        <w:r w:rsidR="00FB2745">
          <w:rPr>
            <w:noProof/>
            <w:webHidden/>
          </w:rPr>
          <w:fldChar w:fldCharType="end"/>
        </w:r>
      </w:hyperlink>
    </w:p>
    <w:p w14:paraId="631ADE90" w14:textId="0D66CD12" w:rsidR="00FB2745" w:rsidRDefault="008A7FD2">
      <w:pPr>
        <w:pStyle w:val="Obsah4"/>
        <w:tabs>
          <w:tab w:val="left" w:pos="1760"/>
          <w:tab w:val="right" w:leader="dot" w:pos="9019"/>
        </w:tabs>
        <w:rPr>
          <w:rFonts w:asciiTheme="minorHAnsi" w:eastAsiaTheme="minorEastAsia" w:hAnsiTheme="minorHAnsi" w:cstheme="minorBidi"/>
          <w:noProof/>
          <w:sz w:val="22"/>
          <w:lang w:val="cs-CZ"/>
        </w:rPr>
      </w:pPr>
      <w:hyperlink w:anchor="_Toc45734830" w:history="1">
        <w:r w:rsidR="00FB2745" w:rsidRPr="009A2564">
          <w:rPr>
            <w:rStyle w:val="Hypertextovodkaz"/>
            <w:noProof/>
          </w:rPr>
          <w:t>1.8.5.1</w:t>
        </w:r>
        <w:r w:rsidR="00FB2745">
          <w:rPr>
            <w:rFonts w:asciiTheme="minorHAnsi" w:eastAsiaTheme="minorEastAsia" w:hAnsiTheme="minorHAnsi" w:cstheme="minorBidi"/>
            <w:noProof/>
            <w:sz w:val="22"/>
            <w:lang w:val="cs-CZ"/>
          </w:rPr>
          <w:tab/>
        </w:r>
        <w:r w:rsidR="00FB2745" w:rsidRPr="009A2564">
          <w:rPr>
            <w:rStyle w:val="Hypertextovodkaz"/>
            <w:noProof/>
          </w:rPr>
          <w:t>Vitamín B</w:t>
        </w:r>
        <w:r w:rsidR="00FB2745">
          <w:rPr>
            <w:noProof/>
            <w:webHidden/>
          </w:rPr>
          <w:tab/>
        </w:r>
        <w:r w:rsidR="00FB2745">
          <w:rPr>
            <w:noProof/>
            <w:webHidden/>
          </w:rPr>
          <w:fldChar w:fldCharType="begin"/>
        </w:r>
        <w:r w:rsidR="00FB2745">
          <w:rPr>
            <w:noProof/>
            <w:webHidden/>
          </w:rPr>
          <w:instrText xml:space="preserve"> PAGEREF _Toc45734830 \h </w:instrText>
        </w:r>
        <w:r w:rsidR="00FB2745">
          <w:rPr>
            <w:noProof/>
            <w:webHidden/>
          </w:rPr>
        </w:r>
        <w:r w:rsidR="00FB2745">
          <w:rPr>
            <w:noProof/>
            <w:webHidden/>
          </w:rPr>
          <w:fldChar w:fldCharType="separate"/>
        </w:r>
        <w:r w:rsidR="00F438B0">
          <w:rPr>
            <w:noProof/>
            <w:webHidden/>
          </w:rPr>
          <w:t>24</w:t>
        </w:r>
        <w:r w:rsidR="00FB2745">
          <w:rPr>
            <w:noProof/>
            <w:webHidden/>
          </w:rPr>
          <w:fldChar w:fldCharType="end"/>
        </w:r>
      </w:hyperlink>
    </w:p>
    <w:p w14:paraId="18D9387F" w14:textId="152761A8"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1" w:history="1">
        <w:r w:rsidR="00FB2745" w:rsidRPr="009A2564">
          <w:rPr>
            <w:rStyle w:val="Hypertextovodkaz"/>
            <w:noProof/>
          </w:rPr>
          <w:t>1.9</w:t>
        </w:r>
        <w:r w:rsidR="00FB2745">
          <w:rPr>
            <w:rFonts w:asciiTheme="minorHAnsi" w:eastAsiaTheme="minorEastAsia" w:hAnsiTheme="minorHAnsi" w:cstheme="minorBidi"/>
            <w:noProof/>
            <w:sz w:val="22"/>
            <w:lang w:val="cs-CZ"/>
          </w:rPr>
          <w:tab/>
        </w:r>
        <w:r w:rsidR="00FB2745" w:rsidRPr="009A2564">
          <w:rPr>
            <w:rStyle w:val="Hypertextovodkaz"/>
            <w:noProof/>
          </w:rPr>
          <w:t>Vliv hmotnosti na sportovní výkon</w:t>
        </w:r>
        <w:r w:rsidR="00FB2745">
          <w:rPr>
            <w:noProof/>
            <w:webHidden/>
          </w:rPr>
          <w:tab/>
        </w:r>
        <w:r w:rsidR="00FB2745">
          <w:rPr>
            <w:noProof/>
            <w:webHidden/>
          </w:rPr>
          <w:fldChar w:fldCharType="begin"/>
        </w:r>
        <w:r w:rsidR="00FB2745">
          <w:rPr>
            <w:noProof/>
            <w:webHidden/>
          </w:rPr>
          <w:instrText xml:space="preserve"> PAGEREF _Toc45734831 \h </w:instrText>
        </w:r>
        <w:r w:rsidR="00FB2745">
          <w:rPr>
            <w:noProof/>
            <w:webHidden/>
          </w:rPr>
        </w:r>
        <w:r w:rsidR="00FB2745">
          <w:rPr>
            <w:noProof/>
            <w:webHidden/>
          </w:rPr>
          <w:fldChar w:fldCharType="separate"/>
        </w:r>
        <w:r w:rsidR="00F438B0">
          <w:rPr>
            <w:noProof/>
            <w:webHidden/>
          </w:rPr>
          <w:t>25</w:t>
        </w:r>
        <w:r w:rsidR="00FB2745">
          <w:rPr>
            <w:noProof/>
            <w:webHidden/>
          </w:rPr>
          <w:fldChar w:fldCharType="end"/>
        </w:r>
      </w:hyperlink>
    </w:p>
    <w:p w14:paraId="60590F1D" w14:textId="25DE6810"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2" w:history="1">
        <w:r w:rsidR="00FB2745" w:rsidRPr="009A2564">
          <w:rPr>
            <w:rStyle w:val="Hypertextovodkaz"/>
            <w:noProof/>
          </w:rPr>
          <w:t>1.10</w:t>
        </w:r>
        <w:r w:rsidR="00FB2745">
          <w:rPr>
            <w:rFonts w:asciiTheme="minorHAnsi" w:eastAsiaTheme="minorEastAsia" w:hAnsiTheme="minorHAnsi" w:cstheme="minorBidi"/>
            <w:noProof/>
            <w:sz w:val="22"/>
            <w:lang w:val="cs-CZ"/>
          </w:rPr>
          <w:tab/>
        </w:r>
        <w:r w:rsidR="00FB2745" w:rsidRPr="009A2564">
          <w:rPr>
            <w:rStyle w:val="Hypertextovodkaz"/>
            <w:noProof/>
          </w:rPr>
          <w:t>Adaptace organismu na zátěž</w:t>
        </w:r>
        <w:r w:rsidR="00FB2745">
          <w:rPr>
            <w:noProof/>
            <w:webHidden/>
          </w:rPr>
          <w:tab/>
        </w:r>
        <w:r w:rsidR="00FB2745">
          <w:rPr>
            <w:noProof/>
            <w:webHidden/>
          </w:rPr>
          <w:fldChar w:fldCharType="begin"/>
        </w:r>
        <w:r w:rsidR="00FB2745">
          <w:rPr>
            <w:noProof/>
            <w:webHidden/>
          </w:rPr>
          <w:instrText xml:space="preserve"> PAGEREF _Toc45734832 \h </w:instrText>
        </w:r>
        <w:r w:rsidR="00FB2745">
          <w:rPr>
            <w:noProof/>
            <w:webHidden/>
          </w:rPr>
        </w:r>
        <w:r w:rsidR="00FB2745">
          <w:rPr>
            <w:noProof/>
            <w:webHidden/>
          </w:rPr>
          <w:fldChar w:fldCharType="separate"/>
        </w:r>
        <w:r w:rsidR="00F438B0">
          <w:rPr>
            <w:noProof/>
            <w:webHidden/>
          </w:rPr>
          <w:t>25</w:t>
        </w:r>
        <w:r w:rsidR="00FB2745">
          <w:rPr>
            <w:noProof/>
            <w:webHidden/>
          </w:rPr>
          <w:fldChar w:fldCharType="end"/>
        </w:r>
      </w:hyperlink>
    </w:p>
    <w:p w14:paraId="53A5C777" w14:textId="3688E4D6"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33" w:history="1">
        <w:r w:rsidR="00FB2745" w:rsidRPr="009A2564">
          <w:rPr>
            <w:rStyle w:val="Hypertextovodkaz"/>
            <w:noProof/>
          </w:rPr>
          <w:t>2</w:t>
        </w:r>
        <w:r w:rsidR="00FB2745">
          <w:rPr>
            <w:rFonts w:asciiTheme="minorHAnsi" w:eastAsiaTheme="minorEastAsia" w:hAnsiTheme="minorHAnsi" w:cstheme="minorBidi"/>
            <w:noProof/>
            <w:sz w:val="22"/>
            <w:lang w:val="cs-CZ"/>
          </w:rPr>
          <w:tab/>
        </w:r>
        <w:r w:rsidR="00FB2745" w:rsidRPr="009A2564">
          <w:rPr>
            <w:rStyle w:val="Hypertextovodkaz"/>
            <w:noProof/>
          </w:rPr>
          <w:t>Cíl</w:t>
        </w:r>
        <w:r w:rsidR="00FB2745">
          <w:rPr>
            <w:noProof/>
            <w:webHidden/>
          </w:rPr>
          <w:tab/>
        </w:r>
        <w:r w:rsidR="00FB2745">
          <w:rPr>
            <w:noProof/>
            <w:webHidden/>
          </w:rPr>
          <w:fldChar w:fldCharType="begin"/>
        </w:r>
        <w:r w:rsidR="00FB2745">
          <w:rPr>
            <w:noProof/>
            <w:webHidden/>
          </w:rPr>
          <w:instrText xml:space="preserve"> PAGEREF _Toc45734833 \h </w:instrText>
        </w:r>
        <w:r w:rsidR="00FB2745">
          <w:rPr>
            <w:noProof/>
            <w:webHidden/>
          </w:rPr>
        </w:r>
        <w:r w:rsidR="00FB2745">
          <w:rPr>
            <w:noProof/>
            <w:webHidden/>
          </w:rPr>
          <w:fldChar w:fldCharType="separate"/>
        </w:r>
        <w:r w:rsidR="00F438B0">
          <w:rPr>
            <w:noProof/>
            <w:webHidden/>
          </w:rPr>
          <w:t>27</w:t>
        </w:r>
        <w:r w:rsidR="00FB2745">
          <w:rPr>
            <w:noProof/>
            <w:webHidden/>
          </w:rPr>
          <w:fldChar w:fldCharType="end"/>
        </w:r>
      </w:hyperlink>
    </w:p>
    <w:p w14:paraId="19E20AB5" w14:textId="220EB559"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4" w:history="1">
        <w:r w:rsidR="00FB2745" w:rsidRPr="009A2564">
          <w:rPr>
            <w:rStyle w:val="Hypertextovodkaz"/>
            <w:noProof/>
          </w:rPr>
          <w:t>2.1</w:t>
        </w:r>
        <w:r w:rsidR="00FB2745">
          <w:rPr>
            <w:rFonts w:asciiTheme="minorHAnsi" w:eastAsiaTheme="minorEastAsia" w:hAnsiTheme="minorHAnsi" w:cstheme="minorBidi"/>
            <w:noProof/>
            <w:sz w:val="22"/>
            <w:lang w:val="cs-CZ"/>
          </w:rPr>
          <w:tab/>
        </w:r>
        <w:r w:rsidR="00FB2745" w:rsidRPr="009A2564">
          <w:rPr>
            <w:rStyle w:val="Hypertextovodkaz"/>
            <w:noProof/>
          </w:rPr>
          <w:t>Hlavní cíl</w:t>
        </w:r>
        <w:r w:rsidR="00FB2745">
          <w:rPr>
            <w:noProof/>
            <w:webHidden/>
          </w:rPr>
          <w:tab/>
        </w:r>
        <w:r w:rsidR="00FB2745">
          <w:rPr>
            <w:noProof/>
            <w:webHidden/>
          </w:rPr>
          <w:fldChar w:fldCharType="begin"/>
        </w:r>
        <w:r w:rsidR="00FB2745">
          <w:rPr>
            <w:noProof/>
            <w:webHidden/>
          </w:rPr>
          <w:instrText xml:space="preserve"> PAGEREF _Toc45734834 \h </w:instrText>
        </w:r>
        <w:r w:rsidR="00FB2745">
          <w:rPr>
            <w:noProof/>
            <w:webHidden/>
          </w:rPr>
        </w:r>
        <w:r w:rsidR="00FB2745">
          <w:rPr>
            <w:noProof/>
            <w:webHidden/>
          </w:rPr>
          <w:fldChar w:fldCharType="separate"/>
        </w:r>
        <w:r w:rsidR="00F438B0">
          <w:rPr>
            <w:noProof/>
            <w:webHidden/>
          </w:rPr>
          <w:t>27</w:t>
        </w:r>
        <w:r w:rsidR="00FB2745">
          <w:rPr>
            <w:noProof/>
            <w:webHidden/>
          </w:rPr>
          <w:fldChar w:fldCharType="end"/>
        </w:r>
      </w:hyperlink>
    </w:p>
    <w:p w14:paraId="0FC17981" w14:textId="777CFDD7"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5" w:history="1">
        <w:r w:rsidR="00FB2745" w:rsidRPr="009A2564">
          <w:rPr>
            <w:rStyle w:val="Hypertextovodkaz"/>
            <w:noProof/>
          </w:rPr>
          <w:t>2.2</w:t>
        </w:r>
        <w:r w:rsidR="00FB2745">
          <w:rPr>
            <w:rFonts w:asciiTheme="minorHAnsi" w:eastAsiaTheme="minorEastAsia" w:hAnsiTheme="minorHAnsi" w:cstheme="minorBidi"/>
            <w:noProof/>
            <w:sz w:val="22"/>
            <w:lang w:val="cs-CZ"/>
          </w:rPr>
          <w:tab/>
        </w:r>
        <w:r w:rsidR="00FB2745" w:rsidRPr="009A2564">
          <w:rPr>
            <w:rStyle w:val="Hypertextovodkaz"/>
            <w:noProof/>
          </w:rPr>
          <w:t>Dílčí cíl</w:t>
        </w:r>
        <w:r w:rsidR="00FB2745">
          <w:rPr>
            <w:noProof/>
            <w:webHidden/>
          </w:rPr>
          <w:tab/>
        </w:r>
        <w:r w:rsidR="00FB2745">
          <w:rPr>
            <w:noProof/>
            <w:webHidden/>
          </w:rPr>
          <w:fldChar w:fldCharType="begin"/>
        </w:r>
        <w:r w:rsidR="00FB2745">
          <w:rPr>
            <w:noProof/>
            <w:webHidden/>
          </w:rPr>
          <w:instrText xml:space="preserve"> PAGEREF _Toc45734835 \h </w:instrText>
        </w:r>
        <w:r w:rsidR="00FB2745">
          <w:rPr>
            <w:noProof/>
            <w:webHidden/>
          </w:rPr>
        </w:r>
        <w:r w:rsidR="00FB2745">
          <w:rPr>
            <w:noProof/>
            <w:webHidden/>
          </w:rPr>
          <w:fldChar w:fldCharType="separate"/>
        </w:r>
        <w:r w:rsidR="00F438B0">
          <w:rPr>
            <w:noProof/>
            <w:webHidden/>
          </w:rPr>
          <w:t>27</w:t>
        </w:r>
        <w:r w:rsidR="00FB2745">
          <w:rPr>
            <w:noProof/>
            <w:webHidden/>
          </w:rPr>
          <w:fldChar w:fldCharType="end"/>
        </w:r>
      </w:hyperlink>
    </w:p>
    <w:p w14:paraId="0C5F02BD" w14:textId="0918642D"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6" w:history="1">
        <w:r w:rsidR="00FB2745" w:rsidRPr="009A2564">
          <w:rPr>
            <w:rStyle w:val="Hypertextovodkaz"/>
            <w:noProof/>
          </w:rPr>
          <w:t>2.3</w:t>
        </w:r>
        <w:r w:rsidR="00FB2745">
          <w:rPr>
            <w:rFonts w:asciiTheme="minorHAnsi" w:eastAsiaTheme="minorEastAsia" w:hAnsiTheme="minorHAnsi" w:cstheme="minorBidi"/>
            <w:noProof/>
            <w:sz w:val="22"/>
            <w:lang w:val="cs-CZ"/>
          </w:rPr>
          <w:tab/>
        </w:r>
        <w:r w:rsidR="00FB2745" w:rsidRPr="009A2564">
          <w:rPr>
            <w:rStyle w:val="Hypertextovodkaz"/>
            <w:noProof/>
          </w:rPr>
          <w:t>Úkoly práce</w:t>
        </w:r>
        <w:r w:rsidR="00FB2745">
          <w:rPr>
            <w:noProof/>
            <w:webHidden/>
          </w:rPr>
          <w:tab/>
        </w:r>
        <w:r w:rsidR="00FB2745">
          <w:rPr>
            <w:noProof/>
            <w:webHidden/>
          </w:rPr>
          <w:fldChar w:fldCharType="begin"/>
        </w:r>
        <w:r w:rsidR="00FB2745">
          <w:rPr>
            <w:noProof/>
            <w:webHidden/>
          </w:rPr>
          <w:instrText xml:space="preserve"> PAGEREF _Toc45734836 \h </w:instrText>
        </w:r>
        <w:r w:rsidR="00FB2745">
          <w:rPr>
            <w:noProof/>
            <w:webHidden/>
          </w:rPr>
        </w:r>
        <w:r w:rsidR="00FB2745">
          <w:rPr>
            <w:noProof/>
            <w:webHidden/>
          </w:rPr>
          <w:fldChar w:fldCharType="separate"/>
        </w:r>
        <w:r w:rsidR="00F438B0">
          <w:rPr>
            <w:noProof/>
            <w:webHidden/>
          </w:rPr>
          <w:t>27</w:t>
        </w:r>
        <w:r w:rsidR="00FB2745">
          <w:rPr>
            <w:noProof/>
            <w:webHidden/>
          </w:rPr>
          <w:fldChar w:fldCharType="end"/>
        </w:r>
      </w:hyperlink>
    </w:p>
    <w:p w14:paraId="33F8BAF8" w14:textId="14E62DDF"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7" w:history="1">
        <w:r w:rsidR="00FB2745" w:rsidRPr="009A2564">
          <w:rPr>
            <w:rStyle w:val="Hypertextovodkaz"/>
            <w:noProof/>
          </w:rPr>
          <w:t>2.4</w:t>
        </w:r>
        <w:r w:rsidR="00FB2745">
          <w:rPr>
            <w:rFonts w:asciiTheme="minorHAnsi" w:eastAsiaTheme="minorEastAsia" w:hAnsiTheme="minorHAnsi" w:cstheme="minorBidi"/>
            <w:noProof/>
            <w:sz w:val="22"/>
            <w:lang w:val="cs-CZ"/>
          </w:rPr>
          <w:tab/>
        </w:r>
        <w:r w:rsidR="00FB2745" w:rsidRPr="009A2564">
          <w:rPr>
            <w:rStyle w:val="Hypertextovodkaz"/>
            <w:noProof/>
          </w:rPr>
          <w:t>Výzkumná otázka</w:t>
        </w:r>
        <w:r w:rsidR="00FB2745">
          <w:rPr>
            <w:noProof/>
            <w:webHidden/>
          </w:rPr>
          <w:tab/>
        </w:r>
        <w:r w:rsidR="00FB2745">
          <w:rPr>
            <w:noProof/>
            <w:webHidden/>
          </w:rPr>
          <w:fldChar w:fldCharType="begin"/>
        </w:r>
        <w:r w:rsidR="00FB2745">
          <w:rPr>
            <w:noProof/>
            <w:webHidden/>
          </w:rPr>
          <w:instrText xml:space="preserve"> PAGEREF _Toc45734837 \h </w:instrText>
        </w:r>
        <w:r w:rsidR="00FB2745">
          <w:rPr>
            <w:noProof/>
            <w:webHidden/>
          </w:rPr>
        </w:r>
        <w:r w:rsidR="00FB2745">
          <w:rPr>
            <w:noProof/>
            <w:webHidden/>
          </w:rPr>
          <w:fldChar w:fldCharType="separate"/>
        </w:r>
        <w:r w:rsidR="00F438B0">
          <w:rPr>
            <w:noProof/>
            <w:webHidden/>
          </w:rPr>
          <w:t>27</w:t>
        </w:r>
        <w:r w:rsidR="00FB2745">
          <w:rPr>
            <w:noProof/>
            <w:webHidden/>
          </w:rPr>
          <w:fldChar w:fldCharType="end"/>
        </w:r>
      </w:hyperlink>
    </w:p>
    <w:p w14:paraId="6829794F" w14:textId="409F8D0E"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38" w:history="1">
        <w:r w:rsidR="00FB2745" w:rsidRPr="009A2564">
          <w:rPr>
            <w:rStyle w:val="Hypertextovodkaz"/>
            <w:noProof/>
          </w:rPr>
          <w:t>3</w:t>
        </w:r>
        <w:r w:rsidR="00FB2745">
          <w:rPr>
            <w:rFonts w:asciiTheme="minorHAnsi" w:eastAsiaTheme="minorEastAsia" w:hAnsiTheme="minorHAnsi" w:cstheme="minorBidi"/>
            <w:noProof/>
            <w:sz w:val="22"/>
            <w:lang w:val="cs-CZ"/>
          </w:rPr>
          <w:tab/>
        </w:r>
        <w:r w:rsidR="00FB2745" w:rsidRPr="009A2564">
          <w:rPr>
            <w:rStyle w:val="Hypertextovodkaz"/>
            <w:noProof/>
          </w:rPr>
          <w:t>Metodika</w:t>
        </w:r>
        <w:r w:rsidR="00FB2745">
          <w:rPr>
            <w:noProof/>
            <w:webHidden/>
          </w:rPr>
          <w:tab/>
        </w:r>
        <w:r w:rsidR="00FB2745">
          <w:rPr>
            <w:noProof/>
            <w:webHidden/>
          </w:rPr>
          <w:fldChar w:fldCharType="begin"/>
        </w:r>
        <w:r w:rsidR="00FB2745">
          <w:rPr>
            <w:noProof/>
            <w:webHidden/>
          </w:rPr>
          <w:instrText xml:space="preserve"> PAGEREF _Toc45734838 \h </w:instrText>
        </w:r>
        <w:r w:rsidR="00FB2745">
          <w:rPr>
            <w:noProof/>
            <w:webHidden/>
          </w:rPr>
        </w:r>
        <w:r w:rsidR="00FB2745">
          <w:rPr>
            <w:noProof/>
            <w:webHidden/>
          </w:rPr>
          <w:fldChar w:fldCharType="separate"/>
        </w:r>
        <w:r w:rsidR="00F438B0">
          <w:rPr>
            <w:noProof/>
            <w:webHidden/>
          </w:rPr>
          <w:t>28</w:t>
        </w:r>
        <w:r w:rsidR="00FB2745">
          <w:rPr>
            <w:noProof/>
            <w:webHidden/>
          </w:rPr>
          <w:fldChar w:fldCharType="end"/>
        </w:r>
      </w:hyperlink>
    </w:p>
    <w:p w14:paraId="1A1FB4E7" w14:textId="603FB36B"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39" w:history="1">
        <w:r w:rsidR="00FB2745" w:rsidRPr="009A2564">
          <w:rPr>
            <w:rStyle w:val="Hypertextovodkaz"/>
            <w:noProof/>
          </w:rPr>
          <w:t>3.1</w:t>
        </w:r>
        <w:r w:rsidR="00FB2745">
          <w:rPr>
            <w:rFonts w:asciiTheme="minorHAnsi" w:eastAsiaTheme="minorEastAsia" w:hAnsiTheme="minorHAnsi" w:cstheme="minorBidi"/>
            <w:noProof/>
            <w:sz w:val="22"/>
            <w:lang w:val="cs-CZ"/>
          </w:rPr>
          <w:tab/>
        </w:r>
        <w:r w:rsidR="00FB2745" w:rsidRPr="009A2564">
          <w:rPr>
            <w:rStyle w:val="Hypertextovodkaz"/>
            <w:noProof/>
          </w:rPr>
          <w:t>Metodologie výzkumu</w:t>
        </w:r>
        <w:r w:rsidR="00FB2745">
          <w:rPr>
            <w:noProof/>
            <w:webHidden/>
          </w:rPr>
          <w:tab/>
        </w:r>
        <w:r w:rsidR="00FB2745">
          <w:rPr>
            <w:noProof/>
            <w:webHidden/>
          </w:rPr>
          <w:fldChar w:fldCharType="begin"/>
        </w:r>
        <w:r w:rsidR="00FB2745">
          <w:rPr>
            <w:noProof/>
            <w:webHidden/>
          </w:rPr>
          <w:instrText xml:space="preserve"> PAGEREF _Toc45734839 \h </w:instrText>
        </w:r>
        <w:r w:rsidR="00FB2745">
          <w:rPr>
            <w:noProof/>
            <w:webHidden/>
          </w:rPr>
        </w:r>
        <w:r w:rsidR="00FB2745">
          <w:rPr>
            <w:noProof/>
            <w:webHidden/>
          </w:rPr>
          <w:fldChar w:fldCharType="separate"/>
        </w:r>
        <w:r w:rsidR="00F438B0">
          <w:rPr>
            <w:noProof/>
            <w:webHidden/>
          </w:rPr>
          <w:t>28</w:t>
        </w:r>
        <w:r w:rsidR="00FB2745">
          <w:rPr>
            <w:noProof/>
            <w:webHidden/>
          </w:rPr>
          <w:fldChar w:fldCharType="end"/>
        </w:r>
      </w:hyperlink>
    </w:p>
    <w:p w14:paraId="4D6BB64B" w14:textId="66EEFF2C"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40" w:history="1">
        <w:r w:rsidR="00FB2745" w:rsidRPr="009A2564">
          <w:rPr>
            <w:rStyle w:val="Hypertextovodkaz"/>
            <w:noProof/>
          </w:rPr>
          <w:t>3.1.1</w:t>
        </w:r>
        <w:r w:rsidR="00FB2745">
          <w:rPr>
            <w:rFonts w:asciiTheme="minorHAnsi" w:eastAsiaTheme="minorEastAsia" w:hAnsiTheme="minorHAnsi" w:cstheme="minorBidi"/>
            <w:noProof/>
            <w:sz w:val="22"/>
            <w:lang w:val="cs-CZ"/>
          </w:rPr>
          <w:tab/>
        </w:r>
        <w:r w:rsidR="00FB2745" w:rsidRPr="009A2564">
          <w:rPr>
            <w:rStyle w:val="Hypertextovodkaz"/>
            <w:noProof/>
          </w:rPr>
          <w:t>Kvalitativní výzkum</w:t>
        </w:r>
        <w:r w:rsidR="00FB2745">
          <w:rPr>
            <w:noProof/>
            <w:webHidden/>
          </w:rPr>
          <w:tab/>
        </w:r>
        <w:r w:rsidR="00FB2745">
          <w:rPr>
            <w:noProof/>
            <w:webHidden/>
          </w:rPr>
          <w:fldChar w:fldCharType="begin"/>
        </w:r>
        <w:r w:rsidR="00FB2745">
          <w:rPr>
            <w:noProof/>
            <w:webHidden/>
          </w:rPr>
          <w:instrText xml:space="preserve"> PAGEREF _Toc45734840 \h </w:instrText>
        </w:r>
        <w:r w:rsidR="00FB2745">
          <w:rPr>
            <w:noProof/>
            <w:webHidden/>
          </w:rPr>
        </w:r>
        <w:r w:rsidR="00FB2745">
          <w:rPr>
            <w:noProof/>
            <w:webHidden/>
          </w:rPr>
          <w:fldChar w:fldCharType="separate"/>
        </w:r>
        <w:r w:rsidR="00F438B0">
          <w:rPr>
            <w:noProof/>
            <w:webHidden/>
          </w:rPr>
          <w:t>28</w:t>
        </w:r>
        <w:r w:rsidR="00FB2745">
          <w:rPr>
            <w:noProof/>
            <w:webHidden/>
          </w:rPr>
          <w:fldChar w:fldCharType="end"/>
        </w:r>
      </w:hyperlink>
    </w:p>
    <w:p w14:paraId="383D33D0" w14:textId="5B27BA96"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41" w:history="1">
        <w:r w:rsidR="00FB2745" w:rsidRPr="009A2564">
          <w:rPr>
            <w:rStyle w:val="Hypertextovodkaz"/>
            <w:noProof/>
          </w:rPr>
          <w:t>3.1.2</w:t>
        </w:r>
        <w:r w:rsidR="00FB2745">
          <w:rPr>
            <w:rFonts w:asciiTheme="minorHAnsi" w:eastAsiaTheme="minorEastAsia" w:hAnsiTheme="minorHAnsi" w:cstheme="minorBidi"/>
            <w:noProof/>
            <w:sz w:val="22"/>
            <w:lang w:val="cs-CZ"/>
          </w:rPr>
          <w:tab/>
        </w:r>
        <w:r w:rsidR="00FB2745" w:rsidRPr="009A2564">
          <w:rPr>
            <w:rStyle w:val="Hypertextovodkaz"/>
            <w:noProof/>
          </w:rPr>
          <w:t>Případová studie</w:t>
        </w:r>
        <w:r w:rsidR="00FB2745">
          <w:rPr>
            <w:noProof/>
            <w:webHidden/>
          </w:rPr>
          <w:tab/>
        </w:r>
        <w:r w:rsidR="00FB2745">
          <w:rPr>
            <w:noProof/>
            <w:webHidden/>
          </w:rPr>
          <w:fldChar w:fldCharType="begin"/>
        </w:r>
        <w:r w:rsidR="00FB2745">
          <w:rPr>
            <w:noProof/>
            <w:webHidden/>
          </w:rPr>
          <w:instrText xml:space="preserve"> PAGEREF _Toc45734841 \h </w:instrText>
        </w:r>
        <w:r w:rsidR="00FB2745">
          <w:rPr>
            <w:noProof/>
            <w:webHidden/>
          </w:rPr>
        </w:r>
        <w:r w:rsidR="00FB2745">
          <w:rPr>
            <w:noProof/>
            <w:webHidden/>
          </w:rPr>
          <w:fldChar w:fldCharType="separate"/>
        </w:r>
        <w:r w:rsidR="00F438B0">
          <w:rPr>
            <w:noProof/>
            <w:webHidden/>
          </w:rPr>
          <w:t>29</w:t>
        </w:r>
        <w:r w:rsidR="00FB2745">
          <w:rPr>
            <w:noProof/>
            <w:webHidden/>
          </w:rPr>
          <w:fldChar w:fldCharType="end"/>
        </w:r>
      </w:hyperlink>
    </w:p>
    <w:p w14:paraId="1EF980DD" w14:textId="6570B3F1"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42" w:history="1">
        <w:r w:rsidR="00FB2745" w:rsidRPr="009A2564">
          <w:rPr>
            <w:rStyle w:val="Hypertextovodkaz"/>
            <w:noProof/>
          </w:rPr>
          <w:t>3.2</w:t>
        </w:r>
        <w:r w:rsidR="00FB2745">
          <w:rPr>
            <w:rFonts w:asciiTheme="minorHAnsi" w:eastAsiaTheme="minorEastAsia" w:hAnsiTheme="minorHAnsi" w:cstheme="minorBidi"/>
            <w:noProof/>
            <w:sz w:val="22"/>
            <w:lang w:val="cs-CZ"/>
          </w:rPr>
          <w:tab/>
        </w:r>
        <w:r w:rsidR="00FB2745" w:rsidRPr="009A2564">
          <w:rPr>
            <w:rStyle w:val="Hypertextovodkaz"/>
            <w:noProof/>
          </w:rPr>
          <w:t>Výzkumný soubor</w:t>
        </w:r>
        <w:r w:rsidR="00FB2745">
          <w:rPr>
            <w:noProof/>
            <w:webHidden/>
          </w:rPr>
          <w:tab/>
        </w:r>
        <w:r w:rsidR="00FB2745">
          <w:rPr>
            <w:noProof/>
            <w:webHidden/>
          </w:rPr>
          <w:fldChar w:fldCharType="begin"/>
        </w:r>
        <w:r w:rsidR="00FB2745">
          <w:rPr>
            <w:noProof/>
            <w:webHidden/>
          </w:rPr>
          <w:instrText xml:space="preserve"> PAGEREF _Toc45734842 \h </w:instrText>
        </w:r>
        <w:r w:rsidR="00FB2745">
          <w:rPr>
            <w:noProof/>
            <w:webHidden/>
          </w:rPr>
        </w:r>
        <w:r w:rsidR="00FB2745">
          <w:rPr>
            <w:noProof/>
            <w:webHidden/>
          </w:rPr>
          <w:fldChar w:fldCharType="separate"/>
        </w:r>
        <w:r w:rsidR="00F438B0">
          <w:rPr>
            <w:noProof/>
            <w:webHidden/>
          </w:rPr>
          <w:t>30</w:t>
        </w:r>
        <w:r w:rsidR="00FB2745">
          <w:rPr>
            <w:noProof/>
            <w:webHidden/>
          </w:rPr>
          <w:fldChar w:fldCharType="end"/>
        </w:r>
      </w:hyperlink>
    </w:p>
    <w:p w14:paraId="64D17101" w14:textId="28AE82EE"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43" w:history="1">
        <w:r w:rsidR="00FB2745" w:rsidRPr="009A2564">
          <w:rPr>
            <w:rStyle w:val="Hypertextovodkaz"/>
            <w:noProof/>
          </w:rPr>
          <w:t>3.3</w:t>
        </w:r>
        <w:r w:rsidR="00FB2745">
          <w:rPr>
            <w:rFonts w:asciiTheme="minorHAnsi" w:eastAsiaTheme="minorEastAsia" w:hAnsiTheme="minorHAnsi" w:cstheme="minorBidi"/>
            <w:noProof/>
            <w:sz w:val="22"/>
            <w:lang w:val="cs-CZ"/>
          </w:rPr>
          <w:tab/>
        </w:r>
        <w:r w:rsidR="00FB2745" w:rsidRPr="009A2564">
          <w:rPr>
            <w:rStyle w:val="Hypertextovodkaz"/>
            <w:noProof/>
          </w:rPr>
          <w:t>Průběh výzkumu</w:t>
        </w:r>
        <w:r w:rsidR="00FB2745">
          <w:rPr>
            <w:noProof/>
            <w:webHidden/>
          </w:rPr>
          <w:tab/>
        </w:r>
        <w:r w:rsidR="00FB2745">
          <w:rPr>
            <w:noProof/>
            <w:webHidden/>
          </w:rPr>
          <w:fldChar w:fldCharType="begin"/>
        </w:r>
        <w:r w:rsidR="00FB2745">
          <w:rPr>
            <w:noProof/>
            <w:webHidden/>
          </w:rPr>
          <w:instrText xml:space="preserve"> PAGEREF _Toc45734843 \h </w:instrText>
        </w:r>
        <w:r w:rsidR="00FB2745">
          <w:rPr>
            <w:noProof/>
            <w:webHidden/>
          </w:rPr>
        </w:r>
        <w:r w:rsidR="00FB2745">
          <w:rPr>
            <w:noProof/>
            <w:webHidden/>
          </w:rPr>
          <w:fldChar w:fldCharType="separate"/>
        </w:r>
        <w:r w:rsidR="00F438B0">
          <w:rPr>
            <w:noProof/>
            <w:webHidden/>
          </w:rPr>
          <w:t>30</w:t>
        </w:r>
        <w:r w:rsidR="00FB2745">
          <w:rPr>
            <w:noProof/>
            <w:webHidden/>
          </w:rPr>
          <w:fldChar w:fldCharType="end"/>
        </w:r>
      </w:hyperlink>
    </w:p>
    <w:p w14:paraId="51E92195" w14:textId="7334AE51"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44" w:history="1">
        <w:r w:rsidR="00FB2745" w:rsidRPr="009A2564">
          <w:rPr>
            <w:rStyle w:val="Hypertextovodkaz"/>
            <w:noProof/>
          </w:rPr>
          <w:t>3.4</w:t>
        </w:r>
        <w:r w:rsidR="00FB2745">
          <w:rPr>
            <w:rFonts w:asciiTheme="minorHAnsi" w:eastAsiaTheme="minorEastAsia" w:hAnsiTheme="minorHAnsi" w:cstheme="minorBidi"/>
            <w:noProof/>
            <w:sz w:val="22"/>
            <w:lang w:val="cs-CZ"/>
          </w:rPr>
          <w:tab/>
        </w:r>
        <w:r w:rsidR="00FB2745" w:rsidRPr="009A2564">
          <w:rPr>
            <w:rStyle w:val="Hypertextovodkaz"/>
            <w:noProof/>
          </w:rPr>
          <w:t>Sběr dat</w:t>
        </w:r>
        <w:r w:rsidR="00FB2745">
          <w:rPr>
            <w:noProof/>
            <w:webHidden/>
          </w:rPr>
          <w:tab/>
        </w:r>
        <w:r w:rsidR="00FB2745">
          <w:rPr>
            <w:noProof/>
            <w:webHidden/>
          </w:rPr>
          <w:fldChar w:fldCharType="begin"/>
        </w:r>
        <w:r w:rsidR="00FB2745">
          <w:rPr>
            <w:noProof/>
            <w:webHidden/>
          </w:rPr>
          <w:instrText xml:space="preserve"> PAGEREF _Toc45734844 \h </w:instrText>
        </w:r>
        <w:r w:rsidR="00FB2745">
          <w:rPr>
            <w:noProof/>
            <w:webHidden/>
          </w:rPr>
        </w:r>
        <w:r w:rsidR="00FB2745">
          <w:rPr>
            <w:noProof/>
            <w:webHidden/>
          </w:rPr>
          <w:fldChar w:fldCharType="separate"/>
        </w:r>
        <w:r w:rsidR="00F438B0">
          <w:rPr>
            <w:noProof/>
            <w:webHidden/>
          </w:rPr>
          <w:t>32</w:t>
        </w:r>
        <w:r w:rsidR="00FB2745">
          <w:rPr>
            <w:noProof/>
            <w:webHidden/>
          </w:rPr>
          <w:fldChar w:fldCharType="end"/>
        </w:r>
      </w:hyperlink>
    </w:p>
    <w:p w14:paraId="77BA3262" w14:textId="5682674F"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45" w:history="1">
        <w:r w:rsidR="00FB2745" w:rsidRPr="009A2564">
          <w:rPr>
            <w:rStyle w:val="Hypertextovodkaz"/>
            <w:noProof/>
          </w:rPr>
          <w:t>3.5</w:t>
        </w:r>
        <w:r w:rsidR="00FB2745">
          <w:rPr>
            <w:rFonts w:asciiTheme="minorHAnsi" w:eastAsiaTheme="minorEastAsia" w:hAnsiTheme="minorHAnsi" w:cstheme="minorBidi"/>
            <w:noProof/>
            <w:sz w:val="22"/>
            <w:lang w:val="cs-CZ"/>
          </w:rPr>
          <w:tab/>
        </w:r>
        <w:r w:rsidR="00FB2745" w:rsidRPr="009A2564">
          <w:rPr>
            <w:rStyle w:val="Hypertextovodkaz"/>
            <w:noProof/>
          </w:rPr>
          <w:t>Polostrukturovaný rozhovor</w:t>
        </w:r>
        <w:r w:rsidR="00FB2745">
          <w:rPr>
            <w:noProof/>
            <w:webHidden/>
          </w:rPr>
          <w:tab/>
        </w:r>
        <w:r w:rsidR="00FB2745">
          <w:rPr>
            <w:noProof/>
            <w:webHidden/>
          </w:rPr>
          <w:fldChar w:fldCharType="begin"/>
        </w:r>
        <w:r w:rsidR="00FB2745">
          <w:rPr>
            <w:noProof/>
            <w:webHidden/>
          </w:rPr>
          <w:instrText xml:space="preserve"> PAGEREF _Toc45734845 \h </w:instrText>
        </w:r>
        <w:r w:rsidR="00FB2745">
          <w:rPr>
            <w:noProof/>
            <w:webHidden/>
          </w:rPr>
        </w:r>
        <w:r w:rsidR="00FB2745">
          <w:rPr>
            <w:noProof/>
            <w:webHidden/>
          </w:rPr>
          <w:fldChar w:fldCharType="separate"/>
        </w:r>
        <w:r w:rsidR="00F438B0">
          <w:rPr>
            <w:noProof/>
            <w:webHidden/>
          </w:rPr>
          <w:t>33</w:t>
        </w:r>
        <w:r w:rsidR="00FB2745">
          <w:rPr>
            <w:noProof/>
            <w:webHidden/>
          </w:rPr>
          <w:fldChar w:fldCharType="end"/>
        </w:r>
      </w:hyperlink>
    </w:p>
    <w:p w14:paraId="3D2BD0F6" w14:textId="27907B5A"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46" w:history="1">
        <w:r w:rsidR="00FB2745" w:rsidRPr="009A2564">
          <w:rPr>
            <w:rStyle w:val="Hypertextovodkaz"/>
            <w:noProof/>
          </w:rPr>
          <w:t>3.6</w:t>
        </w:r>
        <w:r w:rsidR="00FB2745">
          <w:rPr>
            <w:rFonts w:asciiTheme="minorHAnsi" w:eastAsiaTheme="minorEastAsia" w:hAnsiTheme="minorHAnsi" w:cstheme="minorBidi"/>
            <w:noProof/>
            <w:sz w:val="22"/>
            <w:lang w:val="cs-CZ"/>
          </w:rPr>
          <w:tab/>
        </w:r>
        <w:r w:rsidR="00FB2745" w:rsidRPr="009A2564">
          <w:rPr>
            <w:rStyle w:val="Hypertextovodkaz"/>
            <w:noProof/>
          </w:rPr>
          <w:t>Analýza dat</w:t>
        </w:r>
        <w:r w:rsidR="00FB2745">
          <w:rPr>
            <w:noProof/>
            <w:webHidden/>
          </w:rPr>
          <w:tab/>
        </w:r>
        <w:r w:rsidR="00FB2745">
          <w:rPr>
            <w:noProof/>
            <w:webHidden/>
          </w:rPr>
          <w:fldChar w:fldCharType="begin"/>
        </w:r>
        <w:r w:rsidR="00FB2745">
          <w:rPr>
            <w:noProof/>
            <w:webHidden/>
          </w:rPr>
          <w:instrText xml:space="preserve"> PAGEREF _Toc45734846 \h </w:instrText>
        </w:r>
        <w:r w:rsidR="00FB2745">
          <w:rPr>
            <w:noProof/>
            <w:webHidden/>
          </w:rPr>
        </w:r>
        <w:r w:rsidR="00FB2745">
          <w:rPr>
            <w:noProof/>
            <w:webHidden/>
          </w:rPr>
          <w:fldChar w:fldCharType="separate"/>
        </w:r>
        <w:r w:rsidR="00F438B0">
          <w:rPr>
            <w:noProof/>
            <w:webHidden/>
          </w:rPr>
          <w:t>33</w:t>
        </w:r>
        <w:r w:rsidR="00FB2745">
          <w:rPr>
            <w:noProof/>
            <w:webHidden/>
          </w:rPr>
          <w:fldChar w:fldCharType="end"/>
        </w:r>
      </w:hyperlink>
    </w:p>
    <w:p w14:paraId="54FC54D8" w14:textId="594F31A0" w:rsidR="00FB2745" w:rsidRDefault="008A7FD2">
      <w:pPr>
        <w:pStyle w:val="Obsah2"/>
        <w:tabs>
          <w:tab w:val="left" w:pos="880"/>
          <w:tab w:val="right" w:leader="dot" w:pos="9019"/>
        </w:tabs>
        <w:rPr>
          <w:rFonts w:asciiTheme="minorHAnsi" w:eastAsiaTheme="minorEastAsia" w:hAnsiTheme="minorHAnsi" w:cstheme="minorBidi"/>
          <w:noProof/>
          <w:sz w:val="22"/>
          <w:lang w:val="cs-CZ"/>
        </w:rPr>
      </w:pPr>
      <w:hyperlink w:anchor="_Toc45734847" w:history="1">
        <w:r w:rsidR="00FB2745" w:rsidRPr="009A2564">
          <w:rPr>
            <w:rStyle w:val="Hypertextovodkaz"/>
            <w:noProof/>
          </w:rPr>
          <w:t>3.7</w:t>
        </w:r>
        <w:r w:rsidR="00FB2745">
          <w:rPr>
            <w:rFonts w:asciiTheme="minorHAnsi" w:eastAsiaTheme="minorEastAsia" w:hAnsiTheme="minorHAnsi" w:cstheme="minorBidi"/>
            <w:noProof/>
            <w:sz w:val="22"/>
            <w:lang w:val="cs-CZ"/>
          </w:rPr>
          <w:tab/>
        </w:r>
        <w:r w:rsidR="00FB2745" w:rsidRPr="009A2564">
          <w:rPr>
            <w:rStyle w:val="Hypertextovodkaz"/>
            <w:noProof/>
          </w:rPr>
          <w:t>Etika výzkumu</w:t>
        </w:r>
        <w:r w:rsidR="00FB2745">
          <w:rPr>
            <w:noProof/>
            <w:webHidden/>
          </w:rPr>
          <w:tab/>
        </w:r>
        <w:r w:rsidR="00FB2745">
          <w:rPr>
            <w:noProof/>
            <w:webHidden/>
          </w:rPr>
          <w:fldChar w:fldCharType="begin"/>
        </w:r>
        <w:r w:rsidR="00FB2745">
          <w:rPr>
            <w:noProof/>
            <w:webHidden/>
          </w:rPr>
          <w:instrText xml:space="preserve"> PAGEREF _Toc45734847 \h </w:instrText>
        </w:r>
        <w:r w:rsidR="00FB2745">
          <w:rPr>
            <w:noProof/>
            <w:webHidden/>
          </w:rPr>
        </w:r>
        <w:r w:rsidR="00FB2745">
          <w:rPr>
            <w:noProof/>
            <w:webHidden/>
          </w:rPr>
          <w:fldChar w:fldCharType="separate"/>
        </w:r>
        <w:r w:rsidR="00F438B0">
          <w:rPr>
            <w:noProof/>
            <w:webHidden/>
          </w:rPr>
          <w:t>34</w:t>
        </w:r>
        <w:r w:rsidR="00FB2745">
          <w:rPr>
            <w:noProof/>
            <w:webHidden/>
          </w:rPr>
          <w:fldChar w:fldCharType="end"/>
        </w:r>
      </w:hyperlink>
    </w:p>
    <w:p w14:paraId="6F4FB663" w14:textId="175851B6" w:rsidR="00FB2745" w:rsidRDefault="008A7FD2">
      <w:pPr>
        <w:pStyle w:val="Obsah3"/>
        <w:tabs>
          <w:tab w:val="left" w:pos="1320"/>
          <w:tab w:val="right" w:leader="dot" w:pos="9019"/>
        </w:tabs>
        <w:rPr>
          <w:rFonts w:asciiTheme="minorHAnsi" w:eastAsiaTheme="minorEastAsia" w:hAnsiTheme="minorHAnsi" w:cstheme="minorBidi"/>
          <w:noProof/>
          <w:sz w:val="22"/>
          <w:lang w:val="cs-CZ"/>
        </w:rPr>
      </w:pPr>
      <w:hyperlink w:anchor="_Toc45734848" w:history="1">
        <w:r w:rsidR="00FB2745" w:rsidRPr="009A2564">
          <w:rPr>
            <w:rStyle w:val="Hypertextovodkaz"/>
            <w:noProof/>
          </w:rPr>
          <w:t>3.7.1</w:t>
        </w:r>
        <w:r w:rsidR="00FB2745">
          <w:rPr>
            <w:rFonts w:asciiTheme="minorHAnsi" w:eastAsiaTheme="minorEastAsia" w:hAnsiTheme="minorHAnsi" w:cstheme="minorBidi"/>
            <w:noProof/>
            <w:sz w:val="22"/>
            <w:lang w:val="cs-CZ"/>
          </w:rPr>
          <w:tab/>
        </w:r>
        <w:r w:rsidR="00FB2745" w:rsidRPr="009A2564">
          <w:rPr>
            <w:rStyle w:val="Hypertextovodkaz"/>
            <w:noProof/>
          </w:rPr>
          <w:t>Desatero etického chování</w:t>
        </w:r>
        <w:r w:rsidR="00FB2745">
          <w:rPr>
            <w:noProof/>
            <w:webHidden/>
          </w:rPr>
          <w:tab/>
        </w:r>
        <w:r w:rsidR="00FB2745">
          <w:rPr>
            <w:noProof/>
            <w:webHidden/>
          </w:rPr>
          <w:fldChar w:fldCharType="begin"/>
        </w:r>
        <w:r w:rsidR="00FB2745">
          <w:rPr>
            <w:noProof/>
            <w:webHidden/>
          </w:rPr>
          <w:instrText xml:space="preserve"> PAGEREF _Toc45734848 \h </w:instrText>
        </w:r>
        <w:r w:rsidR="00FB2745">
          <w:rPr>
            <w:noProof/>
            <w:webHidden/>
          </w:rPr>
        </w:r>
        <w:r w:rsidR="00FB2745">
          <w:rPr>
            <w:noProof/>
            <w:webHidden/>
          </w:rPr>
          <w:fldChar w:fldCharType="separate"/>
        </w:r>
        <w:r w:rsidR="00F438B0">
          <w:rPr>
            <w:noProof/>
            <w:webHidden/>
          </w:rPr>
          <w:t>35</w:t>
        </w:r>
        <w:r w:rsidR="00FB2745">
          <w:rPr>
            <w:noProof/>
            <w:webHidden/>
          </w:rPr>
          <w:fldChar w:fldCharType="end"/>
        </w:r>
      </w:hyperlink>
    </w:p>
    <w:p w14:paraId="6014DE96" w14:textId="60B7D063"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49" w:history="1">
        <w:r w:rsidR="00FB2745" w:rsidRPr="009A2564">
          <w:rPr>
            <w:rStyle w:val="Hypertextovodkaz"/>
            <w:noProof/>
          </w:rPr>
          <w:t>4</w:t>
        </w:r>
        <w:r w:rsidR="00FB2745">
          <w:rPr>
            <w:rFonts w:asciiTheme="minorHAnsi" w:eastAsiaTheme="minorEastAsia" w:hAnsiTheme="minorHAnsi" w:cstheme="minorBidi"/>
            <w:noProof/>
            <w:sz w:val="22"/>
            <w:lang w:val="cs-CZ"/>
          </w:rPr>
          <w:tab/>
        </w:r>
        <w:r w:rsidR="00FB2745" w:rsidRPr="009A2564">
          <w:rPr>
            <w:rStyle w:val="Hypertextovodkaz"/>
            <w:noProof/>
          </w:rPr>
          <w:t>Výsledky</w:t>
        </w:r>
        <w:r w:rsidR="00FB2745">
          <w:rPr>
            <w:noProof/>
            <w:webHidden/>
          </w:rPr>
          <w:tab/>
        </w:r>
        <w:r w:rsidR="00FB2745">
          <w:rPr>
            <w:noProof/>
            <w:webHidden/>
          </w:rPr>
          <w:fldChar w:fldCharType="begin"/>
        </w:r>
        <w:r w:rsidR="00FB2745">
          <w:rPr>
            <w:noProof/>
            <w:webHidden/>
          </w:rPr>
          <w:instrText xml:space="preserve"> PAGEREF _Toc45734849 \h </w:instrText>
        </w:r>
        <w:r w:rsidR="00FB2745">
          <w:rPr>
            <w:noProof/>
            <w:webHidden/>
          </w:rPr>
        </w:r>
        <w:r w:rsidR="00FB2745">
          <w:rPr>
            <w:noProof/>
            <w:webHidden/>
          </w:rPr>
          <w:fldChar w:fldCharType="separate"/>
        </w:r>
        <w:r w:rsidR="00F438B0">
          <w:rPr>
            <w:noProof/>
            <w:webHidden/>
          </w:rPr>
          <w:t>36</w:t>
        </w:r>
        <w:r w:rsidR="00FB2745">
          <w:rPr>
            <w:noProof/>
            <w:webHidden/>
          </w:rPr>
          <w:fldChar w:fldCharType="end"/>
        </w:r>
      </w:hyperlink>
    </w:p>
    <w:p w14:paraId="1BAC0C9E" w14:textId="66CB7FD9"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50" w:history="1">
        <w:r w:rsidR="00FB2745" w:rsidRPr="009A2564">
          <w:rPr>
            <w:rStyle w:val="Hypertextovodkaz"/>
            <w:noProof/>
          </w:rPr>
          <w:t>5</w:t>
        </w:r>
        <w:r w:rsidR="00FB2745">
          <w:rPr>
            <w:rFonts w:asciiTheme="minorHAnsi" w:eastAsiaTheme="minorEastAsia" w:hAnsiTheme="minorHAnsi" w:cstheme="minorBidi"/>
            <w:noProof/>
            <w:sz w:val="22"/>
            <w:lang w:val="cs-CZ"/>
          </w:rPr>
          <w:tab/>
        </w:r>
        <w:r w:rsidR="00FB2745" w:rsidRPr="009A2564">
          <w:rPr>
            <w:rStyle w:val="Hypertextovodkaz"/>
            <w:noProof/>
          </w:rPr>
          <w:t>Diskuze</w:t>
        </w:r>
        <w:r w:rsidR="00FB2745">
          <w:rPr>
            <w:noProof/>
            <w:webHidden/>
          </w:rPr>
          <w:tab/>
        </w:r>
        <w:r w:rsidR="00FB2745">
          <w:rPr>
            <w:noProof/>
            <w:webHidden/>
          </w:rPr>
          <w:fldChar w:fldCharType="begin"/>
        </w:r>
        <w:r w:rsidR="00FB2745">
          <w:rPr>
            <w:noProof/>
            <w:webHidden/>
          </w:rPr>
          <w:instrText xml:space="preserve"> PAGEREF _Toc45734850 \h </w:instrText>
        </w:r>
        <w:r w:rsidR="00FB2745">
          <w:rPr>
            <w:noProof/>
            <w:webHidden/>
          </w:rPr>
        </w:r>
        <w:r w:rsidR="00FB2745">
          <w:rPr>
            <w:noProof/>
            <w:webHidden/>
          </w:rPr>
          <w:fldChar w:fldCharType="separate"/>
        </w:r>
        <w:r w:rsidR="00F438B0">
          <w:rPr>
            <w:noProof/>
            <w:webHidden/>
          </w:rPr>
          <w:t>42</w:t>
        </w:r>
        <w:r w:rsidR="00FB2745">
          <w:rPr>
            <w:noProof/>
            <w:webHidden/>
          </w:rPr>
          <w:fldChar w:fldCharType="end"/>
        </w:r>
      </w:hyperlink>
    </w:p>
    <w:p w14:paraId="326CC0FF" w14:textId="6DEB0971"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51" w:history="1">
        <w:r w:rsidR="00FB2745" w:rsidRPr="009A2564">
          <w:rPr>
            <w:rStyle w:val="Hypertextovodkaz"/>
            <w:noProof/>
          </w:rPr>
          <w:t>6</w:t>
        </w:r>
        <w:r w:rsidR="00FB2745">
          <w:rPr>
            <w:rFonts w:asciiTheme="minorHAnsi" w:eastAsiaTheme="minorEastAsia" w:hAnsiTheme="minorHAnsi" w:cstheme="minorBidi"/>
            <w:noProof/>
            <w:sz w:val="22"/>
            <w:lang w:val="cs-CZ"/>
          </w:rPr>
          <w:tab/>
        </w:r>
        <w:r w:rsidR="00FB2745" w:rsidRPr="009A2564">
          <w:rPr>
            <w:rStyle w:val="Hypertextovodkaz"/>
            <w:noProof/>
          </w:rPr>
          <w:t>Závěry</w:t>
        </w:r>
        <w:r w:rsidR="00FB2745">
          <w:rPr>
            <w:noProof/>
            <w:webHidden/>
          </w:rPr>
          <w:tab/>
        </w:r>
        <w:r w:rsidR="00FB2745">
          <w:rPr>
            <w:noProof/>
            <w:webHidden/>
          </w:rPr>
          <w:fldChar w:fldCharType="begin"/>
        </w:r>
        <w:r w:rsidR="00FB2745">
          <w:rPr>
            <w:noProof/>
            <w:webHidden/>
          </w:rPr>
          <w:instrText xml:space="preserve"> PAGEREF _Toc45734851 \h </w:instrText>
        </w:r>
        <w:r w:rsidR="00FB2745">
          <w:rPr>
            <w:noProof/>
            <w:webHidden/>
          </w:rPr>
        </w:r>
        <w:r w:rsidR="00FB2745">
          <w:rPr>
            <w:noProof/>
            <w:webHidden/>
          </w:rPr>
          <w:fldChar w:fldCharType="separate"/>
        </w:r>
        <w:r w:rsidR="00F438B0">
          <w:rPr>
            <w:noProof/>
            <w:webHidden/>
          </w:rPr>
          <w:t>45</w:t>
        </w:r>
        <w:r w:rsidR="00FB2745">
          <w:rPr>
            <w:noProof/>
            <w:webHidden/>
          </w:rPr>
          <w:fldChar w:fldCharType="end"/>
        </w:r>
      </w:hyperlink>
    </w:p>
    <w:p w14:paraId="1134C7F0" w14:textId="6EC80891"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52" w:history="1">
        <w:r w:rsidR="00FB2745" w:rsidRPr="009A2564">
          <w:rPr>
            <w:rStyle w:val="Hypertextovodkaz"/>
            <w:noProof/>
          </w:rPr>
          <w:t>7</w:t>
        </w:r>
        <w:r w:rsidR="00FB2745">
          <w:rPr>
            <w:rFonts w:asciiTheme="minorHAnsi" w:eastAsiaTheme="minorEastAsia" w:hAnsiTheme="minorHAnsi" w:cstheme="minorBidi"/>
            <w:noProof/>
            <w:sz w:val="22"/>
            <w:lang w:val="cs-CZ"/>
          </w:rPr>
          <w:tab/>
        </w:r>
        <w:r w:rsidR="00FB2745" w:rsidRPr="009A2564">
          <w:rPr>
            <w:rStyle w:val="Hypertextovodkaz"/>
            <w:noProof/>
          </w:rPr>
          <w:t>Souhrn</w:t>
        </w:r>
        <w:r w:rsidR="00FB2745">
          <w:rPr>
            <w:noProof/>
            <w:webHidden/>
          </w:rPr>
          <w:tab/>
        </w:r>
        <w:r w:rsidR="00FB2745">
          <w:rPr>
            <w:noProof/>
            <w:webHidden/>
          </w:rPr>
          <w:fldChar w:fldCharType="begin"/>
        </w:r>
        <w:r w:rsidR="00FB2745">
          <w:rPr>
            <w:noProof/>
            <w:webHidden/>
          </w:rPr>
          <w:instrText xml:space="preserve"> PAGEREF _Toc45734852 \h </w:instrText>
        </w:r>
        <w:r w:rsidR="00FB2745">
          <w:rPr>
            <w:noProof/>
            <w:webHidden/>
          </w:rPr>
        </w:r>
        <w:r w:rsidR="00FB2745">
          <w:rPr>
            <w:noProof/>
            <w:webHidden/>
          </w:rPr>
          <w:fldChar w:fldCharType="separate"/>
        </w:r>
        <w:r w:rsidR="00F438B0">
          <w:rPr>
            <w:noProof/>
            <w:webHidden/>
          </w:rPr>
          <w:t>47</w:t>
        </w:r>
        <w:r w:rsidR="00FB2745">
          <w:rPr>
            <w:noProof/>
            <w:webHidden/>
          </w:rPr>
          <w:fldChar w:fldCharType="end"/>
        </w:r>
      </w:hyperlink>
    </w:p>
    <w:p w14:paraId="30E6F8BD" w14:textId="3E27F174"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53" w:history="1">
        <w:r w:rsidR="00FB2745" w:rsidRPr="009A2564">
          <w:rPr>
            <w:rStyle w:val="Hypertextovodkaz"/>
            <w:noProof/>
          </w:rPr>
          <w:t>8</w:t>
        </w:r>
        <w:r w:rsidR="00FB2745">
          <w:rPr>
            <w:rFonts w:asciiTheme="minorHAnsi" w:eastAsiaTheme="minorEastAsia" w:hAnsiTheme="minorHAnsi" w:cstheme="minorBidi"/>
            <w:noProof/>
            <w:sz w:val="22"/>
            <w:lang w:val="cs-CZ"/>
          </w:rPr>
          <w:tab/>
        </w:r>
        <w:r w:rsidR="00FB2745" w:rsidRPr="009A2564">
          <w:rPr>
            <w:rStyle w:val="Hypertextovodkaz"/>
            <w:noProof/>
          </w:rPr>
          <w:t>Summary</w:t>
        </w:r>
        <w:r w:rsidR="00FB2745">
          <w:rPr>
            <w:noProof/>
            <w:webHidden/>
          </w:rPr>
          <w:tab/>
        </w:r>
        <w:r w:rsidR="00FB2745">
          <w:rPr>
            <w:noProof/>
            <w:webHidden/>
          </w:rPr>
          <w:fldChar w:fldCharType="begin"/>
        </w:r>
        <w:r w:rsidR="00FB2745">
          <w:rPr>
            <w:noProof/>
            <w:webHidden/>
          </w:rPr>
          <w:instrText xml:space="preserve"> PAGEREF _Toc45734853 \h </w:instrText>
        </w:r>
        <w:r w:rsidR="00FB2745">
          <w:rPr>
            <w:noProof/>
            <w:webHidden/>
          </w:rPr>
        </w:r>
        <w:r w:rsidR="00FB2745">
          <w:rPr>
            <w:noProof/>
            <w:webHidden/>
          </w:rPr>
          <w:fldChar w:fldCharType="separate"/>
        </w:r>
        <w:r w:rsidR="00F438B0">
          <w:rPr>
            <w:noProof/>
            <w:webHidden/>
          </w:rPr>
          <w:t>48</w:t>
        </w:r>
        <w:r w:rsidR="00FB2745">
          <w:rPr>
            <w:noProof/>
            <w:webHidden/>
          </w:rPr>
          <w:fldChar w:fldCharType="end"/>
        </w:r>
      </w:hyperlink>
    </w:p>
    <w:p w14:paraId="27E12721" w14:textId="09E8C5FD" w:rsidR="00FB2745" w:rsidRDefault="008A7FD2">
      <w:pPr>
        <w:pStyle w:val="Obsah1"/>
        <w:tabs>
          <w:tab w:val="left" w:pos="440"/>
          <w:tab w:val="right" w:leader="dot" w:pos="9019"/>
        </w:tabs>
        <w:rPr>
          <w:rFonts w:asciiTheme="minorHAnsi" w:eastAsiaTheme="minorEastAsia" w:hAnsiTheme="minorHAnsi" w:cstheme="minorBidi"/>
          <w:noProof/>
          <w:sz w:val="22"/>
          <w:lang w:val="cs-CZ"/>
        </w:rPr>
      </w:pPr>
      <w:hyperlink w:anchor="_Toc45734854" w:history="1">
        <w:r w:rsidR="00FB2745" w:rsidRPr="009A2564">
          <w:rPr>
            <w:rStyle w:val="Hypertextovodkaz"/>
            <w:noProof/>
          </w:rPr>
          <w:t>9</w:t>
        </w:r>
        <w:r w:rsidR="00FB2745">
          <w:rPr>
            <w:rFonts w:asciiTheme="minorHAnsi" w:eastAsiaTheme="minorEastAsia" w:hAnsiTheme="minorHAnsi" w:cstheme="minorBidi"/>
            <w:noProof/>
            <w:sz w:val="22"/>
            <w:lang w:val="cs-CZ"/>
          </w:rPr>
          <w:tab/>
        </w:r>
        <w:r w:rsidR="00FB2745" w:rsidRPr="009A2564">
          <w:rPr>
            <w:rStyle w:val="Hypertextovodkaz"/>
            <w:noProof/>
          </w:rPr>
          <w:t>Referenční seznam</w:t>
        </w:r>
        <w:r w:rsidR="00FB2745">
          <w:rPr>
            <w:noProof/>
            <w:webHidden/>
          </w:rPr>
          <w:tab/>
        </w:r>
        <w:r w:rsidR="00FB2745">
          <w:rPr>
            <w:noProof/>
            <w:webHidden/>
          </w:rPr>
          <w:fldChar w:fldCharType="begin"/>
        </w:r>
        <w:r w:rsidR="00FB2745">
          <w:rPr>
            <w:noProof/>
            <w:webHidden/>
          </w:rPr>
          <w:instrText xml:space="preserve"> PAGEREF _Toc45734854 \h </w:instrText>
        </w:r>
        <w:r w:rsidR="00FB2745">
          <w:rPr>
            <w:noProof/>
            <w:webHidden/>
          </w:rPr>
        </w:r>
        <w:r w:rsidR="00FB2745">
          <w:rPr>
            <w:noProof/>
            <w:webHidden/>
          </w:rPr>
          <w:fldChar w:fldCharType="separate"/>
        </w:r>
        <w:r w:rsidR="00F438B0">
          <w:rPr>
            <w:noProof/>
            <w:webHidden/>
          </w:rPr>
          <w:t>50</w:t>
        </w:r>
        <w:r w:rsidR="00FB2745">
          <w:rPr>
            <w:noProof/>
            <w:webHidden/>
          </w:rPr>
          <w:fldChar w:fldCharType="end"/>
        </w:r>
      </w:hyperlink>
    </w:p>
    <w:p w14:paraId="03A6E6DF" w14:textId="1F3398C8" w:rsidR="00FB2745" w:rsidRDefault="008A7FD2">
      <w:pPr>
        <w:pStyle w:val="Obsah1"/>
        <w:tabs>
          <w:tab w:val="left" w:pos="660"/>
          <w:tab w:val="right" w:leader="dot" w:pos="9019"/>
        </w:tabs>
        <w:rPr>
          <w:rFonts w:asciiTheme="minorHAnsi" w:eastAsiaTheme="minorEastAsia" w:hAnsiTheme="minorHAnsi" w:cstheme="minorBidi"/>
          <w:noProof/>
          <w:sz w:val="22"/>
          <w:lang w:val="cs-CZ"/>
        </w:rPr>
      </w:pPr>
      <w:hyperlink w:anchor="_Toc45734855" w:history="1">
        <w:r w:rsidR="00FB2745" w:rsidRPr="009A2564">
          <w:rPr>
            <w:rStyle w:val="Hypertextovodkaz"/>
            <w:noProof/>
          </w:rPr>
          <w:t>10</w:t>
        </w:r>
        <w:r w:rsidR="00FB2745">
          <w:rPr>
            <w:rFonts w:asciiTheme="minorHAnsi" w:eastAsiaTheme="minorEastAsia" w:hAnsiTheme="minorHAnsi" w:cstheme="minorBidi"/>
            <w:noProof/>
            <w:sz w:val="22"/>
            <w:lang w:val="cs-CZ"/>
          </w:rPr>
          <w:tab/>
        </w:r>
        <w:r w:rsidR="00FB2745" w:rsidRPr="009A2564">
          <w:rPr>
            <w:rStyle w:val="Hypertextovodkaz"/>
            <w:noProof/>
          </w:rPr>
          <w:t>Internetové zdroje</w:t>
        </w:r>
        <w:r w:rsidR="00FB2745">
          <w:rPr>
            <w:noProof/>
            <w:webHidden/>
          </w:rPr>
          <w:tab/>
        </w:r>
        <w:r w:rsidR="00FB2745">
          <w:rPr>
            <w:noProof/>
            <w:webHidden/>
          </w:rPr>
          <w:fldChar w:fldCharType="begin"/>
        </w:r>
        <w:r w:rsidR="00FB2745">
          <w:rPr>
            <w:noProof/>
            <w:webHidden/>
          </w:rPr>
          <w:instrText xml:space="preserve"> PAGEREF _Toc45734855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34F3B03C" w14:textId="4FF9C552" w:rsidR="00FB2745" w:rsidRDefault="008A7FD2">
      <w:pPr>
        <w:pStyle w:val="Obsah1"/>
        <w:tabs>
          <w:tab w:val="right" w:leader="dot" w:pos="9019"/>
        </w:tabs>
        <w:rPr>
          <w:rFonts w:asciiTheme="minorHAnsi" w:eastAsiaTheme="minorEastAsia" w:hAnsiTheme="minorHAnsi" w:cstheme="minorBidi"/>
          <w:noProof/>
          <w:sz w:val="22"/>
          <w:lang w:val="cs-CZ"/>
        </w:rPr>
      </w:pPr>
      <w:hyperlink w:anchor="_Toc45734856" w:history="1">
        <w:r w:rsidR="00FB2745" w:rsidRPr="009A2564">
          <w:rPr>
            <w:rStyle w:val="Hypertextovodkaz"/>
            <w:noProof/>
          </w:rPr>
          <w:t>Přílohy</w:t>
        </w:r>
        <w:r w:rsidR="00FB2745">
          <w:rPr>
            <w:noProof/>
            <w:webHidden/>
          </w:rPr>
          <w:tab/>
        </w:r>
        <w:r w:rsidR="00FB2745">
          <w:rPr>
            <w:noProof/>
            <w:webHidden/>
          </w:rPr>
          <w:fldChar w:fldCharType="begin"/>
        </w:r>
        <w:r w:rsidR="00FB2745">
          <w:rPr>
            <w:noProof/>
            <w:webHidden/>
          </w:rPr>
          <w:instrText xml:space="preserve"> PAGEREF _Toc45734856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03BCC29F" w14:textId="5DBA16FE"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57" w:history="1">
        <w:r w:rsidR="00FB2745" w:rsidRPr="009A2564">
          <w:rPr>
            <w:rStyle w:val="Hypertextovodkaz"/>
            <w:noProof/>
          </w:rPr>
          <w:t>1</w:t>
        </w:r>
        <w:r w:rsidR="00FB2745">
          <w:rPr>
            <w:rFonts w:asciiTheme="minorHAnsi" w:eastAsiaTheme="minorEastAsia" w:hAnsiTheme="minorHAnsi" w:cstheme="minorBidi"/>
            <w:noProof/>
            <w:sz w:val="22"/>
            <w:lang w:val="cs-CZ"/>
          </w:rPr>
          <w:tab/>
        </w:r>
        <w:r w:rsidR="00FB2745" w:rsidRPr="009A2564">
          <w:rPr>
            <w:rStyle w:val="Hypertextovodkaz"/>
            <w:noProof/>
          </w:rPr>
          <w:t>Narativum</w:t>
        </w:r>
        <w:r w:rsidR="00FB2745">
          <w:rPr>
            <w:noProof/>
            <w:webHidden/>
          </w:rPr>
          <w:tab/>
        </w:r>
        <w:r w:rsidR="00FB2745">
          <w:rPr>
            <w:noProof/>
            <w:webHidden/>
          </w:rPr>
          <w:fldChar w:fldCharType="begin"/>
        </w:r>
        <w:r w:rsidR="00FB2745">
          <w:rPr>
            <w:noProof/>
            <w:webHidden/>
          </w:rPr>
          <w:instrText xml:space="preserve"> PAGEREF _Toc45734857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7B82F28C" w14:textId="6F380B9C"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58" w:history="1">
        <w:r w:rsidR="00FB2745" w:rsidRPr="009A2564">
          <w:rPr>
            <w:rStyle w:val="Hypertextovodkaz"/>
            <w:noProof/>
          </w:rPr>
          <w:t>2</w:t>
        </w:r>
        <w:r w:rsidR="00FB2745">
          <w:rPr>
            <w:rFonts w:asciiTheme="minorHAnsi" w:eastAsiaTheme="minorEastAsia" w:hAnsiTheme="minorHAnsi" w:cstheme="minorBidi"/>
            <w:noProof/>
            <w:sz w:val="22"/>
            <w:lang w:val="cs-CZ"/>
          </w:rPr>
          <w:tab/>
        </w:r>
        <w:r w:rsidR="00FB2745" w:rsidRPr="009A2564">
          <w:rPr>
            <w:rStyle w:val="Hypertextovodkaz"/>
            <w:noProof/>
          </w:rPr>
          <w:t>Rozhovor 01</w:t>
        </w:r>
        <w:r w:rsidR="00FB2745">
          <w:rPr>
            <w:noProof/>
            <w:webHidden/>
          </w:rPr>
          <w:tab/>
        </w:r>
        <w:r w:rsidR="00FB2745">
          <w:rPr>
            <w:noProof/>
            <w:webHidden/>
          </w:rPr>
          <w:fldChar w:fldCharType="begin"/>
        </w:r>
        <w:r w:rsidR="00FB2745">
          <w:rPr>
            <w:noProof/>
            <w:webHidden/>
          </w:rPr>
          <w:instrText xml:space="preserve"> PAGEREF _Toc45734858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699FEC2D" w14:textId="42F36682"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59" w:history="1">
        <w:r w:rsidR="00FB2745" w:rsidRPr="009A2564">
          <w:rPr>
            <w:rStyle w:val="Hypertextovodkaz"/>
            <w:noProof/>
          </w:rPr>
          <w:t>3</w:t>
        </w:r>
        <w:r w:rsidR="00FB2745">
          <w:rPr>
            <w:rFonts w:asciiTheme="minorHAnsi" w:eastAsiaTheme="minorEastAsia" w:hAnsiTheme="minorHAnsi" w:cstheme="minorBidi"/>
            <w:noProof/>
            <w:sz w:val="22"/>
            <w:lang w:val="cs-CZ"/>
          </w:rPr>
          <w:tab/>
        </w:r>
        <w:r w:rsidR="00FB2745" w:rsidRPr="009A2564">
          <w:rPr>
            <w:rStyle w:val="Hypertextovodkaz"/>
            <w:noProof/>
          </w:rPr>
          <w:t>Rozhovor 02</w:t>
        </w:r>
        <w:r w:rsidR="00FB2745">
          <w:rPr>
            <w:noProof/>
            <w:webHidden/>
          </w:rPr>
          <w:tab/>
        </w:r>
        <w:r w:rsidR="00FB2745">
          <w:rPr>
            <w:noProof/>
            <w:webHidden/>
          </w:rPr>
          <w:fldChar w:fldCharType="begin"/>
        </w:r>
        <w:r w:rsidR="00FB2745">
          <w:rPr>
            <w:noProof/>
            <w:webHidden/>
          </w:rPr>
          <w:instrText xml:space="preserve"> PAGEREF _Toc45734859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37347C59" w14:textId="1F8D7815"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60" w:history="1">
        <w:r w:rsidR="00FB2745" w:rsidRPr="009A2564">
          <w:rPr>
            <w:rStyle w:val="Hypertextovodkaz"/>
            <w:noProof/>
          </w:rPr>
          <w:t>4</w:t>
        </w:r>
        <w:r w:rsidR="00FB2745">
          <w:rPr>
            <w:rFonts w:asciiTheme="minorHAnsi" w:eastAsiaTheme="minorEastAsia" w:hAnsiTheme="minorHAnsi" w:cstheme="minorBidi"/>
            <w:noProof/>
            <w:sz w:val="22"/>
            <w:lang w:val="cs-CZ"/>
          </w:rPr>
          <w:tab/>
        </w:r>
        <w:r w:rsidR="00FB2745" w:rsidRPr="009A2564">
          <w:rPr>
            <w:rStyle w:val="Hypertextovodkaz"/>
            <w:noProof/>
          </w:rPr>
          <w:t>Rozhovor 03</w:t>
        </w:r>
        <w:r w:rsidR="00FB2745">
          <w:rPr>
            <w:noProof/>
            <w:webHidden/>
          </w:rPr>
          <w:tab/>
        </w:r>
        <w:r w:rsidR="00FB2745">
          <w:rPr>
            <w:noProof/>
            <w:webHidden/>
          </w:rPr>
          <w:fldChar w:fldCharType="begin"/>
        </w:r>
        <w:r w:rsidR="00FB2745">
          <w:rPr>
            <w:noProof/>
            <w:webHidden/>
          </w:rPr>
          <w:instrText xml:space="preserve"> PAGEREF _Toc45734860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739341CA" w14:textId="0D939DDE"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61" w:history="1">
        <w:r w:rsidR="00FB2745" w:rsidRPr="009A2564">
          <w:rPr>
            <w:rStyle w:val="Hypertextovodkaz"/>
            <w:noProof/>
          </w:rPr>
          <w:t>5</w:t>
        </w:r>
        <w:r w:rsidR="00FB2745">
          <w:rPr>
            <w:rFonts w:asciiTheme="minorHAnsi" w:eastAsiaTheme="minorEastAsia" w:hAnsiTheme="minorHAnsi" w:cstheme="minorBidi"/>
            <w:noProof/>
            <w:sz w:val="22"/>
            <w:lang w:val="cs-CZ"/>
          </w:rPr>
          <w:tab/>
        </w:r>
        <w:r w:rsidR="00FB2745" w:rsidRPr="009A2564">
          <w:rPr>
            <w:rStyle w:val="Hypertextovodkaz"/>
            <w:noProof/>
          </w:rPr>
          <w:t>Rozhovor 04</w:t>
        </w:r>
        <w:r w:rsidR="00FB2745">
          <w:rPr>
            <w:noProof/>
            <w:webHidden/>
          </w:rPr>
          <w:tab/>
        </w:r>
        <w:r w:rsidR="00FB2745">
          <w:rPr>
            <w:noProof/>
            <w:webHidden/>
          </w:rPr>
          <w:fldChar w:fldCharType="begin"/>
        </w:r>
        <w:r w:rsidR="00FB2745">
          <w:rPr>
            <w:noProof/>
            <w:webHidden/>
          </w:rPr>
          <w:instrText xml:space="preserve"> PAGEREF _Toc45734861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734FCBF4" w14:textId="13F99F16"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62" w:history="1">
        <w:r w:rsidR="00FB2745" w:rsidRPr="009A2564">
          <w:rPr>
            <w:rStyle w:val="Hypertextovodkaz"/>
            <w:noProof/>
          </w:rPr>
          <w:t>6</w:t>
        </w:r>
        <w:r w:rsidR="00FB2745">
          <w:rPr>
            <w:rFonts w:asciiTheme="minorHAnsi" w:eastAsiaTheme="minorEastAsia" w:hAnsiTheme="minorHAnsi" w:cstheme="minorBidi"/>
            <w:noProof/>
            <w:sz w:val="22"/>
            <w:lang w:val="cs-CZ"/>
          </w:rPr>
          <w:tab/>
        </w:r>
        <w:r w:rsidR="00FB2745" w:rsidRPr="009A2564">
          <w:rPr>
            <w:rStyle w:val="Hypertextovodkaz"/>
            <w:noProof/>
          </w:rPr>
          <w:t>Rozhovor 05</w:t>
        </w:r>
        <w:r w:rsidR="00FB2745">
          <w:rPr>
            <w:noProof/>
            <w:webHidden/>
          </w:rPr>
          <w:tab/>
        </w:r>
        <w:r w:rsidR="00FB2745">
          <w:rPr>
            <w:noProof/>
            <w:webHidden/>
          </w:rPr>
          <w:fldChar w:fldCharType="begin"/>
        </w:r>
        <w:r w:rsidR="00FB2745">
          <w:rPr>
            <w:noProof/>
            <w:webHidden/>
          </w:rPr>
          <w:instrText xml:space="preserve"> PAGEREF _Toc45734862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57504D4B" w14:textId="69F58997" w:rsidR="00FB2745" w:rsidRDefault="008A7FD2">
      <w:pPr>
        <w:pStyle w:val="Obsah2"/>
        <w:tabs>
          <w:tab w:val="left" w:pos="660"/>
          <w:tab w:val="right" w:leader="dot" w:pos="9019"/>
        </w:tabs>
        <w:rPr>
          <w:rFonts w:asciiTheme="minorHAnsi" w:eastAsiaTheme="minorEastAsia" w:hAnsiTheme="minorHAnsi" w:cstheme="minorBidi"/>
          <w:noProof/>
          <w:sz w:val="22"/>
          <w:lang w:val="cs-CZ"/>
        </w:rPr>
      </w:pPr>
      <w:hyperlink w:anchor="_Toc45734863" w:history="1">
        <w:r w:rsidR="00FB2745" w:rsidRPr="009A2564">
          <w:rPr>
            <w:rStyle w:val="Hypertextovodkaz"/>
            <w:noProof/>
          </w:rPr>
          <w:t>7</w:t>
        </w:r>
        <w:r w:rsidR="00FB2745">
          <w:rPr>
            <w:rFonts w:asciiTheme="minorHAnsi" w:eastAsiaTheme="minorEastAsia" w:hAnsiTheme="minorHAnsi" w:cstheme="minorBidi"/>
            <w:noProof/>
            <w:sz w:val="22"/>
            <w:lang w:val="cs-CZ"/>
          </w:rPr>
          <w:tab/>
        </w:r>
        <w:r w:rsidR="00FB2745" w:rsidRPr="009A2564">
          <w:rPr>
            <w:rStyle w:val="Hypertextovodkaz"/>
            <w:noProof/>
          </w:rPr>
          <w:t>Interview</w:t>
        </w:r>
        <w:r w:rsidR="00FB2745">
          <w:rPr>
            <w:noProof/>
            <w:webHidden/>
          </w:rPr>
          <w:tab/>
        </w:r>
        <w:r w:rsidR="00FB2745">
          <w:rPr>
            <w:noProof/>
            <w:webHidden/>
          </w:rPr>
          <w:fldChar w:fldCharType="begin"/>
        </w:r>
        <w:r w:rsidR="00FB2745">
          <w:rPr>
            <w:noProof/>
            <w:webHidden/>
          </w:rPr>
          <w:instrText xml:space="preserve"> PAGEREF _Toc45734863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3EB2279D" w14:textId="6F61244B" w:rsidR="00FB2745" w:rsidRDefault="008A7FD2">
      <w:pPr>
        <w:pStyle w:val="Obsah1"/>
        <w:tabs>
          <w:tab w:val="right" w:leader="dot" w:pos="9019"/>
        </w:tabs>
        <w:rPr>
          <w:rFonts w:asciiTheme="minorHAnsi" w:eastAsiaTheme="minorEastAsia" w:hAnsiTheme="minorHAnsi" w:cstheme="minorBidi"/>
          <w:noProof/>
          <w:sz w:val="22"/>
          <w:lang w:val="cs-CZ"/>
        </w:rPr>
      </w:pPr>
      <w:hyperlink w:anchor="_Toc45734864" w:history="1">
        <w:r w:rsidR="00FB2745" w:rsidRPr="009A2564">
          <w:rPr>
            <w:rStyle w:val="Hypertextovodkaz"/>
            <w:noProof/>
          </w:rPr>
          <w:t>Anotace</w:t>
        </w:r>
        <w:r w:rsidR="00FB2745">
          <w:rPr>
            <w:noProof/>
            <w:webHidden/>
          </w:rPr>
          <w:tab/>
        </w:r>
        <w:r w:rsidR="00FB2745">
          <w:rPr>
            <w:noProof/>
            <w:webHidden/>
          </w:rPr>
          <w:fldChar w:fldCharType="begin"/>
        </w:r>
        <w:r w:rsidR="00FB2745">
          <w:rPr>
            <w:noProof/>
            <w:webHidden/>
          </w:rPr>
          <w:instrText xml:space="preserve"> PAGEREF _Toc45734864 \h </w:instrText>
        </w:r>
        <w:r w:rsidR="00FB2745">
          <w:rPr>
            <w:noProof/>
            <w:webHidden/>
          </w:rPr>
        </w:r>
        <w:r w:rsidR="00FB2745">
          <w:rPr>
            <w:noProof/>
            <w:webHidden/>
          </w:rPr>
          <w:fldChar w:fldCharType="separate"/>
        </w:r>
        <w:r w:rsidR="00F438B0">
          <w:rPr>
            <w:noProof/>
            <w:webHidden/>
          </w:rPr>
          <w:t>52</w:t>
        </w:r>
        <w:r w:rsidR="00FB2745">
          <w:rPr>
            <w:noProof/>
            <w:webHidden/>
          </w:rPr>
          <w:fldChar w:fldCharType="end"/>
        </w:r>
      </w:hyperlink>
    </w:p>
    <w:p w14:paraId="25C90099" w14:textId="072C3FA4" w:rsidR="00FB2745" w:rsidRDefault="00FB2745" w:rsidP="00FB2745">
      <w:r>
        <w:fldChar w:fldCharType="end"/>
      </w:r>
    </w:p>
    <w:p w14:paraId="4792191F" w14:textId="77777777" w:rsidR="00FB2745" w:rsidRDefault="00FB2745">
      <w:r>
        <w:br w:type="page"/>
      </w:r>
    </w:p>
    <w:p w14:paraId="085A7134" w14:textId="12202156" w:rsidR="009E34A0" w:rsidRPr="0092326A" w:rsidRDefault="00916D71" w:rsidP="0092326A">
      <w:pPr>
        <w:pStyle w:val="Nadpis1"/>
      </w:pPr>
      <w:bookmarkStart w:id="6" w:name="_Toc45734459"/>
      <w:bookmarkStart w:id="7" w:name="_Toc45734800"/>
      <w:r w:rsidRPr="0092326A">
        <w:lastRenderedPageBreak/>
        <w:t>Úvod</w:t>
      </w:r>
      <w:bookmarkEnd w:id="6"/>
      <w:bookmarkEnd w:id="7"/>
    </w:p>
    <w:p w14:paraId="4466616C" w14:textId="49876DDA" w:rsidR="00262CE2" w:rsidRPr="0092326A" w:rsidRDefault="00DE7E8B" w:rsidP="00F70719">
      <w:pPr>
        <w:pStyle w:val="Bezmezer"/>
        <w:rPr>
          <w:rFonts w:cs="Times New Roman"/>
          <w:szCs w:val="24"/>
        </w:rPr>
      </w:pPr>
      <w:r w:rsidRPr="0092326A">
        <w:rPr>
          <w:rFonts w:cs="Times New Roman"/>
          <w:szCs w:val="24"/>
        </w:rPr>
        <w:tab/>
        <w:t>Již dlouhou dobu se setkáváme s tím, že představy o ideálu krásy ženy jsou v podobě chlapecké postavy, tedy bez tvarů typických pro ženu. Hubené, leckdy až vychrtlé, dívky na nás vyskakují v televizi, v časopisech, na sociálních sítích, v reklamách a dalších médiích. Všechny tyto ženy se tváří šťastně, spokojeně a</w:t>
      </w:r>
      <w:r w:rsidR="00B020EB" w:rsidRPr="0092326A">
        <w:rPr>
          <w:rFonts w:cs="Times New Roman"/>
          <w:szCs w:val="24"/>
        </w:rPr>
        <w:t> </w:t>
      </w:r>
      <w:r w:rsidRPr="0092326A">
        <w:rPr>
          <w:rFonts w:cs="Times New Roman"/>
          <w:szCs w:val="24"/>
        </w:rPr>
        <w:t>v absolutní euforii. Realita je leckdy jiná, nicméně veškeré tyto segmenty mystifikují divačky, které si z těchto žen berou příklad. Bohužel se setkáváme i s tím, že jsou tím mystifikováni i muži, a tudíž mají zkreslenou představu o tom, jak má dívka vypadat. Ženy jsou poté nešťastné, protože samozřejmě většina nevypadá tak, jaké jsou dívky v médiích. Muži se zkreslenou představou jim to nezapomínají připomínat, dívkám klesá sebevědomí, upadají do depresí. Mají za to, že když budou štíhlejší, budou šťastnější, vyrovnají se ženám v médiích a bude o ně větší zájem. Jsou ochotné pro to udělat všechno. Od drastických diet</w:t>
      </w:r>
      <w:r w:rsidR="00481BDB" w:rsidRPr="0092326A">
        <w:rPr>
          <w:rFonts w:cs="Times New Roman"/>
          <w:szCs w:val="24"/>
        </w:rPr>
        <w:t xml:space="preserve">, </w:t>
      </w:r>
      <w:r w:rsidR="001E26FA" w:rsidRPr="0092326A">
        <w:rPr>
          <w:rFonts w:cs="Times New Roman"/>
          <w:szCs w:val="24"/>
        </w:rPr>
        <w:t>užívání nezdravých doplňků stravy zaručujících štíhlost, přemíry sportování až po liposukce. Postupem času se stav prohlubuje a</w:t>
      </w:r>
      <w:r w:rsidR="00B63FE3">
        <w:rPr>
          <w:rFonts w:cs="Times New Roman"/>
          <w:szCs w:val="24"/>
        </w:rPr>
        <w:t> </w:t>
      </w:r>
      <w:r w:rsidR="001E26FA" w:rsidRPr="0092326A">
        <w:rPr>
          <w:rFonts w:cs="Times New Roman"/>
          <w:szCs w:val="24"/>
        </w:rPr>
        <w:t xml:space="preserve">ženy trpí poruchami příjmu potravy. </w:t>
      </w:r>
      <w:r w:rsidR="00773543" w:rsidRPr="0092326A">
        <w:rPr>
          <w:rFonts w:cs="Times New Roman"/>
          <w:szCs w:val="24"/>
        </w:rPr>
        <w:t xml:space="preserve">V mediích se poukazuje na krásu štíhlosti, ale opomíjí se fakt, že ženy nejsou zdravé a mají dalekosáhlé fyzické i psychické následky. </w:t>
      </w:r>
      <w:r w:rsidR="00D15FBD" w:rsidRPr="0092326A">
        <w:rPr>
          <w:rFonts w:cs="Times New Roman"/>
          <w:szCs w:val="24"/>
        </w:rPr>
        <w:t>Závažnost mentální anorexie můžeme porovnávat se závislostí, protože ženy jsou závislé na neustálé fyzické aktivitě a</w:t>
      </w:r>
      <w:r w:rsidR="00B020EB" w:rsidRPr="0092326A">
        <w:rPr>
          <w:rFonts w:cs="Times New Roman"/>
          <w:szCs w:val="24"/>
        </w:rPr>
        <w:t> </w:t>
      </w:r>
      <w:r w:rsidR="00D15FBD" w:rsidRPr="0092326A">
        <w:rPr>
          <w:rFonts w:cs="Times New Roman"/>
          <w:szCs w:val="24"/>
        </w:rPr>
        <w:t>neustálém pozorování svého těla.</w:t>
      </w:r>
    </w:p>
    <w:p w14:paraId="5CF6B0F8" w14:textId="539D8270" w:rsidR="00064765" w:rsidRPr="0092326A" w:rsidRDefault="00064765" w:rsidP="00F70719">
      <w:pPr>
        <w:pStyle w:val="Bezmezer"/>
        <w:rPr>
          <w:rFonts w:cs="Times New Roman"/>
          <w:szCs w:val="24"/>
        </w:rPr>
      </w:pPr>
      <w:r w:rsidRPr="0092326A">
        <w:rPr>
          <w:rFonts w:cs="Times New Roman"/>
          <w:szCs w:val="24"/>
        </w:rPr>
        <w:tab/>
        <w:t xml:space="preserve">Pro toto téma jsem se rozhodla z důvodu setkání se s několika ženami trpících mentální anorexií, </w:t>
      </w:r>
      <w:r w:rsidR="00702108" w:rsidRPr="0092326A">
        <w:rPr>
          <w:rFonts w:cs="Times New Roman"/>
          <w:szCs w:val="24"/>
        </w:rPr>
        <w:t>a na základě</w:t>
      </w:r>
      <w:r w:rsidRPr="0092326A">
        <w:rPr>
          <w:rFonts w:cs="Times New Roman"/>
          <w:szCs w:val="24"/>
        </w:rPr>
        <w:t xml:space="preserve"> vlastní zkušenosti. </w:t>
      </w:r>
      <w:r w:rsidR="006619B3" w:rsidRPr="0092326A">
        <w:rPr>
          <w:rFonts w:cs="Times New Roman"/>
          <w:szCs w:val="24"/>
        </w:rPr>
        <w:t>S nemocí jsem se setkala jak v pozici oběti, tak i</w:t>
      </w:r>
      <w:r w:rsidR="00B63FE3">
        <w:rPr>
          <w:rFonts w:cs="Times New Roman"/>
          <w:szCs w:val="24"/>
        </w:rPr>
        <w:t> </w:t>
      </w:r>
      <w:r w:rsidR="006619B3" w:rsidRPr="0092326A">
        <w:rPr>
          <w:rFonts w:cs="Times New Roman"/>
          <w:szCs w:val="24"/>
        </w:rPr>
        <w:t>jako svědek. V jednom z případů se mi podařilo dívce s mentální anorexií pomoci a úspěšně jsme společně nad ní zvítězily, ačkoli se jednalo o</w:t>
      </w:r>
      <w:r w:rsidR="00B020EB" w:rsidRPr="0092326A">
        <w:rPr>
          <w:rFonts w:cs="Times New Roman"/>
          <w:szCs w:val="24"/>
        </w:rPr>
        <w:t> </w:t>
      </w:r>
      <w:r w:rsidR="006619B3" w:rsidRPr="0092326A">
        <w:rPr>
          <w:rFonts w:cs="Times New Roman"/>
          <w:szCs w:val="24"/>
        </w:rPr>
        <w:t>dlouhou a trnitou cestu.</w:t>
      </w:r>
      <w:r w:rsidR="009F785A" w:rsidRPr="0092326A">
        <w:rPr>
          <w:rFonts w:cs="Times New Roman"/>
          <w:szCs w:val="24"/>
        </w:rPr>
        <w:t xml:space="preserve"> Jednou z mnoha výhod bylo to, že dívka sama chtěla s nemocí pomoci, což </w:t>
      </w:r>
      <w:r w:rsidR="00E605DF" w:rsidRPr="0092326A">
        <w:rPr>
          <w:rFonts w:cs="Times New Roman"/>
          <w:szCs w:val="24"/>
        </w:rPr>
        <w:t>nebývá obvyklé</w:t>
      </w:r>
      <w:r w:rsidR="009F785A" w:rsidRPr="0092326A">
        <w:rPr>
          <w:rFonts w:cs="Times New Roman"/>
          <w:szCs w:val="24"/>
        </w:rPr>
        <w:t>, protože dívky často o pomoc nestojí.</w:t>
      </w:r>
      <w:r w:rsidR="006F37CF" w:rsidRPr="0092326A">
        <w:rPr>
          <w:rFonts w:cs="Times New Roman"/>
          <w:szCs w:val="24"/>
        </w:rPr>
        <w:t xml:space="preserve"> Onemocnění se nicméně netýká pouze žen, u mužů je ale mnohem menší procento postižených. Muži většinou tyto věci spolu neřeší, nekomunikují a nesvěřují se.</w:t>
      </w:r>
    </w:p>
    <w:p w14:paraId="43D57D71" w14:textId="6E8378C0" w:rsidR="004D4E21" w:rsidRPr="0092326A" w:rsidRDefault="004D4E21" w:rsidP="00F70719">
      <w:pPr>
        <w:pStyle w:val="Bezmezer"/>
        <w:rPr>
          <w:rFonts w:cs="Times New Roman"/>
          <w:szCs w:val="24"/>
        </w:rPr>
      </w:pPr>
      <w:r w:rsidRPr="0092326A">
        <w:rPr>
          <w:rFonts w:cs="Times New Roman"/>
          <w:szCs w:val="24"/>
        </w:rPr>
        <w:tab/>
        <w:t>V práci jsem se zaměřila především na rozvoj a následky dané problematiky. Pro dané téma jsem se rozhodla proto, že se spoustu informací čtenáři sice dozví na internetových stránkách, ale jedná se hlavně o teoretické poznatky</w:t>
      </w:r>
      <w:r w:rsidR="00BB28FE" w:rsidRPr="0092326A">
        <w:rPr>
          <w:rFonts w:cs="Times New Roman"/>
          <w:szCs w:val="24"/>
        </w:rPr>
        <w:t>.</w:t>
      </w:r>
      <w:r w:rsidRPr="0092326A">
        <w:rPr>
          <w:rFonts w:cs="Times New Roman"/>
          <w:szCs w:val="24"/>
        </w:rPr>
        <w:t xml:space="preserve"> </w:t>
      </w:r>
      <w:r w:rsidR="00BB28FE" w:rsidRPr="0092326A">
        <w:rPr>
          <w:rFonts w:cs="Times New Roman"/>
          <w:szCs w:val="24"/>
        </w:rPr>
        <w:t xml:space="preserve">Zajímalo mě, jaká je </w:t>
      </w:r>
      <w:r w:rsidRPr="0092326A">
        <w:rPr>
          <w:rFonts w:cs="Times New Roman"/>
          <w:szCs w:val="24"/>
        </w:rPr>
        <w:t>psychik</w:t>
      </w:r>
      <w:r w:rsidR="00BB28FE" w:rsidRPr="0092326A">
        <w:rPr>
          <w:rFonts w:cs="Times New Roman"/>
          <w:szCs w:val="24"/>
        </w:rPr>
        <w:t>a</w:t>
      </w:r>
      <w:r w:rsidRPr="0092326A">
        <w:rPr>
          <w:rFonts w:cs="Times New Roman"/>
          <w:szCs w:val="24"/>
        </w:rPr>
        <w:t xml:space="preserve"> daných dívek, jak onemocnění </w:t>
      </w:r>
      <w:r w:rsidR="00BB28FE" w:rsidRPr="0092326A">
        <w:rPr>
          <w:rFonts w:cs="Times New Roman"/>
          <w:szCs w:val="24"/>
        </w:rPr>
        <w:t>čelí, jak se s ním vypořádávají, jak ho vnímají atp.</w:t>
      </w:r>
      <w:r w:rsidRPr="0092326A">
        <w:rPr>
          <w:rFonts w:cs="Times New Roman"/>
          <w:szCs w:val="24"/>
        </w:rPr>
        <w:t xml:space="preserve"> Chtěla jsem zprostředkovat informace, které </w:t>
      </w:r>
      <w:r w:rsidR="00BB28FE" w:rsidRPr="0092326A">
        <w:rPr>
          <w:rFonts w:cs="Times New Roman"/>
          <w:szCs w:val="24"/>
        </w:rPr>
        <w:t>jsou konkrétní</w:t>
      </w:r>
      <w:r w:rsidRPr="0092326A">
        <w:rPr>
          <w:rFonts w:cs="Times New Roman"/>
          <w:szCs w:val="24"/>
        </w:rPr>
        <w:t>. Vzhledem k mému sportovnímu zaměření jsem se rozhodla pro oblast sportovního odvětví a výskytem mentální anorexie.</w:t>
      </w:r>
      <w:r w:rsidR="000B2172" w:rsidRPr="0092326A">
        <w:rPr>
          <w:rFonts w:cs="Times New Roman"/>
          <w:szCs w:val="24"/>
        </w:rPr>
        <w:t xml:space="preserve"> K tomuto fenoménu mám vlastní postoj a zároveň mě zajímají postoje a zkušenosti druhých.</w:t>
      </w:r>
    </w:p>
    <w:p w14:paraId="12C88765" w14:textId="3164505F" w:rsidR="00D6102F" w:rsidRPr="0092326A" w:rsidRDefault="00D6102F" w:rsidP="00F70719">
      <w:pPr>
        <w:pStyle w:val="Bezmezer"/>
        <w:rPr>
          <w:rFonts w:cs="Times New Roman"/>
          <w:szCs w:val="24"/>
        </w:rPr>
      </w:pPr>
      <w:r w:rsidRPr="0092326A">
        <w:rPr>
          <w:rFonts w:cs="Times New Roman"/>
          <w:szCs w:val="24"/>
        </w:rPr>
        <w:lastRenderedPageBreak/>
        <w:tab/>
      </w:r>
      <w:r w:rsidR="00FF0259" w:rsidRPr="0092326A">
        <w:rPr>
          <w:rFonts w:cs="Times New Roman"/>
          <w:szCs w:val="24"/>
        </w:rPr>
        <w:t xml:space="preserve">Hlavním záměrem mé práce </w:t>
      </w:r>
      <w:r w:rsidR="00C319F7" w:rsidRPr="0092326A">
        <w:rPr>
          <w:rFonts w:cs="Times New Roman"/>
          <w:szCs w:val="24"/>
        </w:rPr>
        <w:t>je</w:t>
      </w:r>
      <w:r w:rsidR="00FF0259" w:rsidRPr="0092326A">
        <w:rPr>
          <w:rFonts w:cs="Times New Roman"/>
          <w:szCs w:val="24"/>
        </w:rPr>
        <w:t xml:space="preserve"> poukázání na souvislost mentální anorexie a</w:t>
      </w:r>
      <w:r w:rsidR="00B020EB" w:rsidRPr="0092326A">
        <w:rPr>
          <w:rFonts w:cs="Times New Roman"/>
          <w:szCs w:val="24"/>
        </w:rPr>
        <w:t> </w:t>
      </w:r>
      <w:r w:rsidR="00FF0259" w:rsidRPr="0092326A">
        <w:rPr>
          <w:rFonts w:cs="Times New Roman"/>
          <w:szCs w:val="24"/>
        </w:rPr>
        <w:t>sportovního výkonu, jaké jsou její vlivy a následky.</w:t>
      </w:r>
      <w:r w:rsidR="00DE3F62" w:rsidRPr="0092326A">
        <w:rPr>
          <w:rFonts w:cs="Times New Roman"/>
          <w:szCs w:val="24"/>
        </w:rPr>
        <w:t xml:space="preserve"> Mentální anorexie může souviset a</w:t>
      </w:r>
      <w:r w:rsidR="00C319F7" w:rsidRPr="0092326A">
        <w:rPr>
          <w:rFonts w:cs="Times New Roman"/>
          <w:szCs w:val="24"/>
        </w:rPr>
        <w:t> </w:t>
      </w:r>
      <w:r w:rsidR="00DE3F62" w:rsidRPr="0092326A">
        <w:rPr>
          <w:rFonts w:cs="Times New Roman"/>
          <w:szCs w:val="24"/>
        </w:rPr>
        <w:t>lehce se rozvinout do záchvatovitého přejídání a mentální bulimie. V </w:t>
      </w:r>
      <w:r w:rsidR="00F077D0" w:rsidRPr="0092326A">
        <w:rPr>
          <w:rFonts w:cs="Times New Roman"/>
          <w:szCs w:val="24"/>
        </w:rPr>
        <w:t>metodologické</w:t>
      </w:r>
      <w:r w:rsidR="00DE3F62" w:rsidRPr="0092326A">
        <w:rPr>
          <w:rFonts w:cs="Times New Roman"/>
          <w:szCs w:val="24"/>
        </w:rPr>
        <w:t xml:space="preserve"> části </w:t>
      </w:r>
      <w:r w:rsidR="00B91965" w:rsidRPr="0092326A">
        <w:rPr>
          <w:rFonts w:cs="Times New Roman"/>
          <w:szCs w:val="24"/>
        </w:rPr>
        <w:t xml:space="preserve">se zaměřuji na případovou studii </w:t>
      </w:r>
      <w:r w:rsidR="00DE3F62" w:rsidRPr="0092326A">
        <w:rPr>
          <w:rFonts w:cs="Times New Roman"/>
          <w:szCs w:val="24"/>
        </w:rPr>
        <w:t>dívk</w:t>
      </w:r>
      <w:r w:rsidR="00B91965" w:rsidRPr="0092326A">
        <w:rPr>
          <w:rFonts w:cs="Times New Roman"/>
          <w:szCs w:val="24"/>
        </w:rPr>
        <w:t>y</w:t>
      </w:r>
      <w:r w:rsidR="00155BE8" w:rsidRPr="0092326A">
        <w:rPr>
          <w:rFonts w:cs="Times New Roman"/>
          <w:szCs w:val="24"/>
        </w:rPr>
        <w:t>, která mi předala informace týkající se mentální anorexie, a zároveň jsem hovořila s jejími blízkými, kteří měli pohled třetí osoby.</w:t>
      </w:r>
      <w:r w:rsidR="006C4EDC" w:rsidRPr="0092326A">
        <w:rPr>
          <w:rFonts w:cs="Times New Roman"/>
          <w:szCs w:val="24"/>
        </w:rPr>
        <w:t xml:space="preserve"> Nemoc mnoho lidí nebere vážně, anebo si nepřipouští, že by buď oni, anebo jejich známé, příbuzné, mohl</w:t>
      </w:r>
      <w:r w:rsidR="00381CDC" w:rsidRPr="0092326A">
        <w:rPr>
          <w:rFonts w:cs="Times New Roman"/>
          <w:szCs w:val="24"/>
        </w:rPr>
        <w:t>i</w:t>
      </w:r>
      <w:r w:rsidR="006C4EDC" w:rsidRPr="0092326A">
        <w:rPr>
          <w:rFonts w:cs="Times New Roman"/>
          <w:szCs w:val="24"/>
        </w:rPr>
        <w:t xml:space="preserve"> takovouto poruchou trpět. V médiích se nehovoří o negativech v kontextu hubnutí, ale naopak se podsouvají výrobky, které zaručují shození váhy, zpevnění těla, posilovací stroje, rotopedy aj. Podsouvají myšlenku, že když je žena štíhlá, je automaticky šťastná, Bohužel skutečnost, že tomu je právě naopak, už se nikde nezveřejňuje. Proto jsem se rozhodla na tato fakta poukázat právě cestou bakalářské práce, jež by mohla přinést mnoho informací pro rodiče, trenéry, anebo samotné dívky, které si nechtějí přiznat, že mohou takto závažnou poruchou trpět.</w:t>
      </w:r>
    </w:p>
    <w:p w14:paraId="0F76D825" w14:textId="5BEDE272" w:rsidR="00807921" w:rsidRPr="0092326A" w:rsidRDefault="007F38C6" w:rsidP="00F70719">
      <w:pPr>
        <w:pStyle w:val="Bezmezer"/>
        <w:rPr>
          <w:rFonts w:cs="Times New Roman"/>
          <w:szCs w:val="24"/>
        </w:rPr>
      </w:pPr>
      <w:r w:rsidRPr="0092326A">
        <w:rPr>
          <w:rFonts w:cs="Times New Roman"/>
          <w:szCs w:val="24"/>
        </w:rPr>
        <w:tab/>
        <w:t>V</w:t>
      </w:r>
      <w:r w:rsidR="00BD4606" w:rsidRPr="0092326A">
        <w:rPr>
          <w:rFonts w:cs="Times New Roman"/>
          <w:szCs w:val="24"/>
        </w:rPr>
        <w:t> </w:t>
      </w:r>
      <w:r w:rsidRPr="0092326A">
        <w:rPr>
          <w:rFonts w:cs="Times New Roman"/>
          <w:szCs w:val="24"/>
        </w:rPr>
        <w:t>části</w:t>
      </w:r>
      <w:r w:rsidR="00BD4606" w:rsidRPr="0092326A">
        <w:rPr>
          <w:rFonts w:cs="Times New Roman"/>
          <w:szCs w:val="24"/>
        </w:rPr>
        <w:t xml:space="preserve"> přehledu poznatků</w:t>
      </w:r>
      <w:r w:rsidRPr="0092326A">
        <w:rPr>
          <w:rFonts w:cs="Times New Roman"/>
          <w:szCs w:val="24"/>
        </w:rPr>
        <w:t xml:space="preserve"> </w:t>
      </w:r>
      <w:r w:rsidR="00654AAD" w:rsidRPr="0092326A">
        <w:rPr>
          <w:rFonts w:cs="Times New Roman"/>
          <w:szCs w:val="24"/>
        </w:rPr>
        <w:t>se zabývám</w:t>
      </w:r>
      <w:r w:rsidRPr="0092326A">
        <w:rPr>
          <w:rFonts w:cs="Times New Roman"/>
          <w:szCs w:val="24"/>
        </w:rPr>
        <w:t xml:space="preserve"> základní</w:t>
      </w:r>
      <w:r w:rsidR="00654AAD" w:rsidRPr="0092326A">
        <w:rPr>
          <w:rFonts w:cs="Times New Roman"/>
          <w:szCs w:val="24"/>
        </w:rPr>
        <w:t>mi</w:t>
      </w:r>
      <w:r w:rsidRPr="0092326A">
        <w:rPr>
          <w:rFonts w:cs="Times New Roman"/>
          <w:szCs w:val="24"/>
        </w:rPr>
        <w:t xml:space="preserve"> pojm</w:t>
      </w:r>
      <w:r w:rsidR="00654AAD" w:rsidRPr="0092326A">
        <w:rPr>
          <w:rFonts w:cs="Times New Roman"/>
          <w:szCs w:val="24"/>
        </w:rPr>
        <w:t>y</w:t>
      </w:r>
      <w:r w:rsidRPr="0092326A">
        <w:rPr>
          <w:rFonts w:cs="Times New Roman"/>
          <w:szCs w:val="24"/>
        </w:rPr>
        <w:t>, které s</w:t>
      </w:r>
      <w:r w:rsidR="00307CE5" w:rsidRPr="0092326A">
        <w:rPr>
          <w:rFonts w:cs="Times New Roman"/>
          <w:szCs w:val="24"/>
        </w:rPr>
        <w:t>e s</w:t>
      </w:r>
      <w:r w:rsidRPr="0092326A">
        <w:rPr>
          <w:rFonts w:cs="Times New Roman"/>
          <w:szCs w:val="24"/>
        </w:rPr>
        <w:t xml:space="preserve"> touto problematikou pojí. Jedná se především o podložená fakta, která ale nepopisují stav jedince jako takový. </w:t>
      </w:r>
      <w:r w:rsidR="00F81D56" w:rsidRPr="0092326A">
        <w:rPr>
          <w:rFonts w:cs="Times New Roman"/>
          <w:szCs w:val="24"/>
        </w:rPr>
        <w:t>Jde pouze o popis pojmů, průběhu onemocnění, jeho důsledky a potenciální následk</w:t>
      </w:r>
      <w:r w:rsidR="006207EC" w:rsidRPr="0092326A">
        <w:rPr>
          <w:rFonts w:cs="Times New Roman"/>
          <w:szCs w:val="24"/>
        </w:rPr>
        <w:t>y</w:t>
      </w:r>
      <w:r w:rsidR="00F81D56" w:rsidRPr="0092326A">
        <w:rPr>
          <w:rFonts w:cs="Times New Roman"/>
          <w:szCs w:val="24"/>
        </w:rPr>
        <w:t>.</w:t>
      </w:r>
      <w:r w:rsidR="009E7E86" w:rsidRPr="0092326A">
        <w:rPr>
          <w:rFonts w:cs="Times New Roman"/>
          <w:szCs w:val="24"/>
        </w:rPr>
        <w:t xml:space="preserve"> </w:t>
      </w:r>
      <w:r w:rsidR="007A3539" w:rsidRPr="0092326A">
        <w:rPr>
          <w:rFonts w:cs="Times New Roman"/>
          <w:szCs w:val="24"/>
        </w:rPr>
        <w:t>Za důležitou kapitolu považuji Sportovní triádu, která se nejvíce pojí s vlivem mentální anorexie na sportovní výkon</w:t>
      </w:r>
      <w:r w:rsidR="001C335B" w:rsidRPr="0092326A">
        <w:rPr>
          <w:rFonts w:cs="Times New Roman"/>
          <w:szCs w:val="24"/>
        </w:rPr>
        <w:t>.</w:t>
      </w:r>
      <w:r w:rsidR="00807921" w:rsidRPr="0092326A">
        <w:rPr>
          <w:rFonts w:cs="Times New Roman"/>
          <w:szCs w:val="24"/>
        </w:rPr>
        <w:t xml:space="preserve"> Se sportovní triádou a</w:t>
      </w:r>
      <w:r w:rsidR="00B020EB" w:rsidRPr="0092326A">
        <w:rPr>
          <w:rFonts w:cs="Times New Roman"/>
          <w:szCs w:val="24"/>
        </w:rPr>
        <w:t> </w:t>
      </w:r>
      <w:r w:rsidR="00807921" w:rsidRPr="0092326A">
        <w:rPr>
          <w:rFonts w:cs="Times New Roman"/>
          <w:szCs w:val="24"/>
        </w:rPr>
        <w:t>mentální anorexií se velmi pojí výživa, kterou popisuji v</w:t>
      </w:r>
      <w:r w:rsidR="00610338" w:rsidRPr="0092326A">
        <w:rPr>
          <w:rFonts w:cs="Times New Roman"/>
          <w:szCs w:val="24"/>
        </w:rPr>
        <w:t> přehledu poznatků</w:t>
      </w:r>
      <w:r w:rsidR="00807921" w:rsidRPr="0092326A">
        <w:rPr>
          <w:rFonts w:cs="Times New Roman"/>
          <w:szCs w:val="24"/>
        </w:rPr>
        <w:t xml:space="preserve"> taktéž, včetně popisu vitamínů a minerálů. Makroživiny i</w:t>
      </w:r>
      <w:r w:rsidR="00B63FE3">
        <w:rPr>
          <w:rFonts w:cs="Times New Roman"/>
          <w:szCs w:val="24"/>
        </w:rPr>
        <w:t> </w:t>
      </w:r>
      <w:r w:rsidR="00807921" w:rsidRPr="0092326A">
        <w:rPr>
          <w:rFonts w:cs="Times New Roman"/>
          <w:szCs w:val="24"/>
        </w:rPr>
        <w:t>mikroživiny jsou velmi důležité pro fungování těla a v případě mentální anorexie dochází k jeho destrukci právě díky nedostatečnému příjmu těchto živin. Jejich nedostatečný příjem má nadále souvislost s výkonem jedince, který popisuji v</w:t>
      </w:r>
      <w:r w:rsidR="002843AC" w:rsidRPr="0092326A">
        <w:rPr>
          <w:rFonts w:cs="Times New Roman"/>
          <w:szCs w:val="24"/>
        </w:rPr>
        <w:t> přehledu poznatků</w:t>
      </w:r>
      <w:r w:rsidR="00807921" w:rsidRPr="0092326A">
        <w:rPr>
          <w:rFonts w:cs="Times New Roman"/>
          <w:szCs w:val="24"/>
        </w:rPr>
        <w:t>.</w:t>
      </w:r>
    </w:p>
    <w:p w14:paraId="5EF844FB" w14:textId="55A0F255" w:rsidR="005B52AC" w:rsidRPr="0092326A" w:rsidRDefault="005B52AC" w:rsidP="00F70719">
      <w:pPr>
        <w:pStyle w:val="Bezmezer"/>
        <w:rPr>
          <w:rFonts w:cs="Times New Roman"/>
          <w:szCs w:val="24"/>
        </w:rPr>
      </w:pPr>
      <w:r w:rsidRPr="0092326A">
        <w:rPr>
          <w:rFonts w:cs="Times New Roman"/>
          <w:szCs w:val="24"/>
        </w:rPr>
        <w:tab/>
        <w:t>Práce není určena pro určitou věkovou kategorii, zároveň ani v práci nebudu mluvit pouze o jediné věkové skupině, protože poruchy příjmu potravy se týkají nejen dospívajících, ale i</w:t>
      </w:r>
      <w:r w:rsidR="00B63FE3">
        <w:rPr>
          <w:rFonts w:cs="Times New Roman"/>
          <w:szCs w:val="24"/>
        </w:rPr>
        <w:t> </w:t>
      </w:r>
      <w:r w:rsidRPr="0092326A">
        <w:rPr>
          <w:rFonts w:cs="Times New Roman"/>
          <w:szCs w:val="24"/>
        </w:rPr>
        <w:t>dospělých žen</w:t>
      </w:r>
      <w:r w:rsidR="00F84935" w:rsidRPr="0092326A">
        <w:rPr>
          <w:rFonts w:cs="Times New Roman"/>
          <w:szCs w:val="24"/>
        </w:rPr>
        <w:t>, a dokonce i mužů.</w:t>
      </w:r>
      <w:r w:rsidR="0012742A" w:rsidRPr="0092326A">
        <w:rPr>
          <w:rFonts w:cs="Times New Roman"/>
          <w:szCs w:val="24"/>
        </w:rPr>
        <w:t xml:space="preserve"> Věřím, že práce přinese mnohé poznatky jejím čtenářům, a</w:t>
      </w:r>
      <w:r w:rsidR="00B63FE3">
        <w:rPr>
          <w:rFonts w:cs="Times New Roman"/>
          <w:szCs w:val="24"/>
        </w:rPr>
        <w:t> </w:t>
      </w:r>
      <w:r w:rsidR="0012742A" w:rsidRPr="0092326A">
        <w:rPr>
          <w:rFonts w:cs="Times New Roman"/>
          <w:szCs w:val="24"/>
        </w:rPr>
        <w:t xml:space="preserve">v nejlepším případě přinese ženám či dívkám, které si prochází tímto obdobím, motivaci k vyléčení díky </w:t>
      </w:r>
      <w:r w:rsidR="00AC2154" w:rsidRPr="0092326A">
        <w:rPr>
          <w:rFonts w:cs="Times New Roman"/>
          <w:szCs w:val="24"/>
        </w:rPr>
        <w:t>víře</w:t>
      </w:r>
      <w:r w:rsidR="0012742A" w:rsidRPr="0092326A">
        <w:rPr>
          <w:rFonts w:cs="Times New Roman"/>
          <w:szCs w:val="24"/>
        </w:rPr>
        <w:t>, že v tom nejsou samy.</w:t>
      </w:r>
    </w:p>
    <w:p w14:paraId="622EA7D2" w14:textId="77777777" w:rsidR="00262CE2" w:rsidRPr="0092326A" w:rsidRDefault="00262CE2" w:rsidP="006510A7">
      <w:pPr>
        <w:tabs>
          <w:tab w:val="left" w:pos="284"/>
        </w:tabs>
        <w:rPr>
          <w:rFonts w:cs="Times New Roman"/>
          <w:szCs w:val="24"/>
        </w:rPr>
      </w:pPr>
      <w:r w:rsidRPr="0092326A">
        <w:rPr>
          <w:rFonts w:cs="Times New Roman"/>
          <w:szCs w:val="24"/>
        </w:rPr>
        <w:br w:type="page"/>
      </w:r>
    </w:p>
    <w:p w14:paraId="08F22629" w14:textId="27AB9F1B" w:rsidR="00331024" w:rsidRPr="0092326A" w:rsidRDefault="00A97520" w:rsidP="0092326A">
      <w:pPr>
        <w:pStyle w:val="Nadpis1"/>
        <w:numPr>
          <w:ilvl w:val="0"/>
          <w:numId w:val="33"/>
        </w:numPr>
        <w:ind w:left="0" w:firstLine="0"/>
      </w:pPr>
      <w:bookmarkStart w:id="8" w:name="_Toc45734460"/>
      <w:bookmarkStart w:id="9" w:name="_Toc45734801"/>
      <w:r w:rsidRPr="0092326A">
        <w:lastRenderedPageBreak/>
        <w:t>Přehled poznatků</w:t>
      </w:r>
      <w:bookmarkEnd w:id="8"/>
      <w:bookmarkEnd w:id="9"/>
    </w:p>
    <w:p w14:paraId="254CA36B" w14:textId="0B11BA7C" w:rsidR="007A5DB8" w:rsidRPr="0092326A" w:rsidRDefault="007A5DB8" w:rsidP="0092326A">
      <w:pPr>
        <w:pStyle w:val="Nadpis2"/>
        <w:ind w:left="0" w:firstLine="0"/>
      </w:pPr>
      <w:bookmarkStart w:id="10" w:name="_Toc45734461"/>
      <w:bookmarkStart w:id="11" w:name="_Toc45734802"/>
      <w:r w:rsidRPr="0092326A">
        <w:t>Mentální anorexie</w:t>
      </w:r>
      <w:bookmarkEnd w:id="10"/>
      <w:bookmarkEnd w:id="11"/>
    </w:p>
    <w:p w14:paraId="2535F2FA" w14:textId="018FEE7F" w:rsidR="00711347" w:rsidRPr="0092326A" w:rsidRDefault="008A6A87" w:rsidP="00F70719">
      <w:pPr>
        <w:pStyle w:val="Bezmezer"/>
        <w:rPr>
          <w:rFonts w:cs="Times New Roman"/>
          <w:szCs w:val="24"/>
        </w:rPr>
      </w:pPr>
      <w:r w:rsidRPr="0092326A">
        <w:rPr>
          <w:rFonts w:cs="Times New Roman"/>
          <w:szCs w:val="24"/>
        </w:rPr>
        <w:tab/>
      </w:r>
      <w:r w:rsidR="00711347" w:rsidRPr="0092326A">
        <w:rPr>
          <w:rFonts w:cs="Times New Roman"/>
          <w:szCs w:val="24"/>
        </w:rPr>
        <w:t>Mentální anorexie (MA) je nemoc spadající do tzv. poruch příjmu potravy (PPP). Podle M</w:t>
      </w:r>
      <w:r w:rsidR="00CF1252" w:rsidRPr="0092326A">
        <w:rPr>
          <w:rFonts w:cs="Times New Roman"/>
          <w:szCs w:val="24"/>
        </w:rPr>
        <w:t>usci</w:t>
      </w:r>
      <w:r w:rsidR="00711347" w:rsidRPr="0092326A">
        <w:rPr>
          <w:rFonts w:cs="Times New Roman"/>
          <w:szCs w:val="24"/>
        </w:rPr>
        <w:t xml:space="preserve"> &amp; H</w:t>
      </w:r>
      <w:r w:rsidR="00CF1252" w:rsidRPr="0092326A">
        <w:rPr>
          <w:rFonts w:cs="Times New Roman"/>
          <w:szCs w:val="24"/>
        </w:rPr>
        <w:t>art</w:t>
      </w:r>
      <w:r w:rsidR="00711347" w:rsidRPr="0092326A">
        <w:rPr>
          <w:rFonts w:cs="Times New Roman"/>
          <w:szCs w:val="24"/>
        </w:rPr>
        <w:t xml:space="preserve"> (2014) jsou PPP primárně charakterizovány závažným a přetrvávajícím narušením chování při stravování a jedinci s těmito poruchami často vykazují závažné důsledky i poté, co PPP vymizela. Podle Ondroušková (2014) se jedná o psychiatrickou poruchu spadající do dg. okruhu F50 – Poruchy příjmu potravy. Boucher, Côté, Gagnon-Girouard, Ratté, &amp; Bégin (2018) říká, že MA je úzce spojena s</w:t>
      </w:r>
      <w:r w:rsidR="002444B9" w:rsidRPr="0092326A">
        <w:rPr>
          <w:rFonts w:cs="Times New Roman"/>
          <w:szCs w:val="24"/>
        </w:rPr>
        <w:t> </w:t>
      </w:r>
      <w:r w:rsidR="00711347" w:rsidRPr="0092326A">
        <w:rPr>
          <w:rFonts w:cs="Times New Roman"/>
          <w:szCs w:val="24"/>
        </w:rPr>
        <w:t>tzv.</w:t>
      </w:r>
      <w:r w:rsidR="007A5DB8" w:rsidRPr="0092326A">
        <w:rPr>
          <w:rFonts w:cs="Times New Roman"/>
          <w:szCs w:val="24"/>
        </w:rPr>
        <w:t> </w:t>
      </w:r>
      <w:r w:rsidR="00711347" w:rsidRPr="0092326A">
        <w:rPr>
          <w:rFonts w:cs="Times New Roman"/>
          <w:szCs w:val="24"/>
        </w:rPr>
        <w:t>narcismem. Sigmund Freud odlišil dva typy narcismu: první patří k</w:t>
      </w:r>
      <w:r w:rsidR="00B020EB" w:rsidRPr="0092326A">
        <w:rPr>
          <w:rFonts w:cs="Times New Roman"/>
          <w:szCs w:val="24"/>
        </w:rPr>
        <w:t> </w:t>
      </w:r>
      <w:r w:rsidR="00711347" w:rsidRPr="0092326A">
        <w:rPr>
          <w:rFonts w:cs="Times New Roman"/>
          <w:szCs w:val="24"/>
        </w:rPr>
        <w:t>přirozenému vývoji dítěte, které se v raném stádiu vývoje své osobnosti musí umět vyrovnat vedle hysterie i s problémem sebestřednosti. Teprve pokud se s tímto problémem nevypořádá nejpozději do třetího roku svého života, lze hovořit o jakémsi druhém narcismu jakožto patologii. Freud pak také upozorňuje, že i když se s výše uvedenými fakty života vyrovnáme v dětství normálně, do jisté míry vždy trochu zůstáváme narcisem i v dospělosti (Podzimek, 2018).</w:t>
      </w:r>
    </w:p>
    <w:p w14:paraId="21B71DD0" w14:textId="3A1C8619" w:rsidR="00711347" w:rsidRPr="0092326A" w:rsidRDefault="00711347" w:rsidP="00F70719">
      <w:pPr>
        <w:pStyle w:val="Bezmezer"/>
        <w:rPr>
          <w:rFonts w:cs="Times New Roman"/>
          <w:szCs w:val="24"/>
        </w:rPr>
      </w:pPr>
      <w:r w:rsidRPr="0092326A">
        <w:rPr>
          <w:rFonts w:cs="Times New Roman"/>
          <w:szCs w:val="24"/>
        </w:rPr>
        <w:tab/>
        <w:t>MA je dlouhodobý stav, který může skončit i smrtí. Jednu z hlavních rolí hraje nízká sebeúcta, která se projevuje negativním postojem vůči sobě samému. Ta směřuje k touze po štíhlosti, tělesné nespokojenosti a k bulimii (Boucher et al., 2018). Touto nemocí trpí většinou dospívající děti od věku 13 do věku 18 let, ale může nastat i dříve nebo později. Stále častěji se však setkáváme s výskytem PPP u</w:t>
      </w:r>
      <w:r w:rsidR="00B020EB" w:rsidRPr="0092326A">
        <w:rPr>
          <w:rFonts w:cs="Times New Roman"/>
          <w:szCs w:val="24"/>
        </w:rPr>
        <w:t> </w:t>
      </w:r>
      <w:r w:rsidRPr="0092326A">
        <w:rPr>
          <w:rFonts w:cs="Times New Roman"/>
          <w:szCs w:val="24"/>
        </w:rPr>
        <w:t xml:space="preserve">mladších pacientů, s tzv. časným začátkem onemocnění (Kocourková &amp; Koutek, 2018). Většinou trpí ženy, ale jsou známy také případy, kdy MA trpí i muži. Clark (1993) upozorňuje, že zatímco v obecné populaci adolescentních dívek a mladých žen se MA a bulimie objevují </w:t>
      </w:r>
      <w:r w:rsidR="00E6796C" w:rsidRPr="0092326A">
        <w:rPr>
          <w:rFonts w:cs="Times New Roman"/>
          <w:szCs w:val="24"/>
        </w:rPr>
        <w:t>u</w:t>
      </w:r>
      <w:r w:rsidRPr="0092326A">
        <w:rPr>
          <w:rFonts w:cs="Times New Roman"/>
          <w:szCs w:val="24"/>
        </w:rPr>
        <w:t xml:space="preserve"> 10-15 % případů, v populaci sportovkyň je to i více než jedna třetina osob trpících poruchami příjmu potravy (Neuls &amp; Frömel, 2016). Podle Phelan (2018) je </w:t>
      </w:r>
      <w:r w:rsidR="00C26EDC" w:rsidRPr="0092326A">
        <w:rPr>
          <w:rFonts w:cs="Times New Roman"/>
          <w:szCs w:val="24"/>
        </w:rPr>
        <w:t>s </w:t>
      </w:r>
      <w:r w:rsidRPr="0092326A">
        <w:rPr>
          <w:rFonts w:cs="Times New Roman"/>
          <w:szCs w:val="24"/>
        </w:rPr>
        <w:t>MA a</w:t>
      </w:r>
      <w:r w:rsidR="00C26EDC" w:rsidRPr="0092326A">
        <w:rPr>
          <w:rFonts w:cs="Times New Roman"/>
          <w:szCs w:val="24"/>
        </w:rPr>
        <w:t> </w:t>
      </w:r>
      <w:r w:rsidRPr="0092326A">
        <w:rPr>
          <w:rFonts w:cs="Times New Roman"/>
          <w:szCs w:val="24"/>
        </w:rPr>
        <w:t>bulimi</w:t>
      </w:r>
      <w:r w:rsidR="00C26EDC" w:rsidRPr="0092326A">
        <w:rPr>
          <w:rFonts w:cs="Times New Roman"/>
          <w:szCs w:val="24"/>
        </w:rPr>
        <w:t>í úzce svázána</w:t>
      </w:r>
      <w:r w:rsidRPr="0092326A">
        <w:rPr>
          <w:rFonts w:cs="Times New Roman"/>
          <w:szCs w:val="24"/>
        </w:rPr>
        <w:t xml:space="preserve"> tzv. ortorexie (vyhýbání se některým typům potravin označovaných za nezdravé (Ševčíková, 2018)).</w:t>
      </w:r>
    </w:p>
    <w:p w14:paraId="50F8C556" w14:textId="75AFE2FC" w:rsidR="00B704B4" w:rsidRPr="0092326A" w:rsidRDefault="00711347" w:rsidP="00F70719">
      <w:pPr>
        <w:pStyle w:val="Bezmezer"/>
        <w:rPr>
          <w:rFonts w:cs="Times New Roman"/>
          <w:szCs w:val="24"/>
        </w:rPr>
      </w:pPr>
      <w:r w:rsidRPr="0092326A">
        <w:rPr>
          <w:rFonts w:cs="Times New Roman"/>
          <w:szCs w:val="24"/>
        </w:rPr>
        <w:tab/>
        <w:t xml:space="preserve">U MA je charakteristický úbytek hmotnosti, u dětí ev. chybění přírůstku hmotnosti, vedoucí k tělesné hmotnosti nižší nejméně o 15 % oproti normální nebo očekávané pro daný věk a odpovídající výšce, a rozsáhlá endokrinní porucha, zahrnující hypotalamo-hypofyzární osu – poklesem gonadotropinů a amenoreou, rezistencí na růstový hormon a zástavou růstu, poruchou kostního metabolismu s nízkou denzitou kostní tkáně. U anorexie pozorujeme obavu z tělesného dotyku – na rozdíl od bulimiček (Navratilova &amp; Kalendová, 2019). Ztráta kostní denzity u pacientů s MA je multifaktoriální: je to důsledek nedostatku pohlavních </w:t>
      </w:r>
      <w:r w:rsidRPr="0092326A">
        <w:rPr>
          <w:rFonts w:cs="Times New Roman"/>
          <w:szCs w:val="24"/>
        </w:rPr>
        <w:lastRenderedPageBreak/>
        <w:t>hormonů a dalších endokrinních faktorů a přímých účinků podvýživy. K úbytku kostní minerální hustoty dochází rychle, často se objevuje do 6 měsíců po nástupu choroby a</w:t>
      </w:r>
      <w:r w:rsidR="00B63FE3">
        <w:rPr>
          <w:rFonts w:cs="Times New Roman"/>
          <w:szCs w:val="24"/>
        </w:rPr>
        <w:t> </w:t>
      </w:r>
      <w:r w:rsidRPr="0092326A">
        <w:rPr>
          <w:rFonts w:cs="Times New Roman"/>
          <w:szCs w:val="24"/>
        </w:rPr>
        <w:t>přetrvává i po zotavení (Anand &amp; Mehler, 2019). Osteoporóza vede u aktivních sportovců také k</w:t>
      </w:r>
      <w:r w:rsidR="00B020EB" w:rsidRPr="0092326A">
        <w:rPr>
          <w:rFonts w:cs="Times New Roman"/>
          <w:szCs w:val="24"/>
        </w:rPr>
        <w:t> </w:t>
      </w:r>
      <w:r w:rsidRPr="0092326A">
        <w:rPr>
          <w:rFonts w:cs="Times New Roman"/>
          <w:szCs w:val="24"/>
        </w:rPr>
        <w:t>únavovým zlomeninám. Únavová zlomenina je velmi častým etiologicky heterogenním onemocněním, které je spojeno s dlouhodobou repetitivní aktivitou či nadměrnou zátěží určitého segmentu těla (Satrapová, Pánek, &amp; Pavlů, 2015).</w:t>
      </w:r>
    </w:p>
    <w:p w14:paraId="7F605499" w14:textId="23E75F8F" w:rsidR="00B704B4" w:rsidRPr="0092326A" w:rsidRDefault="00B704B4" w:rsidP="0092326A">
      <w:pPr>
        <w:pStyle w:val="Nadpis2"/>
        <w:ind w:left="0" w:firstLine="0"/>
      </w:pPr>
      <w:bookmarkStart w:id="12" w:name="_Toc45734462"/>
      <w:bookmarkStart w:id="13" w:name="_Toc45734803"/>
      <w:r w:rsidRPr="0092326A">
        <w:t>Historie mentální anorexie</w:t>
      </w:r>
      <w:bookmarkEnd w:id="12"/>
      <w:bookmarkEnd w:id="13"/>
    </w:p>
    <w:p w14:paraId="0392D8B7" w14:textId="169D78CC" w:rsidR="00082EA7" w:rsidRPr="0092326A" w:rsidRDefault="00CC7665" w:rsidP="00F70719">
      <w:pPr>
        <w:pStyle w:val="Bezmezer"/>
        <w:rPr>
          <w:rFonts w:cs="Times New Roman"/>
          <w:szCs w:val="24"/>
        </w:rPr>
      </w:pPr>
      <w:r w:rsidRPr="0092326A">
        <w:rPr>
          <w:rFonts w:cs="Times New Roman"/>
          <w:szCs w:val="24"/>
        </w:rPr>
        <w:tab/>
      </w:r>
      <w:r w:rsidR="00FF0171" w:rsidRPr="0092326A">
        <w:rPr>
          <w:rFonts w:cs="Times New Roman"/>
          <w:szCs w:val="24"/>
        </w:rPr>
        <w:t>V dějinách nebyla porucha příjmu potravy pova</w:t>
      </w:r>
      <w:r w:rsidR="002F4B02" w:rsidRPr="0092326A">
        <w:rPr>
          <w:rFonts w:cs="Times New Roman"/>
          <w:szCs w:val="24"/>
        </w:rPr>
        <w:t>ž</w:t>
      </w:r>
      <w:r w:rsidR="00FF0171" w:rsidRPr="0092326A">
        <w:rPr>
          <w:rFonts w:cs="Times New Roman"/>
          <w:szCs w:val="24"/>
        </w:rPr>
        <w:t>ována za pat</w:t>
      </w:r>
      <w:r w:rsidR="00082EA7" w:rsidRPr="0092326A">
        <w:rPr>
          <w:rFonts w:cs="Times New Roman"/>
          <w:szCs w:val="24"/>
        </w:rPr>
        <w:t>o</w:t>
      </w:r>
      <w:r w:rsidR="00FF0171" w:rsidRPr="0092326A">
        <w:rPr>
          <w:rFonts w:cs="Times New Roman"/>
          <w:szCs w:val="24"/>
        </w:rPr>
        <w:t>logický jev</w:t>
      </w:r>
      <w:r w:rsidR="00082EA7" w:rsidRPr="0092326A">
        <w:rPr>
          <w:rFonts w:cs="Times New Roman"/>
          <w:szCs w:val="24"/>
        </w:rPr>
        <w:t xml:space="preserve">, extrémní dodržování půstu považovali křesťané za sebe-trestající praktiku. </w:t>
      </w:r>
      <w:r w:rsidR="00720881" w:rsidRPr="0092326A">
        <w:rPr>
          <w:rFonts w:cs="Times New Roman"/>
          <w:szCs w:val="24"/>
        </w:rPr>
        <w:t xml:space="preserve">Ze středověku je znám případ Kateřiny Sienské (1347-1380), která říkala, že ji při životě bez potravy nebo jen s jejím omezeným příjmem drží Boží pomoc. </w:t>
      </w:r>
      <w:r w:rsidR="000D492A" w:rsidRPr="0092326A">
        <w:rPr>
          <w:rFonts w:cs="Times New Roman"/>
          <w:szCs w:val="24"/>
        </w:rPr>
        <w:t>Nicméně v této době se jedná pouze o</w:t>
      </w:r>
      <w:r w:rsidR="00B63FE3">
        <w:rPr>
          <w:rFonts w:cs="Times New Roman"/>
          <w:szCs w:val="24"/>
        </w:rPr>
        <w:t> </w:t>
      </w:r>
      <w:r w:rsidR="000D492A" w:rsidRPr="0092326A">
        <w:rPr>
          <w:rFonts w:cs="Times New Roman"/>
          <w:szCs w:val="24"/>
        </w:rPr>
        <w:t>hypotézy</w:t>
      </w:r>
      <w:r w:rsidR="00082EA7" w:rsidRPr="0092326A">
        <w:rPr>
          <w:rFonts w:cs="Times New Roman"/>
          <w:szCs w:val="24"/>
        </w:rPr>
        <w:t>, protože nemáme dostatek věrohodných pramenů</w:t>
      </w:r>
      <w:r w:rsidR="000D492A" w:rsidRPr="0092326A">
        <w:rPr>
          <w:rFonts w:cs="Times New Roman"/>
          <w:szCs w:val="24"/>
        </w:rPr>
        <w:t>.</w:t>
      </w:r>
    </w:p>
    <w:p w14:paraId="4FD164C4" w14:textId="0DDBB395" w:rsidR="00082EA7" w:rsidRPr="0092326A" w:rsidRDefault="00082EA7" w:rsidP="00F70719">
      <w:pPr>
        <w:pStyle w:val="Bezmezer"/>
        <w:rPr>
          <w:rFonts w:cs="Times New Roman"/>
          <w:szCs w:val="24"/>
        </w:rPr>
      </w:pPr>
      <w:r w:rsidRPr="0092326A">
        <w:rPr>
          <w:rFonts w:cs="Times New Roman"/>
          <w:szCs w:val="24"/>
        </w:rPr>
        <w:tab/>
        <w:t>Na počátcích novověku se již tzv. „zázračné panny“ a adolescentní dívky neodvolávaly na boží inspiraci. Lékaři říkali, že se jedná o „boží zázrak“ a používali pro něj označení „anorexia mirabilis“.</w:t>
      </w:r>
    </w:p>
    <w:p w14:paraId="40850936" w14:textId="2AEB4295" w:rsidR="003C2811" w:rsidRPr="0092326A" w:rsidRDefault="003C2811" w:rsidP="00F70719">
      <w:pPr>
        <w:pStyle w:val="Bezmezer"/>
        <w:rPr>
          <w:rFonts w:cs="Times New Roman"/>
          <w:szCs w:val="24"/>
        </w:rPr>
      </w:pPr>
      <w:r w:rsidRPr="0092326A">
        <w:rPr>
          <w:rFonts w:cs="Times New Roman"/>
          <w:szCs w:val="24"/>
        </w:rPr>
        <w:tab/>
        <w:t>Jako první věrohodný případ je popsán ve druhé polovině 19. století. Alžběta Bavorská, známá jako princezna Sissi, měla ke své výšce 172 cm maximální váhu 55 kg. Držela drastické diety, nikdy si nesedala, na hostinách používala klekátka a</w:t>
      </w:r>
      <w:r w:rsidR="002444B9" w:rsidRPr="0092326A">
        <w:rPr>
          <w:rFonts w:cs="Times New Roman"/>
          <w:szCs w:val="24"/>
        </w:rPr>
        <w:t> </w:t>
      </w:r>
      <w:r w:rsidRPr="0092326A">
        <w:rPr>
          <w:rFonts w:cs="Times New Roman"/>
          <w:szCs w:val="24"/>
        </w:rPr>
        <w:t>veškerý čas naplňovala sportem. Na princeznu byly kladeny vysoké nároky, nebyla spokojená ani manželským, ani společenským životem.</w:t>
      </w:r>
    </w:p>
    <w:p w14:paraId="5049958A" w14:textId="61B0C3D8" w:rsidR="003C2811" w:rsidRPr="0092326A" w:rsidRDefault="00082EA7" w:rsidP="00F70719">
      <w:pPr>
        <w:pStyle w:val="Bezmezer"/>
        <w:rPr>
          <w:rFonts w:cs="Times New Roman"/>
          <w:szCs w:val="24"/>
        </w:rPr>
      </w:pPr>
      <w:r w:rsidRPr="0092326A">
        <w:rPr>
          <w:rFonts w:cs="Times New Roman"/>
          <w:szCs w:val="24"/>
        </w:rPr>
        <w:tab/>
        <w:t>W. S. Chipley (lékař ústavu pro duševně choré) popsal v roce 1859 sitiomanii, označovanou také sitiofobii. Dále popsal jiný typ poruchy dívek z vyšších vrstev, které se touto formou snažily na sebe upoutat pozornost. V té době na tuto nemoc zemřela první dívka. V roce 1873 byl publikován článek „anorexie hystérique“, v říjnu tohoto roku sir W. W. Gull přednášel o „anorexia hysterica“. V roce 1874 byla tato přednáška publikována pod názve</w:t>
      </w:r>
      <w:r w:rsidR="00532D02" w:rsidRPr="0092326A">
        <w:rPr>
          <w:rFonts w:cs="Times New Roman"/>
          <w:szCs w:val="24"/>
        </w:rPr>
        <w:t>m</w:t>
      </w:r>
      <w:r w:rsidRPr="0092326A">
        <w:rPr>
          <w:rFonts w:cs="Times New Roman"/>
          <w:szCs w:val="24"/>
        </w:rPr>
        <w:t xml:space="preserve"> „anorexia nervosa“, v přednášce jsou charakterizovány znaky, které známe dodnes, tedy úbytek hmotnosti, amenorea, zácpa, deprese,…</w:t>
      </w:r>
      <w:r w:rsidR="003C2811" w:rsidRPr="0092326A">
        <w:rPr>
          <w:rFonts w:cs="Times New Roman"/>
          <w:szCs w:val="24"/>
        </w:rPr>
        <w:t xml:space="preserve"> Až do 20. století byla mentální anorexie v mnoha zemích spíše okrajovým jevem. </w:t>
      </w:r>
    </w:p>
    <w:p w14:paraId="27E426AF" w14:textId="09025EC5" w:rsidR="003C2811" w:rsidRPr="0092326A" w:rsidRDefault="003C2811" w:rsidP="00F70719">
      <w:pPr>
        <w:pStyle w:val="Bezmezer"/>
        <w:rPr>
          <w:rFonts w:cs="Times New Roman"/>
          <w:szCs w:val="24"/>
        </w:rPr>
      </w:pPr>
      <w:r w:rsidRPr="0092326A">
        <w:rPr>
          <w:rFonts w:cs="Times New Roman"/>
          <w:szCs w:val="24"/>
        </w:rPr>
        <w:tab/>
        <w:t xml:space="preserve">Po roce 1914 objevil hamburský patolog M. Simmonds u pacientů poranění v podvěsku mozkovém, od té doby je mentální anorexie spojována se Simmondovskou chorobou (kachexie – fyzická slabost, ztráta hmotnosti, úbytek svalové hmoty,…). Tato myšlenka byla po dvaceti letech zpochybněna a mentální anorexie byla opět zařazena mezi duševní poruchy. </w:t>
      </w:r>
    </w:p>
    <w:p w14:paraId="4D280BE7" w14:textId="367B33DD" w:rsidR="009F2CBF" w:rsidRPr="0092326A" w:rsidRDefault="003C2811" w:rsidP="00F70719">
      <w:pPr>
        <w:pStyle w:val="Bezmezer"/>
        <w:rPr>
          <w:rFonts w:cs="Times New Roman"/>
          <w:szCs w:val="24"/>
        </w:rPr>
      </w:pPr>
      <w:r w:rsidRPr="0092326A">
        <w:rPr>
          <w:rFonts w:cs="Times New Roman"/>
          <w:szCs w:val="24"/>
        </w:rPr>
        <w:lastRenderedPageBreak/>
        <w:tab/>
        <w:t>S prvními medicínskými záznamy jsou známy i případy přejídání spojeného se zvracením, chorobného hladu aj. U těchto případů byly prvně pokládány jako příčina dysfunkce a</w:t>
      </w:r>
      <w:r w:rsidR="00B63FE3">
        <w:rPr>
          <w:rFonts w:cs="Times New Roman"/>
          <w:szCs w:val="24"/>
        </w:rPr>
        <w:t> </w:t>
      </w:r>
      <w:r w:rsidRPr="0092326A">
        <w:rPr>
          <w:rFonts w:cs="Times New Roman"/>
          <w:szCs w:val="24"/>
        </w:rPr>
        <w:t>abnormality žaludku, nebo jako neurotická porucha. Na počátku sedmdesátých let přibývalo žen, které se přejídal</w:t>
      </w:r>
      <w:r w:rsidR="000D705F" w:rsidRPr="0092326A">
        <w:rPr>
          <w:rFonts w:cs="Times New Roman"/>
          <w:szCs w:val="24"/>
        </w:rPr>
        <w:t>y</w:t>
      </w:r>
      <w:r w:rsidRPr="0092326A">
        <w:rPr>
          <w:rFonts w:cs="Times New Roman"/>
          <w:szCs w:val="24"/>
        </w:rPr>
        <w:t>, nicméně svou váhu udržovaly v normě díky následnému zvracení nebo držením diet. Od roku 1987 bylo pro toto chování užíváno názvu „mentální bulimie“.</w:t>
      </w:r>
    </w:p>
    <w:p w14:paraId="602067F7" w14:textId="78C77D09" w:rsidR="009F2CBF" w:rsidRPr="0092326A" w:rsidRDefault="009F2CBF" w:rsidP="009205C4">
      <w:pPr>
        <w:pStyle w:val="Nadpis2"/>
        <w:ind w:left="0" w:firstLine="0"/>
      </w:pPr>
      <w:bookmarkStart w:id="14" w:name="_Toc45734463"/>
      <w:bookmarkStart w:id="15" w:name="_Toc45734804"/>
      <w:r w:rsidRPr="0092326A">
        <w:t>Příčiny vzniku mentální anorexie</w:t>
      </w:r>
      <w:bookmarkEnd w:id="14"/>
      <w:bookmarkEnd w:id="15"/>
    </w:p>
    <w:p w14:paraId="5B750C5D" w14:textId="7F6DB02A" w:rsidR="00AA725A" w:rsidRPr="0092326A" w:rsidRDefault="009F2CBF" w:rsidP="00F70719">
      <w:pPr>
        <w:pStyle w:val="Bezmezer"/>
        <w:rPr>
          <w:rFonts w:cs="Times New Roman"/>
          <w:szCs w:val="24"/>
        </w:rPr>
      </w:pPr>
      <w:r w:rsidRPr="0092326A">
        <w:rPr>
          <w:rFonts w:cs="Times New Roman"/>
          <w:szCs w:val="24"/>
        </w:rPr>
        <w:tab/>
      </w:r>
      <w:r w:rsidR="0019405B" w:rsidRPr="0092326A">
        <w:rPr>
          <w:rFonts w:cs="Times New Roman"/>
          <w:szCs w:val="24"/>
        </w:rPr>
        <w:t xml:space="preserve">Podle </w:t>
      </w:r>
      <w:r w:rsidR="0019405B" w:rsidRPr="0092326A">
        <w:rPr>
          <w:rFonts w:cs="Times New Roman"/>
          <w:szCs w:val="24"/>
        </w:rPr>
        <w:fldChar w:fldCharType="begin" w:fldLock="1"/>
      </w:r>
      <w:r w:rsidR="000F1AB3" w:rsidRPr="0092326A">
        <w:rPr>
          <w:rFonts w:cs="Times New Roman"/>
          <w:szCs w:val="24"/>
        </w:rPr>
        <w:instrText>ADDIN CSL_CITATION {"citationItems":[{"id":"ITEM-1","itemData":{"author":[{"dropping-particle":"","family":"Slámová","given":"Bc Zdeňka","non-dropping-particle":"","parse-names":false,"suffix":""}],"id":"ITEM-1","issued":{"date-parts":[["2012"]]},"title":"BAKALÁŘSKÁ PRÁCE Mentální anorexie a současné možnosti terapie Anorexia nervosa and current treatment options","type":"article-journal"},"uris":["http://www.mendeley.com/documents/?uuid=b50e0750-7ce4-460b-9aae-7a1e4e8ef66f"]}],"mendeley":{"formattedCitation":"(Slámová, 2012)","manualFormatting":"Slámová, 2012","plainTextFormattedCitation":"(Slámová, 2012)","previouslyFormattedCitation":"(Slámová, 2012)"},"properties":{"noteIndex":0},"schema":"https://github.com/citation-style-language/schema/raw/master/csl-citation.json"}</w:instrText>
      </w:r>
      <w:r w:rsidR="0019405B" w:rsidRPr="0092326A">
        <w:rPr>
          <w:rFonts w:cs="Times New Roman"/>
          <w:szCs w:val="24"/>
        </w:rPr>
        <w:fldChar w:fldCharType="separate"/>
      </w:r>
      <w:r w:rsidR="0019405B" w:rsidRPr="0092326A">
        <w:rPr>
          <w:rFonts w:cs="Times New Roman"/>
          <w:noProof/>
          <w:szCs w:val="24"/>
        </w:rPr>
        <w:t xml:space="preserve">Slámová </w:t>
      </w:r>
      <w:r w:rsidR="009205C4">
        <w:rPr>
          <w:rFonts w:cs="Times New Roman"/>
          <w:noProof/>
          <w:szCs w:val="24"/>
        </w:rPr>
        <w:t>(</w:t>
      </w:r>
      <w:r w:rsidR="0019405B" w:rsidRPr="0092326A">
        <w:rPr>
          <w:rFonts w:cs="Times New Roman"/>
          <w:noProof/>
          <w:szCs w:val="24"/>
        </w:rPr>
        <w:t>2012</w:t>
      </w:r>
      <w:r w:rsidR="0019405B" w:rsidRPr="0092326A">
        <w:rPr>
          <w:rFonts w:cs="Times New Roman"/>
          <w:szCs w:val="24"/>
        </w:rPr>
        <w:fldChar w:fldCharType="end"/>
      </w:r>
      <w:r w:rsidR="009205C4">
        <w:rPr>
          <w:rFonts w:cs="Times New Roman"/>
          <w:szCs w:val="24"/>
        </w:rPr>
        <w:t>)</w:t>
      </w:r>
      <w:r w:rsidR="0019405B" w:rsidRPr="0092326A">
        <w:rPr>
          <w:rFonts w:cs="Times New Roman"/>
          <w:szCs w:val="24"/>
        </w:rPr>
        <w:t xml:space="preserve"> jsou p</w:t>
      </w:r>
      <w:r w:rsidRPr="0092326A">
        <w:rPr>
          <w:rFonts w:cs="Times New Roman"/>
          <w:szCs w:val="24"/>
        </w:rPr>
        <w:t>říčin</w:t>
      </w:r>
      <w:r w:rsidR="0019405B" w:rsidRPr="0092326A">
        <w:rPr>
          <w:rFonts w:cs="Times New Roman"/>
          <w:szCs w:val="24"/>
        </w:rPr>
        <w:t>y</w:t>
      </w:r>
      <w:r w:rsidRPr="0092326A">
        <w:rPr>
          <w:rFonts w:cs="Times New Roman"/>
          <w:szCs w:val="24"/>
        </w:rPr>
        <w:t xml:space="preserve"> vzniku mentální anorexie velmi individuální a na jejím vzniku se podílí mnoho faktorů. </w:t>
      </w:r>
      <w:r w:rsidR="0031442A" w:rsidRPr="0092326A">
        <w:rPr>
          <w:rFonts w:cs="Times New Roman"/>
          <w:szCs w:val="24"/>
        </w:rPr>
        <w:t>Za jejím vznikem stojí např.</w:t>
      </w:r>
    </w:p>
    <w:p w14:paraId="2C9E26D2" w14:textId="77777777" w:rsidR="00AA725A" w:rsidRPr="0092326A" w:rsidRDefault="0031442A" w:rsidP="00F70719">
      <w:pPr>
        <w:pStyle w:val="Bezmezer"/>
        <w:numPr>
          <w:ilvl w:val="0"/>
          <w:numId w:val="8"/>
        </w:numPr>
        <w:rPr>
          <w:rFonts w:cs="Times New Roman"/>
          <w:szCs w:val="24"/>
        </w:rPr>
      </w:pPr>
      <w:r w:rsidRPr="0092326A">
        <w:rPr>
          <w:rFonts w:cs="Times New Roman"/>
          <w:szCs w:val="24"/>
        </w:rPr>
        <w:t>dědičná náchylnost,</w:t>
      </w:r>
    </w:p>
    <w:p w14:paraId="4D74F725"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perinatální traumata,</w:t>
      </w:r>
    </w:p>
    <w:p w14:paraId="39DCA95E"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pohlavní zneužívání,</w:t>
      </w:r>
    </w:p>
    <w:p w14:paraId="307E8F52"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výskyt obezity u příbuzných,</w:t>
      </w:r>
    </w:p>
    <w:p w14:paraId="24E2C33A"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odvádění pozornosti od původního problému,</w:t>
      </w:r>
    </w:p>
    <w:p w14:paraId="076671E0"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snaha na sebe upozornit,</w:t>
      </w:r>
    </w:p>
    <w:p w14:paraId="33A8A030"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snaha prosazení se,</w:t>
      </w:r>
    </w:p>
    <w:p w14:paraId="5F1D3FD8"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trestání sebe sama,</w:t>
      </w:r>
    </w:p>
    <w:p w14:paraId="49ED8C2E" w14:textId="77777777" w:rsidR="00F42D75" w:rsidRPr="0092326A" w:rsidRDefault="0031442A" w:rsidP="00F70719">
      <w:pPr>
        <w:pStyle w:val="Bezmezer"/>
        <w:numPr>
          <w:ilvl w:val="0"/>
          <w:numId w:val="8"/>
        </w:numPr>
        <w:rPr>
          <w:rFonts w:cs="Times New Roman"/>
          <w:szCs w:val="24"/>
        </w:rPr>
      </w:pPr>
      <w:r w:rsidRPr="0092326A">
        <w:rPr>
          <w:rFonts w:cs="Times New Roman"/>
          <w:szCs w:val="24"/>
        </w:rPr>
        <w:t>protest,</w:t>
      </w:r>
    </w:p>
    <w:p w14:paraId="7676F666" w14:textId="39279382" w:rsidR="009F2CBF" w:rsidRPr="0092326A" w:rsidRDefault="0031442A" w:rsidP="00F70719">
      <w:pPr>
        <w:pStyle w:val="Bezmezer"/>
        <w:numPr>
          <w:ilvl w:val="0"/>
          <w:numId w:val="8"/>
        </w:numPr>
        <w:rPr>
          <w:rFonts w:cs="Times New Roman"/>
          <w:szCs w:val="24"/>
        </w:rPr>
      </w:pPr>
      <w:r w:rsidRPr="0092326A">
        <w:rPr>
          <w:rFonts w:cs="Times New Roman"/>
          <w:szCs w:val="24"/>
        </w:rPr>
        <w:t>dnešní ideál krásy.</w:t>
      </w:r>
    </w:p>
    <w:p w14:paraId="3E52B10D" w14:textId="77777777" w:rsidR="00F42D75" w:rsidRPr="0092326A" w:rsidRDefault="00F42D75" w:rsidP="00F70719">
      <w:pPr>
        <w:pStyle w:val="Bezmezer"/>
        <w:rPr>
          <w:rFonts w:cs="Times New Roman"/>
          <w:szCs w:val="24"/>
        </w:rPr>
      </w:pPr>
    </w:p>
    <w:p w14:paraId="08B3F3EE" w14:textId="77777777" w:rsidR="00E7173F" w:rsidRPr="0092326A" w:rsidRDefault="0031442A" w:rsidP="00F70719">
      <w:pPr>
        <w:pStyle w:val="Bezmezer"/>
        <w:rPr>
          <w:rFonts w:cs="Times New Roman"/>
          <w:szCs w:val="24"/>
        </w:rPr>
      </w:pPr>
      <w:r w:rsidRPr="0092326A">
        <w:rPr>
          <w:rFonts w:cs="Times New Roman"/>
          <w:szCs w:val="24"/>
        </w:rPr>
        <w:tab/>
        <w:t>Jako rizikové faktory mentální anorexie jsou</w:t>
      </w:r>
      <w:r w:rsidR="00E7173F" w:rsidRPr="0092326A">
        <w:rPr>
          <w:rFonts w:cs="Times New Roman"/>
          <w:szCs w:val="24"/>
        </w:rPr>
        <w:t>:</w:t>
      </w:r>
    </w:p>
    <w:p w14:paraId="5BDAD3AC" w14:textId="77777777" w:rsidR="00E7173F" w:rsidRPr="0092326A" w:rsidRDefault="0031442A" w:rsidP="00F70719">
      <w:pPr>
        <w:pStyle w:val="Bezmezer"/>
        <w:numPr>
          <w:ilvl w:val="0"/>
          <w:numId w:val="7"/>
        </w:numPr>
        <w:rPr>
          <w:rFonts w:cs="Times New Roman"/>
          <w:szCs w:val="24"/>
        </w:rPr>
      </w:pPr>
      <w:r w:rsidRPr="0092326A">
        <w:rPr>
          <w:rFonts w:cs="Times New Roman"/>
          <w:szCs w:val="24"/>
        </w:rPr>
        <w:t>kladení přílišného důrazu na hmotnost a tělesné proporce</w:t>
      </w:r>
      <w:r w:rsidR="00E7173F" w:rsidRPr="0092326A">
        <w:rPr>
          <w:rFonts w:cs="Times New Roman"/>
          <w:szCs w:val="24"/>
        </w:rPr>
        <w:t>,</w:t>
      </w:r>
    </w:p>
    <w:p w14:paraId="67EC8734" w14:textId="77777777" w:rsidR="00E7173F" w:rsidRPr="0092326A" w:rsidRDefault="0031442A" w:rsidP="00F70719">
      <w:pPr>
        <w:pStyle w:val="Bezmezer"/>
        <w:numPr>
          <w:ilvl w:val="0"/>
          <w:numId w:val="7"/>
        </w:numPr>
        <w:rPr>
          <w:rFonts w:cs="Times New Roman"/>
          <w:szCs w:val="24"/>
        </w:rPr>
      </w:pPr>
      <w:r w:rsidRPr="0092326A">
        <w:rPr>
          <w:rFonts w:cs="Times New Roman"/>
          <w:szCs w:val="24"/>
        </w:rPr>
        <w:t>deprese nebo úzkosti z dětství,</w:t>
      </w:r>
    </w:p>
    <w:p w14:paraId="59983083" w14:textId="77777777" w:rsidR="00E7173F" w:rsidRPr="0092326A" w:rsidRDefault="0031442A" w:rsidP="00F70719">
      <w:pPr>
        <w:pStyle w:val="Bezmezer"/>
        <w:numPr>
          <w:ilvl w:val="0"/>
          <w:numId w:val="7"/>
        </w:numPr>
        <w:rPr>
          <w:rFonts w:cs="Times New Roman"/>
          <w:szCs w:val="24"/>
        </w:rPr>
      </w:pPr>
      <w:r w:rsidRPr="0092326A">
        <w:rPr>
          <w:rFonts w:cs="Times New Roman"/>
          <w:szCs w:val="24"/>
        </w:rPr>
        <w:t>nízké sebevědomí,</w:t>
      </w:r>
    </w:p>
    <w:p w14:paraId="140C9E96" w14:textId="77777777" w:rsidR="00E7173F" w:rsidRPr="0092326A" w:rsidRDefault="0031442A" w:rsidP="00F70719">
      <w:pPr>
        <w:pStyle w:val="Bezmezer"/>
        <w:numPr>
          <w:ilvl w:val="0"/>
          <w:numId w:val="7"/>
        </w:numPr>
        <w:rPr>
          <w:rFonts w:cs="Times New Roman"/>
          <w:szCs w:val="24"/>
        </w:rPr>
      </w:pPr>
      <w:r w:rsidRPr="0092326A">
        <w:rPr>
          <w:rFonts w:cs="Times New Roman"/>
          <w:szCs w:val="24"/>
        </w:rPr>
        <w:t>nenávist vůči sama sobě,</w:t>
      </w:r>
    </w:p>
    <w:p w14:paraId="17888945" w14:textId="77777777" w:rsidR="00E7173F" w:rsidRPr="0092326A" w:rsidRDefault="0031442A" w:rsidP="00F70719">
      <w:pPr>
        <w:pStyle w:val="Bezmezer"/>
        <w:numPr>
          <w:ilvl w:val="0"/>
          <w:numId w:val="7"/>
        </w:numPr>
        <w:rPr>
          <w:rFonts w:cs="Times New Roman"/>
          <w:szCs w:val="24"/>
        </w:rPr>
      </w:pPr>
      <w:r w:rsidRPr="0092326A">
        <w:rPr>
          <w:rFonts w:cs="Times New Roman"/>
          <w:szCs w:val="24"/>
        </w:rPr>
        <w:t>nesprávný náhled na krásu a zdraví,</w:t>
      </w:r>
    </w:p>
    <w:p w14:paraId="34BF3F1A" w14:textId="055F1CDD" w:rsidR="0031442A" w:rsidRPr="0092326A" w:rsidRDefault="0031442A" w:rsidP="00F70719">
      <w:pPr>
        <w:pStyle w:val="Bezmezer"/>
        <w:numPr>
          <w:ilvl w:val="0"/>
          <w:numId w:val="7"/>
        </w:numPr>
        <w:rPr>
          <w:rFonts w:cs="Times New Roman"/>
          <w:szCs w:val="24"/>
        </w:rPr>
      </w:pPr>
      <w:r w:rsidRPr="0092326A">
        <w:rPr>
          <w:rFonts w:cs="Times New Roman"/>
          <w:szCs w:val="24"/>
        </w:rPr>
        <w:t xml:space="preserve">perfekcionismus. </w:t>
      </w:r>
    </w:p>
    <w:p w14:paraId="2CE2F54C" w14:textId="77777777" w:rsidR="00F42D75" w:rsidRPr="0092326A" w:rsidRDefault="00F42D75" w:rsidP="00F70719">
      <w:pPr>
        <w:pStyle w:val="Bezmezer"/>
        <w:rPr>
          <w:rFonts w:cs="Times New Roman"/>
          <w:szCs w:val="24"/>
        </w:rPr>
      </w:pPr>
    </w:p>
    <w:p w14:paraId="64DC7410" w14:textId="18357E91" w:rsidR="00B922A6" w:rsidRPr="0092326A" w:rsidRDefault="00B922A6" w:rsidP="00F70719">
      <w:pPr>
        <w:pStyle w:val="Bezmezer"/>
        <w:rPr>
          <w:rFonts w:cs="Times New Roman"/>
          <w:szCs w:val="24"/>
        </w:rPr>
      </w:pPr>
      <w:r w:rsidRPr="0092326A">
        <w:rPr>
          <w:rFonts w:cs="Times New Roman"/>
          <w:szCs w:val="24"/>
        </w:rPr>
        <w:tab/>
        <w:t>Zdůrazňuje se propojení těchto faktorů, tzv. biopsychosociální podmíněnost poruch příjmu potravy.</w:t>
      </w:r>
    </w:p>
    <w:p w14:paraId="3487EF87" w14:textId="53375EB9" w:rsidR="00B922A6" w:rsidRPr="0092326A" w:rsidRDefault="00B922A6" w:rsidP="009205C4">
      <w:pPr>
        <w:pStyle w:val="Nadpis3"/>
        <w:numPr>
          <w:ilvl w:val="2"/>
          <w:numId w:val="33"/>
        </w:numPr>
        <w:ind w:left="0" w:firstLine="0"/>
      </w:pPr>
      <w:bookmarkStart w:id="16" w:name="_Toc45734464"/>
      <w:bookmarkStart w:id="17" w:name="_Toc45734805"/>
      <w:r w:rsidRPr="0092326A">
        <w:lastRenderedPageBreak/>
        <w:t>Biologické faktory</w:t>
      </w:r>
      <w:bookmarkEnd w:id="16"/>
      <w:bookmarkEnd w:id="17"/>
    </w:p>
    <w:p w14:paraId="033D86E1" w14:textId="68EB60E5" w:rsidR="00B922A6" w:rsidRPr="0092326A" w:rsidRDefault="007D1DA5" w:rsidP="00F70719">
      <w:pPr>
        <w:pStyle w:val="Bezmezer"/>
        <w:rPr>
          <w:rFonts w:cs="Times New Roman"/>
          <w:noProof/>
          <w:szCs w:val="24"/>
        </w:rPr>
      </w:pPr>
      <w:r w:rsidRPr="0092326A">
        <w:rPr>
          <w:rFonts w:cs="Times New Roman"/>
          <w:szCs w:val="24"/>
        </w:rPr>
        <w:tab/>
      </w:r>
      <w:bookmarkStart w:id="18" w:name="_Hlk45729808"/>
      <w:r w:rsidRPr="0092326A">
        <w:rPr>
          <w:rFonts w:cs="Times New Roman"/>
          <w:szCs w:val="24"/>
        </w:rPr>
        <w:t>Švédová a Míčová (2010)</w:t>
      </w:r>
      <w:r w:rsidR="000F1AB3" w:rsidRPr="0092326A">
        <w:rPr>
          <w:rFonts w:cs="Times New Roman"/>
          <w:szCs w:val="24"/>
        </w:rPr>
        <w:t xml:space="preserve"> </w:t>
      </w:r>
      <w:bookmarkEnd w:id="18"/>
      <w:r w:rsidR="000F1AB3" w:rsidRPr="0092326A">
        <w:rPr>
          <w:rFonts w:cs="Times New Roman"/>
          <w:szCs w:val="24"/>
        </w:rPr>
        <w:t>říká, že m</w:t>
      </w:r>
      <w:r w:rsidR="00B84D33" w:rsidRPr="0092326A">
        <w:rPr>
          <w:rFonts w:cs="Times New Roman"/>
          <w:szCs w:val="24"/>
        </w:rPr>
        <w:t>ezi hlavní biologické faktory rozvoje poruch příjmu potravy řadíme dědičnost.</w:t>
      </w:r>
      <w:r w:rsidR="00112A40" w:rsidRPr="0092326A">
        <w:rPr>
          <w:rFonts w:cs="Times New Roman"/>
          <w:szCs w:val="24"/>
        </w:rPr>
        <w:t xml:space="preserve"> Genetický podíl u mentální anorexie se uvádí mezi 50 % až 90 % a u mentální bulimie 35 % až 85 %. </w:t>
      </w:r>
      <w:r w:rsidR="000C0695" w:rsidRPr="0092326A">
        <w:rPr>
          <w:rFonts w:cs="Times New Roman"/>
          <w:szCs w:val="24"/>
        </w:rPr>
        <w:t xml:space="preserve">Genetické predispozice jako takové ale nemusí být podmínkou vzniku poruch příjmu potravy. Větší vliv na její rozvoj má prostředí, ve kterém se jedinec nachází. Dědičná ale může být snížená schopnost snášet stresové situace, která už může stát za vznikem a rozvojem mentální anorexie. </w:t>
      </w:r>
      <w:r w:rsidR="001506D2" w:rsidRPr="0092326A">
        <w:rPr>
          <w:rFonts w:cs="Times New Roman"/>
          <w:szCs w:val="24"/>
        </w:rPr>
        <w:t xml:space="preserve">Pro vznik onemocnění jsou rizikové také povahové rysy, za kterými stojí rodinná predispozice. </w:t>
      </w:r>
      <w:r w:rsidR="008228DB" w:rsidRPr="0092326A">
        <w:rPr>
          <w:rFonts w:cs="Times New Roman"/>
          <w:szCs w:val="24"/>
        </w:rPr>
        <w:t>Úzkostné, obsedantní, perfekcionistické a</w:t>
      </w:r>
      <w:r w:rsidR="000C0695" w:rsidRPr="0092326A">
        <w:rPr>
          <w:rFonts w:cs="Times New Roman"/>
          <w:szCs w:val="24"/>
        </w:rPr>
        <w:t> </w:t>
      </w:r>
      <w:r w:rsidR="008228DB" w:rsidRPr="0092326A">
        <w:rPr>
          <w:rFonts w:cs="Times New Roman"/>
          <w:szCs w:val="24"/>
        </w:rPr>
        <w:t>vyhýbavé rysy jsou faktory rizikovými u mentální anorexie, u bulimie se bavíme o</w:t>
      </w:r>
      <w:r w:rsidR="000C0695" w:rsidRPr="0092326A">
        <w:rPr>
          <w:rFonts w:cs="Times New Roman"/>
          <w:szCs w:val="24"/>
        </w:rPr>
        <w:t> </w:t>
      </w:r>
      <w:r w:rsidR="008228DB" w:rsidRPr="0092326A">
        <w:rPr>
          <w:rFonts w:cs="Times New Roman"/>
          <w:szCs w:val="24"/>
        </w:rPr>
        <w:t xml:space="preserve">emoční labilitě a impulzivitě. </w:t>
      </w:r>
    </w:p>
    <w:p w14:paraId="2C18EE6C" w14:textId="3C3CDCF5" w:rsidR="008E168D" w:rsidRPr="0092326A" w:rsidRDefault="00826F43" w:rsidP="00F70719">
      <w:pPr>
        <w:pStyle w:val="Bezmezer"/>
        <w:rPr>
          <w:rFonts w:cs="Times New Roman"/>
          <w:szCs w:val="24"/>
        </w:rPr>
      </w:pPr>
      <w:r w:rsidRPr="0092326A">
        <w:rPr>
          <w:rFonts w:cs="Times New Roman"/>
          <w:szCs w:val="24"/>
        </w:rPr>
        <w:tab/>
        <w:t>Vyšší riziko onemocnění představuje ženské pohlaví, které se řadí do biologických rizikových faktorů. Zvýšený zájem o svoji hmotnost, proporce a</w:t>
      </w:r>
      <w:r w:rsidR="00B020EB" w:rsidRPr="0092326A">
        <w:rPr>
          <w:rFonts w:cs="Times New Roman"/>
          <w:szCs w:val="24"/>
        </w:rPr>
        <w:t> </w:t>
      </w:r>
      <w:r w:rsidRPr="0092326A">
        <w:rPr>
          <w:rFonts w:cs="Times New Roman"/>
          <w:szCs w:val="24"/>
        </w:rPr>
        <w:t>množství tělesného tuku, a</w:t>
      </w:r>
      <w:r w:rsidR="00B63FE3">
        <w:rPr>
          <w:rFonts w:cs="Times New Roman"/>
          <w:szCs w:val="24"/>
        </w:rPr>
        <w:t> </w:t>
      </w:r>
      <w:r w:rsidRPr="0092326A">
        <w:rPr>
          <w:rFonts w:cs="Times New Roman"/>
          <w:szCs w:val="24"/>
        </w:rPr>
        <w:t>také sebekritičnost je typická pro ženy a dívky. Velkou roli hraje období dospívání, protože v něm dochází k velkým tělesným změnám, nárůstu podkožního tuku a nárůstu hmotnosti. Dalším rizikovým obdobím je období menarche, tedy první menstruace. V tomto období dochází k rozvoji sekundárních pohlavních znaků. Rozvíjí se strach z dalšího přibírání na váze, pocity méněcennosti a další depresivní příznaky.</w:t>
      </w:r>
    </w:p>
    <w:p w14:paraId="5C23FA1E" w14:textId="452D0209" w:rsidR="008E168D" w:rsidRPr="0092326A" w:rsidRDefault="008E168D" w:rsidP="009205C4">
      <w:pPr>
        <w:pStyle w:val="Nadpis3"/>
        <w:numPr>
          <w:ilvl w:val="2"/>
          <w:numId w:val="33"/>
        </w:numPr>
        <w:ind w:left="0" w:firstLine="0"/>
      </w:pPr>
      <w:bookmarkStart w:id="19" w:name="_Toc45734465"/>
      <w:bookmarkStart w:id="20" w:name="_Toc45734806"/>
      <w:r w:rsidRPr="0092326A">
        <w:t>Psychologické faktory</w:t>
      </w:r>
      <w:bookmarkEnd w:id="19"/>
      <w:bookmarkEnd w:id="20"/>
    </w:p>
    <w:p w14:paraId="23668796" w14:textId="005F93F0" w:rsidR="000F1AB3" w:rsidRPr="0092326A" w:rsidRDefault="00B9135C" w:rsidP="00F70719">
      <w:pPr>
        <w:pStyle w:val="Bezmezer"/>
        <w:rPr>
          <w:rFonts w:cs="Times New Roman"/>
          <w:szCs w:val="24"/>
        </w:rPr>
      </w:pPr>
      <w:r w:rsidRPr="0092326A">
        <w:rPr>
          <w:rFonts w:cs="Times New Roman"/>
          <w:szCs w:val="24"/>
        </w:rPr>
        <w:tab/>
      </w:r>
      <w:r w:rsidR="007D1DA5" w:rsidRPr="0092326A">
        <w:rPr>
          <w:rFonts w:cs="Times New Roman"/>
          <w:szCs w:val="24"/>
        </w:rPr>
        <w:t>Švédová a Míčová (2010)</w:t>
      </w:r>
      <w:r w:rsidR="000C5204" w:rsidRPr="0092326A">
        <w:rPr>
          <w:rFonts w:cs="Times New Roman"/>
          <w:szCs w:val="24"/>
        </w:rPr>
        <w:t xml:space="preserve"> hovoří jako o j</w:t>
      </w:r>
      <w:r w:rsidRPr="0092326A">
        <w:rPr>
          <w:rFonts w:cs="Times New Roman"/>
          <w:szCs w:val="24"/>
        </w:rPr>
        <w:t xml:space="preserve">edním z psychologických faktorů rozvoje mentální anorexie </w:t>
      </w:r>
      <w:r w:rsidR="00900BAD" w:rsidRPr="0092326A">
        <w:rPr>
          <w:rFonts w:cs="Times New Roman"/>
          <w:szCs w:val="24"/>
        </w:rPr>
        <w:t>o</w:t>
      </w:r>
      <w:r w:rsidRPr="0092326A">
        <w:rPr>
          <w:rFonts w:cs="Times New Roman"/>
          <w:szCs w:val="24"/>
        </w:rPr>
        <w:t xml:space="preserve"> osobnostní</w:t>
      </w:r>
      <w:r w:rsidR="00900BAD" w:rsidRPr="0092326A">
        <w:rPr>
          <w:rFonts w:cs="Times New Roman"/>
          <w:szCs w:val="24"/>
        </w:rPr>
        <w:t>m</w:t>
      </w:r>
      <w:r w:rsidRPr="0092326A">
        <w:rPr>
          <w:rFonts w:cs="Times New Roman"/>
          <w:szCs w:val="24"/>
        </w:rPr>
        <w:t xml:space="preserve"> charakter</w:t>
      </w:r>
      <w:r w:rsidR="00900BAD" w:rsidRPr="0092326A">
        <w:rPr>
          <w:rFonts w:cs="Times New Roman"/>
          <w:szCs w:val="24"/>
        </w:rPr>
        <w:t>u</w:t>
      </w:r>
      <w:r w:rsidRPr="0092326A">
        <w:rPr>
          <w:rFonts w:cs="Times New Roman"/>
          <w:szCs w:val="24"/>
        </w:rPr>
        <w:t xml:space="preserve"> již před onemocněním.</w:t>
      </w:r>
      <w:r w:rsidR="00FC6C28" w:rsidRPr="0092326A">
        <w:rPr>
          <w:rFonts w:cs="Times New Roman"/>
          <w:szCs w:val="24"/>
        </w:rPr>
        <w:t xml:space="preserve"> U mentální anorexie se jedná například o přílišnou horlivost k dosažení úspěchu, ať už školnímu, sportovnímu nebo jakéhokoliv úspěchu v jiných oblastech.</w:t>
      </w:r>
      <w:r w:rsidR="00744999" w:rsidRPr="0092326A">
        <w:rPr>
          <w:rFonts w:cs="Times New Roman"/>
          <w:szCs w:val="24"/>
        </w:rPr>
        <w:t xml:space="preserve"> Dále můžeme mluvit o</w:t>
      </w:r>
      <w:r w:rsidR="002444B9" w:rsidRPr="0092326A">
        <w:rPr>
          <w:rFonts w:cs="Times New Roman"/>
          <w:szCs w:val="24"/>
        </w:rPr>
        <w:t> </w:t>
      </w:r>
      <w:r w:rsidR="00744999" w:rsidRPr="0092326A">
        <w:rPr>
          <w:rFonts w:cs="Times New Roman"/>
          <w:szCs w:val="24"/>
        </w:rPr>
        <w:t>nadměrné poslušnosti, přizpůsobivosti, úzkosti, vyhýbavosti, pochybnostmi, obavami, vysoké sebereflexi a</w:t>
      </w:r>
      <w:r w:rsidR="00B63FE3">
        <w:rPr>
          <w:rFonts w:cs="Times New Roman"/>
          <w:szCs w:val="24"/>
        </w:rPr>
        <w:t> </w:t>
      </w:r>
      <w:r w:rsidR="00744999" w:rsidRPr="0092326A">
        <w:rPr>
          <w:rFonts w:cs="Times New Roman"/>
          <w:szCs w:val="24"/>
        </w:rPr>
        <w:t>zodpovědnosti.</w:t>
      </w:r>
      <w:r w:rsidR="000F1AB3" w:rsidRPr="0092326A">
        <w:rPr>
          <w:rFonts w:cs="Times New Roman"/>
          <w:szCs w:val="24"/>
        </w:rPr>
        <w:t xml:space="preserve"> </w:t>
      </w:r>
      <w:r w:rsidR="0054177E" w:rsidRPr="0092326A">
        <w:rPr>
          <w:rFonts w:cs="Times New Roman"/>
          <w:szCs w:val="24"/>
        </w:rPr>
        <w:t>Rozvoj nemoci ale vede k podvádění a lhaní ve spojitosti s jídlem. Snaha druhých osob k přinucení je k jídlu vede ke konfliktnímu jednání, vzteklosti, lítosti a k pocitům viny.</w:t>
      </w:r>
      <w:r w:rsidR="008D7802" w:rsidRPr="0092326A">
        <w:rPr>
          <w:rFonts w:cs="Times New Roman"/>
          <w:szCs w:val="24"/>
        </w:rPr>
        <w:t xml:space="preserve"> Typickým úkazem mentální anorexie je vnitřní nejistota, nízké sebevědomí a negativní sebehodnocení</w:t>
      </w:r>
      <w:r w:rsidR="000F1AB3" w:rsidRPr="0092326A">
        <w:rPr>
          <w:rFonts w:cs="Times New Roman"/>
          <w:szCs w:val="24"/>
        </w:rPr>
        <w:t xml:space="preserve">. </w:t>
      </w:r>
    </w:p>
    <w:p w14:paraId="30375B07" w14:textId="4BA6F0BA" w:rsidR="00C566C7" w:rsidRPr="0092326A" w:rsidRDefault="00C566C7" w:rsidP="009205C4">
      <w:pPr>
        <w:pStyle w:val="Nadpis3"/>
        <w:numPr>
          <w:ilvl w:val="2"/>
          <w:numId w:val="33"/>
        </w:numPr>
        <w:ind w:left="0" w:firstLine="0"/>
      </w:pPr>
      <w:bookmarkStart w:id="21" w:name="_Toc45734466"/>
      <w:bookmarkStart w:id="22" w:name="_Toc45734807"/>
      <w:r w:rsidRPr="0092326A">
        <w:t>Sociální faktory</w:t>
      </w:r>
      <w:bookmarkEnd w:id="21"/>
      <w:bookmarkEnd w:id="22"/>
    </w:p>
    <w:p w14:paraId="713CDBF2" w14:textId="15687984" w:rsidR="001B5192" w:rsidRPr="0092326A" w:rsidRDefault="001461B8" w:rsidP="00F70719">
      <w:pPr>
        <w:pStyle w:val="Bezmezer"/>
        <w:rPr>
          <w:rFonts w:cs="Times New Roman"/>
          <w:szCs w:val="24"/>
        </w:rPr>
      </w:pPr>
      <w:r w:rsidRPr="0092326A">
        <w:rPr>
          <w:rFonts w:cs="Times New Roman"/>
          <w:szCs w:val="24"/>
        </w:rPr>
        <w:tab/>
        <w:t xml:space="preserve">Podle </w:t>
      </w:r>
      <w:r w:rsidR="000E10C6" w:rsidRPr="0092326A">
        <w:rPr>
          <w:rFonts w:cs="Times New Roman"/>
          <w:szCs w:val="24"/>
        </w:rPr>
        <w:t>Švédová a Míčová (2010)</w:t>
      </w:r>
      <w:r w:rsidRPr="0092326A">
        <w:rPr>
          <w:rFonts w:cs="Times New Roman"/>
          <w:szCs w:val="24"/>
        </w:rPr>
        <w:t xml:space="preserve"> je z</w:t>
      </w:r>
      <w:r w:rsidR="00C566C7" w:rsidRPr="0092326A">
        <w:rPr>
          <w:rFonts w:cs="Times New Roman"/>
          <w:szCs w:val="24"/>
        </w:rPr>
        <w:t>vyšující se počet onemocnění důsledkem společenských faktorů typu mediální propagace důrazu na štíhlost a vzhled.</w:t>
      </w:r>
      <w:r w:rsidR="00775CE9" w:rsidRPr="0092326A">
        <w:rPr>
          <w:rFonts w:cs="Times New Roman"/>
          <w:szCs w:val="24"/>
        </w:rPr>
        <w:t xml:space="preserve"> Čím dál více se rozšiřuje názor, že štíhlost je největší a nejdůležitější měřítko atraktivity a</w:t>
      </w:r>
      <w:r w:rsidR="00AC30D4" w:rsidRPr="0092326A">
        <w:rPr>
          <w:rFonts w:cs="Times New Roman"/>
          <w:szCs w:val="24"/>
        </w:rPr>
        <w:t> </w:t>
      </w:r>
      <w:r w:rsidR="00775CE9" w:rsidRPr="0092326A">
        <w:rPr>
          <w:rFonts w:cs="Times New Roman"/>
          <w:szCs w:val="24"/>
        </w:rPr>
        <w:t>faktorem úspěchu</w:t>
      </w:r>
      <w:r w:rsidR="00DF5C60" w:rsidRPr="0092326A">
        <w:rPr>
          <w:rFonts w:cs="Times New Roman"/>
          <w:szCs w:val="24"/>
        </w:rPr>
        <w:t xml:space="preserve">, ideálem krásy je vyhublost, </w:t>
      </w:r>
      <w:r w:rsidR="00916AA3" w:rsidRPr="0092326A">
        <w:rPr>
          <w:rFonts w:cs="Times New Roman"/>
          <w:szCs w:val="24"/>
        </w:rPr>
        <w:t xml:space="preserve">optimální tělesná hmotnost je dnes již mírná nadváha a je zdraví </w:t>
      </w:r>
      <w:r w:rsidR="00916AA3" w:rsidRPr="0092326A">
        <w:rPr>
          <w:rFonts w:cs="Times New Roman"/>
          <w:szCs w:val="24"/>
        </w:rPr>
        <w:lastRenderedPageBreak/>
        <w:t>škodlivá. Takové společenské a kulturní trendy jsou přitom v</w:t>
      </w:r>
      <w:r w:rsidR="002444B9" w:rsidRPr="0092326A">
        <w:rPr>
          <w:rFonts w:cs="Times New Roman"/>
          <w:szCs w:val="24"/>
        </w:rPr>
        <w:t> </w:t>
      </w:r>
      <w:r w:rsidR="00916AA3" w:rsidRPr="0092326A">
        <w:rPr>
          <w:rFonts w:cs="Times New Roman"/>
          <w:szCs w:val="24"/>
        </w:rPr>
        <w:t>rozporu s biologickou variabilitou a přirozeností lidského těla, předkládají nerealistické cíle a nevhodné vzory, které oslabují</w:t>
      </w:r>
      <w:r w:rsidR="00C22079" w:rsidRPr="0092326A">
        <w:rPr>
          <w:rFonts w:cs="Times New Roman"/>
          <w:szCs w:val="24"/>
        </w:rPr>
        <w:t xml:space="preserve"> </w:t>
      </w:r>
      <w:r w:rsidR="00916AA3" w:rsidRPr="0092326A">
        <w:rPr>
          <w:rFonts w:cs="Times New Roman"/>
          <w:szCs w:val="24"/>
        </w:rPr>
        <w:t>sebedůvěru, protože pro většinu populace jsou nedostižné a vedou k</w:t>
      </w:r>
      <w:r w:rsidR="00C22079" w:rsidRPr="0092326A">
        <w:rPr>
          <w:rFonts w:cs="Times New Roman"/>
          <w:szCs w:val="24"/>
        </w:rPr>
        <w:t> </w:t>
      </w:r>
      <w:r w:rsidR="00916AA3" w:rsidRPr="0092326A">
        <w:rPr>
          <w:rFonts w:cs="Times New Roman"/>
          <w:szCs w:val="24"/>
        </w:rPr>
        <w:t>nespokojenosti</w:t>
      </w:r>
      <w:r w:rsidR="00C22079" w:rsidRPr="0092326A">
        <w:rPr>
          <w:rFonts w:cs="Times New Roman"/>
          <w:szCs w:val="24"/>
        </w:rPr>
        <w:t xml:space="preserve"> </w:t>
      </w:r>
      <w:r w:rsidR="00916AA3" w:rsidRPr="0092326A">
        <w:rPr>
          <w:rFonts w:cs="Times New Roman"/>
          <w:szCs w:val="24"/>
        </w:rPr>
        <w:t>s</w:t>
      </w:r>
      <w:r w:rsidR="00B63FE3">
        <w:rPr>
          <w:rFonts w:cs="Times New Roman"/>
          <w:szCs w:val="24"/>
        </w:rPr>
        <w:t> </w:t>
      </w:r>
      <w:r w:rsidR="00916AA3" w:rsidRPr="0092326A">
        <w:rPr>
          <w:rFonts w:cs="Times New Roman"/>
          <w:szCs w:val="24"/>
        </w:rPr>
        <w:t>vlastním tělem, podněcují k</w:t>
      </w:r>
      <w:r w:rsidR="00AC30D4" w:rsidRPr="0092326A">
        <w:rPr>
          <w:rFonts w:cs="Times New Roman"/>
          <w:szCs w:val="24"/>
        </w:rPr>
        <w:t> </w:t>
      </w:r>
      <w:r w:rsidR="00916AA3" w:rsidRPr="0092326A">
        <w:rPr>
          <w:rFonts w:cs="Times New Roman"/>
          <w:szCs w:val="24"/>
        </w:rPr>
        <w:t>jeho narušenému vnímání.</w:t>
      </w:r>
      <w:r w:rsidR="00C22079" w:rsidRPr="0092326A">
        <w:rPr>
          <w:rFonts w:cs="Times New Roman"/>
          <w:szCs w:val="24"/>
        </w:rPr>
        <w:t xml:space="preserve"> </w:t>
      </w:r>
      <w:r w:rsidR="002B5DE9" w:rsidRPr="0092326A">
        <w:rPr>
          <w:rFonts w:cs="Times New Roman"/>
          <w:szCs w:val="24"/>
        </w:rPr>
        <w:t>Dívky se pak snaží zhubnout, vědomě se omezují v jídle, bojí se přibírání na váze, nutí se do zvracení.</w:t>
      </w:r>
      <w:r w:rsidR="001B5192" w:rsidRPr="0092326A">
        <w:rPr>
          <w:rFonts w:cs="Times New Roman"/>
          <w:szCs w:val="24"/>
        </w:rPr>
        <w:t xml:space="preserve"> Ve chvíli, kdy se dívkám podaří zhubnout a</w:t>
      </w:r>
      <w:r w:rsidR="002444B9" w:rsidRPr="0092326A">
        <w:rPr>
          <w:rFonts w:cs="Times New Roman"/>
          <w:szCs w:val="24"/>
        </w:rPr>
        <w:t> </w:t>
      </w:r>
      <w:r w:rsidR="001B5192" w:rsidRPr="0092326A">
        <w:rPr>
          <w:rFonts w:cs="Times New Roman"/>
          <w:szCs w:val="24"/>
        </w:rPr>
        <w:t>dosáhnou dnešnímu ideálu krásy, získávají pocit vlastní hodnoty a</w:t>
      </w:r>
      <w:r w:rsidR="00AC30D4" w:rsidRPr="0092326A">
        <w:rPr>
          <w:rFonts w:cs="Times New Roman"/>
          <w:szCs w:val="24"/>
        </w:rPr>
        <w:t> </w:t>
      </w:r>
      <w:r w:rsidR="001B5192" w:rsidRPr="0092326A">
        <w:rPr>
          <w:rFonts w:cs="Times New Roman"/>
          <w:szCs w:val="24"/>
        </w:rPr>
        <w:t>kompenzují tak nedostatek sebevědomí.</w:t>
      </w:r>
    </w:p>
    <w:p w14:paraId="5386DB4E" w14:textId="57454E27" w:rsidR="00457F6A" w:rsidRPr="0092326A" w:rsidRDefault="0080629C" w:rsidP="00F70719">
      <w:pPr>
        <w:pStyle w:val="Bezmezer"/>
        <w:rPr>
          <w:rFonts w:cs="Times New Roman"/>
          <w:szCs w:val="24"/>
        </w:rPr>
      </w:pPr>
      <w:r w:rsidRPr="0092326A">
        <w:rPr>
          <w:rFonts w:cs="Times New Roman"/>
          <w:szCs w:val="24"/>
        </w:rPr>
        <w:tab/>
        <w:t xml:space="preserve">Dalším sociálním faktorem je profese, která vede ke tzv. sportovní triádě viz. </w:t>
      </w:r>
      <w:r w:rsidR="00952B37" w:rsidRPr="0092326A">
        <w:rPr>
          <w:rFonts w:cs="Times New Roman"/>
          <w:szCs w:val="24"/>
        </w:rPr>
        <w:t xml:space="preserve">kapitola </w:t>
      </w:r>
      <w:r w:rsidR="00E84E82" w:rsidRPr="0092326A">
        <w:rPr>
          <w:rFonts w:cs="Times New Roman"/>
          <w:szCs w:val="24"/>
        </w:rPr>
        <w:t>Sportovní triáda</w:t>
      </w:r>
      <w:r w:rsidR="00952B37" w:rsidRPr="0092326A">
        <w:rPr>
          <w:rFonts w:cs="Times New Roman"/>
          <w:szCs w:val="24"/>
        </w:rPr>
        <w:t>, str. 14</w:t>
      </w:r>
      <w:r w:rsidRPr="0092326A">
        <w:rPr>
          <w:rFonts w:cs="Times New Roman"/>
          <w:szCs w:val="24"/>
        </w:rPr>
        <w:t>.</w:t>
      </w:r>
    </w:p>
    <w:p w14:paraId="238BA82F" w14:textId="6B8F23E7" w:rsidR="00457F6A" w:rsidRPr="0092326A" w:rsidRDefault="00457F6A" w:rsidP="009205C4">
      <w:pPr>
        <w:pStyle w:val="Nadpis2"/>
        <w:ind w:left="0" w:firstLine="0"/>
      </w:pPr>
      <w:bookmarkStart w:id="23" w:name="_Toc45734467"/>
      <w:bookmarkStart w:id="24" w:name="_Toc45734808"/>
      <w:r w:rsidRPr="0092326A">
        <w:t>Vliv životních situací</w:t>
      </w:r>
      <w:bookmarkEnd w:id="23"/>
      <w:bookmarkEnd w:id="24"/>
    </w:p>
    <w:p w14:paraId="6B748D3A" w14:textId="149867BE" w:rsidR="00BC6D86" w:rsidRPr="0092326A" w:rsidRDefault="00457F6A" w:rsidP="00F70719">
      <w:pPr>
        <w:pStyle w:val="Bezmezer"/>
        <w:rPr>
          <w:rFonts w:cs="Times New Roman"/>
          <w:szCs w:val="24"/>
        </w:rPr>
      </w:pPr>
      <w:r w:rsidRPr="0092326A">
        <w:rPr>
          <w:rFonts w:cs="Times New Roman"/>
          <w:szCs w:val="24"/>
        </w:rPr>
        <w:tab/>
      </w:r>
      <w:r w:rsidR="00534993" w:rsidRPr="0092326A">
        <w:rPr>
          <w:rFonts w:cs="Times New Roman"/>
          <w:szCs w:val="24"/>
        </w:rPr>
        <w:t xml:space="preserve">Podle </w:t>
      </w:r>
      <w:r w:rsidR="00C94289" w:rsidRPr="0092326A">
        <w:rPr>
          <w:rFonts w:cs="Times New Roman"/>
          <w:szCs w:val="24"/>
        </w:rPr>
        <w:t>Švédová a Míčová (2010)</w:t>
      </w:r>
      <w:r w:rsidR="00534993" w:rsidRPr="0092326A">
        <w:rPr>
          <w:rFonts w:cs="Times New Roman"/>
          <w:szCs w:val="24"/>
        </w:rPr>
        <w:t xml:space="preserve"> dává většina dívek vznik PPP do souvislosti s nějakou významnou životní událostí </w:t>
      </w:r>
      <w:r w:rsidR="004D1C7B" w:rsidRPr="0092326A">
        <w:rPr>
          <w:rFonts w:cs="Times New Roman"/>
          <w:szCs w:val="24"/>
        </w:rPr>
        <w:t>z</w:t>
      </w:r>
      <w:r w:rsidR="00534993" w:rsidRPr="0092326A">
        <w:rPr>
          <w:rFonts w:cs="Times New Roman"/>
          <w:szCs w:val="24"/>
        </w:rPr>
        <w:t> minulost</w:t>
      </w:r>
      <w:r w:rsidR="004D1C7B" w:rsidRPr="0092326A">
        <w:rPr>
          <w:rFonts w:cs="Times New Roman"/>
          <w:szCs w:val="24"/>
        </w:rPr>
        <w:t>i</w:t>
      </w:r>
      <w:r w:rsidR="00534993" w:rsidRPr="0092326A">
        <w:rPr>
          <w:rFonts w:cs="Times New Roman"/>
          <w:szCs w:val="24"/>
        </w:rPr>
        <w:t>. Nejčastěji to bývají vysoké nároky okolí, sexuální konflikty, sexuální zneužití, velká životní změna, problémy v rodině aj. PPP je pak reakcí na tyto stresové události. Události mohou vést k pocitu méněcennosti či neschopnosti.</w:t>
      </w:r>
    </w:p>
    <w:p w14:paraId="35D0B0AD" w14:textId="45131EC2" w:rsidR="000E53F0" w:rsidRPr="0092326A" w:rsidRDefault="000E53F0" w:rsidP="00F70719">
      <w:pPr>
        <w:pStyle w:val="Bezmezer"/>
        <w:rPr>
          <w:rFonts w:cs="Times New Roman"/>
          <w:szCs w:val="24"/>
        </w:rPr>
      </w:pPr>
      <w:r w:rsidRPr="0092326A">
        <w:rPr>
          <w:rFonts w:cs="Times New Roman"/>
          <w:szCs w:val="24"/>
        </w:rPr>
        <w:tab/>
        <w:t>Situace, které předcházejí vzniku mentální anorexie mohou být:</w:t>
      </w:r>
    </w:p>
    <w:p w14:paraId="098FC8E1" w14:textId="4FBC5DC3" w:rsidR="000E53F0" w:rsidRPr="0092326A" w:rsidRDefault="0011226F" w:rsidP="00F70719">
      <w:pPr>
        <w:pStyle w:val="Bezmezer"/>
        <w:numPr>
          <w:ilvl w:val="0"/>
          <w:numId w:val="41"/>
        </w:numPr>
        <w:rPr>
          <w:rFonts w:cs="Times New Roman"/>
          <w:szCs w:val="24"/>
        </w:rPr>
      </w:pPr>
      <w:r w:rsidRPr="0092326A">
        <w:rPr>
          <w:rFonts w:cs="Times New Roman"/>
          <w:szCs w:val="24"/>
        </w:rPr>
        <w:t>perfekcionismus ve výchově,</w:t>
      </w:r>
    </w:p>
    <w:p w14:paraId="671946C2" w14:textId="6A9A6527" w:rsidR="0011226F" w:rsidRPr="0092326A" w:rsidRDefault="0011226F" w:rsidP="00F70719">
      <w:pPr>
        <w:pStyle w:val="Bezmezer"/>
        <w:numPr>
          <w:ilvl w:val="0"/>
          <w:numId w:val="41"/>
        </w:numPr>
        <w:rPr>
          <w:rFonts w:cs="Times New Roman"/>
          <w:szCs w:val="24"/>
        </w:rPr>
      </w:pPr>
      <w:r w:rsidRPr="0092326A">
        <w:rPr>
          <w:rFonts w:cs="Times New Roman"/>
          <w:szCs w:val="24"/>
        </w:rPr>
        <w:t>sexuální a fyzické zneužívání, násilí,</w:t>
      </w:r>
    </w:p>
    <w:p w14:paraId="1CE7259B" w14:textId="5FBDD266" w:rsidR="0011226F" w:rsidRPr="0092326A" w:rsidRDefault="0011226F" w:rsidP="00F70719">
      <w:pPr>
        <w:pStyle w:val="Bezmezer"/>
        <w:numPr>
          <w:ilvl w:val="0"/>
          <w:numId w:val="41"/>
        </w:numPr>
        <w:rPr>
          <w:rFonts w:cs="Times New Roman"/>
          <w:szCs w:val="24"/>
        </w:rPr>
      </w:pPr>
      <w:r w:rsidRPr="0092326A">
        <w:rPr>
          <w:rFonts w:cs="Times New Roman"/>
          <w:szCs w:val="24"/>
        </w:rPr>
        <w:t>zesměšňování, odsuzování, nezájem,</w:t>
      </w:r>
    </w:p>
    <w:p w14:paraId="103D84F3" w14:textId="7335AD9F" w:rsidR="0011226F" w:rsidRPr="0092326A" w:rsidRDefault="0011226F" w:rsidP="00F70719">
      <w:pPr>
        <w:pStyle w:val="Bezmezer"/>
        <w:numPr>
          <w:ilvl w:val="0"/>
          <w:numId w:val="41"/>
        </w:numPr>
        <w:rPr>
          <w:rFonts w:cs="Times New Roman"/>
          <w:szCs w:val="24"/>
        </w:rPr>
      </w:pPr>
      <w:r w:rsidRPr="0092326A">
        <w:rPr>
          <w:rFonts w:cs="Times New Roman"/>
          <w:szCs w:val="24"/>
        </w:rPr>
        <w:t>nedostatek pozornosti, lásky, pochopení, respektu ze strany rodičů,</w:t>
      </w:r>
    </w:p>
    <w:p w14:paraId="6D52A10C" w14:textId="7865397F" w:rsidR="0011226F" w:rsidRPr="0092326A" w:rsidRDefault="0011226F" w:rsidP="00F70719">
      <w:pPr>
        <w:pStyle w:val="Bezmezer"/>
        <w:numPr>
          <w:ilvl w:val="0"/>
          <w:numId w:val="41"/>
        </w:numPr>
        <w:rPr>
          <w:rFonts w:cs="Times New Roman"/>
          <w:szCs w:val="24"/>
        </w:rPr>
      </w:pPr>
      <w:r w:rsidRPr="0092326A">
        <w:rPr>
          <w:rFonts w:cs="Times New Roman"/>
          <w:szCs w:val="24"/>
        </w:rPr>
        <w:t>nadbytek pozornosti, opečovávání vedoucí k nesamostatnosti a závislosti na rodičích,</w:t>
      </w:r>
    </w:p>
    <w:p w14:paraId="5E5BBF96" w14:textId="6F121475" w:rsidR="0011226F" w:rsidRPr="0092326A" w:rsidRDefault="0011226F" w:rsidP="00F70719">
      <w:pPr>
        <w:pStyle w:val="Bezmezer"/>
        <w:numPr>
          <w:ilvl w:val="0"/>
          <w:numId w:val="41"/>
        </w:numPr>
        <w:rPr>
          <w:rFonts w:cs="Times New Roman"/>
          <w:szCs w:val="24"/>
        </w:rPr>
      </w:pPr>
      <w:r w:rsidRPr="0092326A">
        <w:rPr>
          <w:rFonts w:cs="Times New Roman"/>
          <w:szCs w:val="24"/>
        </w:rPr>
        <w:t>závislosti,</w:t>
      </w:r>
    </w:p>
    <w:p w14:paraId="23A7B70E" w14:textId="215E9131" w:rsidR="0011226F" w:rsidRPr="0092326A" w:rsidRDefault="0011226F" w:rsidP="00F70719">
      <w:pPr>
        <w:pStyle w:val="Bezmezer"/>
        <w:numPr>
          <w:ilvl w:val="0"/>
          <w:numId w:val="41"/>
        </w:numPr>
        <w:rPr>
          <w:rFonts w:cs="Times New Roman"/>
          <w:szCs w:val="24"/>
        </w:rPr>
      </w:pPr>
      <w:r w:rsidRPr="0092326A">
        <w:rPr>
          <w:rFonts w:cs="Times New Roman"/>
          <w:szCs w:val="24"/>
        </w:rPr>
        <w:t>ztráta (smrt či odloučení) rodiče v dětství,</w:t>
      </w:r>
    </w:p>
    <w:p w14:paraId="43F4B74D" w14:textId="593BC83C" w:rsidR="0011226F" w:rsidRPr="0092326A" w:rsidRDefault="0011226F" w:rsidP="00F70719">
      <w:pPr>
        <w:pStyle w:val="Bezmezer"/>
        <w:numPr>
          <w:ilvl w:val="0"/>
          <w:numId w:val="41"/>
        </w:numPr>
        <w:rPr>
          <w:rFonts w:cs="Times New Roman"/>
          <w:szCs w:val="24"/>
        </w:rPr>
      </w:pPr>
      <w:r w:rsidRPr="0092326A">
        <w:rPr>
          <w:rFonts w:cs="Times New Roman"/>
          <w:szCs w:val="24"/>
        </w:rPr>
        <w:t>důraz rodiče na diety, nadměrné cvičení rodičů (vzor pro dítě),</w:t>
      </w:r>
    </w:p>
    <w:p w14:paraId="657D89E6" w14:textId="03485B6F" w:rsidR="0011226F" w:rsidRPr="0092326A" w:rsidRDefault="0011226F" w:rsidP="00F70719">
      <w:pPr>
        <w:pStyle w:val="Bezmezer"/>
        <w:numPr>
          <w:ilvl w:val="0"/>
          <w:numId w:val="41"/>
        </w:numPr>
        <w:rPr>
          <w:rFonts w:cs="Times New Roman"/>
          <w:szCs w:val="24"/>
        </w:rPr>
      </w:pPr>
      <w:r w:rsidRPr="0092326A">
        <w:rPr>
          <w:rFonts w:cs="Times New Roman"/>
          <w:szCs w:val="24"/>
        </w:rPr>
        <w:t>ztráta bezpečného zázemí (např. stěhování, změna školy),</w:t>
      </w:r>
    </w:p>
    <w:p w14:paraId="4A2521DA" w14:textId="68475074" w:rsidR="0011226F" w:rsidRPr="0092326A" w:rsidRDefault="0011226F" w:rsidP="00F70719">
      <w:pPr>
        <w:pStyle w:val="Bezmezer"/>
        <w:numPr>
          <w:ilvl w:val="0"/>
          <w:numId w:val="41"/>
        </w:numPr>
        <w:rPr>
          <w:rFonts w:cs="Times New Roman"/>
          <w:szCs w:val="24"/>
        </w:rPr>
      </w:pPr>
      <w:r w:rsidRPr="0092326A">
        <w:rPr>
          <w:rFonts w:cs="Times New Roman"/>
          <w:szCs w:val="24"/>
        </w:rPr>
        <w:t xml:space="preserve">nucení jídla. </w:t>
      </w:r>
      <w:r w:rsidR="00376C28" w:rsidRPr="0092326A">
        <w:rPr>
          <w:rFonts w:cs="Times New Roman"/>
          <w:szCs w:val="24"/>
        </w:rPr>
        <w:t>(Příznaky a léčba mentální anorexie; https://monikaplocova.cz/anorexie)</w:t>
      </w:r>
    </w:p>
    <w:p w14:paraId="4D2AD21F" w14:textId="7FB2B16C" w:rsidR="00DB5B6C" w:rsidRPr="0092326A" w:rsidRDefault="00DB5B6C" w:rsidP="009205C4">
      <w:pPr>
        <w:pStyle w:val="Nadpis2"/>
        <w:ind w:left="0" w:firstLine="0"/>
      </w:pPr>
      <w:bookmarkStart w:id="25" w:name="_Toc45734468"/>
      <w:bookmarkStart w:id="26" w:name="_Toc45734809"/>
      <w:r w:rsidRPr="0092326A">
        <w:t>Průběh nemoci</w:t>
      </w:r>
      <w:bookmarkEnd w:id="25"/>
      <w:bookmarkEnd w:id="26"/>
    </w:p>
    <w:p w14:paraId="185F32F9" w14:textId="7FD712AF" w:rsidR="00DB5B6C" w:rsidRPr="0092326A" w:rsidRDefault="00DB5B6C" w:rsidP="00F70719">
      <w:pPr>
        <w:pStyle w:val="Bezmezer"/>
        <w:rPr>
          <w:rFonts w:cs="Times New Roman"/>
          <w:szCs w:val="24"/>
        </w:rPr>
      </w:pPr>
      <w:r w:rsidRPr="0092326A">
        <w:rPr>
          <w:rFonts w:cs="Times New Roman"/>
          <w:szCs w:val="24"/>
        </w:rPr>
        <w:tab/>
      </w:r>
      <w:r w:rsidR="00FC2E51" w:rsidRPr="0092326A">
        <w:rPr>
          <w:rFonts w:cs="Times New Roman"/>
          <w:szCs w:val="24"/>
        </w:rPr>
        <w:fldChar w:fldCharType="begin" w:fldLock="1"/>
      </w:r>
      <w:r w:rsidR="00FC2E51" w:rsidRPr="0092326A">
        <w:rPr>
          <w:rFonts w:cs="Times New Roman"/>
          <w:szCs w:val="24"/>
        </w:rPr>
        <w:instrText>ADDIN CSL_CITATION {"citationItems":[{"id":"ITEM-1","itemData":{"author":[{"dropping-particle":"","family":"Slámová","given":"Bc Zdeňka","non-dropping-particle":"","parse-names":false,"suffix":""}],"id":"ITEM-1","issued":{"date-parts":[["2012"]]},"title":"BAKALÁŘSKÁ PRÁCE Mentální anorexie a současné možnosti terapie Anorexia nervosa and current treatment options","type":"article-journal"},"uris":["http://www.mendeley.com/documents/?uuid=b50e0750-7ce4-460b-9aae-7a1e4e8ef66f"]}],"mendeley":{"formattedCitation":"(Slámová, 2012)","manualFormatting":"Slámová, 2012","plainTextFormattedCitation":"(Slámová, 2012)","previouslyFormattedCitation":"(Slámová, 2012)"},"properties":{"noteIndex":0},"schema":"https://github.com/citation-style-language/schema/raw/master/csl-citation.json"}</w:instrText>
      </w:r>
      <w:r w:rsidR="00FC2E51" w:rsidRPr="0092326A">
        <w:rPr>
          <w:rFonts w:cs="Times New Roman"/>
          <w:szCs w:val="24"/>
        </w:rPr>
        <w:fldChar w:fldCharType="separate"/>
      </w:r>
      <w:r w:rsidR="00FC2E51" w:rsidRPr="0092326A">
        <w:rPr>
          <w:rFonts w:cs="Times New Roman"/>
          <w:noProof/>
          <w:szCs w:val="24"/>
        </w:rPr>
        <w:t xml:space="preserve">Slámová </w:t>
      </w:r>
      <w:r w:rsidR="001F06A0" w:rsidRPr="0092326A">
        <w:rPr>
          <w:rFonts w:cs="Times New Roman"/>
          <w:noProof/>
          <w:szCs w:val="24"/>
        </w:rPr>
        <w:t>(</w:t>
      </w:r>
      <w:r w:rsidR="00FC2E51" w:rsidRPr="0092326A">
        <w:rPr>
          <w:rFonts w:cs="Times New Roman"/>
          <w:noProof/>
          <w:szCs w:val="24"/>
        </w:rPr>
        <w:t>2012</w:t>
      </w:r>
      <w:r w:rsidR="00FC2E51" w:rsidRPr="0092326A">
        <w:rPr>
          <w:rFonts w:cs="Times New Roman"/>
          <w:szCs w:val="24"/>
        </w:rPr>
        <w:fldChar w:fldCharType="end"/>
      </w:r>
      <w:r w:rsidR="001F06A0" w:rsidRPr="0092326A">
        <w:rPr>
          <w:rFonts w:cs="Times New Roman"/>
          <w:szCs w:val="24"/>
        </w:rPr>
        <w:t>)</w:t>
      </w:r>
      <w:r w:rsidR="00FC2E51" w:rsidRPr="0092326A">
        <w:rPr>
          <w:rFonts w:cs="Times New Roman"/>
          <w:szCs w:val="24"/>
        </w:rPr>
        <w:t xml:space="preserve"> říká, že o</w:t>
      </w:r>
      <w:r w:rsidRPr="0092326A">
        <w:rPr>
          <w:rFonts w:cs="Times New Roman"/>
          <w:szCs w:val="24"/>
        </w:rPr>
        <w:t>nemocnění zpočátku není nijak alarmující, nejeví se jako porucha či nemoc, jedinci se pouze začínají vyhýbat tučným a sladkým jídlům, a</w:t>
      </w:r>
      <w:r w:rsidR="00EE59D3" w:rsidRPr="0092326A">
        <w:rPr>
          <w:rFonts w:cs="Times New Roman"/>
          <w:szCs w:val="24"/>
        </w:rPr>
        <w:t> </w:t>
      </w:r>
      <w:r w:rsidRPr="0092326A">
        <w:rPr>
          <w:rFonts w:cs="Times New Roman"/>
          <w:szCs w:val="24"/>
        </w:rPr>
        <w:t xml:space="preserve">vytváří si jídelníček s obsahem zdravějšího jídla. Jedinci </w:t>
      </w:r>
      <w:r w:rsidR="00A15848" w:rsidRPr="0092326A">
        <w:rPr>
          <w:rFonts w:cs="Times New Roman"/>
          <w:szCs w:val="24"/>
        </w:rPr>
        <w:t>začínají nadměrně cvičit a</w:t>
      </w:r>
      <w:r w:rsidR="00EE59D3" w:rsidRPr="0092326A">
        <w:rPr>
          <w:rFonts w:cs="Times New Roman"/>
          <w:szCs w:val="24"/>
        </w:rPr>
        <w:t> </w:t>
      </w:r>
      <w:r w:rsidR="00A15848" w:rsidRPr="0092326A">
        <w:rPr>
          <w:rFonts w:cs="Times New Roman"/>
          <w:szCs w:val="24"/>
        </w:rPr>
        <w:t>ztrácejí na váze. Zeštíhlení je zpočátku okolím pozitivně hodnoceno a tím jedinec nabývá vědomí, že čím bude štíhlejší, tím více pozitivního hodnocení bude dostávat od okolí.</w:t>
      </w:r>
      <w:r w:rsidR="004B6659" w:rsidRPr="0092326A">
        <w:rPr>
          <w:rFonts w:cs="Times New Roman"/>
          <w:szCs w:val="24"/>
        </w:rPr>
        <w:t xml:space="preserve"> </w:t>
      </w:r>
    </w:p>
    <w:p w14:paraId="1265C6B1" w14:textId="1C3F7831" w:rsidR="00E4079D" w:rsidRPr="0092326A" w:rsidRDefault="00E4079D" w:rsidP="00F70719">
      <w:pPr>
        <w:pStyle w:val="Bezmezer"/>
        <w:rPr>
          <w:rFonts w:cs="Times New Roman"/>
          <w:szCs w:val="24"/>
        </w:rPr>
      </w:pPr>
      <w:r w:rsidRPr="0092326A">
        <w:rPr>
          <w:rFonts w:cs="Times New Roman"/>
          <w:szCs w:val="24"/>
        </w:rPr>
        <w:lastRenderedPageBreak/>
        <w:tab/>
        <w:t xml:space="preserve">Jedinci s počínající anorexií se vyhýbají společnému stolování, objevují se první lži, vyhazování jídla, podvádění a schovávání jídla. Měnící se postavu maskují volným oblečením. Okolí zpočátku obdivuje výkonnost nemocných a četnost jejich aktivních zájmů. S úbytkem váhy a četností aktivit postupně ale dochází energie a přichází únava, následně přetížení, a konečně celkové vyčerpání organismu. </w:t>
      </w:r>
      <w:r w:rsidR="000A6632" w:rsidRPr="0092326A">
        <w:rPr>
          <w:rFonts w:cs="Times New Roman"/>
          <w:szCs w:val="24"/>
        </w:rPr>
        <w:t>Spolu s tělem se také mění osobnost jedince. Neudržuje sociální kontakty s vrstevníky, postupně nesdílí zájmy s přáteli a postupně už ani s rodinou a všemi ostatními. Jedinec je zahleděný pouze do svého hubnutí a všechno ostatní jde stranou.</w:t>
      </w:r>
    </w:p>
    <w:p w14:paraId="584C7D65" w14:textId="1AE34C85" w:rsidR="00DB5B6C" w:rsidRPr="0092326A" w:rsidRDefault="00DB5B6C" w:rsidP="009205C4">
      <w:pPr>
        <w:pStyle w:val="Nadpis2"/>
        <w:ind w:left="0" w:firstLine="0"/>
      </w:pPr>
      <w:bookmarkStart w:id="27" w:name="_Toc45734469"/>
      <w:bookmarkStart w:id="28" w:name="_Toc45734810"/>
      <w:r w:rsidRPr="0092326A">
        <w:t>Projevy mentální anorexie</w:t>
      </w:r>
      <w:bookmarkEnd w:id="27"/>
      <w:bookmarkEnd w:id="28"/>
    </w:p>
    <w:p w14:paraId="09737100" w14:textId="77777777" w:rsidR="00DB5B6C" w:rsidRPr="0092326A" w:rsidRDefault="00DB5B6C" w:rsidP="00F70719">
      <w:pPr>
        <w:pStyle w:val="Bezmezer"/>
        <w:rPr>
          <w:rFonts w:cs="Times New Roman"/>
          <w:szCs w:val="24"/>
        </w:rPr>
      </w:pPr>
      <w:r w:rsidRPr="0092326A">
        <w:rPr>
          <w:rFonts w:cs="Times New Roman"/>
          <w:szCs w:val="24"/>
        </w:rPr>
        <w:tab/>
        <w:t>Podle mezinárodní klasifikace nemocí (MKN) 10 – F50 musí být pro diagnostiku splněna tato kritéria:</w:t>
      </w:r>
    </w:p>
    <w:p w14:paraId="2CC2B04B" w14:textId="77777777" w:rsidR="00DB5B6C" w:rsidRPr="0092326A" w:rsidRDefault="00DB5B6C" w:rsidP="00F70719">
      <w:pPr>
        <w:pStyle w:val="Bezmezer"/>
        <w:numPr>
          <w:ilvl w:val="0"/>
          <w:numId w:val="2"/>
        </w:numPr>
        <w:rPr>
          <w:rFonts w:cs="Times New Roman"/>
          <w:szCs w:val="24"/>
        </w:rPr>
      </w:pPr>
      <w:r w:rsidRPr="0092326A">
        <w:rPr>
          <w:rFonts w:cs="Times New Roman"/>
          <w:szCs w:val="24"/>
        </w:rPr>
        <w:t>úbytek hmotnosti min. o 15 % proti tělesné hmotnosti normální pro daný věk a výšku, nebo BMI index ≤ 17,5,</w:t>
      </w:r>
    </w:p>
    <w:p w14:paraId="43F1F5ED" w14:textId="355D9973" w:rsidR="00DB5B6C" w:rsidRPr="0092326A" w:rsidRDefault="00DB5B6C" w:rsidP="00F70719">
      <w:pPr>
        <w:pStyle w:val="Bezmezer"/>
        <w:numPr>
          <w:ilvl w:val="0"/>
          <w:numId w:val="2"/>
        </w:numPr>
        <w:rPr>
          <w:rFonts w:cs="Times New Roman"/>
          <w:szCs w:val="24"/>
        </w:rPr>
      </w:pPr>
      <w:r w:rsidRPr="0092326A">
        <w:rPr>
          <w:rFonts w:cs="Times New Roman"/>
          <w:szCs w:val="24"/>
        </w:rPr>
        <w:t>hmotnost si jedine</w:t>
      </w:r>
      <w:r w:rsidR="00E55321" w:rsidRPr="0092326A">
        <w:rPr>
          <w:rFonts w:cs="Times New Roman"/>
          <w:szCs w:val="24"/>
        </w:rPr>
        <w:t>c</w:t>
      </w:r>
      <w:r w:rsidRPr="0092326A">
        <w:rPr>
          <w:rFonts w:cs="Times New Roman"/>
          <w:szCs w:val="24"/>
        </w:rPr>
        <w:t xml:space="preserve"> snižuje sám dietami,</w:t>
      </w:r>
    </w:p>
    <w:p w14:paraId="34746648" w14:textId="77777777" w:rsidR="00DB5B6C" w:rsidRPr="0092326A" w:rsidRDefault="00DB5B6C" w:rsidP="00F70719">
      <w:pPr>
        <w:pStyle w:val="Bezmezer"/>
        <w:numPr>
          <w:ilvl w:val="0"/>
          <w:numId w:val="2"/>
        </w:numPr>
        <w:rPr>
          <w:rFonts w:cs="Times New Roman"/>
          <w:szCs w:val="24"/>
        </w:rPr>
      </w:pPr>
      <w:r w:rsidRPr="0092326A">
        <w:rPr>
          <w:rFonts w:cs="Times New Roman"/>
          <w:szCs w:val="24"/>
        </w:rPr>
        <w:t>vnímání sám/a sebe jako příliš tlustého/ou, strach z tloušťky, zkreslené představy o vlastním těle,</w:t>
      </w:r>
    </w:p>
    <w:p w14:paraId="7084A22F" w14:textId="476F59A8" w:rsidR="00DB5B6C" w:rsidRPr="0092326A" w:rsidRDefault="00DB5B6C" w:rsidP="00F70719">
      <w:pPr>
        <w:pStyle w:val="Bezmezer"/>
        <w:numPr>
          <w:ilvl w:val="0"/>
          <w:numId w:val="2"/>
        </w:numPr>
        <w:rPr>
          <w:rFonts w:cs="Times New Roman"/>
          <w:szCs w:val="24"/>
        </w:rPr>
      </w:pPr>
      <w:r w:rsidRPr="0092326A">
        <w:rPr>
          <w:rFonts w:cs="Times New Roman"/>
          <w:szCs w:val="24"/>
        </w:rPr>
        <w:t>porucha hypothalamo-hypofyso-gonadální osy projevující se amenoreou u</w:t>
      </w:r>
      <w:r w:rsidR="00AC30D4" w:rsidRPr="0092326A">
        <w:rPr>
          <w:rFonts w:cs="Times New Roman"/>
          <w:szCs w:val="24"/>
        </w:rPr>
        <w:t> </w:t>
      </w:r>
      <w:r w:rsidRPr="0092326A">
        <w:rPr>
          <w:rFonts w:cs="Times New Roman"/>
          <w:szCs w:val="24"/>
        </w:rPr>
        <w:t>žen, u mužů ztráta libida a potence,</w:t>
      </w:r>
    </w:p>
    <w:p w14:paraId="2B4ED099" w14:textId="77777777" w:rsidR="00DB5B6C" w:rsidRPr="0092326A" w:rsidRDefault="00DB5B6C" w:rsidP="00F70719">
      <w:pPr>
        <w:pStyle w:val="Bezmezer"/>
        <w:numPr>
          <w:ilvl w:val="0"/>
          <w:numId w:val="2"/>
        </w:numPr>
        <w:rPr>
          <w:rFonts w:cs="Times New Roman"/>
          <w:szCs w:val="24"/>
        </w:rPr>
      </w:pPr>
      <w:r w:rsidRPr="0092326A">
        <w:rPr>
          <w:rFonts w:cs="Times New Roman"/>
          <w:szCs w:val="24"/>
        </w:rPr>
        <w:t>při vzniku před pubertou je opožděna menarche či kompletně zastavena,</w:t>
      </w:r>
    </w:p>
    <w:p w14:paraId="1B624881" w14:textId="2454137C" w:rsidR="009F72A5" w:rsidRPr="0092326A" w:rsidRDefault="00DB5B6C" w:rsidP="00F70719">
      <w:pPr>
        <w:pStyle w:val="Bezmezer"/>
        <w:numPr>
          <w:ilvl w:val="0"/>
          <w:numId w:val="2"/>
        </w:numPr>
        <w:rPr>
          <w:rFonts w:cs="Times New Roman"/>
          <w:szCs w:val="24"/>
        </w:rPr>
      </w:pPr>
      <w:r w:rsidRPr="0092326A">
        <w:rPr>
          <w:rFonts w:cs="Times New Roman"/>
          <w:szCs w:val="24"/>
        </w:rPr>
        <w:t>nespavost, nesoustředěnost</w:t>
      </w:r>
      <w:r w:rsidR="009F72A5" w:rsidRPr="0092326A">
        <w:rPr>
          <w:rFonts w:cs="Times New Roman"/>
          <w:szCs w:val="24"/>
        </w:rPr>
        <w:t xml:space="preserve"> </w:t>
      </w:r>
      <w:r w:rsidR="00257113" w:rsidRPr="0092326A">
        <w:rPr>
          <w:rFonts w:cs="Times New Roman"/>
          <w:szCs w:val="24"/>
        </w:rPr>
        <w:t>(</w:t>
      </w:r>
      <w:r w:rsidR="009F72A5" w:rsidRPr="0092326A">
        <w:rPr>
          <w:rFonts w:cs="Times New Roman"/>
          <w:szCs w:val="24"/>
        </w:rPr>
        <w:fldChar w:fldCharType="begin" w:fldLock="1"/>
      </w:r>
      <w:r w:rsidR="004616EE" w:rsidRPr="0092326A">
        <w:rPr>
          <w:rFonts w:cs="Times New Roman"/>
          <w:szCs w:val="24"/>
        </w:rPr>
        <w:instrText>ADDIN CSL_CITATION {"citationItems":[{"id":"ITEM-1","itemData":{"author":[{"dropping-particle":"","family":"Slámová","given":"Bc Zdeňka","non-dropping-particle":"","parse-names":false,"suffix":""}],"id":"ITEM-1","issued":{"date-parts":[["2012"]]},"title":"BAKALÁŘSKÁ PRÁCE Mentální anorexie a současné možnosti terapie Anorexia nervosa and current treatment options","type":"article-journal"},"uris":["http://www.mendeley.com/documents/?uuid=b50e0750-7ce4-460b-9aae-7a1e4e8ef66f"]}],"mendeley":{"formattedCitation":"(Slámová, 2012)","manualFormatting":"Slámová, 2012","plainTextFormattedCitation":"(Slámová, 2012)","previouslyFormattedCitation":"(Slámová, 2012)"},"properties":{"noteIndex":0},"schema":"https://github.com/citation-style-language/schema/raw/master/csl-citation.json"}</w:instrText>
      </w:r>
      <w:r w:rsidR="009F72A5" w:rsidRPr="0092326A">
        <w:rPr>
          <w:rFonts w:cs="Times New Roman"/>
          <w:szCs w:val="24"/>
        </w:rPr>
        <w:fldChar w:fldCharType="separate"/>
      </w:r>
      <w:r w:rsidR="009F72A5" w:rsidRPr="0092326A">
        <w:rPr>
          <w:rFonts w:cs="Times New Roman"/>
          <w:noProof/>
          <w:szCs w:val="24"/>
        </w:rPr>
        <w:t>Slámová, 2012</w:t>
      </w:r>
      <w:r w:rsidR="009F72A5" w:rsidRPr="0092326A">
        <w:rPr>
          <w:rFonts w:cs="Times New Roman"/>
          <w:szCs w:val="24"/>
        </w:rPr>
        <w:fldChar w:fldCharType="end"/>
      </w:r>
      <w:r w:rsidR="00257113" w:rsidRPr="0092326A">
        <w:rPr>
          <w:rFonts w:cs="Times New Roman"/>
          <w:szCs w:val="24"/>
        </w:rPr>
        <w:t>).</w:t>
      </w:r>
    </w:p>
    <w:p w14:paraId="251DB2AB" w14:textId="77777777" w:rsidR="00DB5B6C" w:rsidRPr="0092326A" w:rsidRDefault="00DB5B6C" w:rsidP="00F70719">
      <w:pPr>
        <w:pStyle w:val="Bezmezer"/>
        <w:rPr>
          <w:rFonts w:cs="Times New Roman"/>
          <w:szCs w:val="24"/>
        </w:rPr>
      </w:pPr>
    </w:p>
    <w:p w14:paraId="2E1497B1" w14:textId="65DA68A7" w:rsidR="0040081C" w:rsidRPr="0092326A" w:rsidRDefault="00DB5B6C" w:rsidP="00F70719">
      <w:pPr>
        <w:pStyle w:val="Bezmezer"/>
        <w:rPr>
          <w:rFonts w:cs="Times New Roman"/>
          <w:szCs w:val="24"/>
        </w:rPr>
      </w:pPr>
      <w:r w:rsidRPr="0092326A">
        <w:rPr>
          <w:rFonts w:cs="Times New Roman"/>
          <w:szCs w:val="24"/>
        </w:rPr>
        <w:tab/>
      </w:r>
      <w:r w:rsidR="0040081C" w:rsidRPr="0092326A">
        <w:rPr>
          <w:rFonts w:cs="Times New Roman"/>
          <w:szCs w:val="24"/>
        </w:rPr>
        <w:t>Podle Švédová a Míčová (2010) se mentální anorexie a bulimie projevuje zejména:</w:t>
      </w:r>
    </w:p>
    <w:p w14:paraId="06EDC895" w14:textId="57BA9B96" w:rsidR="0040081C" w:rsidRPr="0092326A" w:rsidRDefault="0040081C" w:rsidP="0040081C">
      <w:pPr>
        <w:pStyle w:val="Bezmezer"/>
        <w:numPr>
          <w:ilvl w:val="0"/>
          <w:numId w:val="42"/>
        </w:numPr>
        <w:rPr>
          <w:rFonts w:cs="Times New Roman"/>
          <w:szCs w:val="24"/>
        </w:rPr>
      </w:pPr>
      <w:r w:rsidRPr="0092326A">
        <w:rPr>
          <w:rFonts w:cs="Times New Roman"/>
          <w:szCs w:val="24"/>
        </w:rPr>
        <w:t>změnou hmotnosti,</w:t>
      </w:r>
    </w:p>
    <w:p w14:paraId="2CEFAD39" w14:textId="155D4564" w:rsidR="0040081C" w:rsidRPr="0092326A" w:rsidRDefault="0040081C" w:rsidP="0040081C">
      <w:pPr>
        <w:pStyle w:val="Bezmezer"/>
        <w:numPr>
          <w:ilvl w:val="0"/>
          <w:numId w:val="42"/>
        </w:numPr>
        <w:rPr>
          <w:rFonts w:cs="Times New Roman"/>
          <w:szCs w:val="24"/>
        </w:rPr>
      </w:pPr>
      <w:r w:rsidRPr="0092326A">
        <w:rPr>
          <w:rFonts w:cs="Times New Roman"/>
          <w:szCs w:val="24"/>
        </w:rPr>
        <w:t>izolací od ostatních,</w:t>
      </w:r>
    </w:p>
    <w:p w14:paraId="2CFB5024" w14:textId="33187460" w:rsidR="0040081C" w:rsidRPr="0092326A" w:rsidRDefault="0040081C" w:rsidP="0040081C">
      <w:pPr>
        <w:pStyle w:val="Bezmezer"/>
        <w:numPr>
          <w:ilvl w:val="0"/>
          <w:numId w:val="42"/>
        </w:numPr>
        <w:rPr>
          <w:rFonts w:cs="Times New Roman"/>
          <w:szCs w:val="24"/>
        </w:rPr>
      </w:pPr>
      <w:r w:rsidRPr="0092326A">
        <w:rPr>
          <w:rFonts w:cs="Times New Roman"/>
          <w:szCs w:val="24"/>
        </w:rPr>
        <w:t>ztrátou zájmů,</w:t>
      </w:r>
    </w:p>
    <w:p w14:paraId="4C355B78" w14:textId="35D2DD72" w:rsidR="0040081C" w:rsidRPr="0092326A" w:rsidRDefault="0040081C" w:rsidP="0040081C">
      <w:pPr>
        <w:pStyle w:val="Bezmezer"/>
        <w:numPr>
          <w:ilvl w:val="0"/>
          <w:numId w:val="42"/>
        </w:numPr>
        <w:rPr>
          <w:rFonts w:cs="Times New Roman"/>
          <w:szCs w:val="24"/>
        </w:rPr>
      </w:pPr>
      <w:r w:rsidRPr="0092326A">
        <w:rPr>
          <w:rFonts w:cs="Times New Roman"/>
          <w:szCs w:val="24"/>
        </w:rPr>
        <w:t>snahou o precizní výkony,</w:t>
      </w:r>
    </w:p>
    <w:p w14:paraId="75863421" w14:textId="2B0CDBBD" w:rsidR="0040081C" w:rsidRPr="0092326A" w:rsidRDefault="0040081C" w:rsidP="0040081C">
      <w:pPr>
        <w:pStyle w:val="Bezmezer"/>
        <w:numPr>
          <w:ilvl w:val="0"/>
          <w:numId w:val="42"/>
        </w:numPr>
        <w:rPr>
          <w:rFonts w:cs="Times New Roman"/>
          <w:szCs w:val="24"/>
        </w:rPr>
      </w:pPr>
      <w:r w:rsidRPr="0092326A">
        <w:rPr>
          <w:rFonts w:cs="Times New Roman"/>
          <w:szCs w:val="24"/>
        </w:rPr>
        <w:t>aktivním pohybem,</w:t>
      </w:r>
    </w:p>
    <w:p w14:paraId="27569C7B" w14:textId="034A250A" w:rsidR="0040081C" w:rsidRPr="0092326A" w:rsidRDefault="0040081C" w:rsidP="0040081C">
      <w:pPr>
        <w:pStyle w:val="Bezmezer"/>
        <w:numPr>
          <w:ilvl w:val="0"/>
          <w:numId w:val="42"/>
        </w:numPr>
        <w:rPr>
          <w:rFonts w:cs="Times New Roman"/>
          <w:szCs w:val="24"/>
        </w:rPr>
      </w:pPr>
      <w:r w:rsidRPr="0092326A">
        <w:rPr>
          <w:rFonts w:cs="Times New Roman"/>
          <w:szCs w:val="24"/>
        </w:rPr>
        <w:t>výrazným důrazem na vzhled,</w:t>
      </w:r>
    </w:p>
    <w:p w14:paraId="101EA91B" w14:textId="69D0FA46" w:rsidR="0040081C" w:rsidRPr="0092326A" w:rsidRDefault="0040081C" w:rsidP="0040081C">
      <w:pPr>
        <w:pStyle w:val="Bezmezer"/>
        <w:numPr>
          <w:ilvl w:val="0"/>
          <w:numId w:val="42"/>
        </w:numPr>
        <w:rPr>
          <w:rFonts w:cs="Times New Roman"/>
          <w:szCs w:val="24"/>
        </w:rPr>
      </w:pPr>
      <w:r w:rsidRPr="0092326A">
        <w:rPr>
          <w:rFonts w:cs="Times New Roman"/>
          <w:szCs w:val="24"/>
        </w:rPr>
        <w:t>zhoršením zdravotního stavu,</w:t>
      </w:r>
    </w:p>
    <w:p w14:paraId="111E4093" w14:textId="0DDB4CFD" w:rsidR="0040081C" w:rsidRPr="0092326A" w:rsidRDefault="0040081C" w:rsidP="0040081C">
      <w:pPr>
        <w:pStyle w:val="Bezmezer"/>
        <w:numPr>
          <w:ilvl w:val="0"/>
          <w:numId w:val="42"/>
        </w:numPr>
        <w:rPr>
          <w:rFonts w:cs="Times New Roman"/>
          <w:szCs w:val="24"/>
        </w:rPr>
      </w:pPr>
      <w:r w:rsidRPr="0092326A">
        <w:rPr>
          <w:rFonts w:cs="Times New Roman"/>
          <w:szCs w:val="24"/>
        </w:rPr>
        <w:t>zhoršením psychického stavu,</w:t>
      </w:r>
    </w:p>
    <w:p w14:paraId="31253365" w14:textId="50BAAA7F" w:rsidR="0040081C" w:rsidRPr="0092326A" w:rsidRDefault="0040081C" w:rsidP="0040081C">
      <w:pPr>
        <w:pStyle w:val="Bezmezer"/>
        <w:numPr>
          <w:ilvl w:val="0"/>
          <w:numId w:val="42"/>
        </w:numPr>
        <w:rPr>
          <w:rFonts w:cs="Times New Roman"/>
          <w:szCs w:val="24"/>
        </w:rPr>
      </w:pPr>
      <w:r w:rsidRPr="0092326A">
        <w:rPr>
          <w:rFonts w:cs="Times New Roman"/>
          <w:szCs w:val="24"/>
        </w:rPr>
        <w:t>změnou chování při jídle,</w:t>
      </w:r>
    </w:p>
    <w:p w14:paraId="65565EB5" w14:textId="504E9325" w:rsidR="0040081C" w:rsidRPr="0092326A" w:rsidRDefault="0040081C" w:rsidP="0040081C">
      <w:pPr>
        <w:pStyle w:val="Bezmezer"/>
        <w:numPr>
          <w:ilvl w:val="0"/>
          <w:numId w:val="42"/>
        </w:numPr>
        <w:rPr>
          <w:rFonts w:cs="Times New Roman"/>
          <w:szCs w:val="24"/>
        </w:rPr>
      </w:pPr>
      <w:r w:rsidRPr="0092326A">
        <w:rPr>
          <w:rFonts w:cs="Times New Roman"/>
          <w:szCs w:val="24"/>
        </w:rPr>
        <w:t>změnou jídelníčku.</w:t>
      </w:r>
    </w:p>
    <w:p w14:paraId="716FE1B5" w14:textId="1C10220B" w:rsidR="00F41E23" w:rsidRPr="0092326A" w:rsidRDefault="00F41E23" w:rsidP="00F41E23">
      <w:pPr>
        <w:pStyle w:val="Bezmezer"/>
        <w:rPr>
          <w:rFonts w:cs="Times New Roman"/>
          <w:szCs w:val="24"/>
        </w:rPr>
      </w:pPr>
      <w:r w:rsidRPr="0092326A">
        <w:rPr>
          <w:rFonts w:cs="Times New Roman"/>
          <w:szCs w:val="24"/>
        </w:rPr>
        <w:lastRenderedPageBreak/>
        <w:tab/>
        <w:t>Švédová a Míčová (2010) dále upozorňuje na zdravotní komplikace, kterými mohou být:</w:t>
      </w:r>
    </w:p>
    <w:p w14:paraId="31F6B978" w14:textId="0944E9B8" w:rsidR="00F41E23" w:rsidRPr="0092326A" w:rsidRDefault="00F41E23" w:rsidP="00F41E23">
      <w:pPr>
        <w:pStyle w:val="Bezmezer"/>
        <w:numPr>
          <w:ilvl w:val="0"/>
          <w:numId w:val="43"/>
        </w:numPr>
        <w:rPr>
          <w:rFonts w:cs="Times New Roman"/>
          <w:szCs w:val="24"/>
        </w:rPr>
      </w:pPr>
      <w:r w:rsidRPr="0092326A">
        <w:rPr>
          <w:rFonts w:cs="Times New Roman"/>
          <w:szCs w:val="24"/>
        </w:rPr>
        <w:t>snížená tepová frekvence,</w:t>
      </w:r>
    </w:p>
    <w:p w14:paraId="33C6E8EC" w14:textId="3148946A" w:rsidR="00F41E23" w:rsidRPr="0092326A" w:rsidRDefault="00F41E23" w:rsidP="00F41E23">
      <w:pPr>
        <w:pStyle w:val="Bezmezer"/>
        <w:numPr>
          <w:ilvl w:val="0"/>
          <w:numId w:val="43"/>
        </w:numPr>
        <w:rPr>
          <w:rFonts w:cs="Times New Roman"/>
          <w:szCs w:val="24"/>
        </w:rPr>
      </w:pPr>
      <w:r w:rsidRPr="0092326A">
        <w:rPr>
          <w:rFonts w:cs="Times New Roman"/>
          <w:szCs w:val="24"/>
        </w:rPr>
        <w:t>nízký krevní tlak (&lt;90/60 mmHg),</w:t>
      </w:r>
    </w:p>
    <w:p w14:paraId="48727F39" w14:textId="4682AF5C" w:rsidR="00F41E23" w:rsidRPr="0092326A" w:rsidRDefault="00F41E23" w:rsidP="00F41E23">
      <w:pPr>
        <w:pStyle w:val="Bezmezer"/>
        <w:numPr>
          <w:ilvl w:val="0"/>
          <w:numId w:val="43"/>
        </w:numPr>
        <w:rPr>
          <w:rFonts w:cs="Times New Roman"/>
          <w:szCs w:val="24"/>
        </w:rPr>
      </w:pPr>
      <w:r w:rsidRPr="0092326A">
        <w:rPr>
          <w:rFonts w:cs="Times New Roman"/>
          <w:szCs w:val="24"/>
        </w:rPr>
        <w:t>srdeční arytmie,</w:t>
      </w:r>
    </w:p>
    <w:p w14:paraId="1E8E3E35" w14:textId="6B0208DC" w:rsidR="00F41E23" w:rsidRPr="0092326A" w:rsidRDefault="00F41E23" w:rsidP="00F41E23">
      <w:pPr>
        <w:pStyle w:val="Bezmezer"/>
        <w:numPr>
          <w:ilvl w:val="0"/>
          <w:numId w:val="43"/>
        </w:numPr>
        <w:rPr>
          <w:rFonts w:cs="Times New Roman"/>
          <w:szCs w:val="24"/>
        </w:rPr>
      </w:pPr>
      <w:r w:rsidRPr="0092326A">
        <w:rPr>
          <w:rFonts w:cs="Times New Roman"/>
          <w:szCs w:val="24"/>
        </w:rPr>
        <w:t>nízká hladina draslíku,</w:t>
      </w:r>
    </w:p>
    <w:p w14:paraId="481AD2A3" w14:textId="125762AC" w:rsidR="00F41E23" w:rsidRPr="0092326A" w:rsidRDefault="00F41E23" w:rsidP="00F41E23">
      <w:pPr>
        <w:pStyle w:val="Bezmezer"/>
        <w:numPr>
          <w:ilvl w:val="0"/>
          <w:numId w:val="43"/>
        </w:numPr>
        <w:rPr>
          <w:rFonts w:cs="Times New Roman"/>
          <w:szCs w:val="24"/>
        </w:rPr>
      </w:pPr>
      <w:r w:rsidRPr="0092326A">
        <w:rPr>
          <w:rFonts w:cs="Times New Roman"/>
          <w:szCs w:val="24"/>
        </w:rPr>
        <w:t>nízká hladina chloridů,</w:t>
      </w:r>
    </w:p>
    <w:p w14:paraId="3D710C65" w14:textId="0D30815B" w:rsidR="00F41E23" w:rsidRPr="0092326A" w:rsidRDefault="00F41E23" w:rsidP="00F41E23">
      <w:pPr>
        <w:pStyle w:val="Bezmezer"/>
        <w:numPr>
          <w:ilvl w:val="0"/>
          <w:numId w:val="43"/>
        </w:numPr>
        <w:rPr>
          <w:rFonts w:cs="Times New Roman"/>
          <w:szCs w:val="24"/>
        </w:rPr>
      </w:pPr>
      <w:r w:rsidRPr="0092326A">
        <w:rPr>
          <w:rFonts w:cs="Times New Roman"/>
          <w:szCs w:val="24"/>
        </w:rPr>
        <w:t>otoky,</w:t>
      </w:r>
    </w:p>
    <w:p w14:paraId="18DF388F" w14:textId="2AE47710" w:rsidR="00F41E23" w:rsidRPr="0092326A" w:rsidRDefault="00F41E23" w:rsidP="00F41E23">
      <w:pPr>
        <w:pStyle w:val="Bezmezer"/>
        <w:numPr>
          <w:ilvl w:val="0"/>
          <w:numId w:val="43"/>
        </w:numPr>
        <w:rPr>
          <w:rFonts w:cs="Times New Roman"/>
          <w:szCs w:val="24"/>
        </w:rPr>
      </w:pPr>
      <w:r w:rsidRPr="0092326A">
        <w:rPr>
          <w:rFonts w:cs="Times New Roman"/>
          <w:szCs w:val="24"/>
        </w:rPr>
        <w:t>kazivost zubů,</w:t>
      </w:r>
    </w:p>
    <w:p w14:paraId="19B872CA" w14:textId="46E04899" w:rsidR="00F41E23" w:rsidRPr="0092326A" w:rsidRDefault="00F41E23" w:rsidP="00F41E23">
      <w:pPr>
        <w:pStyle w:val="Bezmezer"/>
        <w:numPr>
          <w:ilvl w:val="0"/>
          <w:numId w:val="43"/>
        </w:numPr>
        <w:rPr>
          <w:rFonts w:cs="Times New Roman"/>
          <w:szCs w:val="24"/>
        </w:rPr>
      </w:pPr>
      <w:r w:rsidRPr="0092326A">
        <w:rPr>
          <w:rFonts w:cs="Times New Roman"/>
          <w:szCs w:val="24"/>
        </w:rPr>
        <w:t>zácpa,</w:t>
      </w:r>
    </w:p>
    <w:p w14:paraId="254DEE13" w14:textId="0D798E3B" w:rsidR="00F41E23" w:rsidRPr="0092326A" w:rsidRDefault="00F41E23" w:rsidP="00F41E23">
      <w:pPr>
        <w:pStyle w:val="Bezmezer"/>
        <w:numPr>
          <w:ilvl w:val="0"/>
          <w:numId w:val="43"/>
        </w:numPr>
        <w:rPr>
          <w:rFonts w:cs="Times New Roman"/>
          <w:szCs w:val="24"/>
        </w:rPr>
      </w:pPr>
      <w:r w:rsidRPr="0092326A">
        <w:rPr>
          <w:rFonts w:cs="Times New Roman"/>
          <w:szCs w:val="24"/>
        </w:rPr>
        <w:t>zpomalení vyzrávání,</w:t>
      </w:r>
    </w:p>
    <w:p w14:paraId="0B5231B2" w14:textId="10F236F1" w:rsidR="00F41E23" w:rsidRPr="0092326A" w:rsidRDefault="00F41E23" w:rsidP="00F41E23">
      <w:pPr>
        <w:pStyle w:val="Bezmezer"/>
        <w:numPr>
          <w:ilvl w:val="0"/>
          <w:numId w:val="43"/>
        </w:numPr>
        <w:rPr>
          <w:rFonts w:cs="Times New Roman"/>
          <w:szCs w:val="24"/>
        </w:rPr>
      </w:pPr>
      <w:r w:rsidRPr="0092326A">
        <w:rPr>
          <w:rFonts w:cs="Times New Roman"/>
          <w:szCs w:val="24"/>
        </w:rPr>
        <w:t>snížená denzita kostí,</w:t>
      </w:r>
    </w:p>
    <w:p w14:paraId="37327600" w14:textId="23E6259C" w:rsidR="00F41E23" w:rsidRPr="0092326A" w:rsidRDefault="00F41E23" w:rsidP="00F41E23">
      <w:pPr>
        <w:pStyle w:val="Bezmezer"/>
        <w:numPr>
          <w:ilvl w:val="0"/>
          <w:numId w:val="43"/>
        </w:numPr>
        <w:rPr>
          <w:rFonts w:cs="Times New Roman"/>
          <w:szCs w:val="24"/>
        </w:rPr>
      </w:pPr>
      <w:r w:rsidRPr="0092326A">
        <w:rPr>
          <w:rFonts w:cs="Times New Roman"/>
          <w:szCs w:val="24"/>
        </w:rPr>
        <w:t>ztráta menstruace aj.</w:t>
      </w:r>
    </w:p>
    <w:p w14:paraId="33EEE01C" w14:textId="10348BDE" w:rsidR="0039203E" w:rsidRPr="0092326A" w:rsidRDefault="00EE78C6" w:rsidP="00FC2968">
      <w:pPr>
        <w:pStyle w:val="Nadpis2"/>
        <w:ind w:left="0" w:firstLine="0"/>
      </w:pPr>
      <w:bookmarkStart w:id="29" w:name="_Toc45734470"/>
      <w:bookmarkStart w:id="30" w:name="_Toc45734811"/>
      <w:r w:rsidRPr="0092326A">
        <w:t>Léčba a následky</w:t>
      </w:r>
      <w:bookmarkEnd w:id="29"/>
      <w:bookmarkEnd w:id="30"/>
    </w:p>
    <w:p w14:paraId="4467E1B9" w14:textId="6EE64456" w:rsidR="0039203E" w:rsidRPr="0092326A" w:rsidRDefault="0039203E" w:rsidP="00F70719">
      <w:pPr>
        <w:pStyle w:val="Bezmezer"/>
        <w:rPr>
          <w:rFonts w:cs="Times New Roman"/>
          <w:szCs w:val="24"/>
        </w:rPr>
      </w:pPr>
      <w:r w:rsidRPr="0092326A">
        <w:rPr>
          <w:rFonts w:cs="Times New Roman"/>
          <w:szCs w:val="24"/>
        </w:rPr>
        <w:tab/>
      </w:r>
      <w:r w:rsidR="00EE78C6" w:rsidRPr="0092326A">
        <w:rPr>
          <w:rFonts w:cs="Times New Roman"/>
          <w:szCs w:val="24"/>
        </w:rPr>
        <w:t>Nejdůležitější je pro léčbu PPP rozhodnutí pacienta a následně čas. Neléčí se pouze tělo, ale také duše, proto se jedná o velmi náročný proces.</w:t>
      </w:r>
      <w:r w:rsidR="00CF40D2" w:rsidRPr="0092326A">
        <w:rPr>
          <w:rFonts w:cs="Times New Roman"/>
          <w:szCs w:val="24"/>
        </w:rPr>
        <w:t xml:space="preserve"> Léčba vyžaduje komplexní přístup a</w:t>
      </w:r>
      <w:r w:rsidR="00B63FE3">
        <w:rPr>
          <w:rFonts w:cs="Times New Roman"/>
          <w:szCs w:val="24"/>
        </w:rPr>
        <w:t> </w:t>
      </w:r>
      <w:r w:rsidR="00CF40D2" w:rsidRPr="0092326A">
        <w:rPr>
          <w:rFonts w:cs="Times New Roman"/>
          <w:szCs w:val="24"/>
        </w:rPr>
        <w:t>spolupráci psychologa, výživového poradce, endokrinologa a často i</w:t>
      </w:r>
      <w:r w:rsidR="002444B9" w:rsidRPr="0092326A">
        <w:rPr>
          <w:rFonts w:cs="Times New Roman"/>
          <w:szCs w:val="24"/>
        </w:rPr>
        <w:t> </w:t>
      </w:r>
      <w:r w:rsidR="00CF40D2" w:rsidRPr="0092326A">
        <w:rPr>
          <w:rFonts w:cs="Times New Roman"/>
          <w:szCs w:val="24"/>
        </w:rPr>
        <w:t>gynekologa.</w:t>
      </w:r>
      <w:r w:rsidR="00EE78C6" w:rsidRPr="0092326A">
        <w:rPr>
          <w:rFonts w:cs="Times New Roman"/>
          <w:szCs w:val="24"/>
        </w:rPr>
        <w:t xml:space="preserve"> Nejúspěšnější léčba je ta, kdy se nemoc podchytí ještě na počátku, v opačných případech je léčba velmi často neúspěšná. </w:t>
      </w:r>
      <w:r w:rsidR="00CF40D2" w:rsidRPr="0092326A">
        <w:rPr>
          <w:rFonts w:cs="Times New Roman"/>
          <w:szCs w:val="24"/>
        </w:rPr>
        <w:t>Nemocný musí celkově začít vnímat své tělo jinak, nejčastěji uchopit vnímání z úplně opačné strany.</w:t>
      </w:r>
    </w:p>
    <w:p w14:paraId="5A401E09" w14:textId="63DB6EB8" w:rsidR="00DE52B5" w:rsidRPr="0092326A" w:rsidRDefault="00CF40D2" w:rsidP="00F70719">
      <w:pPr>
        <w:pStyle w:val="Bezmezer"/>
        <w:rPr>
          <w:rFonts w:cs="Times New Roman"/>
          <w:szCs w:val="24"/>
        </w:rPr>
      </w:pPr>
      <w:r w:rsidRPr="0092326A">
        <w:rPr>
          <w:rFonts w:cs="Times New Roman"/>
          <w:szCs w:val="24"/>
        </w:rPr>
        <w:tab/>
        <w:t xml:space="preserve">Léčba začíná u obvodního lékaře, kde se shromažďují veškeré zprávy od ostatních lékařů. Obvodní lékař posoudí stav pacienta, ale také jeho stupeň zralosti. </w:t>
      </w:r>
      <w:r w:rsidR="00351114" w:rsidRPr="0092326A">
        <w:rPr>
          <w:rFonts w:cs="Times New Roman"/>
          <w:szCs w:val="24"/>
        </w:rPr>
        <w:t xml:space="preserve">Předpokladem zdárné léčby je kvalitní vztah a shoda cílů terapeuta a pacienta. Většinou pacientky přicházejí na přání své rodiny a jejich cílem je vyvrátit jim jejich obavy. </w:t>
      </w:r>
      <w:r w:rsidR="00351114" w:rsidRPr="0092326A">
        <w:rPr>
          <w:rFonts w:cs="Times New Roman"/>
          <w:szCs w:val="24"/>
        </w:rPr>
        <w:fldChar w:fldCharType="begin" w:fldLock="1"/>
      </w:r>
      <w:r w:rsidR="00F13A5A" w:rsidRPr="0092326A">
        <w:rPr>
          <w:rFonts w:cs="Times New Roman"/>
          <w:szCs w:val="24"/>
        </w:rPr>
        <w:instrText>ADDIN CSL_CITATION {"citationItems":[{"id":"ITEM-1","itemData":{"abstract":"Abstract: The main aim of this thesis is to create clear and understandable interpretation of the problem of anorexia nervosa and its consequences on the health of patients suffering from this disease. At work I deal with anorexia nervosa. History of the disease definition, etiopathogenesis, prevention and treatment. More detail in my work I analyze the consequences of this disease, or physiological aspects. Here I focus on cardiovascular, gastrointestinal, renal, skeletal, endocrine, hematological, neurological, respiratory and dermatological problems. Further I analyze sleep disorders and oral health in this eating disorder.","author":[{"dropping-particle":"","family":"Strnadová","given":"Jarmila","non-dropping-particle":"","parse-names":false,"suffix":""},{"dropping-particle":"","family":"Kikalová","given":"Kateřina","non-dropping-particle":"","parse-names":false,"suffix":""}],"id":"ITEM-1","issued":{"date-parts":[["2012"]]},"note":"Accession Number: upol.0087584; Corporate Authors: Univerzita Palackého. Katedra antropologie a zdravovědy; Other Notes: Ved. práce Kateřina Kikalová; Bakalářská práce -- Univerzita Palackého, Pedagogická fakulta, 2012; Publication Type: Book; Physical Description: 48 stran + 4 přílohy, 1 CD; Language: Czech; Other Titles: Fyziologické aspekty mentální anorexie.","title":"Fyziologické aspekty mentální anorexie. [rukopis]","type":"book"},"uris":["http://www.mendeley.com/documents/?uuid=bd16b131-e865-4312-86a0-dfef7cc2404f"]}],"mendeley":{"formattedCitation":"(Strnadová &amp; Kikalová, 2012)","plainTextFormattedCitation":"(Strnadová &amp; Kikalová, 2012)","previouslyFormattedCitation":"(Strnadová &amp; Kikalová, 2012)"},"properties":{"noteIndex":0},"schema":"https://github.com/citation-style-language/schema/raw/master/csl-citation.json"}</w:instrText>
      </w:r>
      <w:r w:rsidR="00351114" w:rsidRPr="0092326A">
        <w:rPr>
          <w:rFonts w:cs="Times New Roman"/>
          <w:szCs w:val="24"/>
        </w:rPr>
        <w:fldChar w:fldCharType="separate"/>
      </w:r>
      <w:r w:rsidR="00351114" w:rsidRPr="0092326A">
        <w:rPr>
          <w:rFonts w:cs="Times New Roman"/>
          <w:noProof/>
          <w:szCs w:val="24"/>
        </w:rPr>
        <w:t>(Strnadová &amp; Kikalová, 2012)</w:t>
      </w:r>
      <w:r w:rsidR="00351114" w:rsidRPr="0092326A">
        <w:rPr>
          <w:rFonts w:cs="Times New Roman"/>
          <w:szCs w:val="24"/>
        </w:rPr>
        <w:fldChar w:fldCharType="end"/>
      </w:r>
    </w:p>
    <w:p w14:paraId="231113F0" w14:textId="097A631E" w:rsidR="00DE52B5" w:rsidRPr="0092326A" w:rsidRDefault="00DE52B5" w:rsidP="00FC2968">
      <w:pPr>
        <w:pStyle w:val="Nadpis3"/>
        <w:numPr>
          <w:ilvl w:val="2"/>
          <w:numId w:val="33"/>
        </w:numPr>
        <w:ind w:left="0" w:firstLine="0"/>
      </w:pPr>
      <w:bookmarkStart w:id="31" w:name="_Toc45734471"/>
      <w:bookmarkStart w:id="32" w:name="_Toc45734812"/>
      <w:r w:rsidRPr="0092326A">
        <w:t>Psycholog</w:t>
      </w:r>
      <w:bookmarkEnd w:id="31"/>
      <w:bookmarkEnd w:id="32"/>
    </w:p>
    <w:p w14:paraId="7793CC60" w14:textId="1EA6753C" w:rsidR="00E303C2" w:rsidRPr="0092326A" w:rsidRDefault="002805A3" w:rsidP="00F70719">
      <w:pPr>
        <w:pStyle w:val="Bezmezer"/>
        <w:rPr>
          <w:rFonts w:cs="Times New Roman"/>
          <w:szCs w:val="24"/>
        </w:rPr>
      </w:pPr>
      <w:r w:rsidRPr="0092326A">
        <w:rPr>
          <w:rFonts w:cs="Times New Roman"/>
          <w:szCs w:val="24"/>
        </w:rPr>
        <w:tab/>
      </w:r>
      <w:r w:rsidR="009D699A" w:rsidRPr="0092326A">
        <w:rPr>
          <w:rFonts w:cs="Times New Roman"/>
          <w:szCs w:val="24"/>
        </w:rPr>
        <w:t xml:space="preserve">Strnadová </w:t>
      </w:r>
      <w:r w:rsidR="009D699A" w:rsidRPr="0092326A">
        <w:rPr>
          <w:rFonts w:cs="Times New Roman"/>
          <w:noProof/>
          <w:szCs w:val="24"/>
        </w:rPr>
        <w:t>&amp; Kikalová (2012) říká, že ú</w:t>
      </w:r>
      <w:r w:rsidRPr="0092326A">
        <w:rPr>
          <w:rFonts w:cs="Times New Roman"/>
          <w:szCs w:val="24"/>
        </w:rPr>
        <w:t>kolem psychologa je, aby pacient porozuměl nemoci a pochopil, jaké následky může mít hladovění, nevhodné diety, odpírání si</w:t>
      </w:r>
      <w:r w:rsidR="0083677E" w:rsidRPr="0092326A">
        <w:rPr>
          <w:rFonts w:cs="Times New Roman"/>
          <w:szCs w:val="24"/>
        </w:rPr>
        <w:t>,</w:t>
      </w:r>
      <w:r w:rsidRPr="0092326A">
        <w:rPr>
          <w:rFonts w:cs="Times New Roman"/>
          <w:szCs w:val="24"/>
        </w:rPr>
        <w:t xml:space="preserve"> a pochopil, jaké důsledky stojí za výskytem této nemoci.</w:t>
      </w:r>
      <w:r w:rsidR="00D30ADC" w:rsidRPr="0092326A">
        <w:rPr>
          <w:rFonts w:cs="Times New Roman"/>
          <w:szCs w:val="24"/>
        </w:rPr>
        <w:t xml:space="preserve"> Klient hovoří o</w:t>
      </w:r>
      <w:r w:rsidR="009D699A" w:rsidRPr="0092326A">
        <w:rPr>
          <w:rFonts w:cs="Times New Roman"/>
          <w:szCs w:val="24"/>
        </w:rPr>
        <w:t> </w:t>
      </w:r>
      <w:r w:rsidR="00D30ADC" w:rsidRPr="0092326A">
        <w:rPr>
          <w:rFonts w:cs="Times New Roman"/>
          <w:szCs w:val="24"/>
        </w:rPr>
        <w:t>svých problémech, nabývá pocitu porozumění, přiznává si své přešlapy a akceptuje je. Vyhledává jejich vysvětlení a</w:t>
      </w:r>
      <w:r w:rsidR="00B53982" w:rsidRPr="0092326A">
        <w:rPr>
          <w:rFonts w:cs="Times New Roman"/>
          <w:szCs w:val="24"/>
        </w:rPr>
        <w:t> </w:t>
      </w:r>
      <w:r w:rsidR="00D30ADC" w:rsidRPr="0092326A">
        <w:rPr>
          <w:rFonts w:cs="Times New Roman"/>
          <w:szCs w:val="24"/>
        </w:rPr>
        <w:t>vhodná řešení problémů.</w:t>
      </w:r>
      <w:r w:rsidR="00D15D59" w:rsidRPr="0092326A">
        <w:rPr>
          <w:rFonts w:cs="Times New Roman"/>
          <w:szCs w:val="24"/>
        </w:rPr>
        <w:t xml:space="preserve"> Dílčím úkolem je najít vhodná řešení léčby a</w:t>
      </w:r>
      <w:r w:rsidR="00B63FE3">
        <w:rPr>
          <w:rFonts w:cs="Times New Roman"/>
          <w:szCs w:val="24"/>
        </w:rPr>
        <w:t> </w:t>
      </w:r>
      <w:r w:rsidR="00D15D59" w:rsidRPr="0092326A">
        <w:rPr>
          <w:rFonts w:cs="Times New Roman"/>
          <w:szCs w:val="24"/>
        </w:rPr>
        <w:t>informovat rodinu o stavu pacienta.</w:t>
      </w:r>
    </w:p>
    <w:p w14:paraId="5FD93D3A" w14:textId="306C108C" w:rsidR="00156E41" w:rsidRPr="0092326A" w:rsidRDefault="00E303C2" w:rsidP="00FC2968">
      <w:pPr>
        <w:pStyle w:val="Nadpis3"/>
        <w:numPr>
          <w:ilvl w:val="2"/>
          <w:numId w:val="33"/>
        </w:numPr>
        <w:ind w:left="0" w:firstLine="0"/>
      </w:pPr>
      <w:bookmarkStart w:id="33" w:name="_Toc45734472"/>
      <w:bookmarkStart w:id="34" w:name="_Toc45734813"/>
      <w:r w:rsidRPr="0092326A">
        <w:lastRenderedPageBreak/>
        <w:t>Ambulantní péče</w:t>
      </w:r>
      <w:bookmarkEnd w:id="33"/>
      <w:bookmarkEnd w:id="34"/>
    </w:p>
    <w:p w14:paraId="3656B39E" w14:textId="76D891A4" w:rsidR="00E4413F" w:rsidRPr="0092326A" w:rsidRDefault="003A5193" w:rsidP="00F70719">
      <w:pPr>
        <w:pStyle w:val="Bezmezer"/>
        <w:rPr>
          <w:rFonts w:cs="Times New Roman"/>
          <w:szCs w:val="24"/>
        </w:rPr>
      </w:pPr>
      <w:r w:rsidRPr="0092326A">
        <w:rPr>
          <w:rFonts w:cs="Times New Roman"/>
          <w:szCs w:val="24"/>
        </w:rPr>
        <w:tab/>
        <w:t>U pacientů, kteří nespolupracují, nebo zanevřou na psychiatrické léčbě, se přistupuje k ambulantní péči</w:t>
      </w:r>
      <w:r w:rsidR="006B4E31" w:rsidRPr="0092326A">
        <w:rPr>
          <w:rFonts w:cs="Times New Roman"/>
          <w:szCs w:val="24"/>
        </w:rPr>
        <w:t>, říká Strnadová &amp; Kikalová (2012)</w:t>
      </w:r>
      <w:r w:rsidRPr="0092326A">
        <w:rPr>
          <w:rFonts w:cs="Times New Roman"/>
          <w:szCs w:val="24"/>
        </w:rPr>
        <w:t xml:space="preserve">. Ta má za úkol navrácení pacienta do stavu tělesné i psychické stability. </w:t>
      </w:r>
      <w:r w:rsidR="008D708F" w:rsidRPr="0092326A">
        <w:rPr>
          <w:rFonts w:cs="Times New Roman"/>
          <w:szCs w:val="24"/>
        </w:rPr>
        <w:t>Důležitá je spolupráce rodiny. Ambulantní péče má velmi silný vliv na následný průběh onemocnění.</w:t>
      </w:r>
      <w:r w:rsidR="00AE36D3" w:rsidRPr="0092326A">
        <w:rPr>
          <w:rFonts w:cs="Times New Roman"/>
          <w:szCs w:val="24"/>
        </w:rPr>
        <w:t xml:space="preserve"> Lékaři kontrolují životně důležité aspekty.</w:t>
      </w:r>
    </w:p>
    <w:p w14:paraId="1BC415AA" w14:textId="49D52F4A" w:rsidR="00E4413F" w:rsidRPr="0092326A" w:rsidRDefault="00E4413F" w:rsidP="00FC2968">
      <w:pPr>
        <w:pStyle w:val="Nadpis3"/>
        <w:numPr>
          <w:ilvl w:val="2"/>
          <w:numId w:val="33"/>
        </w:numPr>
        <w:ind w:left="0" w:firstLine="0"/>
      </w:pPr>
      <w:bookmarkStart w:id="35" w:name="_Toc45734473"/>
      <w:bookmarkStart w:id="36" w:name="_Toc45734814"/>
      <w:r w:rsidRPr="0092326A">
        <w:t>Hospitalizace</w:t>
      </w:r>
      <w:bookmarkEnd w:id="35"/>
      <w:bookmarkEnd w:id="36"/>
    </w:p>
    <w:p w14:paraId="1DE85853" w14:textId="6D5845B9" w:rsidR="00724D6B" w:rsidRPr="0092326A" w:rsidRDefault="00205D28" w:rsidP="00F70719">
      <w:pPr>
        <w:pStyle w:val="Bezmezer"/>
        <w:rPr>
          <w:rFonts w:cs="Times New Roman"/>
          <w:szCs w:val="24"/>
        </w:rPr>
      </w:pPr>
      <w:r w:rsidRPr="0092326A">
        <w:rPr>
          <w:rFonts w:cs="Times New Roman"/>
          <w:szCs w:val="24"/>
        </w:rPr>
        <w:tab/>
        <w:t>K variantě hospitalizace dochází ve chvíli, kdy pacient nereaguje na jakákoliv předešlá opatření</w:t>
      </w:r>
      <w:r w:rsidR="000A515E" w:rsidRPr="0092326A">
        <w:rPr>
          <w:rFonts w:cs="Times New Roman"/>
          <w:szCs w:val="24"/>
        </w:rPr>
        <w:t xml:space="preserve"> a potřebuje intenzivnější podporu, anebo když dojde k extrémnímu poklesu hmotnosti. Pacient pobývá v nemocnici, ale z krátkodobého hlediska nemívá úspěch, proto je potřeba spíše dlouhodobější spolupráce pacienta a odborníků v nemocničním zařízení.</w:t>
      </w:r>
      <w:r w:rsidR="00552F1F" w:rsidRPr="0092326A">
        <w:rPr>
          <w:rFonts w:cs="Times New Roman"/>
          <w:szCs w:val="24"/>
        </w:rPr>
        <w:t xml:space="preserve"> V extrémních případech je nezbytná umělá výživa pacienta.</w:t>
      </w:r>
      <w:r w:rsidR="002172FF" w:rsidRPr="0092326A">
        <w:rPr>
          <w:rFonts w:cs="Times New Roman"/>
          <w:szCs w:val="24"/>
        </w:rPr>
        <w:t xml:space="preserve"> </w:t>
      </w:r>
      <w:r w:rsidR="006F52F4" w:rsidRPr="0092326A">
        <w:rPr>
          <w:rFonts w:cs="Times New Roman"/>
          <w:szCs w:val="24"/>
        </w:rPr>
        <w:t>Jedinec s mentální anorexií má odměny a tresty, např. vycházky, televize, telefonování aj. Cílem této formy je úprava stravovacích návyků, dosažení normální hmotnosti, zlepšení psychiky, změna postoje vůči sebe samotné/ho.</w:t>
      </w:r>
    </w:p>
    <w:p w14:paraId="5F0B110D" w14:textId="35359FA8" w:rsidR="00724D6B" w:rsidRPr="0092326A" w:rsidRDefault="00724D6B" w:rsidP="00FB29B8">
      <w:pPr>
        <w:pStyle w:val="Nadpis4"/>
        <w:numPr>
          <w:ilvl w:val="3"/>
          <w:numId w:val="33"/>
        </w:numPr>
        <w:ind w:left="0" w:firstLine="0"/>
        <w:rPr>
          <w:rFonts w:cs="Times New Roman"/>
          <w:sz w:val="24"/>
        </w:rPr>
      </w:pPr>
      <w:bookmarkStart w:id="37" w:name="_Toc45734474"/>
      <w:bookmarkStart w:id="38" w:name="_Toc45734815"/>
      <w:r w:rsidRPr="0092326A">
        <w:rPr>
          <w:rFonts w:cs="Times New Roman"/>
          <w:sz w:val="24"/>
        </w:rPr>
        <w:t>Nedobrovolná hospitalizace</w:t>
      </w:r>
      <w:bookmarkEnd w:id="37"/>
      <w:bookmarkEnd w:id="38"/>
    </w:p>
    <w:p w14:paraId="3816BE1B" w14:textId="6E77C1DD" w:rsidR="003E0FB8" w:rsidRPr="0092326A" w:rsidRDefault="00724D6B" w:rsidP="00F70719">
      <w:pPr>
        <w:pStyle w:val="Bezmezer"/>
        <w:rPr>
          <w:rFonts w:cs="Times New Roman"/>
          <w:szCs w:val="24"/>
        </w:rPr>
      </w:pPr>
      <w:r w:rsidRPr="0092326A">
        <w:rPr>
          <w:rFonts w:cs="Times New Roman"/>
          <w:szCs w:val="24"/>
        </w:rPr>
        <w:tab/>
        <w:t xml:space="preserve">V případě, že se jedinec pro hospitalizaci nerozhodl sám, může tuto variantu vnímat jako zradu. Pro nedobrovolnou hospitalizaci je nutné povolení. Jeho získání je ale zdlouhavý proces a může přijít pozdě. V několika případech trvalo získat povolení tak dlouho, že jedinec mezitím zemřel. </w:t>
      </w:r>
    </w:p>
    <w:p w14:paraId="0565B3A4" w14:textId="1E1E70D0" w:rsidR="003E0FB8" w:rsidRPr="0092326A" w:rsidRDefault="003E0FB8" w:rsidP="00FC2968">
      <w:pPr>
        <w:pStyle w:val="Nadpis3"/>
        <w:numPr>
          <w:ilvl w:val="2"/>
          <w:numId w:val="33"/>
        </w:numPr>
        <w:ind w:left="0" w:firstLine="0"/>
      </w:pPr>
      <w:bookmarkStart w:id="39" w:name="_Toc45734475"/>
      <w:bookmarkStart w:id="40" w:name="_Toc45734816"/>
      <w:r w:rsidRPr="0092326A">
        <w:t>Následky</w:t>
      </w:r>
      <w:bookmarkEnd w:id="39"/>
      <w:bookmarkEnd w:id="40"/>
    </w:p>
    <w:p w14:paraId="70491ACB" w14:textId="351F2176" w:rsidR="003E0FB8" w:rsidRPr="0092326A" w:rsidRDefault="00A66FF6" w:rsidP="00F70719">
      <w:pPr>
        <w:pStyle w:val="Bezmezer"/>
        <w:rPr>
          <w:rFonts w:cs="Times New Roman"/>
          <w:szCs w:val="24"/>
        </w:rPr>
      </w:pPr>
      <w:r w:rsidRPr="0092326A">
        <w:rPr>
          <w:rFonts w:cs="Times New Roman"/>
          <w:szCs w:val="24"/>
        </w:rPr>
        <w:tab/>
      </w:r>
      <w:r w:rsidRPr="0092326A">
        <w:rPr>
          <w:rFonts w:cs="Times New Roman"/>
          <w:szCs w:val="24"/>
        </w:rPr>
        <w:tab/>
        <w:t>Mentální anorexie za sebou zanechává závažné trvalé následky. Někteří odborníci dokonce tvrdí, že až 10 % jedinců nelze zachránit.</w:t>
      </w:r>
    </w:p>
    <w:p w14:paraId="065385EF" w14:textId="3B8134D0" w:rsidR="00A66FF6" w:rsidRPr="0092326A" w:rsidRDefault="00A66FF6" w:rsidP="00F70719">
      <w:pPr>
        <w:pStyle w:val="Bezmezer"/>
        <w:rPr>
          <w:rFonts w:cs="Times New Roman"/>
          <w:szCs w:val="24"/>
        </w:rPr>
      </w:pPr>
      <w:r w:rsidRPr="0092326A">
        <w:rPr>
          <w:rFonts w:cs="Times New Roman"/>
          <w:szCs w:val="24"/>
        </w:rPr>
        <w:tab/>
      </w:r>
      <w:r w:rsidRPr="0092326A">
        <w:rPr>
          <w:rFonts w:cs="Times New Roman"/>
          <w:szCs w:val="24"/>
        </w:rPr>
        <w:tab/>
        <w:t>V organismu proběhnou díky hladovění změny, které mohou být nevratné. Např. tělo začne štěpit vlastní bílkoviny, a tím ženy ztrácejí menstruaci. Pokud hladovění trvá i poté, co tělo rozštěpilo částečně bílkoviny pohlavní, přijdou na řadu orgány důležité pro přežití. Přichází na řadu oblast trávícího ústrojí. Sliznici žaludku dráždí kyselina, vzniká zánět, případně žaludeční vředy</w:t>
      </w:r>
      <w:r w:rsidR="00F14234" w:rsidRPr="0092326A">
        <w:rPr>
          <w:rFonts w:cs="Times New Roman"/>
          <w:szCs w:val="24"/>
        </w:rPr>
        <w:t>. Sníží se střevní peristaltika a pro tělo začne být obtížné zpracovat potravu. V pokročilejším stádiu přichází srdečně-oběhové potíže, zpomalí se tepová frekvence, anebo nepravidelný tep, poklesne krevní tlak a tělesná teplota. Pacient navyšuje fyzickou zátěž, aby si zrychlil metabolismus. V této fázi už je riziko selhání srdce.</w:t>
      </w:r>
    </w:p>
    <w:p w14:paraId="66D3F47D" w14:textId="28371CEB" w:rsidR="00F14234" w:rsidRPr="0092326A" w:rsidRDefault="00F14234" w:rsidP="00F70719">
      <w:pPr>
        <w:pStyle w:val="Bezmezer"/>
        <w:rPr>
          <w:rFonts w:cs="Times New Roman"/>
          <w:szCs w:val="24"/>
        </w:rPr>
      </w:pPr>
      <w:r w:rsidRPr="0092326A">
        <w:rPr>
          <w:rFonts w:cs="Times New Roman"/>
          <w:szCs w:val="24"/>
        </w:rPr>
        <w:lastRenderedPageBreak/>
        <w:tab/>
      </w:r>
      <w:r w:rsidRPr="0092326A">
        <w:rPr>
          <w:rFonts w:cs="Times New Roman"/>
          <w:szCs w:val="24"/>
        </w:rPr>
        <w:tab/>
        <w:t>K trvalým následkům patří změny psychické, které mohou být ve formě nespavosti, neschopnosti se soustředit, deprese, neschopnost žít sexuální život, podrážděnost. Mezi velmi vážné následky patří poškození mozku, může dojít k poškození nervové tkáně.</w:t>
      </w:r>
    </w:p>
    <w:p w14:paraId="222A067E" w14:textId="4E354493" w:rsidR="001E1901" w:rsidRPr="0092326A" w:rsidRDefault="00593388" w:rsidP="00F70719">
      <w:pPr>
        <w:pStyle w:val="Bezmezer"/>
        <w:rPr>
          <w:rFonts w:cs="Times New Roman"/>
          <w:szCs w:val="24"/>
        </w:rPr>
      </w:pPr>
      <w:r w:rsidRPr="0092326A">
        <w:rPr>
          <w:rFonts w:cs="Times New Roman"/>
          <w:szCs w:val="24"/>
        </w:rPr>
        <w:tab/>
      </w:r>
      <w:r w:rsidRPr="0092326A">
        <w:rPr>
          <w:rFonts w:cs="Times New Roman"/>
          <w:szCs w:val="24"/>
        </w:rPr>
        <w:tab/>
        <w:t>Jedinci s mentální anorexií mají zvýšenou hladinu cholesterolu v krvi, což má velký vliv na cévní systém. Dalším trvalým následkem je osteoporóza, tedy demineralizace kostí, a</w:t>
      </w:r>
      <w:r w:rsidR="00B63FE3">
        <w:rPr>
          <w:rFonts w:cs="Times New Roman"/>
          <w:szCs w:val="24"/>
        </w:rPr>
        <w:t> </w:t>
      </w:r>
      <w:r w:rsidRPr="0092326A">
        <w:rPr>
          <w:rFonts w:cs="Times New Roman"/>
          <w:szCs w:val="24"/>
        </w:rPr>
        <w:t xml:space="preserve">kazivost zubů. </w:t>
      </w:r>
    </w:p>
    <w:p w14:paraId="7D7B4D7B" w14:textId="5B86D2E6" w:rsidR="001E1901" w:rsidRPr="0092326A" w:rsidRDefault="001E1901" w:rsidP="00FC2968">
      <w:pPr>
        <w:pStyle w:val="Nadpis2"/>
        <w:ind w:left="0" w:firstLine="0"/>
      </w:pPr>
      <w:bookmarkStart w:id="41" w:name="_Toc45734476"/>
      <w:bookmarkStart w:id="42" w:name="_Toc45734817"/>
      <w:r w:rsidRPr="0092326A">
        <w:t>Mentální anorexie ve sportu</w:t>
      </w:r>
      <w:bookmarkEnd w:id="41"/>
      <w:bookmarkEnd w:id="42"/>
    </w:p>
    <w:p w14:paraId="618BC167" w14:textId="48E6AF7D" w:rsidR="001E1901" w:rsidRPr="0092326A" w:rsidRDefault="001E1901" w:rsidP="00F70719">
      <w:pPr>
        <w:pStyle w:val="Bezmezer"/>
        <w:rPr>
          <w:rFonts w:cs="Times New Roman"/>
          <w:szCs w:val="24"/>
        </w:rPr>
      </w:pPr>
      <w:r w:rsidRPr="0092326A">
        <w:rPr>
          <w:rFonts w:cs="Times New Roman"/>
          <w:szCs w:val="24"/>
        </w:rPr>
        <w:tab/>
      </w:r>
      <w:r w:rsidR="00297088" w:rsidRPr="0092326A">
        <w:rPr>
          <w:rFonts w:cs="Times New Roman"/>
          <w:szCs w:val="24"/>
        </w:rPr>
        <w:t xml:space="preserve">Nejvíce ohrožené jsou dívky vykonávající sportovnímu aktivitu na </w:t>
      </w:r>
      <w:r w:rsidR="00781D4B" w:rsidRPr="0092326A">
        <w:rPr>
          <w:rFonts w:cs="Times New Roman"/>
          <w:szCs w:val="24"/>
        </w:rPr>
        <w:t>vrcholové, či jen výkonnostní</w:t>
      </w:r>
      <w:r w:rsidR="00297088" w:rsidRPr="0092326A">
        <w:rPr>
          <w:rFonts w:cs="Times New Roman"/>
          <w:szCs w:val="24"/>
        </w:rPr>
        <w:t xml:space="preserve"> úrovni</w:t>
      </w:r>
      <w:r w:rsidR="00781D4B" w:rsidRPr="0092326A">
        <w:rPr>
          <w:rFonts w:cs="Times New Roman"/>
          <w:szCs w:val="24"/>
        </w:rPr>
        <w:t xml:space="preserve"> </w:t>
      </w:r>
      <w:r w:rsidR="00781D4B" w:rsidRPr="0092326A">
        <w:rPr>
          <w:rFonts w:cs="Times New Roman"/>
          <w:szCs w:val="24"/>
        </w:rPr>
        <w:fldChar w:fldCharType="begin" w:fldLock="1"/>
      </w:r>
      <w:r w:rsidR="00896818" w:rsidRPr="0092326A">
        <w:rPr>
          <w:rFonts w:cs="Times New Roman"/>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approach.","author":[{"dropping-particle":"","family":"Paul","given":"W","non-dropping-particle":"","parse-names":false,"suffix":""}],"container-title":"Journal of Chemical Information and Modeling","id":"ITEM-1","issue":"9","issued":{"date-parts":[["2013"]]},"page":"1689-1699","title":"</w:instrText>
      </w:r>
      <w:r w:rsidR="00896818" w:rsidRPr="0092326A">
        <w:rPr>
          <w:rFonts w:eastAsia="MS Gothic" w:cs="Times New Roman"/>
          <w:szCs w:val="24"/>
        </w:rPr>
        <w:instrText>済無</w:instrText>
      </w:r>
      <w:r w:rsidR="00896818" w:rsidRPr="0092326A">
        <w:rPr>
          <w:rFonts w:cs="Times New Roman"/>
          <w:szCs w:val="24"/>
        </w:rPr>
        <w:instrText>No Title No Title","type":"article-journal","volume":"53"},"uris":["http://www.mendeley.com/documents/?uuid=9019d352-af11-4c5e-b782-257be4222ee2"]}],"mendeley":{"formattedCitation":"(Paul, 2013)","manualFormatting":"(Rösslerová, 2011)","plainTextFormattedCitation":"(Paul, 2013)","previouslyFormattedCitation":"(Paul, 2013)"},"properties":{"noteIndex":0},"schema":"https://github.com/citation-style-language/schema/raw/master/csl-citation.json"}</w:instrText>
      </w:r>
      <w:r w:rsidR="00781D4B" w:rsidRPr="0092326A">
        <w:rPr>
          <w:rFonts w:cs="Times New Roman"/>
          <w:szCs w:val="24"/>
        </w:rPr>
        <w:fldChar w:fldCharType="separate"/>
      </w:r>
      <w:r w:rsidR="00781D4B" w:rsidRPr="0092326A">
        <w:rPr>
          <w:rFonts w:cs="Times New Roman"/>
          <w:noProof/>
          <w:szCs w:val="24"/>
        </w:rPr>
        <w:t>(Rösslerová, 2011)</w:t>
      </w:r>
      <w:r w:rsidR="00781D4B" w:rsidRPr="0092326A">
        <w:rPr>
          <w:rFonts w:cs="Times New Roman"/>
          <w:szCs w:val="24"/>
        </w:rPr>
        <w:fldChar w:fldCharType="end"/>
      </w:r>
      <w:r w:rsidR="00297088" w:rsidRPr="0092326A">
        <w:rPr>
          <w:rFonts w:cs="Times New Roman"/>
          <w:szCs w:val="24"/>
        </w:rPr>
        <w:t>.</w:t>
      </w:r>
      <w:r w:rsidR="00781D4B" w:rsidRPr="0092326A">
        <w:rPr>
          <w:rFonts w:cs="Times New Roman"/>
          <w:szCs w:val="24"/>
        </w:rPr>
        <w:t xml:space="preserve"> </w:t>
      </w:r>
      <w:r w:rsidR="00297088" w:rsidRPr="0092326A">
        <w:rPr>
          <w:rFonts w:cs="Times New Roman"/>
          <w:szCs w:val="24"/>
        </w:rPr>
        <w:t xml:space="preserve"> Sportovní prostředí klade velký důraz na vzhled, výkon a je k němu potřeba vysoká míra sebekontroly. Okolo sportovců je mnoho konkurence a snaží se být lepší jak ti druzí. Každý chce vyhrát.</w:t>
      </w:r>
    </w:p>
    <w:p w14:paraId="5C4DC275" w14:textId="390E5616" w:rsidR="00945697" w:rsidRPr="0092326A" w:rsidRDefault="00945697" w:rsidP="00F70719">
      <w:pPr>
        <w:pStyle w:val="Bezmezer"/>
        <w:rPr>
          <w:rFonts w:cs="Times New Roman"/>
          <w:szCs w:val="24"/>
        </w:rPr>
      </w:pPr>
      <w:r w:rsidRPr="0092326A">
        <w:rPr>
          <w:rFonts w:cs="Times New Roman"/>
          <w:szCs w:val="24"/>
        </w:rPr>
        <w:tab/>
      </w:r>
      <w:r w:rsidR="00896818" w:rsidRPr="0092326A">
        <w:rPr>
          <w:rFonts w:cs="Times New Roman"/>
          <w:szCs w:val="24"/>
        </w:rPr>
        <w:t xml:space="preserve">Podle </w:t>
      </w:r>
      <w:r w:rsidR="00896818" w:rsidRPr="0092326A">
        <w:rPr>
          <w:rFonts w:cs="Times New Roman"/>
          <w:szCs w:val="24"/>
        </w:rPr>
        <w:fldChar w:fldCharType="begin" w:fldLock="1"/>
      </w:r>
      <w:r w:rsidR="002B69BF" w:rsidRPr="0092326A">
        <w:rPr>
          <w:rFonts w:cs="Times New Roman"/>
          <w:szCs w:val="24"/>
        </w:rPr>
        <w:instrText>ADDIN CSL_CITATION {"citationItems":[{"id":"ITEM-1","itemData":{"ISBN":"978-80-244-5090-2","author":[{"dropping-particle":"","family":"Neuls","given":"Filip","non-dropping-particle":"","parse-names":false,"suffix":""},{"dropping-particle":"","family":"Frömel","given":"Karel","non-dropping-particle":"","parse-names":false,"suffix":""}],"collection-title":"Monografie","edition":"1. vydání","id":"ITEM-1","issued":{"date-parts":[["2016"]]},"note":"Accession Number: upol.0211318; Corporate Authors: Univerzita Palackého; Other Notes: Nad názvem: Univerzita Palackého v Olomouci, Fakulta tělesné kultury, Institut aktivního životního stylu; Obsahuje bibliografii; Anglické resumé; Publication Type: Book; Physical Description: 235 stran : ilustrace; Language: Czech; OCLC: 982101042","publisher":"Univerzita Palackého v Olomouci","title":"Pohybová aktivita a sportovní preference adolescentek.","type":"book"},"uris":["http://www.mendeley.com/documents/?uuid=5b7f08a4-f95b-40ac-a9fe-dd364b04dc48"]}],"mendeley":{"formattedCitation":"(Neuls &amp; Frömel, 2016)","manualFormatting":"Neuls &amp; Frömel (2016)","plainTextFormattedCitation":"(Neuls &amp; Frömel, 2016)","previouslyFormattedCitation":"(Neuls &amp; Frömel, 2016)"},"properties":{"noteIndex":0},"schema":"https://github.com/citation-style-language/schema/raw/master/csl-citation.json"}</w:instrText>
      </w:r>
      <w:r w:rsidR="00896818" w:rsidRPr="0092326A">
        <w:rPr>
          <w:rFonts w:cs="Times New Roman"/>
          <w:szCs w:val="24"/>
        </w:rPr>
        <w:fldChar w:fldCharType="separate"/>
      </w:r>
      <w:r w:rsidR="00896818" w:rsidRPr="0092326A">
        <w:rPr>
          <w:rFonts w:cs="Times New Roman"/>
          <w:noProof/>
          <w:szCs w:val="24"/>
        </w:rPr>
        <w:t>Neuls &amp; Frömel (2016)</w:t>
      </w:r>
      <w:r w:rsidR="00896818" w:rsidRPr="0092326A">
        <w:rPr>
          <w:rFonts w:cs="Times New Roman"/>
          <w:szCs w:val="24"/>
        </w:rPr>
        <w:fldChar w:fldCharType="end"/>
      </w:r>
      <w:r w:rsidR="00896818" w:rsidRPr="0092326A">
        <w:rPr>
          <w:rFonts w:cs="Times New Roman"/>
          <w:szCs w:val="24"/>
        </w:rPr>
        <w:t xml:space="preserve"> jsou v</w:t>
      </w:r>
      <w:r w:rsidRPr="0092326A">
        <w:rPr>
          <w:rFonts w:cs="Times New Roman"/>
          <w:szCs w:val="24"/>
        </w:rPr>
        <w:t>elmi rizikovými sporty ty, ve kterých hraje roli vzhled sportovce, anebo jsou sportovci v upnutém oděvu. Například balet, gymnastika, plavání, tanec, krasobruslení atd. U vytrvalostního sportu nejde jenom o</w:t>
      </w:r>
      <w:r w:rsidR="00430184" w:rsidRPr="0092326A">
        <w:rPr>
          <w:rFonts w:cs="Times New Roman"/>
          <w:szCs w:val="24"/>
        </w:rPr>
        <w:t> </w:t>
      </w:r>
      <w:r w:rsidRPr="0092326A">
        <w:rPr>
          <w:rFonts w:cs="Times New Roman"/>
          <w:szCs w:val="24"/>
        </w:rPr>
        <w:t>vzhled, ale tělesná hmotnost hraje roli na výkon jako taková. Kilogram navíc znamená pomalejší čas.</w:t>
      </w:r>
      <w:r w:rsidR="00B17B6F" w:rsidRPr="0092326A">
        <w:rPr>
          <w:rFonts w:cs="Times New Roman"/>
          <w:szCs w:val="24"/>
        </w:rPr>
        <w:t xml:space="preserve"> Mluvíme tedy o triatlonu, atletice, cyklistice, běžeckém lyžování, veslování, biatlonu, skocích na lyžích aj. </w:t>
      </w:r>
    </w:p>
    <w:p w14:paraId="71B356E0" w14:textId="012CE0B5" w:rsidR="00B17B6F" w:rsidRPr="0092326A" w:rsidRDefault="00B17B6F" w:rsidP="00F70719">
      <w:pPr>
        <w:pStyle w:val="Bezmezer"/>
        <w:rPr>
          <w:rFonts w:cs="Times New Roman"/>
          <w:szCs w:val="24"/>
        </w:rPr>
      </w:pPr>
      <w:r w:rsidRPr="0092326A">
        <w:rPr>
          <w:rFonts w:cs="Times New Roman"/>
          <w:szCs w:val="24"/>
        </w:rPr>
        <w:tab/>
      </w:r>
      <w:r w:rsidR="00430184" w:rsidRPr="0092326A">
        <w:rPr>
          <w:rFonts w:cs="Times New Roman"/>
          <w:szCs w:val="24"/>
        </w:rPr>
        <w:t>Podle Rösslerová (201) k</w:t>
      </w:r>
      <w:r w:rsidRPr="0092326A">
        <w:rPr>
          <w:rFonts w:cs="Times New Roman"/>
          <w:szCs w:val="24"/>
        </w:rPr>
        <w:t xml:space="preserve">e vzniku mentální anorexie u sportovců přispívá soutěživá povaha, tlak trenéra, ke kterému mají sportovci úctu a berou ho jako jednu z nejdůležitějších osob. Sportovci bývají velmi odhodlaní, silní s vysokou mírou sebereflexe, jdou si tvrdě za svým cílem a jsou ochotni pro to obětovat téměř vše. Tyto osobnostní rysy jsou právě ty, díky kterým </w:t>
      </w:r>
      <w:r w:rsidR="00212698" w:rsidRPr="0092326A">
        <w:rPr>
          <w:rFonts w:cs="Times New Roman"/>
          <w:szCs w:val="24"/>
        </w:rPr>
        <w:t xml:space="preserve">mohou </w:t>
      </w:r>
      <w:r w:rsidRPr="0092326A">
        <w:rPr>
          <w:rFonts w:cs="Times New Roman"/>
          <w:szCs w:val="24"/>
        </w:rPr>
        <w:t>vznika</w:t>
      </w:r>
      <w:r w:rsidR="00212698" w:rsidRPr="0092326A">
        <w:rPr>
          <w:rFonts w:cs="Times New Roman"/>
          <w:szCs w:val="24"/>
        </w:rPr>
        <w:t>t</w:t>
      </w:r>
      <w:r w:rsidRPr="0092326A">
        <w:rPr>
          <w:rFonts w:cs="Times New Roman"/>
          <w:szCs w:val="24"/>
        </w:rPr>
        <w:t xml:space="preserve"> PPP.</w:t>
      </w:r>
    </w:p>
    <w:p w14:paraId="79AE17C2" w14:textId="6D844CF9" w:rsidR="00212698" w:rsidRPr="0092326A" w:rsidRDefault="00212698" w:rsidP="00F70719">
      <w:pPr>
        <w:pStyle w:val="Bezmezer"/>
        <w:rPr>
          <w:rFonts w:cs="Times New Roman"/>
          <w:szCs w:val="24"/>
        </w:rPr>
      </w:pPr>
      <w:r w:rsidRPr="0092326A">
        <w:rPr>
          <w:rFonts w:cs="Times New Roman"/>
          <w:szCs w:val="24"/>
        </w:rPr>
        <w:tab/>
        <w:t>Osoby trpící mentální anorexií mají tendenci dodržovat veškerá sociální očekávání, porovnávají se s autoritami a známými osobnostmi, chtějí být uznávány stejně jako ony a</w:t>
      </w:r>
      <w:r w:rsidR="00B63FE3">
        <w:rPr>
          <w:rFonts w:cs="Times New Roman"/>
          <w:szCs w:val="24"/>
        </w:rPr>
        <w:t> </w:t>
      </w:r>
      <w:r w:rsidRPr="0092326A">
        <w:rPr>
          <w:rFonts w:cs="Times New Roman"/>
          <w:szCs w:val="24"/>
        </w:rPr>
        <w:t>mají silnou touhu dosáhnout úspěchu. Často se jedná o sportovce nebo osoby se sportovními předpoklady, jsou perfekcionisté, svědomití, důslední a zodpovědní.  Velmi často se jedná o</w:t>
      </w:r>
      <w:r w:rsidR="00B63FE3">
        <w:rPr>
          <w:rFonts w:cs="Times New Roman"/>
          <w:szCs w:val="24"/>
        </w:rPr>
        <w:t> </w:t>
      </w:r>
      <w:r w:rsidRPr="0092326A">
        <w:rPr>
          <w:rFonts w:cs="Times New Roman"/>
          <w:szCs w:val="24"/>
        </w:rPr>
        <w:t>osoby s nadprůměrnou inteligencí a výbornými studijními výsledky.</w:t>
      </w:r>
    </w:p>
    <w:p w14:paraId="187C6CAA" w14:textId="0F3F179B" w:rsidR="000A2E9D" w:rsidRPr="0092326A" w:rsidRDefault="00212698" w:rsidP="00F70719">
      <w:pPr>
        <w:pStyle w:val="Bezmezer"/>
        <w:rPr>
          <w:rFonts w:cs="Times New Roman"/>
          <w:szCs w:val="24"/>
        </w:rPr>
      </w:pPr>
      <w:r w:rsidRPr="0092326A">
        <w:rPr>
          <w:rFonts w:cs="Times New Roman"/>
          <w:szCs w:val="24"/>
        </w:rPr>
        <w:tab/>
        <w:t>U sportovkyň s mentální anorexií se projevuje tzv. sportovní triáda. Sportovní triáda se projevuje provázaností 3 determinantů, amenorey, osteoporózy a PPP viz. kap. Sportovní triáda. Mezinárodní olympijský výbor nám ale představil komplexnější termín Relativní energetická nedostatečnost ve sportu (Relative Energy Deficiency in Sports, RED-S), který zahrnuje nejen symptomy sportovní triády, ale také gonadální dysfunkce díky nedostatečnému příjmu energie (Boutari et al., 2020)</w:t>
      </w:r>
      <w:r w:rsidR="000A2E9D" w:rsidRPr="0092326A">
        <w:rPr>
          <w:rFonts w:cs="Times New Roman"/>
          <w:szCs w:val="24"/>
        </w:rPr>
        <w:t xml:space="preserve">. RED-S varuje nejen před zpomalením </w:t>
      </w:r>
      <w:r w:rsidR="000A2E9D" w:rsidRPr="0092326A">
        <w:rPr>
          <w:rFonts w:cs="Times New Roman"/>
          <w:szCs w:val="24"/>
        </w:rPr>
        <w:lastRenderedPageBreak/>
        <w:t>metabolismu, menstruační dysfunkcí, opotřebováním kostí, snížené imunitě a</w:t>
      </w:r>
      <w:r w:rsidR="00B63FE3">
        <w:rPr>
          <w:rFonts w:cs="Times New Roman"/>
          <w:szCs w:val="24"/>
        </w:rPr>
        <w:t> </w:t>
      </w:r>
      <w:r w:rsidR="000A2E9D" w:rsidRPr="0092326A">
        <w:rPr>
          <w:rFonts w:cs="Times New Roman"/>
          <w:szCs w:val="24"/>
        </w:rPr>
        <w:t>kardiovaskulárními problémy způsobenými nedostatečným příjmem energie, ale také před fyzickými a mentálními stresy, které mohou vést k hormonálním změnám (Boutari et al., 2020)</w:t>
      </w:r>
    </w:p>
    <w:p w14:paraId="714803A5" w14:textId="6546F04D" w:rsidR="00212698" w:rsidRPr="0092326A" w:rsidRDefault="00212698" w:rsidP="00FC2968">
      <w:pPr>
        <w:pStyle w:val="Nadpis3"/>
        <w:numPr>
          <w:ilvl w:val="2"/>
          <w:numId w:val="33"/>
        </w:numPr>
        <w:ind w:left="0" w:firstLine="0"/>
      </w:pPr>
      <w:bookmarkStart w:id="43" w:name="_Toc45734477"/>
      <w:bookmarkStart w:id="44" w:name="_Toc45734818"/>
      <w:r w:rsidRPr="0092326A">
        <w:t>Sportovní triáda</w:t>
      </w:r>
      <w:bookmarkEnd w:id="43"/>
      <w:bookmarkEnd w:id="44"/>
    </w:p>
    <w:p w14:paraId="72C0CD2B" w14:textId="77777777" w:rsidR="00212698" w:rsidRPr="0092326A" w:rsidRDefault="00212698" w:rsidP="00F70719">
      <w:pPr>
        <w:pStyle w:val="Bezmezer"/>
        <w:rPr>
          <w:rFonts w:cs="Times New Roman"/>
          <w:szCs w:val="24"/>
        </w:rPr>
      </w:pPr>
      <w:r w:rsidRPr="0092326A">
        <w:rPr>
          <w:rFonts w:cs="Times New Roman"/>
          <w:szCs w:val="24"/>
        </w:rPr>
        <w:tab/>
        <w:t xml:space="preserve">Provázanost amenorey, osteoporózy (řídnutí kostí) a poruch příjmu potravy definuje pojem „sportovní triáda“ (angl. female athlete triad) </w:t>
      </w:r>
      <w:r w:rsidRPr="0092326A">
        <w:rPr>
          <w:rFonts w:cs="Times New Roman"/>
          <w:szCs w:val="24"/>
        </w:rPr>
        <w:fldChar w:fldCharType="begin" w:fldLock="1"/>
      </w:r>
      <w:r w:rsidRPr="0092326A">
        <w:rPr>
          <w:rFonts w:cs="Times New Roman"/>
          <w:szCs w:val="24"/>
        </w:rPr>
        <w:instrText>ADDIN CSL_CITATION {"citationItems":[{"id":"ITEM-1","itemData":{"ISBN":"978-80-244-5090-2","author":[{"dropping-particle":"","family":"Neuls","given":"Filip","non-dropping-particle":"","parse-names":false,"suffix":""},{"dropping-particle":"","family":"Frömel","given":"Karel","non-dropping-particle":"","parse-names":false,"suffix":""}],"collection-title":"Monografie","edition":"1. vydání","id":"ITEM-1","issued":{"date-parts":[["2016"]]},"note":"Accession Number: upol.0211318; Corporate Authors: Univerzita Palackého; Other Notes: Nad názvem: Univerzita Palackého v Olomouci, Fakulta tělesné kultury, Institut aktivního životního stylu; Obsahuje bibliografii; Anglické resumé; Publication Type: Book; Physical Description: 235 stran : ilustrace; Language: Czech; OCLC: 982101042","publisher":"Univerzita Palackého v Olomouci","title":"Pohybová aktivita a sportovní preference adolescentek.","type":"book"},"uris":["http://www.mendeley.com/documents/?uuid=5b7f08a4-f95b-40ac-a9fe-dd364b04dc48"]}],"mendeley":{"formattedCitation":"(Neuls &amp; Frömel, 2016)","plainTextFormattedCitation":"(Neuls &amp; Frömel, 2016)","previouslyFormattedCitation":"(Neuls &amp; Frömel, 2016)"},"properties":{"noteIndex":0},"schema":"https://github.com/citation-style-language/schema/raw/master/csl-citation.json"}</w:instrText>
      </w:r>
      <w:r w:rsidRPr="0092326A">
        <w:rPr>
          <w:rFonts w:cs="Times New Roman"/>
          <w:szCs w:val="24"/>
        </w:rPr>
        <w:fldChar w:fldCharType="separate"/>
      </w:r>
      <w:r w:rsidRPr="0092326A">
        <w:rPr>
          <w:rFonts w:cs="Times New Roman"/>
          <w:noProof/>
          <w:szCs w:val="24"/>
        </w:rPr>
        <w:t>(Neuls &amp; Frömel, 2016)</w:t>
      </w:r>
      <w:r w:rsidRPr="0092326A">
        <w:rPr>
          <w:rFonts w:cs="Times New Roman"/>
          <w:szCs w:val="24"/>
        </w:rPr>
        <w:fldChar w:fldCharType="end"/>
      </w:r>
      <w:r w:rsidRPr="0092326A">
        <w:rPr>
          <w:rFonts w:cs="Times New Roman"/>
          <w:szCs w:val="24"/>
        </w:rPr>
        <w:t xml:space="preserve">. Každá z poruch představuje vysoké riziko a velmi často je v ohrožení vlastní život. </w:t>
      </w:r>
      <w:r w:rsidRPr="0092326A">
        <w:rPr>
          <w:rFonts w:cs="Times New Roman"/>
          <w:noProof/>
          <w:szCs w:val="24"/>
        </w:rPr>
        <w:t xml:space="preserve">Neuls &amp; Frömel (2016) říká, že </w:t>
      </w:r>
      <w:r w:rsidRPr="0092326A">
        <w:rPr>
          <w:rFonts w:cs="Times New Roman"/>
          <w:szCs w:val="24"/>
        </w:rPr>
        <w:t>mezi rizikové sporty pro vznik sportovní triády řadíme tanec, krasobruslení, skoky do vody, gymnastiku, sportovní aerobik, vytrvalostní běh, cyklistika, běh na lyžích, volejbal, plavání, přespolní běhy, cheerleading aj.</w:t>
      </w:r>
    </w:p>
    <w:p w14:paraId="0298523B" w14:textId="7850B6B9" w:rsidR="00212698" w:rsidRPr="0092326A" w:rsidRDefault="00212698" w:rsidP="00F70719">
      <w:pPr>
        <w:pStyle w:val="Bezmezer"/>
        <w:rPr>
          <w:rFonts w:cs="Times New Roman"/>
          <w:szCs w:val="24"/>
        </w:rPr>
      </w:pPr>
      <w:r w:rsidRPr="0092326A">
        <w:rPr>
          <w:rFonts w:cs="Times New Roman"/>
          <w:szCs w:val="24"/>
        </w:rPr>
        <w:tab/>
        <w:t>Rizikem bývá subjektivní skórování, sporty, u kterých je vyžadována nízká hmotnost jedince, sporty vyžadující přiléhavý nebo odhalující oděv, anebo sporty, které vyžadují prepubertální tělesnou stavbu. Následky bývají v menstruační dysfunkci, únavových zlomeninách, nízké hustotě kostních minerálů aj.</w:t>
      </w:r>
    </w:p>
    <w:p w14:paraId="289764A5" w14:textId="0707E102" w:rsidR="00212698" w:rsidRPr="0092326A" w:rsidRDefault="00212698" w:rsidP="00FC2968">
      <w:pPr>
        <w:pStyle w:val="Nadpis3"/>
        <w:numPr>
          <w:ilvl w:val="2"/>
          <w:numId w:val="33"/>
        </w:numPr>
        <w:ind w:left="0" w:firstLine="0"/>
      </w:pPr>
      <w:bookmarkStart w:id="45" w:name="_Toc45734478"/>
      <w:bookmarkStart w:id="46" w:name="_Toc45734819"/>
      <w:r w:rsidRPr="0092326A">
        <w:t>Symptomy sportovní triády</w:t>
      </w:r>
      <w:bookmarkEnd w:id="45"/>
      <w:bookmarkEnd w:id="46"/>
    </w:p>
    <w:p w14:paraId="52FCE529" w14:textId="77777777" w:rsidR="00212698" w:rsidRPr="0092326A" w:rsidRDefault="00212698" w:rsidP="00F70719">
      <w:pPr>
        <w:pStyle w:val="Bezmezer"/>
        <w:rPr>
          <w:rFonts w:cs="Times New Roman"/>
          <w:szCs w:val="24"/>
        </w:rPr>
      </w:pPr>
      <w:r w:rsidRPr="0092326A">
        <w:rPr>
          <w:rFonts w:cs="Times New Roman"/>
          <w:szCs w:val="24"/>
        </w:rPr>
        <w:tab/>
        <w:t>Bavíme-li se o chování, varovnými znaky může být přílišná kritika tělesné hmotnosti, nespokojenost s postavou, pokles nebo nárůst tělesné hmotnosti, starostlivost o stravu, počítání kalorií, nutkání k nadbytečnému cvičení, náladovost, deprese, stravování se potají, ukrývání nesnědeného jídla, návštěva toalety ihned po jídle, konzumace nadměrného jídla neodpovídající tělesné hmotnosti.</w:t>
      </w:r>
    </w:p>
    <w:p w14:paraId="112D0F4D" w14:textId="4B7ECA4D" w:rsidR="00212698" w:rsidRPr="0092326A" w:rsidRDefault="00212698" w:rsidP="00F70719">
      <w:pPr>
        <w:pStyle w:val="Bezmezer"/>
        <w:rPr>
          <w:rFonts w:cs="Times New Roman"/>
          <w:szCs w:val="24"/>
        </w:rPr>
      </w:pPr>
      <w:r w:rsidRPr="0092326A">
        <w:rPr>
          <w:rFonts w:cs="Times New Roman"/>
          <w:szCs w:val="24"/>
        </w:rPr>
        <w:tab/>
        <w:t>V oblasti tělesné jsou projevy podobné jako u kapitoly 2.1. Bavíme se tedy o chronické únavě, anémie, gastrointestinální potíže, chladová intolerance, lanugo (jemné, světlé chloupky vyrůstající převážně na rukou), zvýšená kazivost zubů, mozolnaté prsty, amenorea, častá zranění kosterního aparátu, únavové zlomeniny, pomalé hojení ran a úrazů.</w:t>
      </w:r>
    </w:p>
    <w:p w14:paraId="44547686" w14:textId="0978B1FC" w:rsidR="00B17B6F" w:rsidRPr="0092326A" w:rsidRDefault="00B17B6F" w:rsidP="00FC2968">
      <w:pPr>
        <w:pStyle w:val="Nadpis3"/>
        <w:numPr>
          <w:ilvl w:val="2"/>
          <w:numId w:val="33"/>
        </w:numPr>
        <w:ind w:left="0" w:firstLine="0"/>
      </w:pPr>
      <w:bookmarkStart w:id="47" w:name="_Toc45734479"/>
      <w:bookmarkStart w:id="48" w:name="_Toc45734820"/>
      <w:r w:rsidRPr="0092326A">
        <w:t>Výživa ve sportu</w:t>
      </w:r>
      <w:bookmarkEnd w:id="47"/>
      <w:bookmarkEnd w:id="48"/>
    </w:p>
    <w:p w14:paraId="75EFE18E" w14:textId="4B6A104F" w:rsidR="00B17B6F" w:rsidRPr="0092326A" w:rsidRDefault="005C7CF0" w:rsidP="00F70719">
      <w:pPr>
        <w:pStyle w:val="Bezmezer"/>
        <w:rPr>
          <w:rFonts w:cs="Times New Roman"/>
          <w:szCs w:val="24"/>
        </w:rPr>
      </w:pPr>
      <w:r w:rsidRPr="0092326A">
        <w:rPr>
          <w:rFonts w:cs="Times New Roman"/>
          <w:szCs w:val="24"/>
        </w:rPr>
        <w:tab/>
        <w:t>Sportovci mají všeobecně vyšší nároky na výživu a mají vyšší energetický výdej než nesportující jedinci.</w:t>
      </w:r>
      <w:r w:rsidR="00054DB8" w:rsidRPr="0092326A">
        <w:rPr>
          <w:rFonts w:cs="Times New Roman"/>
          <w:szCs w:val="24"/>
        </w:rPr>
        <w:t xml:space="preserve"> </w:t>
      </w:r>
      <w:r w:rsidR="008345B1" w:rsidRPr="0092326A">
        <w:rPr>
          <w:rFonts w:cs="Times New Roman"/>
          <w:szCs w:val="24"/>
        </w:rPr>
        <w:t>Podle Rösslerová (2011) m</w:t>
      </w:r>
      <w:r w:rsidR="00054DB8" w:rsidRPr="0092326A">
        <w:rPr>
          <w:rFonts w:cs="Times New Roman"/>
          <w:szCs w:val="24"/>
        </w:rPr>
        <w:t>ezi metody, které měří energetický výdej jedince, patří nepřímá kalorimetrie. Ta vychází ze spotřeby kyslíku a</w:t>
      </w:r>
      <w:r w:rsidR="008345B1" w:rsidRPr="0092326A">
        <w:rPr>
          <w:rFonts w:cs="Times New Roman"/>
          <w:szCs w:val="24"/>
        </w:rPr>
        <w:t> </w:t>
      </w:r>
      <w:r w:rsidR="00054DB8" w:rsidRPr="0092326A">
        <w:rPr>
          <w:rFonts w:cs="Times New Roman"/>
          <w:szCs w:val="24"/>
        </w:rPr>
        <w:t xml:space="preserve">tvorby oxidu uhličitého. Jednodušší metodou je výpočet energetické potřeby součtem bazálního metabolismu (energetický výdej po probuzení) a klidového energetického výdeje (výdej v nečinnosti, např. </w:t>
      </w:r>
      <w:r w:rsidR="00054DB8" w:rsidRPr="0092326A">
        <w:rPr>
          <w:rFonts w:cs="Times New Roman"/>
          <w:szCs w:val="24"/>
        </w:rPr>
        <w:lastRenderedPageBreak/>
        <w:t>v sedě), k tomu přičteme termický efekt potravy (energie potřebná ke zpracování potravy), a</w:t>
      </w:r>
      <w:r w:rsidR="00B63FE3">
        <w:rPr>
          <w:rFonts w:cs="Times New Roman"/>
          <w:szCs w:val="24"/>
        </w:rPr>
        <w:t> </w:t>
      </w:r>
      <w:r w:rsidR="00054DB8" w:rsidRPr="0092326A">
        <w:rPr>
          <w:rFonts w:cs="Times New Roman"/>
          <w:szCs w:val="24"/>
        </w:rPr>
        <w:t xml:space="preserve">dále energetický výdej při sportovní aktivitě. </w:t>
      </w:r>
    </w:p>
    <w:p w14:paraId="3DCECDE4" w14:textId="170D5226" w:rsidR="00C75455" w:rsidRPr="0092326A" w:rsidRDefault="00054DB8" w:rsidP="00F70719">
      <w:pPr>
        <w:pStyle w:val="Bezmezer"/>
        <w:rPr>
          <w:rFonts w:cs="Times New Roman"/>
          <w:szCs w:val="24"/>
        </w:rPr>
      </w:pPr>
      <w:r w:rsidRPr="0092326A">
        <w:rPr>
          <w:rFonts w:cs="Times New Roman"/>
          <w:szCs w:val="24"/>
        </w:rPr>
        <w:tab/>
        <w:t>Ve sportu záleží především na tom, o jakou pohybovou aktivitu se jedná. Zda sportovec u</w:t>
      </w:r>
      <w:r w:rsidR="00B63FE3">
        <w:rPr>
          <w:rFonts w:cs="Times New Roman"/>
          <w:szCs w:val="24"/>
        </w:rPr>
        <w:t> </w:t>
      </w:r>
      <w:r w:rsidRPr="0092326A">
        <w:rPr>
          <w:rFonts w:cs="Times New Roman"/>
          <w:szCs w:val="24"/>
        </w:rPr>
        <w:t>výkonu sedí (např. na kole), anebo vyvíjí sílu celého těla (běh, plavání), dále zda se jedná o</w:t>
      </w:r>
      <w:r w:rsidR="00B63FE3">
        <w:rPr>
          <w:rFonts w:cs="Times New Roman"/>
          <w:szCs w:val="24"/>
        </w:rPr>
        <w:t> </w:t>
      </w:r>
      <w:r w:rsidRPr="0092326A">
        <w:rPr>
          <w:rFonts w:cs="Times New Roman"/>
          <w:szCs w:val="24"/>
        </w:rPr>
        <w:t>vytrvalostní disciplínu, anebo silovou práci. U vytrvalostních sportů se čerpá energie především ze sacharidů</w:t>
      </w:r>
      <w:r w:rsidR="00B854D4" w:rsidRPr="0092326A">
        <w:rPr>
          <w:rFonts w:cs="Times New Roman"/>
          <w:szCs w:val="24"/>
        </w:rPr>
        <w:t xml:space="preserve"> a tuků</w:t>
      </w:r>
      <w:r w:rsidRPr="0092326A">
        <w:rPr>
          <w:rFonts w:cs="Times New Roman"/>
          <w:szCs w:val="24"/>
        </w:rPr>
        <w:t>, u silového sportu se jedná o</w:t>
      </w:r>
      <w:r w:rsidR="00AC30D4" w:rsidRPr="0092326A">
        <w:rPr>
          <w:rFonts w:cs="Times New Roman"/>
          <w:szCs w:val="24"/>
        </w:rPr>
        <w:t> </w:t>
      </w:r>
      <w:r w:rsidRPr="0092326A">
        <w:rPr>
          <w:rFonts w:cs="Times New Roman"/>
          <w:szCs w:val="24"/>
        </w:rPr>
        <w:t>zvýšenou potřebu bílkovinového charakteru</w:t>
      </w:r>
      <w:r w:rsidR="00047A05" w:rsidRPr="0092326A">
        <w:rPr>
          <w:rFonts w:cs="Times New Roman"/>
          <w:szCs w:val="24"/>
        </w:rPr>
        <w:t xml:space="preserve"> (Rösslerová, 2011)</w:t>
      </w:r>
      <w:r w:rsidRPr="0092326A">
        <w:rPr>
          <w:rFonts w:cs="Times New Roman"/>
          <w:szCs w:val="24"/>
        </w:rPr>
        <w:t>.</w:t>
      </w:r>
    </w:p>
    <w:p w14:paraId="7108E016" w14:textId="3135F1EA" w:rsidR="00FC2968" w:rsidRPr="0092326A" w:rsidRDefault="00FC2968" w:rsidP="00FC2968">
      <w:pPr>
        <w:pStyle w:val="Nadpis4"/>
        <w:numPr>
          <w:ilvl w:val="3"/>
          <w:numId w:val="33"/>
        </w:numPr>
        <w:ind w:left="0" w:firstLine="0"/>
      </w:pPr>
      <w:bookmarkStart w:id="49" w:name="_Toc45734480"/>
      <w:bookmarkStart w:id="50" w:name="_Toc45734821"/>
      <w:r w:rsidRPr="0092326A">
        <w:t>Makroživiny jako zdroj energie</w:t>
      </w:r>
      <w:bookmarkEnd w:id="49"/>
      <w:bookmarkEnd w:id="50"/>
    </w:p>
    <w:p w14:paraId="7C89A4A0" w14:textId="2F2BF515" w:rsidR="00FC2968" w:rsidRPr="0092326A" w:rsidRDefault="00FC2968" w:rsidP="00FC2968">
      <w:pPr>
        <w:pStyle w:val="Bezmezer"/>
        <w:rPr>
          <w:rFonts w:cs="Times New Roman"/>
          <w:szCs w:val="24"/>
        </w:rPr>
      </w:pPr>
      <w:r w:rsidRPr="0092326A">
        <w:rPr>
          <w:rFonts w:cs="Times New Roman"/>
          <w:szCs w:val="24"/>
        </w:rPr>
        <w:tab/>
        <w:t>Každý živočich potřebuje pro své fungování zdroj energie. Někteří jedinci fungují na základě energie ze slunce a vzduchu, ale většinová populace a živočichové potřebují i energii z mikroživin a makroživin. Makroživina je spojení slov makro (=velký) a živina (=energie). Mezi makroživiny (jinak také makronutrienty) řadíme sacharidy, tuky a bílkoviny (Makroživiny – zdroj životní energie; https://aktin.cz/makroziviny-zdroj-zivotni-energie). Tyto látky jsou nezbytné pro život. Nesmíme ale opomíjet mikronutrienty, tedy vitamíny a</w:t>
      </w:r>
      <w:r w:rsidR="00B63FE3">
        <w:rPr>
          <w:rFonts w:cs="Times New Roman"/>
          <w:szCs w:val="24"/>
        </w:rPr>
        <w:t> </w:t>
      </w:r>
      <w:r w:rsidRPr="0092326A">
        <w:rPr>
          <w:rFonts w:cs="Times New Roman"/>
          <w:szCs w:val="24"/>
        </w:rPr>
        <w:t>minerály, které nás živí také.</w:t>
      </w:r>
    </w:p>
    <w:p w14:paraId="477D790C" w14:textId="77777777" w:rsidR="00FC2968" w:rsidRPr="0092326A" w:rsidRDefault="00FC2968" w:rsidP="00FC2968">
      <w:pPr>
        <w:pStyle w:val="Bezmezer"/>
        <w:rPr>
          <w:rFonts w:cs="Times New Roman"/>
          <w:szCs w:val="24"/>
        </w:rPr>
      </w:pPr>
      <w:r w:rsidRPr="0092326A">
        <w:rPr>
          <w:rFonts w:cs="Times New Roman"/>
          <w:szCs w:val="24"/>
        </w:rPr>
        <w:tab/>
        <w:t>Každý z makronutrientů má svou specifickou roli v našem těle. Dodávají nám energii, pomáhají nám růst, vyvíjet se, regenerovat. Všechny makronutrienty jsou obsaženy v téměř každém jídle, nicméně každý v jiném vyvážení. Pro správné vyvážení jídelníčku musíme vždy přistupovat individuálně v kontextu rozdílných aktivit každého jedince.</w:t>
      </w:r>
    </w:p>
    <w:p w14:paraId="4067982E" w14:textId="64C8EB5F" w:rsidR="002504DE" w:rsidRPr="0092326A" w:rsidRDefault="002504DE" w:rsidP="00FC2968">
      <w:pPr>
        <w:pStyle w:val="Nadpis4"/>
        <w:numPr>
          <w:ilvl w:val="3"/>
          <w:numId w:val="33"/>
        </w:numPr>
        <w:ind w:left="0" w:firstLine="0"/>
      </w:pPr>
      <w:bookmarkStart w:id="51" w:name="_Toc45734481"/>
      <w:bookmarkStart w:id="52" w:name="_Toc45734822"/>
      <w:r w:rsidRPr="0092326A">
        <w:t>Sacharidy</w:t>
      </w:r>
      <w:bookmarkEnd w:id="51"/>
      <w:bookmarkEnd w:id="52"/>
    </w:p>
    <w:p w14:paraId="4DB7A19A" w14:textId="470A67E0" w:rsidR="002504DE" w:rsidRPr="0092326A" w:rsidRDefault="002504DE" w:rsidP="00F70719">
      <w:pPr>
        <w:pStyle w:val="Bezmezer"/>
        <w:rPr>
          <w:rFonts w:cs="Times New Roman"/>
          <w:szCs w:val="24"/>
        </w:rPr>
      </w:pPr>
      <w:r w:rsidRPr="0092326A">
        <w:rPr>
          <w:rFonts w:cs="Times New Roman"/>
          <w:szCs w:val="24"/>
        </w:rPr>
        <w:tab/>
        <w:t>Záměrně jsem si vybrala sacharidy jako první, neboť jsou základní energetickou jednotkou pro člověka zejména ve formě glukózy. Glukóza se nachází v krevní plazmě, kam se dostane buď přes trávící ústrojí, anebo štěpením zásobního cukru glykogenu, ten se nachází ve svalech a v játrech.</w:t>
      </w:r>
      <w:r w:rsidR="000C194C" w:rsidRPr="0092326A">
        <w:rPr>
          <w:rFonts w:cs="Times New Roman"/>
          <w:szCs w:val="24"/>
        </w:rPr>
        <w:t xml:space="preserve"> </w:t>
      </w:r>
      <w:r w:rsidRPr="0092326A">
        <w:rPr>
          <w:rFonts w:cs="Times New Roman"/>
          <w:szCs w:val="24"/>
        </w:rPr>
        <w:t xml:space="preserve">Játra </w:t>
      </w:r>
      <w:r w:rsidR="000C194C" w:rsidRPr="0092326A">
        <w:rPr>
          <w:rFonts w:cs="Times New Roman"/>
          <w:szCs w:val="24"/>
        </w:rPr>
        <w:t>mohou uvolňovat glukózu procesem glukoneogeneze, tedy reakce vzniku glukózu pomocí jiných živin (laktátu, aminokyselin nebo triglyceridů). Glukoneogeneze je ale velmi náročná v kontextu spotřebovaného ATP (nukleotid zásadní pro funkci všech buněk)</w:t>
      </w:r>
      <w:r w:rsidR="008645D2" w:rsidRPr="0092326A">
        <w:rPr>
          <w:rFonts w:cs="Times New Roman"/>
          <w:szCs w:val="24"/>
        </w:rPr>
        <w:t>. Na jednu molekulu glukózy se spotřebuje při procesu glukoneogeneze 12 molekul ATP. Nicméně se díky tomuto procesu uvolňuje energie při dlouhodobé zátěži. U</w:t>
      </w:r>
      <w:r w:rsidR="00B63FE3">
        <w:rPr>
          <w:rFonts w:cs="Times New Roman"/>
          <w:szCs w:val="24"/>
        </w:rPr>
        <w:t> </w:t>
      </w:r>
      <w:r w:rsidR="008645D2" w:rsidRPr="0092326A">
        <w:rPr>
          <w:rFonts w:cs="Times New Roman"/>
          <w:szCs w:val="24"/>
        </w:rPr>
        <w:t>sportovců s mentální anorexií je zásoba glykogenu mnohem nižší</w:t>
      </w:r>
      <w:r w:rsidR="006644A8" w:rsidRPr="0092326A">
        <w:rPr>
          <w:rFonts w:cs="Times New Roman"/>
          <w:szCs w:val="24"/>
        </w:rPr>
        <w:t xml:space="preserve"> (Rösslerová, 2011)</w:t>
      </w:r>
      <w:r w:rsidR="008645D2" w:rsidRPr="0092326A">
        <w:rPr>
          <w:rFonts w:cs="Times New Roman"/>
          <w:szCs w:val="24"/>
        </w:rPr>
        <w:t>.</w:t>
      </w:r>
    </w:p>
    <w:p w14:paraId="48A5AF09" w14:textId="5ACC8D33" w:rsidR="008645D2" w:rsidRPr="0092326A" w:rsidRDefault="008645D2" w:rsidP="00F70719">
      <w:pPr>
        <w:pStyle w:val="Bezmezer"/>
        <w:rPr>
          <w:rFonts w:cs="Times New Roman"/>
          <w:szCs w:val="24"/>
        </w:rPr>
      </w:pPr>
      <w:r w:rsidRPr="0092326A">
        <w:rPr>
          <w:rFonts w:cs="Times New Roman"/>
          <w:szCs w:val="24"/>
        </w:rPr>
        <w:tab/>
        <w:t>Po biochemické stránce dělíme sacharidy na monosacharidy (jedna cukerná jednotka), oligosacharidy (2-10 cukerných jednotek), polysacharidy (více než 10</w:t>
      </w:r>
      <w:r w:rsidR="00AC30D4" w:rsidRPr="0092326A">
        <w:rPr>
          <w:rFonts w:cs="Times New Roman"/>
          <w:szCs w:val="24"/>
        </w:rPr>
        <w:t> </w:t>
      </w:r>
      <w:r w:rsidRPr="0092326A">
        <w:rPr>
          <w:rFonts w:cs="Times New Roman"/>
          <w:szCs w:val="24"/>
        </w:rPr>
        <w:t xml:space="preserve">cukerných jednotek). Pro člověka jsou životně nezbytné, neboť není schopen si je vyrobit sám, není tedy schopen </w:t>
      </w:r>
      <w:r w:rsidRPr="0092326A">
        <w:rPr>
          <w:rFonts w:cs="Times New Roman"/>
          <w:szCs w:val="24"/>
        </w:rPr>
        <w:lastRenderedPageBreak/>
        <w:t xml:space="preserve">fotosyntézy, jako například rostliny, které si je vyrobí z vody a oxidu uhličitého pomocí sluneční energie. </w:t>
      </w:r>
      <w:r w:rsidR="00461BE2" w:rsidRPr="0092326A">
        <w:rPr>
          <w:rFonts w:cs="Times New Roman"/>
          <w:szCs w:val="24"/>
        </w:rPr>
        <w:t xml:space="preserve">Oxidací 1 g sacharidu získáme přibližně 4 kcal energie. </w:t>
      </w:r>
    </w:p>
    <w:p w14:paraId="423F9ECB" w14:textId="44822757" w:rsidR="00B1136E" w:rsidRPr="0092326A" w:rsidRDefault="00461BE2" w:rsidP="00F70719">
      <w:pPr>
        <w:pStyle w:val="Bezmezer"/>
        <w:rPr>
          <w:rFonts w:cs="Times New Roman"/>
          <w:szCs w:val="24"/>
        </w:rPr>
      </w:pPr>
      <w:r w:rsidRPr="0092326A">
        <w:rPr>
          <w:rFonts w:cs="Times New Roman"/>
          <w:szCs w:val="24"/>
        </w:rPr>
        <w:tab/>
        <w:t>Při extrémně sníženém příjmu sacharidů vznikají tzv. ketolátky v krvi, tím vzniká ketóza. Při ketóze se energie získává pomocí ketolátek</w:t>
      </w:r>
      <w:r w:rsidRPr="0092326A">
        <w:rPr>
          <w:rFonts w:cs="Times New Roman"/>
          <w:szCs w:val="24"/>
        </w:rPr>
        <w:br/>
        <w:t>acetalát a β-hydroxybutyrát. Díky těmto ketolátkám mají jedinci odpudivý puch z úst a nejsou schopni výkonu při vysoké tepové frekvenci, neboť zásoby glykogenu jsou extrémně nízké a</w:t>
      </w:r>
      <w:r w:rsidR="00B63FE3">
        <w:rPr>
          <w:rFonts w:cs="Times New Roman"/>
          <w:szCs w:val="24"/>
        </w:rPr>
        <w:t> </w:t>
      </w:r>
      <w:r w:rsidRPr="0092326A">
        <w:rPr>
          <w:rFonts w:cs="Times New Roman"/>
          <w:szCs w:val="24"/>
        </w:rPr>
        <w:t>při takovém výkonu by jedinci hrozil i kolaps.</w:t>
      </w:r>
    </w:p>
    <w:p w14:paraId="4627EED7" w14:textId="27A7B972" w:rsidR="00B1136E" w:rsidRPr="0092326A" w:rsidRDefault="00F71A16" w:rsidP="00FC2968">
      <w:pPr>
        <w:pStyle w:val="Nadpis4"/>
        <w:numPr>
          <w:ilvl w:val="3"/>
          <w:numId w:val="33"/>
        </w:numPr>
        <w:ind w:left="0" w:firstLine="0"/>
      </w:pPr>
      <w:bookmarkStart w:id="53" w:name="_Toc45734482"/>
      <w:bookmarkStart w:id="54" w:name="_Toc45734823"/>
      <w:r w:rsidRPr="0092326A">
        <w:t>Tuky</w:t>
      </w:r>
      <w:bookmarkEnd w:id="53"/>
      <w:bookmarkEnd w:id="54"/>
    </w:p>
    <w:p w14:paraId="032C6F93" w14:textId="16B39DDC" w:rsidR="00EC5B8A" w:rsidRPr="0092326A" w:rsidRDefault="00691078" w:rsidP="00F70719">
      <w:pPr>
        <w:pStyle w:val="Bezmezer"/>
        <w:rPr>
          <w:rFonts w:cs="Times New Roman"/>
          <w:szCs w:val="24"/>
        </w:rPr>
      </w:pPr>
      <w:r w:rsidRPr="0092326A">
        <w:rPr>
          <w:rFonts w:cs="Times New Roman"/>
          <w:szCs w:val="24"/>
        </w:rPr>
        <w:tab/>
        <w:t>Lipidy jsou energeticky nejbohatší makroživinou, jejich oxidací získáme až 9 kcal, což je více než dvojnásobek oproti sacharidům. To je dáno vyšším obsahem vody v sacharidech. Pro sportovce jsou tuky důležité, protože svaly získávají energii z tuků tak, že při rozštěpení jedné molekuly triglyceridu se uvolňují tři molekuly mastných kyselin a molekula glycerolu, mastné kyseliny se transportují krví do svalu, kde se naváží na albumin (protein krevní plazmy). Ve svalu dále oxidují za vzniku oxidu uhličitého a vody.</w:t>
      </w:r>
    </w:p>
    <w:p w14:paraId="5FBB1161" w14:textId="350AAF4D" w:rsidR="00524A09" w:rsidRPr="0092326A" w:rsidRDefault="00691078" w:rsidP="00F70719">
      <w:pPr>
        <w:pStyle w:val="Bezmezer"/>
        <w:rPr>
          <w:rFonts w:cs="Times New Roman"/>
          <w:szCs w:val="24"/>
        </w:rPr>
      </w:pPr>
      <w:r w:rsidRPr="0092326A">
        <w:rPr>
          <w:rFonts w:cs="Times New Roman"/>
          <w:szCs w:val="24"/>
        </w:rPr>
        <w:tab/>
        <w:t>Nadměrný příjem tuků způsobuje jeho ukládání v podkoží a okolo orgánů (viscerální tuk). Při sportovním výkonu reálně vydáme mnohem menší množství energie, než je zásobeno v podkožním tuku, proto je problém, když díky hladovění jsou zásoby nízké.</w:t>
      </w:r>
    </w:p>
    <w:p w14:paraId="7ACB8DCB" w14:textId="56F02237" w:rsidR="00524A09" w:rsidRPr="0092326A" w:rsidRDefault="00524A09" w:rsidP="00FC2968">
      <w:pPr>
        <w:pStyle w:val="Nadpis4"/>
        <w:numPr>
          <w:ilvl w:val="3"/>
          <w:numId w:val="33"/>
        </w:numPr>
        <w:ind w:left="0" w:firstLine="0"/>
      </w:pPr>
      <w:bookmarkStart w:id="55" w:name="_Toc45734483"/>
      <w:bookmarkStart w:id="56" w:name="_Toc45734824"/>
      <w:r w:rsidRPr="0092326A">
        <w:t>Bílkoviny</w:t>
      </w:r>
      <w:bookmarkEnd w:id="55"/>
      <w:bookmarkEnd w:id="56"/>
    </w:p>
    <w:p w14:paraId="56379A57" w14:textId="08489963" w:rsidR="00524A09" w:rsidRPr="0092326A" w:rsidRDefault="00524A09" w:rsidP="00F70719">
      <w:pPr>
        <w:pStyle w:val="Bezmezer"/>
        <w:rPr>
          <w:rFonts w:cs="Times New Roman"/>
          <w:szCs w:val="24"/>
        </w:rPr>
      </w:pPr>
      <w:r w:rsidRPr="0092326A">
        <w:rPr>
          <w:rFonts w:cs="Times New Roman"/>
          <w:szCs w:val="24"/>
        </w:rPr>
        <w:tab/>
        <w:t>Bílkoviny, respektive aminokyseliny, slouží jako stavební materiál buněk a tkání. Jsou nezbytně nutné pro život a tělo si některé aminokyseliny nedokáže samo vyrobit. Těmito aminokyselinami označujeme tzv. esenciální aminokyseliny, mezi které řadíme leucin, izoleucin, metionin, lysin, fenylalanin, treonin, tryptofan, valin, glycin, histidin, prolin, serin, tyrozin. Tyto aminokyseliny musíme přijímat potravou. Díky aminové (-NH</w:t>
      </w:r>
      <w:r w:rsidRPr="0092326A">
        <w:rPr>
          <w:rFonts w:cs="Times New Roman"/>
          <w:szCs w:val="24"/>
          <w:vertAlign w:val="subscript"/>
        </w:rPr>
        <w:t>2</w:t>
      </w:r>
      <w:r w:rsidR="0053020E" w:rsidRPr="0092326A">
        <w:rPr>
          <w:rFonts w:cs="Times New Roman"/>
          <w:szCs w:val="24"/>
        </w:rPr>
        <w:t>)</w:t>
      </w:r>
      <w:r w:rsidR="004C56A2" w:rsidRPr="0092326A">
        <w:rPr>
          <w:rFonts w:cs="Times New Roman"/>
          <w:szCs w:val="24"/>
        </w:rPr>
        <w:t xml:space="preserve"> skupině</w:t>
      </w:r>
      <w:r w:rsidR="0053020E" w:rsidRPr="0092326A">
        <w:rPr>
          <w:rFonts w:cs="Times New Roman"/>
          <w:szCs w:val="24"/>
        </w:rPr>
        <w:t xml:space="preserve"> jsou aminokyseliny jediným zdrojem dusíku.</w:t>
      </w:r>
    </w:p>
    <w:p w14:paraId="4933BB15" w14:textId="0AA448DC" w:rsidR="0053020E" w:rsidRPr="0092326A" w:rsidRDefault="0053020E" w:rsidP="00F70719">
      <w:pPr>
        <w:pStyle w:val="Bezmezer"/>
        <w:rPr>
          <w:rFonts w:cs="Times New Roman"/>
          <w:szCs w:val="24"/>
        </w:rPr>
      </w:pPr>
      <w:r w:rsidRPr="0092326A">
        <w:rPr>
          <w:rFonts w:cs="Times New Roman"/>
          <w:szCs w:val="24"/>
        </w:rPr>
        <w:tab/>
        <w:t>V dnešní době je velmi populární se stravovat vyšším příjmem bílkovin oproti sacharidům, neboť bílkoviny nejsou schopny se ukládat díky procesu tzv. </w:t>
      </w:r>
      <w:r w:rsidR="00C30680" w:rsidRPr="0092326A">
        <w:rPr>
          <w:rFonts w:cs="Times New Roman"/>
          <w:szCs w:val="24"/>
        </w:rPr>
        <w:t>proteolýze</w:t>
      </w:r>
      <w:r w:rsidRPr="0092326A">
        <w:rPr>
          <w:rFonts w:cs="Times New Roman"/>
          <w:szCs w:val="24"/>
        </w:rPr>
        <w:t xml:space="preserve">. Při tomto procesu se bílkoviny odbourávají a znovu tvoří. Odbourávání se účastní katalyzující proteolytické enzymy proteázy. Nicméně i přesto se při nadbytečném příjmu bílkovin mohou aminokyseliny metabolizovat na zásobní tuk, aby se v budoucnu využily jako energetický zdroj. Dusík se vyloučí močí a uhlík je zoxidován ve formě sacharidů a tuků. </w:t>
      </w:r>
    </w:p>
    <w:p w14:paraId="6E24C60A" w14:textId="01DF95B1" w:rsidR="00367233" w:rsidRPr="0092326A" w:rsidRDefault="00C40804" w:rsidP="00F70719">
      <w:pPr>
        <w:pStyle w:val="Bezmezer"/>
        <w:rPr>
          <w:rFonts w:cs="Times New Roman"/>
          <w:szCs w:val="24"/>
        </w:rPr>
      </w:pPr>
      <w:r w:rsidRPr="0092326A">
        <w:rPr>
          <w:rFonts w:cs="Times New Roman"/>
          <w:szCs w:val="24"/>
        </w:rPr>
        <w:tab/>
        <w:t>Pro silové sporty je vhodnější vyšší příjem bílkovin díky vyšší tvorbě aktinu a</w:t>
      </w:r>
      <w:r w:rsidR="00AC30D4" w:rsidRPr="0092326A">
        <w:rPr>
          <w:rFonts w:cs="Times New Roman"/>
          <w:szCs w:val="24"/>
        </w:rPr>
        <w:t> </w:t>
      </w:r>
      <w:r w:rsidRPr="0092326A">
        <w:rPr>
          <w:rFonts w:cs="Times New Roman"/>
          <w:szCs w:val="24"/>
        </w:rPr>
        <w:t xml:space="preserve">myozinu (hybná jednotka svalového vlákna) oproti vytrvalostnímu tréninku. Jedním z nejkvalitnějších </w:t>
      </w:r>
      <w:r w:rsidRPr="0092326A">
        <w:rPr>
          <w:rFonts w:cs="Times New Roman"/>
          <w:szCs w:val="24"/>
        </w:rPr>
        <w:lastRenderedPageBreak/>
        <w:t>zdrojů AMK jsou bílkoviny živočišného původu, ale ideální variantou je bílkoviny živočišného a rostlinného původu kombinovat. Jedinci trpící mentální anorexií jako první vyřazují bílkoviny živočišného původu v domnění, že sníží příjem tuků. Tento druh aminokyselin lze nahradit, ale to pacienti převážně nedělají.</w:t>
      </w:r>
    </w:p>
    <w:p w14:paraId="3FB07B21" w14:textId="75F3DE3B" w:rsidR="00722806" w:rsidRPr="0092326A" w:rsidRDefault="00C40804" w:rsidP="00F70719">
      <w:pPr>
        <w:pStyle w:val="Bezmezer"/>
        <w:rPr>
          <w:rFonts w:cs="Times New Roman"/>
          <w:szCs w:val="24"/>
        </w:rPr>
      </w:pPr>
      <w:r w:rsidRPr="0092326A">
        <w:rPr>
          <w:rFonts w:cs="Times New Roman"/>
          <w:szCs w:val="24"/>
        </w:rPr>
        <w:tab/>
        <w:t>Další riziko spojené s vyřazením bílkovin je v období růstu, což se týká mnoha pacientek v období puberty, které trpí mentální anorexií. Tělo v té době potřebuje „materiál“ pro svůj vývoj, dalším rizikem jsou sportovkyně, které mají vyšší nároky na příjem bílkovin. V případě, že je při intenzivním tréninku udržován nízký příjem sacharidů i bílkovin, dochází ve svalech k vyšší oxidaci právě bílkovin, ty nelze nahradit stravou bez bílkovinných složek.</w:t>
      </w:r>
    </w:p>
    <w:p w14:paraId="2630682C" w14:textId="3EFEFB38" w:rsidR="00722806" w:rsidRPr="0092326A" w:rsidRDefault="00722806" w:rsidP="00FC2968">
      <w:pPr>
        <w:pStyle w:val="Nadpis3"/>
        <w:numPr>
          <w:ilvl w:val="2"/>
          <w:numId w:val="33"/>
        </w:numPr>
        <w:ind w:left="0" w:firstLine="0"/>
      </w:pPr>
      <w:bookmarkStart w:id="57" w:name="_Toc45734484"/>
      <w:bookmarkStart w:id="58" w:name="_Toc45734825"/>
      <w:r w:rsidRPr="0092326A">
        <w:t>Mikroživiny jako součást jídelníčku</w:t>
      </w:r>
      <w:bookmarkEnd w:id="57"/>
      <w:bookmarkEnd w:id="58"/>
    </w:p>
    <w:p w14:paraId="24CFBFD6" w14:textId="5C162387" w:rsidR="00854A7D" w:rsidRPr="0092326A" w:rsidRDefault="00DE5F68" w:rsidP="00F70719">
      <w:pPr>
        <w:pStyle w:val="Bezmezer"/>
        <w:rPr>
          <w:rFonts w:cs="Times New Roman"/>
          <w:szCs w:val="24"/>
        </w:rPr>
      </w:pPr>
      <w:r w:rsidRPr="0092326A">
        <w:rPr>
          <w:rFonts w:cs="Times New Roman"/>
          <w:szCs w:val="24"/>
        </w:rPr>
        <w:tab/>
        <w:t xml:space="preserve">Jak již bylo řečeno </w:t>
      </w:r>
      <w:r w:rsidR="00DA521E" w:rsidRPr="0092326A">
        <w:rPr>
          <w:rFonts w:cs="Times New Roman"/>
          <w:szCs w:val="24"/>
        </w:rPr>
        <w:t xml:space="preserve">v kap. 1.7.2 </w:t>
      </w:r>
      <w:r w:rsidR="0078039C" w:rsidRPr="0092326A">
        <w:rPr>
          <w:rFonts w:cs="Times New Roman"/>
          <w:szCs w:val="24"/>
        </w:rPr>
        <w:t>Makroživiny jako zdroj energie, str. 17</w:t>
      </w:r>
      <w:r w:rsidRPr="0092326A">
        <w:rPr>
          <w:rFonts w:cs="Times New Roman"/>
          <w:szCs w:val="24"/>
        </w:rPr>
        <w:t>, mikroživiny jsou pro existenci člověka nezbytně nutné</w:t>
      </w:r>
      <w:r w:rsidR="00722806" w:rsidRPr="0092326A">
        <w:rPr>
          <w:rFonts w:cs="Times New Roman"/>
          <w:szCs w:val="24"/>
        </w:rPr>
        <w:t xml:space="preserve"> </w:t>
      </w:r>
      <w:r w:rsidRPr="0092326A">
        <w:rPr>
          <w:rFonts w:cs="Times New Roman"/>
          <w:szCs w:val="24"/>
        </w:rPr>
        <w:t>stejně jako makroživiny. Při vhodném a</w:t>
      </w:r>
      <w:r w:rsidR="00AC30D4" w:rsidRPr="0092326A">
        <w:rPr>
          <w:rFonts w:cs="Times New Roman"/>
          <w:szCs w:val="24"/>
        </w:rPr>
        <w:t> </w:t>
      </w:r>
      <w:r w:rsidRPr="0092326A">
        <w:rPr>
          <w:rFonts w:cs="Times New Roman"/>
          <w:szCs w:val="24"/>
        </w:rPr>
        <w:t>vyváženém příjmu makroživin je i dostatečně pokryt příjem mikroživin, nicméně u</w:t>
      </w:r>
      <w:r w:rsidR="00AC30D4" w:rsidRPr="0092326A">
        <w:rPr>
          <w:rFonts w:cs="Times New Roman"/>
          <w:szCs w:val="24"/>
        </w:rPr>
        <w:t> </w:t>
      </w:r>
      <w:r w:rsidRPr="0092326A">
        <w:rPr>
          <w:rFonts w:cs="Times New Roman"/>
          <w:szCs w:val="24"/>
        </w:rPr>
        <w:t>sportovců je potřeba příjmu mikroživin vyšší, stejně jako u příjmu makroživin. U</w:t>
      </w:r>
      <w:r w:rsidR="00AC30D4" w:rsidRPr="0092326A">
        <w:rPr>
          <w:rFonts w:cs="Times New Roman"/>
          <w:szCs w:val="24"/>
        </w:rPr>
        <w:t> </w:t>
      </w:r>
      <w:r w:rsidRPr="0092326A">
        <w:rPr>
          <w:rFonts w:cs="Times New Roman"/>
          <w:szCs w:val="24"/>
        </w:rPr>
        <w:t>jedinců trpících mentální anorexií je nedostatečně pokryt příjem obou komponentů.</w:t>
      </w:r>
    </w:p>
    <w:p w14:paraId="4BE8675A" w14:textId="57336F1E" w:rsidR="005F4619" w:rsidRPr="0092326A" w:rsidRDefault="00854A7D" w:rsidP="00F70719">
      <w:pPr>
        <w:pStyle w:val="Bezmezer"/>
        <w:rPr>
          <w:rFonts w:cs="Times New Roman"/>
          <w:szCs w:val="24"/>
        </w:rPr>
      </w:pPr>
      <w:r w:rsidRPr="0092326A">
        <w:rPr>
          <w:rFonts w:cs="Times New Roman"/>
          <w:szCs w:val="24"/>
        </w:rPr>
        <w:tab/>
      </w:r>
      <w:r w:rsidR="004C7640" w:rsidRPr="0092326A">
        <w:rPr>
          <w:rFonts w:cs="Times New Roman"/>
          <w:szCs w:val="24"/>
        </w:rPr>
        <w:t>Mikroživiny jsou důležité zejména pro správnou buněčnou funkci, udržení tělesné a</w:t>
      </w:r>
      <w:r w:rsidR="00B63FE3">
        <w:rPr>
          <w:rFonts w:cs="Times New Roman"/>
          <w:szCs w:val="24"/>
        </w:rPr>
        <w:t> </w:t>
      </w:r>
      <w:r w:rsidR="004C7640" w:rsidRPr="0092326A">
        <w:rPr>
          <w:rFonts w:cs="Times New Roman"/>
          <w:szCs w:val="24"/>
        </w:rPr>
        <w:t>duševní pohody, správnou funkci metabolismu a udržování energetické úrovně</w:t>
      </w:r>
      <w:r w:rsidR="005F4619" w:rsidRPr="0092326A">
        <w:rPr>
          <w:rFonts w:cs="Times New Roman"/>
          <w:szCs w:val="24"/>
        </w:rPr>
        <w:t>, díky těmto látkám dochází ke správné funkci enzymatických procesů, hormonálnímu vývoji a slouží jako prevence nemocí, zranění atd.</w:t>
      </w:r>
      <w:r w:rsidRPr="0092326A">
        <w:rPr>
          <w:rFonts w:cs="Times New Roman"/>
          <w:szCs w:val="24"/>
        </w:rPr>
        <w:t xml:space="preserve"> </w:t>
      </w:r>
      <w:r w:rsidRPr="0092326A">
        <w:rPr>
          <w:rFonts w:eastAsia="Cambria" w:cs="Times New Roman"/>
          <w:color w:val="000000"/>
          <w:szCs w:val="24"/>
        </w:rPr>
        <w:t>(Co jsou makroživiny a</w:t>
      </w:r>
      <w:r w:rsidR="00AC30D4" w:rsidRPr="0092326A">
        <w:rPr>
          <w:rFonts w:eastAsia="Cambria" w:cs="Times New Roman"/>
          <w:color w:val="000000"/>
          <w:szCs w:val="24"/>
        </w:rPr>
        <w:t> </w:t>
      </w:r>
      <w:r w:rsidRPr="0092326A">
        <w:rPr>
          <w:rFonts w:eastAsia="Cambria" w:cs="Times New Roman"/>
          <w:color w:val="000000"/>
          <w:szCs w:val="24"/>
        </w:rPr>
        <w:t>mikroživiny? A proč je důležité to vědět?; https://www.rehabilitace.info/zdravotni/co-jsou-makroziviny-a-mikroziviny-a-proc-je-to-dulezite-vedet/).</w:t>
      </w:r>
      <w:r w:rsidR="004C7640" w:rsidRPr="0092326A">
        <w:rPr>
          <w:rFonts w:cs="Times New Roman"/>
          <w:szCs w:val="24"/>
        </w:rPr>
        <w:t xml:space="preserve"> V případě deficitu, byť jen jednoho druhu mikroživiny, může docházet k mnoha problémům, které se také mohou prohlubovat.</w:t>
      </w:r>
    </w:p>
    <w:p w14:paraId="627BFC21" w14:textId="36535317" w:rsidR="005F4619" w:rsidRPr="00FC2968" w:rsidRDefault="005F4619" w:rsidP="00FC2968">
      <w:pPr>
        <w:pStyle w:val="Nadpis4"/>
        <w:numPr>
          <w:ilvl w:val="3"/>
          <w:numId w:val="33"/>
        </w:numPr>
        <w:ind w:left="0" w:firstLine="0"/>
      </w:pPr>
      <w:bookmarkStart w:id="59" w:name="_Toc45734485"/>
      <w:bookmarkStart w:id="60" w:name="_Toc45734826"/>
      <w:r w:rsidRPr="0092326A">
        <w:t>Hořčík</w:t>
      </w:r>
      <w:bookmarkEnd w:id="59"/>
      <w:bookmarkEnd w:id="60"/>
    </w:p>
    <w:p w14:paraId="0ABC2E53" w14:textId="14225193" w:rsidR="005F4619" w:rsidRPr="0092326A" w:rsidRDefault="00147273" w:rsidP="00F70719">
      <w:pPr>
        <w:pStyle w:val="Bezmezer"/>
        <w:rPr>
          <w:rFonts w:cs="Times New Roman"/>
          <w:szCs w:val="24"/>
        </w:rPr>
      </w:pPr>
      <w:r w:rsidRPr="0092326A">
        <w:rPr>
          <w:rFonts w:cs="Times New Roman"/>
          <w:szCs w:val="24"/>
        </w:rPr>
        <w:tab/>
        <w:t>Hořčík je důležitý pro nervový vzruch, tedy přenos informací mezi svaly a</w:t>
      </w:r>
      <w:r w:rsidR="002444B9" w:rsidRPr="0092326A">
        <w:rPr>
          <w:rFonts w:cs="Times New Roman"/>
          <w:szCs w:val="24"/>
        </w:rPr>
        <w:t> </w:t>
      </w:r>
      <w:r w:rsidRPr="0092326A">
        <w:rPr>
          <w:rFonts w:cs="Times New Roman"/>
          <w:szCs w:val="24"/>
        </w:rPr>
        <w:t>nervy. Dále slouží k odbourávání stresu, únavy, eliminuje pocity úzkosti, nervozity a ženám napomáhá při PMS. Uvolňuje glukózu, je důležitý pro stavbu kostí, pozitivně ovlivňuje zuby.</w:t>
      </w:r>
    </w:p>
    <w:p w14:paraId="5A87BCBC" w14:textId="7A913A32" w:rsidR="00A220C3" w:rsidRPr="0092326A" w:rsidRDefault="00147273" w:rsidP="00F70719">
      <w:pPr>
        <w:pStyle w:val="Bezmezer"/>
        <w:rPr>
          <w:rFonts w:cs="Times New Roman"/>
          <w:szCs w:val="24"/>
        </w:rPr>
      </w:pPr>
      <w:r w:rsidRPr="0092326A">
        <w:rPr>
          <w:rFonts w:cs="Times New Roman"/>
          <w:szCs w:val="24"/>
        </w:rPr>
        <w:tab/>
        <w:t>Jeho zásoby se tenčí při dehydrataci, tedy i při dlouhodobé fyzické zátěži. Při jeho nedostatku dochází ke křečím, podrážděnosti, nespavosti a zrychlené tepové frekvenci. Předávkování není téměř možné, protože tělo nadbytek hořčíku vyloučí, maximálně může způsobit průjem. Přebytek hořčíku zároveň zatěžuje ledviny. Zvýšenou potřebu hořčíku mají těhotné ženy a dospívající. Dále máme zvýšenou potřebu při konzumaci vysokého množství sladk</w:t>
      </w:r>
      <w:r w:rsidR="005D61DB" w:rsidRPr="0092326A">
        <w:rPr>
          <w:rFonts w:cs="Times New Roman"/>
          <w:szCs w:val="24"/>
        </w:rPr>
        <w:t>ostí, kofeinu, alkoholu a ve stresových situacích.</w:t>
      </w:r>
    </w:p>
    <w:p w14:paraId="1FB74951" w14:textId="042AA670" w:rsidR="00A220C3" w:rsidRPr="00D611CC" w:rsidRDefault="00A220C3" w:rsidP="00D611CC">
      <w:pPr>
        <w:pStyle w:val="Nadpis4"/>
        <w:numPr>
          <w:ilvl w:val="3"/>
          <w:numId w:val="33"/>
        </w:numPr>
        <w:ind w:left="0" w:firstLine="0"/>
      </w:pPr>
      <w:bookmarkStart w:id="61" w:name="_Toc45734486"/>
      <w:bookmarkStart w:id="62" w:name="_Toc45734827"/>
      <w:r w:rsidRPr="0092326A">
        <w:lastRenderedPageBreak/>
        <w:t>Vápník</w:t>
      </w:r>
      <w:bookmarkEnd w:id="61"/>
      <w:bookmarkEnd w:id="62"/>
    </w:p>
    <w:p w14:paraId="56F06FCA" w14:textId="1AEE9C94" w:rsidR="00A220C3" w:rsidRPr="0092326A" w:rsidRDefault="00A220C3" w:rsidP="00F70719">
      <w:pPr>
        <w:pStyle w:val="Bezmezer"/>
        <w:rPr>
          <w:rFonts w:cs="Times New Roman"/>
          <w:szCs w:val="24"/>
        </w:rPr>
      </w:pPr>
      <w:r w:rsidRPr="0092326A">
        <w:rPr>
          <w:rFonts w:cs="Times New Roman"/>
          <w:szCs w:val="24"/>
        </w:rPr>
        <w:tab/>
        <w:t>Vápník je nejdůležitější hlavně v kontextu tvorby kostí a jejich stav</w:t>
      </w:r>
      <w:r w:rsidR="00C94D7F" w:rsidRPr="0092326A">
        <w:rPr>
          <w:rFonts w:cs="Times New Roman"/>
          <w:szCs w:val="24"/>
        </w:rPr>
        <w:t>u</w:t>
      </w:r>
      <w:r w:rsidRPr="0092326A">
        <w:rPr>
          <w:rFonts w:cs="Times New Roman"/>
          <w:szCs w:val="24"/>
        </w:rPr>
        <w:t>. Dále se jedná o</w:t>
      </w:r>
      <w:r w:rsidR="00B63FE3">
        <w:rPr>
          <w:rFonts w:cs="Times New Roman"/>
          <w:szCs w:val="24"/>
        </w:rPr>
        <w:t> </w:t>
      </w:r>
      <w:r w:rsidRPr="0092326A">
        <w:rPr>
          <w:rFonts w:cs="Times New Roman"/>
          <w:szCs w:val="24"/>
        </w:rPr>
        <w:t>složku zubů, důležitý exponent hemokoagulace (srážení krve), podporuje tvorbu kininů (proteiny působící při zánětu, edému atd.), reguluje enzymy a uvolňuje hormony. Působí při svalové práci aktivací troponinu, podílí se na akčním potenciálu</w:t>
      </w:r>
      <w:r w:rsidR="005A0F7C" w:rsidRPr="0092326A">
        <w:rPr>
          <w:rFonts w:cs="Times New Roman"/>
          <w:szCs w:val="24"/>
        </w:rPr>
        <w:t>, zvyšuje glykolýzu.</w:t>
      </w:r>
    </w:p>
    <w:p w14:paraId="75F578B9" w14:textId="30728AE6" w:rsidR="00BD03F6" w:rsidRPr="0092326A" w:rsidRDefault="005A0F7C" w:rsidP="00F70719">
      <w:pPr>
        <w:pStyle w:val="Bezmezer"/>
        <w:rPr>
          <w:rFonts w:cs="Times New Roman"/>
          <w:szCs w:val="24"/>
        </w:rPr>
      </w:pPr>
      <w:r w:rsidRPr="0092326A">
        <w:rPr>
          <w:rFonts w:cs="Times New Roman"/>
          <w:szCs w:val="24"/>
        </w:rPr>
        <w:tab/>
        <w:t>Pro sportovce je dostatečný přísun vápníku velmi důležitý, protože při jeho nedostatku hrozí únavové zlomeniny, osteoporóza nebo osteoartróza. Pro jedince s mentální anorexií je nedostatečný příjem vápníku typický, protože pacienti nekonzumují mnoho mléčných výrobků v domnění, že jde o tučnou složku potravy.</w:t>
      </w:r>
    </w:p>
    <w:p w14:paraId="5FE5669A" w14:textId="16116B19" w:rsidR="00BD03F6" w:rsidRPr="00D611CC" w:rsidRDefault="00BD03F6" w:rsidP="00D611CC">
      <w:pPr>
        <w:pStyle w:val="Nadpis4"/>
        <w:numPr>
          <w:ilvl w:val="3"/>
          <w:numId w:val="33"/>
        </w:numPr>
        <w:ind w:left="0" w:firstLine="0"/>
      </w:pPr>
      <w:bookmarkStart w:id="63" w:name="_Toc45734487"/>
      <w:bookmarkStart w:id="64" w:name="_Toc45734828"/>
      <w:r w:rsidRPr="0092326A">
        <w:t>Draslík</w:t>
      </w:r>
      <w:bookmarkEnd w:id="63"/>
      <w:bookmarkEnd w:id="64"/>
    </w:p>
    <w:p w14:paraId="5FA01209" w14:textId="652B0C7F" w:rsidR="00BD03F6" w:rsidRPr="0092326A" w:rsidRDefault="00BD03F6" w:rsidP="00F70719">
      <w:pPr>
        <w:pStyle w:val="Bezmezer"/>
        <w:rPr>
          <w:rFonts w:cs="Times New Roman"/>
          <w:szCs w:val="24"/>
        </w:rPr>
      </w:pPr>
      <w:r w:rsidRPr="0092326A">
        <w:rPr>
          <w:rFonts w:cs="Times New Roman"/>
          <w:szCs w:val="24"/>
        </w:rPr>
        <w:tab/>
        <w:t>Již bylo uvedeno, že mezi projevy mentální anorexie patří i nedostatek draslíku.</w:t>
      </w:r>
      <w:r w:rsidR="00623952" w:rsidRPr="0092326A">
        <w:rPr>
          <w:rFonts w:cs="Times New Roman"/>
          <w:szCs w:val="24"/>
        </w:rPr>
        <w:t xml:space="preserve"> Draslík (lat. Kalium) je v těle obsažen z 98 % v intracelulárních tekutinách (ICT) a ze 2 % v extracelulárních (ECT). Draslík obsažen ICT je nezbytný ke tvorbě i rozpadu adenosintrifosfátu (ATP), tedy je nezbytný pro tvorbu energie. V buňkách se váže na bílkoviny a glykogen. </w:t>
      </w:r>
      <w:r w:rsidR="00EC613B" w:rsidRPr="0092326A">
        <w:rPr>
          <w:rFonts w:cs="Times New Roman"/>
          <w:szCs w:val="24"/>
        </w:rPr>
        <w:t>V kontextu mentální anorexie hrozí při hypokalémii, tedy při deficitu draslíku (&lt;3,5 mmol/l) náhlé srdeční selhání. Příčinami vzniku hypokalémie jsou:</w:t>
      </w:r>
    </w:p>
    <w:p w14:paraId="478AEC3C" w14:textId="7BDE0C79" w:rsidR="00EC613B" w:rsidRPr="0092326A" w:rsidRDefault="00EC613B" w:rsidP="00F70719">
      <w:pPr>
        <w:pStyle w:val="Bezmezer"/>
        <w:numPr>
          <w:ilvl w:val="0"/>
          <w:numId w:val="11"/>
        </w:numPr>
        <w:rPr>
          <w:rFonts w:cs="Times New Roman"/>
          <w:szCs w:val="24"/>
        </w:rPr>
      </w:pPr>
      <w:r w:rsidRPr="0092326A">
        <w:rPr>
          <w:rFonts w:cs="Times New Roman"/>
          <w:szCs w:val="24"/>
        </w:rPr>
        <w:t>průjmy,</w:t>
      </w:r>
    </w:p>
    <w:p w14:paraId="4B8F3E89" w14:textId="3323AA42" w:rsidR="00EC613B" w:rsidRPr="0092326A" w:rsidRDefault="00EC613B" w:rsidP="00F70719">
      <w:pPr>
        <w:pStyle w:val="Bezmezer"/>
        <w:numPr>
          <w:ilvl w:val="0"/>
          <w:numId w:val="11"/>
        </w:numPr>
        <w:rPr>
          <w:rFonts w:cs="Times New Roman"/>
          <w:szCs w:val="24"/>
        </w:rPr>
      </w:pPr>
      <w:r w:rsidRPr="0092326A">
        <w:rPr>
          <w:rFonts w:cs="Times New Roman"/>
          <w:szCs w:val="24"/>
        </w:rPr>
        <w:t>zneužívání projímadel,</w:t>
      </w:r>
    </w:p>
    <w:p w14:paraId="7A477F5D" w14:textId="42449836" w:rsidR="00EC613B" w:rsidRPr="0092326A" w:rsidRDefault="00EC613B" w:rsidP="00F70719">
      <w:pPr>
        <w:pStyle w:val="Bezmezer"/>
        <w:numPr>
          <w:ilvl w:val="0"/>
          <w:numId w:val="11"/>
        </w:numPr>
        <w:rPr>
          <w:rFonts w:cs="Times New Roman"/>
          <w:szCs w:val="24"/>
        </w:rPr>
      </w:pPr>
      <w:r w:rsidRPr="0092326A">
        <w:rPr>
          <w:rFonts w:cs="Times New Roman"/>
          <w:szCs w:val="24"/>
        </w:rPr>
        <w:t>zvracení,</w:t>
      </w:r>
    </w:p>
    <w:p w14:paraId="5C90342B" w14:textId="0CACD961" w:rsidR="00EC613B" w:rsidRPr="0092326A" w:rsidRDefault="00EC613B" w:rsidP="00F70719">
      <w:pPr>
        <w:pStyle w:val="Bezmezer"/>
        <w:numPr>
          <w:ilvl w:val="0"/>
          <w:numId w:val="11"/>
        </w:numPr>
        <w:rPr>
          <w:rFonts w:cs="Times New Roman"/>
          <w:szCs w:val="24"/>
        </w:rPr>
      </w:pPr>
      <w:r w:rsidRPr="0092326A">
        <w:rPr>
          <w:rFonts w:cs="Times New Roman"/>
          <w:szCs w:val="24"/>
        </w:rPr>
        <w:t>záněty močových cest,</w:t>
      </w:r>
    </w:p>
    <w:p w14:paraId="5E1C26D8" w14:textId="0D6B8112" w:rsidR="00EC613B" w:rsidRPr="0092326A" w:rsidRDefault="00EC613B" w:rsidP="00F70719">
      <w:pPr>
        <w:pStyle w:val="Bezmezer"/>
        <w:numPr>
          <w:ilvl w:val="0"/>
          <w:numId w:val="11"/>
        </w:numPr>
        <w:rPr>
          <w:rFonts w:cs="Times New Roman"/>
          <w:szCs w:val="24"/>
        </w:rPr>
      </w:pPr>
      <w:r w:rsidRPr="0092326A">
        <w:rPr>
          <w:rFonts w:cs="Times New Roman"/>
          <w:szCs w:val="24"/>
        </w:rPr>
        <w:t>diuretika,</w:t>
      </w:r>
    </w:p>
    <w:p w14:paraId="70434CD4" w14:textId="4DC59FFB" w:rsidR="00EC613B" w:rsidRPr="0092326A" w:rsidRDefault="00EC613B" w:rsidP="00F70719">
      <w:pPr>
        <w:pStyle w:val="Bezmezer"/>
        <w:numPr>
          <w:ilvl w:val="0"/>
          <w:numId w:val="11"/>
        </w:numPr>
        <w:rPr>
          <w:rFonts w:cs="Times New Roman"/>
          <w:szCs w:val="24"/>
        </w:rPr>
      </w:pPr>
      <w:r w:rsidRPr="0092326A">
        <w:rPr>
          <w:rFonts w:cs="Times New Roman"/>
          <w:szCs w:val="24"/>
        </w:rPr>
        <w:t>selhání ledvin,</w:t>
      </w:r>
    </w:p>
    <w:p w14:paraId="31974B55" w14:textId="092F616A" w:rsidR="00EC613B" w:rsidRPr="0092326A" w:rsidRDefault="00EC613B" w:rsidP="00F70719">
      <w:pPr>
        <w:pStyle w:val="Bezmezer"/>
        <w:numPr>
          <w:ilvl w:val="0"/>
          <w:numId w:val="11"/>
        </w:numPr>
        <w:rPr>
          <w:rFonts w:cs="Times New Roman"/>
          <w:szCs w:val="24"/>
        </w:rPr>
      </w:pPr>
      <w:r w:rsidRPr="0092326A">
        <w:rPr>
          <w:rFonts w:cs="Times New Roman"/>
          <w:szCs w:val="24"/>
        </w:rPr>
        <w:t>užívání steroidů,</w:t>
      </w:r>
    </w:p>
    <w:p w14:paraId="79B8DFB8" w14:textId="35ED5A12" w:rsidR="00EC613B" w:rsidRPr="0092326A" w:rsidRDefault="00EC613B" w:rsidP="00F70719">
      <w:pPr>
        <w:pStyle w:val="Bezmezer"/>
        <w:numPr>
          <w:ilvl w:val="0"/>
          <w:numId w:val="11"/>
        </w:numPr>
        <w:rPr>
          <w:rFonts w:cs="Times New Roman"/>
          <w:szCs w:val="24"/>
        </w:rPr>
      </w:pPr>
      <w:r w:rsidRPr="0092326A">
        <w:rPr>
          <w:rFonts w:cs="Times New Roman"/>
          <w:szCs w:val="24"/>
        </w:rPr>
        <w:t>porucha acidobazické rovnováhy,</w:t>
      </w:r>
    </w:p>
    <w:p w14:paraId="6DA53B9A" w14:textId="1C101677" w:rsidR="00EC613B" w:rsidRPr="0092326A" w:rsidRDefault="00EC613B" w:rsidP="00F70719">
      <w:pPr>
        <w:pStyle w:val="Bezmezer"/>
        <w:numPr>
          <w:ilvl w:val="0"/>
          <w:numId w:val="11"/>
        </w:numPr>
        <w:rPr>
          <w:rFonts w:cs="Times New Roman"/>
          <w:szCs w:val="24"/>
        </w:rPr>
      </w:pPr>
      <w:r w:rsidRPr="0092326A">
        <w:rPr>
          <w:rFonts w:cs="Times New Roman"/>
          <w:szCs w:val="24"/>
        </w:rPr>
        <w:t>jednostranná dieta</w:t>
      </w:r>
      <w:r w:rsidR="00C25804" w:rsidRPr="0092326A">
        <w:rPr>
          <w:rFonts w:cs="Times New Roman"/>
          <w:szCs w:val="24"/>
        </w:rPr>
        <w:t xml:space="preserve"> aj.</w:t>
      </w:r>
    </w:p>
    <w:p w14:paraId="303A8AFA" w14:textId="77777777" w:rsidR="001D465C" w:rsidRPr="0092326A" w:rsidRDefault="001D465C" w:rsidP="00F70719">
      <w:pPr>
        <w:pStyle w:val="Bezmezer"/>
        <w:rPr>
          <w:rFonts w:cs="Times New Roman"/>
          <w:szCs w:val="24"/>
        </w:rPr>
      </w:pPr>
    </w:p>
    <w:p w14:paraId="6A23E4ED" w14:textId="50F2780E" w:rsidR="001D465C" w:rsidRPr="0092326A" w:rsidRDefault="001D465C" w:rsidP="00F70719">
      <w:pPr>
        <w:pStyle w:val="Bezmezer"/>
        <w:rPr>
          <w:rFonts w:cs="Times New Roman"/>
          <w:szCs w:val="24"/>
        </w:rPr>
      </w:pPr>
      <w:r w:rsidRPr="0092326A">
        <w:rPr>
          <w:rFonts w:cs="Times New Roman"/>
          <w:szCs w:val="24"/>
        </w:rPr>
        <w:tab/>
        <w:t>Příznaky hypokalémie jsou:</w:t>
      </w:r>
    </w:p>
    <w:p w14:paraId="00F485C2" w14:textId="78C306B6" w:rsidR="001D465C" w:rsidRPr="0092326A" w:rsidRDefault="001D465C" w:rsidP="00F70719">
      <w:pPr>
        <w:pStyle w:val="Bezmezer"/>
        <w:numPr>
          <w:ilvl w:val="0"/>
          <w:numId w:val="12"/>
        </w:numPr>
        <w:rPr>
          <w:rFonts w:cs="Times New Roman"/>
          <w:szCs w:val="24"/>
        </w:rPr>
      </w:pPr>
      <w:r w:rsidRPr="0092326A">
        <w:rPr>
          <w:rFonts w:cs="Times New Roman"/>
          <w:szCs w:val="24"/>
        </w:rPr>
        <w:t>slabost,</w:t>
      </w:r>
    </w:p>
    <w:p w14:paraId="6CE56302" w14:textId="4400A6DA" w:rsidR="001D465C" w:rsidRPr="0092326A" w:rsidRDefault="001D465C" w:rsidP="00F70719">
      <w:pPr>
        <w:pStyle w:val="Bezmezer"/>
        <w:numPr>
          <w:ilvl w:val="0"/>
          <w:numId w:val="12"/>
        </w:numPr>
        <w:rPr>
          <w:rFonts w:cs="Times New Roman"/>
          <w:szCs w:val="24"/>
        </w:rPr>
      </w:pPr>
      <w:r w:rsidRPr="0092326A">
        <w:rPr>
          <w:rFonts w:cs="Times New Roman"/>
          <w:szCs w:val="24"/>
        </w:rPr>
        <w:t>střevní neprůchodnost,</w:t>
      </w:r>
    </w:p>
    <w:p w14:paraId="680DC372" w14:textId="51B46863" w:rsidR="001D465C" w:rsidRPr="0092326A" w:rsidRDefault="001D465C" w:rsidP="00F70719">
      <w:pPr>
        <w:pStyle w:val="Bezmezer"/>
        <w:numPr>
          <w:ilvl w:val="0"/>
          <w:numId w:val="12"/>
        </w:numPr>
        <w:rPr>
          <w:rFonts w:cs="Times New Roman"/>
          <w:szCs w:val="24"/>
        </w:rPr>
      </w:pPr>
      <w:r w:rsidRPr="0092326A">
        <w:rPr>
          <w:rFonts w:cs="Times New Roman"/>
          <w:szCs w:val="24"/>
        </w:rPr>
        <w:t>renální poruchy (ledvinné poruchy),</w:t>
      </w:r>
    </w:p>
    <w:p w14:paraId="11158538" w14:textId="4CD49526" w:rsidR="001D465C" w:rsidRPr="0092326A" w:rsidRDefault="001D465C" w:rsidP="00F70719">
      <w:pPr>
        <w:pStyle w:val="Bezmezer"/>
        <w:numPr>
          <w:ilvl w:val="0"/>
          <w:numId w:val="12"/>
        </w:numPr>
        <w:rPr>
          <w:rFonts w:cs="Times New Roman"/>
          <w:szCs w:val="24"/>
        </w:rPr>
      </w:pPr>
      <w:r w:rsidRPr="0092326A">
        <w:rPr>
          <w:rFonts w:cs="Times New Roman"/>
          <w:szCs w:val="24"/>
        </w:rPr>
        <w:t xml:space="preserve">citlivost myokardu na kardiotonika (léky </w:t>
      </w:r>
      <w:r w:rsidR="007C29B0" w:rsidRPr="0092326A">
        <w:rPr>
          <w:rFonts w:cs="Times New Roman"/>
          <w:szCs w:val="24"/>
        </w:rPr>
        <w:t xml:space="preserve">zesilující </w:t>
      </w:r>
      <w:r w:rsidRPr="0092326A">
        <w:rPr>
          <w:rFonts w:cs="Times New Roman"/>
          <w:szCs w:val="24"/>
        </w:rPr>
        <w:t xml:space="preserve">srdeční </w:t>
      </w:r>
      <w:r w:rsidR="007C29B0" w:rsidRPr="0092326A">
        <w:rPr>
          <w:rFonts w:cs="Times New Roman"/>
          <w:szCs w:val="24"/>
        </w:rPr>
        <w:t>kontrakce</w:t>
      </w:r>
      <w:r w:rsidRPr="0092326A">
        <w:rPr>
          <w:rFonts w:cs="Times New Roman"/>
          <w:szCs w:val="24"/>
        </w:rPr>
        <w:t>),</w:t>
      </w:r>
    </w:p>
    <w:p w14:paraId="63A3400C" w14:textId="32A13F8C" w:rsidR="001D465C" w:rsidRPr="0092326A" w:rsidRDefault="001D465C" w:rsidP="00F70719">
      <w:pPr>
        <w:pStyle w:val="Bezmezer"/>
        <w:numPr>
          <w:ilvl w:val="0"/>
          <w:numId w:val="12"/>
        </w:numPr>
        <w:rPr>
          <w:rFonts w:cs="Times New Roman"/>
          <w:szCs w:val="24"/>
        </w:rPr>
      </w:pPr>
      <w:r w:rsidRPr="0092326A">
        <w:rPr>
          <w:rFonts w:cs="Times New Roman"/>
          <w:szCs w:val="24"/>
        </w:rPr>
        <w:t>srdeční arytmie,</w:t>
      </w:r>
    </w:p>
    <w:p w14:paraId="4F651431" w14:textId="7C69ABEA" w:rsidR="001D465C" w:rsidRPr="0092326A" w:rsidRDefault="001D465C" w:rsidP="00F70719">
      <w:pPr>
        <w:pStyle w:val="Bezmezer"/>
        <w:numPr>
          <w:ilvl w:val="0"/>
          <w:numId w:val="12"/>
        </w:numPr>
        <w:rPr>
          <w:rFonts w:cs="Times New Roman"/>
          <w:szCs w:val="24"/>
        </w:rPr>
      </w:pPr>
      <w:r w:rsidRPr="0092326A">
        <w:rPr>
          <w:rFonts w:cs="Times New Roman"/>
          <w:szCs w:val="24"/>
        </w:rPr>
        <w:lastRenderedPageBreak/>
        <w:t>nižší vlna T na EKG (repolarizace komor)</w:t>
      </w:r>
      <w:r w:rsidR="00304D2F" w:rsidRPr="0092326A">
        <w:rPr>
          <w:rFonts w:cs="Times New Roman"/>
          <w:szCs w:val="24"/>
        </w:rPr>
        <w:t>, objevující se vlna U (prodloužení QT intervalu)</w:t>
      </w:r>
      <w:r w:rsidRPr="0092326A">
        <w:rPr>
          <w:rFonts w:cs="Times New Roman"/>
          <w:szCs w:val="24"/>
        </w:rPr>
        <w:t>.</w:t>
      </w:r>
    </w:p>
    <w:p w14:paraId="7F7CE6D4" w14:textId="7895AF3D" w:rsidR="005F2135" w:rsidRPr="0092326A" w:rsidRDefault="005F2135" w:rsidP="00D611CC">
      <w:pPr>
        <w:pStyle w:val="Nadpis3"/>
        <w:numPr>
          <w:ilvl w:val="2"/>
          <w:numId w:val="33"/>
        </w:numPr>
        <w:ind w:left="0" w:firstLine="0"/>
      </w:pPr>
      <w:bookmarkStart w:id="65" w:name="_Toc45734488"/>
      <w:bookmarkStart w:id="66" w:name="_Toc45734829"/>
      <w:r w:rsidRPr="0092326A">
        <w:t>Vitamíny</w:t>
      </w:r>
      <w:bookmarkEnd w:id="65"/>
      <w:bookmarkEnd w:id="66"/>
    </w:p>
    <w:p w14:paraId="4ECB88DD" w14:textId="123BC34E" w:rsidR="004310B9" w:rsidRPr="0092326A" w:rsidRDefault="0081040A" w:rsidP="00F70719">
      <w:pPr>
        <w:pStyle w:val="Bezmezer"/>
        <w:rPr>
          <w:rFonts w:cs="Times New Roman"/>
          <w:szCs w:val="24"/>
        </w:rPr>
      </w:pPr>
      <w:r w:rsidRPr="0092326A">
        <w:rPr>
          <w:rFonts w:cs="Times New Roman"/>
          <w:szCs w:val="24"/>
        </w:rPr>
        <w:tab/>
      </w:r>
      <w:r w:rsidR="005F2135" w:rsidRPr="0092326A">
        <w:rPr>
          <w:rFonts w:cs="Times New Roman"/>
          <w:szCs w:val="24"/>
        </w:rPr>
        <w:t>Sportovci všeobecně mají vyšší potřebu všech komponentů stravy. U</w:t>
      </w:r>
      <w:r w:rsidR="00680306" w:rsidRPr="0092326A">
        <w:rPr>
          <w:rFonts w:cs="Times New Roman"/>
          <w:szCs w:val="24"/>
        </w:rPr>
        <w:t> </w:t>
      </w:r>
      <w:r w:rsidR="005F2135" w:rsidRPr="0092326A">
        <w:rPr>
          <w:rFonts w:cs="Times New Roman"/>
          <w:szCs w:val="24"/>
        </w:rPr>
        <w:t xml:space="preserve">vitamínů tomu není jinak. Mají vyšší ztráty při pocení, vyšší energetický výdej. Kromě několika výjimek jsou pro člověka esenciální, tedy si je nedokáže sám vytvořit. V lidském těle mají </w:t>
      </w:r>
      <w:r w:rsidR="004310B9" w:rsidRPr="0092326A">
        <w:rPr>
          <w:rFonts w:cs="Times New Roman"/>
          <w:szCs w:val="24"/>
        </w:rPr>
        <w:t xml:space="preserve">důležitou funkci </w:t>
      </w:r>
      <w:r w:rsidR="00A775BC" w:rsidRPr="0092326A">
        <w:rPr>
          <w:rFonts w:cs="Times New Roman"/>
          <w:szCs w:val="24"/>
        </w:rPr>
        <w:t xml:space="preserve">k fungování enzymů, hormonů nebo k likvidaci nebezpečných volných radikálů (antioxidanty). Velké množství lidí dnes trpí na mírný nedostatek vitamínů, tzv. hypovitaminózou. Ta se může projevovat únavou, zhoršeným stavem pleti a vlasů, poruchami nálady apod. </w:t>
      </w:r>
      <w:r w:rsidR="004310B9" w:rsidRPr="0092326A">
        <w:rPr>
          <w:rFonts w:cs="Times New Roman"/>
          <w:szCs w:val="24"/>
        </w:rPr>
        <w:t>Rozlišujeme vitamíny rozpustné v tucích a ve vodě. K vitamínům rozpustných ve vodě patří:</w:t>
      </w:r>
    </w:p>
    <w:p w14:paraId="5D308175" w14:textId="06419122" w:rsidR="004310B9" w:rsidRPr="0092326A" w:rsidRDefault="004310B9" w:rsidP="00F70719">
      <w:pPr>
        <w:pStyle w:val="Bezmezer"/>
        <w:numPr>
          <w:ilvl w:val="0"/>
          <w:numId w:val="5"/>
        </w:numPr>
        <w:rPr>
          <w:rFonts w:cs="Times New Roman"/>
          <w:szCs w:val="24"/>
        </w:rPr>
      </w:pPr>
      <w:r w:rsidRPr="0092326A">
        <w:rPr>
          <w:rFonts w:cs="Times New Roman"/>
          <w:szCs w:val="24"/>
        </w:rPr>
        <w:t>Vitamín B1 (thiamin),</w:t>
      </w:r>
    </w:p>
    <w:p w14:paraId="2F032A96" w14:textId="1C697502" w:rsidR="004310B9" w:rsidRPr="0092326A" w:rsidRDefault="004310B9" w:rsidP="00F70719">
      <w:pPr>
        <w:pStyle w:val="Bezmezer"/>
        <w:numPr>
          <w:ilvl w:val="0"/>
          <w:numId w:val="5"/>
        </w:numPr>
        <w:rPr>
          <w:rFonts w:cs="Times New Roman"/>
          <w:szCs w:val="24"/>
        </w:rPr>
      </w:pPr>
      <w:r w:rsidRPr="0092326A">
        <w:rPr>
          <w:rFonts w:cs="Times New Roman"/>
          <w:szCs w:val="24"/>
        </w:rPr>
        <w:t>B2 (riboflavin),</w:t>
      </w:r>
    </w:p>
    <w:p w14:paraId="3474FAC8" w14:textId="5267D2CF" w:rsidR="004310B9" w:rsidRPr="0092326A" w:rsidRDefault="004310B9" w:rsidP="00F70719">
      <w:pPr>
        <w:pStyle w:val="Bezmezer"/>
        <w:numPr>
          <w:ilvl w:val="0"/>
          <w:numId w:val="5"/>
        </w:numPr>
        <w:rPr>
          <w:rFonts w:cs="Times New Roman"/>
          <w:szCs w:val="24"/>
        </w:rPr>
      </w:pPr>
      <w:r w:rsidRPr="0092326A">
        <w:rPr>
          <w:rFonts w:cs="Times New Roman"/>
          <w:szCs w:val="24"/>
        </w:rPr>
        <w:t>B3 (niacin),</w:t>
      </w:r>
    </w:p>
    <w:p w14:paraId="5EE1F41A" w14:textId="20CA6CCA" w:rsidR="004310B9" w:rsidRPr="0092326A" w:rsidRDefault="004310B9" w:rsidP="00F70719">
      <w:pPr>
        <w:pStyle w:val="Bezmezer"/>
        <w:numPr>
          <w:ilvl w:val="0"/>
          <w:numId w:val="5"/>
        </w:numPr>
        <w:rPr>
          <w:rFonts w:cs="Times New Roman"/>
          <w:szCs w:val="24"/>
        </w:rPr>
      </w:pPr>
      <w:r w:rsidRPr="0092326A">
        <w:rPr>
          <w:rFonts w:cs="Times New Roman"/>
          <w:szCs w:val="24"/>
        </w:rPr>
        <w:t>B5 (kyselina pantothenová),</w:t>
      </w:r>
    </w:p>
    <w:p w14:paraId="05E50519" w14:textId="5969A1E0" w:rsidR="004310B9" w:rsidRPr="0092326A" w:rsidRDefault="004310B9" w:rsidP="00F70719">
      <w:pPr>
        <w:pStyle w:val="Bezmezer"/>
        <w:numPr>
          <w:ilvl w:val="0"/>
          <w:numId w:val="5"/>
        </w:numPr>
        <w:rPr>
          <w:rFonts w:cs="Times New Roman"/>
          <w:szCs w:val="24"/>
        </w:rPr>
      </w:pPr>
      <w:r w:rsidRPr="0092326A">
        <w:rPr>
          <w:rFonts w:cs="Times New Roman"/>
          <w:szCs w:val="24"/>
        </w:rPr>
        <w:t>B6 (pyridoxin),</w:t>
      </w:r>
    </w:p>
    <w:p w14:paraId="5540AFC1" w14:textId="2053B931" w:rsidR="004310B9" w:rsidRPr="0092326A" w:rsidRDefault="004310B9" w:rsidP="00F70719">
      <w:pPr>
        <w:pStyle w:val="Bezmezer"/>
        <w:numPr>
          <w:ilvl w:val="0"/>
          <w:numId w:val="5"/>
        </w:numPr>
        <w:rPr>
          <w:rFonts w:cs="Times New Roman"/>
          <w:szCs w:val="24"/>
        </w:rPr>
      </w:pPr>
      <w:r w:rsidRPr="0092326A">
        <w:rPr>
          <w:rFonts w:cs="Times New Roman"/>
          <w:szCs w:val="24"/>
        </w:rPr>
        <w:t>B7 (biotin),</w:t>
      </w:r>
    </w:p>
    <w:p w14:paraId="71D2725E" w14:textId="2DA450ED" w:rsidR="004310B9" w:rsidRPr="0092326A" w:rsidRDefault="004310B9" w:rsidP="00F70719">
      <w:pPr>
        <w:pStyle w:val="Bezmezer"/>
        <w:numPr>
          <w:ilvl w:val="0"/>
          <w:numId w:val="5"/>
        </w:numPr>
        <w:rPr>
          <w:rFonts w:cs="Times New Roman"/>
          <w:szCs w:val="24"/>
        </w:rPr>
      </w:pPr>
      <w:r w:rsidRPr="0092326A">
        <w:rPr>
          <w:rFonts w:cs="Times New Roman"/>
          <w:szCs w:val="24"/>
        </w:rPr>
        <w:t>B9 (kyselina listová),</w:t>
      </w:r>
    </w:p>
    <w:p w14:paraId="2938E1F7" w14:textId="0DC28DAD" w:rsidR="004310B9" w:rsidRPr="0092326A" w:rsidRDefault="004310B9" w:rsidP="00F70719">
      <w:pPr>
        <w:pStyle w:val="Bezmezer"/>
        <w:numPr>
          <w:ilvl w:val="0"/>
          <w:numId w:val="5"/>
        </w:numPr>
        <w:rPr>
          <w:rFonts w:cs="Times New Roman"/>
          <w:szCs w:val="24"/>
        </w:rPr>
      </w:pPr>
      <w:r w:rsidRPr="0092326A">
        <w:rPr>
          <w:rFonts w:cs="Times New Roman"/>
          <w:szCs w:val="24"/>
        </w:rPr>
        <w:t>B12 (kobalamin)</w:t>
      </w:r>
    </w:p>
    <w:p w14:paraId="56536871" w14:textId="24CA36DD" w:rsidR="004310B9" w:rsidRPr="0092326A" w:rsidRDefault="004310B9" w:rsidP="00F70719">
      <w:pPr>
        <w:pStyle w:val="Bezmezer"/>
        <w:numPr>
          <w:ilvl w:val="0"/>
          <w:numId w:val="5"/>
        </w:numPr>
        <w:rPr>
          <w:rFonts w:cs="Times New Roman"/>
          <w:szCs w:val="24"/>
        </w:rPr>
      </w:pPr>
      <w:r w:rsidRPr="0092326A">
        <w:rPr>
          <w:rFonts w:cs="Times New Roman"/>
          <w:szCs w:val="24"/>
        </w:rPr>
        <w:t>vitamín C.</w:t>
      </w:r>
    </w:p>
    <w:p w14:paraId="7CA7900D" w14:textId="0B2C2E02" w:rsidR="004310B9" w:rsidRPr="0092326A" w:rsidRDefault="004310B9" w:rsidP="00F70719">
      <w:pPr>
        <w:pStyle w:val="Bezmezer"/>
        <w:rPr>
          <w:rFonts w:cs="Times New Roman"/>
          <w:szCs w:val="24"/>
        </w:rPr>
      </w:pPr>
      <w:r w:rsidRPr="0092326A">
        <w:rPr>
          <w:rFonts w:cs="Times New Roman"/>
          <w:szCs w:val="24"/>
        </w:rPr>
        <w:t>Vitamíny rozpustné v tucích jsou:</w:t>
      </w:r>
    </w:p>
    <w:p w14:paraId="38EDB168" w14:textId="10F4D36C" w:rsidR="004310B9" w:rsidRPr="0092326A" w:rsidRDefault="004310B9" w:rsidP="00F70719">
      <w:pPr>
        <w:pStyle w:val="Bezmezer"/>
        <w:numPr>
          <w:ilvl w:val="0"/>
          <w:numId w:val="6"/>
        </w:numPr>
        <w:rPr>
          <w:rFonts w:cs="Times New Roman"/>
          <w:szCs w:val="24"/>
        </w:rPr>
      </w:pPr>
      <w:r w:rsidRPr="0092326A">
        <w:rPr>
          <w:rFonts w:cs="Times New Roman"/>
          <w:szCs w:val="24"/>
        </w:rPr>
        <w:t>vitamín A (retinol),</w:t>
      </w:r>
    </w:p>
    <w:p w14:paraId="3DA1802D" w14:textId="4020412C" w:rsidR="004310B9" w:rsidRPr="0092326A" w:rsidRDefault="004310B9" w:rsidP="00F70719">
      <w:pPr>
        <w:pStyle w:val="Bezmezer"/>
        <w:numPr>
          <w:ilvl w:val="0"/>
          <w:numId w:val="6"/>
        </w:numPr>
        <w:rPr>
          <w:rFonts w:cs="Times New Roman"/>
          <w:szCs w:val="24"/>
        </w:rPr>
      </w:pPr>
      <w:r w:rsidRPr="0092326A">
        <w:rPr>
          <w:rFonts w:cs="Times New Roman"/>
          <w:szCs w:val="24"/>
        </w:rPr>
        <w:t>vitamín D (tzv. kalciferoly),</w:t>
      </w:r>
    </w:p>
    <w:p w14:paraId="3070FDBE" w14:textId="4F9F63A6" w:rsidR="004310B9" w:rsidRPr="0092326A" w:rsidRDefault="004310B9" w:rsidP="00F70719">
      <w:pPr>
        <w:pStyle w:val="Bezmezer"/>
        <w:numPr>
          <w:ilvl w:val="0"/>
          <w:numId w:val="6"/>
        </w:numPr>
        <w:rPr>
          <w:rFonts w:cs="Times New Roman"/>
          <w:szCs w:val="24"/>
        </w:rPr>
      </w:pPr>
      <w:r w:rsidRPr="0092326A">
        <w:rPr>
          <w:rFonts w:cs="Times New Roman"/>
          <w:szCs w:val="24"/>
        </w:rPr>
        <w:t>vitamín E (tokoferoly),</w:t>
      </w:r>
    </w:p>
    <w:p w14:paraId="74FF6EBB" w14:textId="6599DEC3" w:rsidR="004310B9" w:rsidRPr="0092326A" w:rsidRDefault="004310B9" w:rsidP="00F70719">
      <w:pPr>
        <w:pStyle w:val="Bezmezer"/>
        <w:numPr>
          <w:ilvl w:val="0"/>
          <w:numId w:val="6"/>
        </w:numPr>
        <w:rPr>
          <w:rFonts w:cs="Times New Roman"/>
          <w:szCs w:val="24"/>
        </w:rPr>
      </w:pPr>
      <w:r w:rsidRPr="0092326A">
        <w:rPr>
          <w:rFonts w:cs="Times New Roman"/>
          <w:szCs w:val="24"/>
        </w:rPr>
        <w:t>vitamín K (fylochinon)</w:t>
      </w:r>
      <w:r w:rsidR="00A775BC" w:rsidRPr="0092326A">
        <w:rPr>
          <w:rFonts w:cs="Times New Roman"/>
          <w:szCs w:val="24"/>
        </w:rPr>
        <w:t xml:space="preserve"> (Vitamíny; http://www.vyzivaspol.cz/vitaminy/).</w:t>
      </w:r>
    </w:p>
    <w:p w14:paraId="137552E5" w14:textId="7F9C2EBA" w:rsidR="004310B9" w:rsidRPr="0092326A" w:rsidRDefault="00F04275" w:rsidP="007137E6">
      <w:pPr>
        <w:pStyle w:val="Nadpis4"/>
        <w:numPr>
          <w:ilvl w:val="3"/>
          <w:numId w:val="33"/>
        </w:numPr>
        <w:ind w:left="0" w:firstLine="0"/>
      </w:pPr>
      <w:bookmarkStart w:id="67" w:name="_Toc45734489"/>
      <w:bookmarkStart w:id="68" w:name="_Toc45734830"/>
      <w:r w:rsidRPr="0092326A">
        <w:t>Vitamín B</w:t>
      </w:r>
      <w:bookmarkEnd w:id="67"/>
      <w:bookmarkEnd w:id="68"/>
    </w:p>
    <w:p w14:paraId="4AA17821" w14:textId="4588428E" w:rsidR="00F04275" w:rsidRPr="0092326A" w:rsidRDefault="007E4FB9" w:rsidP="00F70719">
      <w:pPr>
        <w:pStyle w:val="Bezmezer"/>
        <w:rPr>
          <w:rFonts w:cs="Times New Roman"/>
          <w:szCs w:val="24"/>
        </w:rPr>
      </w:pPr>
      <w:r w:rsidRPr="0092326A">
        <w:rPr>
          <w:rFonts w:cs="Times New Roman"/>
          <w:szCs w:val="24"/>
        </w:rPr>
        <w:tab/>
        <w:t>B vitamíny jsou po organismus nezbytné pro jeho správnou funkci. V těle mají řadu funkcí od správné krvetvorby, pozitivního vlivu na centrální nervovou soustavu, správnou regeneraci aj.</w:t>
      </w:r>
    </w:p>
    <w:p w14:paraId="0A5556AB" w14:textId="58FED5F2" w:rsidR="00F13A5A" w:rsidRPr="0092326A" w:rsidRDefault="007E4FB9" w:rsidP="00F70719">
      <w:pPr>
        <w:pStyle w:val="Bezmezer"/>
        <w:rPr>
          <w:rFonts w:cs="Times New Roman"/>
          <w:szCs w:val="24"/>
        </w:rPr>
      </w:pPr>
      <w:r w:rsidRPr="0092326A">
        <w:rPr>
          <w:rFonts w:cs="Times New Roman"/>
          <w:szCs w:val="24"/>
        </w:rPr>
        <w:tab/>
        <w:t>V kontextu sportu je znám nejvíce vitamín B12, který se vyskytuje převážně v živočišných potravinách</w:t>
      </w:r>
      <w:r w:rsidR="00E87B90" w:rsidRPr="0092326A">
        <w:rPr>
          <w:rFonts w:cs="Times New Roman"/>
          <w:szCs w:val="24"/>
        </w:rPr>
        <w:t xml:space="preserve"> (vegani by tedy měli přijímat B12 ve formě suplementace)</w:t>
      </w:r>
      <w:r w:rsidRPr="0092326A">
        <w:rPr>
          <w:rFonts w:cs="Times New Roman"/>
          <w:szCs w:val="24"/>
        </w:rPr>
        <w:t xml:space="preserve">. Mnoho sportovců </w:t>
      </w:r>
      <w:r w:rsidRPr="0092326A">
        <w:rPr>
          <w:rFonts w:cs="Times New Roman"/>
          <w:szCs w:val="24"/>
        </w:rPr>
        <w:lastRenderedPageBreak/>
        <w:t>bere suplementy s vysokou dávkou vitamínu B12 v domnění, že to rychleji prospěje regeneraci, nárůstu svalové hmoty atp. Vzhledem k tomu, že se jedná o vitamín rozpustný ve vodě, nadbytek vitamínu se vyloučí močí a</w:t>
      </w:r>
      <w:r w:rsidR="002444B9" w:rsidRPr="0092326A">
        <w:rPr>
          <w:rFonts w:cs="Times New Roman"/>
          <w:szCs w:val="24"/>
        </w:rPr>
        <w:t> </w:t>
      </w:r>
      <w:r w:rsidRPr="0092326A">
        <w:rPr>
          <w:rFonts w:cs="Times New Roman"/>
          <w:szCs w:val="24"/>
        </w:rPr>
        <w:t xml:space="preserve">tělo si ponechá pouze jemu potřebné množství. Nadměrný příjem vitamínu tedy nemá </w:t>
      </w:r>
      <w:r w:rsidR="00E87B90" w:rsidRPr="0092326A">
        <w:rPr>
          <w:rFonts w:cs="Times New Roman"/>
          <w:szCs w:val="24"/>
        </w:rPr>
        <w:t>zázračné účinky. Naopak jeho nedostatek způsobuje anémii, nechutenství, poruchy centrální nervové soustavy, deprese, únava, problémy s erekcí u mužů aj.</w:t>
      </w:r>
    </w:p>
    <w:p w14:paraId="3677C8D0" w14:textId="414359F7" w:rsidR="00F13A5A" w:rsidRPr="0092326A" w:rsidRDefault="00F13A5A" w:rsidP="008D2304">
      <w:pPr>
        <w:pStyle w:val="Nadpis2"/>
        <w:ind w:left="0" w:firstLine="11"/>
      </w:pPr>
      <w:bookmarkStart w:id="69" w:name="_Toc45734490"/>
      <w:bookmarkStart w:id="70" w:name="_Toc45734831"/>
      <w:r w:rsidRPr="0092326A">
        <w:t>Vliv hmotnosti na sportovní výkon</w:t>
      </w:r>
      <w:bookmarkEnd w:id="69"/>
      <w:bookmarkEnd w:id="70"/>
    </w:p>
    <w:p w14:paraId="1C0791CE" w14:textId="5E4F98A5" w:rsidR="00054DB8" w:rsidRPr="0092326A" w:rsidRDefault="00F13A5A" w:rsidP="00F70719">
      <w:pPr>
        <w:pStyle w:val="Bezmezer"/>
        <w:rPr>
          <w:rFonts w:cs="Times New Roman"/>
          <w:szCs w:val="24"/>
        </w:rPr>
      </w:pPr>
      <w:r w:rsidRPr="0092326A">
        <w:rPr>
          <w:rFonts w:cs="Times New Roman"/>
          <w:szCs w:val="24"/>
        </w:rPr>
        <w:tab/>
        <w:t xml:space="preserve">Nízká tělesná hmotnost zlepšuje vytrvalostní, obratnostní a částečně i rychlostní pohybové schopnosti </w:t>
      </w:r>
      <w:r w:rsidRPr="0092326A">
        <w:rPr>
          <w:rFonts w:cs="Times New Roman"/>
          <w:szCs w:val="24"/>
        </w:rPr>
        <w:fldChar w:fldCharType="begin" w:fldLock="1"/>
      </w:r>
      <w:r w:rsidR="00896818" w:rsidRPr="0092326A">
        <w:rPr>
          <w:rFonts w:cs="Times New Roman"/>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approach.","author":[{"dropping-particle":"","family":"Paul","given":"W","non-dropping-particle":"","parse-names":false,"suffix":""}],"container-title":"Journal of Chemical Information and Modeling","id":"ITEM-1","issue":"9","issued":{"date-parts":[["2013"]]},"page":"1689-1699","title":"</w:instrText>
      </w:r>
      <w:r w:rsidR="00896818" w:rsidRPr="0092326A">
        <w:rPr>
          <w:rFonts w:eastAsia="MS Gothic" w:cs="Times New Roman"/>
          <w:szCs w:val="24"/>
        </w:rPr>
        <w:instrText>済無</w:instrText>
      </w:r>
      <w:r w:rsidR="00896818" w:rsidRPr="0092326A">
        <w:rPr>
          <w:rFonts w:cs="Times New Roman"/>
          <w:szCs w:val="24"/>
        </w:rPr>
        <w:instrText>No Title No Title","type":"article-journal","volume":"53"},"uris":["http://www.mendeley.com/documents/?uuid=9019d352-af11-4c5e-b782-257be4222ee2"]}],"mendeley":{"formattedCitation":"(Paul, 2013)","manualFormatting":"(Rösslerová, 2011)","plainTextFormattedCitation":"(Paul, 2013)","previouslyFormattedCitation":"(Paul, 2013)"},"properties":{"noteIndex":0},"schema":"https://github.com/citation-style-language/schema/raw/master/csl-citation.json"}</w:instrText>
      </w:r>
      <w:r w:rsidRPr="0092326A">
        <w:rPr>
          <w:rFonts w:cs="Times New Roman"/>
          <w:szCs w:val="24"/>
        </w:rPr>
        <w:fldChar w:fldCharType="separate"/>
      </w:r>
      <w:r w:rsidRPr="0092326A">
        <w:rPr>
          <w:rFonts w:cs="Times New Roman"/>
          <w:noProof/>
          <w:szCs w:val="24"/>
        </w:rPr>
        <w:t>(</w:t>
      </w:r>
      <w:r w:rsidR="002E11F3" w:rsidRPr="0092326A">
        <w:rPr>
          <w:rFonts w:cs="Times New Roman"/>
          <w:noProof/>
          <w:szCs w:val="24"/>
        </w:rPr>
        <w:t>Rösslerová</w:t>
      </w:r>
      <w:r w:rsidRPr="0092326A">
        <w:rPr>
          <w:rFonts w:cs="Times New Roman"/>
          <w:noProof/>
          <w:szCs w:val="24"/>
        </w:rPr>
        <w:t>, 201</w:t>
      </w:r>
      <w:r w:rsidR="002E11F3" w:rsidRPr="0092326A">
        <w:rPr>
          <w:rFonts w:cs="Times New Roman"/>
          <w:noProof/>
          <w:szCs w:val="24"/>
        </w:rPr>
        <w:t>1</w:t>
      </w:r>
      <w:r w:rsidRPr="0092326A">
        <w:rPr>
          <w:rFonts w:cs="Times New Roman"/>
          <w:noProof/>
          <w:szCs w:val="24"/>
        </w:rPr>
        <w:t>)</w:t>
      </w:r>
      <w:r w:rsidRPr="0092326A">
        <w:rPr>
          <w:rFonts w:cs="Times New Roman"/>
          <w:szCs w:val="24"/>
        </w:rPr>
        <w:fldChar w:fldCharType="end"/>
      </w:r>
      <w:r w:rsidRPr="0092326A">
        <w:rPr>
          <w:rFonts w:cs="Times New Roman"/>
          <w:szCs w:val="24"/>
        </w:rPr>
        <w:t xml:space="preserve">. Sportovci mají tendenci snižovat podíl tukové tkáně, aby nemuseli nosit zbytečnou zátěž navíc, každý sport ale vyžaduje jiné tělesné proporce. </w:t>
      </w:r>
    </w:p>
    <w:p w14:paraId="2F11929B" w14:textId="799717E8" w:rsidR="00F41FD5" w:rsidRPr="0092326A" w:rsidRDefault="00B770D9" w:rsidP="000D34B6">
      <w:pPr>
        <w:pStyle w:val="Bezmezer"/>
        <w:rPr>
          <w:rFonts w:cs="Times New Roman"/>
          <w:szCs w:val="24"/>
        </w:rPr>
      </w:pPr>
      <w:r w:rsidRPr="0092326A">
        <w:rPr>
          <w:rFonts w:cs="Times New Roman"/>
          <w:szCs w:val="24"/>
        </w:rPr>
        <w:tab/>
        <w:t>Například u běžců je výhodnější spíše štíhlá postava, u posilování robustnější, pro plavce je nejlepší variantou úzký pas, široká ramena, užší pánev. Například horolezectví je ale speciální odnož, pro kterou se nejvíce hodí štíhlá postava, ale vysoké procento kvalitní svalové hmoty. Vhodnou variantou je sporty kombinovat ale tak, aby korespondovaly se specifičností hlavního zaměření.</w:t>
      </w:r>
    </w:p>
    <w:p w14:paraId="4239CD62" w14:textId="1077F7ED" w:rsidR="00F41FD5" w:rsidRPr="0092326A" w:rsidRDefault="00F41FD5" w:rsidP="008D2304">
      <w:pPr>
        <w:pStyle w:val="Nadpis2"/>
        <w:ind w:left="0" w:firstLine="0"/>
      </w:pPr>
      <w:bookmarkStart w:id="71" w:name="_Toc45734491"/>
      <w:bookmarkStart w:id="72" w:name="_Toc45734832"/>
      <w:r w:rsidRPr="0092326A">
        <w:t>Adaptace organismu na zátěž</w:t>
      </w:r>
      <w:bookmarkEnd w:id="71"/>
      <w:bookmarkEnd w:id="72"/>
    </w:p>
    <w:p w14:paraId="301FAB6F" w14:textId="17C78782" w:rsidR="006617CF" w:rsidRPr="0092326A" w:rsidRDefault="00A6749C" w:rsidP="00F70719">
      <w:pPr>
        <w:pStyle w:val="Bezmezer"/>
        <w:rPr>
          <w:rFonts w:cs="Times New Roman"/>
          <w:szCs w:val="24"/>
        </w:rPr>
      </w:pPr>
      <w:r w:rsidRPr="0092326A">
        <w:rPr>
          <w:rFonts w:cs="Times New Roman"/>
          <w:szCs w:val="24"/>
        </w:rPr>
        <w:tab/>
        <w:t>Adaptaci můžeme chápat jako odpověď organismu na určitý stresový podnět, kterým je</w:t>
      </w:r>
      <w:r w:rsidR="005208BF" w:rsidRPr="0092326A">
        <w:rPr>
          <w:rFonts w:cs="Times New Roman"/>
          <w:szCs w:val="24"/>
        </w:rPr>
        <w:t xml:space="preserve"> ve</w:t>
      </w:r>
      <w:r w:rsidRPr="0092326A">
        <w:rPr>
          <w:rFonts w:cs="Times New Roman"/>
          <w:szCs w:val="24"/>
        </w:rPr>
        <w:t xml:space="preserve"> sportovním tréninku zatížení.</w:t>
      </w:r>
      <w:r w:rsidR="006617CF" w:rsidRPr="0092326A">
        <w:rPr>
          <w:rFonts w:cs="Times New Roman"/>
          <w:szCs w:val="24"/>
        </w:rPr>
        <w:t xml:space="preserve"> Může se projevovat například zvýšením zásob glykogenu ve svalu v rámci rychlostního nebo silového tréninku, anebo zlepšením schopnosti svalů využívat tuky při cvičení v rámci vytrvalostního tréninku.</w:t>
      </w:r>
      <w:r w:rsidR="0086581C" w:rsidRPr="0092326A">
        <w:rPr>
          <w:rFonts w:cs="Times New Roman"/>
          <w:szCs w:val="24"/>
        </w:rPr>
        <w:t xml:space="preserve"> Podle </w:t>
      </w:r>
      <w:r w:rsidR="0086581C" w:rsidRPr="0092326A">
        <w:rPr>
          <w:rFonts w:cs="Times New Roman"/>
          <w:szCs w:val="24"/>
        </w:rPr>
        <w:fldChar w:fldCharType="begin" w:fldLock="1"/>
      </w:r>
      <w:r w:rsidR="0086581C" w:rsidRPr="0092326A">
        <w:rPr>
          <w:rFonts w:cs="Times New Roman"/>
          <w:szCs w:val="24"/>
        </w:rPr>
        <w:instrText>ADDIN CSL_CITATION {"citationItems":[{"id":"ITEM-1","itemData":{"DOI":"10.1007/s40279-017-0714-2","ISSN":"11792035","PMID":"28283992","abstract":"There have been considerable advances in monitoring training load in running-based team sports in recent years. Novel technologies nowadays offer ample opportunities to continuously monitor the activities of a player. These activities lead to internal biochemical stresses on the various physiological subsystems; however, they also cause internal mechanical stresses on the various musculoskeletal tissues. Based on the amount and periodization of these stresses, the subsystems and tissues adapt. Therefore, by monitoring external loads, one hopes to estimate internal loads to predict adaptation, through understanding the load-adaptation pathways. We propose a new theoretical framework in which physiological and biomechanical load-adaptation pathways are considered separately, shedding new light on some of the previously published evidence. We hope that it can help the various practitioners in this field (trainers, coaches, medical staff, sport scientists) to align their thoughts when considering the value of monitoring load, and that it can help researchers design experiments that can better rationalize training-load monitoring for improving performance while preventing injury.","author":[{"dropping-particle":"","family":"Vanrenterghem","given":"Jos","non-dropping-particle":"","parse-names":false,"suffix":""},{"dropping-particle":"","family":"Nedergaard","given":"Niels Jensby","non-dropping-particle":"","parse-names":false,"suffix":""},{"dropping-particle":"","family":"Robinson","given":"Mark A.","non-dropping-particle":"","parse-names":false,"suffix":""},{"dropping-particle":"","family":"Drust","given":"Barry","non-dropping-particle":"","parse-names":false,"suffix":""}],"container-title":"Sports Medicine","id":"ITEM-1","issue":"11","issued":{"date-parts":[["2017"]]},"page":"2135-2142","publisher":"Springer International Publishing","title":"Training Load Monitoring in Team Sports: A Novel Framework Separating Physiological and Biomechanical Load-Adaptation Pathways","type":"article-journal","volume":"47"},"uris":["http://www.mendeley.com/documents/?uuid=9fe1ef80-9e1f-4815-9350-66ecc132d38d"]}],"mendeley":{"formattedCitation":"(Vanrenterghem, Nedergaard, Robinson, &amp; Drust, 2017)","manualFormatting":"Vanrenterghem, Nedergaard, Robinson, &amp; Drust, (2017)","plainTextFormattedCitation":"(Vanrenterghem, Nedergaard, Robinson, &amp; Drust, 2017)"},"properties":{"noteIndex":0},"schema":"https://github.com/citation-style-language/schema/raw/master/csl-citation.json"}</w:instrText>
      </w:r>
      <w:r w:rsidR="0086581C" w:rsidRPr="0092326A">
        <w:rPr>
          <w:rFonts w:cs="Times New Roman"/>
          <w:szCs w:val="24"/>
        </w:rPr>
        <w:fldChar w:fldCharType="separate"/>
      </w:r>
      <w:r w:rsidR="0086581C" w:rsidRPr="0092326A">
        <w:rPr>
          <w:rFonts w:cs="Times New Roman"/>
          <w:noProof/>
          <w:szCs w:val="24"/>
        </w:rPr>
        <w:t>Vanrenterghem, Nedergaard, Robinson, &amp; Drust, (2017)</w:t>
      </w:r>
      <w:r w:rsidR="0086581C" w:rsidRPr="0092326A">
        <w:rPr>
          <w:rFonts w:cs="Times New Roman"/>
          <w:szCs w:val="24"/>
        </w:rPr>
        <w:fldChar w:fldCharType="end"/>
      </w:r>
      <w:r w:rsidR="0086581C" w:rsidRPr="0092326A">
        <w:rPr>
          <w:rFonts w:cs="Times New Roman"/>
          <w:szCs w:val="24"/>
        </w:rPr>
        <w:t xml:space="preserve"> probíhají biomechanické adaptace mechanickým namáháním různých muskuloskeletálních tkání, z nichž nejznámější jsou svalové adaptace.</w:t>
      </w:r>
    </w:p>
    <w:p w14:paraId="4A9DA919" w14:textId="28670AC0" w:rsidR="00595939" w:rsidRPr="0092326A" w:rsidRDefault="006617CF" w:rsidP="00F70719">
      <w:pPr>
        <w:pStyle w:val="Bezmezer"/>
        <w:rPr>
          <w:rFonts w:cs="Times New Roman"/>
          <w:szCs w:val="24"/>
        </w:rPr>
      </w:pPr>
      <w:r w:rsidRPr="0092326A">
        <w:rPr>
          <w:rFonts w:cs="Times New Roman"/>
          <w:szCs w:val="24"/>
        </w:rPr>
        <w:tab/>
      </w:r>
      <w:r w:rsidR="00A6749C" w:rsidRPr="0092326A">
        <w:rPr>
          <w:rFonts w:cs="Times New Roman"/>
          <w:szCs w:val="24"/>
        </w:rPr>
        <w:t xml:space="preserve">Zatížením rozumíme tréninková cvičení, kterým se organismus jedince přizpůsobuje. </w:t>
      </w:r>
      <w:r w:rsidRPr="0092326A">
        <w:rPr>
          <w:rFonts w:cs="Times New Roman"/>
          <w:szCs w:val="24"/>
        </w:rPr>
        <w:t>M</w:t>
      </w:r>
      <w:r w:rsidR="00452203" w:rsidRPr="0092326A">
        <w:rPr>
          <w:rFonts w:cs="Times New Roman"/>
          <w:szCs w:val="24"/>
        </w:rPr>
        <w:t>usí být dostatečně intenzivní, aby se adaptace následně projevila zlepšením výkonu. Při nedostatečně silném tréninku se adaptace neprojeví.</w:t>
      </w:r>
      <w:r w:rsidR="00595939" w:rsidRPr="0092326A">
        <w:rPr>
          <w:rFonts w:cs="Times New Roman"/>
          <w:szCs w:val="24"/>
        </w:rPr>
        <w:t xml:space="preserve"> Zatížení charakterizuje jednak intenzita (náročnost), objem (doba cvičení, počet opakování), frekvence (počet tréninkových jednotek v tréninkovém cyklu), specifičnost (druh cvičení v kontextu sportovní činnosti) a interval odpočinku.</w:t>
      </w:r>
      <w:r w:rsidR="005208BF" w:rsidRPr="0092326A">
        <w:rPr>
          <w:rFonts w:cs="Times New Roman"/>
          <w:szCs w:val="24"/>
        </w:rPr>
        <w:t xml:space="preserve"> Kumulací jednotlivých zatížení dochází k pravidelnému zatěžování organismu, které je nezbytné pro vznik adaptace</w:t>
      </w:r>
      <w:r w:rsidRPr="0092326A">
        <w:rPr>
          <w:rFonts w:cs="Times New Roman"/>
          <w:szCs w:val="24"/>
        </w:rPr>
        <w:t>.</w:t>
      </w:r>
    </w:p>
    <w:p w14:paraId="62A37CE8" w14:textId="72C1FD2F" w:rsidR="00780E61" w:rsidRPr="0092326A" w:rsidRDefault="006617CF" w:rsidP="00F70719">
      <w:pPr>
        <w:pStyle w:val="Bezmezer"/>
        <w:rPr>
          <w:rFonts w:cs="Times New Roman"/>
          <w:szCs w:val="24"/>
        </w:rPr>
      </w:pPr>
      <w:r w:rsidRPr="0092326A">
        <w:rPr>
          <w:rFonts w:cs="Times New Roman"/>
          <w:szCs w:val="24"/>
        </w:rPr>
        <w:tab/>
        <w:t xml:space="preserve">Nezbytnou součástí tréninku pro vznik adaptace je odpočinek. V rámci odpočinku se obnovují energetické rezervy, ale zároveň se vytvářejí nové, které jsou vyšší než rezervy na </w:t>
      </w:r>
      <w:r w:rsidRPr="0092326A">
        <w:rPr>
          <w:rFonts w:cs="Times New Roman"/>
          <w:szCs w:val="24"/>
        </w:rPr>
        <w:lastRenderedPageBreak/>
        <w:t>začátku zatížení. Stav, kdy energetické rezervy převyšují výchozí úroveň, se nazývá superkompenzace.</w:t>
      </w:r>
      <w:r w:rsidR="006238EA" w:rsidRPr="0092326A">
        <w:rPr>
          <w:rFonts w:cs="Times New Roman"/>
          <w:szCs w:val="24"/>
        </w:rPr>
        <w:t xml:space="preserve"> Lehnert, Novosad, &amp; Neuls, (2001) říká, že s narůstajícím počtem tréninkových jednotek, tedy s délkou tréninkového procesu, se dílčí hodnoty zvýšení energetických rezerv spojují – nastává kumulace tréninkového efektu, která je základem růstu výkonnosti trénujícího sportovce.</w:t>
      </w:r>
    </w:p>
    <w:p w14:paraId="171AF002" w14:textId="77777777" w:rsidR="00780E61" w:rsidRPr="0092326A" w:rsidRDefault="00780E61">
      <w:pPr>
        <w:rPr>
          <w:rFonts w:eastAsiaTheme="minorHAnsi" w:cs="Times New Roman"/>
          <w:szCs w:val="24"/>
          <w:lang w:val="cs-CZ" w:eastAsia="en-US"/>
        </w:rPr>
      </w:pPr>
      <w:r w:rsidRPr="0092326A">
        <w:rPr>
          <w:rFonts w:cs="Times New Roman"/>
          <w:szCs w:val="24"/>
        </w:rPr>
        <w:br w:type="page"/>
      </w:r>
    </w:p>
    <w:p w14:paraId="0F7E8835" w14:textId="58C74256" w:rsidR="00DB5B6C" w:rsidRPr="008D2304" w:rsidRDefault="00DE6957" w:rsidP="008D2304">
      <w:pPr>
        <w:pStyle w:val="Nadpis1"/>
        <w:numPr>
          <w:ilvl w:val="0"/>
          <w:numId w:val="33"/>
        </w:numPr>
        <w:ind w:left="0" w:firstLine="0"/>
      </w:pPr>
      <w:bookmarkStart w:id="73" w:name="_Toc45734492"/>
      <w:bookmarkStart w:id="74" w:name="_Toc45734833"/>
      <w:r w:rsidRPr="0092326A">
        <w:lastRenderedPageBreak/>
        <w:t>Cíl</w:t>
      </w:r>
      <w:bookmarkEnd w:id="73"/>
      <w:bookmarkEnd w:id="74"/>
    </w:p>
    <w:p w14:paraId="3739F7BD" w14:textId="6F4B1B51" w:rsidR="008E5237" w:rsidRPr="0092326A" w:rsidRDefault="003A2EBB" w:rsidP="008D2304">
      <w:pPr>
        <w:pStyle w:val="Nadpis2"/>
        <w:ind w:left="0" w:firstLine="0"/>
      </w:pPr>
      <w:bookmarkStart w:id="75" w:name="_Toc45734493"/>
      <w:bookmarkStart w:id="76" w:name="_Toc45734834"/>
      <w:r w:rsidRPr="0092326A">
        <w:t>Hlavní cíl</w:t>
      </w:r>
      <w:bookmarkEnd w:id="75"/>
      <w:bookmarkEnd w:id="76"/>
    </w:p>
    <w:p w14:paraId="0091A667" w14:textId="0400F06A" w:rsidR="00436068" w:rsidRPr="0092326A" w:rsidRDefault="00436068" w:rsidP="00F70719">
      <w:pPr>
        <w:pStyle w:val="Bezmezer"/>
        <w:rPr>
          <w:rFonts w:cs="Times New Roman"/>
          <w:szCs w:val="24"/>
        </w:rPr>
      </w:pPr>
      <w:r w:rsidRPr="0092326A">
        <w:rPr>
          <w:rFonts w:cs="Times New Roman"/>
          <w:szCs w:val="24"/>
        </w:rPr>
        <w:tab/>
      </w:r>
      <w:r w:rsidR="001607B0" w:rsidRPr="0092326A">
        <w:rPr>
          <w:rFonts w:cs="Times New Roman"/>
          <w:szCs w:val="24"/>
        </w:rPr>
        <w:t>Hlavním cílem práce je zachytit a popsat vnímání sportovní činnosti v kontextu mentální anorexie.</w:t>
      </w:r>
    </w:p>
    <w:p w14:paraId="2811AB3D" w14:textId="1A4E9FE8" w:rsidR="008E5237" w:rsidRPr="0092326A" w:rsidRDefault="008E5237" w:rsidP="008D2304">
      <w:pPr>
        <w:pStyle w:val="Nadpis2"/>
        <w:ind w:left="0" w:firstLine="0"/>
      </w:pPr>
      <w:bookmarkStart w:id="77" w:name="_Toc45734494"/>
      <w:bookmarkStart w:id="78" w:name="_Toc45734835"/>
      <w:r w:rsidRPr="0092326A">
        <w:t>Dílčí cíl</w:t>
      </w:r>
      <w:bookmarkEnd w:id="77"/>
      <w:bookmarkEnd w:id="78"/>
    </w:p>
    <w:p w14:paraId="48A2DF45" w14:textId="465E3940" w:rsidR="00F03665" w:rsidRPr="0092326A" w:rsidRDefault="00515F48" w:rsidP="00F70719">
      <w:pPr>
        <w:pStyle w:val="Bezmezer"/>
        <w:rPr>
          <w:rFonts w:cs="Times New Roman"/>
          <w:szCs w:val="24"/>
        </w:rPr>
      </w:pPr>
      <w:r w:rsidRPr="0092326A">
        <w:rPr>
          <w:rFonts w:cs="Times New Roman"/>
          <w:szCs w:val="24"/>
        </w:rPr>
        <w:tab/>
      </w:r>
      <w:r w:rsidR="00436068" w:rsidRPr="0092326A">
        <w:rPr>
          <w:rFonts w:cs="Times New Roman"/>
          <w:szCs w:val="24"/>
        </w:rPr>
        <w:t>Dílčím cíl</w:t>
      </w:r>
      <w:r w:rsidRPr="0092326A">
        <w:rPr>
          <w:rFonts w:cs="Times New Roman"/>
          <w:szCs w:val="24"/>
        </w:rPr>
        <w:t>em</w:t>
      </w:r>
      <w:r w:rsidR="00436068" w:rsidRPr="0092326A">
        <w:rPr>
          <w:rFonts w:cs="Times New Roman"/>
          <w:szCs w:val="24"/>
        </w:rPr>
        <w:t xml:space="preserve"> práce je</w:t>
      </w:r>
      <w:r w:rsidRPr="0092326A">
        <w:rPr>
          <w:rFonts w:cs="Times New Roman"/>
          <w:szCs w:val="24"/>
        </w:rPr>
        <w:t xml:space="preserve"> </w:t>
      </w:r>
      <w:r w:rsidR="0024434C" w:rsidRPr="0092326A">
        <w:rPr>
          <w:rFonts w:cs="Times New Roman"/>
          <w:szCs w:val="24"/>
        </w:rPr>
        <w:t xml:space="preserve">uvedení možných dopadů mentální anorexie </w:t>
      </w:r>
      <w:r w:rsidR="005B72BF" w:rsidRPr="0092326A">
        <w:rPr>
          <w:rFonts w:cs="Times New Roman"/>
          <w:szCs w:val="24"/>
        </w:rPr>
        <w:t>na</w:t>
      </w:r>
      <w:r w:rsidR="0024434C" w:rsidRPr="0092326A">
        <w:rPr>
          <w:rFonts w:cs="Times New Roman"/>
          <w:szCs w:val="24"/>
        </w:rPr>
        <w:t xml:space="preserve"> sportovní činnost na základě </w:t>
      </w:r>
      <w:r w:rsidR="005B72BF" w:rsidRPr="0092326A">
        <w:rPr>
          <w:rFonts w:cs="Times New Roman"/>
          <w:szCs w:val="24"/>
        </w:rPr>
        <w:t>případové studie</w:t>
      </w:r>
      <w:r w:rsidR="001607B0" w:rsidRPr="0092326A">
        <w:rPr>
          <w:rFonts w:cs="Times New Roman"/>
          <w:szCs w:val="24"/>
        </w:rPr>
        <w:t>.</w:t>
      </w:r>
    </w:p>
    <w:p w14:paraId="0CB00C67" w14:textId="5388DB6F" w:rsidR="00F03665" w:rsidRPr="0092326A" w:rsidRDefault="0024434C" w:rsidP="008D2304">
      <w:pPr>
        <w:pStyle w:val="Nadpis2"/>
        <w:ind w:left="0" w:firstLine="0"/>
      </w:pPr>
      <w:bookmarkStart w:id="79" w:name="_Toc45734495"/>
      <w:bookmarkStart w:id="80" w:name="_Toc45734836"/>
      <w:r w:rsidRPr="0092326A">
        <w:t>Úkoly</w:t>
      </w:r>
      <w:r w:rsidR="00F03665" w:rsidRPr="0092326A">
        <w:t xml:space="preserve"> </w:t>
      </w:r>
      <w:r w:rsidRPr="0092326A">
        <w:t>práce</w:t>
      </w:r>
      <w:bookmarkEnd w:id="79"/>
      <w:bookmarkEnd w:id="80"/>
    </w:p>
    <w:p w14:paraId="3FC05EB4" w14:textId="74076D83" w:rsidR="00F03665" w:rsidRPr="0092326A" w:rsidRDefault="00F03665" w:rsidP="00F70719">
      <w:pPr>
        <w:pStyle w:val="Bezmezer"/>
        <w:numPr>
          <w:ilvl w:val="0"/>
          <w:numId w:val="20"/>
        </w:numPr>
        <w:rPr>
          <w:rFonts w:cs="Times New Roman"/>
          <w:szCs w:val="24"/>
        </w:rPr>
      </w:pPr>
      <w:r w:rsidRPr="0092326A">
        <w:rPr>
          <w:rFonts w:cs="Times New Roman"/>
          <w:szCs w:val="24"/>
        </w:rPr>
        <w:t>Poukázat na závažnost onemocnění a její častý výskyt</w:t>
      </w:r>
    </w:p>
    <w:p w14:paraId="0A4A7EE8" w14:textId="1C6876BE" w:rsidR="00F03665" w:rsidRPr="0092326A" w:rsidRDefault="001505E3" w:rsidP="00F70719">
      <w:pPr>
        <w:pStyle w:val="Bezmezer"/>
        <w:numPr>
          <w:ilvl w:val="0"/>
          <w:numId w:val="20"/>
        </w:numPr>
        <w:rPr>
          <w:rFonts w:cs="Times New Roman"/>
          <w:szCs w:val="24"/>
        </w:rPr>
      </w:pPr>
      <w:r w:rsidRPr="0092326A">
        <w:rPr>
          <w:rFonts w:cs="Times New Roman"/>
          <w:szCs w:val="24"/>
        </w:rPr>
        <w:t>S</w:t>
      </w:r>
      <w:r w:rsidR="00F03665" w:rsidRPr="0092326A">
        <w:rPr>
          <w:rFonts w:cs="Times New Roman"/>
          <w:szCs w:val="24"/>
        </w:rPr>
        <w:t>eznámení se vznikem a rozvojem mentální anorexie</w:t>
      </w:r>
    </w:p>
    <w:p w14:paraId="111A82B9" w14:textId="2DFC2E35" w:rsidR="00F03665" w:rsidRPr="0092326A" w:rsidRDefault="00093096" w:rsidP="00F70719">
      <w:pPr>
        <w:pStyle w:val="Bezmezer"/>
        <w:numPr>
          <w:ilvl w:val="0"/>
          <w:numId w:val="20"/>
        </w:numPr>
        <w:rPr>
          <w:rFonts w:cs="Times New Roman"/>
          <w:szCs w:val="24"/>
        </w:rPr>
      </w:pPr>
      <w:r w:rsidRPr="0092326A">
        <w:rPr>
          <w:rFonts w:cs="Times New Roman"/>
          <w:szCs w:val="24"/>
        </w:rPr>
        <w:t xml:space="preserve">Determinanty působící na </w:t>
      </w:r>
      <w:r w:rsidR="00F03665" w:rsidRPr="0092326A">
        <w:rPr>
          <w:rFonts w:cs="Times New Roman"/>
          <w:szCs w:val="24"/>
        </w:rPr>
        <w:t>rozvoj</w:t>
      </w:r>
      <w:r w:rsidRPr="0092326A">
        <w:rPr>
          <w:rFonts w:cs="Times New Roman"/>
          <w:szCs w:val="24"/>
        </w:rPr>
        <w:t xml:space="preserve"> mentální anorexie</w:t>
      </w:r>
    </w:p>
    <w:p w14:paraId="02458074" w14:textId="2645620E" w:rsidR="00F03665" w:rsidRPr="0092326A" w:rsidRDefault="001505E3" w:rsidP="00F70719">
      <w:pPr>
        <w:pStyle w:val="Bezmezer"/>
        <w:numPr>
          <w:ilvl w:val="0"/>
          <w:numId w:val="20"/>
        </w:numPr>
        <w:rPr>
          <w:rFonts w:cs="Times New Roman"/>
          <w:szCs w:val="24"/>
        </w:rPr>
      </w:pPr>
      <w:r w:rsidRPr="0092326A">
        <w:rPr>
          <w:rFonts w:cs="Times New Roman"/>
          <w:szCs w:val="24"/>
        </w:rPr>
        <w:t>P</w:t>
      </w:r>
      <w:r w:rsidR="00F03665" w:rsidRPr="0092326A">
        <w:rPr>
          <w:rFonts w:cs="Times New Roman"/>
          <w:szCs w:val="24"/>
        </w:rPr>
        <w:t>sychické a fyzické projevy</w:t>
      </w:r>
    </w:p>
    <w:p w14:paraId="656AD6EF" w14:textId="06A68915" w:rsidR="005B39EF" w:rsidRPr="0092326A" w:rsidRDefault="001505E3" w:rsidP="00F70719">
      <w:pPr>
        <w:pStyle w:val="Bezmezer"/>
        <w:numPr>
          <w:ilvl w:val="0"/>
          <w:numId w:val="20"/>
        </w:numPr>
        <w:rPr>
          <w:rFonts w:cs="Times New Roman"/>
          <w:szCs w:val="24"/>
        </w:rPr>
      </w:pPr>
      <w:r w:rsidRPr="0092326A">
        <w:rPr>
          <w:rFonts w:cs="Times New Roman"/>
          <w:szCs w:val="24"/>
        </w:rPr>
        <w:t>D</w:t>
      </w:r>
      <w:r w:rsidR="00F03665" w:rsidRPr="0092326A">
        <w:rPr>
          <w:rFonts w:cs="Times New Roman"/>
          <w:szCs w:val="24"/>
        </w:rPr>
        <w:t>ůsledky a následky mentální anorexie</w:t>
      </w:r>
    </w:p>
    <w:p w14:paraId="61ECDC8A" w14:textId="5E13ECC7" w:rsidR="005B39EF" w:rsidRPr="0092326A" w:rsidRDefault="005B39EF" w:rsidP="008D2304">
      <w:pPr>
        <w:pStyle w:val="Nadpis2"/>
        <w:ind w:left="0" w:firstLine="0"/>
      </w:pPr>
      <w:bookmarkStart w:id="81" w:name="_Toc45734496"/>
      <w:bookmarkStart w:id="82" w:name="_Toc45734837"/>
      <w:r w:rsidRPr="0092326A">
        <w:t>Výzkumná otázka</w:t>
      </w:r>
      <w:bookmarkEnd w:id="81"/>
      <w:bookmarkEnd w:id="82"/>
    </w:p>
    <w:p w14:paraId="65382E90" w14:textId="24337243" w:rsidR="00637393" w:rsidRPr="0092326A" w:rsidRDefault="007E224B" w:rsidP="00F70719">
      <w:pPr>
        <w:pStyle w:val="Bezmezer"/>
        <w:rPr>
          <w:rFonts w:cs="Times New Roman"/>
          <w:szCs w:val="24"/>
        </w:rPr>
      </w:pPr>
      <w:r w:rsidRPr="0092326A">
        <w:rPr>
          <w:rFonts w:cs="Times New Roman"/>
          <w:szCs w:val="24"/>
        </w:rPr>
        <w:tab/>
      </w:r>
      <w:r w:rsidR="00637393" w:rsidRPr="0092326A">
        <w:rPr>
          <w:rFonts w:cs="Times New Roman"/>
          <w:szCs w:val="24"/>
        </w:rPr>
        <w:t>Jak je vnímána sportovní činnost v kontextu mentální anorexie?</w:t>
      </w:r>
    </w:p>
    <w:p w14:paraId="64B33C32" w14:textId="77777777" w:rsidR="0024434C" w:rsidRPr="0092326A" w:rsidRDefault="0024434C" w:rsidP="00F70719">
      <w:pPr>
        <w:pStyle w:val="Bezmezer"/>
        <w:rPr>
          <w:rFonts w:cs="Times New Roman"/>
          <w:szCs w:val="24"/>
        </w:rPr>
      </w:pPr>
    </w:p>
    <w:p w14:paraId="22E96DC8" w14:textId="54E0094D" w:rsidR="00637393" w:rsidRPr="0092326A" w:rsidRDefault="00637393" w:rsidP="00F70719">
      <w:pPr>
        <w:pStyle w:val="Bezmezer"/>
        <w:rPr>
          <w:rFonts w:cs="Times New Roman"/>
          <w:szCs w:val="24"/>
        </w:rPr>
      </w:pPr>
      <w:r w:rsidRPr="0092326A">
        <w:rPr>
          <w:rFonts w:cs="Times New Roman"/>
          <w:szCs w:val="24"/>
        </w:rPr>
        <w:t>Dílčí výzkumné otázky:</w:t>
      </w:r>
    </w:p>
    <w:p w14:paraId="16E7BB4D" w14:textId="48AB32EA" w:rsidR="007E224B" w:rsidRPr="0092326A" w:rsidRDefault="007E224B" w:rsidP="00F70719">
      <w:pPr>
        <w:pStyle w:val="Bezmezer"/>
        <w:numPr>
          <w:ilvl w:val="0"/>
          <w:numId w:val="21"/>
        </w:numPr>
        <w:rPr>
          <w:rFonts w:cs="Times New Roman"/>
          <w:szCs w:val="24"/>
        </w:rPr>
      </w:pPr>
      <w:r w:rsidRPr="0092326A">
        <w:rPr>
          <w:rFonts w:cs="Times New Roman"/>
          <w:szCs w:val="24"/>
        </w:rPr>
        <w:t>Co mělo vliv na rozvoj mentální anorexie u Pavlíny?</w:t>
      </w:r>
    </w:p>
    <w:p w14:paraId="6ACD21F5" w14:textId="0D26BC36" w:rsidR="007E224B" w:rsidRPr="0092326A" w:rsidRDefault="007E224B" w:rsidP="00F70719">
      <w:pPr>
        <w:pStyle w:val="Bezmezer"/>
        <w:numPr>
          <w:ilvl w:val="0"/>
          <w:numId w:val="21"/>
        </w:numPr>
        <w:rPr>
          <w:rFonts w:cs="Times New Roman"/>
          <w:szCs w:val="24"/>
        </w:rPr>
      </w:pPr>
      <w:r w:rsidRPr="0092326A">
        <w:rPr>
          <w:rFonts w:cs="Times New Roman"/>
          <w:szCs w:val="24"/>
        </w:rPr>
        <w:t>Jak se mentální anorexie projevovala na jejím chování</w:t>
      </w:r>
      <w:r w:rsidR="005B72BF" w:rsidRPr="0092326A">
        <w:rPr>
          <w:rFonts w:cs="Times New Roman"/>
          <w:szCs w:val="24"/>
        </w:rPr>
        <w:t xml:space="preserve"> ve vztahu ke sportovní činnosti</w:t>
      </w:r>
      <w:r w:rsidRPr="0092326A">
        <w:rPr>
          <w:rFonts w:cs="Times New Roman"/>
          <w:szCs w:val="24"/>
        </w:rPr>
        <w:t>?</w:t>
      </w:r>
    </w:p>
    <w:p w14:paraId="60205ADE" w14:textId="2808FB92" w:rsidR="007E224B" w:rsidRPr="0092326A" w:rsidRDefault="007E224B" w:rsidP="00F70719">
      <w:pPr>
        <w:pStyle w:val="Bezmezer"/>
        <w:numPr>
          <w:ilvl w:val="0"/>
          <w:numId w:val="21"/>
        </w:numPr>
        <w:rPr>
          <w:rFonts w:cs="Times New Roman"/>
          <w:szCs w:val="24"/>
        </w:rPr>
      </w:pPr>
      <w:r w:rsidRPr="0092326A">
        <w:rPr>
          <w:rFonts w:cs="Times New Roman"/>
          <w:szCs w:val="24"/>
        </w:rPr>
        <w:t>Jaký vliv měla mentální anorexie na její fyzickou aktivitu?</w:t>
      </w:r>
    </w:p>
    <w:p w14:paraId="4A3D3D06" w14:textId="351FBE02" w:rsidR="00C0410E" w:rsidRPr="0092326A" w:rsidRDefault="00974462" w:rsidP="00F70719">
      <w:pPr>
        <w:pStyle w:val="Bezmezer"/>
        <w:numPr>
          <w:ilvl w:val="0"/>
          <w:numId w:val="21"/>
        </w:numPr>
        <w:rPr>
          <w:rFonts w:cs="Times New Roman"/>
          <w:szCs w:val="24"/>
        </w:rPr>
      </w:pPr>
      <w:r w:rsidRPr="0092326A">
        <w:rPr>
          <w:rFonts w:cs="Times New Roman"/>
          <w:szCs w:val="24"/>
        </w:rPr>
        <w:t>Měla mentální anorexie vliv na její mezilidské vztahy?</w:t>
      </w:r>
    </w:p>
    <w:p w14:paraId="1DC91C75" w14:textId="47558427" w:rsidR="00C92E7A" w:rsidRPr="0092326A" w:rsidRDefault="00C92E7A">
      <w:pPr>
        <w:rPr>
          <w:rFonts w:eastAsiaTheme="minorHAnsi" w:cs="Times New Roman"/>
          <w:szCs w:val="24"/>
          <w:lang w:val="cs-CZ" w:eastAsia="en-US"/>
        </w:rPr>
      </w:pPr>
      <w:r w:rsidRPr="0092326A">
        <w:rPr>
          <w:rFonts w:cs="Times New Roman"/>
          <w:szCs w:val="24"/>
        </w:rPr>
        <w:br w:type="page"/>
      </w:r>
    </w:p>
    <w:p w14:paraId="0D7CE983" w14:textId="677EF11B" w:rsidR="00C0410E" w:rsidRPr="0092326A" w:rsidRDefault="00C0410E" w:rsidP="008D2304">
      <w:pPr>
        <w:pStyle w:val="Nadpis1"/>
        <w:numPr>
          <w:ilvl w:val="0"/>
          <w:numId w:val="33"/>
        </w:numPr>
        <w:ind w:left="0" w:firstLine="0"/>
      </w:pPr>
      <w:bookmarkStart w:id="83" w:name="_Toc45734497"/>
      <w:bookmarkStart w:id="84" w:name="_Toc45734838"/>
      <w:r w:rsidRPr="0092326A">
        <w:lastRenderedPageBreak/>
        <w:t>Metodika</w:t>
      </w:r>
      <w:bookmarkEnd w:id="83"/>
      <w:bookmarkEnd w:id="84"/>
    </w:p>
    <w:p w14:paraId="66C977F0" w14:textId="3AE24D82" w:rsidR="005524A3" w:rsidRPr="0092326A" w:rsidRDefault="005524A3" w:rsidP="008D2304">
      <w:pPr>
        <w:pStyle w:val="Nadpis2"/>
        <w:ind w:left="0" w:firstLine="0"/>
      </w:pPr>
      <w:bookmarkStart w:id="85" w:name="_Toc45734498"/>
      <w:bookmarkStart w:id="86" w:name="_Toc45734839"/>
      <w:r w:rsidRPr="0092326A">
        <w:t>Metodologie výzkumu</w:t>
      </w:r>
      <w:bookmarkEnd w:id="85"/>
      <w:bookmarkEnd w:id="86"/>
    </w:p>
    <w:p w14:paraId="2D62C472" w14:textId="44A614C0" w:rsidR="00E81EF1" w:rsidRPr="0092326A" w:rsidRDefault="00E81EF1" w:rsidP="008D2304">
      <w:pPr>
        <w:pStyle w:val="Nadpis3"/>
        <w:numPr>
          <w:ilvl w:val="2"/>
          <w:numId w:val="33"/>
        </w:numPr>
        <w:ind w:left="0" w:firstLine="0"/>
      </w:pPr>
      <w:bookmarkStart w:id="87" w:name="_Toc45734499"/>
      <w:bookmarkStart w:id="88" w:name="_Toc45734840"/>
      <w:r w:rsidRPr="0092326A">
        <w:t>Kvalitativní výzkum</w:t>
      </w:r>
      <w:bookmarkEnd w:id="87"/>
      <w:bookmarkEnd w:id="88"/>
    </w:p>
    <w:p w14:paraId="600FA45E" w14:textId="220F1D77" w:rsidR="00E81EF1" w:rsidRPr="0092326A" w:rsidRDefault="00E81EF1" w:rsidP="00F70719">
      <w:pPr>
        <w:pStyle w:val="Bezmezer"/>
        <w:rPr>
          <w:rFonts w:cs="Times New Roman"/>
          <w:szCs w:val="24"/>
        </w:rPr>
      </w:pPr>
      <w:r w:rsidRPr="0092326A">
        <w:rPr>
          <w:rFonts w:cs="Times New Roman"/>
          <w:szCs w:val="24"/>
        </w:rPr>
        <w:tab/>
        <w:t>Pro bakalářskou práci jsem zvolila právě formu kvalitativního výzkumu z</w:t>
      </w:r>
      <w:r w:rsidR="00582169" w:rsidRPr="0092326A">
        <w:rPr>
          <w:rFonts w:cs="Times New Roman"/>
          <w:szCs w:val="24"/>
        </w:rPr>
        <w:t> </w:t>
      </w:r>
      <w:r w:rsidRPr="0092326A">
        <w:rPr>
          <w:rFonts w:cs="Times New Roman"/>
          <w:szCs w:val="24"/>
        </w:rPr>
        <w:t>důvodu, že se jedná o téma, které je pro každého velmi individuální a nelze vyvozovat jednotné závěry. Každý vnímá svět v dané chvíli jinak, a ne každý je natolik empatický, aby pochopil danou problematiku.</w:t>
      </w:r>
    </w:p>
    <w:p w14:paraId="4905835F" w14:textId="2B860EE7" w:rsidR="007213C1" w:rsidRPr="0092326A" w:rsidRDefault="0059411A" w:rsidP="00F70719">
      <w:pPr>
        <w:pStyle w:val="Bezmezer"/>
        <w:rPr>
          <w:rFonts w:cs="Times New Roman"/>
          <w:szCs w:val="24"/>
        </w:rPr>
      </w:pPr>
      <w:r w:rsidRPr="0092326A">
        <w:rPr>
          <w:rFonts w:cs="Times New Roman"/>
          <w:szCs w:val="24"/>
        </w:rPr>
        <w:tab/>
      </w:r>
      <w:r w:rsidR="007213C1" w:rsidRPr="0092326A">
        <w:rPr>
          <w:rFonts w:cs="Times New Roman"/>
          <w:szCs w:val="24"/>
        </w:rPr>
        <w:t>Právě kvalitativní výzkum se zaměřuje na individuální pohled jednotlivce na svět či danou problematiku. V kvalitativním výzkumu se nevyužívá metod statistických, tudíž se jedná o</w:t>
      </w:r>
      <w:r w:rsidR="00B63FE3">
        <w:rPr>
          <w:rFonts w:cs="Times New Roman"/>
          <w:szCs w:val="24"/>
        </w:rPr>
        <w:t> </w:t>
      </w:r>
      <w:r w:rsidR="007213C1" w:rsidRPr="0092326A">
        <w:rPr>
          <w:rFonts w:cs="Times New Roman"/>
          <w:szCs w:val="24"/>
        </w:rPr>
        <w:t>jinou výzkumnou metodu nežli výzkum kvantitativní, nicméně se v praxi mohou využívat oba zároveň. U kvantitativního výzkumu ani nemusí být výzkumník v</w:t>
      </w:r>
      <w:r w:rsidR="00582169" w:rsidRPr="0092326A">
        <w:rPr>
          <w:rFonts w:cs="Times New Roman"/>
          <w:szCs w:val="24"/>
        </w:rPr>
        <w:t> </w:t>
      </w:r>
      <w:r w:rsidR="007213C1" w:rsidRPr="0092326A">
        <w:rPr>
          <w:rFonts w:cs="Times New Roman"/>
          <w:szCs w:val="24"/>
        </w:rPr>
        <w:t>kontaktu s daným prostředím, využívá se proměnných znaků a</w:t>
      </w:r>
      <w:r w:rsidR="00B47E7D" w:rsidRPr="0092326A">
        <w:rPr>
          <w:rFonts w:cs="Times New Roman"/>
          <w:szCs w:val="24"/>
        </w:rPr>
        <w:t> </w:t>
      </w:r>
      <w:r w:rsidR="007213C1" w:rsidRPr="0092326A">
        <w:rPr>
          <w:rFonts w:cs="Times New Roman"/>
          <w:szCs w:val="24"/>
        </w:rPr>
        <w:t>výsledky jsou interpretovány pomocí statistických metod.</w:t>
      </w:r>
    </w:p>
    <w:p w14:paraId="738D9DC3" w14:textId="6487696F" w:rsidR="007213C1" w:rsidRPr="0092326A" w:rsidRDefault="007213C1" w:rsidP="00F70719">
      <w:pPr>
        <w:pStyle w:val="Bezmezer"/>
        <w:rPr>
          <w:rFonts w:cs="Times New Roman"/>
          <w:szCs w:val="24"/>
        </w:rPr>
      </w:pPr>
      <w:r w:rsidRPr="0092326A">
        <w:rPr>
          <w:rFonts w:cs="Times New Roman"/>
          <w:szCs w:val="24"/>
        </w:rPr>
        <w:tab/>
        <w:t>U kvalitativního výzkumu předává výzkumník pohled testovaných, popisuje jejich situaci, využívá se empatie a porozumění. U kvalitativního výzkumu se pracuje s</w:t>
      </w:r>
      <w:r w:rsidR="00582169" w:rsidRPr="0092326A">
        <w:rPr>
          <w:rFonts w:cs="Times New Roman"/>
          <w:szCs w:val="24"/>
        </w:rPr>
        <w:t> </w:t>
      </w:r>
      <w:r w:rsidRPr="0092326A">
        <w:rPr>
          <w:rFonts w:cs="Times New Roman"/>
          <w:szCs w:val="24"/>
        </w:rPr>
        <w:t>nízkým počtem jedinců, nicméně se doporučuje longitudinální zkoumání. Cílem je zachytit interpretaci jednotlivců a z nich vyvodit závěry na základě indukce. Na schématu č. 1 můžeme vidět Flickův model podle Roman &amp; Šed̕ová</w:t>
      </w:r>
      <w:r w:rsidR="00EA5BF1" w:rsidRPr="0092326A">
        <w:rPr>
          <w:rFonts w:cs="Times New Roman"/>
          <w:szCs w:val="24"/>
        </w:rPr>
        <w:t xml:space="preserve"> </w:t>
      </w:r>
      <w:r w:rsidRPr="0092326A">
        <w:rPr>
          <w:rFonts w:cs="Times New Roman"/>
          <w:szCs w:val="24"/>
        </w:rPr>
        <w:t>(2007).</w:t>
      </w:r>
    </w:p>
    <w:p w14:paraId="1AEA4245" w14:textId="6F007781" w:rsidR="007213C1" w:rsidRPr="0092326A" w:rsidRDefault="007213C1" w:rsidP="00F70719">
      <w:pPr>
        <w:pStyle w:val="Bezmezer"/>
        <w:rPr>
          <w:rFonts w:cs="Times New Roman"/>
          <w:szCs w:val="24"/>
        </w:rPr>
      </w:pPr>
      <w:r w:rsidRPr="0092326A">
        <w:rPr>
          <w:rFonts w:cs="Times New Roman"/>
          <w:szCs w:val="24"/>
        </w:rPr>
        <w:tab/>
        <w:t>Kvalitativní výzkum zkoumá každodenní život jedince v daných podmínkách, zachycuje se vnímání situace, co ovlivňuje jeho specifické chování, jaký vliv mají sociální vztahy. Díky kvalitativnímu výzkumu mohou vznikat nové teorie a</w:t>
      </w:r>
      <w:r w:rsidR="00B47E7D" w:rsidRPr="0092326A">
        <w:rPr>
          <w:rFonts w:cs="Times New Roman"/>
          <w:szCs w:val="24"/>
        </w:rPr>
        <w:t> </w:t>
      </w:r>
      <w:r w:rsidRPr="0092326A">
        <w:rPr>
          <w:rFonts w:cs="Times New Roman"/>
          <w:szCs w:val="24"/>
        </w:rPr>
        <w:t>poznatky. Nevýhodou kvalitativního výzkumu je rozdílný pohled lidí na stejnou situaci. Jeden může situaci vnímat pozitivně, druhý naopak negativně. Tedy nemůžeme v</w:t>
      </w:r>
      <w:r w:rsidR="00B47E7D" w:rsidRPr="0092326A">
        <w:rPr>
          <w:rFonts w:cs="Times New Roman"/>
          <w:szCs w:val="24"/>
        </w:rPr>
        <w:t> </w:t>
      </w:r>
      <w:r w:rsidRPr="0092326A">
        <w:rPr>
          <w:rFonts w:cs="Times New Roman"/>
          <w:szCs w:val="24"/>
        </w:rPr>
        <w:t>tu chvíli zobecnit výsledek.</w:t>
      </w:r>
    </w:p>
    <w:p w14:paraId="79618462" w14:textId="684248A9" w:rsidR="007213C1" w:rsidRPr="0092326A" w:rsidRDefault="007213C1" w:rsidP="00F70719">
      <w:pPr>
        <w:pStyle w:val="Bezmezer"/>
        <w:rPr>
          <w:rFonts w:cs="Times New Roman"/>
          <w:szCs w:val="24"/>
        </w:rPr>
      </w:pPr>
      <w:r w:rsidRPr="0092326A">
        <w:rPr>
          <w:rFonts w:cs="Times New Roman"/>
          <w:szCs w:val="24"/>
        </w:rPr>
        <w:tab/>
      </w:r>
      <w:r w:rsidR="002073B7" w:rsidRPr="0092326A">
        <w:rPr>
          <w:rFonts w:cs="Times New Roman"/>
          <w:szCs w:val="24"/>
        </w:rPr>
        <w:t>K</w:t>
      </w:r>
      <w:r w:rsidRPr="0092326A">
        <w:rPr>
          <w:rFonts w:cs="Times New Roman"/>
          <w:szCs w:val="24"/>
        </w:rPr>
        <w:t>valitativní výzkum js</w:t>
      </w:r>
      <w:r w:rsidR="00AC02B4" w:rsidRPr="0092326A">
        <w:rPr>
          <w:rFonts w:cs="Times New Roman"/>
          <w:szCs w:val="24"/>
        </w:rPr>
        <w:t>em</w:t>
      </w:r>
      <w:r w:rsidRPr="0092326A">
        <w:rPr>
          <w:rFonts w:cs="Times New Roman"/>
          <w:szCs w:val="24"/>
        </w:rPr>
        <w:t xml:space="preserve"> si vybrala proto, že vám umožní lépe porozumět, jak lidé s</w:t>
      </w:r>
      <w:r w:rsidR="00B63FE3">
        <w:rPr>
          <w:rFonts w:cs="Times New Roman"/>
          <w:szCs w:val="24"/>
        </w:rPr>
        <w:t> </w:t>
      </w:r>
      <w:r w:rsidRPr="0092326A">
        <w:rPr>
          <w:rFonts w:cs="Times New Roman"/>
          <w:szCs w:val="24"/>
        </w:rPr>
        <w:t>mentální anorexií onemocnění vnímají a pomůže vám tedy dosáhnout stanoveného cíle. Na základě porozumění můžeme pracovat s různými daty a</w:t>
      </w:r>
      <w:r w:rsidR="00AC02B4" w:rsidRPr="0092326A">
        <w:rPr>
          <w:rFonts w:cs="Times New Roman"/>
          <w:szCs w:val="24"/>
        </w:rPr>
        <w:t> </w:t>
      </w:r>
      <w:r w:rsidRPr="0092326A">
        <w:rPr>
          <w:rFonts w:cs="Times New Roman"/>
          <w:szCs w:val="24"/>
        </w:rPr>
        <w:t>vytvořit si subjektivní pohled. V</w:t>
      </w:r>
      <w:r w:rsidR="00B63FE3">
        <w:rPr>
          <w:rFonts w:cs="Times New Roman"/>
          <w:szCs w:val="24"/>
        </w:rPr>
        <w:t> </w:t>
      </w:r>
      <w:r w:rsidRPr="0092326A">
        <w:rPr>
          <w:rFonts w:cs="Times New Roman"/>
          <w:szCs w:val="24"/>
        </w:rPr>
        <w:t>návaznosti na stanovený cíl práce je významnější kvalita informací než jejich kvantita, která by vedla k aplikovatelnějším závěrům na širší populaci.</w:t>
      </w:r>
    </w:p>
    <w:p w14:paraId="14427652" w14:textId="77777777" w:rsidR="007213C1" w:rsidRPr="0092326A" w:rsidRDefault="007213C1" w:rsidP="00F70719">
      <w:pPr>
        <w:pStyle w:val="Bezmezer"/>
        <w:rPr>
          <w:rFonts w:cs="Times New Roman"/>
          <w:szCs w:val="24"/>
        </w:rPr>
      </w:pPr>
      <w:r w:rsidRPr="0092326A">
        <w:rPr>
          <w:rFonts w:cs="Times New Roman"/>
          <w:noProof/>
          <w:szCs w:val="24"/>
        </w:rPr>
        <w:lastRenderedPageBreak/>
        <w:drawing>
          <wp:inline distT="0" distB="0" distL="0" distR="0" wp14:anchorId="2D9DBF03" wp14:editId="17B5A5BE">
            <wp:extent cx="5733415" cy="3267710"/>
            <wp:effectExtent l="0" t="0" r="635" b="8890"/>
            <wp:docPr id="1" name="Obrázek 1"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ckův model kvantitativního a kvalitativního výzkumu.png"/>
                    <pic:cNvPicPr/>
                  </pic:nvPicPr>
                  <pic:blipFill>
                    <a:blip r:embed="rId10">
                      <a:extLst>
                        <a:ext uri="{28A0092B-C50C-407E-A947-70E740481C1C}">
                          <a14:useLocalDpi xmlns:a14="http://schemas.microsoft.com/office/drawing/2010/main" val="0"/>
                        </a:ext>
                      </a:extLst>
                    </a:blip>
                    <a:stretch>
                      <a:fillRect/>
                    </a:stretch>
                  </pic:blipFill>
                  <pic:spPr>
                    <a:xfrm>
                      <a:off x="0" y="0"/>
                      <a:ext cx="5733415" cy="3267710"/>
                    </a:xfrm>
                    <a:prstGeom prst="rect">
                      <a:avLst/>
                    </a:prstGeom>
                  </pic:spPr>
                </pic:pic>
              </a:graphicData>
            </a:graphic>
          </wp:inline>
        </w:drawing>
      </w:r>
    </w:p>
    <w:p w14:paraId="57BD4D11" w14:textId="347D1C0A" w:rsidR="007213C1" w:rsidRPr="0092326A" w:rsidRDefault="007213C1" w:rsidP="00F70719">
      <w:pPr>
        <w:pStyle w:val="Bezmezer"/>
        <w:rPr>
          <w:rFonts w:cs="Times New Roman"/>
          <w:szCs w:val="24"/>
        </w:rPr>
      </w:pPr>
      <w:r w:rsidRPr="0092326A">
        <w:rPr>
          <w:rFonts w:cs="Times New Roman"/>
          <w:szCs w:val="24"/>
        </w:rPr>
        <w:t>Schéma 1. Flickův model kvantitativního a kvalitativního výzkumu</w:t>
      </w:r>
    </w:p>
    <w:p w14:paraId="28BE30EF" w14:textId="05D9122C" w:rsidR="007213C1" w:rsidRPr="0092326A" w:rsidRDefault="00746B55" w:rsidP="008D2304">
      <w:pPr>
        <w:pStyle w:val="Nadpis3"/>
        <w:numPr>
          <w:ilvl w:val="2"/>
          <w:numId w:val="33"/>
        </w:numPr>
        <w:ind w:left="0" w:firstLine="0"/>
      </w:pPr>
      <w:bookmarkStart w:id="89" w:name="_Toc45734500"/>
      <w:bookmarkStart w:id="90" w:name="_Toc45734841"/>
      <w:r w:rsidRPr="0092326A">
        <w:t>Případová studie</w:t>
      </w:r>
      <w:bookmarkEnd w:id="89"/>
      <w:bookmarkEnd w:id="90"/>
    </w:p>
    <w:p w14:paraId="3D61C9AC" w14:textId="58FD5C40" w:rsidR="007A2CEF" w:rsidRPr="0092326A" w:rsidRDefault="005524A3" w:rsidP="00F70719">
      <w:pPr>
        <w:pStyle w:val="Bezmezer"/>
        <w:rPr>
          <w:rFonts w:cs="Times New Roman"/>
          <w:szCs w:val="24"/>
        </w:rPr>
      </w:pPr>
      <w:r w:rsidRPr="0092326A">
        <w:rPr>
          <w:rFonts w:cs="Times New Roman"/>
          <w:szCs w:val="24"/>
        </w:rPr>
        <w:tab/>
      </w:r>
      <w:r w:rsidR="00861002" w:rsidRPr="0092326A">
        <w:rPr>
          <w:rFonts w:cs="Times New Roman"/>
          <w:szCs w:val="24"/>
        </w:rPr>
        <w:t>Tato</w:t>
      </w:r>
      <w:r w:rsidRPr="0092326A">
        <w:rPr>
          <w:rFonts w:cs="Times New Roman"/>
          <w:szCs w:val="24"/>
        </w:rPr>
        <w:t xml:space="preserve"> část práce má charakter kvalitativního výzkumu, konkrétně se jedná o případovou studii. Data od respondentů umožňují kvalitnější pochopení problematiky mentální anorexie</w:t>
      </w:r>
      <w:r w:rsidR="007A2CEF" w:rsidRPr="0092326A">
        <w:rPr>
          <w:rFonts w:cs="Times New Roman"/>
          <w:szCs w:val="24"/>
        </w:rPr>
        <w:t xml:space="preserve"> díky strategii případové studie.</w:t>
      </w:r>
      <w:r w:rsidR="002B69BF" w:rsidRPr="0092326A">
        <w:rPr>
          <w:rFonts w:cs="Times New Roman"/>
          <w:szCs w:val="24"/>
        </w:rPr>
        <w:t xml:space="preserve"> Případová studie nám může odhalit mnoho důležitých souvislostí </w:t>
      </w:r>
      <w:r w:rsidR="002B69BF" w:rsidRPr="0092326A">
        <w:rPr>
          <w:rFonts w:cs="Times New Roman"/>
          <w:szCs w:val="24"/>
        </w:rPr>
        <w:fldChar w:fldCharType="begin" w:fldLock="1"/>
      </w:r>
      <w:r w:rsidR="0038499E" w:rsidRPr="0092326A">
        <w:rPr>
          <w:rFonts w:cs="Times New Roman"/>
          <w:szCs w:val="24"/>
        </w:rPr>
        <w:instrText>ADDIN CSL_CITATION {"citationItems":[{"id":"ITEM-1","itemData":{"ISBN":"80-247-1362-4","author":[{"dropping-particle":"","family":"Miovský","given":"Michal","non-dropping-particle":"","parse-names":false,"suffix":""}],"collection-title":"Psyché","edition":"Vyd. 1.","id":"ITEM-1","issued":{"date-parts":[["2006"]]},"note":"Accession Number: upol.m0150208; Other Notes: 3286003111, 3286003112, 3131035976, 3131035977, 3131038947, 3131038948, 3131038949, 3131038950, 3131038951, 3134037629 - dotisk 2., 2010; 3132019597, 3132019668, 3132019669, 3132019670 - dotisk 1., 2009; Obsahuje bibliografii, bibliografické odkazy a rejstříky; Publication Type: Book; Physical Description: 332 s. : il.; Language: Czech; OCLC: 85151990","publisher":"Grada Publishing","title":"Kvalitativní přístup a metody v psychologickém výzkumu.","type":"book"},"uris":["http://www.mendeley.com/documents/?uuid=c92c2eb9-652f-48e3-8ff5-f06c2c745746"]}],"mendeley":{"formattedCitation":"(Miovský, 2006)","plainTextFormattedCitation":"(Miovský, 2006)","previouslyFormattedCitation":"(Miovský, 2006)"},"properties":{"noteIndex":0},"schema":"https://github.com/citation-style-language/schema/raw/master/csl-citation.json"}</w:instrText>
      </w:r>
      <w:r w:rsidR="002B69BF" w:rsidRPr="0092326A">
        <w:rPr>
          <w:rFonts w:cs="Times New Roman"/>
          <w:szCs w:val="24"/>
        </w:rPr>
        <w:fldChar w:fldCharType="separate"/>
      </w:r>
      <w:r w:rsidR="002B69BF" w:rsidRPr="0092326A">
        <w:rPr>
          <w:rFonts w:cs="Times New Roman"/>
          <w:noProof/>
          <w:szCs w:val="24"/>
        </w:rPr>
        <w:t>(Miovský, 2006)</w:t>
      </w:r>
      <w:r w:rsidR="002B69BF" w:rsidRPr="0092326A">
        <w:rPr>
          <w:rFonts w:cs="Times New Roman"/>
          <w:szCs w:val="24"/>
        </w:rPr>
        <w:fldChar w:fldCharType="end"/>
      </w:r>
      <w:r w:rsidR="002B69BF" w:rsidRPr="0092326A">
        <w:rPr>
          <w:rFonts w:cs="Times New Roman"/>
          <w:szCs w:val="24"/>
        </w:rPr>
        <w:t>.</w:t>
      </w:r>
      <w:r w:rsidR="00811B34" w:rsidRPr="0092326A">
        <w:rPr>
          <w:rFonts w:cs="Times New Roman"/>
          <w:szCs w:val="24"/>
        </w:rPr>
        <w:t xml:space="preserve"> Na tomto místě popisuji</w:t>
      </w:r>
      <w:r w:rsidR="008F027F" w:rsidRPr="0092326A">
        <w:rPr>
          <w:rFonts w:cs="Times New Roman"/>
          <w:szCs w:val="24"/>
        </w:rPr>
        <w:t>, jakou cestou jsem se dostala k uvedeným datům, jak probíhal</w:t>
      </w:r>
      <w:r w:rsidR="00811B34" w:rsidRPr="0092326A">
        <w:rPr>
          <w:rFonts w:cs="Times New Roman"/>
          <w:szCs w:val="24"/>
        </w:rPr>
        <w:t>a</w:t>
      </w:r>
      <w:r w:rsidR="008F027F" w:rsidRPr="0092326A">
        <w:rPr>
          <w:rFonts w:cs="Times New Roman"/>
          <w:szCs w:val="24"/>
        </w:rPr>
        <w:t xml:space="preserve"> případov</w:t>
      </w:r>
      <w:r w:rsidR="00811B34" w:rsidRPr="0092326A">
        <w:rPr>
          <w:rFonts w:cs="Times New Roman"/>
          <w:szCs w:val="24"/>
        </w:rPr>
        <w:t>á</w:t>
      </w:r>
      <w:r w:rsidR="008F027F" w:rsidRPr="0092326A">
        <w:rPr>
          <w:rFonts w:cs="Times New Roman"/>
          <w:szCs w:val="24"/>
        </w:rPr>
        <w:t xml:space="preserve"> studie a jak probíhal sběr dat</w:t>
      </w:r>
    </w:p>
    <w:p w14:paraId="525C8511" w14:textId="5B329E2C" w:rsidR="00CA17F0" w:rsidRPr="0092326A" w:rsidRDefault="0038499E" w:rsidP="00F70719">
      <w:pPr>
        <w:pStyle w:val="Bezmezer"/>
        <w:rPr>
          <w:rFonts w:cs="Times New Roman"/>
          <w:szCs w:val="24"/>
        </w:rPr>
      </w:pPr>
      <w:r w:rsidRPr="0092326A">
        <w:rPr>
          <w:rFonts w:cs="Times New Roman"/>
          <w:szCs w:val="24"/>
        </w:rPr>
        <w:tab/>
        <w:t>Kvalitativní studie využívá metod případové studie. Případová studie se zabývá sběrem mnoha dat a informací od malého množství respondentů. Cílem je porozumět na základě jedno</w:t>
      </w:r>
      <w:r w:rsidR="003340CD" w:rsidRPr="0092326A">
        <w:rPr>
          <w:rFonts w:cs="Times New Roman"/>
          <w:szCs w:val="24"/>
        </w:rPr>
        <w:t>ho</w:t>
      </w:r>
      <w:r w:rsidRPr="0092326A">
        <w:rPr>
          <w:rFonts w:cs="Times New Roman"/>
          <w:szCs w:val="24"/>
        </w:rPr>
        <w:t xml:space="preserve"> konkrétního případu případům obdobným. Poznatky se skládají do celistvosti a na základě souvislostí se porovnávají různé případy. Případem rozumíme objekt našeho výzkumného zájmu, kterým může být osoba, skupina, organizace atd. </w:t>
      </w:r>
      <w:r w:rsidRPr="0092326A">
        <w:rPr>
          <w:rFonts w:cs="Times New Roman"/>
          <w:szCs w:val="24"/>
        </w:rPr>
        <w:fldChar w:fldCharType="begin" w:fldLock="1"/>
      </w:r>
      <w:r w:rsidR="00B11687" w:rsidRPr="0092326A">
        <w:rPr>
          <w:rFonts w:cs="Times New Roman"/>
          <w:szCs w:val="24"/>
        </w:rPr>
        <w:instrText>ADDIN CSL_CITATION {"citationItems":[{"id":"ITEM-1","itemData":{"ISBN":"80-247-1362-4","author":[{"dropping-particle":"","family":"Miovský","given":"Michal","non-dropping-particle":"","parse-names":false,"suffix":""}],"collection-title":"Psyché","edition":"Vyd. 1.","id":"ITEM-1","issued":{"date-parts":[["2006"]]},"note":"Accession Number: upol.m0150208; Other Notes: 3286003111, 3286003112, 3131035976, 3131035977, 3131038947, 3131038948, 3131038949, 3131038950, 3131038951, 3134037629 - dotisk 2., 2010; 3132019597, 3132019668, 3132019669, 3132019670 - dotisk 1., 2009; Obsahuje bibliografii, bibliografické odkazy a rejstříky; Publication Type: Book; Physical Description: 332 s. : il.; Language: Czech; OCLC: 85151990","publisher":"Grada Publishing","title":"Kvalitativní přístup a metody v psychologickém výzkumu.","type":"book"},"uris":["http://www.mendeley.com/documents/?uuid=c92c2eb9-652f-48e3-8ff5-f06c2c745746"]}],"mendeley":{"formattedCitation":"(Miovský, 2006)","plainTextFormattedCitation":"(Miovský, 2006)","previouslyFormattedCitation":"(Miovský, 2006)"},"properties":{"noteIndex":0},"schema":"https://github.com/citation-style-language/schema/raw/master/csl-citation.json"}</w:instrText>
      </w:r>
      <w:r w:rsidRPr="0092326A">
        <w:rPr>
          <w:rFonts w:cs="Times New Roman"/>
          <w:szCs w:val="24"/>
        </w:rPr>
        <w:fldChar w:fldCharType="separate"/>
      </w:r>
      <w:r w:rsidRPr="0092326A">
        <w:rPr>
          <w:rFonts w:cs="Times New Roman"/>
          <w:noProof/>
          <w:szCs w:val="24"/>
        </w:rPr>
        <w:t>(Miovský, 2006)</w:t>
      </w:r>
      <w:r w:rsidRPr="0092326A">
        <w:rPr>
          <w:rFonts w:cs="Times New Roman"/>
          <w:szCs w:val="24"/>
        </w:rPr>
        <w:fldChar w:fldCharType="end"/>
      </w:r>
      <w:r w:rsidRPr="0092326A">
        <w:rPr>
          <w:rFonts w:cs="Times New Roman"/>
          <w:szCs w:val="24"/>
        </w:rPr>
        <w:t>.</w:t>
      </w:r>
      <w:r w:rsidR="002C7800" w:rsidRPr="0092326A">
        <w:rPr>
          <w:rFonts w:cs="Times New Roman"/>
          <w:szCs w:val="24"/>
        </w:rPr>
        <w:t xml:space="preserve"> Miovský</w:t>
      </w:r>
      <w:r w:rsidR="00CF00AC" w:rsidRPr="0092326A">
        <w:rPr>
          <w:rFonts w:cs="Times New Roman"/>
          <w:szCs w:val="24"/>
        </w:rPr>
        <w:t xml:space="preserve">, </w:t>
      </w:r>
      <w:r w:rsidR="002C7800" w:rsidRPr="0092326A">
        <w:rPr>
          <w:rFonts w:cs="Times New Roman"/>
          <w:szCs w:val="24"/>
        </w:rPr>
        <w:t>2006 dále říká, že analýza jednotlivých případů nám v průběhu celého výzkumu umožňuje sledování, popisování a vysvětlování případu v jeho komplexnosti, a díky tomu může dospět k</w:t>
      </w:r>
      <w:r w:rsidR="00582169" w:rsidRPr="0092326A">
        <w:rPr>
          <w:rFonts w:cs="Times New Roman"/>
          <w:szCs w:val="24"/>
        </w:rPr>
        <w:t> </w:t>
      </w:r>
      <w:r w:rsidR="002C7800" w:rsidRPr="0092326A">
        <w:rPr>
          <w:rFonts w:cs="Times New Roman"/>
          <w:szCs w:val="24"/>
        </w:rPr>
        <w:t>přesnějším a do hloubky jdoucím výsledkům.</w:t>
      </w:r>
      <w:r w:rsidR="00040662" w:rsidRPr="0092326A">
        <w:rPr>
          <w:rFonts w:cs="Times New Roman"/>
          <w:szCs w:val="24"/>
        </w:rPr>
        <w:t xml:space="preserve"> Případová studie dané ženy a</w:t>
      </w:r>
      <w:r w:rsidR="00582169" w:rsidRPr="0092326A">
        <w:rPr>
          <w:rFonts w:cs="Times New Roman"/>
          <w:szCs w:val="24"/>
        </w:rPr>
        <w:t> </w:t>
      </w:r>
      <w:r w:rsidR="00040662" w:rsidRPr="0092326A">
        <w:rPr>
          <w:rFonts w:cs="Times New Roman"/>
          <w:szCs w:val="24"/>
        </w:rPr>
        <w:t>polostrukturované rozhovory jejích blízkých přátel či rodiny byly užitečné pro zhodnocení situace a metod</w:t>
      </w:r>
      <w:r w:rsidR="00AC02B4" w:rsidRPr="0092326A">
        <w:rPr>
          <w:rFonts w:cs="Times New Roman"/>
          <w:szCs w:val="24"/>
        </w:rPr>
        <w:t>u</w:t>
      </w:r>
      <w:r w:rsidR="00040662" w:rsidRPr="0092326A">
        <w:rPr>
          <w:rFonts w:cs="Times New Roman"/>
          <w:szCs w:val="24"/>
        </w:rPr>
        <w:t xml:space="preserve"> analýzy dat – kategorizace.</w:t>
      </w:r>
    </w:p>
    <w:p w14:paraId="0543CDC2" w14:textId="78E8646C" w:rsidR="00CA17F0" w:rsidRPr="0092326A" w:rsidRDefault="00CA17F0" w:rsidP="008D2304">
      <w:pPr>
        <w:pStyle w:val="Nadpis2"/>
        <w:ind w:left="0" w:firstLine="0"/>
      </w:pPr>
      <w:bookmarkStart w:id="91" w:name="_Toc45734501"/>
      <w:bookmarkStart w:id="92" w:name="_Toc45734842"/>
      <w:r w:rsidRPr="0092326A">
        <w:lastRenderedPageBreak/>
        <w:t xml:space="preserve">Výzkumný </w:t>
      </w:r>
      <w:r w:rsidR="00564F1A" w:rsidRPr="0092326A">
        <w:t>soubor</w:t>
      </w:r>
      <w:bookmarkEnd w:id="91"/>
      <w:bookmarkEnd w:id="92"/>
    </w:p>
    <w:p w14:paraId="15393391" w14:textId="1A21EEBD" w:rsidR="00CA17F0" w:rsidRPr="0092326A" w:rsidRDefault="00CA17F0" w:rsidP="00F70719">
      <w:pPr>
        <w:pStyle w:val="Bezmezer"/>
        <w:rPr>
          <w:rFonts w:cs="Times New Roman"/>
          <w:szCs w:val="24"/>
        </w:rPr>
      </w:pPr>
      <w:r w:rsidRPr="0092326A">
        <w:rPr>
          <w:rFonts w:cs="Times New Roman"/>
          <w:szCs w:val="24"/>
        </w:rPr>
        <w:tab/>
        <w:t xml:space="preserve">Do výzkumu jsem </w:t>
      </w:r>
      <w:r w:rsidR="00811B34" w:rsidRPr="0092326A">
        <w:rPr>
          <w:rFonts w:cs="Times New Roman"/>
          <w:szCs w:val="24"/>
        </w:rPr>
        <w:t xml:space="preserve">záměrným výběrem zahrnula </w:t>
      </w:r>
      <w:r w:rsidRPr="0092326A">
        <w:rPr>
          <w:rFonts w:cs="Times New Roman"/>
          <w:szCs w:val="24"/>
        </w:rPr>
        <w:t xml:space="preserve">dívku, která si mentální anorexií </w:t>
      </w:r>
      <w:r w:rsidR="00B40F3F" w:rsidRPr="0092326A">
        <w:rPr>
          <w:rFonts w:cs="Times New Roman"/>
          <w:szCs w:val="24"/>
        </w:rPr>
        <w:t>prošla,</w:t>
      </w:r>
      <w:r w:rsidR="00D55913" w:rsidRPr="0092326A">
        <w:rPr>
          <w:rFonts w:cs="Times New Roman"/>
          <w:szCs w:val="24"/>
        </w:rPr>
        <w:t xml:space="preserve"> </w:t>
      </w:r>
      <w:r w:rsidRPr="0092326A">
        <w:rPr>
          <w:rFonts w:cs="Times New Roman"/>
          <w:szCs w:val="24"/>
        </w:rPr>
        <w:t xml:space="preserve">a ještě v současné době pociťuje její </w:t>
      </w:r>
      <w:r w:rsidR="000A004F" w:rsidRPr="0092326A">
        <w:rPr>
          <w:rFonts w:cs="Times New Roman"/>
          <w:szCs w:val="24"/>
        </w:rPr>
        <w:t>následky</w:t>
      </w:r>
      <w:r w:rsidRPr="0092326A">
        <w:rPr>
          <w:rFonts w:cs="Times New Roman"/>
          <w:szCs w:val="24"/>
        </w:rPr>
        <w:t xml:space="preserve"> na soukromém i sportovním životě. Dívku prezent</w:t>
      </w:r>
      <w:r w:rsidR="00811B34" w:rsidRPr="0092326A">
        <w:rPr>
          <w:rFonts w:cs="Times New Roman"/>
          <w:szCs w:val="24"/>
        </w:rPr>
        <w:t>uji</w:t>
      </w:r>
      <w:r w:rsidRPr="0092326A">
        <w:rPr>
          <w:rFonts w:cs="Times New Roman"/>
          <w:szCs w:val="24"/>
        </w:rPr>
        <w:t xml:space="preserve"> pod jménem Pavlína. Jedná se o dívku ve věku 22</w:t>
      </w:r>
      <w:r w:rsidR="00582169" w:rsidRPr="0092326A">
        <w:rPr>
          <w:rFonts w:cs="Times New Roman"/>
          <w:szCs w:val="24"/>
        </w:rPr>
        <w:t> </w:t>
      </w:r>
      <w:r w:rsidRPr="0092326A">
        <w:rPr>
          <w:rFonts w:cs="Times New Roman"/>
          <w:szCs w:val="24"/>
        </w:rPr>
        <w:t>let, mentální anorexie u ní byla diagnostikována na přelomu 16. a 17. roku, nemoc u</w:t>
      </w:r>
      <w:r w:rsidR="00582169" w:rsidRPr="0092326A">
        <w:rPr>
          <w:rFonts w:cs="Times New Roman"/>
          <w:szCs w:val="24"/>
        </w:rPr>
        <w:t> </w:t>
      </w:r>
      <w:r w:rsidRPr="0092326A">
        <w:rPr>
          <w:rFonts w:cs="Times New Roman"/>
          <w:szCs w:val="24"/>
        </w:rPr>
        <w:t>ní trvala 2 roky, váha na počátku anorexie se pohybovala mezi 70-75 kg, nejnižší váha v průběhu onemocnění byla 4</w:t>
      </w:r>
      <w:r w:rsidR="00B40F3F" w:rsidRPr="0092326A">
        <w:rPr>
          <w:rFonts w:cs="Times New Roman"/>
          <w:szCs w:val="24"/>
        </w:rPr>
        <w:t>8</w:t>
      </w:r>
      <w:r w:rsidRPr="0092326A">
        <w:rPr>
          <w:rFonts w:cs="Times New Roman"/>
          <w:szCs w:val="24"/>
        </w:rPr>
        <w:t xml:space="preserve"> kg na výšku v té době 165 cm. Dívka v té době studovala, nyní se živí trenérstvím a výživovým poradenstvím, k tomu studuje vysokou školu.</w:t>
      </w:r>
    </w:p>
    <w:p w14:paraId="69F2864E" w14:textId="2F82FCF5" w:rsidR="00564F1A" w:rsidRPr="0092326A" w:rsidRDefault="00CA17F0" w:rsidP="00F70719">
      <w:pPr>
        <w:pStyle w:val="Bezmezer"/>
        <w:rPr>
          <w:rFonts w:cs="Times New Roman"/>
          <w:szCs w:val="24"/>
        </w:rPr>
      </w:pPr>
      <w:r w:rsidRPr="0092326A">
        <w:rPr>
          <w:rFonts w:cs="Times New Roman"/>
          <w:szCs w:val="24"/>
        </w:rPr>
        <w:tab/>
        <w:t xml:space="preserve">Jména, která se budou ve výzkumu objevovat, budou smyšlená vzhledem k projevenému zájmu respondentů o jejich anonymitu. Sportovní činnosti, nemocniční zařízení, města atp. budou </w:t>
      </w:r>
      <w:r w:rsidR="0008717E" w:rsidRPr="0092326A">
        <w:rPr>
          <w:rFonts w:cs="Times New Roman"/>
          <w:szCs w:val="24"/>
        </w:rPr>
        <w:t>pozměněny</w:t>
      </w:r>
      <w:r w:rsidRPr="0092326A">
        <w:rPr>
          <w:rFonts w:cs="Times New Roman"/>
          <w:szCs w:val="24"/>
        </w:rPr>
        <w:t xml:space="preserve">, jména </w:t>
      </w:r>
      <w:r w:rsidR="00933754" w:rsidRPr="0092326A">
        <w:rPr>
          <w:rFonts w:cs="Times New Roman"/>
          <w:szCs w:val="24"/>
        </w:rPr>
        <w:t>ostatních</w:t>
      </w:r>
      <w:r w:rsidRPr="0092326A">
        <w:rPr>
          <w:rFonts w:cs="Times New Roman"/>
          <w:szCs w:val="24"/>
        </w:rPr>
        <w:t xml:space="preserve"> osob nebudou jmenována. Výběr osob do výzkumu probíhal na základě úzkého kontaktu s Pavlínou. Jedná se o</w:t>
      </w:r>
      <w:r w:rsidR="00D45485" w:rsidRPr="0092326A">
        <w:rPr>
          <w:rFonts w:cs="Times New Roman"/>
          <w:szCs w:val="24"/>
        </w:rPr>
        <w:t> </w:t>
      </w:r>
      <w:r w:rsidRPr="0092326A">
        <w:rPr>
          <w:rFonts w:cs="Times New Roman"/>
          <w:szCs w:val="24"/>
        </w:rPr>
        <w:t>jednoho z bývalých partnerů Pavlíny, se kterým se v té dob</w:t>
      </w:r>
      <w:r w:rsidR="00C76A63" w:rsidRPr="0092326A">
        <w:rPr>
          <w:rFonts w:cs="Times New Roman"/>
          <w:szCs w:val="24"/>
        </w:rPr>
        <w:t>ě</w:t>
      </w:r>
      <w:r w:rsidRPr="0092326A">
        <w:rPr>
          <w:rFonts w:cs="Times New Roman"/>
          <w:szCs w:val="24"/>
        </w:rPr>
        <w:t xml:space="preserve"> stýkala, dále o 4 členy z rodiny, konkrétně rodiče, staršího bratra a jednoho z prarodičů.</w:t>
      </w:r>
    </w:p>
    <w:p w14:paraId="4F2F0B62" w14:textId="13186559" w:rsidR="0067682D" w:rsidRPr="0092326A" w:rsidRDefault="0067682D" w:rsidP="00F70719">
      <w:pPr>
        <w:pStyle w:val="Bezmezer"/>
        <w:rPr>
          <w:rFonts w:cs="Times New Roman"/>
          <w:szCs w:val="24"/>
        </w:rPr>
      </w:pPr>
      <w:r w:rsidRPr="0092326A">
        <w:rPr>
          <w:rFonts w:cs="Times New Roman"/>
          <w:szCs w:val="24"/>
        </w:rPr>
        <w:tab/>
        <w:t>Pavlína před stanovením diagnózy mentální anorexie sportovala v odvětví horolezectví. Na začátku nemoci se věnovala stále leze</w:t>
      </w:r>
      <w:r w:rsidR="002D3C0A">
        <w:rPr>
          <w:rFonts w:cs="Times New Roman"/>
          <w:szCs w:val="24"/>
        </w:rPr>
        <w:t>n</w:t>
      </w:r>
      <w:r w:rsidRPr="0092326A">
        <w:rPr>
          <w:rFonts w:cs="Times New Roman"/>
          <w:szCs w:val="24"/>
        </w:rPr>
        <w:t>í, ale postupně zařazovala další sporty. Nejprve přidala posilování s činkami, následně běh a funkční tréninky. Horolezectví se v průběhu onemocnění začala věnovat závodně. Po částečném vyléčení nemoci ukončila kariéru v</w:t>
      </w:r>
      <w:r w:rsidR="007D0CF1">
        <w:rPr>
          <w:rFonts w:cs="Times New Roman"/>
          <w:szCs w:val="24"/>
        </w:rPr>
        <w:t xml:space="preserve"> tomto </w:t>
      </w:r>
      <w:r w:rsidRPr="0092326A">
        <w:rPr>
          <w:rFonts w:cs="Times New Roman"/>
          <w:szCs w:val="24"/>
        </w:rPr>
        <w:t>odvětví, věnovala se pouze fitness a běhu. Postupem času se přestala věnovat fitness a začala závodně běhat střední a dlouhé tratě, rekreačně se věnuje plavání a</w:t>
      </w:r>
      <w:r w:rsidR="00331E64">
        <w:rPr>
          <w:rFonts w:cs="Times New Roman"/>
          <w:szCs w:val="24"/>
        </w:rPr>
        <w:t> </w:t>
      </w:r>
      <w:r w:rsidRPr="0092326A">
        <w:rPr>
          <w:rFonts w:cs="Times New Roman"/>
          <w:szCs w:val="24"/>
        </w:rPr>
        <w:t>v rámci přípravy na závody běhu zařazuje funkční tréninky.</w:t>
      </w:r>
    </w:p>
    <w:p w14:paraId="79B43070" w14:textId="75275712" w:rsidR="00564F1A" w:rsidRPr="0092326A" w:rsidRDefault="00564F1A" w:rsidP="008D2304">
      <w:pPr>
        <w:pStyle w:val="Nadpis2"/>
        <w:ind w:left="0" w:firstLine="0"/>
      </w:pPr>
      <w:bookmarkStart w:id="93" w:name="_Toc45734502"/>
      <w:bookmarkStart w:id="94" w:name="_Toc45734843"/>
      <w:r w:rsidRPr="0092326A">
        <w:t>Průběh výzkumu</w:t>
      </w:r>
      <w:bookmarkEnd w:id="93"/>
      <w:bookmarkEnd w:id="94"/>
    </w:p>
    <w:p w14:paraId="4DA2AF16" w14:textId="7BD9D929" w:rsidR="00BE48BA" w:rsidRPr="0092326A" w:rsidRDefault="00DE46BF" w:rsidP="00F70719">
      <w:pPr>
        <w:pStyle w:val="Bezmezer"/>
        <w:rPr>
          <w:rFonts w:cs="Times New Roman"/>
          <w:szCs w:val="24"/>
        </w:rPr>
      </w:pPr>
      <w:r w:rsidRPr="0092326A">
        <w:rPr>
          <w:rFonts w:cs="Times New Roman"/>
          <w:szCs w:val="24"/>
        </w:rPr>
        <w:tab/>
        <w:t xml:space="preserve">V prvé řadě jsem vytvořila za pomoci Pavlíny příběh, který je součástí příloh, viz. příloha č. 1; </w:t>
      </w:r>
      <w:r w:rsidR="00631B5C" w:rsidRPr="0092326A">
        <w:rPr>
          <w:rFonts w:cs="Times New Roman"/>
          <w:szCs w:val="24"/>
        </w:rPr>
        <w:t>Narativum</w:t>
      </w:r>
      <w:r w:rsidRPr="0092326A">
        <w:rPr>
          <w:rFonts w:cs="Times New Roman"/>
          <w:szCs w:val="24"/>
        </w:rPr>
        <w:t xml:space="preserve">. </w:t>
      </w:r>
      <w:r w:rsidR="00BE48BA" w:rsidRPr="0092326A">
        <w:rPr>
          <w:rFonts w:cs="Times New Roman"/>
          <w:szCs w:val="24"/>
        </w:rPr>
        <w:t xml:space="preserve">V řadě </w:t>
      </w:r>
      <w:r w:rsidRPr="0092326A">
        <w:rPr>
          <w:rFonts w:cs="Times New Roman"/>
          <w:szCs w:val="24"/>
        </w:rPr>
        <w:t xml:space="preserve">druhé </w:t>
      </w:r>
      <w:r w:rsidR="00BE48BA" w:rsidRPr="0092326A">
        <w:rPr>
          <w:rFonts w:cs="Times New Roman"/>
          <w:szCs w:val="24"/>
        </w:rPr>
        <w:t>jsem vytvořila</w:t>
      </w:r>
      <w:r w:rsidR="007C34AB" w:rsidRPr="0092326A">
        <w:rPr>
          <w:rFonts w:cs="Times New Roman"/>
          <w:szCs w:val="24"/>
        </w:rPr>
        <w:t xml:space="preserve"> v konzultaci s Pavlínou</w:t>
      </w:r>
      <w:r w:rsidR="00BE48BA" w:rsidRPr="0092326A">
        <w:rPr>
          <w:rFonts w:cs="Times New Roman"/>
          <w:szCs w:val="24"/>
        </w:rPr>
        <w:t xml:space="preserve"> tzv. myšlenkovou mapu, která vyobrazovala posloupnost dějů předcházejících mentální anorexii, a dále děje předcházející částečnému vyléčení anorexie, viz. obrázek č. 1.</w:t>
      </w:r>
      <w:r w:rsidR="00390CC6" w:rsidRPr="0092326A">
        <w:rPr>
          <w:rFonts w:cs="Times New Roman"/>
          <w:szCs w:val="24"/>
        </w:rPr>
        <w:t xml:space="preserve"> V průběhu vyprávění jsem vytvořila tabulku</w:t>
      </w:r>
      <w:r w:rsidR="00FB6F03" w:rsidRPr="0092326A">
        <w:rPr>
          <w:rFonts w:cs="Times New Roman"/>
          <w:szCs w:val="24"/>
        </w:rPr>
        <w:t xml:space="preserve"> viz. obr. č. 3</w:t>
      </w:r>
      <w:r w:rsidR="00390CC6" w:rsidRPr="0092326A">
        <w:rPr>
          <w:rFonts w:cs="Times New Roman"/>
          <w:szCs w:val="24"/>
        </w:rPr>
        <w:t xml:space="preserve"> </w:t>
      </w:r>
      <w:r w:rsidR="00FB6F03" w:rsidRPr="0092326A">
        <w:rPr>
          <w:rFonts w:cs="Times New Roman"/>
          <w:szCs w:val="24"/>
        </w:rPr>
        <w:t>v</w:t>
      </w:r>
      <w:r w:rsidR="00390CC6" w:rsidRPr="0092326A">
        <w:rPr>
          <w:rFonts w:cs="Times New Roman"/>
          <w:szCs w:val="24"/>
        </w:rPr>
        <w:t> kapitole 4</w:t>
      </w:r>
      <w:r w:rsidR="0066097C" w:rsidRPr="0092326A">
        <w:rPr>
          <w:rFonts w:cs="Times New Roman"/>
          <w:szCs w:val="24"/>
        </w:rPr>
        <w:t>.</w:t>
      </w:r>
      <w:r w:rsidR="00390CC6" w:rsidRPr="0092326A">
        <w:rPr>
          <w:rFonts w:cs="Times New Roman"/>
          <w:szCs w:val="24"/>
        </w:rPr>
        <w:t xml:space="preserve"> Výsledky obsahující školní výsledky před nemocí, v jejím průběhu a po vyléčení.</w:t>
      </w:r>
    </w:p>
    <w:p w14:paraId="665280E3" w14:textId="77777777" w:rsidR="00DE46BF" w:rsidRPr="0092326A" w:rsidRDefault="00DE46BF" w:rsidP="00F70719">
      <w:pPr>
        <w:pStyle w:val="Bezmezer"/>
        <w:rPr>
          <w:rFonts w:cs="Times New Roman"/>
          <w:szCs w:val="24"/>
        </w:rPr>
      </w:pPr>
    </w:p>
    <w:p w14:paraId="32C260E3" w14:textId="6971F70E" w:rsidR="00DE46BF" w:rsidRPr="0092326A" w:rsidRDefault="00DE46BF" w:rsidP="00F70719">
      <w:pPr>
        <w:pStyle w:val="Bezmezer"/>
        <w:rPr>
          <w:rFonts w:cs="Times New Roman"/>
          <w:szCs w:val="24"/>
        </w:rPr>
      </w:pPr>
      <w:r w:rsidRPr="0092326A">
        <w:rPr>
          <w:rFonts w:cs="Times New Roman"/>
          <w:noProof/>
          <w:szCs w:val="24"/>
        </w:rPr>
        <w:lastRenderedPageBreak/>
        <w:drawing>
          <wp:inline distT="0" distB="0" distL="0" distR="0" wp14:anchorId="116B2718" wp14:editId="616A5D6C">
            <wp:extent cx="5851657" cy="384664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šlenková mapa.jpg"/>
                    <pic:cNvPicPr/>
                  </pic:nvPicPr>
                  <pic:blipFill>
                    <a:blip r:embed="rId11">
                      <a:extLst>
                        <a:ext uri="{28A0092B-C50C-407E-A947-70E740481C1C}">
                          <a14:useLocalDpi xmlns:a14="http://schemas.microsoft.com/office/drawing/2010/main" val="0"/>
                        </a:ext>
                      </a:extLst>
                    </a:blip>
                    <a:stretch>
                      <a:fillRect/>
                    </a:stretch>
                  </pic:blipFill>
                  <pic:spPr>
                    <a:xfrm>
                      <a:off x="0" y="0"/>
                      <a:ext cx="5851657" cy="3846648"/>
                    </a:xfrm>
                    <a:prstGeom prst="rect">
                      <a:avLst/>
                    </a:prstGeom>
                  </pic:spPr>
                </pic:pic>
              </a:graphicData>
            </a:graphic>
          </wp:inline>
        </w:drawing>
      </w:r>
      <w:r w:rsidRPr="0092326A">
        <w:rPr>
          <w:rFonts w:cs="Times New Roman"/>
          <w:szCs w:val="24"/>
        </w:rPr>
        <w:t>Obrázek č. 1 Myšlenková mapa</w:t>
      </w:r>
    </w:p>
    <w:p w14:paraId="6C11E230" w14:textId="77777777" w:rsidR="00DE46BF" w:rsidRPr="0092326A" w:rsidRDefault="00DE46BF" w:rsidP="00F70719">
      <w:pPr>
        <w:pStyle w:val="Bezmezer"/>
        <w:rPr>
          <w:rFonts w:cs="Times New Roman"/>
          <w:szCs w:val="24"/>
        </w:rPr>
      </w:pPr>
    </w:p>
    <w:p w14:paraId="17C8FC67" w14:textId="2AD96C7E" w:rsidR="00DE46BF" w:rsidRPr="0092326A" w:rsidRDefault="00DE46BF" w:rsidP="00F70719">
      <w:pPr>
        <w:pStyle w:val="Bezmezer"/>
        <w:rPr>
          <w:rFonts w:cs="Times New Roman"/>
          <w:szCs w:val="24"/>
        </w:rPr>
      </w:pPr>
      <w:r w:rsidRPr="0092326A">
        <w:rPr>
          <w:rFonts w:cs="Times New Roman"/>
          <w:szCs w:val="24"/>
        </w:rPr>
        <w:tab/>
        <w:t>Po vytvoření myšlenkové mapy následovala kategorizace důležitých osob v Pavliným životě, viz. obrázek č. 2 níže.</w:t>
      </w:r>
    </w:p>
    <w:p w14:paraId="7223D5BE" w14:textId="63CBCE29" w:rsidR="00DE46BF" w:rsidRPr="0092326A" w:rsidRDefault="00DE46BF" w:rsidP="00F70719">
      <w:pPr>
        <w:pStyle w:val="Bezmezer"/>
        <w:rPr>
          <w:rFonts w:cs="Times New Roman"/>
          <w:szCs w:val="24"/>
        </w:rPr>
      </w:pPr>
    </w:p>
    <w:p w14:paraId="1CB0E9B7" w14:textId="4BE8633B" w:rsidR="00DE46BF" w:rsidRPr="0092326A" w:rsidRDefault="00701002" w:rsidP="00F70719">
      <w:pPr>
        <w:pStyle w:val="Bezmezer"/>
        <w:rPr>
          <w:rFonts w:cs="Times New Roman"/>
          <w:szCs w:val="24"/>
        </w:rPr>
      </w:pPr>
      <w:r w:rsidRPr="0092326A">
        <w:rPr>
          <w:rFonts w:cs="Times New Roman"/>
          <w:noProof/>
          <w:szCs w:val="24"/>
        </w:rPr>
        <w:drawing>
          <wp:inline distT="0" distB="0" distL="0" distR="0" wp14:anchorId="3FA74FF8" wp14:editId="056ECBED">
            <wp:extent cx="5486400" cy="3200400"/>
            <wp:effectExtent l="38100" t="3810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0F6DC6" w14:textId="36DA47D3" w:rsidR="00DE46BF" w:rsidRPr="0092326A" w:rsidRDefault="00DE46BF" w:rsidP="00F70719">
      <w:pPr>
        <w:pStyle w:val="Bezmezer"/>
        <w:rPr>
          <w:rFonts w:cs="Times New Roman"/>
          <w:szCs w:val="24"/>
        </w:rPr>
      </w:pPr>
      <w:r w:rsidRPr="0092326A">
        <w:rPr>
          <w:rFonts w:cs="Times New Roman"/>
          <w:szCs w:val="24"/>
        </w:rPr>
        <w:t>Obrázek č. 2 Důležité osoby</w:t>
      </w:r>
    </w:p>
    <w:p w14:paraId="6CA9A077" w14:textId="427DEE2A" w:rsidR="00DE46BF" w:rsidRPr="0092326A" w:rsidRDefault="00DE46BF" w:rsidP="00F70719">
      <w:pPr>
        <w:pStyle w:val="Bezmezer"/>
        <w:rPr>
          <w:rFonts w:cs="Times New Roman"/>
          <w:szCs w:val="24"/>
        </w:rPr>
      </w:pPr>
    </w:p>
    <w:p w14:paraId="404476DF" w14:textId="1DC32CA0" w:rsidR="00BE48BA" w:rsidRPr="0092326A" w:rsidRDefault="00DE46BF" w:rsidP="00F70719">
      <w:pPr>
        <w:pStyle w:val="Bezmezer"/>
        <w:rPr>
          <w:rFonts w:cs="Times New Roman"/>
          <w:szCs w:val="24"/>
        </w:rPr>
      </w:pPr>
      <w:r w:rsidRPr="0092326A">
        <w:rPr>
          <w:rFonts w:cs="Times New Roman"/>
          <w:szCs w:val="24"/>
        </w:rPr>
        <w:tab/>
      </w:r>
      <w:r w:rsidR="006D559C" w:rsidRPr="0092326A">
        <w:rPr>
          <w:rFonts w:cs="Times New Roman"/>
          <w:szCs w:val="24"/>
        </w:rPr>
        <w:t xml:space="preserve">Kategorizace mi ukázala, na jaké klíčové osoby se zaměřit při dalším sběru dat. </w:t>
      </w:r>
      <w:r w:rsidRPr="0092326A">
        <w:rPr>
          <w:rFonts w:cs="Times New Roman"/>
          <w:szCs w:val="24"/>
        </w:rPr>
        <w:t xml:space="preserve">Na základě kategorizace osob jsem </w:t>
      </w:r>
      <w:r w:rsidR="006D559C" w:rsidRPr="0092326A">
        <w:rPr>
          <w:rFonts w:cs="Times New Roman"/>
          <w:szCs w:val="24"/>
        </w:rPr>
        <w:t>uskutečnila</w:t>
      </w:r>
      <w:r w:rsidRPr="0092326A">
        <w:rPr>
          <w:rFonts w:cs="Times New Roman"/>
          <w:szCs w:val="24"/>
        </w:rPr>
        <w:t xml:space="preserve"> </w:t>
      </w:r>
      <w:r w:rsidR="0008433D" w:rsidRPr="0092326A">
        <w:rPr>
          <w:rFonts w:cs="Times New Roman"/>
          <w:szCs w:val="24"/>
        </w:rPr>
        <w:t>pět</w:t>
      </w:r>
      <w:r w:rsidRPr="0092326A">
        <w:rPr>
          <w:rFonts w:cs="Times New Roman"/>
          <w:szCs w:val="24"/>
        </w:rPr>
        <w:t xml:space="preserve"> polostrukturovaných rozhovorů</w:t>
      </w:r>
      <w:r w:rsidR="0008433D" w:rsidRPr="0092326A">
        <w:rPr>
          <w:rFonts w:cs="Times New Roman"/>
          <w:szCs w:val="24"/>
        </w:rPr>
        <w:t xml:space="preserve"> s bývalým partnerem Pavlíny, rodiči a prarodiči Pavlíny, a s jejím starším bratrem</w:t>
      </w:r>
      <w:r w:rsidRPr="0092326A">
        <w:rPr>
          <w:rFonts w:cs="Times New Roman"/>
          <w:szCs w:val="24"/>
        </w:rPr>
        <w:t xml:space="preserve">. </w:t>
      </w:r>
      <w:r w:rsidR="008D078C" w:rsidRPr="0092326A">
        <w:rPr>
          <w:rFonts w:cs="Times New Roman"/>
          <w:szCs w:val="24"/>
        </w:rPr>
        <w:t xml:space="preserve">Cílem rozhovorů bylo zjistit, jak se nemoc projevovala na chování Pavlíny, jak se měnil vztah ke sportu a jak se nemoc projevovala po fyzické stránce. Jednotlivé odpovědi jsem porovnávala mezi sebou. </w:t>
      </w:r>
      <w:r w:rsidR="009461CC" w:rsidRPr="0092326A">
        <w:rPr>
          <w:rFonts w:cs="Times New Roman"/>
          <w:szCs w:val="24"/>
        </w:rPr>
        <w:t>Při realizaci rozhovorů jsem narazila na limitující faktory. Jedním z nich byly časové možnosti účastníků výzkumu, ale také výzkumnice. Dalším faktorem bylo určit vhodné místo pro realizaci rozhovorů</w:t>
      </w:r>
      <w:r w:rsidRPr="0092326A">
        <w:rPr>
          <w:rFonts w:cs="Times New Roman"/>
          <w:szCs w:val="24"/>
        </w:rPr>
        <w:t xml:space="preserve">. Nakonec ale byla schůzka převážně příjemná. Pouze v jednom případě jsem musela použít formu e-mailovou z důvodu, že respondent byl na dovolené. Před každým rozhovorem jsem s dotyčným podepsala </w:t>
      </w:r>
      <w:r w:rsidR="009461CC" w:rsidRPr="0092326A">
        <w:rPr>
          <w:rFonts w:cs="Times New Roman"/>
          <w:szCs w:val="24"/>
        </w:rPr>
        <w:t>informovaný souhlas</w:t>
      </w:r>
      <w:r w:rsidRPr="0092326A">
        <w:rPr>
          <w:rFonts w:cs="Times New Roman"/>
          <w:szCs w:val="24"/>
        </w:rPr>
        <w:t>. Následně jsem s</w:t>
      </w:r>
      <w:r w:rsidR="009461CC" w:rsidRPr="0092326A">
        <w:rPr>
          <w:rFonts w:cs="Times New Roman"/>
          <w:szCs w:val="24"/>
        </w:rPr>
        <w:t> účastníkem výzkumu</w:t>
      </w:r>
      <w:r w:rsidRPr="0092326A">
        <w:rPr>
          <w:rFonts w:cs="Times New Roman"/>
          <w:szCs w:val="24"/>
        </w:rPr>
        <w:t xml:space="preserve"> nejprve hovořila o všedních věcech netýkajících se výzkumu pro uvolnění atmosféry. Poté jsem spustila záznamník a tázala se na první otázku. Často se v první otázce zodpověděly části otázek následujících, nicméně pokaždé si </w:t>
      </w:r>
      <w:r w:rsidR="002D1E48" w:rsidRPr="0092326A">
        <w:rPr>
          <w:rFonts w:cs="Times New Roman"/>
          <w:szCs w:val="24"/>
        </w:rPr>
        <w:t>účastník výzkumu</w:t>
      </w:r>
      <w:r w:rsidRPr="0092326A">
        <w:rPr>
          <w:rFonts w:cs="Times New Roman"/>
          <w:szCs w:val="24"/>
        </w:rPr>
        <w:t xml:space="preserve"> vzpomněl např. na jiné věci, na které jsem ani neměla v plánu se ptát. I z tohoto důvodu jsem využila formu záznamu a polostrukturovaného rozhovoru. Po skončení schůzky jsem záznam přepsala do textu a </w:t>
      </w:r>
      <w:r w:rsidR="001F53F1" w:rsidRPr="0092326A">
        <w:rPr>
          <w:rFonts w:cs="Times New Roman"/>
          <w:szCs w:val="24"/>
        </w:rPr>
        <w:t>informovaný souhlas s použitím dat z</w:t>
      </w:r>
      <w:r w:rsidR="00582169" w:rsidRPr="0092326A">
        <w:rPr>
          <w:rFonts w:cs="Times New Roman"/>
          <w:szCs w:val="24"/>
        </w:rPr>
        <w:t> </w:t>
      </w:r>
      <w:r w:rsidR="001F53F1" w:rsidRPr="0092326A">
        <w:rPr>
          <w:rFonts w:cs="Times New Roman"/>
          <w:szCs w:val="24"/>
        </w:rPr>
        <w:t>nahrávky</w:t>
      </w:r>
      <w:r w:rsidRPr="0092326A">
        <w:rPr>
          <w:rFonts w:cs="Times New Roman"/>
          <w:szCs w:val="24"/>
        </w:rPr>
        <w:t xml:space="preserve"> </w:t>
      </w:r>
      <w:r w:rsidR="001F53F1" w:rsidRPr="0092326A">
        <w:rPr>
          <w:rFonts w:cs="Times New Roman"/>
          <w:szCs w:val="24"/>
        </w:rPr>
        <w:t xml:space="preserve">je uchován </w:t>
      </w:r>
      <w:r w:rsidRPr="0092326A">
        <w:rPr>
          <w:rFonts w:cs="Times New Roman"/>
          <w:szCs w:val="24"/>
        </w:rPr>
        <w:t>v počítači, který má zabezpečený přístup.</w:t>
      </w:r>
      <w:r w:rsidR="00564F1A" w:rsidRPr="0092326A">
        <w:rPr>
          <w:rFonts w:cs="Times New Roman"/>
          <w:szCs w:val="24"/>
        </w:rPr>
        <w:tab/>
      </w:r>
      <w:r w:rsidR="00564F1A" w:rsidRPr="0092326A">
        <w:rPr>
          <w:rFonts w:cs="Times New Roman"/>
          <w:szCs w:val="24"/>
        </w:rPr>
        <w:tab/>
      </w:r>
    </w:p>
    <w:p w14:paraId="4F630F30" w14:textId="031A6394" w:rsidR="003848C0" w:rsidRPr="0092326A" w:rsidRDefault="00564F1A" w:rsidP="00F70719">
      <w:pPr>
        <w:pStyle w:val="Bezmezer"/>
        <w:rPr>
          <w:rFonts w:cs="Times New Roman"/>
          <w:szCs w:val="24"/>
        </w:rPr>
      </w:pPr>
      <w:r w:rsidRPr="0092326A">
        <w:rPr>
          <w:rFonts w:cs="Times New Roman"/>
          <w:szCs w:val="24"/>
        </w:rPr>
        <w:tab/>
        <w:t>S respondenty se mi pracovalo velice dobře a v mnoha případech se i prohloubily vztahy. Mnoha z nich nemělo zdání o tom, jak člověk funguje v mentální anorexii, a</w:t>
      </w:r>
      <w:r w:rsidR="00582169" w:rsidRPr="0092326A">
        <w:rPr>
          <w:rFonts w:cs="Times New Roman"/>
          <w:szCs w:val="24"/>
        </w:rPr>
        <w:t> </w:t>
      </w:r>
      <w:r w:rsidRPr="0092326A">
        <w:rPr>
          <w:rFonts w:cs="Times New Roman"/>
          <w:szCs w:val="24"/>
        </w:rPr>
        <w:t>i</w:t>
      </w:r>
      <w:r w:rsidR="00582169" w:rsidRPr="0092326A">
        <w:rPr>
          <w:rFonts w:cs="Times New Roman"/>
          <w:szCs w:val="24"/>
        </w:rPr>
        <w:t> </w:t>
      </w:r>
      <w:r w:rsidRPr="0092326A">
        <w:rPr>
          <w:rFonts w:cs="Times New Roman"/>
          <w:szCs w:val="24"/>
        </w:rPr>
        <w:t>oni sami byli překvapeni, o jak závažné onemocnění se jedná.</w:t>
      </w:r>
    </w:p>
    <w:p w14:paraId="63F3DFBA" w14:textId="04CF2570" w:rsidR="003848C0" w:rsidRPr="0092326A" w:rsidRDefault="003848C0" w:rsidP="008D2304">
      <w:pPr>
        <w:pStyle w:val="Nadpis2"/>
        <w:ind w:left="0" w:firstLine="0"/>
      </w:pPr>
      <w:bookmarkStart w:id="95" w:name="_Toc45734503"/>
      <w:bookmarkStart w:id="96" w:name="_Toc45734844"/>
      <w:r w:rsidRPr="0092326A">
        <w:t>Sběr dat</w:t>
      </w:r>
      <w:bookmarkEnd w:id="95"/>
      <w:bookmarkEnd w:id="96"/>
    </w:p>
    <w:p w14:paraId="1653A513" w14:textId="04DCFE90" w:rsidR="00C11965" w:rsidRPr="0092326A" w:rsidRDefault="00F93AE2" w:rsidP="00F70719">
      <w:pPr>
        <w:pStyle w:val="Bezmezer"/>
        <w:rPr>
          <w:rFonts w:cs="Times New Roman"/>
          <w:szCs w:val="24"/>
        </w:rPr>
      </w:pPr>
      <w:r w:rsidRPr="0092326A">
        <w:rPr>
          <w:rFonts w:cs="Times New Roman"/>
          <w:szCs w:val="24"/>
        </w:rPr>
        <w:tab/>
      </w:r>
      <w:r w:rsidR="00C11965" w:rsidRPr="0092326A">
        <w:rPr>
          <w:rFonts w:cs="Times New Roman"/>
          <w:szCs w:val="24"/>
        </w:rPr>
        <w:t>Sbě</w:t>
      </w:r>
      <w:r w:rsidR="003F6269" w:rsidRPr="0092326A">
        <w:rPr>
          <w:rFonts w:cs="Times New Roman"/>
          <w:szCs w:val="24"/>
        </w:rPr>
        <w:t>r</w:t>
      </w:r>
      <w:r w:rsidR="00C11965" w:rsidRPr="0092326A">
        <w:rPr>
          <w:rFonts w:cs="Times New Roman"/>
          <w:szCs w:val="24"/>
        </w:rPr>
        <w:t xml:space="preserve"> dat probíhal v období od 20. listopadu 2019 do 2. března 2020. Jako zdroj pro sběr dat mi posloužilo narativum (Pavlínin příběh ze života). Příběh o životě s mentální anorexi</w:t>
      </w:r>
      <w:r w:rsidR="00E83149">
        <w:rPr>
          <w:rFonts w:cs="Times New Roman"/>
          <w:szCs w:val="24"/>
        </w:rPr>
        <w:t>í</w:t>
      </w:r>
      <w:r w:rsidR="00C11965" w:rsidRPr="0092326A">
        <w:rPr>
          <w:rFonts w:cs="Times New Roman"/>
          <w:szCs w:val="24"/>
        </w:rPr>
        <w:t xml:space="preserve"> jsem zvolila formou narativního interview, které je typické spíše vyprávěním.</w:t>
      </w:r>
      <w:r w:rsidR="001F316F" w:rsidRPr="0092326A">
        <w:rPr>
          <w:rFonts w:cs="Times New Roman"/>
          <w:szCs w:val="24"/>
        </w:rPr>
        <w:t xml:space="preserve"> Z vyprávění vyplynulo i mnoho zajímavých poznatků, jako jsou například studijní výsledky, které dále uvádím v kapitole 4 Výsledky. Při narativním interview d</w:t>
      </w:r>
      <w:r w:rsidR="00C11965" w:rsidRPr="0092326A">
        <w:rPr>
          <w:rFonts w:cs="Times New Roman"/>
          <w:szCs w:val="24"/>
        </w:rPr>
        <w:t>otazovanému pouze dopomáháme pomocí otázek, doplňky, narážek aj., aby nám převyprávěl děj, který nás právě zajímá. Při vyprávění samém je pak úlohou tazatele spíše dále podněcovat vypravěče a pouze se případně ptát na nesrozumitelné části, žádat upřesnění, vysvětlení atd. (Miovský, 2006).</w:t>
      </w:r>
    </w:p>
    <w:p w14:paraId="1DDACC12" w14:textId="79A76887" w:rsidR="003848C0" w:rsidRPr="0092326A" w:rsidRDefault="00C11965" w:rsidP="00F70719">
      <w:pPr>
        <w:pStyle w:val="Bezmezer"/>
        <w:rPr>
          <w:rFonts w:cs="Times New Roman"/>
          <w:szCs w:val="24"/>
        </w:rPr>
      </w:pPr>
      <w:r w:rsidRPr="0092326A">
        <w:rPr>
          <w:rFonts w:cs="Times New Roman"/>
          <w:szCs w:val="24"/>
        </w:rPr>
        <w:tab/>
        <w:t>Na jeho základě jsem postupně realizovala sběr dat prostřednictvím ro</w:t>
      </w:r>
      <w:r w:rsidR="00F93AE2" w:rsidRPr="0092326A">
        <w:rPr>
          <w:rFonts w:cs="Times New Roman"/>
          <w:szCs w:val="24"/>
        </w:rPr>
        <w:t>zhovor</w:t>
      </w:r>
      <w:r w:rsidRPr="0092326A">
        <w:rPr>
          <w:rFonts w:cs="Times New Roman"/>
          <w:szCs w:val="24"/>
        </w:rPr>
        <w:t>ů</w:t>
      </w:r>
      <w:r w:rsidR="00F93AE2" w:rsidRPr="0092326A">
        <w:rPr>
          <w:rFonts w:cs="Times New Roman"/>
          <w:szCs w:val="24"/>
        </w:rPr>
        <w:t xml:space="preserve"> s osobami blízkými</w:t>
      </w:r>
      <w:r w:rsidRPr="0092326A">
        <w:rPr>
          <w:rFonts w:cs="Times New Roman"/>
          <w:szCs w:val="24"/>
        </w:rPr>
        <w:t xml:space="preserve"> (viz. kapitola 3.3 Průběh výzkumu).</w:t>
      </w:r>
      <w:r w:rsidR="00F93AE2" w:rsidRPr="0092326A">
        <w:rPr>
          <w:rFonts w:cs="Times New Roman"/>
          <w:szCs w:val="24"/>
        </w:rPr>
        <w:t xml:space="preserve"> Rozhovor byl polostrukturovaný, aby data byla </w:t>
      </w:r>
      <w:r w:rsidR="00F93AE2" w:rsidRPr="0092326A">
        <w:rPr>
          <w:rFonts w:cs="Times New Roman"/>
          <w:szCs w:val="24"/>
        </w:rPr>
        <w:lastRenderedPageBreak/>
        <w:t>komple</w:t>
      </w:r>
      <w:r w:rsidR="008C589E" w:rsidRPr="0092326A">
        <w:rPr>
          <w:rFonts w:cs="Times New Roman"/>
          <w:szCs w:val="24"/>
        </w:rPr>
        <w:t>x</w:t>
      </w:r>
      <w:r w:rsidR="00F93AE2" w:rsidRPr="0092326A">
        <w:rPr>
          <w:rFonts w:cs="Times New Roman"/>
          <w:szCs w:val="24"/>
        </w:rPr>
        <w:t xml:space="preserve">nější a v případě zajímavých poznatků jsem mohla </w:t>
      </w:r>
      <w:r w:rsidR="005A2C83" w:rsidRPr="0092326A">
        <w:rPr>
          <w:rFonts w:cs="Times New Roman"/>
          <w:szCs w:val="24"/>
        </w:rPr>
        <w:t xml:space="preserve">do </w:t>
      </w:r>
      <w:r w:rsidR="00F93AE2" w:rsidRPr="0092326A">
        <w:rPr>
          <w:rFonts w:cs="Times New Roman"/>
          <w:szCs w:val="24"/>
        </w:rPr>
        <w:t>rozhovor</w:t>
      </w:r>
      <w:r w:rsidR="005A2C83" w:rsidRPr="0092326A">
        <w:rPr>
          <w:rFonts w:cs="Times New Roman"/>
          <w:szCs w:val="24"/>
        </w:rPr>
        <w:t>u vstupovat s rozšiřujícími otázkami</w:t>
      </w:r>
      <w:r w:rsidR="000A7216" w:rsidRPr="0092326A">
        <w:rPr>
          <w:rFonts w:cs="Times New Roman"/>
          <w:szCs w:val="24"/>
        </w:rPr>
        <w:t xml:space="preserve"> </w:t>
      </w:r>
      <w:r w:rsidR="003F6269" w:rsidRPr="0092326A">
        <w:rPr>
          <w:rFonts w:cs="Times New Roman"/>
          <w:szCs w:val="24"/>
        </w:rPr>
        <w:fldChar w:fldCharType="begin" w:fldLock="1"/>
      </w:r>
      <w:r w:rsidR="00CB088C" w:rsidRPr="0092326A">
        <w:rPr>
          <w:rFonts w:cs="Times New Roman"/>
          <w:szCs w:val="24"/>
        </w:rPr>
        <w:instrText>ADDIN CSL_CITATION {"citationItems":[{"id":"ITEM-1","itemData":{"ISBN":"80-247-1362-4","author":[{"dropping-particle":"","family":"Miovský","given":"Michal","non-dropping-particle":"","parse-names":false,"suffix":""}],"collection-title":"Psyché","edition":"Vyd. 1.","id":"ITEM-1","issued":{"date-parts":[["2006"]]},"note":"Accession Number: upol.m0150208; Other Notes: 3286003111, 3286003112, 3131035976, 3131035977, 3131038947, 3131038948, 3131038949, 3131038950, 3131038951, 3134037629 - dotisk 2., 2010; 3132019597, 3132019668, 3132019669, 3132019670 - dotisk 1., 2009; Obsahuje bibliografii, bibliografické odkazy a rejstříky; Publication Type: Book; Physical Description: 332 s. : il.; Language: Czech; OCLC: 85151990","publisher":"Grada Publishing","title":"Kvalitativní přístup a metody v psychologickém výzkumu.","type":"book"},"uris":["http://www.mendeley.com/documents/?uuid=c92c2eb9-652f-48e3-8ff5-f06c2c745746"]}],"mendeley":{"formattedCitation":"(Miovský, 2006)","plainTextFormattedCitation":"(Miovský, 2006)","previouslyFormattedCitation":"(Miovský, 2006)"},"properties":{"noteIndex":0},"schema":"https://github.com/citation-style-language/schema/raw/master/csl-citation.json"}</w:instrText>
      </w:r>
      <w:r w:rsidR="003F6269" w:rsidRPr="0092326A">
        <w:rPr>
          <w:rFonts w:cs="Times New Roman"/>
          <w:szCs w:val="24"/>
        </w:rPr>
        <w:fldChar w:fldCharType="separate"/>
      </w:r>
      <w:r w:rsidR="003F6269" w:rsidRPr="0092326A">
        <w:rPr>
          <w:rFonts w:cs="Times New Roman"/>
          <w:noProof/>
          <w:szCs w:val="24"/>
        </w:rPr>
        <w:t>(Miovský, 2006)</w:t>
      </w:r>
      <w:r w:rsidR="003F6269" w:rsidRPr="0092326A">
        <w:rPr>
          <w:rFonts w:cs="Times New Roman"/>
          <w:szCs w:val="24"/>
        </w:rPr>
        <w:fldChar w:fldCharType="end"/>
      </w:r>
      <w:r w:rsidR="00F93AE2" w:rsidRPr="0092326A">
        <w:rPr>
          <w:rFonts w:cs="Times New Roman"/>
          <w:szCs w:val="24"/>
        </w:rPr>
        <w:t xml:space="preserve">. </w:t>
      </w:r>
      <w:r w:rsidR="003848C0" w:rsidRPr="0092326A">
        <w:rPr>
          <w:rFonts w:cs="Times New Roman"/>
          <w:szCs w:val="24"/>
        </w:rPr>
        <w:t>V souvislosti s omezenými možnostmi komunikace s respondenty se sběr dat protáhl na téměř tři měsíce.</w:t>
      </w:r>
    </w:p>
    <w:p w14:paraId="3728F730" w14:textId="02A0CD60" w:rsidR="00CB7085" w:rsidRPr="0092326A" w:rsidRDefault="003848C0" w:rsidP="00F70719">
      <w:pPr>
        <w:pStyle w:val="Bezmezer"/>
        <w:rPr>
          <w:rFonts w:cs="Times New Roman"/>
          <w:szCs w:val="24"/>
        </w:rPr>
      </w:pPr>
      <w:r w:rsidRPr="0092326A">
        <w:rPr>
          <w:rFonts w:cs="Times New Roman"/>
          <w:szCs w:val="24"/>
        </w:rPr>
        <w:tab/>
        <w:t>Rozhovory byly formou polostrukturovaných rozhovorů. Snažila jsem se vyhnout otázkám uzavřeným, na které by respondenti odpovídali pouze „ano“ a „ne“. Rozhovory se týkaly především</w:t>
      </w:r>
      <w:r w:rsidR="007F3BE1" w:rsidRPr="0092326A">
        <w:rPr>
          <w:rFonts w:cs="Times New Roman"/>
          <w:szCs w:val="24"/>
        </w:rPr>
        <w:t xml:space="preserve"> průběhu</w:t>
      </w:r>
      <w:r w:rsidRPr="0092326A">
        <w:rPr>
          <w:rFonts w:cs="Times New Roman"/>
          <w:szCs w:val="24"/>
        </w:rPr>
        <w:t xml:space="preserve"> důsledků </w:t>
      </w:r>
      <w:r w:rsidR="007F3BE1" w:rsidRPr="0092326A">
        <w:rPr>
          <w:rFonts w:cs="Times New Roman"/>
          <w:szCs w:val="24"/>
        </w:rPr>
        <w:t xml:space="preserve">nemoci </w:t>
      </w:r>
      <w:r w:rsidRPr="0092326A">
        <w:rPr>
          <w:rFonts w:cs="Times New Roman"/>
          <w:szCs w:val="24"/>
        </w:rPr>
        <w:t>mentální anorexie.</w:t>
      </w:r>
      <w:r w:rsidR="007F3BE1" w:rsidRPr="0092326A">
        <w:rPr>
          <w:rFonts w:cs="Times New Roman"/>
          <w:szCs w:val="24"/>
        </w:rPr>
        <w:t xml:space="preserve"> Otázky jsem konzultovala s vedoucí </w:t>
      </w:r>
      <w:r w:rsidR="00D45485" w:rsidRPr="0092326A">
        <w:rPr>
          <w:rFonts w:cs="Times New Roman"/>
          <w:szCs w:val="24"/>
        </w:rPr>
        <w:t>práce</w:t>
      </w:r>
      <w:r w:rsidR="00093096" w:rsidRPr="0092326A">
        <w:rPr>
          <w:rFonts w:cs="Times New Roman"/>
          <w:szCs w:val="24"/>
        </w:rPr>
        <w:t xml:space="preserve"> viz příloha č. 2-6</w:t>
      </w:r>
      <w:r w:rsidR="007F3BE1" w:rsidRPr="0092326A">
        <w:rPr>
          <w:rFonts w:cs="Times New Roman"/>
          <w:szCs w:val="24"/>
        </w:rPr>
        <w:t>.</w:t>
      </w:r>
    </w:p>
    <w:p w14:paraId="721534CD" w14:textId="1E76C487" w:rsidR="001E4B06" w:rsidRPr="0092326A" w:rsidRDefault="001E4B06" w:rsidP="008D2304">
      <w:pPr>
        <w:pStyle w:val="Nadpis2"/>
        <w:ind w:left="0" w:firstLine="0"/>
      </w:pPr>
      <w:bookmarkStart w:id="97" w:name="_Toc45734504"/>
      <w:bookmarkStart w:id="98" w:name="_Toc45734845"/>
      <w:r w:rsidRPr="0092326A">
        <w:t>Polostrukturovaný rozhovor</w:t>
      </w:r>
      <w:bookmarkEnd w:id="97"/>
      <w:bookmarkEnd w:id="98"/>
    </w:p>
    <w:p w14:paraId="6EB6069F" w14:textId="53C20BE1" w:rsidR="001E4B06" w:rsidRPr="0092326A" w:rsidRDefault="001E4B06" w:rsidP="00F70719">
      <w:pPr>
        <w:pStyle w:val="Bezmezer"/>
        <w:rPr>
          <w:rFonts w:cs="Times New Roman"/>
          <w:szCs w:val="24"/>
        </w:rPr>
      </w:pPr>
      <w:r w:rsidRPr="0092326A">
        <w:rPr>
          <w:rFonts w:cs="Times New Roman"/>
          <w:szCs w:val="24"/>
        </w:rPr>
        <w:tab/>
      </w:r>
      <w:r w:rsidR="00AF7ED1" w:rsidRPr="0092326A">
        <w:rPr>
          <w:rFonts w:cs="Times New Roman"/>
          <w:szCs w:val="24"/>
        </w:rPr>
        <w:t>S ohledem na stanovený cíl a výzkumnou otázku jsem zvolila polostrukturovaný rozhovor. Otázky jsem koncipovala tak, aby mi umožnily získat co nejkvalitnější data vzhledem ke stanovenému cíli práce.</w:t>
      </w:r>
      <w:r w:rsidRPr="0092326A">
        <w:rPr>
          <w:rFonts w:cs="Times New Roman"/>
          <w:szCs w:val="24"/>
        </w:rPr>
        <w:t xml:space="preserve"> Otázky byly </w:t>
      </w:r>
      <w:r w:rsidR="00AF7ED1" w:rsidRPr="0092326A">
        <w:rPr>
          <w:rFonts w:cs="Times New Roman"/>
          <w:szCs w:val="24"/>
        </w:rPr>
        <w:t>strukturované do jednotlivých témat. V průběhu rozhovoru jsem měla možnost měnit jejich pořadí</w:t>
      </w:r>
      <w:r w:rsidRPr="0092326A">
        <w:rPr>
          <w:rFonts w:cs="Times New Roman"/>
          <w:szCs w:val="24"/>
        </w:rPr>
        <w:t xml:space="preserve">. </w:t>
      </w:r>
      <w:r w:rsidR="00AF7ED1" w:rsidRPr="0092326A">
        <w:rPr>
          <w:rFonts w:cs="Times New Roman"/>
          <w:szCs w:val="24"/>
        </w:rPr>
        <w:t>Během</w:t>
      </w:r>
      <w:r w:rsidRPr="0092326A">
        <w:rPr>
          <w:rFonts w:cs="Times New Roman"/>
          <w:szCs w:val="24"/>
        </w:rPr>
        <w:t xml:space="preserve"> rozhovoru jsem si nechávala konkrétně vysvětlit, jak účastník danou věc myslí, což je pro polostrukturované rozhovory velkou výhodou, oproti strukturovaným rozhovorům. Pro polostrukturované rozhovory může být vymezen čas, nicméně já se účastníků tázala do doby, dokud dávali smysluplné odpovědi.</w:t>
      </w:r>
    </w:p>
    <w:p w14:paraId="6E078CCD" w14:textId="1F99EB07" w:rsidR="001E4B06" w:rsidRPr="0092326A" w:rsidRDefault="001E4B06" w:rsidP="00F70719">
      <w:pPr>
        <w:pStyle w:val="Bezmezer"/>
        <w:rPr>
          <w:rFonts w:cs="Times New Roman"/>
          <w:szCs w:val="24"/>
        </w:rPr>
      </w:pPr>
      <w:r w:rsidRPr="0092326A">
        <w:rPr>
          <w:rFonts w:cs="Times New Roman"/>
          <w:szCs w:val="24"/>
        </w:rPr>
        <w:tab/>
        <w:t xml:space="preserve">Miovský (2006) </w:t>
      </w:r>
      <w:r w:rsidR="00D742F9" w:rsidRPr="0092326A">
        <w:rPr>
          <w:rFonts w:cs="Times New Roman"/>
          <w:szCs w:val="24"/>
        </w:rPr>
        <w:t>uvádí</w:t>
      </w:r>
      <w:r w:rsidRPr="0092326A">
        <w:rPr>
          <w:rFonts w:cs="Times New Roman"/>
          <w:szCs w:val="24"/>
        </w:rPr>
        <w:t xml:space="preserve">, že je možné pro interview využít buď standardizované prostředí, jako například psychologickou poradnu, anebo klidnější kouty restaurací, barů atd. Já pro své rozhovory využila jak klidnou kavárnu, </w:t>
      </w:r>
      <w:r w:rsidR="00D742F9" w:rsidRPr="0092326A">
        <w:rPr>
          <w:rFonts w:cs="Times New Roman"/>
          <w:szCs w:val="24"/>
        </w:rPr>
        <w:t>tak</w:t>
      </w:r>
      <w:r w:rsidRPr="0092326A">
        <w:rPr>
          <w:rFonts w:cs="Times New Roman"/>
          <w:szCs w:val="24"/>
        </w:rPr>
        <w:t xml:space="preserve"> domácí prostředí.</w:t>
      </w:r>
    </w:p>
    <w:p w14:paraId="0B7B11B9" w14:textId="68F62F65" w:rsidR="00A10A37" w:rsidRPr="0092326A" w:rsidRDefault="00B11687" w:rsidP="00F70719">
      <w:pPr>
        <w:pStyle w:val="Bezmezer"/>
        <w:rPr>
          <w:rFonts w:cs="Times New Roman"/>
          <w:szCs w:val="24"/>
        </w:rPr>
      </w:pPr>
      <w:r w:rsidRPr="0092326A">
        <w:rPr>
          <w:rFonts w:cs="Times New Roman"/>
          <w:szCs w:val="24"/>
        </w:rPr>
        <w:tab/>
        <w:t>Velkou výhodou je také možnost pokládat doplňující otázky i u odpovědí, které účastník dává na pevně strukturované podněty (tj. když mu klademe otázky v pevně daném pořadí a</w:t>
      </w:r>
      <w:r w:rsidR="001076AC">
        <w:rPr>
          <w:rFonts w:cs="Times New Roman"/>
          <w:szCs w:val="24"/>
        </w:rPr>
        <w:t> </w:t>
      </w:r>
      <w:r w:rsidRPr="0092326A">
        <w:rPr>
          <w:rFonts w:cs="Times New Roman"/>
          <w:szCs w:val="24"/>
        </w:rPr>
        <w:t xml:space="preserve">striktně závaznou formou) </w:t>
      </w:r>
      <w:r w:rsidRPr="0092326A">
        <w:rPr>
          <w:rFonts w:cs="Times New Roman"/>
          <w:szCs w:val="24"/>
        </w:rPr>
        <w:fldChar w:fldCharType="begin" w:fldLock="1"/>
      </w:r>
      <w:r w:rsidR="00DF758E" w:rsidRPr="0092326A">
        <w:rPr>
          <w:rFonts w:cs="Times New Roman"/>
          <w:szCs w:val="24"/>
        </w:rPr>
        <w:instrText>ADDIN CSL_CITATION {"citationItems":[{"id":"ITEM-1","itemData":{"ISBN":"80-247-1362-4","author":[{"dropping-particle":"","family":"Miovský","given":"Michal","non-dropping-particle":"","parse-names":false,"suffix":""}],"collection-title":"Psyché","edition":"Vyd. 1.","id":"ITEM-1","issued":{"date-parts":[["2006"]]},"note":"Accession Number: upol.m0150208; Other Notes: 3286003111, 3286003112, 3131035976, 3131035977, 3131038947, 3131038948, 3131038949, 3131038950, 3131038951, 3134037629 - dotisk 2., 2010; 3132019597, 3132019668, 3132019669, 3132019670 - dotisk 1., 2009; Obsahuje bibliografii, bibliografické odkazy a rejstříky; Publication Type: Book; Physical Description: 332 s. : il.; Language: Czech; OCLC: 85151990","publisher":"Grada Publishing","title":"Kvalitativní přístup a metody v psychologickém výzkumu.","type":"book"},"uris":["http://www.mendeley.com/documents/?uuid=c92c2eb9-652f-48e3-8ff5-f06c2c745746"]}],"mendeley":{"formattedCitation":"(Miovský, 2006)","plainTextFormattedCitation":"(Miovský, 2006)","previouslyFormattedCitation":"(Miovský, 2006)"},"properties":{"noteIndex":0},"schema":"https://github.com/citation-style-language/schema/raw/master/csl-citation.json"}</w:instrText>
      </w:r>
      <w:r w:rsidRPr="0092326A">
        <w:rPr>
          <w:rFonts w:cs="Times New Roman"/>
          <w:szCs w:val="24"/>
        </w:rPr>
        <w:fldChar w:fldCharType="separate"/>
      </w:r>
      <w:r w:rsidRPr="0092326A">
        <w:rPr>
          <w:rFonts w:cs="Times New Roman"/>
          <w:noProof/>
          <w:szCs w:val="24"/>
        </w:rPr>
        <w:t>(Miovský, 2006)</w:t>
      </w:r>
      <w:r w:rsidRPr="0092326A">
        <w:rPr>
          <w:rFonts w:cs="Times New Roman"/>
          <w:szCs w:val="24"/>
        </w:rPr>
        <w:fldChar w:fldCharType="end"/>
      </w:r>
      <w:r w:rsidRPr="0092326A">
        <w:rPr>
          <w:rFonts w:cs="Times New Roman"/>
          <w:szCs w:val="24"/>
        </w:rPr>
        <w:t>.</w:t>
      </w:r>
      <w:r w:rsidR="004E66E5" w:rsidRPr="0092326A">
        <w:rPr>
          <w:rFonts w:cs="Times New Roman"/>
          <w:szCs w:val="24"/>
        </w:rPr>
        <w:t xml:space="preserve"> Jednou z nevýhod může být to, že se tazatel nebude držet struktury a bude pokládat příliš mnoho doplňujících otázek, což by mohlo účastníka rozrušovat a mohl by odpovídat tak, že nebudou data pro tazatele relevantní.</w:t>
      </w:r>
      <w:r w:rsidR="001F13B1" w:rsidRPr="0092326A">
        <w:rPr>
          <w:rFonts w:cs="Times New Roman"/>
          <w:szCs w:val="24"/>
        </w:rPr>
        <w:t xml:space="preserve"> </w:t>
      </w:r>
      <w:r w:rsidR="00732E64" w:rsidRPr="0092326A">
        <w:rPr>
          <w:rFonts w:cs="Times New Roman"/>
          <w:szCs w:val="24"/>
        </w:rPr>
        <w:t>V mém případě jsem se tomuto problému snažila vyhnout</w:t>
      </w:r>
      <w:r w:rsidR="001F13B1" w:rsidRPr="0092326A">
        <w:rPr>
          <w:rFonts w:cs="Times New Roman"/>
          <w:szCs w:val="24"/>
        </w:rPr>
        <w:t>. Struktury jsem se držela a</w:t>
      </w:r>
      <w:r w:rsidR="001076AC">
        <w:rPr>
          <w:rFonts w:cs="Times New Roman"/>
          <w:szCs w:val="24"/>
        </w:rPr>
        <w:t> </w:t>
      </w:r>
      <w:r w:rsidR="001F13B1" w:rsidRPr="0092326A">
        <w:rPr>
          <w:rFonts w:cs="Times New Roman"/>
          <w:szCs w:val="24"/>
        </w:rPr>
        <w:t>účastníci vždy odpovídali na položené otázky. Pouze jsem doplnila informace, které se netýkal</w:t>
      </w:r>
      <w:r w:rsidR="007122A6" w:rsidRPr="0092326A">
        <w:rPr>
          <w:rFonts w:cs="Times New Roman"/>
          <w:szCs w:val="24"/>
        </w:rPr>
        <w:t>y</w:t>
      </w:r>
      <w:r w:rsidR="001F13B1" w:rsidRPr="0092326A">
        <w:rPr>
          <w:rFonts w:cs="Times New Roman"/>
          <w:szCs w:val="24"/>
        </w:rPr>
        <w:t xml:space="preserve"> přímo otázek.</w:t>
      </w:r>
    </w:p>
    <w:p w14:paraId="09A3B95E" w14:textId="190F6A38" w:rsidR="00A10A37" w:rsidRPr="0092326A" w:rsidRDefault="00A10A37" w:rsidP="008D2304">
      <w:pPr>
        <w:pStyle w:val="Nadpis2"/>
        <w:ind w:left="0" w:firstLine="0"/>
      </w:pPr>
      <w:bookmarkStart w:id="99" w:name="_Toc45734505"/>
      <w:bookmarkStart w:id="100" w:name="_Toc45734846"/>
      <w:r w:rsidRPr="0092326A">
        <w:t>Analýza dat</w:t>
      </w:r>
      <w:bookmarkEnd w:id="99"/>
      <w:bookmarkEnd w:id="100"/>
    </w:p>
    <w:p w14:paraId="6D8B4CE5" w14:textId="78CC5EAF" w:rsidR="00B418C6" w:rsidRPr="0092326A" w:rsidRDefault="00BC69AD" w:rsidP="00F70719">
      <w:pPr>
        <w:pStyle w:val="Bezmezer"/>
        <w:rPr>
          <w:rFonts w:cs="Times New Roman"/>
          <w:szCs w:val="24"/>
        </w:rPr>
      </w:pPr>
      <w:r w:rsidRPr="0092326A">
        <w:rPr>
          <w:rFonts w:cs="Times New Roman"/>
          <w:szCs w:val="24"/>
        </w:rPr>
        <w:tab/>
      </w:r>
      <w:r w:rsidR="00AF0B5E" w:rsidRPr="0092326A">
        <w:rPr>
          <w:rFonts w:cs="Times New Roman"/>
          <w:szCs w:val="24"/>
        </w:rPr>
        <w:t xml:space="preserve">Z uvedených dat jsem analyzovala informace, které se týkaly především, a hlavně sportovního zaměření v průběhu mentální anorexie. Pracovala jsem převážně na základě praktického příkladu, tedy Pavlíny, a využila k tomu odpovědi respondentů, kteří byli v té době v její blízkosti. </w:t>
      </w:r>
      <w:r w:rsidR="000C69E8" w:rsidRPr="0092326A">
        <w:rPr>
          <w:rFonts w:cs="Times New Roman"/>
          <w:szCs w:val="24"/>
        </w:rPr>
        <w:t>Přepsané rozhovory jsem analyzovala pomoc</w:t>
      </w:r>
      <w:r w:rsidR="00027B83" w:rsidRPr="0092326A">
        <w:rPr>
          <w:rFonts w:cs="Times New Roman"/>
          <w:szCs w:val="24"/>
        </w:rPr>
        <w:t>í</w:t>
      </w:r>
      <w:r w:rsidR="000C69E8" w:rsidRPr="0092326A">
        <w:rPr>
          <w:rFonts w:cs="Times New Roman"/>
          <w:szCs w:val="24"/>
        </w:rPr>
        <w:t xml:space="preserve"> metody kategorizace dat</w:t>
      </w:r>
      <w:r w:rsidR="00FC3E01" w:rsidRPr="0092326A">
        <w:rPr>
          <w:rFonts w:cs="Times New Roman"/>
          <w:szCs w:val="24"/>
        </w:rPr>
        <w:t xml:space="preserve"> </w:t>
      </w:r>
      <w:r w:rsidR="00FC3E01" w:rsidRPr="0092326A">
        <w:rPr>
          <w:rFonts w:cs="Times New Roman"/>
          <w:szCs w:val="24"/>
        </w:rPr>
        <w:lastRenderedPageBreak/>
        <w:t>(</w:t>
      </w:r>
      <w:r w:rsidR="00FC3E01" w:rsidRPr="0092326A">
        <w:rPr>
          <w:rFonts w:cs="Times New Roman"/>
          <w:szCs w:val="24"/>
        </w:rPr>
        <w:fldChar w:fldCharType="begin" w:fldLock="1"/>
      </w:r>
      <w:r w:rsidR="00FC3E01" w:rsidRPr="0092326A">
        <w:rPr>
          <w:rFonts w:cs="Times New Roman"/>
          <w:szCs w:val="24"/>
        </w:rPr>
        <w:instrText>ADDIN CSL_CITATION {"citationItems":[{"id":"ITEM-1","itemData":{"author":[{"dropping-particle":"","family":"Slámová","given":"Bc Zdeňka","non-dropping-particle":"","parse-names":false,"suffix":""}],"id":"ITEM-1","issued":{"date-parts":[["2012"]]},"title":"BAKALÁŘSKÁ PRÁCE Mentální anorexie a současné možnosti terapie Anorexia nervosa and current treatment options","type":"article-journal"},"uris":["http://www.mendeley.com/documents/?uuid=b50e0750-7ce4-460b-9aae-7a1e4e8ef66f"]}],"mendeley":{"formattedCitation":"(Slámová, 2012)","manualFormatting":"Slámová, 2012","plainTextFormattedCitation":"(Slámová, 2012)","previouslyFormattedCitation":"(Slámová, 2012)"},"properties":{"noteIndex":0},"schema":"https://github.com/citation-style-language/schema/raw/master/csl-citation.json"}</w:instrText>
      </w:r>
      <w:r w:rsidR="00FC3E01" w:rsidRPr="0092326A">
        <w:rPr>
          <w:rFonts w:cs="Times New Roman"/>
          <w:szCs w:val="24"/>
        </w:rPr>
        <w:fldChar w:fldCharType="separate"/>
      </w:r>
      <w:r w:rsidR="00FC3E01" w:rsidRPr="0092326A">
        <w:rPr>
          <w:rFonts w:cs="Times New Roman"/>
          <w:noProof/>
          <w:szCs w:val="24"/>
        </w:rPr>
        <w:t>Slámová, 2012</w:t>
      </w:r>
      <w:r w:rsidR="00FC3E01" w:rsidRPr="0092326A">
        <w:rPr>
          <w:rFonts w:cs="Times New Roman"/>
          <w:szCs w:val="24"/>
        </w:rPr>
        <w:fldChar w:fldCharType="end"/>
      </w:r>
      <w:r w:rsidR="00FC3E01" w:rsidRPr="0092326A">
        <w:rPr>
          <w:rFonts w:cs="Times New Roman"/>
          <w:szCs w:val="24"/>
        </w:rPr>
        <w:t>)</w:t>
      </w:r>
      <w:r w:rsidR="000C69E8" w:rsidRPr="0092326A">
        <w:rPr>
          <w:rFonts w:cs="Times New Roman"/>
          <w:szCs w:val="24"/>
        </w:rPr>
        <w:t>.</w:t>
      </w:r>
      <w:r w:rsidR="00B24F34" w:rsidRPr="0092326A">
        <w:rPr>
          <w:rFonts w:cs="Times New Roman"/>
          <w:szCs w:val="24"/>
        </w:rPr>
        <w:t xml:space="preserve"> </w:t>
      </w:r>
      <w:r w:rsidR="00233062" w:rsidRPr="0092326A">
        <w:rPr>
          <w:rFonts w:cs="Times New Roman"/>
          <w:szCs w:val="24"/>
        </w:rPr>
        <w:t xml:space="preserve">Pro </w:t>
      </w:r>
      <w:r w:rsidR="007348B1" w:rsidRPr="0092326A">
        <w:rPr>
          <w:rFonts w:cs="Times New Roman"/>
          <w:szCs w:val="24"/>
        </w:rPr>
        <w:t xml:space="preserve">analýzu dat </w:t>
      </w:r>
      <w:r w:rsidR="00233062" w:rsidRPr="0092326A">
        <w:rPr>
          <w:rFonts w:cs="Times New Roman"/>
          <w:szCs w:val="24"/>
        </w:rPr>
        <w:t>jsem zvolila formu otevřeného kódování</w:t>
      </w:r>
      <w:r w:rsidR="007348B1" w:rsidRPr="0092326A">
        <w:rPr>
          <w:rFonts w:cs="Times New Roman"/>
          <w:szCs w:val="24"/>
        </w:rPr>
        <w:t xml:space="preserve">. </w:t>
      </w:r>
      <w:r w:rsidR="00B24F34" w:rsidRPr="0092326A">
        <w:rPr>
          <w:rFonts w:cs="Times New Roman"/>
          <w:szCs w:val="24"/>
        </w:rPr>
        <w:t>Z příběhu a</w:t>
      </w:r>
      <w:r w:rsidR="00AF0B5E" w:rsidRPr="0092326A">
        <w:rPr>
          <w:rFonts w:cs="Times New Roman"/>
          <w:szCs w:val="24"/>
        </w:rPr>
        <w:t> </w:t>
      </w:r>
      <w:r w:rsidR="00B24F34" w:rsidRPr="0092326A">
        <w:rPr>
          <w:rFonts w:cs="Times New Roman"/>
          <w:szCs w:val="24"/>
        </w:rPr>
        <w:t xml:space="preserve">následných rozhovorů </w:t>
      </w:r>
      <w:r w:rsidR="007348B1" w:rsidRPr="0092326A">
        <w:rPr>
          <w:rFonts w:cs="Times New Roman"/>
          <w:szCs w:val="24"/>
        </w:rPr>
        <w:t>jsem vyselektovala pojmy, které se víceméně shodovaly, a</w:t>
      </w:r>
      <w:r w:rsidR="00AF0B5E" w:rsidRPr="0092326A">
        <w:rPr>
          <w:rFonts w:cs="Times New Roman"/>
          <w:szCs w:val="24"/>
        </w:rPr>
        <w:t> </w:t>
      </w:r>
      <w:r w:rsidR="007348B1" w:rsidRPr="0092326A">
        <w:rPr>
          <w:rFonts w:cs="Times New Roman"/>
          <w:szCs w:val="24"/>
        </w:rPr>
        <w:t>zároveň je porovnávala s teoretickými poznatky.</w:t>
      </w:r>
      <w:r w:rsidR="00B24F34" w:rsidRPr="0092326A">
        <w:rPr>
          <w:rFonts w:cs="Times New Roman"/>
          <w:szCs w:val="24"/>
        </w:rPr>
        <w:t xml:space="preserve"> Za pomoci otevřeného kódování jsem vytvořila kategorie různých výpovědí. </w:t>
      </w:r>
      <w:r w:rsidR="007348B1" w:rsidRPr="0092326A">
        <w:rPr>
          <w:rFonts w:cs="Times New Roman"/>
          <w:szCs w:val="24"/>
        </w:rPr>
        <w:t>Pojmy jsem seskupila do „vyššího řádu“, tedy kategorizovala jsem podobné vlastnosti.</w:t>
      </w:r>
      <w:r w:rsidR="009D32EE" w:rsidRPr="0092326A">
        <w:rPr>
          <w:rFonts w:cs="Times New Roman"/>
          <w:szCs w:val="24"/>
        </w:rPr>
        <w:t xml:space="preserve"> Výběr pojmů probíhal tak, že jsem v průběhu čtení textu zvýrazňovala slova či věty, které jsem následně seskupovala do různých kategorií.</w:t>
      </w:r>
      <w:r w:rsidR="007348B1" w:rsidRPr="0092326A">
        <w:rPr>
          <w:rFonts w:cs="Times New Roman"/>
          <w:szCs w:val="24"/>
        </w:rPr>
        <w:t xml:space="preserve"> Dané kategorie obsahovaly sobě podobné podskupiny. Proces kódování má za úkol podněcovat objevování nejen kategorií, ale právě také jejich vlastností a dimenzí, na kterých se tyto vlastnosti nacházejí. To nám má následně pomoci identifikovat a</w:t>
      </w:r>
      <w:r w:rsidR="00AF0B5E" w:rsidRPr="0092326A">
        <w:rPr>
          <w:rFonts w:cs="Times New Roman"/>
          <w:szCs w:val="24"/>
        </w:rPr>
        <w:t> </w:t>
      </w:r>
      <w:r w:rsidR="007348B1" w:rsidRPr="0092326A">
        <w:rPr>
          <w:rFonts w:cs="Times New Roman"/>
          <w:szCs w:val="24"/>
        </w:rPr>
        <w:t>popisovat vztahy mezi subkategoriemi, kategoriemi a</w:t>
      </w:r>
      <w:r w:rsidR="00B24F34" w:rsidRPr="0092326A">
        <w:rPr>
          <w:rFonts w:cs="Times New Roman"/>
          <w:szCs w:val="24"/>
        </w:rPr>
        <w:t> </w:t>
      </w:r>
      <w:r w:rsidR="007348B1" w:rsidRPr="0092326A">
        <w:rPr>
          <w:rFonts w:cs="Times New Roman"/>
          <w:szCs w:val="24"/>
        </w:rPr>
        <w:t xml:space="preserve">hlavními kategoriemi </w:t>
      </w:r>
      <w:r w:rsidR="007348B1" w:rsidRPr="0092326A">
        <w:rPr>
          <w:rFonts w:cs="Times New Roman"/>
          <w:szCs w:val="24"/>
        </w:rPr>
        <w:fldChar w:fldCharType="begin" w:fldLock="1"/>
      </w:r>
      <w:r w:rsidR="003F6269" w:rsidRPr="0092326A">
        <w:rPr>
          <w:rFonts w:cs="Times New Roman"/>
          <w:szCs w:val="24"/>
        </w:rPr>
        <w:instrText>ADDIN CSL_CITATION {"citationItems":[{"id":"ITEM-1","itemData":{"ISBN":"80-247-1362-4","author":[{"dropping-particle":"","family":"Miovský","given":"Michal","non-dropping-particle":"","parse-names":false,"suffix":""}],"collection-title":"Psyché","edition":"Vyd. 1.","id":"ITEM-1","issued":{"date-parts":[["2006"]]},"note":"Accession Number: upol.m0150208; Other Notes: 3286003111, 3286003112, 3131035976, 3131035977, 3131038947, 3131038948, 3131038949, 3131038950, 3131038951, 3134037629 - dotisk 2., 2010; 3132019597, 3132019668, 3132019669, 3132019670 - dotisk 1., 2009; Obsahuje bibliografii, bibliografické odkazy a rejstříky; Publication Type: Book; Physical Description: 332 s. : il.; Language: Czech; OCLC: 85151990","publisher":"Grada Publishing","title":"Kvalitativní přístup a metody v psychologickém výzkumu.","type":"book"},"uris":["http://www.mendeley.com/documents/?uuid=c92c2eb9-652f-48e3-8ff5-f06c2c745746"]}],"mendeley":{"formattedCitation":"(Miovský, 2006)","plainTextFormattedCitation":"(Miovský, 2006)","previouslyFormattedCitation":"(Miovský, 2006)"},"properties":{"noteIndex":0},"schema":"https://github.com/citation-style-language/schema/raw/master/csl-citation.json"}</w:instrText>
      </w:r>
      <w:r w:rsidR="007348B1" w:rsidRPr="0092326A">
        <w:rPr>
          <w:rFonts w:cs="Times New Roman"/>
          <w:szCs w:val="24"/>
        </w:rPr>
        <w:fldChar w:fldCharType="separate"/>
      </w:r>
      <w:r w:rsidR="007348B1" w:rsidRPr="0092326A">
        <w:rPr>
          <w:rFonts w:cs="Times New Roman"/>
          <w:noProof/>
          <w:szCs w:val="24"/>
        </w:rPr>
        <w:t>(Miovský, 2006)</w:t>
      </w:r>
      <w:r w:rsidR="007348B1" w:rsidRPr="0092326A">
        <w:rPr>
          <w:rFonts w:cs="Times New Roman"/>
          <w:szCs w:val="24"/>
        </w:rPr>
        <w:fldChar w:fldCharType="end"/>
      </w:r>
      <w:r w:rsidR="007348B1" w:rsidRPr="0092326A">
        <w:rPr>
          <w:rFonts w:cs="Times New Roman"/>
          <w:szCs w:val="24"/>
        </w:rPr>
        <w:t>.</w:t>
      </w:r>
    </w:p>
    <w:p w14:paraId="5D550E5C" w14:textId="6C454A1A" w:rsidR="00B418C6" w:rsidRPr="0092326A" w:rsidRDefault="00B418C6" w:rsidP="008D2304">
      <w:pPr>
        <w:pStyle w:val="Nadpis2"/>
        <w:ind w:left="0" w:firstLine="0"/>
      </w:pPr>
      <w:bookmarkStart w:id="101" w:name="_Toc45734506"/>
      <w:bookmarkStart w:id="102" w:name="_Toc45734847"/>
      <w:r w:rsidRPr="0092326A">
        <w:t>Etika výzkumu</w:t>
      </w:r>
      <w:bookmarkEnd w:id="101"/>
      <w:bookmarkEnd w:id="102"/>
    </w:p>
    <w:p w14:paraId="44F6C388" w14:textId="07AFF03C" w:rsidR="001B14EF" w:rsidRPr="0092326A" w:rsidRDefault="00BB68DF" w:rsidP="00F70719">
      <w:pPr>
        <w:pStyle w:val="Bezmezer"/>
        <w:rPr>
          <w:rFonts w:cs="Times New Roman"/>
          <w:szCs w:val="24"/>
        </w:rPr>
      </w:pPr>
      <w:r w:rsidRPr="0092326A">
        <w:rPr>
          <w:rFonts w:cs="Times New Roman"/>
          <w:szCs w:val="24"/>
        </w:rPr>
        <w:tab/>
      </w:r>
      <w:r w:rsidR="001B14EF" w:rsidRPr="0092326A">
        <w:rPr>
          <w:rFonts w:cs="Times New Roman"/>
          <w:szCs w:val="24"/>
        </w:rPr>
        <w:t>Jako je v běžném sociálním životě vhodné držet se určitého etického chování ve společnosti, je stejně tak důležité dodržovat určitá pravidla etického chování ve výzkumu. Ať už pracujeme s lidmi, se zvířaty, anebo třeba geneticky modifikovanými organismy, je potřeba se řídit určitými etickými limity.</w:t>
      </w:r>
    </w:p>
    <w:p w14:paraId="039FE7B8" w14:textId="2CEF007A" w:rsidR="003F253E" w:rsidRPr="0092326A" w:rsidRDefault="003F253E" w:rsidP="00F70719">
      <w:pPr>
        <w:pStyle w:val="Bezmezer"/>
        <w:rPr>
          <w:rFonts w:cs="Times New Roman"/>
          <w:szCs w:val="24"/>
        </w:rPr>
      </w:pPr>
      <w:r w:rsidRPr="0092326A">
        <w:rPr>
          <w:rFonts w:cs="Times New Roman"/>
          <w:szCs w:val="24"/>
        </w:rPr>
        <w:tab/>
        <w:t>V případě, že je někdo ochotný sdělit důvěrné informace ze svého soukromí</w:t>
      </w:r>
      <w:r w:rsidR="00A1732E" w:rsidRPr="0092326A">
        <w:rPr>
          <w:rFonts w:cs="Times New Roman"/>
          <w:szCs w:val="24"/>
        </w:rPr>
        <w:t xml:space="preserve"> s vědomím, že budou zveřejněny, je vhodné zajistit účastníkovi důvěrnost, že nebudou poskytnuta žádná data, kterými by bylo možné účastníka identifikovat. „Proto je zachování soukromí důležitým požadavkem výzkumu.“ (Hendl, 2005</w:t>
      </w:r>
      <w:r w:rsidR="00AA0EC9" w:rsidRPr="0092326A">
        <w:rPr>
          <w:rFonts w:cs="Times New Roman"/>
          <w:szCs w:val="24"/>
        </w:rPr>
        <w:t>,</w:t>
      </w:r>
      <w:r w:rsidR="00A1732E" w:rsidRPr="0092326A">
        <w:rPr>
          <w:rFonts w:cs="Times New Roman"/>
          <w:szCs w:val="24"/>
        </w:rPr>
        <w:t xml:space="preserve"> 155.). Pokud toho výzkumník nemůže dosáhnout, neměl by výzkumnou zprávu vůbec publikovat, říká Švaříček (2007).</w:t>
      </w:r>
      <w:r w:rsidR="00181F32" w:rsidRPr="0092326A">
        <w:rPr>
          <w:rFonts w:cs="Times New Roman"/>
          <w:szCs w:val="24"/>
        </w:rPr>
        <w:t xml:space="preserve"> V případě našeho výzkumu byly s účastníky podeps</w:t>
      </w:r>
      <w:r w:rsidR="00CA050D" w:rsidRPr="0092326A">
        <w:rPr>
          <w:rFonts w:cs="Times New Roman"/>
          <w:szCs w:val="24"/>
        </w:rPr>
        <w:t>á</w:t>
      </w:r>
      <w:r w:rsidR="00181F32" w:rsidRPr="0092326A">
        <w:rPr>
          <w:rFonts w:cs="Times New Roman"/>
          <w:szCs w:val="24"/>
        </w:rPr>
        <w:t xml:space="preserve">ny Informované souhlasy a anonymita Pavlíny byla zajištěna </w:t>
      </w:r>
      <w:r w:rsidR="00BE044F" w:rsidRPr="0092326A">
        <w:rPr>
          <w:rFonts w:cs="Times New Roman"/>
          <w:szCs w:val="24"/>
        </w:rPr>
        <w:t>díky</w:t>
      </w:r>
      <w:r w:rsidR="00181F32" w:rsidRPr="0092326A">
        <w:rPr>
          <w:rFonts w:cs="Times New Roman"/>
          <w:szCs w:val="24"/>
        </w:rPr>
        <w:t xml:space="preserve"> změn</w:t>
      </w:r>
      <w:r w:rsidR="00BE044F" w:rsidRPr="0092326A">
        <w:rPr>
          <w:rFonts w:cs="Times New Roman"/>
          <w:szCs w:val="24"/>
        </w:rPr>
        <w:t>ě</w:t>
      </w:r>
      <w:r w:rsidR="005D1A21" w:rsidRPr="0092326A">
        <w:rPr>
          <w:rFonts w:cs="Times New Roman"/>
          <w:szCs w:val="24"/>
        </w:rPr>
        <w:t xml:space="preserve"> </w:t>
      </w:r>
      <w:r w:rsidR="00181F32" w:rsidRPr="0092326A">
        <w:rPr>
          <w:rFonts w:cs="Times New Roman"/>
          <w:szCs w:val="24"/>
        </w:rPr>
        <w:t xml:space="preserve">jména. </w:t>
      </w:r>
    </w:p>
    <w:p w14:paraId="07E20F29" w14:textId="56C3FE39" w:rsidR="00A1732E" w:rsidRPr="0092326A" w:rsidRDefault="00A1732E" w:rsidP="00F70719">
      <w:pPr>
        <w:pStyle w:val="Bezmezer"/>
        <w:rPr>
          <w:rFonts w:cs="Times New Roman"/>
          <w:szCs w:val="24"/>
        </w:rPr>
      </w:pPr>
      <w:r w:rsidRPr="0092326A">
        <w:rPr>
          <w:rFonts w:cs="Times New Roman"/>
          <w:szCs w:val="24"/>
        </w:rPr>
        <w:tab/>
        <w:t xml:space="preserve">Před každém výzkumem je potřeba s každým z účastníků podepsat Souhlas s účastí ve výzkumu. Ten je možné získat buď ústně nahráním na diktafon spolu s charakteristikou výzkumu, anebo </w:t>
      </w:r>
      <w:r w:rsidR="00E32F6B" w:rsidRPr="0092326A">
        <w:rPr>
          <w:rFonts w:cs="Times New Roman"/>
          <w:szCs w:val="24"/>
        </w:rPr>
        <w:t>písemně.</w:t>
      </w:r>
    </w:p>
    <w:p w14:paraId="66FAAE77" w14:textId="4F079271" w:rsidR="00765253" w:rsidRPr="0092326A" w:rsidRDefault="00765253" w:rsidP="00F70719">
      <w:pPr>
        <w:pStyle w:val="Bezmezer"/>
        <w:rPr>
          <w:rFonts w:cs="Times New Roman"/>
          <w:szCs w:val="24"/>
        </w:rPr>
      </w:pPr>
      <w:r w:rsidRPr="0092326A">
        <w:rPr>
          <w:rFonts w:cs="Times New Roman"/>
          <w:szCs w:val="24"/>
        </w:rPr>
        <w:tab/>
        <w:t>Při výzkumu kvalitativním dochází velmi často k situacím, kdy účastník sděluje emočně citlivé záležitosti (Hendl, 2005). „Zkušený výzkumník dává účastníkovi příležitost, aby se uvolnil a vysvětlil své pocity.“ (Hendl, 2005</w:t>
      </w:r>
      <w:r w:rsidR="000807A3" w:rsidRPr="0092326A">
        <w:rPr>
          <w:rFonts w:cs="Times New Roman"/>
          <w:szCs w:val="24"/>
        </w:rPr>
        <w:t>,</w:t>
      </w:r>
      <w:r w:rsidRPr="0092326A">
        <w:rPr>
          <w:rFonts w:cs="Times New Roman"/>
          <w:szCs w:val="24"/>
        </w:rPr>
        <w:t xml:space="preserve"> 156.)</w:t>
      </w:r>
    </w:p>
    <w:p w14:paraId="3B8683B7" w14:textId="435C6455" w:rsidR="00765253" w:rsidRPr="0092326A" w:rsidRDefault="00765253" w:rsidP="00F70719">
      <w:pPr>
        <w:pStyle w:val="Bezmezer"/>
        <w:rPr>
          <w:rFonts w:cs="Times New Roman"/>
          <w:szCs w:val="24"/>
        </w:rPr>
      </w:pPr>
      <w:r w:rsidRPr="0092326A">
        <w:rPr>
          <w:rFonts w:cs="Times New Roman"/>
          <w:szCs w:val="24"/>
        </w:rPr>
        <w:tab/>
        <w:t>Ve společenskovědních oborech je nutno u experimentů dbát zvýšené pozornosti na citlivost výzkumníka, říká Pelikán (1998). „Promýšlení případných důsledků každého experimentu by mělo být etickou povinností každého badatele ve společenských vědách.“ (Pelikán, 1998</w:t>
      </w:r>
      <w:r w:rsidR="0062698A" w:rsidRPr="0092326A">
        <w:rPr>
          <w:rFonts w:cs="Times New Roman"/>
          <w:szCs w:val="24"/>
        </w:rPr>
        <w:t>,</w:t>
      </w:r>
      <w:r w:rsidRPr="0092326A">
        <w:rPr>
          <w:rFonts w:cs="Times New Roman"/>
          <w:szCs w:val="24"/>
        </w:rPr>
        <w:t xml:space="preserve"> 35.).</w:t>
      </w:r>
    </w:p>
    <w:p w14:paraId="1BD0E2AC" w14:textId="76F3910B" w:rsidR="00765253" w:rsidRPr="0092326A" w:rsidRDefault="00765253" w:rsidP="00F70719">
      <w:pPr>
        <w:pStyle w:val="Bezmezer"/>
        <w:rPr>
          <w:rFonts w:cs="Times New Roman"/>
          <w:szCs w:val="24"/>
        </w:rPr>
      </w:pPr>
      <w:r w:rsidRPr="0092326A">
        <w:rPr>
          <w:rFonts w:cs="Times New Roman"/>
          <w:szCs w:val="24"/>
        </w:rPr>
        <w:lastRenderedPageBreak/>
        <w:tab/>
        <w:t>Účastníkům by se neměly zatajovat žádné informace týkající se výzkumu, nicméně sám Hendl (2005) připouští možné situace, kdy je potřeba informaci zatajit. „Jestliže výzkumník musí něco zatajit, pak o tom informuje účastníky dostatečným způsobem, jakmile to bude možné.“ (Hendl, 2005</w:t>
      </w:r>
      <w:r w:rsidR="0062698A" w:rsidRPr="0092326A">
        <w:rPr>
          <w:rFonts w:cs="Times New Roman"/>
          <w:szCs w:val="24"/>
        </w:rPr>
        <w:t>,</w:t>
      </w:r>
      <w:r w:rsidRPr="0092326A">
        <w:rPr>
          <w:rFonts w:cs="Times New Roman"/>
          <w:szCs w:val="24"/>
        </w:rPr>
        <w:t xml:space="preserve"> 156.).</w:t>
      </w:r>
    </w:p>
    <w:p w14:paraId="307409B8" w14:textId="58EFD11E" w:rsidR="00765253" w:rsidRPr="0092326A" w:rsidRDefault="00765253" w:rsidP="00F70719">
      <w:pPr>
        <w:pStyle w:val="Bezmezer"/>
        <w:rPr>
          <w:rFonts w:cs="Times New Roman"/>
          <w:szCs w:val="24"/>
        </w:rPr>
      </w:pPr>
      <w:r w:rsidRPr="0092326A">
        <w:rPr>
          <w:rFonts w:cs="Times New Roman"/>
          <w:szCs w:val="24"/>
        </w:rPr>
        <w:tab/>
        <w:t>V případě, že mají účastníci výzkumu zájem o výsledky, je vhodné jim výsledky sdělit.</w:t>
      </w:r>
    </w:p>
    <w:p w14:paraId="26AE6C93" w14:textId="530932A7" w:rsidR="00765253" w:rsidRPr="0092326A" w:rsidRDefault="00765253" w:rsidP="008D2304">
      <w:pPr>
        <w:pStyle w:val="Nadpis3"/>
        <w:numPr>
          <w:ilvl w:val="2"/>
          <w:numId w:val="33"/>
        </w:numPr>
        <w:ind w:left="0" w:firstLine="0"/>
      </w:pPr>
      <w:bookmarkStart w:id="103" w:name="_Toc45734507"/>
      <w:bookmarkStart w:id="104" w:name="_Toc45734848"/>
      <w:r w:rsidRPr="0092326A">
        <w:t>Desatero etického chování</w:t>
      </w:r>
      <w:bookmarkEnd w:id="103"/>
      <w:bookmarkEnd w:id="104"/>
    </w:p>
    <w:p w14:paraId="5AAD6A51" w14:textId="47D9704B" w:rsidR="00765253" w:rsidRPr="0092326A" w:rsidRDefault="00765253" w:rsidP="00F70719">
      <w:pPr>
        <w:pStyle w:val="Bezmezer"/>
        <w:rPr>
          <w:rFonts w:cs="Times New Roman"/>
          <w:szCs w:val="24"/>
        </w:rPr>
      </w:pPr>
      <w:r w:rsidRPr="0092326A">
        <w:rPr>
          <w:rFonts w:cs="Times New Roman"/>
          <w:szCs w:val="24"/>
        </w:rPr>
        <w:t>1. Soukromí,</w:t>
      </w:r>
    </w:p>
    <w:p w14:paraId="763D8B4E" w14:textId="3098B7D5" w:rsidR="00765253" w:rsidRPr="0092326A" w:rsidRDefault="00765253" w:rsidP="00F70719">
      <w:pPr>
        <w:pStyle w:val="Bezmezer"/>
        <w:rPr>
          <w:rFonts w:cs="Times New Roman"/>
          <w:szCs w:val="24"/>
        </w:rPr>
      </w:pPr>
      <w:r w:rsidRPr="0092326A">
        <w:rPr>
          <w:rFonts w:cs="Times New Roman"/>
          <w:szCs w:val="24"/>
        </w:rPr>
        <w:t>2. důvěrnost</w:t>
      </w:r>
      <w:r w:rsidR="000941A9" w:rsidRPr="0092326A">
        <w:rPr>
          <w:rFonts w:cs="Times New Roman"/>
          <w:szCs w:val="24"/>
        </w:rPr>
        <w:t>,</w:t>
      </w:r>
    </w:p>
    <w:p w14:paraId="32162E0A" w14:textId="00203195" w:rsidR="00765253" w:rsidRPr="0092326A" w:rsidRDefault="00765253" w:rsidP="00F70719">
      <w:pPr>
        <w:pStyle w:val="Bezmezer"/>
        <w:rPr>
          <w:rFonts w:cs="Times New Roman"/>
          <w:szCs w:val="24"/>
        </w:rPr>
      </w:pPr>
      <w:r w:rsidRPr="0092326A">
        <w:rPr>
          <w:rFonts w:cs="Times New Roman"/>
          <w:szCs w:val="24"/>
        </w:rPr>
        <w:t xml:space="preserve">3. </w:t>
      </w:r>
      <w:r w:rsidR="000941A9" w:rsidRPr="0092326A">
        <w:rPr>
          <w:rFonts w:cs="Times New Roman"/>
          <w:szCs w:val="24"/>
        </w:rPr>
        <w:t>p</w:t>
      </w:r>
      <w:r w:rsidRPr="0092326A">
        <w:rPr>
          <w:rFonts w:cs="Times New Roman"/>
          <w:szCs w:val="24"/>
        </w:rPr>
        <w:t>oučený souhlas</w:t>
      </w:r>
      <w:r w:rsidR="000941A9" w:rsidRPr="0092326A">
        <w:rPr>
          <w:rFonts w:cs="Times New Roman"/>
          <w:szCs w:val="24"/>
        </w:rPr>
        <w:t>,</w:t>
      </w:r>
    </w:p>
    <w:p w14:paraId="17F11578" w14:textId="6DF90E2B" w:rsidR="00765253" w:rsidRPr="0092326A" w:rsidRDefault="00765253" w:rsidP="00F70719">
      <w:pPr>
        <w:pStyle w:val="Bezmezer"/>
        <w:rPr>
          <w:rFonts w:cs="Times New Roman"/>
          <w:szCs w:val="24"/>
        </w:rPr>
      </w:pPr>
      <w:r w:rsidRPr="0092326A">
        <w:rPr>
          <w:rFonts w:cs="Times New Roman"/>
          <w:szCs w:val="24"/>
        </w:rPr>
        <w:t xml:space="preserve">4. </w:t>
      </w:r>
      <w:r w:rsidR="000941A9" w:rsidRPr="0092326A">
        <w:rPr>
          <w:rFonts w:cs="Times New Roman"/>
          <w:szCs w:val="24"/>
        </w:rPr>
        <w:t>e</w:t>
      </w:r>
      <w:r w:rsidRPr="0092326A">
        <w:rPr>
          <w:rFonts w:cs="Times New Roman"/>
          <w:szCs w:val="24"/>
        </w:rPr>
        <w:t>moční bezpečí</w:t>
      </w:r>
      <w:r w:rsidR="000941A9" w:rsidRPr="0092326A">
        <w:rPr>
          <w:rFonts w:cs="Times New Roman"/>
          <w:szCs w:val="24"/>
        </w:rPr>
        <w:t>,</w:t>
      </w:r>
    </w:p>
    <w:p w14:paraId="16D15C49" w14:textId="74E5D0C2" w:rsidR="00765253" w:rsidRPr="0092326A" w:rsidRDefault="00765253" w:rsidP="00F70719">
      <w:pPr>
        <w:pStyle w:val="Bezmezer"/>
        <w:rPr>
          <w:rFonts w:cs="Times New Roman"/>
          <w:szCs w:val="24"/>
        </w:rPr>
      </w:pPr>
      <w:r w:rsidRPr="0092326A">
        <w:rPr>
          <w:rFonts w:cs="Times New Roman"/>
          <w:szCs w:val="24"/>
        </w:rPr>
        <w:t xml:space="preserve">5. </w:t>
      </w:r>
      <w:r w:rsidR="000941A9" w:rsidRPr="0092326A">
        <w:rPr>
          <w:rFonts w:cs="Times New Roman"/>
          <w:szCs w:val="24"/>
        </w:rPr>
        <w:t>c</w:t>
      </w:r>
      <w:r w:rsidRPr="0092326A">
        <w:rPr>
          <w:rFonts w:cs="Times New Roman"/>
          <w:szCs w:val="24"/>
        </w:rPr>
        <w:t>itlivost výzkumníka</w:t>
      </w:r>
      <w:r w:rsidR="000941A9" w:rsidRPr="0092326A">
        <w:rPr>
          <w:rFonts w:cs="Times New Roman"/>
          <w:szCs w:val="24"/>
        </w:rPr>
        <w:t>,</w:t>
      </w:r>
    </w:p>
    <w:p w14:paraId="78CE1F21" w14:textId="6BF8C5F5" w:rsidR="00765253" w:rsidRPr="0092326A" w:rsidRDefault="00765253" w:rsidP="00F70719">
      <w:pPr>
        <w:pStyle w:val="Bezmezer"/>
        <w:rPr>
          <w:rFonts w:cs="Times New Roman"/>
          <w:szCs w:val="24"/>
        </w:rPr>
      </w:pPr>
      <w:r w:rsidRPr="0092326A">
        <w:rPr>
          <w:rFonts w:cs="Times New Roman"/>
          <w:szCs w:val="24"/>
        </w:rPr>
        <w:t xml:space="preserve">6. </w:t>
      </w:r>
      <w:r w:rsidR="000941A9" w:rsidRPr="0092326A">
        <w:rPr>
          <w:rFonts w:cs="Times New Roman"/>
          <w:szCs w:val="24"/>
        </w:rPr>
        <w:t>z</w:t>
      </w:r>
      <w:r w:rsidRPr="0092326A">
        <w:rPr>
          <w:rFonts w:cs="Times New Roman"/>
          <w:szCs w:val="24"/>
        </w:rPr>
        <w:t>atajení cílů a okolností výzkumu</w:t>
      </w:r>
      <w:r w:rsidR="000941A9" w:rsidRPr="0092326A">
        <w:rPr>
          <w:rFonts w:cs="Times New Roman"/>
          <w:szCs w:val="24"/>
        </w:rPr>
        <w:t>,</w:t>
      </w:r>
    </w:p>
    <w:p w14:paraId="168D2130" w14:textId="5B221A2A" w:rsidR="00765253" w:rsidRPr="0092326A" w:rsidRDefault="00765253" w:rsidP="00F70719">
      <w:pPr>
        <w:pStyle w:val="Bezmezer"/>
        <w:rPr>
          <w:rFonts w:cs="Times New Roman"/>
          <w:szCs w:val="24"/>
        </w:rPr>
      </w:pPr>
      <w:r w:rsidRPr="0092326A">
        <w:rPr>
          <w:rFonts w:cs="Times New Roman"/>
          <w:szCs w:val="24"/>
        </w:rPr>
        <w:t xml:space="preserve">7. </w:t>
      </w:r>
      <w:r w:rsidR="000941A9" w:rsidRPr="0092326A">
        <w:rPr>
          <w:rFonts w:cs="Times New Roman"/>
          <w:szCs w:val="24"/>
        </w:rPr>
        <w:t>p</w:t>
      </w:r>
      <w:r w:rsidRPr="0092326A">
        <w:rPr>
          <w:rFonts w:cs="Times New Roman"/>
          <w:szCs w:val="24"/>
        </w:rPr>
        <w:t>rincip řádného citování a odkazování</w:t>
      </w:r>
      <w:r w:rsidR="000941A9" w:rsidRPr="0092326A">
        <w:rPr>
          <w:rFonts w:cs="Times New Roman"/>
          <w:szCs w:val="24"/>
        </w:rPr>
        <w:t>,</w:t>
      </w:r>
    </w:p>
    <w:p w14:paraId="3F3EED01" w14:textId="699CDA26" w:rsidR="00765253" w:rsidRPr="0092326A" w:rsidRDefault="00765253" w:rsidP="00F70719">
      <w:pPr>
        <w:pStyle w:val="Bezmezer"/>
        <w:rPr>
          <w:rFonts w:cs="Times New Roman"/>
          <w:szCs w:val="24"/>
        </w:rPr>
      </w:pPr>
      <w:r w:rsidRPr="0092326A">
        <w:rPr>
          <w:rFonts w:cs="Times New Roman"/>
          <w:szCs w:val="24"/>
        </w:rPr>
        <w:t xml:space="preserve">8. </w:t>
      </w:r>
      <w:r w:rsidR="000941A9" w:rsidRPr="0092326A">
        <w:rPr>
          <w:rFonts w:cs="Times New Roman"/>
          <w:szCs w:val="24"/>
        </w:rPr>
        <w:t>r</w:t>
      </w:r>
      <w:r w:rsidRPr="0092326A">
        <w:rPr>
          <w:rFonts w:cs="Times New Roman"/>
          <w:szCs w:val="24"/>
        </w:rPr>
        <w:t>eciprocita</w:t>
      </w:r>
      <w:r w:rsidR="000941A9" w:rsidRPr="0092326A">
        <w:rPr>
          <w:rFonts w:cs="Times New Roman"/>
          <w:szCs w:val="24"/>
        </w:rPr>
        <w:t xml:space="preserve"> (oplacení spolupráce s účastníky),</w:t>
      </w:r>
    </w:p>
    <w:p w14:paraId="6C170C89" w14:textId="7CB63977" w:rsidR="00765253" w:rsidRPr="0092326A" w:rsidRDefault="00765253" w:rsidP="00F70719">
      <w:pPr>
        <w:pStyle w:val="Bezmezer"/>
        <w:rPr>
          <w:rFonts w:cs="Times New Roman"/>
          <w:szCs w:val="24"/>
        </w:rPr>
      </w:pPr>
      <w:r w:rsidRPr="0092326A">
        <w:rPr>
          <w:rFonts w:cs="Times New Roman"/>
          <w:szCs w:val="24"/>
        </w:rPr>
        <w:t xml:space="preserve">9. </w:t>
      </w:r>
      <w:r w:rsidR="000941A9" w:rsidRPr="0092326A">
        <w:rPr>
          <w:rFonts w:cs="Times New Roman"/>
          <w:szCs w:val="24"/>
        </w:rPr>
        <w:t>z</w:t>
      </w:r>
      <w:r w:rsidRPr="0092326A">
        <w:rPr>
          <w:rFonts w:cs="Times New Roman"/>
          <w:szCs w:val="24"/>
        </w:rPr>
        <w:t>přístupnění práce účastníkům výzkumu</w:t>
      </w:r>
      <w:r w:rsidR="000941A9" w:rsidRPr="0092326A">
        <w:rPr>
          <w:rFonts w:cs="Times New Roman"/>
          <w:szCs w:val="24"/>
        </w:rPr>
        <w:t>,</w:t>
      </w:r>
      <w:r w:rsidRPr="0092326A">
        <w:rPr>
          <w:rFonts w:cs="Times New Roman"/>
          <w:szCs w:val="24"/>
        </w:rPr>
        <w:t xml:space="preserve">     </w:t>
      </w:r>
    </w:p>
    <w:p w14:paraId="293030B8" w14:textId="580EAD48" w:rsidR="00765253" w:rsidRPr="0092326A" w:rsidRDefault="00765253" w:rsidP="00F70719">
      <w:pPr>
        <w:pStyle w:val="Bezmezer"/>
        <w:rPr>
          <w:rFonts w:cs="Times New Roman"/>
          <w:szCs w:val="24"/>
        </w:rPr>
      </w:pPr>
      <w:r w:rsidRPr="0092326A">
        <w:rPr>
          <w:rFonts w:cs="Times New Roman"/>
          <w:szCs w:val="24"/>
        </w:rPr>
        <w:t xml:space="preserve">10. </w:t>
      </w:r>
      <w:r w:rsidR="000941A9" w:rsidRPr="0092326A">
        <w:rPr>
          <w:rFonts w:cs="Times New Roman"/>
          <w:szCs w:val="24"/>
        </w:rPr>
        <w:t>z</w:t>
      </w:r>
      <w:r w:rsidRPr="0092326A">
        <w:rPr>
          <w:rFonts w:cs="Times New Roman"/>
          <w:szCs w:val="24"/>
        </w:rPr>
        <w:t>odpovědnost výzkumného pracovníka</w:t>
      </w:r>
      <w:r w:rsidR="000941A9" w:rsidRPr="0092326A">
        <w:rPr>
          <w:rFonts w:cs="Times New Roman"/>
          <w:szCs w:val="24"/>
        </w:rPr>
        <w:t>.</w:t>
      </w:r>
    </w:p>
    <w:p w14:paraId="0E6B7411" w14:textId="6AEF342E" w:rsidR="000941A9" w:rsidRPr="0092326A" w:rsidRDefault="000941A9" w:rsidP="00F70719">
      <w:pPr>
        <w:pStyle w:val="Bezmezer"/>
        <w:rPr>
          <w:rFonts w:cs="Times New Roman"/>
          <w:szCs w:val="24"/>
        </w:rPr>
      </w:pPr>
      <w:r w:rsidRPr="0092326A">
        <w:rPr>
          <w:rFonts w:eastAsia="Cambria" w:cs="Times New Roman"/>
          <w:color w:val="000000"/>
          <w:szCs w:val="24"/>
        </w:rPr>
        <w:t>(</w:t>
      </w:r>
      <w:r w:rsidRPr="0092326A">
        <w:rPr>
          <w:rFonts w:cs="Times New Roman"/>
          <w:szCs w:val="24"/>
        </w:rPr>
        <w:t>Výzkumníkovo desatero etického chování</w:t>
      </w:r>
      <w:r w:rsidRPr="0092326A">
        <w:rPr>
          <w:rFonts w:eastAsia="Cambria" w:cs="Times New Roman"/>
          <w:color w:val="000000"/>
          <w:szCs w:val="24"/>
        </w:rPr>
        <w:t xml:space="preserve">; </w:t>
      </w:r>
      <w:r w:rsidRPr="0092326A">
        <w:rPr>
          <w:rFonts w:cs="Times New Roman"/>
          <w:szCs w:val="24"/>
        </w:rPr>
        <w:t>http://www.socialniprace.cz/zpravy.php?oblast=2&amp;clanek=379</w:t>
      </w:r>
      <w:r w:rsidRPr="0092326A">
        <w:rPr>
          <w:rFonts w:eastAsia="Cambria" w:cs="Times New Roman"/>
          <w:szCs w:val="24"/>
        </w:rPr>
        <w:t>).</w:t>
      </w:r>
    </w:p>
    <w:p w14:paraId="1FE14E5C" w14:textId="77777777" w:rsidR="004E000C" w:rsidRPr="0092326A" w:rsidRDefault="004E000C" w:rsidP="00F70719">
      <w:pPr>
        <w:pStyle w:val="Bezmezer"/>
        <w:rPr>
          <w:rFonts w:cs="Times New Roman"/>
          <w:szCs w:val="24"/>
        </w:rPr>
      </w:pPr>
    </w:p>
    <w:p w14:paraId="75718400" w14:textId="1DB10506" w:rsidR="004E000C" w:rsidRPr="0092326A" w:rsidRDefault="004E000C">
      <w:pPr>
        <w:rPr>
          <w:rFonts w:eastAsiaTheme="minorHAnsi" w:cs="Times New Roman"/>
          <w:szCs w:val="24"/>
          <w:lang w:val="cs-CZ" w:eastAsia="en-US"/>
        </w:rPr>
      </w:pPr>
      <w:r w:rsidRPr="0092326A">
        <w:rPr>
          <w:rFonts w:cs="Times New Roman"/>
          <w:szCs w:val="24"/>
        </w:rPr>
        <w:br w:type="page"/>
      </w:r>
    </w:p>
    <w:p w14:paraId="546CDDA8" w14:textId="74F525CD" w:rsidR="00827B94" w:rsidRPr="0092326A" w:rsidRDefault="00827B94" w:rsidP="008D2304">
      <w:pPr>
        <w:pStyle w:val="Nadpis1"/>
        <w:numPr>
          <w:ilvl w:val="0"/>
          <w:numId w:val="33"/>
        </w:numPr>
        <w:ind w:left="0" w:firstLine="0"/>
      </w:pPr>
      <w:bookmarkStart w:id="105" w:name="_Toc45734508"/>
      <w:bookmarkStart w:id="106" w:name="_Toc45734849"/>
      <w:r w:rsidRPr="0092326A">
        <w:lastRenderedPageBreak/>
        <w:t>Výsledky</w:t>
      </w:r>
      <w:bookmarkEnd w:id="105"/>
      <w:bookmarkEnd w:id="106"/>
    </w:p>
    <w:p w14:paraId="39872AC7" w14:textId="5C5965C5" w:rsidR="00827B94" w:rsidRPr="0092326A" w:rsidRDefault="00827B94" w:rsidP="00F70719">
      <w:pPr>
        <w:pStyle w:val="Bezmezer"/>
        <w:rPr>
          <w:rFonts w:cs="Times New Roman"/>
          <w:szCs w:val="24"/>
        </w:rPr>
      </w:pPr>
      <w:r w:rsidRPr="0092326A">
        <w:rPr>
          <w:rFonts w:cs="Times New Roman"/>
          <w:szCs w:val="24"/>
        </w:rPr>
        <w:tab/>
      </w:r>
      <w:r w:rsidR="00492896" w:rsidRPr="0092326A">
        <w:rPr>
          <w:rFonts w:cs="Times New Roman"/>
          <w:szCs w:val="24"/>
        </w:rPr>
        <w:t>Na základě analýzy dat jsem získala tyto kategorie</w:t>
      </w:r>
      <w:r w:rsidRPr="0092326A">
        <w:rPr>
          <w:rFonts w:cs="Times New Roman"/>
          <w:szCs w:val="24"/>
        </w:rPr>
        <w:t xml:space="preserve">: </w:t>
      </w:r>
      <w:bookmarkStart w:id="107" w:name="_Hlk39246516"/>
      <w:bookmarkStart w:id="108" w:name="_Hlk36213436"/>
      <w:bookmarkStart w:id="109" w:name="_Hlk36209380"/>
      <w:r w:rsidR="00AC5EA9" w:rsidRPr="0092326A">
        <w:rPr>
          <w:rFonts w:cs="Times New Roman"/>
          <w:szCs w:val="24"/>
        </w:rPr>
        <w:t>osobnost, projevy v chování, motivace, rodina, školní zázemí, výživa, amenorea, přetížení, přetrénovanost a chronická únava</w:t>
      </w:r>
      <w:bookmarkEnd w:id="107"/>
      <w:r w:rsidR="00AC5EA9" w:rsidRPr="0092326A">
        <w:rPr>
          <w:rFonts w:cs="Times New Roman"/>
          <w:szCs w:val="24"/>
        </w:rPr>
        <w:t>.</w:t>
      </w:r>
      <w:bookmarkEnd w:id="108"/>
    </w:p>
    <w:bookmarkEnd w:id="109"/>
    <w:p w14:paraId="582617EA" w14:textId="58163D91" w:rsidR="00031A6E" w:rsidRPr="0092326A" w:rsidRDefault="00C411FB" w:rsidP="00F70719">
      <w:pPr>
        <w:pStyle w:val="Bezmezer"/>
        <w:rPr>
          <w:rFonts w:cs="Times New Roman"/>
          <w:szCs w:val="24"/>
        </w:rPr>
      </w:pPr>
      <w:r w:rsidRPr="0092326A">
        <w:rPr>
          <w:rFonts w:cs="Times New Roman"/>
          <w:szCs w:val="24"/>
        </w:rPr>
        <w:tab/>
        <w:t xml:space="preserve">U Pavlíny hrála </w:t>
      </w:r>
      <w:r w:rsidR="00573CFA" w:rsidRPr="0092326A">
        <w:rPr>
          <w:rFonts w:cs="Times New Roman"/>
          <w:szCs w:val="24"/>
        </w:rPr>
        <w:t>významnou</w:t>
      </w:r>
      <w:r w:rsidRPr="0092326A">
        <w:rPr>
          <w:rFonts w:cs="Times New Roman"/>
          <w:szCs w:val="24"/>
        </w:rPr>
        <w:t xml:space="preserve"> roli </w:t>
      </w:r>
      <w:r w:rsidRPr="0092326A">
        <w:rPr>
          <w:rFonts w:cs="Times New Roman"/>
          <w:b/>
          <w:bCs/>
          <w:szCs w:val="24"/>
        </w:rPr>
        <w:t>motivace</w:t>
      </w:r>
      <w:r w:rsidRPr="0092326A">
        <w:rPr>
          <w:rFonts w:cs="Times New Roman"/>
          <w:szCs w:val="24"/>
        </w:rPr>
        <w:t>. V prvé řadě se jednalo o motivaci zhubnout. Nejprve kvůli bývalému partnerovi, neboť byla přesvědčena, že díky shození</w:t>
      </w:r>
      <w:r w:rsidR="00881FFF" w:rsidRPr="0092326A">
        <w:rPr>
          <w:rFonts w:cs="Times New Roman"/>
          <w:szCs w:val="24"/>
        </w:rPr>
        <w:t>m</w:t>
      </w:r>
      <w:r w:rsidRPr="0092326A">
        <w:rPr>
          <w:rFonts w:cs="Times New Roman"/>
          <w:szCs w:val="24"/>
        </w:rPr>
        <w:t xml:space="preserve"> váhy se k ní vrátí.</w:t>
      </w:r>
      <w:r w:rsidR="00031A6E" w:rsidRPr="0092326A">
        <w:rPr>
          <w:rFonts w:cs="Times New Roman"/>
          <w:szCs w:val="24"/>
        </w:rPr>
        <w:t xml:space="preserve"> Na tento fakt poukazoval i otec Pavlíny,</w:t>
      </w:r>
      <w:r w:rsidR="00B66E4D" w:rsidRPr="0092326A">
        <w:rPr>
          <w:rFonts w:cs="Times New Roman"/>
          <w:szCs w:val="24"/>
        </w:rPr>
        <w:t xml:space="preserve"> když odpovídal na otázku, kdy si všiml problémů s příjmem potravy.</w:t>
      </w:r>
      <w:r w:rsidR="00031A6E" w:rsidRPr="0092326A">
        <w:rPr>
          <w:rFonts w:cs="Times New Roman"/>
          <w:szCs w:val="24"/>
        </w:rPr>
        <w:t xml:space="preserve"> </w:t>
      </w:r>
      <w:r w:rsidR="00B66E4D" w:rsidRPr="0092326A">
        <w:rPr>
          <w:rFonts w:cs="Times New Roman"/>
          <w:szCs w:val="24"/>
        </w:rPr>
        <w:t>U</w:t>
      </w:r>
      <w:r w:rsidR="00031A6E" w:rsidRPr="0092326A">
        <w:rPr>
          <w:rFonts w:cs="Times New Roman"/>
          <w:szCs w:val="24"/>
        </w:rPr>
        <w:t xml:space="preserve">vádí: </w:t>
      </w:r>
      <w:r w:rsidR="00031A6E" w:rsidRPr="0092326A">
        <w:rPr>
          <w:rFonts w:cs="Times New Roman"/>
          <w:i/>
          <w:iCs/>
          <w:szCs w:val="24"/>
        </w:rPr>
        <w:t>„Nevím, jestli si s ním ještě chodila nebo nechodila, s</w:t>
      </w:r>
      <w:r w:rsidR="001076AC">
        <w:rPr>
          <w:rFonts w:cs="Times New Roman"/>
          <w:i/>
          <w:iCs/>
          <w:szCs w:val="24"/>
        </w:rPr>
        <w:t> </w:t>
      </w:r>
      <w:r w:rsidR="00031A6E" w:rsidRPr="0092326A">
        <w:rPr>
          <w:rFonts w:cs="Times New Roman"/>
          <w:i/>
          <w:iCs/>
          <w:szCs w:val="24"/>
        </w:rPr>
        <w:t>tím klukem z kroužku, ale v té době nějak. To ti bylo asi 16.“</w:t>
      </w:r>
      <w:r w:rsidR="00031A6E" w:rsidRPr="0092326A">
        <w:rPr>
          <w:rFonts w:cs="Times New Roman"/>
          <w:szCs w:val="24"/>
        </w:rPr>
        <w:t xml:space="preserve"> Babička</w:t>
      </w:r>
      <w:r w:rsidR="00B66E4D" w:rsidRPr="0092326A">
        <w:rPr>
          <w:rFonts w:cs="Times New Roman"/>
          <w:szCs w:val="24"/>
        </w:rPr>
        <w:t xml:space="preserve"> Pavlíny</w:t>
      </w:r>
      <w:r w:rsidR="00031A6E" w:rsidRPr="0092326A">
        <w:rPr>
          <w:rFonts w:cs="Times New Roman"/>
          <w:szCs w:val="24"/>
        </w:rPr>
        <w:t xml:space="preserve"> zase říká </w:t>
      </w:r>
      <w:r w:rsidR="00031A6E" w:rsidRPr="0092326A">
        <w:rPr>
          <w:rFonts w:cs="Times New Roman"/>
          <w:i/>
          <w:iCs/>
          <w:szCs w:val="24"/>
        </w:rPr>
        <w:t>„Problémy se táhly určitě už od těch 12 let, ale vyvrcholilo to asi těmi problémy ve vztahu. Nevím, co jsi měla za pocit. Ale asi to, že ten vztah dopadl tak, jak dopadl, vedlo k tomuto.“</w:t>
      </w:r>
    </w:p>
    <w:p w14:paraId="1333A775" w14:textId="7D302482" w:rsidR="00031A6E" w:rsidRPr="0092326A" w:rsidRDefault="00031A6E" w:rsidP="00F70719">
      <w:pPr>
        <w:pStyle w:val="Bezmezer"/>
        <w:rPr>
          <w:rFonts w:cs="Times New Roman"/>
          <w:szCs w:val="24"/>
        </w:rPr>
      </w:pPr>
      <w:r w:rsidRPr="0092326A">
        <w:rPr>
          <w:rFonts w:cs="Times New Roman"/>
          <w:szCs w:val="24"/>
        </w:rPr>
        <w:tab/>
      </w:r>
      <w:r w:rsidR="00C411FB" w:rsidRPr="0092326A">
        <w:rPr>
          <w:rFonts w:cs="Times New Roman"/>
          <w:szCs w:val="24"/>
        </w:rPr>
        <w:t xml:space="preserve"> Následně šlo o motivaci být ve sportu lepší než ostatní, být hubenější než ostatní a být za to obdivována. Ve chvíli, kdy obdivu dosáhla, chtěla víc a víc, tedy paličatost. Být ještě hubenější, být ještě lepší ve sportu. Obdiv druhých ji uměle udržoval vůli pokračovat.</w:t>
      </w:r>
      <w:r w:rsidRPr="0092326A">
        <w:rPr>
          <w:rFonts w:cs="Times New Roman"/>
          <w:szCs w:val="24"/>
        </w:rPr>
        <w:t xml:space="preserve"> Dle slov otce </w:t>
      </w:r>
      <w:r w:rsidRPr="0092326A">
        <w:rPr>
          <w:rFonts w:cs="Times New Roman"/>
          <w:i/>
          <w:iCs/>
          <w:szCs w:val="24"/>
        </w:rPr>
        <w:t>„Začala jsi cvičit z ničeho nic jako blázen. Pokud vím, tak si ani nic jiného nedělala, ty jsi cvičila, nebo spíše se huntovala, furt. Cvičila si doma, běhalas, chodila na kroužek. Začala si cvičit nadmíru a začala ses přetěžovat. Nezdravě.“</w:t>
      </w:r>
      <w:r w:rsidRPr="0092326A">
        <w:rPr>
          <w:rFonts w:cs="Times New Roman"/>
          <w:szCs w:val="24"/>
        </w:rPr>
        <w:t xml:space="preserve"> Bratr si těchto projevů všiml tak</w:t>
      </w:r>
      <w:r w:rsidR="00B66E4D" w:rsidRPr="0092326A">
        <w:rPr>
          <w:rFonts w:cs="Times New Roman"/>
          <w:szCs w:val="24"/>
        </w:rPr>
        <w:t>é</w:t>
      </w:r>
      <w:r w:rsidRPr="0092326A">
        <w:rPr>
          <w:rFonts w:cs="Times New Roman"/>
          <w:szCs w:val="24"/>
        </w:rPr>
        <w:t xml:space="preserve">, říká: </w:t>
      </w:r>
      <w:r w:rsidRPr="0092326A">
        <w:rPr>
          <w:rFonts w:cs="Times New Roman"/>
          <w:i/>
          <w:iCs/>
          <w:szCs w:val="24"/>
        </w:rPr>
        <w:t>„Začala jsi hodně sportovat. Byla jsi obecně unavenější.“</w:t>
      </w:r>
    </w:p>
    <w:p w14:paraId="03262C59" w14:textId="298628DA" w:rsidR="000A009C" w:rsidRPr="0092326A" w:rsidRDefault="00031A6E" w:rsidP="00F70719">
      <w:pPr>
        <w:pStyle w:val="Bezmezer"/>
        <w:rPr>
          <w:rFonts w:cs="Times New Roman"/>
          <w:szCs w:val="24"/>
        </w:rPr>
      </w:pPr>
      <w:r w:rsidRPr="0092326A">
        <w:rPr>
          <w:rFonts w:cs="Times New Roman"/>
          <w:szCs w:val="24"/>
        </w:rPr>
        <w:tab/>
      </w:r>
      <w:r w:rsidR="00C411FB" w:rsidRPr="0092326A">
        <w:rPr>
          <w:rFonts w:cs="Times New Roman"/>
          <w:szCs w:val="24"/>
        </w:rPr>
        <w:t>Nicméně neustálé navyšování tréninků, ubírání jídla, tedy podvyživení, vedlo</w:t>
      </w:r>
      <w:r w:rsidR="005D0207" w:rsidRPr="0092326A">
        <w:rPr>
          <w:rFonts w:cs="Times New Roman"/>
          <w:szCs w:val="24"/>
        </w:rPr>
        <w:t xml:space="preserve"> k vynechání menstruace, až k absolutnímu zastavení po dobu půl roku. Díky </w:t>
      </w:r>
      <w:r w:rsidR="005D0207" w:rsidRPr="0092326A">
        <w:rPr>
          <w:rFonts w:cs="Times New Roman"/>
          <w:b/>
          <w:bCs/>
          <w:szCs w:val="24"/>
        </w:rPr>
        <w:t>amenoree</w:t>
      </w:r>
      <w:r w:rsidR="005D0207" w:rsidRPr="0092326A">
        <w:rPr>
          <w:rFonts w:cs="Times New Roman"/>
          <w:szCs w:val="24"/>
        </w:rPr>
        <w:t xml:space="preserve"> </w:t>
      </w:r>
      <w:r w:rsidR="00CD5D8B" w:rsidRPr="0092326A">
        <w:rPr>
          <w:rFonts w:cs="Times New Roman"/>
          <w:szCs w:val="24"/>
        </w:rPr>
        <w:t>došlo ke ztrátě sexuálního apetitu, opoždění puberty a započaly první problémy s klouby a kostmi.</w:t>
      </w:r>
      <w:r w:rsidRPr="0092326A">
        <w:rPr>
          <w:rFonts w:cs="Times New Roman"/>
          <w:szCs w:val="24"/>
        </w:rPr>
        <w:t xml:space="preserve"> Tohoto problému si všimla pouze matka Pavlíny: </w:t>
      </w:r>
      <w:r w:rsidRPr="0092326A">
        <w:rPr>
          <w:rFonts w:cs="Times New Roman"/>
          <w:i/>
          <w:iCs/>
          <w:szCs w:val="24"/>
        </w:rPr>
        <w:t>„Zezačátku to bylo dobré, pak si ale začala opravdu blbnout, že si nechtěla ani mou oříškovou buchtu, což bylo blbé, protože předtím si nějaké cukry jedla. Když se pak ale projevily ty poruchy menstruačního cyklu, tak to bylo jasné</w:t>
      </w:r>
      <w:r w:rsidR="00B66E4D" w:rsidRPr="0092326A">
        <w:rPr>
          <w:rFonts w:cs="Times New Roman"/>
          <w:i/>
          <w:iCs/>
          <w:szCs w:val="24"/>
        </w:rPr>
        <w:t>.“</w:t>
      </w:r>
    </w:p>
    <w:p w14:paraId="3C0FEB74" w14:textId="77777777" w:rsidR="00031A6E" w:rsidRPr="0092326A" w:rsidRDefault="00031A6E" w:rsidP="00F70719">
      <w:pPr>
        <w:pStyle w:val="Bezmezer"/>
        <w:rPr>
          <w:rFonts w:cs="Times New Roman"/>
          <w:szCs w:val="24"/>
        </w:rPr>
      </w:pPr>
    </w:p>
    <w:p w14:paraId="1AF16304" w14:textId="4CF9DA7A" w:rsidR="002955FC" w:rsidRPr="0092326A" w:rsidRDefault="000A009C" w:rsidP="00F70719">
      <w:pPr>
        <w:pStyle w:val="Bezmezer"/>
        <w:rPr>
          <w:rFonts w:cs="Times New Roman"/>
          <w:szCs w:val="24"/>
        </w:rPr>
      </w:pPr>
      <w:r w:rsidRPr="0092326A">
        <w:rPr>
          <w:rFonts w:cs="Times New Roman"/>
          <w:szCs w:val="24"/>
        </w:rPr>
        <w:t>Kategorie – osobnost</w:t>
      </w:r>
    </w:p>
    <w:p w14:paraId="105445A6" w14:textId="179FAA65" w:rsidR="00E92073" w:rsidRPr="0092326A" w:rsidRDefault="00B66E4D" w:rsidP="00F70719">
      <w:pPr>
        <w:pStyle w:val="Bezmezer"/>
        <w:rPr>
          <w:rFonts w:cs="Times New Roman"/>
          <w:szCs w:val="24"/>
        </w:rPr>
      </w:pPr>
      <w:r w:rsidRPr="0092326A">
        <w:rPr>
          <w:rFonts w:cs="Times New Roman"/>
          <w:szCs w:val="24"/>
        </w:rPr>
        <w:tab/>
      </w:r>
      <w:r w:rsidR="00D050AD" w:rsidRPr="0092326A">
        <w:rPr>
          <w:rFonts w:cs="Times New Roman"/>
          <w:szCs w:val="24"/>
        </w:rPr>
        <w:t>Nicméně Pavlína těmto příznakům nevěnovala přílišnou pozornost. Byla natolik zahleděná sama do sebe, že veškeré další problémy šly stranou.</w:t>
      </w:r>
      <w:r w:rsidRPr="0092326A">
        <w:rPr>
          <w:rFonts w:cs="Times New Roman"/>
          <w:szCs w:val="24"/>
        </w:rPr>
        <w:t xml:space="preserve"> Bývalý partner Pavlíny říká v odpovědi na otázku, zda se osobnost Pavlíny měnila v průběhu jejich vztahu </w:t>
      </w:r>
      <w:r w:rsidRPr="0092326A">
        <w:rPr>
          <w:rFonts w:cs="Times New Roman"/>
          <w:i/>
          <w:iCs/>
          <w:szCs w:val="24"/>
        </w:rPr>
        <w:t>„Stal se z tebe takový větší dříč. Když sis něco umanula, tak sis zatím tvrdě šla. To se mi na tobě i trochu líbilo, ale zas na druhou stranu… Bylo to až moc.“</w:t>
      </w:r>
      <w:r w:rsidR="00D050AD" w:rsidRPr="0092326A">
        <w:rPr>
          <w:rFonts w:cs="Times New Roman"/>
          <w:szCs w:val="24"/>
        </w:rPr>
        <w:t xml:space="preserve"> </w:t>
      </w:r>
      <w:r w:rsidR="00E92073" w:rsidRPr="0092326A">
        <w:rPr>
          <w:rFonts w:cs="Times New Roman"/>
          <w:szCs w:val="24"/>
        </w:rPr>
        <w:t xml:space="preserve">Další motivací byla pro Pavlínu účast na závodech v Bikiny fitness a tímto směrem se začal také orientovat její život. Dívky, které závodily ve </w:t>
      </w:r>
      <w:r w:rsidR="00E92073" w:rsidRPr="0092326A">
        <w:rPr>
          <w:rFonts w:cs="Times New Roman"/>
          <w:szCs w:val="24"/>
        </w:rPr>
        <w:lastRenderedPageBreak/>
        <w:t>fitness, byly pro Pavlínu vzorem a chtěla vypadat jako ony. Zprvu se rozhodla „vysekat“ postavu sama na základě sebou naordinovaných tréninků</w:t>
      </w:r>
      <w:r w:rsidR="00BA39FA" w:rsidRPr="0092326A">
        <w:rPr>
          <w:rFonts w:cs="Times New Roman"/>
          <w:szCs w:val="24"/>
        </w:rPr>
        <w:t xml:space="preserve"> viz kategorie – přetrénování.</w:t>
      </w:r>
    </w:p>
    <w:p w14:paraId="3A7DE5E8" w14:textId="6358AF65" w:rsidR="00C96D24" w:rsidRPr="0092326A" w:rsidRDefault="00BA39FA" w:rsidP="00F70719">
      <w:pPr>
        <w:pStyle w:val="Bezmezer"/>
        <w:rPr>
          <w:rFonts w:cs="Times New Roman"/>
          <w:szCs w:val="24"/>
        </w:rPr>
      </w:pPr>
      <w:r w:rsidRPr="0092326A">
        <w:rPr>
          <w:rFonts w:cs="Times New Roman"/>
          <w:szCs w:val="24"/>
        </w:rPr>
        <w:tab/>
      </w:r>
      <w:r w:rsidR="00B66E4D" w:rsidRPr="0092326A">
        <w:rPr>
          <w:rFonts w:cs="Times New Roman"/>
          <w:szCs w:val="24"/>
        </w:rPr>
        <w:t xml:space="preserve">Amenoreu nebrala </w:t>
      </w:r>
      <w:r w:rsidR="00D050AD" w:rsidRPr="0092326A">
        <w:rPr>
          <w:rFonts w:cs="Times New Roman"/>
          <w:szCs w:val="24"/>
        </w:rPr>
        <w:t xml:space="preserve">Pavlína </w:t>
      </w:r>
      <w:r w:rsidR="00B66E4D" w:rsidRPr="0092326A">
        <w:rPr>
          <w:rFonts w:cs="Times New Roman"/>
          <w:szCs w:val="24"/>
        </w:rPr>
        <w:t>v potaz</w:t>
      </w:r>
      <w:r w:rsidR="00D050AD" w:rsidRPr="0092326A">
        <w:rPr>
          <w:rFonts w:cs="Times New Roman"/>
          <w:szCs w:val="24"/>
        </w:rPr>
        <w:t>. I podle bývalého partnera byla Pavlína velmi sebestředná</w:t>
      </w:r>
      <w:r w:rsidR="00D050AD" w:rsidRPr="0092326A">
        <w:rPr>
          <w:rFonts w:cs="Times New Roman"/>
          <w:b/>
          <w:bCs/>
          <w:szCs w:val="24"/>
        </w:rPr>
        <w:t>.</w:t>
      </w:r>
      <w:r w:rsidR="00D050AD" w:rsidRPr="0092326A">
        <w:rPr>
          <w:rFonts w:cs="Times New Roman"/>
          <w:szCs w:val="24"/>
        </w:rPr>
        <w:t xml:space="preserve"> Jediné, co ji zajímalo, bylo, aby měla trénink v době, kdy si ho předepsala, aby bylo jídlo podle ní</w:t>
      </w:r>
      <w:r w:rsidR="00C96D24" w:rsidRPr="0092326A">
        <w:rPr>
          <w:rFonts w:cs="Times New Roman"/>
          <w:szCs w:val="24"/>
        </w:rPr>
        <w:t>, viz. odpověď na otázku k </w:t>
      </w:r>
      <w:r w:rsidR="00C96D24" w:rsidRPr="00A64072">
        <w:rPr>
          <w:rFonts w:cs="Times New Roman"/>
          <w:szCs w:val="24"/>
        </w:rPr>
        <w:t>perfekcionismu</w:t>
      </w:r>
      <w:r w:rsidR="00C96D24" w:rsidRPr="0092326A">
        <w:rPr>
          <w:rFonts w:cs="Times New Roman"/>
          <w:i/>
          <w:iCs/>
          <w:szCs w:val="24"/>
        </w:rPr>
        <w:t xml:space="preserve"> „…když si měla trénink, tak ten si nesměla vynechat. Furt ses viděla v tom fitness, to byl tvůj cíl a za tím sis šla.“</w:t>
      </w:r>
      <w:r w:rsidR="00D050AD" w:rsidRPr="0092326A">
        <w:rPr>
          <w:rFonts w:cs="Times New Roman"/>
          <w:szCs w:val="24"/>
        </w:rPr>
        <w:t xml:space="preserve"> Den byl rozložen tak, aby to sedělo jí a na ostatní nebrala ohledy.</w:t>
      </w:r>
      <w:r w:rsidRPr="0092326A">
        <w:rPr>
          <w:rFonts w:cs="Times New Roman"/>
          <w:szCs w:val="24"/>
        </w:rPr>
        <w:t xml:space="preserve"> Navzdory ale tomu, že nebrala ohled na ostatní, neměla problém pomáhat doma rodičům s prací. Uklidila podlahy, umyla nádobí, poklidila po jídle. V tomto ohledu se projevil její perfekcionismus, kterého si ale ne každý všiml.</w:t>
      </w:r>
    </w:p>
    <w:p w14:paraId="5B4BF59E" w14:textId="256D0794" w:rsidR="00D050AD" w:rsidRPr="0092326A" w:rsidRDefault="00C96D24" w:rsidP="00F70719">
      <w:pPr>
        <w:pStyle w:val="Bezmezer"/>
        <w:rPr>
          <w:rFonts w:cs="Times New Roman"/>
          <w:szCs w:val="24"/>
        </w:rPr>
      </w:pPr>
      <w:r w:rsidRPr="0092326A">
        <w:rPr>
          <w:rFonts w:cs="Times New Roman"/>
          <w:szCs w:val="24"/>
        </w:rPr>
        <w:tab/>
      </w:r>
      <w:r w:rsidR="00D050AD" w:rsidRPr="0092326A">
        <w:rPr>
          <w:rFonts w:cs="Times New Roman"/>
          <w:szCs w:val="24"/>
        </w:rPr>
        <w:t>Když šla po ulici, vysmívala se těm, kteří měli nějaké kilo navíc, rodičům říkala, jak špatně jedí, poukazovala na jakoukoli jejich nedokonalost na těle či ve stravě.</w:t>
      </w:r>
    </w:p>
    <w:p w14:paraId="65A61A9A" w14:textId="71854CBD" w:rsidR="00516A42" w:rsidRPr="0092326A" w:rsidRDefault="00584B6D" w:rsidP="00F70719">
      <w:pPr>
        <w:pStyle w:val="Bezmezer"/>
        <w:rPr>
          <w:rFonts w:cs="Times New Roman"/>
          <w:szCs w:val="24"/>
        </w:rPr>
      </w:pPr>
      <w:r w:rsidRPr="0092326A">
        <w:rPr>
          <w:rFonts w:cs="Times New Roman"/>
          <w:szCs w:val="24"/>
        </w:rPr>
        <w:tab/>
        <w:t>Pavlína sama přiznává</w:t>
      </w:r>
      <w:r w:rsidR="00C41DA5" w:rsidRPr="0092326A">
        <w:rPr>
          <w:rFonts w:cs="Times New Roman"/>
          <w:szCs w:val="24"/>
        </w:rPr>
        <w:t xml:space="preserve"> v rámci </w:t>
      </w:r>
      <w:r w:rsidR="00EF5E16" w:rsidRPr="0092326A">
        <w:rPr>
          <w:rFonts w:cs="Times New Roman"/>
          <w:szCs w:val="24"/>
        </w:rPr>
        <w:t>interview viz. příloha č. 7</w:t>
      </w:r>
      <w:r w:rsidRPr="0092326A">
        <w:rPr>
          <w:rFonts w:cs="Times New Roman"/>
          <w:szCs w:val="24"/>
        </w:rPr>
        <w:t xml:space="preserve">: </w:t>
      </w:r>
      <w:r w:rsidRPr="0092326A">
        <w:rPr>
          <w:rFonts w:cs="Times New Roman"/>
          <w:i/>
          <w:iCs/>
          <w:szCs w:val="24"/>
        </w:rPr>
        <w:t>„Vůbec jsem si nevážila lidí okolo sebe, kteří při mně stáli v nejtěžších chvílích v mém životě. Ať už se jednalo o zážitky v mých dvanácti, anebo i v patnácti letech. Nicméně po každé hádce s rodiči mě to mrzelo a</w:t>
      </w:r>
      <w:r w:rsidR="001076AC">
        <w:rPr>
          <w:rFonts w:cs="Times New Roman"/>
          <w:i/>
          <w:iCs/>
          <w:szCs w:val="24"/>
        </w:rPr>
        <w:t> </w:t>
      </w:r>
      <w:r w:rsidRPr="0092326A">
        <w:rPr>
          <w:rFonts w:cs="Times New Roman"/>
          <w:i/>
          <w:iCs/>
          <w:szCs w:val="24"/>
        </w:rPr>
        <w:t xml:space="preserve">vyčítala jsem si to. Měla jsem pocit, že mě nechápou, přitom jsem ve skutečnosti v duchu volala, křičela o pomoc, protože jsem věděla, že chyba není na nich ale ve mně. Chtěla jsem se z toho kolotoče dostat. Byla jsem hodně citlivá </w:t>
      </w:r>
      <w:r w:rsidRPr="0092326A">
        <w:rPr>
          <w:rFonts w:cs="Times New Roman"/>
          <w:b/>
          <w:bCs/>
          <w:i/>
          <w:iCs/>
          <w:szCs w:val="24"/>
        </w:rPr>
        <w:t>osobnost</w:t>
      </w:r>
      <w:r w:rsidRPr="0092326A">
        <w:rPr>
          <w:rFonts w:cs="Times New Roman"/>
          <w:i/>
          <w:iCs/>
          <w:szCs w:val="24"/>
        </w:rPr>
        <w:t>. Na jednu stranu paličatá</w:t>
      </w:r>
      <w:r w:rsidRPr="0092326A">
        <w:rPr>
          <w:rFonts w:cs="Times New Roman"/>
          <w:b/>
          <w:bCs/>
          <w:i/>
          <w:iCs/>
          <w:szCs w:val="24"/>
        </w:rPr>
        <w:t xml:space="preserve">, </w:t>
      </w:r>
      <w:r w:rsidRPr="0092326A">
        <w:rPr>
          <w:rFonts w:cs="Times New Roman"/>
          <w:i/>
          <w:iCs/>
          <w:szCs w:val="24"/>
        </w:rPr>
        <w:t>cílevědomá,</w:t>
      </w:r>
      <w:r w:rsidRPr="0092326A">
        <w:rPr>
          <w:rFonts w:cs="Times New Roman"/>
          <w:b/>
          <w:bCs/>
          <w:i/>
          <w:iCs/>
          <w:szCs w:val="24"/>
        </w:rPr>
        <w:t xml:space="preserve"> </w:t>
      </w:r>
      <w:r w:rsidRPr="0092326A">
        <w:rPr>
          <w:rFonts w:cs="Times New Roman"/>
          <w:i/>
          <w:iCs/>
          <w:szCs w:val="24"/>
        </w:rPr>
        <w:t>ale také empatická</w:t>
      </w:r>
      <w:r w:rsidRPr="0092326A">
        <w:rPr>
          <w:rFonts w:cs="Times New Roman"/>
          <w:b/>
          <w:bCs/>
          <w:i/>
          <w:iCs/>
          <w:szCs w:val="24"/>
        </w:rPr>
        <w:t xml:space="preserve">, </w:t>
      </w:r>
      <w:r w:rsidRPr="0092326A">
        <w:rPr>
          <w:rFonts w:cs="Times New Roman"/>
          <w:i/>
          <w:iCs/>
          <w:szCs w:val="24"/>
        </w:rPr>
        <w:t>chápavá</w:t>
      </w:r>
      <w:r w:rsidR="00516A42" w:rsidRPr="0092326A">
        <w:rPr>
          <w:rFonts w:cs="Times New Roman"/>
          <w:i/>
          <w:iCs/>
          <w:szCs w:val="24"/>
        </w:rPr>
        <w:t>,</w:t>
      </w:r>
      <w:r w:rsidRPr="0092326A">
        <w:rPr>
          <w:rFonts w:cs="Times New Roman"/>
          <w:b/>
          <w:bCs/>
          <w:i/>
          <w:iCs/>
          <w:szCs w:val="24"/>
        </w:rPr>
        <w:t xml:space="preserve"> </w:t>
      </w:r>
      <w:r w:rsidRPr="0092326A">
        <w:rPr>
          <w:rFonts w:cs="Times New Roman"/>
          <w:i/>
          <w:iCs/>
          <w:szCs w:val="24"/>
        </w:rPr>
        <w:t>ale raněná a otřískaná životem. Nebyla jsem taková, abych si přiznala slabiny. Styděla bych se sama před sebou.“</w:t>
      </w:r>
    </w:p>
    <w:p w14:paraId="1F6D0780" w14:textId="34C58900" w:rsidR="000A009C" w:rsidRPr="0092326A" w:rsidRDefault="000A009C" w:rsidP="00F70719">
      <w:pPr>
        <w:pStyle w:val="Bezmezer"/>
        <w:rPr>
          <w:rFonts w:cs="Times New Roman"/>
          <w:szCs w:val="24"/>
        </w:rPr>
      </w:pPr>
    </w:p>
    <w:p w14:paraId="19259421" w14:textId="24603707" w:rsidR="000A009C" w:rsidRPr="0092326A" w:rsidRDefault="000A009C" w:rsidP="00F70719">
      <w:pPr>
        <w:pStyle w:val="Bezmezer"/>
        <w:rPr>
          <w:rFonts w:cs="Times New Roman"/>
          <w:szCs w:val="24"/>
        </w:rPr>
      </w:pPr>
      <w:r w:rsidRPr="0092326A">
        <w:rPr>
          <w:rFonts w:cs="Times New Roman"/>
          <w:szCs w:val="24"/>
        </w:rPr>
        <w:t xml:space="preserve">Kategorie </w:t>
      </w:r>
      <w:r w:rsidR="00E57EB5" w:rsidRPr="0092326A">
        <w:rPr>
          <w:rFonts w:cs="Times New Roman"/>
          <w:szCs w:val="24"/>
        </w:rPr>
        <w:t>–</w:t>
      </w:r>
      <w:r w:rsidRPr="0092326A">
        <w:rPr>
          <w:rFonts w:cs="Times New Roman"/>
          <w:szCs w:val="24"/>
        </w:rPr>
        <w:t xml:space="preserve"> přetrénování</w:t>
      </w:r>
    </w:p>
    <w:p w14:paraId="0A4ACFCA" w14:textId="42079475" w:rsidR="00EB7E39" w:rsidRDefault="00C96D24" w:rsidP="00F70719">
      <w:pPr>
        <w:pStyle w:val="Bezmezer"/>
        <w:rPr>
          <w:rFonts w:cs="Times New Roman"/>
          <w:szCs w:val="24"/>
        </w:rPr>
      </w:pPr>
      <w:r w:rsidRPr="0092326A">
        <w:rPr>
          <w:rFonts w:cs="Times New Roman"/>
          <w:szCs w:val="24"/>
        </w:rPr>
        <w:tab/>
      </w:r>
      <w:r w:rsidR="006C72A3" w:rsidRPr="0092326A">
        <w:rPr>
          <w:rFonts w:cs="Times New Roman"/>
          <w:szCs w:val="24"/>
        </w:rPr>
        <w:t>V kombinaci veškerých faktorů, do kterých můžeme zahrnout cílevědomost, paličatost, stres v rodině, zahleděnost sama do sebe, navyšování tréninkových dávek a ubírání jídla, amenorea aj., se postupem času Pavlína dostávala do stavu přetížení</w:t>
      </w:r>
      <w:r w:rsidR="001D3360" w:rsidRPr="0092326A">
        <w:rPr>
          <w:rFonts w:cs="Times New Roman"/>
          <w:szCs w:val="24"/>
        </w:rPr>
        <w:t>.</w:t>
      </w:r>
      <w:r w:rsidR="00CD438F" w:rsidRPr="0092326A">
        <w:rPr>
          <w:rFonts w:cs="Times New Roman"/>
          <w:szCs w:val="24"/>
        </w:rPr>
        <w:t xml:space="preserve"> Vzhledem k tomu, jak si naordinovala tréninky pro účast v bikiny fitness, bylo otázkou času, kdy dá tělo najevo, že ho Pavlína přetěžuje více a více. </w:t>
      </w:r>
      <w:bookmarkStart w:id="110" w:name="_Hlk45886436"/>
      <w:r w:rsidR="00CD438F" w:rsidRPr="0092326A">
        <w:rPr>
          <w:rFonts w:cs="Times New Roman"/>
          <w:szCs w:val="24"/>
        </w:rPr>
        <w:t>Dříve, než začala navštěvovat posilovnu, chodila na kroužek silového charakteru dvakrát v týdnu. Následně začala navštěvovat školní posilovnu čtyř</w:t>
      </w:r>
      <w:r w:rsidR="00A35926" w:rsidRPr="0092326A">
        <w:rPr>
          <w:rFonts w:cs="Times New Roman"/>
          <w:szCs w:val="24"/>
        </w:rPr>
        <w:t>i</w:t>
      </w:r>
      <w:r w:rsidR="00CD438F" w:rsidRPr="0092326A">
        <w:rPr>
          <w:rFonts w:cs="Times New Roman"/>
          <w:szCs w:val="24"/>
        </w:rPr>
        <w:t>krát týdně</w:t>
      </w:r>
      <w:r w:rsidR="00A35926" w:rsidRPr="0092326A">
        <w:rPr>
          <w:rFonts w:cs="Times New Roman"/>
          <w:szCs w:val="24"/>
        </w:rPr>
        <w:t xml:space="preserve">. Ve chvíli, kdy začala sledovat stagnaci, </w:t>
      </w:r>
      <w:r w:rsidR="00CD438F" w:rsidRPr="0092326A">
        <w:rPr>
          <w:rFonts w:cs="Times New Roman"/>
          <w:szCs w:val="24"/>
        </w:rPr>
        <w:t xml:space="preserve">rozhodla se </w:t>
      </w:r>
      <w:r w:rsidR="00A35926" w:rsidRPr="0092326A">
        <w:rPr>
          <w:rFonts w:cs="Times New Roman"/>
          <w:szCs w:val="24"/>
        </w:rPr>
        <w:t xml:space="preserve">chodit do </w:t>
      </w:r>
      <w:r w:rsidR="00CD438F" w:rsidRPr="0092326A">
        <w:rPr>
          <w:rFonts w:cs="Times New Roman"/>
          <w:szCs w:val="24"/>
        </w:rPr>
        <w:t>posilovny</w:t>
      </w:r>
      <w:r w:rsidR="00A35926" w:rsidRPr="0092326A">
        <w:rPr>
          <w:rFonts w:cs="Times New Roman"/>
          <w:szCs w:val="24"/>
        </w:rPr>
        <w:t xml:space="preserve"> každý den. Aby toho nebylo málo, třikrát týdně chodila běhat vzdálenost asi </w:t>
      </w:r>
      <w:r w:rsidR="00CD438F" w:rsidRPr="0092326A">
        <w:rPr>
          <w:rFonts w:cs="Times New Roman"/>
          <w:szCs w:val="24"/>
        </w:rPr>
        <w:t>3 km.</w:t>
      </w:r>
      <w:r w:rsidR="00A35926" w:rsidRPr="0092326A">
        <w:rPr>
          <w:rFonts w:cs="Times New Roman"/>
          <w:szCs w:val="24"/>
        </w:rPr>
        <w:t xml:space="preserve"> Na chvíli se metabolismus opět rozeběhl, ale přísun energie bylo stále nízký navzdory vysokým tréninkovým náložím.</w:t>
      </w:r>
      <w:r w:rsidR="00CD438F" w:rsidRPr="0092326A">
        <w:rPr>
          <w:rFonts w:cs="Times New Roman"/>
          <w:szCs w:val="24"/>
        </w:rPr>
        <w:t xml:space="preserve"> </w:t>
      </w:r>
      <w:r w:rsidR="00A35926" w:rsidRPr="0092326A">
        <w:rPr>
          <w:rFonts w:cs="Times New Roman"/>
          <w:szCs w:val="24"/>
        </w:rPr>
        <w:t xml:space="preserve">Tělo opět začalo stagnovat a </w:t>
      </w:r>
      <w:r w:rsidR="00CD438F" w:rsidRPr="0092326A">
        <w:rPr>
          <w:rFonts w:cs="Times New Roman"/>
          <w:szCs w:val="24"/>
        </w:rPr>
        <w:t>Pavlína začínala být přetížená</w:t>
      </w:r>
      <w:r w:rsidR="00A35926" w:rsidRPr="0092326A">
        <w:rPr>
          <w:rFonts w:cs="Times New Roman"/>
          <w:szCs w:val="24"/>
        </w:rPr>
        <w:t xml:space="preserve">. Přesto se rozhodla pro navýšení tréninků. Už chodila běhat každý den 7 km, pětkrát týdně navštěvovala posilovnu a dvakrát týdně chodila na kroužek. </w:t>
      </w:r>
      <w:bookmarkEnd w:id="110"/>
      <w:r w:rsidR="00A35926" w:rsidRPr="0092326A">
        <w:rPr>
          <w:rFonts w:cs="Times New Roman"/>
          <w:szCs w:val="24"/>
        </w:rPr>
        <w:t xml:space="preserve">Stav přetížení ještě nemusel být až takový </w:t>
      </w:r>
      <w:r w:rsidR="00A35926" w:rsidRPr="0092326A">
        <w:rPr>
          <w:rFonts w:cs="Times New Roman"/>
          <w:szCs w:val="24"/>
        </w:rPr>
        <w:lastRenderedPageBreak/>
        <w:t>problém, nicméně postupem času se navýšil až do stavu přetrénování, kterého si všímal i</w:t>
      </w:r>
      <w:r w:rsidR="001076AC">
        <w:rPr>
          <w:rFonts w:cs="Times New Roman"/>
          <w:szCs w:val="24"/>
        </w:rPr>
        <w:t> </w:t>
      </w:r>
      <w:r w:rsidR="00A35926" w:rsidRPr="0092326A">
        <w:rPr>
          <w:rFonts w:cs="Times New Roman"/>
          <w:szCs w:val="24"/>
        </w:rPr>
        <w:t xml:space="preserve">bývalý partner: </w:t>
      </w:r>
      <w:r w:rsidR="00A35926" w:rsidRPr="0092326A">
        <w:rPr>
          <w:rFonts w:cs="Times New Roman"/>
          <w:i/>
          <w:iCs/>
          <w:szCs w:val="24"/>
        </w:rPr>
        <w:t>„Přeháněla jsi to. Narůstalo to a byla jsi větší a větší blázen. Padala jsi do stádia přetrénování, což na tebe asi také mělo vliv. Čím dál více jsi to přeháněla, a ještě si byla přetrénovaná. Což vlastně děláš doteď.“</w:t>
      </w:r>
      <w:r w:rsidR="00A35926" w:rsidRPr="0092326A">
        <w:rPr>
          <w:rFonts w:cs="Times New Roman"/>
          <w:szCs w:val="24"/>
        </w:rPr>
        <w:t xml:space="preserve"> Pavlíny výsledky jak v trénincích, tak i ve školní tělesné výchově se zhoršily.</w:t>
      </w:r>
      <w:r w:rsidR="00067BD2" w:rsidRPr="0092326A">
        <w:rPr>
          <w:rFonts w:cs="Times New Roman"/>
          <w:szCs w:val="24"/>
        </w:rPr>
        <w:t xml:space="preserve"> </w:t>
      </w:r>
      <w:r w:rsidR="00A35926" w:rsidRPr="0092326A">
        <w:rPr>
          <w:rFonts w:cs="Times New Roman"/>
          <w:szCs w:val="24"/>
        </w:rPr>
        <w:t>Horší výsledky Pavlína přisoudila své lenosti a ke všem těmto tréninkům přidala</w:t>
      </w:r>
      <w:r w:rsidR="00CD438F" w:rsidRPr="0092326A">
        <w:rPr>
          <w:rFonts w:cs="Times New Roman"/>
          <w:szCs w:val="24"/>
        </w:rPr>
        <w:t xml:space="preserve"> ještě </w:t>
      </w:r>
      <w:r w:rsidR="00A35926" w:rsidRPr="0092326A">
        <w:rPr>
          <w:rFonts w:cs="Times New Roman"/>
          <w:szCs w:val="24"/>
        </w:rPr>
        <w:t xml:space="preserve">hodinové </w:t>
      </w:r>
      <w:r w:rsidR="00CD438F" w:rsidRPr="0092326A">
        <w:rPr>
          <w:rFonts w:cs="Times New Roman"/>
          <w:szCs w:val="24"/>
        </w:rPr>
        <w:t>domácí cvičení</w:t>
      </w:r>
      <w:r w:rsidR="00A35926" w:rsidRPr="0092326A">
        <w:rPr>
          <w:rFonts w:cs="Times New Roman"/>
          <w:szCs w:val="24"/>
        </w:rPr>
        <w:t xml:space="preserve"> </w:t>
      </w:r>
      <w:r w:rsidR="00CD438F" w:rsidRPr="0092326A">
        <w:rPr>
          <w:rFonts w:cs="Times New Roman"/>
          <w:szCs w:val="24"/>
        </w:rPr>
        <w:t>o velmi vysoké intenzitě.</w:t>
      </w:r>
      <w:r w:rsidR="00EB7E39">
        <w:rPr>
          <w:rFonts w:cs="Times New Roman"/>
          <w:szCs w:val="24"/>
        </w:rPr>
        <w:t xml:space="preserve"> Tělo začalo přetrénovanost dávat najevo tím, že na kroužku nepodávala takové výkony jako dříve, v posilovně neuzvedla stejnou váhu tolikrát jako na začátku, běh nezvládala v takovém čase jako dříve a domácí tréninky dělala vyloženě z donucení a byla po nich podrážděná a velmi unavená. </w:t>
      </w:r>
      <w:r w:rsidR="00643F74">
        <w:rPr>
          <w:rFonts w:cs="Times New Roman"/>
          <w:szCs w:val="24"/>
        </w:rPr>
        <w:t>Už nesportovala pro radost, ale pro povinnost a z donucení.</w:t>
      </w:r>
    </w:p>
    <w:p w14:paraId="5BF72053" w14:textId="1C8818D2" w:rsidR="002C37F3" w:rsidRPr="0092326A" w:rsidRDefault="00EB7E39" w:rsidP="00F70719">
      <w:pPr>
        <w:pStyle w:val="Bezmezer"/>
        <w:rPr>
          <w:rFonts w:cs="Times New Roman"/>
          <w:szCs w:val="24"/>
        </w:rPr>
      </w:pPr>
      <w:r>
        <w:rPr>
          <w:rFonts w:cs="Times New Roman"/>
          <w:szCs w:val="24"/>
        </w:rPr>
        <w:tab/>
      </w:r>
      <w:r w:rsidR="00067BD2" w:rsidRPr="0092326A">
        <w:rPr>
          <w:rFonts w:cs="Times New Roman"/>
          <w:szCs w:val="24"/>
        </w:rPr>
        <w:t xml:space="preserve">Pojem přetrénování do té doby vlastně ani neznala, dokud se ji otec nezeptal, zda si nepřipadá přetrénovaná, a že se tímto tempem může dostat až do stavu </w:t>
      </w:r>
      <w:r w:rsidR="00067BD2" w:rsidRPr="0092326A">
        <w:rPr>
          <w:rFonts w:cs="Times New Roman"/>
          <w:b/>
          <w:bCs/>
          <w:szCs w:val="24"/>
        </w:rPr>
        <w:t>chronické únavy</w:t>
      </w:r>
      <w:r w:rsidR="00067BD2" w:rsidRPr="0092326A">
        <w:rPr>
          <w:rFonts w:cs="Times New Roman"/>
          <w:szCs w:val="24"/>
        </w:rPr>
        <w:t>, ze které se už jen těžko dostává. Pavlína tomuto nevěnovala přílišnou pozornost, nicméně místo jednoho výběhu se rozhodla chodit na delší procházkou se psem. Každopádně tato změna měla pouze minimálně pozitivní dopad na její již rozvíjející se chronickou únavu.</w:t>
      </w:r>
      <w:r w:rsidR="000F52D2" w:rsidRPr="0092326A">
        <w:rPr>
          <w:rFonts w:cs="Times New Roman"/>
          <w:szCs w:val="24"/>
        </w:rPr>
        <w:t xml:space="preserve"> </w:t>
      </w:r>
    </w:p>
    <w:p w14:paraId="36FBB996" w14:textId="77777777" w:rsidR="000D34B6" w:rsidRPr="0092326A" w:rsidRDefault="000D34B6" w:rsidP="00F70719">
      <w:pPr>
        <w:pStyle w:val="Bezmezer"/>
        <w:rPr>
          <w:rFonts w:cs="Times New Roman"/>
          <w:szCs w:val="24"/>
        </w:rPr>
      </w:pPr>
    </w:p>
    <w:p w14:paraId="3B25AF5A" w14:textId="1BE8CCE2" w:rsidR="002C37F3" w:rsidRPr="0092326A" w:rsidRDefault="002C37F3" w:rsidP="00F70719">
      <w:pPr>
        <w:pStyle w:val="Bezmezer"/>
        <w:rPr>
          <w:rFonts w:cs="Times New Roman"/>
          <w:szCs w:val="24"/>
        </w:rPr>
      </w:pPr>
      <w:r w:rsidRPr="0092326A">
        <w:rPr>
          <w:rFonts w:cs="Times New Roman"/>
          <w:szCs w:val="24"/>
        </w:rPr>
        <w:t>Kategorie – rodinné zázemí</w:t>
      </w:r>
    </w:p>
    <w:p w14:paraId="47E44916" w14:textId="4D1223D1" w:rsidR="00584B6D" w:rsidRPr="0092326A" w:rsidRDefault="00553587" w:rsidP="00F70719">
      <w:pPr>
        <w:pStyle w:val="Bezmezer"/>
        <w:rPr>
          <w:rFonts w:cs="Times New Roman"/>
          <w:i/>
          <w:iCs/>
          <w:szCs w:val="24"/>
        </w:rPr>
      </w:pPr>
      <w:r w:rsidRPr="0092326A">
        <w:rPr>
          <w:rFonts w:cs="Times New Roman"/>
          <w:szCs w:val="24"/>
        </w:rPr>
        <w:tab/>
      </w:r>
      <w:r w:rsidR="006F3B4E" w:rsidRPr="0092326A">
        <w:rPr>
          <w:rFonts w:cs="Times New Roman"/>
          <w:szCs w:val="24"/>
        </w:rPr>
        <w:t xml:space="preserve">Pavlína má stabilní rodinu, která stojí při ní v každé těžké situaci. Pokaždé se ji snažila pochopit, podat pomocnou ruku. Ovšem jen díky tomu, že ji nelitovali a jasně ji dávali najevo, že se musí postavit na vlastní nohy, byla schopná se dostat dál a nezůstat na jednom místě. Nicméně i přes dokonalost rodiny ji těžké situace dovedly až k mentální anorexii. </w:t>
      </w:r>
      <w:r w:rsidR="007D75A6" w:rsidRPr="0092326A">
        <w:rPr>
          <w:rFonts w:cs="Times New Roman"/>
          <w:szCs w:val="24"/>
        </w:rPr>
        <w:t>Rodina pro ni byla vždy na prvním místě, a vlastně i</w:t>
      </w:r>
      <w:r w:rsidRPr="0092326A">
        <w:rPr>
          <w:rFonts w:cs="Times New Roman"/>
          <w:szCs w:val="24"/>
        </w:rPr>
        <w:t> </w:t>
      </w:r>
      <w:r w:rsidR="007D75A6" w:rsidRPr="0092326A">
        <w:rPr>
          <w:rFonts w:cs="Times New Roman"/>
          <w:szCs w:val="24"/>
        </w:rPr>
        <w:t xml:space="preserve">kvůli ní se rozhodla, že se situací musí něco udělat. Když Pavlína vypráví o tom, co ji přimělo navštívit s nemocí lékaře, říká: </w:t>
      </w:r>
      <w:r w:rsidR="007D75A6" w:rsidRPr="0092326A">
        <w:rPr>
          <w:rFonts w:cs="Times New Roman"/>
          <w:i/>
          <w:iCs/>
          <w:szCs w:val="24"/>
        </w:rPr>
        <w:t xml:space="preserve">„Rodina pro mě byla vždycky </w:t>
      </w:r>
      <w:r w:rsidR="006F3B4E" w:rsidRPr="0092326A">
        <w:rPr>
          <w:rFonts w:cs="Times New Roman"/>
          <w:i/>
          <w:iCs/>
          <w:szCs w:val="24"/>
        </w:rPr>
        <w:t>prvořadá</w:t>
      </w:r>
      <w:r w:rsidR="007D75A6" w:rsidRPr="0092326A">
        <w:rPr>
          <w:rFonts w:cs="Times New Roman"/>
          <w:i/>
          <w:iCs/>
          <w:szCs w:val="24"/>
        </w:rPr>
        <w:t>. Moc dobře jsem si uvědomovala, že to takhle dál nepůjde. Nesmírně jsem si vážila svého otce a mrzelo mě, že s ním nemám dobrý vztah. Kvůli nim jsem se rozhodla jít k lékaři. Chyběly mi ty časy, kdy jsme si nad ohněm opekli všichni společně špekáček, zpívali s kytarou a smáli se. Poslední dobou to totiž bylo tak, že se smáli a</w:t>
      </w:r>
      <w:r w:rsidRPr="0092326A">
        <w:rPr>
          <w:rFonts w:cs="Times New Roman"/>
          <w:i/>
          <w:iCs/>
          <w:szCs w:val="24"/>
        </w:rPr>
        <w:t> </w:t>
      </w:r>
      <w:r w:rsidR="007D75A6" w:rsidRPr="0092326A">
        <w:rPr>
          <w:rFonts w:cs="Times New Roman"/>
          <w:i/>
          <w:iCs/>
          <w:szCs w:val="24"/>
        </w:rPr>
        <w:t>jedli ostatní, a já tam seděla rozzlobeně bez jídla a</w:t>
      </w:r>
      <w:r w:rsidR="000F52D2" w:rsidRPr="0092326A">
        <w:rPr>
          <w:rFonts w:cs="Times New Roman"/>
          <w:i/>
          <w:iCs/>
          <w:szCs w:val="24"/>
        </w:rPr>
        <w:t> </w:t>
      </w:r>
      <w:r w:rsidR="007D75A6" w:rsidRPr="0092326A">
        <w:rPr>
          <w:rFonts w:cs="Times New Roman"/>
          <w:i/>
          <w:iCs/>
          <w:szCs w:val="24"/>
        </w:rPr>
        <w:t>kazila jsem atmosféru.“</w:t>
      </w:r>
    </w:p>
    <w:p w14:paraId="0F185053" w14:textId="5EA2EA6C" w:rsidR="000D1F54" w:rsidRPr="0092326A" w:rsidRDefault="000F52D2" w:rsidP="00F70719">
      <w:pPr>
        <w:pStyle w:val="Bezmezer"/>
        <w:rPr>
          <w:rFonts w:cs="Times New Roman"/>
          <w:szCs w:val="24"/>
        </w:rPr>
      </w:pPr>
      <w:r w:rsidRPr="0092326A">
        <w:rPr>
          <w:rFonts w:cs="Times New Roman"/>
          <w:i/>
          <w:iCs/>
          <w:szCs w:val="24"/>
        </w:rPr>
        <w:tab/>
      </w:r>
      <w:r w:rsidRPr="0092326A">
        <w:rPr>
          <w:rFonts w:cs="Times New Roman"/>
          <w:szCs w:val="24"/>
        </w:rPr>
        <w:t>Netrvalo dlouho a veškeré determinanty přinutily Pavlínu k návštěvě nemocnice. Doma následně zůstala s problémy ještě další tři měsíce. Za ty tři měsíce si tělo odpočinulo, protože Pavlína pouze chodila se psem a</w:t>
      </w:r>
      <w:r w:rsidR="00963A48" w:rsidRPr="0092326A">
        <w:rPr>
          <w:rFonts w:cs="Times New Roman"/>
          <w:szCs w:val="24"/>
        </w:rPr>
        <w:t> </w:t>
      </w:r>
      <w:r w:rsidRPr="0092326A">
        <w:rPr>
          <w:rFonts w:cs="Times New Roman"/>
          <w:szCs w:val="24"/>
        </w:rPr>
        <w:t xml:space="preserve">vyjížděla si na lehké projížďky na kole za přáteli. Musela se učit do školy a trávila více času s rodinou, která si oddychla, neboť </w:t>
      </w:r>
      <w:r w:rsidR="000D1F54" w:rsidRPr="0092326A">
        <w:rPr>
          <w:rFonts w:cs="Times New Roman"/>
          <w:szCs w:val="24"/>
        </w:rPr>
        <w:t>Pavlína přerovnala své hodnoty.</w:t>
      </w:r>
    </w:p>
    <w:p w14:paraId="096F4E2B" w14:textId="274E5FCD" w:rsidR="008137C4" w:rsidRPr="0092326A" w:rsidRDefault="000D1F54" w:rsidP="00F70719">
      <w:pPr>
        <w:pStyle w:val="Bezmezer"/>
        <w:rPr>
          <w:rFonts w:cs="Times New Roman"/>
          <w:szCs w:val="24"/>
        </w:rPr>
      </w:pPr>
      <w:r w:rsidRPr="0092326A">
        <w:rPr>
          <w:rFonts w:cs="Times New Roman"/>
          <w:szCs w:val="24"/>
        </w:rPr>
        <w:lastRenderedPageBreak/>
        <w:tab/>
        <w:t xml:space="preserve">Pavlína k celkovému tomuto procesu říká: </w:t>
      </w:r>
      <w:r w:rsidRPr="0092326A">
        <w:rPr>
          <w:rFonts w:cs="Times New Roman"/>
          <w:i/>
          <w:iCs/>
          <w:szCs w:val="24"/>
        </w:rPr>
        <w:t>„Opět se obrátím na svou osobnost. Jsem maximalistka a mám sklony se všemu věnovat na více než sto procent,“</w:t>
      </w:r>
      <w:r w:rsidRPr="0092326A">
        <w:rPr>
          <w:rFonts w:cs="Times New Roman"/>
          <w:szCs w:val="24"/>
        </w:rPr>
        <w:t xml:space="preserve"> na což poukázal i</w:t>
      </w:r>
      <w:r w:rsidR="009C5012">
        <w:rPr>
          <w:rFonts w:cs="Times New Roman"/>
          <w:szCs w:val="24"/>
        </w:rPr>
        <w:t> </w:t>
      </w:r>
      <w:r w:rsidRPr="0092326A">
        <w:rPr>
          <w:rFonts w:cs="Times New Roman"/>
          <w:szCs w:val="24"/>
        </w:rPr>
        <w:t>Pavlínin bývalý partner v</w:t>
      </w:r>
      <w:r w:rsidR="00553587" w:rsidRPr="0092326A">
        <w:rPr>
          <w:rFonts w:cs="Times New Roman"/>
          <w:szCs w:val="24"/>
        </w:rPr>
        <w:t> </w:t>
      </w:r>
      <w:r w:rsidRPr="0092326A">
        <w:rPr>
          <w:rFonts w:cs="Times New Roman"/>
          <w:szCs w:val="24"/>
        </w:rPr>
        <w:t>rozhovoru</w:t>
      </w:r>
      <w:r w:rsidR="00553587" w:rsidRPr="0092326A">
        <w:rPr>
          <w:rFonts w:cs="Times New Roman"/>
          <w:szCs w:val="24"/>
        </w:rPr>
        <w:t xml:space="preserve">: </w:t>
      </w:r>
      <w:r w:rsidR="00553587" w:rsidRPr="0092326A">
        <w:rPr>
          <w:rFonts w:cs="Times New Roman"/>
          <w:i/>
          <w:iCs/>
          <w:szCs w:val="24"/>
        </w:rPr>
        <w:t>„Já jsem hodně cílevědomý, taky všechno dělám tzv. ‚do mrtě‘, ale to tvé ‚mrtě‘ bylo až moc. Já dělám do 110 % a jsem mrtvý, ale ty jedeš nad 150 %.“</w:t>
      </w:r>
      <w:r w:rsidR="00F92580" w:rsidRPr="0092326A">
        <w:rPr>
          <w:rFonts w:cs="Times New Roman"/>
          <w:szCs w:val="24"/>
        </w:rPr>
        <w:t>. Pavlína dodává:</w:t>
      </w:r>
      <w:r w:rsidR="00553587" w:rsidRPr="0092326A">
        <w:rPr>
          <w:rFonts w:cs="Times New Roman"/>
          <w:szCs w:val="24"/>
        </w:rPr>
        <w:t xml:space="preserve"> </w:t>
      </w:r>
      <w:r w:rsidRPr="0092326A">
        <w:rPr>
          <w:rFonts w:cs="Times New Roman"/>
          <w:i/>
          <w:iCs/>
          <w:szCs w:val="24"/>
        </w:rPr>
        <w:t>„</w:t>
      </w:r>
      <w:r w:rsidR="00F92580" w:rsidRPr="0092326A">
        <w:rPr>
          <w:rFonts w:cs="Times New Roman"/>
          <w:i/>
          <w:iCs/>
          <w:szCs w:val="24"/>
        </w:rPr>
        <w:t>N</w:t>
      </w:r>
      <w:r w:rsidRPr="0092326A">
        <w:rPr>
          <w:rFonts w:cs="Times New Roman"/>
          <w:i/>
          <w:iCs/>
          <w:szCs w:val="24"/>
        </w:rPr>
        <w:t xml:space="preserve">ikdy si neumím vybrat takříkajíc zlatou střední cestu. Jestliže si mám vzít z něčeho ponaučení, musím takzvaně spadnout na pusu, abych se probrala. Na jednu stranu jsem mohla zemřít, na druhou stranu, kdyby se toto nestalo, pravděpodobně bych zemřela na podvýživu. </w:t>
      </w:r>
      <w:r w:rsidR="00963A48" w:rsidRPr="0092326A">
        <w:rPr>
          <w:rFonts w:cs="Times New Roman"/>
          <w:i/>
          <w:iCs/>
          <w:szCs w:val="24"/>
        </w:rPr>
        <w:t>Když jsem si rozbila hlavu po pádu</w:t>
      </w:r>
      <w:r w:rsidRPr="0092326A">
        <w:rPr>
          <w:rFonts w:cs="Times New Roman"/>
          <w:i/>
          <w:iCs/>
          <w:szCs w:val="24"/>
        </w:rPr>
        <w:t>, uvědomila jsem si, jak jsem ubližovala rodině, a že kdybych zemřela, ublížila bych jim ještě více. Nelituji se, naopak jsem ráda, že jsem naživu a</w:t>
      </w:r>
      <w:r w:rsidR="00553587" w:rsidRPr="0092326A">
        <w:rPr>
          <w:rFonts w:cs="Times New Roman"/>
          <w:i/>
          <w:iCs/>
          <w:szCs w:val="24"/>
        </w:rPr>
        <w:t> </w:t>
      </w:r>
      <w:r w:rsidRPr="0092326A">
        <w:rPr>
          <w:rFonts w:cs="Times New Roman"/>
          <w:i/>
          <w:iCs/>
          <w:szCs w:val="24"/>
        </w:rPr>
        <w:t>své zkušenosti mohu předávat dál, protože mám mladší sestru a snad budu mít i</w:t>
      </w:r>
      <w:r w:rsidR="00553587" w:rsidRPr="0092326A">
        <w:rPr>
          <w:rFonts w:cs="Times New Roman"/>
          <w:i/>
          <w:iCs/>
          <w:szCs w:val="24"/>
        </w:rPr>
        <w:t> </w:t>
      </w:r>
      <w:r w:rsidRPr="0092326A">
        <w:rPr>
          <w:rFonts w:cs="Times New Roman"/>
          <w:i/>
          <w:iCs/>
          <w:szCs w:val="24"/>
        </w:rPr>
        <w:t>dceru.“</w:t>
      </w:r>
      <w:r w:rsidR="00516A42" w:rsidRPr="0092326A">
        <w:rPr>
          <w:rFonts w:cs="Times New Roman"/>
          <w:szCs w:val="24"/>
        </w:rPr>
        <w:t xml:space="preserve"> </w:t>
      </w:r>
    </w:p>
    <w:p w14:paraId="22B3672B" w14:textId="77777777" w:rsidR="000B5FD8" w:rsidRPr="0092326A" w:rsidRDefault="00DA7984" w:rsidP="00F70719">
      <w:pPr>
        <w:pStyle w:val="Bezmezer"/>
        <w:rPr>
          <w:rFonts w:cs="Times New Roman"/>
          <w:szCs w:val="24"/>
        </w:rPr>
      </w:pPr>
      <w:r w:rsidRPr="0092326A">
        <w:rPr>
          <w:rFonts w:cs="Times New Roman"/>
          <w:szCs w:val="24"/>
        </w:rPr>
        <w:tab/>
        <w:t xml:space="preserve">Jak jsem již zmínila, důležitým faktorem je rodina, tedy to, zda se jedná o úplnou rodinu, zda má pacientka sourozence a v jakém věku. Další důležitý aspekt je školní zázemí. </w:t>
      </w:r>
    </w:p>
    <w:p w14:paraId="5718B655" w14:textId="6A17D1A3" w:rsidR="000B5FD8" w:rsidRPr="0092326A" w:rsidRDefault="000B5FD8" w:rsidP="00F70719">
      <w:pPr>
        <w:pStyle w:val="Bezmezer"/>
        <w:rPr>
          <w:rFonts w:cs="Times New Roman"/>
          <w:szCs w:val="24"/>
        </w:rPr>
      </w:pPr>
    </w:p>
    <w:p w14:paraId="2ED25699" w14:textId="16266902" w:rsidR="000B5FD8" w:rsidRPr="0092326A" w:rsidRDefault="000B5FD8" w:rsidP="00F70719">
      <w:pPr>
        <w:pStyle w:val="Bezmezer"/>
        <w:rPr>
          <w:rFonts w:cs="Times New Roman"/>
          <w:szCs w:val="24"/>
        </w:rPr>
      </w:pPr>
      <w:r w:rsidRPr="0092326A">
        <w:rPr>
          <w:rFonts w:cs="Times New Roman"/>
          <w:szCs w:val="24"/>
        </w:rPr>
        <w:t>Kategorie – školní zázemí</w:t>
      </w:r>
    </w:p>
    <w:p w14:paraId="7EF1EC17" w14:textId="1A6F8337" w:rsidR="004744D2" w:rsidRPr="0092326A" w:rsidRDefault="00416D6C" w:rsidP="00F70719">
      <w:pPr>
        <w:pStyle w:val="Bezmezer"/>
        <w:rPr>
          <w:rFonts w:cs="Times New Roman"/>
          <w:szCs w:val="24"/>
        </w:rPr>
      </w:pPr>
      <w:r w:rsidRPr="0092326A">
        <w:rPr>
          <w:rFonts w:cs="Times New Roman"/>
          <w:szCs w:val="24"/>
        </w:rPr>
        <w:tab/>
      </w:r>
      <w:r w:rsidR="00DA7984" w:rsidRPr="0092326A">
        <w:rPr>
          <w:rFonts w:cs="Times New Roman"/>
          <w:szCs w:val="24"/>
        </w:rPr>
        <w:t>Pavlína</w:t>
      </w:r>
      <w:r w:rsidR="008D5048" w:rsidRPr="0092326A">
        <w:rPr>
          <w:rFonts w:cs="Times New Roman"/>
          <w:szCs w:val="24"/>
        </w:rPr>
        <w:t xml:space="preserve"> říká, že</w:t>
      </w:r>
      <w:r w:rsidR="00DA7984" w:rsidRPr="0092326A">
        <w:rPr>
          <w:rFonts w:cs="Times New Roman"/>
          <w:szCs w:val="24"/>
        </w:rPr>
        <w:t xml:space="preserve"> nebyla nikdy příliš oblíbenou a nezapadala do kolektivu, škola byla jeden z mnoha aspektů, který přispěl k rozvoji mentální anorexie. Ve škole se jí posmívali, že je tlustá, protože se její tělo vyvíjelo mnohem dříve než ostatním dívkám. Stejně tak může mít škola vliv na ostatní dívky, jak například poukázal otec Pavlíny, kdy si myslel, že ji </w:t>
      </w:r>
      <w:r w:rsidR="00DA7984" w:rsidRPr="0092326A">
        <w:rPr>
          <w:rFonts w:cs="Times New Roman"/>
          <w:i/>
          <w:iCs/>
          <w:szCs w:val="24"/>
        </w:rPr>
        <w:t>„prostě někdo řekl, že jsi tlustá“</w:t>
      </w:r>
      <w:r w:rsidRPr="0092326A">
        <w:rPr>
          <w:rFonts w:cs="Times New Roman"/>
          <w:szCs w:val="24"/>
        </w:rPr>
        <w:t xml:space="preserve">, anebo matka: </w:t>
      </w:r>
      <w:r w:rsidRPr="0092326A">
        <w:rPr>
          <w:rFonts w:cs="Times New Roman"/>
          <w:i/>
          <w:iCs/>
          <w:szCs w:val="24"/>
        </w:rPr>
        <w:t>„Nevím. Asi sis myslela, že nemáš dokonalou postavu. Podle mě ses začala srovnávat s</w:t>
      </w:r>
      <w:r w:rsidR="00627875" w:rsidRPr="0092326A">
        <w:rPr>
          <w:rFonts w:cs="Times New Roman"/>
          <w:i/>
          <w:iCs/>
          <w:szCs w:val="24"/>
        </w:rPr>
        <w:t> </w:t>
      </w:r>
      <w:r w:rsidR="005D09E8" w:rsidRPr="0092326A">
        <w:rPr>
          <w:rFonts w:cs="Times New Roman"/>
          <w:i/>
          <w:iCs/>
          <w:szCs w:val="24"/>
        </w:rPr>
        <w:t>holkami</w:t>
      </w:r>
      <w:r w:rsidR="00627875" w:rsidRPr="0092326A">
        <w:rPr>
          <w:rFonts w:cs="Times New Roman"/>
          <w:i/>
          <w:iCs/>
          <w:szCs w:val="24"/>
        </w:rPr>
        <w:t>\</w:t>
      </w:r>
      <w:r w:rsidRPr="0092326A">
        <w:rPr>
          <w:rFonts w:cs="Times New Roman"/>
          <w:i/>
          <w:iCs/>
          <w:szCs w:val="24"/>
        </w:rPr>
        <w:t xml:space="preserve"> ze třídy.“</w:t>
      </w:r>
    </w:p>
    <w:p w14:paraId="5D731689" w14:textId="03E07202" w:rsidR="00B21B2C" w:rsidRPr="0092326A" w:rsidRDefault="00B21B2C" w:rsidP="00F70719">
      <w:pPr>
        <w:pStyle w:val="Bezmezer"/>
        <w:rPr>
          <w:rFonts w:cs="Times New Roman"/>
          <w:szCs w:val="24"/>
        </w:rPr>
      </w:pPr>
      <w:r w:rsidRPr="0092326A">
        <w:rPr>
          <w:rFonts w:cs="Times New Roman"/>
          <w:szCs w:val="24"/>
        </w:rPr>
        <w:tab/>
        <w:t>Po rozhovoru s Pavlínou jsem se dozvěděla spoustu zajímavých věcí ze školního prostředí, jako je například to, jaký vliv má mentální anorexie na studijní výsledky. U</w:t>
      </w:r>
      <w:r w:rsidR="00416D6C" w:rsidRPr="0092326A">
        <w:rPr>
          <w:rFonts w:cs="Times New Roman"/>
          <w:szCs w:val="24"/>
        </w:rPr>
        <w:t> </w:t>
      </w:r>
      <w:r w:rsidRPr="0092326A">
        <w:rPr>
          <w:rFonts w:cs="Times New Roman"/>
          <w:szCs w:val="24"/>
        </w:rPr>
        <w:t>Pavlíny došlo vlivem mentální anorexie ke zlepšení, jak poukazuje tabulka níže.</w:t>
      </w:r>
    </w:p>
    <w:tbl>
      <w:tblPr>
        <w:tblStyle w:val="Mkatabulky"/>
        <w:tblW w:w="9351" w:type="dxa"/>
        <w:tblLook w:val="04A0" w:firstRow="1" w:lastRow="0" w:firstColumn="1" w:lastColumn="0" w:noHBand="0" w:noVBand="1"/>
      </w:tblPr>
      <w:tblGrid>
        <w:gridCol w:w="2399"/>
        <w:gridCol w:w="2292"/>
        <w:gridCol w:w="2517"/>
        <w:gridCol w:w="2143"/>
      </w:tblGrid>
      <w:tr w:rsidR="00B21B2C" w:rsidRPr="0092326A" w14:paraId="1A39C056" w14:textId="77777777" w:rsidTr="00C84E98">
        <w:tc>
          <w:tcPr>
            <w:tcW w:w="2399" w:type="dxa"/>
            <w:vAlign w:val="center"/>
          </w:tcPr>
          <w:p w14:paraId="23346EE5" w14:textId="77777777" w:rsidR="00B21B2C" w:rsidRPr="0092326A" w:rsidRDefault="00B21B2C" w:rsidP="00F70719">
            <w:pPr>
              <w:pStyle w:val="Bezmezer"/>
              <w:rPr>
                <w:rFonts w:cs="Times New Roman"/>
                <w:b/>
                <w:bCs/>
                <w:szCs w:val="24"/>
              </w:rPr>
            </w:pPr>
            <w:r w:rsidRPr="0092326A">
              <w:rPr>
                <w:rFonts w:cs="Times New Roman"/>
                <w:b/>
                <w:bCs/>
                <w:szCs w:val="24"/>
              </w:rPr>
              <w:t>škola</w:t>
            </w:r>
          </w:p>
        </w:tc>
        <w:tc>
          <w:tcPr>
            <w:tcW w:w="2292" w:type="dxa"/>
            <w:vAlign w:val="center"/>
          </w:tcPr>
          <w:p w14:paraId="2D8F1AF6" w14:textId="77777777" w:rsidR="00B21B2C" w:rsidRPr="0092326A" w:rsidRDefault="00B21B2C" w:rsidP="00F70719">
            <w:pPr>
              <w:pStyle w:val="Bezmezer"/>
              <w:numPr>
                <w:ilvl w:val="0"/>
                <w:numId w:val="15"/>
              </w:numPr>
              <w:rPr>
                <w:rFonts w:cs="Times New Roman"/>
                <w:b/>
                <w:bCs/>
                <w:szCs w:val="24"/>
              </w:rPr>
            </w:pPr>
            <w:r w:rsidRPr="0092326A">
              <w:rPr>
                <w:rFonts w:cs="Times New Roman"/>
                <w:b/>
                <w:bCs/>
                <w:szCs w:val="24"/>
              </w:rPr>
              <w:t>pololetí</w:t>
            </w:r>
          </w:p>
        </w:tc>
        <w:tc>
          <w:tcPr>
            <w:tcW w:w="2517" w:type="dxa"/>
            <w:vAlign w:val="center"/>
          </w:tcPr>
          <w:p w14:paraId="660A2C0D" w14:textId="77777777" w:rsidR="00B21B2C" w:rsidRPr="0092326A" w:rsidRDefault="00B21B2C" w:rsidP="00F70719">
            <w:pPr>
              <w:pStyle w:val="Bezmezer"/>
              <w:numPr>
                <w:ilvl w:val="0"/>
                <w:numId w:val="15"/>
              </w:numPr>
              <w:rPr>
                <w:rFonts w:cs="Times New Roman"/>
                <w:b/>
                <w:bCs/>
                <w:szCs w:val="24"/>
              </w:rPr>
            </w:pPr>
            <w:r w:rsidRPr="0092326A">
              <w:rPr>
                <w:rFonts w:cs="Times New Roman"/>
                <w:b/>
                <w:bCs/>
                <w:szCs w:val="24"/>
              </w:rPr>
              <w:t>pololetí</w:t>
            </w:r>
          </w:p>
        </w:tc>
        <w:tc>
          <w:tcPr>
            <w:tcW w:w="2143" w:type="dxa"/>
            <w:vAlign w:val="center"/>
          </w:tcPr>
          <w:p w14:paraId="2F48E303" w14:textId="77777777" w:rsidR="00B21B2C" w:rsidRPr="0092326A" w:rsidRDefault="00B21B2C" w:rsidP="00F70719">
            <w:pPr>
              <w:pStyle w:val="Bezmezer"/>
              <w:rPr>
                <w:rFonts w:cs="Times New Roman"/>
                <w:b/>
                <w:bCs/>
                <w:szCs w:val="24"/>
              </w:rPr>
            </w:pPr>
            <w:r w:rsidRPr="0092326A">
              <w:rPr>
                <w:rFonts w:cs="Times New Roman"/>
                <w:b/>
                <w:bCs/>
                <w:szCs w:val="24"/>
              </w:rPr>
              <w:t>mentální anorexie</w:t>
            </w:r>
          </w:p>
        </w:tc>
      </w:tr>
      <w:tr w:rsidR="00B21B2C" w:rsidRPr="0092326A" w14:paraId="175094D6" w14:textId="77777777" w:rsidTr="00C84E98">
        <w:tc>
          <w:tcPr>
            <w:tcW w:w="2399" w:type="dxa"/>
          </w:tcPr>
          <w:p w14:paraId="34945957" w14:textId="77777777" w:rsidR="00B21B2C" w:rsidRPr="0092326A" w:rsidRDefault="00B21B2C" w:rsidP="00F70719">
            <w:pPr>
              <w:pStyle w:val="Bezmezer"/>
              <w:rPr>
                <w:rFonts w:cs="Times New Roman"/>
                <w:szCs w:val="24"/>
              </w:rPr>
            </w:pPr>
            <w:r w:rsidRPr="0092326A">
              <w:rPr>
                <w:rFonts w:cs="Times New Roman"/>
                <w:szCs w:val="24"/>
              </w:rPr>
              <w:t>základní škola</w:t>
            </w:r>
          </w:p>
        </w:tc>
        <w:tc>
          <w:tcPr>
            <w:tcW w:w="2292" w:type="dxa"/>
          </w:tcPr>
          <w:p w14:paraId="3A343DFD" w14:textId="2B0820E1" w:rsidR="00B21B2C" w:rsidRPr="0092326A" w:rsidRDefault="00B21B2C" w:rsidP="00F70719">
            <w:pPr>
              <w:pStyle w:val="Bezmezer"/>
              <w:rPr>
                <w:rFonts w:cs="Times New Roman"/>
                <w:szCs w:val="24"/>
              </w:rPr>
            </w:pPr>
            <w:r w:rsidRPr="0092326A">
              <w:rPr>
                <w:rFonts w:cs="Times New Roman"/>
                <w:szCs w:val="24"/>
              </w:rPr>
              <w:t>průměr</w:t>
            </w:r>
          </w:p>
        </w:tc>
        <w:tc>
          <w:tcPr>
            <w:tcW w:w="2517" w:type="dxa"/>
          </w:tcPr>
          <w:p w14:paraId="013AF585" w14:textId="71E223F0" w:rsidR="00B21B2C" w:rsidRPr="0092326A" w:rsidRDefault="00B21B2C" w:rsidP="00F70719">
            <w:pPr>
              <w:pStyle w:val="Bezmezer"/>
              <w:rPr>
                <w:rFonts w:cs="Times New Roman"/>
                <w:szCs w:val="24"/>
              </w:rPr>
            </w:pPr>
            <w:r w:rsidRPr="0092326A">
              <w:rPr>
                <w:rFonts w:cs="Times New Roman"/>
                <w:szCs w:val="24"/>
              </w:rPr>
              <w:t>průměr</w:t>
            </w:r>
          </w:p>
        </w:tc>
        <w:tc>
          <w:tcPr>
            <w:tcW w:w="2143" w:type="dxa"/>
          </w:tcPr>
          <w:p w14:paraId="4DE9A44A" w14:textId="77777777" w:rsidR="00B21B2C" w:rsidRPr="0092326A" w:rsidRDefault="00B21B2C" w:rsidP="00F70719">
            <w:pPr>
              <w:pStyle w:val="Bezmezer"/>
              <w:rPr>
                <w:rFonts w:cs="Times New Roman"/>
                <w:szCs w:val="24"/>
              </w:rPr>
            </w:pPr>
            <w:r w:rsidRPr="0092326A">
              <w:rPr>
                <w:rFonts w:cs="Times New Roman"/>
                <w:szCs w:val="24"/>
              </w:rPr>
              <w:t>ne</w:t>
            </w:r>
          </w:p>
        </w:tc>
      </w:tr>
      <w:tr w:rsidR="00B21B2C" w:rsidRPr="0092326A" w14:paraId="071F98B2" w14:textId="77777777" w:rsidTr="00C84E98">
        <w:tc>
          <w:tcPr>
            <w:tcW w:w="2399" w:type="dxa"/>
          </w:tcPr>
          <w:p w14:paraId="096A8E8B" w14:textId="77777777" w:rsidR="00B21B2C" w:rsidRPr="0092326A" w:rsidRDefault="00B21B2C" w:rsidP="00F70719">
            <w:pPr>
              <w:pStyle w:val="Bezmezer"/>
              <w:rPr>
                <w:rFonts w:cs="Times New Roman"/>
                <w:szCs w:val="24"/>
              </w:rPr>
            </w:pPr>
            <w:r w:rsidRPr="0092326A">
              <w:rPr>
                <w:rFonts w:cs="Times New Roman"/>
                <w:szCs w:val="24"/>
              </w:rPr>
              <w:t>gymnázium</w:t>
            </w:r>
          </w:p>
        </w:tc>
        <w:tc>
          <w:tcPr>
            <w:tcW w:w="2292" w:type="dxa"/>
          </w:tcPr>
          <w:p w14:paraId="57EB11D5" w14:textId="77777777" w:rsidR="00B21B2C" w:rsidRPr="0092326A" w:rsidRDefault="00B21B2C" w:rsidP="00F70719">
            <w:pPr>
              <w:pStyle w:val="Bezmezer"/>
              <w:rPr>
                <w:rFonts w:cs="Times New Roman"/>
                <w:szCs w:val="24"/>
              </w:rPr>
            </w:pPr>
            <w:r w:rsidRPr="0092326A">
              <w:rPr>
                <w:rFonts w:cs="Times New Roman"/>
                <w:szCs w:val="24"/>
              </w:rPr>
              <w:t>horší průměr</w:t>
            </w:r>
          </w:p>
        </w:tc>
        <w:tc>
          <w:tcPr>
            <w:tcW w:w="2517" w:type="dxa"/>
          </w:tcPr>
          <w:p w14:paraId="70180014" w14:textId="77777777" w:rsidR="00B21B2C" w:rsidRPr="0092326A" w:rsidRDefault="00B21B2C" w:rsidP="00F70719">
            <w:pPr>
              <w:pStyle w:val="Bezmezer"/>
              <w:rPr>
                <w:rFonts w:cs="Times New Roman"/>
                <w:szCs w:val="24"/>
              </w:rPr>
            </w:pPr>
            <w:r w:rsidRPr="0092326A">
              <w:rPr>
                <w:rFonts w:cs="Times New Roman"/>
                <w:szCs w:val="24"/>
              </w:rPr>
              <w:t>horší průměr</w:t>
            </w:r>
          </w:p>
        </w:tc>
        <w:tc>
          <w:tcPr>
            <w:tcW w:w="2143" w:type="dxa"/>
          </w:tcPr>
          <w:p w14:paraId="63C7E817" w14:textId="77777777" w:rsidR="00B21B2C" w:rsidRPr="0092326A" w:rsidRDefault="00B21B2C" w:rsidP="00F70719">
            <w:pPr>
              <w:pStyle w:val="Bezmezer"/>
              <w:rPr>
                <w:rFonts w:cs="Times New Roman"/>
                <w:szCs w:val="24"/>
              </w:rPr>
            </w:pPr>
            <w:r w:rsidRPr="0092326A">
              <w:rPr>
                <w:rFonts w:cs="Times New Roman"/>
                <w:szCs w:val="24"/>
              </w:rPr>
              <w:t>ne</w:t>
            </w:r>
          </w:p>
        </w:tc>
      </w:tr>
      <w:tr w:rsidR="00B21B2C" w:rsidRPr="0092326A" w14:paraId="0A608DAF" w14:textId="77777777" w:rsidTr="00C84E98">
        <w:tc>
          <w:tcPr>
            <w:tcW w:w="2399" w:type="dxa"/>
          </w:tcPr>
          <w:p w14:paraId="62318C13" w14:textId="77777777" w:rsidR="00B21B2C" w:rsidRPr="0092326A" w:rsidRDefault="00B21B2C" w:rsidP="00F70719">
            <w:pPr>
              <w:pStyle w:val="Bezmezer"/>
              <w:rPr>
                <w:rFonts w:cs="Times New Roman"/>
                <w:szCs w:val="24"/>
              </w:rPr>
            </w:pPr>
            <w:r w:rsidRPr="0092326A">
              <w:rPr>
                <w:rFonts w:cs="Times New Roman"/>
                <w:szCs w:val="24"/>
              </w:rPr>
              <w:t>střední škola</w:t>
            </w:r>
          </w:p>
        </w:tc>
        <w:tc>
          <w:tcPr>
            <w:tcW w:w="2292" w:type="dxa"/>
          </w:tcPr>
          <w:p w14:paraId="21D7A393" w14:textId="77777777" w:rsidR="00B21B2C" w:rsidRPr="0092326A" w:rsidRDefault="00B21B2C" w:rsidP="00F70719">
            <w:pPr>
              <w:pStyle w:val="Bezmezer"/>
              <w:rPr>
                <w:rFonts w:cs="Times New Roman"/>
                <w:szCs w:val="24"/>
              </w:rPr>
            </w:pPr>
            <w:r w:rsidRPr="0092326A">
              <w:rPr>
                <w:rFonts w:cs="Times New Roman"/>
                <w:szCs w:val="24"/>
              </w:rPr>
              <w:t>horší průměr</w:t>
            </w:r>
          </w:p>
        </w:tc>
        <w:tc>
          <w:tcPr>
            <w:tcW w:w="2517" w:type="dxa"/>
          </w:tcPr>
          <w:p w14:paraId="68AAFCBE" w14:textId="77777777" w:rsidR="00B21B2C" w:rsidRPr="0092326A" w:rsidRDefault="00B21B2C" w:rsidP="00F70719">
            <w:pPr>
              <w:pStyle w:val="Bezmezer"/>
              <w:rPr>
                <w:rFonts w:cs="Times New Roman"/>
                <w:szCs w:val="24"/>
              </w:rPr>
            </w:pPr>
            <w:r w:rsidRPr="0092326A">
              <w:rPr>
                <w:rFonts w:cs="Times New Roman"/>
                <w:szCs w:val="24"/>
              </w:rPr>
              <w:t>výborný</w:t>
            </w:r>
          </w:p>
        </w:tc>
        <w:tc>
          <w:tcPr>
            <w:tcW w:w="2143" w:type="dxa"/>
          </w:tcPr>
          <w:p w14:paraId="02AEE3A9" w14:textId="77777777" w:rsidR="00B21B2C" w:rsidRPr="0092326A" w:rsidRDefault="00B21B2C" w:rsidP="00F70719">
            <w:pPr>
              <w:pStyle w:val="Bezmezer"/>
              <w:rPr>
                <w:rFonts w:cs="Times New Roman"/>
                <w:szCs w:val="24"/>
              </w:rPr>
            </w:pPr>
            <w:r w:rsidRPr="0092326A">
              <w:rPr>
                <w:rFonts w:cs="Times New Roman"/>
                <w:szCs w:val="24"/>
              </w:rPr>
              <w:t>ne/ano</w:t>
            </w:r>
          </w:p>
        </w:tc>
      </w:tr>
      <w:tr w:rsidR="00B21B2C" w:rsidRPr="0092326A" w14:paraId="5FE0471B" w14:textId="77777777" w:rsidTr="00C84E98">
        <w:tc>
          <w:tcPr>
            <w:tcW w:w="2399" w:type="dxa"/>
          </w:tcPr>
          <w:p w14:paraId="35282A66" w14:textId="77777777" w:rsidR="00B21B2C" w:rsidRPr="0092326A" w:rsidRDefault="00B21B2C" w:rsidP="00F70719">
            <w:pPr>
              <w:pStyle w:val="Bezmezer"/>
              <w:rPr>
                <w:rFonts w:cs="Times New Roman"/>
                <w:szCs w:val="24"/>
              </w:rPr>
            </w:pPr>
            <w:r w:rsidRPr="0092326A">
              <w:rPr>
                <w:rFonts w:cs="Times New Roman"/>
                <w:szCs w:val="24"/>
              </w:rPr>
              <w:t>vysoká škola</w:t>
            </w:r>
          </w:p>
        </w:tc>
        <w:tc>
          <w:tcPr>
            <w:tcW w:w="2292" w:type="dxa"/>
          </w:tcPr>
          <w:p w14:paraId="60EF61E3" w14:textId="77777777" w:rsidR="00B21B2C" w:rsidRPr="0092326A" w:rsidRDefault="00B21B2C" w:rsidP="00F70719">
            <w:pPr>
              <w:pStyle w:val="Bezmezer"/>
              <w:rPr>
                <w:rFonts w:cs="Times New Roman"/>
                <w:szCs w:val="24"/>
              </w:rPr>
            </w:pPr>
            <w:r w:rsidRPr="0092326A">
              <w:rPr>
                <w:rFonts w:cs="Times New Roman"/>
                <w:szCs w:val="24"/>
              </w:rPr>
              <w:t>průměr</w:t>
            </w:r>
          </w:p>
        </w:tc>
        <w:tc>
          <w:tcPr>
            <w:tcW w:w="2517" w:type="dxa"/>
          </w:tcPr>
          <w:p w14:paraId="5A8B200F" w14:textId="77777777" w:rsidR="00B21B2C" w:rsidRPr="0092326A" w:rsidRDefault="00B21B2C" w:rsidP="00F70719">
            <w:pPr>
              <w:pStyle w:val="Bezmezer"/>
              <w:rPr>
                <w:rFonts w:cs="Times New Roman"/>
                <w:szCs w:val="24"/>
              </w:rPr>
            </w:pPr>
            <w:r w:rsidRPr="0092326A">
              <w:rPr>
                <w:rFonts w:cs="Times New Roman"/>
                <w:szCs w:val="24"/>
              </w:rPr>
              <w:t>průměr</w:t>
            </w:r>
          </w:p>
        </w:tc>
        <w:tc>
          <w:tcPr>
            <w:tcW w:w="2143" w:type="dxa"/>
          </w:tcPr>
          <w:p w14:paraId="2659D8D6" w14:textId="77777777" w:rsidR="00B21B2C" w:rsidRPr="0092326A" w:rsidRDefault="00B21B2C" w:rsidP="00F70719">
            <w:pPr>
              <w:pStyle w:val="Bezmezer"/>
              <w:rPr>
                <w:rFonts w:cs="Times New Roman"/>
                <w:szCs w:val="24"/>
              </w:rPr>
            </w:pPr>
            <w:r w:rsidRPr="0092326A">
              <w:rPr>
                <w:rFonts w:cs="Times New Roman"/>
                <w:szCs w:val="24"/>
              </w:rPr>
              <w:t>ano, vyléčeno</w:t>
            </w:r>
          </w:p>
        </w:tc>
      </w:tr>
    </w:tbl>
    <w:p w14:paraId="3A14CDF2" w14:textId="037F88B6" w:rsidR="00B21B2C" w:rsidRPr="0092326A" w:rsidRDefault="00B21B2C" w:rsidP="00F70719">
      <w:pPr>
        <w:pStyle w:val="Bezmezer"/>
        <w:rPr>
          <w:rFonts w:cs="Times New Roman"/>
          <w:szCs w:val="24"/>
        </w:rPr>
      </w:pPr>
      <w:r w:rsidRPr="0092326A">
        <w:rPr>
          <w:rFonts w:cs="Times New Roman"/>
          <w:szCs w:val="24"/>
        </w:rPr>
        <w:t xml:space="preserve">Obrázek </w:t>
      </w:r>
      <w:r w:rsidR="00A05D45" w:rsidRPr="0092326A">
        <w:rPr>
          <w:rFonts w:cs="Times New Roman"/>
          <w:szCs w:val="24"/>
        </w:rPr>
        <w:t>3</w:t>
      </w:r>
      <w:r w:rsidRPr="0092326A">
        <w:rPr>
          <w:rFonts w:cs="Times New Roman"/>
          <w:szCs w:val="24"/>
        </w:rPr>
        <w:t>. Vliv mentální anorexie na studijní výsledky</w:t>
      </w:r>
    </w:p>
    <w:p w14:paraId="4B2D8F69" w14:textId="77777777" w:rsidR="00B21B2C" w:rsidRPr="0092326A" w:rsidRDefault="00B21B2C" w:rsidP="00F70719">
      <w:pPr>
        <w:pStyle w:val="Bezmezer"/>
        <w:rPr>
          <w:rFonts w:cs="Times New Roman"/>
          <w:szCs w:val="24"/>
        </w:rPr>
      </w:pPr>
    </w:p>
    <w:p w14:paraId="7AB6B720" w14:textId="40141251" w:rsidR="00B21B2C" w:rsidRPr="0092326A" w:rsidRDefault="00B21B2C" w:rsidP="00F70719">
      <w:pPr>
        <w:pStyle w:val="Bezmezer"/>
        <w:rPr>
          <w:rFonts w:cs="Times New Roman"/>
          <w:szCs w:val="24"/>
        </w:rPr>
      </w:pPr>
      <w:r w:rsidRPr="0092326A">
        <w:rPr>
          <w:rFonts w:cs="Times New Roman"/>
          <w:szCs w:val="24"/>
        </w:rPr>
        <w:tab/>
      </w:r>
      <w:r w:rsidR="00FB6F03" w:rsidRPr="0092326A">
        <w:rPr>
          <w:rFonts w:cs="Times New Roman"/>
          <w:szCs w:val="24"/>
        </w:rPr>
        <w:t>U</w:t>
      </w:r>
      <w:r w:rsidRPr="0092326A">
        <w:rPr>
          <w:rFonts w:cs="Times New Roman"/>
          <w:szCs w:val="24"/>
        </w:rPr>
        <w:t xml:space="preserve"> Pavlíny došlo ke zlepšení studijních výsledků. U tohoto případu šlo v prvé řadě o to, že na základní škole, gymnáziu a v první polovině studia na střední škole byla Pavlína </w:t>
      </w:r>
      <w:r w:rsidRPr="0092326A">
        <w:rPr>
          <w:rFonts w:cs="Times New Roman"/>
          <w:szCs w:val="24"/>
        </w:rPr>
        <w:lastRenderedPageBreak/>
        <w:t>neoblíbená a nezapadala do kolektivu. Na střední škole naopak byla všem kamarádkou, měla veškeré domácí úkoly vždy hotové, byla na hodiny naučená.</w:t>
      </w:r>
    </w:p>
    <w:p w14:paraId="6ECD556C" w14:textId="77777777" w:rsidR="00224062" w:rsidRPr="0092326A" w:rsidRDefault="004744D2" w:rsidP="00F70719">
      <w:pPr>
        <w:pStyle w:val="Bezmezer"/>
        <w:rPr>
          <w:rFonts w:cs="Times New Roman"/>
          <w:szCs w:val="24"/>
        </w:rPr>
      </w:pPr>
      <w:r w:rsidRPr="0092326A">
        <w:rPr>
          <w:rFonts w:cs="Times New Roman"/>
          <w:szCs w:val="24"/>
        </w:rPr>
        <w:tab/>
        <w:t xml:space="preserve">K tomu, aby si mohla sama říct, že si dá pauzu, musí hodně přemýšlet sama nad sebou, využívat sebereflexe. </w:t>
      </w:r>
    </w:p>
    <w:p w14:paraId="4A151CBE" w14:textId="77777777" w:rsidR="00224062" w:rsidRPr="0092326A" w:rsidRDefault="00224062" w:rsidP="00F70719">
      <w:pPr>
        <w:pStyle w:val="Bezmezer"/>
        <w:rPr>
          <w:rFonts w:cs="Times New Roman"/>
          <w:szCs w:val="24"/>
        </w:rPr>
      </w:pPr>
    </w:p>
    <w:p w14:paraId="4278B4FB" w14:textId="12C2A3A7" w:rsidR="00224062" w:rsidRPr="0092326A" w:rsidRDefault="00224062" w:rsidP="00F70719">
      <w:pPr>
        <w:pStyle w:val="Bezmezer"/>
        <w:rPr>
          <w:rFonts w:cs="Times New Roman"/>
          <w:szCs w:val="24"/>
        </w:rPr>
      </w:pPr>
      <w:r w:rsidRPr="0092326A">
        <w:rPr>
          <w:rFonts w:cs="Times New Roman"/>
          <w:szCs w:val="24"/>
        </w:rPr>
        <w:t>Kategorie – přetížení, chronická únava</w:t>
      </w:r>
    </w:p>
    <w:p w14:paraId="508C44F7" w14:textId="23D94215" w:rsidR="003724D1" w:rsidRPr="0092326A" w:rsidRDefault="00416D6C" w:rsidP="00F70719">
      <w:pPr>
        <w:pStyle w:val="Bezmezer"/>
        <w:rPr>
          <w:rFonts w:cs="Times New Roman"/>
          <w:szCs w:val="24"/>
        </w:rPr>
      </w:pPr>
      <w:r w:rsidRPr="0092326A">
        <w:rPr>
          <w:rFonts w:cs="Times New Roman"/>
          <w:szCs w:val="24"/>
        </w:rPr>
        <w:tab/>
      </w:r>
      <w:r w:rsidR="004744D2" w:rsidRPr="0092326A">
        <w:rPr>
          <w:rFonts w:cs="Times New Roman"/>
          <w:szCs w:val="24"/>
        </w:rPr>
        <w:t xml:space="preserve">Velký vliv na ní má i jakákoliv narážka na její váhu, nesnese, když jí někdo řekne, že je žena „krev a mléko“, že je žena „správných tvarů“ atp. Ačkoli to dotyčný vůbec nemyslí zle, v hlavě člověka trpícího mentální anorexií tato slova naberou jiných otáček. Pavlína sama připouští, že žít s člověkem trpícím mentální anorexií není vůbec jednoduché. Velmi často je </w:t>
      </w:r>
      <w:r w:rsidR="004744D2" w:rsidRPr="0092326A">
        <w:rPr>
          <w:rFonts w:cs="Times New Roman"/>
          <w:b/>
          <w:bCs/>
          <w:szCs w:val="24"/>
        </w:rPr>
        <w:t xml:space="preserve">přetížená, unavená, </w:t>
      </w:r>
      <w:r w:rsidR="004744D2" w:rsidRPr="0092326A">
        <w:rPr>
          <w:rFonts w:cs="Times New Roman"/>
          <w:szCs w:val="24"/>
        </w:rPr>
        <w:t xml:space="preserve">podrážděná, neustále naráží na svou váhu a tělo, nesnese, když je někdo lepší než ona, hubenější než ona, vytrvalejší než ona. Nejlépe se cítí sama a potřebuje mnoho prostoru sama pro sebe. Nerada jí na veřejnosti, protože nesnáší otázky typu: </w:t>
      </w:r>
      <w:r w:rsidR="004744D2" w:rsidRPr="0092326A">
        <w:rPr>
          <w:rFonts w:cs="Times New Roman"/>
          <w:i/>
          <w:iCs/>
          <w:szCs w:val="24"/>
        </w:rPr>
        <w:t>„To nemůžeš jíst normálně?“</w:t>
      </w:r>
      <w:r w:rsidR="004744D2" w:rsidRPr="0092326A">
        <w:rPr>
          <w:rFonts w:cs="Times New Roman"/>
          <w:szCs w:val="24"/>
        </w:rPr>
        <w:t xml:space="preserve">, </w:t>
      </w:r>
      <w:r w:rsidR="004744D2" w:rsidRPr="0092326A">
        <w:rPr>
          <w:rFonts w:cs="Times New Roman"/>
          <w:i/>
          <w:iCs/>
          <w:szCs w:val="24"/>
        </w:rPr>
        <w:t xml:space="preserve">„To musíš pořád jíst ty otruby?“ </w:t>
      </w:r>
      <w:r w:rsidR="004744D2" w:rsidRPr="0092326A">
        <w:rPr>
          <w:rFonts w:cs="Times New Roman"/>
          <w:szCs w:val="24"/>
        </w:rPr>
        <w:t>atd.</w:t>
      </w:r>
    </w:p>
    <w:p w14:paraId="6CBC5030" w14:textId="77777777" w:rsidR="003724D1" w:rsidRPr="0092326A" w:rsidRDefault="003724D1" w:rsidP="00F70719">
      <w:pPr>
        <w:pStyle w:val="Bezmezer"/>
        <w:rPr>
          <w:rFonts w:cs="Times New Roman"/>
          <w:szCs w:val="24"/>
        </w:rPr>
      </w:pPr>
    </w:p>
    <w:p w14:paraId="083BBBDD" w14:textId="2985377F" w:rsidR="003724D1" w:rsidRPr="0092326A" w:rsidRDefault="003724D1" w:rsidP="00F70719">
      <w:pPr>
        <w:pStyle w:val="Bezmezer"/>
        <w:rPr>
          <w:rFonts w:cs="Times New Roman"/>
          <w:szCs w:val="24"/>
        </w:rPr>
      </w:pPr>
      <w:r w:rsidRPr="0092326A">
        <w:rPr>
          <w:rFonts w:cs="Times New Roman"/>
          <w:szCs w:val="24"/>
        </w:rPr>
        <w:t>Kategorie –</w:t>
      </w:r>
      <w:r w:rsidR="00E87294" w:rsidRPr="0092326A">
        <w:rPr>
          <w:rFonts w:cs="Times New Roman"/>
          <w:szCs w:val="24"/>
        </w:rPr>
        <w:t xml:space="preserve"> </w:t>
      </w:r>
      <w:r w:rsidRPr="0092326A">
        <w:rPr>
          <w:rFonts w:cs="Times New Roman"/>
          <w:szCs w:val="24"/>
        </w:rPr>
        <w:t>výživa</w:t>
      </w:r>
    </w:p>
    <w:p w14:paraId="3E9CF111" w14:textId="44FA0185" w:rsidR="004744D2" w:rsidRPr="0092326A" w:rsidRDefault="00F65FEC" w:rsidP="00F70719">
      <w:pPr>
        <w:pStyle w:val="Bezmezer"/>
        <w:rPr>
          <w:rFonts w:cs="Times New Roman"/>
          <w:szCs w:val="24"/>
        </w:rPr>
      </w:pPr>
      <w:r w:rsidRPr="0092326A">
        <w:rPr>
          <w:rFonts w:cs="Times New Roman"/>
          <w:szCs w:val="24"/>
        </w:rPr>
        <w:tab/>
      </w:r>
      <w:r w:rsidR="004744D2" w:rsidRPr="0092326A">
        <w:rPr>
          <w:rFonts w:cs="Times New Roman"/>
          <w:szCs w:val="24"/>
        </w:rPr>
        <w:t>Mrzí ji, když si někdo může dopřát dobré jídlo, které úplně nekoresponduje se zdravou výživou, na druhou stranu, kdyby si ho dala, bude si ho vyčítat.</w:t>
      </w:r>
      <w:r w:rsidR="003F7134" w:rsidRPr="0092326A">
        <w:rPr>
          <w:rFonts w:cs="Times New Roman"/>
          <w:szCs w:val="24"/>
        </w:rPr>
        <w:t xml:space="preserve"> </w:t>
      </w:r>
      <w:r w:rsidR="006E332C" w:rsidRPr="0092326A">
        <w:rPr>
          <w:rFonts w:cs="Times New Roman"/>
          <w:szCs w:val="24"/>
        </w:rPr>
        <w:t xml:space="preserve">Kdybychom přirovnali lidské tělo ke stroji, můžeme mluvit například o autu. Pokud bychom neustáli jezdili, ale nedoplňovali palivo, auto přestane jet. To si Pavlína neuvědomovala. Musíme doplňovat energii ze živin, abychom mohli sportovat a mít na sport energii. Tento fakt si Pavlína uvědomila až na vysoké škole díky svému </w:t>
      </w:r>
      <w:r w:rsidR="00E03E6F" w:rsidRPr="0092326A">
        <w:rPr>
          <w:rFonts w:cs="Times New Roman"/>
          <w:szCs w:val="24"/>
        </w:rPr>
        <w:t>známému</w:t>
      </w:r>
      <w:r w:rsidR="006E332C" w:rsidRPr="0092326A">
        <w:rPr>
          <w:rFonts w:cs="Times New Roman"/>
          <w:szCs w:val="24"/>
        </w:rPr>
        <w:t>. Když si tento aspekt uvědomila, začala mít, jak je uvedeno v Narativu viz. příloha č. 1</w:t>
      </w:r>
      <w:r w:rsidR="0018412A" w:rsidRPr="0092326A">
        <w:rPr>
          <w:rFonts w:cs="Times New Roman"/>
          <w:szCs w:val="24"/>
        </w:rPr>
        <w:t>, více energie.</w:t>
      </w:r>
      <w:r w:rsidR="006E332C" w:rsidRPr="0092326A">
        <w:rPr>
          <w:rFonts w:cs="Times New Roman"/>
          <w:szCs w:val="24"/>
        </w:rPr>
        <w:t xml:space="preserve"> </w:t>
      </w:r>
      <w:r w:rsidR="006E332C" w:rsidRPr="0092326A">
        <w:rPr>
          <w:rFonts w:cs="Times New Roman"/>
          <w:i/>
          <w:iCs/>
          <w:szCs w:val="24"/>
        </w:rPr>
        <w:t>„</w:t>
      </w:r>
      <w:r w:rsidR="0018412A" w:rsidRPr="0092326A">
        <w:rPr>
          <w:rFonts w:cs="Times New Roman"/>
          <w:i/>
          <w:iCs/>
          <w:szCs w:val="24"/>
        </w:rPr>
        <w:t>P</w:t>
      </w:r>
      <w:r w:rsidR="006E332C" w:rsidRPr="0092326A">
        <w:rPr>
          <w:rFonts w:cs="Times New Roman"/>
          <w:i/>
          <w:iCs/>
          <w:szCs w:val="24"/>
        </w:rPr>
        <w:t>oté, co trenérovi běhu přiznala, že je po jeho trénincích unavená, přišlo mu to zvláštní. Začal hledat příčinu ve výživě. Když zjistil, kolik málo sacharidů a kcal přijímá, neměl slov. Poupravil jí výživu a tréninky opět nabyly jiných měřítek.“</w:t>
      </w:r>
      <w:r w:rsidR="00225867" w:rsidRPr="0092326A">
        <w:rPr>
          <w:rFonts w:cs="Times New Roman"/>
          <w:i/>
          <w:iCs/>
          <w:szCs w:val="24"/>
        </w:rPr>
        <w:t xml:space="preserve"> </w:t>
      </w:r>
      <w:r w:rsidR="00225867" w:rsidRPr="0092326A">
        <w:rPr>
          <w:rFonts w:cs="Times New Roman"/>
          <w:szCs w:val="24"/>
        </w:rPr>
        <w:t>Nejen, že si díky spolupráci s trenérem uvědomila, kde dělá chyby ve stravě, ale také stravování změnila. Začala přijímat více sacharidů, snížila příjem bílkovin a tuků, přestala se jídla bát a začala ho vnímat jako nutnost k jejímu sportovnímu životnímu stylu.</w:t>
      </w:r>
    </w:p>
    <w:p w14:paraId="06780A39" w14:textId="31218F75" w:rsidR="00033390" w:rsidRPr="0092326A" w:rsidRDefault="006E332C" w:rsidP="00F70719">
      <w:pPr>
        <w:pStyle w:val="Bezmezer"/>
        <w:rPr>
          <w:rFonts w:cs="Times New Roman"/>
          <w:szCs w:val="24"/>
        </w:rPr>
      </w:pPr>
      <w:r w:rsidRPr="0092326A">
        <w:rPr>
          <w:rFonts w:cs="Times New Roman"/>
          <w:szCs w:val="24"/>
        </w:rPr>
        <w:tab/>
        <w:t xml:space="preserve">V jednom z interview Pavlína říká: </w:t>
      </w:r>
      <w:r w:rsidR="004744D2" w:rsidRPr="0092326A">
        <w:rPr>
          <w:rFonts w:cs="Times New Roman"/>
          <w:i/>
          <w:iCs/>
          <w:szCs w:val="24"/>
        </w:rPr>
        <w:t xml:space="preserve">„Poruchami příjmu potravy se každopádně snižuje výkonnost ve sportu. Ať už se jedná o enzymatické procesy, zásoby, glykogen, hormonální funkce, výkonnost jde dolů. Sama jsem to pociťovala např., když jsem se připravovala na závody ve fitness. Tělocvik jsem dodělávala asi čtrnáct dnů po závodech, protože jsem neměla energii ani uběhnout 400 m. Výsledky na tělocviku se mi zhoršily. Ačkoli jsem sportovala, </w:t>
      </w:r>
      <w:r w:rsidR="004744D2" w:rsidRPr="0092326A">
        <w:rPr>
          <w:rFonts w:cs="Times New Roman"/>
          <w:i/>
          <w:iCs/>
          <w:szCs w:val="24"/>
        </w:rPr>
        <w:lastRenderedPageBreak/>
        <w:t>měla jsem z tělocviku 2 na vysvědčení. Pamatuji si, že holka, která kouřila, měla lepší výsledky než já, přisuzovala jsem to své lenosti, ale neuvědomovala jsem si, že mám 3</w:t>
      </w:r>
      <w:r w:rsidR="009C5012">
        <w:rPr>
          <w:rFonts w:cs="Times New Roman"/>
          <w:i/>
          <w:iCs/>
          <w:szCs w:val="24"/>
        </w:rPr>
        <w:t> </w:t>
      </w:r>
      <w:r w:rsidR="004744D2" w:rsidRPr="0092326A">
        <w:rPr>
          <w:rFonts w:cs="Times New Roman"/>
          <w:i/>
          <w:iCs/>
          <w:szCs w:val="24"/>
        </w:rPr>
        <w:t>tréninky denně a málo jím, ačkoli mi to i učitel tělesné výchovy říkal. Pamatuji si na den, kdy jsem měla odjíždět na cyklo zájezd se školou. Učitel se moc těšil, že pojedu. Dva dny před odjezdem jsem mu musela volat, že nepojedu, že jsem v nemocnici se zlomenou lebkou. Byl neskutečně zklamaný, ale říkal, že už mi snad docvakne, že tudy cesta nevede.“</w:t>
      </w:r>
    </w:p>
    <w:p w14:paraId="42733ED1" w14:textId="77777777" w:rsidR="00033390" w:rsidRPr="0092326A" w:rsidRDefault="00033390" w:rsidP="00F70719">
      <w:pPr>
        <w:pStyle w:val="Bezmezer"/>
        <w:rPr>
          <w:rFonts w:cs="Times New Roman"/>
          <w:szCs w:val="24"/>
        </w:rPr>
      </w:pPr>
    </w:p>
    <w:p w14:paraId="2E85FA1A" w14:textId="3A8840B5" w:rsidR="003F7134" w:rsidRPr="0092326A" w:rsidRDefault="003F7134" w:rsidP="00F70719">
      <w:pPr>
        <w:pStyle w:val="Bezmezer"/>
        <w:rPr>
          <w:rFonts w:cs="Times New Roman"/>
          <w:szCs w:val="24"/>
        </w:rPr>
      </w:pPr>
      <w:r w:rsidRPr="0092326A">
        <w:rPr>
          <w:rFonts w:cs="Times New Roman"/>
          <w:szCs w:val="24"/>
        </w:rPr>
        <w:t>Kategorie – projevy v</w:t>
      </w:r>
      <w:r w:rsidR="00A04A39" w:rsidRPr="0092326A">
        <w:rPr>
          <w:rFonts w:cs="Times New Roman"/>
          <w:szCs w:val="24"/>
        </w:rPr>
        <w:t> </w:t>
      </w:r>
      <w:r w:rsidRPr="0092326A">
        <w:rPr>
          <w:rFonts w:cs="Times New Roman"/>
          <w:szCs w:val="24"/>
        </w:rPr>
        <w:t>chování</w:t>
      </w:r>
    </w:p>
    <w:p w14:paraId="53F42DB6" w14:textId="652C3295" w:rsidR="008C215E" w:rsidRPr="0092326A" w:rsidRDefault="00AE582B" w:rsidP="00F70719">
      <w:pPr>
        <w:pStyle w:val="Bezmezer"/>
        <w:rPr>
          <w:rFonts w:cs="Times New Roman"/>
          <w:szCs w:val="24"/>
        </w:rPr>
      </w:pPr>
      <w:r w:rsidRPr="0092326A">
        <w:rPr>
          <w:rFonts w:cs="Times New Roman"/>
          <w:szCs w:val="24"/>
        </w:rPr>
        <w:tab/>
      </w:r>
      <w:r w:rsidR="00A04A39" w:rsidRPr="0092326A">
        <w:rPr>
          <w:rFonts w:cs="Times New Roman"/>
          <w:szCs w:val="24"/>
        </w:rPr>
        <w:t>Na základě analýzy dat z rozhovorů vyplynuly tyto projevy v chování v</w:t>
      </w:r>
      <w:r w:rsidR="006E332C" w:rsidRPr="0092326A">
        <w:rPr>
          <w:rFonts w:cs="Times New Roman"/>
          <w:szCs w:val="24"/>
        </w:rPr>
        <w:t> </w:t>
      </w:r>
      <w:r w:rsidR="00A04A39" w:rsidRPr="0092326A">
        <w:rPr>
          <w:rFonts w:cs="Times New Roman"/>
          <w:szCs w:val="24"/>
        </w:rPr>
        <w:t>průběhu nemoci MA u zkoumané osoby.</w:t>
      </w:r>
    </w:p>
    <w:tbl>
      <w:tblPr>
        <w:tblStyle w:val="Mkatabulky"/>
        <w:tblW w:w="6521" w:type="dxa"/>
        <w:tblInd w:w="1696" w:type="dxa"/>
        <w:tblLayout w:type="fixed"/>
        <w:tblLook w:val="04A0" w:firstRow="1" w:lastRow="0" w:firstColumn="1" w:lastColumn="0" w:noHBand="0" w:noVBand="1"/>
      </w:tblPr>
      <w:tblGrid>
        <w:gridCol w:w="1548"/>
        <w:gridCol w:w="1417"/>
        <w:gridCol w:w="1843"/>
        <w:gridCol w:w="1713"/>
      </w:tblGrid>
      <w:tr w:rsidR="00F65FEC" w:rsidRPr="0092326A" w14:paraId="3EA6140C" w14:textId="77777777" w:rsidTr="00730C17">
        <w:tc>
          <w:tcPr>
            <w:tcW w:w="1548" w:type="dxa"/>
          </w:tcPr>
          <w:p w14:paraId="68FE978F" w14:textId="77777777" w:rsidR="00F65FEC" w:rsidRPr="0092326A" w:rsidRDefault="00F65FEC" w:rsidP="006510A7">
            <w:pPr>
              <w:tabs>
                <w:tab w:val="left" w:pos="284"/>
              </w:tabs>
              <w:rPr>
                <w:rFonts w:cs="Times New Roman"/>
                <w:b/>
                <w:bCs/>
                <w:szCs w:val="24"/>
              </w:rPr>
            </w:pPr>
            <w:r w:rsidRPr="0092326A">
              <w:rPr>
                <w:rFonts w:cs="Times New Roman"/>
                <w:b/>
                <w:bCs/>
                <w:szCs w:val="24"/>
              </w:rPr>
              <w:t>Důsledky</w:t>
            </w:r>
          </w:p>
        </w:tc>
        <w:tc>
          <w:tcPr>
            <w:tcW w:w="1417" w:type="dxa"/>
          </w:tcPr>
          <w:p w14:paraId="0A092663" w14:textId="77777777" w:rsidR="00F65FEC" w:rsidRPr="0092326A" w:rsidRDefault="00F65FEC" w:rsidP="006510A7">
            <w:pPr>
              <w:tabs>
                <w:tab w:val="left" w:pos="284"/>
              </w:tabs>
              <w:rPr>
                <w:rFonts w:cs="Times New Roman"/>
                <w:b/>
                <w:bCs/>
                <w:szCs w:val="24"/>
              </w:rPr>
            </w:pPr>
            <w:r w:rsidRPr="0092326A">
              <w:rPr>
                <w:rFonts w:cs="Times New Roman"/>
                <w:b/>
                <w:bCs/>
                <w:szCs w:val="24"/>
              </w:rPr>
              <w:t>Projevy</w:t>
            </w:r>
          </w:p>
        </w:tc>
        <w:tc>
          <w:tcPr>
            <w:tcW w:w="1843" w:type="dxa"/>
          </w:tcPr>
          <w:p w14:paraId="1C126AD9" w14:textId="77777777" w:rsidR="00F65FEC" w:rsidRPr="0092326A" w:rsidRDefault="00F65FEC" w:rsidP="006510A7">
            <w:pPr>
              <w:tabs>
                <w:tab w:val="left" w:pos="284"/>
              </w:tabs>
              <w:rPr>
                <w:rFonts w:cs="Times New Roman"/>
                <w:b/>
                <w:bCs/>
                <w:szCs w:val="24"/>
              </w:rPr>
            </w:pPr>
            <w:r w:rsidRPr="0092326A">
              <w:rPr>
                <w:rFonts w:cs="Times New Roman"/>
                <w:b/>
                <w:bCs/>
                <w:szCs w:val="24"/>
              </w:rPr>
              <w:t>Fyzická aktivita</w:t>
            </w:r>
          </w:p>
        </w:tc>
        <w:tc>
          <w:tcPr>
            <w:tcW w:w="1713" w:type="dxa"/>
          </w:tcPr>
          <w:p w14:paraId="0999DA3B" w14:textId="77777777" w:rsidR="00F65FEC" w:rsidRPr="0092326A" w:rsidRDefault="00F65FEC" w:rsidP="006510A7">
            <w:pPr>
              <w:tabs>
                <w:tab w:val="left" w:pos="284"/>
              </w:tabs>
              <w:rPr>
                <w:rFonts w:cs="Times New Roman"/>
                <w:b/>
                <w:bCs/>
                <w:szCs w:val="24"/>
              </w:rPr>
            </w:pPr>
            <w:r w:rsidRPr="0092326A">
              <w:rPr>
                <w:rFonts w:cs="Times New Roman"/>
                <w:b/>
                <w:bCs/>
                <w:szCs w:val="24"/>
              </w:rPr>
              <w:t>Chování</w:t>
            </w:r>
          </w:p>
        </w:tc>
      </w:tr>
      <w:tr w:rsidR="00F65FEC" w:rsidRPr="0092326A" w14:paraId="4D230639" w14:textId="77777777" w:rsidTr="00730C17">
        <w:tc>
          <w:tcPr>
            <w:tcW w:w="1548" w:type="dxa"/>
          </w:tcPr>
          <w:p w14:paraId="045BE5DB" w14:textId="77777777" w:rsidR="00F65FEC" w:rsidRPr="0092326A" w:rsidRDefault="00F65FEC" w:rsidP="006510A7">
            <w:pPr>
              <w:tabs>
                <w:tab w:val="left" w:pos="284"/>
              </w:tabs>
              <w:rPr>
                <w:rFonts w:cs="Times New Roman"/>
                <w:szCs w:val="24"/>
              </w:rPr>
            </w:pPr>
            <w:r w:rsidRPr="0092326A">
              <w:rPr>
                <w:rFonts w:cs="Times New Roman"/>
                <w:szCs w:val="24"/>
              </w:rPr>
              <w:t>problémy ve vztahu</w:t>
            </w:r>
          </w:p>
        </w:tc>
        <w:tc>
          <w:tcPr>
            <w:tcW w:w="1417" w:type="dxa"/>
          </w:tcPr>
          <w:p w14:paraId="548DBFB3" w14:textId="77777777" w:rsidR="00F65FEC" w:rsidRPr="0092326A" w:rsidRDefault="00F65FEC" w:rsidP="006510A7">
            <w:pPr>
              <w:tabs>
                <w:tab w:val="left" w:pos="284"/>
              </w:tabs>
              <w:rPr>
                <w:rFonts w:cs="Times New Roman"/>
                <w:szCs w:val="24"/>
              </w:rPr>
            </w:pPr>
            <w:r w:rsidRPr="0092326A">
              <w:rPr>
                <w:rFonts w:cs="Times New Roman"/>
                <w:szCs w:val="24"/>
              </w:rPr>
              <w:t>vybíravost</w:t>
            </w:r>
          </w:p>
        </w:tc>
        <w:tc>
          <w:tcPr>
            <w:tcW w:w="1843" w:type="dxa"/>
          </w:tcPr>
          <w:p w14:paraId="5D001842" w14:textId="77777777" w:rsidR="00F65FEC" w:rsidRPr="0092326A" w:rsidRDefault="00F65FEC" w:rsidP="006510A7">
            <w:pPr>
              <w:tabs>
                <w:tab w:val="left" w:pos="284"/>
              </w:tabs>
              <w:rPr>
                <w:rFonts w:cs="Times New Roman"/>
                <w:szCs w:val="24"/>
              </w:rPr>
            </w:pPr>
            <w:r w:rsidRPr="0092326A">
              <w:rPr>
                <w:rFonts w:cs="Times New Roman"/>
                <w:szCs w:val="24"/>
              </w:rPr>
              <w:t>zprvu zlepšení výkonnosti</w:t>
            </w:r>
          </w:p>
        </w:tc>
        <w:tc>
          <w:tcPr>
            <w:tcW w:w="1713" w:type="dxa"/>
          </w:tcPr>
          <w:p w14:paraId="67AF7AD5" w14:textId="77777777" w:rsidR="00F65FEC" w:rsidRPr="0092326A" w:rsidRDefault="00F65FEC" w:rsidP="006510A7">
            <w:pPr>
              <w:tabs>
                <w:tab w:val="left" w:pos="284"/>
              </w:tabs>
              <w:rPr>
                <w:rFonts w:cs="Times New Roman"/>
                <w:szCs w:val="24"/>
              </w:rPr>
            </w:pPr>
            <w:r w:rsidRPr="0092326A">
              <w:rPr>
                <w:rFonts w:cs="Times New Roman"/>
                <w:szCs w:val="24"/>
              </w:rPr>
              <w:t>vztahovačnost</w:t>
            </w:r>
          </w:p>
        </w:tc>
      </w:tr>
      <w:tr w:rsidR="00F65FEC" w:rsidRPr="0092326A" w14:paraId="5038355D" w14:textId="77777777" w:rsidTr="00730C17">
        <w:tc>
          <w:tcPr>
            <w:tcW w:w="1548" w:type="dxa"/>
          </w:tcPr>
          <w:p w14:paraId="53B2A401" w14:textId="77777777" w:rsidR="00F65FEC" w:rsidRPr="0092326A" w:rsidRDefault="00F65FEC" w:rsidP="006510A7">
            <w:pPr>
              <w:tabs>
                <w:tab w:val="left" w:pos="284"/>
              </w:tabs>
              <w:rPr>
                <w:rFonts w:cs="Times New Roman"/>
                <w:szCs w:val="24"/>
              </w:rPr>
            </w:pPr>
            <w:r w:rsidRPr="0092326A">
              <w:rPr>
                <w:rFonts w:cs="Times New Roman"/>
                <w:szCs w:val="24"/>
              </w:rPr>
              <w:t>porovnávání se s druhými</w:t>
            </w:r>
          </w:p>
        </w:tc>
        <w:tc>
          <w:tcPr>
            <w:tcW w:w="1417" w:type="dxa"/>
          </w:tcPr>
          <w:p w14:paraId="074A9867" w14:textId="77777777" w:rsidR="00F65FEC" w:rsidRPr="0092326A" w:rsidRDefault="00F65FEC" w:rsidP="006510A7">
            <w:pPr>
              <w:tabs>
                <w:tab w:val="left" w:pos="284"/>
              </w:tabs>
              <w:rPr>
                <w:rFonts w:cs="Times New Roman"/>
                <w:szCs w:val="24"/>
              </w:rPr>
            </w:pPr>
            <w:r w:rsidRPr="0092326A">
              <w:rPr>
                <w:rFonts w:cs="Times New Roman"/>
                <w:szCs w:val="24"/>
              </w:rPr>
              <w:t>bledost</w:t>
            </w:r>
          </w:p>
        </w:tc>
        <w:tc>
          <w:tcPr>
            <w:tcW w:w="1843" w:type="dxa"/>
          </w:tcPr>
          <w:p w14:paraId="53C55952" w14:textId="77777777" w:rsidR="00F65FEC" w:rsidRPr="0092326A" w:rsidRDefault="00F65FEC" w:rsidP="006510A7">
            <w:pPr>
              <w:tabs>
                <w:tab w:val="left" w:pos="284"/>
              </w:tabs>
              <w:rPr>
                <w:rFonts w:cs="Times New Roman"/>
                <w:szCs w:val="24"/>
              </w:rPr>
            </w:pPr>
            <w:r w:rsidRPr="0092326A">
              <w:rPr>
                <w:rFonts w:cs="Times New Roman"/>
                <w:szCs w:val="24"/>
              </w:rPr>
              <w:t>narůstající únava</w:t>
            </w:r>
          </w:p>
        </w:tc>
        <w:tc>
          <w:tcPr>
            <w:tcW w:w="1713" w:type="dxa"/>
          </w:tcPr>
          <w:p w14:paraId="55007794" w14:textId="77777777" w:rsidR="00F65FEC" w:rsidRPr="0092326A" w:rsidRDefault="00F65FEC" w:rsidP="006510A7">
            <w:pPr>
              <w:tabs>
                <w:tab w:val="left" w:pos="284"/>
              </w:tabs>
              <w:rPr>
                <w:rFonts w:cs="Times New Roman"/>
                <w:szCs w:val="24"/>
              </w:rPr>
            </w:pPr>
            <w:r w:rsidRPr="0092326A">
              <w:rPr>
                <w:rFonts w:cs="Times New Roman"/>
                <w:szCs w:val="24"/>
              </w:rPr>
              <w:t>výbušnost</w:t>
            </w:r>
          </w:p>
        </w:tc>
      </w:tr>
      <w:tr w:rsidR="00F65FEC" w:rsidRPr="0092326A" w14:paraId="2BEDCB79" w14:textId="77777777" w:rsidTr="00730C17">
        <w:tc>
          <w:tcPr>
            <w:tcW w:w="1548" w:type="dxa"/>
          </w:tcPr>
          <w:p w14:paraId="17641DCF" w14:textId="77777777" w:rsidR="00F65FEC" w:rsidRPr="0092326A" w:rsidRDefault="00F65FEC" w:rsidP="006510A7">
            <w:pPr>
              <w:tabs>
                <w:tab w:val="left" w:pos="284"/>
              </w:tabs>
              <w:rPr>
                <w:rFonts w:cs="Times New Roman"/>
                <w:szCs w:val="24"/>
              </w:rPr>
            </w:pPr>
            <w:r w:rsidRPr="0092326A">
              <w:rPr>
                <w:rFonts w:cs="Times New Roman"/>
                <w:szCs w:val="24"/>
              </w:rPr>
              <w:t>nedostatek sebevědomí</w:t>
            </w:r>
          </w:p>
        </w:tc>
        <w:tc>
          <w:tcPr>
            <w:tcW w:w="1417" w:type="dxa"/>
          </w:tcPr>
          <w:p w14:paraId="76D84CB0" w14:textId="77777777" w:rsidR="00F65FEC" w:rsidRPr="0092326A" w:rsidRDefault="00F65FEC" w:rsidP="006510A7">
            <w:pPr>
              <w:tabs>
                <w:tab w:val="left" w:pos="284"/>
              </w:tabs>
              <w:rPr>
                <w:rFonts w:cs="Times New Roman"/>
                <w:szCs w:val="24"/>
              </w:rPr>
            </w:pPr>
            <w:r w:rsidRPr="0092326A">
              <w:rPr>
                <w:rFonts w:cs="Times New Roman"/>
                <w:szCs w:val="24"/>
              </w:rPr>
              <w:t>ztráta hmotnosti</w:t>
            </w:r>
          </w:p>
        </w:tc>
        <w:tc>
          <w:tcPr>
            <w:tcW w:w="1843" w:type="dxa"/>
          </w:tcPr>
          <w:p w14:paraId="6302E882" w14:textId="77777777" w:rsidR="00F65FEC" w:rsidRPr="0092326A" w:rsidRDefault="00F65FEC" w:rsidP="006510A7">
            <w:pPr>
              <w:tabs>
                <w:tab w:val="left" w:pos="284"/>
              </w:tabs>
              <w:rPr>
                <w:rFonts w:cs="Times New Roman"/>
                <w:szCs w:val="24"/>
              </w:rPr>
            </w:pPr>
            <w:r w:rsidRPr="0092326A">
              <w:rPr>
                <w:rFonts w:cs="Times New Roman"/>
                <w:szCs w:val="24"/>
              </w:rPr>
              <w:t>přetrénování</w:t>
            </w:r>
          </w:p>
        </w:tc>
        <w:tc>
          <w:tcPr>
            <w:tcW w:w="1713" w:type="dxa"/>
          </w:tcPr>
          <w:p w14:paraId="019EA4B6" w14:textId="77777777" w:rsidR="00F65FEC" w:rsidRPr="0092326A" w:rsidRDefault="00F65FEC" w:rsidP="006510A7">
            <w:pPr>
              <w:tabs>
                <w:tab w:val="left" w:pos="284"/>
              </w:tabs>
              <w:rPr>
                <w:rFonts w:cs="Times New Roman"/>
                <w:szCs w:val="24"/>
              </w:rPr>
            </w:pPr>
            <w:r w:rsidRPr="0092326A">
              <w:rPr>
                <w:rFonts w:cs="Times New Roman"/>
                <w:szCs w:val="24"/>
              </w:rPr>
              <w:t>psychická nevyrovnanost</w:t>
            </w:r>
          </w:p>
        </w:tc>
      </w:tr>
      <w:tr w:rsidR="00F65FEC" w:rsidRPr="0092326A" w14:paraId="5AAB1F78" w14:textId="77777777" w:rsidTr="00730C17">
        <w:tc>
          <w:tcPr>
            <w:tcW w:w="1548" w:type="dxa"/>
          </w:tcPr>
          <w:p w14:paraId="5CA3ADAF" w14:textId="77777777" w:rsidR="00F65FEC" w:rsidRPr="0092326A" w:rsidRDefault="00F65FEC" w:rsidP="006510A7">
            <w:pPr>
              <w:tabs>
                <w:tab w:val="left" w:pos="284"/>
              </w:tabs>
              <w:rPr>
                <w:rFonts w:cs="Times New Roman"/>
                <w:szCs w:val="24"/>
              </w:rPr>
            </w:pPr>
            <w:r w:rsidRPr="0092326A">
              <w:rPr>
                <w:rFonts w:cs="Times New Roman"/>
                <w:szCs w:val="24"/>
              </w:rPr>
              <w:t>někdo řekl, že je tlustá</w:t>
            </w:r>
          </w:p>
        </w:tc>
        <w:tc>
          <w:tcPr>
            <w:tcW w:w="1417" w:type="dxa"/>
          </w:tcPr>
          <w:p w14:paraId="0E4AEC6B" w14:textId="77777777" w:rsidR="00F65FEC" w:rsidRPr="0092326A" w:rsidRDefault="00F65FEC" w:rsidP="006510A7">
            <w:pPr>
              <w:tabs>
                <w:tab w:val="left" w:pos="284"/>
              </w:tabs>
              <w:rPr>
                <w:rFonts w:cs="Times New Roman"/>
                <w:szCs w:val="24"/>
              </w:rPr>
            </w:pPr>
            <w:r w:rsidRPr="0092326A">
              <w:rPr>
                <w:rFonts w:cs="Times New Roman"/>
                <w:szCs w:val="24"/>
              </w:rPr>
              <w:t>psychická nevyrovnanost</w:t>
            </w:r>
          </w:p>
        </w:tc>
        <w:tc>
          <w:tcPr>
            <w:tcW w:w="1843" w:type="dxa"/>
          </w:tcPr>
          <w:p w14:paraId="6B5C702D" w14:textId="77777777" w:rsidR="00F65FEC" w:rsidRPr="0092326A" w:rsidRDefault="00F65FEC" w:rsidP="006510A7">
            <w:pPr>
              <w:tabs>
                <w:tab w:val="left" w:pos="284"/>
              </w:tabs>
              <w:rPr>
                <w:rFonts w:cs="Times New Roman"/>
                <w:szCs w:val="24"/>
              </w:rPr>
            </w:pPr>
            <w:r w:rsidRPr="0092326A">
              <w:rPr>
                <w:rFonts w:cs="Times New Roman"/>
                <w:szCs w:val="24"/>
              </w:rPr>
              <w:t>chronická únava</w:t>
            </w:r>
          </w:p>
        </w:tc>
        <w:tc>
          <w:tcPr>
            <w:tcW w:w="1713" w:type="dxa"/>
          </w:tcPr>
          <w:p w14:paraId="54486E19" w14:textId="77777777" w:rsidR="00F65FEC" w:rsidRPr="0092326A" w:rsidRDefault="00F65FEC" w:rsidP="006510A7">
            <w:pPr>
              <w:tabs>
                <w:tab w:val="left" w:pos="284"/>
              </w:tabs>
              <w:rPr>
                <w:rFonts w:cs="Times New Roman"/>
                <w:szCs w:val="24"/>
              </w:rPr>
            </w:pPr>
            <w:r w:rsidRPr="0092326A">
              <w:rPr>
                <w:rFonts w:cs="Times New Roman"/>
                <w:szCs w:val="24"/>
              </w:rPr>
              <w:t>ješitnost</w:t>
            </w:r>
          </w:p>
        </w:tc>
      </w:tr>
      <w:tr w:rsidR="00F65FEC" w:rsidRPr="0092326A" w14:paraId="4ED503CB" w14:textId="77777777" w:rsidTr="00730C17">
        <w:tc>
          <w:tcPr>
            <w:tcW w:w="1548" w:type="dxa"/>
          </w:tcPr>
          <w:p w14:paraId="71E325FE" w14:textId="77777777" w:rsidR="00F65FEC" w:rsidRPr="0092326A" w:rsidRDefault="00F65FEC" w:rsidP="006510A7">
            <w:pPr>
              <w:tabs>
                <w:tab w:val="left" w:pos="284"/>
              </w:tabs>
              <w:rPr>
                <w:rFonts w:cs="Times New Roman"/>
                <w:szCs w:val="24"/>
              </w:rPr>
            </w:pPr>
            <w:r w:rsidRPr="0092326A">
              <w:rPr>
                <w:rFonts w:cs="Times New Roman"/>
                <w:szCs w:val="24"/>
              </w:rPr>
              <w:t>nemají tušení</w:t>
            </w:r>
          </w:p>
        </w:tc>
        <w:tc>
          <w:tcPr>
            <w:tcW w:w="1417" w:type="dxa"/>
          </w:tcPr>
          <w:p w14:paraId="32357497" w14:textId="77777777" w:rsidR="00F65FEC" w:rsidRPr="0092326A" w:rsidRDefault="00F65FEC" w:rsidP="006510A7">
            <w:pPr>
              <w:tabs>
                <w:tab w:val="left" w:pos="284"/>
              </w:tabs>
              <w:rPr>
                <w:rFonts w:cs="Times New Roman"/>
                <w:szCs w:val="24"/>
              </w:rPr>
            </w:pPr>
          </w:p>
        </w:tc>
        <w:tc>
          <w:tcPr>
            <w:tcW w:w="1843" w:type="dxa"/>
          </w:tcPr>
          <w:p w14:paraId="47C68D50" w14:textId="77777777" w:rsidR="00F65FEC" w:rsidRPr="0092326A" w:rsidRDefault="00F65FEC" w:rsidP="006510A7">
            <w:pPr>
              <w:tabs>
                <w:tab w:val="left" w:pos="284"/>
              </w:tabs>
              <w:rPr>
                <w:rFonts w:cs="Times New Roman"/>
                <w:szCs w:val="24"/>
              </w:rPr>
            </w:pPr>
            <w:r w:rsidRPr="0092326A">
              <w:rPr>
                <w:rFonts w:cs="Times New Roman"/>
                <w:szCs w:val="24"/>
              </w:rPr>
              <w:t>nezdravé tíhnutí ke sportu</w:t>
            </w:r>
          </w:p>
        </w:tc>
        <w:tc>
          <w:tcPr>
            <w:tcW w:w="1713" w:type="dxa"/>
          </w:tcPr>
          <w:p w14:paraId="27280257" w14:textId="77777777" w:rsidR="00F65FEC" w:rsidRPr="0092326A" w:rsidRDefault="00F65FEC" w:rsidP="006510A7">
            <w:pPr>
              <w:tabs>
                <w:tab w:val="left" w:pos="284"/>
              </w:tabs>
              <w:rPr>
                <w:rFonts w:cs="Times New Roman"/>
                <w:szCs w:val="24"/>
              </w:rPr>
            </w:pPr>
            <w:r w:rsidRPr="0092326A">
              <w:rPr>
                <w:rFonts w:cs="Times New Roman"/>
                <w:szCs w:val="24"/>
              </w:rPr>
              <w:t>náladovost</w:t>
            </w:r>
          </w:p>
        </w:tc>
      </w:tr>
      <w:tr w:rsidR="00F65FEC" w:rsidRPr="0092326A" w14:paraId="4952445A" w14:textId="77777777" w:rsidTr="00730C17">
        <w:tc>
          <w:tcPr>
            <w:tcW w:w="1548" w:type="dxa"/>
          </w:tcPr>
          <w:p w14:paraId="5CFF7559" w14:textId="77777777" w:rsidR="00F65FEC" w:rsidRPr="0092326A" w:rsidRDefault="00F65FEC" w:rsidP="006510A7">
            <w:pPr>
              <w:tabs>
                <w:tab w:val="left" w:pos="284"/>
              </w:tabs>
              <w:rPr>
                <w:rFonts w:cs="Times New Roman"/>
                <w:szCs w:val="24"/>
              </w:rPr>
            </w:pPr>
          </w:p>
        </w:tc>
        <w:tc>
          <w:tcPr>
            <w:tcW w:w="1417" w:type="dxa"/>
          </w:tcPr>
          <w:p w14:paraId="4F45BD62" w14:textId="77777777" w:rsidR="00F65FEC" w:rsidRPr="0092326A" w:rsidRDefault="00F65FEC" w:rsidP="006510A7">
            <w:pPr>
              <w:tabs>
                <w:tab w:val="left" w:pos="284"/>
              </w:tabs>
              <w:rPr>
                <w:rFonts w:cs="Times New Roman"/>
                <w:szCs w:val="24"/>
              </w:rPr>
            </w:pPr>
          </w:p>
        </w:tc>
        <w:tc>
          <w:tcPr>
            <w:tcW w:w="1843" w:type="dxa"/>
          </w:tcPr>
          <w:p w14:paraId="417F4194" w14:textId="77777777" w:rsidR="00F65FEC" w:rsidRPr="0092326A" w:rsidRDefault="00F65FEC" w:rsidP="006510A7">
            <w:pPr>
              <w:tabs>
                <w:tab w:val="left" w:pos="284"/>
              </w:tabs>
              <w:rPr>
                <w:rFonts w:cs="Times New Roman"/>
                <w:szCs w:val="24"/>
              </w:rPr>
            </w:pPr>
          </w:p>
        </w:tc>
        <w:tc>
          <w:tcPr>
            <w:tcW w:w="1713" w:type="dxa"/>
          </w:tcPr>
          <w:p w14:paraId="4A039099" w14:textId="77777777" w:rsidR="00F65FEC" w:rsidRPr="0092326A" w:rsidRDefault="00F65FEC" w:rsidP="006510A7">
            <w:pPr>
              <w:tabs>
                <w:tab w:val="left" w:pos="284"/>
              </w:tabs>
              <w:rPr>
                <w:rFonts w:cs="Times New Roman"/>
                <w:szCs w:val="24"/>
              </w:rPr>
            </w:pPr>
            <w:r w:rsidRPr="0092326A">
              <w:rPr>
                <w:rFonts w:cs="Times New Roman"/>
                <w:szCs w:val="24"/>
              </w:rPr>
              <w:t>vzteklost</w:t>
            </w:r>
          </w:p>
        </w:tc>
      </w:tr>
    </w:tbl>
    <w:p w14:paraId="521D7389" w14:textId="77777777" w:rsidR="00730C17" w:rsidRPr="0092326A" w:rsidRDefault="00730C17" w:rsidP="00F70719">
      <w:pPr>
        <w:pStyle w:val="Bezmezer"/>
        <w:rPr>
          <w:rFonts w:cs="Times New Roman"/>
          <w:szCs w:val="24"/>
        </w:rPr>
      </w:pPr>
    </w:p>
    <w:tbl>
      <w:tblPr>
        <w:tblStyle w:val="Mkatabulky"/>
        <w:tblW w:w="7483" w:type="dxa"/>
        <w:tblInd w:w="1538" w:type="dxa"/>
        <w:tblLayout w:type="fixed"/>
        <w:tblLook w:val="04A0" w:firstRow="1" w:lastRow="0" w:firstColumn="1" w:lastColumn="0" w:noHBand="0" w:noVBand="1"/>
      </w:tblPr>
      <w:tblGrid>
        <w:gridCol w:w="1871"/>
        <w:gridCol w:w="1871"/>
        <w:gridCol w:w="1663"/>
        <w:gridCol w:w="2078"/>
      </w:tblGrid>
      <w:tr w:rsidR="00F65FEC" w:rsidRPr="0092326A" w14:paraId="36E862F8" w14:textId="77777777" w:rsidTr="00F65FEC">
        <w:trPr>
          <w:trHeight w:val="322"/>
        </w:trPr>
        <w:tc>
          <w:tcPr>
            <w:tcW w:w="1871" w:type="dxa"/>
          </w:tcPr>
          <w:p w14:paraId="56786698" w14:textId="77777777" w:rsidR="00F65FEC" w:rsidRPr="0092326A" w:rsidRDefault="00F65FEC" w:rsidP="00B020EB">
            <w:pPr>
              <w:tabs>
                <w:tab w:val="left" w:pos="284"/>
              </w:tabs>
              <w:rPr>
                <w:rFonts w:cs="Times New Roman"/>
                <w:b/>
                <w:bCs/>
                <w:szCs w:val="24"/>
              </w:rPr>
            </w:pPr>
            <w:r w:rsidRPr="0092326A">
              <w:rPr>
                <w:rFonts w:cs="Times New Roman"/>
                <w:b/>
                <w:bCs/>
                <w:szCs w:val="24"/>
              </w:rPr>
              <w:t>Pozitiva</w:t>
            </w:r>
          </w:p>
        </w:tc>
        <w:tc>
          <w:tcPr>
            <w:tcW w:w="1871" w:type="dxa"/>
          </w:tcPr>
          <w:p w14:paraId="6404B679" w14:textId="77777777" w:rsidR="00F65FEC" w:rsidRPr="0092326A" w:rsidRDefault="00F65FEC" w:rsidP="00B020EB">
            <w:pPr>
              <w:tabs>
                <w:tab w:val="left" w:pos="284"/>
              </w:tabs>
              <w:rPr>
                <w:rFonts w:cs="Times New Roman"/>
                <w:b/>
                <w:bCs/>
                <w:szCs w:val="24"/>
              </w:rPr>
            </w:pPr>
            <w:r w:rsidRPr="0092326A">
              <w:rPr>
                <w:rFonts w:cs="Times New Roman"/>
                <w:b/>
                <w:bCs/>
                <w:szCs w:val="24"/>
              </w:rPr>
              <w:t>Následky</w:t>
            </w:r>
          </w:p>
        </w:tc>
        <w:tc>
          <w:tcPr>
            <w:tcW w:w="1663" w:type="dxa"/>
          </w:tcPr>
          <w:p w14:paraId="23D93752" w14:textId="77777777" w:rsidR="00F65FEC" w:rsidRPr="0092326A" w:rsidRDefault="00F65FEC" w:rsidP="00B020EB">
            <w:pPr>
              <w:tabs>
                <w:tab w:val="left" w:pos="284"/>
              </w:tabs>
              <w:rPr>
                <w:rFonts w:cs="Times New Roman"/>
                <w:b/>
                <w:bCs/>
                <w:szCs w:val="24"/>
              </w:rPr>
            </w:pPr>
            <w:r w:rsidRPr="0092326A">
              <w:rPr>
                <w:rFonts w:cs="Times New Roman"/>
                <w:b/>
                <w:bCs/>
                <w:szCs w:val="24"/>
              </w:rPr>
              <w:t>Vyléčení</w:t>
            </w:r>
          </w:p>
        </w:tc>
        <w:tc>
          <w:tcPr>
            <w:tcW w:w="2078" w:type="dxa"/>
          </w:tcPr>
          <w:p w14:paraId="5F2C05D3" w14:textId="77777777" w:rsidR="00F65FEC" w:rsidRPr="0092326A" w:rsidRDefault="00F65FEC" w:rsidP="00B020EB">
            <w:pPr>
              <w:tabs>
                <w:tab w:val="left" w:pos="284"/>
              </w:tabs>
              <w:rPr>
                <w:rFonts w:cs="Times New Roman"/>
                <w:b/>
                <w:bCs/>
                <w:szCs w:val="24"/>
              </w:rPr>
            </w:pPr>
            <w:r w:rsidRPr="0092326A">
              <w:rPr>
                <w:rFonts w:cs="Times New Roman"/>
                <w:b/>
                <w:bCs/>
                <w:szCs w:val="24"/>
              </w:rPr>
              <w:t>Zkušenosti</w:t>
            </w:r>
          </w:p>
        </w:tc>
      </w:tr>
      <w:tr w:rsidR="00F65FEC" w:rsidRPr="0092326A" w14:paraId="61D562D7" w14:textId="77777777" w:rsidTr="00F65FEC">
        <w:trPr>
          <w:trHeight w:val="284"/>
        </w:trPr>
        <w:tc>
          <w:tcPr>
            <w:tcW w:w="1871" w:type="dxa"/>
          </w:tcPr>
          <w:p w14:paraId="0C298C7A" w14:textId="77777777" w:rsidR="00F65FEC" w:rsidRPr="0092326A" w:rsidRDefault="00F65FEC" w:rsidP="00B020EB">
            <w:pPr>
              <w:tabs>
                <w:tab w:val="left" w:pos="284"/>
              </w:tabs>
              <w:rPr>
                <w:rFonts w:cs="Times New Roman"/>
                <w:szCs w:val="24"/>
              </w:rPr>
            </w:pPr>
            <w:r w:rsidRPr="0092326A">
              <w:rPr>
                <w:rFonts w:cs="Times New Roman"/>
                <w:szCs w:val="24"/>
              </w:rPr>
              <w:t>hlídání si stravy</w:t>
            </w:r>
          </w:p>
        </w:tc>
        <w:tc>
          <w:tcPr>
            <w:tcW w:w="1871" w:type="dxa"/>
          </w:tcPr>
          <w:p w14:paraId="30FEE9A1" w14:textId="77777777" w:rsidR="00F65FEC" w:rsidRPr="0092326A" w:rsidRDefault="00F65FEC" w:rsidP="00B020EB">
            <w:pPr>
              <w:tabs>
                <w:tab w:val="left" w:pos="284"/>
              </w:tabs>
              <w:rPr>
                <w:rFonts w:cs="Times New Roman"/>
                <w:szCs w:val="24"/>
              </w:rPr>
            </w:pPr>
            <w:r w:rsidRPr="0092326A">
              <w:rPr>
                <w:rFonts w:cs="Times New Roman"/>
                <w:szCs w:val="24"/>
              </w:rPr>
              <w:t>narušení psychiky</w:t>
            </w:r>
          </w:p>
        </w:tc>
        <w:tc>
          <w:tcPr>
            <w:tcW w:w="1663" w:type="dxa"/>
          </w:tcPr>
          <w:p w14:paraId="3E55A001" w14:textId="77777777" w:rsidR="00F65FEC" w:rsidRPr="0092326A" w:rsidRDefault="00F65FEC" w:rsidP="00B020EB">
            <w:pPr>
              <w:tabs>
                <w:tab w:val="left" w:pos="284"/>
              </w:tabs>
              <w:rPr>
                <w:rFonts w:cs="Times New Roman"/>
                <w:szCs w:val="24"/>
              </w:rPr>
            </w:pPr>
            <w:r w:rsidRPr="0092326A">
              <w:rPr>
                <w:rFonts w:cs="Times New Roman"/>
                <w:szCs w:val="24"/>
              </w:rPr>
              <w:t>Ne</w:t>
            </w:r>
          </w:p>
        </w:tc>
        <w:tc>
          <w:tcPr>
            <w:tcW w:w="2078" w:type="dxa"/>
          </w:tcPr>
          <w:p w14:paraId="75E80A05" w14:textId="77777777" w:rsidR="00F65FEC" w:rsidRPr="0092326A" w:rsidRDefault="00F65FEC" w:rsidP="00B020EB">
            <w:pPr>
              <w:tabs>
                <w:tab w:val="left" w:pos="284"/>
              </w:tabs>
              <w:rPr>
                <w:rFonts w:cs="Times New Roman"/>
                <w:szCs w:val="24"/>
              </w:rPr>
            </w:pPr>
            <w:r w:rsidRPr="0092326A">
              <w:rPr>
                <w:rFonts w:cs="Times New Roman"/>
                <w:szCs w:val="24"/>
              </w:rPr>
              <w:t>sledování dětí nebo sestry</w:t>
            </w:r>
          </w:p>
        </w:tc>
      </w:tr>
      <w:tr w:rsidR="00F65FEC" w:rsidRPr="0092326A" w14:paraId="31EFEE58" w14:textId="77777777" w:rsidTr="00F65FEC">
        <w:trPr>
          <w:trHeight w:val="284"/>
        </w:trPr>
        <w:tc>
          <w:tcPr>
            <w:tcW w:w="1871" w:type="dxa"/>
          </w:tcPr>
          <w:p w14:paraId="523DCA37" w14:textId="77777777" w:rsidR="00F65FEC" w:rsidRPr="0092326A" w:rsidRDefault="00F65FEC" w:rsidP="00B020EB">
            <w:pPr>
              <w:tabs>
                <w:tab w:val="left" w:pos="284"/>
              </w:tabs>
              <w:rPr>
                <w:rFonts w:cs="Times New Roman"/>
                <w:szCs w:val="24"/>
              </w:rPr>
            </w:pPr>
            <w:r w:rsidRPr="0092326A">
              <w:rPr>
                <w:rFonts w:cs="Times New Roman"/>
                <w:szCs w:val="24"/>
              </w:rPr>
              <w:t>více pohybu</w:t>
            </w:r>
          </w:p>
        </w:tc>
        <w:tc>
          <w:tcPr>
            <w:tcW w:w="1871" w:type="dxa"/>
          </w:tcPr>
          <w:p w14:paraId="27838057" w14:textId="77777777" w:rsidR="00F65FEC" w:rsidRPr="0092326A" w:rsidRDefault="00F65FEC" w:rsidP="00B020EB">
            <w:pPr>
              <w:tabs>
                <w:tab w:val="left" w:pos="284"/>
              </w:tabs>
              <w:rPr>
                <w:rFonts w:cs="Times New Roman"/>
                <w:szCs w:val="24"/>
              </w:rPr>
            </w:pPr>
            <w:r w:rsidRPr="0092326A">
              <w:rPr>
                <w:rFonts w:cs="Times New Roman"/>
                <w:szCs w:val="24"/>
              </w:rPr>
              <w:t>nedoslýchání na jedno ucho</w:t>
            </w:r>
          </w:p>
        </w:tc>
        <w:tc>
          <w:tcPr>
            <w:tcW w:w="1663" w:type="dxa"/>
          </w:tcPr>
          <w:p w14:paraId="7ADF53B5" w14:textId="77777777" w:rsidR="00F65FEC" w:rsidRPr="0092326A" w:rsidRDefault="00F65FEC" w:rsidP="00B020EB">
            <w:pPr>
              <w:tabs>
                <w:tab w:val="left" w:pos="284"/>
              </w:tabs>
              <w:rPr>
                <w:rFonts w:cs="Times New Roman"/>
                <w:szCs w:val="24"/>
              </w:rPr>
            </w:pPr>
          </w:p>
        </w:tc>
        <w:tc>
          <w:tcPr>
            <w:tcW w:w="2078" w:type="dxa"/>
          </w:tcPr>
          <w:p w14:paraId="649B393E" w14:textId="77777777" w:rsidR="00F65FEC" w:rsidRPr="0092326A" w:rsidRDefault="00F65FEC" w:rsidP="00B020EB">
            <w:pPr>
              <w:tabs>
                <w:tab w:val="left" w:pos="284"/>
              </w:tabs>
              <w:rPr>
                <w:rFonts w:cs="Times New Roman"/>
                <w:szCs w:val="24"/>
              </w:rPr>
            </w:pPr>
          </w:p>
        </w:tc>
      </w:tr>
      <w:tr w:rsidR="00F65FEC" w:rsidRPr="0092326A" w14:paraId="4617A9E8" w14:textId="77777777" w:rsidTr="00F65FEC">
        <w:trPr>
          <w:trHeight w:val="284"/>
        </w:trPr>
        <w:tc>
          <w:tcPr>
            <w:tcW w:w="1871" w:type="dxa"/>
          </w:tcPr>
          <w:p w14:paraId="5C97723F" w14:textId="77777777" w:rsidR="00F65FEC" w:rsidRPr="0092326A" w:rsidRDefault="00F65FEC" w:rsidP="00B020EB">
            <w:pPr>
              <w:tabs>
                <w:tab w:val="left" w:pos="284"/>
              </w:tabs>
              <w:rPr>
                <w:rFonts w:cs="Times New Roman"/>
                <w:szCs w:val="24"/>
              </w:rPr>
            </w:pPr>
            <w:r w:rsidRPr="0092326A">
              <w:rPr>
                <w:rFonts w:cs="Times New Roman"/>
                <w:szCs w:val="24"/>
              </w:rPr>
              <w:t>poučení</w:t>
            </w:r>
          </w:p>
        </w:tc>
        <w:tc>
          <w:tcPr>
            <w:tcW w:w="1871" w:type="dxa"/>
          </w:tcPr>
          <w:p w14:paraId="3906B148" w14:textId="77777777" w:rsidR="00F65FEC" w:rsidRPr="0092326A" w:rsidRDefault="00F65FEC" w:rsidP="00B020EB">
            <w:pPr>
              <w:tabs>
                <w:tab w:val="left" w:pos="284"/>
              </w:tabs>
              <w:rPr>
                <w:rFonts w:cs="Times New Roman"/>
                <w:szCs w:val="24"/>
              </w:rPr>
            </w:pPr>
            <w:r w:rsidRPr="0092326A">
              <w:rPr>
                <w:rFonts w:cs="Times New Roman"/>
                <w:szCs w:val="24"/>
              </w:rPr>
              <w:t>život ve sportu</w:t>
            </w:r>
          </w:p>
        </w:tc>
        <w:tc>
          <w:tcPr>
            <w:tcW w:w="1663" w:type="dxa"/>
          </w:tcPr>
          <w:p w14:paraId="50CBDB31" w14:textId="77777777" w:rsidR="00F65FEC" w:rsidRPr="0092326A" w:rsidRDefault="00F65FEC" w:rsidP="00B020EB">
            <w:pPr>
              <w:tabs>
                <w:tab w:val="left" w:pos="284"/>
              </w:tabs>
              <w:rPr>
                <w:rFonts w:cs="Times New Roman"/>
                <w:szCs w:val="24"/>
              </w:rPr>
            </w:pPr>
          </w:p>
        </w:tc>
        <w:tc>
          <w:tcPr>
            <w:tcW w:w="2078" w:type="dxa"/>
          </w:tcPr>
          <w:p w14:paraId="37A4BDF1" w14:textId="77777777" w:rsidR="00F65FEC" w:rsidRPr="0092326A" w:rsidRDefault="00F65FEC" w:rsidP="00B020EB">
            <w:pPr>
              <w:tabs>
                <w:tab w:val="left" w:pos="284"/>
              </w:tabs>
              <w:rPr>
                <w:rFonts w:cs="Times New Roman"/>
                <w:szCs w:val="24"/>
              </w:rPr>
            </w:pPr>
          </w:p>
        </w:tc>
      </w:tr>
      <w:tr w:rsidR="00F65FEC" w:rsidRPr="0092326A" w14:paraId="6DB812B3" w14:textId="77777777" w:rsidTr="00F65FEC">
        <w:trPr>
          <w:trHeight w:val="568"/>
        </w:trPr>
        <w:tc>
          <w:tcPr>
            <w:tcW w:w="1871" w:type="dxa"/>
          </w:tcPr>
          <w:p w14:paraId="14DDFD94" w14:textId="77777777" w:rsidR="00F65FEC" w:rsidRPr="0092326A" w:rsidRDefault="00F65FEC" w:rsidP="00B020EB">
            <w:pPr>
              <w:tabs>
                <w:tab w:val="left" w:pos="284"/>
              </w:tabs>
              <w:rPr>
                <w:rFonts w:cs="Times New Roman"/>
                <w:szCs w:val="24"/>
              </w:rPr>
            </w:pPr>
          </w:p>
        </w:tc>
        <w:tc>
          <w:tcPr>
            <w:tcW w:w="1871" w:type="dxa"/>
          </w:tcPr>
          <w:p w14:paraId="2355D781" w14:textId="77777777" w:rsidR="00F65FEC" w:rsidRPr="0092326A" w:rsidRDefault="00F65FEC" w:rsidP="00B020EB">
            <w:pPr>
              <w:tabs>
                <w:tab w:val="left" w:pos="284"/>
              </w:tabs>
              <w:rPr>
                <w:rFonts w:cs="Times New Roman"/>
                <w:szCs w:val="24"/>
              </w:rPr>
            </w:pPr>
            <w:r w:rsidRPr="0092326A">
              <w:rPr>
                <w:rFonts w:cs="Times New Roman"/>
                <w:szCs w:val="24"/>
              </w:rPr>
              <w:t>neschopnost vysledovat únavu</w:t>
            </w:r>
          </w:p>
        </w:tc>
        <w:tc>
          <w:tcPr>
            <w:tcW w:w="1663" w:type="dxa"/>
          </w:tcPr>
          <w:p w14:paraId="2F39474E" w14:textId="77777777" w:rsidR="00F65FEC" w:rsidRPr="0092326A" w:rsidRDefault="00F65FEC" w:rsidP="00B020EB">
            <w:pPr>
              <w:tabs>
                <w:tab w:val="left" w:pos="284"/>
              </w:tabs>
              <w:rPr>
                <w:rFonts w:cs="Times New Roman"/>
                <w:szCs w:val="24"/>
              </w:rPr>
            </w:pPr>
          </w:p>
        </w:tc>
        <w:tc>
          <w:tcPr>
            <w:tcW w:w="2078" w:type="dxa"/>
          </w:tcPr>
          <w:p w14:paraId="43715433" w14:textId="77777777" w:rsidR="00F65FEC" w:rsidRPr="0092326A" w:rsidRDefault="00F65FEC" w:rsidP="00B020EB">
            <w:pPr>
              <w:tabs>
                <w:tab w:val="left" w:pos="284"/>
              </w:tabs>
              <w:rPr>
                <w:rFonts w:cs="Times New Roman"/>
                <w:szCs w:val="24"/>
              </w:rPr>
            </w:pPr>
          </w:p>
        </w:tc>
      </w:tr>
      <w:tr w:rsidR="00F65FEC" w:rsidRPr="0092326A" w14:paraId="336C27A2" w14:textId="77777777" w:rsidTr="00F65FEC">
        <w:trPr>
          <w:trHeight w:val="284"/>
        </w:trPr>
        <w:tc>
          <w:tcPr>
            <w:tcW w:w="1871" w:type="dxa"/>
          </w:tcPr>
          <w:p w14:paraId="49B245A1" w14:textId="77777777" w:rsidR="00F65FEC" w:rsidRPr="0092326A" w:rsidRDefault="00F65FEC" w:rsidP="00B020EB">
            <w:pPr>
              <w:tabs>
                <w:tab w:val="left" w:pos="284"/>
              </w:tabs>
              <w:rPr>
                <w:rFonts w:cs="Times New Roman"/>
                <w:szCs w:val="24"/>
              </w:rPr>
            </w:pPr>
          </w:p>
        </w:tc>
        <w:tc>
          <w:tcPr>
            <w:tcW w:w="1871" w:type="dxa"/>
          </w:tcPr>
          <w:p w14:paraId="5725FAD8" w14:textId="77777777" w:rsidR="00F65FEC" w:rsidRPr="0092326A" w:rsidRDefault="00F65FEC" w:rsidP="00B020EB">
            <w:pPr>
              <w:tabs>
                <w:tab w:val="left" w:pos="284"/>
              </w:tabs>
              <w:rPr>
                <w:rFonts w:cs="Times New Roman"/>
                <w:szCs w:val="24"/>
              </w:rPr>
            </w:pPr>
            <w:r w:rsidRPr="0092326A">
              <w:rPr>
                <w:rFonts w:cs="Times New Roman"/>
                <w:szCs w:val="24"/>
              </w:rPr>
              <w:t>neklid</w:t>
            </w:r>
          </w:p>
        </w:tc>
        <w:tc>
          <w:tcPr>
            <w:tcW w:w="1663" w:type="dxa"/>
          </w:tcPr>
          <w:p w14:paraId="671503A3" w14:textId="77777777" w:rsidR="00F65FEC" w:rsidRPr="0092326A" w:rsidRDefault="00F65FEC" w:rsidP="00B020EB">
            <w:pPr>
              <w:tabs>
                <w:tab w:val="left" w:pos="284"/>
              </w:tabs>
              <w:rPr>
                <w:rFonts w:cs="Times New Roman"/>
                <w:szCs w:val="24"/>
              </w:rPr>
            </w:pPr>
          </w:p>
        </w:tc>
        <w:tc>
          <w:tcPr>
            <w:tcW w:w="2078" w:type="dxa"/>
          </w:tcPr>
          <w:p w14:paraId="2C3975E2" w14:textId="77777777" w:rsidR="00F65FEC" w:rsidRPr="0092326A" w:rsidRDefault="00F65FEC" w:rsidP="00B020EB">
            <w:pPr>
              <w:tabs>
                <w:tab w:val="left" w:pos="284"/>
              </w:tabs>
              <w:rPr>
                <w:rFonts w:cs="Times New Roman"/>
                <w:szCs w:val="24"/>
              </w:rPr>
            </w:pPr>
          </w:p>
        </w:tc>
      </w:tr>
      <w:tr w:rsidR="00F65FEC" w:rsidRPr="0092326A" w14:paraId="02E548BC" w14:textId="77777777" w:rsidTr="00F65FEC">
        <w:trPr>
          <w:trHeight w:val="246"/>
        </w:trPr>
        <w:tc>
          <w:tcPr>
            <w:tcW w:w="1871" w:type="dxa"/>
          </w:tcPr>
          <w:p w14:paraId="57394519" w14:textId="77777777" w:rsidR="00F65FEC" w:rsidRPr="0092326A" w:rsidRDefault="00F65FEC" w:rsidP="00B020EB">
            <w:pPr>
              <w:tabs>
                <w:tab w:val="left" w:pos="284"/>
              </w:tabs>
              <w:rPr>
                <w:rFonts w:cs="Times New Roman"/>
                <w:szCs w:val="24"/>
              </w:rPr>
            </w:pPr>
          </w:p>
        </w:tc>
        <w:tc>
          <w:tcPr>
            <w:tcW w:w="1871" w:type="dxa"/>
          </w:tcPr>
          <w:p w14:paraId="4B1CA25A" w14:textId="77777777" w:rsidR="00F65FEC" w:rsidRPr="0092326A" w:rsidRDefault="00F65FEC" w:rsidP="00B020EB">
            <w:pPr>
              <w:tabs>
                <w:tab w:val="left" w:pos="284"/>
              </w:tabs>
              <w:rPr>
                <w:rFonts w:cs="Times New Roman"/>
                <w:szCs w:val="24"/>
              </w:rPr>
            </w:pPr>
            <w:r w:rsidRPr="0092326A">
              <w:rPr>
                <w:rFonts w:cs="Times New Roman"/>
                <w:szCs w:val="24"/>
              </w:rPr>
              <w:t>neustálá potřeba pohybu</w:t>
            </w:r>
          </w:p>
        </w:tc>
        <w:tc>
          <w:tcPr>
            <w:tcW w:w="1663" w:type="dxa"/>
          </w:tcPr>
          <w:p w14:paraId="248D4178" w14:textId="77777777" w:rsidR="00F65FEC" w:rsidRPr="0092326A" w:rsidRDefault="00F65FEC" w:rsidP="00B020EB">
            <w:pPr>
              <w:tabs>
                <w:tab w:val="left" w:pos="284"/>
              </w:tabs>
              <w:rPr>
                <w:rFonts w:cs="Times New Roman"/>
                <w:szCs w:val="24"/>
              </w:rPr>
            </w:pPr>
          </w:p>
        </w:tc>
        <w:tc>
          <w:tcPr>
            <w:tcW w:w="2078" w:type="dxa"/>
          </w:tcPr>
          <w:p w14:paraId="5A156C36" w14:textId="77777777" w:rsidR="00F65FEC" w:rsidRPr="0092326A" w:rsidRDefault="00F65FEC" w:rsidP="00B020EB">
            <w:pPr>
              <w:tabs>
                <w:tab w:val="left" w:pos="284"/>
              </w:tabs>
              <w:rPr>
                <w:rFonts w:cs="Times New Roman"/>
                <w:szCs w:val="24"/>
              </w:rPr>
            </w:pPr>
          </w:p>
        </w:tc>
      </w:tr>
    </w:tbl>
    <w:p w14:paraId="112513E1" w14:textId="77777777" w:rsidR="00F65FEC" w:rsidRPr="0092326A" w:rsidRDefault="00F65FEC" w:rsidP="00F70719">
      <w:pPr>
        <w:pStyle w:val="Bezmezer"/>
        <w:rPr>
          <w:rFonts w:cs="Times New Roman"/>
          <w:szCs w:val="24"/>
        </w:rPr>
      </w:pPr>
    </w:p>
    <w:p w14:paraId="077D4958" w14:textId="35AB1E49" w:rsidR="00DF3E10" w:rsidRPr="0092326A" w:rsidRDefault="00AE582B" w:rsidP="00F70719">
      <w:pPr>
        <w:pStyle w:val="Bezmezer"/>
        <w:rPr>
          <w:rFonts w:cs="Times New Roman"/>
          <w:szCs w:val="24"/>
        </w:rPr>
      </w:pPr>
      <w:r w:rsidRPr="0092326A">
        <w:rPr>
          <w:rFonts w:cs="Times New Roman"/>
          <w:szCs w:val="24"/>
        </w:rPr>
        <w:t xml:space="preserve">Obrázek </w:t>
      </w:r>
      <w:r w:rsidR="00507456" w:rsidRPr="0092326A">
        <w:rPr>
          <w:rFonts w:cs="Times New Roman"/>
          <w:szCs w:val="24"/>
        </w:rPr>
        <w:t>4</w:t>
      </w:r>
      <w:r w:rsidRPr="0092326A">
        <w:rPr>
          <w:rFonts w:cs="Times New Roman"/>
          <w:szCs w:val="24"/>
        </w:rPr>
        <w:t xml:space="preserve">. </w:t>
      </w:r>
      <w:r w:rsidR="00A04A39" w:rsidRPr="0092326A">
        <w:rPr>
          <w:rFonts w:cs="Times New Roman"/>
          <w:szCs w:val="24"/>
        </w:rPr>
        <w:t>Projevy v chování v průběhu nemoci mentální anorexie u zkoumané osoby</w:t>
      </w:r>
    </w:p>
    <w:p w14:paraId="00B5ABA4" w14:textId="5486733E" w:rsidR="00E70A49" w:rsidRPr="0092326A" w:rsidRDefault="00E70A49">
      <w:pPr>
        <w:rPr>
          <w:rFonts w:eastAsiaTheme="minorHAnsi" w:cs="Times New Roman"/>
          <w:szCs w:val="24"/>
          <w:lang w:val="cs-CZ" w:eastAsia="en-US"/>
        </w:rPr>
      </w:pPr>
      <w:r w:rsidRPr="0092326A">
        <w:rPr>
          <w:rFonts w:cs="Times New Roman"/>
          <w:szCs w:val="24"/>
        </w:rPr>
        <w:br w:type="page"/>
      </w:r>
    </w:p>
    <w:p w14:paraId="0E167987" w14:textId="00A5CA19" w:rsidR="008137C4" w:rsidRPr="0092326A" w:rsidRDefault="008137C4" w:rsidP="008D2304">
      <w:pPr>
        <w:pStyle w:val="Nadpis1"/>
        <w:numPr>
          <w:ilvl w:val="0"/>
          <w:numId w:val="33"/>
        </w:numPr>
        <w:ind w:left="0" w:firstLine="0"/>
      </w:pPr>
      <w:bookmarkStart w:id="111" w:name="_Toc45734509"/>
      <w:bookmarkStart w:id="112" w:name="_Toc45734850"/>
      <w:r w:rsidRPr="0092326A">
        <w:lastRenderedPageBreak/>
        <w:t>Diskuze</w:t>
      </w:r>
      <w:bookmarkEnd w:id="111"/>
      <w:bookmarkEnd w:id="112"/>
    </w:p>
    <w:p w14:paraId="0F40E279" w14:textId="4038764B" w:rsidR="008137C4" w:rsidRPr="0092326A" w:rsidRDefault="00E87294" w:rsidP="00F70719">
      <w:pPr>
        <w:pStyle w:val="Bezmezer"/>
        <w:rPr>
          <w:rFonts w:cs="Times New Roman"/>
          <w:szCs w:val="24"/>
        </w:rPr>
      </w:pPr>
      <w:r w:rsidRPr="0092326A">
        <w:rPr>
          <w:rFonts w:cs="Times New Roman"/>
          <w:szCs w:val="24"/>
        </w:rPr>
        <w:tab/>
      </w:r>
      <w:r w:rsidR="008137C4" w:rsidRPr="0092326A">
        <w:rPr>
          <w:rFonts w:cs="Times New Roman"/>
          <w:szCs w:val="24"/>
        </w:rPr>
        <w:t>V rámci případové studie a uvedených kategorií, tedy motivace, amenorea, sebestřednost, osobnost, přetížení, přetrénovanost a chronická únava,</w:t>
      </w:r>
      <w:r w:rsidRPr="0092326A">
        <w:rPr>
          <w:rFonts w:cs="Times New Roman"/>
          <w:szCs w:val="24"/>
        </w:rPr>
        <w:t xml:space="preserve"> rodina, školní zázemí, výživa, projevy v chování</w:t>
      </w:r>
      <w:r w:rsidR="008137C4" w:rsidRPr="0092326A">
        <w:rPr>
          <w:rFonts w:cs="Times New Roman"/>
          <w:szCs w:val="24"/>
        </w:rPr>
        <w:t xml:space="preserve"> jsem díky analýze došla k odpovědi na základní otázku: jaké následky přináší mentální anorexie do sportovní činnosti dospívajících dívek?</w:t>
      </w:r>
    </w:p>
    <w:p w14:paraId="7B501BAA" w14:textId="327EE474" w:rsidR="008A7FD2" w:rsidRDefault="008137C4" w:rsidP="00F70719">
      <w:pPr>
        <w:pStyle w:val="Bezmezer"/>
        <w:rPr>
          <w:rFonts w:cs="Times New Roman"/>
          <w:szCs w:val="24"/>
        </w:rPr>
      </w:pPr>
      <w:r w:rsidRPr="0092326A">
        <w:rPr>
          <w:rFonts w:cs="Times New Roman"/>
          <w:szCs w:val="24"/>
        </w:rPr>
        <w:tab/>
        <w:t xml:space="preserve">Hlavním </w:t>
      </w:r>
      <w:r w:rsidR="008117BE" w:rsidRPr="0092326A">
        <w:rPr>
          <w:rFonts w:cs="Times New Roman"/>
          <w:szCs w:val="24"/>
        </w:rPr>
        <w:t>důsledkem</w:t>
      </w:r>
      <w:r w:rsidRPr="0092326A">
        <w:rPr>
          <w:rFonts w:cs="Times New Roman"/>
          <w:szCs w:val="24"/>
        </w:rPr>
        <w:t xml:space="preserve"> je tedy již zmiňované snížení výkonnosti. Snížení výkonnosti je následkem nízkého energetického příjmu, to způsobuje narušení osy hypothalamu a</w:t>
      </w:r>
      <w:r w:rsidR="00730C17">
        <w:rPr>
          <w:rFonts w:cs="Times New Roman"/>
          <w:szCs w:val="24"/>
        </w:rPr>
        <w:t> </w:t>
      </w:r>
      <w:r w:rsidRPr="0092326A">
        <w:rPr>
          <w:rFonts w:cs="Times New Roman"/>
          <w:szCs w:val="24"/>
        </w:rPr>
        <w:t>hypofýzy, a dále hladin</w:t>
      </w:r>
      <w:r w:rsidR="00BC7472" w:rsidRPr="0092326A">
        <w:rPr>
          <w:rFonts w:cs="Times New Roman"/>
          <w:szCs w:val="24"/>
        </w:rPr>
        <w:t>y</w:t>
      </w:r>
      <w:r w:rsidRPr="0092326A">
        <w:rPr>
          <w:rFonts w:cs="Times New Roman"/>
          <w:szCs w:val="24"/>
        </w:rPr>
        <w:t xml:space="preserve"> inzulínu (který je zodpovědný za správný vývoj dospívajícího jedince). Tím tedy dochází ke zpomalení růstu, snížení hustoty kostní tkáně (dále k</w:t>
      </w:r>
      <w:r w:rsidR="00FB5605">
        <w:rPr>
          <w:rFonts w:cs="Times New Roman"/>
          <w:szCs w:val="24"/>
        </w:rPr>
        <w:t> </w:t>
      </w:r>
      <w:r w:rsidRPr="0092326A">
        <w:rPr>
          <w:rFonts w:cs="Times New Roman"/>
          <w:szCs w:val="24"/>
        </w:rPr>
        <w:t xml:space="preserve">osteoporóze), menstruační dysfunkce u dívek aj. </w:t>
      </w:r>
      <w:r w:rsidR="00870916">
        <w:rPr>
          <w:rFonts w:cs="Times New Roman"/>
          <w:szCs w:val="24"/>
        </w:rPr>
        <w:t>Navrátilová &amp; Kalendová (2019) uvádí, že deficit elektrolytů (fosforu, draslíku a hořčíku) může mít za následek hypoventilaci, která dále může vést až k respiračnímu selhání.</w:t>
      </w:r>
      <w:r w:rsidR="00D6439D">
        <w:rPr>
          <w:rFonts w:cs="Times New Roman"/>
          <w:szCs w:val="24"/>
        </w:rPr>
        <w:t xml:space="preserve"> Navrátilová &amp; Kalendová (2019) dále uvádí, že nedostatek vápníku má za následek rozvoj osteo</w:t>
      </w:r>
      <w:r w:rsidR="00FB5605">
        <w:rPr>
          <w:rFonts w:cs="Times New Roman"/>
          <w:szCs w:val="24"/>
        </w:rPr>
        <w:t xml:space="preserve">porózy, s vymizením tukové tkáně dochází k poruše termoregulace, celkový deficit mikronutrientů vede ke vzniku kardiomyopatie, snížená hladina tukových zásob k amenoree </w:t>
      </w:r>
      <w:r w:rsidR="000E0FE9">
        <w:rPr>
          <w:rFonts w:cs="Times New Roman"/>
          <w:szCs w:val="24"/>
        </w:rPr>
        <w:t>aj.</w:t>
      </w:r>
    </w:p>
    <w:p w14:paraId="6BA30F23" w14:textId="4B423867" w:rsidR="001A5DA0" w:rsidRPr="0092326A" w:rsidRDefault="008A7FD2" w:rsidP="00F70719">
      <w:pPr>
        <w:pStyle w:val="Bezmezer"/>
        <w:rPr>
          <w:rFonts w:cs="Times New Roman"/>
          <w:szCs w:val="24"/>
        </w:rPr>
      </w:pPr>
      <w:r>
        <w:rPr>
          <w:rFonts w:cs="Times New Roman"/>
          <w:szCs w:val="24"/>
        </w:rPr>
        <w:tab/>
      </w:r>
      <w:r w:rsidR="008137C4" w:rsidRPr="0092326A">
        <w:rPr>
          <w:rFonts w:cs="Times New Roman"/>
          <w:szCs w:val="24"/>
        </w:rPr>
        <w:t xml:space="preserve">Kategorie nám říkají, jaké faktory mají na postupu mentální anorexie vliv. Motivace – </w:t>
      </w:r>
      <w:r w:rsidR="001328DF" w:rsidRPr="0092326A">
        <w:rPr>
          <w:rFonts w:cs="Times New Roman"/>
          <w:szCs w:val="24"/>
        </w:rPr>
        <w:t>intenzivní</w:t>
      </w:r>
      <w:r w:rsidR="008137C4" w:rsidRPr="0092326A">
        <w:rPr>
          <w:rFonts w:cs="Times New Roman"/>
          <w:szCs w:val="24"/>
        </w:rPr>
        <w:t xml:space="preserve"> potřeba být lepší než ostatní (někdy i</w:t>
      </w:r>
      <w:r w:rsidR="00730C17">
        <w:rPr>
          <w:rFonts w:cs="Times New Roman"/>
          <w:szCs w:val="24"/>
        </w:rPr>
        <w:t> </w:t>
      </w:r>
      <w:r w:rsidR="008137C4" w:rsidRPr="0092326A">
        <w:rPr>
          <w:rFonts w:cs="Times New Roman"/>
          <w:szCs w:val="24"/>
        </w:rPr>
        <w:t>než já sám/sama)</w:t>
      </w:r>
      <w:r w:rsidR="00CB088C" w:rsidRPr="0092326A">
        <w:rPr>
          <w:rFonts w:cs="Times New Roman"/>
          <w:szCs w:val="24"/>
        </w:rPr>
        <w:t xml:space="preserve">. Podle </w:t>
      </w:r>
      <w:r w:rsidR="009C2743" w:rsidRPr="0092326A">
        <w:rPr>
          <w:rFonts w:cs="Times New Roman"/>
          <w:noProof/>
          <w:szCs w:val="24"/>
        </w:rPr>
        <w:t xml:space="preserve">Schlegl et al. </w:t>
      </w:r>
      <w:r w:rsidR="002738BE" w:rsidRPr="0092326A">
        <w:rPr>
          <w:rFonts w:cs="Times New Roman"/>
          <w:noProof/>
          <w:szCs w:val="24"/>
        </w:rPr>
        <w:t>(</w:t>
      </w:r>
      <w:r w:rsidR="009C2743" w:rsidRPr="0092326A">
        <w:rPr>
          <w:rFonts w:cs="Times New Roman"/>
          <w:noProof/>
          <w:szCs w:val="24"/>
        </w:rPr>
        <w:t>2018</w:t>
      </w:r>
      <w:r w:rsidR="002738BE" w:rsidRPr="0092326A">
        <w:rPr>
          <w:rFonts w:cs="Times New Roman"/>
          <w:noProof/>
          <w:szCs w:val="24"/>
        </w:rPr>
        <w:t>)</w:t>
      </w:r>
      <w:r w:rsidR="00CB088C" w:rsidRPr="0092326A">
        <w:rPr>
          <w:rFonts w:cs="Times New Roman"/>
          <w:szCs w:val="24"/>
        </w:rPr>
        <w:t xml:space="preserve"> pacientky trpící bulimií </w:t>
      </w:r>
      <w:r w:rsidR="009C2743" w:rsidRPr="0092326A">
        <w:rPr>
          <w:rFonts w:cs="Times New Roman"/>
          <w:szCs w:val="24"/>
        </w:rPr>
        <w:t>byly</w:t>
      </w:r>
      <w:r w:rsidR="00CB088C" w:rsidRPr="0092326A">
        <w:rPr>
          <w:rFonts w:cs="Times New Roman"/>
          <w:szCs w:val="24"/>
        </w:rPr>
        <w:t xml:space="preserve"> </w:t>
      </w:r>
      <w:r w:rsidR="009C2743" w:rsidRPr="0092326A">
        <w:rPr>
          <w:rFonts w:cs="Times New Roman"/>
          <w:szCs w:val="24"/>
        </w:rPr>
        <w:t>více</w:t>
      </w:r>
      <w:r w:rsidR="00CB088C" w:rsidRPr="0092326A">
        <w:rPr>
          <w:rFonts w:cs="Times New Roman"/>
          <w:szCs w:val="24"/>
        </w:rPr>
        <w:t xml:space="preserve"> </w:t>
      </w:r>
      <w:r w:rsidR="009C2743" w:rsidRPr="0092326A">
        <w:rPr>
          <w:rFonts w:cs="Times New Roman"/>
          <w:szCs w:val="24"/>
        </w:rPr>
        <w:t>motivovány</w:t>
      </w:r>
      <w:r w:rsidR="00CB088C" w:rsidRPr="0092326A">
        <w:rPr>
          <w:rFonts w:cs="Times New Roman"/>
          <w:szCs w:val="24"/>
        </w:rPr>
        <w:t xml:space="preserve"> ke cvičení </w:t>
      </w:r>
      <w:r w:rsidR="009C2743" w:rsidRPr="0092326A">
        <w:rPr>
          <w:rFonts w:cs="Times New Roman"/>
          <w:szCs w:val="24"/>
        </w:rPr>
        <w:t xml:space="preserve">ve snaze dosáhnout hezčí postavy než pacienty s mentální anorexií. Pacientky trpící mentální anorexií podle </w:t>
      </w:r>
      <w:r w:rsidR="009C2743" w:rsidRPr="0092326A">
        <w:rPr>
          <w:rFonts w:cs="Times New Roman"/>
          <w:szCs w:val="24"/>
        </w:rPr>
        <w:fldChar w:fldCharType="begin" w:fldLock="1"/>
      </w:r>
      <w:r w:rsidR="006F2457" w:rsidRPr="0092326A">
        <w:rPr>
          <w:rFonts w:cs="Times New Roman"/>
          <w:szCs w:val="24"/>
        </w:rPr>
        <w:instrText>ADDIN CSL_CITATION {"citationItems":[{"id":"ITEM-1","itemData":{"DOI":"10.1186/s40337-018-0202-6","ISSN":"20502974","abstract":"Background: Compulsive exercise (CE) is a frequent symptom in patients with eating disorders (EDs). It includes, in addition to quantitatively excessive exercise behaviour, a driven aspect and specific motives of exercise. CE is generally associated with worse therapy outcomes. The aims of the study were to compare self-reported quantity of exercise, compulsiveness of exercise as well as motives for exercise between patients with anorexia nervosa (AN), bulimia nervosa (BN) and healthy controls (HC). Additionally, we wanted to explore predictors of compulsive exercise (CE) in each group. Methods: We investigated 335 female participants (n = 226 inpatients, n = 109 HC) and assessed self-reported quantity of exercise, compulsiveness of exercise (Compulsive Exercise Test), motives for exercise (Exercise Motivations Inventory-2), ED symptoms (Eating Disorder Inventory-2), obsessive-compulsiveness (Obsessive-Compulsive Inventory-Revised), general psychopathology (Brief Symptom Inventory-18) and depression (Beck Depression Inventory-2). Results: Both patients with AN and BN exercised significantly more hours per week and showed significantly higher CE than HC; no differences were found between patients with AN and BN. Patients with EDs and HC also partly varied in motives for exercise. Specific motives were enjoyment, challenge, recognition and weight management in patients with EDs in contrast to ill-health avoidance and affiliation in HC. Patients with AN and BN only differed in regard to exercise for appearance reasons in which patients with BN scored higher. The most relevant predictor of CE across groups was exercise for weight and shape reasons. Conclusions: Exercise behaviours and motives differ between patients with EDs and HC. CE was pronounced in both patients with AN and BN. Therefore, future research should focus not only on CE in patients with AN, but also on CE in patients with BN. Similarities in CE in patients with AN and BN support a transdiagnostic approach during the development of interventions specifically targeting CE in patients with EDs.","author":[{"dropping-particle":"","family":"Schlegl","given":"Sandra","non-dropping-particle":"","parse-names":false,"suffix":""},{"dropping-particle":"","family":"Dittmer","given":"Nina","non-dropping-particle":"","parse-names":false,"suffix":""},{"dropping-particle":"","family":"Hoffmann","given":"Svenja","non-dropping-particle":"","parse-names":false,"suffix":""},{"dropping-particle":"","family":"Voderholzer","given":"Ulrich","non-dropping-particle":"","parse-names":false,"suffix":""}],"container-title":"Journal of Eating Disorders","id":"ITEM-1","issue":"1","issued":{"date-parts":[["2018"]]},"page":"1-11","title":"Self-reported quantity, compulsiveness and motives of exercise in patients with eating disorders and healthy controls: Differences and similarities","type":"article-journal","volume":"6"},"uris":["http://www.mendeley.com/documents/?uuid=98beec7d-7fcf-49e5-9811-2b26439b4280"]}],"mendeley":{"formattedCitation":"(Schlegl, Dittmer, Hoffmann, &amp; Voderholzer, 2018)","manualFormatting":"Schlegl et al., 2018 ","plainTextFormattedCitation":"(Schlegl, Dittmer, Hoffmann, &amp; Voderholzer, 2018)","previouslyFormattedCitation":"(Schlegl, Dittmer, Hoffmann, &amp; Voderholzer, 2018)"},"properties":{"noteIndex":0},"schema":"https://github.com/citation-style-language/schema/raw/master/csl-citation.json"}</w:instrText>
      </w:r>
      <w:r w:rsidR="009C2743" w:rsidRPr="0092326A">
        <w:rPr>
          <w:rFonts w:cs="Times New Roman"/>
          <w:szCs w:val="24"/>
        </w:rPr>
        <w:fldChar w:fldCharType="separate"/>
      </w:r>
      <w:r w:rsidR="009C2743" w:rsidRPr="0092326A">
        <w:rPr>
          <w:rFonts w:cs="Times New Roman"/>
          <w:noProof/>
          <w:szCs w:val="24"/>
        </w:rPr>
        <w:t xml:space="preserve">Schlegl et al. </w:t>
      </w:r>
      <w:r w:rsidR="002738BE" w:rsidRPr="0092326A">
        <w:rPr>
          <w:rFonts w:cs="Times New Roman"/>
          <w:noProof/>
          <w:szCs w:val="24"/>
        </w:rPr>
        <w:t>(</w:t>
      </w:r>
      <w:r w:rsidR="009C2743" w:rsidRPr="0092326A">
        <w:rPr>
          <w:rFonts w:cs="Times New Roman"/>
          <w:noProof/>
          <w:szCs w:val="24"/>
        </w:rPr>
        <w:t>2018</w:t>
      </w:r>
      <w:r w:rsidR="002738BE" w:rsidRPr="0092326A">
        <w:rPr>
          <w:rFonts w:cs="Times New Roman"/>
          <w:noProof/>
          <w:szCs w:val="24"/>
        </w:rPr>
        <w:t>)</w:t>
      </w:r>
      <w:r w:rsidR="00646748" w:rsidRPr="0092326A">
        <w:rPr>
          <w:rFonts w:cs="Times New Roman"/>
          <w:noProof/>
          <w:szCs w:val="24"/>
        </w:rPr>
        <w:t xml:space="preserve"> </w:t>
      </w:r>
      <w:r w:rsidR="009C2743" w:rsidRPr="0092326A">
        <w:rPr>
          <w:rFonts w:cs="Times New Roman"/>
          <w:szCs w:val="24"/>
        </w:rPr>
        <w:fldChar w:fldCharType="end"/>
      </w:r>
      <w:r w:rsidR="00646748" w:rsidRPr="0092326A">
        <w:rPr>
          <w:rFonts w:cs="Times New Roman"/>
          <w:szCs w:val="24"/>
        </w:rPr>
        <w:t>byly motivovány převážně zdravím, nicméně váha a vzhled u</w:t>
      </w:r>
      <w:r w:rsidR="00636630" w:rsidRPr="0092326A">
        <w:rPr>
          <w:rFonts w:cs="Times New Roman"/>
          <w:szCs w:val="24"/>
        </w:rPr>
        <w:t> </w:t>
      </w:r>
      <w:r w:rsidR="00646748" w:rsidRPr="0092326A">
        <w:rPr>
          <w:rFonts w:cs="Times New Roman"/>
          <w:szCs w:val="24"/>
        </w:rPr>
        <w:t>nich hrála také roli. A</w:t>
      </w:r>
      <w:r w:rsidR="008137C4" w:rsidRPr="0092326A">
        <w:rPr>
          <w:rFonts w:cs="Times New Roman"/>
          <w:szCs w:val="24"/>
        </w:rPr>
        <w:t>menorea – následek nedostatku vitamínů, minerálů, energie a</w:t>
      </w:r>
      <w:r w:rsidR="00387261" w:rsidRPr="0092326A">
        <w:rPr>
          <w:rFonts w:cs="Times New Roman"/>
          <w:szCs w:val="24"/>
        </w:rPr>
        <w:t> </w:t>
      </w:r>
      <w:r w:rsidR="008137C4" w:rsidRPr="0092326A">
        <w:rPr>
          <w:rFonts w:cs="Times New Roman"/>
          <w:szCs w:val="24"/>
        </w:rPr>
        <w:t>dalších potřebných látek pro funkčnost těla; osobnost klienta – perfekcionismus, cílevědomost vedoucí k touze po dokonalost</w:t>
      </w:r>
      <w:r w:rsidR="00B5248C" w:rsidRPr="0092326A">
        <w:rPr>
          <w:rFonts w:cs="Times New Roman"/>
          <w:szCs w:val="24"/>
        </w:rPr>
        <w:t>i</w:t>
      </w:r>
      <w:r w:rsidR="008137C4" w:rsidRPr="0092326A">
        <w:rPr>
          <w:rFonts w:cs="Times New Roman"/>
          <w:szCs w:val="24"/>
        </w:rPr>
        <w:t>, tedy i po dokonalém těle a</w:t>
      </w:r>
      <w:r w:rsidR="00730C17">
        <w:rPr>
          <w:rFonts w:cs="Times New Roman"/>
          <w:szCs w:val="24"/>
        </w:rPr>
        <w:t> </w:t>
      </w:r>
      <w:r w:rsidR="008137C4" w:rsidRPr="0092326A">
        <w:rPr>
          <w:rFonts w:cs="Times New Roman"/>
          <w:szCs w:val="24"/>
        </w:rPr>
        <w:t>dokonalých výsledcích naší snahy</w:t>
      </w:r>
      <w:r w:rsidR="001A5DA0" w:rsidRPr="0092326A">
        <w:rPr>
          <w:rFonts w:cs="Times New Roman"/>
          <w:szCs w:val="24"/>
        </w:rPr>
        <w:t>, honba za úspěchem, obdivem, cílem</w:t>
      </w:r>
      <w:r w:rsidR="00A2788C" w:rsidRPr="0092326A">
        <w:rPr>
          <w:rFonts w:cs="Times New Roman"/>
          <w:szCs w:val="24"/>
        </w:rPr>
        <w:t>;</w:t>
      </w:r>
      <w:r w:rsidR="001A5DA0" w:rsidRPr="0092326A">
        <w:rPr>
          <w:rFonts w:cs="Times New Roman"/>
          <w:szCs w:val="24"/>
        </w:rPr>
        <w:t xml:space="preserve"> sebestřednost – nezdravé zahledění sám na sebe a porovnávání se</w:t>
      </w:r>
      <w:r w:rsidR="008137C4" w:rsidRPr="0092326A">
        <w:rPr>
          <w:rFonts w:cs="Times New Roman"/>
          <w:szCs w:val="24"/>
        </w:rPr>
        <w:t>; přetížení – následek navyšování fyzických/sportovních činností; přetrénovaní – druhý stupeň přetížení; chronická únava – poslední stupeň jako následek neustálého navyšování činností a nedostatečné energie</w:t>
      </w:r>
      <w:r w:rsidR="001A5DA0" w:rsidRPr="0092326A">
        <w:rPr>
          <w:rFonts w:cs="Times New Roman"/>
          <w:szCs w:val="24"/>
        </w:rPr>
        <w:t>; rodina – pozitivní vliv v kontextu opor</w:t>
      </w:r>
      <w:r w:rsidR="0096381A" w:rsidRPr="0092326A">
        <w:rPr>
          <w:rFonts w:cs="Times New Roman"/>
          <w:szCs w:val="24"/>
        </w:rPr>
        <w:t>y</w:t>
      </w:r>
      <w:r w:rsidR="001A5DA0" w:rsidRPr="0092326A">
        <w:rPr>
          <w:rFonts w:cs="Times New Roman"/>
          <w:szCs w:val="24"/>
        </w:rPr>
        <w:t>, zároveň ale i</w:t>
      </w:r>
      <w:r w:rsidR="0096381A" w:rsidRPr="0092326A">
        <w:rPr>
          <w:rFonts w:cs="Times New Roman"/>
          <w:szCs w:val="24"/>
        </w:rPr>
        <w:t> </w:t>
      </w:r>
      <w:r w:rsidR="001A5DA0" w:rsidRPr="0092326A">
        <w:rPr>
          <w:rFonts w:cs="Times New Roman"/>
          <w:szCs w:val="24"/>
        </w:rPr>
        <w:t>negativní vliv; školní zázemí – výsledky práce a zároveň vliv spolužáků; projevy v chování – změna přístupu k druhým, změna přístupu k sobě samé.</w:t>
      </w:r>
    </w:p>
    <w:p w14:paraId="7AD80B84" w14:textId="34BC0F7D" w:rsidR="001A5DA0" w:rsidRPr="0092326A" w:rsidRDefault="001A5DA0" w:rsidP="00F70719">
      <w:pPr>
        <w:pStyle w:val="Bezmezer"/>
        <w:rPr>
          <w:rFonts w:cs="Times New Roman"/>
          <w:szCs w:val="24"/>
        </w:rPr>
      </w:pPr>
      <w:r w:rsidRPr="0092326A">
        <w:rPr>
          <w:rFonts w:cs="Times New Roman"/>
          <w:szCs w:val="24"/>
        </w:rPr>
        <w:tab/>
        <w:t>V kontextu rodinného zázemí může dojít i k negativnímu dopadu, který se nicméně netýká případu Pavlíny. Proto bych ho chtěla pouze stručně vyjádřit.</w:t>
      </w:r>
      <w:r w:rsidR="000B5FD8" w:rsidRPr="0092326A">
        <w:rPr>
          <w:rFonts w:cs="Times New Roman"/>
          <w:szCs w:val="24"/>
        </w:rPr>
        <w:t xml:space="preserve"> Může docházet ke zneužívání dívek, neustálých hádek rodičů či šikaně ze strany sourozenců. V tu chvíli se dívka rozhodně nebude opírat o rodinu.</w:t>
      </w:r>
    </w:p>
    <w:p w14:paraId="796A7C3D" w14:textId="477E04A1" w:rsidR="002A1412" w:rsidRPr="0092326A" w:rsidRDefault="002A1412" w:rsidP="00F70719">
      <w:pPr>
        <w:pStyle w:val="Bezmezer"/>
        <w:rPr>
          <w:rFonts w:cs="Times New Roman"/>
          <w:szCs w:val="24"/>
        </w:rPr>
      </w:pPr>
      <w:r w:rsidRPr="0092326A">
        <w:rPr>
          <w:rFonts w:cs="Times New Roman"/>
          <w:szCs w:val="24"/>
        </w:rPr>
        <w:lastRenderedPageBreak/>
        <w:tab/>
        <w:t xml:space="preserve">Podle </w:t>
      </w:r>
      <w:r w:rsidRPr="0092326A">
        <w:rPr>
          <w:rFonts w:cs="Times New Roman"/>
          <w:szCs w:val="24"/>
        </w:rPr>
        <w:fldChar w:fldCharType="begin" w:fldLock="1"/>
      </w:r>
      <w:r w:rsidRPr="0092326A">
        <w:rPr>
          <w:rFonts w:cs="Times New Roman"/>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approach.","author":[{"dropping-particle":"","family":"Paul","given":"W","non-dropping-particle":"","parse-names":false,"suffix":""}],"container-title":"Journal of Chemical Information and Modeling","id":"ITEM-1","issue":"9","issued":{"date-parts":[["2013"]]},"page":"1689-1699","title":"</w:instrText>
      </w:r>
      <w:r w:rsidRPr="0092326A">
        <w:rPr>
          <w:rFonts w:eastAsia="MS Gothic" w:cs="Times New Roman"/>
          <w:szCs w:val="24"/>
        </w:rPr>
        <w:instrText>済無</w:instrText>
      </w:r>
      <w:r w:rsidRPr="0092326A">
        <w:rPr>
          <w:rFonts w:cs="Times New Roman"/>
          <w:szCs w:val="24"/>
        </w:rPr>
        <w:instrText>No Title No Title","type":"article-journal","volume":"53"},"uris":["http://www.mendeley.com/documents/?uuid=9019d352-af11-4c5e-b782-257be4222ee2"]}],"mendeley":{"formattedCitation":"(Paul, 2013)","manualFormatting":"Rosslerová, 2011","plainTextFormattedCitation":"(Paul, 2013)","previouslyFormattedCitation":"(Paul, 2013)"},"properties":{"noteIndex":0},"schema":"https://github.com/citation-style-language/schema/raw/master/csl-citation.json"}</w:instrText>
      </w:r>
      <w:r w:rsidRPr="0092326A">
        <w:rPr>
          <w:rFonts w:cs="Times New Roman"/>
          <w:szCs w:val="24"/>
        </w:rPr>
        <w:fldChar w:fldCharType="separate"/>
      </w:r>
      <w:r w:rsidRPr="0092326A">
        <w:rPr>
          <w:rFonts w:cs="Times New Roman"/>
          <w:noProof/>
          <w:szCs w:val="24"/>
        </w:rPr>
        <w:t>Rosslerová</w:t>
      </w:r>
      <w:r w:rsidR="002738BE" w:rsidRPr="0092326A">
        <w:rPr>
          <w:rFonts w:cs="Times New Roman"/>
          <w:noProof/>
          <w:szCs w:val="24"/>
        </w:rPr>
        <w:t xml:space="preserve"> (</w:t>
      </w:r>
      <w:r w:rsidRPr="0092326A">
        <w:rPr>
          <w:rFonts w:cs="Times New Roman"/>
          <w:noProof/>
          <w:szCs w:val="24"/>
        </w:rPr>
        <w:t>2011</w:t>
      </w:r>
      <w:r w:rsidRPr="0092326A">
        <w:rPr>
          <w:rFonts w:cs="Times New Roman"/>
          <w:szCs w:val="24"/>
        </w:rPr>
        <w:fldChar w:fldCharType="end"/>
      </w:r>
      <w:r w:rsidR="002738BE" w:rsidRPr="0092326A">
        <w:rPr>
          <w:rFonts w:cs="Times New Roman"/>
          <w:szCs w:val="24"/>
        </w:rPr>
        <w:t>)</w:t>
      </w:r>
      <w:r w:rsidRPr="0092326A">
        <w:rPr>
          <w:rFonts w:cs="Times New Roman"/>
          <w:szCs w:val="24"/>
        </w:rPr>
        <w:t xml:space="preserve"> se ke držení diety rozhodlo 55 % dívek z vlastní iniciativy, 20 % dívek k dietě přivedl trenér a pouze ze 3 % bylo přesvědčeno někým jiným. Tímto chci poukázat na to, že to je z převážné většiny rozhodnutí jich samých a nikdo jejich názor nezmění. </w:t>
      </w:r>
      <w:r w:rsidRPr="0092326A">
        <w:rPr>
          <w:rFonts w:cs="Times New Roman"/>
          <w:szCs w:val="24"/>
        </w:rPr>
        <w:fldChar w:fldCharType="begin" w:fldLock="1"/>
      </w:r>
      <w:r w:rsidRPr="0092326A">
        <w:rPr>
          <w:rFonts w:cs="Times New Roman"/>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approach.","author":[{"dropping-particle":"","family":"Paul","given":"W","non-dropping-particle":"","parse-names":false,"suffix":""}],"container-title":"Journal of Chemical Information and Modeling","id":"ITEM-1","issue":"9","issued":{"date-parts":[["2013"]]},"page":"1689-1699","title":"</w:instrText>
      </w:r>
      <w:r w:rsidRPr="0092326A">
        <w:rPr>
          <w:rFonts w:eastAsia="MS Gothic" w:cs="Times New Roman"/>
          <w:szCs w:val="24"/>
        </w:rPr>
        <w:instrText>済無</w:instrText>
      </w:r>
      <w:r w:rsidRPr="0092326A">
        <w:rPr>
          <w:rFonts w:cs="Times New Roman"/>
          <w:szCs w:val="24"/>
        </w:rPr>
        <w:instrText>No Title No Title","type":"article-journal","volume":"53"},"uris":["http://www.mendeley.com/documents/?uuid=9019d352-af11-4c5e-b782-257be4222ee2"]}],"mendeley":{"formattedCitation":"(Paul, 2013)","manualFormatting":"Rösslerová, 2011","plainTextFormattedCitation":"(Paul, 2013)","previouslyFormattedCitation":"(Paul, 2013)"},"properties":{"noteIndex":0},"schema":"https://github.com/citation-style-language/schema/raw/master/csl-citation.json"}</w:instrText>
      </w:r>
      <w:r w:rsidRPr="0092326A">
        <w:rPr>
          <w:rFonts w:cs="Times New Roman"/>
          <w:szCs w:val="24"/>
        </w:rPr>
        <w:fldChar w:fldCharType="separate"/>
      </w:r>
      <w:r w:rsidRPr="0092326A">
        <w:rPr>
          <w:rFonts w:cs="Times New Roman"/>
          <w:noProof/>
          <w:szCs w:val="24"/>
        </w:rPr>
        <w:t xml:space="preserve">Rösslerová </w:t>
      </w:r>
      <w:r w:rsidR="002738BE" w:rsidRPr="0092326A">
        <w:rPr>
          <w:rFonts w:cs="Times New Roman"/>
          <w:noProof/>
          <w:szCs w:val="24"/>
        </w:rPr>
        <w:t>(</w:t>
      </w:r>
      <w:r w:rsidRPr="0092326A">
        <w:rPr>
          <w:rFonts w:cs="Times New Roman"/>
          <w:noProof/>
          <w:szCs w:val="24"/>
        </w:rPr>
        <w:t>2011</w:t>
      </w:r>
      <w:r w:rsidRPr="0092326A">
        <w:rPr>
          <w:rFonts w:cs="Times New Roman"/>
          <w:szCs w:val="24"/>
        </w:rPr>
        <w:fldChar w:fldCharType="end"/>
      </w:r>
      <w:r w:rsidR="002738BE" w:rsidRPr="0092326A">
        <w:rPr>
          <w:rFonts w:cs="Times New Roman"/>
          <w:szCs w:val="24"/>
        </w:rPr>
        <w:t>)</w:t>
      </w:r>
      <w:r w:rsidRPr="0092326A">
        <w:rPr>
          <w:rFonts w:cs="Times New Roman"/>
          <w:szCs w:val="24"/>
        </w:rPr>
        <w:t xml:space="preserve"> dále uvádí, že ze 33 % se dívkám sice podařilo zhubnout, ale nabraly opět zpátky. Toto vnímám jako riziko, že dívky mohou lehce spadnout do kolotoče, ze kterého by bylo velmi těžké se dostat, a</w:t>
      </w:r>
      <w:r w:rsidR="00082C4C" w:rsidRPr="0092326A">
        <w:rPr>
          <w:rFonts w:cs="Times New Roman"/>
          <w:szCs w:val="24"/>
        </w:rPr>
        <w:t> </w:t>
      </w:r>
      <w:r w:rsidRPr="0092326A">
        <w:rPr>
          <w:rFonts w:cs="Times New Roman"/>
          <w:szCs w:val="24"/>
        </w:rPr>
        <w:t>rozhodně by bylo zapotřebí odborné pomoci.</w:t>
      </w:r>
    </w:p>
    <w:p w14:paraId="3DEBCF35" w14:textId="3F6EFD14" w:rsidR="002A1412" w:rsidRPr="0092326A" w:rsidRDefault="008137C4" w:rsidP="00F70719">
      <w:pPr>
        <w:pStyle w:val="Bezmezer"/>
        <w:rPr>
          <w:rFonts w:cs="Times New Roman"/>
          <w:noProof/>
          <w:szCs w:val="24"/>
        </w:rPr>
      </w:pPr>
      <w:r w:rsidRPr="0092326A">
        <w:rPr>
          <w:rFonts w:cs="Times New Roman"/>
          <w:szCs w:val="24"/>
        </w:rPr>
        <w:tab/>
      </w:r>
      <w:r w:rsidR="00636630" w:rsidRPr="0092326A">
        <w:rPr>
          <w:rFonts w:cs="Times New Roman"/>
          <w:szCs w:val="24"/>
        </w:rPr>
        <w:t>Úkoly práce</w:t>
      </w:r>
      <w:r w:rsidRPr="0092326A">
        <w:rPr>
          <w:rFonts w:cs="Times New Roman"/>
          <w:szCs w:val="24"/>
        </w:rPr>
        <w:t xml:space="preserve"> bylo poukázat na závažnost onemocnění a na její častý výskyt.</w:t>
      </w:r>
      <w:r w:rsidR="006F2457" w:rsidRPr="0092326A">
        <w:rPr>
          <w:rFonts w:cs="Times New Roman"/>
          <w:szCs w:val="24"/>
        </w:rPr>
        <w:t xml:space="preserve"> </w:t>
      </w:r>
      <w:r w:rsidRPr="0092326A">
        <w:rPr>
          <w:rFonts w:cs="Times New Roman"/>
          <w:szCs w:val="24"/>
        </w:rPr>
        <w:t>Jedná se o</w:t>
      </w:r>
      <w:r w:rsidR="00730C17">
        <w:rPr>
          <w:rFonts w:cs="Times New Roman"/>
          <w:szCs w:val="24"/>
        </w:rPr>
        <w:t> </w:t>
      </w:r>
      <w:r w:rsidRPr="0092326A">
        <w:rPr>
          <w:rFonts w:cs="Times New Roman"/>
          <w:szCs w:val="24"/>
        </w:rPr>
        <w:t xml:space="preserve">závažnou nemoc z toho důvodu, že hrozí recidiva. Mnoho lidí </w:t>
      </w:r>
      <w:r w:rsidR="006F2457" w:rsidRPr="0092326A">
        <w:rPr>
          <w:rFonts w:cs="Times New Roman"/>
          <w:szCs w:val="24"/>
        </w:rPr>
        <w:t>tuto skutečnost</w:t>
      </w:r>
      <w:r w:rsidRPr="0092326A">
        <w:rPr>
          <w:rFonts w:cs="Times New Roman"/>
          <w:szCs w:val="24"/>
        </w:rPr>
        <w:t xml:space="preserve"> nebere příliš vážně a nebere na dívky, které si nemocí prošly, příliš ohled. Nicméně velmi často stačí pouze malé popíchnutí a klientka lehce spadne do již prožitých potíží. Je potřeba brát na nemoc zřetel a být vůči pacientkám chápavý a</w:t>
      </w:r>
      <w:r w:rsidR="002A1412" w:rsidRPr="0092326A">
        <w:rPr>
          <w:rFonts w:cs="Times New Roman"/>
          <w:szCs w:val="24"/>
        </w:rPr>
        <w:t> </w:t>
      </w:r>
      <w:r w:rsidRPr="0092326A">
        <w:rPr>
          <w:rFonts w:cs="Times New Roman"/>
          <w:szCs w:val="24"/>
        </w:rPr>
        <w:t>citlivý. Velmi často se vyskytuje u</w:t>
      </w:r>
      <w:r w:rsidR="00730C17">
        <w:rPr>
          <w:rFonts w:cs="Times New Roman"/>
          <w:szCs w:val="24"/>
        </w:rPr>
        <w:t> </w:t>
      </w:r>
      <w:r w:rsidRPr="0092326A">
        <w:rPr>
          <w:rFonts w:cs="Times New Roman"/>
          <w:szCs w:val="24"/>
        </w:rPr>
        <w:t>dospívajících dívek, ale nezřídka ji můžeme vidět i</w:t>
      </w:r>
      <w:r w:rsidR="002A1412" w:rsidRPr="0092326A">
        <w:rPr>
          <w:rFonts w:cs="Times New Roman"/>
          <w:szCs w:val="24"/>
        </w:rPr>
        <w:t> </w:t>
      </w:r>
      <w:r w:rsidRPr="0092326A">
        <w:rPr>
          <w:rFonts w:cs="Times New Roman"/>
          <w:szCs w:val="24"/>
        </w:rPr>
        <w:t>u</w:t>
      </w:r>
      <w:r w:rsidR="002A1412" w:rsidRPr="0092326A">
        <w:rPr>
          <w:rFonts w:cs="Times New Roman"/>
          <w:szCs w:val="24"/>
        </w:rPr>
        <w:t> </w:t>
      </w:r>
      <w:r w:rsidRPr="0092326A">
        <w:rPr>
          <w:rFonts w:cs="Times New Roman"/>
          <w:szCs w:val="24"/>
        </w:rPr>
        <w:t>již dospělých žen.</w:t>
      </w:r>
      <w:r w:rsidR="009702D3" w:rsidRPr="0092326A">
        <w:rPr>
          <w:rFonts w:cs="Times New Roman"/>
          <w:szCs w:val="24"/>
        </w:rPr>
        <w:t xml:space="preserve"> Podle </w:t>
      </w:r>
      <w:r w:rsidR="009702D3" w:rsidRPr="0092326A">
        <w:rPr>
          <w:rFonts w:cs="Times New Roman"/>
          <w:szCs w:val="24"/>
        </w:rPr>
        <w:fldChar w:fldCharType="begin" w:fldLock="1"/>
      </w:r>
      <w:r w:rsidR="0086581C" w:rsidRPr="0092326A">
        <w:rPr>
          <w:rFonts w:cs="Times New Roman"/>
          <w:szCs w:val="24"/>
        </w:rPr>
        <w:instrText>ADDIN CSL_CITATION {"citationItems":[{"id":"ITEM-1","itemData":{"DOI":"10.1186/s40337-018-0202-6","ISSN":"20502974","abstract":"Background: Compulsive exercise (CE) is a frequent symptom in patients with eating disorders (EDs). It includes, in addition to quantitatively excessive exercise behaviour, a driven aspect and specific motives of exercise. CE is generally associated with worse therapy outcomes. The aims of the study were to compare self-reported quantity of exercise, compulsiveness of exercise as well as motives for exercise between patients with anorexia nervosa (AN), bulimia nervosa (BN) and healthy controls (HC). Additionally, we wanted to explore predictors of compulsive exercise (CE) in each group. Methods: We investigated 335 female participants (n = 226 inpatients, n = 109 HC) and assessed self-reported quantity of exercise, compulsiveness of exercise (Compulsive Exercise Test), motives for exercise (Exercise Motivations Inventory-2), ED symptoms (Eating Disorder Inventory-2), obsessive-compulsiveness (Obsessive-Compulsive Inventory-Revised), general psychopathology (Brief Symptom Inventory-18) and depression (Beck Depression Inventory-2). Results: Both patients with AN and BN exercised significantly more hours per week and showed significantly higher CE than HC; no differences were found between patients with AN and BN. Patients with EDs and HC also partly varied in motives for exercise. Specific motives were enjoyment, challenge, recognition and weight management in patients with EDs in contrast to ill-health avoidance and affiliation in HC. Patients with AN and BN only differed in regard to exercise for appearance reasons in which patients with BN scored higher. The most relevant predictor of CE across groups was exercise for weight and shape reasons. Conclusions: Exercise behaviours and motives differ between patients with EDs and HC. CE was pronounced in both patients with AN and BN. Therefore, future research should focus not only on CE in patients with AN, but also on CE in patients with BN. Similarities in CE in patients with AN and BN support a transdiagnostic approach during the development of interventions specifically targeting CE in patients with EDs.","author":[{"dropping-particle":"","family":"Schlegl","given":"Sandra","non-dropping-particle":"","parse-names":false,"suffix":""},{"dropping-particle":"","family":"Dittmer","given":"Nina","non-dropping-particle":"","parse-names":false,"suffix":""},{"dropping-particle":"","family":"Hoffmann","given":"Svenja","non-dropping-particle":"","parse-names":false,"suffix":""},{"dropping-particle":"","family":"Voderholzer","given":"Ulrich","non-dropping-particle":"","parse-names":false,"suffix":""}],"container-title":"Journal of Eating Disorders","id":"ITEM-1","issue":"1","issued":{"date-parts":[["2018"]]},"page":"1-11","title":"Self-reported quantity, compulsiveness and motives of exercise in patients with eating disorders and healthy controls: Differences and similarities","type":"article-journal","volume":"6"},"uris":["http://www.mendeley.com/documents/?uuid=98beec7d-7fcf-49e5-9811-2b26439b4280"]}],"mendeley":{"formattedCitation":"(Schlegl et al., 2018)","manualFormatting":"Schlegl et al., 2018","plainTextFormattedCitation":"(Schlegl et al., 2018)","previouslyFormattedCitation":"(Schlegl et al., 2018)"},"properties":{"noteIndex":0},"schema":"https://github.com/citation-style-language/schema/raw/master/csl-citation.json"}</w:instrText>
      </w:r>
      <w:r w:rsidR="009702D3" w:rsidRPr="0092326A">
        <w:rPr>
          <w:rFonts w:cs="Times New Roman"/>
          <w:szCs w:val="24"/>
        </w:rPr>
        <w:fldChar w:fldCharType="separate"/>
      </w:r>
      <w:r w:rsidR="009702D3" w:rsidRPr="0092326A">
        <w:rPr>
          <w:rFonts w:cs="Times New Roman"/>
          <w:noProof/>
          <w:szCs w:val="24"/>
        </w:rPr>
        <w:t xml:space="preserve">Schlegl et al. </w:t>
      </w:r>
      <w:r w:rsidR="002738BE" w:rsidRPr="0092326A">
        <w:rPr>
          <w:rFonts w:cs="Times New Roman"/>
          <w:noProof/>
          <w:szCs w:val="24"/>
        </w:rPr>
        <w:t>(</w:t>
      </w:r>
      <w:r w:rsidR="009702D3" w:rsidRPr="0092326A">
        <w:rPr>
          <w:rFonts w:cs="Times New Roman"/>
          <w:noProof/>
          <w:szCs w:val="24"/>
        </w:rPr>
        <w:t>2018</w:t>
      </w:r>
      <w:r w:rsidR="009702D3" w:rsidRPr="0092326A">
        <w:rPr>
          <w:rFonts w:cs="Times New Roman"/>
          <w:szCs w:val="24"/>
        </w:rPr>
        <w:fldChar w:fldCharType="end"/>
      </w:r>
      <w:r w:rsidR="002738BE" w:rsidRPr="0092326A">
        <w:rPr>
          <w:rFonts w:cs="Times New Roman"/>
          <w:szCs w:val="24"/>
        </w:rPr>
        <w:t>)</w:t>
      </w:r>
      <w:r w:rsidR="009702D3" w:rsidRPr="0092326A">
        <w:rPr>
          <w:rFonts w:cs="Times New Roman"/>
          <w:szCs w:val="24"/>
        </w:rPr>
        <w:t xml:space="preserve"> bývá mentální anorexie doprovázena i dalšími poruchami, jako je bulimie nebo dalšími poruchami příjmu potravy.</w:t>
      </w:r>
    </w:p>
    <w:p w14:paraId="6783C9ED" w14:textId="000542A0" w:rsidR="008A7FD2" w:rsidRDefault="008137C4" w:rsidP="00EB7E39">
      <w:pPr>
        <w:pStyle w:val="Bezmezer"/>
        <w:rPr>
          <w:rFonts w:cs="Times New Roman"/>
          <w:szCs w:val="24"/>
        </w:rPr>
      </w:pPr>
      <w:r w:rsidRPr="0092326A">
        <w:rPr>
          <w:rFonts w:cs="Times New Roman"/>
          <w:szCs w:val="24"/>
        </w:rPr>
        <w:tab/>
        <w:t>Mentální anorexie vzniká povětšinou v teenagerovském věku, kdy se dívce mění tělo díky menarche, tedy první menstruac</w:t>
      </w:r>
      <w:r w:rsidR="00A2788C" w:rsidRPr="0092326A">
        <w:rPr>
          <w:rFonts w:cs="Times New Roman"/>
          <w:szCs w:val="24"/>
        </w:rPr>
        <w:t>í</w:t>
      </w:r>
      <w:r w:rsidRPr="0092326A">
        <w:rPr>
          <w:rFonts w:cs="Times New Roman"/>
          <w:szCs w:val="24"/>
        </w:rPr>
        <w:t>.</w:t>
      </w:r>
      <w:r w:rsidR="000E0FE9">
        <w:rPr>
          <w:rFonts w:cs="Times New Roman"/>
          <w:szCs w:val="24"/>
        </w:rPr>
        <w:t xml:space="preserve"> Kocourková &amp; Koutek (2018) upozorňují na tzv. „raný začátek“ onemocnění, který se vyskytuje již v 10. věku a bývá čím dál častější. </w:t>
      </w:r>
      <w:r w:rsidR="00EB7E39">
        <w:rPr>
          <w:rFonts w:cs="Times New Roman"/>
          <w:szCs w:val="24"/>
        </w:rPr>
        <w:t>„</w:t>
      </w:r>
      <w:r w:rsidR="00EB7E39" w:rsidRPr="00EB7E39">
        <w:rPr>
          <w:rFonts w:cs="Times New Roman"/>
          <w:szCs w:val="24"/>
        </w:rPr>
        <w:t>Poruchy</w:t>
      </w:r>
      <w:r w:rsidR="00EB7E39">
        <w:rPr>
          <w:rFonts w:cs="Times New Roman"/>
          <w:szCs w:val="24"/>
        </w:rPr>
        <w:t xml:space="preserve"> </w:t>
      </w:r>
      <w:r w:rsidR="00EB7E39" w:rsidRPr="00EB7E39">
        <w:rPr>
          <w:rFonts w:cs="Times New Roman"/>
          <w:szCs w:val="24"/>
        </w:rPr>
        <w:t>příjmu potravy se vyskytují zejména u dívek</w:t>
      </w:r>
      <w:r w:rsidR="00EB7E39">
        <w:rPr>
          <w:rFonts w:cs="Times New Roman"/>
          <w:szCs w:val="24"/>
        </w:rPr>
        <w:t xml:space="preserve"> </w:t>
      </w:r>
      <w:r w:rsidR="00EB7E39" w:rsidRPr="00EB7E39">
        <w:rPr>
          <w:rFonts w:cs="Times New Roman"/>
          <w:szCs w:val="24"/>
        </w:rPr>
        <w:t>a mladých žen, k rozvoji symptomatiky dochází často</w:t>
      </w:r>
      <w:r w:rsidR="00EB7E39">
        <w:rPr>
          <w:rFonts w:cs="Times New Roman"/>
          <w:szCs w:val="24"/>
        </w:rPr>
        <w:t xml:space="preserve"> </w:t>
      </w:r>
      <w:r w:rsidR="00EB7E39" w:rsidRPr="00EB7E39">
        <w:rPr>
          <w:rFonts w:cs="Times New Roman"/>
          <w:szCs w:val="24"/>
        </w:rPr>
        <w:t>již v období dětství</w:t>
      </w:r>
      <w:r w:rsidR="00EB7E39">
        <w:rPr>
          <w:rFonts w:cs="Times New Roman"/>
          <w:szCs w:val="24"/>
        </w:rPr>
        <w:t xml:space="preserve"> </w:t>
      </w:r>
      <w:r w:rsidR="00EB7E39" w:rsidRPr="00EB7E39">
        <w:rPr>
          <w:rFonts w:cs="Times New Roman"/>
          <w:szCs w:val="24"/>
        </w:rPr>
        <w:t>a</w:t>
      </w:r>
      <w:r w:rsidR="00EB7E39">
        <w:rPr>
          <w:rFonts w:cs="Times New Roman"/>
          <w:szCs w:val="24"/>
        </w:rPr>
        <w:t xml:space="preserve"> </w:t>
      </w:r>
      <w:r w:rsidR="00EB7E39" w:rsidRPr="00EB7E39">
        <w:rPr>
          <w:rFonts w:cs="Times New Roman"/>
          <w:szCs w:val="24"/>
        </w:rPr>
        <w:t>dospívání, s nejčastějším nástupem mezi 13.–15. rokem.</w:t>
      </w:r>
      <w:r w:rsidR="00EB7E39">
        <w:rPr>
          <w:rFonts w:cs="Times New Roman"/>
          <w:szCs w:val="24"/>
        </w:rPr>
        <w:t>“ říká Kocourková &amp; Koutek (2018).</w:t>
      </w:r>
    </w:p>
    <w:p w14:paraId="68A4325B" w14:textId="2044ABF3" w:rsidR="008137C4" w:rsidRPr="0092326A" w:rsidRDefault="008A7FD2" w:rsidP="00F70719">
      <w:pPr>
        <w:pStyle w:val="Bezmezer"/>
        <w:rPr>
          <w:rFonts w:cs="Times New Roman"/>
          <w:szCs w:val="24"/>
        </w:rPr>
      </w:pPr>
      <w:r>
        <w:rPr>
          <w:rFonts w:cs="Times New Roman"/>
          <w:szCs w:val="24"/>
        </w:rPr>
        <w:tab/>
      </w:r>
      <w:r w:rsidR="008137C4" w:rsidRPr="0092326A">
        <w:rPr>
          <w:rFonts w:cs="Times New Roman"/>
          <w:szCs w:val="24"/>
        </w:rPr>
        <w:t>Rozvíjet se může buď díky těžkým situacím mající</w:t>
      </w:r>
      <w:r w:rsidR="004106F0" w:rsidRPr="0092326A">
        <w:rPr>
          <w:rFonts w:cs="Times New Roman"/>
          <w:szCs w:val="24"/>
        </w:rPr>
        <w:t>m</w:t>
      </w:r>
      <w:r w:rsidR="008137C4" w:rsidRPr="0092326A">
        <w:rPr>
          <w:rFonts w:cs="Times New Roman"/>
          <w:szCs w:val="24"/>
        </w:rPr>
        <w:t xml:space="preserve"> vliv na psychiku dívky, nízké sebevědomí, neschopnost přijmout svoje vlastní tělo, neustálé narážení na její váhu či nízký výkon, anebo také kombinací mnoha faktorů.</w:t>
      </w:r>
      <w:r w:rsidR="004106F0" w:rsidRPr="0092326A">
        <w:rPr>
          <w:rFonts w:cs="Times New Roman"/>
          <w:szCs w:val="24"/>
        </w:rPr>
        <w:t xml:space="preserve"> Dalším determinantem, který může rozvíjet mentální anorexii, bývá také sport.</w:t>
      </w:r>
      <w:r w:rsidR="008137C4" w:rsidRPr="0092326A">
        <w:rPr>
          <w:rFonts w:cs="Times New Roman"/>
          <w:szCs w:val="24"/>
        </w:rPr>
        <w:t xml:space="preserve"> </w:t>
      </w:r>
      <w:r w:rsidR="004106F0" w:rsidRPr="0092326A">
        <w:rPr>
          <w:rFonts w:cs="Times New Roman"/>
          <w:szCs w:val="24"/>
        </w:rPr>
        <w:fldChar w:fldCharType="begin" w:fldLock="1"/>
      </w:r>
      <w:r w:rsidR="0086581C" w:rsidRPr="0092326A">
        <w:rPr>
          <w:rFonts w:cs="Times New Roman"/>
          <w:szCs w:val="24"/>
        </w:rPr>
        <w:instrText>ADDIN CSL_CITATION {"citationItems":[{"id":"ITEM-1","itemData":{"DOI":"10.1007/s00787-007-0643-y","ISSN":"10188827","abstract":"This study investigates current psychopathology and psychological distress in elite rhythmic gymnasts. Due to a strong emphasis on leanness in aesthetic sports and the controversial findings in literature regarding the role of anorexia nervosa (AN) in such sports, we compared elite rhythmic gymnasts (n = 51) to inpatients with AN (n = 55) as a disease control group and to high school students (n = 53) as a \"normal\" control group. We assessed psychopathology using the Symptom Checklist (SCL-90-R). Moreover, body height, weight, Body Mass Index (BMI) and the presence of amenorrhea were assessed. Regarding physical aspects, the rhythmic gymnasts showed an intermediate position between the two other groups. In terms of psychopathology, significant differences were found between the gymnasts and the AN patients, while no differences were detected between the gymnasts and the \"normal\" control group. Depression discriminated best between the three groups. Elite rhythmic gymnasts may show a lean, almost anorexic-like physique. Nevertheless, no psychological distress comparable to that of AN patients was found. Therefore, even though analogies to AN might seem obvious in elite rhythmic gymnasts, this study is putting emphasis on the importance of a careful consideration of psychological distress and psychopathology. © 2007 Steinkopff Verlag.","author":[{"dropping-particle":"","family":"Klinkowski","given":"Nora","non-dropping-particle":"","parse-names":false,"suffix":""},{"dropping-particle":"","family":"Korte","given":"Alexander","non-dropping-particle":"","parse-names":false,"suffix":""},{"dropping-particle":"","family":"Pfeiffer","given":"Ernst","non-dropping-particle":"","parse-names":false,"suffix":""},{"dropping-particle":"","family":"Lehmkuhl","given":"Ulrike","non-dropping-particle":"","parse-names":false,"suffix":""},{"dropping-particle":"","family":"Salbach-Andrae","given":"Harriet","non-dropping-particle":"","parse-names":false,"suffix":""}],"container-title":"European Child and Adolescent Psychiatry","id":"ITEM-1","issue":"2","issued":{"date-parts":[["2008"]]},"page":"108-113","title":"Psychopathology in elite rhythmic gymnasts and anorexia nervosa patients","type":"article-journal","volume":"17"},"uris":["http://www.mendeley.com/documents/?uuid=296a1d7e-fa10-410f-b758-cdf61689bcd4"]}],"mendeley":{"formattedCitation":"(Klinkowski, Korte, Pfeiffer, Lehmkuhl, &amp; Salbach-Andrae, 2008)","manualFormatting":"Klinkowski et al., 2008","plainTextFormattedCitation":"(Klinkowski, Korte, Pfeiffer, Lehmkuhl, &amp; Salbach-Andrae, 2008)","previouslyFormattedCitation":"(Klinkowski, Korte, Pfeiffer, Lehmkuhl, &amp; Salbach-Andrae, 2008)"},"properties":{"noteIndex":0},"schema":"https://github.com/citation-style-language/schema/raw/master/csl-citation.json"}</w:instrText>
      </w:r>
      <w:r w:rsidR="004106F0" w:rsidRPr="0092326A">
        <w:rPr>
          <w:rFonts w:cs="Times New Roman"/>
          <w:szCs w:val="24"/>
        </w:rPr>
        <w:fldChar w:fldCharType="separate"/>
      </w:r>
      <w:r w:rsidR="004106F0" w:rsidRPr="0092326A">
        <w:rPr>
          <w:rFonts w:cs="Times New Roman"/>
          <w:noProof/>
          <w:szCs w:val="24"/>
        </w:rPr>
        <w:t xml:space="preserve">Klinkowski et al. </w:t>
      </w:r>
      <w:r w:rsidR="002738BE" w:rsidRPr="0092326A">
        <w:rPr>
          <w:rFonts w:cs="Times New Roman"/>
          <w:noProof/>
          <w:szCs w:val="24"/>
        </w:rPr>
        <w:t>(</w:t>
      </w:r>
      <w:r w:rsidR="004106F0" w:rsidRPr="0092326A">
        <w:rPr>
          <w:rFonts w:cs="Times New Roman"/>
          <w:noProof/>
          <w:szCs w:val="24"/>
        </w:rPr>
        <w:t>2008</w:t>
      </w:r>
      <w:r w:rsidR="004106F0" w:rsidRPr="0092326A">
        <w:rPr>
          <w:rFonts w:cs="Times New Roman"/>
          <w:szCs w:val="24"/>
        </w:rPr>
        <w:fldChar w:fldCharType="end"/>
      </w:r>
      <w:r w:rsidR="002738BE" w:rsidRPr="0092326A">
        <w:rPr>
          <w:rFonts w:cs="Times New Roman"/>
          <w:szCs w:val="24"/>
        </w:rPr>
        <w:t>)</w:t>
      </w:r>
      <w:r w:rsidR="004106F0" w:rsidRPr="0092326A">
        <w:rPr>
          <w:rFonts w:cs="Times New Roman"/>
          <w:szCs w:val="24"/>
        </w:rPr>
        <w:t xml:space="preserve"> říká, že se poruchy příjmu potravy vyskytují ze 42 % u estetických sportů, kdežto u</w:t>
      </w:r>
      <w:r w:rsidR="00730C17">
        <w:rPr>
          <w:rFonts w:cs="Times New Roman"/>
          <w:szCs w:val="24"/>
        </w:rPr>
        <w:t> </w:t>
      </w:r>
      <w:r w:rsidR="004106F0" w:rsidRPr="0092326A">
        <w:rPr>
          <w:rFonts w:cs="Times New Roman"/>
          <w:szCs w:val="24"/>
        </w:rPr>
        <w:t>sportů, kde se hledí převážně na techniku, pouze ze 17 % a u míčových her dokonce 16 %.</w:t>
      </w:r>
      <w:r w:rsidR="00636630" w:rsidRPr="0092326A">
        <w:rPr>
          <w:rFonts w:cs="Times New Roman"/>
          <w:szCs w:val="24"/>
        </w:rPr>
        <w:t xml:space="preserve"> Ve sportovním odvětví hraje velmi důležitou roli trenér, který by měl stát při klientce a být ji oporou. Trenér by měl své klientky znát a být jim nejen motivací a vzorem, ale také kamarádem a oporou. Za velmi důležité považuji to, aby trenér klienty a klientky sledoval a všímal si případných nesrovnalostí a</w:t>
      </w:r>
      <w:r>
        <w:rPr>
          <w:rFonts w:cs="Times New Roman"/>
          <w:szCs w:val="24"/>
        </w:rPr>
        <w:t> </w:t>
      </w:r>
      <w:r w:rsidR="00636630" w:rsidRPr="0092326A">
        <w:rPr>
          <w:rFonts w:cs="Times New Roman"/>
          <w:szCs w:val="24"/>
        </w:rPr>
        <w:t>změn v oblasti jak psychické, tak i fyzické. Konzultovat případné změny nejprve s klientkami, následně se zákonnými zástupci. Nemusí se jednat pouze o poruchy příjmu potravy, které mohou klienty trápit a bát se</w:t>
      </w:r>
      <w:r w:rsidR="00F33E86" w:rsidRPr="0092326A">
        <w:rPr>
          <w:rFonts w:cs="Times New Roman"/>
          <w:szCs w:val="24"/>
        </w:rPr>
        <w:t xml:space="preserve"> s nimi</w:t>
      </w:r>
      <w:r w:rsidR="00636630" w:rsidRPr="0092326A">
        <w:rPr>
          <w:rFonts w:cs="Times New Roman"/>
          <w:szCs w:val="24"/>
        </w:rPr>
        <w:t xml:space="preserve"> svěřit, ale také např. o onemocnění.</w:t>
      </w:r>
      <w:r w:rsidR="00E3003D" w:rsidRPr="0092326A">
        <w:rPr>
          <w:rFonts w:cs="Times New Roman"/>
          <w:szCs w:val="24"/>
        </w:rPr>
        <w:t xml:space="preserve"> Podle Boutari et al. (2020) se může jednat např. o lipodystrofii (selektivní ztrátě tukové tkáně při nedostatečném příjmu energie)</w:t>
      </w:r>
      <w:r w:rsidR="00AB71D0" w:rsidRPr="0092326A">
        <w:rPr>
          <w:rFonts w:cs="Times New Roman"/>
          <w:szCs w:val="24"/>
        </w:rPr>
        <w:t>, rakovin</w:t>
      </w:r>
      <w:r w:rsidR="00B76787" w:rsidRPr="0092326A">
        <w:rPr>
          <w:rFonts w:cs="Times New Roman"/>
          <w:szCs w:val="24"/>
        </w:rPr>
        <w:t xml:space="preserve">u, poruchu žláz s vnitřní sekrecí, cukrovku, </w:t>
      </w:r>
      <w:r w:rsidR="00B76787" w:rsidRPr="0092326A">
        <w:rPr>
          <w:rFonts w:cs="Times New Roman"/>
          <w:szCs w:val="24"/>
        </w:rPr>
        <w:lastRenderedPageBreak/>
        <w:t>hypertyreózu (zvýšená funkce štítné žlázy)</w:t>
      </w:r>
      <w:r w:rsidR="00AB71D0" w:rsidRPr="0092326A">
        <w:rPr>
          <w:rFonts w:cs="Times New Roman"/>
          <w:szCs w:val="24"/>
        </w:rPr>
        <w:t xml:space="preserve"> nebo jiná onemocnění. Boutari et al. (2020) uvádí, že u 15-40 % všech pacientů s rakovinou došlo k náhlému úbytku hmotnosti.</w:t>
      </w:r>
    </w:p>
    <w:p w14:paraId="7E2CCA1C" w14:textId="05854BE4" w:rsidR="008137C4" w:rsidRPr="0092326A" w:rsidRDefault="008137C4" w:rsidP="00F70719">
      <w:pPr>
        <w:pStyle w:val="Bezmezer"/>
        <w:rPr>
          <w:rFonts w:cs="Times New Roman"/>
          <w:szCs w:val="24"/>
        </w:rPr>
      </w:pPr>
      <w:r w:rsidRPr="0092326A">
        <w:rPr>
          <w:rFonts w:cs="Times New Roman"/>
          <w:szCs w:val="24"/>
        </w:rPr>
        <w:tab/>
      </w:r>
      <w:r w:rsidR="001F5585" w:rsidRPr="0092326A">
        <w:rPr>
          <w:rFonts w:cs="Times New Roman"/>
          <w:szCs w:val="24"/>
        </w:rPr>
        <w:t xml:space="preserve">Dívka trpící mentální anorexií bývá unavená, často se jí mění nálada, depresivní a věčně nespokojená se svou postavou, může být </w:t>
      </w:r>
      <w:r w:rsidRPr="0092326A">
        <w:rPr>
          <w:rFonts w:cs="Times New Roman"/>
          <w:szCs w:val="24"/>
        </w:rPr>
        <w:t xml:space="preserve">buď extrémně vyhublá, anebo naopak nabírá na váze, projevuje se u ní osteoporóza, amenorea, </w:t>
      </w:r>
      <w:r w:rsidR="001F5585" w:rsidRPr="0092326A">
        <w:rPr>
          <w:rFonts w:cs="Times New Roman"/>
          <w:szCs w:val="24"/>
        </w:rPr>
        <w:t>chronická únava</w:t>
      </w:r>
      <w:r w:rsidRPr="0092326A">
        <w:rPr>
          <w:rFonts w:cs="Times New Roman"/>
          <w:szCs w:val="24"/>
        </w:rPr>
        <w:t>. Objevuje se jemné ochlupení, tzv. lanugo, začíná lhát, schovávat jídlo nebo jí o</w:t>
      </w:r>
      <w:r w:rsidR="002678F8" w:rsidRPr="0092326A">
        <w:rPr>
          <w:rFonts w:cs="Times New Roman"/>
          <w:szCs w:val="24"/>
        </w:rPr>
        <w:t> </w:t>
      </w:r>
      <w:r w:rsidRPr="0092326A">
        <w:rPr>
          <w:rFonts w:cs="Times New Roman"/>
          <w:szCs w:val="24"/>
        </w:rPr>
        <w:t>samotě</w:t>
      </w:r>
      <w:r w:rsidR="001F5585" w:rsidRPr="0092326A">
        <w:rPr>
          <w:rFonts w:cs="Times New Roman"/>
          <w:szCs w:val="24"/>
        </w:rPr>
        <w:t>, říká Neuls &amp;</w:t>
      </w:r>
      <w:r w:rsidR="00730C17">
        <w:rPr>
          <w:rFonts w:cs="Times New Roman"/>
          <w:szCs w:val="24"/>
        </w:rPr>
        <w:t> </w:t>
      </w:r>
      <w:r w:rsidR="001F5585" w:rsidRPr="0092326A">
        <w:rPr>
          <w:rFonts w:cs="Times New Roman"/>
          <w:szCs w:val="24"/>
        </w:rPr>
        <w:t>Frömel (2016).</w:t>
      </w:r>
    </w:p>
    <w:p w14:paraId="038F55D1" w14:textId="1566D3AA" w:rsidR="004914FB" w:rsidRPr="0092326A" w:rsidRDefault="008137C4" w:rsidP="00F70719">
      <w:pPr>
        <w:pStyle w:val="Bezmezer"/>
        <w:rPr>
          <w:rFonts w:cs="Times New Roman"/>
          <w:szCs w:val="24"/>
        </w:rPr>
      </w:pPr>
      <w:r w:rsidRPr="0092326A">
        <w:rPr>
          <w:rFonts w:cs="Times New Roman"/>
          <w:szCs w:val="24"/>
        </w:rPr>
        <w:tab/>
        <w:t>Mentální anorexie má mnoho důsledků i následků, je potřeba dospívající dívky pozorovat a brát v potaz to, že se u mnoha z nich může mentální anorexie, anebo i jiné poruchy příjmu potravy, objevit. Obezřetní musí být nejen trenéři, ale především rodiče, prarodiče, blízcí přátelé nebo partneři. Důležité je nepřestat věnovat pozornost po teoretickém vyléčení, neboť hrozí recidiva i mnoho let poté.</w:t>
      </w:r>
    </w:p>
    <w:p w14:paraId="24D2D7E8" w14:textId="34098C33" w:rsidR="004E000C" w:rsidRPr="0092326A" w:rsidRDefault="004E000C">
      <w:pPr>
        <w:rPr>
          <w:rFonts w:eastAsiaTheme="minorHAnsi" w:cs="Times New Roman"/>
          <w:szCs w:val="24"/>
          <w:lang w:val="cs-CZ" w:eastAsia="en-US"/>
        </w:rPr>
      </w:pPr>
      <w:r w:rsidRPr="0092326A">
        <w:rPr>
          <w:rFonts w:cs="Times New Roman"/>
          <w:szCs w:val="24"/>
        </w:rPr>
        <w:br w:type="page"/>
      </w:r>
    </w:p>
    <w:p w14:paraId="064BC0A1" w14:textId="6F551357" w:rsidR="0022203A" w:rsidRPr="0092326A" w:rsidRDefault="0022203A" w:rsidP="008D2304">
      <w:pPr>
        <w:pStyle w:val="Nadpis1"/>
        <w:numPr>
          <w:ilvl w:val="0"/>
          <w:numId w:val="33"/>
        </w:numPr>
        <w:ind w:left="0" w:firstLine="0"/>
      </w:pPr>
      <w:bookmarkStart w:id="113" w:name="_Toc45734510"/>
      <w:bookmarkStart w:id="114" w:name="_Toc45734851"/>
      <w:r w:rsidRPr="0092326A">
        <w:lastRenderedPageBreak/>
        <w:t>Závěry</w:t>
      </w:r>
      <w:bookmarkEnd w:id="113"/>
      <w:bookmarkEnd w:id="114"/>
      <w:r w:rsidRPr="0092326A">
        <w:t xml:space="preserve"> </w:t>
      </w:r>
    </w:p>
    <w:p w14:paraId="447ED1C4" w14:textId="0A2EA662" w:rsidR="00CB0BBB" w:rsidRPr="0092326A" w:rsidRDefault="00081AD9" w:rsidP="00F70719">
      <w:pPr>
        <w:pStyle w:val="Bezmezer"/>
        <w:rPr>
          <w:rFonts w:cs="Times New Roman"/>
          <w:szCs w:val="24"/>
        </w:rPr>
      </w:pPr>
      <w:r w:rsidRPr="0092326A">
        <w:rPr>
          <w:rFonts w:cs="Times New Roman"/>
          <w:szCs w:val="24"/>
        </w:rPr>
        <w:tab/>
      </w:r>
      <w:r w:rsidR="00A27311" w:rsidRPr="0092326A">
        <w:rPr>
          <w:rFonts w:cs="Times New Roman"/>
          <w:szCs w:val="24"/>
        </w:rPr>
        <w:t>Bakalářská práce se zabývá vlivem mentální anorexie na sportovní výsledky. Zkoumala jsem, co je příčinou vzniku této nemoci, jaká rizika sebou přináší, a jaký vliv má na sportovní výkon. Zjišťovala jsem také to, co následuje po jejím vyléčení. Dále jsem se také zaměřila na to, jak vnímá pacient sám sebe a jaké jsou jeho pocity.</w:t>
      </w:r>
    </w:p>
    <w:p w14:paraId="3AB1A397" w14:textId="24A18D88" w:rsidR="00794B93" w:rsidRPr="0092326A" w:rsidRDefault="00794B93" w:rsidP="00F70719">
      <w:pPr>
        <w:pStyle w:val="Bezmezer"/>
        <w:rPr>
          <w:rFonts w:cs="Times New Roman"/>
          <w:szCs w:val="24"/>
        </w:rPr>
      </w:pPr>
      <w:r w:rsidRPr="0092326A">
        <w:rPr>
          <w:rFonts w:cs="Times New Roman"/>
          <w:szCs w:val="24"/>
        </w:rPr>
        <w:tab/>
        <w:t xml:space="preserve">Cílem práce bylo zachytit vnímání sportovní činnosti v kontextu mentální anorexie. </w:t>
      </w:r>
      <w:r w:rsidR="0024434C" w:rsidRPr="0092326A">
        <w:rPr>
          <w:rFonts w:cs="Times New Roman"/>
          <w:szCs w:val="24"/>
        </w:rPr>
        <w:t>Jedinec, trpící mentální anorexií, má tendenci neúměrně zvyšovat svůj denní výdej v domnění, že zrychluje svůj metabolismus. Ve chvíli, kdy se následkem nízkého energetického příjmu a vysokým výdejem energie metabolismus zpomalí, má tendenci zvyšovat tréninkové jednotky. Tímto tempem se postupně může dostat do přetížení, postupně až do přetrénování a chronické únavy.</w:t>
      </w:r>
    </w:p>
    <w:p w14:paraId="1E68973E" w14:textId="5A4ECC42" w:rsidR="00001E55" w:rsidRPr="0092326A" w:rsidRDefault="005F1B38" w:rsidP="00F70719">
      <w:pPr>
        <w:pStyle w:val="Bezmezer"/>
        <w:rPr>
          <w:rFonts w:cs="Times New Roman"/>
          <w:szCs w:val="24"/>
        </w:rPr>
      </w:pPr>
      <w:r w:rsidRPr="0092326A">
        <w:rPr>
          <w:rFonts w:cs="Times New Roman"/>
          <w:szCs w:val="24"/>
        </w:rPr>
        <w:tab/>
        <w:t xml:space="preserve">Dalším cílem bylo </w:t>
      </w:r>
      <w:r w:rsidR="00001E55" w:rsidRPr="0092326A">
        <w:rPr>
          <w:rFonts w:cs="Times New Roman"/>
          <w:szCs w:val="24"/>
        </w:rPr>
        <w:t>uvedení možných dopadů mentální anorexie do sportovní činnosti na základě uvedeného případu. Bylo zjištěno, že se mentální anorexie velmi podílí na snížení výkonnosti, kvůli vyčerpání těla. Příčinou bývá nedostatečný příjem kalorií a vysoký energetický výdej, čímž dochází ke špatnému fungování nervové soustavy, dochází k porušení vývoje jedince, a tedy k narušení růstu, poruše kostní tkáně a dalším závažným onemocněním.</w:t>
      </w:r>
    </w:p>
    <w:p w14:paraId="1BFEE68E" w14:textId="721ABB97" w:rsidR="00001E55" w:rsidRPr="0092326A" w:rsidRDefault="00001E55" w:rsidP="00F70719">
      <w:pPr>
        <w:pStyle w:val="Bezmezer"/>
        <w:rPr>
          <w:rFonts w:cs="Times New Roman"/>
          <w:szCs w:val="24"/>
        </w:rPr>
      </w:pPr>
      <w:r w:rsidRPr="0092326A">
        <w:rPr>
          <w:rFonts w:cs="Times New Roman"/>
          <w:szCs w:val="24"/>
        </w:rPr>
        <w:tab/>
        <w:t>Výzkumná otázka poukazuje na to, jak je vnímána sportovní činnost v kontextu mentální anorexie. Na základě uvedeného příkladu Pavlíny můžeme na tuto otázku odpovědět tak, že dívky zprvu sportovní činnost vnímají jako prostředek k tomu, aby spálily veškerou přijatou potravu a tím nepřibíraly na váze. Postupně může dojít k vnímání sportovní činnosti jako prostředek, jak se seberealizovat a rozvíjet se.</w:t>
      </w:r>
    </w:p>
    <w:p w14:paraId="069B8BB7" w14:textId="72F9A70C" w:rsidR="00526926" w:rsidRPr="0092326A" w:rsidRDefault="00526926" w:rsidP="00F70719">
      <w:pPr>
        <w:pStyle w:val="Bezmezer"/>
        <w:rPr>
          <w:rFonts w:cs="Times New Roman"/>
          <w:szCs w:val="24"/>
        </w:rPr>
      </w:pPr>
      <w:r w:rsidRPr="0092326A">
        <w:rPr>
          <w:rFonts w:cs="Times New Roman"/>
          <w:szCs w:val="24"/>
        </w:rPr>
        <w:tab/>
        <w:t xml:space="preserve">Na rozvoji mentální anorexie u příkladu Pavlíny se podílely především události prožité v dětství a pubescentním období. Události ale byly pouze prostředek k rozvoji </w:t>
      </w:r>
      <w:r w:rsidR="002738BE" w:rsidRPr="0092326A">
        <w:rPr>
          <w:rFonts w:cs="Times New Roman"/>
          <w:szCs w:val="24"/>
        </w:rPr>
        <w:t>narušené</w:t>
      </w:r>
      <w:r w:rsidRPr="0092326A">
        <w:rPr>
          <w:rFonts w:cs="Times New Roman"/>
          <w:szCs w:val="24"/>
        </w:rPr>
        <w:t xml:space="preserve"> psychiky, která vedla k negativnímu vnímání svého těla a</w:t>
      </w:r>
      <w:r w:rsidR="002738BE" w:rsidRPr="0092326A">
        <w:rPr>
          <w:rFonts w:cs="Times New Roman"/>
          <w:szCs w:val="24"/>
        </w:rPr>
        <w:t> </w:t>
      </w:r>
      <w:r w:rsidRPr="0092326A">
        <w:rPr>
          <w:rFonts w:cs="Times New Roman"/>
          <w:szCs w:val="24"/>
        </w:rPr>
        <w:t>sebedestruktivnímu chování.</w:t>
      </w:r>
    </w:p>
    <w:p w14:paraId="6CF2656E" w14:textId="4039F13C" w:rsidR="00C90B28" w:rsidRPr="0092326A" w:rsidRDefault="00C90B28" w:rsidP="00F70719">
      <w:pPr>
        <w:pStyle w:val="Bezmezer"/>
        <w:rPr>
          <w:rFonts w:cs="Times New Roman"/>
          <w:szCs w:val="24"/>
        </w:rPr>
      </w:pPr>
      <w:r w:rsidRPr="0092326A">
        <w:rPr>
          <w:rFonts w:cs="Times New Roman"/>
          <w:szCs w:val="24"/>
        </w:rPr>
        <w:tab/>
        <w:t>Nedostatečný příjem energie a vysoký energetický výdej vedl k podrážděnému chování, častému rozčilování se, vztahovačnosti a izolaci od společnosti, ale i od rodiny. Zhoršily se jí jak vztahy v rodině, tak i vztahy ve škole a širokém okolí.</w:t>
      </w:r>
      <w:r w:rsidR="00943D47" w:rsidRPr="0092326A">
        <w:rPr>
          <w:rFonts w:cs="Times New Roman"/>
          <w:szCs w:val="24"/>
        </w:rPr>
        <w:t xml:space="preserve"> Pavlína začala být přehnaně sebestředná a zahleděná sama do sebe, jediné, pro co žila, byl cíl vypadat krásně podle jejích měřítek. </w:t>
      </w:r>
      <w:r w:rsidR="007952CE" w:rsidRPr="0092326A">
        <w:rPr>
          <w:rFonts w:cs="Times New Roman"/>
          <w:szCs w:val="24"/>
        </w:rPr>
        <w:t>Soustředila se pouze na sport, jídlo a dosažení co nejlepších výsledků ve škole.</w:t>
      </w:r>
      <w:r w:rsidR="00C65FA9" w:rsidRPr="0092326A">
        <w:rPr>
          <w:rFonts w:cs="Times New Roman"/>
          <w:szCs w:val="24"/>
        </w:rPr>
        <w:t xml:space="preserve"> Veškeré ostatní povinnosti a aktivity podřizovala těmto cílům a tím ztrácela i pochopení a</w:t>
      </w:r>
      <w:r w:rsidR="00730C17">
        <w:rPr>
          <w:rFonts w:cs="Times New Roman"/>
          <w:szCs w:val="24"/>
        </w:rPr>
        <w:t> </w:t>
      </w:r>
      <w:r w:rsidR="00C65FA9" w:rsidRPr="0092326A">
        <w:rPr>
          <w:rFonts w:cs="Times New Roman"/>
          <w:szCs w:val="24"/>
        </w:rPr>
        <w:t>podporu u ostatních.</w:t>
      </w:r>
    </w:p>
    <w:p w14:paraId="65519B6F" w14:textId="46ACEF29" w:rsidR="00C16A94" w:rsidRPr="0092326A" w:rsidRDefault="00C16A94" w:rsidP="00F70719">
      <w:pPr>
        <w:pStyle w:val="Bezmezer"/>
        <w:rPr>
          <w:rFonts w:cs="Times New Roman"/>
          <w:szCs w:val="24"/>
        </w:rPr>
      </w:pPr>
      <w:r w:rsidRPr="0092326A">
        <w:rPr>
          <w:rFonts w:cs="Times New Roman"/>
          <w:szCs w:val="24"/>
        </w:rPr>
        <w:lastRenderedPageBreak/>
        <w:tab/>
        <w:t>Pavlína neúměrně navyšovala své sportovní aktivity. Zprvu pouze chodila na kroužek</w:t>
      </w:r>
      <w:r w:rsidR="004029E8" w:rsidRPr="0092326A">
        <w:rPr>
          <w:rFonts w:cs="Times New Roman"/>
          <w:szCs w:val="24"/>
        </w:rPr>
        <w:t xml:space="preserve"> silového charakteru</w:t>
      </w:r>
      <w:r w:rsidR="00152A4B" w:rsidRPr="0092326A">
        <w:rPr>
          <w:rFonts w:cs="Times New Roman"/>
          <w:szCs w:val="24"/>
        </w:rPr>
        <w:t xml:space="preserve"> dvakrát v týdnu</w:t>
      </w:r>
      <w:r w:rsidRPr="0092326A">
        <w:rPr>
          <w:rFonts w:cs="Times New Roman"/>
          <w:szCs w:val="24"/>
        </w:rPr>
        <w:t xml:space="preserve"> a </w:t>
      </w:r>
      <w:r w:rsidR="00152A4B" w:rsidRPr="0092326A">
        <w:rPr>
          <w:rFonts w:cs="Times New Roman"/>
          <w:szCs w:val="24"/>
        </w:rPr>
        <w:t>čtyřikrát</w:t>
      </w:r>
      <w:r w:rsidRPr="0092326A">
        <w:rPr>
          <w:rFonts w:cs="Times New Roman"/>
          <w:szCs w:val="24"/>
        </w:rPr>
        <w:t xml:space="preserve"> v týdnu navštěvovala posilovnu, aby nabyla svalové hmoty.</w:t>
      </w:r>
      <w:r w:rsidR="00152A4B" w:rsidRPr="0092326A">
        <w:rPr>
          <w:rFonts w:cs="Times New Roman"/>
          <w:szCs w:val="24"/>
        </w:rPr>
        <w:t xml:space="preserve"> Když ale její metabolismus a kondiční rozvoj začal stagnovat, rozhodla se navýšit tréninkové dávky na každodenní navštěvování posilovny a zařazení ranního krátkého výběhu v délce asi 3 km třikrát týdně.</w:t>
      </w:r>
      <w:r w:rsidR="006143B5" w:rsidRPr="0092326A">
        <w:rPr>
          <w:rFonts w:cs="Times New Roman"/>
          <w:szCs w:val="24"/>
        </w:rPr>
        <w:t xml:space="preserve"> Po několika týdnech se metabolismus opět zastavil, Pavlína už začínala být přetížená, ale i přesto navýšila tréninky na každodenní běh v délce 7</w:t>
      </w:r>
      <w:r w:rsidR="00730C17">
        <w:rPr>
          <w:rFonts w:cs="Times New Roman"/>
          <w:szCs w:val="24"/>
        </w:rPr>
        <w:t> </w:t>
      </w:r>
      <w:r w:rsidR="006143B5" w:rsidRPr="0092326A">
        <w:rPr>
          <w:rFonts w:cs="Times New Roman"/>
          <w:szCs w:val="24"/>
        </w:rPr>
        <w:t xml:space="preserve">km, pětkrát týdně navštěvovala </w:t>
      </w:r>
      <w:r w:rsidR="004029E8" w:rsidRPr="0092326A">
        <w:rPr>
          <w:rFonts w:cs="Times New Roman"/>
          <w:szCs w:val="24"/>
        </w:rPr>
        <w:t xml:space="preserve">posilovnu a dvakrát týdně chodila na kroužek. </w:t>
      </w:r>
      <w:r w:rsidR="00A46CBA" w:rsidRPr="0092326A">
        <w:rPr>
          <w:rFonts w:cs="Times New Roman"/>
          <w:szCs w:val="24"/>
        </w:rPr>
        <w:t>Po takových tréninkových dávkách se jí velmi zhoršily výsledky na kroužku a v tělesné výchově. Přisuzovala to své lenosti, a proto přidala do svých tréninků ještě domácí cvičení, které trvalo hodinu o velmi vysoké intenzitě. Taková tréninková nálož už vedla k celkovému vyčerpání, přetrénování a postupně k chronické únavě.</w:t>
      </w:r>
    </w:p>
    <w:p w14:paraId="3C92B1E1" w14:textId="5CF85346" w:rsidR="00461A0F" w:rsidRPr="0092326A" w:rsidRDefault="00526926" w:rsidP="00F70719">
      <w:pPr>
        <w:pStyle w:val="Bezmezer"/>
        <w:rPr>
          <w:rFonts w:cs="Times New Roman"/>
          <w:szCs w:val="24"/>
        </w:rPr>
      </w:pPr>
      <w:r w:rsidRPr="0092326A">
        <w:rPr>
          <w:rFonts w:cs="Times New Roman"/>
          <w:szCs w:val="24"/>
        </w:rPr>
        <w:tab/>
      </w:r>
      <w:r w:rsidR="00461A0F" w:rsidRPr="0092326A">
        <w:rPr>
          <w:rFonts w:cs="Times New Roman"/>
          <w:szCs w:val="24"/>
        </w:rPr>
        <w:t>Na začátku práce byla uvedena teoretická fakta, která jsem v průběhu práce mohla ověřovat v metodologické části. Pro zjištění jsem využila polostrukturovaných rozhovorů provedených s</w:t>
      </w:r>
      <w:r w:rsidR="00CE7CC3" w:rsidRPr="0092326A">
        <w:rPr>
          <w:rFonts w:cs="Times New Roman"/>
          <w:szCs w:val="24"/>
        </w:rPr>
        <w:t> rodinnými příslušníky a bývalým partnerem zkoumaného subjektu</w:t>
      </w:r>
      <w:r w:rsidR="008655F3" w:rsidRPr="0092326A">
        <w:rPr>
          <w:rFonts w:cs="Times New Roman"/>
          <w:szCs w:val="24"/>
        </w:rPr>
        <w:t>, dále jsem využila narativního rozhovoru a interview.</w:t>
      </w:r>
    </w:p>
    <w:p w14:paraId="39EA1EC7" w14:textId="32C1B973" w:rsidR="00CB0BBB" w:rsidRPr="0092326A" w:rsidRDefault="00F65B96" w:rsidP="00F70719">
      <w:pPr>
        <w:pStyle w:val="Bezmezer"/>
        <w:rPr>
          <w:rFonts w:cs="Times New Roman"/>
          <w:szCs w:val="24"/>
        </w:rPr>
      </w:pPr>
      <w:r w:rsidRPr="0092326A">
        <w:rPr>
          <w:rFonts w:cs="Times New Roman"/>
          <w:szCs w:val="24"/>
        </w:rPr>
        <w:tab/>
        <w:t xml:space="preserve">Většina teoretických </w:t>
      </w:r>
      <w:r w:rsidR="00665C5F" w:rsidRPr="0092326A">
        <w:rPr>
          <w:rFonts w:cs="Times New Roman"/>
          <w:szCs w:val="24"/>
        </w:rPr>
        <w:t>poznatků</w:t>
      </w:r>
      <w:r w:rsidRPr="0092326A">
        <w:rPr>
          <w:rFonts w:cs="Times New Roman"/>
          <w:szCs w:val="24"/>
        </w:rPr>
        <w:t xml:space="preserve"> se potvrdila, nicméně jsem prací </w:t>
      </w:r>
      <w:r w:rsidR="00992131" w:rsidRPr="0092326A">
        <w:rPr>
          <w:rFonts w:cs="Times New Roman"/>
          <w:szCs w:val="24"/>
        </w:rPr>
        <w:t xml:space="preserve">také </w:t>
      </w:r>
      <w:r w:rsidRPr="0092326A">
        <w:rPr>
          <w:rFonts w:cs="Times New Roman"/>
          <w:szCs w:val="24"/>
        </w:rPr>
        <w:t>poukáza</w:t>
      </w:r>
      <w:r w:rsidR="00992131" w:rsidRPr="0092326A">
        <w:rPr>
          <w:rFonts w:cs="Times New Roman"/>
          <w:szCs w:val="24"/>
        </w:rPr>
        <w:t>la</w:t>
      </w:r>
      <w:r w:rsidRPr="0092326A">
        <w:rPr>
          <w:rFonts w:cs="Times New Roman"/>
          <w:szCs w:val="24"/>
        </w:rPr>
        <w:t xml:space="preserve"> na fakta, která se </w:t>
      </w:r>
      <w:r w:rsidR="001F5585" w:rsidRPr="0092326A">
        <w:rPr>
          <w:rFonts w:cs="Times New Roman"/>
          <w:szCs w:val="24"/>
        </w:rPr>
        <w:t xml:space="preserve">nemusí na internetových stránkách či knihách </w:t>
      </w:r>
      <w:r w:rsidRPr="0092326A">
        <w:rPr>
          <w:rFonts w:cs="Times New Roman"/>
          <w:szCs w:val="24"/>
        </w:rPr>
        <w:t>objev</w:t>
      </w:r>
      <w:r w:rsidR="001F5585" w:rsidRPr="0092326A">
        <w:rPr>
          <w:rFonts w:cs="Times New Roman"/>
          <w:szCs w:val="24"/>
        </w:rPr>
        <w:t>ovat</w:t>
      </w:r>
      <w:r w:rsidRPr="0092326A">
        <w:rPr>
          <w:rFonts w:cs="Times New Roman"/>
          <w:szCs w:val="24"/>
        </w:rPr>
        <w:t>.</w:t>
      </w:r>
      <w:r w:rsidR="00992131" w:rsidRPr="0092326A">
        <w:rPr>
          <w:rFonts w:cs="Times New Roman"/>
          <w:szCs w:val="24"/>
        </w:rPr>
        <w:t xml:space="preserve"> Jako je například osobnost jedince, psychika, rodinné a školní zázemí, ale také události, které mohou přispět k rozvoji nemoci.</w:t>
      </w:r>
      <w:r w:rsidR="000E2773" w:rsidRPr="0092326A">
        <w:rPr>
          <w:rFonts w:cs="Times New Roman"/>
          <w:szCs w:val="24"/>
        </w:rPr>
        <w:t xml:space="preserve"> Velmi důležitá je role trenéra. Mnozí z blízkého okolí si totiž mohou myslet, že má jedinec nemoc už vyléčenou, bohužel si neuvědomují, že se s člověkem táhne až do smrti. Pavlína sama říká, že bez trenéra by už možná bylo její tělo absolutně vyčerpané, viz. Interview uvedené v Příloze č. 7.</w:t>
      </w:r>
      <w:r w:rsidR="00C01030" w:rsidRPr="0092326A">
        <w:rPr>
          <w:rFonts w:cs="Times New Roman"/>
          <w:szCs w:val="24"/>
        </w:rPr>
        <w:t xml:space="preserve"> Budou-li trenéři dostatečně informování o tom, co je příčinou vzniku mentální anorexie a jaké jsou její průvodní jevy, může se výskyt onemocnění u dívek rapidně snížit a preventivně změnit ke klientkám přístup.</w:t>
      </w:r>
    </w:p>
    <w:p w14:paraId="30CD8525" w14:textId="53F2F789" w:rsidR="004E000C" w:rsidRPr="0092326A" w:rsidRDefault="004E000C">
      <w:pPr>
        <w:rPr>
          <w:rFonts w:eastAsiaTheme="minorHAnsi" w:cs="Times New Roman"/>
          <w:szCs w:val="24"/>
          <w:lang w:val="cs-CZ" w:eastAsia="en-US"/>
        </w:rPr>
      </w:pPr>
      <w:r w:rsidRPr="0092326A">
        <w:rPr>
          <w:rFonts w:cs="Times New Roman"/>
          <w:szCs w:val="24"/>
        </w:rPr>
        <w:br w:type="page"/>
      </w:r>
    </w:p>
    <w:p w14:paraId="41029772" w14:textId="643FC1B5" w:rsidR="004914FB" w:rsidRPr="0092326A" w:rsidRDefault="00CB0BBB" w:rsidP="008D2304">
      <w:pPr>
        <w:pStyle w:val="Nadpis1"/>
        <w:numPr>
          <w:ilvl w:val="0"/>
          <w:numId w:val="33"/>
        </w:numPr>
        <w:ind w:left="0" w:firstLine="0"/>
      </w:pPr>
      <w:bookmarkStart w:id="115" w:name="_Toc45734511"/>
      <w:bookmarkStart w:id="116" w:name="_Toc45734852"/>
      <w:r w:rsidRPr="0092326A">
        <w:lastRenderedPageBreak/>
        <w:t>Souhrn</w:t>
      </w:r>
      <w:bookmarkEnd w:id="115"/>
      <w:bookmarkEnd w:id="116"/>
    </w:p>
    <w:p w14:paraId="1028466E" w14:textId="7EA17C22" w:rsidR="00CC2D1D" w:rsidRPr="0092326A" w:rsidRDefault="001B5C23" w:rsidP="00F70719">
      <w:pPr>
        <w:pStyle w:val="Bezmezer"/>
        <w:rPr>
          <w:rFonts w:cs="Times New Roman"/>
          <w:szCs w:val="24"/>
        </w:rPr>
      </w:pPr>
      <w:r w:rsidRPr="0092326A">
        <w:rPr>
          <w:rFonts w:cs="Times New Roman"/>
          <w:szCs w:val="24"/>
        </w:rPr>
        <w:tab/>
      </w:r>
      <w:r w:rsidR="00CC2D1D" w:rsidRPr="0092326A">
        <w:rPr>
          <w:rFonts w:cs="Times New Roman"/>
          <w:szCs w:val="24"/>
        </w:rPr>
        <w:t xml:space="preserve">Mentální anorexie se v současné době zmiňuje mnohem více než dříve. Důsledkem rozvinutí nemoci je moderní kult přehnané štíhlosti. Můžeme jej vidět v médiích, </w:t>
      </w:r>
      <w:r w:rsidR="00505AE5" w:rsidRPr="0092326A">
        <w:rPr>
          <w:rFonts w:cs="Times New Roman"/>
          <w:szCs w:val="24"/>
        </w:rPr>
        <w:t>v</w:t>
      </w:r>
      <w:r w:rsidR="00730C17">
        <w:rPr>
          <w:rFonts w:cs="Times New Roman"/>
          <w:szCs w:val="24"/>
        </w:rPr>
        <w:t> </w:t>
      </w:r>
      <w:r w:rsidR="00CC2D1D" w:rsidRPr="0092326A">
        <w:rPr>
          <w:rFonts w:cs="Times New Roman"/>
          <w:szCs w:val="24"/>
        </w:rPr>
        <w:t>reklamách na potraviny, kosmetiku, módu, v současnosti je trendem i sportovní odvětví. Ačkoli se o nemoci v současné době více mluví, každoročně jí trpí mnoho dívek.</w:t>
      </w:r>
    </w:p>
    <w:p w14:paraId="7A26C1AD" w14:textId="517F0DD3" w:rsidR="000605C9" w:rsidRPr="0092326A" w:rsidRDefault="000605C9" w:rsidP="00F70719">
      <w:pPr>
        <w:pStyle w:val="Bezmezer"/>
        <w:rPr>
          <w:rFonts w:cs="Times New Roman"/>
          <w:szCs w:val="24"/>
        </w:rPr>
      </w:pPr>
      <w:r w:rsidRPr="0092326A">
        <w:rPr>
          <w:rFonts w:cs="Times New Roman"/>
          <w:szCs w:val="24"/>
        </w:rPr>
        <w:tab/>
        <w:t>V</w:t>
      </w:r>
      <w:r w:rsidR="00AE4B3C" w:rsidRPr="0092326A">
        <w:rPr>
          <w:rFonts w:cs="Times New Roman"/>
          <w:szCs w:val="24"/>
        </w:rPr>
        <w:t> přehledu poznatků</w:t>
      </w:r>
      <w:r w:rsidRPr="0092326A">
        <w:rPr>
          <w:rFonts w:cs="Times New Roman"/>
          <w:szCs w:val="24"/>
        </w:rPr>
        <w:t xml:space="preserve"> jsem vymezila pojmy, kterými jsou:</w:t>
      </w:r>
      <w:r w:rsidR="004B4945" w:rsidRPr="0092326A">
        <w:rPr>
          <w:rFonts w:cs="Times New Roman"/>
          <w:szCs w:val="24"/>
        </w:rPr>
        <w:t xml:space="preserve"> poruchy příjmu potravy, mentální anorexie</w:t>
      </w:r>
      <w:r w:rsidR="00F23561" w:rsidRPr="0092326A">
        <w:rPr>
          <w:rFonts w:cs="Times New Roman"/>
          <w:szCs w:val="24"/>
        </w:rPr>
        <w:t xml:space="preserve"> a mentální bulimie. Dále jsem informovala o historii mentální anorexie, příčinách jejího vzniku a poukázala jsem na biologické, psychologické a</w:t>
      </w:r>
      <w:r w:rsidR="002678F8" w:rsidRPr="0092326A">
        <w:rPr>
          <w:rFonts w:cs="Times New Roman"/>
          <w:szCs w:val="24"/>
        </w:rPr>
        <w:t> </w:t>
      </w:r>
      <w:r w:rsidR="00F23561" w:rsidRPr="0092326A">
        <w:rPr>
          <w:rFonts w:cs="Times New Roman"/>
          <w:szCs w:val="24"/>
        </w:rPr>
        <w:t>sociální faktory mentální anorexie. Podívala jsem se také na vliv životních situací podílejících se na rozvoji mentální anorexie, jak nemoc probíhá a jaké jsou její primární a sekundární projevy. Postupně jsem se dostala ke sportovní tématice a</w:t>
      </w:r>
      <w:r w:rsidR="002678F8" w:rsidRPr="0092326A">
        <w:rPr>
          <w:rFonts w:cs="Times New Roman"/>
          <w:szCs w:val="24"/>
        </w:rPr>
        <w:t> </w:t>
      </w:r>
      <w:r w:rsidR="00F23561" w:rsidRPr="0092326A">
        <w:rPr>
          <w:rFonts w:cs="Times New Roman"/>
          <w:szCs w:val="24"/>
        </w:rPr>
        <w:t xml:space="preserve">popsala jsem fyzický vzhled jedinců trpících mentální anorexií a jaké jsou jejich výkony po sportovní stránce. </w:t>
      </w:r>
      <w:r w:rsidR="00111E78" w:rsidRPr="0092326A">
        <w:rPr>
          <w:rFonts w:cs="Times New Roman"/>
          <w:szCs w:val="24"/>
        </w:rPr>
        <w:t>Tím jsem se dostala k termínu sportovní triáda</w:t>
      </w:r>
      <w:r w:rsidR="00B47A5B" w:rsidRPr="0092326A">
        <w:rPr>
          <w:rFonts w:cs="Times New Roman"/>
          <w:szCs w:val="24"/>
        </w:rPr>
        <w:t>, který se ve sportovním odvětví často užívá</w:t>
      </w:r>
      <w:r w:rsidR="00111E78" w:rsidRPr="0092326A">
        <w:rPr>
          <w:rFonts w:cs="Times New Roman"/>
          <w:szCs w:val="24"/>
        </w:rPr>
        <w:t>.</w:t>
      </w:r>
      <w:r w:rsidR="004135E9" w:rsidRPr="0092326A">
        <w:rPr>
          <w:rFonts w:cs="Times New Roman"/>
          <w:szCs w:val="24"/>
        </w:rPr>
        <w:t xml:space="preserve"> Poté jsem se přesunula k léčbě mentální anorexie, následně k výživě, a konečně k vlivu hmotnosti na sportovní výkon.</w:t>
      </w:r>
    </w:p>
    <w:p w14:paraId="027C3729" w14:textId="7E0447B5" w:rsidR="006C2DC1" w:rsidRPr="0092326A" w:rsidRDefault="006C2DC1" w:rsidP="00F70719">
      <w:pPr>
        <w:pStyle w:val="Bezmezer"/>
        <w:rPr>
          <w:rFonts w:cs="Times New Roman"/>
          <w:szCs w:val="24"/>
        </w:rPr>
      </w:pPr>
      <w:r w:rsidRPr="0092326A">
        <w:rPr>
          <w:rFonts w:cs="Times New Roman"/>
          <w:szCs w:val="24"/>
        </w:rPr>
        <w:tab/>
        <w:t>V </w:t>
      </w:r>
      <w:r w:rsidR="000C7158" w:rsidRPr="0092326A">
        <w:rPr>
          <w:rFonts w:cs="Times New Roman"/>
          <w:szCs w:val="24"/>
        </w:rPr>
        <w:t>metodologické</w:t>
      </w:r>
      <w:r w:rsidRPr="0092326A">
        <w:rPr>
          <w:rFonts w:cs="Times New Roman"/>
          <w:szCs w:val="24"/>
        </w:rPr>
        <w:t xml:space="preserve"> části jsem popsala průběh kvalitativního výzkumu. Pracovala jsem s</w:t>
      </w:r>
      <w:r w:rsidR="002178E3" w:rsidRPr="0092326A">
        <w:rPr>
          <w:rFonts w:cs="Times New Roman"/>
          <w:szCs w:val="24"/>
        </w:rPr>
        <w:t> případovou studií ženy</w:t>
      </w:r>
      <w:r w:rsidR="002E31AE" w:rsidRPr="0092326A">
        <w:rPr>
          <w:rFonts w:cs="Times New Roman"/>
          <w:szCs w:val="24"/>
        </w:rPr>
        <w:t>, kter</w:t>
      </w:r>
      <w:r w:rsidR="002178E3" w:rsidRPr="0092326A">
        <w:rPr>
          <w:rFonts w:cs="Times New Roman"/>
          <w:szCs w:val="24"/>
        </w:rPr>
        <w:t>á</w:t>
      </w:r>
      <w:r w:rsidR="002E31AE" w:rsidRPr="0092326A">
        <w:rPr>
          <w:rFonts w:cs="Times New Roman"/>
          <w:szCs w:val="24"/>
        </w:rPr>
        <w:t xml:space="preserve"> byl</w:t>
      </w:r>
      <w:r w:rsidR="002178E3" w:rsidRPr="0092326A">
        <w:rPr>
          <w:rFonts w:cs="Times New Roman"/>
          <w:szCs w:val="24"/>
        </w:rPr>
        <w:t>a</w:t>
      </w:r>
      <w:r w:rsidR="002E31AE" w:rsidRPr="0092326A">
        <w:rPr>
          <w:rFonts w:cs="Times New Roman"/>
          <w:szCs w:val="24"/>
        </w:rPr>
        <w:t xml:space="preserve"> ochotn</w:t>
      </w:r>
      <w:r w:rsidR="002178E3" w:rsidRPr="0092326A">
        <w:rPr>
          <w:rFonts w:cs="Times New Roman"/>
          <w:szCs w:val="24"/>
        </w:rPr>
        <w:t>á</w:t>
      </w:r>
      <w:r w:rsidR="002E31AE" w:rsidRPr="0092326A">
        <w:rPr>
          <w:rFonts w:cs="Times New Roman"/>
          <w:szCs w:val="24"/>
        </w:rPr>
        <w:t xml:space="preserve"> nahlédnout do své minulosti a</w:t>
      </w:r>
      <w:r w:rsidR="002678F8" w:rsidRPr="0092326A">
        <w:rPr>
          <w:rFonts w:cs="Times New Roman"/>
          <w:szCs w:val="24"/>
        </w:rPr>
        <w:t> </w:t>
      </w:r>
      <w:r w:rsidR="002E31AE" w:rsidRPr="0092326A">
        <w:rPr>
          <w:rFonts w:cs="Times New Roman"/>
          <w:szCs w:val="24"/>
        </w:rPr>
        <w:t>otevřeně o ní mluvit</w:t>
      </w:r>
      <w:r w:rsidR="009A7A99" w:rsidRPr="0092326A">
        <w:rPr>
          <w:rFonts w:cs="Times New Roman"/>
          <w:szCs w:val="24"/>
        </w:rPr>
        <w:t>.</w:t>
      </w:r>
      <w:r w:rsidRPr="0092326A">
        <w:rPr>
          <w:rFonts w:cs="Times New Roman"/>
          <w:szCs w:val="24"/>
        </w:rPr>
        <w:t xml:space="preserve"> </w:t>
      </w:r>
      <w:r w:rsidR="009A7A99" w:rsidRPr="0092326A">
        <w:rPr>
          <w:rFonts w:cs="Times New Roman"/>
          <w:szCs w:val="24"/>
        </w:rPr>
        <w:t xml:space="preserve">Od poloviny listopadu 2019 do začátku měsíce března roku 2020 jsem sbírala data formou </w:t>
      </w:r>
      <w:r w:rsidR="002178E3" w:rsidRPr="0092326A">
        <w:rPr>
          <w:rFonts w:cs="Times New Roman"/>
          <w:szCs w:val="24"/>
        </w:rPr>
        <w:t>polostrukturovaný</w:t>
      </w:r>
      <w:r w:rsidR="009A7A99" w:rsidRPr="0092326A">
        <w:rPr>
          <w:rFonts w:cs="Times New Roman"/>
          <w:szCs w:val="24"/>
        </w:rPr>
        <w:t>ch</w:t>
      </w:r>
      <w:r w:rsidR="002178E3" w:rsidRPr="0092326A">
        <w:rPr>
          <w:rFonts w:cs="Times New Roman"/>
          <w:szCs w:val="24"/>
        </w:rPr>
        <w:t xml:space="preserve"> </w:t>
      </w:r>
      <w:r w:rsidRPr="0092326A">
        <w:rPr>
          <w:rFonts w:cs="Times New Roman"/>
          <w:szCs w:val="24"/>
        </w:rPr>
        <w:t>rozhovor</w:t>
      </w:r>
      <w:r w:rsidR="009A7A99" w:rsidRPr="0092326A">
        <w:rPr>
          <w:rFonts w:cs="Times New Roman"/>
          <w:szCs w:val="24"/>
        </w:rPr>
        <w:t>ů</w:t>
      </w:r>
      <w:r w:rsidR="00AD735C" w:rsidRPr="0092326A">
        <w:rPr>
          <w:rFonts w:cs="Times New Roman"/>
          <w:szCs w:val="24"/>
        </w:rPr>
        <w:t>.</w:t>
      </w:r>
      <w:r w:rsidR="009A7A99" w:rsidRPr="0092326A">
        <w:rPr>
          <w:rFonts w:cs="Times New Roman"/>
          <w:szCs w:val="24"/>
        </w:rPr>
        <w:t xml:space="preserve"> Do rozhovorů byli zapojeni členové rodiny Pavlíny a</w:t>
      </w:r>
      <w:r w:rsidR="00730C17">
        <w:rPr>
          <w:rFonts w:cs="Times New Roman"/>
          <w:szCs w:val="24"/>
        </w:rPr>
        <w:t> </w:t>
      </w:r>
      <w:r w:rsidR="009A7A99" w:rsidRPr="0092326A">
        <w:rPr>
          <w:rFonts w:cs="Times New Roman"/>
          <w:szCs w:val="24"/>
        </w:rPr>
        <w:t>její bývalý partner.</w:t>
      </w:r>
      <w:r w:rsidR="00CB0BBB" w:rsidRPr="0092326A">
        <w:rPr>
          <w:rFonts w:cs="Times New Roman"/>
          <w:szCs w:val="24"/>
        </w:rPr>
        <w:t xml:space="preserve"> </w:t>
      </w:r>
      <w:r w:rsidR="009A7A99" w:rsidRPr="0092326A">
        <w:rPr>
          <w:rFonts w:cs="Times New Roman"/>
          <w:szCs w:val="24"/>
        </w:rPr>
        <w:t xml:space="preserve">Ten byl v rámci výzkumu </w:t>
      </w:r>
      <w:r w:rsidR="00CB0BBB" w:rsidRPr="0092326A">
        <w:rPr>
          <w:rFonts w:cs="Times New Roman"/>
          <w:szCs w:val="24"/>
        </w:rPr>
        <w:t>specifickou osob</w:t>
      </w:r>
      <w:r w:rsidR="00592D3E" w:rsidRPr="0092326A">
        <w:rPr>
          <w:rFonts w:cs="Times New Roman"/>
          <w:szCs w:val="24"/>
        </w:rPr>
        <w:t>o</w:t>
      </w:r>
      <w:r w:rsidR="00CB0BBB" w:rsidRPr="0092326A">
        <w:rPr>
          <w:rFonts w:cs="Times New Roman"/>
          <w:szCs w:val="24"/>
        </w:rPr>
        <w:t>u</w:t>
      </w:r>
      <w:r w:rsidR="009A7A99" w:rsidRPr="0092326A">
        <w:rPr>
          <w:rFonts w:cs="Times New Roman"/>
          <w:szCs w:val="24"/>
        </w:rPr>
        <w:t>,</w:t>
      </w:r>
      <w:r w:rsidR="00CB0BBB" w:rsidRPr="0092326A">
        <w:rPr>
          <w:rFonts w:cs="Times New Roman"/>
          <w:szCs w:val="24"/>
        </w:rPr>
        <w:t xml:space="preserve"> neboť u něho jsem pokládala jiné otázky</w:t>
      </w:r>
      <w:r w:rsidR="009A7A99" w:rsidRPr="0092326A">
        <w:rPr>
          <w:rFonts w:cs="Times New Roman"/>
          <w:szCs w:val="24"/>
        </w:rPr>
        <w:t xml:space="preserve">, </w:t>
      </w:r>
      <w:r w:rsidR="00DD091E" w:rsidRPr="0092326A">
        <w:rPr>
          <w:rFonts w:cs="Times New Roman"/>
          <w:szCs w:val="24"/>
        </w:rPr>
        <w:t>protože</w:t>
      </w:r>
      <w:r w:rsidR="00CB0BBB" w:rsidRPr="0092326A">
        <w:rPr>
          <w:rFonts w:cs="Times New Roman"/>
          <w:szCs w:val="24"/>
        </w:rPr>
        <w:t xml:space="preserve"> měl k </w:t>
      </w:r>
      <w:r w:rsidR="009A7A99" w:rsidRPr="0092326A">
        <w:rPr>
          <w:rFonts w:cs="Times New Roman"/>
          <w:szCs w:val="24"/>
        </w:rPr>
        <w:t>Pavlíně</w:t>
      </w:r>
      <w:r w:rsidR="00CB0BBB" w:rsidRPr="0092326A">
        <w:rPr>
          <w:rFonts w:cs="Times New Roman"/>
          <w:szCs w:val="24"/>
        </w:rPr>
        <w:t xml:space="preserve"> </w:t>
      </w:r>
      <w:r w:rsidR="009A7A99" w:rsidRPr="0092326A">
        <w:rPr>
          <w:rFonts w:cs="Times New Roman"/>
          <w:szCs w:val="24"/>
        </w:rPr>
        <w:t>jiný</w:t>
      </w:r>
      <w:r w:rsidR="00CB0BBB" w:rsidRPr="0092326A">
        <w:rPr>
          <w:rFonts w:cs="Times New Roman"/>
          <w:szCs w:val="24"/>
        </w:rPr>
        <w:t xml:space="preserve"> vztah oproti rodinným příslušníkům. Tato osoba velmi přispěla k otázkám sportu a </w:t>
      </w:r>
      <w:r w:rsidR="002178E3" w:rsidRPr="0092326A">
        <w:rPr>
          <w:rFonts w:cs="Times New Roman"/>
          <w:szCs w:val="24"/>
        </w:rPr>
        <w:t>její</w:t>
      </w:r>
      <w:r w:rsidR="00CB0BBB" w:rsidRPr="0092326A">
        <w:rPr>
          <w:rFonts w:cs="Times New Roman"/>
          <w:szCs w:val="24"/>
        </w:rPr>
        <w:t xml:space="preserve"> osobnosti.</w:t>
      </w:r>
    </w:p>
    <w:p w14:paraId="20977721" w14:textId="53165D44" w:rsidR="002E31AE" w:rsidRPr="0092326A" w:rsidRDefault="002E31AE" w:rsidP="00F70719">
      <w:pPr>
        <w:pStyle w:val="Bezmezer"/>
        <w:rPr>
          <w:rFonts w:cs="Times New Roman"/>
          <w:szCs w:val="24"/>
        </w:rPr>
      </w:pPr>
      <w:r w:rsidRPr="0092326A">
        <w:rPr>
          <w:rFonts w:cs="Times New Roman"/>
          <w:szCs w:val="24"/>
        </w:rPr>
        <w:tab/>
      </w:r>
      <w:r w:rsidR="00FF7FB3" w:rsidRPr="0092326A">
        <w:rPr>
          <w:rFonts w:cs="Times New Roman"/>
          <w:szCs w:val="24"/>
        </w:rPr>
        <w:t>Na základě analýzy dat jsem vytvořila</w:t>
      </w:r>
      <w:r w:rsidR="00E27CB2" w:rsidRPr="0092326A">
        <w:rPr>
          <w:rFonts w:cs="Times New Roman"/>
          <w:szCs w:val="24"/>
        </w:rPr>
        <w:t xml:space="preserve"> kategorie</w:t>
      </w:r>
      <w:r w:rsidR="00CE72B7" w:rsidRPr="0092326A">
        <w:rPr>
          <w:rFonts w:cs="Times New Roman"/>
          <w:szCs w:val="24"/>
        </w:rPr>
        <w:t>: osobnost, projevy v chování, motivace, rodina, školní zázemí, výživa, amenorea, přetížení, přetrénovanost a chronická únava</w:t>
      </w:r>
      <w:r w:rsidR="00D033AB" w:rsidRPr="0092326A">
        <w:rPr>
          <w:rFonts w:cs="Times New Roman"/>
          <w:szCs w:val="24"/>
        </w:rPr>
        <w:t>,</w:t>
      </w:r>
      <w:r w:rsidR="00384972" w:rsidRPr="0092326A">
        <w:rPr>
          <w:rFonts w:cs="Times New Roman"/>
          <w:szCs w:val="24"/>
        </w:rPr>
        <w:t xml:space="preserve"> které se týkají mentální anorexie, jejího rozvoje a vzniku a vlivu na sportovní výkony.</w:t>
      </w:r>
      <w:r w:rsidR="00B12A9D" w:rsidRPr="0092326A">
        <w:rPr>
          <w:rFonts w:cs="Times New Roman"/>
          <w:szCs w:val="24"/>
        </w:rPr>
        <w:t xml:space="preserve"> Tyto kategorie jsem popsala v</w:t>
      </w:r>
      <w:r w:rsidR="00220D64" w:rsidRPr="0092326A">
        <w:rPr>
          <w:rFonts w:cs="Times New Roman"/>
          <w:szCs w:val="24"/>
        </w:rPr>
        <w:t>e výsledcích</w:t>
      </w:r>
      <w:r w:rsidR="00B12A9D" w:rsidRPr="0092326A">
        <w:rPr>
          <w:rFonts w:cs="Times New Roman"/>
          <w:szCs w:val="24"/>
        </w:rPr>
        <w:t xml:space="preserve"> analýzy.</w:t>
      </w:r>
    </w:p>
    <w:p w14:paraId="14EB59AA" w14:textId="5662A078" w:rsidR="00B577EF" w:rsidRPr="0092326A" w:rsidRDefault="008116B5" w:rsidP="00F70719">
      <w:pPr>
        <w:pStyle w:val="Bezmezer"/>
        <w:rPr>
          <w:rFonts w:cs="Times New Roman"/>
          <w:szCs w:val="24"/>
        </w:rPr>
      </w:pPr>
      <w:r w:rsidRPr="0092326A">
        <w:rPr>
          <w:rFonts w:cs="Times New Roman"/>
          <w:szCs w:val="24"/>
        </w:rPr>
        <w:tab/>
      </w:r>
      <w:r w:rsidR="005F2C29" w:rsidRPr="0092326A">
        <w:rPr>
          <w:rFonts w:cs="Times New Roman"/>
          <w:szCs w:val="24"/>
        </w:rPr>
        <w:t>V přílohách</w:t>
      </w:r>
      <w:r w:rsidR="00CB0BBB" w:rsidRPr="0092326A">
        <w:rPr>
          <w:rFonts w:cs="Times New Roman"/>
          <w:szCs w:val="24"/>
        </w:rPr>
        <w:t xml:space="preserve"> </w:t>
      </w:r>
      <w:r w:rsidR="005F2C29" w:rsidRPr="0092326A">
        <w:rPr>
          <w:rFonts w:cs="Times New Roman"/>
          <w:szCs w:val="24"/>
        </w:rPr>
        <w:t>uvádím</w:t>
      </w:r>
      <w:r w:rsidR="00CB0BBB" w:rsidRPr="0092326A">
        <w:rPr>
          <w:rFonts w:cs="Times New Roman"/>
          <w:szCs w:val="24"/>
        </w:rPr>
        <w:t xml:space="preserve"> úplné rozhovory, které </w:t>
      </w:r>
      <w:r w:rsidR="00C04B4C" w:rsidRPr="0092326A">
        <w:rPr>
          <w:rFonts w:cs="Times New Roman"/>
          <w:szCs w:val="24"/>
        </w:rPr>
        <w:t xml:space="preserve">uskutečnila Pavlína se svými </w:t>
      </w:r>
      <w:r w:rsidR="00CB0BBB" w:rsidRPr="0092326A">
        <w:rPr>
          <w:rFonts w:cs="Times New Roman"/>
          <w:szCs w:val="24"/>
        </w:rPr>
        <w:t xml:space="preserve">nejbližšími příbuznými či přáteli. Ještě před nimi jsem se snažila čtivým způsobem vás seznámit s Pavlíniným příběhem ze života, který </w:t>
      </w:r>
      <w:r w:rsidR="005F2C29" w:rsidRPr="0092326A">
        <w:rPr>
          <w:rFonts w:cs="Times New Roman"/>
          <w:szCs w:val="24"/>
        </w:rPr>
        <w:t>má</w:t>
      </w:r>
      <w:r w:rsidR="00CB0BBB" w:rsidRPr="0092326A">
        <w:rPr>
          <w:rFonts w:cs="Times New Roman"/>
          <w:szCs w:val="24"/>
        </w:rPr>
        <w:t xml:space="preserve"> poukázat na to, jaké následky mají veškerá traumata, která si dívka může v životě prožít.</w:t>
      </w:r>
      <w:r w:rsidR="00C77ADB" w:rsidRPr="0092326A">
        <w:rPr>
          <w:rFonts w:cs="Times New Roman"/>
          <w:szCs w:val="24"/>
        </w:rPr>
        <w:t xml:space="preserve"> Dále v přílohách uvádím </w:t>
      </w:r>
      <w:r w:rsidR="001663F6" w:rsidRPr="0092326A">
        <w:rPr>
          <w:rFonts w:cs="Times New Roman"/>
          <w:szCs w:val="24"/>
        </w:rPr>
        <w:t>i</w:t>
      </w:r>
      <w:r w:rsidR="00C77ADB" w:rsidRPr="0092326A">
        <w:rPr>
          <w:rFonts w:cs="Times New Roman"/>
          <w:szCs w:val="24"/>
        </w:rPr>
        <w:t>nterview, které jsem v rámci komunikace s Pavlínou a jejím svolením využila k doplnění informací ve své práci.</w:t>
      </w:r>
    </w:p>
    <w:p w14:paraId="211032CC" w14:textId="77777777" w:rsidR="00B577EF" w:rsidRPr="0092326A" w:rsidRDefault="00B577EF">
      <w:pPr>
        <w:rPr>
          <w:rFonts w:eastAsiaTheme="minorHAnsi" w:cs="Times New Roman"/>
          <w:szCs w:val="24"/>
          <w:lang w:val="cs-CZ" w:eastAsia="en-US"/>
        </w:rPr>
      </w:pPr>
      <w:r w:rsidRPr="0092326A">
        <w:rPr>
          <w:rFonts w:cs="Times New Roman"/>
          <w:szCs w:val="24"/>
        </w:rPr>
        <w:br w:type="page"/>
      </w:r>
    </w:p>
    <w:p w14:paraId="08E6D716" w14:textId="1CFF029C" w:rsidR="009D3E11" w:rsidRPr="0092326A" w:rsidRDefault="00B577EF" w:rsidP="008D2304">
      <w:pPr>
        <w:pStyle w:val="Nadpis1"/>
        <w:numPr>
          <w:ilvl w:val="0"/>
          <w:numId w:val="33"/>
        </w:numPr>
        <w:ind w:left="0" w:firstLine="0"/>
      </w:pPr>
      <w:bookmarkStart w:id="117" w:name="_Toc45734512"/>
      <w:bookmarkStart w:id="118" w:name="_Toc45734853"/>
      <w:r w:rsidRPr="0092326A">
        <w:lastRenderedPageBreak/>
        <w:t>Summary</w:t>
      </w:r>
      <w:bookmarkEnd w:id="117"/>
      <w:bookmarkEnd w:id="118"/>
    </w:p>
    <w:p w14:paraId="28ACD3DE" w14:textId="77777777" w:rsidR="00B577EF" w:rsidRPr="0092326A" w:rsidRDefault="00B577EF" w:rsidP="00F70719">
      <w:pPr>
        <w:pStyle w:val="Bezmezer"/>
        <w:rPr>
          <w:rFonts w:cs="Times New Roman"/>
          <w:szCs w:val="24"/>
        </w:rPr>
      </w:pPr>
    </w:p>
    <w:p w14:paraId="35CF4569" w14:textId="10607B7F" w:rsidR="008504B9" w:rsidRPr="0092326A" w:rsidRDefault="008504B9" w:rsidP="00F70719">
      <w:pPr>
        <w:pStyle w:val="Bezmezer"/>
        <w:rPr>
          <w:rFonts w:cs="Times New Roman"/>
          <w:szCs w:val="24"/>
        </w:rPr>
      </w:pPr>
      <w:r w:rsidRPr="0092326A">
        <w:rPr>
          <w:rFonts w:cs="Times New Roman"/>
          <w:szCs w:val="24"/>
        </w:rPr>
        <w:t>Anorexia nervosa is currently mentioned much more than times before. The consequence of the development of the disease is a modern cult of exaggerated slenderness. We can see it in the media, in advertisements for food, cosmetics, fashion, currently the sports industry is also a trend. Although the disease is now being talked about more, many girls suffer from it every year.</w:t>
      </w:r>
    </w:p>
    <w:p w14:paraId="606E5F72" w14:textId="77777777" w:rsidR="001F4C7E" w:rsidRPr="0092326A" w:rsidRDefault="001F4C7E" w:rsidP="00F70719">
      <w:pPr>
        <w:pStyle w:val="Bezmezer"/>
        <w:rPr>
          <w:rFonts w:cs="Times New Roman"/>
          <w:szCs w:val="24"/>
        </w:rPr>
      </w:pPr>
    </w:p>
    <w:p w14:paraId="57915256" w14:textId="7CD5EC18" w:rsidR="008504B9" w:rsidRPr="0092326A" w:rsidRDefault="008504B9" w:rsidP="00F70719">
      <w:pPr>
        <w:pStyle w:val="Bezmezer"/>
        <w:rPr>
          <w:rFonts w:cs="Times New Roman"/>
          <w:szCs w:val="24"/>
        </w:rPr>
      </w:pPr>
      <w:r w:rsidRPr="0092326A">
        <w:rPr>
          <w:rFonts w:cs="Times New Roman"/>
          <w:szCs w:val="24"/>
        </w:rPr>
        <w:t xml:space="preserve">In the overview of findings, I have defined the terms, which are: eating disorders, anorexia nervosa and bulimia nervosa. I also informed about the history of anorexia nervosa, the causes of its occurrence and pointed out the biological, psychological and social factors of anorexia nervosa. I also looked at the influence of life situations involved in the development of anorexia nervosa, how the disease progresses and what are its primary and secondary manifestations. Gradually, I got to the sports topic and described the physical appearance of individuals suffering from anorexia nervosa and what their performance is in terms of sports. This brings me to the term sports triad, which is often used in the sports sphere. Then I moved on to the treatment of anorexia nervosa, then to nutrition, and finally to the effect of weight on athletic performance. In the methodological part I described the course of qualitative research. I worked with a case study of a woman who was willing to look into her past and talk openly about it. From November 2019 until the beginning of March 2020, I collected data in the form of semi-structured interviews. Members of the Pavlína family and her expartner were involved in the interviews. Pavlínas expartner was a specific person in the research, because I asked him different questions, he had a different relationship with Pavlína compared to family members. This person has greatly contributed to the issues of sport and her personality. Based on the data analysis, I created categories: personality, behavioral manifestations, motivation, family, school background, nutrition, amenorrhea, overload, overtraining and chronic fatigue, which relate to anorexia nervosa, its development and the origin and impact on sports performance. I described these categories in the results of the analysis. In the end of the these, I present complete interviews that Pavlína conducted with her closest relatives or friends. Even before them, I tried to acquaint you in a readable way with Pavlina's story from life, which is to point out the consequences of all the traumas that a girl can experience in life. Furthermore, I present an interview, which I used in the communication with Pavlína and her permission to supplement the information in my work. </w:t>
      </w:r>
      <w:r w:rsidRPr="0092326A">
        <w:rPr>
          <w:rFonts w:cs="Times New Roman"/>
          <w:szCs w:val="24"/>
        </w:rPr>
        <w:lastRenderedPageBreak/>
        <w:t>Every experience that Pavlína lived through has a number of lessons and experiences, but at the same time they have a profound impact on her psyche.</w:t>
      </w:r>
    </w:p>
    <w:p w14:paraId="39FFD1ED" w14:textId="77777777" w:rsidR="008504B9" w:rsidRPr="0092326A" w:rsidRDefault="008504B9" w:rsidP="00F70719">
      <w:pPr>
        <w:pStyle w:val="Bezmezer"/>
        <w:rPr>
          <w:rFonts w:cs="Times New Roman"/>
          <w:szCs w:val="24"/>
        </w:rPr>
      </w:pPr>
    </w:p>
    <w:p w14:paraId="475E3792" w14:textId="37C920E5" w:rsidR="00BD3118" w:rsidRPr="0092326A" w:rsidRDefault="008504B9" w:rsidP="00F70719">
      <w:pPr>
        <w:pStyle w:val="Bezmezer"/>
        <w:rPr>
          <w:rFonts w:cs="Times New Roman"/>
          <w:szCs w:val="24"/>
        </w:rPr>
      </w:pPr>
      <w:r w:rsidRPr="0092326A">
        <w:rPr>
          <w:rFonts w:cs="Times New Roman"/>
          <w:szCs w:val="24"/>
        </w:rPr>
        <w:t>The originally settled young lady soon became an unstable person who has to work very hard on her psyche. Every experience in our life has to show us something, it has to prepare us for something, it has to move us in life. Some experiences carry great burdens that we must carry in life, but only when we let them go can we continue to live a free life. The decision whether to carry them on our backs or stop regretting and moving on is up to the person himself, but he needs to have people with him who will not let him fall to the very bottom.</w:t>
      </w:r>
    </w:p>
    <w:p w14:paraId="0258871F" w14:textId="77777777" w:rsidR="00BD3118" w:rsidRPr="0092326A" w:rsidRDefault="00BD3118" w:rsidP="00F70719">
      <w:pPr>
        <w:pStyle w:val="Bezmezer"/>
        <w:rPr>
          <w:rFonts w:cs="Times New Roman"/>
          <w:szCs w:val="24"/>
        </w:rPr>
      </w:pPr>
    </w:p>
    <w:p w14:paraId="6D85746C" w14:textId="77777777" w:rsidR="00BD3118" w:rsidRPr="0092326A" w:rsidRDefault="00BD3118" w:rsidP="006510A7">
      <w:pPr>
        <w:tabs>
          <w:tab w:val="left" w:pos="284"/>
        </w:tabs>
        <w:rPr>
          <w:rFonts w:eastAsiaTheme="minorHAnsi" w:cs="Times New Roman"/>
          <w:szCs w:val="24"/>
          <w:lang w:val="cs-CZ" w:eastAsia="en-US"/>
        </w:rPr>
      </w:pPr>
      <w:r w:rsidRPr="0092326A">
        <w:rPr>
          <w:rFonts w:cs="Times New Roman"/>
          <w:szCs w:val="24"/>
        </w:rPr>
        <w:br w:type="page"/>
      </w:r>
    </w:p>
    <w:p w14:paraId="2CC3596A" w14:textId="5C9B44A1" w:rsidR="009A16C1" w:rsidRPr="0092326A" w:rsidRDefault="00234668" w:rsidP="008D2304">
      <w:pPr>
        <w:pStyle w:val="Nadpis1"/>
        <w:numPr>
          <w:ilvl w:val="0"/>
          <w:numId w:val="33"/>
        </w:numPr>
        <w:ind w:left="0" w:firstLine="0"/>
      </w:pPr>
      <w:bookmarkStart w:id="119" w:name="_Toc45734513"/>
      <w:bookmarkStart w:id="120" w:name="_Toc45734854"/>
      <w:r w:rsidRPr="0092326A">
        <w:lastRenderedPageBreak/>
        <w:t>Referenční seznam</w:t>
      </w:r>
      <w:bookmarkEnd w:id="119"/>
      <w:bookmarkEnd w:id="120"/>
    </w:p>
    <w:p w14:paraId="70168A49" w14:textId="4164AC79" w:rsidR="006A3871" w:rsidRPr="0092326A" w:rsidRDefault="006A3871" w:rsidP="00914F3F">
      <w:pPr>
        <w:tabs>
          <w:tab w:val="left" w:pos="567"/>
        </w:tabs>
        <w:ind w:left="567" w:hanging="567"/>
        <w:rPr>
          <w:noProof/>
        </w:rPr>
      </w:pPr>
      <w:r w:rsidRPr="0092326A">
        <w:rPr>
          <w:noProof/>
        </w:rPr>
        <w:t>A</w:t>
      </w:r>
      <w:r w:rsidR="00996B12" w:rsidRPr="0092326A">
        <w:rPr>
          <w:noProof/>
        </w:rPr>
        <w:t>nand</w:t>
      </w:r>
      <w:r w:rsidR="001A129B" w:rsidRPr="0092326A">
        <w:rPr>
          <w:noProof/>
        </w:rPr>
        <w:t>,</w:t>
      </w:r>
      <w:r w:rsidRPr="0092326A">
        <w:rPr>
          <w:noProof/>
        </w:rPr>
        <w:t xml:space="preserve"> P., &amp; M</w:t>
      </w:r>
      <w:r w:rsidR="00996B12" w:rsidRPr="0092326A">
        <w:rPr>
          <w:noProof/>
        </w:rPr>
        <w:t>ehler</w:t>
      </w:r>
      <w:r w:rsidR="001A129B" w:rsidRPr="0092326A">
        <w:rPr>
          <w:noProof/>
        </w:rPr>
        <w:t>,</w:t>
      </w:r>
      <w:r w:rsidRPr="0092326A">
        <w:rPr>
          <w:noProof/>
        </w:rPr>
        <w:t xml:space="preserve"> P. (2019). Osteoporosis recovery in severe anorexia nervosa: a case report.</w:t>
      </w:r>
      <w:r w:rsidR="0050058F" w:rsidRPr="0092326A">
        <w:rPr>
          <w:i/>
          <w:iCs/>
          <w:noProof/>
        </w:rPr>
        <w:t xml:space="preserve"> Journal of Eating Disorders VO  - 7, 38, </w:t>
      </w:r>
      <w:r w:rsidR="005B6135" w:rsidRPr="0092326A">
        <w:rPr>
          <w:noProof/>
        </w:rPr>
        <w:t>1</w:t>
      </w:r>
      <w:r w:rsidR="003D7F06" w:rsidRPr="0092326A">
        <w:rPr>
          <w:noProof/>
        </w:rPr>
        <w:t>.</w:t>
      </w:r>
    </w:p>
    <w:p w14:paraId="66E02428" w14:textId="722C642D" w:rsidR="00D50501" w:rsidRPr="0092326A" w:rsidRDefault="000D535C" w:rsidP="00914F3F">
      <w:pPr>
        <w:tabs>
          <w:tab w:val="left" w:pos="567"/>
        </w:tabs>
        <w:ind w:left="567" w:hanging="567"/>
        <w:rPr>
          <w:noProof/>
        </w:rPr>
      </w:pPr>
      <w:r w:rsidRPr="0092326A">
        <w:rPr>
          <w:noProof/>
        </w:rPr>
        <w:t>B</w:t>
      </w:r>
      <w:r w:rsidR="00996B12" w:rsidRPr="0092326A">
        <w:rPr>
          <w:noProof/>
        </w:rPr>
        <w:t>oucher</w:t>
      </w:r>
      <w:r w:rsidRPr="0092326A">
        <w:rPr>
          <w:noProof/>
        </w:rPr>
        <w:t>, K., C</w:t>
      </w:r>
      <w:r w:rsidR="00996B12" w:rsidRPr="0092326A">
        <w:rPr>
          <w:noProof/>
        </w:rPr>
        <w:t>ôté</w:t>
      </w:r>
      <w:r w:rsidRPr="0092326A">
        <w:rPr>
          <w:noProof/>
        </w:rPr>
        <w:t>, M., &amp; G</w:t>
      </w:r>
      <w:r w:rsidR="00996B12" w:rsidRPr="0092326A">
        <w:rPr>
          <w:noProof/>
        </w:rPr>
        <w:t>agnon</w:t>
      </w:r>
      <w:r w:rsidRPr="0092326A">
        <w:rPr>
          <w:noProof/>
        </w:rPr>
        <w:t>-G</w:t>
      </w:r>
      <w:r w:rsidR="00996B12" w:rsidRPr="0092326A">
        <w:rPr>
          <w:noProof/>
        </w:rPr>
        <w:t>irouard</w:t>
      </w:r>
      <w:r w:rsidRPr="0092326A">
        <w:rPr>
          <w:noProof/>
        </w:rPr>
        <w:t>, M. ET AL. (2018). Eating Pathology Among Patients With Anorexia Nervosa and Bulimia Nervosa: The Role of Narcissism and Self-Esteem.</w:t>
      </w:r>
      <w:r w:rsidR="00E653AE" w:rsidRPr="0092326A">
        <w:rPr>
          <w:noProof/>
        </w:rPr>
        <w:t xml:space="preserve"> </w:t>
      </w:r>
      <w:r w:rsidR="00E653AE" w:rsidRPr="0092326A">
        <w:rPr>
          <w:i/>
          <w:iCs/>
          <w:noProof/>
        </w:rPr>
        <w:t xml:space="preserve">The Journal Of Nervous And Mental Disease, 206, </w:t>
      </w:r>
      <w:r w:rsidR="00E653AE" w:rsidRPr="0092326A">
        <w:rPr>
          <w:noProof/>
        </w:rPr>
        <w:t>776-782</w:t>
      </w:r>
      <w:r w:rsidR="007F0504" w:rsidRPr="0092326A">
        <w:rPr>
          <w:noProof/>
        </w:rPr>
        <w:t>.</w:t>
      </w:r>
    </w:p>
    <w:p w14:paraId="0776C2F5" w14:textId="62E0830B" w:rsidR="00873D53" w:rsidRPr="0092326A" w:rsidRDefault="00D50501" w:rsidP="00914F3F">
      <w:pPr>
        <w:tabs>
          <w:tab w:val="left" w:pos="567"/>
        </w:tabs>
        <w:ind w:left="567" w:hanging="567"/>
        <w:rPr>
          <w:noProof/>
        </w:rPr>
      </w:pPr>
      <w:r w:rsidRPr="0092326A">
        <w:rPr>
          <w:noProof/>
        </w:rPr>
        <w:t>Boutari, C., Pappas, P. D., Mintziori, G., Nigdelis, M. P., Athanasiadis, L., Goulis, D. G., &amp;</w:t>
      </w:r>
      <w:r w:rsidR="00914F3F">
        <w:rPr>
          <w:noProof/>
        </w:rPr>
        <w:t> </w:t>
      </w:r>
      <w:r w:rsidRPr="0092326A">
        <w:rPr>
          <w:noProof/>
        </w:rPr>
        <w:t xml:space="preserve">Mantzoros, C. S. (2020). The effect of underweight on female and male reproduction. </w:t>
      </w:r>
      <w:r w:rsidRPr="0092326A">
        <w:rPr>
          <w:i/>
          <w:iCs/>
          <w:noProof/>
        </w:rPr>
        <w:t>Metabolism: Clinical and Experimental, 107, 154229</w:t>
      </w:r>
      <w:r w:rsidRPr="0092326A">
        <w:rPr>
          <w:noProof/>
        </w:rPr>
        <w:t>.</w:t>
      </w:r>
    </w:p>
    <w:p w14:paraId="721237E7" w14:textId="541E2F46" w:rsidR="000D535C" w:rsidRPr="0092326A" w:rsidRDefault="00F438B0" w:rsidP="00914F3F">
      <w:pPr>
        <w:tabs>
          <w:tab w:val="left" w:pos="567"/>
        </w:tabs>
        <w:ind w:hanging="567"/>
        <w:rPr>
          <w:noProof/>
        </w:rPr>
      </w:pPr>
      <w:r>
        <w:rPr>
          <w:noProof/>
        </w:rPr>
        <w:tab/>
      </w:r>
      <w:r w:rsidR="00873D53" w:rsidRPr="0092326A">
        <w:rPr>
          <w:noProof/>
        </w:rPr>
        <w:t>Hendl, J. (2016). Kvalitativní výzkum: Základní metody a aplikace. P</w:t>
      </w:r>
      <w:r w:rsidR="00864CB4" w:rsidRPr="0092326A">
        <w:rPr>
          <w:noProof/>
        </w:rPr>
        <w:t>raha</w:t>
      </w:r>
      <w:r w:rsidR="00873D53" w:rsidRPr="0092326A">
        <w:rPr>
          <w:noProof/>
        </w:rPr>
        <w:t>: Portál, s. r. o.</w:t>
      </w:r>
    </w:p>
    <w:p w14:paraId="6144D55D" w14:textId="53BABFBF" w:rsidR="006C467C" w:rsidRPr="0092326A" w:rsidRDefault="00AC1980" w:rsidP="00914F3F">
      <w:pPr>
        <w:tabs>
          <w:tab w:val="left" w:pos="567"/>
        </w:tabs>
        <w:ind w:left="567" w:hanging="567"/>
        <w:rPr>
          <w:noProof/>
        </w:rPr>
      </w:pPr>
      <w:r w:rsidRPr="0092326A">
        <w:rPr>
          <w:noProof/>
        </w:rPr>
        <w:t>K</w:t>
      </w:r>
      <w:r w:rsidR="00DD0E2B" w:rsidRPr="0092326A">
        <w:rPr>
          <w:noProof/>
        </w:rPr>
        <w:t>ocourková</w:t>
      </w:r>
      <w:r w:rsidRPr="0092326A">
        <w:rPr>
          <w:noProof/>
        </w:rPr>
        <w:t>, J., &amp; K</w:t>
      </w:r>
      <w:r w:rsidR="00DD0E2B" w:rsidRPr="0092326A">
        <w:rPr>
          <w:noProof/>
        </w:rPr>
        <w:t>outek</w:t>
      </w:r>
      <w:r w:rsidRPr="0092326A">
        <w:rPr>
          <w:noProof/>
        </w:rPr>
        <w:t>, J. (2018). Mentální anorexie s raným začátkem, diagnostika a</w:t>
      </w:r>
      <w:r w:rsidR="00E653AE" w:rsidRPr="0092326A">
        <w:rPr>
          <w:noProof/>
        </w:rPr>
        <w:t> </w:t>
      </w:r>
      <w:r w:rsidRPr="0092326A">
        <w:rPr>
          <w:noProof/>
        </w:rPr>
        <w:t>terapie.</w:t>
      </w:r>
      <w:r w:rsidR="00E653AE" w:rsidRPr="0092326A">
        <w:rPr>
          <w:noProof/>
        </w:rPr>
        <w:t xml:space="preserve"> </w:t>
      </w:r>
      <w:r w:rsidR="00E653AE" w:rsidRPr="0092326A">
        <w:rPr>
          <w:i/>
          <w:iCs/>
          <w:noProof/>
        </w:rPr>
        <w:t xml:space="preserve">Česko-Slovenská pediatrie, 73, </w:t>
      </w:r>
      <w:r w:rsidR="00E653AE" w:rsidRPr="0092326A">
        <w:rPr>
          <w:noProof/>
        </w:rPr>
        <w:t>320-323</w:t>
      </w:r>
      <w:r w:rsidR="00F51153" w:rsidRPr="0092326A">
        <w:rPr>
          <w:noProof/>
        </w:rPr>
        <w:t>.</w:t>
      </w:r>
    </w:p>
    <w:p w14:paraId="6AEF48C5" w14:textId="499AD3C3" w:rsidR="00C95390" w:rsidRPr="0092326A" w:rsidRDefault="006C467C" w:rsidP="00914F3F">
      <w:pPr>
        <w:tabs>
          <w:tab w:val="left" w:pos="567"/>
        </w:tabs>
        <w:ind w:left="567" w:hanging="567"/>
        <w:rPr>
          <w:noProof/>
        </w:rPr>
      </w:pPr>
      <w:r w:rsidRPr="0092326A">
        <w:rPr>
          <w:noProof/>
        </w:rPr>
        <w:t xml:space="preserve">Klinkowski, N., Korte, A., Pfeiffer, E., Lehmkuhl, U., &amp; Salbach-Andrae, H. (2008). Psychopathology in elite rhythmic gymnasts and anorexia nervosa patients. </w:t>
      </w:r>
      <w:r w:rsidRPr="0092326A">
        <w:rPr>
          <w:i/>
          <w:iCs/>
          <w:noProof/>
        </w:rPr>
        <w:t>European Child and Adolescent Psychiatry</w:t>
      </w:r>
      <w:r w:rsidRPr="0092326A">
        <w:rPr>
          <w:noProof/>
        </w:rPr>
        <w:t xml:space="preserve">, </w:t>
      </w:r>
      <w:r w:rsidRPr="0092326A">
        <w:rPr>
          <w:i/>
          <w:iCs/>
          <w:noProof/>
        </w:rPr>
        <w:t>17</w:t>
      </w:r>
      <w:r w:rsidRPr="0092326A">
        <w:rPr>
          <w:noProof/>
        </w:rPr>
        <w:t>(2), 108–113.</w:t>
      </w:r>
    </w:p>
    <w:p w14:paraId="15FD23A8" w14:textId="642DBC39" w:rsidR="001A129B" w:rsidRPr="0092326A" w:rsidRDefault="00C95390" w:rsidP="00914F3F">
      <w:pPr>
        <w:tabs>
          <w:tab w:val="left" w:pos="567"/>
        </w:tabs>
        <w:ind w:left="567" w:hanging="567"/>
        <w:rPr>
          <w:noProof/>
        </w:rPr>
      </w:pPr>
      <w:r w:rsidRPr="0092326A">
        <w:rPr>
          <w:noProof/>
        </w:rPr>
        <w:t xml:space="preserve">Lehnert, M., Neuls, F. &amp; Novosad, J. (2001). </w:t>
      </w:r>
      <w:r w:rsidRPr="0092326A">
        <w:rPr>
          <w:i/>
          <w:iCs/>
          <w:noProof/>
        </w:rPr>
        <w:t>Základy sportovního tréninku. I.</w:t>
      </w:r>
      <w:r w:rsidRPr="0092326A">
        <w:rPr>
          <w:noProof/>
        </w:rPr>
        <w:t xml:space="preserve"> Olomouc: Hanex.</w:t>
      </w:r>
    </w:p>
    <w:p w14:paraId="5C29399C" w14:textId="25E52E4B" w:rsidR="006C467C" w:rsidRPr="0092326A" w:rsidRDefault="001A129B" w:rsidP="00914F3F">
      <w:pPr>
        <w:tabs>
          <w:tab w:val="left" w:pos="567"/>
        </w:tabs>
        <w:ind w:left="567" w:hanging="567"/>
        <w:rPr>
          <w:noProof/>
        </w:rPr>
      </w:pPr>
      <w:r w:rsidRPr="0092326A">
        <w:rPr>
          <w:noProof/>
        </w:rPr>
        <w:t>M</w:t>
      </w:r>
      <w:r w:rsidR="00DD0E2B" w:rsidRPr="0092326A">
        <w:rPr>
          <w:noProof/>
        </w:rPr>
        <w:t>usci</w:t>
      </w:r>
      <w:r w:rsidRPr="0092326A">
        <w:rPr>
          <w:noProof/>
        </w:rPr>
        <w:t>, R., &amp; H</w:t>
      </w:r>
      <w:r w:rsidR="00DD0E2B" w:rsidRPr="0092326A">
        <w:rPr>
          <w:noProof/>
        </w:rPr>
        <w:t>art</w:t>
      </w:r>
      <w:r w:rsidRPr="0092326A">
        <w:rPr>
          <w:noProof/>
        </w:rPr>
        <w:t>, S. (2014). Diagnostic Changes: Feeding and Eating Disorders</w:t>
      </w:r>
      <w:r w:rsidRPr="0092326A">
        <w:rPr>
          <w:i/>
          <w:iCs/>
          <w:noProof/>
        </w:rPr>
        <w:t>.</w:t>
      </w:r>
      <w:r w:rsidR="00A36783" w:rsidRPr="0092326A">
        <w:rPr>
          <w:i/>
          <w:iCs/>
          <w:noProof/>
        </w:rPr>
        <w:t xml:space="preserve"> Communique, 42, </w:t>
      </w:r>
      <w:r w:rsidR="00A36783" w:rsidRPr="0092326A">
        <w:rPr>
          <w:noProof/>
        </w:rPr>
        <w:t>20</w:t>
      </w:r>
      <w:r w:rsidR="006955D2" w:rsidRPr="0092326A">
        <w:rPr>
          <w:noProof/>
        </w:rPr>
        <w:t>.</w:t>
      </w:r>
    </w:p>
    <w:p w14:paraId="4F9AB519" w14:textId="42E1685B" w:rsidR="006C467C" w:rsidRPr="0092326A" w:rsidRDefault="00F438B0" w:rsidP="00914F3F">
      <w:pPr>
        <w:tabs>
          <w:tab w:val="left" w:pos="567"/>
        </w:tabs>
        <w:ind w:hanging="567"/>
        <w:rPr>
          <w:noProof/>
        </w:rPr>
      </w:pPr>
      <w:r>
        <w:rPr>
          <w:noProof/>
        </w:rPr>
        <w:tab/>
      </w:r>
      <w:r w:rsidR="006C467C" w:rsidRPr="0092326A">
        <w:rPr>
          <w:noProof/>
        </w:rPr>
        <w:t>Miovský, M. (2006). Kvalitativní přístup a metody v psychologickém výzkumu. (Vyd. 1.).</w:t>
      </w:r>
    </w:p>
    <w:p w14:paraId="188ADD2F" w14:textId="7214651A" w:rsidR="006C467C" w:rsidRDefault="00914F3F" w:rsidP="00914F3F">
      <w:pPr>
        <w:tabs>
          <w:tab w:val="left" w:pos="567"/>
        </w:tabs>
        <w:ind w:left="567" w:hanging="567"/>
        <w:rPr>
          <w:noProof/>
        </w:rPr>
      </w:pPr>
      <w:r>
        <w:rPr>
          <w:noProof/>
        </w:rPr>
        <w:tab/>
      </w:r>
      <w:r w:rsidR="006C467C" w:rsidRPr="0092326A">
        <w:rPr>
          <w:noProof/>
        </w:rPr>
        <w:t>Praha: Grada Publishing, a. s.</w:t>
      </w:r>
    </w:p>
    <w:p w14:paraId="5A38482A" w14:textId="3A6C9171" w:rsidR="00F438B0" w:rsidRPr="00F438B0" w:rsidRDefault="00F438B0" w:rsidP="00914F3F">
      <w:pPr>
        <w:tabs>
          <w:tab w:val="left" w:pos="567"/>
        </w:tabs>
        <w:ind w:left="567" w:hanging="567"/>
        <w:rPr>
          <w:i/>
          <w:iCs/>
          <w:noProof/>
        </w:rPr>
      </w:pPr>
      <w:r>
        <w:rPr>
          <w:noProof/>
        </w:rPr>
        <w:t xml:space="preserve">Navrátilová, M., &amp; Kalendová, M. (2019). Poruchy příjmu potravy – mentální anorexie a bulimie, nezávažnější somatické a metabolické komplikace. Způsoby realimentace, Shrnutí 30leté praxe z metabolického pohledy internisty. </w:t>
      </w:r>
      <w:r w:rsidRPr="00F438B0">
        <w:rPr>
          <w:i/>
          <w:iCs/>
          <w:noProof/>
        </w:rPr>
        <w:t>Eating disorders - anorexia nervosa and bulimia nervosa, the most serious somatic and metabolic complications. Methods of their realimentation. Summary of our 30-years of experience from the internist point of view</w:t>
      </w:r>
      <w:r w:rsidRPr="00F438B0">
        <w:rPr>
          <w:noProof/>
        </w:rPr>
        <w:t xml:space="preserve">, </w:t>
      </w:r>
      <w:r w:rsidRPr="00F438B0">
        <w:rPr>
          <w:i/>
          <w:iCs/>
          <w:noProof/>
        </w:rPr>
        <w:t>74(5)</w:t>
      </w:r>
      <w:r w:rsidRPr="00F438B0">
        <w:rPr>
          <w:noProof/>
        </w:rPr>
        <w:t>, 290–300.</w:t>
      </w:r>
    </w:p>
    <w:p w14:paraId="4A604AC5" w14:textId="4300FF64" w:rsidR="009B1F55" w:rsidRPr="0092326A" w:rsidRDefault="006C467C" w:rsidP="00914F3F">
      <w:pPr>
        <w:tabs>
          <w:tab w:val="left" w:pos="567"/>
        </w:tabs>
        <w:ind w:left="567" w:hanging="567"/>
        <w:rPr>
          <w:noProof/>
        </w:rPr>
      </w:pPr>
      <w:r w:rsidRPr="0092326A">
        <w:rPr>
          <w:noProof/>
        </w:rPr>
        <w:t>Neuls, F.,</w:t>
      </w:r>
      <w:r w:rsidR="00930CBE" w:rsidRPr="0092326A">
        <w:rPr>
          <w:noProof/>
        </w:rPr>
        <w:t xml:space="preserve"> &amp;</w:t>
      </w:r>
      <w:r w:rsidRPr="0092326A">
        <w:rPr>
          <w:noProof/>
        </w:rPr>
        <w:t xml:space="preserve"> Frömel, K. (2016). </w:t>
      </w:r>
      <w:r w:rsidRPr="0092326A">
        <w:rPr>
          <w:i/>
          <w:iCs/>
          <w:noProof/>
        </w:rPr>
        <w:t>Pohybová aktivita a sportovní preference adolescentek</w:t>
      </w:r>
      <w:r w:rsidRPr="0092326A">
        <w:rPr>
          <w:noProof/>
        </w:rPr>
        <w:t>. (1.</w:t>
      </w:r>
      <w:r w:rsidR="00FF4B43" w:rsidRPr="0092326A">
        <w:rPr>
          <w:noProof/>
        </w:rPr>
        <w:t> </w:t>
      </w:r>
      <w:r w:rsidRPr="0092326A">
        <w:rPr>
          <w:noProof/>
        </w:rPr>
        <w:t>vydání). Olomouc: Univerzita Palackého v Olomouci.</w:t>
      </w:r>
    </w:p>
    <w:p w14:paraId="4F1C8AA4" w14:textId="77777777" w:rsidR="00914F3F" w:rsidRDefault="009B1F55" w:rsidP="00914F3F">
      <w:pPr>
        <w:tabs>
          <w:tab w:val="left" w:pos="567"/>
        </w:tabs>
        <w:ind w:left="567" w:hanging="567"/>
        <w:rPr>
          <w:noProof/>
        </w:rPr>
      </w:pPr>
      <w:r w:rsidRPr="0092326A">
        <w:rPr>
          <w:noProof/>
        </w:rPr>
        <w:t>Pelikán, J. (2011) Základy empirického výzkumu pedagogických jevů. Praha: Karolinum.</w:t>
      </w:r>
    </w:p>
    <w:p w14:paraId="7464A6F6" w14:textId="4E9BEE94" w:rsidR="009B1F55" w:rsidRPr="0092326A" w:rsidRDefault="009B1F55" w:rsidP="00914F3F">
      <w:pPr>
        <w:tabs>
          <w:tab w:val="left" w:pos="567"/>
        </w:tabs>
        <w:ind w:left="567" w:hanging="567"/>
        <w:rPr>
          <w:noProof/>
        </w:rPr>
      </w:pPr>
      <w:r w:rsidRPr="0092326A">
        <w:rPr>
          <w:noProof/>
        </w:rPr>
        <w:t xml:space="preserve">Rösslerová, Z. (2011). </w:t>
      </w:r>
      <w:r w:rsidRPr="0092326A">
        <w:rPr>
          <w:i/>
          <w:iCs/>
          <w:noProof/>
        </w:rPr>
        <w:t>Mentální anorexie ve sportu. Anorexia nervosa in sport</w:t>
      </w:r>
      <w:r w:rsidRPr="0092326A">
        <w:rPr>
          <w:noProof/>
        </w:rPr>
        <w:t xml:space="preserve">. </w:t>
      </w:r>
      <w:r w:rsidR="00190015" w:rsidRPr="0092326A">
        <w:rPr>
          <w:noProof/>
        </w:rPr>
        <w:t xml:space="preserve">Bakalářská práce, </w:t>
      </w:r>
      <w:r w:rsidRPr="0092326A">
        <w:rPr>
          <w:noProof/>
        </w:rPr>
        <w:t xml:space="preserve">1. lékařská fakulta. Univerzita Karlova v Praze. Praha. </w:t>
      </w:r>
    </w:p>
    <w:p w14:paraId="6E1E17BB" w14:textId="1D57DA50" w:rsidR="009B1F55" w:rsidRPr="0092326A" w:rsidRDefault="009B1F55" w:rsidP="00914F3F">
      <w:pPr>
        <w:tabs>
          <w:tab w:val="left" w:pos="567"/>
        </w:tabs>
        <w:ind w:left="567" w:hanging="567"/>
        <w:rPr>
          <w:noProof/>
        </w:rPr>
      </w:pPr>
      <w:r w:rsidRPr="0092326A">
        <w:rPr>
          <w:noProof/>
        </w:rPr>
        <w:t xml:space="preserve">Roman, S., &amp; </w:t>
      </w:r>
      <w:r w:rsidR="00190015" w:rsidRPr="0092326A">
        <w:rPr>
          <w:noProof/>
        </w:rPr>
        <w:t>Š</w:t>
      </w:r>
      <w:r w:rsidRPr="0092326A">
        <w:rPr>
          <w:noProof/>
        </w:rPr>
        <w:t xml:space="preserve">ed̕ová, K. (2007). </w:t>
      </w:r>
      <w:r w:rsidRPr="0092326A">
        <w:rPr>
          <w:i/>
          <w:iCs/>
          <w:noProof/>
        </w:rPr>
        <w:t>Kvalitativnı́ výzkum v pedagogických vědách.</w:t>
      </w:r>
      <w:r w:rsidRPr="0092326A">
        <w:rPr>
          <w:noProof/>
        </w:rPr>
        <w:t xml:space="preserve"> Praha: Portál,</w:t>
      </w:r>
      <w:r w:rsidR="00914F3F">
        <w:rPr>
          <w:noProof/>
        </w:rPr>
        <w:t> </w:t>
      </w:r>
      <w:r w:rsidRPr="0092326A">
        <w:rPr>
          <w:noProof/>
        </w:rPr>
        <w:t>s.</w:t>
      </w:r>
      <w:r w:rsidR="00914F3F">
        <w:rPr>
          <w:noProof/>
        </w:rPr>
        <w:t> </w:t>
      </w:r>
      <w:r w:rsidRPr="0092326A">
        <w:rPr>
          <w:noProof/>
        </w:rPr>
        <w:t>r.</w:t>
      </w:r>
      <w:r w:rsidR="00914F3F">
        <w:rPr>
          <w:noProof/>
        </w:rPr>
        <w:t> </w:t>
      </w:r>
      <w:r w:rsidRPr="0092326A">
        <w:rPr>
          <w:noProof/>
        </w:rPr>
        <w:t xml:space="preserve">o. </w:t>
      </w:r>
    </w:p>
    <w:p w14:paraId="661C2603" w14:textId="3D9C4C7D" w:rsidR="009B1F55" w:rsidRPr="0092326A" w:rsidRDefault="009B1F55" w:rsidP="00914F3F">
      <w:pPr>
        <w:tabs>
          <w:tab w:val="left" w:pos="567"/>
        </w:tabs>
        <w:ind w:left="567" w:hanging="567"/>
        <w:rPr>
          <w:noProof/>
        </w:rPr>
      </w:pPr>
      <w:r w:rsidRPr="0092326A">
        <w:rPr>
          <w:noProof/>
        </w:rPr>
        <w:t xml:space="preserve">Schlegl, S., Dittmer, N., Hoffmann, S., &amp; Voderholzer, U. (2018). Self-reported quantity, compulsiveness and motives of exercise in patients with eating disorders and healthy controls: Differences and similarities. </w:t>
      </w:r>
      <w:r w:rsidRPr="0092326A">
        <w:rPr>
          <w:i/>
          <w:iCs/>
          <w:noProof/>
        </w:rPr>
        <w:t>Journal of Eating Disorders, 6</w:t>
      </w:r>
      <w:r w:rsidRPr="0092326A">
        <w:rPr>
          <w:noProof/>
        </w:rPr>
        <w:t xml:space="preserve">(1), 1– 11. </w:t>
      </w:r>
    </w:p>
    <w:p w14:paraId="3B6E54D8" w14:textId="4B980360" w:rsidR="009B1F55" w:rsidRPr="0092326A" w:rsidRDefault="009B1F55" w:rsidP="00914F3F">
      <w:pPr>
        <w:tabs>
          <w:tab w:val="left" w:pos="567"/>
        </w:tabs>
        <w:ind w:left="567" w:hanging="567"/>
        <w:rPr>
          <w:noProof/>
        </w:rPr>
      </w:pPr>
      <w:r w:rsidRPr="0092326A">
        <w:rPr>
          <w:noProof/>
        </w:rPr>
        <w:t xml:space="preserve">Slámová, B. Z. (2012). </w:t>
      </w:r>
      <w:r w:rsidRPr="0092326A">
        <w:rPr>
          <w:i/>
          <w:iCs/>
          <w:noProof/>
        </w:rPr>
        <w:t>Mentální anorexie a současné možnosti terapie</w:t>
      </w:r>
      <w:r w:rsidR="00DC0C3D" w:rsidRPr="0092326A">
        <w:rPr>
          <w:i/>
          <w:iCs/>
          <w:noProof/>
        </w:rPr>
        <w:t>.</w:t>
      </w:r>
      <w:r w:rsidRPr="0092326A">
        <w:rPr>
          <w:noProof/>
        </w:rPr>
        <w:t xml:space="preserve"> Anorexia nervosa and current treatment options. </w:t>
      </w:r>
      <w:r w:rsidR="00190015" w:rsidRPr="0092326A">
        <w:rPr>
          <w:noProof/>
        </w:rPr>
        <w:t>Bakalářská práce</w:t>
      </w:r>
      <w:r w:rsidR="00D42ACA" w:rsidRPr="0092326A">
        <w:rPr>
          <w:noProof/>
        </w:rPr>
        <w:t>,</w:t>
      </w:r>
      <w:r w:rsidR="00190015" w:rsidRPr="0092326A">
        <w:rPr>
          <w:noProof/>
        </w:rPr>
        <w:t xml:space="preserve"> </w:t>
      </w:r>
      <w:r w:rsidRPr="0092326A">
        <w:rPr>
          <w:noProof/>
        </w:rPr>
        <w:t>Pedagogická fakulta</w:t>
      </w:r>
      <w:r w:rsidR="00D42ACA" w:rsidRPr="0092326A">
        <w:rPr>
          <w:noProof/>
        </w:rPr>
        <w:t>.</w:t>
      </w:r>
      <w:r w:rsidR="00190015" w:rsidRPr="0092326A">
        <w:rPr>
          <w:noProof/>
        </w:rPr>
        <w:t xml:space="preserve"> Univerzita Palackého v Olomouci.</w:t>
      </w:r>
      <w:r w:rsidRPr="0092326A">
        <w:rPr>
          <w:noProof/>
        </w:rPr>
        <w:t xml:space="preserve"> Olomouc</w:t>
      </w:r>
      <w:r w:rsidR="00190015" w:rsidRPr="0092326A">
        <w:rPr>
          <w:noProof/>
        </w:rPr>
        <w:t>:</w:t>
      </w:r>
      <w:r w:rsidRPr="0092326A">
        <w:rPr>
          <w:noProof/>
        </w:rPr>
        <w:t xml:space="preserve"> </w:t>
      </w:r>
      <w:r w:rsidR="00190015" w:rsidRPr="0092326A">
        <w:rPr>
          <w:noProof/>
        </w:rPr>
        <w:t>Univerzita Palackého v Olomouci.</w:t>
      </w:r>
      <w:r w:rsidRPr="0092326A">
        <w:rPr>
          <w:noProof/>
        </w:rPr>
        <w:t xml:space="preserve"> </w:t>
      </w:r>
    </w:p>
    <w:p w14:paraId="6B113808" w14:textId="7238574C" w:rsidR="00DC0C3D" w:rsidRPr="0092326A" w:rsidRDefault="009B1F55" w:rsidP="00914F3F">
      <w:pPr>
        <w:tabs>
          <w:tab w:val="left" w:pos="567"/>
        </w:tabs>
        <w:ind w:left="567" w:hanging="567"/>
        <w:rPr>
          <w:noProof/>
        </w:rPr>
      </w:pPr>
      <w:r w:rsidRPr="0092326A">
        <w:rPr>
          <w:noProof/>
        </w:rPr>
        <w:t xml:space="preserve">Strnadová, J. (2012). </w:t>
      </w:r>
      <w:r w:rsidRPr="0092326A">
        <w:rPr>
          <w:i/>
          <w:iCs/>
          <w:noProof/>
        </w:rPr>
        <w:t>Fyziologické aspekty mentální anorexie</w:t>
      </w:r>
      <w:r w:rsidRPr="0092326A">
        <w:rPr>
          <w:noProof/>
        </w:rPr>
        <w:t xml:space="preserve">. </w:t>
      </w:r>
      <w:r w:rsidR="00D42ACA" w:rsidRPr="0092326A">
        <w:rPr>
          <w:noProof/>
        </w:rPr>
        <w:t xml:space="preserve">Bakalářská práce, </w:t>
      </w:r>
      <w:r w:rsidRPr="0092326A">
        <w:rPr>
          <w:noProof/>
        </w:rPr>
        <w:t>Pedagogická fakulta. Univerzita Palackého v Olomouci. Olomouc</w:t>
      </w:r>
      <w:r w:rsidR="00D42ACA" w:rsidRPr="0092326A">
        <w:rPr>
          <w:noProof/>
        </w:rPr>
        <w:t>: Univerzita Palackého v Olomouci.</w:t>
      </w:r>
    </w:p>
    <w:p w14:paraId="752FBD77" w14:textId="263C4BE5" w:rsidR="009B1F55" w:rsidRPr="0092326A" w:rsidRDefault="00DC0C3D" w:rsidP="00914F3F">
      <w:pPr>
        <w:tabs>
          <w:tab w:val="left" w:pos="567"/>
        </w:tabs>
        <w:ind w:left="567" w:hanging="567"/>
        <w:rPr>
          <w:noProof/>
        </w:rPr>
      </w:pPr>
      <w:r w:rsidRPr="0092326A">
        <w:rPr>
          <w:noProof/>
        </w:rPr>
        <w:lastRenderedPageBreak/>
        <w:t xml:space="preserve">Švédová J. &amp; Mičová L. (2010). </w:t>
      </w:r>
      <w:r w:rsidRPr="0092326A">
        <w:rPr>
          <w:i/>
          <w:iCs/>
          <w:noProof/>
        </w:rPr>
        <w:t>Poruchy příjmu potravy: Manuál pro pedagogy</w:t>
      </w:r>
      <w:r w:rsidRPr="0092326A">
        <w:rPr>
          <w:noProof/>
        </w:rPr>
        <w:t>. Brno: Občanské sdružení Anabell</w:t>
      </w:r>
    </w:p>
    <w:p w14:paraId="4B3E4DBA" w14:textId="1BAF8F1C" w:rsidR="009B1F55" w:rsidRPr="0092326A" w:rsidRDefault="009B1F55" w:rsidP="00914F3F">
      <w:pPr>
        <w:tabs>
          <w:tab w:val="left" w:pos="567"/>
        </w:tabs>
        <w:ind w:left="567" w:hanging="567"/>
        <w:rPr>
          <w:noProof/>
        </w:rPr>
      </w:pPr>
      <w:r w:rsidRPr="0092326A">
        <w:rPr>
          <w:noProof/>
        </w:rPr>
        <w:t xml:space="preserve">Vanvrenterghem, J., Nedergaard, N. J., Robinson, M. A., &amp; Drust, B. (2017). Training Load Monitoring in Team Sports: A Novel Framework Separating Physiological and Biomechanical Load-Adaptation Pathways. </w:t>
      </w:r>
      <w:r w:rsidRPr="0092326A">
        <w:rPr>
          <w:i/>
          <w:iCs/>
          <w:noProof/>
        </w:rPr>
        <w:t xml:space="preserve">Sports Medicine, </w:t>
      </w:r>
      <w:r w:rsidRPr="0092326A">
        <w:rPr>
          <w:noProof/>
        </w:rPr>
        <w:t>47(11), 2135-2142</w:t>
      </w:r>
    </w:p>
    <w:p w14:paraId="224D68B5" w14:textId="77777777" w:rsidR="009B1F55" w:rsidRPr="0092326A" w:rsidRDefault="009B1F55" w:rsidP="009B1F55">
      <w:pPr>
        <w:widowControl w:val="0"/>
        <w:autoSpaceDE w:val="0"/>
        <w:autoSpaceDN w:val="0"/>
        <w:adjustRightInd w:val="0"/>
        <w:spacing w:line="240" w:lineRule="auto"/>
        <w:ind w:left="480" w:hanging="480"/>
        <w:rPr>
          <w:rFonts w:cs="Times New Roman"/>
          <w:szCs w:val="24"/>
        </w:rPr>
      </w:pPr>
    </w:p>
    <w:p w14:paraId="13C35AAE" w14:textId="77777777" w:rsidR="009B1F55" w:rsidRPr="0092326A" w:rsidRDefault="009B1F55">
      <w:pPr>
        <w:rPr>
          <w:rFonts w:cs="Times New Roman"/>
          <w:szCs w:val="24"/>
        </w:rPr>
      </w:pPr>
      <w:r w:rsidRPr="0092326A">
        <w:rPr>
          <w:rFonts w:cs="Times New Roman"/>
          <w:szCs w:val="24"/>
        </w:rPr>
        <w:br w:type="page"/>
      </w:r>
    </w:p>
    <w:p w14:paraId="5DA9DC56" w14:textId="0850E06E" w:rsidR="00131B23" w:rsidRPr="0092326A" w:rsidRDefault="00131B23" w:rsidP="008D2304">
      <w:pPr>
        <w:pStyle w:val="Nadpis1"/>
        <w:numPr>
          <w:ilvl w:val="0"/>
          <w:numId w:val="33"/>
        </w:numPr>
        <w:ind w:left="0" w:firstLine="0"/>
      </w:pPr>
      <w:bookmarkStart w:id="121" w:name="_Toc45734514"/>
      <w:bookmarkStart w:id="122" w:name="_Toc45734855"/>
      <w:r w:rsidRPr="0092326A">
        <w:lastRenderedPageBreak/>
        <w:t>Internetové zdroje</w:t>
      </w:r>
      <w:bookmarkEnd w:id="121"/>
      <w:bookmarkEnd w:id="122"/>
    </w:p>
    <w:p w14:paraId="2E24CC47" w14:textId="77777777" w:rsidR="00131B23" w:rsidRPr="0092326A" w:rsidRDefault="00131B23" w:rsidP="006510A7">
      <w:pPr>
        <w:tabs>
          <w:tab w:val="left" w:pos="284"/>
        </w:tabs>
        <w:rPr>
          <w:rFonts w:cs="Times New Roman"/>
          <w:szCs w:val="24"/>
        </w:rPr>
      </w:pPr>
    </w:p>
    <w:p w14:paraId="3C706DF9" w14:textId="74FE0E81" w:rsidR="004F0EDC" w:rsidRPr="0092326A" w:rsidRDefault="00131B23" w:rsidP="007221E2">
      <w:pPr>
        <w:tabs>
          <w:tab w:val="left" w:pos="567"/>
        </w:tabs>
        <w:ind w:left="567" w:hanging="567"/>
      </w:pPr>
      <w:r w:rsidRPr="0092326A">
        <w:t>AKTIN.CZ</w:t>
      </w:r>
      <w:r w:rsidR="00DA3A57" w:rsidRPr="0092326A">
        <w:t>.</w:t>
      </w:r>
      <w:r w:rsidRPr="0092326A">
        <w:t xml:space="preserve"> Makroživiny – zdroj životní energie. Dostupný z WWW: https://aktin.cz/makroziviny-zdroj-zivotni-energie [cit. 2016-02-23].</w:t>
      </w:r>
    </w:p>
    <w:p w14:paraId="3C9BD6E5" w14:textId="77777777" w:rsidR="004F0EDC" w:rsidRPr="0092326A" w:rsidRDefault="004F0EDC" w:rsidP="007221E2">
      <w:r w:rsidRPr="0092326A">
        <w:t>MOJE ZDRAVÍ. Mentální anorexie. Dostupný z WWW:</w:t>
      </w:r>
    </w:p>
    <w:p w14:paraId="226AF615" w14:textId="342E00CF" w:rsidR="00D61F4A" w:rsidRPr="0092326A" w:rsidRDefault="007221E2" w:rsidP="007221E2">
      <w:pPr>
        <w:tabs>
          <w:tab w:val="left" w:pos="567"/>
        </w:tabs>
        <w:ind w:left="567" w:hanging="567"/>
      </w:pPr>
      <w:r>
        <w:tab/>
      </w:r>
      <w:r w:rsidR="004F0EDC" w:rsidRPr="0092326A">
        <w:t>&lt;https://www.mojezdravi.cz/nemoci/mentalni-anorexie-1879.html#prevence&gt; [cit. 2016-12-21].</w:t>
      </w:r>
    </w:p>
    <w:p w14:paraId="794C82D3" w14:textId="63E1D333" w:rsidR="00DA3A57" w:rsidRPr="0092326A" w:rsidRDefault="00D61F4A" w:rsidP="007221E2">
      <w:pPr>
        <w:tabs>
          <w:tab w:val="left" w:pos="567"/>
        </w:tabs>
        <w:ind w:left="567" w:hanging="567"/>
      </w:pPr>
      <w:r w:rsidRPr="0092326A">
        <w:t>BRANICKÉ SANATORIUM MONIKY PLOCOVÉ. Příznaky a léčba mentální anorexie. Dostupný z WWW: https://monikaplocova.cz/anorexie [cit. 20</w:t>
      </w:r>
      <w:r w:rsidR="00DB3383" w:rsidRPr="0092326A">
        <w:t>20</w:t>
      </w:r>
      <w:r w:rsidRPr="0092326A">
        <w:t>]</w:t>
      </w:r>
    </w:p>
    <w:p w14:paraId="3444CD32" w14:textId="77777777" w:rsidR="00DA3A57" w:rsidRPr="0092326A" w:rsidRDefault="00DA3A57" w:rsidP="007221E2">
      <w:pPr>
        <w:tabs>
          <w:tab w:val="left" w:pos="567"/>
        </w:tabs>
        <w:ind w:left="567" w:hanging="567"/>
      </w:pPr>
      <w:r w:rsidRPr="0092326A">
        <w:t>REHABILITACE.INFO. Co jsou makroživiny a mikroživiny? A proč je důležité to vědět?. Dostupný z WWW:</w:t>
      </w:r>
    </w:p>
    <w:p w14:paraId="417633DB" w14:textId="31309A95" w:rsidR="00366AEE" w:rsidRPr="0092326A" w:rsidRDefault="007221E2" w:rsidP="007221E2">
      <w:pPr>
        <w:tabs>
          <w:tab w:val="left" w:pos="567"/>
        </w:tabs>
        <w:ind w:left="567" w:hanging="567"/>
      </w:pPr>
      <w:r>
        <w:tab/>
      </w:r>
      <w:r w:rsidR="00DA3A57" w:rsidRPr="0092326A">
        <w:t>https://www.rehabilitace.info/zdravotni/co-jsou-makroziviny-a-mikroziviny-a-proc-je-to-dulezite-vedet</w:t>
      </w:r>
      <w:r w:rsidR="00DA3A57" w:rsidRPr="0092326A">
        <w:rPr>
          <w:rFonts w:eastAsia="Cambria"/>
        </w:rPr>
        <w:t>/</w:t>
      </w:r>
      <w:r w:rsidR="00DA3A57" w:rsidRPr="0092326A">
        <w:rPr>
          <w:rFonts w:eastAsia="Cambria"/>
          <w:color w:val="000000"/>
        </w:rPr>
        <w:t xml:space="preserve"> </w:t>
      </w:r>
      <w:bookmarkStart w:id="123" w:name="_Hlk45548781"/>
      <w:r w:rsidR="00DA3A57" w:rsidRPr="0092326A">
        <w:t>[cit. 2018-05-07]</w:t>
      </w:r>
      <w:bookmarkEnd w:id="123"/>
      <w:r w:rsidR="00DA3A57" w:rsidRPr="0092326A">
        <w:t>.</w:t>
      </w:r>
    </w:p>
    <w:p w14:paraId="6FC5A9AA" w14:textId="77777777" w:rsidR="00366AEE" w:rsidRPr="0092326A" w:rsidRDefault="00366AEE" w:rsidP="007221E2">
      <w:pPr>
        <w:tabs>
          <w:tab w:val="left" w:pos="567"/>
        </w:tabs>
        <w:ind w:left="567" w:hanging="567"/>
      </w:pPr>
      <w:r w:rsidRPr="0092326A">
        <w:t>SOCIÁLNÍ PRÁCE. Výzkumníkovo desatero etického chování. Dostupný z WWW:</w:t>
      </w:r>
    </w:p>
    <w:p w14:paraId="0094B871" w14:textId="30A712A2" w:rsidR="00A775BC" w:rsidRPr="0092326A" w:rsidRDefault="007221E2" w:rsidP="007221E2">
      <w:pPr>
        <w:tabs>
          <w:tab w:val="left" w:pos="567"/>
        </w:tabs>
        <w:ind w:left="567" w:hanging="567"/>
      </w:pPr>
      <w:r>
        <w:tab/>
      </w:r>
      <w:r w:rsidR="00366AEE" w:rsidRPr="0092326A">
        <w:t>http://www.socialniprace.cz/zpravy.php?oblast=2&amp;clanek=379 [cit. 201</w:t>
      </w:r>
      <w:r w:rsidR="0044181B" w:rsidRPr="0092326A">
        <w:t>1</w:t>
      </w:r>
      <w:r w:rsidR="00366AEE" w:rsidRPr="0092326A">
        <w:t>-03-</w:t>
      </w:r>
      <w:r w:rsidR="0044181B" w:rsidRPr="0092326A">
        <w:t>09</w:t>
      </w:r>
      <w:r w:rsidR="00366AEE" w:rsidRPr="0092326A">
        <w:t>].</w:t>
      </w:r>
    </w:p>
    <w:p w14:paraId="22B5EB8F" w14:textId="03FAE6C3" w:rsidR="004F0EDC" w:rsidRPr="0092326A" w:rsidRDefault="00A775BC" w:rsidP="007221E2">
      <w:pPr>
        <w:tabs>
          <w:tab w:val="left" w:pos="567"/>
        </w:tabs>
        <w:ind w:left="567" w:hanging="567"/>
      </w:pPr>
      <w:r w:rsidRPr="0092326A">
        <w:t>SPOLEČNOST PRO VÝŽIVU. Vitaminy. Dostupný z WWW: http://www.vyzivaspol.cz/vitaminy/ [cit. 2015-04-03].</w:t>
      </w:r>
    </w:p>
    <w:p w14:paraId="02288F13" w14:textId="537D57D1" w:rsidR="001A6D4B" w:rsidRPr="0092326A" w:rsidRDefault="004F0EDC" w:rsidP="007221E2">
      <w:pPr>
        <w:tabs>
          <w:tab w:val="left" w:pos="567"/>
        </w:tabs>
        <w:ind w:left="567" w:hanging="567"/>
      </w:pPr>
      <w:r w:rsidRPr="0092326A">
        <w:t>VELKÝ LÉKAŘSKÝ SLOVNÍK. Maxdorf, s. r. o. Dostupný z WWW: &lt;http://lekarske.slovniky.cz/pojem/alkaloza</w:t>
      </w:r>
      <w:r w:rsidRPr="0092326A">
        <w:rPr>
          <w:rStyle w:val="Hypertextovodkaz"/>
          <w:rFonts w:cs="Times New Roman"/>
          <w:color w:val="auto"/>
          <w:szCs w:val="24"/>
          <w:u w:val="none"/>
        </w:rPr>
        <w:t>&gt;</w:t>
      </w:r>
      <w:r w:rsidRPr="0092326A">
        <w:rPr>
          <w:rStyle w:val="Hypertextovodkaz"/>
          <w:rFonts w:cs="Times New Roman"/>
          <w:color w:val="auto"/>
          <w:szCs w:val="24"/>
        </w:rPr>
        <w:t xml:space="preserve"> </w:t>
      </w:r>
      <w:r w:rsidRPr="0092326A">
        <w:t>[cit. 2020-03-27].</w:t>
      </w:r>
      <w:r w:rsidR="001A6D4B" w:rsidRPr="0092326A">
        <w:br w:type="page"/>
      </w:r>
    </w:p>
    <w:p w14:paraId="334F43D9" w14:textId="2C75B1EA" w:rsidR="00A76AB0" w:rsidRPr="0092326A" w:rsidRDefault="001A6D4B" w:rsidP="008D2304">
      <w:pPr>
        <w:pStyle w:val="Nadpis1"/>
      </w:pPr>
      <w:bookmarkStart w:id="124" w:name="_Toc45734515"/>
      <w:bookmarkStart w:id="125" w:name="_Toc45734856"/>
      <w:r w:rsidRPr="0092326A">
        <w:lastRenderedPageBreak/>
        <w:t>Přílohy</w:t>
      </w:r>
      <w:bookmarkEnd w:id="124"/>
      <w:bookmarkEnd w:id="125"/>
    </w:p>
    <w:p w14:paraId="698708C5" w14:textId="6874F0C4" w:rsidR="001A6D4B" w:rsidRPr="0092326A" w:rsidRDefault="00E5724C" w:rsidP="008D2304">
      <w:pPr>
        <w:pStyle w:val="Nadpis2"/>
        <w:numPr>
          <w:ilvl w:val="0"/>
          <w:numId w:val="45"/>
        </w:numPr>
        <w:ind w:left="0" w:firstLine="0"/>
      </w:pPr>
      <w:bookmarkStart w:id="126" w:name="_Toc45734516"/>
      <w:bookmarkStart w:id="127" w:name="_Toc45734857"/>
      <w:r w:rsidRPr="0092326A">
        <w:t>Narativum</w:t>
      </w:r>
      <w:bookmarkEnd w:id="126"/>
      <w:bookmarkEnd w:id="127"/>
    </w:p>
    <w:p w14:paraId="56D42B1E" w14:textId="3A4FA463" w:rsidR="001A6D4B" w:rsidRPr="0092326A" w:rsidRDefault="001A6D4B" w:rsidP="00F70719">
      <w:pPr>
        <w:pStyle w:val="Bezmezer"/>
        <w:rPr>
          <w:rFonts w:cs="Times New Roman"/>
          <w:szCs w:val="24"/>
        </w:rPr>
      </w:pPr>
      <w:r w:rsidRPr="0092326A">
        <w:rPr>
          <w:rFonts w:cs="Times New Roman"/>
          <w:szCs w:val="24"/>
        </w:rPr>
        <w:tab/>
        <w:t xml:space="preserve">Příběh Pavlíny s životem v mentální anorexii je zakořeněn už ve dvanácti letech jejího věku. V den začátku prázdnin s bratrem jeli ukázat prarodičům vysvědčení do města nedaleko jejich bydliště. Bratr se zdržel u příbuzných a Pavlína jela domů na kole sama. Trasu znala, jezdívala ji téměř každý den a nikdy neměla problém. </w:t>
      </w:r>
      <w:r w:rsidR="00925A76" w:rsidRPr="0092326A">
        <w:rPr>
          <w:rFonts w:cs="Times New Roman"/>
          <w:szCs w:val="24"/>
        </w:rPr>
        <w:t xml:space="preserve">V polovině cesty domů spatřila osobu nedaleko za městem. </w:t>
      </w:r>
      <w:r w:rsidRPr="0092326A">
        <w:rPr>
          <w:rFonts w:cs="Times New Roman"/>
          <w:szCs w:val="24"/>
        </w:rPr>
        <w:t>Její intuice, která je velice silná, ji říkala „Otoč se a počkej na bratra.“ Bohužel ještě ve dvanácti letech nevěděla, co to ta intuice je, neuposlechla ji a pokračovala v</w:t>
      </w:r>
      <w:r w:rsidR="00730C17">
        <w:rPr>
          <w:rFonts w:cs="Times New Roman"/>
          <w:szCs w:val="24"/>
        </w:rPr>
        <w:t> </w:t>
      </w:r>
      <w:r w:rsidRPr="0092326A">
        <w:rPr>
          <w:rFonts w:cs="Times New Roman"/>
          <w:szCs w:val="24"/>
        </w:rPr>
        <w:t xml:space="preserve">cestě. Projela okolo osoby a oddychla si. Bohužel předčasně. Náhle cítila na svém krku </w:t>
      </w:r>
      <w:r w:rsidR="00B06242" w:rsidRPr="0092326A">
        <w:rPr>
          <w:rFonts w:cs="Times New Roman"/>
          <w:szCs w:val="24"/>
        </w:rPr>
        <w:t>chlad</w:t>
      </w:r>
      <w:r w:rsidRPr="0092326A">
        <w:rPr>
          <w:rFonts w:cs="Times New Roman"/>
          <w:szCs w:val="24"/>
        </w:rPr>
        <w:t>, který ji donutil zastavit.</w:t>
      </w:r>
      <w:r w:rsidR="00925A76" w:rsidRPr="0092326A">
        <w:rPr>
          <w:rFonts w:cs="Times New Roman"/>
          <w:szCs w:val="24"/>
        </w:rPr>
        <w:t xml:space="preserve"> </w:t>
      </w:r>
      <w:r w:rsidRPr="0092326A">
        <w:rPr>
          <w:rFonts w:cs="Times New Roman"/>
          <w:szCs w:val="24"/>
        </w:rPr>
        <w:t>Ze strachu o svůj život slezla a vystrašeně se</w:t>
      </w:r>
      <w:r w:rsidR="00B06242" w:rsidRPr="0092326A">
        <w:rPr>
          <w:rFonts w:cs="Times New Roman"/>
          <w:szCs w:val="24"/>
        </w:rPr>
        <w:t xml:space="preserve"> </w:t>
      </w:r>
      <w:r w:rsidRPr="0092326A">
        <w:rPr>
          <w:rFonts w:cs="Times New Roman"/>
          <w:szCs w:val="24"/>
        </w:rPr>
        <w:t>dívala na muže.</w:t>
      </w:r>
      <w:r w:rsidR="00925A76" w:rsidRPr="0092326A">
        <w:rPr>
          <w:rFonts w:cs="Times New Roman"/>
          <w:szCs w:val="24"/>
        </w:rPr>
        <w:t xml:space="preserve"> Muž odvedl dívku</w:t>
      </w:r>
      <w:r w:rsidRPr="0092326A">
        <w:rPr>
          <w:rFonts w:cs="Times New Roman"/>
          <w:szCs w:val="24"/>
        </w:rPr>
        <w:t xml:space="preserve"> do místního lesa. Zalepil ji pusu, svázal ruce a</w:t>
      </w:r>
      <w:r w:rsidR="00925A76" w:rsidRPr="0092326A">
        <w:rPr>
          <w:rFonts w:cs="Times New Roman"/>
          <w:szCs w:val="24"/>
        </w:rPr>
        <w:t> vykonal čin, na který dívka nikdy nezapomene</w:t>
      </w:r>
      <w:r w:rsidR="00B06242" w:rsidRPr="0092326A">
        <w:rPr>
          <w:rFonts w:cs="Times New Roman"/>
          <w:szCs w:val="24"/>
        </w:rPr>
        <w:t xml:space="preserve"> </w:t>
      </w:r>
      <w:r w:rsidR="00B06242" w:rsidRPr="0092326A">
        <w:rPr>
          <w:rFonts w:cs="Times New Roman"/>
          <w:i/>
          <w:iCs/>
          <w:szCs w:val="24"/>
        </w:rPr>
        <w:t>(Pozn. v práci uvedeno jako „spouštěč“)</w:t>
      </w:r>
      <w:r w:rsidR="00B06242" w:rsidRPr="0092326A">
        <w:rPr>
          <w:rFonts w:cs="Times New Roman"/>
          <w:szCs w:val="24"/>
        </w:rPr>
        <w:t>.</w:t>
      </w:r>
      <w:r w:rsidRPr="0092326A">
        <w:rPr>
          <w:rFonts w:cs="Times New Roman"/>
          <w:szCs w:val="24"/>
        </w:rPr>
        <w:t xml:space="preserve"> </w:t>
      </w:r>
      <w:r w:rsidR="00925A76" w:rsidRPr="0092326A">
        <w:rPr>
          <w:rFonts w:cs="Times New Roman"/>
          <w:szCs w:val="24"/>
        </w:rPr>
        <w:t>Poté</w:t>
      </w:r>
      <w:r w:rsidRPr="0092326A">
        <w:rPr>
          <w:rFonts w:cs="Times New Roman"/>
          <w:szCs w:val="24"/>
        </w:rPr>
        <w:t xml:space="preserve"> utekl a</w:t>
      </w:r>
      <w:r w:rsidR="00986219" w:rsidRPr="0092326A">
        <w:rPr>
          <w:rFonts w:cs="Times New Roman"/>
          <w:szCs w:val="24"/>
        </w:rPr>
        <w:t> </w:t>
      </w:r>
      <w:r w:rsidRPr="0092326A">
        <w:rPr>
          <w:rFonts w:cs="Times New Roman"/>
          <w:szCs w:val="24"/>
        </w:rPr>
        <w:t>zmizel jak pára nad hrncem. Nepamatovala si nic</w:t>
      </w:r>
      <w:r w:rsidR="00925A76" w:rsidRPr="0092326A">
        <w:rPr>
          <w:rFonts w:cs="Times New Roman"/>
          <w:szCs w:val="24"/>
        </w:rPr>
        <w:t>.</w:t>
      </w:r>
    </w:p>
    <w:p w14:paraId="2486EF33" w14:textId="77777777" w:rsidR="001A6D4B" w:rsidRPr="0092326A" w:rsidRDefault="001A6D4B" w:rsidP="00F70719">
      <w:pPr>
        <w:pStyle w:val="Bezmezer"/>
        <w:rPr>
          <w:rFonts w:cs="Times New Roman"/>
          <w:szCs w:val="24"/>
        </w:rPr>
      </w:pPr>
      <w:r w:rsidRPr="0092326A">
        <w:rPr>
          <w:rFonts w:cs="Times New Roman"/>
          <w:szCs w:val="24"/>
        </w:rPr>
        <w:tab/>
        <w:t>Nevěděla, co má dělat. Pokorně sedla na kolo a jela domů. Celou cestu plakala a přemýšlela, co bude dělat, a co se to vlastně stalo. Situaci oznámila tatínkovi, maminka tou dobou byla ve škole. Samozřejmě ji otec donutil to oznámit na policii. Do 14 dnů měli pachatele chyceného, nicméně to, co situace způsobila v její hlavě, má doživotní následky.</w:t>
      </w:r>
    </w:p>
    <w:p w14:paraId="67932E13" w14:textId="77777777" w:rsidR="001A6D4B" w:rsidRPr="0092326A" w:rsidRDefault="001A6D4B" w:rsidP="00F70719">
      <w:pPr>
        <w:pStyle w:val="Bezmezer"/>
        <w:rPr>
          <w:rFonts w:cs="Times New Roman"/>
          <w:szCs w:val="24"/>
        </w:rPr>
      </w:pPr>
      <w:r w:rsidRPr="0092326A">
        <w:rPr>
          <w:rFonts w:cs="Times New Roman"/>
          <w:szCs w:val="24"/>
        </w:rPr>
        <w:tab/>
        <w:t>V prvé řadě ji bylo dvanáct, byla malé dítě a již musela řešit věci, které jiné</w:t>
      </w:r>
    </w:p>
    <w:p w14:paraId="5AB1B2EF" w14:textId="4D5B972C" w:rsidR="001A6D4B" w:rsidRPr="0092326A" w:rsidRDefault="001A6D4B" w:rsidP="00F70719">
      <w:pPr>
        <w:pStyle w:val="Bezmezer"/>
        <w:rPr>
          <w:rFonts w:cs="Times New Roman"/>
          <w:szCs w:val="24"/>
        </w:rPr>
      </w:pPr>
      <w:r w:rsidRPr="0092326A">
        <w:rPr>
          <w:rFonts w:cs="Times New Roman"/>
          <w:szCs w:val="24"/>
        </w:rPr>
        <w:t>dívky řeší okolo 16. roku. Celý proces si pamatuje jako film: její duše byla někde jinde</w:t>
      </w:r>
      <w:r w:rsidR="00986219" w:rsidRPr="0092326A">
        <w:rPr>
          <w:rFonts w:cs="Times New Roman"/>
          <w:szCs w:val="24"/>
        </w:rPr>
        <w:t xml:space="preserve"> </w:t>
      </w:r>
      <w:r w:rsidRPr="0092326A">
        <w:rPr>
          <w:rFonts w:cs="Times New Roman"/>
          <w:szCs w:val="24"/>
        </w:rPr>
        <w:t>než tělo a jen sledovala, jak se její tělo nebrání, jako by byla nicka. Náhle měla</w:t>
      </w:r>
    </w:p>
    <w:p w14:paraId="6E2A4FA4" w14:textId="77777777" w:rsidR="001A6D4B" w:rsidRPr="0092326A" w:rsidRDefault="001A6D4B" w:rsidP="00F70719">
      <w:pPr>
        <w:pStyle w:val="Bezmezer"/>
        <w:rPr>
          <w:rFonts w:cs="Times New Roman"/>
          <w:szCs w:val="24"/>
        </w:rPr>
      </w:pPr>
      <w:r w:rsidRPr="0092326A">
        <w:rPr>
          <w:rFonts w:cs="Times New Roman"/>
          <w:szCs w:val="24"/>
        </w:rPr>
        <w:t>úplně jinak seřazené hodnoty, náhle ji nebavily činnosti, které doposud dělala. Náhle</w:t>
      </w:r>
    </w:p>
    <w:p w14:paraId="683E3818" w14:textId="77777777" w:rsidR="001A6D4B" w:rsidRPr="0092326A" w:rsidRDefault="001A6D4B" w:rsidP="00F70719">
      <w:pPr>
        <w:pStyle w:val="Bezmezer"/>
        <w:rPr>
          <w:rFonts w:cs="Times New Roman"/>
          <w:szCs w:val="24"/>
        </w:rPr>
      </w:pPr>
      <w:r w:rsidRPr="0092326A">
        <w:rPr>
          <w:rFonts w:cs="Times New Roman"/>
          <w:szCs w:val="24"/>
        </w:rPr>
        <w:t>raději byla s rodinou než s přáteli, náhle raději chodila se psem než s kamarádkami</w:t>
      </w:r>
    </w:p>
    <w:p w14:paraId="35FAD1C0" w14:textId="77777777" w:rsidR="001A6D4B" w:rsidRPr="0092326A" w:rsidRDefault="001A6D4B" w:rsidP="00F70719">
      <w:pPr>
        <w:pStyle w:val="Bezmezer"/>
        <w:rPr>
          <w:rFonts w:cs="Times New Roman"/>
          <w:szCs w:val="24"/>
        </w:rPr>
      </w:pPr>
      <w:r w:rsidRPr="0092326A">
        <w:rPr>
          <w:rFonts w:cs="Times New Roman"/>
          <w:szCs w:val="24"/>
        </w:rPr>
        <w:t>na zábavy, náhle si více vážila všedních věcí. Začala věřit v Boha.</w:t>
      </w:r>
    </w:p>
    <w:p w14:paraId="2561DFA8" w14:textId="77B590C9" w:rsidR="001A6D4B" w:rsidRPr="0092326A" w:rsidRDefault="001A6D4B" w:rsidP="00F70719">
      <w:pPr>
        <w:pStyle w:val="Bezmezer"/>
        <w:rPr>
          <w:rFonts w:cs="Times New Roman"/>
          <w:szCs w:val="24"/>
        </w:rPr>
      </w:pPr>
      <w:r w:rsidRPr="0092326A">
        <w:rPr>
          <w:rFonts w:cs="Times New Roman"/>
          <w:szCs w:val="24"/>
        </w:rPr>
        <w:tab/>
        <w:t>Jeden z velmi negativních dopadů byl ten, že se j</w:t>
      </w:r>
      <w:r w:rsidR="000F7363" w:rsidRPr="0092326A">
        <w:rPr>
          <w:rFonts w:cs="Times New Roman"/>
          <w:szCs w:val="24"/>
        </w:rPr>
        <w:t>í</w:t>
      </w:r>
      <w:r w:rsidRPr="0092326A">
        <w:rPr>
          <w:rFonts w:cs="Times New Roman"/>
          <w:szCs w:val="24"/>
        </w:rPr>
        <w:t xml:space="preserve"> zbláznily hormony. Za necelý půlrok ji vyrostla prsa, přibrala, rozšířila se ji kyčel atd. Z krásných 48 kg se dostala na 62 kg. Ve škole se ji začali posmívat</w:t>
      </w:r>
      <w:r w:rsidR="00925A76" w:rsidRPr="0092326A">
        <w:rPr>
          <w:rFonts w:cs="Times New Roman"/>
          <w:szCs w:val="24"/>
        </w:rPr>
        <w:t xml:space="preserve">. </w:t>
      </w:r>
      <w:r w:rsidRPr="0092326A">
        <w:rPr>
          <w:rFonts w:cs="Times New Roman"/>
          <w:szCs w:val="24"/>
        </w:rPr>
        <w:t>Navzdory tomu, že sportovala, váha nešla dolů. Začala své tělo</w:t>
      </w:r>
      <w:r w:rsidR="00925A76" w:rsidRPr="0092326A">
        <w:rPr>
          <w:rFonts w:cs="Times New Roman"/>
          <w:szCs w:val="24"/>
        </w:rPr>
        <w:t xml:space="preserve"> </w:t>
      </w:r>
      <w:r w:rsidRPr="0092326A">
        <w:rPr>
          <w:rFonts w:cs="Times New Roman"/>
          <w:szCs w:val="24"/>
        </w:rPr>
        <w:t>pomalu nenávidět. Nenávidět za to, že se nechalo, nenávidět za to, že je nevzhledné!</w:t>
      </w:r>
    </w:p>
    <w:p w14:paraId="141C004E" w14:textId="75BA8F89" w:rsidR="001A6D4B" w:rsidRPr="0092326A" w:rsidRDefault="001A6D4B" w:rsidP="00F70719">
      <w:pPr>
        <w:pStyle w:val="Bezmezer"/>
        <w:rPr>
          <w:rFonts w:cs="Times New Roman"/>
          <w:szCs w:val="24"/>
        </w:rPr>
      </w:pPr>
      <w:r w:rsidRPr="0092326A">
        <w:rPr>
          <w:rFonts w:cs="Times New Roman"/>
          <w:szCs w:val="24"/>
        </w:rPr>
        <w:tab/>
        <w:t xml:space="preserve">Od svých 13 let chodila s bratrem na </w:t>
      </w:r>
      <w:r w:rsidR="00994C7E" w:rsidRPr="0092326A">
        <w:rPr>
          <w:rFonts w:cs="Times New Roman"/>
          <w:szCs w:val="24"/>
        </w:rPr>
        <w:t>kroužek</w:t>
      </w:r>
      <w:r w:rsidRPr="0092326A">
        <w:rPr>
          <w:rFonts w:cs="Times New Roman"/>
          <w:szCs w:val="24"/>
        </w:rPr>
        <w:t xml:space="preserve">. Vzpomíná si přesně na první den, kdy s ním na </w:t>
      </w:r>
      <w:r w:rsidR="00994C7E" w:rsidRPr="0092326A">
        <w:rPr>
          <w:rFonts w:cs="Times New Roman"/>
          <w:szCs w:val="24"/>
        </w:rPr>
        <w:t>kroužek</w:t>
      </w:r>
      <w:r w:rsidRPr="0092326A">
        <w:rPr>
          <w:rFonts w:cs="Times New Roman"/>
          <w:szCs w:val="24"/>
        </w:rPr>
        <w:t xml:space="preserve"> přišla. Poprvé v životě pochopila, co je to</w:t>
      </w:r>
      <w:r w:rsidR="00986219" w:rsidRPr="0092326A">
        <w:rPr>
          <w:rFonts w:cs="Times New Roman"/>
          <w:szCs w:val="24"/>
        </w:rPr>
        <w:t xml:space="preserve"> </w:t>
      </w:r>
      <w:r w:rsidRPr="0092326A">
        <w:rPr>
          <w:rFonts w:cs="Times New Roman"/>
          <w:szCs w:val="24"/>
        </w:rPr>
        <w:t>láska. Jen co vstoupili do haly a uviděla ho, jejím tělem projel dosud neznámý</w:t>
      </w:r>
      <w:r w:rsidR="00986219" w:rsidRPr="0092326A">
        <w:rPr>
          <w:rFonts w:cs="Times New Roman"/>
          <w:szCs w:val="24"/>
        </w:rPr>
        <w:t xml:space="preserve"> </w:t>
      </w:r>
      <w:r w:rsidRPr="0092326A">
        <w:rPr>
          <w:rFonts w:cs="Times New Roman"/>
          <w:szCs w:val="24"/>
        </w:rPr>
        <w:t>pocit. Zamilovala se. Postupem času se s </w:t>
      </w:r>
      <w:r w:rsidR="00925A76" w:rsidRPr="0092326A">
        <w:rPr>
          <w:rFonts w:cs="Times New Roman"/>
          <w:szCs w:val="24"/>
        </w:rPr>
        <w:t>ním</w:t>
      </w:r>
      <w:r w:rsidRPr="0092326A">
        <w:rPr>
          <w:rFonts w:cs="Times New Roman"/>
          <w:szCs w:val="24"/>
        </w:rPr>
        <w:t xml:space="preserve"> i</w:t>
      </w:r>
      <w:r w:rsidR="004A2A0B">
        <w:rPr>
          <w:rFonts w:cs="Times New Roman"/>
          <w:szCs w:val="24"/>
        </w:rPr>
        <w:t> </w:t>
      </w:r>
      <w:r w:rsidRPr="0092326A">
        <w:rPr>
          <w:rFonts w:cs="Times New Roman"/>
          <w:szCs w:val="24"/>
        </w:rPr>
        <w:t xml:space="preserve">seznámila a v jejích 15 letech se začali scházet téměř každý den a začali spolu, takříkajíc, </w:t>
      </w:r>
      <w:r w:rsidRPr="0092326A">
        <w:rPr>
          <w:rFonts w:cs="Times New Roman"/>
          <w:szCs w:val="24"/>
        </w:rPr>
        <w:lastRenderedPageBreak/>
        <w:t xml:space="preserve">chodit. Byl to její první vztah v životě. Po 14 dnech vztahu ji představil rodičům. A tento den ji </w:t>
      </w:r>
      <w:r w:rsidR="00B91E54" w:rsidRPr="0092326A">
        <w:rPr>
          <w:rFonts w:cs="Times New Roman"/>
          <w:szCs w:val="24"/>
        </w:rPr>
        <w:t xml:space="preserve">také </w:t>
      </w:r>
      <w:r w:rsidRPr="0092326A">
        <w:rPr>
          <w:rFonts w:cs="Times New Roman"/>
          <w:szCs w:val="24"/>
        </w:rPr>
        <w:t>nikdy nezmizí z hlavy.</w:t>
      </w:r>
    </w:p>
    <w:p w14:paraId="11445F3F" w14:textId="5DAB6A4B" w:rsidR="001A6D4B" w:rsidRPr="0092326A" w:rsidRDefault="001A6D4B" w:rsidP="00F70719">
      <w:pPr>
        <w:pStyle w:val="Bezmezer"/>
        <w:rPr>
          <w:rFonts w:cs="Times New Roman"/>
          <w:szCs w:val="24"/>
        </w:rPr>
      </w:pPr>
      <w:r w:rsidRPr="0092326A">
        <w:rPr>
          <w:rFonts w:cs="Times New Roman"/>
          <w:szCs w:val="24"/>
        </w:rPr>
        <w:tab/>
      </w:r>
      <w:r w:rsidR="00925A76" w:rsidRPr="0092326A">
        <w:rPr>
          <w:rFonts w:cs="Times New Roman"/>
          <w:szCs w:val="24"/>
        </w:rPr>
        <w:t>T</w:t>
      </w:r>
      <w:r w:rsidR="00994C7E" w:rsidRPr="0092326A">
        <w:rPr>
          <w:rFonts w:cs="Times New Roman"/>
          <w:szCs w:val="24"/>
        </w:rPr>
        <w:t>en den</w:t>
      </w:r>
      <w:r w:rsidR="00925A76" w:rsidRPr="0092326A">
        <w:rPr>
          <w:rFonts w:cs="Times New Roman"/>
          <w:szCs w:val="24"/>
        </w:rPr>
        <w:t xml:space="preserve"> se</w:t>
      </w:r>
      <w:r w:rsidR="00994C7E" w:rsidRPr="0092326A">
        <w:rPr>
          <w:rFonts w:cs="Times New Roman"/>
          <w:szCs w:val="24"/>
        </w:rPr>
        <w:t xml:space="preserve"> </w:t>
      </w:r>
      <w:r w:rsidRPr="0092326A">
        <w:rPr>
          <w:rFonts w:cs="Times New Roman"/>
          <w:szCs w:val="24"/>
        </w:rPr>
        <w:t>připil. Chtěl jít domů, jeho rodiče ještě zůstávali. Dovedla ho připitého domů. Doma s ní hodil o postel a </w:t>
      </w:r>
      <w:r w:rsidR="008B3ACB" w:rsidRPr="0092326A">
        <w:rPr>
          <w:rFonts w:cs="Times New Roman"/>
          <w:szCs w:val="24"/>
        </w:rPr>
        <w:t>Pavlína subjektivně prožívala to</w:t>
      </w:r>
      <w:r w:rsidRPr="0092326A">
        <w:rPr>
          <w:rFonts w:cs="Times New Roman"/>
          <w:szCs w:val="24"/>
        </w:rPr>
        <w:t>, co v jejích 12 letech. Nemohla se bráni</w:t>
      </w:r>
      <w:r w:rsidR="00925A76" w:rsidRPr="0092326A">
        <w:rPr>
          <w:rFonts w:cs="Times New Roman"/>
          <w:szCs w:val="24"/>
        </w:rPr>
        <w:t>t.</w:t>
      </w:r>
      <w:r w:rsidR="009D6575" w:rsidRPr="0092326A">
        <w:rPr>
          <w:rFonts w:cs="Times New Roman"/>
          <w:szCs w:val="24"/>
        </w:rPr>
        <w:t xml:space="preserve"> Souhlasila ze strachu, že by o něj jinak přišla.</w:t>
      </w:r>
    </w:p>
    <w:p w14:paraId="07069C21" w14:textId="76DC21FE" w:rsidR="001A6D4B" w:rsidRPr="0092326A" w:rsidRDefault="001A6D4B" w:rsidP="00F70719">
      <w:pPr>
        <w:pStyle w:val="Bezmezer"/>
        <w:rPr>
          <w:rFonts w:cs="Times New Roman"/>
          <w:szCs w:val="24"/>
        </w:rPr>
      </w:pPr>
      <w:r w:rsidRPr="0092326A">
        <w:rPr>
          <w:rFonts w:cs="Times New Roman"/>
          <w:szCs w:val="24"/>
        </w:rPr>
        <w:tab/>
        <w:t xml:space="preserve">Vyčítala si to. Začala se nenávidět. Dostala se ještě hloub než </w:t>
      </w:r>
      <w:r w:rsidR="00925A76" w:rsidRPr="0092326A">
        <w:rPr>
          <w:rFonts w:cs="Times New Roman"/>
          <w:szCs w:val="24"/>
        </w:rPr>
        <w:t>dříve</w:t>
      </w:r>
      <w:r w:rsidRPr="0092326A">
        <w:rPr>
          <w:rFonts w:cs="Times New Roman"/>
          <w:szCs w:val="24"/>
        </w:rPr>
        <w:t>. Od té doby se s nikým nebavila, pouze brečela. Maminka se j</w:t>
      </w:r>
      <w:r w:rsidR="00923E7F" w:rsidRPr="0092326A">
        <w:rPr>
          <w:rFonts w:cs="Times New Roman"/>
          <w:szCs w:val="24"/>
        </w:rPr>
        <w:t>í</w:t>
      </w:r>
      <w:r w:rsidRPr="0092326A">
        <w:rPr>
          <w:rFonts w:cs="Times New Roman"/>
          <w:szCs w:val="24"/>
        </w:rPr>
        <w:t xml:space="preserve"> ptala, co se stalo</w:t>
      </w:r>
      <w:r w:rsidR="00505948" w:rsidRPr="0092326A">
        <w:rPr>
          <w:rFonts w:cs="Times New Roman"/>
          <w:szCs w:val="24"/>
        </w:rPr>
        <w:t>. Bez odpovědi</w:t>
      </w:r>
      <w:r w:rsidRPr="0092326A">
        <w:rPr>
          <w:rFonts w:cs="Times New Roman"/>
          <w:szCs w:val="24"/>
        </w:rPr>
        <w:t xml:space="preserve">. </w:t>
      </w:r>
      <w:r w:rsidR="00925A76" w:rsidRPr="0092326A">
        <w:rPr>
          <w:rFonts w:cs="Times New Roman"/>
          <w:szCs w:val="24"/>
        </w:rPr>
        <w:t>P</w:t>
      </w:r>
      <w:r w:rsidRPr="0092326A">
        <w:rPr>
          <w:rFonts w:cs="Times New Roman"/>
          <w:szCs w:val="24"/>
        </w:rPr>
        <w:t xml:space="preserve">řestal </w:t>
      </w:r>
      <w:r w:rsidR="00925A76" w:rsidRPr="0092326A">
        <w:rPr>
          <w:rFonts w:cs="Times New Roman"/>
          <w:szCs w:val="24"/>
        </w:rPr>
        <w:t xml:space="preserve">se jí </w:t>
      </w:r>
      <w:r w:rsidRPr="0092326A">
        <w:rPr>
          <w:rFonts w:cs="Times New Roman"/>
          <w:szCs w:val="24"/>
        </w:rPr>
        <w:t>ozývat, brala to jako konec. Na rukách se začala řezat, byla úplně zhroucená. Nemohla se učit, bylo j</w:t>
      </w:r>
      <w:r w:rsidR="00B35D8A" w:rsidRPr="0092326A">
        <w:rPr>
          <w:rFonts w:cs="Times New Roman"/>
          <w:szCs w:val="24"/>
        </w:rPr>
        <w:t>í</w:t>
      </w:r>
      <w:r w:rsidRPr="0092326A">
        <w:rPr>
          <w:rFonts w:cs="Times New Roman"/>
          <w:szCs w:val="24"/>
        </w:rPr>
        <w:t xml:space="preserve"> zle. Nenáviděla se. Rodiče si všimli jejích jizev na rukách. Táta ji seřval, že ji pošle na psychiatrii, jestli s tím nepřestane, a ať jim kouká říct, co se stalo!</w:t>
      </w:r>
    </w:p>
    <w:p w14:paraId="23A03FDC" w14:textId="1927A938" w:rsidR="001A6D4B" w:rsidRPr="0092326A" w:rsidRDefault="001A6D4B" w:rsidP="00F70719">
      <w:pPr>
        <w:pStyle w:val="Bezmezer"/>
        <w:rPr>
          <w:rFonts w:cs="Times New Roman"/>
          <w:szCs w:val="24"/>
        </w:rPr>
      </w:pPr>
      <w:r w:rsidRPr="0092326A">
        <w:rPr>
          <w:rFonts w:cs="Times New Roman"/>
          <w:szCs w:val="24"/>
        </w:rPr>
        <w:tab/>
        <w:t xml:space="preserve">Schovávala se v pokoji, zamykala se. Jednoho dne za ní přišla mamka. Vzala ji do náruče a řekla ji, ať ji sdělí, co se stalo. O </w:t>
      </w:r>
      <w:r w:rsidR="00925A76" w:rsidRPr="0092326A">
        <w:rPr>
          <w:rFonts w:cs="Times New Roman"/>
          <w:szCs w:val="24"/>
        </w:rPr>
        <w:t>bývalém partnerovi</w:t>
      </w:r>
      <w:r w:rsidRPr="0092326A">
        <w:rPr>
          <w:rFonts w:cs="Times New Roman"/>
          <w:szCs w:val="24"/>
        </w:rPr>
        <w:t xml:space="preserve"> j</w:t>
      </w:r>
      <w:r w:rsidR="00421DF4" w:rsidRPr="0092326A">
        <w:rPr>
          <w:rFonts w:cs="Times New Roman"/>
          <w:szCs w:val="24"/>
        </w:rPr>
        <w:t>í</w:t>
      </w:r>
      <w:r w:rsidRPr="0092326A">
        <w:rPr>
          <w:rFonts w:cs="Times New Roman"/>
          <w:szCs w:val="24"/>
        </w:rPr>
        <w:t xml:space="preserve"> neřekla</w:t>
      </w:r>
      <w:r w:rsidR="00F62D3E" w:rsidRPr="0092326A">
        <w:rPr>
          <w:rFonts w:cs="Times New Roman"/>
          <w:szCs w:val="24"/>
        </w:rPr>
        <w:t>. P</w:t>
      </w:r>
      <w:r w:rsidRPr="0092326A">
        <w:rPr>
          <w:rFonts w:cs="Times New Roman"/>
          <w:szCs w:val="24"/>
        </w:rPr>
        <w:t>říliš</w:t>
      </w:r>
      <w:r w:rsidR="00F62D3E" w:rsidRPr="0092326A">
        <w:rPr>
          <w:rFonts w:cs="Times New Roman"/>
          <w:szCs w:val="24"/>
        </w:rPr>
        <w:t xml:space="preserve"> ho</w:t>
      </w:r>
      <w:r w:rsidRPr="0092326A">
        <w:rPr>
          <w:rFonts w:cs="Times New Roman"/>
          <w:szCs w:val="24"/>
        </w:rPr>
        <w:t xml:space="preserve"> milovala. Nenásilně ji donutila přestat s řezáním. Poslechla, nicméně začala kouřit. Deprese, stres, bylo to silnější než ona. Asi po půl roce ji na kouření přišla mamka. Přestala ze dne na den.</w:t>
      </w:r>
    </w:p>
    <w:p w14:paraId="55BE924B" w14:textId="626C4816" w:rsidR="001A6D4B" w:rsidRPr="0092326A" w:rsidRDefault="001A6D4B" w:rsidP="00F70719">
      <w:pPr>
        <w:pStyle w:val="Bezmezer"/>
        <w:rPr>
          <w:rFonts w:cs="Times New Roman"/>
          <w:szCs w:val="24"/>
        </w:rPr>
      </w:pPr>
      <w:r w:rsidRPr="0092326A">
        <w:rPr>
          <w:rFonts w:cs="Times New Roman"/>
          <w:szCs w:val="24"/>
        </w:rPr>
        <w:tab/>
        <w:t xml:space="preserve">Po měsíci řekla o </w:t>
      </w:r>
      <w:r w:rsidR="00925A76" w:rsidRPr="0092326A">
        <w:rPr>
          <w:rFonts w:cs="Times New Roman"/>
          <w:szCs w:val="24"/>
        </w:rPr>
        <w:t>bývalém přítelovi</w:t>
      </w:r>
      <w:r w:rsidRPr="0092326A">
        <w:rPr>
          <w:rFonts w:cs="Times New Roman"/>
          <w:szCs w:val="24"/>
        </w:rPr>
        <w:t xml:space="preserve"> babičce, řekla j</w:t>
      </w:r>
      <w:r w:rsidR="00CB6C5F" w:rsidRPr="0092326A">
        <w:rPr>
          <w:rFonts w:cs="Times New Roman"/>
          <w:szCs w:val="24"/>
        </w:rPr>
        <w:t>í</w:t>
      </w:r>
      <w:r w:rsidRPr="0092326A">
        <w:rPr>
          <w:rFonts w:cs="Times New Roman"/>
          <w:szCs w:val="24"/>
        </w:rPr>
        <w:t xml:space="preserve">, že nenávidí svoje vlastní tělo, přiznala, jak </w:t>
      </w:r>
      <w:r w:rsidR="008B3ACB" w:rsidRPr="0092326A">
        <w:rPr>
          <w:rFonts w:cs="Times New Roman"/>
          <w:szCs w:val="24"/>
        </w:rPr>
        <w:t>situaci vnímá</w:t>
      </w:r>
      <w:r w:rsidRPr="0092326A">
        <w:rPr>
          <w:rFonts w:cs="Times New Roman"/>
          <w:szCs w:val="24"/>
        </w:rPr>
        <w:t>, jak</w:t>
      </w:r>
      <w:r w:rsidR="005D2A49" w:rsidRPr="0092326A">
        <w:rPr>
          <w:rFonts w:cs="Times New Roman"/>
          <w:szCs w:val="24"/>
        </w:rPr>
        <w:t>o</w:t>
      </w:r>
      <w:r w:rsidRPr="0092326A">
        <w:rPr>
          <w:rFonts w:cs="Times New Roman"/>
          <w:szCs w:val="24"/>
        </w:rPr>
        <w:t xml:space="preserve"> kdyby</w:t>
      </w:r>
      <w:r w:rsidR="00B84A05" w:rsidRPr="0092326A">
        <w:rPr>
          <w:rFonts w:cs="Times New Roman"/>
          <w:szCs w:val="24"/>
        </w:rPr>
        <w:t xml:space="preserve"> nahlížela </w:t>
      </w:r>
      <w:r w:rsidRPr="0092326A">
        <w:rPr>
          <w:rFonts w:cs="Times New Roman"/>
          <w:szCs w:val="24"/>
        </w:rPr>
        <w:t>jako třetí osoba. Babička j</w:t>
      </w:r>
      <w:r w:rsidR="00A23E14" w:rsidRPr="0092326A">
        <w:rPr>
          <w:rFonts w:cs="Times New Roman"/>
          <w:szCs w:val="24"/>
        </w:rPr>
        <w:t>í</w:t>
      </w:r>
      <w:r w:rsidRPr="0092326A">
        <w:rPr>
          <w:rFonts w:cs="Times New Roman"/>
          <w:szCs w:val="24"/>
        </w:rPr>
        <w:t xml:space="preserve"> pomohla s úpravou jídelníčku, lehce snížila kalorický příjem. Po měsíci zhubla asi na 56 kg, cítila se skvěle. Začala se více hýbat, začala zase chodit na </w:t>
      </w:r>
      <w:r w:rsidR="00AC4736" w:rsidRPr="0092326A">
        <w:rPr>
          <w:rFonts w:cs="Times New Roman"/>
          <w:szCs w:val="24"/>
        </w:rPr>
        <w:t>kroužek</w:t>
      </w:r>
      <w:r w:rsidRPr="0092326A">
        <w:rPr>
          <w:rFonts w:cs="Times New Roman"/>
          <w:szCs w:val="24"/>
        </w:rPr>
        <w:t>, ačkoli</w:t>
      </w:r>
      <w:r w:rsidR="00925A76" w:rsidRPr="0092326A">
        <w:rPr>
          <w:rFonts w:cs="Times New Roman"/>
          <w:szCs w:val="24"/>
        </w:rPr>
        <w:t xml:space="preserve"> ho</w:t>
      </w:r>
      <w:r w:rsidRPr="0092326A">
        <w:rPr>
          <w:rFonts w:cs="Times New Roman"/>
          <w:szCs w:val="24"/>
        </w:rPr>
        <w:t xml:space="preserve"> potkávala. Byla již s celou situací smířená. Dostala se na krásných 54 kg. Měla nádhernou postavu, ale chtěla víc.</w:t>
      </w:r>
    </w:p>
    <w:p w14:paraId="0AFF2A01" w14:textId="3B9AEF81" w:rsidR="001A6D4B" w:rsidRPr="0092326A" w:rsidRDefault="001A6D4B" w:rsidP="00F70719">
      <w:pPr>
        <w:pStyle w:val="Bezmezer"/>
        <w:rPr>
          <w:rFonts w:cs="Times New Roman"/>
          <w:szCs w:val="24"/>
        </w:rPr>
      </w:pPr>
      <w:r w:rsidRPr="0092326A">
        <w:rPr>
          <w:rFonts w:cs="Times New Roman"/>
          <w:szCs w:val="24"/>
        </w:rPr>
        <w:tab/>
        <w:t>Ještě více snížila kalorický příjem, a ještě více se začala hýbat. Měla již 3 tréninky každý den a přijímala asi 850-900 kJ denně. Zastavila se menstruace, začala být podrážděná a</w:t>
      </w:r>
      <w:r w:rsidR="00730C17">
        <w:rPr>
          <w:rFonts w:cs="Times New Roman"/>
          <w:szCs w:val="24"/>
        </w:rPr>
        <w:t> </w:t>
      </w:r>
      <w:r w:rsidRPr="0092326A">
        <w:rPr>
          <w:rFonts w:cs="Times New Roman"/>
          <w:szCs w:val="24"/>
        </w:rPr>
        <w:t>unavená, nemohla se učit, měla deprese, ztrácela kondici, sílu, přestala se potit. Vážila už jen 48 kg, zničily se j</w:t>
      </w:r>
      <w:r w:rsidR="00825C77" w:rsidRPr="0092326A">
        <w:rPr>
          <w:rFonts w:cs="Times New Roman"/>
          <w:szCs w:val="24"/>
        </w:rPr>
        <w:t>í</w:t>
      </w:r>
      <w:r w:rsidRPr="0092326A">
        <w:rPr>
          <w:rFonts w:cs="Times New Roman"/>
          <w:szCs w:val="24"/>
        </w:rPr>
        <w:t xml:space="preserve"> vlasy, nehty, zhoršily se </w:t>
      </w:r>
      <w:r w:rsidR="00065B46" w:rsidRPr="0092326A">
        <w:rPr>
          <w:rFonts w:cs="Times New Roman"/>
          <w:szCs w:val="24"/>
        </w:rPr>
        <w:t xml:space="preserve">jí </w:t>
      </w:r>
      <w:r w:rsidRPr="0092326A">
        <w:rPr>
          <w:rFonts w:cs="Times New Roman"/>
          <w:szCs w:val="24"/>
        </w:rPr>
        <w:t>vztahy v rodině…</w:t>
      </w:r>
    </w:p>
    <w:p w14:paraId="79FB2B45" w14:textId="2A2695E6" w:rsidR="001A6D4B" w:rsidRPr="0092326A" w:rsidRDefault="001A6D4B" w:rsidP="00F70719">
      <w:pPr>
        <w:pStyle w:val="Bezmezer"/>
        <w:rPr>
          <w:rFonts w:cs="Times New Roman"/>
          <w:szCs w:val="24"/>
        </w:rPr>
      </w:pPr>
      <w:r w:rsidRPr="0092326A">
        <w:rPr>
          <w:rFonts w:cs="Times New Roman"/>
          <w:szCs w:val="24"/>
        </w:rPr>
        <w:tab/>
        <w:t>Tatínek vůbec nevěděl, jak se má k situaci stavět, pokaždé ji seřval. Maminka začala šedivě</w:t>
      </w:r>
      <w:r w:rsidR="008B3ACB" w:rsidRPr="0092326A">
        <w:rPr>
          <w:rFonts w:cs="Times New Roman"/>
          <w:szCs w:val="24"/>
        </w:rPr>
        <w:t>t</w:t>
      </w:r>
      <w:r w:rsidRPr="0092326A">
        <w:rPr>
          <w:rFonts w:cs="Times New Roman"/>
          <w:szCs w:val="24"/>
        </w:rPr>
        <w:t>, vypadávaly j</w:t>
      </w:r>
      <w:r w:rsidR="000E79BE" w:rsidRPr="0092326A">
        <w:rPr>
          <w:rFonts w:cs="Times New Roman"/>
          <w:szCs w:val="24"/>
        </w:rPr>
        <w:t>í</w:t>
      </w:r>
      <w:r w:rsidRPr="0092326A">
        <w:rPr>
          <w:rFonts w:cs="Times New Roman"/>
          <w:szCs w:val="24"/>
        </w:rPr>
        <w:t xml:space="preserve"> vlasy, do toho se starali o její mladší sourozence a</w:t>
      </w:r>
      <w:r w:rsidR="009D13B6" w:rsidRPr="0092326A">
        <w:rPr>
          <w:rFonts w:cs="Times New Roman"/>
          <w:szCs w:val="24"/>
        </w:rPr>
        <w:t> </w:t>
      </w:r>
      <w:r w:rsidRPr="0092326A">
        <w:rPr>
          <w:rFonts w:cs="Times New Roman"/>
          <w:szCs w:val="24"/>
        </w:rPr>
        <w:t xml:space="preserve">staršího bratra podporovali před maturitou. Oba rodiče byli zoufalí, </w:t>
      </w:r>
      <w:r w:rsidR="009D13B6" w:rsidRPr="0092326A">
        <w:rPr>
          <w:rFonts w:cs="Times New Roman"/>
          <w:szCs w:val="24"/>
        </w:rPr>
        <w:t>učitel</w:t>
      </w:r>
      <w:r w:rsidRPr="0092326A">
        <w:rPr>
          <w:rFonts w:cs="Times New Roman"/>
          <w:szCs w:val="24"/>
        </w:rPr>
        <w:t xml:space="preserve"> nevěděl, co s</w:t>
      </w:r>
      <w:r w:rsidR="009D13B6" w:rsidRPr="0092326A">
        <w:rPr>
          <w:rFonts w:cs="Times New Roman"/>
          <w:szCs w:val="24"/>
        </w:rPr>
        <w:t> </w:t>
      </w:r>
      <w:r w:rsidRPr="0092326A">
        <w:rPr>
          <w:rFonts w:cs="Times New Roman"/>
          <w:szCs w:val="24"/>
        </w:rPr>
        <w:t>ní. Pořád ji opakoval, že blbne a ať to řeší s psychologem a výživovým poradcem. Ale ona byla zahleděná sama do sebe.</w:t>
      </w:r>
    </w:p>
    <w:p w14:paraId="33B7FE23" w14:textId="0919DF98" w:rsidR="001A6D4B" w:rsidRPr="0092326A" w:rsidRDefault="001A6D4B" w:rsidP="00F70719">
      <w:pPr>
        <w:pStyle w:val="Bezmezer"/>
        <w:rPr>
          <w:rFonts w:cs="Times New Roman"/>
          <w:szCs w:val="24"/>
        </w:rPr>
      </w:pPr>
      <w:r w:rsidRPr="0092326A">
        <w:rPr>
          <w:rFonts w:cs="Times New Roman"/>
          <w:szCs w:val="24"/>
        </w:rPr>
        <w:tab/>
        <w:t xml:space="preserve">Odjela na 2 týdny k babičce. Tam měla klid. Bylo ji tam dobře. Svěřila se babičce, že se ji zdá, že je s ní něco špatně. Řekla ji, co udělala. </w:t>
      </w:r>
      <w:r w:rsidR="00F248FB" w:rsidRPr="0092326A">
        <w:rPr>
          <w:rFonts w:cs="Times New Roman"/>
          <w:szCs w:val="24"/>
        </w:rPr>
        <w:t>Babička se rozhodla</w:t>
      </w:r>
      <w:r w:rsidRPr="0092326A">
        <w:rPr>
          <w:rFonts w:cs="Times New Roman"/>
          <w:szCs w:val="24"/>
        </w:rPr>
        <w:t>, že j</w:t>
      </w:r>
      <w:r w:rsidR="00F248FB" w:rsidRPr="0092326A">
        <w:rPr>
          <w:rFonts w:cs="Times New Roman"/>
          <w:szCs w:val="24"/>
        </w:rPr>
        <w:t>í</w:t>
      </w:r>
      <w:r w:rsidRPr="0092326A">
        <w:rPr>
          <w:rFonts w:cs="Times New Roman"/>
          <w:szCs w:val="24"/>
        </w:rPr>
        <w:t xml:space="preserve"> bude připravovat jídlo, aby k </w:t>
      </w:r>
      <w:r w:rsidR="00F248FB" w:rsidRPr="0092326A">
        <w:rPr>
          <w:rFonts w:cs="Times New Roman"/>
          <w:szCs w:val="24"/>
        </w:rPr>
        <w:t>němu</w:t>
      </w:r>
      <w:r w:rsidRPr="0092326A">
        <w:rPr>
          <w:rFonts w:cs="Times New Roman"/>
          <w:szCs w:val="24"/>
        </w:rPr>
        <w:t xml:space="preserve"> neměla žádný přístup</w:t>
      </w:r>
      <w:r w:rsidR="00F248FB" w:rsidRPr="0092326A">
        <w:rPr>
          <w:rFonts w:cs="Times New Roman"/>
          <w:szCs w:val="24"/>
        </w:rPr>
        <w:t xml:space="preserve"> a</w:t>
      </w:r>
      <w:r w:rsidRPr="0092326A">
        <w:rPr>
          <w:rFonts w:cs="Times New Roman"/>
          <w:szCs w:val="24"/>
        </w:rPr>
        <w:t xml:space="preserve"> </w:t>
      </w:r>
      <w:r w:rsidR="00F248FB" w:rsidRPr="0092326A">
        <w:rPr>
          <w:rFonts w:cs="Times New Roman"/>
          <w:szCs w:val="24"/>
        </w:rPr>
        <w:t>nemohla si počítat kalorie</w:t>
      </w:r>
      <w:r w:rsidRPr="0092326A">
        <w:rPr>
          <w:rFonts w:cs="Times New Roman"/>
          <w:szCs w:val="24"/>
        </w:rPr>
        <w:t xml:space="preserve">, ale že si má nejprve zajít k lékaři a říct to jemu. Přišla za svým lékařem a řekla mu to samé, co babičce, a že chce být </w:t>
      </w:r>
      <w:r w:rsidRPr="0092326A">
        <w:rPr>
          <w:rFonts w:cs="Times New Roman"/>
          <w:szCs w:val="24"/>
        </w:rPr>
        <w:lastRenderedPageBreak/>
        <w:t>zase normální a nevyčítat si jídlo. Pamatuje si přesně jeho větu, co ji sdělil: „Říká Vám něco mentální anorexie?“</w:t>
      </w:r>
    </w:p>
    <w:p w14:paraId="349D5929" w14:textId="6CFDBB9A" w:rsidR="001A6D4B" w:rsidRPr="0092326A" w:rsidRDefault="001A6D4B" w:rsidP="00F70719">
      <w:pPr>
        <w:pStyle w:val="Bezmezer"/>
        <w:rPr>
          <w:rFonts w:cs="Times New Roman"/>
          <w:szCs w:val="24"/>
        </w:rPr>
      </w:pPr>
      <w:r w:rsidRPr="0092326A">
        <w:rPr>
          <w:rFonts w:cs="Times New Roman"/>
          <w:szCs w:val="24"/>
        </w:rPr>
        <w:tab/>
        <w:t>Rozhodla se okamžitě s tím něco udělat. Koupila si čokoládu a řekla si, že si dá řádek a</w:t>
      </w:r>
      <w:r w:rsidR="00730C17">
        <w:rPr>
          <w:rFonts w:cs="Times New Roman"/>
          <w:szCs w:val="24"/>
        </w:rPr>
        <w:t> </w:t>
      </w:r>
      <w:r w:rsidRPr="0092326A">
        <w:rPr>
          <w:rFonts w:cs="Times New Roman"/>
          <w:szCs w:val="24"/>
        </w:rPr>
        <w:t>nebude si to vyčítat. Tak také udělala. Zavolala rodičům a řekla jim</w:t>
      </w:r>
    </w:p>
    <w:p w14:paraId="2256D83E" w14:textId="16D5BA48" w:rsidR="001A6D4B" w:rsidRPr="0092326A" w:rsidRDefault="001A6D4B" w:rsidP="00F70719">
      <w:pPr>
        <w:pStyle w:val="Bezmezer"/>
        <w:rPr>
          <w:rFonts w:cs="Times New Roman"/>
          <w:szCs w:val="24"/>
        </w:rPr>
      </w:pPr>
      <w:r w:rsidRPr="0092326A">
        <w:rPr>
          <w:rFonts w:cs="Times New Roman"/>
          <w:szCs w:val="24"/>
        </w:rPr>
        <w:t>diagnózu. Mamka ji objednala k výživové poradkyni. Ta si ji vzala na starosti a</w:t>
      </w:r>
      <w:r w:rsidR="00986219" w:rsidRPr="0092326A">
        <w:rPr>
          <w:rFonts w:cs="Times New Roman"/>
          <w:szCs w:val="24"/>
        </w:rPr>
        <w:t> </w:t>
      </w:r>
      <w:r w:rsidRPr="0092326A">
        <w:rPr>
          <w:rFonts w:cs="Times New Roman"/>
          <w:szCs w:val="24"/>
        </w:rPr>
        <w:t>musela k ní každý týden chodit na kontroly, kompletně ji změnila jídelníček, zařadila ji více bílkovin, ale kalorický příjem zvyšovala postupně. Zlepšila se zase kondice, měla více</w:t>
      </w:r>
      <w:r w:rsidR="00986219" w:rsidRPr="0092326A">
        <w:rPr>
          <w:rFonts w:cs="Times New Roman"/>
          <w:szCs w:val="24"/>
        </w:rPr>
        <w:t xml:space="preserve"> </w:t>
      </w:r>
      <w:r w:rsidRPr="0092326A">
        <w:rPr>
          <w:rFonts w:cs="Times New Roman"/>
          <w:szCs w:val="24"/>
        </w:rPr>
        <w:t>energie a přestala být tak negativní. Asi po měsíci přišel den D.</w:t>
      </w:r>
    </w:p>
    <w:p w14:paraId="5C75B7BC" w14:textId="00A189D5" w:rsidR="00925A76" w:rsidRPr="0092326A" w:rsidRDefault="001A6D4B" w:rsidP="00F70719">
      <w:pPr>
        <w:pStyle w:val="Bezmezer"/>
        <w:rPr>
          <w:rFonts w:cs="Times New Roman"/>
          <w:szCs w:val="24"/>
        </w:rPr>
      </w:pPr>
      <w:r w:rsidRPr="0092326A">
        <w:rPr>
          <w:rFonts w:cs="Times New Roman"/>
          <w:szCs w:val="24"/>
        </w:rPr>
        <w:tab/>
        <w:t xml:space="preserve">Spustila se po </w:t>
      </w:r>
      <w:r w:rsidR="00925A76" w:rsidRPr="0092326A">
        <w:rPr>
          <w:rFonts w:cs="Times New Roman"/>
          <w:szCs w:val="24"/>
        </w:rPr>
        <w:t>půl roce</w:t>
      </w:r>
      <w:r w:rsidRPr="0092326A">
        <w:rPr>
          <w:rFonts w:cs="Times New Roman"/>
          <w:szCs w:val="24"/>
        </w:rPr>
        <w:t xml:space="preserve"> menstruace. Zavolala tátovi, ať s</w:t>
      </w:r>
      <w:r w:rsidR="00925A76" w:rsidRPr="0092326A">
        <w:rPr>
          <w:rFonts w:cs="Times New Roman"/>
          <w:szCs w:val="24"/>
        </w:rPr>
        <w:t xml:space="preserve"> ní </w:t>
      </w:r>
      <w:r w:rsidRPr="0092326A">
        <w:rPr>
          <w:rFonts w:cs="Times New Roman"/>
          <w:szCs w:val="24"/>
        </w:rPr>
        <w:t>okamžitě jede do nemocnice. V nemocnici ji zastavili krvácení</w:t>
      </w:r>
      <w:r w:rsidR="00925A76" w:rsidRPr="0092326A">
        <w:rPr>
          <w:rFonts w:cs="Times New Roman"/>
          <w:szCs w:val="24"/>
        </w:rPr>
        <w:t xml:space="preserve"> a nechali si ji tam přes noc.</w:t>
      </w:r>
    </w:p>
    <w:p w14:paraId="759B2460" w14:textId="4AA4CF3B" w:rsidR="001A6D4B" w:rsidRPr="0092326A" w:rsidRDefault="00925A76" w:rsidP="00F70719">
      <w:pPr>
        <w:pStyle w:val="Bezmezer"/>
        <w:rPr>
          <w:rFonts w:cs="Times New Roman"/>
          <w:szCs w:val="24"/>
        </w:rPr>
      </w:pPr>
      <w:r w:rsidRPr="0092326A">
        <w:rPr>
          <w:rFonts w:cs="Times New Roman"/>
          <w:szCs w:val="24"/>
        </w:rPr>
        <w:tab/>
      </w:r>
      <w:r w:rsidR="0049188B" w:rsidRPr="0092326A">
        <w:rPr>
          <w:rFonts w:cs="Times New Roman"/>
          <w:szCs w:val="24"/>
        </w:rPr>
        <w:t xml:space="preserve">Po této události by jiní očekávali konec a prozření Pavlíny, nicméně tím teprve příběh začíná. </w:t>
      </w:r>
      <w:r w:rsidR="00974C83" w:rsidRPr="0092326A">
        <w:rPr>
          <w:rFonts w:cs="Times New Roman"/>
          <w:szCs w:val="24"/>
        </w:rPr>
        <w:t>Jednoho dne p</w:t>
      </w:r>
      <w:r w:rsidR="0049188B" w:rsidRPr="0092326A">
        <w:rPr>
          <w:rFonts w:cs="Times New Roman"/>
          <w:szCs w:val="24"/>
        </w:rPr>
        <w:t xml:space="preserve">ři návštěvě toalety se Pavlíně náhle udělalo zle. Zamotala se jí hlava, náhle přestala vidět, slyšet, podlomila se jí kolena a upadla na sprchu. </w:t>
      </w:r>
      <w:r w:rsidR="001A6D4B" w:rsidRPr="0092326A">
        <w:rPr>
          <w:rFonts w:cs="Times New Roman"/>
          <w:szCs w:val="24"/>
        </w:rPr>
        <w:t xml:space="preserve">Pak si pamatuje už jen to, </w:t>
      </w:r>
      <w:r w:rsidR="0049188B" w:rsidRPr="0092326A">
        <w:rPr>
          <w:rFonts w:cs="Times New Roman"/>
          <w:szCs w:val="24"/>
        </w:rPr>
        <w:t xml:space="preserve">že ji v nemocnici </w:t>
      </w:r>
      <w:r w:rsidR="001A6D4B" w:rsidRPr="0092326A">
        <w:rPr>
          <w:rFonts w:cs="Times New Roman"/>
          <w:szCs w:val="24"/>
        </w:rPr>
        <w:t>strčili do nějaké roury a pořád ji opakovali, že nesmí usnout. Nutila se zůstat při vědomí, bylo to hrozně těžké.</w:t>
      </w:r>
    </w:p>
    <w:p w14:paraId="6A3B4C17" w14:textId="30AB7D44" w:rsidR="001A6D4B" w:rsidRPr="0092326A" w:rsidRDefault="001A6D4B" w:rsidP="00F70719">
      <w:pPr>
        <w:pStyle w:val="Bezmezer"/>
        <w:rPr>
          <w:rFonts w:cs="Times New Roman"/>
          <w:szCs w:val="24"/>
        </w:rPr>
      </w:pPr>
      <w:r w:rsidRPr="0092326A">
        <w:rPr>
          <w:rFonts w:cs="Times New Roman"/>
          <w:szCs w:val="24"/>
        </w:rPr>
        <w:tab/>
        <w:t>Pavlínu si po této události převzali na oddělení ORL, kde zůstala další týd</w:t>
      </w:r>
      <w:r w:rsidR="0049188B" w:rsidRPr="0092326A">
        <w:rPr>
          <w:rFonts w:cs="Times New Roman"/>
          <w:szCs w:val="24"/>
        </w:rPr>
        <w:t>en</w:t>
      </w:r>
      <w:r w:rsidRPr="0092326A">
        <w:rPr>
          <w:rFonts w:cs="Times New Roman"/>
          <w:szCs w:val="24"/>
        </w:rPr>
        <w:t>. Měla posuvnou zlomeninu lebky, konkrétně spánkové pyramidy.</w:t>
      </w:r>
      <w:r w:rsidR="00986219" w:rsidRPr="0092326A">
        <w:rPr>
          <w:rFonts w:cs="Times New Roman"/>
          <w:szCs w:val="24"/>
        </w:rPr>
        <w:t xml:space="preserve"> </w:t>
      </w:r>
      <w:r w:rsidRPr="0092326A">
        <w:rPr>
          <w:rFonts w:cs="Times New Roman"/>
          <w:szCs w:val="24"/>
        </w:rPr>
        <w:t>Lékaři j</w:t>
      </w:r>
      <w:r w:rsidR="009C4876" w:rsidRPr="0092326A">
        <w:rPr>
          <w:rFonts w:cs="Times New Roman"/>
          <w:szCs w:val="24"/>
        </w:rPr>
        <w:t>í</w:t>
      </w:r>
      <w:r w:rsidRPr="0092326A">
        <w:rPr>
          <w:rFonts w:cs="Times New Roman"/>
          <w:szCs w:val="24"/>
        </w:rPr>
        <w:t xml:space="preserve"> sdělili, že měla neuvěřitelné štěstí. Buď mohla být</w:t>
      </w:r>
      <w:r w:rsidR="00986219" w:rsidRPr="0092326A">
        <w:rPr>
          <w:rFonts w:cs="Times New Roman"/>
          <w:szCs w:val="24"/>
        </w:rPr>
        <w:t xml:space="preserve"> </w:t>
      </w:r>
      <w:r w:rsidRPr="0092326A">
        <w:rPr>
          <w:rFonts w:cs="Times New Roman"/>
          <w:szCs w:val="24"/>
        </w:rPr>
        <w:t>nenávratně postižena, nebo mrtvá. Opět ji to utvrdilo v tom, že Bůh existuje. Po propuštění z nemocnice musela zůstat další tři měsíce doma. Ročník dokončovala koncem srpna, naštěstí se dobře učila a nechali ji jít do třetího ročníku. V průběhu prázdnin si našla partnera. Byl hodný, pomáhal jí s učením, byl pozorný, pokorný, ale hlavně ji miloval. Pomáhal jí s jídlem, protože také sportoval, naučil ji trénovat. Bohužel byl starší a šel na vysokou školu, tudíž se po roce známosti vydali každý svou cestou.</w:t>
      </w:r>
    </w:p>
    <w:p w14:paraId="7FE2FA53" w14:textId="77777777" w:rsidR="001A6D4B" w:rsidRPr="0092326A" w:rsidRDefault="001A6D4B" w:rsidP="00F70719">
      <w:pPr>
        <w:pStyle w:val="Bezmezer"/>
        <w:rPr>
          <w:rFonts w:cs="Times New Roman"/>
          <w:szCs w:val="24"/>
        </w:rPr>
      </w:pPr>
      <w:r w:rsidRPr="0092326A">
        <w:rPr>
          <w:rFonts w:cs="Times New Roman"/>
          <w:szCs w:val="24"/>
        </w:rPr>
        <w:tab/>
        <w:t>Našla si trenéra, který ji připravil na její první závody v Bikiny Fitness, které si chtěla vyzkoušet. Tyto závody ji posunuly neskutečně dál po mentální stránce (řekla si, že to není sport pro ni). Po závodech přišla maturita. Odjakživa byla maximalista, takže vše dala do učení. Zmírnila jak v jídle, tak i v trénincích, maturita pro ni znamenala hodně. Do toho se začala připravovat na přijímací zkoušku na vysokou školu, tudíž fitness šlo kompletně stranou. Rok po maturitě začala „chodit“ se svým, nyní už bývalým manželem. Poté, co se dostala na druhý pokus na vysokou školu, začala veškeré své poznatky ze světa sportu a výživy přehodnocovat. Od mala se mimo jiné věnovala plavání, kterému se díky vysoké škole začala opět aktivně věnovat. Poznala se s člověkem, který ji s plaváním pomáhal.</w:t>
      </w:r>
    </w:p>
    <w:p w14:paraId="725CA5A5" w14:textId="063BEF38" w:rsidR="001A6D4B" w:rsidRPr="0092326A" w:rsidRDefault="001A6D4B" w:rsidP="00F70719">
      <w:pPr>
        <w:pStyle w:val="Bezmezer"/>
        <w:rPr>
          <w:rFonts w:cs="Times New Roman"/>
          <w:szCs w:val="24"/>
        </w:rPr>
      </w:pPr>
      <w:r w:rsidRPr="0092326A">
        <w:rPr>
          <w:rFonts w:cs="Times New Roman"/>
          <w:szCs w:val="24"/>
        </w:rPr>
        <w:tab/>
        <w:t xml:space="preserve">Na její 21. narozeniny ji partner požádal o ruku. Po svatbě si udělala trenérskou licenci 2. třídy, kde se její vědomosti opět prohloubily. Z fitness světa se izolovala čím dál více, </w:t>
      </w:r>
      <w:r w:rsidRPr="0092326A">
        <w:rPr>
          <w:rFonts w:cs="Times New Roman"/>
          <w:szCs w:val="24"/>
        </w:rPr>
        <w:lastRenderedPageBreak/>
        <w:t xml:space="preserve">zjišťovala, </w:t>
      </w:r>
      <w:r w:rsidR="00AC4736" w:rsidRPr="0092326A">
        <w:rPr>
          <w:rFonts w:cs="Times New Roman"/>
          <w:szCs w:val="24"/>
        </w:rPr>
        <w:t xml:space="preserve">že není pro </w:t>
      </w:r>
      <w:r w:rsidR="008B3ACB" w:rsidRPr="0092326A">
        <w:rPr>
          <w:rFonts w:cs="Times New Roman"/>
          <w:szCs w:val="24"/>
        </w:rPr>
        <w:t>ni</w:t>
      </w:r>
      <w:r w:rsidRPr="0092326A">
        <w:rPr>
          <w:rFonts w:cs="Times New Roman"/>
          <w:szCs w:val="24"/>
        </w:rPr>
        <w:t>. V roce 2019 se</w:t>
      </w:r>
      <w:r w:rsidR="00986219" w:rsidRPr="0092326A">
        <w:rPr>
          <w:rFonts w:cs="Times New Roman"/>
          <w:szCs w:val="24"/>
        </w:rPr>
        <w:t xml:space="preserve"> </w:t>
      </w:r>
      <w:r w:rsidRPr="0092326A">
        <w:rPr>
          <w:rFonts w:cs="Times New Roman"/>
          <w:szCs w:val="24"/>
        </w:rPr>
        <w:t>byla podívat na půlmaraton. Moc si chtěla vyzkoušet a zažít ten pocit, kdy</w:t>
      </w:r>
      <w:r w:rsidR="00986219" w:rsidRPr="0092326A">
        <w:rPr>
          <w:rFonts w:cs="Times New Roman"/>
          <w:szCs w:val="24"/>
        </w:rPr>
        <w:t xml:space="preserve"> </w:t>
      </w:r>
      <w:r w:rsidRPr="0092326A">
        <w:rPr>
          <w:rFonts w:cs="Times New Roman"/>
          <w:szCs w:val="24"/>
        </w:rPr>
        <w:t xml:space="preserve">doběhne 21 km. Přiznala svému </w:t>
      </w:r>
      <w:r w:rsidR="009A69B8" w:rsidRPr="0092326A">
        <w:rPr>
          <w:rFonts w:cs="Times New Roman"/>
          <w:szCs w:val="24"/>
        </w:rPr>
        <w:t>známému</w:t>
      </w:r>
      <w:r w:rsidRPr="0092326A">
        <w:rPr>
          <w:rFonts w:cs="Times New Roman"/>
          <w:szCs w:val="24"/>
        </w:rPr>
        <w:t>, že by si ho chtěla zkusit. Nabídl se, že ji na půlmaraton připraví. Začala ho poslouchat, aktivně běhala, fitness se kompletně izolovala. Nicméně poté, co trenérovi běhu přiznala, že je po jeho trénincích unavená, přišlo mu to zvláštní. Začal hledat příčinu ve výživě. Když zjistil, kolik málo sacharidů a</w:t>
      </w:r>
      <w:r w:rsidR="0049188B" w:rsidRPr="0092326A">
        <w:rPr>
          <w:rFonts w:cs="Times New Roman"/>
          <w:szCs w:val="24"/>
        </w:rPr>
        <w:t> </w:t>
      </w:r>
      <w:r w:rsidRPr="0092326A">
        <w:rPr>
          <w:rFonts w:cs="Times New Roman"/>
          <w:szCs w:val="24"/>
        </w:rPr>
        <w:t>kcal přijímá, neměl slov. Poupravil jí výživu a tréninky opět nabyly jiných m</w:t>
      </w:r>
      <w:r w:rsidR="00E46E91" w:rsidRPr="0092326A">
        <w:rPr>
          <w:rFonts w:cs="Times New Roman"/>
          <w:szCs w:val="24"/>
        </w:rPr>
        <w:t>ě</w:t>
      </w:r>
      <w:r w:rsidRPr="0092326A">
        <w:rPr>
          <w:rFonts w:cs="Times New Roman"/>
          <w:szCs w:val="24"/>
        </w:rPr>
        <w:t>řítek.</w:t>
      </w:r>
    </w:p>
    <w:p w14:paraId="674B94D0" w14:textId="4714270C" w:rsidR="001A6D4B" w:rsidRPr="0092326A" w:rsidRDefault="001A6D4B" w:rsidP="00F70719">
      <w:pPr>
        <w:pStyle w:val="Bezmezer"/>
        <w:rPr>
          <w:rFonts w:cs="Times New Roman"/>
          <w:szCs w:val="24"/>
        </w:rPr>
      </w:pPr>
      <w:r w:rsidRPr="0092326A">
        <w:rPr>
          <w:rFonts w:cs="Times New Roman"/>
          <w:szCs w:val="24"/>
        </w:rPr>
        <w:tab/>
        <w:t xml:space="preserve">Po pár týdnech ale její bývalý manžel začal </w:t>
      </w:r>
      <w:r w:rsidR="00753E4B" w:rsidRPr="0092326A">
        <w:rPr>
          <w:rFonts w:cs="Times New Roman"/>
          <w:szCs w:val="24"/>
        </w:rPr>
        <w:t>říkat</w:t>
      </w:r>
      <w:r w:rsidRPr="0092326A">
        <w:rPr>
          <w:rFonts w:cs="Times New Roman"/>
          <w:szCs w:val="24"/>
        </w:rPr>
        <w:t xml:space="preserve">, že nemají společné zájmy. </w:t>
      </w:r>
      <w:r w:rsidR="00753E4B" w:rsidRPr="0092326A">
        <w:rPr>
          <w:rFonts w:cs="Times New Roman"/>
          <w:szCs w:val="24"/>
        </w:rPr>
        <w:t>Poukazoval na mnohem více odlišností mezi nimi</w:t>
      </w:r>
      <w:r w:rsidRPr="0092326A">
        <w:rPr>
          <w:rFonts w:cs="Times New Roman"/>
          <w:szCs w:val="24"/>
        </w:rPr>
        <w:t xml:space="preserve">. Bála se být doma. Začínala být opět unavená, přestala jíst, bylo ji hrozně, padala do depresí. </w:t>
      </w:r>
      <w:r w:rsidR="0049188B" w:rsidRPr="0092326A">
        <w:rPr>
          <w:rFonts w:cs="Times New Roman"/>
          <w:szCs w:val="24"/>
        </w:rPr>
        <w:t xml:space="preserve">Po několika konfliktech s manželem, které trvaly delší dobu, </w:t>
      </w:r>
      <w:r w:rsidRPr="0092326A">
        <w:rPr>
          <w:rFonts w:cs="Times New Roman"/>
          <w:szCs w:val="24"/>
        </w:rPr>
        <w:t>se rozhodla manželství ukončit. Po rozchodu se do tréninku běhu opět vrátila. Kondice se vracela asi 2 týdny, ale nevzdávala se. Přihlásila se asi na čtvery běžecké závody. Když skvěle zaběhla svůj první závod, trenér ji sdělil, že má dobré predispozice a dá se na tom skvěle stavět.</w:t>
      </w:r>
    </w:p>
    <w:p w14:paraId="5998E2BA" w14:textId="42927E6C" w:rsidR="001A6D4B" w:rsidRPr="0092326A" w:rsidRDefault="001A6D4B" w:rsidP="00F70719">
      <w:pPr>
        <w:pStyle w:val="Bezmezer"/>
        <w:rPr>
          <w:rFonts w:cs="Times New Roman"/>
          <w:szCs w:val="24"/>
        </w:rPr>
      </w:pPr>
      <w:r w:rsidRPr="0092326A">
        <w:rPr>
          <w:rFonts w:cs="Times New Roman"/>
          <w:szCs w:val="24"/>
        </w:rPr>
        <w:tab/>
        <w:t>V průběhu studia vypracovávala úkol do předmětu Výživa ve sportu. Měla vypracovat jídelníček podle jejich aktivit. Paní doktorka ji sdělila, že stále málo jí na to, jaké má aktivity, a </w:t>
      </w:r>
      <w:r w:rsidR="005364CD" w:rsidRPr="0092326A">
        <w:rPr>
          <w:rFonts w:cs="Times New Roman"/>
          <w:szCs w:val="24"/>
        </w:rPr>
        <w:t xml:space="preserve">postupně ji dovedla k </w:t>
      </w:r>
      <w:r w:rsidRPr="0092326A">
        <w:rPr>
          <w:rFonts w:cs="Times New Roman"/>
          <w:szCs w:val="24"/>
        </w:rPr>
        <w:t>sestav</w:t>
      </w:r>
      <w:r w:rsidR="005364CD" w:rsidRPr="0092326A">
        <w:rPr>
          <w:rFonts w:cs="Times New Roman"/>
          <w:szCs w:val="24"/>
        </w:rPr>
        <w:t>ení</w:t>
      </w:r>
      <w:r w:rsidRPr="0092326A">
        <w:rPr>
          <w:rFonts w:cs="Times New Roman"/>
          <w:szCs w:val="24"/>
        </w:rPr>
        <w:t xml:space="preserve"> </w:t>
      </w:r>
      <w:r w:rsidR="005364CD" w:rsidRPr="0092326A">
        <w:rPr>
          <w:rFonts w:cs="Times New Roman"/>
          <w:szCs w:val="24"/>
        </w:rPr>
        <w:t>vyváženého jídelníčku</w:t>
      </w:r>
      <w:r w:rsidRPr="0092326A">
        <w:rPr>
          <w:rFonts w:cs="Times New Roman"/>
          <w:szCs w:val="24"/>
        </w:rPr>
        <w:t>. Opět se posunula neskutečně dopředu a uvědomila si, jak mimo doposud byla.</w:t>
      </w:r>
    </w:p>
    <w:p w14:paraId="2D555F51" w14:textId="16123D73" w:rsidR="001A6D4B" w:rsidRPr="0092326A" w:rsidRDefault="001A6D4B" w:rsidP="00F70719">
      <w:pPr>
        <w:pStyle w:val="Bezmezer"/>
        <w:rPr>
          <w:rFonts w:cs="Times New Roman"/>
          <w:szCs w:val="24"/>
        </w:rPr>
      </w:pPr>
      <w:r w:rsidRPr="0092326A">
        <w:rPr>
          <w:rFonts w:cs="Times New Roman"/>
          <w:szCs w:val="24"/>
        </w:rPr>
        <w:tab/>
        <w:t>Pavlína sama přiznává, že veškeré tyto události ji sesadily sebevědomí, že mají všechny vliv na to, jak vnímá sama sebe a že ještě nyní bojuje s tím, aby měla ráda své tělo a přijala se taková, jaká je. V krizových situacích hledá chybu sama na sobě. Nicméně od doby, kdy si prohloubila v oblasti výživy vědomosti, má neustále plno energie, i když je unavená po závodech. Přátelé ji říkají, že překypuje energií, že jim svou energii rozdává, že se s ní cítí v pohodě, že se s ní rádi vidí. Neskutečně se j</w:t>
      </w:r>
      <w:r w:rsidR="006B12F8" w:rsidRPr="0092326A">
        <w:rPr>
          <w:rFonts w:cs="Times New Roman"/>
          <w:szCs w:val="24"/>
        </w:rPr>
        <w:t>í</w:t>
      </w:r>
      <w:r w:rsidRPr="0092326A">
        <w:rPr>
          <w:rFonts w:cs="Times New Roman"/>
          <w:szCs w:val="24"/>
        </w:rPr>
        <w:t xml:space="preserve"> </w:t>
      </w:r>
      <w:r w:rsidR="006B12F8" w:rsidRPr="0092326A">
        <w:rPr>
          <w:rFonts w:cs="Times New Roman"/>
          <w:szCs w:val="24"/>
        </w:rPr>
        <w:t>z</w:t>
      </w:r>
      <w:r w:rsidRPr="0092326A">
        <w:rPr>
          <w:rFonts w:cs="Times New Roman"/>
          <w:szCs w:val="24"/>
        </w:rPr>
        <w:t xml:space="preserve">lepšily vztahy v rodině. Děda, tatínek, maminka, všichni mají </w:t>
      </w:r>
      <w:r w:rsidR="00E10543" w:rsidRPr="0092326A">
        <w:rPr>
          <w:rFonts w:cs="Times New Roman"/>
          <w:szCs w:val="24"/>
        </w:rPr>
        <w:t>zjevnou</w:t>
      </w:r>
      <w:r w:rsidRPr="0092326A">
        <w:rPr>
          <w:rFonts w:cs="Times New Roman"/>
          <w:szCs w:val="24"/>
        </w:rPr>
        <w:t xml:space="preserve"> radost, že si s nimi dá oběd, že s nimi zajde na víno, na večeři, že si dá buchtu, co babička upekla atd. Je </w:t>
      </w:r>
      <w:r w:rsidR="00950E6A" w:rsidRPr="0092326A">
        <w:rPr>
          <w:rFonts w:cs="Times New Roman"/>
          <w:szCs w:val="24"/>
        </w:rPr>
        <w:t>velmi</w:t>
      </w:r>
      <w:r w:rsidRPr="0092326A">
        <w:rPr>
          <w:rFonts w:cs="Times New Roman"/>
          <w:szCs w:val="24"/>
        </w:rPr>
        <w:t xml:space="preserve"> vděčná svému trenérovi i paní doktorce na </w:t>
      </w:r>
      <w:r w:rsidR="00083168" w:rsidRPr="0092326A">
        <w:rPr>
          <w:rFonts w:cs="Times New Roman"/>
          <w:szCs w:val="24"/>
        </w:rPr>
        <w:t>v</w:t>
      </w:r>
      <w:r w:rsidRPr="0092326A">
        <w:rPr>
          <w:rFonts w:cs="Times New Roman"/>
          <w:szCs w:val="24"/>
        </w:rPr>
        <w:t>ýživu, že se díky nim dostala z toho mystifikovaného světa.</w:t>
      </w:r>
    </w:p>
    <w:p w14:paraId="6ECFC8F4" w14:textId="5AE949E8" w:rsidR="001A6D4B" w:rsidRPr="0092326A" w:rsidRDefault="001A6D4B" w:rsidP="008D2304">
      <w:pPr>
        <w:pStyle w:val="Nadpis2"/>
        <w:numPr>
          <w:ilvl w:val="0"/>
          <w:numId w:val="45"/>
        </w:numPr>
        <w:ind w:left="0" w:firstLine="0"/>
      </w:pPr>
      <w:bookmarkStart w:id="128" w:name="_Toc45734517"/>
      <w:bookmarkStart w:id="129" w:name="_Toc45734858"/>
      <w:r w:rsidRPr="0092326A">
        <w:t>Rozhovor 01</w:t>
      </w:r>
      <w:bookmarkEnd w:id="128"/>
      <w:bookmarkEnd w:id="129"/>
    </w:p>
    <w:p w14:paraId="345D304D" w14:textId="2D760961"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Vzhledem k tomu, že jsme spolu začali chodit, když jsem se vrátila z nemocnice, sledoval si nějaké rozdíly v chování na začátku našeho vztahu a</w:t>
      </w:r>
      <w:r w:rsidR="00986219" w:rsidRPr="0092326A">
        <w:rPr>
          <w:rFonts w:cs="Times New Roman"/>
          <w:i/>
          <w:iCs/>
          <w:szCs w:val="24"/>
        </w:rPr>
        <w:t> </w:t>
      </w:r>
      <w:r w:rsidRPr="0092326A">
        <w:rPr>
          <w:rFonts w:cs="Times New Roman"/>
          <w:i/>
          <w:iCs/>
          <w:szCs w:val="24"/>
        </w:rPr>
        <w:t>na konci? Jaké?</w:t>
      </w:r>
    </w:p>
    <w:p w14:paraId="7612D6F5" w14:textId="103DCD81" w:rsidR="001A6D4B" w:rsidRPr="0092326A" w:rsidRDefault="001A6D4B" w:rsidP="00F70719">
      <w:pPr>
        <w:pStyle w:val="Bezmezer"/>
        <w:rPr>
          <w:rFonts w:cs="Times New Roman"/>
          <w:szCs w:val="24"/>
        </w:rPr>
      </w:pPr>
      <w:r w:rsidRPr="0092326A">
        <w:rPr>
          <w:rFonts w:cs="Times New Roman"/>
          <w:szCs w:val="24"/>
        </w:rPr>
        <w:tab/>
        <w:t xml:space="preserve">To je takové těžké. První bylo stádium zamilovanosti a ke konci už nebylo. Takže to máš trochu zkreslené na začátku, kdežto ke konci už to vnímáš jinak. Jestli ses ve skutečnosti </w:t>
      </w:r>
      <w:r w:rsidRPr="0092326A">
        <w:rPr>
          <w:rFonts w:cs="Times New Roman"/>
          <w:szCs w:val="24"/>
        </w:rPr>
        <w:lastRenderedPageBreak/>
        <w:t>nějak změnila, to nedokážu říct, to by spíše dokázal posoudit např. tvůj taťka. Ale říkali jsme, že ses v průběhu vztahu nějak zlepšila. V průběhu vztahu se z</w:t>
      </w:r>
      <w:r w:rsidR="00986219" w:rsidRPr="0092326A">
        <w:rPr>
          <w:rFonts w:cs="Times New Roman"/>
          <w:szCs w:val="24"/>
        </w:rPr>
        <w:t> </w:t>
      </w:r>
      <w:r w:rsidRPr="0092326A">
        <w:rPr>
          <w:rFonts w:cs="Times New Roman"/>
          <w:szCs w:val="24"/>
        </w:rPr>
        <w:t>tebe stal takový větší dříč. Když sis něco umanula, tak sis zatím tvrdě šla. To se mi na tobě i trochu líbilo, ale zas na druhou stranu… Bylo to až moc. Já jsem hodně cílevědomý, taky všechno dělám tzv. „do mrtě“, ale to tvé „mrtě“ bylo až moc. Já dělám do 110 % a jsem mrtvý, ale ty jedeš nad 150 %. Co se týče chování, tak to nevím, ale lidi okolo říkali, že jak jsme spolu začali chodit, tak se ti zvedlo sebevědomí. Že ses změnila v chování vůči druhým lidem. Ale já to úplně posoudit nedokážu.</w:t>
      </w:r>
    </w:p>
    <w:p w14:paraId="4BCD5ECD" w14:textId="77777777" w:rsidR="001A6D4B" w:rsidRPr="0092326A" w:rsidRDefault="001A6D4B" w:rsidP="00F70719">
      <w:pPr>
        <w:pStyle w:val="Bezmezer"/>
        <w:rPr>
          <w:rFonts w:cs="Times New Roman"/>
          <w:szCs w:val="24"/>
        </w:rPr>
      </w:pPr>
    </w:p>
    <w:p w14:paraId="20BACA99" w14:textId="77777777" w:rsidR="001A6D4B" w:rsidRPr="0092326A" w:rsidRDefault="001A6D4B" w:rsidP="00F70719">
      <w:pPr>
        <w:pStyle w:val="Bezmezer"/>
        <w:rPr>
          <w:rFonts w:cs="Times New Roman"/>
          <w:szCs w:val="24"/>
        </w:rPr>
      </w:pPr>
      <w:r w:rsidRPr="0092326A">
        <w:rPr>
          <w:rFonts w:cs="Times New Roman"/>
          <w:szCs w:val="24"/>
        </w:rPr>
        <w:tab/>
      </w:r>
      <w:r w:rsidRPr="0092326A">
        <w:rPr>
          <w:rFonts w:cs="Times New Roman"/>
          <w:i/>
          <w:iCs/>
          <w:szCs w:val="24"/>
        </w:rPr>
        <w:t>Jaký byl můj vztah ke sportu?</w:t>
      </w:r>
    </w:p>
    <w:p w14:paraId="38FB072E" w14:textId="77777777" w:rsidR="001A6D4B" w:rsidRPr="0092326A" w:rsidRDefault="001A6D4B" w:rsidP="00F70719">
      <w:pPr>
        <w:pStyle w:val="Bezmezer"/>
        <w:rPr>
          <w:rFonts w:cs="Times New Roman"/>
          <w:szCs w:val="24"/>
        </w:rPr>
      </w:pPr>
      <w:r w:rsidRPr="0092326A">
        <w:rPr>
          <w:rFonts w:cs="Times New Roman"/>
          <w:szCs w:val="24"/>
        </w:rPr>
        <w:tab/>
        <w:t>Přeháněla jsi to. Narůstalo to a byla jsi větší a větší blázen. Padala jsi do stádia přetrénování, což na tebe asi také mělo vliv. Čím dál více jsi to přeháněla, a ještě si byla přetrénovaná. Což vlastně děláš doteď.</w:t>
      </w:r>
    </w:p>
    <w:p w14:paraId="114F4103" w14:textId="77777777" w:rsidR="001A6D4B" w:rsidRPr="0092326A" w:rsidRDefault="001A6D4B" w:rsidP="00F70719">
      <w:pPr>
        <w:pStyle w:val="Bezmezer"/>
        <w:rPr>
          <w:rFonts w:cs="Times New Roman"/>
          <w:szCs w:val="24"/>
        </w:rPr>
      </w:pPr>
    </w:p>
    <w:p w14:paraId="287DC6A4"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Měl jsi pocit, že jsem byla nějak upnutá na detaily a měla tendenci tíhnout k perfekcionismu, případně jak se to projevovalo, co si sledoval?</w:t>
      </w:r>
    </w:p>
    <w:p w14:paraId="7C3A3E0B" w14:textId="5AD09C27" w:rsidR="001A6D4B" w:rsidRPr="0092326A" w:rsidRDefault="001A6D4B" w:rsidP="00F70719">
      <w:pPr>
        <w:pStyle w:val="Bezmezer"/>
        <w:rPr>
          <w:rFonts w:cs="Times New Roman"/>
          <w:szCs w:val="24"/>
        </w:rPr>
      </w:pPr>
      <w:r w:rsidRPr="0092326A">
        <w:rPr>
          <w:rFonts w:cs="Times New Roman"/>
          <w:szCs w:val="24"/>
        </w:rPr>
        <w:tab/>
        <w:t>Že bys měla tendenci stavět na tom, že mají být věci např. na svém místě, to úplně ne, ale ráda ses malovala, nechávala sis dělat umělé řasy, chtělas vypadat dobře, si myslím. A</w:t>
      </w:r>
      <w:r w:rsidR="00730C17">
        <w:rPr>
          <w:rFonts w:cs="Times New Roman"/>
          <w:szCs w:val="24"/>
        </w:rPr>
        <w:t> </w:t>
      </w:r>
      <w:r w:rsidRPr="0092326A">
        <w:rPr>
          <w:rFonts w:cs="Times New Roman"/>
          <w:szCs w:val="24"/>
        </w:rPr>
        <w:t>ostatní, jako třeba že bys měla být někde včas, to asi úplně ne, ale když si měla trénink, tak ten si nesměla vynechat. Furt ses viděla v tom fitness, to byl tvůj cíl a za tím sis šla.</w:t>
      </w:r>
    </w:p>
    <w:p w14:paraId="616B1C3D" w14:textId="77777777" w:rsidR="001A6D4B" w:rsidRPr="0092326A" w:rsidRDefault="001A6D4B" w:rsidP="00F70719">
      <w:pPr>
        <w:pStyle w:val="Bezmezer"/>
        <w:rPr>
          <w:rFonts w:cs="Times New Roman"/>
          <w:szCs w:val="24"/>
        </w:rPr>
      </w:pPr>
    </w:p>
    <w:p w14:paraId="65272DE5"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si myslíš, že mentální anorexie ovlivnila náš vztah?</w:t>
      </w:r>
    </w:p>
    <w:p w14:paraId="67E40930" w14:textId="3D98753F" w:rsidR="001A6D4B" w:rsidRPr="0092326A" w:rsidRDefault="001A6D4B" w:rsidP="00F70719">
      <w:pPr>
        <w:pStyle w:val="Bezmezer"/>
        <w:rPr>
          <w:rFonts w:cs="Times New Roman"/>
          <w:szCs w:val="24"/>
        </w:rPr>
      </w:pPr>
      <w:r w:rsidRPr="0092326A">
        <w:rPr>
          <w:rFonts w:cs="Times New Roman"/>
          <w:szCs w:val="24"/>
        </w:rPr>
        <w:tab/>
        <w:t>Ona tam byla už od začátku, vlastně předtím, než jsme se poznali, takže nemohu říct před a po. Abych něco přisuzoval tobě a něco mentální anorexii, to nemůžu. Neumím to posoudit, protože jsem tě neznal předtím, takže to nedokážu rozlišit. Já bych řekl, že mi ke konci spadly „růžové brýle“.</w:t>
      </w:r>
    </w:p>
    <w:p w14:paraId="32415825" w14:textId="02715497" w:rsidR="001A6D4B" w:rsidRPr="0092326A" w:rsidRDefault="001A6D4B" w:rsidP="008D2304">
      <w:pPr>
        <w:pStyle w:val="Nadpis2"/>
        <w:numPr>
          <w:ilvl w:val="0"/>
          <w:numId w:val="45"/>
        </w:numPr>
        <w:ind w:left="0" w:firstLine="0"/>
      </w:pPr>
      <w:bookmarkStart w:id="130" w:name="_Toc45734518"/>
      <w:bookmarkStart w:id="131" w:name="_Toc45734859"/>
      <w:r w:rsidRPr="0092326A">
        <w:t>Rozhovor 02</w:t>
      </w:r>
      <w:bookmarkEnd w:id="130"/>
      <w:bookmarkEnd w:id="131"/>
    </w:p>
    <w:p w14:paraId="0FDF57E4"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Kdy sis u mě začal všímat problémů s příjmem potravy?</w:t>
      </w:r>
    </w:p>
    <w:p w14:paraId="063B6E25" w14:textId="4417CE8C" w:rsidR="001A6D4B" w:rsidRPr="0092326A" w:rsidRDefault="001A6D4B" w:rsidP="00F70719">
      <w:pPr>
        <w:pStyle w:val="Bezmezer"/>
        <w:rPr>
          <w:rFonts w:cs="Times New Roman"/>
          <w:szCs w:val="24"/>
        </w:rPr>
      </w:pPr>
      <w:r w:rsidRPr="0092326A">
        <w:rPr>
          <w:rFonts w:cs="Times New Roman"/>
          <w:szCs w:val="24"/>
        </w:rPr>
        <w:tab/>
        <w:t>Nevím, jestli si s ním ještě chodila nebo nechodila, s tím klukem z </w:t>
      </w:r>
      <w:r w:rsidR="00D93963" w:rsidRPr="0092326A">
        <w:rPr>
          <w:rFonts w:cs="Times New Roman"/>
          <w:szCs w:val="24"/>
        </w:rPr>
        <w:t>kroužku</w:t>
      </w:r>
      <w:r w:rsidRPr="0092326A">
        <w:rPr>
          <w:rFonts w:cs="Times New Roman"/>
          <w:szCs w:val="24"/>
        </w:rPr>
        <w:t>, ale v</w:t>
      </w:r>
      <w:r w:rsidR="00986219" w:rsidRPr="0092326A">
        <w:rPr>
          <w:rFonts w:cs="Times New Roman"/>
          <w:szCs w:val="24"/>
        </w:rPr>
        <w:t> </w:t>
      </w:r>
      <w:r w:rsidRPr="0092326A">
        <w:rPr>
          <w:rFonts w:cs="Times New Roman"/>
          <w:szCs w:val="24"/>
        </w:rPr>
        <w:t>té době nějak. To ti bylo asi 16.</w:t>
      </w:r>
    </w:p>
    <w:p w14:paraId="30FD2A47" w14:textId="77777777" w:rsidR="001A6D4B" w:rsidRPr="0092326A" w:rsidRDefault="001A6D4B" w:rsidP="00F70719">
      <w:pPr>
        <w:pStyle w:val="Bezmezer"/>
        <w:rPr>
          <w:rFonts w:cs="Times New Roman"/>
          <w:szCs w:val="24"/>
        </w:rPr>
      </w:pPr>
    </w:p>
    <w:p w14:paraId="7B4BBF6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sis toho všiml?</w:t>
      </w:r>
    </w:p>
    <w:p w14:paraId="23FADBEA" w14:textId="3626E68E" w:rsidR="001A6D4B" w:rsidRPr="0092326A" w:rsidRDefault="001A6D4B" w:rsidP="00F70719">
      <w:pPr>
        <w:pStyle w:val="Bezmezer"/>
        <w:rPr>
          <w:rFonts w:cs="Times New Roman"/>
          <w:szCs w:val="24"/>
        </w:rPr>
      </w:pPr>
      <w:r w:rsidRPr="0092326A">
        <w:rPr>
          <w:rFonts w:cs="Times New Roman"/>
          <w:szCs w:val="24"/>
        </w:rPr>
        <w:lastRenderedPageBreak/>
        <w:tab/>
        <w:t>Předtím si normálně jedla to, co jsme jedli my, ale potom sis začala jídlo vybírat sama a</w:t>
      </w:r>
      <w:r w:rsidR="00730C17">
        <w:rPr>
          <w:rFonts w:cs="Times New Roman"/>
          <w:szCs w:val="24"/>
        </w:rPr>
        <w:t> </w:t>
      </w:r>
      <w:r w:rsidRPr="0092326A">
        <w:rPr>
          <w:rFonts w:cs="Times New Roman"/>
          <w:szCs w:val="24"/>
        </w:rPr>
        <w:t>tvrdit nám, že to, co jíme my, je strašně nezdravé.</w:t>
      </w:r>
    </w:p>
    <w:p w14:paraId="69D35F78" w14:textId="77777777" w:rsidR="001A6D4B" w:rsidRPr="0092326A" w:rsidRDefault="001A6D4B" w:rsidP="00F70719">
      <w:pPr>
        <w:pStyle w:val="Bezmezer"/>
        <w:rPr>
          <w:rFonts w:cs="Times New Roman"/>
          <w:szCs w:val="24"/>
        </w:rPr>
      </w:pPr>
    </w:p>
    <w:p w14:paraId="6D027906"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Co podle tebe problémy způsobilo?</w:t>
      </w:r>
    </w:p>
    <w:p w14:paraId="12E9D3BE" w14:textId="77777777" w:rsidR="001A6D4B" w:rsidRPr="0092326A" w:rsidRDefault="001A6D4B" w:rsidP="00F70719">
      <w:pPr>
        <w:pStyle w:val="Bezmezer"/>
        <w:rPr>
          <w:rFonts w:cs="Times New Roman"/>
          <w:szCs w:val="24"/>
        </w:rPr>
      </w:pPr>
      <w:r w:rsidRPr="0092326A">
        <w:rPr>
          <w:rFonts w:cs="Times New Roman"/>
          <w:szCs w:val="24"/>
        </w:rPr>
        <w:tab/>
        <w:t>Podle mě ti někdo řekl, že seš tlustá, ale nevím.</w:t>
      </w:r>
    </w:p>
    <w:p w14:paraId="2F6CDD8A" w14:textId="77777777" w:rsidR="001A6D4B" w:rsidRPr="0092326A" w:rsidRDefault="001A6D4B" w:rsidP="00F70719">
      <w:pPr>
        <w:pStyle w:val="Bezmezer"/>
        <w:rPr>
          <w:rFonts w:cs="Times New Roman"/>
          <w:szCs w:val="24"/>
        </w:rPr>
      </w:pPr>
    </w:p>
    <w:p w14:paraId="7E7BD5D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porucha příjmu potravy projevila na mé fyzické aktivitě?</w:t>
      </w:r>
    </w:p>
    <w:p w14:paraId="6FC789B8" w14:textId="2D889802" w:rsidR="001A6D4B" w:rsidRPr="0092326A" w:rsidRDefault="001A6D4B" w:rsidP="00F70719">
      <w:pPr>
        <w:pStyle w:val="Bezmezer"/>
        <w:rPr>
          <w:rFonts w:cs="Times New Roman"/>
          <w:szCs w:val="24"/>
        </w:rPr>
      </w:pPr>
      <w:r w:rsidRPr="0092326A">
        <w:rPr>
          <w:rFonts w:cs="Times New Roman"/>
          <w:szCs w:val="24"/>
        </w:rPr>
        <w:tab/>
        <w:t xml:space="preserve">Začala jsi cvičit z ničeho nic jako blázen. Pokud vím, tak si ani nic jiného nedělala, ty jsi cvičila, nebo spíše se huntovala, furt. Cvičila si doma, běhalas, chodila na </w:t>
      </w:r>
      <w:r w:rsidR="00031A6E" w:rsidRPr="0092326A">
        <w:rPr>
          <w:rFonts w:cs="Times New Roman"/>
          <w:szCs w:val="24"/>
        </w:rPr>
        <w:t>kroužek</w:t>
      </w:r>
      <w:r w:rsidRPr="0092326A">
        <w:rPr>
          <w:rFonts w:cs="Times New Roman"/>
          <w:szCs w:val="24"/>
        </w:rPr>
        <w:t>. Začala si cvičit nadmíru a začala ses přetěžovat. Nezdravě.</w:t>
      </w:r>
    </w:p>
    <w:p w14:paraId="54FB5858" w14:textId="77777777" w:rsidR="001A6D4B" w:rsidRPr="0092326A" w:rsidRDefault="001A6D4B" w:rsidP="00F70719">
      <w:pPr>
        <w:pStyle w:val="Bezmezer"/>
        <w:rPr>
          <w:rFonts w:cs="Times New Roman"/>
          <w:szCs w:val="24"/>
        </w:rPr>
      </w:pPr>
    </w:p>
    <w:p w14:paraId="4979159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Sledoval jsi nějaké změny po fyzické stránce?</w:t>
      </w:r>
    </w:p>
    <w:p w14:paraId="453E11BB" w14:textId="77777777" w:rsidR="001A6D4B" w:rsidRPr="0092326A" w:rsidRDefault="001A6D4B" w:rsidP="00F70719">
      <w:pPr>
        <w:pStyle w:val="Bezmezer"/>
        <w:rPr>
          <w:rFonts w:cs="Times New Roman"/>
          <w:szCs w:val="24"/>
        </w:rPr>
      </w:pPr>
      <w:r w:rsidRPr="0092326A">
        <w:rPr>
          <w:rFonts w:cs="Times New Roman"/>
          <w:szCs w:val="24"/>
        </w:rPr>
        <w:tab/>
        <w:t>Tohle asi spíše mamka. Nevím.</w:t>
      </w:r>
    </w:p>
    <w:p w14:paraId="793AFE88" w14:textId="77777777" w:rsidR="001A6D4B" w:rsidRPr="0092326A" w:rsidRDefault="001A6D4B" w:rsidP="00F70719">
      <w:pPr>
        <w:pStyle w:val="Bezmezer"/>
        <w:rPr>
          <w:rFonts w:cs="Times New Roman"/>
          <w:szCs w:val="24"/>
        </w:rPr>
      </w:pPr>
    </w:p>
    <w:p w14:paraId="6743B22C"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projevila nemoc na mém chování?</w:t>
      </w:r>
    </w:p>
    <w:p w14:paraId="2B172B1C" w14:textId="77777777" w:rsidR="001A6D4B" w:rsidRPr="0092326A" w:rsidRDefault="001A6D4B" w:rsidP="00F70719">
      <w:pPr>
        <w:pStyle w:val="Bezmezer"/>
        <w:rPr>
          <w:rFonts w:cs="Times New Roman"/>
          <w:szCs w:val="24"/>
        </w:rPr>
      </w:pPr>
      <w:r w:rsidRPr="0092326A">
        <w:rPr>
          <w:rFonts w:cs="Times New Roman"/>
          <w:szCs w:val="24"/>
        </w:rPr>
        <w:tab/>
        <w:t>Bylas čím dál více vzteklá.</w:t>
      </w:r>
    </w:p>
    <w:p w14:paraId="32DDA4F1" w14:textId="77777777" w:rsidR="001A6D4B" w:rsidRPr="0092326A" w:rsidRDefault="001A6D4B" w:rsidP="00F70719">
      <w:pPr>
        <w:pStyle w:val="Bezmezer"/>
        <w:rPr>
          <w:rFonts w:cs="Times New Roman"/>
          <w:szCs w:val="24"/>
        </w:rPr>
      </w:pPr>
    </w:p>
    <w:p w14:paraId="7C0D8E3C"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szCs w:val="24"/>
        </w:rPr>
        <w:tab/>
      </w:r>
      <w:r w:rsidRPr="0092326A">
        <w:rPr>
          <w:rFonts w:cs="Times New Roman"/>
          <w:i/>
          <w:iCs/>
          <w:szCs w:val="24"/>
        </w:rPr>
        <w:t>Myslíš si, že to mělo nějaké pozitivní důsledky? Ať už pro tebe nebo pro mě? Jaké?</w:t>
      </w:r>
    </w:p>
    <w:p w14:paraId="2F168816" w14:textId="3106DF3C" w:rsidR="001A6D4B" w:rsidRPr="0092326A" w:rsidRDefault="001A6D4B" w:rsidP="00F70719">
      <w:pPr>
        <w:pStyle w:val="Bezmezer"/>
        <w:rPr>
          <w:rFonts w:cs="Times New Roman"/>
          <w:szCs w:val="24"/>
        </w:rPr>
      </w:pPr>
      <w:r w:rsidRPr="0092326A">
        <w:rPr>
          <w:rFonts w:cs="Times New Roman"/>
          <w:szCs w:val="24"/>
        </w:rPr>
        <w:tab/>
        <w:t>Pozitivní asi jediné, co na tom bylo, že to nedošlo do krajnosti. Jinak je takové pravidlo, že člověk musí dostat ránu, aby se mu rozsvítilo, což pro tebe bylo to, jak si spadla na hlavu. Tehdy sis asi uvědomila, že tudy cesta nevede, a tudíž už víš, že vždy musíš všeho s mírou.</w:t>
      </w:r>
    </w:p>
    <w:p w14:paraId="0E6F8A3D" w14:textId="77777777" w:rsidR="001A6D4B" w:rsidRPr="0092326A" w:rsidRDefault="001A6D4B" w:rsidP="00F70719">
      <w:pPr>
        <w:pStyle w:val="Bezmezer"/>
        <w:rPr>
          <w:rFonts w:cs="Times New Roman"/>
          <w:szCs w:val="24"/>
        </w:rPr>
      </w:pPr>
    </w:p>
    <w:p w14:paraId="6816FC42"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následky podle tebe má nemoc na mě v současné době?</w:t>
      </w:r>
    </w:p>
    <w:p w14:paraId="54D84F5C" w14:textId="3D15FA81" w:rsidR="001A6D4B" w:rsidRPr="0092326A" w:rsidRDefault="001A6D4B" w:rsidP="00F70719">
      <w:pPr>
        <w:pStyle w:val="Bezmezer"/>
        <w:rPr>
          <w:rFonts w:cs="Times New Roman"/>
          <w:szCs w:val="24"/>
        </w:rPr>
      </w:pPr>
      <w:r w:rsidRPr="0092326A">
        <w:rPr>
          <w:rFonts w:cs="Times New Roman"/>
          <w:szCs w:val="24"/>
        </w:rPr>
        <w:tab/>
        <w:t xml:space="preserve">Po tom pádu ti šumí v uchu a špatně na něj slyšíš. Problémy, že nejsi schopná na sobě vypozorovat, že začínáš být přetrénovaná, neumíš být v klidu, pořád musíš něco dělat a když potřebuješ odpočinek, musí tě trenér skoro </w:t>
      </w:r>
      <w:r w:rsidR="009622F7" w:rsidRPr="0092326A">
        <w:rPr>
          <w:rFonts w:cs="Times New Roman"/>
          <w:szCs w:val="24"/>
        </w:rPr>
        <w:t>přivázat</w:t>
      </w:r>
      <w:r w:rsidRPr="0092326A">
        <w:rPr>
          <w:rFonts w:cs="Times New Roman"/>
          <w:szCs w:val="24"/>
        </w:rPr>
        <w:t xml:space="preserve">. </w:t>
      </w:r>
    </w:p>
    <w:p w14:paraId="09695F08" w14:textId="77777777" w:rsidR="001A6D4B" w:rsidRPr="0092326A" w:rsidRDefault="001A6D4B" w:rsidP="00F70719">
      <w:pPr>
        <w:pStyle w:val="Bezmezer"/>
        <w:rPr>
          <w:rFonts w:cs="Times New Roman"/>
          <w:szCs w:val="24"/>
        </w:rPr>
      </w:pPr>
    </w:p>
    <w:p w14:paraId="2A6F6AE2"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Myslíš, že jsem doživotně vyléčena?</w:t>
      </w:r>
    </w:p>
    <w:p w14:paraId="0F6423B1" w14:textId="77777777" w:rsidR="001A6D4B" w:rsidRPr="0092326A" w:rsidRDefault="001A6D4B" w:rsidP="00F70719">
      <w:pPr>
        <w:pStyle w:val="Bezmezer"/>
        <w:rPr>
          <w:rFonts w:cs="Times New Roman"/>
          <w:szCs w:val="24"/>
        </w:rPr>
      </w:pPr>
      <w:r w:rsidRPr="0092326A">
        <w:rPr>
          <w:rFonts w:cs="Times New Roman"/>
          <w:szCs w:val="24"/>
        </w:rPr>
        <w:tab/>
        <w:t>Tvrdí se, že se to vyléčit úplně nedá. Určitě k tomu máš asi nějaké dědičné dispozice. Jestli ti nehrozí recidiva? Myslím si, že to nebezpečí hrozí, ale asi poměrně malé.</w:t>
      </w:r>
    </w:p>
    <w:p w14:paraId="0FB9EAA3" w14:textId="32EF33F2" w:rsidR="001A6D4B" w:rsidRDefault="001A6D4B" w:rsidP="00F70719">
      <w:pPr>
        <w:pStyle w:val="Bezmezer"/>
        <w:rPr>
          <w:rFonts w:cs="Times New Roman"/>
          <w:szCs w:val="24"/>
        </w:rPr>
      </w:pPr>
    </w:p>
    <w:p w14:paraId="1DA8AAD3" w14:textId="77777777" w:rsidR="00730C17" w:rsidRPr="0092326A" w:rsidRDefault="00730C17" w:rsidP="00F70719">
      <w:pPr>
        <w:pStyle w:val="Bezmezer"/>
        <w:rPr>
          <w:rFonts w:cs="Times New Roman"/>
          <w:szCs w:val="24"/>
        </w:rPr>
      </w:pPr>
    </w:p>
    <w:p w14:paraId="6A6B1E91"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zkušenosti z toho plynou pro tebe?</w:t>
      </w:r>
    </w:p>
    <w:p w14:paraId="227DB6DD" w14:textId="1462BDF1" w:rsidR="001A6D4B" w:rsidRPr="0092326A" w:rsidRDefault="001A6D4B" w:rsidP="00F70719">
      <w:pPr>
        <w:pStyle w:val="Bezmezer"/>
        <w:rPr>
          <w:rFonts w:cs="Times New Roman"/>
          <w:szCs w:val="24"/>
        </w:rPr>
      </w:pPr>
      <w:r w:rsidRPr="0092326A">
        <w:rPr>
          <w:rFonts w:cs="Times New Roman"/>
          <w:szCs w:val="24"/>
        </w:rPr>
        <w:lastRenderedPageBreak/>
        <w:tab/>
        <w:t>Zkušenosti? Já jsem mluvil s tím doktorem tenkrát v nemocnici, jestli se tomu dalo nějak zabránit. Jestli jsme něco nepřehlédli. Ale říkal, že se to z hlavy těm mladým holkám nedá vymlátit, že si na to musí přijít sami. Asi jedině sledovat tvoji mladší sestru, ale myslím si, že ta je trochu jiné povahy než ty, tak jí snad nic hrozit nebude. Jinak nevím, co jiného na to mám odpovědět.</w:t>
      </w:r>
    </w:p>
    <w:p w14:paraId="4BDCF5E8" w14:textId="44F3CB48" w:rsidR="001A6D4B" w:rsidRPr="0092326A" w:rsidRDefault="001A6D4B" w:rsidP="008D2304">
      <w:pPr>
        <w:pStyle w:val="Nadpis2"/>
        <w:numPr>
          <w:ilvl w:val="0"/>
          <w:numId w:val="45"/>
        </w:numPr>
        <w:ind w:left="0" w:firstLine="0"/>
      </w:pPr>
      <w:bookmarkStart w:id="132" w:name="_Toc45734519"/>
      <w:bookmarkStart w:id="133" w:name="_Toc45734860"/>
      <w:r w:rsidRPr="0092326A">
        <w:t>Rozhovor 03</w:t>
      </w:r>
      <w:bookmarkEnd w:id="132"/>
      <w:bookmarkEnd w:id="133"/>
    </w:p>
    <w:p w14:paraId="76D292E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Kdy sis u mě začala všímat problémů s příjmem potravy?</w:t>
      </w:r>
    </w:p>
    <w:p w14:paraId="075AAF04" w14:textId="77777777" w:rsidR="001A6D4B" w:rsidRPr="0092326A" w:rsidRDefault="001A6D4B" w:rsidP="00F70719">
      <w:pPr>
        <w:pStyle w:val="Bezmezer"/>
        <w:rPr>
          <w:rFonts w:cs="Times New Roman"/>
          <w:szCs w:val="24"/>
        </w:rPr>
      </w:pPr>
      <w:r w:rsidRPr="0092326A">
        <w:rPr>
          <w:rFonts w:cs="Times New Roman"/>
          <w:szCs w:val="24"/>
        </w:rPr>
        <w:tab/>
        <w:t>Nevím. No, už byla na světě sestra. Možná, když si začala chodit na střední? Nevím, jestli to mělo na něco návaznost.</w:t>
      </w:r>
    </w:p>
    <w:p w14:paraId="3CF8F31C" w14:textId="77777777" w:rsidR="001A6D4B" w:rsidRPr="0092326A" w:rsidRDefault="001A6D4B" w:rsidP="00F70719">
      <w:pPr>
        <w:pStyle w:val="Bezmezer"/>
        <w:rPr>
          <w:rFonts w:cs="Times New Roman"/>
          <w:szCs w:val="24"/>
        </w:rPr>
      </w:pPr>
    </w:p>
    <w:p w14:paraId="35935E0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sis toho všimla?</w:t>
      </w:r>
    </w:p>
    <w:p w14:paraId="718AF8C0" w14:textId="77777777" w:rsidR="001A6D4B" w:rsidRPr="0092326A" w:rsidRDefault="001A6D4B" w:rsidP="00F70719">
      <w:pPr>
        <w:pStyle w:val="Bezmezer"/>
        <w:rPr>
          <w:rFonts w:cs="Times New Roman"/>
          <w:szCs w:val="24"/>
        </w:rPr>
      </w:pPr>
      <w:r w:rsidRPr="0092326A">
        <w:rPr>
          <w:rFonts w:cs="Times New Roman"/>
          <w:szCs w:val="24"/>
        </w:rPr>
        <w:tab/>
        <w:t>Začala sis moc vybírat. Předtím si tak vybíravá nebyla.</w:t>
      </w:r>
    </w:p>
    <w:p w14:paraId="7B75BF27" w14:textId="77777777" w:rsidR="001A6D4B" w:rsidRPr="0092326A" w:rsidRDefault="001A6D4B" w:rsidP="00F70719">
      <w:pPr>
        <w:pStyle w:val="Bezmezer"/>
        <w:rPr>
          <w:rFonts w:cs="Times New Roman"/>
          <w:szCs w:val="24"/>
        </w:rPr>
      </w:pPr>
    </w:p>
    <w:p w14:paraId="6F334076"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Co podle tebe problémy způsobilo?</w:t>
      </w:r>
    </w:p>
    <w:p w14:paraId="1C3CF478" w14:textId="4F455C35" w:rsidR="001A6D4B" w:rsidRPr="0092326A" w:rsidRDefault="001A6D4B" w:rsidP="00F70719">
      <w:pPr>
        <w:pStyle w:val="Bezmezer"/>
        <w:rPr>
          <w:rFonts w:cs="Times New Roman"/>
          <w:szCs w:val="24"/>
        </w:rPr>
      </w:pPr>
      <w:r w:rsidRPr="0092326A">
        <w:rPr>
          <w:rFonts w:cs="Times New Roman"/>
          <w:szCs w:val="24"/>
        </w:rPr>
        <w:tab/>
      </w:r>
      <w:bookmarkStart w:id="134" w:name="_Hlk44329176"/>
      <w:r w:rsidRPr="0092326A">
        <w:rPr>
          <w:rFonts w:cs="Times New Roman"/>
          <w:szCs w:val="24"/>
        </w:rPr>
        <w:t>Nevím. Asi sis myslela, že nemáš dokonalou postavu. Podle mě ses začala srovnávat s</w:t>
      </w:r>
      <w:r w:rsidR="00730C17">
        <w:rPr>
          <w:rFonts w:cs="Times New Roman"/>
          <w:szCs w:val="24"/>
        </w:rPr>
        <w:t> </w:t>
      </w:r>
      <w:r w:rsidRPr="0092326A">
        <w:rPr>
          <w:rFonts w:cs="Times New Roman"/>
          <w:szCs w:val="24"/>
        </w:rPr>
        <w:t>holkami ze třídy.</w:t>
      </w:r>
      <w:bookmarkEnd w:id="134"/>
    </w:p>
    <w:p w14:paraId="697B4DF9" w14:textId="77777777" w:rsidR="001A6D4B" w:rsidRPr="0092326A" w:rsidRDefault="001A6D4B" w:rsidP="00F70719">
      <w:pPr>
        <w:pStyle w:val="Bezmezer"/>
        <w:rPr>
          <w:rFonts w:cs="Times New Roman"/>
          <w:szCs w:val="24"/>
        </w:rPr>
      </w:pPr>
    </w:p>
    <w:p w14:paraId="3A6B3401"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porucha příjmu potravy projevila na mé fyzické aktivitě?</w:t>
      </w:r>
    </w:p>
    <w:p w14:paraId="3DB6EF71" w14:textId="77777777" w:rsidR="001A6D4B" w:rsidRPr="0092326A" w:rsidRDefault="001A6D4B" w:rsidP="00F70719">
      <w:pPr>
        <w:pStyle w:val="Bezmezer"/>
        <w:rPr>
          <w:rFonts w:cs="Times New Roman"/>
          <w:szCs w:val="24"/>
        </w:rPr>
      </w:pPr>
      <w:r w:rsidRPr="0092326A">
        <w:rPr>
          <w:rFonts w:cs="Times New Roman"/>
          <w:szCs w:val="24"/>
        </w:rPr>
        <w:tab/>
        <w:t xml:space="preserve">Nevím. Paradoxně opačně než předtím. Ty si začala méně jíst, ale o to více si začala cvičit. Takže v podstatě tvé tělo, které předtím bylo takové nic moc, tak se začalo zlepšovat. Vypadalas lépe. </w:t>
      </w:r>
    </w:p>
    <w:p w14:paraId="2E0C9D2A" w14:textId="77777777" w:rsidR="001A6D4B" w:rsidRPr="0092326A" w:rsidRDefault="001A6D4B" w:rsidP="00F70719">
      <w:pPr>
        <w:pStyle w:val="Bezmezer"/>
        <w:rPr>
          <w:rFonts w:cs="Times New Roman"/>
          <w:szCs w:val="24"/>
        </w:rPr>
      </w:pPr>
    </w:p>
    <w:p w14:paraId="34F6294D"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Sledovala jsi nějaké změny po fyzické stránce? Jaké?</w:t>
      </w:r>
    </w:p>
    <w:p w14:paraId="629B4F07" w14:textId="4B07CC5D" w:rsidR="001A6D4B" w:rsidRPr="0092326A" w:rsidRDefault="001A6D4B" w:rsidP="00F70719">
      <w:pPr>
        <w:pStyle w:val="Bezmezer"/>
        <w:rPr>
          <w:rFonts w:cs="Times New Roman"/>
          <w:szCs w:val="24"/>
        </w:rPr>
      </w:pPr>
      <w:r w:rsidRPr="0092326A">
        <w:rPr>
          <w:rFonts w:cs="Times New Roman"/>
          <w:szCs w:val="24"/>
        </w:rPr>
        <w:tab/>
        <w:t>To samé, co předtím. Změna těla. Zezačátku to bylo dobré, pak si ale začala opravdu blbnout, že si nechtěla ani mou oříškovou buchtu, což bylo blbé, protože předtím si nějaké cukry jedla. Když se pak ale projevily ty poruchy menstruačního cyklu, tak to bylo jasné. Navíc v té nemocnici tě vzhledem k této nemoci blbě krmili. Protože ty dva krajíčky chleba a</w:t>
      </w:r>
      <w:r w:rsidR="00730C17">
        <w:rPr>
          <w:rFonts w:cs="Times New Roman"/>
          <w:szCs w:val="24"/>
        </w:rPr>
        <w:t> </w:t>
      </w:r>
      <w:r w:rsidRPr="0092326A">
        <w:rPr>
          <w:rFonts w:cs="Times New Roman"/>
          <w:szCs w:val="24"/>
        </w:rPr>
        <w:t>k tomu malé máslíčko, to bylo dost blbé, to vůbec nekorespondovalo se stravou určenou pro dívku s mentální anorexií.</w:t>
      </w:r>
    </w:p>
    <w:p w14:paraId="7B33BA7F" w14:textId="449949CD" w:rsidR="001A6D4B" w:rsidRDefault="001A6D4B" w:rsidP="00F70719">
      <w:pPr>
        <w:pStyle w:val="Bezmezer"/>
        <w:rPr>
          <w:rFonts w:cs="Times New Roman"/>
          <w:szCs w:val="24"/>
        </w:rPr>
      </w:pPr>
    </w:p>
    <w:p w14:paraId="47B10E18" w14:textId="6E7699A4" w:rsidR="00730C17" w:rsidRDefault="00730C17" w:rsidP="00F70719">
      <w:pPr>
        <w:pStyle w:val="Bezmezer"/>
        <w:rPr>
          <w:rFonts w:cs="Times New Roman"/>
          <w:szCs w:val="24"/>
        </w:rPr>
      </w:pPr>
    </w:p>
    <w:p w14:paraId="56F10A22" w14:textId="77777777" w:rsidR="00730C17" w:rsidRPr="0092326A" w:rsidRDefault="00730C17" w:rsidP="00F70719">
      <w:pPr>
        <w:pStyle w:val="Bezmezer"/>
        <w:rPr>
          <w:rFonts w:cs="Times New Roman"/>
          <w:szCs w:val="24"/>
        </w:rPr>
      </w:pPr>
    </w:p>
    <w:p w14:paraId="0A869D1D" w14:textId="77777777" w:rsidR="001A6D4B" w:rsidRPr="0092326A" w:rsidRDefault="001A6D4B" w:rsidP="00F70719">
      <w:pPr>
        <w:pStyle w:val="Bezmezer"/>
        <w:rPr>
          <w:rFonts w:cs="Times New Roman"/>
          <w:i/>
          <w:iCs/>
          <w:szCs w:val="24"/>
        </w:rPr>
      </w:pPr>
      <w:r w:rsidRPr="0092326A">
        <w:rPr>
          <w:rFonts w:cs="Times New Roman"/>
          <w:szCs w:val="24"/>
        </w:rPr>
        <w:lastRenderedPageBreak/>
        <w:tab/>
      </w:r>
      <w:r w:rsidRPr="0092326A">
        <w:rPr>
          <w:rFonts w:cs="Times New Roman"/>
          <w:i/>
          <w:iCs/>
          <w:szCs w:val="24"/>
        </w:rPr>
        <w:t>Jak se projevila nemoc na mém chování?</w:t>
      </w:r>
    </w:p>
    <w:p w14:paraId="6946287D" w14:textId="77777777" w:rsidR="001A6D4B" w:rsidRPr="0092326A" w:rsidRDefault="001A6D4B" w:rsidP="00F70719">
      <w:pPr>
        <w:pStyle w:val="Bezmezer"/>
        <w:rPr>
          <w:rFonts w:cs="Times New Roman"/>
          <w:szCs w:val="24"/>
        </w:rPr>
      </w:pPr>
      <w:r w:rsidRPr="0092326A">
        <w:rPr>
          <w:rFonts w:cs="Times New Roman"/>
          <w:szCs w:val="24"/>
        </w:rPr>
        <w:tab/>
        <w:t>Ty ses strašně vztekala. Nebylas náladová, ty ses prostě vztekala. Na tebe člověk jenom se podíval, tak si vyletěla jak zápalka. Ty si byla vždycky výbušná, ale dalo se s tebou nějak mluvit a diskutovat, nebo sis sedla, mluvila si, že člověk ani nestíhal vnímat ten vodopád slov. Ale když si takhle blbla, ten druhák a třeťák, tak ses vztekala i bez důvodu.</w:t>
      </w:r>
    </w:p>
    <w:p w14:paraId="438C4423" w14:textId="77777777" w:rsidR="001A6D4B" w:rsidRPr="0092326A" w:rsidRDefault="001A6D4B" w:rsidP="00F70719">
      <w:pPr>
        <w:pStyle w:val="Bezmezer"/>
        <w:rPr>
          <w:rFonts w:cs="Times New Roman"/>
          <w:szCs w:val="24"/>
        </w:rPr>
      </w:pPr>
    </w:p>
    <w:p w14:paraId="771ECECC"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Myslíš si, že to mělo nějaké pozitivní důsledky? Ať už pro vás nebo pro mě? Jaké?</w:t>
      </w:r>
    </w:p>
    <w:p w14:paraId="73F07160" w14:textId="3CF9575C" w:rsidR="001A6D4B" w:rsidRPr="0092326A" w:rsidRDefault="001A6D4B" w:rsidP="00F70719">
      <w:pPr>
        <w:pStyle w:val="Bezmezer"/>
        <w:rPr>
          <w:rFonts w:cs="Times New Roman"/>
          <w:szCs w:val="24"/>
        </w:rPr>
      </w:pPr>
      <w:r w:rsidRPr="0092326A">
        <w:rPr>
          <w:rFonts w:cs="Times New Roman"/>
          <w:szCs w:val="24"/>
        </w:rPr>
        <w:tab/>
        <w:t>Jedině asi ten začátek, začala ses pořádně hýbat. Podle odborných publikací se ale z mentální anorexie nedá vyhrabat. Ale pozitivní důsledky to asi nemělo. Změna chování u</w:t>
      </w:r>
      <w:r w:rsidR="00730C17">
        <w:rPr>
          <w:rFonts w:cs="Times New Roman"/>
          <w:szCs w:val="24"/>
        </w:rPr>
        <w:t> </w:t>
      </w:r>
      <w:r w:rsidRPr="0092326A">
        <w:rPr>
          <w:rFonts w:cs="Times New Roman"/>
          <w:szCs w:val="24"/>
        </w:rPr>
        <w:t>tebe proběhla podle mě díky tomu, že si dospěla. Jedině z hlediska procesu uzdravování. Jako poučení se z chyb předešlého vývoje.</w:t>
      </w:r>
    </w:p>
    <w:p w14:paraId="6A3A6715" w14:textId="77777777" w:rsidR="001A6D4B" w:rsidRPr="0092326A" w:rsidRDefault="001A6D4B" w:rsidP="00F70719">
      <w:pPr>
        <w:pStyle w:val="Bezmezer"/>
        <w:rPr>
          <w:rFonts w:cs="Times New Roman"/>
          <w:szCs w:val="24"/>
        </w:rPr>
      </w:pPr>
    </w:p>
    <w:p w14:paraId="5D919088"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následky podle tebe má nemoc na mě v současné době?</w:t>
      </w:r>
    </w:p>
    <w:p w14:paraId="34628D92" w14:textId="18E35682" w:rsidR="001A6D4B" w:rsidRPr="0092326A" w:rsidRDefault="001A6D4B" w:rsidP="00F70719">
      <w:pPr>
        <w:pStyle w:val="Bezmezer"/>
        <w:rPr>
          <w:rFonts w:cs="Times New Roman"/>
          <w:szCs w:val="24"/>
        </w:rPr>
      </w:pPr>
      <w:r w:rsidRPr="0092326A">
        <w:rPr>
          <w:rFonts w:cs="Times New Roman"/>
          <w:szCs w:val="24"/>
        </w:rPr>
        <w:tab/>
        <w:t xml:space="preserve"> Já doufám, že žádné. Když ty sis tu mentální anorexii vybrala v naprosto blbé době. Protože ty sis ji vybrala v době absolutní puberty a skončila si v době, kdy už z</w:t>
      </w:r>
      <w:r w:rsidR="00502517" w:rsidRPr="0092326A">
        <w:rPr>
          <w:rFonts w:cs="Times New Roman"/>
          <w:szCs w:val="24"/>
        </w:rPr>
        <w:t> </w:t>
      </w:r>
      <w:r w:rsidRPr="0092326A">
        <w:rPr>
          <w:rFonts w:cs="Times New Roman"/>
          <w:szCs w:val="24"/>
        </w:rPr>
        <w:t>tebe byla mladá a dospělá žena, a tudíž se pak těžko posuzuje, jestli to, jaká seš teď, je důsledek mentální anorexie, anebo je to důsledkem toho, že ses konečně začala chovat dospěle. Žádné, protože ty si krásně dospěla v mladou, chytrou a</w:t>
      </w:r>
      <w:r w:rsidR="00502517" w:rsidRPr="0092326A">
        <w:rPr>
          <w:rFonts w:cs="Times New Roman"/>
          <w:szCs w:val="24"/>
        </w:rPr>
        <w:t> </w:t>
      </w:r>
      <w:r w:rsidRPr="0092326A">
        <w:rPr>
          <w:rFonts w:cs="Times New Roman"/>
          <w:szCs w:val="24"/>
        </w:rPr>
        <w:t>rozumnou ženu! A ještě ke všemu cílevědomou, trošku paličatou.</w:t>
      </w:r>
    </w:p>
    <w:p w14:paraId="43DDDD8D" w14:textId="77777777" w:rsidR="001A6D4B" w:rsidRPr="0092326A" w:rsidRDefault="001A6D4B" w:rsidP="00F70719">
      <w:pPr>
        <w:pStyle w:val="Bezmezer"/>
        <w:rPr>
          <w:rFonts w:cs="Times New Roman"/>
          <w:szCs w:val="24"/>
        </w:rPr>
      </w:pPr>
    </w:p>
    <w:p w14:paraId="318936F3"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Myslíš, že jsem doživotně vyléčena?</w:t>
      </w:r>
    </w:p>
    <w:p w14:paraId="780DE21D" w14:textId="77777777" w:rsidR="001A6D4B" w:rsidRPr="0092326A" w:rsidRDefault="001A6D4B" w:rsidP="00F70719">
      <w:pPr>
        <w:pStyle w:val="Bezmezer"/>
        <w:rPr>
          <w:rFonts w:cs="Times New Roman"/>
          <w:szCs w:val="24"/>
        </w:rPr>
      </w:pPr>
      <w:r w:rsidRPr="0092326A">
        <w:rPr>
          <w:rFonts w:cs="Times New Roman"/>
          <w:szCs w:val="24"/>
        </w:rPr>
        <w:tab/>
        <w:t>Seš! Ale podle literatury nejsi. Ale my se nebudeme držet literatury, protože ta není nikdy 100%, a ty seš v tom málu %, co jsou doživotně vyléčení a basta fidli!</w:t>
      </w:r>
    </w:p>
    <w:p w14:paraId="47A86A92" w14:textId="77777777" w:rsidR="001A6D4B" w:rsidRPr="0092326A" w:rsidRDefault="001A6D4B" w:rsidP="00F70719">
      <w:pPr>
        <w:pStyle w:val="Bezmezer"/>
        <w:rPr>
          <w:rFonts w:cs="Times New Roman"/>
          <w:szCs w:val="24"/>
        </w:rPr>
      </w:pPr>
    </w:p>
    <w:p w14:paraId="230D3C95"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zkušenosti z toho plynou pro tebe?</w:t>
      </w:r>
    </w:p>
    <w:p w14:paraId="4DD9D5ED" w14:textId="77777777" w:rsidR="001A6D4B" w:rsidRPr="0092326A" w:rsidRDefault="001A6D4B" w:rsidP="00F70719">
      <w:pPr>
        <w:pStyle w:val="Bezmezer"/>
        <w:rPr>
          <w:rFonts w:cs="Times New Roman"/>
          <w:szCs w:val="24"/>
        </w:rPr>
      </w:pPr>
      <w:r w:rsidRPr="0092326A">
        <w:rPr>
          <w:rFonts w:cs="Times New Roman"/>
          <w:szCs w:val="24"/>
        </w:rPr>
        <w:tab/>
        <w:t>Že mám ještě jednu dceru. Mladší než seš ty. A že sice nevím, jestli mohu nějak ovlivnit to, jestli spadne nebo nespadne do mentální anorexie, ale že mám starší dceru, která s tím má zkušenosti, a že mi určitě pomůže, kdybychom zaznamenali nějaká rizika.</w:t>
      </w:r>
    </w:p>
    <w:p w14:paraId="38F0CEF9" w14:textId="439B582B" w:rsidR="001A6D4B" w:rsidRPr="0092326A" w:rsidRDefault="001A6D4B" w:rsidP="008D2304">
      <w:pPr>
        <w:pStyle w:val="Nadpis2"/>
        <w:numPr>
          <w:ilvl w:val="0"/>
          <w:numId w:val="45"/>
        </w:numPr>
        <w:ind w:left="0" w:firstLine="0"/>
      </w:pPr>
      <w:bookmarkStart w:id="135" w:name="_Toc45734520"/>
      <w:bookmarkStart w:id="136" w:name="_Toc45734861"/>
      <w:r w:rsidRPr="0092326A">
        <w:t>Rozhovor 04</w:t>
      </w:r>
      <w:bookmarkEnd w:id="135"/>
      <w:bookmarkEnd w:id="136"/>
    </w:p>
    <w:p w14:paraId="0940F330"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Kdy sis u mě začala všímat problémů s příjmem potravy?</w:t>
      </w:r>
    </w:p>
    <w:p w14:paraId="1BBE2BEA" w14:textId="0FCFC454" w:rsidR="001A6D4B" w:rsidRPr="0092326A" w:rsidRDefault="001A6D4B" w:rsidP="00F70719">
      <w:pPr>
        <w:pStyle w:val="Bezmezer"/>
        <w:rPr>
          <w:rFonts w:cs="Times New Roman"/>
          <w:szCs w:val="24"/>
        </w:rPr>
      </w:pPr>
      <w:r w:rsidRPr="0092326A">
        <w:rPr>
          <w:rFonts w:cs="Times New Roman"/>
          <w:szCs w:val="24"/>
        </w:rPr>
        <w:tab/>
        <w:t>Dost pozdě. Protože už mě na to upozorňovala moje mladší dcera a já jsem se s</w:t>
      </w:r>
      <w:r w:rsidR="00031A6E" w:rsidRPr="0092326A">
        <w:rPr>
          <w:rFonts w:cs="Times New Roman"/>
          <w:szCs w:val="24"/>
        </w:rPr>
        <w:t> </w:t>
      </w:r>
      <w:r w:rsidRPr="0092326A">
        <w:rPr>
          <w:rFonts w:cs="Times New Roman"/>
          <w:szCs w:val="24"/>
        </w:rPr>
        <w:t xml:space="preserve">ní o tom přela. Já jsem ji říkala, že to není možné, že když má někdo anorexii, tak přece vůbec nejí. </w:t>
      </w:r>
      <w:r w:rsidRPr="0092326A">
        <w:rPr>
          <w:rFonts w:cs="Times New Roman"/>
          <w:szCs w:val="24"/>
        </w:rPr>
        <w:lastRenderedPageBreak/>
        <w:t>A</w:t>
      </w:r>
      <w:r w:rsidR="00730C17">
        <w:rPr>
          <w:rFonts w:cs="Times New Roman"/>
          <w:szCs w:val="24"/>
        </w:rPr>
        <w:t> </w:t>
      </w:r>
      <w:r w:rsidRPr="0092326A">
        <w:rPr>
          <w:rFonts w:cs="Times New Roman"/>
          <w:szCs w:val="24"/>
        </w:rPr>
        <w:t>já jsem viděla, že teda jíš, i když malé porce, ale tak holky chtějí být štíhlé, tak jedí málo, ale jí. Přece něco jí! A že je to vážné jsem si všimla, až když si byla celá zelená.</w:t>
      </w:r>
    </w:p>
    <w:p w14:paraId="69A781AD" w14:textId="77777777" w:rsidR="001A6D4B" w:rsidRPr="0092326A" w:rsidRDefault="001A6D4B" w:rsidP="00F70719">
      <w:pPr>
        <w:pStyle w:val="Bezmezer"/>
        <w:rPr>
          <w:rFonts w:cs="Times New Roman"/>
          <w:szCs w:val="24"/>
        </w:rPr>
      </w:pPr>
    </w:p>
    <w:p w14:paraId="5A26C999"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sis toho všimla?</w:t>
      </w:r>
    </w:p>
    <w:p w14:paraId="1D10E72C" w14:textId="77777777" w:rsidR="001A6D4B" w:rsidRPr="0092326A" w:rsidRDefault="001A6D4B" w:rsidP="00F70719">
      <w:pPr>
        <w:pStyle w:val="Bezmezer"/>
        <w:rPr>
          <w:rFonts w:cs="Times New Roman"/>
          <w:szCs w:val="24"/>
        </w:rPr>
      </w:pPr>
      <w:r w:rsidRPr="0092326A">
        <w:rPr>
          <w:rFonts w:cs="Times New Roman"/>
          <w:szCs w:val="24"/>
        </w:rPr>
        <w:tab/>
        <w:t>Protože si byla bledá a taková hodně hubená. A že si byla psychicky nevyrovnaná.</w:t>
      </w:r>
    </w:p>
    <w:p w14:paraId="2C814EBD" w14:textId="77777777" w:rsidR="001A6D4B" w:rsidRPr="0092326A" w:rsidRDefault="001A6D4B" w:rsidP="00F70719">
      <w:pPr>
        <w:pStyle w:val="Bezmezer"/>
        <w:rPr>
          <w:rFonts w:cs="Times New Roman"/>
          <w:szCs w:val="24"/>
        </w:rPr>
      </w:pPr>
    </w:p>
    <w:p w14:paraId="77B674A2"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Co podle tebe problémy způsobilo?</w:t>
      </w:r>
    </w:p>
    <w:p w14:paraId="2DA57219" w14:textId="77777777" w:rsidR="001A6D4B" w:rsidRPr="0092326A" w:rsidRDefault="001A6D4B" w:rsidP="00F70719">
      <w:pPr>
        <w:pStyle w:val="Bezmezer"/>
        <w:rPr>
          <w:rFonts w:cs="Times New Roman"/>
          <w:szCs w:val="24"/>
        </w:rPr>
      </w:pPr>
      <w:r w:rsidRPr="0092326A">
        <w:rPr>
          <w:rFonts w:cs="Times New Roman"/>
          <w:szCs w:val="24"/>
        </w:rPr>
        <w:tab/>
        <w:t>Problémy se táhly určitě už od těch 12 let, ale vyvrcholilo to asi těmi problémy ve vztahu. Nevím, co jsi měla za pocit. Ale asi to, že ten vztah dopadl tak, jak dopadl, vedlo k tomuto.</w:t>
      </w:r>
    </w:p>
    <w:p w14:paraId="3F16FDAD" w14:textId="77777777" w:rsidR="001A6D4B" w:rsidRPr="0092326A" w:rsidRDefault="001A6D4B" w:rsidP="00F70719">
      <w:pPr>
        <w:pStyle w:val="Bezmezer"/>
        <w:rPr>
          <w:rFonts w:cs="Times New Roman"/>
          <w:szCs w:val="24"/>
        </w:rPr>
      </w:pPr>
    </w:p>
    <w:p w14:paraId="700EB275"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porucha příjmu potravy projevila na mé fyzické aktivitě?</w:t>
      </w:r>
    </w:p>
    <w:p w14:paraId="7EE11FD2" w14:textId="77777777" w:rsidR="001A6D4B" w:rsidRPr="0092326A" w:rsidRDefault="001A6D4B" w:rsidP="00F70719">
      <w:pPr>
        <w:pStyle w:val="Bezmezer"/>
        <w:rPr>
          <w:rFonts w:cs="Times New Roman"/>
          <w:szCs w:val="24"/>
        </w:rPr>
      </w:pPr>
      <w:r w:rsidRPr="0092326A">
        <w:rPr>
          <w:rFonts w:cs="Times New Roman"/>
          <w:szCs w:val="24"/>
        </w:rPr>
        <w:tab/>
        <w:t>Vzhledem k tomu, že jsi u nás nebyla pořád, tak nevím.</w:t>
      </w:r>
    </w:p>
    <w:p w14:paraId="1D8EBC18" w14:textId="77777777" w:rsidR="001A6D4B" w:rsidRPr="0092326A" w:rsidRDefault="001A6D4B" w:rsidP="00F70719">
      <w:pPr>
        <w:pStyle w:val="Bezmezer"/>
        <w:rPr>
          <w:rFonts w:cs="Times New Roman"/>
          <w:szCs w:val="24"/>
        </w:rPr>
      </w:pPr>
    </w:p>
    <w:p w14:paraId="07D2A17D"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Sledovala jsi nějaké změny po fyzické stránce? Jaké?</w:t>
      </w:r>
    </w:p>
    <w:p w14:paraId="3689F7CD" w14:textId="77777777" w:rsidR="001A6D4B" w:rsidRPr="0092326A" w:rsidRDefault="001A6D4B" w:rsidP="00F70719">
      <w:pPr>
        <w:pStyle w:val="Bezmezer"/>
        <w:rPr>
          <w:rFonts w:cs="Times New Roman"/>
          <w:szCs w:val="24"/>
        </w:rPr>
      </w:pPr>
      <w:r w:rsidRPr="0092326A">
        <w:rPr>
          <w:rFonts w:cs="Times New Roman"/>
          <w:szCs w:val="24"/>
        </w:rPr>
        <w:tab/>
        <w:t>Zhubla jsi. Co jiného jsem měla ještě vidět? Vlasy si poničené úplně neměla, viděla jsem jinou mentální anorektičku a ta ty vlasy měla úplně mrtvé, to ty si neměla. Tak zle jako ona si na tom nebyla.</w:t>
      </w:r>
    </w:p>
    <w:p w14:paraId="65F44092" w14:textId="77777777" w:rsidR="001A6D4B" w:rsidRPr="0092326A" w:rsidRDefault="001A6D4B" w:rsidP="00F70719">
      <w:pPr>
        <w:pStyle w:val="Bezmezer"/>
        <w:rPr>
          <w:rFonts w:cs="Times New Roman"/>
          <w:szCs w:val="24"/>
        </w:rPr>
      </w:pPr>
    </w:p>
    <w:p w14:paraId="665E1DB8"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projevila nemoc na mém chování?</w:t>
      </w:r>
    </w:p>
    <w:p w14:paraId="43A6FF46" w14:textId="77777777" w:rsidR="001A6D4B" w:rsidRPr="0092326A" w:rsidRDefault="001A6D4B" w:rsidP="00F70719">
      <w:pPr>
        <w:pStyle w:val="Bezmezer"/>
        <w:rPr>
          <w:rFonts w:cs="Times New Roman"/>
          <w:szCs w:val="24"/>
        </w:rPr>
      </w:pPr>
      <w:r w:rsidRPr="0092326A">
        <w:rPr>
          <w:rFonts w:cs="Times New Roman"/>
          <w:szCs w:val="24"/>
        </w:rPr>
        <w:tab/>
        <w:t>Psychicky nevyrovnaná jsi byla už předtím, ale pak to vyvrcholilo tak, že si byla vztahovačná a vyskakovala si jako čertík z krabičky. Každá maličkost, i když to nebylo mířené na tebe, ty sis to vztáhla a urážela ses.</w:t>
      </w:r>
    </w:p>
    <w:p w14:paraId="789BFBB0" w14:textId="77777777" w:rsidR="001A6D4B" w:rsidRPr="0092326A" w:rsidRDefault="001A6D4B" w:rsidP="00F70719">
      <w:pPr>
        <w:pStyle w:val="Bezmezer"/>
        <w:rPr>
          <w:rFonts w:cs="Times New Roman"/>
          <w:szCs w:val="24"/>
        </w:rPr>
      </w:pPr>
    </w:p>
    <w:p w14:paraId="13139849"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Myslíš si, že to mělo nějaké pozitivní důsledky? Ať už pro vás nebo pro mě? Jaké?</w:t>
      </w:r>
    </w:p>
    <w:p w14:paraId="71C5DA0B" w14:textId="77777777" w:rsidR="001A6D4B" w:rsidRPr="0092326A" w:rsidRDefault="001A6D4B" w:rsidP="00F70719">
      <w:pPr>
        <w:pStyle w:val="Bezmezer"/>
        <w:rPr>
          <w:rFonts w:cs="Times New Roman"/>
          <w:szCs w:val="24"/>
        </w:rPr>
      </w:pPr>
      <w:r w:rsidRPr="0092326A">
        <w:rPr>
          <w:rFonts w:cs="Times New Roman"/>
          <w:szCs w:val="24"/>
        </w:rPr>
        <w:tab/>
        <w:t>Jo, spadla si na hlavu a rozbřesklo se ti.</w:t>
      </w:r>
    </w:p>
    <w:p w14:paraId="4E4ADAAC" w14:textId="77777777" w:rsidR="001A6D4B" w:rsidRPr="0092326A" w:rsidRDefault="001A6D4B" w:rsidP="00F70719">
      <w:pPr>
        <w:pStyle w:val="Bezmezer"/>
        <w:rPr>
          <w:rFonts w:cs="Times New Roman"/>
          <w:szCs w:val="24"/>
        </w:rPr>
      </w:pPr>
    </w:p>
    <w:p w14:paraId="28B3C9EF"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následky podle tebe má nemoc na mě v současné době?</w:t>
      </w:r>
    </w:p>
    <w:p w14:paraId="14569A50" w14:textId="77777777" w:rsidR="001A6D4B" w:rsidRPr="0092326A" w:rsidRDefault="001A6D4B" w:rsidP="00F70719">
      <w:pPr>
        <w:pStyle w:val="Bezmezer"/>
        <w:rPr>
          <w:rFonts w:cs="Times New Roman"/>
          <w:szCs w:val="24"/>
        </w:rPr>
      </w:pPr>
      <w:r w:rsidRPr="0092326A">
        <w:rPr>
          <w:rFonts w:cs="Times New Roman"/>
          <w:szCs w:val="24"/>
        </w:rPr>
        <w:tab/>
        <w:t>Tak to úplně nevím. Asi jediný pozůstatek, ale v opravdu minimální míře, je to, že se dokážeš kvůli blbosti urazit, ale je to opravdu minimální. Jinak nevidím důsledky. Ale řekla bych, že od té doby si hlídáš, abys jedla pravidelně, zdravě, ale jinak nevím. Nejsem odborník.</w:t>
      </w:r>
    </w:p>
    <w:p w14:paraId="596AA349" w14:textId="54CC2E95" w:rsidR="001A6D4B" w:rsidRDefault="001A6D4B" w:rsidP="00F70719">
      <w:pPr>
        <w:pStyle w:val="Bezmezer"/>
        <w:rPr>
          <w:rFonts w:cs="Times New Roman"/>
          <w:szCs w:val="24"/>
        </w:rPr>
      </w:pPr>
    </w:p>
    <w:p w14:paraId="3823E0BF" w14:textId="5371D853" w:rsidR="008873E3" w:rsidRDefault="008873E3" w:rsidP="00F70719">
      <w:pPr>
        <w:pStyle w:val="Bezmezer"/>
        <w:rPr>
          <w:rFonts w:cs="Times New Roman"/>
          <w:szCs w:val="24"/>
        </w:rPr>
      </w:pPr>
    </w:p>
    <w:p w14:paraId="5184D94B" w14:textId="77777777" w:rsidR="008873E3" w:rsidRPr="0092326A" w:rsidRDefault="008873E3" w:rsidP="00F70719">
      <w:pPr>
        <w:pStyle w:val="Bezmezer"/>
        <w:rPr>
          <w:rFonts w:cs="Times New Roman"/>
          <w:szCs w:val="24"/>
        </w:rPr>
      </w:pPr>
    </w:p>
    <w:p w14:paraId="6B071882" w14:textId="77777777" w:rsidR="001A6D4B" w:rsidRPr="0092326A" w:rsidRDefault="001A6D4B" w:rsidP="00F70719">
      <w:pPr>
        <w:pStyle w:val="Bezmezer"/>
        <w:rPr>
          <w:rFonts w:cs="Times New Roman"/>
          <w:i/>
          <w:iCs/>
          <w:szCs w:val="24"/>
        </w:rPr>
      </w:pPr>
      <w:r w:rsidRPr="0092326A">
        <w:rPr>
          <w:rFonts w:cs="Times New Roman"/>
          <w:szCs w:val="24"/>
        </w:rPr>
        <w:lastRenderedPageBreak/>
        <w:tab/>
      </w:r>
      <w:r w:rsidRPr="0092326A">
        <w:rPr>
          <w:rFonts w:cs="Times New Roman"/>
          <w:i/>
          <w:iCs/>
          <w:szCs w:val="24"/>
        </w:rPr>
        <w:t>Myslíš, že jsem doživotně vyléčena?</w:t>
      </w:r>
    </w:p>
    <w:p w14:paraId="0A443023" w14:textId="77777777" w:rsidR="001A6D4B" w:rsidRPr="0092326A" w:rsidRDefault="001A6D4B" w:rsidP="00F70719">
      <w:pPr>
        <w:pStyle w:val="Bezmezer"/>
        <w:rPr>
          <w:rFonts w:cs="Times New Roman"/>
          <w:szCs w:val="24"/>
        </w:rPr>
      </w:pPr>
      <w:r w:rsidRPr="0092326A">
        <w:rPr>
          <w:rFonts w:cs="Times New Roman"/>
          <w:szCs w:val="24"/>
        </w:rPr>
        <w:tab/>
        <w:t>Těžko říct. To se dá těžko odpovědět, protože nikdo neví, co život chystá. Takže pokud se nedostaneš do nějakých brutálních citových krizích, tak by ti nic hrozit nemělo.</w:t>
      </w:r>
    </w:p>
    <w:p w14:paraId="74F75A65" w14:textId="77777777" w:rsidR="001A6D4B" w:rsidRPr="0092326A" w:rsidRDefault="001A6D4B" w:rsidP="00F70719">
      <w:pPr>
        <w:pStyle w:val="Bezmezer"/>
        <w:rPr>
          <w:rFonts w:cs="Times New Roman"/>
          <w:szCs w:val="24"/>
        </w:rPr>
      </w:pPr>
    </w:p>
    <w:p w14:paraId="5053D0EC"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zkušenosti z toho plynou pro tebe?</w:t>
      </w:r>
    </w:p>
    <w:p w14:paraId="47209936" w14:textId="6CC3ACD4" w:rsidR="001A6D4B" w:rsidRPr="0092326A" w:rsidRDefault="001A6D4B" w:rsidP="00F70719">
      <w:pPr>
        <w:pStyle w:val="Bezmezer"/>
        <w:rPr>
          <w:rFonts w:cs="Times New Roman"/>
          <w:szCs w:val="24"/>
        </w:rPr>
      </w:pPr>
      <w:r w:rsidRPr="0092326A">
        <w:rPr>
          <w:rFonts w:cs="Times New Roman"/>
          <w:szCs w:val="24"/>
        </w:rPr>
        <w:tab/>
      </w:r>
      <w:r w:rsidRPr="0092326A">
        <w:rPr>
          <w:rFonts w:cs="Times New Roman"/>
          <w:i/>
          <w:iCs/>
          <w:szCs w:val="24"/>
        </w:rPr>
        <w:t>Smích</w:t>
      </w:r>
      <w:r w:rsidRPr="0092326A">
        <w:rPr>
          <w:rFonts w:cs="Times New Roman"/>
          <w:szCs w:val="24"/>
        </w:rPr>
        <w:t>. Větší pozor na tvou sestru, ale ona tady není tak často, jako jsi bývala ty. Jinak pro mě, asi to, že jsem začala poslouchat svoje tělo více jak předtím. Že jsem se začala stravovat podle toho, co si tělo řekne a podle zdravého rozumu. Ale já nejsem žádný psycholog.</w:t>
      </w:r>
    </w:p>
    <w:p w14:paraId="48A2851B" w14:textId="44B6BC5E" w:rsidR="001A6D4B" w:rsidRPr="0092326A" w:rsidRDefault="001A6D4B" w:rsidP="008D2304">
      <w:pPr>
        <w:pStyle w:val="Nadpis2"/>
        <w:numPr>
          <w:ilvl w:val="0"/>
          <w:numId w:val="45"/>
        </w:numPr>
        <w:ind w:left="0" w:firstLine="0"/>
      </w:pPr>
      <w:bookmarkStart w:id="137" w:name="_Toc45734521"/>
      <w:bookmarkStart w:id="138" w:name="_Toc45734862"/>
      <w:r w:rsidRPr="0092326A">
        <w:t>Rozhovor 05</w:t>
      </w:r>
      <w:bookmarkEnd w:id="137"/>
      <w:bookmarkEnd w:id="138"/>
    </w:p>
    <w:p w14:paraId="1DD94A82"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Kdy sis u mě začal všímat problémů s příjmem potravy?</w:t>
      </w:r>
    </w:p>
    <w:p w14:paraId="340C0DB5" w14:textId="77777777" w:rsidR="001A6D4B" w:rsidRPr="0092326A" w:rsidRDefault="001A6D4B" w:rsidP="00F70719">
      <w:pPr>
        <w:pStyle w:val="Bezmezer"/>
        <w:rPr>
          <w:rFonts w:cs="Times New Roman"/>
          <w:szCs w:val="24"/>
        </w:rPr>
      </w:pPr>
      <w:r w:rsidRPr="0092326A">
        <w:rPr>
          <w:rFonts w:cs="Times New Roman"/>
          <w:szCs w:val="24"/>
        </w:rPr>
        <w:tab/>
        <w:t>Již si nepamatuji.</w:t>
      </w:r>
    </w:p>
    <w:p w14:paraId="4D76A03C" w14:textId="77777777" w:rsidR="001A6D4B" w:rsidRPr="0092326A" w:rsidRDefault="001A6D4B" w:rsidP="00F70719">
      <w:pPr>
        <w:pStyle w:val="Bezmezer"/>
        <w:rPr>
          <w:rFonts w:cs="Times New Roman"/>
          <w:szCs w:val="24"/>
        </w:rPr>
      </w:pPr>
    </w:p>
    <w:p w14:paraId="5AEE0293"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sis toho všiml?</w:t>
      </w:r>
    </w:p>
    <w:p w14:paraId="77E5A701" w14:textId="77777777" w:rsidR="001A6D4B" w:rsidRPr="0092326A" w:rsidRDefault="001A6D4B" w:rsidP="00F70719">
      <w:pPr>
        <w:pStyle w:val="Bezmezer"/>
        <w:rPr>
          <w:rFonts w:cs="Times New Roman"/>
          <w:szCs w:val="24"/>
        </w:rPr>
      </w:pPr>
      <w:r w:rsidRPr="0092326A">
        <w:rPr>
          <w:rFonts w:cs="Times New Roman"/>
          <w:szCs w:val="24"/>
        </w:rPr>
        <w:tab/>
        <w:t>Očima. Odtažité chování během například rodinných obědů. Zvýšená fyzická aktivita (ujela jsi mi na kole do kopce).</w:t>
      </w:r>
    </w:p>
    <w:p w14:paraId="4044B6E4" w14:textId="77777777" w:rsidR="001A6D4B" w:rsidRPr="0092326A" w:rsidRDefault="001A6D4B" w:rsidP="00F70719">
      <w:pPr>
        <w:pStyle w:val="Bezmezer"/>
        <w:rPr>
          <w:rFonts w:cs="Times New Roman"/>
          <w:szCs w:val="24"/>
        </w:rPr>
      </w:pPr>
    </w:p>
    <w:p w14:paraId="2729277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Co podle tebe problémy způsobilo?</w:t>
      </w:r>
    </w:p>
    <w:p w14:paraId="70DBC383" w14:textId="77777777" w:rsidR="001A6D4B" w:rsidRPr="0092326A" w:rsidRDefault="001A6D4B" w:rsidP="00F70719">
      <w:pPr>
        <w:pStyle w:val="Bezmezer"/>
        <w:rPr>
          <w:rFonts w:cs="Times New Roman"/>
          <w:szCs w:val="24"/>
        </w:rPr>
      </w:pPr>
      <w:r w:rsidRPr="0092326A">
        <w:rPr>
          <w:rFonts w:cs="Times New Roman"/>
          <w:szCs w:val="24"/>
        </w:rPr>
        <w:tab/>
        <w:t>Nedostatečné sebevědomí a přijetí vlastního těla.</w:t>
      </w:r>
    </w:p>
    <w:p w14:paraId="39E87D24" w14:textId="77777777" w:rsidR="001A6D4B" w:rsidRPr="0092326A" w:rsidRDefault="001A6D4B" w:rsidP="00F70719">
      <w:pPr>
        <w:pStyle w:val="Bezmezer"/>
        <w:rPr>
          <w:rFonts w:cs="Times New Roman"/>
          <w:szCs w:val="24"/>
        </w:rPr>
      </w:pPr>
    </w:p>
    <w:p w14:paraId="27158DFE"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porucha příjmu potravy projevila na mé fyzické aktivitě?</w:t>
      </w:r>
    </w:p>
    <w:p w14:paraId="00F520CB" w14:textId="77777777" w:rsidR="001A6D4B" w:rsidRPr="0092326A" w:rsidRDefault="001A6D4B" w:rsidP="00F70719">
      <w:pPr>
        <w:pStyle w:val="Bezmezer"/>
        <w:rPr>
          <w:rFonts w:cs="Times New Roman"/>
          <w:szCs w:val="24"/>
        </w:rPr>
      </w:pPr>
      <w:r w:rsidRPr="0092326A">
        <w:rPr>
          <w:rFonts w:cs="Times New Roman"/>
          <w:szCs w:val="24"/>
        </w:rPr>
        <w:tab/>
        <w:t>Začala jsi hodně sportovat. Byla jsi obecně unavenější.</w:t>
      </w:r>
    </w:p>
    <w:p w14:paraId="56F7C537" w14:textId="77777777" w:rsidR="001A6D4B" w:rsidRPr="0092326A" w:rsidRDefault="001A6D4B" w:rsidP="00F70719">
      <w:pPr>
        <w:pStyle w:val="Bezmezer"/>
        <w:rPr>
          <w:rFonts w:cs="Times New Roman"/>
          <w:szCs w:val="24"/>
        </w:rPr>
      </w:pPr>
    </w:p>
    <w:p w14:paraId="7A55B508"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Sledoval jsi nějaké změny po fyzické stránce?</w:t>
      </w:r>
    </w:p>
    <w:p w14:paraId="450EE858" w14:textId="77777777" w:rsidR="001A6D4B" w:rsidRPr="0092326A" w:rsidRDefault="001A6D4B" w:rsidP="00F70719">
      <w:pPr>
        <w:pStyle w:val="Bezmezer"/>
        <w:rPr>
          <w:rFonts w:cs="Times New Roman"/>
          <w:szCs w:val="24"/>
        </w:rPr>
      </w:pPr>
      <w:r w:rsidRPr="0092326A">
        <w:rPr>
          <w:rFonts w:cs="Times New Roman"/>
          <w:szCs w:val="24"/>
        </w:rPr>
        <w:tab/>
        <w:t>Ujela jsi mi na kole do kopce!</w:t>
      </w:r>
    </w:p>
    <w:p w14:paraId="67F45C4C" w14:textId="77777777" w:rsidR="001A6D4B" w:rsidRPr="0092326A" w:rsidRDefault="001A6D4B" w:rsidP="00F70719">
      <w:pPr>
        <w:pStyle w:val="Bezmezer"/>
        <w:rPr>
          <w:rFonts w:cs="Times New Roman"/>
          <w:szCs w:val="24"/>
        </w:rPr>
      </w:pPr>
    </w:p>
    <w:p w14:paraId="2485B1C4"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 se projevila nemoc na mém chování?</w:t>
      </w:r>
    </w:p>
    <w:p w14:paraId="38018418" w14:textId="77777777" w:rsidR="001A6D4B" w:rsidRPr="0092326A" w:rsidRDefault="001A6D4B" w:rsidP="00F70719">
      <w:pPr>
        <w:pStyle w:val="Bezmezer"/>
        <w:rPr>
          <w:rFonts w:cs="Times New Roman"/>
          <w:szCs w:val="24"/>
        </w:rPr>
      </w:pPr>
      <w:r w:rsidRPr="0092326A">
        <w:rPr>
          <w:rFonts w:cs="Times New Roman"/>
          <w:szCs w:val="24"/>
        </w:rPr>
        <w:tab/>
        <w:t>Nenechala sis nic vysvětlit a říct. Nikoho jsi neposlouchala a jela sis po svém. Když tě někdo konfrontoval s pravdou věci, tak jsi ho konfrontovala tak moc, že z toho zbyly pouze oči pro pláč a skřípění zubů.</w:t>
      </w:r>
    </w:p>
    <w:p w14:paraId="2D356908" w14:textId="77777777" w:rsidR="001A6D4B" w:rsidRPr="0092326A" w:rsidRDefault="001A6D4B" w:rsidP="00F70719">
      <w:pPr>
        <w:pStyle w:val="Bezmezer"/>
        <w:rPr>
          <w:rFonts w:cs="Times New Roman"/>
          <w:szCs w:val="24"/>
        </w:rPr>
      </w:pPr>
    </w:p>
    <w:p w14:paraId="750B295A"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Myslíš si, že to mělo nějaké pozitivní důsledky? Ať už pro tebe nebo pro mě? Jaké?</w:t>
      </w:r>
    </w:p>
    <w:p w14:paraId="483E4C8B" w14:textId="77777777" w:rsidR="001A6D4B" w:rsidRPr="0092326A" w:rsidRDefault="001A6D4B" w:rsidP="00F70719">
      <w:pPr>
        <w:pStyle w:val="Bezmezer"/>
        <w:rPr>
          <w:rFonts w:cs="Times New Roman"/>
          <w:szCs w:val="24"/>
        </w:rPr>
      </w:pPr>
      <w:r w:rsidRPr="0092326A">
        <w:rPr>
          <w:rFonts w:cs="Times New Roman"/>
          <w:szCs w:val="24"/>
        </w:rPr>
        <w:tab/>
        <w:t>Začala ses více hýbat.</w:t>
      </w:r>
    </w:p>
    <w:p w14:paraId="190B4B3D" w14:textId="77777777" w:rsidR="001A6D4B" w:rsidRPr="0092326A" w:rsidRDefault="001A6D4B" w:rsidP="00F70719">
      <w:pPr>
        <w:pStyle w:val="Bezmezer"/>
        <w:rPr>
          <w:rFonts w:cs="Times New Roman"/>
          <w:szCs w:val="24"/>
        </w:rPr>
      </w:pPr>
    </w:p>
    <w:p w14:paraId="6152155C"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následky podle tebe má nemoc na mě v současné době?</w:t>
      </w:r>
    </w:p>
    <w:p w14:paraId="250A5F16" w14:textId="77777777" w:rsidR="001A6D4B" w:rsidRPr="0092326A" w:rsidRDefault="001A6D4B" w:rsidP="00F70719">
      <w:pPr>
        <w:pStyle w:val="Bezmezer"/>
        <w:rPr>
          <w:rFonts w:cs="Times New Roman"/>
          <w:szCs w:val="24"/>
        </w:rPr>
      </w:pPr>
      <w:r w:rsidRPr="0092326A">
        <w:rPr>
          <w:rFonts w:cs="Times New Roman"/>
          <w:szCs w:val="24"/>
        </w:rPr>
        <w:tab/>
        <w:t>Současné směřování tvého života (profesního i volnočasového) tíhne směrem ke sportu.</w:t>
      </w:r>
    </w:p>
    <w:p w14:paraId="19EEA1B7" w14:textId="77777777" w:rsidR="001A6D4B" w:rsidRPr="0092326A" w:rsidRDefault="001A6D4B" w:rsidP="00F70719">
      <w:pPr>
        <w:pStyle w:val="Bezmezer"/>
        <w:rPr>
          <w:rFonts w:cs="Times New Roman"/>
          <w:szCs w:val="24"/>
        </w:rPr>
      </w:pPr>
    </w:p>
    <w:p w14:paraId="72BEB155"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Myslíš, že jsem doživotně vyléčena?</w:t>
      </w:r>
    </w:p>
    <w:p w14:paraId="18A61180" w14:textId="77777777" w:rsidR="001A6D4B" w:rsidRPr="0092326A" w:rsidRDefault="001A6D4B" w:rsidP="00F70719">
      <w:pPr>
        <w:pStyle w:val="Bezmezer"/>
        <w:rPr>
          <w:rFonts w:cs="Times New Roman"/>
          <w:szCs w:val="24"/>
        </w:rPr>
      </w:pPr>
      <w:r w:rsidRPr="0092326A">
        <w:rPr>
          <w:rFonts w:cs="Times New Roman"/>
          <w:szCs w:val="24"/>
        </w:rPr>
        <w:tab/>
        <w:t>Ne, ale to si bratr stejně vždycky bude myslet.</w:t>
      </w:r>
    </w:p>
    <w:p w14:paraId="35FA2CA6" w14:textId="77777777" w:rsidR="001A6D4B" w:rsidRPr="0092326A" w:rsidRDefault="001A6D4B" w:rsidP="00F70719">
      <w:pPr>
        <w:pStyle w:val="Bezmezer"/>
        <w:rPr>
          <w:rFonts w:cs="Times New Roman"/>
          <w:szCs w:val="24"/>
        </w:rPr>
      </w:pPr>
    </w:p>
    <w:p w14:paraId="598FAB47" w14:textId="77777777" w:rsidR="001A6D4B" w:rsidRPr="0092326A" w:rsidRDefault="001A6D4B" w:rsidP="00F70719">
      <w:pPr>
        <w:pStyle w:val="Bezmezer"/>
        <w:rPr>
          <w:rFonts w:cs="Times New Roman"/>
          <w:i/>
          <w:iCs/>
          <w:szCs w:val="24"/>
        </w:rPr>
      </w:pPr>
      <w:r w:rsidRPr="0092326A">
        <w:rPr>
          <w:rFonts w:cs="Times New Roman"/>
          <w:szCs w:val="24"/>
        </w:rPr>
        <w:tab/>
      </w:r>
      <w:r w:rsidRPr="0092326A">
        <w:rPr>
          <w:rFonts w:cs="Times New Roman"/>
          <w:i/>
          <w:iCs/>
          <w:szCs w:val="24"/>
        </w:rPr>
        <w:t>Jaké zkušenosti z toho plynou pro tebe?</w:t>
      </w:r>
    </w:p>
    <w:p w14:paraId="4ED2131D" w14:textId="73032F13" w:rsidR="005B6E0E" w:rsidRPr="0092326A" w:rsidRDefault="001A6D4B" w:rsidP="00F70719">
      <w:pPr>
        <w:pStyle w:val="Bezmezer"/>
        <w:rPr>
          <w:rFonts w:cs="Times New Roman"/>
          <w:szCs w:val="24"/>
        </w:rPr>
      </w:pPr>
      <w:r w:rsidRPr="0092326A">
        <w:rPr>
          <w:rFonts w:cs="Times New Roman"/>
          <w:szCs w:val="24"/>
        </w:rPr>
        <w:tab/>
        <w:t>Až budu mít svoje děti (zejména dceru) bude potřeba s ní více pracovat v oblasti sebepřijetí.</w:t>
      </w:r>
    </w:p>
    <w:p w14:paraId="0BF009AE" w14:textId="04C20F83" w:rsidR="005B6E0E" w:rsidRPr="0092326A" w:rsidRDefault="005B6E0E" w:rsidP="00E84601">
      <w:pPr>
        <w:pStyle w:val="Nadpis2"/>
        <w:numPr>
          <w:ilvl w:val="0"/>
          <w:numId w:val="45"/>
        </w:numPr>
        <w:ind w:left="0" w:firstLine="0"/>
      </w:pPr>
      <w:bookmarkStart w:id="139" w:name="_Toc45734522"/>
      <w:bookmarkStart w:id="140" w:name="_Toc45734863"/>
      <w:r w:rsidRPr="0092326A">
        <w:t>Interview</w:t>
      </w:r>
      <w:bookmarkEnd w:id="139"/>
      <w:bookmarkEnd w:id="140"/>
    </w:p>
    <w:p w14:paraId="56EE3D66" w14:textId="6BBF9829" w:rsidR="00EF5E16" w:rsidRPr="0092326A" w:rsidRDefault="00EF5E16" w:rsidP="00F70719">
      <w:pPr>
        <w:pStyle w:val="Bezmezer"/>
        <w:rPr>
          <w:rFonts w:cs="Times New Roman"/>
          <w:szCs w:val="24"/>
        </w:rPr>
      </w:pPr>
      <w:r w:rsidRPr="0092326A">
        <w:rPr>
          <w:rFonts w:cs="Times New Roman"/>
          <w:szCs w:val="24"/>
        </w:rPr>
        <w:tab/>
        <w:t>V průběhu anorexie jsem si vůbec nevážila lidí okolo sebe, kteří při mně stáli v</w:t>
      </w:r>
      <w:r w:rsidR="00CC29BD" w:rsidRPr="0092326A">
        <w:rPr>
          <w:rFonts w:cs="Times New Roman"/>
          <w:szCs w:val="24"/>
        </w:rPr>
        <w:t> </w:t>
      </w:r>
      <w:r w:rsidRPr="0092326A">
        <w:rPr>
          <w:rFonts w:cs="Times New Roman"/>
          <w:szCs w:val="24"/>
        </w:rPr>
        <w:t>nejtěžších chvílích v mém životě. Ať už se jednalo o zážitky v mých dvanácti, anebo i v patnácti letech. Nicméně po každé hádce s rodiči mě to mrzelo a vyčítala jsem si to. Měla jsem pocit, že mě nechápou, přitom jsem ve skutečnosti v duchu volala, křičela o pomoc, protože jsem věděla, že chyba není na nich, ale ve mně. Chtěla jsem se z toho kolotoče dostat. Byla jsem hodně citlivá osobnost. Na jednu stranu paličatá, cílevědomá, ale také empatická, chápavá, ale raněná a otřískaná životem. Nebyla jsem taková, abych si přiznala slabiny. Styděla bych se sama před sebou. Rodina pro mě byla vždycky prvořadá. Moc dobře jsem si uvědomovala, že to takhle dál nepůjde. Nesmírně jsem si vážila svého otce a mrzelo mě, že s ním nemám dobrý vztah. Kvůli nim jsem se rozhodla jít k lékaři. Chyběly mi ty časy, kdy jsme si nad ohněm opekli všichni společně špekáček, zpívali s kytarou a smáli se. Poslední dobou to totiž bylo tak, že se smáli a jedli ostatní, a já tam seděla rozzlobeně bez jídla a kazila jsem atmosféru.</w:t>
      </w:r>
    </w:p>
    <w:p w14:paraId="40E7E39A" w14:textId="1266710B" w:rsidR="00EF5E16" w:rsidRPr="0092326A" w:rsidRDefault="00955F5E" w:rsidP="00F70719">
      <w:pPr>
        <w:pStyle w:val="Bezmezer"/>
        <w:rPr>
          <w:rFonts w:cs="Times New Roman"/>
          <w:szCs w:val="24"/>
        </w:rPr>
      </w:pPr>
      <w:r w:rsidRPr="0092326A">
        <w:rPr>
          <w:rFonts w:cs="Times New Roman"/>
          <w:szCs w:val="24"/>
        </w:rPr>
        <w:tab/>
        <w:t>Postupně mi začalo docházet, že vlastně veškeré mé chování má souvislost s</w:t>
      </w:r>
      <w:r w:rsidR="008B3ACB" w:rsidRPr="0092326A">
        <w:rPr>
          <w:rFonts w:cs="Times New Roman"/>
          <w:szCs w:val="24"/>
        </w:rPr>
        <w:t> </w:t>
      </w:r>
      <w:r w:rsidRPr="0092326A">
        <w:rPr>
          <w:rFonts w:cs="Times New Roman"/>
          <w:szCs w:val="24"/>
        </w:rPr>
        <w:t>jídlem</w:t>
      </w:r>
      <w:r w:rsidR="008B3ACB" w:rsidRPr="0092326A">
        <w:rPr>
          <w:rFonts w:cs="Times New Roman"/>
          <w:szCs w:val="24"/>
        </w:rPr>
        <w:t>.</w:t>
      </w:r>
      <w:r w:rsidRPr="0092326A">
        <w:rPr>
          <w:rFonts w:cs="Times New Roman"/>
          <w:szCs w:val="24"/>
        </w:rPr>
        <w:t xml:space="preserve"> </w:t>
      </w:r>
      <w:r w:rsidR="008B3ACB" w:rsidRPr="0092326A">
        <w:rPr>
          <w:rFonts w:cs="Times New Roman"/>
          <w:szCs w:val="24"/>
        </w:rPr>
        <w:t>R</w:t>
      </w:r>
      <w:r w:rsidRPr="0092326A">
        <w:rPr>
          <w:rFonts w:cs="Times New Roman"/>
          <w:szCs w:val="24"/>
        </w:rPr>
        <w:t>ozhodla</w:t>
      </w:r>
      <w:r w:rsidR="008B3ACB" w:rsidRPr="0092326A">
        <w:rPr>
          <w:rFonts w:cs="Times New Roman"/>
          <w:szCs w:val="24"/>
        </w:rPr>
        <w:t xml:space="preserve"> jsem se</w:t>
      </w:r>
      <w:r w:rsidRPr="0092326A">
        <w:rPr>
          <w:rFonts w:cs="Times New Roman"/>
          <w:szCs w:val="24"/>
        </w:rPr>
        <w:t xml:space="preserve"> situaci řešit. Nejprve s doktorem, následně v nemocnici, která pro mě byla zlomová. Jednak v kontextu životního přístupu, jednak v rámci učení. Školu jsem dodělávala v létě, což byla věc, co jsem nikdy nechtěla. Připadala jsem si, jak kdybych propadla a dělala reparát. Uklidňoval mě pouze fakt, že dodělávám pouze jednu látku. </w:t>
      </w:r>
      <w:r w:rsidR="00EF5E16" w:rsidRPr="0092326A">
        <w:rPr>
          <w:rFonts w:cs="Times New Roman"/>
          <w:szCs w:val="24"/>
        </w:rPr>
        <w:t>Opět se obrátím na svou osobnost. Jsem maximalistka a mám sklony se všemu věnovat na více než sto procent. Nikdy si neumím vybrat takříkajíc zlatou střední cestu. Jestliže si mám vzít z něčeho ponaučení, musím takzvaně spadnout na pusu, abych se probrala.</w:t>
      </w:r>
    </w:p>
    <w:p w14:paraId="76472C33" w14:textId="6A80FD51" w:rsidR="00EF5E16" w:rsidRPr="0092326A" w:rsidRDefault="00EF5E16" w:rsidP="00F70719">
      <w:pPr>
        <w:pStyle w:val="Bezmezer"/>
        <w:rPr>
          <w:rFonts w:cs="Times New Roman"/>
          <w:szCs w:val="24"/>
        </w:rPr>
      </w:pPr>
      <w:r w:rsidRPr="0092326A">
        <w:rPr>
          <w:rFonts w:cs="Times New Roman"/>
          <w:szCs w:val="24"/>
        </w:rPr>
        <w:lastRenderedPageBreak/>
        <w:tab/>
        <w:t xml:space="preserve">V kontextu anorexie jsem na jednu stranu mohla zemřít, na druhou stranu, kdyby se toto nestalo, pravděpodobně bych zemřela na podvýživu. </w:t>
      </w:r>
      <w:r w:rsidR="00963A48" w:rsidRPr="0092326A">
        <w:rPr>
          <w:rFonts w:cs="Times New Roman"/>
          <w:szCs w:val="24"/>
        </w:rPr>
        <w:t xml:space="preserve">Když jsem si rozbila hlavu po </w:t>
      </w:r>
      <w:r w:rsidR="001F1CC3" w:rsidRPr="0092326A">
        <w:rPr>
          <w:rFonts w:cs="Times New Roman"/>
          <w:szCs w:val="24"/>
        </w:rPr>
        <w:t>pádu,</w:t>
      </w:r>
      <w:r w:rsidR="001F1CC3" w:rsidRPr="0092326A">
        <w:rPr>
          <w:rFonts w:cs="Times New Roman"/>
          <w:i/>
          <w:iCs/>
          <w:szCs w:val="24"/>
        </w:rPr>
        <w:t xml:space="preserve"> </w:t>
      </w:r>
      <w:r w:rsidR="001F1CC3" w:rsidRPr="0092326A">
        <w:rPr>
          <w:rFonts w:cs="Times New Roman"/>
          <w:szCs w:val="24"/>
        </w:rPr>
        <w:t>přinutilo</w:t>
      </w:r>
      <w:r w:rsidR="00963A48" w:rsidRPr="0092326A">
        <w:rPr>
          <w:rFonts w:cs="Times New Roman"/>
          <w:szCs w:val="24"/>
        </w:rPr>
        <w:t xml:space="preserve"> mě to změnit</w:t>
      </w:r>
      <w:r w:rsidRPr="0092326A">
        <w:rPr>
          <w:rFonts w:cs="Times New Roman"/>
          <w:szCs w:val="24"/>
        </w:rPr>
        <w:t xml:space="preserve"> své hodnoty, uvědomit si, že se svět nemotá jenom kolem mě, uvědomila jsem si, jak jsem ubližovala rodině, a že kdybych zemřela, ublížila bych jim ještě více. Nelituji se, naopak jsem ráda, že jsem naživu a</w:t>
      </w:r>
      <w:r w:rsidR="00CC29BD" w:rsidRPr="0092326A">
        <w:rPr>
          <w:rFonts w:cs="Times New Roman"/>
          <w:szCs w:val="24"/>
        </w:rPr>
        <w:t> </w:t>
      </w:r>
      <w:r w:rsidRPr="0092326A">
        <w:rPr>
          <w:rFonts w:cs="Times New Roman"/>
          <w:szCs w:val="24"/>
        </w:rPr>
        <w:t>své zkušenosti mohu předávat dál, protože mám mladší sestru a snad budu mít i</w:t>
      </w:r>
      <w:r w:rsidR="00CC29BD" w:rsidRPr="0092326A">
        <w:rPr>
          <w:rFonts w:cs="Times New Roman"/>
          <w:szCs w:val="24"/>
        </w:rPr>
        <w:t> </w:t>
      </w:r>
      <w:r w:rsidRPr="0092326A">
        <w:rPr>
          <w:rFonts w:cs="Times New Roman"/>
          <w:szCs w:val="24"/>
        </w:rPr>
        <w:t>dceru.</w:t>
      </w:r>
    </w:p>
    <w:p w14:paraId="49697150" w14:textId="1E703653" w:rsidR="00836C1E" w:rsidRPr="0092326A" w:rsidRDefault="00EF5E16" w:rsidP="00F70719">
      <w:pPr>
        <w:pStyle w:val="Bezmezer"/>
        <w:rPr>
          <w:rFonts w:cs="Times New Roman"/>
          <w:szCs w:val="24"/>
        </w:rPr>
        <w:sectPr w:rsidR="00836C1E" w:rsidRPr="0092326A" w:rsidSect="00812CEA">
          <w:footerReference w:type="default" r:id="rId17"/>
          <w:footerReference w:type="first" r:id="rId18"/>
          <w:pgSz w:w="11909" w:h="16834"/>
          <w:pgMar w:top="1440" w:right="1440" w:bottom="1440" w:left="1440" w:header="720" w:footer="720" w:gutter="0"/>
          <w:cols w:space="708"/>
          <w:docGrid w:linePitch="299"/>
        </w:sectPr>
      </w:pPr>
      <w:r w:rsidRPr="0092326A">
        <w:rPr>
          <w:rFonts w:cs="Times New Roman"/>
          <w:szCs w:val="24"/>
        </w:rPr>
        <w:tab/>
        <w:t>Toliko k psychickým projevům, co se fyzických projevů týče poruchami příjmu potravy se každopádně snižuje výkonnost ve sportu. Ať už se jedná o enzymatické procesy, zásoby, glykogen, hormonální funkce, výkonnost jde dolů. Sama jsem to pociťovala např., když jsem se připravovala na závody ve fitness. Tělocvik jsem dodělávala asi čtrnáct dnů po závodech, protože jsem neměla energii ani uběhnout 400 m. Výsledky na tělocviku se mi zhoršily. Ačkoli jsem sportovala, měla jsem z tělocviku 2 na vysvědčení. Pamatuji si, že holka, která kouřila, měla lepší výsledky než já, přisuzovala jsem to své lenosti, ale neuvědomovala jsem si, že mám 3</w:t>
      </w:r>
      <w:r w:rsidR="00CC29BD" w:rsidRPr="0092326A">
        <w:rPr>
          <w:rFonts w:cs="Times New Roman"/>
          <w:szCs w:val="24"/>
        </w:rPr>
        <w:t> </w:t>
      </w:r>
      <w:r w:rsidRPr="0092326A">
        <w:rPr>
          <w:rFonts w:cs="Times New Roman"/>
          <w:szCs w:val="24"/>
        </w:rPr>
        <w:t>tréninky denně a málo jím, ačkoli mi to i učitel tělesné výchovy říkal. Pamatuji si na den, kdy jsem měla odjíždět na cyklo zájezd se školou. Učitel se moc těšil, že pojedu. Dva dny před odjezdem jsem mu musela volat, že nepojedu, že jsem v</w:t>
      </w:r>
      <w:r w:rsidR="00CC29BD" w:rsidRPr="0092326A">
        <w:rPr>
          <w:rFonts w:cs="Times New Roman"/>
          <w:szCs w:val="24"/>
        </w:rPr>
        <w:t> </w:t>
      </w:r>
      <w:r w:rsidRPr="0092326A">
        <w:rPr>
          <w:rFonts w:cs="Times New Roman"/>
          <w:szCs w:val="24"/>
        </w:rPr>
        <w:t xml:space="preserve">nemocnici se zlomenou lebkou. Byl neskutečně zklamaný, ale říkal, že už mi snad docvakne, že tudy cesta nevede. A taky docvaklo. </w:t>
      </w:r>
      <w:r w:rsidR="001F1CC3" w:rsidRPr="0092326A">
        <w:rPr>
          <w:rFonts w:cs="Times New Roman"/>
          <w:szCs w:val="24"/>
        </w:rPr>
        <w:t xml:space="preserve">Ten den </w:t>
      </w:r>
      <w:r w:rsidRPr="0092326A">
        <w:rPr>
          <w:rFonts w:cs="Times New Roman"/>
          <w:szCs w:val="24"/>
        </w:rPr>
        <w:t xml:space="preserve">se mi změnil svět. Změnilo se všechno. V té nemocnici jsem měla čas přemýšlet nad svými činy. Dlouho jsem jich litovala, ale časem jsem si uvědomila, že litovat toho je hloupé. Musím se ponaučit a </w:t>
      </w:r>
      <w:r w:rsidR="00836C1E" w:rsidRPr="0092326A">
        <w:rPr>
          <w:rFonts w:cs="Times New Roman"/>
          <w:szCs w:val="24"/>
        </w:rPr>
        <w:t>jít dál</w:t>
      </w:r>
      <w:r w:rsidRPr="0092326A">
        <w:rPr>
          <w:rFonts w:cs="Times New Roman"/>
          <w:szCs w:val="24"/>
        </w:rPr>
        <w:t xml:space="preserve"> s jiným přístupem ke svému životu a</w:t>
      </w:r>
      <w:r w:rsidR="001F1CC3" w:rsidRPr="0092326A">
        <w:rPr>
          <w:rFonts w:cs="Times New Roman"/>
          <w:szCs w:val="24"/>
        </w:rPr>
        <w:t> </w:t>
      </w:r>
      <w:r w:rsidRPr="0092326A">
        <w:rPr>
          <w:rFonts w:cs="Times New Roman"/>
          <w:szCs w:val="24"/>
        </w:rPr>
        <w:t>k</w:t>
      </w:r>
      <w:r w:rsidR="00836C1E" w:rsidRPr="0092326A">
        <w:rPr>
          <w:rFonts w:cs="Times New Roman"/>
          <w:szCs w:val="24"/>
        </w:rPr>
        <w:t> </w:t>
      </w:r>
      <w:r w:rsidRPr="0092326A">
        <w:rPr>
          <w:rFonts w:cs="Times New Roman"/>
          <w:szCs w:val="24"/>
        </w:rPr>
        <w:t>druhým</w:t>
      </w:r>
      <w:r w:rsidR="00836C1E" w:rsidRPr="0092326A">
        <w:rPr>
          <w:rFonts w:cs="Times New Roman"/>
          <w:szCs w:val="24"/>
        </w:rPr>
        <w:t xml:space="preserve">. Je to vlastně nikdy nekončící proces jako výchova. V současném životě musím nad sebou hodně přemýšlet a je spousta situací, které sama nezvládám. V mnoha případech se obracím buď na rodiče, anebo na svého trenéra, který, jak ráda říkám, ze mě musí být už naprosto vypelichaný. Mám tendenci se neustále přetěžovat. </w:t>
      </w:r>
      <w:r w:rsidR="001F1CC3" w:rsidRPr="0092326A">
        <w:rPr>
          <w:rFonts w:cs="Times New Roman"/>
          <w:szCs w:val="24"/>
        </w:rPr>
        <w:t>Jak</w:t>
      </w:r>
      <w:r w:rsidR="00836C1E" w:rsidRPr="0092326A">
        <w:rPr>
          <w:rFonts w:cs="Times New Roman"/>
          <w:szCs w:val="24"/>
        </w:rPr>
        <w:t xml:space="preserve"> říkal</w:t>
      </w:r>
      <w:r w:rsidR="001F1CC3" w:rsidRPr="0092326A">
        <w:rPr>
          <w:rFonts w:cs="Times New Roman"/>
          <w:szCs w:val="24"/>
        </w:rPr>
        <w:t xml:space="preserve"> táta</w:t>
      </w:r>
      <w:r w:rsidR="00836C1E" w:rsidRPr="0092326A">
        <w:rPr>
          <w:rFonts w:cs="Times New Roman"/>
          <w:szCs w:val="24"/>
        </w:rPr>
        <w:t>: „</w:t>
      </w:r>
      <w:r w:rsidR="001F1CC3" w:rsidRPr="0092326A">
        <w:rPr>
          <w:rFonts w:cs="Times New Roman"/>
          <w:szCs w:val="24"/>
        </w:rPr>
        <w:t>Musel by Tě</w:t>
      </w:r>
      <w:r w:rsidR="00836C1E" w:rsidRPr="0092326A">
        <w:rPr>
          <w:rFonts w:cs="Times New Roman"/>
          <w:szCs w:val="24"/>
        </w:rPr>
        <w:t xml:space="preserve"> asi přivázat k židli, aby sis dala chvíli oraz.“</w:t>
      </w:r>
    </w:p>
    <w:p w14:paraId="4DB3C3DF" w14:textId="4B3715F0" w:rsidR="00A76AB0" w:rsidRPr="0092326A" w:rsidRDefault="00A76AB0" w:rsidP="0092326A">
      <w:pPr>
        <w:pStyle w:val="Nadpis1"/>
      </w:pPr>
      <w:bookmarkStart w:id="141" w:name="_Toc45734523"/>
      <w:bookmarkStart w:id="142" w:name="_Toc45734864"/>
      <w:r w:rsidRPr="0092326A">
        <w:lastRenderedPageBreak/>
        <w:t>Anotace</w:t>
      </w:r>
      <w:bookmarkEnd w:id="141"/>
      <w:bookmarkEnd w:id="142"/>
    </w:p>
    <w:tbl>
      <w:tblPr>
        <w:tblStyle w:val="Mkatabulky"/>
        <w:tblW w:w="0" w:type="auto"/>
        <w:tblLook w:val="04A0" w:firstRow="1" w:lastRow="0" w:firstColumn="1" w:lastColumn="0" w:noHBand="0" w:noVBand="1"/>
      </w:tblPr>
      <w:tblGrid>
        <w:gridCol w:w="4509"/>
        <w:gridCol w:w="4510"/>
      </w:tblGrid>
      <w:tr w:rsidR="00A76AB0" w:rsidRPr="0092326A" w14:paraId="6D21721E" w14:textId="77777777" w:rsidTr="00A76AB0">
        <w:tc>
          <w:tcPr>
            <w:tcW w:w="4509" w:type="dxa"/>
          </w:tcPr>
          <w:p w14:paraId="283F097A" w14:textId="057EB80B" w:rsidR="00A76AB0" w:rsidRPr="0092326A" w:rsidRDefault="00B97A50" w:rsidP="00F67E80">
            <w:pPr>
              <w:pStyle w:val="Bezmezer"/>
              <w:spacing w:line="240" w:lineRule="auto"/>
              <w:rPr>
                <w:rFonts w:cs="Times New Roman"/>
                <w:szCs w:val="24"/>
              </w:rPr>
            </w:pPr>
            <w:r w:rsidRPr="0092326A">
              <w:rPr>
                <w:rFonts w:cs="Times New Roman"/>
                <w:szCs w:val="24"/>
              </w:rPr>
              <w:t>Jméno a příjmení:</w:t>
            </w:r>
          </w:p>
        </w:tc>
        <w:tc>
          <w:tcPr>
            <w:tcW w:w="4510" w:type="dxa"/>
          </w:tcPr>
          <w:p w14:paraId="155B5D92" w14:textId="4811E184" w:rsidR="00A76AB0" w:rsidRPr="0092326A" w:rsidRDefault="00B97A50" w:rsidP="00F67E80">
            <w:pPr>
              <w:pStyle w:val="Bezmezer"/>
              <w:spacing w:line="240" w:lineRule="auto"/>
              <w:rPr>
                <w:rFonts w:cs="Times New Roman"/>
                <w:szCs w:val="24"/>
              </w:rPr>
            </w:pPr>
            <w:r w:rsidRPr="0092326A">
              <w:rPr>
                <w:rFonts w:cs="Times New Roman"/>
                <w:szCs w:val="24"/>
              </w:rPr>
              <w:t>Jitka Vodehnalová</w:t>
            </w:r>
          </w:p>
        </w:tc>
      </w:tr>
      <w:tr w:rsidR="00A76AB0" w:rsidRPr="0092326A" w14:paraId="57AC36CF" w14:textId="77777777" w:rsidTr="00A76AB0">
        <w:tc>
          <w:tcPr>
            <w:tcW w:w="4509" w:type="dxa"/>
          </w:tcPr>
          <w:p w14:paraId="3723DF10" w14:textId="005A1BF2" w:rsidR="00A76AB0" w:rsidRPr="0092326A" w:rsidRDefault="00B97A50" w:rsidP="00F67E80">
            <w:pPr>
              <w:pStyle w:val="Bezmezer"/>
              <w:spacing w:line="240" w:lineRule="auto"/>
              <w:rPr>
                <w:rFonts w:cs="Times New Roman"/>
                <w:szCs w:val="24"/>
              </w:rPr>
            </w:pPr>
            <w:r w:rsidRPr="0092326A">
              <w:rPr>
                <w:rFonts w:cs="Times New Roman"/>
                <w:szCs w:val="24"/>
              </w:rPr>
              <w:t>Katedra:</w:t>
            </w:r>
          </w:p>
        </w:tc>
        <w:tc>
          <w:tcPr>
            <w:tcW w:w="4510" w:type="dxa"/>
          </w:tcPr>
          <w:p w14:paraId="76312D85" w14:textId="71AC4A52" w:rsidR="00A76AB0" w:rsidRPr="0092326A" w:rsidRDefault="00B97A50" w:rsidP="00F67E80">
            <w:pPr>
              <w:pStyle w:val="Bezmezer"/>
              <w:spacing w:line="240" w:lineRule="auto"/>
              <w:rPr>
                <w:rFonts w:cs="Times New Roman"/>
                <w:szCs w:val="24"/>
              </w:rPr>
            </w:pPr>
            <w:r w:rsidRPr="0092326A">
              <w:rPr>
                <w:rFonts w:cs="Times New Roman"/>
                <w:szCs w:val="24"/>
              </w:rPr>
              <w:t>katedra Rekreologie</w:t>
            </w:r>
          </w:p>
        </w:tc>
      </w:tr>
      <w:tr w:rsidR="00A76AB0" w:rsidRPr="0092326A" w14:paraId="738FABFA" w14:textId="77777777" w:rsidTr="00A76AB0">
        <w:tc>
          <w:tcPr>
            <w:tcW w:w="4509" w:type="dxa"/>
          </w:tcPr>
          <w:p w14:paraId="04BF87D5" w14:textId="64ABA126" w:rsidR="00A76AB0" w:rsidRPr="0092326A" w:rsidRDefault="00B97A50" w:rsidP="00F67E80">
            <w:pPr>
              <w:pStyle w:val="Bezmezer"/>
              <w:spacing w:line="240" w:lineRule="auto"/>
              <w:rPr>
                <w:rFonts w:cs="Times New Roman"/>
                <w:szCs w:val="24"/>
              </w:rPr>
            </w:pPr>
            <w:r w:rsidRPr="0092326A">
              <w:rPr>
                <w:rFonts w:cs="Times New Roman"/>
                <w:szCs w:val="24"/>
              </w:rPr>
              <w:t>Vedoucí práce:</w:t>
            </w:r>
          </w:p>
        </w:tc>
        <w:tc>
          <w:tcPr>
            <w:tcW w:w="4510" w:type="dxa"/>
          </w:tcPr>
          <w:p w14:paraId="42CAA7AF" w14:textId="166D13E8" w:rsidR="00A76AB0" w:rsidRPr="0092326A" w:rsidRDefault="00B97A50" w:rsidP="00F67E80">
            <w:pPr>
              <w:pStyle w:val="Bezmezer"/>
              <w:spacing w:line="240" w:lineRule="auto"/>
              <w:rPr>
                <w:rFonts w:cs="Times New Roman"/>
                <w:szCs w:val="24"/>
              </w:rPr>
            </w:pPr>
            <w:r w:rsidRPr="0092326A">
              <w:rPr>
                <w:rFonts w:cs="Times New Roman"/>
                <w:szCs w:val="24"/>
              </w:rPr>
              <w:t>PhDr. Jana Hoffmannová, Ph.D.</w:t>
            </w:r>
          </w:p>
        </w:tc>
      </w:tr>
      <w:tr w:rsidR="00A76AB0" w:rsidRPr="0092326A" w14:paraId="22C7B1CB" w14:textId="77777777" w:rsidTr="00A76AB0">
        <w:tc>
          <w:tcPr>
            <w:tcW w:w="4509" w:type="dxa"/>
          </w:tcPr>
          <w:p w14:paraId="69C599FE" w14:textId="499C4083" w:rsidR="00A76AB0" w:rsidRPr="0092326A" w:rsidRDefault="00B97A50" w:rsidP="00F67E80">
            <w:pPr>
              <w:pStyle w:val="Bezmezer"/>
              <w:spacing w:line="240" w:lineRule="auto"/>
              <w:rPr>
                <w:rFonts w:cs="Times New Roman"/>
                <w:szCs w:val="24"/>
              </w:rPr>
            </w:pPr>
            <w:r w:rsidRPr="0092326A">
              <w:rPr>
                <w:rFonts w:cs="Times New Roman"/>
                <w:szCs w:val="24"/>
              </w:rPr>
              <w:t>Rok obhajoby:</w:t>
            </w:r>
          </w:p>
        </w:tc>
        <w:tc>
          <w:tcPr>
            <w:tcW w:w="4510" w:type="dxa"/>
          </w:tcPr>
          <w:p w14:paraId="5CB18EFF" w14:textId="5BC6CC24" w:rsidR="00A76AB0" w:rsidRPr="0092326A" w:rsidRDefault="00B97A50" w:rsidP="00F67E80">
            <w:pPr>
              <w:pStyle w:val="Bezmezer"/>
              <w:spacing w:line="240" w:lineRule="auto"/>
              <w:rPr>
                <w:rFonts w:cs="Times New Roman"/>
                <w:szCs w:val="24"/>
              </w:rPr>
            </w:pPr>
            <w:r w:rsidRPr="0092326A">
              <w:rPr>
                <w:rFonts w:cs="Times New Roman"/>
                <w:szCs w:val="24"/>
              </w:rPr>
              <w:t>2020</w:t>
            </w:r>
          </w:p>
        </w:tc>
      </w:tr>
      <w:tr w:rsidR="00A76AB0" w:rsidRPr="0092326A" w14:paraId="5EB41A99" w14:textId="77777777" w:rsidTr="00A76AB0">
        <w:tc>
          <w:tcPr>
            <w:tcW w:w="4509" w:type="dxa"/>
          </w:tcPr>
          <w:p w14:paraId="61FC7476" w14:textId="77777777" w:rsidR="00A76AB0" w:rsidRPr="0092326A" w:rsidRDefault="00A76AB0" w:rsidP="00F67E80">
            <w:pPr>
              <w:pStyle w:val="Bezmezer"/>
              <w:spacing w:line="240" w:lineRule="auto"/>
              <w:rPr>
                <w:rFonts w:cs="Times New Roman"/>
                <w:szCs w:val="24"/>
              </w:rPr>
            </w:pPr>
          </w:p>
        </w:tc>
        <w:tc>
          <w:tcPr>
            <w:tcW w:w="4510" w:type="dxa"/>
          </w:tcPr>
          <w:p w14:paraId="2D0CCA28" w14:textId="77777777" w:rsidR="00A76AB0" w:rsidRPr="0092326A" w:rsidRDefault="00A76AB0" w:rsidP="00F67E80">
            <w:pPr>
              <w:pStyle w:val="Bezmezer"/>
              <w:spacing w:line="240" w:lineRule="auto"/>
              <w:rPr>
                <w:rFonts w:cs="Times New Roman"/>
                <w:szCs w:val="24"/>
              </w:rPr>
            </w:pPr>
          </w:p>
        </w:tc>
      </w:tr>
      <w:tr w:rsidR="00A76AB0" w:rsidRPr="0092326A" w14:paraId="1734C17C" w14:textId="77777777" w:rsidTr="00A76AB0">
        <w:tc>
          <w:tcPr>
            <w:tcW w:w="4509" w:type="dxa"/>
          </w:tcPr>
          <w:p w14:paraId="3E6D5705" w14:textId="254352B9" w:rsidR="00A76AB0" w:rsidRPr="0092326A" w:rsidRDefault="00B97A50" w:rsidP="00F67E80">
            <w:pPr>
              <w:pStyle w:val="Bezmezer"/>
              <w:spacing w:line="240" w:lineRule="auto"/>
              <w:rPr>
                <w:rFonts w:cs="Times New Roman"/>
                <w:szCs w:val="24"/>
              </w:rPr>
            </w:pPr>
            <w:r w:rsidRPr="0092326A">
              <w:rPr>
                <w:rFonts w:cs="Times New Roman"/>
                <w:szCs w:val="24"/>
              </w:rPr>
              <w:t>Název práce:</w:t>
            </w:r>
          </w:p>
        </w:tc>
        <w:tc>
          <w:tcPr>
            <w:tcW w:w="4510" w:type="dxa"/>
          </w:tcPr>
          <w:p w14:paraId="03B022D4" w14:textId="5147C426" w:rsidR="00A76AB0" w:rsidRPr="0092326A" w:rsidRDefault="00B97A50" w:rsidP="00F67E80">
            <w:pPr>
              <w:pStyle w:val="Bezmezer"/>
              <w:spacing w:line="240" w:lineRule="auto"/>
              <w:rPr>
                <w:rFonts w:cs="Times New Roman"/>
                <w:szCs w:val="24"/>
              </w:rPr>
            </w:pPr>
            <w:r w:rsidRPr="0092326A">
              <w:rPr>
                <w:rFonts w:cs="Times New Roman"/>
                <w:szCs w:val="24"/>
              </w:rPr>
              <w:t>Vnímání sportovní činnosti v kontextu mentální anorexie</w:t>
            </w:r>
          </w:p>
        </w:tc>
      </w:tr>
      <w:tr w:rsidR="00A76AB0" w:rsidRPr="0092326A" w14:paraId="07D6AA09" w14:textId="77777777" w:rsidTr="00A76AB0">
        <w:tc>
          <w:tcPr>
            <w:tcW w:w="4509" w:type="dxa"/>
          </w:tcPr>
          <w:p w14:paraId="5DEF7ACD" w14:textId="693D7794" w:rsidR="00A76AB0" w:rsidRPr="0092326A" w:rsidRDefault="00B97A50" w:rsidP="00F67E80">
            <w:pPr>
              <w:pStyle w:val="Bezmezer"/>
              <w:spacing w:line="240" w:lineRule="auto"/>
              <w:rPr>
                <w:rFonts w:cs="Times New Roman"/>
                <w:szCs w:val="24"/>
              </w:rPr>
            </w:pPr>
            <w:r w:rsidRPr="0092326A">
              <w:rPr>
                <w:rFonts w:cs="Times New Roman"/>
                <w:szCs w:val="24"/>
              </w:rPr>
              <w:t>Název v angličtině:</w:t>
            </w:r>
          </w:p>
        </w:tc>
        <w:tc>
          <w:tcPr>
            <w:tcW w:w="4510" w:type="dxa"/>
          </w:tcPr>
          <w:p w14:paraId="4746F29F" w14:textId="09FB6D62" w:rsidR="00A76AB0" w:rsidRPr="0092326A" w:rsidRDefault="00D87E43" w:rsidP="00F67E80">
            <w:pPr>
              <w:pStyle w:val="Bezmezer"/>
              <w:spacing w:line="240" w:lineRule="auto"/>
              <w:rPr>
                <w:rFonts w:cs="Times New Roman"/>
                <w:szCs w:val="24"/>
              </w:rPr>
            </w:pPr>
            <w:r w:rsidRPr="0092326A">
              <w:rPr>
                <w:rFonts w:cs="Times New Roman"/>
                <w:szCs w:val="24"/>
              </w:rPr>
              <w:t>Perception of sports activities in the context of anorexia nervosa</w:t>
            </w:r>
          </w:p>
        </w:tc>
      </w:tr>
      <w:tr w:rsidR="00A76AB0" w:rsidRPr="0092326A" w14:paraId="7B11937C" w14:textId="77777777" w:rsidTr="00A76AB0">
        <w:tc>
          <w:tcPr>
            <w:tcW w:w="4509" w:type="dxa"/>
          </w:tcPr>
          <w:p w14:paraId="5145E0CD" w14:textId="14004704" w:rsidR="00A76AB0" w:rsidRPr="0092326A" w:rsidRDefault="00B97A50" w:rsidP="00F67E80">
            <w:pPr>
              <w:pStyle w:val="Bezmezer"/>
              <w:spacing w:line="240" w:lineRule="auto"/>
              <w:rPr>
                <w:rFonts w:cs="Times New Roman"/>
                <w:szCs w:val="24"/>
              </w:rPr>
            </w:pPr>
            <w:r w:rsidRPr="0092326A">
              <w:rPr>
                <w:rFonts w:cs="Times New Roman"/>
                <w:szCs w:val="24"/>
              </w:rPr>
              <w:t>Anotace práce:</w:t>
            </w:r>
          </w:p>
        </w:tc>
        <w:tc>
          <w:tcPr>
            <w:tcW w:w="4510" w:type="dxa"/>
          </w:tcPr>
          <w:p w14:paraId="00CE07E5" w14:textId="62124C3A" w:rsidR="00A76AB0" w:rsidRPr="0092326A" w:rsidRDefault="005F3FEA" w:rsidP="00F67E80">
            <w:pPr>
              <w:pStyle w:val="Bezmezer"/>
              <w:spacing w:line="240" w:lineRule="auto"/>
              <w:rPr>
                <w:rFonts w:cs="Times New Roman"/>
                <w:szCs w:val="24"/>
              </w:rPr>
            </w:pPr>
            <w:r w:rsidRPr="0092326A">
              <w:rPr>
                <w:rFonts w:cs="Times New Roman"/>
                <w:szCs w:val="24"/>
              </w:rPr>
              <w:t>Mentální anorexie je psychické onemocnění, které se závažným způsobem promítá do tělesného stavu a sportovního výkonu. Cílem práce je zachytit a popsat vnímání sportovní činnosti v kontextu mentální anorexie. Prostřednictvím kvalitativního výzkumu byla realizována případová studie dívky (Pavlíny, 22 let), u</w:t>
            </w:r>
            <w:r w:rsidR="00F67E80" w:rsidRPr="0092326A">
              <w:rPr>
                <w:rFonts w:cs="Times New Roman"/>
                <w:szCs w:val="24"/>
              </w:rPr>
              <w:t> </w:t>
            </w:r>
            <w:r w:rsidRPr="0092326A">
              <w:rPr>
                <w:rFonts w:cs="Times New Roman"/>
                <w:szCs w:val="24"/>
              </w:rPr>
              <w:t>které byla v minulosti diagnostikována mentální anorexie. Sběr dat probíhal v</w:t>
            </w:r>
            <w:r w:rsidR="004A2A0B">
              <w:rPr>
                <w:rFonts w:cs="Times New Roman"/>
                <w:szCs w:val="24"/>
              </w:rPr>
              <w:t> </w:t>
            </w:r>
            <w:r w:rsidRPr="0092326A">
              <w:rPr>
                <w:rFonts w:cs="Times New Roman"/>
                <w:szCs w:val="24"/>
              </w:rPr>
              <w:t>období od listopadu 2019 do března 2020 a</w:t>
            </w:r>
            <w:r w:rsidR="00F67E80" w:rsidRPr="0092326A">
              <w:rPr>
                <w:rFonts w:cs="Times New Roman"/>
                <w:szCs w:val="24"/>
              </w:rPr>
              <w:t> </w:t>
            </w:r>
            <w:r w:rsidRPr="0092326A">
              <w:rPr>
                <w:rFonts w:cs="Times New Roman"/>
                <w:szCs w:val="24"/>
              </w:rPr>
              <w:t>na základě narativa s Pavlínou byly vybrány klíčové osoby pro individuální polostrukturované rozhovory (5). Data byla zpracována na základě polostrukturovaných rozhovorů s rodinnými příslušníky a</w:t>
            </w:r>
            <w:r w:rsidR="004A2A0B">
              <w:rPr>
                <w:rFonts w:cs="Times New Roman"/>
                <w:szCs w:val="24"/>
              </w:rPr>
              <w:t> </w:t>
            </w:r>
            <w:r w:rsidRPr="0092326A">
              <w:rPr>
                <w:rFonts w:cs="Times New Roman"/>
                <w:szCs w:val="24"/>
              </w:rPr>
              <w:t>bývalým partnerem a jejich analýza probíhala prostřednictvím metody kategorizace dat. Na základě metody analýzy dat byly stanoveny kategorie, které tvoří výsledkovou část: osobnost, projevy v chování, motivace, rodina, školní zázemí, výživa, amenorea, přetížení, přetrénovanost a chronická únava. Výzkum by mohl být inspirací pro trenéry, kteří pracují s</w:t>
            </w:r>
            <w:r w:rsidR="004A2A0B">
              <w:rPr>
                <w:rFonts w:cs="Times New Roman"/>
                <w:szCs w:val="24"/>
              </w:rPr>
              <w:t> </w:t>
            </w:r>
            <w:r w:rsidRPr="0092326A">
              <w:rPr>
                <w:rFonts w:cs="Times New Roman"/>
                <w:szCs w:val="24"/>
              </w:rPr>
              <w:t>dospívajícími dívkami, ale také pro ostatní pedagogické pracovníky, anebo i rodiče mladých dívek.</w:t>
            </w:r>
          </w:p>
        </w:tc>
      </w:tr>
      <w:tr w:rsidR="00A76AB0" w:rsidRPr="0092326A" w14:paraId="1D36B7BC" w14:textId="77777777" w:rsidTr="00A76AB0">
        <w:tc>
          <w:tcPr>
            <w:tcW w:w="4509" w:type="dxa"/>
          </w:tcPr>
          <w:p w14:paraId="0DA52850" w14:textId="3E98BB72" w:rsidR="00A76AB0" w:rsidRPr="0092326A" w:rsidRDefault="00B97A50" w:rsidP="00F67E80">
            <w:pPr>
              <w:pStyle w:val="Bezmezer"/>
              <w:spacing w:line="240" w:lineRule="auto"/>
              <w:rPr>
                <w:rFonts w:cs="Times New Roman"/>
                <w:szCs w:val="24"/>
              </w:rPr>
            </w:pPr>
            <w:r w:rsidRPr="0092326A">
              <w:rPr>
                <w:rFonts w:cs="Times New Roman"/>
                <w:szCs w:val="24"/>
              </w:rPr>
              <w:t>Klíčová slova:</w:t>
            </w:r>
          </w:p>
        </w:tc>
        <w:tc>
          <w:tcPr>
            <w:tcW w:w="4510" w:type="dxa"/>
          </w:tcPr>
          <w:p w14:paraId="14084B20" w14:textId="21CEBBD9" w:rsidR="00A76AB0" w:rsidRPr="0092326A" w:rsidRDefault="00035207" w:rsidP="00F67E80">
            <w:pPr>
              <w:pStyle w:val="Bezmezer"/>
              <w:spacing w:line="240" w:lineRule="auto"/>
              <w:rPr>
                <w:rFonts w:cs="Times New Roman"/>
                <w:szCs w:val="24"/>
              </w:rPr>
            </w:pPr>
            <w:r w:rsidRPr="0092326A">
              <w:rPr>
                <w:rFonts w:cs="Times New Roman"/>
                <w:szCs w:val="24"/>
              </w:rPr>
              <w:t>poruchy příjmu potravy, mentální anorexie, sportovní výkon, amenorea</w:t>
            </w:r>
          </w:p>
        </w:tc>
      </w:tr>
    </w:tbl>
    <w:p w14:paraId="094DF779" w14:textId="325C83FC" w:rsidR="00222FDC" w:rsidRPr="0092326A" w:rsidRDefault="00222FDC" w:rsidP="006510A7">
      <w:pPr>
        <w:tabs>
          <w:tab w:val="left" w:pos="284"/>
        </w:tabs>
        <w:rPr>
          <w:rFonts w:cs="Times New Roman"/>
          <w:szCs w:val="24"/>
        </w:rPr>
      </w:pPr>
    </w:p>
    <w:p w14:paraId="22402387" w14:textId="77777777" w:rsidR="00222FDC" w:rsidRPr="0092326A" w:rsidRDefault="00222FDC" w:rsidP="006510A7">
      <w:pPr>
        <w:tabs>
          <w:tab w:val="left" w:pos="284"/>
        </w:tabs>
        <w:rPr>
          <w:rFonts w:cs="Times New Roman"/>
          <w:szCs w:val="24"/>
        </w:rPr>
      </w:pPr>
      <w:r w:rsidRPr="0092326A">
        <w:rPr>
          <w:rFonts w:cs="Times New Roman"/>
          <w:szCs w:val="24"/>
        </w:rPr>
        <w:br w:type="page"/>
      </w:r>
    </w:p>
    <w:tbl>
      <w:tblPr>
        <w:tblStyle w:val="Mkatabulky"/>
        <w:tblW w:w="0" w:type="auto"/>
        <w:tblLook w:val="04A0" w:firstRow="1" w:lastRow="0" w:firstColumn="1" w:lastColumn="0" w:noHBand="0" w:noVBand="1"/>
      </w:tblPr>
      <w:tblGrid>
        <w:gridCol w:w="4509"/>
        <w:gridCol w:w="4510"/>
      </w:tblGrid>
      <w:tr w:rsidR="00222FDC" w:rsidRPr="0092326A" w14:paraId="15E21BEA" w14:textId="77777777" w:rsidTr="002E3419">
        <w:tc>
          <w:tcPr>
            <w:tcW w:w="4509" w:type="dxa"/>
          </w:tcPr>
          <w:p w14:paraId="119FC8BD" w14:textId="77777777" w:rsidR="00222FDC" w:rsidRPr="0092326A" w:rsidRDefault="00222FDC" w:rsidP="00F67E80">
            <w:pPr>
              <w:pStyle w:val="Bezmezer"/>
              <w:spacing w:line="240" w:lineRule="auto"/>
              <w:rPr>
                <w:rFonts w:cs="Times New Roman"/>
                <w:szCs w:val="24"/>
              </w:rPr>
            </w:pPr>
            <w:r w:rsidRPr="0092326A">
              <w:rPr>
                <w:rFonts w:cs="Times New Roman"/>
                <w:szCs w:val="24"/>
              </w:rPr>
              <w:lastRenderedPageBreak/>
              <w:t>Anotace v angličtině:</w:t>
            </w:r>
          </w:p>
        </w:tc>
        <w:tc>
          <w:tcPr>
            <w:tcW w:w="4510" w:type="dxa"/>
          </w:tcPr>
          <w:p w14:paraId="39E4B435" w14:textId="27B6DB50" w:rsidR="00222FDC" w:rsidRPr="0092326A" w:rsidRDefault="00222FDC" w:rsidP="00F67E80">
            <w:pPr>
              <w:pStyle w:val="Bezmezer"/>
              <w:spacing w:line="240" w:lineRule="auto"/>
              <w:rPr>
                <w:rFonts w:cs="Times New Roman"/>
                <w:szCs w:val="24"/>
              </w:rPr>
            </w:pPr>
            <w:r w:rsidRPr="0092326A">
              <w:rPr>
                <w:rFonts w:cs="Times New Roman"/>
                <w:szCs w:val="24"/>
              </w:rPr>
              <w:t>Anorexia nervosa is a mental illness that is reflected in the body's condition</w:t>
            </w:r>
            <w:r w:rsidR="005F3FEA" w:rsidRPr="0092326A">
              <w:rPr>
                <w:rFonts w:cs="Times New Roman"/>
                <w:szCs w:val="24"/>
              </w:rPr>
              <w:t xml:space="preserve"> and sports performance</w:t>
            </w:r>
            <w:r w:rsidRPr="0092326A">
              <w:rPr>
                <w:rFonts w:cs="Times New Roman"/>
                <w:szCs w:val="24"/>
              </w:rPr>
              <w:t>. The aim of the work is to capture and describe the perception of sports activities in the context of anorexia nervosa. Through qualitative research</w:t>
            </w:r>
            <w:r w:rsidR="00AF24B5" w:rsidRPr="0092326A">
              <w:rPr>
                <w:rFonts w:cs="Times New Roman"/>
                <w:szCs w:val="24"/>
              </w:rPr>
              <w:t xml:space="preserve"> the case study of a girl (Pavlína, 22 years old) who had been diagnosed with anorexia nervosa in the past had been realized</w:t>
            </w:r>
            <w:r w:rsidRPr="0092326A">
              <w:rPr>
                <w:rFonts w:cs="Times New Roman"/>
                <w:szCs w:val="24"/>
              </w:rPr>
              <w:t xml:space="preserve">. Data collection took place in the period from November 2019 to March 2020, and on the basis of a narrative with Pavlína, key persons were selected for individual semi-structured interviews (5). </w:t>
            </w:r>
            <w:r w:rsidR="00AF24B5" w:rsidRPr="0092326A">
              <w:rPr>
                <w:rFonts w:cs="Times New Roman"/>
                <w:szCs w:val="24"/>
              </w:rPr>
              <w:t xml:space="preserve">The data were processed on the basis of semi-structured interviews with family members and an ex partner and their analysis was carried out using the method of data categorization. </w:t>
            </w:r>
            <w:r w:rsidRPr="0092326A">
              <w:rPr>
                <w:rFonts w:cs="Times New Roman"/>
                <w:szCs w:val="24"/>
              </w:rPr>
              <w:t>Based on the method of data analysis, the following categories were determined: personality, behavioral manifestations, motivation, family, school background, nutrition, amenorrhea, overload, overtraining and chronic fatigue. The research could be an inspiration for coaches who work with teenage girls, but also for other pedagogical staff, or even parents of young girls.</w:t>
            </w:r>
          </w:p>
        </w:tc>
      </w:tr>
      <w:tr w:rsidR="00222FDC" w:rsidRPr="0092326A" w14:paraId="1CDAB32A" w14:textId="77777777" w:rsidTr="002E3419">
        <w:tc>
          <w:tcPr>
            <w:tcW w:w="4509" w:type="dxa"/>
          </w:tcPr>
          <w:p w14:paraId="1E559E80" w14:textId="77777777" w:rsidR="00222FDC" w:rsidRPr="0092326A" w:rsidRDefault="00222FDC" w:rsidP="00F67E80">
            <w:pPr>
              <w:pStyle w:val="Bezmezer"/>
              <w:spacing w:line="240" w:lineRule="auto"/>
              <w:rPr>
                <w:rFonts w:cs="Times New Roman"/>
                <w:szCs w:val="24"/>
              </w:rPr>
            </w:pPr>
            <w:r w:rsidRPr="0092326A">
              <w:rPr>
                <w:rFonts w:cs="Times New Roman"/>
                <w:szCs w:val="24"/>
              </w:rPr>
              <w:t>Přílohy vázané v práci:</w:t>
            </w:r>
          </w:p>
        </w:tc>
        <w:tc>
          <w:tcPr>
            <w:tcW w:w="4510" w:type="dxa"/>
          </w:tcPr>
          <w:p w14:paraId="55AE5AB5" w14:textId="77777777" w:rsidR="00222FDC" w:rsidRPr="0092326A" w:rsidRDefault="00222FDC" w:rsidP="00F67E80">
            <w:pPr>
              <w:pStyle w:val="Bezmezer"/>
              <w:spacing w:line="240" w:lineRule="auto"/>
              <w:rPr>
                <w:rFonts w:cs="Times New Roman"/>
                <w:szCs w:val="24"/>
              </w:rPr>
            </w:pPr>
          </w:p>
        </w:tc>
      </w:tr>
      <w:tr w:rsidR="00222FDC" w:rsidRPr="0092326A" w14:paraId="17E4FA0D" w14:textId="77777777" w:rsidTr="002E3419">
        <w:tc>
          <w:tcPr>
            <w:tcW w:w="4509" w:type="dxa"/>
          </w:tcPr>
          <w:p w14:paraId="0D180AD5" w14:textId="77777777" w:rsidR="00222FDC" w:rsidRPr="0092326A" w:rsidRDefault="00222FDC" w:rsidP="00F67E80">
            <w:pPr>
              <w:pStyle w:val="Bezmezer"/>
              <w:spacing w:line="240" w:lineRule="auto"/>
              <w:rPr>
                <w:rFonts w:cs="Times New Roman"/>
                <w:szCs w:val="24"/>
              </w:rPr>
            </w:pPr>
            <w:r w:rsidRPr="0092326A">
              <w:rPr>
                <w:rFonts w:cs="Times New Roman"/>
                <w:szCs w:val="24"/>
              </w:rPr>
              <w:t>Rozsah práce:</w:t>
            </w:r>
          </w:p>
        </w:tc>
        <w:tc>
          <w:tcPr>
            <w:tcW w:w="4510" w:type="dxa"/>
          </w:tcPr>
          <w:p w14:paraId="6E64462C" w14:textId="0456074E" w:rsidR="00222FDC" w:rsidRPr="0092326A" w:rsidRDefault="00F67E80" w:rsidP="00F67E80">
            <w:pPr>
              <w:pStyle w:val="Bezmezer"/>
              <w:spacing w:line="240" w:lineRule="auto"/>
              <w:rPr>
                <w:rFonts w:cs="Times New Roman"/>
                <w:szCs w:val="24"/>
              </w:rPr>
            </w:pPr>
            <w:r w:rsidRPr="0092326A">
              <w:rPr>
                <w:rFonts w:cs="Times New Roman"/>
                <w:szCs w:val="24"/>
              </w:rPr>
              <w:t>6</w:t>
            </w:r>
            <w:r w:rsidR="008873E3">
              <w:rPr>
                <w:rFonts w:cs="Times New Roman"/>
                <w:szCs w:val="24"/>
              </w:rPr>
              <w:t>4</w:t>
            </w:r>
            <w:bookmarkStart w:id="143" w:name="_GoBack"/>
            <w:bookmarkEnd w:id="143"/>
          </w:p>
        </w:tc>
      </w:tr>
      <w:tr w:rsidR="00222FDC" w:rsidRPr="0092326A" w14:paraId="6C078394" w14:textId="77777777" w:rsidTr="002E3419">
        <w:tc>
          <w:tcPr>
            <w:tcW w:w="4509" w:type="dxa"/>
          </w:tcPr>
          <w:p w14:paraId="46598623" w14:textId="77777777" w:rsidR="00222FDC" w:rsidRPr="0092326A" w:rsidRDefault="00222FDC" w:rsidP="00F67E80">
            <w:pPr>
              <w:pStyle w:val="Bezmezer"/>
              <w:spacing w:line="240" w:lineRule="auto"/>
              <w:rPr>
                <w:rFonts w:cs="Times New Roman"/>
                <w:szCs w:val="24"/>
              </w:rPr>
            </w:pPr>
            <w:r w:rsidRPr="0092326A">
              <w:rPr>
                <w:rFonts w:cs="Times New Roman"/>
                <w:szCs w:val="24"/>
              </w:rPr>
              <w:t>Jazyk práce:</w:t>
            </w:r>
          </w:p>
        </w:tc>
        <w:tc>
          <w:tcPr>
            <w:tcW w:w="4510" w:type="dxa"/>
          </w:tcPr>
          <w:p w14:paraId="737BB624" w14:textId="77777777" w:rsidR="00222FDC" w:rsidRPr="0092326A" w:rsidRDefault="00222FDC" w:rsidP="00F67E80">
            <w:pPr>
              <w:pStyle w:val="Bezmezer"/>
              <w:spacing w:line="240" w:lineRule="auto"/>
              <w:rPr>
                <w:rFonts w:cs="Times New Roman"/>
                <w:szCs w:val="24"/>
              </w:rPr>
            </w:pPr>
            <w:r w:rsidRPr="0092326A">
              <w:rPr>
                <w:rFonts w:cs="Times New Roman"/>
                <w:szCs w:val="24"/>
              </w:rPr>
              <w:t>český</w:t>
            </w:r>
          </w:p>
        </w:tc>
      </w:tr>
    </w:tbl>
    <w:p w14:paraId="2FA39A20" w14:textId="77777777" w:rsidR="00A76AB0" w:rsidRPr="0092326A" w:rsidRDefault="00A76AB0" w:rsidP="006510A7">
      <w:pPr>
        <w:tabs>
          <w:tab w:val="left" w:pos="284"/>
        </w:tabs>
        <w:rPr>
          <w:rFonts w:cs="Times New Roman"/>
          <w:szCs w:val="24"/>
        </w:rPr>
      </w:pPr>
    </w:p>
    <w:p w14:paraId="4F5B056C" w14:textId="31C5F455" w:rsidR="005333D6" w:rsidRPr="0092326A" w:rsidRDefault="00BB23C9" w:rsidP="00F70719">
      <w:pPr>
        <w:pStyle w:val="Bezmezer"/>
        <w:rPr>
          <w:rFonts w:cs="Times New Roman"/>
          <w:szCs w:val="24"/>
        </w:rPr>
      </w:pPr>
      <w:r w:rsidRPr="0092326A">
        <w:rPr>
          <w:rFonts w:cs="Times New Roman"/>
          <w:szCs w:val="24"/>
        </w:rPr>
        <w:tab/>
      </w:r>
      <w:r w:rsidR="000C4E94" w:rsidRPr="0092326A">
        <w:rPr>
          <w:rFonts w:cs="Times New Roman"/>
          <w:szCs w:val="24"/>
        </w:rPr>
        <w:t xml:space="preserve"> </w:t>
      </w:r>
    </w:p>
    <w:p w14:paraId="432CB9B7" w14:textId="77777777" w:rsidR="007E0138" w:rsidRPr="0092326A" w:rsidRDefault="007E0138" w:rsidP="00F70719">
      <w:pPr>
        <w:pStyle w:val="Bezmezer"/>
        <w:rPr>
          <w:rFonts w:cs="Times New Roman"/>
          <w:szCs w:val="24"/>
        </w:rPr>
      </w:pPr>
    </w:p>
    <w:sectPr w:rsidR="007E0138" w:rsidRPr="0092326A" w:rsidSect="00941ADC">
      <w:footerReference w:type="default" r:id="rId19"/>
      <w:footerReference w:type="first" r:id="rId20"/>
      <w:pgSz w:w="11909" w:h="16834"/>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930E8" w14:textId="77777777" w:rsidR="004808F8" w:rsidRDefault="004808F8" w:rsidP="0086214C">
      <w:pPr>
        <w:spacing w:line="240" w:lineRule="auto"/>
      </w:pPr>
      <w:r>
        <w:separator/>
      </w:r>
    </w:p>
  </w:endnote>
  <w:endnote w:type="continuationSeparator" w:id="0">
    <w:p w14:paraId="1D745736" w14:textId="77777777" w:rsidR="004808F8" w:rsidRDefault="004808F8" w:rsidP="00862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DFF9" w14:textId="4292AC1A" w:rsidR="003A12AA" w:rsidRDefault="003A12AA">
    <w:pPr>
      <w:pStyle w:val="Zpat"/>
      <w:jc w:val="center"/>
    </w:pPr>
  </w:p>
  <w:p w14:paraId="68D79540" w14:textId="77777777" w:rsidR="003A12AA" w:rsidRDefault="003A12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294341"/>
      <w:docPartObj>
        <w:docPartGallery w:val="Page Numbers (Bottom of Page)"/>
        <w:docPartUnique/>
      </w:docPartObj>
    </w:sdtPr>
    <w:sdtContent>
      <w:p w14:paraId="398FFB8D" w14:textId="446380BA" w:rsidR="003A12AA" w:rsidRDefault="003A12AA">
        <w:pPr>
          <w:pStyle w:val="Zpat"/>
          <w:jc w:val="center"/>
        </w:pPr>
        <w:r>
          <w:fldChar w:fldCharType="begin"/>
        </w:r>
        <w:r>
          <w:instrText>PAGE   \* MERGEFORMAT</w:instrText>
        </w:r>
        <w:r>
          <w:fldChar w:fldCharType="separate"/>
        </w:r>
        <w:r>
          <w:t>2</w:t>
        </w:r>
        <w:r>
          <w:fldChar w:fldCharType="end"/>
        </w:r>
      </w:p>
    </w:sdtContent>
  </w:sdt>
  <w:p w14:paraId="350202A2" w14:textId="77777777" w:rsidR="003A12AA" w:rsidRDefault="003A12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26361"/>
      <w:docPartObj>
        <w:docPartGallery w:val="Page Numbers (Bottom of Page)"/>
        <w:docPartUnique/>
      </w:docPartObj>
    </w:sdtPr>
    <w:sdtContent>
      <w:p w14:paraId="2AB472EB" w14:textId="77777777" w:rsidR="003A12AA" w:rsidRDefault="003A12AA">
        <w:pPr>
          <w:pStyle w:val="Zpat"/>
          <w:jc w:val="center"/>
        </w:pPr>
        <w:r>
          <w:fldChar w:fldCharType="begin"/>
        </w:r>
        <w:r>
          <w:instrText>PAGE   \* MERGEFORMAT</w:instrText>
        </w:r>
        <w:r>
          <w:fldChar w:fldCharType="separate"/>
        </w:r>
        <w:r>
          <w:t>2</w:t>
        </w:r>
        <w:r>
          <w:fldChar w:fldCharType="end"/>
        </w:r>
      </w:p>
    </w:sdtContent>
  </w:sdt>
  <w:p w14:paraId="67A97823" w14:textId="77777777" w:rsidR="003A12AA" w:rsidRDefault="003A12A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199419"/>
      <w:docPartObj>
        <w:docPartGallery w:val="Page Numbers (Bottom of Page)"/>
        <w:docPartUnique/>
      </w:docPartObj>
    </w:sdtPr>
    <w:sdtContent>
      <w:p w14:paraId="3610F3F9" w14:textId="3085B654" w:rsidR="003A12AA" w:rsidRDefault="003A12AA">
        <w:pPr>
          <w:pStyle w:val="Zpat"/>
          <w:jc w:val="center"/>
        </w:pPr>
        <w:r>
          <w:fldChar w:fldCharType="begin"/>
        </w:r>
        <w:r>
          <w:instrText>PAGE   \* MERGEFORMAT</w:instrText>
        </w:r>
        <w:r>
          <w:fldChar w:fldCharType="separate"/>
        </w:r>
        <w:r>
          <w:t>2</w:t>
        </w:r>
        <w:r>
          <w:fldChar w:fldCharType="end"/>
        </w:r>
      </w:p>
    </w:sdtContent>
  </w:sdt>
  <w:p w14:paraId="53E4F2EA" w14:textId="77777777" w:rsidR="003A12AA" w:rsidRDefault="003A12A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6FC4" w14:textId="5CA19AD6" w:rsidR="003A12AA" w:rsidRDefault="003A12AA">
    <w:pPr>
      <w:pStyle w:val="Zpat"/>
      <w:jc w:val="center"/>
    </w:pPr>
  </w:p>
  <w:p w14:paraId="36E67B72" w14:textId="77777777" w:rsidR="003A12AA" w:rsidRDefault="003A12AA">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9E98" w14:textId="465D1BA7" w:rsidR="003A12AA" w:rsidRDefault="003A12AA">
    <w:pPr>
      <w:pStyle w:val="Zpat"/>
      <w:jc w:val="center"/>
    </w:pPr>
  </w:p>
  <w:p w14:paraId="027C1C7E" w14:textId="77777777" w:rsidR="003A12AA" w:rsidRDefault="003A12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0F44A" w14:textId="77777777" w:rsidR="004808F8" w:rsidRDefault="004808F8" w:rsidP="0086214C">
      <w:pPr>
        <w:spacing w:line="240" w:lineRule="auto"/>
      </w:pPr>
      <w:r>
        <w:separator/>
      </w:r>
    </w:p>
  </w:footnote>
  <w:footnote w:type="continuationSeparator" w:id="0">
    <w:p w14:paraId="33E1E10B" w14:textId="77777777" w:rsidR="004808F8" w:rsidRDefault="004808F8" w:rsidP="008621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329A"/>
    <w:multiLevelType w:val="multilevel"/>
    <w:tmpl w:val="84C60178"/>
    <w:lvl w:ilvl="0">
      <w:start w:val="1"/>
      <w:numFmt w:val="decimal"/>
      <w:lvlText w:val="%1"/>
      <w:lvlJc w:val="left"/>
      <w:pPr>
        <w:ind w:left="645" w:hanging="645"/>
      </w:pPr>
      <w:rPr>
        <w:rFonts w:hint="default"/>
      </w:rPr>
    </w:lvl>
    <w:lvl w:ilvl="1">
      <w:start w:val="7"/>
      <w:numFmt w:val="decimal"/>
      <w:lvlText w:val="%1.%2"/>
      <w:lvlJc w:val="left"/>
      <w:pPr>
        <w:ind w:left="1522" w:hanging="720"/>
      </w:pPr>
      <w:rPr>
        <w:rFonts w:hint="default"/>
      </w:rPr>
    </w:lvl>
    <w:lvl w:ilvl="2">
      <w:start w:val="2"/>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648" w:hanging="144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1" w15:restartNumberingAfterBreak="0">
    <w:nsid w:val="07D525BC"/>
    <w:multiLevelType w:val="multilevel"/>
    <w:tmpl w:val="8C701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698C"/>
    <w:multiLevelType w:val="multilevel"/>
    <w:tmpl w:val="D4AE9DC0"/>
    <w:lvl w:ilvl="0">
      <w:start w:val="1"/>
      <w:numFmt w:val="decimal"/>
      <w:lvlText w:val="%1."/>
      <w:lvlJc w:val="left"/>
      <w:pPr>
        <w:ind w:left="480" w:hanging="48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4640" w:hanging="2160"/>
      </w:pPr>
      <w:rPr>
        <w:rFonts w:hint="default"/>
      </w:rPr>
    </w:lvl>
  </w:abstractNum>
  <w:abstractNum w:abstractNumId="3" w15:restartNumberingAfterBreak="0">
    <w:nsid w:val="0BFD138E"/>
    <w:multiLevelType w:val="multilevel"/>
    <w:tmpl w:val="2BF6C304"/>
    <w:lvl w:ilvl="0">
      <w:start w:val="1"/>
      <w:numFmt w:val="decimal"/>
      <w:lvlText w:val="%1"/>
      <w:lvlJc w:val="left"/>
      <w:pPr>
        <w:ind w:left="450" w:hanging="450"/>
      </w:pPr>
      <w:rPr>
        <w:rFonts w:hint="default"/>
      </w:rPr>
    </w:lvl>
    <w:lvl w:ilvl="1">
      <w:start w:val="1"/>
      <w:numFmt w:val="decimal"/>
      <w:pStyle w:val="Nadpis2"/>
      <w:lvlText w:val="%1.%2"/>
      <w:lvlJc w:val="left"/>
      <w:pPr>
        <w:ind w:left="144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E9F2642"/>
    <w:multiLevelType w:val="hybridMultilevel"/>
    <w:tmpl w:val="C4A21EE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1BB6B2D"/>
    <w:multiLevelType w:val="hybridMultilevel"/>
    <w:tmpl w:val="E5E2A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359FB"/>
    <w:multiLevelType w:val="hybridMultilevel"/>
    <w:tmpl w:val="5470E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D649AC"/>
    <w:multiLevelType w:val="multilevel"/>
    <w:tmpl w:val="4704BD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6BC46D9"/>
    <w:multiLevelType w:val="hybridMultilevel"/>
    <w:tmpl w:val="E06E9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876CEE"/>
    <w:multiLevelType w:val="multilevel"/>
    <w:tmpl w:val="5D02B2A6"/>
    <w:lvl w:ilvl="0">
      <w:start w:val="1"/>
      <w:numFmt w:val="decimal"/>
      <w:lvlText w:val="%1."/>
      <w:lvlJc w:val="left"/>
      <w:pPr>
        <w:ind w:left="885" w:hanging="885"/>
      </w:pPr>
      <w:rPr>
        <w:rFonts w:hint="default"/>
      </w:rPr>
    </w:lvl>
    <w:lvl w:ilvl="1">
      <w:start w:val="11"/>
      <w:numFmt w:val="decimal"/>
      <w:lvlText w:val="%1.%2."/>
      <w:lvlJc w:val="left"/>
      <w:pPr>
        <w:ind w:left="1687" w:hanging="885"/>
      </w:pPr>
      <w:rPr>
        <w:rFonts w:hint="default"/>
      </w:rPr>
    </w:lvl>
    <w:lvl w:ilvl="2">
      <w:start w:val="1"/>
      <w:numFmt w:val="decimal"/>
      <w:lvlText w:val="%1.%2.%3."/>
      <w:lvlJc w:val="left"/>
      <w:pPr>
        <w:ind w:left="2489" w:hanging="88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648" w:hanging="144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774" w:hanging="2160"/>
      </w:pPr>
      <w:rPr>
        <w:rFonts w:hint="default"/>
      </w:rPr>
    </w:lvl>
    <w:lvl w:ilvl="8">
      <w:start w:val="1"/>
      <w:numFmt w:val="decimal"/>
      <w:lvlText w:val="%1.%2.%3.%4.%5.%6.%7.%8.%9."/>
      <w:lvlJc w:val="left"/>
      <w:pPr>
        <w:ind w:left="8576" w:hanging="2160"/>
      </w:pPr>
      <w:rPr>
        <w:rFonts w:hint="default"/>
      </w:rPr>
    </w:lvl>
  </w:abstractNum>
  <w:abstractNum w:abstractNumId="10" w15:restartNumberingAfterBreak="0">
    <w:nsid w:val="2CF269C0"/>
    <w:multiLevelType w:val="hybridMultilevel"/>
    <w:tmpl w:val="CDE8B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9B2801"/>
    <w:multiLevelType w:val="hybridMultilevel"/>
    <w:tmpl w:val="9D52D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671E8B"/>
    <w:multiLevelType w:val="hybridMultilevel"/>
    <w:tmpl w:val="DF30D3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379502A3"/>
    <w:multiLevelType w:val="hybridMultilevel"/>
    <w:tmpl w:val="AE2E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4247B2"/>
    <w:multiLevelType w:val="hybridMultilevel"/>
    <w:tmpl w:val="B3CC4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296B61"/>
    <w:multiLevelType w:val="multilevel"/>
    <w:tmpl w:val="72C436D0"/>
    <w:lvl w:ilvl="0">
      <w:start w:val="1"/>
      <w:numFmt w:val="decimal"/>
      <w:lvlText w:val="%1"/>
      <w:lvlJc w:val="left"/>
      <w:pPr>
        <w:ind w:left="450" w:hanging="450"/>
      </w:pPr>
      <w:rPr>
        <w:rFonts w:hint="default"/>
      </w:rPr>
    </w:lvl>
    <w:lvl w:ilvl="1">
      <w:start w:val="7"/>
      <w:numFmt w:val="decimal"/>
      <w:lvlText w:val="%1.%2"/>
      <w:lvlJc w:val="left"/>
      <w:pPr>
        <w:ind w:left="2325" w:hanging="720"/>
      </w:pPr>
      <w:rPr>
        <w:rFonts w:hint="default"/>
      </w:rPr>
    </w:lvl>
    <w:lvl w:ilvl="2">
      <w:start w:val="1"/>
      <w:numFmt w:val="decimal"/>
      <w:lvlText w:val="%1.%2.%3"/>
      <w:lvlJc w:val="left"/>
      <w:pPr>
        <w:ind w:left="3930" w:hanging="720"/>
      </w:pPr>
      <w:rPr>
        <w:rFonts w:hint="default"/>
      </w:rPr>
    </w:lvl>
    <w:lvl w:ilvl="3">
      <w:start w:val="1"/>
      <w:numFmt w:val="decimal"/>
      <w:lvlText w:val="%1.%2.%3.%4"/>
      <w:lvlJc w:val="left"/>
      <w:pPr>
        <w:ind w:left="5895" w:hanging="1080"/>
      </w:pPr>
      <w:rPr>
        <w:rFonts w:hint="default"/>
      </w:rPr>
    </w:lvl>
    <w:lvl w:ilvl="4">
      <w:start w:val="1"/>
      <w:numFmt w:val="decimal"/>
      <w:lvlText w:val="%1.%2.%3.%4.%5"/>
      <w:lvlJc w:val="left"/>
      <w:pPr>
        <w:ind w:left="7860" w:hanging="1440"/>
      </w:pPr>
      <w:rPr>
        <w:rFonts w:hint="default"/>
      </w:rPr>
    </w:lvl>
    <w:lvl w:ilvl="5">
      <w:start w:val="1"/>
      <w:numFmt w:val="decimal"/>
      <w:lvlText w:val="%1.%2.%3.%4.%5.%6"/>
      <w:lvlJc w:val="left"/>
      <w:pPr>
        <w:ind w:left="9825" w:hanging="1800"/>
      </w:pPr>
      <w:rPr>
        <w:rFonts w:hint="default"/>
      </w:rPr>
    </w:lvl>
    <w:lvl w:ilvl="6">
      <w:start w:val="1"/>
      <w:numFmt w:val="decimal"/>
      <w:lvlText w:val="%1.%2.%3.%4.%5.%6.%7"/>
      <w:lvlJc w:val="left"/>
      <w:pPr>
        <w:ind w:left="11430" w:hanging="1800"/>
      </w:pPr>
      <w:rPr>
        <w:rFonts w:hint="default"/>
      </w:rPr>
    </w:lvl>
    <w:lvl w:ilvl="7">
      <w:start w:val="1"/>
      <w:numFmt w:val="decimal"/>
      <w:lvlText w:val="%1.%2.%3.%4.%5.%6.%7.%8"/>
      <w:lvlJc w:val="left"/>
      <w:pPr>
        <w:ind w:left="13395" w:hanging="2160"/>
      </w:pPr>
      <w:rPr>
        <w:rFonts w:hint="default"/>
      </w:rPr>
    </w:lvl>
    <w:lvl w:ilvl="8">
      <w:start w:val="1"/>
      <w:numFmt w:val="decimal"/>
      <w:lvlText w:val="%1.%2.%3.%4.%5.%6.%7.%8.%9"/>
      <w:lvlJc w:val="left"/>
      <w:pPr>
        <w:ind w:left="15360" w:hanging="2520"/>
      </w:pPr>
      <w:rPr>
        <w:rFonts w:hint="default"/>
      </w:rPr>
    </w:lvl>
  </w:abstractNum>
  <w:abstractNum w:abstractNumId="16" w15:restartNumberingAfterBreak="0">
    <w:nsid w:val="3F0566F3"/>
    <w:multiLevelType w:val="hybridMultilevel"/>
    <w:tmpl w:val="9AB6D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B2F3E"/>
    <w:multiLevelType w:val="hybridMultilevel"/>
    <w:tmpl w:val="42842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644EB6"/>
    <w:multiLevelType w:val="multilevel"/>
    <w:tmpl w:val="8C701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5BE5B9F"/>
    <w:multiLevelType w:val="multilevel"/>
    <w:tmpl w:val="637E46B2"/>
    <w:lvl w:ilvl="0">
      <w:start w:val="1"/>
      <w:numFmt w:val="decimal"/>
      <w:lvlText w:val="%1."/>
      <w:lvlJc w:val="left"/>
      <w:pPr>
        <w:ind w:left="885" w:hanging="885"/>
      </w:pPr>
      <w:rPr>
        <w:rFonts w:hint="default"/>
      </w:rPr>
    </w:lvl>
    <w:lvl w:ilvl="1">
      <w:start w:val="11"/>
      <w:numFmt w:val="decimal"/>
      <w:lvlText w:val="%1.%2."/>
      <w:lvlJc w:val="left"/>
      <w:pPr>
        <w:ind w:left="1728" w:hanging="885"/>
      </w:pPr>
      <w:rPr>
        <w:rFonts w:hint="default"/>
      </w:rPr>
    </w:lvl>
    <w:lvl w:ilvl="2">
      <w:start w:val="3"/>
      <w:numFmt w:val="decimal"/>
      <w:lvlText w:val="%1.%2.%3."/>
      <w:lvlJc w:val="left"/>
      <w:pPr>
        <w:ind w:left="2571" w:hanging="885"/>
      </w:pPr>
      <w:rPr>
        <w:rFonts w:hint="default"/>
      </w:rPr>
    </w:lvl>
    <w:lvl w:ilvl="3">
      <w:start w:val="1"/>
      <w:numFmt w:val="decimal"/>
      <w:lvlText w:val="%1.%2.%3.%4."/>
      <w:lvlJc w:val="left"/>
      <w:pPr>
        <w:ind w:left="3609" w:hanging="1080"/>
      </w:pPr>
      <w:rPr>
        <w:rFonts w:hint="default"/>
      </w:rPr>
    </w:lvl>
    <w:lvl w:ilvl="4">
      <w:start w:val="1"/>
      <w:numFmt w:val="decimal"/>
      <w:lvlText w:val="%1.%2.%3.%4.%5."/>
      <w:lvlJc w:val="left"/>
      <w:pPr>
        <w:ind w:left="4812" w:hanging="1440"/>
      </w:pPr>
      <w:rPr>
        <w:rFonts w:hint="default"/>
      </w:rPr>
    </w:lvl>
    <w:lvl w:ilvl="5">
      <w:start w:val="1"/>
      <w:numFmt w:val="decimal"/>
      <w:lvlText w:val="%1.%2.%3.%4.%5.%6."/>
      <w:lvlJc w:val="left"/>
      <w:pPr>
        <w:ind w:left="5655" w:hanging="1440"/>
      </w:pPr>
      <w:rPr>
        <w:rFonts w:hint="default"/>
      </w:rPr>
    </w:lvl>
    <w:lvl w:ilvl="6">
      <w:start w:val="1"/>
      <w:numFmt w:val="decimal"/>
      <w:lvlText w:val="%1.%2.%3.%4.%5.%6.%7."/>
      <w:lvlJc w:val="left"/>
      <w:pPr>
        <w:ind w:left="6858" w:hanging="1800"/>
      </w:pPr>
      <w:rPr>
        <w:rFonts w:hint="default"/>
      </w:rPr>
    </w:lvl>
    <w:lvl w:ilvl="7">
      <w:start w:val="1"/>
      <w:numFmt w:val="decimal"/>
      <w:lvlText w:val="%1.%2.%3.%4.%5.%6.%7.%8."/>
      <w:lvlJc w:val="left"/>
      <w:pPr>
        <w:ind w:left="8061" w:hanging="2160"/>
      </w:pPr>
      <w:rPr>
        <w:rFonts w:hint="default"/>
      </w:rPr>
    </w:lvl>
    <w:lvl w:ilvl="8">
      <w:start w:val="1"/>
      <w:numFmt w:val="decimal"/>
      <w:lvlText w:val="%1.%2.%3.%4.%5.%6.%7.%8.%9."/>
      <w:lvlJc w:val="left"/>
      <w:pPr>
        <w:ind w:left="8904" w:hanging="2160"/>
      </w:pPr>
      <w:rPr>
        <w:rFonts w:hint="default"/>
      </w:rPr>
    </w:lvl>
  </w:abstractNum>
  <w:abstractNum w:abstractNumId="20" w15:restartNumberingAfterBreak="0">
    <w:nsid w:val="4AED3B1B"/>
    <w:multiLevelType w:val="multilevel"/>
    <w:tmpl w:val="56686E60"/>
    <w:lvl w:ilvl="0">
      <w:start w:val="1"/>
      <w:numFmt w:val="decimal"/>
      <w:lvlText w:val="%1."/>
      <w:lvlJc w:val="left"/>
      <w:pPr>
        <w:ind w:left="450" w:hanging="450"/>
      </w:pPr>
      <w:rPr>
        <w:rFonts w:hint="default"/>
      </w:rPr>
    </w:lvl>
    <w:lvl w:ilvl="1">
      <w:start w:val="3"/>
      <w:numFmt w:val="decimal"/>
      <w:lvlText w:val="%1.%2."/>
      <w:lvlJc w:val="left"/>
      <w:pPr>
        <w:ind w:left="3764" w:hanging="720"/>
      </w:pPr>
      <w:rPr>
        <w:rFonts w:hint="default"/>
      </w:rPr>
    </w:lvl>
    <w:lvl w:ilvl="2">
      <w:start w:val="1"/>
      <w:numFmt w:val="decimal"/>
      <w:lvlText w:val="%1.%2.%3."/>
      <w:lvlJc w:val="left"/>
      <w:pPr>
        <w:ind w:left="6808" w:hanging="720"/>
      </w:pPr>
      <w:rPr>
        <w:rFonts w:hint="default"/>
      </w:rPr>
    </w:lvl>
    <w:lvl w:ilvl="3">
      <w:start w:val="1"/>
      <w:numFmt w:val="decimal"/>
      <w:lvlText w:val="%1.%2.%3.%4."/>
      <w:lvlJc w:val="left"/>
      <w:pPr>
        <w:ind w:left="10212" w:hanging="1080"/>
      </w:pPr>
      <w:rPr>
        <w:rFonts w:hint="default"/>
      </w:rPr>
    </w:lvl>
    <w:lvl w:ilvl="4">
      <w:start w:val="1"/>
      <w:numFmt w:val="decimal"/>
      <w:lvlText w:val="%1.%2.%3.%4.%5."/>
      <w:lvlJc w:val="left"/>
      <w:pPr>
        <w:ind w:left="13256" w:hanging="1080"/>
      </w:pPr>
      <w:rPr>
        <w:rFonts w:hint="default"/>
      </w:rPr>
    </w:lvl>
    <w:lvl w:ilvl="5">
      <w:start w:val="1"/>
      <w:numFmt w:val="decimal"/>
      <w:lvlText w:val="%1.%2.%3.%4.%5.%6."/>
      <w:lvlJc w:val="left"/>
      <w:pPr>
        <w:ind w:left="16660" w:hanging="1440"/>
      </w:pPr>
      <w:rPr>
        <w:rFonts w:hint="default"/>
      </w:rPr>
    </w:lvl>
    <w:lvl w:ilvl="6">
      <w:start w:val="1"/>
      <w:numFmt w:val="decimal"/>
      <w:lvlText w:val="%1.%2.%3.%4.%5.%6.%7."/>
      <w:lvlJc w:val="left"/>
      <w:pPr>
        <w:ind w:left="20064" w:hanging="1800"/>
      </w:pPr>
      <w:rPr>
        <w:rFonts w:hint="default"/>
      </w:rPr>
    </w:lvl>
    <w:lvl w:ilvl="7">
      <w:start w:val="1"/>
      <w:numFmt w:val="decimal"/>
      <w:lvlText w:val="%1.%2.%3.%4.%5.%6.%7.%8."/>
      <w:lvlJc w:val="left"/>
      <w:pPr>
        <w:ind w:left="23108" w:hanging="1800"/>
      </w:pPr>
      <w:rPr>
        <w:rFonts w:hint="default"/>
      </w:rPr>
    </w:lvl>
    <w:lvl w:ilvl="8">
      <w:start w:val="1"/>
      <w:numFmt w:val="decimal"/>
      <w:lvlText w:val="%1.%2.%3.%4.%5.%6.%7.%8.%9."/>
      <w:lvlJc w:val="left"/>
      <w:pPr>
        <w:ind w:left="26512" w:hanging="2160"/>
      </w:pPr>
      <w:rPr>
        <w:rFonts w:hint="default"/>
      </w:rPr>
    </w:lvl>
  </w:abstractNum>
  <w:abstractNum w:abstractNumId="21" w15:restartNumberingAfterBreak="0">
    <w:nsid w:val="4B500100"/>
    <w:multiLevelType w:val="hybridMultilevel"/>
    <w:tmpl w:val="084A4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452460"/>
    <w:multiLevelType w:val="multilevel"/>
    <w:tmpl w:val="8C701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7D5E28"/>
    <w:multiLevelType w:val="multilevel"/>
    <w:tmpl w:val="BBFAF456"/>
    <w:lvl w:ilvl="0">
      <w:start w:val="1"/>
      <w:numFmt w:val="decimal"/>
      <w:lvlText w:val="%1"/>
      <w:lvlJc w:val="left"/>
      <w:pPr>
        <w:ind w:left="645" w:hanging="645"/>
      </w:pPr>
      <w:rPr>
        <w:rFonts w:hint="default"/>
      </w:rPr>
    </w:lvl>
    <w:lvl w:ilvl="1">
      <w:start w:val="7"/>
      <w:numFmt w:val="decimal"/>
      <w:lvlText w:val="%1.%2"/>
      <w:lvlJc w:val="left"/>
      <w:pPr>
        <w:ind w:left="1964" w:hanging="72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4812" w:hanging="1080"/>
      </w:pPr>
      <w:rPr>
        <w:rFonts w:hint="default"/>
      </w:rPr>
    </w:lvl>
    <w:lvl w:ilvl="4">
      <w:start w:val="1"/>
      <w:numFmt w:val="decimal"/>
      <w:lvlText w:val="%1.%2.%3.%4.%5"/>
      <w:lvlJc w:val="left"/>
      <w:pPr>
        <w:ind w:left="6416" w:hanging="1440"/>
      </w:pPr>
      <w:rPr>
        <w:rFonts w:hint="default"/>
      </w:rPr>
    </w:lvl>
    <w:lvl w:ilvl="5">
      <w:start w:val="1"/>
      <w:numFmt w:val="decimal"/>
      <w:lvlText w:val="%1.%2.%3.%4.%5.%6"/>
      <w:lvlJc w:val="left"/>
      <w:pPr>
        <w:ind w:left="7660" w:hanging="1440"/>
      </w:pPr>
      <w:rPr>
        <w:rFonts w:hint="default"/>
      </w:rPr>
    </w:lvl>
    <w:lvl w:ilvl="6">
      <w:start w:val="1"/>
      <w:numFmt w:val="decimal"/>
      <w:lvlText w:val="%1.%2.%3.%4.%5.%6.%7"/>
      <w:lvlJc w:val="left"/>
      <w:pPr>
        <w:ind w:left="9264" w:hanging="1800"/>
      </w:pPr>
      <w:rPr>
        <w:rFonts w:hint="default"/>
      </w:rPr>
    </w:lvl>
    <w:lvl w:ilvl="7">
      <w:start w:val="1"/>
      <w:numFmt w:val="decimal"/>
      <w:lvlText w:val="%1.%2.%3.%4.%5.%6.%7.%8"/>
      <w:lvlJc w:val="left"/>
      <w:pPr>
        <w:ind w:left="10508" w:hanging="1800"/>
      </w:pPr>
      <w:rPr>
        <w:rFonts w:hint="default"/>
      </w:rPr>
    </w:lvl>
    <w:lvl w:ilvl="8">
      <w:start w:val="1"/>
      <w:numFmt w:val="decimal"/>
      <w:lvlText w:val="%1.%2.%3.%4.%5.%6.%7.%8.%9"/>
      <w:lvlJc w:val="left"/>
      <w:pPr>
        <w:ind w:left="12112" w:hanging="2160"/>
      </w:pPr>
      <w:rPr>
        <w:rFonts w:hint="default"/>
      </w:rPr>
    </w:lvl>
  </w:abstractNum>
  <w:abstractNum w:abstractNumId="24" w15:restartNumberingAfterBreak="0">
    <w:nsid w:val="5A8D1EF6"/>
    <w:multiLevelType w:val="multilevel"/>
    <w:tmpl w:val="8C701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462EC2"/>
    <w:multiLevelType w:val="multilevel"/>
    <w:tmpl w:val="4704BD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5FB8645F"/>
    <w:multiLevelType w:val="multilevel"/>
    <w:tmpl w:val="D42AD2BC"/>
    <w:lvl w:ilvl="0">
      <w:start w:val="2"/>
      <w:numFmt w:val="decimal"/>
      <w:lvlText w:val="%1."/>
      <w:lvlJc w:val="left"/>
      <w:pPr>
        <w:ind w:left="885" w:hanging="885"/>
      </w:pPr>
      <w:rPr>
        <w:rFonts w:hint="default"/>
      </w:rPr>
    </w:lvl>
    <w:lvl w:ilvl="1">
      <w:start w:val="11"/>
      <w:numFmt w:val="decimal"/>
      <w:lvlText w:val="%1.%2."/>
      <w:lvlJc w:val="left"/>
      <w:pPr>
        <w:ind w:left="1605" w:hanging="885"/>
      </w:pPr>
      <w:rPr>
        <w:rFonts w:hint="default"/>
      </w:rPr>
    </w:lvl>
    <w:lvl w:ilvl="2">
      <w:start w:val="2"/>
      <w:numFmt w:val="decimal"/>
      <w:lvlText w:val="%1.%2.%3."/>
      <w:lvlJc w:val="left"/>
      <w:pPr>
        <w:ind w:left="2325" w:hanging="88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1356D4F"/>
    <w:multiLevelType w:val="hybridMultilevel"/>
    <w:tmpl w:val="59908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650AFC"/>
    <w:multiLevelType w:val="multilevel"/>
    <w:tmpl w:val="05E6AF9C"/>
    <w:lvl w:ilvl="0">
      <w:start w:val="3"/>
      <w:numFmt w:val="decimal"/>
      <w:lvlText w:val="%1"/>
      <w:lvlJc w:val="left"/>
      <w:pPr>
        <w:ind w:left="450" w:hanging="450"/>
      </w:pPr>
      <w:rPr>
        <w:rFonts w:hint="default"/>
      </w:rPr>
    </w:lvl>
    <w:lvl w:ilvl="1">
      <w:start w:val="3"/>
      <w:numFmt w:val="decimal"/>
      <w:lvlText w:val="%2.1"/>
      <w:lvlJc w:val="left"/>
      <w:pPr>
        <w:ind w:left="2242" w:hanging="720"/>
      </w:pPr>
      <w:rPr>
        <w:rFonts w:hint="default"/>
      </w:rPr>
    </w:lvl>
    <w:lvl w:ilvl="2">
      <w:start w:val="1"/>
      <w:numFmt w:val="decimal"/>
      <w:pStyle w:val="Nadpis3"/>
      <w:lvlText w:val="%1.%2.%3"/>
      <w:lvlJc w:val="left"/>
      <w:pPr>
        <w:ind w:left="3764" w:hanging="720"/>
      </w:pPr>
      <w:rPr>
        <w:rFonts w:hint="default"/>
      </w:rPr>
    </w:lvl>
    <w:lvl w:ilvl="3">
      <w:start w:val="1"/>
      <w:numFmt w:val="decimal"/>
      <w:lvlText w:val="%1.%2.%3.%4"/>
      <w:lvlJc w:val="left"/>
      <w:pPr>
        <w:ind w:left="5646" w:hanging="1080"/>
      </w:pPr>
      <w:rPr>
        <w:rFonts w:hint="default"/>
      </w:rPr>
    </w:lvl>
    <w:lvl w:ilvl="4">
      <w:start w:val="1"/>
      <w:numFmt w:val="decimal"/>
      <w:lvlText w:val="%1.%2.%3.%4.%5"/>
      <w:lvlJc w:val="left"/>
      <w:pPr>
        <w:ind w:left="7528" w:hanging="1440"/>
      </w:pPr>
      <w:rPr>
        <w:rFonts w:hint="default"/>
      </w:rPr>
    </w:lvl>
    <w:lvl w:ilvl="5">
      <w:start w:val="1"/>
      <w:numFmt w:val="decimal"/>
      <w:lvlText w:val="%1.%2.%3.%4.%5.%6"/>
      <w:lvlJc w:val="left"/>
      <w:pPr>
        <w:ind w:left="9410" w:hanging="1800"/>
      </w:pPr>
      <w:rPr>
        <w:rFonts w:hint="default"/>
      </w:rPr>
    </w:lvl>
    <w:lvl w:ilvl="6">
      <w:start w:val="1"/>
      <w:numFmt w:val="decimal"/>
      <w:lvlText w:val="%1.%2.%3.%4.%5.%6.%7"/>
      <w:lvlJc w:val="left"/>
      <w:pPr>
        <w:ind w:left="10932" w:hanging="1800"/>
      </w:pPr>
      <w:rPr>
        <w:rFonts w:hint="default"/>
      </w:rPr>
    </w:lvl>
    <w:lvl w:ilvl="7">
      <w:start w:val="1"/>
      <w:numFmt w:val="decimal"/>
      <w:lvlText w:val="%1.%2.%3.%4.%5.%6.%7.%8"/>
      <w:lvlJc w:val="left"/>
      <w:pPr>
        <w:ind w:left="12814" w:hanging="2160"/>
      </w:pPr>
      <w:rPr>
        <w:rFonts w:hint="default"/>
      </w:rPr>
    </w:lvl>
    <w:lvl w:ilvl="8">
      <w:start w:val="1"/>
      <w:numFmt w:val="decimal"/>
      <w:lvlText w:val="%1.%2.%3.%4.%5.%6.%7.%8.%9"/>
      <w:lvlJc w:val="left"/>
      <w:pPr>
        <w:ind w:left="14696" w:hanging="2520"/>
      </w:pPr>
      <w:rPr>
        <w:rFonts w:hint="default"/>
      </w:rPr>
    </w:lvl>
  </w:abstractNum>
  <w:abstractNum w:abstractNumId="29" w15:restartNumberingAfterBreak="0">
    <w:nsid w:val="6708606C"/>
    <w:multiLevelType w:val="multilevel"/>
    <w:tmpl w:val="C0369112"/>
    <w:lvl w:ilvl="0">
      <w:start w:val="2"/>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6A7E367C"/>
    <w:multiLevelType w:val="hybridMultilevel"/>
    <w:tmpl w:val="DF183F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C303A3"/>
    <w:multiLevelType w:val="multilevel"/>
    <w:tmpl w:val="4ABEC760"/>
    <w:lvl w:ilvl="0">
      <w:start w:val="4"/>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2" w15:restartNumberingAfterBreak="0">
    <w:nsid w:val="6B335C8C"/>
    <w:multiLevelType w:val="hybridMultilevel"/>
    <w:tmpl w:val="4664F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193ECC"/>
    <w:multiLevelType w:val="hybridMultilevel"/>
    <w:tmpl w:val="CEFC2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BB1319"/>
    <w:multiLevelType w:val="hybridMultilevel"/>
    <w:tmpl w:val="9A566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4D684A"/>
    <w:multiLevelType w:val="hybridMultilevel"/>
    <w:tmpl w:val="7420783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6" w15:restartNumberingAfterBreak="0">
    <w:nsid w:val="72D6550F"/>
    <w:multiLevelType w:val="multilevel"/>
    <w:tmpl w:val="D3A6336A"/>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7" w15:restartNumberingAfterBreak="0">
    <w:nsid w:val="75D3780F"/>
    <w:multiLevelType w:val="hybridMultilevel"/>
    <w:tmpl w:val="DF183F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FB7A93"/>
    <w:multiLevelType w:val="multilevel"/>
    <w:tmpl w:val="5BE4D3DE"/>
    <w:lvl w:ilvl="0">
      <w:start w:val="1"/>
      <w:numFmt w:val="decimal"/>
      <w:lvlText w:val="%1."/>
      <w:lvlJc w:val="left"/>
      <w:pPr>
        <w:ind w:left="885" w:hanging="885"/>
      </w:pPr>
      <w:rPr>
        <w:rFonts w:hint="default"/>
      </w:rPr>
    </w:lvl>
    <w:lvl w:ilvl="1">
      <w:start w:val="10"/>
      <w:numFmt w:val="decimal"/>
      <w:lvlText w:val="%1.%2."/>
      <w:lvlJc w:val="left"/>
      <w:pPr>
        <w:ind w:left="1605" w:hanging="885"/>
      </w:pPr>
      <w:rPr>
        <w:rFonts w:hint="default"/>
      </w:rPr>
    </w:lvl>
    <w:lvl w:ilvl="2">
      <w:start w:val="4"/>
      <w:numFmt w:val="decimal"/>
      <w:lvlText w:val="%1.%2.%3."/>
      <w:lvlJc w:val="left"/>
      <w:pPr>
        <w:ind w:left="2325" w:hanging="88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775166D"/>
    <w:multiLevelType w:val="hybridMultilevel"/>
    <w:tmpl w:val="118C8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813E73"/>
    <w:multiLevelType w:val="hybridMultilevel"/>
    <w:tmpl w:val="FE3CD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A027D0"/>
    <w:multiLevelType w:val="hybridMultilevel"/>
    <w:tmpl w:val="299E00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34"/>
  </w:num>
  <w:num w:numId="2">
    <w:abstractNumId w:val="39"/>
  </w:num>
  <w:num w:numId="3">
    <w:abstractNumId w:val="25"/>
  </w:num>
  <w:num w:numId="4">
    <w:abstractNumId w:val="7"/>
  </w:num>
  <w:num w:numId="5">
    <w:abstractNumId w:val="35"/>
  </w:num>
  <w:num w:numId="6">
    <w:abstractNumId w:val="5"/>
  </w:num>
  <w:num w:numId="7">
    <w:abstractNumId w:val="41"/>
  </w:num>
  <w:num w:numId="8">
    <w:abstractNumId w:val="12"/>
  </w:num>
  <w:num w:numId="9">
    <w:abstractNumId w:val="4"/>
  </w:num>
  <w:num w:numId="10">
    <w:abstractNumId w:val="21"/>
  </w:num>
  <w:num w:numId="11">
    <w:abstractNumId w:val="13"/>
  </w:num>
  <w:num w:numId="12">
    <w:abstractNumId w:val="17"/>
  </w:num>
  <w:num w:numId="13">
    <w:abstractNumId w:val="22"/>
  </w:num>
  <w:num w:numId="14">
    <w:abstractNumId w:val="6"/>
  </w:num>
  <w:num w:numId="15">
    <w:abstractNumId w:val="16"/>
  </w:num>
  <w:num w:numId="16">
    <w:abstractNumId w:val="37"/>
  </w:num>
  <w:num w:numId="17">
    <w:abstractNumId w:val="1"/>
  </w:num>
  <w:num w:numId="18">
    <w:abstractNumId w:val="14"/>
  </w:num>
  <w:num w:numId="19">
    <w:abstractNumId w:val="24"/>
  </w:num>
  <w:num w:numId="20">
    <w:abstractNumId w:val="11"/>
  </w:num>
  <w:num w:numId="21">
    <w:abstractNumId w:val="40"/>
  </w:num>
  <w:num w:numId="22">
    <w:abstractNumId w:val="8"/>
  </w:num>
  <w:num w:numId="23">
    <w:abstractNumId w:val="10"/>
  </w:num>
  <w:num w:numId="24">
    <w:abstractNumId w:val="31"/>
  </w:num>
  <w:num w:numId="25">
    <w:abstractNumId w:val="18"/>
  </w:num>
  <w:num w:numId="26">
    <w:abstractNumId w:val="30"/>
  </w:num>
  <w:num w:numId="27">
    <w:abstractNumId w:val="36"/>
  </w:num>
  <w:num w:numId="28">
    <w:abstractNumId w:val="38"/>
  </w:num>
  <w:num w:numId="29">
    <w:abstractNumId w:val="9"/>
  </w:num>
  <w:num w:numId="30">
    <w:abstractNumId w:val="19"/>
  </w:num>
  <w:num w:numId="31">
    <w:abstractNumId w:val="29"/>
  </w:num>
  <w:num w:numId="32">
    <w:abstractNumId w:val="26"/>
  </w:num>
  <w:num w:numId="33">
    <w:abstractNumId w:val="3"/>
  </w:num>
  <w:num w:numId="34">
    <w:abstractNumId w:val="0"/>
  </w:num>
  <w:num w:numId="35">
    <w:abstractNumId w:val="23"/>
  </w:num>
  <w:num w:numId="36">
    <w:abstractNumId w:val="15"/>
  </w:num>
  <w:num w:numId="37">
    <w:abstractNumId w:val="28"/>
  </w:num>
  <w:num w:numId="38">
    <w:abstractNumId w:val="0"/>
    <w:lvlOverride w:ilvl="0">
      <w:startOverride w:val="1"/>
    </w:lvlOverride>
    <w:lvlOverride w:ilvl="1">
      <w:startOverride w:val="11"/>
    </w:lvlOverride>
    <w:lvlOverride w:ilvl="2">
      <w:startOverride w:val="1"/>
    </w:lvlOverride>
  </w:num>
  <w:num w:numId="39">
    <w:abstractNumId w:val="0"/>
    <w:lvlOverride w:ilvl="0">
      <w:startOverride w:val="1"/>
    </w:lvlOverride>
    <w:lvlOverride w:ilvl="1">
      <w:startOverride w:val="9"/>
    </w:lvlOverride>
    <w:lvlOverride w:ilvl="2">
      <w:startOverride w:val="1"/>
    </w:lvlOverride>
  </w:num>
  <w:num w:numId="40">
    <w:abstractNumId w:val="2"/>
  </w:num>
  <w:num w:numId="41">
    <w:abstractNumId w:val="33"/>
  </w:num>
  <w:num w:numId="42">
    <w:abstractNumId w:val="32"/>
  </w:num>
  <w:num w:numId="43">
    <w:abstractNumId w:val="27"/>
  </w:num>
  <w:num w:numId="44">
    <w:abstractNumId w:val="20"/>
  </w:num>
  <w:num w:numId="4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A0"/>
    <w:rsid w:val="00001E55"/>
    <w:rsid w:val="000033EF"/>
    <w:rsid w:val="00004DFA"/>
    <w:rsid w:val="00007892"/>
    <w:rsid w:val="00021F31"/>
    <w:rsid w:val="00022FF7"/>
    <w:rsid w:val="00027B83"/>
    <w:rsid w:val="00030D29"/>
    <w:rsid w:val="00031A6E"/>
    <w:rsid w:val="00033390"/>
    <w:rsid w:val="00035207"/>
    <w:rsid w:val="00040662"/>
    <w:rsid w:val="000429A7"/>
    <w:rsid w:val="00047A05"/>
    <w:rsid w:val="00047C98"/>
    <w:rsid w:val="00051B45"/>
    <w:rsid w:val="00053D7A"/>
    <w:rsid w:val="00054DB8"/>
    <w:rsid w:val="000605C9"/>
    <w:rsid w:val="0006438E"/>
    <w:rsid w:val="00064765"/>
    <w:rsid w:val="00065B46"/>
    <w:rsid w:val="00067BD2"/>
    <w:rsid w:val="000702D7"/>
    <w:rsid w:val="000807A3"/>
    <w:rsid w:val="00081AD9"/>
    <w:rsid w:val="00082C4C"/>
    <w:rsid w:val="00082EA7"/>
    <w:rsid w:val="00083168"/>
    <w:rsid w:val="0008433D"/>
    <w:rsid w:val="0008717E"/>
    <w:rsid w:val="00093096"/>
    <w:rsid w:val="000941A9"/>
    <w:rsid w:val="000A004F"/>
    <w:rsid w:val="000A009C"/>
    <w:rsid w:val="000A2DE0"/>
    <w:rsid w:val="000A2E9D"/>
    <w:rsid w:val="000A515E"/>
    <w:rsid w:val="000A6632"/>
    <w:rsid w:val="000A7216"/>
    <w:rsid w:val="000B0640"/>
    <w:rsid w:val="000B2172"/>
    <w:rsid w:val="000B59ED"/>
    <w:rsid w:val="000B5FD8"/>
    <w:rsid w:val="000C0695"/>
    <w:rsid w:val="000C194C"/>
    <w:rsid w:val="000C1D99"/>
    <w:rsid w:val="000C2D17"/>
    <w:rsid w:val="000C4AB6"/>
    <w:rsid w:val="000C4E94"/>
    <w:rsid w:val="000C5204"/>
    <w:rsid w:val="000C69E8"/>
    <w:rsid w:val="000C7158"/>
    <w:rsid w:val="000D1858"/>
    <w:rsid w:val="000D1F54"/>
    <w:rsid w:val="000D34B6"/>
    <w:rsid w:val="000D492A"/>
    <w:rsid w:val="000D535C"/>
    <w:rsid w:val="000D705F"/>
    <w:rsid w:val="000E0FE9"/>
    <w:rsid w:val="000E10C6"/>
    <w:rsid w:val="000E2773"/>
    <w:rsid w:val="000E2B72"/>
    <w:rsid w:val="000E53F0"/>
    <w:rsid w:val="000E6F40"/>
    <w:rsid w:val="000E78EC"/>
    <w:rsid w:val="000E79BE"/>
    <w:rsid w:val="000F1AB3"/>
    <w:rsid w:val="000F1FE9"/>
    <w:rsid w:val="000F52D2"/>
    <w:rsid w:val="000F6C02"/>
    <w:rsid w:val="000F7363"/>
    <w:rsid w:val="00100235"/>
    <w:rsid w:val="00100C5A"/>
    <w:rsid w:val="00101B36"/>
    <w:rsid w:val="00101F42"/>
    <w:rsid w:val="00107264"/>
    <w:rsid w:val="001076AC"/>
    <w:rsid w:val="00111E78"/>
    <w:rsid w:val="0011226F"/>
    <w:rsid w:val="001123FF"/>
    <w:rsid w:val="00112A40"/>
    <w:rsid w:val="00113494"/>
    <w:rsid w:val="00116434"/>
    <w:rsid w:val="00116781"/>
    <w:rsid w:val="00126251"/>
    <w:rsid w:val="0012742A"/>
    <w:rsid w:val="0012787C"/>
    <w:rsid w:val="001318C2"/>
    <w:rsid w:val="00131B23"/>
    <w:rsid w:val="001328DF"/>
    <w:rsid w:val="001363D2"/>
    <w:rsid w:val="001440B8"/>
    <w:rsid w:val="001461B8"/>
    <w:rsid w:val="00147273"/>
    <w:rsid w:val="0014794E"/>
    <w:rsid w:val="001505E3"/>
    <w:rsid w:val="001506D2"/>
    <w:rsid w:val="00152A4B"/>
    <w:rsid w:val="00155BE8"/>
    <w:rsid w:val="00155DA3"/>
    <w:rsid w:val="00156E41"/>
    <w:rsid w:val="00156FF3"/>
    <w:rsid w:val="001607B0"/>
    <w:rsid w:val="00162861"/>
    <w:rsid w:val="00165CCB"/>
    <w:rsid w:val="001663F6"/>
    <w:rsid w:val="0017512A"/>
    <w:rsid w:val="0017572B"/>
    <w:rsid w:val="00181F32"/>
    <w:rsid w:val="0018368F"/>
    <w:rsid w:val="0018412A"/>
    <w:rsid w:val="00190015"/>
    <w:rsid w:val="00193BAE"/>
    <w:rsid w:val="0019405B"/>
    <w:rsid w:val="001958E9"/>
    <w:rsid w:val="00195E84"/>
    <w:rsid w:val="00196D2B"/>
    <w:rsid w:val="001A129B"/>
    <w:rsid w:val="001A4430"/>
    <w:rsid w:val="001A5DA0"/>
    <w:rsid w:val="001A6D4B"/>
    <w:rsid w:val="001A6EF7"/>
    <w:rsid w:val="001A784B"/>
    <w:rsid w:val="001A7ED2"/>
    <w:rsid w:val="001B068F"/>
    <w:rsid w:val="001B14EF"/>
    <w:rsid w:val="001B4140"/>
    <w:rsid w:val="001B5192"/>
    <w:rsid w:val="001B5C23"/>
    <w:rsid w:val="001B6D5C"/>
    <w:rsid w:val="001C335B"/>
    <w:rsid w:val="001C5A0A"/>
    <w:rsid w:val="001D1441"/>
    <w:rsid w:val="001D1F8F"/>
    <w:rsid w:val="001D3360"/>
    <w:rsid w:val="001D465C"/>
    <w:rsid w:val="001D6CCA"/>
    <w:rsid w:val="001D7344"/>
    <w:rsid w:val="001E1901"/>
    <w:rsid w:val="001E26FA"/>
    <w:rsid w:val="001E2CC1"/>
    <w:rsid w:val="001E4B06"/>
    <w:rsid w:val="001E5633"/>
    <w:rsid w:val="001E6848"/>
    <w:rsid w:val="001E69B6"/>
    <w:rsid w:val="001E717E"/>
    <w:rsid w:val="001F06A0"/>
    <w:rsid w:val="001F0852"/>
    <w:rsid w:val="001F13B1"/>
    <w:rsid w:val="001F14E4"/>
    <w:rsid w:val="001F1CC3"/>
    <w:rsid w:val="001F316F"/>
    <w:rsid w:val="001F4C7E"/>
    <w:rsid w:val="001F53F1"/>
    <w:rsid w:val="001F5585"/>
    <w:rsid w:val="001F626F"/>
    <w:rsid w:val="00202E2C"/>
    <w:rsid w:val="00205D28"/>
    <w:rsid w:val="002073B7"/>
    <w:rsid w:val="00212698"/>
    <w:rsid w:val="00216198"/>
    <w:rsid w:val="002172FF"/>
    <w:rsid w:val="0021789C"/>
    <w:rsid w:val="002178C8"/>
    <w:rsid w:val="002178E3"/>
    <w:rsid w:val="00220D64"/>
    <w:rsid w:val="0022203A"/>
    <w:rsid w:val="00222FDC"/>
    <w:rsid w:val="00224062"/>
    <w:rsid w:val="00225867"/>
    <w:rsid w:val="00230443"/>
    <w:rsid w:val="00232FAA"/>
    <w:rsid w:val="00233062"/>
    <w:rsid w:val="00233079"/>
    <w:rsid w:val="00234668"/>
    <w:rsid w:val="002348F4"/>
    <w:rsid w:val="002370E1"/>
    <w:rsid w:val="00237BAC"/>
    <w:rsid w:val="00240788"/>
    <w:rsid w:val="002434E4"/>
    <w:rsid w:val="0024434C"/>
    <w:rsid w:val="002444B9"/>
    <w:rsid w:val="00245CFC"/>
    <w:rsid w:val="0025028F"/>
    <w:rsid w:val="002504DE"/>
    <w:rsid w:val="00257113"/>
    <w:rsid w:val="00260E40"/>
    <w:rsid w:val="00262CE2"/>
    <w:rsid w:val="002678F8"/>
    <w:rsid w:val="002738BE"/>
    <w:rsid w:val="00276585"/>
    <w:rsid w:val="00276AB4"/>
    <w:rsid w:val="002805A3"/>
    <w:rsid w:val="00283B0C"/>
    <w:rsid w:val="002843AC"/>
    <w:rsid w:val="00294CB3"/>
    <w:rsid w:val="002955FC"/>
    <w:rsid w:val="00296B02"/>
    <w:rsid w:val="00297088"/>
    <w:rsid w:val="002A1412"/>
    <w:rsid w:val="002A18B0"/>
    <w:rsid w:val="002A29BA"/>
    <w:rsid w:val="002A3944"/>
    <w:rsid w:val="002A60BA"/>
    <w:rsid w:val="002B2791"/>
    <w:rsid w:val="002B5DE9"/>
    <w:rsid w:val="002B69BF"/>
    <w:rsid w:val="002B69C1"/>
    <w:rsid w:val="002C37F3"/>
    <w:rsid w:val="002C7800"/>
    <w:rsid w:val="002D1E48"/>
    <w:rsid w:val="002D3C0A"/>
    <w:rsid w:val="002D6AED"/>
    <w:rsid w:val="002E06A2"/>
    <w:rsid w:val="002E11F3"/>
    <w:rsid w:val="002E19F0"/>
    <w:rsid w:val="002E31AE"/>
    <w:rsid w:val="002E3419"/>
    <w:rsid w:val="002E65AC"/>
    <w:rsid w:val="002E68B8"/>
    <w:rsid w:val="002F0704"/>
    <w:rsid w:val="002F2564"/>
    <w:rsid w:val="002F28BE"/>
    <w:rsid w:val="002F4B02"/>
    <w:rsid w:val="00300BD6"/>
    <w:rsid w:val="00304D2F"/>
    <w:rsid w:val="00307CE5"/>
    <w:rsid w:val="0031234F"/>
    <w:rsid w:val="0031442A"/>
    <w:rsid w:val="0032773E"/>
    <w:rsid w:val="00331024"/>
    <w:rsid w:val="00331999"/>
    <w:rsid w:val="00331E64"/>
    <w:rsid w:val="00332B3A"/>
    <w:rsid w:val="003340CD"/>
    <w:rsid w:val="00334C6A"/>
    <w:rsid w:val="003429E1"/>
    <w:rsid w:val="00351114"/>
    <w:rsid w:val="003568DC"/>
    <w:rsid w:val="00362DE4"/>
    <w:rsid w:val="00363B8C"/>
    <w:rsid w:val="003664DF"/>
    <w:rsid w:val="00366AEE"/>
    <w:rsid w:val="00367233"/>
    <w:rsid w:val="003724D1"/>
    <w:rsid w:val="00373949"/>
    <w:rsid w:val="003750DF"/>
    <w:rsid w:val="00376C28"/>
    <w:rsid w:val="00380459"/>
    <w:rsid w:val="00381CDC"/>
    <w:rsid w:val="00383272"/>
    <w:rsid w:val="003842AC"/>
    <w:rsid w:val="003848C0"/>
    <w:rsid w:val="00384972"/>
    <w:rsid w:val="0038499E"/>
    <w:rsid w:val="00387261"/>
    <w:rsid w:val="00390CC6"/>
    <w:rsid w:val="0039203E"/>
    <w:rsid w:val="003951FA"/>
    <w:rsid w:val="0039611D"/>
    <w:rsid w:val="003A12AA"/>
    <w:rsid w:val="003A2EBB"/>
    <w:rsid w:val="003A5193"/>
    <w:rsid w:val="003A76A9"/>
    <w:rsid w:val="003B44FC"/>
    <w:rsid w:val="003B7792"/>
    <w:rsid w:val="003C22DB"/>
    <w:rsid w:val="003C2811"/>
    <w:rsid w:val="003C6997"/>
    <w:rsid w:val="003D1194"/>
    <w:rsid w:val="003D2313"/>
    <w:rsid w:val="003D3AAF"/>
    <w:rsid w:val="003D57DA"/>
    <w:rsid w:val="003D7F06"/>
    <w:rsid w:val="003E0FB8"/>
    <w:rsid w:val="003E35E7"/>
    <w:rsid w:val="003F201A"/>
    <w:rsid w:val="003F2369"/>
    <w:rsid w:val="003F253E"/>
    <w:rsid w:val="003F44D7"/>
    <w:rsid w:val="003F6269"/>
    <w:rsid w:val="003F7134"/>
    <w:rsid w:val="003F7B8B"/>
    <w:rsid w:val="0040081C"/>
    <w:rsid w:val="00401037"/>
    <w:rsid w:val="004029E8"/>
    <w:rsid w:val="00405A42"/>
    <w:rsid w:val="004106F0"/>
    <w:rsid w:val="004135E9"/>
    <w:rsid w:val="00416AB0"/>
    <w:rsid w:val="00416D6C"/>
    <w:rsid w:val="00421DF4"/>
    <w:rsid w:val="00423132"/>
    <w:rsid w:val="00425AC4"/>
    <w:rsid w:val="00427980"/>
    <w:rsid w:val="00430184"/>
    <w:rsid w:val="004310B9"/>
    <w:rsid w:val="00436068"/>
    <w:rsid w:val="00436A17"/>
    <w:rsid w:val="00437331"/>
    <w:rsid w:val="004373EF"/>
    <w:rsid w:val="0044181B"/>
    <w:rsid w:val="00443107"/>
    <w:rsid w:val="00444613"/>
    <w:rsid w:val="004458A9"/>
    <w:rsid w:val="004460D8"/>
    <w:rsid w:val="004467C4"/>
    <w:rsid w:val="00452203"/>
    <w:rsid w:val="00457F6A"/>
    <w:rsid w:val="0046119C"/>
    <w:rsid w:val="004616EE"/>
    <w:rsid w:val="00461A0F"/>
    <w:rsid w:val="00461BE2"/>
    <w:rsid w:val="004744D2"/>
    <w:rsid w:val="00475AF6"/>
    <w:rsid w:val="004808F8"/>
    <w:rsid w:val="00481BDB"/>
    <w:rsid w:val="00486118"/>
    <w:rsid w:val="0048770D"/>
    <w:rsid w:val="004914FB"/>
    <w:rsid w:val="0049188B"/>
    <w:rsid w:val="00492615"/>
    <w:rsid w:val="00492896"/>
    <w:rsid w:val="00496210"/>
    <w:rsid w:val="004A09EB"/>
    <w:rsid w:val="004A2A0B"/>
    <w:rsid w:val="004A4E5D"/>
    <w:rsid w:val="004A69E4"/>
    <w:rsid w:val="004A6EF7"/>
    <w:rsid w:val="004B1169"/>
    <w:rsid w:val="004B2CAC"/>
    <w:rsid w:val="004B3E69"/>
    <w:rsid w:val="004B4945"/>
    <w:rsid w:val="004B6659"/>
    <w:rsid w:val="004C2003"/>
    <w:rsid w:val="004C29AB"/>
    <w:rsid w:val="004C56A2"/>
    <w:rsid w:val="004C7640"/>
    <w:rsid w:val="004D1C7B"/>
    <w:rsid w:val="004D4845"/>
    <w:rsid w:val="004D4E21"/>
    <w:rsid w:val="004D5864"/>
    <w:rsid w:val="004E000C"/>
    <w:rsid w:val="004E0487"/>
    <w:rsid w:val="004E4334"/>
    <w:rsid w:val="004E4B15"/>
    <w:rsid w:val="004E66E5"/>
    <w:rsid w:val="004F0EDC"/>
    <w:rsid w:val="004F127C"/>
    <w:rsid w:val="004F160A"/>
    <w:rsid w:val="004F1896"/>
    <w:rsid w:val="004F1A7E"/>
    <w:rsid w:val="004F6E2F"/>
    <w:rsid w:val="0050058F"/>
    <w:rsid w:val="00502517"/>
    <w:rsid w:val="00505948"/>
    <w:rsid w:val="00505AE5"/>
    <w:rsid w:val="00507098"/>
    <w:rsid w:val="00507456"/>
    <w:rsid w:val="00512C66"/>
    <w:rsid w:val="00513A93"/>
    <w:rsid w:val="00515F48"/>
    <w:rsid w:val="00516A42"/>
    <w:rsid w:val="00516F1B"/>
    <w:rsid w:val="00517D84"/>
    <w:rsid w:val="005208BF"/>
    <w:rsid w:val="00524A09"/>
    <w:rsid w:val="005253A4"/>
    <w:rsid w:val="00526926"/>
    <w:rsid w:val="0053020E"/>
    <w:rsid w:val="00532D02"/>
    <w:rsid w:val="00533084"/>
    <w:rsid w:val="005333D6"/>
    <w:rsid w:val="00534993"/>
    <w:rsid w:val="005364CD"/>
    <w:rsid w:val="0054177E"/>
    <w:rsid w:val="005520BD"/>
    <w:rsid w:val="005524A3"/>
    <w:rsid w:val="00552F1F"/>
    <w:rsid w:val="005533A9"/>
    <w:rsid w:val="00553587"/>
    <w:rsid w:val="005566AD"/>
    <w:rsid w:val="00562C42"/>
    <w:rsid w:val="00564F1A"/>
    <w:rsid w:val="005664CA"/>
    <w:rsid w:val="00566D51"/>
    <w:rsid w:val="005672F0"/>
    <w:rsid w:val="00567B5B"/>
    <w:rsid w:val="00571B7E"/>
    <w:rsid w:val="0057385F"/>
    <w:rsid w:val="00573CFA"/>
    <w:rsid w:val="00582169"/>
    <w:rsid w:val="00583D3D"/>
    <w:rsid w:val="005844A6"/>
    <w:rsid w:val="00584B6D"/>
    <w:rsid w:val="00586813"/>
    <w:rsid w:val="00592D3E"/>
    <w:rsid w:val="00593388"/>
    <w:rsid w:val="0059411A"/>
    <w:rsid w:val="00595939"/>
    <w:rsid w:val="005A0194"/>
    <w:rsid w:val="005A02DF"/>
    <w:rsid w:val="005A0F7C"/>
    <w:rsid w:val="005A2C83"/>
    <w:rsid w:val="005B0B36"/>
    <w:rsid w:val="005B133B"/>
    <w:rsid w:val="005B39EF"/>
    <w:rsid w:val="005B52AC"/>
    <w:rsid w:val="005B6135"/>
    <w:rsid w:val="005B62BC"/>
    <w:rsid w:val="005B6E0E"/>
    <w:rsid w:val="005B72BF"/>
    <w:rsid w:val="005C2360"/>
    <w:rsid w:val="005C3D48"/>
    <w:rsid w:val="005C6867"/>
    <w:rsid w:val="005C7CF0"/>
    <w:rsid w:val="005D0207"/>
    <w:rsid w:val="005D09E8"/>
    <w:rsid w:val="005D1A21"/>
    <w:rsid w:val="005D2A49"/>
    <w:rsid w:val="005D2C81"/>
    <w:rsid w:val="005D4138"/>
    <w:rsid w:val="005D61DB"/>
    <w:rsid w:val="005D7276"/>
    <w:rsid w:val="005E661E"/>
    <w:rsid w:val="005F0BAB"/>
    <w:rsid w:val="005F1B38"/>
    <w:rsid w:val="005F2135"/>
    <w:rsid w:val="005F2C29"/>
    <w:rsid w:val="005F3FEA"/>
    <w:rsid w:val="005F4619"/>
    <w:rsid w:val="005F6CBF"/>
    <w:rsid w:val="00602B6D"/>
    <w:rsid w:val="0060683E"/>
    <w:rsid w:val="00610338"/>
    <w:rsid w:val="006143B5"/>
    <w:rsid w:val="006207EC"/>
    <w:rsid w:val="00621964"/>
    <w:rsid w:val="006238EA"/>
    <w:rsid w:val="00623952"/>
    <w:rsid w:val="006254A6"/>
    <w:rsid w:val="006266C4"/>
    <w:rsid w:val="0062698A"/>
    <w:rsid w:val="00627875"/>
    <w:rsid w:val="00631B5C"/>
    <w:rsid w:val="00636630"/>
    <w:rsid w:val="00637393"/>
    <w:rsid w:val="00643561"/>
    <w:rsid w:val="00643F74"/>
    <w:rsid w:val="00646748"/>
    <w:rsid w:val="00650BF9"/>
    <w:rsid w:val="006510A7"/>
    <w:rsid w:val="006522FE"/>
    <w:rsid w:val="00654AAD"/>
    <w:rsid w:val="0066097C"/>
    <w:rsid w:val="00661061"/>
    <w:rsid w:val="006617CF"/>
    <w:rsid w:val="006619B3"/>
    <w:rsid w:val="006644A8"/>
    <w:rsid w:val="00665C5F"/>
    <w:rsid w:val="0066742C"/>
    <w:rsid w:val="0067682D"/>
    <w:rsid w:val="00680306"/>
    <w:rsid w:val="0068201B"/>
    <w:rsid w:val="0068218E"/>
    <w:rsid w:val="00685CE9"/>
    <w:rsid w:val="00686FE8"/>
    <w:rsid w:val="00691078"/>
    <w:rsid w:val="00692473"/>
    <w:rsid w:val="006955D2"/>
    <w:rsid w:val="006960D7"/>
    <w:rsid w:val="006A0371"/>
    <w:rsid w:val="006A3871"/>
    <w:rsid w:val="006B12F8"/>
    <w:rsid w:val="006B4E31"/>
    <w:rsid w:val="006C0BD3"/>
    <w:rsid w:val="006C0CC0"/>
    <w:rsid w:val="006C2DC1"/>
    <w:rsid w:val="006C3620"/>
    <w:rsid w:val="006C467C"/>
    <w:rsid w:val="006C4EDC"/>
    <w:rsid w:val="006C579E"/>
    <w:rsid w:val="006C72A3"/>
    <w:rsid w:val="006D4C37"/>
    <w:rsid w:val="006D559C"/>
    <w:rsid w:val="006D5F90"/>
    <w:rsid w:val="006E332C"/>
    <w:rsid w:val="006E7F2E"/>
    <w:rsid w:val="006F089A"/>
    <w:rsid w:val="006F0E6B"/>
    <w:rsid w:val="006F2457"/>
    <w:rsid w:val="006F2614"/>
    <w:rsid w:val="006F37CF"/>
    <w:rsid w:val="006F3B4E"/>
    <w:rsid w:val="006F52F4"/>
    <w:rsid w:val="00701002"/>
    <w:rsid w:val="00702108"/>
    <w:rsid w:val="0071045C"/>
    <w:rsid w:val="00711347"/>
    <w:rsid w:val="007122A6"/>
    <w:rsid w:val="007137E6"/>
    <w:rsid w:val="00720546"/>
    <w:rsid w:val="00720881"/>
    <w:rsid w:val="007213C1"/>
    <w:rsid w:val="007218AA"/>
    <w:rsid w:val="00722036"/>
    <w:rsid w:val="007221E2"/>
    <w:rsid w:val="00722806"/>
    <w:rsid w:val="00724D6B"/>
    <w:rsid w:val="00724D70"/>
    <w:rsid w:val="00730C17"/>
    <w:rsid w:val="00732E64"/>
    <w:rsid w:val="007348B1"/>
    <w:rsid w:val="00740333"/>
    <w:rsid w:val="00744999"/>
    <w:rsid w:val="00745DA3"/>
    <w:rsid w:val="00746B55"/>
    <w:rsid w:val="007473F8"/>
    <w:rsid w:val="0075069A"/>
    <w:rsid w:val="00750E7A"/>
    <w:rsid w:val="00753E4B"/>
    <w:rsid w:val="00765253"/>
    <w:rsid w:val="0076727B"/>
    <w:rsid w:val="0076759C"/>
    <w:rsid w:val="00773543"/>
    <w:rsid w:val="0077446A"/>
    <w:rsid w:val="007748FD"/>
    <w:rsid w:val="00775CE9"/>
    <w:rsid w:val="0078039C"/>
    <w:rsid w:val="00780E61"/>
    <w:rsid w:val="00781D4B"/>
    <w:rsid w:val="00791332"/>
    <w:rsid w:val="00794B93"/>
    <w:rsid w:val="007952CE"/>
    <w:rsid w:val="007A2CEF"/>
    <w:rsid w:val="007A3539"/>
    <w:rsid w:val="007A5DB8"/>
    <w:rsid w:val="007B1AB3"/>
    <w:rsid w:val="007B56AB"/>
    <w:rsid w:val="007B66B2"/>
    <w:rsid w:val="007C29B0"/>
    <w:rsid w:val="007C34AB"/>
    <w:rsid w:val="007C64E9"/>
    <w:rsid w:val="007D0CF1"/>
    <w:rsid w:val="007D1DA5"/>
    <w:rsid w:val="007D5D3F"/>
    <w:rsid w:val="007D6D7F"/>
    <w:rsid w:val="007D75A6"/>
    <w:rsid w:val="007D7994"/>
    <w:rsid w:val="007D7B2D"/>
    <w:rsid w:val="007E0138"/>
    <w:rsid w:val="007E0ED9"/>
    <w:rsid w:val="007E113C"/>
    <w:rsid w:val="007E224B"/>
    <w:rsid w:val="007E4FB9"/>
    <w:rsid w:val="007F0504"/>
    <w:rsid w:val="007F38C6"/>
    <w:rsid w:val="007F3BE1"/>
    <w:rsid w:val="0080629C"/>
    <w:rsid w:val="00807921"/>
    <w:rsid w:val="0081040A"/>
    <w:rsid w:val="008116B5"/>
    <w:rsid w:val="008117BE"/>
    <w:rsid w:val="00811B34"/>
    <w:rsid w:val="00812CEA"/>
    <w:rsid w:val="008137C4"/>
    <w:rsid w:val="00814517"/>
    <w:rsid w:val="008202A6"/>
    <w:rsid w:val="008228DB"/>
    <w:rsid w:val="00822964"/>
    <w:rsid w:val="00823408"/>
    <w:rsid w:val="00825C77"/>
    <w:rsid w:val="00826F43"/>
    <w:rsid w:val="00827B94"/>
    <w:rsid w:val="008323F9"/>
    <w:rsid w:val="008345B1"/>
    <w:rsid w:val="00835A73"/>
    <w:rsid w:val="00835F35"/>
    <w:rsid w:val="0083677E"/>
    <w:rsid w:val="00836C1E"/>
    <w:rsid w:val="00842684"/>
    <w:rsid w:val="008504B9"/>
    <w:rsid w:val="0085351D"/>
    <w:rsid w:val="00854A7D"/>
    <w:rsid w:val="0085622E"/>
    <w:rsid w:val="00857EB6"/>
    <w:rsid w:val="00861002"/>
    <w:rsid w:val="0086214C"/>
    <w:rsid w:val="008645D2"/>
    <w:rsid w:val="00864CB4"/>
    <w:rsid w:val="008655F3"/>
    <w:rsid w:val="0086581C"/>
    <w:rsid w:val="00866A06"/>
    <w:rsid w:val="00866C30"/>
    <w:rsid w:val="0086719F"/>
    <w:rsid w:val="00867483"/>
    <w:rsid w:val="00870916"/>
    <w:rsid w:val="00873D53"/>
    <w:rsid w:val="00874C3A"/>
    <w:rsid w:val="00881FFF"/>
    <w:rsid w:val="00882250"/>
    <w:rsid w:val="00884AA4"/>
    <w:rsid w:val="00886FD9"/>
    <w:rsid w:val="008873E3"/>
    <w:rsid w:val="008926D2"/>
    <w:rsid w:val="008939FB"/>
    <w:rsid w:val="00896818"/>
    <w:rsid w:val="008977F6"/>
    <w:rsid w:val="008A3C65"/>
    <w:rsid w:val="008A6A87"/>
    <w:rsid w:val="008A7FD2"/>
    <w:rsid w:val="008B3ACB"/>
    <w:rsid w:val="008B5A5A"/>
    <w:rsid w:val="008B6B99"/>
    <w:rsid w:val="008B7634"/>
    <w:rsid w:val="008C215E"/>
    <w:rsid w:val="008C589E"/>
    <w:rsid w:val="008D02EB"/>
    <w:rsid w:val="008D058C"/>
    <w:rsid w:val="008D078C"/>
    <w:rsid w:val="008D2304"/>
    <w:rsid w:val="008D5048"/>
    <w:rsid w:val="008D52A6"/>
    <w:rsid w:val="008D708F"/>
    <w:rsid w:val="008D7802"/>
    <w:rsid w:val="008E168D"/>
    <w:rsid w:val="008E5237"/>
    <w:rsid w:val="008E6BE5"/>
    <w:rsid w:val="008E6CF2"/>
    <w:rsid w:val="008F027F"/>
    <w:rsid w:val="008F5489"/>
    <w:rsid w:val="009008E7"/>
    <w:rsid w:val="00900BAD"/>
    <w:rsid w:val="00902343"/>
    <w:rsid w:val="00903460"/>
    <w:rsid w:val="00912AE4"/>
    <w:rsid w:val="00914F3F"/>
    <w:rsid w:val="00916AA3"/>
    <w:rsid w:val="00916D71"/>
    <w:rsid w:val="009205C4"/>
    <w:rsid w:val="00922BF9"/>
    <w:rsid w:val="0092326A"/>
    <w:rsid w:val="00923A3A"/>
    <w:rsid w:val="00923E7F"/>
    <w:rsid w:val="00925A76"/>
    <w:rsid w:val="00930CBE"/>
    <w:rsid w:val="00932783"/>
    <w:rsid w:val="00933754"/>
    <w:rsid w:val="00933E24"/>
    <w:rsid w:val="009414A7"/>
    <w:rsid w:val="00941ADC"/>
    <w:rsid w:val="009428E9"/>
    <w:rsid w:val="00943D47"/>
    <w:rsid w:val="00943D48"/>
    <w:rsid w:val="009444BE"/>
    <w:rsid w:val="00945697"/>
    <w:rsid w:val="009461CC"/>
    <w:rsid w:val="00946C2F"/>
    <w:rsid w:val="00947CE7"/>
    <w:rsid w:val="00950E6A"/>
    <w:rsid w:val="00952B37"/>
    <w:rsid w:val="00953F4B"/>
    <w:rsid w:val="0095462A"/>
    <w:rsid w:val="00955F5E"/>
    <w:rsid w:val="009608A6"/>
    <w:rsid w:val="009622F7"/>
    <w:rsid w:val="00962484"/>
    <w:rsid w:val="0096381A"/>
    <w:rsid w:val="00963A48"/>
    <w:rsid w:val="009702D3"/>
    <w:rsid w:val="00972A04"/>
    <w:rsid w:val="009734D9"/>
    <w:rsid w:val="00973CD4"/>
    <w:rsid w:val="00974462"/>
    <w:rsid w:val="00974C83"/>
    <w:rsid w:val="00976D78"/>
    <w:rsid w:val="00980A83"/>
    <w:rsid w:val="00980B19"/>
    <w:rsid w:val="009857C0"/>
    <w:rsid w:val="00986219"/>
    <w:rsid w:val="00987100"/>
    <w:rsid w:val="00992131"/>
    <w:rsid w:val="00993888"/>
    <w:rsid w:val="00994C7E"/>
    <w:rsid w:val="0099508B"/>
    <w:rsid w:val="00996B12"/>
    <w:rsid w:val="009A16C1"/>
    <w:rsid w:val="009A1DED"/>
    <w:rsid w:val="009A5596"/>
    <w:rsid w:val="009A69B8"/>
    <w:rsid w:val="009A7A99"/>
    <w:rsid w:val="009B1F55"/>
    <w:rsid w:val="009B598A"/>
    <w:rsid w:val="009B734D"/>
    <w:rsid w:val="009B756B"/>
    <w:rsid w:val="009C105D"/>
    <w:rsid w:val="009C2743"/>
    <w:rsid w:val="009C4876"/>
    <w:rsid w:val="009C5012"/>
    <w:rsid w:val="009C5B75"/>
    <w:rsid w:val="009D13B6"/>
    <w:rsid w:val="009D32EE"/>
    <w:rsid w:val="009D3E11"/>
    <w:rsid w:val="009D40A8"/>
    <w:rsid w:val="009D441C"/>
    <w:rsid w:val="009D5B8B"/>
    <w:rsid w:val="009D6575"/>
    <w:rsid w:val="009D699A"/>
    <w:rsid w:val="009E34A0"/>
    <w:rsid w:val="009E4498"/>
    <w:rsid w:val="009E7E86"/>
    <w:rsid w:val="009F2CBF"/>
    <w:rsid w:val="009F3866"/>
    <w:rsid w:val="009F610F"/>
    <w:rsid w:val="009F72A5"/>
    <w:rsid w:val="009F785A"/>
    <w:rsid w:val="00A024B1"/>
    <w:rsid w:val="00A02720"/>
    <w:rsid w:val="00A04A39"/>
    <w:rsid w:val="00A05D45"/>
    <w:rsid w:val="00A06EED"/>
    <w:rsid w:val="00A07A58"/>
    <w:rsid w:val="00A10A37"/>
    <w:rsid w:val="00A15848"/>
    <w:rsid w:val="00A1732E"/>
    <w:rsid w:val="00A220C3"/>
    <w:rsid w:val="00A23E14"/>
    <w:rsid w:val="00A26F3E"/>
    <w:rsid w:val="00A27311"/>
    <w:rsid w:val="00A2788C"/>
    <w:rsid w:val="00A337CA"/>
    <w:rsid w:val="00A33BC8"/>
    <w:rsid w:val="00A35926"/>
    <w:rsid w:val="00A36783"/>
    <w:rsid w:val="00A46CBA"/>
    <w:rsid w:val="00A53B0E"/>
    <w:rsid w:val="00A54A5F"/>
    <w:rsid w:val="00A57678"/>
    <w:rsid w:val="00A614D0"/>
    <w:rsid w:val="00A61F01"/>
    <w:rsid w:val="00A62CCA"/>
    <w:rsid w:val="00A63998"/>
    <w:rsid w:val="00A64072"/>
    <w:rsid w:val="00A66FF6"/>
    <w:rsid w:val="00A6749C"/>
    <w:rsid w:val="00A76AB0"/>
    <w:rsid w:val="00A775BC"/>
    <w:rsid w:val="00A8225E"/>
    <w:rsid w:val="00A83099"/>
    <w:rsid w:val="00A874AB"/>
    <w:rsid w:val="00A910F6"/>
    <w:rsid w:val="00A9634B"/>
    <w:rsid w:val="00A97520"/>
    <w:rsid w:val="00AA0EC9"/>
    <w:rsid w:val="00AA4EBB"/>
    <w:rsid w:val="00AA5F53"/>
    <w:rsid w:val="00AA725A"/>
    <w:rsid w:val="00AB3CFB"/>
    <w:rsid w:val="00AB67B4"/>
    <w:rsid w:val="00AB71D0"/>
    <w:rsid w:val="00AB7BB9"/>
    <w:rsid w:val="00AC02B4"/>
    <w:rsid w:val="00AC1980"/>
    <w:rsid w:val="00AC2154"/>
    <w:rsid w:val="00AC30D4"/>
    <w:rsid w:val="00AC4736"/>
    <w:rsid w:val="00AC52F4"/>
    <w:rsid w:val="00AC5EA9"/>
    <w:rsid w:val="00AC6E61"/>
    <w:rsid w:val="00AD344B"/>
    <w:rsid w:val="00AD735C"/>
    <w:rsid w:val="00AE0705"/>
    <w:rsid w:val="00AE261D"/>
    <w:rsid w:val="00AE36D3"/>
    <w:rsid w:val="00AE4B3C"/>
    <w:rsid w:val="00AE582B"/>
    <w:rsid w:val="00AF0B5E"/>
    <w:rsid w:val="00AF24B5"/>
    <w:rsid w:val="00AF747B"/>
    <w:rsid w:val="00AF7ED1"/>
    <w:rsid w:val="00B020EB"/>
    <w:rsid w:val="00B03391"/>
    <w:rsid w:val="00B03FF1"/>
    <w:rsid w:val="00B051F9"/>
    <w:rsid w:val="00B06242"/>
    <w:rsid w:val="00B07E69"/>
    <w:rsid w:val="00B1136E"/>
    <w:rsid w:val="00B11571"/>
    <w:rsid w:val="00B11687"/>
    <w:rsid w:val="00B11C8E"/>
    <w:rsid w:val="00B12A9D"/>
    <w:rsid w:val="00B131F1"/>
    <w:rsid w:val="00B14B4F"/>
    <w:rsid w:val="00B17B6F"/>
    <w:rsid w:val="00B21B2C"/>
    <w:rsid w:val="00B21DDD"/>
    <w:rsid w:val="00B24F34"/>
    <w:rsid w:val="00B2560A"/>
    <w:rsid w:val="00B3548A"/>
    <w:rsid w:val="00B35D8A"/>
    <w:rsid w:val="00B374B9"/>
    <w:rsid w:val="00B40F3F"/>
    <w:rsid w:val="00B418C6"/>
    <w:rsid w:val="00B47885"/>
    <w:rsid w:val="00B47A5B"/>
    <w:rsid w:val="00B47E7D"/>
    <w:rsid w:val="00B5248C"/>
    <w:rsid w:val="00B53982"/>
    <w:rsid w:val="00B55266"/>
    <w:rsid w:val="00B577EF"/>
    <w:rsid w:val="00B607D4"/>
    <w:rsid w:val="00B63FE3"/>
    <w:rsid w:val="00B65C5E"/>
    <w:rsid w:val="00B66E4D"/>
    <w:rsid w:val="00B67248"/>
    <w:rsid w:val="00B673CE"/>
    <w:rsid w:val="00B704B4"/>
    <w:rsid w:val="00B76787"/>
    <w:rsid w:val="00B770D9"/>
    <w:rsid w:val="00B841C8"/>
    <w:rsid w:val="00B847BC"/>
    <w:rsid w:val="00B84A05"/>
    <w:rsid w:val="00B84D33"/>
    <w:rsid w:val="00B854D4"/>
    <w:rsid w:val="00B9135C"/>
    <w:rsid w:val="00B91965"/>
    <w:rsid w:val="00B91E54"/>
    <w:rsid w:val="00B922A6"/>
    <w:rsid w:val="00B960AB"/>
    <w:rsid w:val="00B97A50"/>
    <w:rsid w:val="00BA39FA"/>
    <w:rsid w:val="00BA7990"/>
    <w:rsid w:val="00BB1E75"/>
    <w:rsid w:val="00BB23C9"/>
    <w:rsid w:val="00BB23F2"/>
    <w:rsid w:val="00BB28FE"/>
    <w:rsid w:val="00BB41D6"/>
    <w:rsid w:val="00BB5315"/>
    <w:rsid w:val="00BB5544"/>
    <w:rsid w:val="00BB68DF"/>
    <w:rsid w:val="00BB6BBA"/>
    <w:rsid w:val="00BC5366"/>
    <w:rsid w:val="00BC69AD"/>
    <w:rsid w:val="00BC6D86"/>
    <w:rsid w:val="00BC7472"/>
    <w:rsid w:val="00BD03C3"/>
    <w:rsid w:val="00BD03F6"/>
    <w:rsid w:val="00BD3118"/>
    <w:rsid w:val="00BD3D96"/>
    <w:rsid w:val="00BD4606"/>
    <w:rsid w:val="00BD4CCF"/>
    <w:rsid w:val="00BD6D8B"/>
    <w:rsid w:val="00BE044F"/>
    <w:rsid w:val="00BE135C"/>
    <w:rsid w:val="00BE469A"/>
    <w:rsid w:val="00BE48BA"/>
    <w:rsid w:val="00BF7332"/>
    <w:rsid w:val="00BF7BA3"/>
    <w:rsid w:val="00C00A3F"/>
    <w:rsid w:val="00C01030"/>
    <w:rsid w:val="00C0410E"/>
    <w:rsid w:val="00C04B4C"/>
    <w:rsid w:val="00C069E8"/>
    <w:rsid w:val="00C06FAF"/>
    <w:rsid w:val="00C11965"/>
    <w:rsid w:val="00C16A94"/>
    <w:rsid w:val="00C20BE3"/>
    <w:rsid w:val="00C22079"/>
    <w:rsid w:val="00C25804"/>
    <w:rsid w:val="00C26EDC"/>
    <w:rsid w:val="00C30680"/>
    <w:rsid w:val="00C30DFD"/>
    <w:rsid w:val="00C319F7"/>
    <w:rsid w:val="00C40804"/>
    <w:rsid w:val="00C411FB"/>
    <w:rsid w:val="00C41DA5"/>
    <w:rsid w:val="00C448ED"/>
    <w:rsid w:val="00C450C1"/>
    <w:rsid w:val="00C566C7"/>
    <w:rsid w:val="00C57DB9"/>
    <w:rsid w:val="00C65FA9"/>
    <w:rsid w:val="00C67EBB"/>
    <w:rsid w:val="00C7395A"/>
    <w:rsid w:val="00C75455"/>
    <w:rsid w:val="00C76A63"/>
    <w:rsid w:val="00C77ADB"/>
    <w:rsid w:val="00C84E98"/>
    <w:rsid w:val="00C87084"/>
    <w:rsid w:val="00C90B28"/>
    <w:rsid w:val="00C92E7A"/>
    <w:rsid w:val="00C94289"/>
    <w:rsid w:val="00C94D7F"/>
    <w:rsid w:val="00C94EFE"/>
    <w:rsid w:val="00C95390"/>
    <w:rsid w:val="00C96D24"/>
    <w:rsid w:val="00CA050D"/>
    <w:rsid w:val="00CA17F0"/>
    <w:rsid w:val="00CA210A"/>
    <w:rsid w:val="00CB088C"/>
    <w:rsid w:val="00CB0BBB"/>
    <w:rsid w:val="00CB6C5F"/>
    <w:rsid w:val="00CB7085"/>
    <w:rsid w:val="00CB7775"/>
    <w:rsid w:val="00CC14BA"/>
    <w:rsid w:val="00CC2049"/>
    <w:rsid w:val="00CC29BD"/>
    <w:rsid w:val="00CC2D1D"/>
    <w:rsid w:val="00CC7665"/>
    <w:rsid w:val="00CD41D4"/>
    <w:rsid w:val="00CD438F"/>
    <w:rsid w:val="00CD58FD"/>
    <w:rsid w:val="00CD5D8B"/>
    <w:rsid w:val="00CD6622"/>
    <w:rsid w:val="00CE5256"/>
    <w:rsid w:val="00CE72B7"/>
    <w:rsid w:val="00CE7CC3"/>
    <w:rsid w:val="00CF00AC"/>
    <w:rsid w:val="00CF1252"/>
    <w:rsid w:val="00CF40D2"/>
    <w:rsid w:val="00CF46D0"/>
    <w:rsid w:val="00D033AB"/>
    <w:rsid w:val="00D050AD"/>
    <w:rsid w:val="00D10A57"/>
    <w:rsid w:val="00D12F94"/>
    <w:rsid w:val="00D13F1C"/>
    <w:rsid w:val="00D15D59"/>
    <w:rsid w:val="00D15FBD"/>
    <w:rsid w:val="00D24AE5"/>
    <w:rsid w:val="00D30ADC"/>
    <w:rsid w:val="00D42ACA"/>
    <w:rsid w:val="00D45485"/>
    <w:rsid w:val="00D4672F"/>
    <w:rsid w:val="00D50501"/>
    <w:rsid w:val="00D52C45"/>
    <w:rsid w:val="00D54C3B"/>
    <w:rsid w:val="00D55913"/>
    <w:rsid w:val="00D55A3A"/>
    <w:rsid w:val="00D6102F"/>
    <w:rsid w:val="00D611CC"/>
    <w:rsid w:val="00D614E3"/>
    <w:rsid w:val="00D61F4A"/>
    <w:rsid w:val="00D62B12"/>
    <w:rsid w:val="00D6439D"/>
    <w:rsid w:val="00D64FBD"/>
    <w:rsid w:val="00D663BC"/>
    <w:rsid w:val="00D66B67"/>
    <w:rsid w:val="00D7078D"/>
    <w:rsid w:val="00D730C2"/>
    <w:rsid w:val="00D742F9"/>
    <w:rsid w:val="00D83015"/>
    <w:rsid w:val="00D87E43"/>
    <w:rsid w:val="00D90D23"/>
    <w:rsid w:val="00D92082"/>
    <w:rsid w:val="00D93963"/>
    <w:rsid w:val="00D9494D"/>
    <w:rsid w:val="00D975A9"/>
    <w:rsid w:val="00DA10C3"/>
    <w:rsid w:val="00DA3A57"/>
    <w:rsid w:val="00DA4889"/>
    <w:rsid w:val="00DA521E"/>
    <w:rsid w:val="00DA5490"/>
    <w:rsid w:val="00DA7984"/>
    <w:rsid w:val="00DB3383"/>
    <w:rsid w:val="00DB5B6C"/>
    <w:rsid w:val="00DC0C3D"/>
    <w:rsid w:val="00DC5690"/>
    <w:rsid w:val="00DD091E"/>
    <w:rsid w:val="00DD0E2B"/>
    <w:rsid w:val="00DD4C61"/>
    <w:rsid w:val="00DD57D6"/>
    <w:rsid w:val="00DD6025"/>
    <w:rsid w:val="00DD66BF"/>
    <w:rsid w:val="00DD7E14"/>
    <w:rsid w:val="00DD7F7D"/>
    <w:rsid w:val="00DE0368"/>
    <w:rsid w:val="00DE3F62"/>
    <w:rsid w:val="00DE46BF"/>
    <w:rsid w:val="00DE52B5"/>
    <w:rsid w:val="00DE5F68"/>
    <w:rsid w:val="00DE6957"/>
    <w:rsid w:val="00DE7E8B"/>
    <w:rsid w:val="00DF1BFF"/>
    <w:rsid w:val="00DF3E10"/>
    <w:rsid w:val="00DF5C60"/>
    <w:rsid w:val="00DF758E"/>
    <w:rsid w:val="00E03E6F"/>
    <w:rsid w:val="00E03FEB"/>
    <w:rsid w:val="00E046EA"/>
    <w:rsid w:val="00E10543"/>
    <w:rsid w:val="00E14601"/>
    <w:rsid w:val="00E27CB2"/>
    <w:rsid w:val="00E3003D"/>
    <w:rsid w:val="00E303C2"/>
    <w:rsid w:val="00E32F6B"/>
    <w:rsid w:val="00E4079D"/>
    <w:rsid w:val="00E4413F"/>
    <w:rsid w:val="00E4440F"/>
    <w:rsid w:val="00E46CE4"/>
    <w:rsid w:val="00E46E91"/>
    <w:rsid w:val="00E53531"/>
    <w:rsid w:val="00E53E5E"/>
    <w:rsid w:val="00E546F9"/>
    <w:rsid w:val="00E55321"/>
    <w:rsid w:val="00E56FE0"/>
    <w:rsid w:val="00E5724C"/>
    <w:rsid w:val="00E57EB5"/>
    <w:rsid w:val="00E605DF"/>
    <w:rsid w:val="00E6154D"/>
    <w:rsid w:val="00E653AE"/>
    <w:rsid w:val="00E6796C"/>
    <w:rsid w:val="00E70A49"/>
    <w:rsid w:val="00E7173F"/>
    <w:rsid w:val="00E74B53"/>
    <w:rsid w:val="00E768FA"/>
    <w:rsid w:val="00E81EF1"/>
    <w:rsid w:val="00E83149"/>
    <w:rsid w:val="00E84601"/>
    <w:rsid w:val="00E84E82"/>
    <w:rsid w:val="00E87294"/>
    <w:rsid w:val="00E87655"/>
    <w:rsid w:val="00E87B84"/>
    <w:rsid w:val="00E87B90"/>
    <w:rsid w:val="00E92073"/>
    <w:rsid w:val="00EA2326"/>
    <w:rsid w:val="00EA4E62"/>
    <w:rsid w:val="00EA5BF1"/>
    <w:rsid w:val="00EA64FF"/>
    <w:rsid w:val="00EB0D38"/>
    <w:rsid w:val="00EB522C"/>
    <w:rsid w:val="00EB6C22"/>
    <w:rsid w:val="00EB77A3"/>
    <w:rsid w:val="00EB7E39"/>
    <w:rsid w:val="00EC446B"/>
    <w:rsid w:val="00EC5B8A"/>
    <w:rsid w:val="00EC613B"/>
    <w:rsid w:val="00ED2099"/>
    <w:rsid w:val="00ED6B9F"/>
    <w:rsid w:val="00EE350B"/>
    <w:rsid w:val="00EE59D3"/>
    <w:rsid w:val="00EE78C6"/>
    <w:rsid w:val="00EF5E16"/>
    <w:rsid w:val="00EF6635"/>
    <w:rsid w:val="00EF7CAF"/>
    <w:rsid w:val="00F02061"/>
    <w:rsid w:val="00F03665"/>
    <w:rsid w:val="00F04275"/>
    <w:rsid w:val="00F077D0"/>
    <w:rsid w:val="00F0788C"/>
    <w:rsid w:val="00F10F5B"/>
    <w:rsid w:val="00F13A5A"/>
    <w:rsid w:val="00F14234"/>
    <w:rsid w:val="00F175DC"/>
    <w:rsid w:val="00F2140E"/>
    <w:rsid w:val="00F23561"/>
    <w:rsid w:val="00F239DB"/>
    <w:rsid w:val="00F248FB"/>
    <w:rsid w:val="00F26F50"/>
    <w:rsid w:val="00F27C7B"/>
    <w:rsid w:val="00F33E86"/>
    <w:rsid w:val="00F37A9F"/>
    <w:rsid w:val="00F41B73"/>
    <w:rsid w:val="00F41E23"/>
    <w:rsid w:val="00F41FD5"/>
    <w:rsid w:val="00F42D75"/>
    <w:rsid w:val="00F438B0"/>
    <w:rsid w:val="00F458A3"/>
    <w:rsid w:val="00F51153"/>
    <w:rsid w:val="00F51F36"/>
    <w:rsid w:val="00F62860"/>
    <w:rsid w:val="00F62D3E"/>
    <w:rsid w:val="00F64E14"/>
    <w:rsid w:val="00F65B27"/>
    <w:rsid w:val="00F65B96"/>
    <w:rsid w:val="00F65FEC"/>
    <w:rsid w:val="00F676AB"/>
    <w:rsid w:val="00F67E80"/>
    <w:rsid w:val="00F70719"/>
    <w:rsid w:val="00F71A16"/>
    <w:rsid w:val="00F7469E"/>
    <w:rsid w:val="00F761AD"/>
    <w:rsid w:val="00F762B1"/>
    <w:rsid w:val="00F77556"/>
    <w:rsid w:val="00F81D56"/>
    <w:rsid w:val="00F84935"/>
    <w:rsid w:val="00F87023"/>
    <w:rsid w:val="00F92580"/>
    <w:rsid w:val="00F93AE2"/>
    <w:rsid w:val="00F94022"/>
    <w:rsid w:val="00F95FA3"/>
    <w:rsid w:val="00F978F6"/>
    <w:rsid w:val="00FA08DF"/>
    <w:rsid w:val="00FA1DFE"/>
    <w:rsid w:val="00FA4FB7"/>
    <w:rsid w:val="00FB2745"/>
    <w:rsid w:val="00FB29B8"/>
    <w:rsid w:val="00FB5605"/>
    <w:rsid w:val="00FB6F03"/>
    <w:rsid w:val="00FB7B05"/>
    <w:rsid w:val="00FC2968"/>
    <w:rsid w:val="00FC2E51"/>
    <w:rsid w:val="00FC3E01"/>
    <w:rsid w:val="00FC6C28"/>
    <w:rsid w:val="00FC7B6C"/>
    <w:rsid w:val="00FD3F42"/>
    <w:rsid w:val="00FD682F"/>
    <w:rsid w:val="00FE1ABB"/>
    <w:rsid w:val="00FE2112"/>
    <w:rsid w:val="00FE5348"/>
    <w:rsid w:val="00FF0171"/>
    <w:rsid w:val="00FF0259"/>
    <w:rsid w:val="00FF4B43"/>
    <w:rsid w:val="00FF4D0C"/>
    <w:rsid w:val="00FF7226"/>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5F705"/>
  <w15:docId w15:val="{7C3CF6B9-18C3-4CDC-ABD9-76D2AABB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A12AA"/>
    <w:rPr>
      <w:rFonts w:ascii="Times New Roman" w:hAnsi="Times New Roman"/>
      <w:sz w:val="24"/>
    </w:rPr>
  </w:style>
  <w:style w:type="paragraph" w:styleId="Nadpis1">
    <w:name w:val="heading 1"/>
    <w:basedOn w:val="Normln"/>
    <w:next w:val="Normln"/>
    <w:uiPriority w:val="9"/>
    <w:qFormat/>
    <w:rsid w:val="0092326A"/>
    <w:pPr>
      <w:keepNext/>
      <w:keepLines/>
      <w:spacing w:before="400" w:after="120"/>
      <w:outlineLvl w:val="0"/>
    </w:pPr>
    <w:rPr>
      <w:sz w:val="40"/>
      <w:szCs w:val="40"/>
    </w:rPr>
  </w:style>
  <w:style w:type="paragraph" w:styleId="Nadpis2">
    <w:name w:val="heading 2"/>
    <w:basedOn w:val="Normln"/>
    <w:next w:val="Normln"/>
    <w:uiPriority w:val="9"/>
    <w:unhideWhenUsed/>
    <w:qFormat/>
    <w:rsid w:val="0092326A"/>
    <w:pPr>
      <w:keepNext/>
      <w:keepLines/>
      <w:numPr>
        <w:ilvl w:val="1"/>
        <w:numId w:val="33"/>
      </w:numPr>
      <w:spacing w:before="360" w:after="120"/>
      <w:outlineLvl w:val="1"/>
    </w:pPr>
    <w:rPr>
      <w:sz w:val="32"/>
      <w:szCs w:val="32"/>
    </w:rPr>
  </w:style>
  <w:style w:type="paragraph" w:styleId="Nadpis3">
    <w:name w:val="heading 3"/>
    <w:basedOn w:val="Normln"/>
    <w:next w:val="Normln"/>
    <w:uiPriority w:val="9"/>
    <w:unhideWhenUsed/>
    <w:qFormat/>
    <w:rsid w:val="009205C4"/>
    <w:pPr>
      <w:keepNext/>
      <w:keepLines/>
      <w:numPr>
        <w:ilvl w:val="2"/>
        <w:numId w:val="37"/>
      </w:numPr>
      <w:tabs>
        <w:tab w:val="left" w:pos="284"/>
      </w:tabs>
      <w:spacing w:before="320" w:after="80"/>
      <w:ind w:left="0" w:firstLine="0"/>
      <w:outlineLvl w:val="2"/>
    </w:pPr>
    <w:rPr>
      <w:color w:val="434343"/>
      <w:sz w:val="28"/>
      <w:szCs w:val="28"/>
    </w:rPr>
  </w:style>
  <w:style w:type="paragraph" w:styleId="Nadpis4">
    <w:name w:val="heading 4"/>
    <w:basedOn w:val="Normln"/>
    <w:next w:val="Normln"/>
    <w:uiPriority w:val="9"/>
    <w:unhideWhenUsed/>
    <w:qFormat/>
    <w:rsid w:val="00FC2968"/>
    <w:pPr>
      <w:keepNext/>
      <w:keepLines/>
      <w:tabs>
        <w:tab w:val="left" w:pos="284"/>
      </w:tabs>
      <w:spacing w:before="280" w:after="80"/>
      <w:outlineLvl w:val="3"/>
    </w:pPr>
    <w:rPr>
      <w:sz w:val="28"/>
      <w:szCs w:val="24"/>
    </w:rPr>
  </w:style>
  <w:style w:type="paragraph" w:styleId="Nadpis5">
    <w:name w:val="heading 5"/>
    <w:basedOn w:val="Normln"/>
    <w:next w:val="Normln"/>
    <w:uiPriority w:val="9"/>
    <w:unhideWhenUsed/>
    <w:qFormat/>
    <w:rsid w:val="002504DE"/>
    <w:pPr>
      <w:keepNext/>
      <w:keepLines/>
      <w:spacing w:before="240" w:after="80"/>
      <w:outlineLvl w:val="4"/>
    </w:p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Bezmezer">
    <w:name w:val="No Spacing"/>
    <w:autoRedefine/>
    <w:uiPriority w:val="1"/>
    <w:qFormat/>
    <w:rsid w:val="00FB2745"/>
    <w:pPr>
      <w:tabs>
        <w:tab w:val="left" w:pos="284"/>
        <w:tab w:val="center" w:pos="4678"/>
        <w:tab w:val="center" w:pos="7655"/>
      </w:tabs>
      <w:spacing w:line="360" w:lineRule="auto"/>
    </w:pPr>
    <w:rPr>
      <w:rFonts w:ascii="Times New Roman" w:eastAsiaTheme="minorHAnsi" w:hAnsi="Times New Roman" w:cstheme="minorBidi"/>
      <w:sz w:val="24"/>
      <w:lang w:val="cs-CZ" w:eastAsia="en-US"/>
    </w:rPr>
  </w:style>
  <w:style w:type="paragraph" w:styleId="Zpat">
    <w:name w:val="footer"/>
    <w:basedOn w:val="Normln"/>
    <w:link w:val="ZpatChar"/>
    <w:uiPriority w:val="99"/>
    <w:unhideWhenUsed/>
    <w:rsid w:val="009D441C"/>
    <w:pPr>
      <w:tabs>
        <w:tab w:val="center" w:pos="4536"/>
        <w:tab w:val="right" w:pos="9072"/>
      </w:tabs>
      <w:spacing w:line="240" w:lineRule="auto"/>
    </w:pPr>
    <w:rPr>
      <w:rFonts w:asciiTheme="minorHAnsi" w:eastAsiaTheme="minorHAnsi" w:hAnsiTheme="minorHAnsi" w:cstheme="minorBidi"/>
      <w:lang w:val="cs-CZ" w:eastAsia="en-US"/>
    </w:rPr>
  </w:style>
  <w:style w:type="character" w:customStyle="1" w:styleId="ZpatChar">
    <w:name w:val="Zápatí Char"/>
    <w:basedOn w:val="Standardnpsmoodstavce"/>
    <w:link w:val="Zpat"/>
    <w:uiPriority w:val="99"/>
    <w:rsid w:val="009D441C"/>
    <w:rPr>
      <w:rFonts w:asciiTheme="minorHAnsi" w:eastAsiaTheme="minorHAnsi" w:hAnsiTheme="minorHAnsi" w:cstheme="minorBidi"/>
      <w:lang w:val="cs-CZ" w:eastAsia="en-US"/>
    </w:rPr>
  </w:style>
  <w:style w:type="paragraph" w:styleId="Nadpisobsahu">
    <w:name w:val="TOC Heading"/>
    <w:basedOn w:val="Nadpis1"/>
    <w:next w:val="Normln"/>
    <w:uiPriority w:val="39"/>
    <w:unhideWhenUsed/>
    <w:qFormat/>
    <w:rsid w:val="00916D71"/>
    <w:pP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Obsah1">
    <w:name w:val="toc 1"/>
    <w:basedOn w:val="Normln"/>
    <w:next w:val="Normln"/>
    <w:autoRedefine/>
    <w:uiPriority w:val="39"/>
    <w:unhideWhenUsed/>
    <w:rsid w:val="00FB2745"/>
    <w:pPr>
      <w:spacing w:after="100"/>
    </w:pPr>
  </w:style>
  <w:style w:type="character" w:styleId="Hypertextovodkaz">
    <w:name w:val="Hyperlink"/>
    <w:basedOn w:val="Standardnpsmoodstavce"/>
    <w:uiPriority w:val="99"/>
    <w:unhideWhenUsed/>
    <w:rsid w:val="00916D71"/>
    <w:rPr>
      <w:color w:val="0000FF" w:themeColor="hyperlink"/>
      <w:u w:val="single"/>
    </w:rPr>
  </w:style>
  <w:style w:type="paragraph" w:styleId="Zhlav">
    <w:name w:val="header"/>
    <w:basedOn w:val="Normln"/>
    <w:link w:val="ZhlavChar"/>
    <w:uiPriority w:val="99"/>
    <w:unhideWhenUsed/>
    <w:rsid w:val="0086214C"/>
    <w:pPr>
      <w:tabs>
        <w:tab w:val="center" w:pos="4536"/>
        <w:tab w:val="right" w:pos="9072"/>
      </w:tabs>
      <w:spacing w:line="240" w:lineRule="auto"/>
    </w:pPr>
  </w:style>
  <w:style w:type="character" w:customStyle="1" w:styleId="ZhlavChar">
    <w:name w:val="Záhlaví Char"/>
    <w:basedOn w:val="Standardnpsmoodstavce"/>
    <w:link w:val="Zhlav"/>
    <w:uiPriority w:val="99"/>
    <w:rsid w:val="0086214C"/>
  </w:style>
  <w:style w:type="character" w:styleId="Nevyeenzmnka">
    <w:name w:val="Unresolved Mention"/>
    <w:basedOn w:val="Standardnpsmoodstavce"/>
    <w:uiPriority w:val="99"/>
    <w:semiHidden/>
    <w:unhideWhenUsed/>
    <w:rsid w:val="00903460"/>
    <w:rPr>
      <w:color w:val="605E5C"/>
      <w:shd w:val="clear" w:color="auto" w:fill="E1DFDD"/>
    </w:rPr>
  </w:style>
  <w:style w:type="paragraph" w:styleId="Odstavecseseznamem">
    <w:name w:val="List Paragraph"/>
    <w:basedOn w:val="Normln"/>
    <w:uiPriority w:val="34"/>
    <w:qFormat/>
    <w:rsid w:val="00B131F1"/>
    <w:pPr>
      <w:ind w:left="720"/>
      <w:contextualSpacing/>
    </w:pPr>
  </w:style>
  <w:style w:type="paragraph" w:styleId="Obsah2">
    <w:name w:val="toc 2"/>
    <w:basedOn w:val="Normln"/>
    <w:next w:val="Normln"/>
    <w:autoRedefine/>
    <w:uiPriority w:val="39"/>
    <w:unhideWhenUsed/>
    <w:rsid w:val="00FB2745"/>
    <w:pPr>
      <w:spacing w:after="100"/>
      <w:ind w:left="220"/>
    </w:pPr>
  </w:style>
  <w:style w:type="paragraph" w:styleId="Obsah3">
    <w:name w:val="toc 3"/>
    <w:basedOn w:val="Normln"/>
    <w:next w:val="Normln"/>
    <w:autoRedefine/>
    <w:uiPriority w:val="39"/>
    <w:unhideWhenUsed/>
    <w:rsid w:val="00FB2745"/>
    <w:pPr>
      <w:spacing w:after="100"/>
      <w:ind w:left="440"/>
    </w:pPr>
  </w:style>
  <w:style w:type="paragraph" w:styleId="Textbubliny">
    <w:name w:val="Balloon Text"/>
    <w:basedOn w:val="Normln"/>
    <w:link w:val="TextbublinyChar"/>
    <w:uiPriority w:val="99"/>
    <w:semiHidden/>
    <w:unhideWhenUsed/>
    <w:rsid w:val="0062395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952"/>
    <w:rPr>
      <w:rFonts w:ascii="Segoe UI" w:hAnsi="Segoe UI" w:cs="Segoe UI"/>
      <w:sz w:val="18"/>
      <w:szCs w:val="18"/>
    </w:rPr>
  </w:style>
  <w:style w:type="table" w:styleId="Mkatabulky">
    <w:name w:val="Table Grid"/>
    <w:basedOn w:val="Normlntabulka"/>
    <w:uiPriority w:val="39"/>
    <w:rsid w:val="006A03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40662"/>
    <w:pPr>
      <w:spacing w:before="100" w:beforeAutospacing="1" w:after="100" w:afterAutospacing="1" w:line="240" w:lineRule="auto"/>
    </w:pPr>
    <w:rPr>
      <w:rFonts w:eastAsia="Times New Roman" w:cs="Times New Roman"/>
      <w:szCs w:val="24"/>
      <w:lang w:val="cs-CZ"/>
    </w:rPr>
  </w:style>
  <w:style w:type="paragraph" w:styleId="Obsah4">
    <w:name w:val="toc 4"/>
    <w:basedOn w:val="Normln"/>
    <w:next w:val="Normln"/>
    <w:autoRedefine/>
    <w:uiPriority w:val="39"/>
    <w:unhideWhenUsed/>
    <w:rsid w:val="00FB274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4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B94F23-7785-49DB-BFB8-841375F360E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F3F652DE-EBBF-446C-8915-B8685D34EE1D}">
      <dgm:prSet phldrT="[Text]" custT="1"/>
      <dgm:spPr/>
      <dgm:t>
        <a:bodyPr/>
        <a:lstStyle/>
        <a:p>
          <a:r>
            <a:rPr lang="cs-CZ" sz="1200">
              <a:latin typeface="Times New Roman" panose="02020603050405020304" pitchFamily="18" charset="0"/>
              <a:cs typeface="Times New Roman" panose="02020603050405020304" pitchFamily="18" charset="0"/>
            </a:rPr>
            <a:t>Spouštěč</a:t>
          </a:r>
        </a:p>
      </dgm:t>
    </dgm:pt>
    <dgm:pt modelId="{EDCD4E7A-8A4A-4A7E-B9F6-95BBD8BC22E4}" type="parTrans" cxnId="{FBA42201-32CD-4732-8C8F-75F7BC2DC40B}">
      <dgm:prSet/>
      <dgm:spPr/>
      <dgm:t>
        <a:bodyPr/>
        <a:lstStyle/>
        <a:p>
          <a:endParaRPr lang="cs-CZ"/>
        </a:p>
      </dgm:t>
    </dgm:pt>
    <dgm:pt modelId="{023F55BF-109D-484C-AAD2-5C15B07CED0E}" type="sibTrans" cxnId="{FBA42201-32CD-4732-8C8F-75F7BC2DC40B}">
      <dgm:prSet/>
      <dgm:spPr/>
      <dgm:t>
        <a:bodyPr/>
        <a:lstStyle/>
        <a:p>
          <a:endParaRPr lang="cs-CZ"/>
        </a:p>
      </dgm:t>
    </dgm:pt>
    <dgm:pt modelId="{8BAA9C2B-AEC1-4A8F-9C00-48E6D138ACF7}">
      <dgm:prSet phldrT="[Text]" custT="1"/>
      <dgm:spPr/>
      <dgm:t>
        <a:bodyPr/>
        <a:lstStyle/>
        <a:p>
          <a:r>
            <a:rPr lang="cs-CZ" sz="1200">
              <a:latin typeface="Times New Roman" panose="02020603050405020304" pitchFamily="18" charset="0"/>
              <a:cs typeface="Times New Roman" panose="02020603050405020304" pitchFamily="18" charset="0"/>
            </a:rPr>
            <a:t>Rodiče</a:t>
          </a:r>
        </a:p>
      </dgm:t>
    </dgm:pt>
    <dgm:pt modelId="{4BDFAB05-1A8E-425D-90C7-6555486A85E0}" type="parTrans" cxnId="{C94EFF96-9D13-4673-AD06-CDD6A8FB2DFE}">
      <dgm:prSet/>
      <dgm:spPr/>
      <dgm:t>
        <a:bodyPr/>
        <a:lstStyle/>
        <a:p>
          <a:endParaRPr lang="cs-CZ"/>
        </a:p>
      </dgm:t>
    </dgm:pt>
    <dgm:pt modelId="{BAEAC493-AB35-49C5-B1D4-5C5F61E11D57}" type="sibTrans" cxnId="{C94EFF96-9D13-4673-AD06-CDD6A8FB2DFE}">
      <dgm:prSet/>
      <dgm:spPr/>
      <dgm:t>
        <a:bodyPr/>
        <a:lstStyle/>
        <a:p>
          <a:endParaRPr lang="cs-CZ"/>
        </a:p>
      </dgm:t>
    </dgm:pt>
    <dgm:pt modelId="{8DA7F456-E2BA-4A09-99C6-5748001CFA56}">
      <dgm:prSet phldrT="[Text]" custT="1"/>
      <dgm:spPr/>
      <dgm:t>
        <a:bodyPr/>
        <a:lstStyle/>
        <a:p>
          <a:r>
            <a:rPr lang="cs-CZ" sz="1200">
              <a:latin typeface="Times New Roman" panose="02020603050405020304" pitchFamily="18" charset="0"/>
              <a:cs typeface="Times New Roman" panose="02020603050405020304" pitchFamily="18" charset="0"/>
            </a:rPr>
            <a:t>Vztah</a:t>
          </a:r>
        </a:p>
      </dgm:t>
    </dgm:pt>
    <dgm:pt modelId="{BB5DE64F-4D37-4D4D-AA7A-598142E0BD7D}" type="parTrans" cxnId="{DC33230D-D185-4270-831E-D248774B672C}">
      <dgm:prSet/>
      <dgm:spPr/>
      <dgm:t>
        <a:bodyPr/>
        <a:lstStyle/>
        <a:p>
          <a:endParaRPr lang="cs-CZ"/>
        </a:p>
      </dgm:t>
    </dgm:pt>
    <dgm:pt modelId="{13C8BCA0-0441-4625-934A-A895EF0239EF}" type="sibTrans" cxnId="{DC33230D-D185-4270-831E-D248774B672C}">
      <dgm:prSet/>
      <dgm:spPr/>
      <dgm:t>
        <a:bodyPr/>
        <a:lstStyle/>
        <a:p>
          <a:endParaRPr lang="cs-CZ"/>
        </a:p>
      </dgm:t>
    </dgm:pt>
    <dgm:pt modelId="{6F337919-B741-4D44-A321-502691C9BE6C}">
      <dgm:prSet phldrT="[Text]" custT="1"/>
      <dgm:spPr/>
      <dgm:t>
        <a:bodyPr/>
        <a:lstStyle/>
        <a:p>
          <a:r>
            <a:rPr lang="cs-CZ" sz="1200">
              <a:latin typeface="Times New Roman" panose="02020603050405020304" pitchFamily="18" charset="0"/>
              <a:cs typeface="Times New Roman" panose="02020603050405020304" pitchFamily="18" charset="0"/>
            </a:rPr>
            <a:t>Bývalý</a:t>
          </a:r>
          <a:r>
            <a:rPr lang="cs-CZ" sz="1200">
              <a:latin typeface="Arial" panose="020B0604020202020204" pitchFamily="34" charset="0"/>
              <a:cs typeface="Arial" panose="020B0604020202020204" pitchFamily="34" charset="0"/>
            </a:rPr>
            <a:t> </a:t>
          </a:r>
          <a:r>
            <a:rPr lang="cs-CZ" sz="1200">
              <a:latin typeface="Times New Roman" panose="02020603050405020304" pitchFamily="18" charset="0"/>
              <a:cs typeface="Times New Roman" panose="02020603050405020304" pitchFamily="18" charset="0"/>
            </a:rPr>
            <a:t>partner</a:t>
          </a:r>
        </a:p>
      </dgm:t>
    </dgm:pt>
    <dgm:pt modelId="{57AC3C0A-49D7-452B-9BA8-2D91D1D3EE80}" type="parTrans" cxnId="{2A33F855-622D-4FAC-811F-9BD70188AF7A}">
      <dgm:prSet/>
      <dgm:spPr/>
      <dgm:t>
        <a:bodyPr/>
        <a:lstStyle/>
        <a:p>
          <a:endParaRPr lang="cs-CZ"/>
        </a:p>
      </dgm:t>
    </dgm:pt>
    <dgm:pt modelId="{EAE120F0-CE6B-4ED0-A5E2-13BEE48FD86B}" type="sibTrans" cxnId="{2A33F855-622D-4FAC-811F-9BD70188AF7A}">
      <dgm:prSet/>
      <dgm:spPr/>
      <dgm:t>
        <a:bodyPr/>
        <a:lstStyle/>
        <a:p>
          <a:endParaRPr lang="cs-CZ"/>
        </a:p>
      </dgm:t>
    </dgm:pt>
    <dgm:pt modelId="{A107A34A-9824-46DA-8DD1-1542FB35EC35}">
      <dgm:prSet phldrT="[Text]" custT="1"/>
      <dgm:spPr/>
      <dgm:t>
        <a:bodyPr/>
        <a:lstStyle/>
        <a:p>
          <a:r>
            <a:rPr lang="cs-CZ" sz="1200">
              <a:latin typeface="Times New Roman" panose="02020603050405020304" pitchFamily="18" charset="0"/>
              <a:cs typeface="Times New Roman" panose="02020603050405020304" pitchFamily="18" charset="0"/>
            </a:rPr>
            <a:t>Mentální anorexie</a:t>
          </a:r>
        </a:p>
      </dgm:t>
    </dgm:pt>
    <dgm:pt modelId="{C55483C0-82B6-49E5-BE11-22DEB842DBC9}" type="parTrans" cxnId="{8A945461-C91B-4708-8806-59C509B62B4C}">
      <dgm:prSet/>
      <dgm:spPr/>
      <dgm:t>
        <a:bodyPr/>
        <a:lstStyle/>
        <a:p>
          <a:endParaRPr lang="cs-CZ"/>
        </a:p>
      </dgm:t>
    </dgm:pt>
    <dgm:pt modelId="{6DD4A675-8C6D-4DF9-B259-AA8E0A1C6632}" type="sibTrans" cxnId="{8A945461-C91B-4708-8806-59C509B62B4C}">
      <dgm:prSet/>
      <dgm:spPr/>
      <dgm:t>
        <a:bodyPr/>
        <a:lstStyle/>
        <a:p>
          <a:endParaRPr lang="cs-CZ"/>
        </a:p>
      </dgm:t>
    </dgm:pt>
    <dgm:pt modelId="{A4468B68-01F1-43A5-9B21-A7E933AD0E3C}">
      <dgm:prSet phldrT="[Text]" custT="1"/>
      <dgm:spPr/>
      <dgm:t>
        <a:bodyPr/>
        <a:lstStyle/>
        <a:p>
          <a:r>
            <a:rPr lang="cs-CZ" sz="1200">
              <a:latin typeface="Times New Roman" panose="02020603050405020304" pitchFamily="18" charset="0"/>
              <a:cs typeface="Times New Roman" panose="02020603050405020304" pitchFamily="18" charset="0"/>
            </a:rPr>
            <a:t>Babička</a:t>
          </a:r>
        </a:p>
      </dgm:t>
    </dgm:pt>
    <dgm:pt modelId="{60C6665F-EE67-4B0A-9616-FF5B144E558D}" type="parTrans" cxnId="{BCB463C6-89A9-4079-A8FF-7FE1F2E7A102}">
      <dgm:prSet/>
      <dgm:spPr/>
      <dgm:t>
        <a:bodyPr/>
        <a:lstStyle/>
        <a:p>
          <a:endParaRPr lang="cs-CZ"/>
        </a:p>
      </dgm:t>
    </dgm:pt>
    <dgm:pt modelId="{9A79A55C-EC18-4F31-A844-8F5AC2384A8E}" type="sibTrans" cxnId="{BCB463C6-89A9-4079-A8FF-7FE1F2E7A102}">
      <dgm:prSet/>
      <dgm:spPr/>
      <dgm:t>
        <a:bodyPr/>
        <a:lstStyle/>
        <a:p>
          <a:endParaRPr lang="cs-CZ"/>
        </a:p>
      </dgm:t>
    </dgm:pt>
    <dgm:pt modelId="{052CEAF0-595A-4718-A6B4-84F5794C2121}">
      <dgm:prSet phldrT="[Text]" custT="1"/>
      <dgm:spPr/>
      <dgm:t>
        <a:bodyPr/>
        <a:lstStyle/>
        <a:p>
          <a:r>
            <a:rPr lang="cs-CZ" sz="1200">
              <a:latin typeface="Times New Roman" panose="02020603050405020304" pitchFamily="18" charset="0"/>
              <a:cs typeface="Times New Roman" panose="02020603050405020304" pitchFamily="18" charset="0"/>
            </a:rPr>
            <a:t>Rodina</a:t>
          </a:r>
        </a:p>
      </dgm:t>
    </dgm:pt>
    <dgm:pt modelId="{FC080D0D-08A9-41F1-942E-42C4B22C9784}" type="parTrans" cxnId="{57EEF0BB-49A5-44E1-AEC3-2F79EC90E7A2}">
      <dgm:prSet/>
      <dgm:spPr/>
      <dgm:t>
        <a:bodyPr/>
        <a:lstStyle/>
        <a:p>
          <a:endParaRPr lang="cs-CZ"/>
        </a:p>
      </dgm:t>
    </dgm:pt>
    <dgm:pt modelId="{1EB536B6-549C-4F7A-8047-AA852F93025E}" type="sibTrans" cxnId="{57EEF0BB-49A5-44E1-AEC3-2F79EC90E7A2}">
      <dgm:prSet/>
      <dgm:spPr/>
      <dgm:t>
        <a:bodyPr/>
        <a:lstStyle/>
        <a:p>
          <a:endParaRPr lang="cs-CZ"/>
        </a:p>
      </dgm:t>
    </dgm:pt>
    <dgm:pt modelId="{EEE007E8-F65A-4F03-B8E3-86E37AB6CE95}">
      <dgm:prSet phldrT="[Text]" custT="1"/>
      <dgm:spPr/>
      <dgm:t>
        <a:bodyPr/>
        <a:lstStyle/>
        <a:p>
          <a:r>
            <a:rPr lang="cs-CZ" sz="1200">
              <a:latin typeface="Times New Roman" panose="02020603050405020304" pitchFamily="18" charset="0"/>
              <a:cs typeface="Times New Roman" panose="02020603050405020304" pitchFamily="18" charset="0"/>
            </a:rPr>
            <a:t>Partner</a:t>
          </a:r>
        </a:p>
      </dgm:t>
    </dgm:pt>
    <dgm:pt modelId="{39F27091-035B-44F1-B9DC-CFACDEC02A2C}" type="parTrans" cxnId="{60315870-DD24-4780-AE37-4F08B1161C4C}">
      <dgm:prSet/>
      <dgm:spPr/>
      <dgm:t>
        <a:bodyPr/>
        <a:lstStyle/>
        <a:p>
          <a:endParaRPr lang="cs-CZ"/>
        </a:p>
      </dgm:t>
    </dgm:pt>
    <dgm:pt modelId="{6D1FD2C9-0842-422A-9FE1-E7AD0B2C36E9}" type="sibTrans" cxnId="{60315870-DD24-4780-AE37-4F08B1161C4C}">
      <dgm:prSet/>
      <dgm:spPr/>
      <dgm:t>
        <a:bodyPr/>
        <a:lstStyle/>
        <a:p>
          <a:endParaRPr lang="cs-CZ"/>
        </a:p>
      </dgm:t>
    </dgm:pt>
    <dgm:pt modelId="{A6C2A9FA-C95D-4E3C-81CD-73E1C78FE494}">
      <dgm:prSet phldrT="[Text]" custT="1"/>
      <dgm:spPr/>
      <dgm:t>
        <a:bodyPr/>
        <a:lstStyle/>
        <a:p>
          <a:r>
            <a:rPr lang="cs-CZ" sz="1200">
              <a:latin typeface="Times New Roman" panose="02020603050405020304" pitchFamily="18" charset="0"/>
              <a:cs typeface="Times New Roman" panose="02020603050405020304" pitchFamily="18" charset="0"/>
            </a:rPr>
            <a:t>Starší bratr</a:t>
          </a:r>
        </a:p>
      </dgm:t>
    </dgm:pt>
    <dgm:pt modelId="{4F2A13FD-25C5-43CB-BC0A-CEAA15F618DB}" type="parTrans" cxnId="{4CF2082E-3DE8-4B58-93ED-1554E05DEF31}">
      <dgm:prSet/>
      <dgm:spPr/>
      <dgm:t>
        <a:bodyPr/>
        <a:lstStyle/>
        <a:p>
          <a:endParaRPr lang="cs-CZ"/>
        </a:p>
      </dgm:t>
    </dgm:pt>
    <dgm:pt modelId="{1687B931-2AF7-4C5E-BBD6-15BF053DC462}" type="sibTrans" cxnId="{4CF2082E-3DE8-4B58-93ED-1554E05DEF31}">
      <dgm:prSet/>
      <dgm:spPr/>
      <dgm:t>
        <a:bodyPr/>
        <a:lstStyle/>
        <a:p>
          <a:endParaRPr lang="cs-CZ"/>
        </a:p>
      </dgm:t>
    </dgm:pt>
    <dgm:pt modelId="{74FD1ED1-1DC4-4DCD-8949-0154C220C4B3}">
      <dgm:prSet phldrT="[Text]" custT="1"/>
      <dgm:spPr/>
      <dgm:t>
        <a:bodyPr/>
        <a:lstStyle/>
        <a:p>
          <a:r>
            <a:rPr lang="cs-CZ" sz="1200">
              <a:latin typeface="Times New Roman" panose="02020603050405020304" pitchFamily="18" charset="0"/>
              <a:cs typeface="Times New Roman" panose="02020603050405020304" pitchFamily="18" charset="0"/>
            </a:rPr>
            <a:t>Prarodiče</a:t>
          </a:r>
        </a:p>
      </dgm:t>
    </dgm:pt>
    <dgm:pt modelId="{79657695-2D7B-43FC-B588-4B3FA18BBABB}" type="parTrans" cxnId="{C06782F8-D2EE-4A9F-B25A-999614EEEF79}">
      <dgm:prSet/>
      <dgm:spPr/>
      <dgm:t>
        <a:bodyPr/>
        <a:lstStyle/>
        <a:p>
          <a:endParaRPr lang="cs-CZ"/>
        </a:p>
      </dgm:t>
    </dgm:pt>
    <dgm:pt modelId="{8BC971FB-2112-48FE-A687-FAF8B752B4BC}" type="sibTrans" cxnId="{C06782F8-D2EE-4A9F-B25A-999614EEEF79}">
      <dgm:prSet/>
      <dgm:spPr/>
      <dgm:t>
        <a:bodyPr/>
        <a:lstStyle/>
        <a:p>
          <a:endParaRPr lang="cs-CZ"/>
        </a:p>
      </dgm:t>
    </dgm:pt>
    <dgm:pt modelId="{06304483-64F8-4F34-93F1-CEF97C72EA06}">
      <dgm:prSet phldrT="[Text]" custT="1"/>
      <dgm:spPr/>
      <dgm:t>
        <a:bodyPr/>
        <a:lstStyle/>
        <a:p>
          <a:r>
            <a:rPr lang="cs-CZ" sz="1200">
              <a:latin typeface="Times New Roman" panose="02020603050405020304" pitchFamily="18" charset="0"/>
              <a:cs typeface="Times New Roman" panose="02020603050405020304" pitchFamily="18" charset="0"/>
            </a:rPr>
            <a:t>Nejlepší přítelkyně</a:t>
          </a:r>
        </a:p>
      </dgm:t>
    </dgm:pt>
    <dgm:pt modelId="{AAA52394-018F-42D3-841A-7EBF00EA2F76}" type="parTrans" cxnId="{BDDC9EDB-5506-4401-8E86-FC96C87D3367}">
      <dgm:prSet/>
      <dgm:spPr/>
      <dgm:t>
        <a:bodyPr/>
        <a:lstStyle/>
        <a:p>
          <a:endParaRPr lang="cs-CZ"/>
        </a:p>
      </dgm:t>
    </dgm:pt>
    <dgm:pt modelId="{5FF9910B-8846-4B45-A810-A87897541F87}" type="sibTrans" cxnId="{BDDC9EDB-5506-4401-8E86-FC96C87D3367}">
      <dgm:prSet/>
      <dgm:spPr/>
      <dgm:t>
        <a:bodyPr/>
        <a:lstStyle/>
        <a:p>
          <a:endParaRPr lang="cs-CZ"/>
        </a:p>
      </dgm:t>
    </dgm:pt>
    <dgm:pt modelId="{8E291595-4235-44C5-867F-3621C09AE2FB}">
      <dgm:prSet phldrT="[Text]" custT="1"/>
      <dgm:spPr/>
      <dgm:t>
        <a:bodyPr/>
        <a:lstStyle/>
        <a:p>
          <a:r>
            <a:rPr lang="cs-CZ" sz="1200">
              <a:latin typeface="Times New Roman" panose="02020603050405020304" pitchFamily="18" charset="0"/>
              <a:cs typeface="Times New Roman" panose="02020603050405020304" pitchFamily="18" charset="0"/>
            </a:rPr>
            <a:t>Učitel TV</a:t>
          </a:r>
        </a:p>
      </dgm:t>
    </dgm:pt>
    <dgm:pt modelId="{BF8F638F-90DA-4C0E-A6B1-056E0C91CB55}" type="parTrans" cxnId="{FE2232F8-C9F7-4784-991F-9039D7ED82A0}">
      <dgm:prSet/>
      <dgm:spPr/>
      <dgm:t>
        <a:bodyPr/>
        <a:lstStyle/>
        <a:p>
          <a:endParaRPr lang="cs-CZ"/>
        </a:p>
      </dgm:t>
    </dgm:pt>
    <dgm:pt modelId="{868C32EA-A8B6-4554-9394-B4E31C8722E6}" type="sibTrans" cxnId="{FE2232F8-C9F7-4784-991F-9039D7ED82A0}">
      <dgm:prSet/>
      <dgm:spPr/>
      <dgm:t>
        <a:bodyPr/>
        <a:lstStyle/>
        <a:p>
          <a:endParaRPr lang="cs-CZ"/>
        </a:p>
      </dgm:t>
    </dgm:pt>
    <dgm:pt modelId="{DF2673D3-D9B2-4DA0-B745-29C9F132D3FF}">
      <dgm:prSet phldrT="[Text]" custT="1"/>
      <dgm:spPr/>
      <dgm:t>
        <a:bodyPr/>
        <a:lstStyle/>
        <a:p>
          <a:r>
            <a:rPr lang="cs-CZ" sz="1200">
              <a:latin typeface="Times New Roman" panose="02020603050405020304" pitchFamily="18" charset="0"/>
              <a:cs typeface="Times New Roman" panose="02020603050405020304" pitchFamily="18" charset="0"/>
            </a:rPr>
            <a:t>Dietoložka</a:t>
          </a:r>
        </a:p>
      </dgm:t>
    </dgm:pt>
    <dgm:pt modelId="{2F608693-7D2E-43B4-A883-97FCD87E37F2}" type="parTrans" cxnId="{9B06CB85-500D-45E2-A04B-7B67C1AE0824}">
      <dgm:prSet/>
      <dgm:spPr/>
      <dgm:t>
        <a:bodyPr/>
        <a:lstStyle/>
        <a:p>
          <a:endParaRPr lang="cs-CZ"/>
        </a:p>
      </dgm:t>
    </dgm:pt>
    <dgm:pt modelId="{790E9B3C-B147-48A4-A9E2-E65BA5614BBA}" type="sibTrans" cxnId="{9B06CB85-500D-45E2-A04B-7B67C1AE0824}">
      <dgm:prSet/>
      <dgm:spPr/>
      <dgm:t>
        <a:bodyPr/>
        <a:lstStyle/>
        <a:p>
          <a:endParaRPr lang="cs-CZ"/>
        </a:p>
      </dgm:t>
    </dgm:pt>
    <dgm:pt modelId="{E6E36E0E-4732-4443-8FA7-3B01D2DC4744}">
      <dgm:prSet phldrT="[Text]" custT="1"/>
      <dgm:spPr/>
      <dgm:t>
        <a:bodyPr/>
        <a:lstStyle/>
        <a:p>
          <a:r>
            <a:rPr lang="cs-CZ" sz="1200">
              <a:latin typeface="Times New Roman" panose="02020603050405020304" pitchFamily="18" charset="0"/>
              <a:cs typeface="Times New Roman" panose="02020603050405020304" pitchFamily="18" charset="0"/>
            </a:rPr>
            <a:t>Závody Bikiny Fitness</a:t>
          </a:r>
        </a:p>
      </dgm:t>
    </dgm:pt>
    <dgm:pt modelId="{36ECD4F6-5784-4902-B2AC-307D6787DD8B}" type="parTrans" cxnId="{ECFB4629-D6ED-417A-B088-6E7CD8C13EDC}">
      <dgm:prSet/>
      <dgm:spPr/>
      <dgm:t>
        <a:bodyPr/>
        <a:lstStyle/>
        <a:p>
          <a:endParaRPr lang="cs-CZ"/>
        </a:p>
      </dgm:t>
    </dgm:pt>
    <dgm:pt modelId="{EF531FF7-17B4-4046-B2ED-2C5628D36568}" type="sibTrans" cxnId="{ECFB4629-D6ED-417A-B088-6E7CD8C13EDC}">
      <dgm:prSet/>
      <dgm:spPr/>
      <dgm:t>
        <a:bodyPr/>
        <a:lstStyle/>
        <a:p>
          <a:endParaRPr lang="cs-CZ"/>
        </a:p>
      </dgm:t>
    </dgm:pt>
    <dgm:pt modelId="{1AB12653-A37A-4D72-8B79-50D4E0E439C8}">
      <dgm:prSet phldrT="[Text]" custT="1"/>
      <dgm:spPr/>
      <dgm:t>
        <a:bodyPr/>
        <a:lstStyle/>
        <a:p>
          <a:r>
            <a:rPr lang="cs-CZ" sz="1200">
              <a:latin typeface="Times New Roman" panose="02020603050405020304" pitchFamily="18" charset="0"/>
              <a:cs typeface="Times New Roman" panose="02020603050405020304" pitchFamily="18" charset="0"/>
            </a:rPr>
            <a:t>Trenér</a:t>
          </a:r>
        </a:p>
      </dgm:t>
    </dgm:pt>
    <dgm:pt modelId="{5310DE3E-DDBB-489B-AFE6-335743B1BAEC}" type="parTrans" cxnId="{AF4D38C8-5D01-424A-AD7E-2A5B01AA26EA}">
      <dgm:prSet/>
      <dgm:spPr/>
      <dgm:t>
        <a:bodyPr/>
        <a:lstStyle/>
        <a:p>
          <a:endParaRPr lang="cs-CZ"/>
        </a:p>
      </dgm:t>
    </dgm:pt>
    <dgm:pt modelId="{A25AE53B-943C-4EA4-A027-7478950B6C79}" type="sibTrans" cxnId="{AF4D38C8-5D01-424A-AD7E-2A5B01AA26EA}">
      <dgm:prSet/>
      <dgm:spPr/>
      <dgm:t>
        <a:bodyPr/>
        <a:lstStyle/>
        <a:p>
          <a:endParaRPr lang="cs-CZ"/>
        </a:p>
      </dgm:t>
    </dgm:pt>
    <dgm:pt modelId="{5514567F-BA6E-4522-B635-0ECDA559748C}">
      <dgm:prSet phldrT="[Text]" custT="1"/>
      <dgm:spPr/>
      <dgm:t>
        <a:bodyPr/>
        <a:lstStyle/>
        <a:p>
          <a:r>
            <a:rPr lang="cs-CZ" sz="1200">
              <a:latin typeface="Times New Roman" panose="02020603050405020304" pitchFamily="18" charset="0"/>
              <a:cs typeface="Times New Roman" panose="02020603050405020304" pitchFamily="18" charset="0"/>
            </a:rPr>
            <a:t>Vysoká škola</a:t>
          </a:r>
        </a:p>
      </dgm:t>
    </dgm:pt>
    <dgm:pt modelId="{B5A04059-F9DB-40D0-A396-F259A19B5730}" type="parTrans" cxnId="{D0F74C12-F320-42FE-B4A5-900FB85860AA}">
      <dgm:prSet/>
      <dgm:spPr/>
      <dgm:t>
        <a:bodyPr/>
        <a:lstStyle/>
        <a:p>
          <a:endParaRPr lang="cs-CZ"/>
        </a:p>
      </dgm:t>
    </dgm:pt>
    <dgm:pt modelId="{C023A274-FD5F-4224-B0B5-8BD3DD3DCACC}" type="sibTrans" cxnId="{D0F74C12-F320-42FE-B4A5-900FB85860AA}">
      <dgm:prSet/>
      <dgm:spPr/>
      <dgm:t>
        <a:bodyPr/>
        <a:lstStyle/>
        <a:p>
          <a:endParaRPr lang="cs-CZ"/>
        </a:p>
      </dgm:t>
    </dgm:pt>
    <dgm:pt modelId="{A09545B1-762E-4A6E-8759-6C3D956B15D1}">
      <dgm:prSet phldrT="[Text]" custT="1"/>
      <dgm:spPr/>
      <dgm:t>
        <a:bodyPr/>
        <a:lstStyle/>
        <a:p>
          <a:r>
            <a:rPr lang="cs-CZ" sz="1200">
              <a:latin typeface="Times New Roman" panose="02020603050405020304" pitchFamily="18" charset="0"/>
              <a:cs typeface="Times New Roman" panose="02020603050405020304" pitchFamily="18" charset="0"/>
            </a:rPr>
            <a:t>kantorka výživy</a:t>
          </a:r>
        </a:p>
      </dgm:t>
    </dgm:pt>
    <dgm:pt modelId="{325F7D2A-687C-4725-A297-9F9E29AB7E5C}" type="parTrans" cxnId="{5624B00E-B77F-4AB8-B10E-7FE3CD5D6D91}">
      <dgm:prSet/>
      <dgm:spPr/>
      <dgm:t>
        <a:bodyPr/>
        <a:lstStyle/>
        <a:p>
          <a:endParaRPr lang="cs-CZ"/>
        </a:p>
      </dgm:t>
    </dgm:pt>
    <dgm:pt modelId="{013FFF8B-4F8D-401F-A87B-AA7687FF6695}" type="sibTrans" cxnId="{5624B00E-B77F-4AB8-B10E-7FE3CD5D6D91}">
      <dgm:prSet/>
      <dgm:spPr/>
      <dgm:t>
        <a:bodyPr/>
        <a:lstStyle/>
        <a:p>
          <a:endParaRPr lang="cs-CZ"/>
        </a:p>
      </dgm:t>
    </dgm:pt>
    <dgm:pt modelId="{9BD9043C-A4BC-40D7-9409-0006A794DC80}">
      <dgm:prSet phldrT="[Text]" custT="1"/>
      <dgm:spPr/>
      <dgm:t>
        <a:bodyPr/>
        <a:lstStyle/>
        <a:p>
          <a:r>
            <a:rPr lang="cs-CZ" sz="1200">
              <a:latin typeface="Times New Roman" panose="02020603050405020304" pitchFamily="18" charset="0"/>
              <a:cs typeface="Times New Roman" panose="02020603050405020304" pitchFamily="18" charset="0"/>
            </a:rPr>
            <a:t> Trenér</a:t>
          </a:r>
        </a:p>
      </dgm:t>
    </dgm:pt>
    <dgm:pt modelId="{3D7197A6-A725-44D5-9FD3-EFC6C5E801CC}" type="parTrans" cxnId="{CE4F1C09-645D-4EE7-A9AE-2315B2D06DC7}">
      <dgm:prSet/>
      <dgm:spPr/>
      <dgm:t>
        <a:bodyPr/>
        <a:lstStyle/>
        <a:p>
          <a:endParaRPr lang="cs-CZ"/>
        </a:p>
      </dgm:t>
    </dgm:pt>
    <dgm:pt modelId="{71DB1D72-544A-4805-BB26-7DF83F4B4603}" type="sibTrans" cxnId="{CE4F1C09-645D-4EE7-A9AE-2315B2D06DC7}">
      <dgm:prSet/>
      <dgm:spPr/>
      <dgm:t>
        <a:bodyPr/>
        <a:lstStyle/>
        <a:p>
          <a:endParaRPr lang="cs-CZ"/>
        </a:p>
      </dgm:t>
    </dgm:pt>
    <dgm:pt modelId="{0F783C39-D236-4998-8193-7D991C2FBD66}" type="pres">
      <dgm:prSet presAssocID="{61B94F23-7785-49DB-BFB8-841375F360EA}" presName="Name0" presStyleCnt="0">
        <dgm:presLayoutVars>
          <dgm:dir/>
          <dgm:animLvl val="lvl"/>
          <dgm:resizeHandles val="exact"/>
        </dgm:presLayoutVars>
      </dgm:prSet>
      <dgm:spPr/>
    </dgm:pt>
    <dgm:pt modelId="{023E3B49-DBF0-40EE-8B2A-13118560BF11}" type="pres">
      <dgm:prSet presAssocID="{F3F652DE-EBBF-446C-8915-B8685D34EE1D}" presName="composite" presStyleCnt="0"/>
      <dgm:spPr/>
    </dgm:pt>
    <dgm:pt modelId="{47250D8F-30E4-44E1-8E96-B2CC47BDD1E7}" type="pres">
      <dgm:prSet presAssocID="{F3F652DE-EBBF-446C-8915-B8685D34EE1D}" presName="parTx" presStyleLbl="alignNode1" presStyleIdx="0" presStyleCnt="5">
        <dgm:presLayoutVars>
          <dgm:chMax val="0"/>
          <dgm:chPref val="0"/>
          <dgm:bulletEnabled val="1"/>
        </dgm:presLayoutVars>
      </dgm:prSet>
      <dgm:spPr/>
    </dgm:pt>
    <dgm:pt modelId="{C7DB6B19-901B-45F4-AC34-3C3C8CE7CC7D}" type="pres">
      <dgm:prSet presAssocID="{F3F652DE-EBBF-446C-8915-B8685D34EE1D}" presName="desTx" presStyleLbl="alignAccFollowNode1" presStyleIdx="0" presStyleCnt="5">
        <dgm:presLayoutVars>
          <dgm:bulletEnabled val="1"/>
        </dgm:presLayoutVars>
      </dgm:prSet>
      <dgm:spPr/>
    </dgm:pt>
    <dgm:pt modelId="{21A536C0-801C-4D51-970D-CB02D06B786E}" type="pres">
      <dgm:prSet presAssocID="{023F55BF-109D-484C-AAD2-5C15B07CED0E}" presName="space" presStyleCnt="0"/>
      <dgm:spPr/>
    </dgm:pt>
    <dgm:pt modelId="{0CBC8C11-0C6C-469E-9815-E07F6687A838}" type="pres">
      <dgm:prSet presAssocID="{8DA7F456-E2BA-4A09-99C6-5748001CFA56}" presName="composite" presStyleCnt="0"/>
      <dgm:spPr/>
    </dgm:pt>
    <dgm:pt modelId="{70FAF4CD-69EE-4327-A3A0-FA5F27AF449E}" type="pres">
      <dgm:prSet presAssocID="{8DA7F456-E2BA-4A09-99C6-5748001CFA56}" presName="parTx" presStyleLbl="alignNode1" presStyleIdx="1" presStyleCnt="5">
        <dgm:presLayoutVars>
          <dgm:chMax val="0"/>
          <dgm:chPref val="0"/>
          <dgm:bulletEnabled val="1"/>
        </dgm:presLayoutVars>
      </dgm:prSet>
      <dgm:spPr/>
    </dgm:pt>
    <dgm:pt modelId="{4A7149E0-7DCD-4513-A14D-ED1B499B2BD4}" type="pres">
      <dgm:prSet presAssocID="{8DA7F456-E2BA-4A09-99C6-5748001CFA56}" presName="desTx" presStyleLbl="alignAccFollowNode1" presStyleIdx="1" presStyleCnt="5">
        <dgm:presLayoutVars>
          <dgm:bulletEnabled val="1"/>
        </dgm:presLayoutVars>
      </dgm:prSet>
      <dgm:spPr/>
    </dgm:pt>
    <dgm:pt modelId="{7F267146-1CF0-4AFD-8A78-D9153A87A267}" type="pres">
      <dgm:prSet presAssocID="{13C8BCA0-0441-4625-934A-A895EF0239EF}" presName="space" presStyleCnt="0"/>
      <dgm:spPr/>
    </dgm:pt>
    <dgm:pt modelId="{1BD8344C-F2EE-43FF-B99D-A85A67C2EC9E}" type="pres">
      <dgm:prSet presAssocID="{A107A34A-9824-46DA-8DD1-1542FB35EC35}" presName="composite" presStyleCnt="0"/>
      <dgm:spPr/>
    </dgm:pt>
    <dgm:pt modelId="{2FDB7B1E-32BE-4247-8DAC-AD089C40787E}" type="pres">
      <dgm:prSet presAssocID="{A107A34A-9824-46DA-8DD1-1542FB35EC35}" presName="parTx" presStyleLbl="alignNode1" presStyleIdx="2" presStyleCnt="5">
        <dgm:presLayoutVars>
          <dgm:chMax val="0"/>
          <dgm:chPref val="0"/>
          <dgm:bulletEnabled val="1"/>
        </dgm:presLayoutVars>
      </dgm:prSet>
      <dgm:spPr/>
    </dgm:pt>
    <dgm:pt modelId="{BF58725A-5FAA-4E69-915E-7A305FE080DC}" type="pres">
      <dgm:prSet presAssocID="{A107A34A-9824-46DA-8DD1-1542FB35EC35}" presName="desTx" presStyleLbl="alignAccFollowNode1" presStyleIdx="2" presStyleCnt="5">
        <dgm:presLayoutVars>
          <dgm:bulletEnabled val="1"/>
        </dgm:presLayoutVars>
      </dgm:prSet>
      <dgm:spPr/>
    </dgm:pt>
    <dgm:pt modelId="{11E9BE1A-EE15-4B2E-B3CD-562D8B026E1A}" type="pres">
      <dgm:prSet presAssocID="{6DD4A675-8C6D-4DF9-B259-AA8E0A1C6632}" presName="space" presStyleCnt="0"/>
      <dgm:spPr/>
    </dgm:pt>
    <dgm:pt modelId="{4F9ED111-1A8F-46BA-B434-039DA012B375}" type="pres">
      <dgm:prSet presAssocID="{E6E36E0E-4732-4443-8FA7-3B01D2DC4744}" presName="composite" presStyleCnt="0"/>
      <dgm:spPr/>
    </dgm:pt>
    <dgm:pt modelId="{508D0EA4-12F6-4365-99AE-41DF4B371615}" type="pres">
      <dgm:prSet presAssocID="{E6E36E0E-4732-4443-8FA7-3B01D2DC4744}" presName="parTx" presStyleLbl="alignNode1" presStyleIdx="3" presStyleCnt="5" custScaleY="117425">
        <dgm:presLayoutVars>
          <dgm:chMax val="0"/>
          <dgm:chPref val="0"/>
          <dgm:bulletEnabled val="1"/>
        </dgm:presLayoutVars>
      </dgm:prSet>
      <dgm:spPr/>
    </dgm:pt>
    <dgm:pt modelId="{F7EBDDAC-E820-4B72-BB0F-C9949A24CBA4}" type="pres">
      <dgm:prSet presAssocID="{E6E36E0E-4732-4443-8FA7-3B01D2DC4744}" presName="desTx" presStyleLbl="alignAccFollowNode1" presStyleIdx="3" presStyleCnt="5">
        <dgm:presLayoutVars>
          <dgm:bulletEnabled val="1"/>
        </dgm:presLayoutVars>
      </dgm:prSet>
      <dgm:spPr/>
    </dgm:pt>
    <dgm:pt modelId="{B55843DD-726A-46D6-817C-99F9945DE8A7}" type="pres">
      <dgm:prSet presAssocID="{EF531FF7-17B4-4046-B2ED-2C5628D36568}" presName="space" presStyleCnt="0"/>
      <dgm:spPr/>
    </dgm:pt>
    <dgm:pt modelId="{B942B472-D2B8-4E61-A18E-21E1ABC24407}" type="pres">
      <dgm:prSet presAssocID="{5514567F-BA6E-4522-B635-0ECDA559748C}" presName="composite" presStyleCnt="0"/>
      <dgm:spPr/>
    </dgm:pt>
    <dgm:pt modelId="{D40761BB-1709-481C-A077-A25F5073E7C3}" type="pres">
      <dgm:prSet presAssocID="{5514567F-BA6E-4522-B635-0ECDA559748C}" presName="parTx" presStyleLbl="alignNode1" presStyleIdx="4" presStyleCnt="5">
        <dgm:presLayoutVars>
          <dgm:chMax val="0"/>
          <dgm:chPref val="0"/>
          <dgm:bulletEnabled val="1"/>
        </dgm:presLayoutVars>
      </dgm:prSet>
      <dgm:spPr/>
    </dgm:pt>
    <dgm:pt modelId="{25BA2A4C-2B2E-4BB6-9DF0-8ED0564E7B81}" type="pres">
      <dgm:prSet presAssocID="{5514567F-BA6E-4522-B635-0ECDA559748C}" presName="desTx" presStyleLbl="alignAccFollowNode1" presStyleIdx="4" presStyleCnt="5">
        <dgm:presLayoutVars>
          <dgm:bulletEnabled val="1"/>
        </dgm:presLayoutVars>
      </dgm:prSet>
      <dgm:spPr/>
    </dgm:pt>
  </dgm:ptLst>
  <dgm:cxnLst>
    <dgm:cxn modelId="{FBA42201-32CD-4732-8C8F-75F7BC2DC40B}" srcId="{61B94F23-7785-49DB-BFB8-841375F360EA}" destId="{F3F652DE-EBBF-446C-8915-B8685D34EE1D}" srcOrd="0" destOrd="0" parTransId="{EDCD4E7A-8A4A-4A7E-B9F6-95BBD8BC22E4}" sibTransId="{023F55BF-109D-484C-AAD2-5C15B07CED0E}"/>
    <dgm:cxn modelId="{CE4F1C09-645D-4EE7-A9AE-2315B2D06DC7}" srcId="{5514567F-BA6E-4522-B635-0ECDA559748C}" destId="{9BD9043C-A4BC-40D7-9409-0006A794DC80}" srcOrd="1" destOrd="0" parTransId="{3D7197A6-A725-44D5-9FD3-EFC6C5E801CC}" sibTransId="{71DB1D72-544A-4805-BB26-7DF83F4B4603}"/>
    <dgm:cxn modelId="{50E2C709-FA5F-402C-9A28-358321A6CC59}" type="presOf" srcId="{8BAA9C2B-AEC1-4A8F-9C00-48E6D138ACF7}" destId="{C7DB6B19-901B-45F4-AC34-3C3C8CE7CC7D}" srcOrd="0" destOrd="0" presId="urn:microsoft.com/office/officeart/2005/8/layout/hList1"/>
    <dgm:cxn modelId="{DC33230D-D185-4270-831E-D248774B672C}" srcId="{61B94F23-7785-49DB-BFB8-841375F360EA}" destId="{8DA7F456-E2BA-4A09-99C6-5748001CFA56}" srcOrd="1" destOrd="0" parTransId="{BB5DE64F-4D37-4D4D-AA7A-598142E0BD7D}" sibTransId="{13C8BCA0-0441-4625-934A-A895EF0239EF}"/>
    <dgm:cxn modelId="{5624B00E-B77F-4AB8-B10E-7FE3CD5D6D91}" srcId="{5514567F-BA6E-4522-B635-0ECDA559748C}" destId="{A09545B1-762E-4A6E-8759-6C3D956B15D1}" srcOrd="0" destOrd="0" parTransId="{325F7D2A-687C-4725-A297-9F9E29AB7E5C}" sibTransId="{013FFF8B-4F8D-401F-A87B-AA7687FF6695}"/>
    <dgm:cxn modelId="{3A980211-658D-4EE4-8C3F-9150F5D9AA1F}" type="presOf" srcId="{9BD9043C-A4BC-40D7-9409-0006A794DC80}" destId="{25BA2A4C-2B2E-4BB6-9DF0-8ED0564E7B81}" srcOrd="0" destOrd="1" presId="urn:microsoft.com/office/officeart/2005/8/layout/hList1"/>
    <dgm:cxn modelId="{D0F74C12-F320-42FE-B4A5-900FB85860AA}" srcId="{61B94F23-7785-49DB-BFB8-841375F360EA}" destId="{5514567F-BA6E-4522-B635-0ECDA559748C}" srcOrd="4" destOrd="0" parTransId="{B5A04059-F9DB-40D0-A396-F259A19B5730}" sibTransId="{C023A274-FD5F-4224-B0B5-8BD3DD3DCACC}"/>
    <dgm:cxn modelId="{D4D4D813-34CD-4021-940D-CE054C306C08}" type="presOf" srcId="{8DA7F456-E2BA-4A09-99C6-5748001CFA56}" destId="{70FAF4CD-69EE-4327-A3A0-FA5F27AF449E}" srcOrd="0" destOrd="0" presId="urn:microsoft.com/office/officeart/2005/8/layout/hList1"/>
    <dgm:cxn modelId="{ECFB4629-D6ED-417A-B088-6E7CD8C13EDC}" srcId="{61B94F23-7785-49DB-BFB8-841375F360EA}" destId="{E6E36E0E-4732-4443-8FA7-3B01D2DC4744}" srcOrd="3" destOrd="0" parTransId="{36ECD4F6-5784-4902-B2AC-307D6787DD8B}" sibTransId="{EF531FF7-17B4-4046-B2ED-2C5628D36568}"/>
    <dgm:cxn modelId="{4CF2082E-3DE8-4B58-93ED-1554E05DEF31}" srcId="{F3F652DE-EBBF-446C-8915-B8685D34EE1D}" destId="{A6C2A9FA-C95D-4E3C-81CD-73E1C78FE494}" srcOrd="1" destOrd="0" parTransId="{4F2A13FD-25C5-43CB-BC0A-CEAA15F618DB}" sibTransId="{1687B931-2AF7-4C5E-BBD6-15BF053DC462}"/>
    <dgm:cxn modelId="{9EFB9232-1315-4A5A-B420-D3F7634BB854}" type="presOf" srcId="{61B94F23-7785-49DB-BFB8-841375F360EA}" destId="{0F783C39-D236-4998-8193-7D991C2FBD66}" srcOrd="0" destOrd="0" presId="urn:microsoft.com/office/officeart/2005/8/layout/hList1"/>
    <dgm:cxn modelId="{E10F3B3C-BD5F-40EE-B758-ED4F951820DF}" type="presOf" srcId="{A6C2A9FA-C95D-4E3C-81CD-73E1C78FE494}" destId="{C7DB6B19-901B-45F4-AC34-3C3C8CE7CC7D}" srcOrd="0" destOrd="1" presId="urn:microsoft.com/office/officeart/2005/8/layout/hList1"/>
    <dgm:cxn modelId="{EE48773C-8F4B-453E-A6EE-B18CF668185E}" type="presOf" srcId="{F3F652DE-EBBF-446C-8915-B8685D34EE1D}" destId="{47250D8F-30E4-44E1-8E96-B2CC47BDD1E7}" srcOrd="0" destOrd="0" presId="urn:microsoft.com/office/officeart/2005/8/layout/hList1"/>
    <dgm:cxn modelId="{8A945461-C91B-4708-8806-59C509B62B4C}" srcId="{61B94F23-7785-49DB-BFB8-841375F360EA}" destId="{A107A34A-9824-46DA-8DD1-1542FB35EC35}" srcOrd="2" destOrd="0" parTransId="{C55483C0-82B6-49E5-BE11-22DEB842DBC9}" sibTransId="{6DD4A675-8C6D-4DF9-B259-AA8E0A1C6632}"/>
    <dgm:cxn modelId="{EB21F765-FF69-4CEE-8EFE-85852840E44B}" type="presOf" srcId="{74FD1ED1-1DC4-4DCD-8949-0154C220C4B3}" destId="{C7DB6B19-901B-45F4-AC34-3C3C8CE7CC7D}" srcOrd="0" destOrd="2" presId="urn:microsoft.com/office/officeart/2005/8/layout/hList1"/>
    <dgm:cxn modelId="{186BA64E-F9BA-420F-910D-B8E2E4B7B81F}" type="presOf" srcId="{052CEAF0-595A-4718-A6B4-84F5794C2121}" destId="{BF58725A-5FAA-4E69-915E-7A305FE080DC}" srcOrd="0" destOrd="2" presId="urn:microsoft.com/office/officeart/2005/8/layout/hList1"/>
    <dgm:cxn modelId="{60315870-DD24-4780-AE37-4F08B1161C4C}" srcId="{A107A34A-9824-46DA-8DD1-1542FB35EC35}" destId="{EEE007E8-F65A-4F03-B8E3-86E37AB6CE95}" srcOrd="3" destOrd="0" parTransId="{39F27091-035B-44F1-B9DC-CFACDEC02A2C}" sibTransId="{6D1FD2C9-0842-422A-9FE1-E7AD0B2C36E9}"/>
    <dgm:cxn modelId="{384D5E55-FBB0-4A2A-8E65-725670E24FC1}" type="presOf" srcId="{5514567F-BA6E-4522-B635-0ECDA559748C}" destId="{D40761BB-1709-481C-A077-A25F5073E7C3}" srcOrd="0" destOrd="0" presId="urn:microsoft.com/office/officeart/2005/8/layout/hList1"/>
    <dgm:cxn modelId="{2A33F855-622D-4FAC-811F-9BD70188AF7A}" srcId="{8DA7F456-E2BA-4A09-99C6-5748001CFA56}" destId="{6F337919-B741-4D44-A321-502691C9BE6C}" srcOrd="0" destOrd="0" parTransId="{57AC3C0A-49D7-452B-9BA8-2D91D1D3EE80}" sibTransId="{EAE120F0-CE6B-4ED0-A5E2-13BEE48FD86B}"/>
    <dgm:cxn modelId="{0358A87F-0CE3-4395-A136-9CD56FC8B3D2}" type="presOf" srcId="{DF2673D3-D9B2-4DA0-B745-29C9F132D3FF}" destId="{BF58725A-5FAA-4E69-915E-7A305FE080DC}" srcOrd="0" destOrd="4" presId="urn:microsoft.com/office/officeart/2005/8/layout/hList1"/>
    <dgm:cxn modelId="{9B06CB85-500D-45E2-A04B-7B67C1AE0824}" srcId="{A107A34A-9824-46DA-8DD1-1542FB35EC35}" destId="{DF2673D3-D9B2-4DA0-B745-29C9F132D3FF}" srcOrd="4" destOrd="0" parTransId="{2F608693-7D2E-43B4-A883-97FCD87E37F2}" sibTransId="{790E9B3C-B147-48A4-A9E2-E65BA5614BBA}"/>
    <dgm:cxn modelId="{EA1C1891-1AD8-48F4-BF8F-D06548282700}" type="presOf" srcId="{6F337919-B741-4D44-A321-502691C9BE6C}" destId="{4A7149E0-7DCD-4513-A14D-ED1B499B2BD4}" srcOrd="0" destOrd="0" presId="urn:microsoft.com/office/officeart/2005/8/layout/hList1"/>
    <dgm:cxn modelId="{C94EFF96-9D13-4673-AD06-CDD6A8FB2DFE}" srcId="{F3F652DE-EBBF-446C-8915-B8685D34EE1D}" destId="{8BAA9C2B-AEC1-4A8F-9C00-48E6D138ACF7}" srcOrd="0" destOrd="0" parTransId="{4BDFAB05-1A8E-425D-90C7-6555486A85E0}" sibTransId="{BAEAC493-AB35-49C5-B1D4-5C5F61E11D57}"/>
    <dgm:cxn modelId="{8C2315B0-EFB4-4328-B5B7-AF0BEB588F3D}" type="presOf" srcId="{E6E36E0E-4732-4443-8FA7-3B01D2DC4744}" destId="{508D0EA4-12F6-4365-99AE-41DF4B371615}" srcOrd="0" destOrd="0" presId="urn:microsoft.com/office/officeart/2005/8/layout/hList1"/>
    <dgm:cxn modelId="{57EEF0BB-49A5-44E1-AEC3-2F79EC90E7A2}" srcId="{A107A34A-9824-46DA-8DD1-1542FB35EC35}" destId="{052CEAF0-595A-4718-A6B4-84F5794C2121}" srcOrd="2" destOrd="0" parTransId="{FC080D0D-08A9-41F1-942E-42C4B22C9784}" sibTransId="{1EB536B6-549C-4F7A-8047-AA852F93025E}"/>
    <dgm:cxn modelId="{A7F124C4-7B18-4534-A336-7ED1861AE94F}" type="presOf" srcId="{8E291595-4235-44C5-867F-3621C09AE2FB}" destId="{BF58725A-5FAA-4E69-915E-7A305FE080DC}" srcOrd="0" destOrd="1" presId="urn:microsoft.com/office/officeart/2005/8/layout/hList1"/>
    <dgm:cxn modelId="{BCB463C6-89A9-4079-A8FF-7FE1F2E7A102}" srcId="{A107A34A-9824-46DA-8DD1-1542FB35EC35}" destId="{A4468B68-01F1-43A5-9B21-A7E933AD0E3C}" srcOrd="0" destOrd="0" parTransId="{60C6665F-EE67-4B0A-9616-FF5B144E558D}" sibTransId="{9A79A55C-EC18-4F31-A844-8F5AC2384A8E}"/>
    <dgm:cxn modelId="{AF4D38C8-5D01-424A-AD7E-2A5B01AA26EA}" srcId="{E6E36E0E-4732-4443-8FA7-3B01D2DC4744}" destId="{1AB12653-A37A-4D72-8B79-50D4E0E439C8}" srcOrd="0" destOrd="0" parTransId="{5310DE3E-DDBB-489B-AFE6-335743B1BAEC}" sibTransId="{A25AE53B-943C-4EA4-A027-7478950B6C79}"/>
    <dgm:cxn modelId="{6EB44FC9-4366-4C18-8021-0E877E403608}" type="presOf" srcId="{EEE007E8-F65A-4F03-B8E3-86E37AB6CE95}" destId="{BF58725A-5FAA-4E69-915E-7A305FE080DC}" srcOrd="0" destOrd="3" presId="urn:microsoft.com/office/officeart/2005/8/layout/hList1"/>
    <dgm:cxn modelId="{329AC9CC-6201-4876-97C7-F8AB0FD1EF03}" type="presOf" srcId="{A4468B68-01F1-43A5-9B21-A7E933AD0E3C}" destId="{BF58725A-5FAA-4E69-915E-7A305FE080DC}" srcOrd="0" destOrd="0" presId="urn:microsoft.com/office/officeart/2005/8/layout/hList1"/>
    <dgm:cxn modelId="{A224E1CE-9D45-467E-BB28-986C05A8C2B0}" type="presOf" srcId="{06304483-64F8-4F34-93F1-CEF97C72EA06}" destId="{C7DB6B19-901B-45F4-AC34-3C3C8CE7CC7D}" srcOrd="0" destOrd="3" presId="urn:microsoft.com/office/officeart/2005/8/layout/hList1"/>
    <dgm:cxn modelId="{8665A8D8-DD61-480F-AFEB-979FD90AB2EF}" type="presOf" srcId="{A09545B1-762E-4A6E-8759-6C3D956B15D1}" destId="{25BA2A4C-2B2E-4BB6-9DF0-8ED0564E7B81}" srcOrd="0" destOrd="0" presId="urn:microsoft.com/office/officeart/2005/8/layout/hList1"/>
    <dgm:cxn modelId="{BDDC9EDB-5506-4401-8E86-FC96C87D3367}" srcId="{F3F652DE-EBBF-446C-8915-B8685D34EE1D}" destId="{06304483-64F8-4F34-93F1-CEF97C72EA06}" srcOrd="3" destOrd="0" parTransId="{AAA52394-018F-42D3-841A-7EBF00EA2F76}" sibTransId="{5FF9910B-8846-4B45-A810-A87897541F87}"/>
    <dgm:cxn modelId="{E33886E2-1D1B-45A4-88DB-F07D037AF584}" type="presOf" srcId="{A107A34A-9824-46DA-8DD1-1542FB35EC35}" destId="{2FDB7B1E-32BE-4247-8DAC-AD089C40787E}" srcOrd="0" destOrd="0" presId="urn:microsoft.com/office/officeart/2005/8/layout/hList1"/>
    <dgm:cxn modelId="{FE2232F8-C9F7-4784-991F-9039D7ED82A0}" srcId="{A107A34A-9824-46DA-8DD1-1542FB35EC35}" destId="{8E291595-4235-44C5-867F-3621C09AE2FB}" srcOrd="1" destOrd="0" parTransId="{BF8F638F-90DA-4C0E-A6B1-056E0C91CB55}" sibTransId="{868C32EA-A8B6-4554-9394-B4E31C8722E6}"/>
    <dgm:cxn modelId="{C06782F8-D2EE-4A9F-B25A-999614EEEF79}" srcId="{F3F652DE-EBBF-446C-8915-B8685D34EE1D}" destId="{74FD1ED1-1DC4-4DCD-8949-0154C220C4B3}" srcOrd="2" destOrd="0" parTransId="{79657695-2D7B-43FC-B588-4B3FA18BBABB}" sibTransId="{8BC971FB-2112-48FE-A687-FAF8B752B4BC}"/>
    <dgm:cxn modelId="{8D8351FE-D618-411A-843E-11C817A55EF9}" type="presOf" srcId="{1AB12653-A37A-4D72-8B79-50D4E0E439C8}" destId="{F7EBDDAC-E820-4B72-BB0F-C9949A24CBA4}" srcOrd="0" destOrd="0" presId="urn:microsoft.com/office/officeart/2005/8/layout/hList1"/>
    <dgm:cxn modelId="{E5B9068C-75BA-4A1F-B817-B327AFFB8EFA}" type="presParOf" srcId="{0F783C39-D236-4998-8193-7D991C2FBD66}" destId="{023E3B49-DBF0-40EE-8B2A-13118560BF11}" srcOrd="0" destOrd="0" presId="urn:microsoft.com/office/officeart/2005/8/layout/hList1"/>
    <dgm:cxn modelId="{8C7A2510-5B83-43DE-A71F-0B5C1617A357}" type="presParOf" srcId="{023E3B49-DBF0-40EE-8B2A-13118560BF11}" destId="{47250D8F-30E4-44E1-8E96-B2CC47BDD1E7}" srcOrd="0" destOrd="0" presId="urn:microsoft.com/office/officeart/2005/8/layout/hList1"/>
    <dgm:cxn modelId="{666F130E-98F4-4132-87B5-129A15EBA5AE}" type="presParOf" srcId="{023E3B49-DBF0-40EE-8B2A-13118560BF11}" destId="{C7DB6B19-901B-45F4-AC34-3C3C8CE7CC7D}" srcOrd="1" destOrd="0" presId="urn:microsoft.com/office/officeart/2005/8/layout/hList1"/>
    <dgm:cxn modelId="{78061700-AFEF-4E4A-AEBB-F584E79D002E}" type="presParOf" srcId="{0F783C39-D236-4998-8193-7D991C2FBD66}" destId="{21A536C0-801C-4D51-970D-CB02D06B786E}" srcOrd="1" destOrd="0" presId="urn:microsoft.com/office/officeart/2005/8/layout/hList1"/>
    <dgm:cxn modelId="{B31E8BFD-4356-4058-B05C-55E2AF97ABDF}" type="presParOf" srcId="{0F783C39-D236-4998-8193-7D991C2FBD66}" destId="{0CBC8C11-0C6C-469E-9815-E07F6687A838}" srcOrd="2" destOrd="0" presId="urn:microsoft.com/office/officeart/2005/8/layout/hList1"/>
    <dgm:cxn modelId="{2ECDA8F4-C946-4508-9579-6995CA2C9652}" type="presParOf" srcId="{0CBC8C11-0C6C-469E-9815-E07F6687A838}" destId="{70FAF4CD-69EE-4327-A3A0-FA5F27AF449E}" srcOrd="0" destOrd="0" presId="urn:microsoft.com/office/officeart/2005/8/layout/hList1"/>
    <dgm:cxn modelId="{C66CD441-F159-4D13-BF18-44C880B632D3}" type="presParOf" srcId="{0CBC8C11-0C6C-469E-9815-E07F6687A838}" destId="{4A7149E0-7DCD-4513-A14D-ED1B499B2BD4}" srcOrd="1" destOrd="0" presId="urn:microsoft.com/office/officeart/2005/8/layout/hList1"/>
    <dgm:cxn modelId="{DD8AD662-E15B-4E6D-9A97-ECD5801AA6DD}" type="presParOf" srcId="{0F783C39-D236-4998-8193-7D991C2FBD66}" destId="{7F267146-1CF0-4AFD-8A78-D9153A87A267}" srcOrd="3" destOrd="0" presId="urn:microsoft.com/office/officeart/2005/8/layout/hList1"/>
    <dgm:cxn modelId="{9160B867-90AC-4020-8636-D171C93E4C45}" type="presParOf" srcId="{0F783C39-D236-4998-8193-7D991C2FBD66}" destId="{1BD8344C-F2EE-43FF-B99D-A85A67C2EC9E}" srcOrd="4" destOrd="0" presId="urn:microsoft.com/office/officeart/2005/8/layout/hList1"/>
    <dgm:cxn modelId="{B8934515-352A-4544-BD4E-6AFB1487BEB8}" type="presParOf" srcId="{1BD8344C-F2EE-43FF-B99D-A85A67C2EC9E}" destId="{2FDB7B1E-32BE-4247-8DAC-AD089C40787E}" srcOrd="0" destOrd="0" presId="urn:microsoft.com/office/officeart/2005/8/layout/hList1"/>
    <dgm:cxn modelId="{3BD010A1-84BC-4EA6-8FDD-BD06A5961FF7}" type="presParOf" srcId="{1BD8344C-F2EE-43FF-B99D-A85A67C2EC9E}" destId="{BF58725A-5FAA-4E69-915E-7A305FE080DC}" srcOrd="1" destOrd="0" presId="urn:microsoft.com/office/officeart/2005/8/layout/hList1"/>
    <dgm:cxn modelId="{AF911C87-C689-4B7D-8A58-F42E89B51CBA}" type="presParOf" srcId="{0F783C39-D236-4998-8193-7D991C2FBD66}" destId="{11E9BE1A-EE15-4B2E-B3CD-562D8B026E1A}" srcOrd="5" destOrd="0" presId="urn:microsoft.com/office/officeart/2005/8/layout/hList1"/>
    <dgm:cxn modelId="{5118B3B7-84FD-4D55-BBAD-92DE397C86CF}" type="presParOf" srcId="{0F783C39-D236-4998-8193-7D991C2FBD66}" destId="{4F9ED111-1A8F-46BA-B434-039DA012B375}" srcOrd="6" destOrd="0" presId="urn:microsoft.com/office/officeart/2005/8/layout/hList1"/>
    <dgm:cxn modelId="{A1946227-C7DA-4AE1-B884-8A5D11CD46E2}" type="presParOf" srcId="{4F9ED111-1A8F-46BA-B434-039DA012B375}" destId="{508D0EA4-12F6-4365-99AE-41DF4B371615}" srcOrd="0" destOrd="0" presId="urn:microsoft.com/office/officeart/2005/8/layout/hList1"/>
    <dgm:cxn modelId="{7EAAB745-7712-4D37-A27D-A6C35A4936C2}" type="presParOf" srcId="{4F9ED111-1A8F-46BA-B434-039DA012B375}" destId="{F7EBDDAC-E820-4B72-BB0F-C9949A24CBA4}" srcOrd="1" destOrd="0" presId="urn:microsoft.com/office/officeart/2005/8/layout/hList1"/>
    <dgm:cxn modelId="{55AF5752-0505-42D3-8822-4DD2E2737033}" type="presParOf" srcId="{0F783C39-D236-4998-8193-7D991C2FBD66}" destId="{B55843DD-726A-46D6-817C-99F9945DE8A7}" srcOrd="7" destOrd="0" presId="urn:microsoft.com/office/officeart/2005/8/layout/hList1"/>
    <dgm:cxn modelId="{D03BEADE-2AC6-4D21-A88F-BAF8F3DED18E}" type="presParOf" srcId="{0F783C39-D236-4998-8193-7D991C2FBD66}" destId="{B942B472-D2B8-4E61-A18E-21E1ABC24407}" srcOrd="8" destOrd="0" presId="urn:microsoft.com/office/officeart/2005/8/layout/hList1"/>
    <dgm:cxn modelId="{DF07AF81-DC1F-48DF-929A-27CAE03DFDFE}" type="presParOf" srcId="{B942B472-D2B8-4E61-A18E-21E1ABC24407}" destId="{D40761BB-1709-481C-A077-A25F5073E7C3}" srcOrd="0" destOrd="0" presId="urn:microsoft.com/office/officeart/2005/8/layout/hList1"/>
    <dgm:cxn modelId="{B34DF0A0-9B8E-4F7C-B749-41E9EB2E5071}" type="presParOf" srcId="{B942B472-D2B8-4E61-A18E-21E1ABC24407}" destId="{25BA2A4C-2B2E-4BB6-9DF0-8ED0564E7B81}"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50D8F-30E4-44E1-8E96-B2CC47BDD1E7}">
      <dsp:nvSpPr>
        <dsp:cNvPr id="0" name=""/>
        <dsp:cNvSpPr/>
      </dsp:nvSpPr>
      <dsp:spPr>
        <a:xfrm>
          <a:off x="2571" y="19552"/>
          <a:ext cx="985837" cy="39433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Spouštěč</a:t>
          </a:r>
        </a:p>
      </dsp:txBody>
      <dsp:txXfrm>
        <a:off x="2571" y="19552"/>
        <a:ext cx="985837" cy="394335"/>
      </dsp:txXfrm>
    </dsp:sp>
    <dsp:sp modelId="{C7DB6B19-901B-45F4-AC34-3C3C8CE7CC7D}">
      <dsp:nvSpPr>
        <dsp:cNvPr id="0" name=""/>
        <dsp:cNvSpPr/>
      </dsp:nvSpPr>
      <dsp:spPr>
        <a:xfrm>
          <a:off x="2571" y="413887"/>
          <a:ext cx="98583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Rodiče</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Starší bratr</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Prarodiče</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Nejlepší přítelkyně</a:t>
          </a:r>
        </a:p>
      </dsp:txBody>
      <dsp:txXfrm>
        <a:off x="2571" y="413887"/>
        <a:ext cx="985837" cy="2766960"/>
      </dsp:txXfrm>
    </dsp:sp>
    <dsp:sp modelId="{70FAF4CD-69EE-4327-A3A0-FA5F27AF449E}">
      <dsp:nvSpPr>
        <dsp:cNvPr id="0" name=""/>
        <dsp:cNvSpPr/>
      </dsp:nvSpPr>
      <dsp:spPr>
        <a:xfrm>
          <a:off x="1126426" y="19552"/>
          <a:ext cx="985837" cy="39433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Vztah</a:t>
          </a:r>
        </a:p>
      </dsp:txBody>
      <dsp:txXfrm>
        <a:off x="1126426" y="19552"/>
        <a:ext cx="985837" cy="394335"/>
      </dsp:txXfrm>
    </dsp:sp>
    <dsp:sp modelId="{4A7149E0-7DCD-4513-A14D-ED1B499B2BD4}">
      <dsp:nvSpPr>
        <dsp:cNvPr id="0" name=""/>
        <dsp:cNvSpPr/>
      </dsp:nvSpPr>
      <dsp:spPr>
        <a:xfrm>
          <a:off x="1126426" y="413887"/>
          <a:ext cx="98583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Bývalý</a:t>
          </a:r>
          <a:r>
            <a:rPr lang="cs-CZ" sz="1200" kern="1200">
              <a:latin typeface="Arial" panose="020B0604020202020204" pitchFamily="34" charset="0"/>
              <a:cs typeface="Arial" panose="020B0604020202020204" pitchFamily="34" charset="0"/>
            </a:rPr>
            <a:t> </a:t>
          </a:r>
          <a:r>
            <a:rPr lang="cs-CZ" sz="1200" kern="1200">
              <a:latin typeface="Times New Roman" panose="02020603050405020304" pitchFamily="18" charset="0"/>
              <a:cs typeface="Times New Roman" panose="02020603050405020304" pitchFamily="18" charset="0"/>
            </a:rPr>
            <a:t>partner</a:t>
          </a:r>
        </a:p>
      </dsp:txBody>
      <dsp:txXfrm>
        <a:off x="1126426" y="413887"/>
        <a:ext cx="985837" cy="2766960"/>
      </dsp:txXfrm>
    </dsp:sp>
    <dsp:sp modelId="{2FDB7B1E-32BE-4247-8DAC-AD089C40787E}">
      <dsp:nvSpPr>
        <dsp:cNvPr id="0" name=""/>
        <dsp:cNvSpPr/>
      </dsp:nvSpPr>
      <dsp:spPr>
        <a:xfrm>
          <a:off x="2250281" y="19552"/>
          <a:ext cx="985837" cy="39433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Mentální anorexie</a:t>
          </a:r>
        </a:p>
      </dsp:txBody>
      <dsp:txXfrm>
        <a:off x="2250281" y="19552"/>
        <a:ext cx="985837" cy="394335"/>
      </dsp:txXfrm>
    </dsp:sp>
    <dsp:sp modelId="{BF58725A-5FAA-4E69-915E-7A305FE080DC}">
      <dsp:nvSpPr>
        <dsp:cNvPr id="0" name=""/>
        <dsp:cNvSpPr/>
      </dsp:nvSpPr>
      <dsp:spPr>
        <a:xfrm>
          <a:off x="2250281" y="413887"/>
          <a:ext cx="98583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Babička</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Učitel TV</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Rodina</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Partner</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Dietoložka</a:t>
          </a:r>
        </a:p>
      </dsp:txBody>
      <dsp:txXfrm>
        <a:off x="2250281" y="413887"/>
        <a:ext cx="985837" cy="2766960"/>
      </dsp:txXfrm>
    </dsp:sp>
    <dsp:sp modelId="{508D0EA4-12F6-4365-99AE-41DF4B371615}">
      <dsp:nvSpPr>
        <dsp:cNvPr id="0" name=""/>
        <dsp:cNvSpPr/>
      </dsp:nvSpPr>
      <dsp:spPr>
        <a:xfrm>
          <a:off x="3374136" y="2374"/>
          <a:ext cx="985837" cy="463047"/>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Závody Bikiny Fitness</a:t>
          </a:r>
        </a:p>
      </dsp:txBody>
      <dsp:txXfrm>
        <a:off x="3374136" y="2374"/>
        <a:ext cx="985837" cy="463047"/>
      </dsp:txXfrm>
    </dsp:sp>
    <dsp:sp modelId="{F7EBDDAC-E820-4B72-BB0F-C9949A24CBA4}">
      <dsp:nvSpPr>
        <dsp:cNvPr id="0" name=""/>
        <dsp:cNvSpPr/>
      </dsp:nvSpPr>
      <dsp:spPr>
        <a:xfrm>
          <a:off x="3374136" y="431065"/>
          <a:ext cx="98583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Trenér</a:t>
          </a:r>
        </a:p>
      </dsp:txBody>
      <dsp:txXfrm>
        <a:off x="3374136" y="431065"/>
        <a:ext cx="985837" cy="2766960"/>
      </dsp:txXfrm>
    </dsp:sp>
    <dsp:sp modelId="{D40761BB-1709-481C-A077-A25F5073E7C3}">
      <dsp:nvSpPr>
        <dsp:cNvPr id="0" name=""/>
        <dsp:cNvSpPr/>
      </dsp:nvSpPr>
      <dsp:spPr>
        <a:xfrm>
          <a:off x="4497990" y="19552"/>
          <a:ext cx="985837" cy="39433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Vysoká škola</a:t>
          </a:r>
        </a:p>
      </dsp:txBody>
      <dsp:txXfrm>
        <a:off x="4497990" y="19552"/>
        <a:ext cx="985837" cy="394335"/>
      </dsp:txXfrm>
    </dsp:sp>
    <dsp:sp modelId="{25BA2A4C-2B2E-4BB6-9DF0-8ED0564E7B81}">
      <dsp:nvSpPr>
        <dsp:cNvPr id="0" name=""/>
        <dsp:cNvSpPr/>
      </dsp:nvSpPr>
      <dsp:spPr>
        <a:xfrm>
          <a:off x="4497990" y="413887"/>
          <a:ext cx="98583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kantorka výživy</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 Trenér</a:t>
          </a:r>
        </a:p>
      </dsp:txBody>
      <dsp:txXfrm>
        <a:off x="4497990" y="413887"/>
        <a:ext cx="985837" cy="27669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45DC-2310-4DB0-AB80-47048949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5768</TotalTime>
  <Pages>66</Pages>
  <Words>23441</Words>
  <Characters>138302</Characters>
  <Application>Microsoft Office Word</Application>
  <DocSecurity>0</DocSecurity>
  <Lines>1152</Lines>
  <Paragraphs>322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Vodehnalova Jitka</cp:lastModifiedBy>
  <cp:revision>226</cp:revision>
  <dcterms:created xsi:type="dcterms:W3CDTF">2020-05-05T10:12:00Z</dcterms:created>
  <dcterms:modified xsi:type="dcterms:W3CDTF">2020-07-17T12:43:00Z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ecf43891-9d42-3e6d-8fd4-adb6904b0c09</vt:lpwstr>
  </property>
</Properties>
</file>