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99" w:rsidRPr="00AC0081" w:rsidRDefault="0063441D" w:rsidP="00034EDA">
      <w:pPr>
        <w:spacing w:after="0" w:line="360" w:lineRule="auto"/>
        <w:jc w:val="center"/>
        <w:rPr>
          <w:rFonts w:ascii="Times New Roman" w:hAnsi="Times New Roman" w:cs="Times New Roman"/>
          <w:sz w:val="32"/>
        </w:rPr>
      </w:pPr>
      <w:bookmarkStart w:id="0" w:name="_GoBack"/>
      <w:bookmarkEnd w:id="0"/>
      <w:r w:rsidRPr="00AC0081">
        <w:rPr>
          <w:rFonts w:ascii="Times New Roman" w:hAnsi="Times New Roman" w:cs="Times New Roman"/>
          <w:sz w:val="32"/>
        </w:rPr>
        <w:t>Univerzita Palackého v Olomouci</w:t>
      </w:r>
    </w:p>
    <w:p w:rsidR="0063441D" w:rsidRPr="00AC0081" w:rsidRDefault="0063441D" w:rsidP="00034EDA">
      <w:pPr>
        <w:spacing w:after="0" w:line="360" w:lineRule="auto"/>
        <w:jc w:val="center"/>
        <w:rPr>
          <w:rFonts w:ascii="Times New Roman" w:hAnsi="Times New Roman" w:cs="Times New Roman"/>
          <w:sz w:val="32"/>
        </w:rPr>
      </w:pPr>
      <w:r w:rsidRPr="00AC0081">
        <w:rPr>
          <w:rFonts w:ascii="Times New Roman" w:hAnsi="Times New Roman" w:cs="Times New Roman"/>
          <w:sz w:val="32"/>
        </w:rPr>
        <w:t>Právnická fakulta</w:t>
      </w:r>
    </w:p>
    <w:p w:rsidR="0063441D" w:rsidRPr="00AC0081" w:rsidRDefault="0063441D" w:rsidP="00034EDA">
      <w:pPr>
        <w:spacing w:after="0" w:line="360" w:lineRule="auto"/>
        <w:jc w:val="both"/>
        <w:rPr>
          <w:rFonts w:ascii="Times New Roman" w:hAnsi="Times New Roman" w:cs="Times New Roman"/>
          <w:sz w:val="32"/>
        </w:rPr>
      </w:pPr>
    </w:p>
    <w:p w:rsidR="0063441D" w:rsidRPr="00AC0081" w:rsidRDefault="0063441D" w:rsidP="00034EDA">
      <w:pPr>
        <w:spacing w:after="0" w:line="360" w:lineRule="auto"/>
        <w:jc w:val="both"/>
        <w:rPr>
          <w:rFonts w:ascii="Times New Roman" w:hAnsi="Times New Roman" w:cs="Times New Roman"/>
          <w:sz w:val="32"/>
        </w:rPr>
      </w:pPr>
    </w:p>
    <w:p w:rsidR="0063441D" w:rsidRPr="00AC0081" w:rsidRDefault="0063441D" w:rsidP="00034EDA">
      <w:pPr>
        <w:spacing w:after="0" w:line="360" w:lineRule="auto"/>
        <w:jc w:val="both"/>
        <w:rPr>
          <w:rFonts w:ascii="Times New Roman" w:hAnsi="Times New Roman" w:cs="Times New Roman"/>
          <w:sz w:val="32"/>
        </w:rPr>
      </w:pPr>
    </w:p>
    <w:p w:rsidR="0063441D" w:rsidRPr="00AC0081" w:rsidRDefault="0063441D" w:rsidP="00034EDA">
      <w:pPr>
        <w:spacing w:after="0" w:line="360" w:lineRule="auto"/>
        <w:jc w:val="both"/>
        <w:rPr>
          <w:rFonts w:ascii="Times New Roman" w:hAnsi="Times New Roman" w:cs="Times New Roman"/>
          <w:sz w:val="32"/>
        </w:rPr>
      </w:pPr>
    </w:p>
    <w:p w:rsidR="0063441D" w:rsidRPr="00AC0081" w:rsidRDefault="0063441D" w:rsidP="00034EDA">
      <w:pPr>
        <w:spacing w:after="0" w:line="360" w:lineRule="auto"/>
        <w:jc w:val="both"/>
        <w:rPr>
          <w:rFonts w:ascii="Times New Roman" w:hAnsi="Times New Roman" w:cs="Times New Roman"/>
          <w:sz w:val="32"/>
        </w:rPr>
      </w:pPr>
    </w:p>
    <w:p w:rsidR="0063441D" w:rsidRPr="00AC0081" w:rsidRDefault="0063441D" w:rsidP="00034EDA">
      <w:pPr>
        <w:spacing w:after="0" w:line="360" w:lineRule="auto"/>
        <w:jc w:val="both"/>
        <w:rPr>
          <w:rFonts w:ascii="Times New Roman" w:hAnsi="Times New Roman" w:cs="Times New Roman"/>
          <w:sz w:val="32"/>
        </w:rPr>
      </w:pPr>
    </w:p>
    <w:p w:rsidR="0063441D" w:rsidRPr="00AC0081" w:rsidRDefault="0063441D" w:rsidP="00034EDA">
      <w:pPr>
        <w:spacing w:after="0" w:line="360" w:lineRule="auto"/>
        <w:jc w:val="both"/>
        <w:rPr>
          <w:rFonts w:ascii="Times New Roman" w:hAnsi="Times New Roman" w:cs="Times New Roman"/>
          <w:sz w:val="32"/>
        </w:rPr>
      </w:pPr>
    </w:p>
    <w:p w:rsidR="0063441D" w:rsidRPr="00AC0081" w:rsidRDefault="0063441D" w:rsidP="00034EDA">
      <w:pPr>
        <w:spacing w:after="0" w:line="360" w:lineRule="auto"/>
        <w:jc w:val="both"/>
        <w:rPr>
          <w:rFonts w:ascii="Times New Roman" w:hAnsi="Times New Roman" w:cs="Times New Roman"/>
          <w:sz w:val="32"/>
        </w:rPr>
      </w:pPr>
    </w:p>
    <w:p w:rsidR="0063441D" w:rsidRPr="00AC0081" w:rsidRDefault="0063441D" w:rsidP="00034EDA">
      <w:pPr>
        <w:spacing w:after="0" w:line="360" w:lineRule="auto"/>
        <w:jc w:val="both"/>
        <w:rPr>
          <w:rFonts w:ascii="Times New Roman" w:hAnsi="Times New Roman" w:cs="Times New Roman"/>
          <w:sz w:val="32"/>
        </w:rPr>
      </w:pPr>
    </w:p>
    <w:p w:rsidR="0063441D" w:rsidRPr="00AC0081" w:rsidRDefault="0063441D" w:rsidP="00034EDA">
      <w:pPr>
        <w:spacing w:after="0" w:line="360" w:lineRule="auto"/>
        <w:jc w:val="center"/>
        <w:rPr>
          <w:rFonts w:ascii="Times New Roman" w:hAnsi="Times New Roman" w:cs="Times New Roman"/>
          <w:sz w:val="32"/>
        </w:rPr>
      </w:pPr>
    </w:p>
    <w:p w:rsidR="0063441D" w:rsidRPr="00AC0081" w:rsidRDefault="0063441D" w:rsidP="00034EDA">
      <w:pPr>
        <w:spacing w:after="0" w:line="360" w:lineRule="auto"/>
        <w:ind w:left="708" w:hanging="708"/>
        <w:jc w:val="center"/>
        <w:rPr>
          <w:rFonts w:ascii="Times New Roman" w:hAnsi="Times New Roman" w:cs="Times New Roman"/>
          <w:sz w:val="32"/>
        </w:rPr>
      </w:pPr>
      <w:r w:rsidRPr="00AC0081">
        <w:rPr>
          <w:rFonts w:ascii="Times New Roman" w:hAnsi="Times New Roman" w:cs="Times New Roman"/>
          <w:sz w:val="32"/>
        </w:rPr>
        <w:t>Tereza Gulyášová</w:t>
      </w:r>
    </w:p>
    <w:p w:rsidR="0063441D" w:rsidRPr="00AC0081" w:rsidRDefault="0063441D" w:rsidP="00034EDA">
      <w:pPr>
        <w:spacing w:after="0" w:line="360" w:lineRule="auto"/>
        <w:ind w:left="708" w:hanging="708"/>
        <w:jc w:val="center"/>
        <w:rPr>
          <w:rFonts w:ascii="Times New Roman" w:hAnsi="Times New Roman" w:cs="Times New Roman"/>
          <w:sz w:val="32"/>
        </w:rPr>
      </w:pPr>
      <w:r w:rsidRPr="00AC0081">
        <w:rPr>
          <w:rFonts w:ascii="Times New Roman" w:hAnsi="Times New Roman" w:cs="Times New Roman"/>
          <w:sz w:val="32"/>
        </w:rPr>
        <w:t>Výslech nezletilého dítěte v civilním soudním řízení</w:t>
      </w:r>
    </w:p>
    <w:p w:rsidR="0063441D" w:rsidRPr="00AC0081" w:rsidRDefault="0063441D" w:rsidP="00034EDA">
      <w:pPr>
        <w:spacing w:after="0" w:line="360" w:lineRule="auto"/>
        <w:ind w:left="708" w:hanging="708"/>
        <w:jc w:val="center"/>
        <w:rPr>
          <w:rFonts w:ascii="Times New Roman" w:hAnsi="Times New Roman" w:cs="Times New Roman"/>
          <w:sz w:val="32"/>
        </w:rPr>
      </w:pPr>
      <w:r w:rsidRPr="00AC0081">
        <w:rPr>
          <w:rFonts w:ascii="Times New Roman" w:hAnsi="Times New Roman" w:cs="Times New Roman"/>
          <w:sz w:val="32"/>
        </w:rPr>
        <w:t>Diplomová práce</w:t>
      </w: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center"/>
        <w:rPr>
          <w:rFonts w:ascii="Times New Roman" w:hAnsi="Times New Roman" w:cs="Times New Roman"/>
          <w:sz w:val="32"/>
        </w:rPr>
      </w:pPr>
      <w:r w:rsidRPr="00AC0081">
        <w:rPr>
          <w:rFonts w:ascii="Times New Roman" w:hAnsi="Times New Roman" w:cs="Times New Roman"/>
          <w:sz w:val="32"/>
        </w:rPr>
        <w:t>Olomouc</w:t>
      </w:r>
      <w:r w:rsidR="00F21A79">
        <w:rPr>
          <w:rFonts w:ascii="Times New Roman" w:hAnsi="Times New Roman" w:cs="Times New Roman"/>
          <w:sz w:val="32"/>
        </w:rPr>
        <w:t xml:space="preserve"> 2019</w:t>
      </w: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Pr="00AC0081" w:rsidRDefault="0063441D" w:rsidP="00034EDA">
      <w:pPr>
        <w:spacing w:after="0" w:line="360" w:lineRule="auto"/>
        <w:ind w:left="708" w:hanging="708"/>
        <w:jc w:val="both"/>
        <w:rPr>
          <w:rFonts w:ascii="Times New Roman" w:hAnsi="Times New Roman" w:cs="Times New Roman"/>
          <w:sz w:val="32"/>
        </w:rPr>
      </w:pPr>
    </w:p>
    <w:p w:rsidR="0063441D" w:rsidRDefault="0063441D" w:rsidP="00034EDA">
      <w:pPr>
        <w:spacing w:after="0" w:line="360" w:lineRule="auto"/>
        <w:ind w:left="708" w:hanging="708"/>
        <w:jc w:val="both"/>
        <w:rPr>
          <w:rFonts w:ascii="Times New Roman" w:hAnsi="Times New Roman" w:cs="Times New Roman"/>
          <w:sz w:val="32"/>
        </w:rPr>
      </w:pPr>
    </w:p>
    <w:p w:rsidR="00855CC2" w:rsidRPr="00AC0081" w:rsidRDefault="00855CC2" w:rsidP="00034EDA">
      <w:pPr>
        <w:spacing w:after="0" w:line="360" w:lineRule="auto"/>
        <w:ind w:left="708" w:hanging="708"/>
        <w:jc w:val="both"/>
        <w:rPr>
          <w:rFonts w:ascii="Times New Roman" w:hAnsi="Times New Roman" w:cs="Times New Roman"/>
          <w:sz w:val="32"/>
        </w:rPr>
      </w:pPr>
    </w:p>
    <w:p w:rsidR="0063441D" w:rsidRPr="00AC0081" w:rsidRDefault="0063441D" w:rsidP="00BC0E9E">
      <w:pPr>
        <w:spacing w:after="0" w:line="360" w:lineRule="auto"/>
        <w:jc w:val="both"/>
        <w:rPr>
          <w:rFonts w:ascii="Times New Roman" w:hAnsi="Times New Roman" w:cs="Times New Roman"/>
          <w:sz w:val="24"/>
          <w:szCs w:val="24"/>
        </w:rPr>
      </w:pPr>
      <w:r w:rsidRPr="00AC0081">
        <w:rPr>
          <w:rFonts w:ascii="Times New Roman" w:hAnsi="Times New Roman" w:cs="Times New Roman"/>
          <w:sz w:val="24"/>
          <w:szCs w:val="24"/>
        </w:rPr>
        <w:t>Prohlašuji, že jsem diplomovou práci na téma Výslech nezletilého dítěte v civilním soudním</w:t>
      </w:r>
    </w:p>
    <w:p w:rsidR="0063441D" w:rsidRDefault="00F47128" w:rsidP="00034EDA">
      <w:pPr>
        <w:spacing w:after="0"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ř</w:t>
      </w:r>
      <w:r w:rsidR="0063441D" w:rsidRPr="00AC0081">
        <w:rPr>
          <w:rFonts w:ascii="Times New Roman" w:hAnsi="Times New Roman" w:cs="Times New Roman"/>
          <w:sz w:val="24"/>
          <w:szCs w:val="24"/>
        </w:rPr>
        <w:t>ízení vypracovala samostatně a citovala jsem všechny použité zdroje.</w:t>
      </w:r>
    </w:p>
    <w:p w:rsidR="00BC0E9E" w:rsidRDefault="00BC0E9E" w:rsidP="00034EDA">
      <w:pPr>
        <w:spacing w:after="0" w:line="360" w:lineRule="auto"/>
        <w:ind w:left="708" w:hanging="708"/>
        <w:jc w:val="both"/>
        <w:rPr>
          <w:rFonts w:ascii="Times New Roman" w:hAnsi="Times New Roman" w:cs="Times New Roman"/>
          <w:sz w:val="24"/>
          <w:szCs w:val="24"/>
        </w:rPr>
      </w:pPr>
    </w:p>
    <w:p w:rsidR="0063441D" w:rsidRDefault="0063441D" w:rsidP="00E23A43">
      <w:pPr>
        <w:spacing w:after="0" w:line="360" w:lineRule="auto"/>
        <w:ind w:left="708" w:hanging="708"/>
        <w:rPr>
          <w:rFonts w:ascii="Times New Roman" w:hAnsi="Times New Roman" w:cs="Times New Roman"/>
          <w:sz w:val="24"/>
          <w:szCs w:val="24"/>
        </w:rPr>
      </w:pPr>
      <w:r w:rsidRPr="00AC0081">
        <w:rPr>
          <w:rFonts w:ascii="Times New Roman" w:hAnsi="Times New Roman" w:cs="Times New Roman"/>
          <w:sz w:val="24"/>
          <w:szCs w:val="24"/>
        </w:rPr>
        <w:t xml:space="preserve">V Olomouci dne </w:t>
      </w:r>
      <w:r w:rsidR="00BC0E9E">
        <w:rPr>
          <w:rFonts w:ascii="Times New Roman" w:hAnsi="Times New Roman" w:cs="Times New Roman"/>
          <w:sz w:val="24"/>
          <w:szCs w:val="24"/>
        </w:rPr>
        <w:t>31. března 2019</w:t>
      </w:r>
      <w:r w:rsidR="00E23A43">
        <w:rPr>
          <w:rFonts w:ascii="Times New Roman" w:hAnsi="Times New Roman" w:cs="Times New Roman"/>
          <w:sz w:val="24"/>
          <w:szCs w:val="24"/>
        </w:rPr>
        <w:t xml:space="preserve"> </w:t>
      </w:r>
      <w:r w:rsidR="00E23A43">
        <w:rPr>
          <w:rFonts w:ascii="Times New Roman" w:hAnsi="Times New Roman" w:cs="Times New Roman"/>
          <w:sz w:val="24"/>
          <w:szCs w:val="24"/>
        </w:rPr>
        <w:tab/>
      </w:r>
      <w:r w:rsidR="00E23A43">
        <w:rPr>
          <w:rFonts w:ascii="Times New Roman" w:hAnsi="Times New Roman" w:cs="Times New Roman"/>
          <w:sz w:val="24"/>
          <w:szCs w:val="24"/>
        </w:rPr>
        <w:tab/>
      </w:r>
      <w:r w:rsidR="00E23A43">
        <w:rPr>
          <w:rFonts w:ascii="Times New Roman" w:hAnsi="Times New Roman" w:cs="Times New Roman"/>
          <w:sz w:val="24"/>
          <w:szCs w:val="24"/>
        </w:rPr>
        <w:tab/>
      </w:r>
      <w:r w:rsidR="00E23A43">
        <w:rPr>
          <w:rFonts w:ascii="Times New Roman" w:hAnsi="Times New Roman" w:cs="Times New Roman"/>
          <w:sz w:val="24"/>
          <w:szCs w:val="24"/>
        </w:rPr>
        <w:tab/>
      </w:r>
      <w:r w:rsidR="00E23A43">
        <w:rPr>
          <w:rFonts w:ascii="Times New Roman" w:hAnsi="Times New Roman" w:cs="Times New Roman"/>
          <w:sz w:val="24"/>
          <w:szCs w:val="24"/>
        </w:rPr>
        <w:tab/>
        <w:t>……………………………</w:t>
      </w:r>
    </w:p>
    <w:p w:rsidR="00855CC2" w:rsidRDefault="00855CC2" w:rsidP="00E23A43">
      <w:pPr>
        <w:spacing w:after="0" w:line="360" w:lineRule="auto"/>
        <w:ind w:left="708" w:hanging="708"/>
        <w:rPr>
          <w:rFonts w:ascii="Times New Roman" w:hAnsi="Times New Roman" w:cs="Times New Roman"/>
          <w:sz w:val="24"/>
          <w:szCs w:val="24"/>
        </w:rPr>
      </w:pPr>
    </w:p>
    <w:p w:rsidR="00855CC2" w:rsidRDefault="00855CC2" w:rsidP="00855CC2">
      <w:pPr>
        <w:spacing w:after="0" w:line="360" w:lineRule="auto"/>
        <w:jc w:val="both"/>
        <w:rPr>
          <w:rFonts w:ascii="Times New Roman" w:hAnsi="Times New Roman" w:cs="Times New Roman"/>
          <w:sz w:val="24"/>
          <w:szCs w:val="24"/>
        </w:rPr>
      </w:pPr>
    </w:p>
    <w:p w:rsidR="00855CC2" w:rsidRDefault="00855CC2" w:rsidP="00855C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Poděkování</w:t>
      </w:r>
    </w:p>
    <w:p w:rsidR="00855CC2" w:rsidRDefault="00855CC2" w:rsidP="00855CC2">
      <w:pPr>
        <w:spacing w:after="0" w:line="360" w:lineRule="auto"/>
        <w:jc w:val="both"/>
        <w:rPr>
          <w:rFonts w:ascii="Times New Roman" w:hAnsi="Times New Roman" w:cs="Times New Roman"/>
          <w:sz w:val="24"/>
          <w:szCs w:val="24"/>
        </w:rPr>
      </w:pPr>
    </w:p>
    <w:p w:rsidR="006B0DD7" w:rsidRDefault="00855CC2" w:rsidP="00855C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Velké poděkování patří vedoucí této diplomové práce, JUDr. Janě Petrov Křiváčkové, Ph.D., která by po celou dobu psaní práce ochotná zodpovídat veškeré dotazy a poskytovat cenné připomínky.</w:t>
      </w:r>
    </w:p>
    <w:p w:rsidR="00855CC2" w:rsidRPr="00BC0E9E" w:rsidRDefault="006B0DD7" w:rsidP="006B0DD7">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color w:val="auto"/>
          <w:sz w:val="22"/>
          <w:szCs w:val="22"/>
          <w:lang w:eastAsia="en-US"/>
        </w:rPr>
        <w:id w:val="1791393559"/>
        <w:docPartObj>
          <w:docPartGallery w:val="Table of Contents"/>
          <w:docPartUnique/>
        </w:docPartObj>
      </w:sdtPr>
      <w:sdtEndPr>
        <w:rPr>
          <w:b/>
          <w:bCs/>
        </w:rPr>
      </w:sdtEndPr>
      <w:sdtContent>
        <w:p w:rsidR="00E04078" w:rsidRPr="00483B0F" w:rsidRDefault="00E04078" w:rsidP="00034EDA">
          <w:pPr>
            <w:pStyle w:val="Nadpisobsahu"/>
            <w:spacing w:line="360" w:lineRule="auto"/>
            <w:jc w:val="both"/>
            <w:rPr>
              <w:rFonts w:ascii="Times New Roman" w:hAnsi="Times New Roman" w:cs="Times New Roman"/>
              <w:color w:val="auto"/>
              <w:sz w:val="24"/>
              <w:szCs w:val="24"/>
            </w:rPr>
          </w:pPr>
          <w:r w:rsidRPr="00483B0F">
            <w:rPr>
              <w:rFonts w:ascii="Times New Roman" w:hAnsi="Times New Roman" w:cs="Times New Roman"/>
              <w:color w:val="auto"/>
              <w:sz w:val="24"/>
              <w:szCs w:val="24"/>
            </w:rPr>
            <w:t>Obsah</w:t>
          </w:r>
        </w:p>
        <w:p w:rsidR="006B0DD7" w:rsidRDefault="00E04078">
          <w:pPr>
            <w:pStyle w:val="Obsah1"/>
            <w:rPr>
              <w:rFonts w:eastAsiaTheme="minorEastAsia"/>
              <w:noProof/>
              <w:lang w:eastAsia="cs-CZ"/>
            </w:rPr>
          </w:pPr>
          <w:r w:rsidRPr="00483B0F">
            <w:rPr>
              <w:rFonts w:ascii="Times New Roman" w:hAnsi="Times New Roman" w:cs="Times New Roman"/>
              <w:sz w:val="24"/>
              <w:szCs w:val="24"/>
            </w:rPr>
            <w:fldChar w:fldCharType="begin"/>
          </w:r>
          <w:r w:rsidRPr="00483B0F">
            <w:rPr>
              <w:rFonts w:ascii="Times New Roman" w:hAnsi="Times New Roman" w:cs="Times New Roman"/>
              <w:sz w:val="24"/>
              <w:szCs w:val="24"/>
            </w:rPr>
            <w:instrText xml:space="preserve"> TOC \o "1-3" \h \z \u </w:instrText>
          </w:r>
          <w:r w:rsidRPr="00483B0F">
            <w:rPr>
              <w:rFonts w:ascii="Times New Roman" w:hAnsi="Times New Roman" w:cs="Times New Roman"/>
              <w:sz w:val="24"/>
              <w:szCs w:val="24"/>
            </w:rPr>
            <w:fldChar w:fldCharType="separate"/>
          </w:r>
          <w:hyperlink w:anchor="_Toc6862196" w:history="1">
            <w:r w:rsidR="006B0DD7" w:rsidRPr="003F7A7F">
              <w:rPr>
                <w:rStyle w:val="Hypertextovodkaz"/>
                <w:rFonts w:ascii="Times New Roman" w:hAnsi="Times New Roman" w:cs="Times New Roman"/>
                <w:b/>
                <w:noProof/>
              </w:rPr>
              <w:t>Úvod</w:t>
            </w:r>
            <w:r w:rsidR="006B0DD7">
              <w:rPr>
                <w:noProof/>
                <w:webHidden/>
              </w:rPr>
              <w:tab/>
            </w:r>
            <w:r w:rsidR="006B0DD7">
              <w:rPr>
                <w:noProof/>
                <w:webHidden/>
              </w:rPr>
              <w:fldChar w:fldCharType="begin"/>
            </w:r>
            <w:r w:rsidR="006B0DD7">
              <w:rPr>
                <w:noProof/>
                <w:webHidden/>
              </w:rPr>
              <w:instrText xml:space="preserve"> PAGEREF _Toc6862196 \h </w:instrText>
            </w:r>
            <w:r w:rsidR="006B0DD7">
              <w:rPr>
                <w:noProof/>
                <w:webHidden/>
              </w:rPr>
            </w:r>
            <w:r w:rsidR="006B0DD7">
              <w:rPr>
                <w:noProof/>
                <w:webHidden/>
              </w:rPr>
              <w:fldChar w:fldCharType="separate"/>
            </w:r>
            <w:r w:rsidR="006B0DD7">
              <w:rPr>
                <w:noProof/>
                <w:webHidden/>
              </w:rPr>
              <w:t>6</w:t>
            </w:r>
            <w:r w:rsidR="006B0DD7">
              <w:rPr>
                <w:noProof/>
                <w:webHidden/>
              </w:rPr>
              <w:fldChar w:fldCharType="end"/>
            </w:r>
          </w:hyperlink>
        </w:p>
        <w:p w:rsidR="006B0DD7" w:rsidRDefault="0051047A">
          <w:pPr>
            <w:pStyle w:val="Obsah1"/>
            <w:rPr>
              <w:rFonts w:eastAsiaTheme="minorEastAsia"/>
              <w:noProof/>
              <w:lang w:eastAsia="cs-CZ"/>
            </w:rPr>
          </w:pPr>
          <w:hyperlink w:anchor="_Toc6862197" w:history="1">
            <w:r w:rsidR="006B0DD7" w:rsidRPr="003F7A7F">
              <w:rPr>
                <w:rStyle w:val="Hypertextovodkaz"/>
                <w:rFonts w:ascii="Times New Roman" w:hAnsi="Times New Roman" w:cs="Times New Roman"/>
                <w:b/>
                <w:noProof/>
              </w:rPr>
              <w:t>1 Právní úprava ve vnitrostátním právu ČR</w:t>
            </w:r>
            <w:r w:rsidR="006B0DD7">
              <w:rPr>
                <w:noProof/>
                <w:webHidden/>
              </w:rPr>
              <w:tab/>
            </w:r>
            <w:r w:rsidR="006B0DD7">
              <w:rPr>
                <w:noProof/>
                <w:webHidden/>
              </w:rPr>
              <w:fldChar w:fldCharType="begin"/>
            </w:r>
            <w:r w:rsidR="006B0DD7">
              <w:rPr>
                <w:noProof/>
                <w:webHidden/>
              </w:rPr>
              <w:instrText xml:space="preserve"> PAGEREF _Toc6862197 \h </w:instrText>
            </w:r>
            <w:r w:rsidR="006B0DD7">
              <w:rPr>
                <w:noProof/>
                <w:webHidden/>
              </w:rPr>
            </w:r>
            <w:r w:rsidR="006B0DD7">
              <w:rPr>
                <w:noProof/>
                <w:webHidden/>
              </w:rPr>
              <w:fldChar w:fldCharType="separate"/>
            </w:r>
            <w:r w:rsidR="006B0DD7">
              <w:rPr>
                <w:noProof/>
                <w:webHidden/>
              </w:rPr>
              <w:t>7</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198" w:history="1">
            <w:r w:rsidR="006B0DD7" w:rsidRPr="003F7A7F">
              <w:rPr>
                <w:rStyle w:val="Hypertextovodkaz"/>
                <w:rFonts w:ascii="Times New Roman" w:hAnsi="Times New Roman" w:cs="Times New Roman"/>
                <w:b/>
                <w:noProof/>
              </w:rPr>
              <w:t>1.1 Vývoj právní úpravy</w:t>
            </w:r>
            <w:r w:rsidR="006B0DD7">
              <w:rPr>
                <w:noProof/>
                <w:webHidden/>
              </w:rPr>
              <w:tab/>
            </w:r>
            <w:r w:rsidR="006B0DD7">
              <w:rPr>
                <w:noProof/>
                <w:webHidden/>
              </w:rPr>
              <w:fldChar w:fldCharType="begin"/>
            </w:r>
            <w:r w:rsidR="006B0DD7">
              <w:rPr>
                <w:noProof/>
                <w:webHidden/>
              </w:rPr>
              <w:instrText xml:space="preserve"> PAGEREF _Toc6862198 \h </w:instrText>
            </w:r>
            <w:r w:rsidR="006B0DD7">
              <w:rPr>
                <w:noProof/>
                <w:webHidden/>
              </w:rPr>
            </w:r>
            <w:r w:rsidR="006B0DD7">
              <w:rPr>
                <w:noProof/>
                <w:webHidden/>
              </w:rPr>
              <w:fldChar w:fldCharType="separate"/>
            </w:r>
            <w:r w:rsidR="006B0DD7">
              <w:rPr>
                <w:noProof/>
                <w:webHidden/>
              </w:rPr>
              <w:t>7</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199" w:history="1">
            <w:r w:rsidR="006B0DD7" w:rsidRPr="003F7A7F">
              <w:rPr>
                <w:rStyle w:val="Hypertextovodkaz"/>
                <w:rFonts w:ascii="Times New Roman" w:hAnsi="Times New Roman" w:cs="Times New Roman"/>
                <w:b/>
                <w:noProof/>
              </w:rPr>
              <w:t>1.2 Současná právní úprava na ústavní úrovni</w:t>
            </w:r>
            <w:r w:rsidR="006B0DD7">
              <w:rPr>
                <w:noProof/>
                <w:webHidden/>
              </w:rPr>
              <w:tab/>
            </w:r>
            <w:r w:rsidR="006B0DD7">
              <w:rPr>
                <w:noProof/>
                <w:webHidden/>
              </w:rPr>
              <w:fldChar w:fldCharType="begin"/>
            </w:r>
            <w:r w:rsidR="006B0DD7">
              <w:rPr>
                <w:noProof/>
                <w:webHidden/>
              </w:rPr>
              <w:instrText xml:space="preserve"> PAGEREF _Toc6862199 \h </w:instrText>
            </w:r>
            <w:r w:rsidR="006B0DD7">
              <w:rPr>
                <w:noProof/>
                <w:webHidden/>
              </w:rPr>
            </w:r>
            <w:r w:rsidR="006B0DD7">
              <w:rPr>
                <w:noProof/>
                <w:webHidden/>
              </w:rPr>
              <w:fldChar w:fldCharType="separate"/>
            </w:r>
            <w:r w:rsidR="006B0DD7">
              <w:rPr>
                <w:noProof/>
                <w:webHidden/>
              </w:rPr>
              <w:t>7</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00" w:history="1">
            <w:r w:rsidR="006B0DD7" w:rsidRPr="003F7A7F">
              <w:rPr>
                <w:rStyle w:val="Hypertextovodkaz"/>
                <w:rFonts w:ascii="Times New Roman" w:hAnsi="Times New Roman" w:cs="Times New Roman"/>
                <w:b/>
                <w:noProof/>
              </w:rPr>
              <w:t>1.3 Současná právní úprava na zákonné úrovni</w:t>
            </w:r>
            <w:r w:rsidR="006B0DD7">
              <w:rPr>
                <w:noProof/>
                <w:webHidden/>
              </w:rPr>
              <w:tab/>
            </w:r>
            <w:r w:rsidR="006B0DD7">
              <w:rPr>
                <w:noProof/>
                <w:webHidden/>
              </w:rPr>
              <w:fldChar w:fldCharType="begin"/>
            </w:r>
            <w:r w:rsidR="006B0DD7">
              <w:rPr>
                <w:noProof/>
                <w:webHidden/>
              </w:rPr>
              <w:instrText xml:space="preserve"> PAGEREF _Toc6862200 \h </w:instrText>
            </w:r>
            <w:r w:rsidR="006B0DD7">
              <w:rPr>
                <w:noProof/>
                <w:webHidden/>
              </w:rPr>
            </w:r>
            <w:r w:rsidR="006B0DD7">
              <w:rPr>
                <w:noProof/>
                <w:webHidden/>
              </w:rPr>
              <w:fldChar w:fldCharType="separate"/>
            </w:r>
            <w:r w:rsidR="006B0DD7">
              <w:rPr>
                <w:noProof/>
                <w:webHidden/>
              </w:rPr>
              <w:t>7</w:t>
            </w:r>
            <w:r w:rsidR="006B0DD7">
              <w:rPr>
                <w:noProof/>
                <w:webHidden/>
              </w:rPr>
              <w:fldChar w:fldCharType="end"/>
            </w:r>
          </w:hyperlink>
        </w:p>
        <w:p w:rsidR="006B0DD7" w:rsidRDefault="0051047A">
          <w:pPr>
            <w:pStyle w:val="Obsah1"/>
            <w:rPr>
              <w:rFonts w:eastAsiaTheme="minorEastAsia"/>
              <w:noProof/>
              <w:lang w:eastAsia="cs-CZ"/>
            </w:rPr>
          </w:pPr>
          <w:hyperlink w:anchor="_Toc6862201" w:history="1">
            <w:r w:rsidR="006B0DD7" w:rsidRPr="003F7A7F">
              <w:rPr>
                <w:rStyle w:val="Hypertextovodkaz"/>
                <w:rFonts w:ascii="Times New Roman" w:hAnsi="Times New Roman" w:cs="Times New Roman"/>
                <w:b/>
                <w:noProof/>
              </w:rPr>
              <w:t>2 Právní úprava v právu Evropské Unie a mezinárodních smlouvách</w:t>
            </w:r>
            <w:r w:rsidR="006B0DD7">
              <w:rPr>
                <w:noProof/>
                <w:webHidden/>
              </w:rPr>
              <w:tab/>
            </w:r>
            <w:r w:rsidR="006B0DD7">
              <w:rPr>
                <w:noProof/>
                <w:webHidden/>
              </w:rPr>
              <w:fldChar w:fldCharType="begin"/>
            </w:r>
            <w:r w:rsidR="006B0DD7">
              <w:rPr>
                <w:noProof/>
                <w:webHidden/>
              </w:rPr>
              <w:instrText xml:space="preserve"> PAGEREF _Toc6862201 \h </w:instrText>
            </w:r>
            <w:r w:rsidR="006B0DD7">
              <w:rPr>
                <w:noProof/>
                <w:webHidden/>
              </w:rPr>
            </w:r>
            <w:r w:rsidR="006B0DD7">
              <w:rPr>
                <w:noProof/>
                <w:webHidden/>
              </w:rPr>
              <w:fldChar w:fldCharType="separate"/>
            </w:r>
            <w:r w:rsidR="006B0DD7">
              <w:rPr>
                <w:noProof/>
                <w:webHidden/>
              </w:rPr>
              <w:t>9</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02" w:history="1">
            <w:r w:rsidR="006B0DD7" w:rsidRPr="003F7A7F">
              <w:rPr>
                <w:rStyle w:val="Hypertextovodkaz"/>
                <w:rFonts w:ascii="Times New Roman" w:hAnsi="Times New Roman" w:cs="Times New Roman"/>
                <w:b/>
                <w:noProof/>
              </w:rPr>
              <w:t>2.1 Právo Evropské Unie</w:t>
            </w:r>
            <w:r w:rsidR="006B0DD7">
              <w:rPr>
                <w:noProof/>
                <w:webHidden/>
              </w:rPr>
              <w:tab/>
            </w:r>
            <w:r w:rsidR="006B0DD7">
              <w:rPr>
                <w:noProof/>
                <w:webHidden/>
              </w:rPr>
              <w:fldChar w:fldCharType="begin"/>
            </w:r>
            <w:r w:rsidR="006B0DD7">
              <w:rPr>
                <w:noProof/>
                <w:webHidden/>
              </w:rPr>
              <w:instrText xml:space="preserve"> PAGEREF _Toc6862202 \h </w:instrText>
            </w:r>
            <w:r w:rsidR="006B0DD7">
              <w:rPr>
                <w:noProof/>
                <w:webHidden/>
              </w:rPr>
            </w:r>
            <w:r w:rsidR="006B0DD7">
              <w:rPr>
                <w:noProof/>
                <w:webHidden/>
              </w:rPr>
              <w:fldChar w:fldCharType="separate"/>
            </w:r>
            <w:r w:rsidR="006B0DD7">
              <w:rPr>
                <w:noProof/>
                <w:webHidden/>
              </w:rPr>
              <w:t>9</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03" w:history="1">
            <w:r w:rsidR="006B0DD7" w:rsidRPr="003F7A7F">
              <w:rPr>
                <w:rStyle w:val="Hypertextovodkaz"/>
                <w:rFonts w:ascii="Times New Roman" w:hAnsi="Times New Roman" w:cs="Times New Roman"/>
                <w:b/>
                <w:noProof/>
              </w:rPr>
              <w:t>2.2 Mezinárodní smlouvy</w:t>
            </w:r>
            <w:r w:rsidR="006B0DD7">
              <w:rPr>
                <w:noProof/>
                <w:webHidden/>
              </w:rPr>
              <w:tab/>
            </w:r>
            <w:r w:rsidR="006B0DD7">
              <w:rPr>
                <w:noProof/>
                <w:webHidden/>
              </w:rPr>
              <w:fldChar w:fldCharType="begin"/>
            </w:r>
            <w:r w:rsidR="006B0DD7">
              <w:rPr>
                <w:noProof/>
                <w:webHidden/>
              </w:rPr>
              <w:instrText xml:space="preserve"> PAGEREF _Toc6862203 \h </w:instrText>
            </w:r>
            <w:r w:rsidR="006B0DD7">
              <w:rPr>
                <w:noProof/>
                <w:webHidden/>
              </w:rPr>
            </w:r>
            <w:r w:rsidR="006B0DD7">
              <w:rPr>
                <w:noProof/>
                <w:webHidden/>
              </w:rPr>
              <w:fldChar w:fldCharType="separate"/>
            </w:r>
            <w:r w:rsidR="006B0DD7">
              <w:rPr>
                <w:noProof/>
                <w:webHidden/>
              </w:rPr>
              <w:t>9</w:t>
            </w:r>
            <w:r w:rsidR="006B0DD7">
              <w:rPr>
                <w:noProof/>
                <w:webHidden/>
              </w:rPr>
              <w:fldChar w:fldCharType="end"/>
            </w:r>
          </w:hyperlink>
        </w:p>
        <w:p w:rsidR="006B0DD7" w:rsidRDefault="0051047A">
          <w:pPr>
            <w:pStyle w:val="Obsah1"/>
            <w:rPr>
              <w:rFonts w:eastAsiaTheme="minorEastAsia"/>
              <w:noProof/>
              <w:lang w:eastAsia="cs-CZ"/>
            </w:rPr>
          </w:pPr>
          <w:hyperlink w:anchor="_Toc6862204" w:history="1">
            <w:r w:rsidR="006B0DD7" w:rsidRPr="003F7A7F">
              <w:rPr>
                <w:rStyle w:val="Hypertextovodkaz"/>
                <w:rFonts w:ascii="Times New Roman" w:hAnsi="Times New Roman" w:cs="Times New Roman"/>
                <w:b/>
                <w:noProof/>
              </w:rPr>
              <w:t>3 Zjišťování názoru ve sporném a nesporném řízení</w:t>
            </w:r>
            <w:r w:rsidR="006B0DD7">
              <w:rPr>
                <w:noProof/>
                <w:webHidden/>
              </w:rPr>
              <w:tab/>
            </w:r>
            <w:r w:rsidR="006B0DD7">
              <w:rPr>
                <w:noProof/>
                <w:webHidden/>
              </w:rPr>
              <w:fldChar w:fldCharType="begin"/>
            </w:r>
            <w:r w:rsidR="006B0DD7">
              <w:rPr>
                <w:noProof/>
                <w:webHidden/>
              </w:rPr>
              <w:instrText xml:space="preserve"> PAGEREF _Toc6862204 \h </w:instrText>
            </w:r>
            <w:r w:rsidR="006B0DD7">
              <w:rPr>
                <w:noProof/>
                <w:webHidden/>
              </w:rPr>
            </w:r>
            <w:r w:rsidR="006B0DD7">
              <w:rPr>
                <w:noProof/>
                <w:webHidden/>
              </w:rPr>
              <w:fldChar w:fldCharType="separate"/>
            </w:r>
            <w:r w:rsidR="006B0DD7">
              <w:rPr>
                <w:noProof/>
                <w:webHidden/>
              </w:rPr>
              <w:t>11</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05" w:history="1">
            <w:r w:rsidR="006B0DD7" w:rsidRPr="003F7A7F">
              <w:rPr>
                <w:rStyle w:val="Hypertextovodkaz"/>
                <w:rFonts w:ascii="Times New Roman" w:hAnsi="Times New Roman" w:cs="Times New Roman"/>
                <w:b/>
                <w:noProof/>
              </w:rPr>
              <w:t>3.1 Zjišťování názoru ve sporném řízení</w:t>
            </w:r>
            <w:r w:rsidR="006B0DD7">
              <w:rPr>
                <w:noProof/>
                <w:webHidden/>
              </w:rPr>
              <w:tab/>
            </w:r>
            <w:r w:rsidR="006B0DD7">
              <w:rPr>
                <w:noProof/>
                <w:webHidden/>
              </w:rPr>
              <w:fldChar w:fldCharType="begin"/>
            </w:r>
            <w:r w:rsidR="006B0DD7">
              <w:rPr>
                <w:noProof/>
                <w:webHidden/>
              </w:rPr>
              <w:instrText xml:space="preserve"> PAGEREF _Toc6862205 \h </w:instrText>
            </w:r>
            <w:r w:rsidR="006B0DD7">
              <w:rPr>
                <w:noProof/>
                <w:webHidden/>
              </w:rPr>
            </w:r>
            <w:r w:rsidR="006B0DD7">
              <w:rPr>
                <w:noProof/>
                <w:webHidden/>
              </w:rPr>
              <w:fldChar w:fldCharType="separate"/>
            </w:r>
            <w:r w:rsidR="006B0DD7">
              <w:rPr>
                <w:noProof/>
                <w:webHidden/>
              </w:rPr>
              <w:t>11</w:t>
            </w:r>
            <w:r w:rsidR="006B0DD7">
              <w:rPr>
                <w:noProof/>
                <w:webHidden/>
              </w:rPr>
              <w:fldChar w:fldCharType="end"/>
            </w:r>
          </w:hyperlink>
        </w:p>
        <w:p w:rsidR="006B0DD7" w:rsidRDefault="0051047A">
          <w:pPr>
            <w:pStyle w:val="Obsah3"/>
            <w:tabs>
              <w:tab w:val="right" w:leader="dot" w:pos="9061"/>
            </w:tabs>
            <w:rPr>
              <w:rFonts w:eastAsiaTheme="minorEastAsia"/>
              <w:noProof/>
              <w:lang w:eastAsia="cs-CZ"/>
            </w:rPr>
          </w:pPr>
          <w:hyperlink w:anchor="_Toc6862206" w:history="1">
            <w:r w:rsidR="006B0DD7" w:rsidRPr="003F7A7F">
              <w:rPr>
                <w:rStyle w:val="Hypertextovodkaz"/>
                <w:rFonts w:ascii="Times New Roman" w:hAnsi="Times New Roman" w:cs="Times New Roman"/>
                <w:b/>
                <w:noProof/>
              </w:rPr>
              <w:t>3.1.1 Procesně právní subjektivita a procesní způsobilost nezletilého dítěte jako účastníka řízení</w:t>
            </w:r>
            <w:r w:rsidR="006B0DD7">
              <w:rPr>
                <w:noProof/>
                <w:webHidden/>
              </w:rPr>
              <w:tab/>
            </w:r>
            <w:r w:rsidR="006B0DD7">
              <w:rPr>
                <w:noProof/>
                <w:webHidden/>
              </w:rPr>
              <w:fldChar w:fldCharType="begin"/>
            </w:r>
            <w:r w:rsidR="006B0DD7">
              <w:rPr>
                <w:noProof/>
                <w:webHidden/>
              </w:rPr>
              <w:instrText xml:space="preserve"> PAGEREF _Toc6862206 \h </w:instrText>
            </w:r>
            <w:r w:rsidR="006B0DD7">
              <w:rPr>
                <w:noProof/>
                <w:webHidden/>
              </w:rPr>
            </w:r>
            <w:r w:rsidR="006B0DD7">
              <w:rPr>
                <w:noProof/>
                <w:webHidden/>
              </w:rPr>
              <w:fldChar w:fldCharType="separate"/>
            </w:r>
            <w:r w:rsidR="006B0DD7">
              <w:rPr>
                <w:noProof/>
                <w:webHidden/>
              </w:rPr>
              <w:t>11</w:t>
            </w:r>
            <w:r w:rsidR="006B0DD7">
              <w:rPr>
                <w:noProof/>
                <w:webHidden/>
              </w:rPr>
              <w:fldChar w:fldCharType="end"/>
            </w:r>
          </w:hyperlink>
        </w:p>
        <w:p w:rsidR="006B0DD7" w:rsidRDefault="0051047A">
          <w:pPr>
            <w:pStyle w:val="Obsah3"/>
            <w:tabs>
              <w:tab w:val="right" w:leader="dot" w:pos="9061"/>
            </w:tabs>
            <w:rPr>
              <w:rFonts w:eastAsiaTheme="minorEastAsia"/>
              <w:noProof/>
              <w:lang w:eastAsia="cs-CZ"/>
            </w:rPr>
          </w:pPr>
          <w:hyperlink w:anchor="_Toc6862207" w:history="1">
            <w:r w:rsidR="006B0DD7" w:rsidRPr="003F7A7F">
              <w:rPr>
                <w:rStyle w:val="Hypertextovodkaz"/>
                <w:rFonts w:ascii="Times New Roman" w:hAnsi="Times New Roman" w:cs="Times New Roman"/>
                <w:b/>
                <w:noProof/>
              </w:rPr>
              <w:t>3.1.2 Zjišťování názoru nezletilého dítěte</w:t>
            </w:r>
            <w:r w:rsidR="006B0DD7">
              <w:rPr>
                <w:noProof/>
                <w:webHidden/>
              </w:rPr>
              <w:tab/>
            </w:r>
            <w:r w:rsidR="006B0DD7">
              <w:rPr>
                <w:noProof/>
                <w:webHidden/>
              </w:rPr>
              <w:fldChar w:fldCharType="begin"/>
            </w:r>
            <w:r w:rsidR="006B0DD7">
              <w:rPr>
                <w:noProof/>
                <w:webHidden/>
              </w:rPr>
              <w:instrText xml:space="preserve"> PAGEREF _Toc6862207 \h </w:instrText>
            </w:r>
            <w:r w:rsidR="006B0DD7">
              <w:rPr>
                <w:noProof/>
                <w:webHidden/>
              </w:rPr>
            </w:r>
            <w:r w:rsidR="006B0DD7">
              <w:rPr>
                <w:noProof/>
                <w:webHidden/>
              </w:rPr>
              <w:fldChar w:fldCharType="separate"/>
            </w:r>
            <w:r w:rsidR="006B0DD7">
              <w:rPr>
                <w:noProof/>
                <w:webHidden/>
              </w:rPr>
              <w:t>11</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08" w:history="1">
            <w:r w:rsidR="006B0DD7" w:rsidRPr="003F7A7F">
              <w:rPr>
                <w:rStyle w:val="Hypertextovodkaz"/>
                <w:rFonts w:ascii="Times New Roman" w:hAnsi="Times New Roman" w:cs="Times New Roman"/>
                <w:b/>
                <w:noProof/>
              </w:rPr>
              <w:t>3.2 Zjišťování názoru v nesporném řízení</w:t>
            </w:r>
            <w:r w:rsidR="006B0DD7">
              <w:rPr>
                <w:noProof/>
                <w:webHidden/>
              </w:rPr>
              <w:tab/>
            </w:r>
            <w:r w:rsidR="006B0DD7">
              <w:rPr>
                <w:noProof/>
                <w:webHidden/>
              </w:rPr>
              <w:fldChar w:fldCharType="begin"/>
            </w:r>
            <w:r w:rsidR="006B0DD7">
              <w:rPr>
                <w:noProof/>
                <w:webHidden/>
              </w:rPr>
              <w:instrText xml:space="preserve"> PAGEREF _Toc6862208 \h </w:instrText>
            </w:r>
            <w:r w:rsidR="006B0DD7">
              <w:rPr>
                <w:noProof/>
                <w:webHidden/>
              </w:rPr>
            </w:r>
            <w:r w:rsidR="006B0DD7">
              <w:rPr>
                <w:noProof/>
                <w:webHidden/>
              </w:rPr>
              <w:fldChar w:fldCharType="separate"/>
            </w:r>
            <w:r w:rsidR="006B0DD7">
              <w:rPr>
                <w:noProof/>
                <w:webHidden/>
              </w:rPr>
              <w:t>12</w:t>
            </w:r>
            <w:r w:rsidR="006B0DD7">
              <w:rPr>
                <w:noProof/>
                <w:webHidden/>
              </w:rPr>
              <w:fldChar w:fldCharType="end"/>
            </w:r>
          </w:hyperlink>
        </w:p>
        <w:p w:rsidR="006B0DD7" w:rsidRDefault="0051047A">
          <w:pPr>
            <w:pStyle w:val="Obsah1"/>
            <w:rPr>
              <w:rFonts w:eastAsiaTheme="minorEastAsia"/>
              <w:noProof/>
              <w:lang w:eastAsia="cs-CZ"/>
            </w:rPr>
          </w:pPr>
          <w:hyperlink w:anchor="_Toc6862209" w:history="1">
            <w:r w:rsidR="006B0DD7" w:rsidRPr="003F7A7F">
              <w:rPr>
                <w:rStyle w:val="Hypertextovodkaz"/>
                <w:rFonts w:ascii="Times New Roman" w:hAnsi="Times New Roman" w:cs="Times New Roman"/>
                <w:b/>
                <w:noProof/>
              </w:rPr>
              <w:t>4 Zjišťování názoru nezletilého dítěte vs. účastnický výslech</w:t>
            </w:r>
            <w:r w:rsidR="006B0DD7">
              <w:rPr>
                <w:noProof/>
                <w:webHidden/>
              </w:rPr>
              <w:tab/>
            </w:r>
            <w:r w:rsidR="006B0DD7">
              <w:rPr>
                <w:noProof/>
                <w:webHidden/>
              </w:rPr>
              <w:fldChar w:fldCharType="begin"/>
            </w:r>
            <w:r w:rsidR="006B0DD7">
              <w:rPr>
                <w:noProof/>
                <w:webHidden/>
              </w:rPr>
              <w:instrText xml:space="preserve"> PAGEREF _Toc6862209 \h </w:instrText>
            </w:r>
            <w:r w:rsidR="006B0DD7">
              <w:rPr>
                <w:noProof/>
                <w:webHidden/>
              </w:rPr>
            </w:r>
            <w:r w:rsidR="006B0DD7">
              <w:rPr>
                <w:noProof/>
                <w:webHidden/>
              </w:rPr>
              <w:fldChar w:fldCharType="separate"/>
            </w:r>
            <w:r w:rsidR="006B0DD7">
              <w:rPr>
                <w:noProof/>
                <w:webHidden/>
              </w:rPr>
              <w:t>13</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10" w:history="1">
            <w:r w:rsidR="006B0DD7" w:rsidRPr="003F7A7F">
              <w:rPr>
                <w:rStyle w:val="Hypertextovodkaz"/>
                <w:rFonts w:ascii="Times New Roman" w:hAnsi="Times New Roman" w:cs="Times New Roman"/>
                <w:b/>
                <w:noProof/>
              </w:rPr>
              <w:t>4.1 Zjišťování názoru nezletilého dítěte – charakteristika institutu</w:t>
            </w:r>
            <w:r w:rsidR="006B0DD7">
              <w:rPr>
                <w:noProof/>
                <w:webHidden/>
              </w:rPr>
              <w:tab/>
            </w:r>
            <w:r w:rsidR="006B0DD7">
              <w:rPr>
                <w:noProof/>
                <w:webHidden/>
              </w:rPr>
              <w:fldChar w:fldCharType="begin"/>
            </w:r>
            <w:r w:rsidR="006B0DD7">
              <w:rPr>
                <w:noProof/>
                <w:webHidden/>
              </w:rPr>
              <w:instrText xml:space="preserve"> PAGEREF _Toc6862210 \h </w:instrText>
            </w:r>
            <w:r w:rsidR="006B0DD7">
              <w:rPr>
                <w:noProof/>
                <w:webHidden/>
              </w:rPr>
            </w:r>
            <w:r w:rsidR="006B0DD7">
              <w:rPr>
                <w:noProof/>
                <w:webHidden/>
              </w:rPr>
              <w:fldChar w:fldCharType="separate"/>
            </w:r>
            <w:r w:rsidR="006B0DD7">
              <w:rPr>
                <w:noProof/>
                <w:webHidden/>
              </w:rPr>
              <w:t>13</w:t>
            </w:r>
            <w:r w:rsidR="006B0DD7">
              <w:rPr>
                <w:noProof/>
                <w:webHidden/>
              </w:rPr>
              <w:fldChar w:fldCharType="end"/>
            </w:r>
          </w:hyperlink>
        </w:p>
        <w:p w:rsidR="006B0DD7" w:rsidRDefault="0051047A">
          <w:pPr>
            <w:pStyle w:val="Obsah3"/>
            <w:tabs>
              <w:tab w:val="right" w:leader="dot" w:pos="9061"/>
            </w:tabs>
            <w:rPr>
              <w:rFonts w:eastAsiaTheme="minorEastAsia"/>
              <w:noProof/>
              <w:lang w:eastAsia="cs-CZ"/>
            </w:rPr>
          </w:pPr>
          <w:hyperlink w:anchor="_Toc6862211" w:history="1">
            <w:r w:rsidR="006B0DD7" w:rsidRPr="003F7A7F">
              <w:rPr>
                <w:rStyle w:val="Hypertextovodkaz"/>
                <w:rFonts w:ascii="Times New Roman" w:hAnsi="Times New Roman" w:cs="Times New Roman"/>
                <w:b/>
                <w:noProof/>
              </w:rPr>
              <w:t>4.1.1 Obecně k důvodům zjišťování názoru nezletilého dítěte</w:t>
            </w:r>
            <w:r w:rsidR="006B0DD7">
              <w:rPr>
                <w:noProof/>
                <w:webHidden/>
              </w:rPr>
              <w:tab/>
            </w:r>
            <w:r w:rsidR="006B0DD7">
              <w:rPr>
                <w:noProof/>
                <w:webHidden/>
              </w:rPr>
              <w:fldChar w:fldCharType="begin"/>
            </w:r>
            <w:r w:rsidR="006B0DD7">
              <w:rPr>
                <w:noProof/>
                <w:webHidden/>
              </w:rPr>
              <w:instrText xml:space="preserve"> PAGEREF _Toc6862211 \h </w:instrText>
            </w:r>
            <w:r w:rsidR="006B0DD7">
              <w:rPr>
                <w:noProof/>
                <w:webHidden/>
              </w:rPr>
            </w:r>
            <w:r w:rsidR="006B0DD7">
              <w:rPr>
                <w:noProof/>
                <w:webHidden/>
              </w:rPr>
              <w:fldChar w:fldCharType="separate"/>
            </w:r>
            <w:r w:rsidR="006B0DD7">
              <w:rPr>
                <w:noProof/>
                <w:webHidden/>
              </w:rPr>
              <w:t>13</w:t>
            </w:r>
            <w:r w:rsidR="006B0DD7">
              <w:rPr>
                <w:noProof/>
                <w:webHidden/>
              </w:rPr>
              <w:fldChar w:fldCharType="end"/>
            </w:r>
          </w:hyperlink>
        </w:p>
        <w:p w:rsidR="006B0DD7" w:rsidRDefault="0051047A">
          <w:pPr>
            <w:pStyle w:val="Obsah3"/>
            <w:tabs>
              <w:tab w:val="right" w:leader="dot" w:pos="9061"/>
            </w:tabs>
            <w:rPr>
              <w:rFonts w:eastAsiaTheme="minorEastAsia"/>
              <w:noProof/>
              <w:lang w:eastAsia="cs-CZ"/>
            </w:rPr>
          </w:pPr>
          <w:hyperlink w:anchor="_Toc6862212" w:history="1">
            <w:r w:rsidR="006B0DD7" w:rsidRPr="003F7A7F">
              <w:rPr>
                <w:rStyle w:val="Hypertextovodkaz"/>
                <w:rFonts w:ascii="Times New Roman" w:hAnsi="Times New Roman" w:cs="Times New Roman"/>
                <w:b/>
                <w:noProof/>
              </w:rPr>
              <w:t>4.1.2 Právo dítěte být slyšeno</w:t>
            </w:r>
            <w:r w:rsidR="006B0DD7">
              <w:rPr>
                <w:noProof/>
                <w:webHidden/>
              </w:rPr>
              <w:tab/>
            </w:r>
            <w:r w:rsidR="006B0DD7">
              <w:rPr>
                <w:noProof/>
                <w:webHidden/>
              </w:rPr>
              <w:fldChar w:fldCharType="begin"/>
            </w:r>
            <w:r w:rsidR="006B0DD7">
              <w:rPr>
                <w:noProof/>
                <w:webHidden/>
              </w:rPr>
              <w:instrText xml:space="preserve"> PAGEREF _Toc6862212 \h </w:instrText>
            </w:r>
            <w:r w:rsidR="006B0DD7">
              <w:rPr>
                <w:noProof/>
                <w:webHidden/>
              </w:rPr>
            </w:r>
            <w:r w:rsidR="006B0DD7">
              <w:rPr>
                <w:noProof/>
                <w:webHidden/>
              </w:rPr>
              <w:fldChar w:fldCharType="separate"/>
            </w:r>
            <w:r w:rsidR="006B0DD7">
              <w:rPr>
                <w:noProof/>
                <w:webHidden/>
              </w:rPr>
              <w:t>14</w:t>
            </w:r>
            <w:r w:rsidR="006B0DD7">
              <w:rPr>
                <w:noProof/>
                <w:webHidden/>
              </w:rPr>
              <w:fldChar w:fldCharType="end"/>
            </w:r>
          </w:hyperlink>
        </w:p>
        <w:p w:rsidR="006B0DD7" w:rsidRDefault="0051047A">
          <w:pPr>
            <w:pStyle w:val="Obsah3"/>
            <w:tabs>
              <w:tab w:val="right" w:leader="dot" w:pos="9061"/>
            </w:tabs>
            <w:rPr>
              <w:rFonts w:eastAsiaTheme="minorEastAsia"/>
              <w:noProof/>
              <w:lang w:eastAsia="cs-CZ"/>
            </w:rPr>
          </w:pPr>
          <w:hyperlink w:anchor="_Toc6862213" w:history="1">
            <w:r w:rsidR="006B0DD7" w:rsidRPr="003F7A7F">
              <w:rPr>
                <w:rStyle w:val="Hypertextovodkaz"/>
                <w:rFonts w:ascii="Times New Roman" w:hAnsi="Times New Roman" w:cs="Times New Roman"/>
                <w:b/>
                <w:noProof/>
              </w:rPr>
              <w:t>4.1.3 Věk dítěte</w:t>
            </w:r>
            <w:r w:rsidR="006B0DD7">
              <w:rPr>
                <w:noProof/>
                <w:webHidden/>
              </w:rPr>
              <w:tab/>
            </w:r>
            <w:r w:rsidR="006B0DD7">
              <w:rPr>
                <w:noProof/>
                <w:webHidden/>
              </w:rPr>
              <w:fldChar w:fldCharType="begin"/>
            </w:r>
            <w:r w:rsidR="006B0DD7">
              <w:rPr>
                <w:noProof/>
                <w:webHidden/>
              </w:rPr>
              <w:instrText xml:space="preserve"> PAGEREF _Toc6862213 \h </w:instrText>
            </w:r>
            <w:r w:rsidR="006B0DD7">
              <w:rPr>
                <w:noProof/>
                <w:webHidden/>
              </w:rPr>
            </w:r>
            <w:r w:rsidR="006B0DD7">
              <w:rPr>
                <w:noProof/>
                <w:webHidden/>
              </w:rPr>
              <w:fldChar w:fldCharType="separate"/>
            </w:r>
            <w:r w:rsidR="006B0DD7">
              <w:rPr>
                <w:noProof/>
                <w:webHidden/>
              </w:rPr>
              <w:t>15</w:t>
            </w:r>
            <w:r w:rsidR="006B0DD7">
              <w:rPr>
                <w:noProof/>
                <w:webHidden/>
              </w:rPr>
              <w:fldChar w:fldCharType="end"/>
            </w:r>
          </w:hyperlink>
        </w:p>
        <w:p w:rsidR="006B0DD7" w:rsidRDefault="0051047A">
          <w:pPr>
            <w:pStyle w:val="Obsah3"/>
            <w:tabs>
              <w:tab w:val="right" w:leader="dot" w:pos="9061"/>
            </w:tabs>
            <w:rPr>
              <w:rFonts w:eastAsiaTheme="minorEastAsia"/>
              <w:noProof/>
              <w:lang w:eastAsia="cs-CZ"/>
            </w:rPr>
          </w:pPr>
          <w:hyperlink w:anchor="_Toc6862214" w:history="1">
            <w:r w:rsidR="006B0DD7" w:rsidRPr="003F7A7F">
              <w:rPr>
                <w:rStyle w:val="Hypertextovodkaz"/>
                <w:rFonts w:ascii="Times New Roman" w:hAnsi="Times New Roman" w:cs="Times New Roman"/>
                <w:b/>
                <w:noProof/>
              </w:rPr>
              <w:t>4.1.4 Rozumová a emocionální vyspělost</w:t>
            </w:r>
            <w:r w:rsidR="006B0DD7">
              <w:rPr>
                <w:noProof/>
                <w:webHidden/>
              </w:rPr>
              <w:tab/>
            </w:r>
            <w:r w:rsidR="006B0DD7">
              <w:rPr>
                <w:noProof/>
                <w:webHidden/>
              </w:rPr>
              <w:fldChar w:fldCharType="begin"/>
            </w:r>
            <w:r w:rsidR="006B0DD7">
              <w:rPr>
                <w:noProof/>
                <w:webHidden/>
              </w:rPr>
              <w:instrText xml:space="preserve"> PAGEREF _Toc6862214 \h </w:instrText>
            </w:r>
            <w:r w:rsidR="006B0DD7">
              <w:rPr>
                <w:noProof/>
                <w:webHidden/>
              </w:rPr>
            </w:r>
            <w:r w:rsidR="006B0DD7">
              <w:rPr>
                <w:noProof/>
                <w:webHidden/>
              </w:rPr>
              <w:fldChar w:fldCharType="separate"/>
            </w:r>
            <w:r w:rsidR="006B0DD7">
              <w:rPr>
                <w:noProof/>
                <w:webHidden/>
              </w:rPr>
              <w:t>16</w:t>
            </w:r>
            <w:r w:rsidR="006B0DD7">
              <w:rPr>
                <w:noProof/>
                <w:webHidden/>
              </w:rPr>
              <w:fldChar w:fldCharType="end"/>
            </w:r>
          </w:hyperlink>
        </w:p>
        <w:p w:rsidR="006B0DD7" w:rsidRDefault="0051047A">
          <w:pPr>
            <w:pStyle w:val="Obsah3"/>
            <w:tabs>
              <w:tab w:val="right" w:leader="dot" w:pos="9061"/>
            </w:tabs>
            <w:rPr>
              <w:rFonts w:eastAsiaTheme="minorEastAsia"/>
              <w:noProof/>
              <w:lang w:eastAsia="cs-CZ"/>
            </w:rPr>
          </w:pPr>
          <w:hyperlink w:anchor="_Toc6862215" w:history="1">
            <w:r w:rsidR="006B0DD7" w:rsidRPr="003F7A7F">
              <w:rPr>
                <w:rStyle w:val="Hypertextovodkaz"/>
                <w:rFonts w:ascii="Times New Roman" w:hAnsi="Times New Roman" w:cs="Times New Roman"/>
                <w:b/>
                <w:noProof/>
              </w:rPr>
              <w:t>4.1.4 Právo dítěte mlčet</w:t>
            </w:r>
            <w:r w:rsidR="006B0DD7">
              <w:rPr>
                <w:noProof/>
                <w:webHidden/>
              </w:rPr>
              <w:tab/>
            </w:r>
            <w:r w:rsidR="006B0DD7">
              <w:rPr>
                <w:noProof/>
                <w:webHidden/>
              </w:rPr>
              <w:fldChar w:fldCharType="begin"/>
            </w:r>
            <w:r w:rsidR="006B0DD7">
              <w:rPr>
                <w:noProof/>
                <w:webHidden/>
              </w:rPr>
              <w:instrText xml:space="preserve"> PAGEREF _Toc6862215 \h </w:instrText>
            </w:r>
            <w:r w:rsidR="006B0DD7">
              <w:rPr>
                <w:noProof/>
                <w:webHidden/>
              </w:rPr>
            </w:r>
            <w:r w:rsidR="006B0DD7">
              <w:rPr>
                <w:noProof/>
                <w:webHidden/>
              </w:rPr>
              <w:fldChar w:fldCharType="separate"/>
            </w:r>
            <w:r w:rsidR="006B0DD7">
              <w:rPr>
                <w:noProof/>
                <w:webHidden/>
              </w:rPr>
              <w:t>17</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16" w:history="1">
            <w:r w:rsidR="006B0DD7" w:rsidRPr="003F7A7F">
              <w:rPr>
                <w:rStyle w:val="Hypertextovodkaz"/>
                <w:rFonts w:ascii="Times New Roman" w:hAnsi="Times New Roman" w:cs="Times New Roman"/>
                <w:b/>
                <w:noProof/>
              </w:rPr>
              <w:t>4.2 Účastnický výslech – charakteristika institutu</w:t>
            </w:r>
            <w:r w:rsidR="006B0DD7">
              <w:rPr>
                <w:noProof/>
                <w:webHidden/>
              </w:rPr>
              <w:tab/>
            </w:r>
            <w:r w:rsidR="006B0DD7">
              <w:rPr>
                <w:noProof/>
                <w:webHidden/>
              </w:rPr>
              <w:fldChar w:fldCharType="begin"/>
            </w:r>
            <w:r w:rsidR="006B0DD7">
              <w:rPr>
                <w:noProof/>
                <w:webHidden/>
              </w:rPr>
              <w:instrText xml:space="preserve"> PAGEREF _Toc6862216 \h </w:instrText>
            </w:r>
            <w:r w:rsidR="006B0DD7">
              <w:rPr>
                <w:noProof/>
                <w:webHidden/>
              </w:rPr>
            </w:r>
            <w:r w:rsidR="006B0DD7">
              <w:rPr>
                <w:noProof/>
                <w:webHidden/>
              </w:rPr>
              <w:fldChar w:fldCharType="separate"/>
            </w:r>
            <w:r w:rsidR="006B0DD7">
              <w:rPr>
                <w:noProof/>
                <w:webHidden/>
              </w:rPr>
              <w:t>17</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17" w:history="1">
            <w:r w:rsidR="006B0DD7" w:rsidRPr="003F7A7F">
              <w:rPr>
                <w:rStyle w:val="Hypertextovodkaz"/>
                <w:rFonts w:ascii="Times New Roman" w:hAnsi="Times New Roman" w:cs="Times New Roman"/>
                <w:b/>
                <w:noProof/>
              </w:rPr>
              <w:t>4.3 Vymezení rozdílů</w:t>
            </w:r>
            <w:r w:rsidR="006B0DD7">
              <w:rPr>
                <w:noProof/>
                <w:webHidden/>
              </w:rPr>
              <w:tab/>
            </w:r>
            <w:r w:rsidR="006B0DD7">
              <w:rPr>
                <w:noProof/>
                <w:webHidden/>
              </w:rPr>
              <w:fldChar w:fldCharType="begin"/>
            </w:r>
            <w:r w:rsidR="006B0DD7">
              <w:rPr>
                <w:noProof/>
                <w:webHidden/>
              </w:rPr>
              <w:instrText xml:space="preserve"> PAGEREF _Toc6862217 \h </w:instrText>
            </w:r>
            <w:r w:rsidR="006B0DD7">
              <w:rPr>
                <w:noProof/>
                <w:webHidden/>
              </w:rPr>
            </w:r>
            <w:r w:rsidR="006B0DD7">
              <w:rPr>
                <w:noProof/>
                <w:webHidden/>
              </w:rPr>
              <w:fldChar w:fldCharType="separate"/>
            </w:r>
            <w:r w:rsidR="006B0DD7">
              <w:rPr>
                <w:noProof/>
                <w:webHidden/>
              </w:rPr>
              <w:t>18</w:t>
            </w:r>
            <w:r w:rsidR="006B0DD7">
              <w:rPr>
                <w:noProof/>
                <w:webHidden/>
              </w:rPr>
              <w:fldChar w:fldCharType="end"/>
            </w:r>
          </w:hyperlink>
        </w:p>
        <w:p w:rsidR="006B0DD7" w:rsidRDefault="0051047A">
          <w:pPr>
            <w:pStyle w:val="Obsah1"/>
            <w:rPr>
              <w:rFonts w:eastAsiaTheme="minorEastAsia"/>
              <w:noProof/>
              <w:lang w:eastAsia="cs-CZ"/>
            </w:rPr>
          </w:pPr>
          <w:hyperlink w:anchor="_Toc6862218" w:history="1">
            <w:r w:rsidR="006B0DD7" w:rsidRPr="003F7A7F">
              <w:rPr>
                <w:rStyle w:val="Hypertextovodkaz"/>
                <w:rFonts w:ascii="Times New Roman" w:hAnsi="Times New Roman" w:cs="Times New Roman"/>
                <w:b/>
                <w:noProof/>
              </w:rPr>
              <w:t>5 Způsob a metody zjišťování názoru nezletilého dítěte</w:t>
            </w:r>
            <w:r w:rsidR="006B0DD7">
              <w:rPr>
                <w:noProof/>
                <w:webHidden/>
              </w:rPr>
              <w:tab/>
            </w:r>
            <w:r w:rsidR="006B0DD7">
              <w:rPr>
                <w:noProof/>
                <w:webHidden/>
              </w:rPr>
              <w:fldChar w:fldCharType="begin"/>
            </w:r>
            <w:r w:rsidR="006B0DD7">
              <w:rPr>
                <w:noProof/>
                <w:webHidden/>
              </w:rPr>
              <w:instrText xml:space="preserve"> PAGEREF _Toc6862218 \h </w:instrText>
            </w:r>
            <w:r w:rsidR="006B0DD7">
              <w:rPr>
                <w:noProof/>
                <w:webHidden/>
              </w:rPr>
            </w:r>
            <w:r w:rsidR="006B0DD7">
              <w:rPr>
                <w:noProof/>
                <w:webHidden/>
              </w:rPr>
              <w:fldChar w:fldCharType="separate"/>
            </w:r>
            <w:r w:rsidR="006B0DD7">
              <w:rPr>
                <w:noProof/>
                <w:webHidden/>
              </w:rPr>
              <w:t>20</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19" w:history="1">
            <w:r w:rsidR="006B0DD7" w:rsidRPr="003F7A7F">
              <w:rPr>
                <w:rStyle w:val="Hypertextovodkaz"/>
                <w:rFonts w:ascii="Times New Roman" w:hAnsi="Times New Roman" w:cs="Times New Roman"/>
                <w:b/>
                <w:noProof/>
              </w:rPr>
              <w:t>5.1 Kritéria pro volbu způsobu a metody zjišťování názoru nezletilého dítěte</w:t>
            </w:r>
            <w:r w:rsidR="006B0DD7">
              <w:rPr>
                <w:noProof/>
                <w:webHidden/>
              </w:rPr>
              <w:tab/>
            </w:r>
            <w:r w:rsidR="006B0DD7">
              <w:rPr>
                <w:noProof/>
                <w:webHidden/>
              </w:rPr>
              <w:fldChar w:fldCharType="begin"/>
            </w:r>
            <w:r w:rsidR="006B0DD7">
              <w:rPr>
                <w:noProof/>
                <w:webHidden/>
              </w:rPr>
              <w:instrText xml:space="preserve"> PAGEREF _Toc6862219 \h </w:instrText>
            </w:r>
            <w:r w:rsidR="006B0DD7">
              <w:rPr>
                <w:noProof/>
                <w:webHidden/>
              </w:rPr>
            </w:r>
            <w:r w:rsidR="006B0DD7">
              <w:rPr>
                <w:noProof/>
                <w:webHidden/>
              </w:rPr>
              <w:fldChar w:fldCharType="separate"/>
            </w:r>
            <w:r w:rsidR="006B0DD7">
              <w:rPr>
                <w:noProof/>
                <w:webHidden/>
              </w:rPr>
              <w:t>20</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20" w:history="1">
            <w:r w:rsidR="006B0DD7" w:rsidRPr="003F7A7F">
              <w:rPr>
                <w:rStyle w:val="Hypertextovodkaz"/>
                <w:rFonts w:ascii="Times New Roman" w:hAnsi="Times New Roman" w:cs="Times New Roman"/>
                <w:b/>
                <w:noProof/>
              </w:rPr>
              <w:t>5.2 Přímé zjišťování názoru</w:t>
            </w:r>
            <w:r w:rsidR="006B0DD7">
              <w:rPr>
                <w:noProof/>
                <w:webHidden/>
              </w:rPr>
              <w:tab/>
            </w:r>
            <w:r w:rsidR="006B0DD7">
              <w:rPr>
                <w:noProof/>
                <w:webHidden/>
              </w:rPr>
              <w:fldChar w:fldCharType="begin"/>
            </w:r>
            <w:r w:rsidR="006B0DD7">
              <w:rPr>
                <w:noProof/>
                <w:webHidden/>
              </w:rPr>
              <w:instrText xml:space="preserve"> PAGEREF _Toc6862220 \h </w:instrText>
            </w:r>
            <w:r w:rsidR="006B0DD7">
              <w:rPr>
                <w:noProof/>
                <w:webHidden/>
              </w:rPr>
            </w:r>
            <w:r w:rsidR="006B0DD7">
              <w:rPr>
                <w:noProof/>
                <w:webHidden/>
              </w:rPr>
              <w:fldChar w:fldCharType="separate"/>
            </w:r>
            <w:r w:rsidR="006B0DD7">
              <w:rPr>
                <w:noProof/>
                <w:webHidden/>
              </w:rPr>
              <w:t>22</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21" w:history="1">
            <w:r w:rsidR="006B0DD7" w:rsidRPr="003F7A7F">
              <w:rPr>
                <w:rStyle w:val="Hypertextovodkaz"/>
                <w:rFonts w:ascii="Times New Roman" w:hAnsi="Times New Roman" w:cs="Times New Roman"/>
                <w:b/>
                <w:noProof/>
              </w:rPr>
              <w:t>5.3 Nepřímé zjišťování názoru</w:t>
            </w:r>
            <w:r w:rsidR="006B0DD7">
              <w:rPr>
                <w:noProof/>
                <w:webHidden/>
              </w:rPr>
              <w:tab/>
            </w:r>
            <w:r w:rsidR="006B0DD7">
              <w:rPr>
                <w:noProof/>
                <w:webHidden/>
              </w:rPr>
              <w:fldChar w:fldCharType="begin"/>
            </w:r>
            <w:r w:rsidR="006B0DD7">
              <w:rPr>
                <w:noProof/>
                <w:webHidden/>
              </w:rPr>
              <w:instrText xml:space="preserve"> PAGEREF _Toc6862221 \h </w:instrText>
            </w:r>
            <w:r w:rsidR="006B0DD7">
              <w:rPr>
                <w:noProof/>
                <w:webHidden/>
              </w:rPr>
            </w:r>
            <w:r w:rsidR="006B0DD7">
              <w:rPr>
                <w:noProof/>
                <w:webHidden/>
              </w:rPr>
              <w:fldChar w:fldCharType="separate"/>
            </w:r>
            <w:r w:rsidR="006B0DD7">
              <w:rPr>
                <w:noProof/>
                <w:webHidden/>
              </w:rPr>
              <w:t>23</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22" w:history="1">
            <w:r w:rsidR="006B0DD7" w:rsidRPr="003F7A7F">
              <w:rPr>
                <w:rStyle w:val="Hypertextovodkaz"/>
                <w:rFonts w:ascii="Times New Roman" w:hAnsi="Times New Roman" w:cs="Times New Roman"/>
                <w:b/>
                <w:noProof/>
              </w:rPr>
              <w:t>5.3.1 Nepřímé zjišťování názoru orgánem sociálně-právní ochrany dětí</w:t>
            </w:r>
            <w:r w:rsidR="006B0DD7">
              <w:rPr>
                <w:noProof/>
                <w:webHidden/>
              </w:rPr>
              <w:tab/>
            </w:r>
            <w:r w:rsidR="006B0DD7">
              <w:rPr>
                <w:noProof/>
                <w:webHidden/>
              </w:rPr>
              <w:fldChar w:fldCharType="begin"/>
            </w:r>
            <w:r w:rsidR="006B0DD7">
              <w:rPr>
                <w:noProof/>
                <w:webHidden/>
              </w:rPr>
              <w:instrText xml:space="preserve"> PAGEREF _Toc6862222 \h </w:instrText>
            </w:r>
            <w:r w:rsidR="006B0DD7">
              <w:rPr>
                <w:noProof/>
                <w:webHidden/>
              </w:rPr>
            </w:r>
            <w:r w:rsidR="006B0DD7">
              <w:rPr>
                <w:noProof/>
                <w:webHidden/>
              </w:rPr>
              <w:fldChar w:fldCharType="separate"/>
            </w:r>
            <w:r w:rsidR="006B0DD7">
              <w:rPr>
                <w:noProof/>
                <w:webHidden/>
              </w:rPr>
              <w:t>23</w:t>
            </w:r>
            <w:r w:rsidR="006B0DD7">
              <w:rPr>
                <w:noProof/>
                <w:webHidden/>
              </w:rPr>
              <w:fldChar w:fldCharType="end"/>
            </w:r>
          </w:hyperlink>
        </w:p>
        <w:p w:rsidR="006B0DD7" w:rsidRDefault="0051047A">
          <w:pPr>
            <w:pStyle w:val="Obsah3"/>
            <w:tabs>
              <w:tab w:val="right" w:leader="dot" w:pos="9061"/>
            </w:tabs>
            <w:rPr>
              <w:rFonts w:eastAsiaTheme="minorEastAsia"/>
              <w:noProof/>
              <w:lang w:eastAsia="cs-CZ"/>
            </w:rPr>
          </w:pPr>
          <w:hyperlink w:anchor="_Toc6862223" w:history="1">
            <w:r w:rsidR="006B0DD7" w:rsidRPr="003F7A7F">
              <w:rPr>
                <w:rStyle w:val="Hypertextovodkaz"/>
                <w:rFonts w:ascii="Times New Roman" w:hAnsi="Times New Roman" w:cs="Times New Roman"/>
                <w:b/>
                <w:noProof/>
              </w:rPr>
              <w:t>5.3.2 Nepřímé zjišťování názoru znaleckým posudkem</w:t>
            </w:r>
            <w:r w:rsidR="006B0DD7">
              <w:rPr>
                <w:noProof/>
                <w:webHidden/>
              </w:rPr>
              <w:tab/>
            </w:r>
            <w:r w:rsidR="006B0DD7">
              <w:rPr>
                <w:noProof/>
                <w:webHidden/>
              </w:rPr>
              <w:fldChar w:fldCharType="begin"/>
            </w:r>
            <w:r w:rsidR="006B0DD7">
              <w:rPr>
                <w:noProof/>
                <w:webHidden/>
              </w:rPr>
              <w:instrText xml:space="preserve"> PAGEREF _Toc6862223 \h </w:instrText>
            </w:r>
            <w:r w:rsidR="006B0DD7">
              <w:rPr>
                <w:noProof/>
                <w:webHidden/>
              </w:rPr>
            </w:r>
            <w:r w:rsidR="006B0DD7">
              <w:rPr>
                <w:noProof/>
                <w:webHidden/>
              </w:rPr>
              <w:fldChar w:fldCharType="separate"/>
            </w:r>
            <w:r w:rsidR="006B0DD7">
              <w:rPr>
                <w:noProof/>
                <w:webHidden/>
              </w:rPr>
              <w:t>24</w:t>
            </w:r>
            <w:r w:rsidR="006B0DD7">
              <w:rPr>
                <w:noProof/>
                <w:webHidden/>
              </w:rPr>
              <w:fldChar w:fldCharType="end"/>
            </w:r>
          </w:hyperlink>
        </w:p>
        <w:p w:rsidR="006B0DD7" w:rsidRDefault="0051047A">
          <w:pPr>
            <w:pStyle w:val="Obsah3"/>
            <w:tabs>
              <w:tab w:val="right" w:leader="dot" w:pos="9061"/>
            </w:tabs>
            <w:rPr>
              <w:rFonts w:eastAsiaTheme="minorEastAsia"/>
              <w:noProof/>
              <w:lang w:eastAsia="cs-CZ"/>
            </w:rPr>
          </w:pPr>
          <w:hyperlink w:anchor="_Toc6862224" w:history="1">
            <w:r w:rsidR="006B0DD7" w:rsidRPr="003F7A7F">
              <w:rPr>
                <w:rStyle w:val="Hypertextovodkaz"/>
                <w:rFonts w:ascii="Times New Roman" w:hAnsi="Times New Roman" w:cs="Times New Roman"/>
                <w:b/>
                <w:noProof/>
              </w:rPr>
              <w:t>5.3.3 Nepřímé zjišťování názoru prostřednictvím (zákonného) zástupce</w:t>
            </w:r>
            <w:r w:rsidR="006B0DD7">
              <w:rPr>
                <w:noProof/>
                <w:webHidden/>
              </w:rPr>
              <w:tab/>
            </w:r>
            <w:r w:rsidR="006B0DD7">
              <w:rPr>
                <w:noProof/>
                <w:webHidden/>
              </w:rPr>
              <w:fldChar w:fldCharType="begin"/>
            </w:r>
            <w:r w:rsidR="006B0DD7">
              <w:rPr>
                <w:noProof/>
                <w:webHidden/>
              </w:rPr>
              <w:instrText xml:space="preserve"> PAGEREF _Toc6862224 \h </w:instrText>
            </w:r>
            <w:r w:rsidR="006B0DD7">
              <w:rPr>
                <w:noProof/>
                <w:webHidden/>
              </w:rPr>
            </w:r>
            <w:r w:rsidR="006B0DD7">
              <w:rPr>
                <w:noProof/>
                <w:webHidden/>
              </w:rPr>
              <w:fldChar w:fldCharType="separate"/>
            </w:r>
            <w:r w:rsidR="006B0DD7">
              <w:rPr>
                <w:noProof/>
                <w:webHidden/>
              </w:rPr>
              <w:t>26</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25" w:history="1">
            <w:r w:rsidR="006B0DD7" w:rsidRPr="003F7A7F">
              <w:rPr>
                <w:rStyle w:val="Hypertextovodkaz"/>
                <w:rFonts w:ascii="Times New Roman" w:hAnsi="Times New Roman" w:cs="Times New Roman"/>
                <w:b/>
                <w:noProof/>
              </w:rPr>
              <w:t>5.4 Konkrétní průběh zjišťování názoru</w:t>
            </w:r>
            <w:r w:rsidR="006B0DD7">
              <w:rPr>
                <w:noProof/>
                <w:webHidden/>
              </w:rPr>
              <w:tab/>
            </w:r>
            <w:r w:rsidR="006B0DD7">
              <w:rPr>
                <w:noProof/>
                <w:webHidden/>
              </w:rPr>
              <w:fldChar w:fldCharType="begin"/>
            </w:r>
            <w:r w:rsidR="006B0DD7">
              <w:rPr>
                <w:noProof/>
                <w:webHidden/>
              </w:rPr>
              <w:instrText xml:space="preserve"> PAGEREF _Toc6862225 \h </w:instrText>
            </w:r>
            <w:r w:rsidR="006B0DD7">
              <w:rPr>
                <w:noProof/>
                <w:webHidden/>
              </w:rPr>
            </w:r>
            <w:r w:rsidR="006B0DD7">
              <w:rPr>
                <w:noProof/>
                <w:webHidden/>
              </w:rPr>
              <w:fldChar w:fldCharType="separate"/>
            </w:r>
            <w:r w:rsidR="006B0DD7">
              <w:rPr>
                <w:noProof/>
                <w:webHidden/>
              </w:rPr>
              <w:t>26</w:t>
            </w:r>
            <w:r w:rsidR="006B0DD7">
              <w:rPr>
                <w:noProof/>
                <w:webHidden/>
              </w:rPr>
              <w:fldChar w:fldCharType="end"/>
            </w:r>
          </w:hyperlink>
        </w:p>
        <w:p w:rsidR="006B0DD7" w:rsidRDefault="0051047A">
          <w:pPr>
            <w:pStyle w:val="Obsah3"/>
            <w:tabs>
              <w:tab w:val="right" w:leader="dot" w:pos="9061"/>
            </w:tabs>
            <w:rPr>
              <w:rFonts w:eastAsiaTheme="minorEastAsia"/>
              <w:noProof/>
              <w:lang w:eastAsia="cs-CZ"/>
            </w:rPr>
          </w:pPr>
          <w:hyperlink w:anchor="_Toc6862226" w:history="1">
            <w:r w:rsidR="006B0DD7" w:rsidRPr="003F7A7F">
              <w:rPr>
                <w:rStyle w:val="Hypertextovodkaz"/>
                <w:rFonts w:ascii="Times New Roman" w:hAnsi="Times New Roman" w:cs="Times New Roman"/>
                <w:b/>
                <w:noProof/>
              </w:rPr>
              <w:t>5.4.1 Vhodnost místa, přístupu a atmosféry</w:t>
            </w:r>
            <w:r w:rsidR="006B0DD7">
              <w:rPr>
                <w:noProof/>
                <w:webHidden/>
              </w:rPr>
              <w:tab/>
            </w:r>
            <w:r w:rsidR="006B0DD7">
              <w:rPr>
                <w:noProof/>
                <w:webHidden/>
              </w:rPr>
              <w:fldChar w:fldCharType="begin"/>
            </w:r>
            <w:r w:rsidR="006B0DD7">
              <w:rPr>
                <w:noProof/>
                <w:webHidden/>
              </w:rPr>
              <w:instrText xml:space="preserve"> PAGEREF _Toc6862226 \h </w:instrText>
            </w:r>
            <w:r w:rsidR="006B0DD7">
              <w:rPr>
                <w:noProof/>
                <w:webHidden/>
              </w:rPr>
            </w:r>
            <w:r w:rsidR="006B0DD7">
              <w:rPr>
                <w:noProof/>
                <w:webHidden/>
              </w:rPr>
              <w:fldChar w:fldCharType="separate"/>
            </w:r>
            <w:r w:rsidR="006B0DD7">
              <w:rPr>
                <w:noProof/>
                <w:webHidden/>
              </w:rPr>
              <w:t>27</w:t>
            </w:r>
            <w:r w:rsidR="006B0DD7">
              <w:rPr>
                <w:noProof/>
                <w:webHidden/>
              </w:rPr>
              <w:fldChar w:fldCharType="end"/>
            </w:r>
          </w:hyperlink>
        </w:p>
        <w:p w:rsidR="006B0DD7" w:rsidRDefault="0051047A">
          <w:pPr>
            <w:pStyle w:val="Obsah3"/>
            <w:tabs>
              <w:tab w:val="right" w:leader="dot" w:pos="9061"/>
            </w:tabs>
            <w:rPr>
              <w:rFonts w:eastAsiaTheme="minorEastAsia"/>
              <w:noProof/>
              <w:lang w:eastAsia="cs-CZ"/>
            </w:rPr>
          </w:pPr>
          <w:hyperlink w:anchor="_Toc6862227" w:history="1">
            <w:r w:rsidR="006B0DD7" w:rsidRPr="003F7A7F">
              <w:rPr>
                <w:rStyle w:val="Hypertextovodkaz"/>
                <w:rFonts w:ascii="Times New Roman" w:hAnsi="Times New Roman" w:cs="Times New Roman"/>
                <w:b/>
                <w:noProof/>
              </w:rPr>
              <w:t>5.4.2 Obsah a formulace otázek</w:t>
            </w:r>
            <w:r w:rsidR="006B0DD7">
              <w:rPr>
                <w:noProof/>
                <w:webHidden/>
              </w:rPr>
              <w:tab/>
            </w:r>
            <w:r w:rsidR="006B0DD7">
              <w:rPr>
                <w:noProof/>
                <w:webHidden/>
              </w:rPr>
              <w:fldChar w:fldCharType="begin"/>
            </w:r>
            <w:r w:rsidR="006B0DD7">
              <w:rPr>
                <w:noProof/>
                <w:webHidden/>
              </w:rPr>
              <w:instrText xml:space="preserve"> PAGEREF _Toc6862227 \h </w:instrText>
            </w:r>
            <w:r w:rsidR="006B0DD7">
              <w:rPr>
                <w:noProof/>
                <w:webHidden/>
              </w:rPr>
            </w:r>
            <w:r w:rsidR="006B0DD7">
              <w:rPr>
                <w:noProof/>
                <w:webHidden/>
              </w:rPr>
              <w:fldChar w:fldCharType="separate"/>
            </w:r>
            <w:r w:rsidR="006B0DD7">
              <w:rPr>
                <w:noProof/>
                <w:webHidden/>
              </w:rPr>
              <w:t>28</w:t>
            </w:r>
            <w:r w:rsidR="006B0DD7">
              <w:rPr>
                <w:noProof/>
                <w:webHidden/>
              </w:rPr>
              <w:fldChar w:fldCharType="end"/>
            </w:r>
          </w:hyperlink>
        </w:p>
        <w:p w:rsidR="006B0DD7" w:rsidRDefault="0051047A">
          <w:pPr>
            <w:pStyle w:val="Obsah3"/>
            <w:tabs>
              <w:tab w:val="right" w:leader="dot" w:pos="9061"/>
            </w:tabs>
            <w:rPr>
              <w:rFonts w:eastAsiaTheme="minorEastAsia"/>
              <w:noProof/>
              <w:lang w:eastAsia="cs-CZ"/>
            </w:rPr>
          </w:pPr>
          <w:hyperlink w:anchor="_Toc6862228" w:history="1">
            <w:r w:rsidR="006B0DD7" w:rsidRPr="003F7A7F">
              <w:rPr>
                <w:rStyle w:val="Hypertextovodkaz"/>
                <w:rFonts w:ascii="Times New Roman" w:hAnsi="Times New Roman" w:cs="Times New Roman"/>
                <w:b/>
                <w:noProof/>
              </w:rPr>
              <w:t>5.4.3 Účast třetích osob</w:t>
            </w:r>
            <w:r w:rsidR="006B0DD7">
              <w:rPr>
                <w:noProof/>
                <w:webHidden/>
              </w:rPr>
              <w:tab/>
            </w:r>
            <w:r w:rsidR="006B0DD7">
              <w:rPr>
                <w:noProof/>
                <w:webHidden/>
              </w:rPr>
              <w:fldChar w:fldCharType="begin"/>
            </w:r>
            <w:r w:rsidR="006B0DD7">
              <w:rPr>
                <w:noProof/>
                <w:webHidden/>
              </w:rPr>
              <w:instrText xml:space="preserve"> PAGEREF _Toc6862228 \h </w:instrText>
            </w:r>
            <w:r w:rsidR="006B0DD7">
              <w:rPr>
                <w:noProof/>
                <w:webHidden/>
              </w:rPr>
            </w:r>
            <w:r w:rsidR="006B0DD7">
              <w:rPr>
                <w:noProof/>
                <w:webHidden/>
              </w:rPr>
              <w:fldChar w:fldCharType="separate"/>
            </w:r>
            <w:r w:rsidR="006B0DD7">
              <w:rPr>
                <w:noProof/>
                <w:webHidden/>
              </w:rPr>
              <w:t>28</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29" w:history="1">
            <w:r w:rsidR="006B0DD7" w:rsidRPr="003F7A7F">
              <w:rPr>
                <w:rStyle w:val="Hypertextovodkaz"/>
                <w:rFonts w:ascii="Times New Roman" w:hAnsi="Times New Roman" w:cs="Times New Roman"/>
                <w:b/>
                <w:noProof/>
              </w:rPr>
              <w:t>5.5 Poskytnutí informací</w:t>
            </w:r>
            <w:r w:rsidR="006B0DD7">
              <w:rPr>
                <w:noProof/>
                <w:webHidden/>
              </w:rPr>
              <w:tab/>
            </w:r>
            <w:r w:rsidR="006B0DD7">
              <w:rPr>
                <w:noProof/>
                <w:webHidden/>
              </w:rPr>
              <w:fldChar w:fldCharType="begin"/>
            </w:r>
            <w:r w:rsidR="006B0DD7">
              <w:rPr>
                <w:noProof/>
                <w:webHidden/>
              </w:rPr>
              <w:instrText xml:space="preserve"> PAGEREF _Toc6862229 \h </w:instrText>
            </w:r>
            <w:r w:rsidR="006B0DD7">
              <w:rPr>
                <w:noProof/>
                <w:webHidden/>
              </w:rPr>
            </w:r>
            <w:r w:rsidR="006B0DD7">
              <w:rPr>
                <w:noProof/>
                <w:webHidden/>
              </w:rPr>
              <w:fldChar w:fldCharType="separate"/>
            </w:r>
            <w:r w:rsidR="006B0DD7">
              <w:rPr>
                <w:noProof/>
                <w:webHidden/>
              </w:rPr>
              <w:t>29</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30" w:history="1">
            <w:r w:rsidR="006B0DD7" w:rsidRPr="003F7A7F">
              <w:rPr>
                <w:rStyle w:val="Hypertextovodkaz"/>
                <w:rFonts w:ascii="Times New Roman" w:hAnsi="Times New Roman" w:cs="Times New Roman"/>
                <w:b/>
                <w:noProof/>
              </w:rPr>
              <w:t>5.6 Problém ovlivnitelnosti</w:t>
            </w:r>
            <w:r w:rsidR="006B0DD7">
              <w:rPr>
                <w:noProof/>
                <w:webHidden/>
              </w:rPr>
              <w:tab/>
            </w:r>
            <w:r w:rsidR="006B0DD7">
              <w:rPr>
                <w:noProof/>
                <w:webHidden/>
              </w:rPr>
              <w:fldChar w:fldCharType="begin"/>
            </w:r>
            <w:r w:rsidR="006B0DD7">
              <w:rPr>
                <w:noProof/>
                <w:webHidden/>
              </w:rPr>
              <w:instrText xml:space="preserve"> PAGEREF _Toc6862230 \h </w:instrText>
            </w:r>
            <w:r w:rsidR="006B0DD7">
              <w:rPr>
                <w:noProof/>
                <w:webHidden/>
              </w:rPr>
            </w:r>
            <w:r w:rsidR="006B0DD7">
              <w:rPr>
                <w:noProof/>
                <w:webHidden/>
              </w:rPr>
              <w:fldChar w:fldCharType="separate"/>
            </w:r>
            <w:r w:rsidR="006B0DD7">
              <w:rPr>
                <w:noProof/>
                <w:webHidden/>
              </w:rPr>
              <w:t>30</w:t>
            </w:r>
            <w:r w:rsidR="006B0DD7">
              <w:rPr>
                <w:noProof/>
                <w:webHidden/>
              </w:rPr>
              <w:fldChar w:fldCharType="end"/>
            </w:r>
          </w:hyperlink>
        </w:p>
        <w:p w:rsidR="006B0DD7" w:rsidRDefault="0051047A">
          <w:pPr>
            <w:pStyle w:val="Obsah1"/>
            <w:rPr>
              <w:rFonts w:eastAsiaTheme="minorEastAsia"/>
              <w:noProof/>
              <w:lang w:eastAsia="cs-CZ"/>
            </w:rPr>
          </w:pPr>
          <w:hyperlink w:anchor="_Toc6862231" w:history="1">
            <w:r w:rsidR="006B0DD7" w:rsidRPr="003F7A7F">
              <w:rPr>
                <w:rStyle w:val="Hypertextovodkaz"/>
                <w:rFonts w:ascii="Times New Roman" w:hAnsi="Times New Roman" w:cs="Times New Roman"/>
                <w:b/>
                <w:noProof/>
              </w:rPr>
              <w:t>6 Institut důvěrníka</w:t>
            </w:r>
            <w:r w:rsidR="006B0DD7">
              <w:rPr>
                <w:noProof/>
                <w:webHidden/>
              </w:rPr>
              <w:tab/>
            </w:r>
            <w:r w:rsidR="006B0DD7">
              <w:rPr>
                <w:noProof/>
                <w:webHidden/>
              </w:rPr>
              <w:fldChar w:fldCharType="begin"/>
            </w:r>
            <w:r w:rsidR="006B0DD7">
              <w:rPr>
                <w:noProof/>
                <w:webHidden/>
              </w:rPr>
              <w:instrText xml:space="preserve"> PAGEREF _Toc6862231 \h </w:instrText>
            </w:r>
            <w:r w:rsidR="006B0DD7">
              <w:rPr>
                <w:noProof/>
                <w:webHidden/>
              </w:rPr>
            </w:r>
            <w:r w:rsidR="006B0DD7">
              <w:rPr>
                <w:noProof/>
                <w:webHidden/>
              </w:rPr>
              <w:fldChar w:fldCharType="separate"/>
            </w:r>
            <w:r w:rsidR="006B0DD7">
              <w:rPr>
                <w:noProof/>
                <w:webHidden/>
              </w:rPr>
              <w:t>31</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32" w:history="1">
            <w:r w:rsidR="006B0DD7" w:rsidRPr="003F7A7F">
              <w:rPr>
                <w:rStyle w:val="Hypertextovodkaz"/>
                <w:rFonts w:ascii="Times New Roman" w:hAnsi="Times New Roman" w:cs="Times New Roman"/>
                <w:b/>
                <w:noProof/>
              </w:rPr>
              <w:t>6.1 Charakteristika institutu</w:t>
            </w:r>
            <w:r w:rsidR="006B0DD7">
              <w:rPr>
                <w:noProof/>
                <w:webHidden/>
              </w:rPr>
              <w:tab/>
            </w:r>
            <w:r w:rsidR="006B0DD7">
              <w:rPr>
                <w:noProof/>
                <w:webHidden/>
              </w:rPr>
              <w:fldChar w:fldCharType="begin"/>
            </w:r>
            <w:r w:rsidR="006B0DD7">
              <w:rPr>
                <w:noProof/>
                <w:webHidden/>
              </w:rPr>
              <w:instrText xml:space="preserve"> PAGEREF _Toc6862232 \h </w:instrText>
            </w:r>
            <w:r w:rsidR="006B0DD7">
              <w:rPr>
                <w:noProof/>
                <w:webHidden/>
              </w:rPr>
            </w:r>
            <w:r w:rsidR="006B0DD7">
              <w:rPr>
                <w:noProof/>
                <w:webHidden/>
              </w:rPr>
              <w:fldChar w:fldCharType="separate"/>
            </w:r>
            <w:r w:rsidR="006B0DD7">
              <w:rPr>
                <w:noProof/>
                <w:webHidden/>
              </w:rPr>
              <w:t>31</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33" w:history="1">
            <w:r w:rsidR="006B0DD7" w:rsidRPr="003F7A7F">
              <w:rPr>
                <w:rStyle w:val="Hypertextovodkaz"/>
                <w:rFonts w:ascii="Times New Roman" w:hAnsi="Times New Roman" w:cs="Times New Roman"/>
                <w:b/>
                <w:noProof/>
              </w:rPr>
              <w:t>6.2 Využití v praxi</w:t>
            </w:r>
            <w:r w:rsidR="006B0DD7">
              <w:rPr>
                <w:noProof/>
                <w:webHidden/>
              </w:rPr>
              <w:tab/>
            </w:r>
            <w:r w:rsidR="006B0DD7">
              <w:rPr>
                <w:noProof/>
                <w:webHidden/>
              </w:rPr>
              <w:fldChar w:fldCharType="begin"/>
            </w:r>
            <w:r w:rsidR="006B0DD7">
              <w:rPr>
                <w:noProof/>
                <w:webHidden/>
              </w:rPr>
              <w:instrText xml:space="preserve"> PAGEREF _Toc6862233 \h </w:instrText>
            </w:r>
            <w:r w:rsidR="006B0DD7">
              <w:rPr>
                <w:noProof/>
                <w:webHidden/>
              </w:rPr>
            </w:r>
            <w:r w:rsidR="006B0DD7">
              <w:rPr>
                <w:noProof/>
                <w:webHidden/>
              </w:rPr>
              <w:fldChar w:fldCharType="separate"/>
            </w:r>
            <w:r w:rsidR="006B0DD7">
              <w:rPr>
                <w:noProof/>
                <w:webHidden/>
              </w:rPr>
              <w:t>31</w:t>
            </w:r>
            <w:r w:rsidR="006B0DD7">
              <w:rPr>
                <w:noProof/>
                <w:webHidden/>
              </w:rPr>
              <w:fldChar w:fldCharType="end"/>
            </w:r>
          </w:hyperlink>
        </w:p>
        <w:p w:rsidR="006B0DD7" w:rsidRDefault="0051047A">
          <w:pPr>
            <w:pStyle w:val="Obsah1"/>
            <w:rPr>
              <w:rFonts w:eastAsiaTheme="minorEastAsia"/>
              <w:noProof/>
              <w:lang w:eastAsia="cs-CZ"/>
            </w:rPr>
          </w:pPr>
          <w:hyperlink w:anchor="_Toc6862234" w:history="1">
            <w:r w:rsidR="006B0DD7" w:rsidRPr="003F7A7F">
              <w:rPr>
                <w:rStyle w:val="Hypertextovodkaz"/>
                <w:rFonts w:ascii="Times New Roman" w:hAnsi="Times New Roman" w:cs="Times New Roman"/>
                <w:b/>
                <w:noProof/>
              </w:rPr>
              <w:t>7 Vázanost zjištěným názorem a jeho relevance</w:t>
            </w:r>
            <w:r w:rsidR="006B0DD7">
              <w:rPr>
                <w:noProof/>
                <w:webHidden/>
              </w:rPr>
              <w:tab/>
            </w:r>
            <w:r w:rsidR="006B0DD7">
              <w:rPr>
                <w:noProof/>
                <w:webHidden/>
              </w:rPr>
              <w:fldChar w:fldCharType="begin"/>
            </w:r>
            <w:r w:rsidR="006B0DD7">
              <w:rPr>
                <w:noProof/>
                <w:webHidden/>
              </w:rPr>
              <w:instrText xml:space="preserve"> PAGEREF _Toc6862234 \h </w:instrText>
            </w:r>
            <w:r w:rsidR="006B0DD7">
              <w:rPr>
                <w:noProof/>
                <w:webHidden/>
              </w:rPr>
            </w:r>
            <w:r w:rsidR="006B0DD7">
              <w:rPr>
                <w:noProof/>
                <w:webHidden/>
              </w:rPr>
              <w:fldChar w:fldCharType="separate"/>
            </w:r>
            <w:r w:rsidR="006B0DD7">
              <w:rPr>
                <w:noProof/>
                <w:webHidden/>
              </w:rPr>
              <w:t>33</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35" w:history="1">
            <w:r w:rsidR="006B0DD7" w:rsidRPr="003F7A7F">
              <w:rPr>
                <w:rStyle w:val="Hypertextovodkaz"/>
                <w:rFonts w:ascii="Times New Roman" w:hAnsi="Times New Roman" w:cs="Times New Roman"/>
                <w:b/>
                <w:noProof/>
              </w:rPr>
              <w:t>7.1 Odchýlení se soudu od zjištěného názoru</w:t>
            </w:r>
            <w:r w:rsidR="006B0DD7">
              <w:rPr>
                <w:noProof/>
                <w:webHidden/>
              </w:rPr>
              <w:tab/>
            </w:r>
            <w:r w:rsidR="006B0DD7">
              <w:rPr>
                <w:noProof/>
                <w:webHidden/>
              </w:rPr>
              <w:fldChar w:fldCharType="begin"/>
            </w:r>
            <w:r w:rsidR="006B0DD7">
              <w:rPr>
                <w:noProof/>
                <w:webHidden/>
              </w:rPr>
              <w:instrText xml:space="preserve"> PAGEREF _Toc6862235 \h </w:instrText>
            </w:r>
            <w:r w:rsidR="006B0DD7">
              <w:rPr>
                <w:noProof/>
                <w:webHidden/>
              </w:rPr>
            </w:r>
            <w:r w:rsidR="006B0DD7">
              <w:rPr>
                <w:noProof/>
                <w:webHidden/>
              </w:rPr>
              <w:fldChar w:fldCharType="separate"/>
            </w:r>
            <w:r w:rsidR="006B0DD7">
              <w:rPr>
                <w:noProof/>
                <w:webHidden/>
              </w:rPr>
              <w:t>33</w:t>
            </w:r>
            <w:r w:rsidR="006B0DD7">
              <w:rPr>
                <w:noProof/>
                <w:webHidden/>
              </w:rPr>
              <w:fldChar w:fldCharType="end"/>
            </w:r>
          </w:hyperlink>
        </w:p>
        <w:p w:rsidR="006B0DD7" w:rsidRDefault="0051047A">
          <w:pPr>
            <w:pStyle w:val="Obsah1"/>
            <w:rPr>
              <w:rFonts w:eastAsiaTheme="minorEastAsia"/>
              <w:noProof/>
              <w:lang w:eastAsia="cs-CZ"/>
            </w:rPr>
          </w:pPr>
          <w:hyperlink w:anchor="_Toc6862236" w:history="1">
            <w:r w:rsidR="006B0DD7" w:rsidRPr="003F7A7F">
              <w:rPr>
                <w:rStyle w:val="Hypertextovodkaz"/>
                <w:rFonts w:ascii="Times New Roman" w:hAnsi="Times New Roman" w:cs="Times New Roman"/>
                <w:b/>
                <w:noProof/>
              </w:rPr>
              <w:t>8 Soudní praxe</w:t>
            </w:r>
            <w:r w:rsidR="006B0DD7">
              <w:rPr>
                <w:noProof/>
                <w:webHidden/>
              </w:rPr>
              <w:tab/>
            </w:r>
            <w:r w:rsidR="006B0DD7">
              <w:rPr>
                <w:noProof/>
                <w:webHidden/>
              </w:rPr>
              <w:fldChar w:fldCharType="begin"/>
            </w:r>
            <w:r w:rsidR="006B0DD7">
              <w:rPr>
                <w:noProof/>
                <w:webHidden/>
              </w:rPr>
              <w:instrText xml:space="preserve"> PAGEREF _Toc6862236 \h </w:instrText>
            </w:r>
            <w:r w:rsidR="006B0DD7">
              <w:rPr>
                <w:noProof/>
                <w:webHidden/>
              </w:rPr>
            </w:r>
            <w:r w:rsidR="006B0DD7">
              <w:rPr>
                <w:noProof/>
                <w:webHidden/>
              </w:rPr>
              <w:fldChar w:fldCharType="separate"/>
            </w:r>
            <w:r w:rsidR="006B0DD7">
              <w:rPr>
                <w:noProof/>
                <w:webHidden/>
              </w:rPr>
              <w:t>36</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37" w:history="1">
            <w:r w:rsidR="006B0DD7" w:rsidRPr="003F7A7F">
              <w:rPr>
                <w:rStyle w:val="Hypertextovodkaz"/>
                <w:rFonts w:ascii="Times New Roman" w:hAnsi="Times New Roman" w:cs="Times New Roman"/>
                <w:b/>
                <w:noProof/>
              </w:rPr>
              <w:t>8.1 Zjišťování názoru nezletilého dítěte v jednotlivých řízeních</w:t>
            </w:r>
            <w:r w:rsidR="006B0DD7">
              <w:rPr>
                <w:noProof/>
                <w:webHidden/>
              </w:rPr>
              <w:tab/>
            </w:r>
            <w:r w:rsidR="006B0DD7">
              <w:rPr>
                <w:noProof/>
                <w:webHidden/>
              </w:rPr>
              <w:fldChar w:fldCharType="begin"/>
            </w:r>
            <w:r w:rsidR="006B0DD7">
              <w:rPr>
                <w:noProof/>
                <w:webHidden/>
              </w:rPr>
              <w:instrText xml:space="preserve"> PAGEREF _Toc6862237 \h </w:instrText>
            </w:r>
            <w:r w:rsidR="006B0DD7">
              <w:rPr>
                <w:noProof/>
                <w:webHidden/>
              </w:rPr>
            </w:r>
            <w:r w:rsidR="006B0DD7">
              <w:rPr>
                <w:noProof/>
                <w:webHidden/>
              </w:rPr>
              <w:fldChar w:fldCharType="separate"/>
            </w:r>
            <w:r w:rsidR="006B0DD7">
              <w:rPr>
                <w:noProof/>
                <w:webHidden/>
              </w:rPr>
              <w:t>36</w:t>
            </w:r>
            <w:r w:rsidR="006B0DD7">
              <w:rPr>
                <w:noProof/>
                <w:webHidden/>
              </w:rPr>
              <w:fldChar w:fldCharType="end"/>
            </w:r>
          </w:hyperlink>
        </w:p>
        <w:p w:rsidR="006B0DD7" w:rsidRDefault="0051047A">
          <w:pPr>
            <w:pStyle w:val="Obsah3"/>
            <w:tabs>
              <w:tab w:val="right" w:leader="dot" w:pos="9061"/>
            </w:tabs>
            <w:rPr>
              <w:rFonts w:eastAsiaTheme="minorEastAsia"/>
              <w:noProof/>
              <w:lang w:eastAsia="cs-CZ"/>
            </w:rPr>
          </w:pPr>
          <w:hyperlink w:anchor="_Toc6862238" w:history="1">
            <w:r w:rsidR="006B0DD7" w:rsidRPr="003F7A7F">
              <w:rPr>
                <w:rStyle w:val="Hypertextovodkaz"/>
                <w:rFonts w:ascii="Times New Roman" w:hAnsi="Times New Roman" w:cs="Times New Roman"/>
                <w:b/>
                <w:noProof/>
              </w:rPr>
              <w:t>8.1.1 Řízení ve věcech péče o nezletilé dítě</w:t>
            </w:r>
            <w:r w:rsidR="006B0DD7">
              <w:rPr>
                <w:noProof/>
                <w:webHidden/>
              </w:rPr>
              <w:tab/>
            </w:r>
            <w:r w:rsidR="006B0DD7">
              <w:rPr>
                <w:noProof/>
                <w:webHidden/>
              </w:rPr>
              <w:fldChar w:fldCharType="begin"/>
            </w:r>
            <w:r w:rsidR="006B0DD7">
              <w:rPr>
                <w:noProof/>
                <w:webHidden/>
              </w:rPr>
              <w:instrText xml:space="preserve"> PAGEREF _Toc6862238 \h </w:instrText>
            </w:r>
            <w:r w:rsidR="006B0DD7">
              <w:rPr>
                <w:noProof/>
                <w:webHidden/>
              </w:rPr>
            </w:r>
            <w:r w:rsidR="006B0DD7">
              <w:rPr>
                <w:noProof/>
                <w:webHidden/>
              </w:rPr>
              <w:fldChar w:fldCharType="separate"/>
            </w:r>
            <w:r w:rsidR="006B0DD7">
              <w:rPr>
                <w:noProof/>
                <w:webHidden/>
              </w:rPr>
              <w:t>36</w:t>
            </w:r>
            <w:r w:rsidR="006B0DD7">
              <w:rPr>
                <w:noProof/>
                <w:webHidden/>
              </w:rPr>
              <w:fldChar w:fldCharType="end"/>
            </w:r>
          </w:hyperlink>
        </w:p>
        <w:p w:rsidR="006B0DD7" w:rsidRDefault="0051047A">
          <w:pPr>
            <w:pStyle w:val="Obsah3"/>
            <w:tabs>
              <w:tab w:val="right" w:leader="dot" w:pos="9061"/>
            </w:tabs>
            <w:rPr>
              <w:rFonts w:eastAsiaTheme="minorEastAsia"/>
              <w:noProof/>
              <w:lang w:eastAsia="cs-CZ"/>
            </w:rPr>
          </w:pPr>
          <w:hyperlink w:anchor="_Toc6862239" w:history="1">
            <w:r w:rsidR="006B0DD7" w:rsidRPr="003F7A7F">
              <w:rPr>
                <w:rStyle w:val="Hypertextovodkaz"/>
                <w:rFonts w:ascii="Times New Roman" w:hAnsi="Times New Roman" w:cs="Times New Roman"/>
                <w:b/>
                <w:noProof/>
              </w:rPr>
              <w:t>8.1.2 Řízení ve věcech výživy nezletilého dítěte</w:t>
            </w:r>
            <w:r w:rsidR="006B0DD7">
              <w:rPr>
                <w:noProof/>
                <w:webHidden/>
              </w:rPr>
              <w:tab/>
            </w:r>
            <w:r w:rsidR="006B0DD7">
              <w:rPr>
                <w:noProof/>
                <w:webHidden/>
              </w:rPr>
              <w:fldChar w:fldCharType="begin"/>
            </w:r>
            <w:r w:rsidR="006B0DD7">
              <w:rPr>
                <w:noProof/>
                <w:webHidden/>
              </w:rPr>
              <w:instrText xml:space="preserve"> PAGEREF _Toc6862239 \h </w:instrText>
            </w:r>
            <w:r w:rsidR="006B0DD7">
              <w:rPr>
                <w:noProof/>
                <w:webHidden/>
              </w:rPr>
            </w:r>
            <w:r w:rsidR="006B0DD7">
              <w:rPr>
                <w:noProof/>
                <w:webHidden/>
              </w:rPr>
              <w:fldChar w:fldCharType="separate"/>
            </w:r>
            <w:r w:rsidR="006B0DD7">
              <w:rPr>
                <w:noProof/>
                <w:webHidden/>
              </w:rPr>
              <w:t>37</w:t>
            </w:r>
            <w:r w:rsidR="006B0DD7">
              <w:rPr>
                <w:noProof/>
                <w:webHidden/>
              </w:rPr>
              <w:fldChar w:fldCharType="end"/>
            </w:r>
          </w:hyperlink>
        </w:p>
        <w:p w:rsidR="006B0DD7" w:rsidRDefault="0051047A">
          <w:pPr>
            <w:pStyle w:val="Obsah3"/>
            <w:tabs>
              <w:tab w:val="right" w:leader="dot" w:pos="9061"/>
            </w:tabs>
            <w:rPr>
              <w:rFonts w:eastAsiaTheme="minorEastAsia"/>
              <w:noProof/>
              <w:lang w:eastAsia="cs-CZ"/>
            </w:rPr>
          </w:pPr>
          <w:hyperlink w:anchor="_Toc6862240" w:history="1">
            <w:r w:rsidR="006B0DD7" w:rsidRPr="003F7A7F">
              <w:rPr>
                <w:rStyle w:val="Hypertextovodkaz"/>
                <w:rFonts w:ascii="Times New Roman" w:hAnsi="Times New Roman" w:cs="Times New Roman"/>
                <w:b/>
                <w:noProof/>
              </w:rPr>
              <w:t>8.1.3 Řízení o povolení uzavřít manželství</w:t>
            </w:r>
            <w:r w:rsidR="006B0DD7">
              <w:rPr>
                <w:noProof/>
                <w:webHidden/>
              </w:rPr>
              <w:tab/>
            </w:r>
            <w:r w:rsidR="006B0DD7">
              <w:rPr>
                <w:noProof/>
                <w:webHidden/>
              </w:rPr>
              <w:fldChar w:fldCharType="begin"/>
            </w:r>
            <w:r w:rsidR="006B0DD7">
              <w:rPr>
                <w:noProof/>
                <w:webHidden/>
              </w:rPr>
              <w:instrText xml:space="preserve"> PAGEREF _Toc6862240 \h </w:instrText>
            </w:r>
            <w:r w:rsidR="006B0DD7">
              <w:rPr>
                <w:noProof/>
                <w:webHidden/>
              </w:rPr>
            </w:r>
            <w:r w:rsidR="006B0DD7">
              <w:rPr>
                <w:noProof/>
                <w:webHidden/>
              </w:rPr>
              <w:fldChar w:fldCharType="separate"/>
            </w:r>
            <w:r w:rsidR="006B0DD7">
              <w:rPr>
                <w:noProof/>
                <w:webHidden/>
              </w:rPr>
              <w:t>37</w:t>
            </w:r>
            <w:r w:rsidR="006B0DD7">
              <w:rPr>
                <w:noProof/>
                <w:webHidden/>
              </w:rPr>
              <w:fldChar w:fldCharType="end"/>
            </w:r>
          </w:hyperlink>
        </w:p>
        <w:p w:rsidR="006B0DD7" w:rsidRDefault="0051047A">
          <w:pPr>
            <w:pStyle w:val="Obsah3"/>
            <w:tabs>
              <w:tab w:val="right" w:leader="dot" w:pos="9061"/>
            </w:tabs>
            <w:rPr>
              <w:rFonts w:eastAsiaTheme="minorEastAsia"/>
              <w:noProof/>
              <w:lang w:eastAsia="cs-CZ"/>
            </w:rPr>
          </w:pPr>
          <w:hyperlink w:anchor="_Toc6862241" w:history="1">
            <w:r w:rsidR="006B0DD7" w:rsidRPr="003F7A7F">
              <w:rPr>
                <w:rStyle w:val="Hypertextovodkaz"/>
                <w:rFonts w:ascii="Times New Roman" w:hAnsi="Times New Roman" w:cs="Times New Roman"/>
                <w:b/>
                <w:noProof/>
              </w:rPr>
              <w:t>8.1.4 Řízení ve věcech jména a příjmení nezletilého dítěte</w:t>
            </w:r>
            <w:r w:rsidR="006B0DD7">
              <w:rPr>
                <w:noProof/>
                <w:webHidden/>
              </w:rPr>
              <w:tab/>
            </w:r>
            <w:r w:rsidR="006B0DD7">
              <w:rPr>
                <w:noProof/>
                <w:webHidden/>
              </w:rPr>
              <w:fldChar w:fldCharType="begin"/>
            </w:r>
            <w:r w:rsidR="006B0DD7">
              <w:rPr>
                <w:noProof/>
                <w:webHidden/>
              </w:rPr>
              <w:instrText xml:space="preserve"> PAGEREF _Toc6862241 \h </w:instrText>
            </w:r>
            <w:r w:rsidR="006B0DD7">
              <w:rPr>
                <w:noProof/>
                <w:webHidden/>
              </w:rPr>
            </w:r>
            <w:r w:rsidR="006B0DD7">
              <w:rPr>
                <w:noProof/>
                <w:webHidden/>
              </w:rPr>
              <w:fldChar w:fldCharType="separate"/>
            </w:r>
            <w:r w:rsidR="006B0DD7">
              <w:rPr>
                <w:noProof/>
                <w:webHidden/>
              </w:rPr>
              <w:t>38</w:t>
            </w:r>
            <w:r w:rsidR="006B0DD7">
              <w:rPr>
                <w:noProof/>
                <w:webHidden/>
              </w:rPr>
              <w:fldChar w:fldCharType="end"/>
            </w:r>
          </w:hyperlink>
        </w:p>
        <w:p w:rsidR="006B0DD7" w:rsidRDefault="0051047A">
          <w:pPr>
            <w:pStyle w:val="Obsah3"/>
            <w:tabs>
              <w:tab w:val="right" w:leader="dot" w:pos="9061"/>
            </w:tabs>
            <w:rPr>
              <w:rFonts w:eastAsiaTheme="minorEastAsia"/>
              <w:noProof/>
              <w:lang w:eastAsia="cs-CZ"/>
            </w:rPr>
          </w:pPr>
          <w:hyperlink w:anchor="_Toc6862242" w:history="1">
            <w:r w:rsidR="006B0DD7" w:rsidRPr="003F7A7F">
              <w:rPr>
                <w:rStyle w:val="Hypertextovodkaz"/>
                <w:rFonts w:ascii="Times New Roman" w:hAnsi="Times New Roman" w:cs="Times New Roman"/>
                <w:b/>
                <w:noProof/>
              </w:rPr>
              <w:t>8.1.5 Zjišťování názoru nezletilého při nařízení ústavní výchovy</w:t>
            </w:r>
            <w:r w:rsidR="006B0DD7">
              <w:rPr>
                <w:noProof/>
                <w:webHidden/>
              </w:rPr>
              <w:tab/>
            </w:r>
            <w:r w:rsidR="006B0DD7">
              <w:rPr>
                <w:noProof/>
                <w:webHidden/>
              </w:rPr>
              <w:fldChar w:fldCharType="begin"/>
            </w:r>
            <w:r w:rsidR="006B0DD7">
              <w:rPr>
                <w:noProof/>
                <w:webHidden/>
              </w:rPr>
              <w:instrText xml:space="preserve"> PAGEREF _Toc6862242 \h </w:instrText>
            </w:r>
            <w:r w:rsidR="006B0DD7">
              <w:rPr>
                <w:noProof/>
                <w:webHidden/>
              </w:rPr>
            </w:r>
            <w:r w:rsidR="006B0DD7">
              <w:rPr>
                <w:noProof/>
                <w:webHidden/>
              </w:rPr>
              <w:fldChar w:fldCharType="separate"/>
            </w:r>
            <w:r w:rsidR="006B0DD7">
              <w:rPr>
                <w:noProof/>
                <w:webHidden/>
              </w:rPr>
              <w:t>38</w:t>
            </w:r>
            <w:r w:rsidR="006B0DD7">
              <w:rPr>
                <w:noProof/>
                <w:webHidden/>
              </w:rPr>
              <w:fldChar w:fldCharType="end"/>
            </w:r>
          </w:hyperlink>
        </w:p>
        <w:p w:rsidR="006B0DD7" w:rsidRDefault="0051047A">
          <w:pPr>
            <w:pStyle w:val="Obsah1"/>
            <w:rPr>
              <w:rFonts w:eastAsiaTheme="minorEastAsia"/>
              <w:noProof/>
              <w:lang w:eastAsia="cs-CZ"/>
            </w:rPr>
          </w:pPr>
          <w:hyperlink w:anchor="_Toc6862243" w:history="1">
            <w:r w:rsidR="006B0DD7" w:rsidRPr="003F7A7F">
              <w:rPr>
                <w:rStyle w:val="Hypertextovodkaz"/>
                <w:rFonts w:ascii="Times New Roman" w:hAnsi="Times New Roman" w:cs="Times New Roman"/>
                <w:b/>
                <w:noProof/>
              </w:rPr>
              <w:t>Závěr</w:t>
            </w:r>
            <w:r w:rsidR="006B0DD7">
              <w:rPr>
                <w:noProof/>
                <w:webHidden/>
              </w:rPr>
              <w:tab/>
            </w:r>
            <w:r w:rsidR="006B0DD7">
              <w:rPr>
                <w:noProof/>
                <w:webHidden/>
              </w:rPr>
              <w:fldChar w:fldCharType="begin"/>
            </w:r>
            <w:r w:rsidR="006B0DD7">
              <w:rPr>
                <w:noProof/>
                <w:webHidden/>
              </w:rPr>
              <w:instrText xml:space="preserve"> PAGEREF _Toc6862243 \h </w:instrText>
            </w:r>
            <w:r w:rsidR="006B0DD7">
              <w:rPr>
                <w:noProof/>
                <w:webHidden/>
              </w:rPr>
            </w:r>
            <w:r w:rsidR="006B0DD7">
              <w:rPr>
                <w:noProof/>
                <w:webHidden/>
              </w:rPr>
              <w:fldChar w:fldCharType="separate"/>
            </w:r>
            <w:r w:rsidR="006B0DD7">
              <w:rPr>
                <w:noProof/>
                <w:webHidden/>
              </w:rPr>
              <w:t>39</w:t>
            </w:r>
            <w:r w:rsidR="006B0DD7">
              <w:rPr>
                <w:noProof/>
                <w:webHidden/>
              </w:rPr>
              <w:fldChar w:fldCharType="end"/>
            </w:r>
          </w:hyperlink>
        </w:p>
        <w:p w:rsidR="006B0DD7" w:rsidRDefault="0051047A">
          <w:pPr>
            <w:pStyle w:val="Obsah1"/>
            <w:rPr>
              <w:rFonts w:eastAsiaTheme="minorEastAsia"/>
              <w:noProof/>
              <w:lang w:eastAsia="cs-CZ"/>
            </w:rPr>
          </w:pPr>
          <w:hyperlink w:anchor="_Toc6862244" w:history="1">
            <w:r w:rsidR="006B0DD7" w:rsidRPr="003F7A7F">
              <w:rPr>
                <w:rStyle w:val="Hypertextovodkaz"/>
                <w:rFonts w:ascii="Times New Roman" w:hAnsi="Times New Roman" w:cs="Times New Roman"/>
                <w:b/>
                <w:noProof/>
              </w:rPr>
              <w:t>Zdroje</w:t>
            </w:r>
            <w:r w:rsidR="006B0DD7">
              <w:rPr>
                <w:noProof/>
                <w:webHidden/>
              </w:rPr>
              <w:tab/>
            </w:r>
            <w:r w:rsidR="006B0DD7">
              <w:rPr>
                <w:noProof/>
                <w:webHidden/>
              </w:rPr>
              <w:fldChar w:fldCharType="begin"/>
            </w:r>
            <w:r w:rsidR="006B0DD7">
              <w:rPr>
                <w:noProof/>
                <w:webHidden/>
              </w:rPr>
              <w:instrText xml:space="preserve"> PAGEREF _Toc6862244 \h </w:instrText>
            </w:r>
            <w:r w:rsidR="006B0DD7">
              <w:rPr>
                <w:noProof/>
                <w:webHidden/>
              </w:rPr>
            </w:r>
            <w:r w:rsidR="006B0DD7">
              <w:rPr>
                <w:noProof/>
                <w:webHidden/>
              </w:rPr>
              <w:fldChar w:fldCharType="separate"/>
            </w:r>
            <w:r w:rsidR="006B0DD7">
              <w:rPr>
                <w:noProof/>
                <w:webHidden/>
              </w:rPr>
              <w:t>41</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45" w:history="1">
            <w:r w:rsidR="006B0DD7" w:rsidRPr="003F7A7F">
              <w:rPr>
                <w:rStyle w:val="Hypertextovodkaz"/>
                <w:rFonts w:ascii="Times New Roman" w:hAnsi="Times New Roman" w:cs="Times New Roman"/>
                <w:b/>
                <w:noProof/>
              </w:rPr>
              <w:t>Právní předpisy</w:t>
            </w:r>
            <w:r w:rsidR="006B0DD7">
              <w:rPr>
                <w:noProof/>
                <w:webHidden/>
              </w:rPr>
              <w:tab/>
            </w:r>
            <w:r w:rsidR="006B0DD7">
              <w:rPr>
                <w:noProof/>
                <w:webHidden/>
              </w:rPr>
              <w:fldChar w:fldCharType="begin"/>
            </w:r>
            <w:r w:rsidR="006B0DD7">
              <w:rPr>
                <w:noProof/>
                <w:webHidden/>
              </w:rPr>
              <w:instrText xml:space="preserve"> PAGEREF _Toc6862245 \h </w:instrText>
            </w:r>
            <w:r w:rsidR="006B0DD7">
              <w:rPr>
                <w:noProof/>
                <w:webHidden/>
              </w:rPr>
            </w:r>
            <w:r w:rsidR="006B0DD7">
              <w:rPr>
                <w:noProof/>
                <w:webHidden/>
              </w:rPr>
              <w:fldChar w:fldCharType="separate"/>
            </w:r>
            <w:r w:rsidR="006B0DD7">
              <w:rPr>
                <w:noProof/>
                <w:webHidden/>
              </w:rPr>
              <w:t>41</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46" w:history="1">
            <w:r w:rsidR="006B0DD7" w:rsidRPr="003F7A7F">
              <w:rPr>
                <w:rStyle w:val="Hypertextovodkaz"/>
                <w:rFonts w:ascii="Times New Roman" w:hAnsi="Times New Roman" w:cs="Times New Roman"/>
                <w:b/>
                <w:noProof/>
              </w:rPr>
              <w:t>Komentářová literatura</w:t>
            </w:r>
            <w:r w:rsidR="006B0DD7">
              <w:rPr>
                <w:noProof/>
                <w:webHidden/>
              </w:rPr>
              <w:tab/>
            </w:r>
            <w:r w:rsidR="006B0DD7">
              <w:rPr>
                <w:noProof/>
                <w:webHidden/>
              </w:rPr>
              <w:fldChar w:fldCharType="begin"/>
            </w:r>
            <w:r w:rsidR="006B0DD7">
              <w:rPr>
                <w:noProof/>
                <w:webHidden/>
              </w:rPr>
              <w:instrText xml:space="preserve"> PAGEREF _Toc6862246 \h </w:instrText>
            </w:r>
            <w:r w:rsidR="006B0DD7">
              <w:rPr>
                <w:noProof/>
                <w:webHidden/>
              </w:rPr>
            </w:r>
            <w:r w:rsidR="006B0DD7">
              <w:rPr>
                <w:noProof/>
                <w:webHidden/>
              </w:rPr>
              <w:fldChar w:fldCharType="separate"/>
            </w:r>
            <w:r w:rsidR="006B0DD7">
              <w:rPr>
                <w:noProof/>
                <w:webHidden/>
              </w:rPr>
              <w:t>41</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47" w:history="1">
            <w:r w:rsidR="006B0DD7" w:rsidRPr="003F7A7F">
              <w:rPr>
                <w:rStyle w:val="Hypertextovodkaz"/>
                <w:rFonts w:ascii="Times New Roman" w:hAnsi="Times New Roman" w:cs="Times New Roman"/>
                <w:b/>
                <w:noProof/>
              </w:rPr>
              <w:t>Odborná literatura</w:t>
            </w:r>
            <w:r w:rsidR="006B0DD7">
              <w:rPr>
                <w:noProof/>
                <w:webHidden/>
              </w:rPr>
              <w:tab/>
            </w:r>
            <w:r w:rsidR="006B0DD7">
              <w:rPr>
                <w:noProof/>
                <w:webHidden/>
              </w:rPr>
              <w:fldChar w:fldCharType="begin"/>
            </w:r>
            <w:r w:rsidR="006B0DD7">
              <w:rPr>
                <w:noProof/>
                <w:webHidden/>
              </w:rPr>
              <w:instrText xml:space="preserve"> PAGEREF _Toc6862247 \h </w:instrText>
            </w:r>
            <w:r w:rsidR="006B0DD7">
              <w:rPr>
                <w:noProof/>
                <w:webHidden/>
              </w:rPr>
            </w:r>
            <w:r w:rsidR="006B0DD7">
              <w:rPr>
                <w:noProof/>
                <w:webHidden/>
              </w:rPr>
              <w:fldChar w:fldCharType="separate"/>
            </w:r>
            <w:r w:rsidR="006B0DD7">
              <w:rPr>
                <w:noProof/>
                <w:webHidden/>
              </w:rPr>
              <w:t>42</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48" w:history="1">
            <w:r w:rsidR="006B0DD7" w:rsidRPr="003F7A7F">
              <w:rPr>
                <w:rStyle w:val="Hypertextovodkaz"/>
                <w:rFonts w:ascii="Times New Roman" w:hAnsi="Times New Roman" w:cs="Times New Roman"/>
                <w:b/>
                <w:noProof/>
              </w:rPr>
              <w:t>Odborné články</w:t>
            </w:r>
            <w:r w:rsidR="006B0DD7">
              <w:rPr>
                <w:noProof/>
                <w:webHidden/>
              </w:rPr>
              <w:tab/>
            </w:r>
            <w:r w:rsidR="006B0DD7">
              <w:rPr>
                <w:noProof/>
                <w:webHidden/>
              </w:rPr>
              <w:fldChar w:fldCharType="begin"/>
            </w:r>
            <w:r w:rsidR="006B0DD7">
              <w:rPr>
                <w:noProof/>
                <w:webHidden/>
              </w:rPr>
              <w:instrText xml:space="preserve"> PAGEREF _Toc6862248 \h </w:instrText>
            </w:r>
            <w:r w:rsidR="006B0DD7">
              <w:rPr>
                <w:noProof/>
                <w:webHidden/>
              </w:rPr>
            </w:r>
            <w:r w:rsidR="006B0DD7">
              <w:rPr>
                <w:noProof/>
                <w:webHidden/>
              </w:rPr>
              <w:fldChar w:fldCharType="separate"/>
            </w:r>
            <w:r w:rsidR="006B0DD7">
              <w:rPr>
                <w:noProof/>
                <w:webHidden/>
              </w:rPr>
              <w:t>43</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49" w:history="1">
            <w:r w:rsidR="006B0DD7" w:rsidRPr="003F7A7F">
              <w:rPr>
                <w:rStyle w:val="Hypertextovodkaz"/>
                <w:rFonts w:ascii="Times New Roman" w:hAnsi="Times New Roman" w:cs="Times New Roman"/>
                <w:b/>
                <w:noProof/>
              </w:rPr>
              <w:t>Judikatura</w:t>
            </w:r>
            <w:r w:rsidR="006B0DD7">
              <w:rPr>
                <w:noProof/>
                <w:webHidden/>
              </w:rPr>
              <w:tab/>
            </w:r>
            <w:r w:rsidR="006B0DD7">
              <w:rPr>
                <w:noProof/>
                <w:webHidden/>
              </w:rPr>
              <w:fldChar w:fldCharType="begin"/>
            </w:r>
            <w:r w:rsidR="006B0DD7">
              <w:rPr>
                <w:noProof/>
                <w:webHidden/>
              </w:rPr>
              <w:instrText xml:space="preserve"> PAGEREF _Toc6862249 \h </w:instrText>
            </w:r>
            <w:r w:rsidR="006B0DD7">
              <w:rPr>
                <w:noProof/>
                <w:webHidden/>
              </w:rPr>
            </w:r>
            <w:r w:rsidR="006B0DD7">
              <w:rPr>
                <w:noProof/>
                <w:webHidden/>
              </w:rPr>
              <w:fldChar w:fldCharType="separate"/>
            </w:r>
            <w:r w:rsidR="006B0DD7">
              <w:rPr>
                <w:noProof/>
                <w:webHidden/>
              </w:rPr>
              <w:t>43</w:t>
            </w:r>
            <w:r w:rsidR="006B0DD7">
              <w:rPr>
                <w:noProof/>
                <w:webHidden/>
              </w:rPr>
              <w:fldChar w:fldCharType="end"/>
            </w:r>
          </w:hyperlink>
        </w:p>
        <w:p w:rsidR="006B0DD7" w:rsidRDefault="0051047A">
          <w:pPr>
            <w:pStyle w:val="Obsah2"/>
            <w:tabs>
              <w:tab w:val="right" w:leader="dot" w:pos="9061"/>
            </w:tabs>
            <w:rPr>
              <w:rFonts w:eastAsiaTheme="minorEastAsia"/>
              <w:noProof/>
              <w:lang w:eastAsia="cs-CZ"/>
            </w:rPr>
          </w:pPr>
          <w:hyperlink w:anchor="_Toc6862250" w:history="1">
            <w:r w:rsidR="006B0DD7" w:rsidRPr="003F7A7F">
              <w:rPr>
                <w:rStyle w:val="Hypertextovodkaz"/>
                <w:rFonts w:ascii="Times New Roman" w:hAnsi="Times New Roman" w:cs="Times New Roman"/>
                <w:b/>
                <w:noProof/>
              </w:rPr>
              <w:t>Ostatní</w:t>
            </w:r>
            <w:r w:rsidR="006B0DD7">
              <w:rPr>
                <w:noProof/>
                <w:webHidden/>
              </w:rPr>
              <w:tab/>
            </w:r>
            <w:r w:rsidR="006B0DD7">
              <w:rPr>
                <w:noProof/>
                <w:webHidden/>
              </w:rPr>
              <w:fldChar w:fldCharType="begin"/>
            </w:r>
            <w:r w:rsidR="006B0DD7">
              <w:rPr>
                <w:noProof/>
                <w:webHidden/>
              </w:rPr>
              <w:instrText xml:space="preserve"> PAGEREF _Toc6862250 \h </w:instrText>
            </w:r>
            <w:r w:rsidR="006B0DD7">
              <w:rPr>
                <w:noProof/>
                <w:webHidden/>
              </w:rPr>
            </w:r>
            <w:r w:rsidR="006B0DD7">
              <w:rPr>
                <w:noProof/>
                <w:webHidden/>
              </w:rPr>
              <w:fldChar w:fldCharType="separate"/>
            </w:r>
            <w:r w:rsidR="006B0DD7">
              <w:rPr>
                <w:noProof/>
                <w:webHidden/>
              </w:rPr>
              <w:t>44</w:t>
            </w:r>
            <w:r w:rsidR="006B0DD7">
              <w:rPr>
                <w:noProof/>
                <w:webHidden/>
              </w:rPr>
              <w:fldChar w:fldCharType="end"/>
            </w:r>
          </w:hyperlink>
        </w:p>
        <w:p w:rsidR="006B0DD7" w:rsidRDefault="0051047A">
          <w:pPr>
            <w:pStyle w:val="Obsah1"/>
            <w:rPr>
              <w:rFonts w:eastAsiaTheme="minorEastAsia"/>
              <w:noProof/>
              <w:lang w:eastAsia="cs-CZ"/>
            </w:rPr>
          </w:pPr>
          <w:hyperlink w:anchor="_Toc6862251" w:history="1">
            <w:r w:rsidR="006B0DD7" w:rsidRPr="003F7A7F">
              <w:rPr>
                <w:rStyle w:val="Hypertextovodkaz"/>
                <w:rFonts w:ascii="Times New Roman" w:hAnsi="Times New Roman" w:cs="Times New Roman"/>
                <w:b/>
                <w:noProof/>
              </w:rPr>
              <w:t>Abstrakt</w:t>
            </w:r>
            <w:r w:rsidR="006B0DD7">
              <w:rPr>
                <w:noProof/>
                <w:webHidden/>
              </w:rPr>
              <w:tab/>
            </w:r>
            <w:r w:rsidR="006B0DD7">
              <w:rPr>
                <w:noProof/>
                <w:webHidden/>
              </w:rPr>
              <w:fldChar w:fldCharType="begin"/>
            </w:r>
            <w:r w:rsidR="006B0DD7">
              <w:rPr>
                <w:noProof/>
                <w:webHidden/>
              </w:rPr>
              <w:instrText xml:space="preserve"> PAGEREF _Toc6862251 \h </w:instrText>
            </w:r>
            <w:r w:rsidR="006B0DD7">
              <w:rPr>
                <w:noProof/>
                <w:webHidden/>
              </w:rPr>
            </w:r>
            <w:r w:rsidR="006B0DD7">
              <w:rPr>
                <w:noProof/>
                <w:webHidden/>
              </w:rPr>
              <w:fldChar w:fldCharType="separate"/>
            </w:r>
            <w:r w:rsidR="006B0DD7">
              <w:rPr>
                <w:noProof/>
                <w:webHidden/>
              </w:rPr>
              <w:t>45</w:t>
            </w:r>
            <w:r w:rsidR="006B0DD7">
              <w:rPr>
                <w:noProof/>
                <w:webHidden/>
              </w:rPr>
              <w:fldChar w:fldCharType="end"/>
            </w:r>
          </w:hyperlink>
        </w:p>
        <w:p w:rsidR="006B0DD7" w:rsidRDefault="0051047A">
          <w:pPr>
            <w:pStyle w:val="Obsah1"/>
            <w:rPr>
              <w:rFonts w:eastAsiaTheme="minorEastAsia"/>
              <w:noProof/>
              <w:lang w:eastAsia="cs-CZ"/>
            </w:rPr>
          </w:pPr>
          <w:hyperlink w:anchor="_Toc6862252" w:history="1">
            <w:r w:rsidR="006B0DD7" w:rsidRPr="003F7A7F">
              <w:rPr>
                <w:rStyle w:val="Hypertextovodkaz"/>
                <w:rFonts w:ascii="Times New Roman" w:hAnsi="Times New Roman" w:cs="Times New Roman"/>
                <w:b/>
                <w:noProof/>
                <w:lang w:val="en-GB"/>
              </w:rPr>
              <w:t>The Abstract</w:t>
            </w:r>
            <w:r w:rsidR="006B0DD7">
              <w:rPr>
                <w:noProof/>
                <w:webHidden/>
              </w:rPr>
              <w:tab/>
            </w:r>
            <w:r w:rsidR="006B0DD7">
              <w:rPr>
                <w:noProof/>
                <w:webHidden/>
              </w:rPr>
              <w:fldChar w:fldCharType="begin"/>
            </w:r>
            <w:r w:rsidR="006B0DD7">
              <w:rPr>
                <w:noProof/>
                <w:webHidden/>
              </w:rPr>
              <w:instrText xml:space="preserve"> PAGEREF _Toc6862252 \h </w:instrText>
            </w:r>
            <w:r w:rsidR="006B0DD7">
              <w:rPr>
                <w:noProof/>
                <w:webHidden/>
              </w:rPr>
            </w:r>
            <w:r w:rsidR="006B0DD7">
              <w:rPr>
                <w:noProof/>
                <w:webHidden/>
              </w:rPr>
              <w:fldChar w:fldCharType="separate"/>
            </w:r>
            <w:r w:rsidR="006B0DD7">
              <w:rPr>
                <w:noProof/>
                <w:webHidden/>
              </w:rPr>
              <w:t>45</w:t>
            </w:r>
            <w:r w:rsidR="006B0DD7">
              <w:rPr>
                <w:noProof/>
                <w:webHidden/>
              </w:rPr>
              <w:fldChar w:fldCharType="end"/>
            </w:r>
          </w:hyperlink>
        </w:p>
        <w:p w:rsidR="006B0DD7" w:rsidRDefault="0051047A">
          <w:pPr>
            <w:pStyle w:val="Obsah1"/>
            <w:rPr>
              <w:rFonts w:eastAsiaTheme="minorEastAsia"/>
              <w:noProof/>
              <w:lang w:eastAsia="cs-CZ"/>
            </w:rPr>
          </w:pPr>
          <w:hyperlink w:anchor="_Toc6862253" w:history="1">
            <w:r w:rsidR="006B0DD7" w:rsidRPr="003F7A7F">
              <w:rPr>
                <w:rStyle w:val="Hypertextovodkaz"/>
                <w:rFonts w:ascii="Times New Roman" w:hAnsi="Times New Roman" w:cs="Times New Roman"/>
                <w:b/>
                <w:noProof/>
              </w:rPr>
              <w:t>Seznam klíčových slov</w:t>
            </w:r>
            <w:r w:rsidR="006B0DD7">
              <w:rPr>
                <w:noProof/>
                <w:webHidden/>
              </w:rPr>
              <w:tab/>
            </w:r>
            <w:r w:rsidR="006B0DD7">
              <w:rPr>
                <w:noProof/>
                <w:webHidden/>
              </w:rPr>
              <w:fldChar w:fldCharType="begin"/>
            </w:r>
            <w:r w:rsidR="006B0DD7">
              <w:rPr>
                <w:noProof/>
                <w:webHidden/>
              </w:rPr>
              <w:instrText xml:space="preserve"> PAGEREF _Toc6862253 \h </w:instrText>
            </w:r>
            <w:r w:rsidR="006B0DD7">
              <w:rPr>
                <w:noProof/>
                <w:webHidden/>
              </w:rPr>
            </w:r>
            <w:r w:rsidR="006B0DD7">
              <w:rPr>
                <w:noProof/>
                <w:webHidden/>
              </w:rPr>
              <w:fldChar w:fldCharType="separate"/>
            </w:r>
            <w:r w:rsidR="006B0DD7">
              <w:rPr>
                <w:noProof/>
                <w:webHidden/>
              </w:rPr>
              <w:t>46</w:t>
            </w:r>
            <w:r w:rsidR="006B0DD7">
              <w:rPr>
                <w:noProof/>
                <w:webHidden/>
              </w:rPr>
              <w:fldChar w:fldCharType="end"/>
            </w:r>
          </w:hyperlink>
        </w:p>
        <w:p w:rsidR="006B0DD7" w:rsidRDefault="0051047A">
          <w:pPr>
            <w:pStyle w:val="Obsah1"/>
            <w:rPr>
              <w:rFonts w:eastAsiaTheme="minorEastAsia"/>
              <w:noProof/>
              <w:lang w:eastAsia="cs-CZ"/>
            </w:rPr>
          </w:pPr>
          <w:hyperlink w:anchor="_Toc6862254" w:history="1">
            <w:r w:rsidR="006B0DD7" w:rsidRPr="003F7A7F">
              <w:rPr>
                <w:rStyle w:val="Hypertextovodkaz"/>
                <w:rFonts w:ascii="Times New Roman" w:hAnsi="Times New Roman" w:cs="Times New Roman"/>
                <w:b/>
                <w:noProof/>
                <w:lang w:val="en-GB"/>
              </w:rPr>
              <w:t>Keywords</w:t>
            </w:r>
            <w:r w:rsidR="006B0DD7">
              <w:rPr>
                <w:noProof/>
                <w:webHidden/>
              </w:rPr>
              <w:tab/>
            </w:r>
            <w:r w:rsidR="006B0DD7">
              <w:rPr>
                <w:noProof/>
                <w:webHidden/>
              </w:rPr>
              <w:fldChar w:fldCharType="begin"/>
            </w:r>
            <w:r w:rsidR="006B0DD7">
              <w:rPr>
                <w:noProof/>
                <w:webHidden/>
              </w:rPr>
              <w:instrText xml:space="preserve"> PAGEREF _Toc6862254 \h </w:instrText>
            </w:r>
            <w:r w:rsidR="006B0DD7">
              <w:rPr>
                <w:noProof/>
                <w:webHidden/>
              </w:rPr>
            </w:r>
            <w:r w:rsidR="006B0DD7">
              <w:rPr>
                <w:noProof/>
                <w:webHidden/>
              </w:rPr>
              <w:fldChar w:fldCharType="separate"/>
            </w:r>
            <w:r w:rsidR="006B0DD7">
              <w:rPr>
                <w:noProof/>
                <w:webHidden/>
              </w:rPr>
              <w:t>46</w:t>
            </w:r>
            <w:r w:rsidR="006B0DD7">
              <w:rPr>
                <w:noProof/>
                <w:webHidden/>
              </w:rPr>
              <w:fldChar w:fldCharType="end"/>
            </w:r>
          </w:hyperlink>
        </w:p>
        <w:p w:rsidR="00E04078" w:rsidRPr="00AC0081" w:rsidRDefault="00E04078" w:rsidP="00034EDA">
          <w:pPr>
            <w:spacing w:after="0" w:line="360" w:lineRule="auto"/>
            <w:jc w:val="both"/>
            <w:rPr>
              <w:rFonts w:ascii="Times New Roman" w:hAnsi="Times New Roman" w:cs="Times New Roman"/>
            </w:rPr>
          </w:pPr>
          <w:r w:rsidRPr="00483B0F">
            <w:rPr>
              <w:rFonts w:ascii="Times New Roman" w:hAnsi="Times New Roman" w:cs="Times New Roman"/>
              <w:b/>
              <w:bCs/>
              <w:sz w:val="24"/>
              <w:szCs w:val="24"/>
            </w:rPr>
            <w:fldChar w:fldCharType="end"/>
          </w:r>
        </w:p>
      </w:sdtContent>
    </w:sdt>
    <w:p w:rsidR="00E04078" w:rsidRPr="00AC0081" w:rsidRDefault="00E04078" w:rsidP="00034EDA">
      <w:pPr>
        <w:spacing w:after="0" w:line="360" w:lineRule="auto"/>
        <w:jc w:val="both"/>
        <w:rPr>
          <w:rFonts w:ascii="Times New Roman" w:hAnsi="Times New Roman" w:cs="Times New Roman"/>
          <w:sz w:val="32"/>
        </w:rPr>
      </w:pPr>
      <w:r w:rsidRPr="00AC0081">
        <w:rPr>
          <w:rFonts w:ascii="Times New Roman" w:hAnsi="Times New Roman" w:cs="Times New Roman"/>
          <w:sz w:val="32"/>
        </w:rPr>
        <w:br w:type="page"/>
      </w:r>
    </w:p>
    <w:p w:rsidR="0063441D" w:rsidRPr="00AC0081" w:rsidRDefault="00E04078" w:rsidP="00034EDA">
      <w:pPr>
        <w:pStyle w:val="Nadpis1"/>
        <w:spacing w:line="360" w:lineRule="auto"/>
        <w:jc w:val="both"/>
        <w:rPr>
          <w:rFonts w:ascii="Times New Roman" w:hAnsi="Times New Roman" w:cs="Times New Roman"/>
          <w:b/>
          <w:color w:val="000000" w:themeColor="text1"/>
        </w:rPr>
      </w:pPr>
      <w:bookmarkStart w:id="1" w:name="_Toc6862196"/>
      <w:r w:rsidRPr="00AC0081">
        <w:rPr>
          <w:rFonts w:ascii="Times New Roman" w:hAnsi="Times New Roman" w:cs="Times New Roman"/>
          <w:b/>
          <w:color w:val="000000" w:themeColor="text1"/>
        </w:rPr>
        <w:t>Úvod</w:t>
      </w:r>
      <w:bookmarkEnd w:id="1"/>
    </w:p>
    <w:p w:rsidR="00BE5400" w:rsidRPr="00AC0081" w:rsidRDefault="00BE5400" w:rsidP="00B30206">
      <w:pPr>
        <w:spacing w:line="360" w:lineRule="auto"/>
        <w:ind w:firstLine="708"/>
        <w:jc w:val="both"/>
        <w:rPr>
          <w:rFonts w:ascii="Times New Roman" w:hAnsi="Times New Roman" w:cs="Times New Roman"/>
          <w:sz w:val="24"/>
          <w:szCs w:val="24"/>
        </w:rPr>
      </w:pPr>
      <w:r w:rsidRPr="00AC0081">
        <w:rPr>
          <w:rFonts w:ascii="Times New Roman" w:hAnsi="Times New Roman" w:cs="Times New Roman"/>
          <w:sz w:val="24"/>
          <w:szCs w:val="24"/>
        </w:rPr>
        <w:t xml:space="preserve">Tématem mé diplomové práce je zjišťování názoru nezletilých dětí v civilních soudních řízeních. Dítě, i když nezletilé, </w:t>
      </w:r>
      <w:r w:rsidR="001774D4">
        <w:rPr>
          <w:rFonts w:ascii="Times New Roman" w:hAnsi="Times New Roman" w:cs="Times New Roman"/>
          <w:sz w:val="24"/>
          <w:szCs w:val="24"/>
        </w:rPr>
        <w:t xml:space="preserve">má stejně jako </w:t>
      </w:r>
      <w:r w:rsidR="00CB7077">
        <w:rPr>
          <w:rFonts w:ascii="Times New Roman" w:hAnsi="Times New Roman" w:cs="Times New Roman"/>
          <w:sz w:val="24"/>
          <w:szCs w:val="24"/>
        </w:rPr>
        <w:t>zletilé</w:t>
      </w:r>
      <w:r w:rsidR="001774D4">
        <w:rPr>
          <w:rFonts w:ascii="Times New Roman" w:hAnsi="Times New Roman" w:cs="Times New Roman"/>
          <w:sz w:val="24"/>
          <w:szCs w:val="24"/>
        </w:rPr>
        <w:t xml:space="preserve"> osoby</w:t>
      </w:r>
      <w:r w:rsidRPr="00AC0081">
        <w:rPr>
          <w:rFonts w:ascii="Times New Roman" w:hAnsi="Times New Roman" w:cs="Times New Roman"/>
          <w:sz w:val="24"/>
          <w:szCs w:val="24"/>
        </w:rPr>
        <w:t xml:space="preserve"> občanská práva jako např. právo na přístup k soudu. Pokud tedy rozhodujeme o jeho právech, je nezbytná a žádoucí jeho participace v tomto procesu. Soudní proces jako takový je však tvořený primárně </w:t>
      </w:r>
      <w:r w:rsidR="00BC0E9E">
        <w:rPr>
          <w:rFonts w:ascii="Times New Roman" w:hAnsi="Times New Roman" w:cs="Times New Roman"/>
          <w:sz w:val="24"/>
          <w:szCs w:val="24"/>
        </w:rPr>
        <w:t xml:space="preserve">právě </w:t>
      </w:r>
      <w:r w:rsidRPr="00AC0081">
        <w:rPr>
          <w:rFonts w:ascii="Times New Roman" w:hAnsi="Times New Roman" w:cs="Times New Roman"/>
          <w:sz w:val="24"/>
          <w:szCs w:val="24"/>
        </w:rPr>
        <w:t>pro dospělé osoby, nikoli pro děti, což je důvodem, proč mě participace nezletilých dětí zaujala a rozhodla jsem se zaměřit na její část svou diplomovou práci.</w:t>
      </w:r>
    </w:p>
    <w:p w:rsidR="00BE5400" w:rsidRPr="00AC0081" w:rsidRDefault="00BE5400" w:rsidP="00B30206">
      <w:pPr>
        <w:spacing w:line="360" w:lineRule="auto"/>
        <w:ind w:firstLine="708"/>
        <w:jc w:val="both"/>
        <w:rPr>
          <w:rFonts w:ascii="Times New Roman" w:hAnsi="Times New Roman" w:cs="Times New Roman"/>
          <w:sz w:val="24"/>
          <w:szCs w:val="24"/>
        </w:rPr>
      </w:pPr>
      <w:r w:rsidRPr="00AC0081">
        <w:rPr>
          <w:rFonts w:ascii="Times New Roman" w:hAnsi="Times New Roman" w:cs="Times New Roman"/>
          <w:sz w:val="24"/>
          <w:szCs w:val="24"/>
        </w:rPr>
        <w:t xml:space="preserve">V práci se </w:t>
      </w:r>
      <w:r w:rsidR="00D95CF1">
        <w:rPr>
          <w:rFonts w:ascii="Times New Roman" w:hAnsi="Times New Roman" w:cs="Times New Roman"/>
          <w:sz w:val="24"/>
          <w:szCs w:val="24"/>
        </w:rPr>
        <w:t>zabývám</w:t>
      </w:r>
      <w:r w:rsidRPr="00AC0081">
        <w:rPr>
          <w:rFonts w:ascii="Times New Roman" w:hAnsi="Times New Roman" w:cs="Times New Roman"/>
          <w:sz w:val="24"/>
          <w:szCs w:val="24"/>
        </w:rPr>
        <w:t xml:space="preserve"> participací nezletilých dětí – konkrétně zjišťováním jejich názoru, metodami</w:t>
      </w:r>
      <w:r w:rsidR="00BC0E9E">
        <w:rPr>
          <w:rFonts w:ascii="Times New Roman" w:hAnsi="Times New Roman" w:cs="Times New Roman"/>
          <w:sz w:val="24"/>
          <w:szCs w:val="24"/>
        </w:rPr>
        <w:t xml:space="preserve"> tohoto zjišťování</w:t>
      </w:r>
      <w:r w:rsidRPr="00AC0081">
        <w:rPr>
          <w:rFonts w:ascii="Times New Roman" w:hAnsi="Times New Roman" w:cs="Times New Roman"/>
          <w:sz w:val="24"/>
          <w:szCs w:val="24"/>
        </w:rPr>
        <w:t>, vázaností a relevancí takto zjištěného názoru, včetně odlišení od sebe rozdílných institutů jako je rozhovor s dítětem, zjištění jeho názoru a zapojení dětí do rozhodovacích procesů.</w:t>
      </w:r>
    </w:p>
    <w:p w:rsidR="00BE5400" w:rsidRPr="00AC0081" w:rsidRDefault="00BE5400" w:rsidP="00B30206">
      <w:pPr>
        <w:spacing w:line="360" w:lineRule="auto"/>
        <w:ind w:firstLine="708"/>
        <w:jc w:val="both"/>
        <w:rPr>
          <w:rFonts w:ascii="Times New Roman" w:hAnsi="Times New Roman" w:cs="Times New Roman"/>
          <w:sz w:val="24"/>
          <w:szCs w:val="24"/>
        </w:rPr>
      </w:pPr>
      <w:r w:rsidRPr="00AC0081">
        <w:rPr>
          <w:rFonts w:ascii="Times New Roman" w:hAnsi="Times New Roman" w:cs="Times New Roman"/>
          <w:sz w:val="24"/>
          <w:szCs w:val="24"/>
        </w:rPr>
        <w:t xml:space="preserve">Již dítě raného věku je schopno utvořit si svůj názor a tento sdělit, liší se však způsob, jakým tak učiní. </w:t>
      </w:r>
      <w:r w:rsidR="00D95CF1">
        <w:rPr>
          <w:rFonts w:ascii="Times New Roman" w:hAnsi="Times New Roman" w:cs="Times New Roman"/>
          <w:sz w:val="24"/>
          <w:szCs w:val="24"/>
        </w:rPr>
        <w:t>N</w:t>
      </w:r>
      <w:r w:rsidRPr="00AC0081">
        <w:rPr>
          <w:rFonts w:ascii="Times New Roman" w:hAnsi="Times New Roman" w:cs="Times New Roman"/>
          <w:sz w:val="24"/>
          <w:szCs w:val="24"/>
        </w:rPr>
        <w:t xml:space="preserve">ejčastější způsoby a metody zjišťování </w:t>
      </w:r>
      <w:r w:rsidR="00D95CF1">
        <w:rPr>
          <w:rFonts w:ascii="Times New Roman" w:hAnsi="Times New Roman" w:cs="Times New Roman"/>
          <w:sz w:val="24"/>
          <w:szCs w:val="24"/>
        </w:rPr>
        <w:t>popisuji</w:t>
      </w:r>
      <w:r w:rsidRPr="00AC0081">
        <w:rPr>
          <w:rFonts w:ascii="Times New Roman" w:hAnsi="Times New Roman" w:cs="Times New Roman"/>
          <w:sz w:val="24"/>
          <w:szCs w:val="24"/>
        </w:rPr>
        <w:t xml:space="preserve"> přímo ze soudní a jiné praxe (v souvislosti s odbornou stáží na opatrovnickém oddělení Okresního soudu v Kroměříži, </w:t>
      </w:r>
      <w:r w:rsidR="00D95CF1">
        <w:rPr>
          <w:rFonts w:ascii="Times New Roman" w:hAnsi="Times New Roman" w:cs="Times New Roman"/>
          <w:sz w:val="24"/>
          <w:szCs w:val="24"/>
        </w:rPr>
        <w:t xml:space="preserve">kde jsem se zaměřila </w:t>
      </w:r>
      <w:r w:rsidRPr="00AC0081">
        <w:rPr>
          <w:rFonts w:ascii="Times New Roman" w:hAnsi="Times New Roman" w:cs="Times New Roman"/>
          <w:sz w:val="24"/>
          <w:szCs w:val="24"/>
        </w:rPr>
        <w:t>na participaci dětí v konkrétních spisových materiálech).</w:t>
      </w:r>
    </w:p>
    <w:p w:rsidR="009302D0" w:rsidRDefault="009302D0" w:rsidP="00B302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Hypotézou práce je tvrzení, že výslech </w:t>
      </w:r>
      <w:r w:rsidR="00BC0E9E">
        <w:rPr>
          <w:rFonts w:ascii="Times New Roman" w:hAnsi="Times New Roman" w:cs="Times New Roman"/>
          <w:sz w:val="24"/>
          <w:szCs w:val="24"/>
        </w:rPr>
        <w:t>nezletilého účastníka v řízení</w:t>
      </w:r>
      <w:r>
        <w:rPr>
          <w:rFonts w:ascii="Times New Roman" w:hAnsi="Times New Roman" w:cs="Times New Roman"/>
          <w:sz w:val="24"/>
          <w:szCs w:val="24"/>
        </w:rPr>
        <w:t>, které se jej přímo dotýká, je institutem, ke kterému by se mělo přistupovat automaticky v každém takovém řízení a preferovanou metodou zjišťování názoru je přímé slyšení</w:t>
      </w:r>
      <w:r w:rsidR="00D440F4">
        <w:rPr>
          <w:rFonts w:ascii="Times New Roman" w:hAnsi="Times New Roman" w:cs="Times New Roman"/>
          <w:sz w:val="24"/>
          <w:szCs w:val="24"/>
        </w:rPr>
        <w:t xml:space="preserve"> dítěte</w:t>
      </w:r>
      <w:r w:rsidR="00BC0E9E">
        <w:rPr>
          <w:rFonts w:ascii="Times New Roman" w:hAnsi="Times New Roman" w:cs="Times New Roman"/>
          <w:sz w:val="24"/>
          <w:szCs w:val="24"/>
        </w:rPr>
        <w:t>, přičemž zjišťování zprostředkované je metodou ultima ratio.</w:t>
      </w:r>
    </w:p>
    <w:p w:rsidR="00D95CF1" w:rsidRDefault="00EC3F97" w:rsidP="00D95C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hypotézou související výzkumnou otázkou je, zda je výslech </w:t>
      </w:r>
      <w:r w:rsidR="00BC0E9E">
        <w:rPr>
          <w:rFonts w:ascii="Times New Roman" w:hAnsi="Times New Roman" w:cs="Times New Roman"/>
          <w:sz w:val="24"/>
          <w:szCs w:val="24"/>
        </w:rPr>
        <w:t xml:space="preserve">pojmem </w:t>
      </w:r>
      <w:r>
        <w:rPr>
          <w:rFonts w:ascii="Times New Roman" w:hAnsi="Times New Roman" w:cs="Times New Roman"/>
          <w:sz w:val="24"/>
          <w:szCs w:val="24"/>
        </w:rPr>
        <w:t xml:space="preserve">totožným </w:t>
      </w:r>
      <w:r w:rsidR="00E201F3">
        <w:rPr>
          <w:rFonts w:ascii="Times New Roman" w:hAnsi="Times New Roman" w:cs="Times New Roman"/>
          <w:sz w:val="24"/>
          <w:szCs w:val="24"/>
        </w:rPr>
        <w:t>s </w:t>
      </w:r>
      <w:r w:rsidR="00BC0E9E">
        <w:rPr>
          <w:rFonts w:ascii="Times New Roman" w:hAnsi="Times New Roman" w:cs="Times New Roman"/>
          <w:sz w:val="24"/>
          <w:szCs w:val="24"/>
        </w:rPr>
        <w:t>pojmem zjišťování</w:t>
      </w:r>
      <w:r>
        <w:rPr>
          <w:rFonts w:ascii="Times New Roman" w:hAnsi="Times New Roman" w:cs="Times New Roman"/>
          <w:sz w:val="24"/>
          <w:szCs w:val="24"/>
        </w:rPr>
        <w:t xml:space="preserve"> názoru, jaké jsou metody tohoto zjiš</w:t>
      </w:r>
      <w:r w:rsidR="00D440F4">
        <w:rPr>
          <w:rFonts w:ascii="Times New Roman" w:hAnsi="Times New Roman" w:cs="Times New Roman"/>
          <w:sz w:val="24"/>
          <w:szCs w:val="24"/>
        </w:rPr>
        <w:t>ťování, v jakých typech řízení se tento institut objevuje, co je jeho účelem, jaká je jeho relevance a nakolik jsou tímto zjištěným názorem soudy vázány, resp. jaký je jeho vliv na rozhodnutí ve věci samé.</w:t>
      </w:r>
      <w:r w:rsidR="00D95CF1" w:rsidRPr="00D95CF1">
        <w:rPr>
          <w:rFonts w:ascii="Times New Roman" w:hAnsi="Times New Roman" w:cs="Times New Roman"/>
          <w:sz w:val="24"/>
          <w:szCs w:val="24"/>
        </w:rPr>
        <w:t xml:space="preserve"> </w:t>
      </w:r>
    </w:p>
    <w:p w:rsidR="00EC3F97" w:rsidRDefault="00D95CF1" w:rsidP="00D95C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diplomové práci je použita metoda popisu jednotlivých institutů, následná explanace, komparace s právními řády jiných států, analogie (v případě chybějící doslovné právní úpravy), analýza a v neposlední řadě taktéž pozorování v rámci konkrétních soudních řízeních.</w:t>
      </w:r>
    </w:p>
    <w:p w:rsidR="009302D0" w:rsidRDefault="009302D0" w:rsidP="009302D0">
      <w:pPr>
        <w:spacing w:line="360" w:lineRule="auto"/>
        <w:ind w:firstLine="708"/>
        <w:jc w:val="both"/>
        <w:rPr>
          <w:rFonts w:ascii="Times New Roman" w:hAnsi="Times New Roman" w:cs="Times New Roman"/>
          <w:sz w:val="24"/>
          <w:szCs w:val="24"/>
        </w:rPr>
      </w:pPr>
      <w:r w:rsidRPr="00AC0081">
        <w:rPr>
          <w:rFonts w:ascii="Times New Roman" w:hAnsi="Times New Roman" w:cs="Times New Roman"/>
          <w:sz w:val="24"/>
          <w:szCs w:val="24"/>
        </w:rPr>
        <w:t xml:space="preserve">Práce bude kombinací teoretických i praktických poznatků a věřím, že zároveň originálním dílem zaměřeným na dané téma. </w:t>
      </w:r>
    </w:p>
    <w:p w:rsidR="009302D0" w:rsidRDefault="009302D0" w:rsidP="00B30206">
      <w:pPr>
        <w:spacing w:line="360" w:lineRule="auto"/>
        <w:ind w:firstLine="708"/>
        <w:jc w:val="both"/>
        <w:rPr>
          <w:rFonts w:ascii="Times New Roman" w:hAnsi="Times New Roman" w:cs="Times New Roman"/>
          <w:sz w:val="24"/>
          <w:szCs w:val="24"/>
        </w:rPr>
      </w:pPr>
    </w:p>
    <w:p w:rsidR="00BE5400" w:rsidRPr="00AC0081" w:rsidRDefault="00BE5400" w:rsidP="00034EDA">
      <w:pPr>
        <w:spacing w:line="360" w:lineRule="auto"/>
        <w:rPr>
          <w:rFonts w:ascii="Times New Roman" w:hAnsi="Times New Roman" w:cs="Times New Roman"/>
          <w:sz w:val="24"/>
        </w:rPr>
      </w:pPr>
    </w:p>
    <w:p w:rsidR="00152D3E" w:rsidRPr="00AC0081" w:rsidRDefault="008373A5" w:rsidP="00034EDA">
      <w:pPr>
        <w:pStyle w:val="Nadpis1"/>
        <w:spacing w:line="360" w:lineRule="auto"/>
        <w:rPr>
          <w:rFonts w:ascii="Times New Roman" w:hAnsi="Times New Roman" w:cs="Times New Roman"/>
          <w:b/>
          <w:color w:val="auto"/>
        </w:rPr>
      </w:pPr>
      <w:bookmarkStart w:id="2" w:name="_Toc6862197"/>
      <w:r w:rsidRPr="00AC0081">
        <w:rPr>
          <w:rFonts w:ascii="Times New Roman" w:hAnsi="Times New Roman" w:cs="Times New Roman"/>
          <w:b/>
          <w:color w:val="auto"/>
        </w:rPr>
        <w:t xml:space="preserve">1 </w:t>
      </w:r>
      <w:r w:rsidR="00E77095" w:rsidRPr="00AC0081">
        <w:rPr>
          <w:rFonts w:ascii="Times New Roman" w:hAnsi="Times New Roman" w:cs="Times New Roman"/>
          <w:b/>
          <w:color w:val="auto"/>
        </w:rPr>
        <w:t>Právní úprava ve vnitrostátním právu ČR</w:t>
      </w:r>
      <w:bookmarkEnd w:id="2"/>
    </w:p>
    <w:p w:rsidR="00E77095" w:rsidRPr="00AC0081" w:rsidRDefault="008373A5" w:rsidP="00034EDA">
      <w:pPr>
        <w:pStyle w:val="Nadpis2"/>
        <w:spacing w:line="360" w:lineRule="auto"/>
        <w:rPr>
          <w:rFonts w:ascii="Times New Roman" w:hAnsi="Times New Roman" w:cs="Times New Roman"/>
          <w:b/>
          <w:color w:val="auto"/>
          <w:sz w:val="28"/>
        </w:rPr>
      </w:pPr>
      <w:bookmarkStart w:id="3" w:name="_Toc6862198"/>
      <w:r w:rsidRPr="00AC0081">
        <w:rPr>
          <w:rFonts w:ascii="Times New Roman" w:hAnsi="Times New Roman" w:cs="Times New Roman"/>
          <w:b/>
          <w:color w:val="auto"/>
          <w:sz w:val="28"/>
        </w:rPr>
        <w:t xml:space="preserve">1.1 </w:t>
      </w:r>
      <w:r w:rsidR="00E77095" w:rsidRPr="00AC0081">
        <w:rPr>
          <w:rFonts w:ascii="Times New Roman" w:hAnsi="Times New Roman" w:cs="Times New Roman"/>
          <w:b/>
          <w:color w:val="auto"/>
          <w:sz w:val="28"/>
        </w:rPr>
        <w:t>Vývoj právní úpravy</w:t>
      </w:r>
      <w:bookmarkEnd w:id="3"/>
    </w:p>
    <w:p w:rsidR="003254B1" w:rsidRPr="00AC0081" w:rsidRDefault="00745508" w:rsidP="00B30206">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Podle předchozí právní úpravy byl stěžejním ustanovením </w:t>
      </w:r>
      <w:r w:rsidR="00E869AC">
        <w:rPr>
          <w:rFonts w:ascii="Times New Roman" w:hAnsi="Times New Roman" w:cs="Times New Roman"/>
          <w:sz w:val="24"/>
        </w:rPr>
        <w:t>§ 31 odst. 3 zákona č. </w:t>
      </w:r>
      <w:r w:rsidR="00D327AD" w:rsidRPr="00AC0081">
        <w:rPr>
          <w:rFonts w:ascii="Times New Roman" w:hAnsi="Times New Roman" w:cs="Times New Roman"/>
          <w:sz w:val="24"/>
        </w:rPr>
        <w:t xml:space="preserve">94/1963 Sb., zákon o rodině, ve znění zákona č. </w:t>
      </w:r>
      <w:r w:rsidR="0001752C" w:rsidRPr="00AC0081">
        <w:rPr>
          <w:rFonts w:ascii="Times New Roman" w:hAnsi="Times New Roman" w:cs="Times New Roman"/>
          <w:sz w:val="24"/>
        </w:rPr>
        <w:t>401/2012 Sb.</w:t>
      </w:r>
      <w:r w:rsidR="0085324F">
        <w:rPr>
          <w:rFonts w:ascii="Times New Roman" w:hAnsi="Times New Roman" w:cs="Times New Roman"/>
          <w:sz w:val="24"/>
        </w:rPr>
        <w:t>,</w:t>
      </w:r>
      <w:r w:rsidR="0001752C" w:rsidRPr="00AC0081">
        <w:rPr>
          <w:rFonts w:ascii="Times New Roman" w:hAnsi="Times New Roman" w:cs="Times New Roman"/>
          <w:sz w:val="24"/>
        </w:rPr>
        <w:t xml:space="preserve"> účinném ke dni 1. ledna 2013</w:t>
      </w:r>
      <w:r w:rsidR="003254B1" w:rsidRPr="00AC0081">
        <w:rPr>
          <w:rFonts w:ascii="Times New Roman" w:hAnsi="Times New Roman" w:cs="Times New Roman"/>
          <w:sz w:val="24"/>
        </w:rPr>
        <w:t>, podle kterého dítě, které je schopno s ohledem na stupeň svého vývoje vytvořit si vlastní názor a posoudit dosah opatření jeho se týkajících, má právo obdržet potřebné informace a svobodně se vyjadřovat ke všem rozhodnutím rodičů týkajících se podst</w:t>
      </w:r>
      <w:r w:rsidR="00E869AC">
        <w:rPr>
          <w:rFonts w:ascii="Times New Roman" w:hAnsi="Times New Roman" w:cs="Times New Roman"/>
          <w:sz w:val="24"/>
        </w:rPr>
        <w:t>atných záležitostí jeho osoby a </w:t>
      </w:r>
      <w:r w:rsidR="003254B1" w:rsidRPr="00AC0081">
        <w:rPr>
          <w:rFonts w:ascii="Times New Roman" w:hAnsi="Times New Roman" w:cs="Times New Roman"/>
          <w:sz w:val="24"/>
        </w:rPr>
        <w:t>být slyšeno v každém řízení, v němž se o takových záležitostech rozhoduje</w:t>
      </w:r>
      <w:r w:rsidRPr="00AC0081">
        <w:rPr>
          <w:rFonts w:ascii="Times New Roman" w:hAnsi="Times New Roman" w:cs="Times New Roman"/>
          <w:sz w:val="24"/>
        </w:rPr>
        <w:t>. Daná problematika je aktuálně upravena občanským zákoníkem,</w:t>
      </w:r>
      <w:r w:rsidRPr="00AC0081">
        <w:rPr>
          <w:rStyle w:val="Znakapoznpodarou"/>
          <w:rFonts w:ascii="Times New Roman" w:hAnsi="Times New Roman" w:cs="Times New Roman"/>
          <w:sz w:val="24"/>
        </w:rPr>
        <w:footnoteReference w:id="1"/>
      </w:r>
      <w:r w:rsidRPr="00AC0081">
        <w:rPr>
          <w:rFonts w:ascii="Times New Roman" w:hAnsi="Times New Roman" w:cs="Times New Roman"/>
          <w:sz w:val="24"/>
        </w:rPr>
        <w:t xml:space="preserve"> který však zachází ve své úpravě mnohem dál (viz níže).</w:t>
      </w:r>
    </w:p>
    <w:p w:rsidR="001515A2" w:rsidRPr="00AC0081" w:rsidRDefault="001515A2" w:rsidP="00B30206">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V procesním právu zůstala situace nezměněna, tzn. relevantním právním předpisem pro zjišťování názoru nezletilých dětí byl a stále je občanský soudní řád</w:t>
      </w:r>
      <w:r w:rsidRPr="00AC0081">
        <w:rPr>
          <w:rStyle w:val="Znakapoznpodarou"/>
          <w:rFonts w:ascii="Times New Roman" w:hAnsi="Times New Roman" w:cs="Times New Roman"/>
          <w:sz w:val="24"/>
        </w:rPr>
        <w:footnoteReference w:id="2"/>
      </w:r>
      <w:r w:rsidRPr="00AC0081">
        <w:rPr>
          <w:rFonts w:ascii="Times New Roman" w:hAnsi="Times New Roman" w:cs="Times New Roman"/>
          <w:sz w:val="24"/>
        </w:rPr>
        <w:t xml:space="preserve"> (dále jen ,,OSŘ“).</w:t>
      </w:r>
    </w:p>
    <w:p w:rsidR="00E77095" w:rsidRPr="00AC0081" w:rsidRDefault="008373A5" w:rsidP="00034EDA">
      <w:pPr>
        <w:pStyle w:val="Nadpis2"/>
        <w:spacing w:line="360" w:lineRule="auto"/>
        <w:rPr>
          <w:rFonts w:ascii="Times New Roman" w:hAnsi="Times New Roman" w:cs="Times New Roman"/>
          <w:b/>
          <w:color w:val="auto"/>
          <w:sz w:val="28"/>
        </w:rPr>
      </w:pPr>
      <w:bookmarkStart w:id="4" w:name="_Toc6862199"/>
      <w:r w:rsidRPr="00AC0081">
        <w:rPr>
          <w:rFonts w:ascii="Times New Roman" w:hAnsi="Times New Roman" w:cs="Times New Roman"/>
          <w:b/>
          <w:color w:val="auto"/>
          <w:sz w:val="28"/>
        </w:rPr>
        <w:t xml:space="preserve">1.2 </w:t>
      </w:r>
      <w:r w:rsidR="00E77095" w:rsidRPr="00AC0081">
        <w:rPr>
          <w:rFonts w:ascii="Times New Roman" w:hAnsi="Times New Roman" w:cs="Times New Roman"/>
          <w:b/>
          <w:color w:val="auto"/>
          <w:sz w:val="28"/>
        </w:rPr>
        <w:t>Současná právní úprava na ústavní úrovni</w:t>
      </w:r>
      <w:bookmarkEnd w:id="4"/>
    </w:p>
    <w:p w:rsidR="00AC4272" w:rsidRPr="00AC0081" w:rsidRDefault="00AC4272" w:rsidP="00A95483">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Institut zjišťování názoru nezletilého dítěte není zakotven či upraven na ústavní úrovni, tj. v ústavním pořádku. Z čl. 10 Ústavy</w:t>
      </w:r>
      <w:r w:rsidRPr="00AC0081">
        <w:rPr>
          <w:rStyle w:val="Znakapoznpodarou"/>
          <w:rFonts w:ascii="Times New Roman" w:hAnsi="Times New Roman" w:cs="Times New Roman"/>
          <w:sz w:val="24"/>
        </w:rPr>
        <w:footnoteReference w:id="3"/>
      </w:r>
      <w:r w:rsidR="00CC388B" w:rsidRPr="00AC0081">
        <w:rPr>
          <w:rFonts w:ascii="Times New Roman" w:hAnsi="Times New Roman" w:cs="Times New Roman"/>
          <w:sz w:val="24"/>
        </w:rPr>
        <w:t xml:space="preserve"> však vyplývá, že určité mezinárodní smlouvy jsou součástí právního řádu České republiky a jak bude podrobněji zmíněno níže, zjišťování názoru nezletilého dítěte je bohatě upraveno právě na úrovni mezinárodních úmluv. </w:t>
      </w:r>
    </w:p>
    <w:p w:rsidR="00636222" w:rsidRPr="00AC0081" w:rsidRDefault="008373A5" w:rsidP="00034EDA">
      <w:pPr>
        <w:pStyle w:val="Nadpis2"/>
        <w:spacing w:line="360" w:lineRule="auto"/>
        <w:rPr>
          <w:rFonts w:ascii="Times New Roman" w:hAnsi="Times New Roman" w:cs="Times New Roman"/>
          <w:b/>
          <w:color w:val="auto"/>
          <w:sz w:val="28"/>
        </w:rPr>
      </w:pPr>
      <w:bookmarkStart w:id="5" w:name="_Toc6862200"/>
      <w:r w:rsidRPr="00AC0081">
        <w:rPr>
          <w:rFonts w:ascii="Times New Roman" w:hAnsi="Times New Roman" w:cs="Times New Roman"/>
          <w:b/>
          <w:color w:val="auto"/>
          <w:sz w:val="28"/>
        </w:rPr>
        <w:t xml:space="preserve">1.3 </w:t>
      </w:r>
      <w:r w:rsidR="00E77095" w:rsidRPr="00AC0081">
        <w:rPr>
          <w:rFonts w:ascii="Times New Roman" w:hAnsi="Times New Roman" w:cs="Times New Roman"/>
          <w:b/>
          <w:color w:val="auto"/>
          <w:sz w:val="28"/>
        </w:rPr>
        <w:t>Současná právní úprava na zákonné úrovni</w:t>
      </w:r>
      <w:bookmarkEnd w:id="5"/>
    </w:p>
    <w:p w:rsidR="00414D5C" w:rsidRPr="00BC3BE1" w:rsidRDefault="00E57559" w:rsidP="00F6654D">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V</w:t>
      </w:r>
      <w:r w:rsidR="00414D5C" w:rsidRPr="00BC3BE1">
        <w:rPr>
          <w:rFonts w:ascii="Times New Roman" w:hAnsi="Times New Roman" w:cs="Times New Roman"/>
          <w:sz w:val="24"/>
          <w:szCs w:val="24"/>
        </w:rPr>
        <w:t xml:space="preserve"> § 867 odst. 2 zákona č. 89/2012 Sb.</w:t>
      </w:r>
      <w:r w:rsidRPr="00BC3BE1">
        <w:rPr>
          <w:rFonts w:ascii="Times New Roman" w:hAnsi="Times New Roman" w:cs="Times New Roman"/>
          <w:sz w:val="24"/>
          <w:szCs w:val="24"/>
        </w:rPr>
        <w:t xml:space="preserve">, </w:t>
      </w:r>
      <w:r w:rsidR="00A95483">
        <w:rPr>
          <w:rFonts w:ascii="Times New Roman" w:hAnsi="Times New Roman" w:cs="Times New Roman"/>
          <w:sz w:val="24"/>
          <w:szCs w:val="24"/>
        </w:rPr>
        <w:t xml:space="preserve">občanský zákoník, </w:t>
      </w:r>
      <w:r w:rsidRPr="00BC3BE1">
        <w:rPr>
          <w:rFonts w:ascii="Times New Roman" w:hAnsi="Times New Roman" w:cs="Times New Roman"/>
          <w:sz w:val="24"/>
          <w:szCs w:val="24"/>
        </w:rPr>
        <w:t>ve znění pozdějších předpisů, je stanovena zákonná domněnka, že dítě starší dvanácti let je schopno přijmout informaci, vytvořit si vlastní názor a následně jej sdělit, přičemž názoru dítěte věnuje soud patřičnou pozornost.</w:t>
      </w:r>
      <w:r w:rsidR="00636222" w:rsidRPr="00BC3BE1">
        <w:rPr>
          <w:rFonts w:ascii="Times New Roman" w:hAnsi="Times New Roman" w:cs="Times New Roman"/>
          <w:sz w:val="24"/>
          <w:szCs w:val="24"/>
        </w:rPr>
        <w:t xml:space="preserve"> Hranice dvanácti let je však formulována jako právní domněnka vyvratitelná, proto je vždy nutné postupovat individuálně podle konkrétních vlastností nezletilého dítěte.</w:t>
      </w:r>
      <w:r w:rsidR="00636222" w:rsidRPr="00BC3BE1">
        <w:rPr>
          <w:rStyle w:val="Znakapoznpodarou"/>
          <w:rFonts w:ascii="Times New Roman" w:hAnsi="Times New Roman" w:cs="Times New Roman"/>
          <w:sz w:val="24"/>
          <w:szCs w:val="24"/>
        </w:rPr>
        <w:footnoteReference w:id="4"/>
      </w:r>
    </w:p>
    <w:p w:rsidR="001515A2" w:rsidRPr="00BC3BE1" w:rsidRDefault="003C2756" w:rsidP="00F6654D">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Procesní reflexí</w:t>
      </w:r>
      <w:r w:rsidRPr="00BC3BE1">
        <w:rPr>
          <w:rStyle w:val="Znakapoznpodarou"/>
          <w:rFonts w:ascii="Times New Roman" w:hAnsi="Times New Roman" w:cs="Times New Roman"/>
          <w:sz w:val="24"/>
          <w:szCs w:val="24"/>
        </w:rPr>
        <w:footnoteReference w:id="5"/>
      </w:r>
      <w:r w:rsidRPr="00BC3BE1">
        <w:rPr>
          <w:rFonts w:ascii="Times New Roman" w:hAnsi="Times New Roman" w:cs="Times New Roman"/>
          <w:sz w:val="24"/>
          <w:szCs w:val="24"/>
        </w:rPr>
        <w:t xml:space="preserve"> v</w:t>
      </w:r>
      <w:r w:rsidR="00636222" w:rsidRPr="00BC3BE1">
        <w:rPr>
          <w:rFonts w:ascii="Times New Roman" w:hAnsi="Times New Roman" w:cs="Times New Roman"/>
          <w:sz w:val="24"/>
          <w:szCs w:val="24"/>
        </w:rPr>
        <w:t>ýše zmíněné</w:t>
      </w:r>
      <w:r w:rsidRPr="00BC3BE1">
        <w:rPr>
          <w:rFonts w:ascii="Times New Roman" w:hAnsi="Times New Roman" w:cs="Times New Roman"/>
          <w:sz w:val="24"/>
          <w:szCs w:val="24"/>
        </w:rPr>
        <w:t>ho</w:t>
      </w:r>
      <w:r w:rsidR="00636222" w:rsidRPr="00BC3BE1">
        <w:rPr>
          <w:rFonts w:ascii="Times New Roman" w:hAnsi="Times New Roman" w:cs="Times New Roman"/>
          <w:sz w:val="24"/>
          <w:szCs w:val="24"/>
        </w:rPr>
        <w:t xml:space="preserve"> hmotněprávní</w:t>
      </w:r>
      <w:r w:rsidRPr="00BC3BE1">
        <w:rPr>
          <w:rFonts w:ascii="Times New Roman" w:hAnsi="Times New Roman" w:cs="Times New Roman"/>
          <w:sz w:val="24"/>
          <w:szCs w:val="24"/>
        </w:rPr>
        <w:t>ho</w:t>
      </w:r>
      <w:r w:rsidR="00636222" w:rsidRPr="00BC3BE1">
        <w:rPr>
          <w:rFonts w:ascii="Times New Roman" w:hAnsi="Times New Roman" w:cs="Times New Roman"/>
          <w:sz w:val="24"/>
          <w:szCs w:val="24"/>
        </w:rPr>
        <w:t xml:space="preserve"> ustanovení </w:t>
      </w:r>
      <w:r w:rsidRPr="00BC3BE1">
        <w:rPr>
          <w:rFonts w:ascii="Times New Roman" w:hAnsi="Times New Roman" w:cs="Times New Roman"/>
          <w:sz w:val="24"/>
          <w:szCs w:val="24"/>
        </w:rPr>
        <w:t xml:space="preserve">je </w:t>
      </w:r>
      <w:r w:rsidR="0062342F" w:rsidRPr="00BC3BE1">
        <w:rPr>
          <w:rFonts w:ascii="Times New Roman" w:hAnsi="Times New Roman" w:cs="Times New Roman"/>
          <w:sz w:val="24"/>
          <w:szCs w:val="24"/>
        </w:rPr>
        <w:t xml:space="preserve">§ 100 odst. 3 </w:t>
      </w:r>
      <w:r w:rsidR="00A95483">
        <w:rPr>
          <w:rFonts w:ascii="Times New Roman" w:hAnsi="Times New Roman" w:cs="Times New Roman"/>
          <w:sz w:val="24"/>
          <w:szCs w:val="24"/>
        </w:rPr>
        <w:t xml:space="preserve">OSŘ. </w:t>
      </w:r>
      <w:r w:rsidR="0062342F" w:rsidRPr="00BC3BE1">
        <w:rPr>
          <w:rFonts w:ascii="Times New Roman" w:hAnsi="Times New Roman" w:cs="Times New Roman"/>
          <w:sz w:val="24"/>
          <w:szCs w:val="24"/>
        </w:rPr>
        <w:t xml:space="preserve">Podle tohoto ustanovení v řízení, jehož účastníkem je nezletilé dítě, které je schopno formulovat své názory, soud postupuje tak, aby byl zjištěn jeho názor ve věci, a to výslechem, ve výjimečných případech též prostřednictvím jeho zástupce, znaleckého posudku nebo příslušné orgánu sociálně-právní ochrany dětí. </w:t>
      </w:r>
    </w:p>
    <w:p w:rsidR="00636222" w:rsidRPr="00BC3BE1" w:rsidRDefault="0062342F" w:rsidP="00F6654D">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Dále je zde uvedeno, že výslech se provádí bez přítomnosti dalších osob, lze-li předpokládat negativní ovlivnění skutečného názoru nezletilého</w:t>
      </w:r>
      <w:r w:rsidR="003C2756" w:rsidRPr="00BC3BE1">
        <w:rPr>
          <w:rFonts w:ascii="Times New Roman" w:hAnsi="Times New Roman" w:cs="Times New Roman"/>
          <w:sz w:val="24"/>
          <w:szCs w:val="24"/>
        </w:rPr>
        <w:t xml:space="preserve">. Připouští se taktéž provedení výslechu za přítomnosti důvěrníka (k tomuto institutu viz více v kapitole </w:t>
      </w:r>
      <w:r w:rsidR="002C4625">
        <w:rPr>
          <w:rFonts w:ascii="Times New Roman" w:hAnsi="Times New Roman" w:cs="Times New Roman"/>
          <w:sz w:val="24"/>
          <w:szCs w:val="24"/>
        </w:rPr>
        <w:t>6</w:t>
      </w:r>
      <w:r w:rsidR="003C2756" w:rsidRPr="00BC3BE1">
        <w:rPr>
          <w:rFonts w:ascii="Times New Roman" w:hAnsi="Times New Roman" w:cs="Times New Roman"/>
          <w:sz w:val="24"/>
          <w:szCs w:val="24"/>
        </w:rPr>
        <w:t>). K názoru dítěte soud přihlíží s přihlédnutím k jeho věku a rozumové vyspělosti.</w:t>
      </w:r>
    </w:p>
    <w:p w:rsidR="00FE292F" w:rsidRPr="00BC3BE1" w:rsidRDefault="00FE292F" w:rsidP="00F6654D">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Účastnický výslech je upraven</w:t>
      </w:r>
      <w:r w:rsidR="00A95483">
        <w:rPr>
          <w:rFonts w:ascii="Times New Roman" w:hAnsi="Times New Roman" w:cs="Times New Roman"/>
          <w:sz w:val="24"/>
          <w:szCs w:val="24"/>
        </w:rPr>
        <w:t xml:space="preserve"> v § 131 OSŘ, </w:t>
      </w:r>
      <w:r w:rsidRPr="00BC3BE1">
        <w:rPr>
          <w:rFonts w:ascii="Times New Roman" w:hAnsi="Times New Roman" w:cs="Times New Roman"/>
          <w:sz w:val="24"/>
          <w:szCs w:val="24"/>
        </w:rPr>
        <w:t>který ale není pojem totožný se zjišťováním názoru nezletilého</w:t>
      </w:r>
      <w:r w:rsidRPr="00BC3BE1">
        <w:rPr>
          <w:rStyle w:val="Znakapoznpodarou"/>
          <w:rFonts w:ascii="Times New Roman" w:hAnsi="Times New Roman" w:cs="Times New Roman"/>
          <w:sz w:val="24"/>
          <w:szCs w:val="24"/>
        </w:rPr>
        <w:footnoteReference w:id="6"/>
      </w:r>
      <w:r w:rsidRPr="00BC3BE1">
        <w:rPr>
          <w:rFonts w:ascii="Times New Roman" w:hAnsi="Times New Roman" w:cs="Times New Roman"/>
          <w:sz w:val="24"/>
          <w:szCs w:val="24"/>
        </w:rPr>
        <w:t xml:space="preserve"> (k rozdělení obou institutů viz kapitola </w:t>
      </w:r>
      <w:r w:rsidR="002C4625">
        <w:rPr>
          <w:rFonts w:ascii="Times New Roman" w:hAnsi="Times New Roman" w:cs="Times New Roman"/>
          <w:sz w:val="24"/>
          <w:szCs w:val="24"/>
        </w:rPr>
        <w:t>4</w:t>
      </w:r>
      <w:r w:rsidRPr="00BC3BE1">
        <w:rPr>
          <w:rFonts w:ascii="Times New Roman" w:hAnsi="Times New Roman" w:cs="Times New Roman"/>
          <w:sz w:val="24"/>
          <w:szCs w:val="24"/>
        </w:rPr>
        <w:t>).</w:t>
      </w:r>
    </w:p>
    <w:p w:rsidR="00A209FB" w:rsidRPr="00BC3BE1" w:rsidRDefault="00667BB6" w:rsidP="00F6654D">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Potřeba zjišťovat názor</w:t>
      </w:r>
      <w:r w:rsidR="003254B1" w:rsidRPr="00BC3BE1">
        <w:rPr>
          <w:rFonts w:ascii="Times New Roman" w:hAnsi="Times New Roman" w:cs="Times New Roman"/>
          <w:sz w:val="24"/>
          <w:szCs w:val="24"/>
        </w:rPr>
        <w:t xml:space="preserve"> dítěte </w:t>
      </w:r>
      <w:r w:rsidRPr="00BC3BE1">
        <w:rPr>
          <w:rFonts w:ascii="Times New Roman" w:hAnsi="Times New Roman" w:cs="Times New Roman"/>
          <w:sz w:val="24"/>
          <w:szCs w:val="24"/>
        </w:rPr>
        <w:t>vyvstane zejména v řízeních nesporných,</w:t>
      </w:r>
      <w:r w:rsidRPr="00BC3BE1">
        <w:rPr>
          <w:rStyle w:val="Znakapoznpodarou"/>
          <w:rFonts w:ascii="Times New Roman" w:hAnsi="Times New Roman" w:cs="Times New Roman"/>
          <w:sz w:val="24"/>
          <w:szCs w:val="24"/>
        </w:rPr>
        <w:footnoteReference w:id="7"/>
      </w:r>
      <w:r w:rsidRPr="00BC3BE1">
        <w:rPr>
          <w:rFonts w:ascii="Times New Roman" w:hAnsi="Times New Roman" w:cs="Times New Roman"/>
          <w:sz w:val="24"/>
          <w:szCs w:val="24"/>
        </w:rPr>
        <w:t xml:space="preserve"> proto </w:t>
      </w:r>
      <w:r w:rsidR="003254B1" w:rsidRPr="00BC3BE1">
        <w:rPr>
          <w:rFonts w:ascii="Times New Roman" w:hAnsi="Times New Roman" w:cs="Times New Roman"/>
          <w:sz w:val="24"/>
          <w:szCs w:val="24"/>
        </w:rPr>
        <w:t xml:space="preserve">je </w:t>
      </w:r>
      <w:r w:rsidRPr="00BC3BE1">
        <w:rPr>
          <w:rFonts w:ascii="Times New Roman" w:hAnsi="Times New Roman" w:cs="Times New Roman"/>
          <w:sz w:val="24"/>
          <w:szCs w:val="24"/>
        </w:rPr>
        <w:t xml:space="preserve">toto </w:t>
      </w:r>
      <w:r w:rsidR="003254B1" w:rsidRPr="00BC3BE1">
        <w:rPr>
          <w:rFonts w:ascii="Times New Roman" w:hAnsi="Times New Roman" w:cs="Times New Roman"/>
          <w:sz w:val="24"/>
          <w:szCs w:val="24"/>
        </w:rPr>
        <w:t>upraveno taktéž v § 487 odst. 2 zákona č. 292/2013 Sb., o zvláštních řízeních soudníc</w:t>
      </w:r>
      <w:r w:rsidR="00A95483">
        <w:rPr>
          <w:rFonts w:ascii="Times New Roman" w:hAnsi="Times New Roman" w:cs="Times New Roman"/>
          <w:sz w:val="24"/>
          <w:szCs w:val="24"/>
        </w:rPr>
        <w:t>h, ve znění pozdějších předpisů (dále jen ,,ZŘS“).</w:t>
      </w:r>
    </w:p>
    <w:p w:rsidR="005F4D58" w:rsidRDefault="00333FDA" w:rsidP="005F4D58">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Velkou úlohu při zjišťování názoru nezletilých dětí hrají orgány sociálně – právní ochrany dětí, tudíž i zákon č. 359/2009 Sb., o sociálně právní ochraně dětí</w:t>
      </w:r>
      <w:r w:rsidR="00D0205A">
        <w:rPr>
          <w:rFonts w:ascii="Times New Roman" w:hAnsi="Times New Roman" w:cs="Times New Roman"/>
          <w:sz w:val="24"/>
          <w:szCs w:val="24"/>
        </w:rPr>
        <w:t>, ve znění pozdějších předpisů (dále jen ,,ZOSPOD“),</w:t>
      </w:r>
      <w:r w:rsidR="00CC388B" w:rsidRPr="00BC3BE1">
        <w:rPr>
          <w:rFonts w:ascii="Times New Roman" w:hAnsi="Times New Roman" w:cs="Times New Roman"/>
          <w:sz w:val="24"/>
          <w:szCs w:val="24"/>
        </w:rPr>
        <w:t xml:space="preserve"> </w:t>
      </w:r>
      <w:r w:rsidRPr="00BC3BE1">
        <w:rPr>
          <w:rFonts w:ascii="Times New Roman" w:hAnsi="Times New Roman" w:cs="Times New Roman"/>
          <w:sz w:val="24"/>
          <w:szCs w:val="24"/>
        </w:rPr>
        <w:t>upravuje v § 8 odst. 2 a 3 právo dítěte, které je schopno formulovat své názory, tyto názory svobodně vyjadřovat ve všech záležitostech, které se jej dotýkají i bez přítomnosti dalších osob. Je zde zmíněna i povinnost věnovat názoru patřičnou pozornost s ohledem na věk, rozumovou vyspělos</w:t>
      </w:r>
      <w:r w:rsidR="00BD436E">
        <w:rPr>
          <w:rFonts w:ascii="Times New Roman" w:hAnsi="Times New Roman" w:cs="Times New Roman"/>
          <w:sz w:val="24"/>
          <w:szCs w:val="24"/>
        </w:rPr>
        <w:t>t a vývoj dítěte. Stejně jako občanský zákoník</w:t>
      </w:r>
      <w:r w:rsidRPr="00BC3BE1">
        <w:rPr>
          <w:rFonts w:ascii="Times New Roman" w:hAnsi="Times New Roman" w:cs="Times New Roman"/>
          <w:sz w:val="24"/>
          <w:szCs w:val="24"/>
        </w:rPr>
        <w:t xml:space="preserve"> uvádí věkovou hranici dvanácti let, od které se předpokládá, že dítě </w:t>
      </w:r>
      <w:r w:rsidR="00F15DB1">
        <w:rPr>
          <w:rFonts w:ascii="Times New Roman" w:hAnsi="Times New Roman" w:cs="Times New Roman"/>
          <w:sz w:val="24"/>
          <w:szCs w:val="24"/>
        </w:rPr>
        <w:t>je schopno přijmout informaci a </w:t>
      </w:r>
      <w:r w:rsidRPr="00BC3BE1">
        <w:rPr>
          <w:rFonts w:ascii="Times New Roman" w:hAnsi="Times New Roman" w:cs="Times New Roman"/>
          <w:sz w:val="24"/>
          <w:szCs w:val="24"/>
        </w:rPr>
        <w:t>na základě té si vytvořit vlastní názor a sdělit jej.</w:t>
      </w:r>
    </w:p>
    <w:p w:rsidR="003C2756" w:rsidRPr="005F4D58" w:rsidRDefault="005F4D58" w:rsidP="005F4D58">
      <w:pPr>
        <w:rPr>
          <w:rFonts w:ascii="Times New Roman" w:hAnsi="Times New Roman" w:cs="Times New Roman"/>
          <w:sz w:val="24"/>
          <w:szCs w:val="24"/>
        </w:rPr>
      </w:pPr>
      <w:r>
        <w:rPr>
          <w:rFonts w:ascii="Times New Roman" w:hAnsi="Times New Roman" w:cs="Times New Roman"/>
          <w:sz w:val="24"/>
          <w:szCs w:val="24"/>
        </w:rPr>
        <w:br w:type="page"/>
      </w:r>
    </w:p>
    <w:p w:rsidR="00E77095" w:rsidRPr="00AC0081" w:rsidRDefault="008373A5" w:rsidP="00034EDA">
      <w:pPr>
        <w:pStyle w:val="Nadpis1"/>
        <w:spacing w:line="360" w:lineRule="auto"/>
        <w:rPr>
          <w:rFonts w:ascii="Times New Roman" w:hAnsi="Times New Roman" w:cs="Times New Roman"/>
          <w:b/>
          <w:color w:val="auto"/>
        </w:rPr>
      </w:pPr>
      <w:bookmarkStart w:id="6" w:name="_Toc6862201"/>
      <w:r w:rsidRPr="00AC0081">
        <w:rPr>
          <w:rFonts w:ascii="Times New Roman" w:hAnsi="Times New Roman" w:cs="Times New Roman"/>
          <w:b/>
          <w:color w:val="auto"/>
        </w:rPr>
        <w:t xml:space="preserve">2 </w:t>
      </w:r>
      <w:r w:rsidR="00E77095" w:rsidRPr="00AC0081">
        <w:rPr>
          <w:rFonts w:ascii="Times New Roman" w:hAnsi="Times New Roman" w:cs="Times New Roman"/>
          <w:b/>
          <w:color w:val="auto"/>
        </w:rPr>
        <w:t>Právní úprava v právu Evropské Unie a mezinárodních smlouvách</w:t>
      </w:r>
      <w:bookmarkEnd w:id="6"/>
    </w:p>
    <w:p w:rsidR="00E77095" w:rsidRPr="00AC0081" w:rsidRDefault="008373A5" w:rsidP="00034EDA">
      <w:pPr>
        <w:pStyle w:val="Nadpis2"/>
        <w:spacing w:line="360" w:lineRule="auto"/>
        <w:rPr>
          <w:rFonts w:ascii="Times New Roman" w:hAnsi="Times New Roman" w:cs="Times New Roman"/>
          <w:b/>
          <w:color w:val="auto"/>
          <w:sz w:val="28"/>
          <w:szCs w:val="28"/>
        </w:rPr>
      </w:pPr>
      <w:bookmarkStart w:id="7" w:name="_Toc6862202"/>
      <w:r w:rsidRPr="00AC0081">
        <w:rPr>
          <w:rFonts w:ascii="Times New Roman" w:hAnsi="Times New Roman" w:cs="Times New Roman"/>
          <w:b/>
          <w:color w:val="auto"/>
          <w:sz w:val="28"/>
          <w:szCs w:val="28"/>
        </w:rPr>
        <w:t xml:space="preserve">2.1 </w:t>
      </w:r>
      <w:r w:rsidR="00E77095" w:rsidRPr="00AC0081">
        <w:rPr>
          <w:rFonts w:ascii="Times New Roman" w:hAnsi="Times New Roman" w:cs="Times New Roman"/>
          <w:b/>
          <w:color w:val="auto"/>
          <w:sz w:val="28"/>
          <w:szCs w:val="28"/>
        </w:rPr>
        <w:t>Právo Evropské Unie</w:t>
      </w:r>
      <w:bookmarkEnd w:id="7"/>
    </w:p>
    <w:p w:rsidR="00096382" w:rsidRPr="00AC0081" w:rsidRDefault="00ED0092" w:rsidP="0009126E">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Základním pramenem komunitárního práva upravujícím práva dítěte je Listina základních práv Evropské Unie (konkrétně článek 24 odst. 1 upravující právo dítěte svobodně vyjadřovat své názory)</w:t>
      </w:r>
      <w:r w:rsidRPr="00AC0081">
        <w:rPr>
          <w:rStyle w:val="Znakapoznpodarou"/>
          <w:rFonts w:ascii="Times New Roman" w:hAnsi="Times New Roman" w:cs="Times New Roman"/>
          <w:sz w:val="24"/>
        </w:rPr>
        <w:footnoteReference w:id="8"/>
      </w:r>
      <w:r w:rsidRPr="00AC0081">
        <w:rPr>
          <w:rFonts w:ascii="Times New Roman" w:hAnsi="Times New Roman" w:cs="Times New Roman"/>
          <w:sz w:val="24"/>
        </w:rPr>
        <w:t>, práva v ní zakotvená však mají jen akcesorickou povahu.</w:t>
      </w:r>
      <w:r w:rsidRPr="00AC0081">
        <w:rPr>
          <w:rStyle w:val="Znakapoznpodarou"/>
          <w:rFonts w:ascii="Times New Roman" w:hAnsi="Times New Roman" w:cs="Times New Roman"/>
          <w:sz w:val="24"/>
        </w:rPr>
        <w:footnoteReference w:id="9"/>
      </w:r>
    </w:p>
    <w:p w:rsidR="00ED0092" w:rsidRPr="00AC0081" w:rsidRDefault="00ED0092" w:rsidP="0009126E">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Participační práva dítěte v procesní rovině upravuje poté Nařízení Brusel II bis</w:t>
      </w:r>
      <w:r w:rsidR="003254B1" w:rsidRPr="00AC0081">
        <w:rPr>
          <w:rFonts w:ascii="Times New Roman" w:hAnsi="Times New Roman" w:cs="Times New Roman"/>
          <w:sz w:val="24"/>
        </w:rPr>
        <w:t xml:space="preserve"> (konkrétně článek 11 odst. 2)</w:t>
      </w:r>
      <w:r w:rsidRPr="00AC0081">
        <w:rPr>
          <w:rFonts w:ascii="Times New Roman" w:hAnsi="Times New Roman" w:cs="Times New Roman"/>
          <w:sz w:val="24"/>
        </w:rPr>
        <w:t>.</w:t>
      </w:r>
      <w:r w:rsidRPr="00AC0081">
        <w:rPr>
          <w:rStyle w:val="Znakapoznpodarou"/>
          <w:rFonts w:ascii="Times New Roman" w:hAnsi="Times New Roman" w:cs="Times New Roman"/>
          <w:sz w:val="24"/>
        </w:rPr>
        <w:footnoteReference w:id="10"/>
      </w:r>
      <w:r w:rsidR="00193758" w:rsidRPr="00AC0081">
        <w:rPr>
          <w:rFonts w:ascii="Times New Roman" w:hAnsi="Times New Roman" w:cs="Times New Roman"/>
          <w:sz w:val="24"/>
        </w:rPr>
        <w:t xml:space="preserve"> V neprovedení výsl</w:t>
      </w:r>
      <w:r w:rsidR="00FA3C92">
        <w:rPr>
          <w:rFonts w:ascii="Times New Roman" w:hAnsi="Times New Roman" w:cs="Times New Roman"/>
          <w:sz w:val="24"/>
        </w:rPr>
        <w:t>echu nezletilého dítěte, ačkoli</w:t>
      </w:r>
      <w:r w:rsidR="00193758" w:rsidRPr="00AC0081">
        <w:rPr>
          <w:rFonts w:ascii="Times New Roman" w:hAnsi="Times New Roman" w:cs="Times New Roman"/>
          <w:sz w:val="24"/>
        </w:rPr>
        <w:t xml:space="preserve"> podmínky pro něj byly dány, považuje toto Nařízení za důvod pro neuznání rozhodnutí</w:t>
      </w:r>
      <w:r w:rsidR="00193758" w:rsidRPr="00AC0081">
        <w:rPr>
          <w:rStyle w:val="Znakapoznpodarou"/>
          <w:rFonts w:ascii="Times New Roman" w:hAnsi="Times New Roman" w:cs="Times New Roman"/>
          <w:sz w:val="24"/>
        </w:rPr>
        <w:footnoteReference w:id="11"/>
      </w:r>
      <w:r w:rsidR="00193758" w:rsidRPr="00AC0081">
        <w:rPr>
          <w:rFonts w:ascii="Times New Roman" w:hAnsi="Times New Roman" w:cs="Times New Roman"/>
          <w:sz w:val="24"/>
        </w:rPr>
        <w:t xml:space="preserve"> nebo osvědčení týkající se práva na styk s dítětem</w:t>
      </w:r>
      <w:r w:rsidR="00193758" w:rsidRPr="00AC0081">
        <w:rPr>
          <w:rStyle w:val="Znakapoznpodarou"/>
          <w:rFonts w:ascii="Times New Roman" w:hAnsi="Times New Roman" w:cs="Times New Roman"/>
          <w:sz w:val="24"/>
        </w:rPr>
        <w:footnoteReference w:id="12"/>
      </w:r>
      <w:r w:rsidR="00193758" w:rsidRPr="00AC0081">
        <w:rPr>
          <w:rFonts w:ascii="Times New Roman" w:hAnsi="Times New Roman" w:cs="Times New Roman"/>
          <w:sz w:val="24"/>
        </w:rPr>
        <w:t>. Nařízení však nezmiňuje vázanost soudu zjištěným názorem a taktéž nezmiňuje právo dítěte být informováno.</w:t>
      </w:r>
      <w:r w:rsidR="00193758" w:rsidRPr="00AC0081">
        <w:rPr>
          <w:rStyle w:val="Znakapoznpodarou"/>
          <w:rFonts w:ascii="Times New Roman" w:hAnsi="Times New Roman" w:cs="Times New Roman"/>
          <w:sz w:val="24"/>
        </w:rPr>
        <w:footnoteReference w:id="13"/>
      </w:r>
    </w:p>
    <w:p w:rsidR="00E77095" w:rsidRPr="00AC0081" w:rsidRDefault="008373A5" w:rsidP="00034EDA">
      <w:pPr>
        <w:pStyle w:val="Nadpis2"/>
        <w:spacing w:line="360" w:lineRule="auto"/>
        <w:rPr>
          <w:rFonts w:ascii="Times New Roman" w:hAnsi="Times New Roman" w:cs="Times New Roman"/>
          <w:b/>
          <w:color w:val="auto"/>
          <w:sz w:val="28"/>
        </w:rPr>
      </w:pPr>
      <w:bookmarkStart w:id="8" w:name="_Toc6862203"/>
      <w:r w:rsidRPr="00AC0081">
        <w:rPr>
          <w:rFonts w:ascii="Times New Roman" w:hAnsi="Times New Roman" w:cs="Times New Roman"/>
          <w:b/>
          <w:color w:val="auto"/>
          <w:sz w:val="28"/>
        </w:rPr>
        <w:t xml:space="preserve">2.2 </w:t>
      </w:r>
      <w:r w:rsidR="00E77095" w:rsidRPr="00AC0081">
        <w:rPr>
          <w:rFonts w:ascii="Times New Roman" w:hAnsi="Times New Roman" w:cs="Times New Roman"/>
          <w:b/>
          <w:color w:val="auto"/>
          <w:sz w:val="28"/>
        </w:rPr>
        <w:t>Mezinárodní smlouvy</w:t>
      </w:r>
      <w:bookmarkEnd w:id="8"/>
    </w:p>
    <w:p w:rsidR="00F528A0" w:rsidRPr="00AC0081" w:rsidRDefault="00F528A0" w:rsidP="0009126E">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Právo dítěte sdělit svůj názor a ,,být slyšeno“ je zakotveno v článku 12 odst. 1 Úmluvy o právech dítěte</w:t>
      </w:r>
      <w:r w:rsidR="00FE292F" w:rsidRPr="00AC0081">
        <w:rPr>
          <w:rStyle w:val="Znakapoznpodarou"/>
          <w:rFonts w:ascii="Times New Roman" w:hAnsi="Times New Roman" w:cs="Times New Roman"/>
          <w:sz w:val="24"/>
        </w:rPr>
        <w:footnoteReference w:id="14"/>
      </w:r>
      <w:r w:rsidRPr="00AC0081">
        <w:rPr>
          <w:rFonts w:ascii="Times New Roman" w:hAnsi="Times New Roman" w:cs="Times New Roman"/>
          <w:sz w:val="24"/>
        </w:rPr>
        <w:t>, kt</w:t>
      </w:r>
      <w:r w:rsidR="00FE292F" w:rsidRPr="00AC0081">
        <w:rPr>
          <w:rFonts w:ascii="Times New Roman" w:hAnsi="Times New Roman" w:cs="Times New Roman"/>
          <w:sz w:val="24"/>
        </w:rPr>
        <w:t xml:space="preserve">erou je Česká republika vázána (participační práva dítěte jsou upraveny v článcích 12 až 17). </w:t>
      </w:r>
      <w:r w:rsidRPr="00AC0081">
        <w:rPr>
          <w:rFonts w:ascii="Times New Roman" w:hAnsi="Times New Roman" w:cs="Times New Roman"/>
          <w:sz w:val="24"/>
        </w:rPr>
        <w:t>Signatářské státy jsou povinny zabezpečit dítěti, které je schopno formulovat své vlastní názory, právo tyto názory svobodně vyjadřovat ve všech záležitostech, které se jej dotýkají, a věnovat těmto názorům patřičnou pozornost. Dítěti se poskytuje možnost být slyšeno v každém soudním nebo správním řízení, které se jej byť i nepřímo dotýká. Výslech může být veden přímo, prostřednictvím zástupce nebo příslušného orgánu v</w:t>
      </w:r>
      <w:r w:rsidR="00FE292F" w:rsidRPr="00AC0081">
        <w:rPr>
          <w:rFonts w:ascii="Times New Roman" w:hAnsi="Times New Roman" w:cs="Times New Roman"/>
          <w:sz w:val="24"/>
        </w:rPr>
        <w:t> souladu s vnitrostátním právem.</w:t>
      </w:r>
    </w:p>
    <w:p w:rsidR="00FE292F" w:rsidRPr="00AC0081" w:rsidRDefault="00FE292F" w:rsidP="0009126E">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Citované ustanovení bylo označeno Výborem pro práva dítěte za jednu z obecných zásad Úmluvy, </w:t>
      </w:r>
      <w:r w:rsidR="00D622A2" w:rsidRPr="00AC0081">
        <w:rPr>
          <w:rFonts w:ascii="Times New Roman" w:hAnsi="Times New Roman" w:cs="Times New Roman"/>
          <w:sz w:val="24"/>
        </w:rPr>
        <w:t>n</w:t>
      </w:r>
      <w:r w:rsidRPr="00AC0081">
        <w:rPr>
          <w:rFonts w:ascii="Times New Roman" w:hAnsi="Times New Roman" w:cs="Times New Roman"/>
          <w:sz w:val="24"/>
        </w:rPr>
        <w:t>ení však přímo aplikovatelné, proto je nezbytný vnitrostátní implementace.</w:t>
      </w:r>
      <w:r w:rsidR="00D622A2" w:rsidRPr="00AC0081">
        <w:rPr>
          <w:rStyle w:val="Znakapoznpodarou"/>
          <w:rFonts w:ascii="Times New Roman" w:hAnsi="Times New Roman" w:cs="Times New Roman"/>
          <w:sz w:val="24"/>
        </w:rPr>
        <w:footnoteReference w:id="15"/>
      </w:r>
    </w:p>
    <w:p w:rsidR="00D622A2" w:rsidRPr="00AC0081" w:rsidRDefault="00D622A2" w:rsidP="0009126E">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Právo dítěte na informace a vyjádřit svůj názor je dále upraveno v článku 3 Evropské úmluvy o výkonu práv dítěte</w:t>
      </w:r>
      <w:r w:rsidRPr="00AC0081">
        <w:rPr>
          <w:rStyle w:val="Znakapoznpodarou"/>
          <w:rFonts w:ascii="Times New Roman" w:hAnsi="Times New Roman" w:cs="Times New Roman"/>
          <w:sz w:val="24"/>
        </w:rPr>
        <w:footnoteReference w:id="16"/>
      </w:r>
      <w:r w:rsidRPr="00AC0081">
        <w:rPr>
          <w:rFonts w:ascii="Times New Roman" w:hAnsi="Times New Roman" w:cs="Times New Roman"/>
          <w:sz w:val="24"/>
        </w:rPr>
        <w:t xml:space="preserve"> a v článku 23 odst. 2 písm. b) Haagské úmluvy</w:t>
      </w:r>
      <w:r w:rsidRPr="00AC0081">
        <w:rPr>
          <w:rStyle w:val="Znakapoznpodarou"/>
          <w:rFonts w:ascii="Times New Roman" w:hAnsi="Times New Roman" w:cs="Times New Roman"/>
          <w:sz w:val="24"/>
        </w:rPr>
        <w:footnoteReference w:id="17"/>
      </w:r>
      <w:r w:rsidRPr="00AC0081">
        <w:rPr>
          <w:rFonts w:ascii="Times New Roman" w:hAnsi="Times New Roman" w:cs="Times New Roman"/>
          <w:sz w:val="24"/>
        </w:rPr>
        <w:t>, kde je uvedena možnost neuznat rozhodnutí jiného státu, pokud bylo vydáno (…), aniž by dítě dostalo příležitost být slyšeno.</w:t>
      </w:r>
    </w:p>
    <w:p w:rsidR="006C3CCE" w:rsidRPr="00AC0081" w:rsidRDefault="00626621" w:rsidP="0009126E">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Mezi prameny úpravy výslechu nezletilého dítěte můžeme řadit i tzv. únosovou úmluvu</w:t>
      </w:r>
      <w:r w:rsidR="00216E76">
        <w:rPr>
          <w:rFonts w:ascii="Times New Roman" w:hAnsi="Times New Roman" w:cs="Times New Roman"/>
          <w:sz w:val="24"/>
        </w:rPr>
        <w:t>,</w:t>
      </w:r>
      <w:r w:rsidRPr="00AC0081">
        <w:rPr>
          <w:rStyle w:val="Znakapoznpodarou"/>
          <w:rFonts w:ascii="Times New Roman" w:hAnsi="Times New Roman" w:cs="Times New Roman"/>
          <w:sz w:val="24"/>
        </w:rPr>
        <w:footnoteReference w:id="18"/>
      </w:r>
      <w:r w:rsidRPr="00AC0081">
        <w:rPr>
          <w:rFonts w:ascii="Times New Roman" w:hAnsi="Times New Roman" w:cs="Times New Roman"/>
          <w:sz w:val="24"/>
        </w:rPr>
        <w:t xml:space="preserve"> </w:t>
      </w:r>
      <w:r w:rsidR="00B24AAC" w:rsidRPr="00AC0081">
        <w:rPr>
          <w:rFonts w:ascii="Times New Roman" w:hAnsi="Times New Roman" w:cs="Times New Roman"/>
          <w:sz w:val="24"/>
        </w:rPr>
        <w:t>kdy článek 13 odst. 2 stanoví, že soud může odmítnout nařídit navrácení dítěte, jestliže dítě s návratem nesouhlasí a zároveň dosáhlo takového věku a stupně vyspělosti, že je vhodné přihlížet k jeho stanoviskům. Soud tedy v těchto případech také zjišťuje názor nezletilého dítěte a za tímto účelem mu taktéž poskytuje informace. Dítěti je poskytnut prostor k vyjádření se bez přítomnosti tzv. únosce, který by názor dítěte mohl negativně ovlivnit.</w:t>
      </w:r>
      <w:r w:rsidR="00B24AAC" w:rsidRPr="00AC0081">
        <w:rPr>
          <w:rStyle w:val="Znakapoznpodarou"/>
          <w:rFonts w:ascii="Times New Roman" w:hAnsi="Times New Roman" w:cs="Times New Roman"/>
          <w:sz w:val="24"/>
        </w:rPr>
        <w:footnoteReference w:id="19"/>
      </w:r>
    </w:p>
    <w:p w:rsidR="00626621" w:rsidRPr="00AC0081" w:rsidRDefault="006C3CCE" w:rsidP="00034EDA">
      <w:pPr>
        <w:spacing w:line="360" w:lineRule="auto"/>
        <w:rPr>
          <w:rFonts w:ascii="Times New Roman" w:hAnsi="Times New Roman" w:cs="Times New Roman"/>
          <w:sz w:val="24"/>
        </w:rPr>
      </w:pPr>
      <w:r w:rsidRPr="00AC0081">
        <w:rPr>
          <w:rFonts w:ascii="Times New Roman" w:hAnsi="Times New Roman" w:cs="Times New Roman"/>
          <w:sz w:val="24"/>
        </w:rPr>
        <w:br w:type="page"/>
      </w:r>
    </w:p>
    <w:p w:rsidR="0040127F" w:rsidRPr="00AC0081" w:rsidRDefault="0040127F" w:rsidP="0040127F">
      <w:pPr>
        <w:pStyle w:val="Nadpis1"/>
        <w:spacing w:line="360" w:lineRule="auto"/>
        <w:rPr>
          <w:rFonts w:ascii="Times New Roman" w:hAnsi="Times New Roman" w:cs="Times New Roman"/>
          <w:b/>
          <w:color w:val="auto"/>
        </w:rPr>
      </w:pPr>
      <w:bookmarkStart w:id="9" w:name="_Toc6862204"/>
      <w:r>
        <w:rPr>
          <w:rFonts w:ascii="Times New Roman" w:hAnsi="Times New Roman" w:cs="Times New Roman"/>
          <w:b/>
          <w:color w:val="auto"/>
        </w:rPr>
        <w:t>3</w:t>
      </w:r>
      <w:r w:rsidRPr="00AC0081">
        <w:rPr>
          <w:rFonts w:ascii="Times New Roman" w:hAnsi="Times New Roman" w:cs="Times New Roman"/>
          <w:b/>
          <w:color w:val="auto"/>
        </w:rPr>
        <w:t xml:space="preserve"> </w:t>
      </w:r>
      <w:r>
        <w:rPr>
          <w:rFonts w:ascii="Times New Roman" w:hAnsi="Times New Roman" w:cs="Times New Roman"/>
          <w:b/>
          <w:color w:val="auto"/>
        </w:rPr>
        <w:t>Zjišťování názoru ve sporném a nesporném řízení</w:t>
      </w:r>
      <w:bookmarkEnd w:id="9"/>
    </w:p>
    <w:p w:rsidR="0040127F" w:rsidRPr="00407460" w:rsidRDefault="0040127F" w:rsidP="00407460">
      <w:pPr>
        <w:spacing w:line="360" w:lineRule="auto"/>
        <w:ind w:firstLine="708"/>
        <w:jc w:val="both"/>
        <w:rPr>
          <w:rFonts w:ascii="Times New Roman" w:hAnsi="Times New Roman" w:cs="Times New Roman"/>
          <w:sz w:val="24"/>
          <w:szCs w:val="24"/>
        </w:rPr>
      </w:pPr>
      <w:r w:rsidRPr="00407460">
        <w:rPr>
          <w:rFonts w:ascii="Times New Roman" w:hAnsi="Times New Roman" w:cs="Times New Roman"/>
          <w:sz w:val="24"/>
          <w:szCs w:val="24"/>
        </w:rPr>
        <w:t xml:space="preserve">Ke zjišťování názoru může docházet jak ve </w:t>
      </w:r>
      <w:r w:rsidR="000C5C52" w:rsidRPr="00407460">
        <w:rPr>
          <w:rFonts w:ascii="Times New Roman" w:hAnsi="Times New Roman" w:cs="Times New Roman"/>
          <w:sz w:val="24"/>
          <w:szCs w:val="24"/>
        </w:rPr>
        <w:t xml:space="preserve">sporném, tak i nesporném řízení, tzn. v řízení dle </w:t>
      </w:r>
      <w:r w:rsidR="00A95483">
        <w:rPr>
          <w:rFonts w:ascii="Times New Roman" w:hAnsi="Times New Roman" w:cs="Times New Roman"/>
          <w:sz w:val="24"/>
          <w:szCs w:val="24"/>
        </w:rPr>
        <w:t>OSŘ</w:t>
      </w:r>
      <w:r w:rsidR="000C5C52" w:rsidRPr="00407460">
        <w:rPr>
          <w:rFonts w:ascii="Times New Roman" w:hAnsi="Times New Roman" w:cs="Times New Roman"/>
          <w:sz w:val="24"/>
          <w:szCs w:val="24"/>
        </w:rPr>
        <w:t xml:space="preserve"> i </w:t>
      </w:r>
      <w:r w:rsidR="00A95483">
        <w:rPr>
          <w:rFonts w:ascii="Times New Roman" w:hAnsi="Times New Roman" w:cs="Times New Roman"/>
          <w:sz w:val="24"/>
          <w:szCs w:val="24"/>
        </w:rPr>
        <w:t>ZŘS</w:t>
      </w:r>
      <w:r w:rsidR="000C5C52" w:rsidRPr="00407460">
        <w:rPr>
          <w:rFonts w:ascii="Times New Roman" w:hAnsi="Times New Roman" w:cs="Times New Roman"/>
          <w:sz w:val="24"/>
          <w:szCs w:val="24"/>
        </w:rPr>
        <w:t>.</w:t>
      </w:r>
    </w:p>
    <w:p w:rsidR="0040127F" w:rsidRDefault="0040127F" w:rsidP="0040127F">
      <w:pPr>
        <w:pStyle w:val="Nadpis2"/>
        <w:rPr>
          <w:rFonts w:ascii="Times New Roman" w:hAnsi="Times New Roman" w:cs="Times New Roman"/>
          <w:b/>
          <w:color w:val="auto"/>
          <w:sz w:val="28"/>
        </w:rPr>
      </w:pPr>
      <w:bookmarkStart w:id="10" w:name="_Toc6862205"/>
      <w:r>
        <w:rPr>
          <w:rFonts w:ascii="Times New Roman" w:hAnsi="Times New Roman" w:cs="Times New Roman"/>
          <w:b/>
          <w:color w:val="auto"/>
          <w:sz w:val="28"/>
        </w:rPr>
        <w:t>3.1 Zjišťování názoru ve sporném řízení</w:t>
      </w:r>
      <w:bookmarkEnd w:id="10"/>
    </w:p>
    <w:p w:rsidR="000C5C52" w:rsidRDefault="0040127F" w:rsidP="0040127F">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Procesně právní úprava participačních práv dítěte ve sporném řízení </w:t>
      </w:r>
      <w:r w:rsidR="00F15DB1">
        <w:rPr>
          <w:rFonts w:ascii="Times New Roman" w:hAnsi="Times New Roman" w:cs="Times New Roman"/>
          <w:sz w:val="24"/>
        </w:rPr>
        <w:t>je upravena v § 100 </w:t>
      </w:r>
      <w:r w:rsidR="000C5C52">
        <w:rPr>
          <w:rFonts w:ascii="Times New Roman" w:hAnsi="Times New Roman" w:cs="Times New Roman"/>
          <w:sz w:val="24"/>
        </w:rPr>
        <w:t xml:space="preserve">odst. 3 </w:t>
      </w:r>
      <w:r w:rsidR="00A95483">
        <w:rPr>
          <w:rFonts w:ascii="Times New Roman" w:hAnsi="Times New Roman" w:cs="Times New Roman"/>
          <w:sz w:val="24"/>
        </w:rPr>
        <w:t>OSŘ</w:t>
      </w:r>
      <w:r w:rsidR="00216E76">
        <w:rPr>
          <w:rFonts w:ascii="Times New Roman" w:hAnsi="Times New Roman" w:cs="Times New Roman"/>
          <w:sz w:val="24"/>
        </w:rPr>
        <w:t xml:space="preserve">, který stanoví, že je-li účastníkem sporného řízení nezletilé </w:t>
      </w:r>
      <w:r w:rsidR="001774D4">
        <w:rPr>
          <w:rFonts w:ascii="Times New Roman" w:hAnsi="Times New Roman" w:cs="Times New Roman"/>
          <w:sz w:val="24"/>
        </w:rPr>
        <w:t>dítě,</w:t>
      </w:r>
      <w:r w:rsidR="005F4D58">
        <w:rPr>
          <w:rFonts w:ascii="Times New Roman" w:hAnsi="Times New Roman" w:cs="Times New Roman"/>
          <w:sz w:val="24"/>
        </w:rPr>
        <w:t xml:space="preserve"> které má zároveň </w:t>
      </w:r>
      <w:r w:rsidR="00216E76">
        <w:rPr>
          <w:rFonts w:ascii="Times New Roman" w:hAnsi="Times New Roman" w:cs="Times New Roman"/>
          <w:sz w:val="24"/>
        </w:rPr>
        <w:t>schopnost formulovat své názory, je soud povinen zjišťovat názor tohoto dítěte na věc, kt</w:t>
      </w:r>
      <w:r w:rsidR="000C5C52">
        <w:rPr>
          <w:rFonts w:ascii="Times New Roman" w:hAnsi="Times New Roman" w:cs="Times New Roman"/>
          <w:sz w:val="24"/>
        </w:rPr>
        <w:t xml:space="preserve">erá je předmětem řízení. </w:t>
      </w:r>
    </w:p>
    <w:p w:rsidR="000C5C52" w:rsidRPr="000C5C52" w:rsidRDefault="00E23A43" w:rsidP="000C5C52">
      <w:pPr>
        <w:pStyle w:val="Nadpis3"/>
        <w:rPr>
          <w:rFonts w:ascii="Times New Roman" w:hAnsi="Times New Roman" w:cs="Times New Roman"/>
          <w:b/>
          <w:color w:val="auto"/>
        </w:rPr>
      </w:pPr>
      <w:bookmarkStart w:id="11" w:name="_Toc6862206"/>
      <w:r>
        <w:rPr>
          <w:rFonts w:ascii="Times New Roman" w:hAnsi="Times New Roman" w:cs="Times New Roman"/>
          <w:b/>
          <w:color w:val="auto"/>
        </w:rPr>
        <w:t>3.1.1</w:t>
      </w:r>
      <w:r w:rsidR="00CC3954">
        <w:rPr>
          <w:rFonts w:ascii="Times New Roman" w:hAnsi="Times New Roman" w:cs="Times New Roman"/>
          <w:b/>
          <w:color w:val="auto"/>
        </w:rPr>
        <w:t xml:space="preserve"> </w:t>
      </w:r>
      <w:r w:rsidR="000C5C52">
        <w:rPr>
          <w:rFonts w:ascii="Times New Roman" w:hAnsi="Times New Roman" w:cs="Times New Roman"/>
          <w:b/>
          <w:color w:val="auto"/>
        </w:rPr>
        <w:t>Procesně právní subjektivita a procesní způsobilost nezletilého dítěte jako účastníka řízení</w:t>
      </w:r>
      <w:bookmarkEnd w:id="11"/>
    </w:p>
    <w:p w:rsidR="000C5C52" w:rsidRDefault="00726E61" w:rsidP="005F4D58">
      <w:pPr>
        <w:spacing w:line="360" w:lineRule="auto"/>
        <w:ind w:firstLine="708"/>
        <w:jc w:val="both"/>
        <w:rPr>
          <w:rFonts w:ascii="Times New Roman" w:hAnsi="Times New Roman" w:cs="Times New Roman"/>
          <w:sz w:val="24"/>
        </w:rPr>
      </w:pPr>
      <w:r>
        <w:rPr>
          <w:rFonts w:ascii="Times New Roman" w:hAnsi="Times New Roman" w:cs="Times New Roman"/>
          <w:sz w:val="24"/>
        </w:rPr>
        <w:t>I nezletilé dítě je způsobilé být účastníkem řízení,</w:t>
      </w:r>
      <w:r>
        <w:rPr>
          <w:rStyle w:val="Znakapoznpodarou"/>
          <w:rFonts w:ascii="Times New Roman" w:hAnsi="Times New Roman" w:cs="Times New Roman"/>
          <w:sz w:val="24"/>
        </w:rPr>
        <w:footnoteReference w:id="20"/>
      </w:r>
      <w:r>
        <w:rPr>
          <w:rFonts w:ascii="Times New Roman" w:hAnsi="Times New Roman" w:cs="Times New Roman"/>
          <w:sz w:val="24"/>
        </w:rPr>
        <w:t xml:space="preserve"> nebude však plně způsobilé samostatně jednat před soudem.</w:t>
      </w:r>
      <w:r w:rsidR="003115D1">
        <w:rPr>
          <w:rFonts w:ascii="Times New Roman" w:hAnsi="Times New Roman" w:cs="Times New Roman"/>
          <w:sz w:val="24"/>
        </w:rPr>
        <w:t xml:space="preserve"> </w:t>
      </w:r>
      <w:r w:rsidR="00F26799">
        <w:rPr>
          <w:rFonts w:ascii="Times New Roman" w:hAnsi="Times New Roman" w:cs="Times New Roman"/>
          <w:sz w:val="24"/>
        </w:rPr>
        <w:t>Procesně způsobilá je osoba v tom rozsahu, v jakém je svéprávná.</w:t>
      </w:r>
      <w:r w:rsidR="00F26799">
        <w:rPr>
          <w:rStyle w:val="Znakapoznpodarou"/>
          <w:rFonts w:ascii="Times New Roman" w:hAnsi="Times New Roman" w:cs="Times New Roman"/>
          <w:sz w:val="24"/>
        </w:rPr>
        <w:footnoteReference w:id="21"/>
      </w:r>
      <w:r>
        <w:rPr>
          <w:rFonts w:ascii="Times New Roman" w:hAnsi="Times New Roman" w:cs="Times New Roman"/>
          <w:sz w:val="24"/>
        </w:rPr>
        <w:t xml:space="preserve"> </w:t>
      </w:r>
      <w:r w:rsidR="00F26799">
        <w:rPr>
          <w:rFonts w:ascii="Times New Roman" w:hAnsi="Times New Roman" w:cs="Times New Roman"/>
          <w:sz w:val="24"/>
        </w:rPr>
        <w:t>U nezletilých dětí, které tedy nejsou plně svéprávné, bude procesní</w:t>
      </w:r>
      <w:r w:rsidR="00F47128">
        <w:rPr>
          <w:rFonts w:ascii="Times New Roman" w:hAnsi="Times New Roman" w:cs="Times New Roman"/>
          <w:sz w:val="24"/>
        </w:rPr>
        <w:t xml:space="preserve"> způsobilost záviset</w:t>
      </w:r>
      <w:r w:rsidR="005F4D58">
        <w:rPr>
          <w:rFonts w:ascii="Times New Roman" w:hAnsi="Times New Roman" w:cs="Times New Roman"/>
          <w:sz w:val="24"/>
        </w:rPr>
        <w:t xml:space="preserve"> na</w:t>
      </w:r>
      <w:r w:rsidR="003166EB">
        <w:rPr>
          <w:rFonts w:ascii="Times New Roman" w:hAnsi="Times New Roman" w:cs="Times New Roman"/>
          <w:sz w:val="24"/>
        </w:rPr>
        <w:t xml:space="preserve"> rozumové a volní vyspělosti</w:t>
      </w:r>
      <w:r w:rsidR="00F26799">
        <w:rPr>
          <w:rFonts w:ascii="Times New Roman" w:hAnsi="Times New Roman" w:cs="Times New Roman"/>
          <w:sz w:val="24"/>
        </w:rPr>
        <w:t>. Jednoduše řečeno, je-li nezletilé dítě svéprávné pro hmotně právní jednání</w:t>
      </w:r>
      <w:r w:rsidR="005F4D58">
        <w:rPr>
          <w:rFonts w:ascii="Times New Roman" w:hAnsi="Times New Roman" w:cs="Times New Roman"/>
          <w:sz w:val="24"/>
        </w:rPr>
        <w:t xml:space="preserve">, tak by mělo být svéprávné i k domáhání </w:t>
      </w:r>
      <w:r w:rsidR="00F26799">
        <w:rPr>
          <w:rFonts w:ascii="Times New Roman" w:hAnsi="Times New Roman" w:cs="Times New Roman"/>
          <w:sz w:val="24"/>
        </w:rPr>
        <w:t>se svého práva před soudem.</w:t>
      </w:r>
      <w:r w:rsidR="00F26799">
        <w:rPr>
          <w:rStyle w:val="Znakapoznpodarou"/>
          <w:rFonts w:ascii="Times New Roman" w:hAnsi="Times New Roman" w:cs="Times New Roman"/>
          <w:sz w:val="24"/>
        </w:rPr>
        <w:footnoteReference w:id="22"/>
      </w:r>
      <w:r w:rsidR="003166EB">
        <w:t> </w:t>
      </w:r>
      <w:r w:rsidR="008A07BC">
        <w:rPr>
          <w:rStyle w:val="Znakapoznpodarou"/>
          <w:rFonts w:ascii="Times New Roman" w:hAnsi="Times New Roman" w:cs="Times New Roman"/>
          <w:sz w:val="24"/>
        </w:rPr>
        <w:footnoteReference w:id="23"/>
      </w:r>
      <w:r w:rsidR="00F26799">
        <w:rPr>
          <w:rFonts w:ascii="Times New Roman" w:hAnsi="Times New Roman" w:cs="Times New Roman"/>
          <w:sz w:val="24"/>
        </w:rPr>
        <w:t xml:space="preserve"> V opačném případě </w:t>
      </w:r>
      <w:r w:rsidR="005F4D58">
        <w:rPr>
          <w:rFonts w:ascii="Times New Roman" w:hAnsi="Times New Roman" w:cs="Times New Roman"/>
          <w:sz w:val="24"/>
        </w:rPr>
        <w:t>a zároveň</w:t>
      </w:r>
      <w:r w:rsidR="00F73CCC">
        <w:rPr>
          <w:rFonts w:ascii="Times New Roman" w:hAnsi="Times New Roman" w:cs="Times New Roman"/>
          <w:sz w:val="24"/>
        </w:rPr>
        <w:t xml:space="preserve"> </w:t>
      </w:r>
      <w:r w:rsidR="00F47128">
        <w:rPr>
          <w:rFonts w:ascii="Times New Roman" w:hAnsi="Times New Roman" w:cs="Times New Roman"/>
          <w:sz w:val="24"/>
        </w:rPr>
        <w:t xml:space="preserve">ve </w:t>
      </w:r>
      <w:r w:rsidR="00F73CCC">
        <w:rPr>
          <w:rFonts w:ascii="Times New Roman" w:hAnsi="Times New Roman" w:cs="Times New Roman"/>
          <w:sz w:val="24"/>
        </w:rPr>
        <w:t xml:space="preserve">většině případů </w:t>
      </w:r>
      <w:r w:rsidR="00F26799">
        <w:rPr>
          <w:rFonts w:ascii="Times New Roman" w:hAnsi="Times New Roman" w:cs="Times New Roman"/>
          <w:sz w:val="24"/>
        </w:rPr>
        <w:t xml:space="preserve">bude </w:t>
      </w:r>
      <w:r w:rsidR="008A07BC">
        <w:rPr>
          <w:rFonts w:ascii="Times New Roman" w:hAnsi="Times New Roman" w:cs="Times New Roman"/>
          <w:sz w:val="24"/>
        </w:rPr>
        <w:t xml:space="preserve">nezletilé dítě </w:t>
      </w:r>
      <w:r w:rsidR="00F26799">
        <w:rPr>
          <w:rFonts w:ascii="Times New Roman" w:hAnsi="Times New Roman" w:cs="Times New Roman"/>
          <w:sz w:val="24"/>
        </w:rPr>
        <w:t>zastoupeno svým zákonným zástupcem, popř. opatrovníkem.</w:t>
      </w:r>
      <w:r w:rsidR="00F26799">
        <w:rPr>
          <w:rStyle w:val="Znakapoznpodarou"/>
          <w:rFonts w:ascii="Times New Roman" w:hAnsi="Times New Roman" w:cs="Times New Roman"/>
          <w:sz w:val="24"/>
        </w:rPr>
        <w:footnoteReference w:id="24"/>
      </w:r>
    </w:p>
    <w:p w:rsidR="00CC3954" w:rsidRPr="00CC3954" w:rsidRDefault="00CC3954" w:rsidP="00CC3954">
      <w:pPr>
        <w:pStyle w:val="Nadpis3"/>
        <w:rPr>
          <w:rFonts w:ascii="Times New Roman" w:hAnsi="Times New Roman" w:cs="Times New Roman"/>
          <w:b/>
          <w:color w:val="auto"/>
        </w:rPr>
      </w:pPr>
      <w:bookmarkStart w:id="12" w:name="_Toc6862207"/>
      <w:r>
        <w:rPr>
          <w:rFonts w:ascii="Times New Roman" w:hAnsi="Times New Roman" w:cs="Times New Roman"/>
          <w:b/>
          <w:color w:val="auto"/>
        </w:rPr>
        <w:t>3.1.2 Zjišťování názoru nezletilého dítěte</w:t>
      </w:r>
      <w:bookmarkEnd w:id="12"/>
    </w:p>
    <w:p w:rsidR="0040127F" w:rsidRPr="0040127F" w:rsidRDefault="000C5C52" w:rsidP="0040127F">
      <w:pPr>
        <w:spacing w:line="360" w:lineRule="auto"/>
        <w:ind w:firstLine="708"/>
        <w:jc w:val="both"/>
        <w:rPr>
          <w:rFonts w:ascii="Times New Roman" w:hAnsi="Times New Roman" w:cs="Times New Roman"/>
          <w:sz w:val="24"/>
        </w:rPr>
      </w:pPr>
      <w:r>
        <w:rPr>
          <w:rFonts w:ascii="Times New Roman" w:hAnsi="Times New Roman" w:cs="Times New Roman"/>
          <w:sz w:val="24"/>
        </w:rPr>
        <w:t>N</w:t>
      </w:r>
      <w:r w:rsidR="00216E76">
        <w:rPr>
          <w:rFonts w:ascii="Times New Roman" w:hAnsi="Times New Roman" w:cs="Times New Roman"/>
          <w:sz w:val="24"/>
        </w:rPr>
        <w:t>ázor se zjišťuje primárně výslechem, což označujeme za metodu přímou. Mimo to však má soud možnost tento zjistit i metodou nepřímou, tedy prostřednictvím třetí osoby – zástupce, znalce (resp. znaleckého posudku) nebo orgánu sociálně právní ochrany dětí.</w:t>
      </w:r>
      <w:r w:rsidR="00216E76">
        <w:rPr>
          <w:rStyle w:val="Znakapoznpodarou"/>
          <w:rFonts w:ascii="Times New Roman" w:hAnsi="Times New Roman" w:cs="Times New Roman"/>
          <w:sz w:val="24"/>
        </w:rPr>
        <w:footnoteReference w:id="25"/>
      </w:r>
      <w:r w:rsidR="00216E76">
        <w:rPr>
          <w:rFonts w:ascii="Times New Roman" w:hAnsi="Times New Roman" w:cs="Times New Roman"/>
          <w:sz w:val="24"/>
        </w:rPr>
        <w:t xml:space="preserve"> Jednotlivé metody a kritéria pro jejich volbu budou podrobně rozepsány v následujících </w:t>
      </w:r>
      <w:r>
        <w:rPr>
          <w:rFonts w:ascii="Times New Roman" w:hAnsi="Times New Roman" w:cs="Times New Roman"/>
          <w:sz w:val="24"/>
        </w:rPr>
        <w:t>kapitolách této diplomové práce.</w:t>
      </w:r>
    </w:p>
    <w:p w:rsidR="0040127F" w:rsidRDefault="0040127F" w:rsidP="0040127F">
      <w:pPr>
        <w:pStyle w:val="Nadpis2"/>
        <w:rPr>
          <w:rFonts w:ascii="Times New Roman" w:hAnsi="Times New Roman" w:cs="Times New Roman"/>
          <w:b/>
          <w:color w:val="auto"/>
          <w:sz w:val="28"/>
        </w:rPr>
      </w:pPr>
      <w:bookmarkStart w:id="13" w:name="_Toc6862208"/>
      <w:r>
        <w:rPr>
          <w:rFonts w:ascii="Times New Roman" w:hAnsi="Times New Roman" w:cs="Times New Roman"/>
          <w:b/>
          <w:color w:val="auto"/>
          <w:sz w:val="28"/>
        </w:rPr>
        <w:t>3.2 Zjišťování názoru v nesporném řízení</w:t>
      </w:r>
      <w:bookmarkEnd w:id="13"/>
    </w:p>
    <w:p w:rsidR="007A5D31" w:rsidRDefault="0040127F" w:rsidP="007A5D31">
      <w:pPr>
        <w:spacing w:after="0" w:line="360" w:lineRule="auto"/>
        <w:ind w:firstLine="709"/>
        <w:jc w:val="both"/>
        <w:rPr>
          <w:rFonts w:ascii="Times New Roman" w:hAnsi="Times New Roman" w:cs="Times New Roman"/>
          <w:sz w:val="24"/>
        </w:rPr>
      </w:pPr>
      <w:r>
        <w:rPr>
          <w:rFonts w:ascii="Times New Roman" w:hAnsi="Times New Roman" w:cs="Times New Roman"/>
          <w:sz w:val="24"/>
        </w:rPr>
        <w:t>Zjišťování názoru nezletilého dítěte je pro nesporná ří</w:t>
      </w:r>
      <w:r w:rsidR="00F73CCC">
        <w:rPr>
          <w:rFonts w:ascii="Times New Roman" w:hAnsi="Times New Roman" w:cs="Times New Roman"/>
          <w:sz w:val="24"/>
        </w:rPr>
        <w:t xml:space="preserve">zení upraveno </w:t>
      </w:r>
      <w:r w:rsidR="00B12BA9">
        <w:rPr>
          <w:rFonts w:ascii="Times New Roman" w:hAnsi="Times New Roman" w:cs="Times New Roman"/>
          <w:sz w:val="24"/>
        </w:rPr>
        <w:t>v</w:t>
      </w:r>
      <w:r w:rsidR="00A95483">
        <w:rPr>
          <w:rFonts w:ascii="Times New Roman" w:hAnsi="Times New Roman" w:cs="Times New Roman"/>
          <w:sz w:val="24"/>
        </w:rPr>
        <w:t xml:space="preserve"> ZŘS. </w:t>
      </w:r>
      <w:r w:rsidR="00B12BA9">
        <w:rPr>
          <w:rFonts w:ascii="Times New Roman" w:hAnsi="Times New Roman" w:cs="Times New Roman"/>
          <w:sz w:val="24"/>
        </w:rPr>
        <w:t>Ustanovení § 20 odst. 4</w:t>
      </w:r>
      <w:r w:rsidR="00F73CCC">
        <w:rPr>
          <w:rFonts w:ascii="Times New Roman" w:hAnsi="Times New Roman" w:cs="Times New Roman"/>
          <w:sz w:val="24"/>
        </w:rPr>
        <w:t xml:space="preserve"> výslovně stanov</w:t>
      </w:r>
      <w:r w:rsidR="00F8090D">
        <w:rPr>
          <w:rFonts w:ascii="Times New Roman" w:hAnsi="Times New Roman" w:cs="Times New Roman"/>
          <w:sz w:val="24"/>
        </w:rPr>
        <w:t>í, že pokud je účastníkem řízení</w:t>
      </w:r>
      <w:r w:rsidR="00F73CCC">
        <w:rPr>
          <w:rFonts w:ascii="Times New Roman" w:hAnsi="Times New Roman" w:cs="Times New Roman"/>
          <w:sz w:val="24"/>
        </w:rPr>
        <w:t xml:space="preserve"> nezletilé dítě, které je schopno pochopit situaci, postupuje soud tak, aby byly dítěti poskytnuty potřebné</w:t>
      </w:r>
      <w:r w:rsidR="006F3E03">
        <w:rPr>
          <w:rFonts w:ascii="Times New Roman" w:hAnsi="Times New Roman" w:cs="Times New Roman"/>
          <w:sz w:val="24"/>
        </w:rPr>
        <w:t xml:space="preserve"> </w:t>
      </w:r>
      <w:r w:rsidR="00F73CCC">
        <w:rPr>
          <w:rFonts w:ascii="Times New Roman" w:hAnsi="Times New Roman" w:cs="Times New Roman"/>
          <w:sz w:val="24"/>
        </w:rPr>
        <w:t xml:space="preserve">informace o možných důsledcích vyhovění </w:t>
      </w:r>
      <w:r w:rsidR="00F8090D">
        <w:rPr>
          <w:rFonts w:ascii="Times New Roman" w:hAnsi="Times New Roman" w:cs="Times New Roman"/>
          <w:sz w:val="24"/>
        </w:rPr>
        <w:t>jeho</w:t>
      </w:r>
      <w:r w:rsidR="00F73CCC">
        <w:rPr>
          <w:rFonts w:ascii="Times New Roman" w:hAnsi="Times New Roman" w:cs="Times New Roman"/>
          <w:sz w:val="24"/>
        </w:rPr>
        <w:t xml:space="preserve"> názoru i důsledcích soudního rozhodnutí. Tuto povinnost nemá vůči nezletilému pouze soud, ale taktéž jeho zákonný zástupce, popř. opatrovník.</w:t>
      </w:r>
      <w:r w:rsidR="00F73CCC">
        <w:rPr>
          <w:rStyle w:val="Znakapoznpodarou"/>
          <w:rFonts w:ascii="Times New Roman" w:hAnsi="Times New Roman" w:cs="Times New Roman"/>
          <w:sz w:val="24"/>
        </w:rPr>
        <w:footnoteReference w:id="26"/>
      </w:r>
    </w:p>
    <w:p w:rsidR="007A5D31" w:rsidRDefault="007A5D31" w:rsidP="007A5D31">
      <w:pPr>
        <w:spacing w:after="0" w:line="360" w:lineRule="auto"/>
        <w:ind w:firstLine="709"/>
        <w:jc w:val="both"/>
        <w:rPr>
          <w:rFonts w:ascii="Times New Roman" w:hAnsi="Times New Roman" w:cs="Times New Roman"/>
          <w:sz w:val="24"/>
        </w:rPr>
      </w:pPr>
      <w:r>
        <w:rPr>
          <w:rFonts w:ascii="Times New Roman" w:hAnsi="Times New Roman" w:cs="Times New Roman"/>
          <w:sz w:val="24"/>
        </w:rPr>
        <w:t>O procesně právní subjektivitě a procesní způsobilosti nezletilého dítěte platí totéž jako ve sporném řízení.</w:t>
      </w:r>
    </w:p>
    <w:p w:rsidR="007A5D31" w:rsidRDefault="007A5D31" w:rsidP="007A5D3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V § 487 odst. 2 větě druhé </w:t>
      </w:r>
      <w:r w:rsidR="00F47128">
        <w:rPr>
          <w:rFonts w:ascii="Times New Roman" w:hAnsi="Times New Roman" w:cs="Times New Roman"/>
          <w:sz w:val="24"/>
        </w:rPr>
        <w:t xml:space="preserve">ZŘS </w:t>
      </w:r>
      <w:r>
        <w:rPr>
          <w:rFonts w:ascii="Times New Roman" w:hAnsi="Times New Roman" w:cs="Times New Roman"/>
          <w:sz w:val="24"/>
        </w:rPr>
        <w:t>je výslovně uvedeno, že soud v řízení zjišťuje názor nezletilého dítěte. Toto ustanovení je však zařazeno ve zvláš</w:t>
      </w:r>
      <w:r w:rsidR="00F15DB1">
        <w:rPr>
          <w:rFonts w:ascii="Times New Roman" w:hAnsi="Times New Roman" w:cs="Times New Roman"/>
          <w:sz w:val="24"/>
        </w:rPr>
        <w:t>tních ustanoveních pro řízení o </w:t>
      </w:r>
      <w:r>
        <w:rPr>
          <w:rFonts w:ascii="Times New Roman" w:hAnsi="Times New Roman" w:cs="Times New Roman"/>
          <w:sz w:val="24"/>
        </w:rPr>
        <w:t>navrácení nezletilého dítěte ve věcech mezinárodních únosů dětí.</w:t>
      </w:r>
      <w:r>
        <w:rPr>
          <w:rStyle w:val="Znakapoznpodarou"/>
          <w:rFonts w:ascii="Times New Roman" w:hAnsi="Times New Roman" w:cs="Times New Roman"/>
          <w:sz w:val="24"/>
        </w:rPr>
        <w:footnoteReference w:id="27"/>
      </w:r>
      <w:r w:rsidR="003F4504">
        <w:rPr>
          <w:rFonts w:ascii="Times New Roman" w:hAnsi="Times New Roman" w:cs="Times New Roman"/>
          <w:sz w:val="24"/>
        </w:rPr>
        <w:t xml:space="preserve">  To však neznamená, že se názor nezletilého dítěte zjišťuje jen v tomto typu řízení. </w:t>
      </w:r>
      <w:r w:rsidR="00C1799F">
        <w:rPr>
          <w:rFonts w:ascii="Times New Roman" w:hAnsi="Times New Roman" w:cs="Times New Roman"/>
          <w:sz w:val="24"/>
        </w:rPr>
        <w:t>Na základě § 1 odst. 4</w:t>
      </w:r>
      <w:r w:rsidR="00F8090D">
        <w:rPr>
          <w:rFonts w:ascii="Times New Roman" w:hAnsi="Times New Roman" w:cs="Times New Roman"/>
          <w:sz w:val="24"/>
        </w:rPr>
        <w:t xml:space="preserve"> ZŘS</w:t>
      </w:r>
      <w:r w:rsidR="00C1799F">
        <w:rPr>
          <w:rFonts w:ascii="Times New Roman" w:hAnsi="Times New Roman" w:cs="Times New Roman"/>
          <w:sz w:val="24"/>
        </w:rPr>
        <w:t xml:space="preserve">, ve kterém je stanovena subsidiarita </w:t>
      </w:r>
      <w:r w:rsidR="00A95483">
        <w:rPr>
          <w:rFonts w:ascii="Times New Roman" w:hAnsi="Times New Roman" w:cs="Times New Roman"/>
          <w:sz w:val="24"/>
        </w:rPr>
        <w:t>OSŘ</w:t>
      </w:r>
      <w:r w:rsidR="00C1799F">
        <w:rPr>
          <w:rFonts w:ascii="Times New Roman" w:hAnsi="Times New Roman" w:cs="Times New Roman"/>
          <w:sz w:val="24"/>
        </w:rPr>
        <w:t>, a taktéž teleologickým výkladem dojdeme k závěru, že názor nezletilého dítěte budeme zjišťovat ve všech typ</w:t>
      </w:r>
      <w:r w:rsidR="001774D4">
        <w:rPr>
          <w:rFonts w:ascii="Times New Roman" w:hAnsi="Times New Roman" w:cs="Times New Roman"/>
          <w:sz w:val="24"/>
        </w:rPr>
        <w:t>ech řízení, které se jej</w:t>
      </w:r>
      <w:r w:rsidR="00C1799F">
        <w:rPr>
          <w:rFonts w:ascii="Times New Roman" w:hAnsi="Times New Roman" w:cs="Times New Roman"/>
          <w:sz w:val="24"/>
        </w:rPr>
        <w:t xml:space="preserve"> dotýká.</w:t>
      </w:r>
    </w:p>
    <w:p w:rsidR="00F8090D" w:rsidRDefault="00C1799F" w:rsidP="00407460">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Jelikož je to právě </w:t>
      </w:r>
      <w:r w:rsidR="00A95483">
        <w:rPr>
          <w:rFonts w:ascii="Times New Roman" w:hAnsi="Times New Roman" w:cs="Times New Roman"/>
          <w:sz w:val="24"/>
        </w:rPr>
        <w:t>ZŘS</w:t>
      </w:r>
      <w:r>
        <w:rPr>
          <w:rFonts w:ascii="Times New Roman" w:hAnsi="Times New Roman" w:cs="Times New Roman"/>
          <w:sz w:val="24"/>
        </w:rPr>
        <w:t xml:space="preserve">, který upravuje řízení ve věcech péče o nezletilé děti, bude se jejich názor zjišťovat především v nesporných </w:t>
      </w:r>
      <w:r w:rsidR="00407460">
        <w:rPr>
          <w:rFonts w:ascii="Times New Roman" w:hAnsi="Times New Roman" w:cs="Times New Roman"/>
          <w:sz w:val="24"/>
        </w:rPr>
        <w:t xml:space="preserve">řízeních (zjišťování </w:t>
      </w:r>
      <w:r w:rsidR="00803D32">
        <w:rPr>
          <w:rFonts w:ascii="Times New Roman" w:hAnsi="Times New Roman" w:cs="Times New Roman"/>
          <w:sz w:val="24"/>
        </w:rPr>
        <w:t>v některých typech řízení vedených</w:t>
      </w:r>
      <w:r w:rsidR="00407460">
        <w:rPr>
          <w:rFonts w:ascii="Times New Roman" w:hAnsi="Times New Roman" w:cs="Times New Roman"/>
          <w:sz w:val="24"/>
        </w:rPr>
        <w:t xml:space="preserve"> dle </w:t>
      </w:r>
      <w:r w:rsidR="00A95483">
        <w:rPr>
          <w:rFonts w:ascii="Times New Roman" w:hAnsi="Times New Roman" w:cs="Times New Roman"/>
          <w:sz w:val="24"/>
        </w:rPr>
        <w:t>ZŘS</w:t>
      </w:r>
      <w:r w:rsidR="00407460">
        <w:rPr>
          <w:rFonts w:ascii="Times New Roman" w:hAnsi="Times New Roman" w:cs="Times New Roman"/>
          <w:sz w:val="24"/>
        </w:rPr>
        <w:t xml:space="preserve"> je podrobněji rozebráno v kapitole </w:t>
      </w:r>
      <w:r w:rsidR="00344EFD">
        <w:rPr>
          <w:rFonts w:ascii="Times New Roman" w:hAnsi="Times New Roman" w:cs="Times New Roman"/>
          <w:sz w:val="24"/>
        </w:rPr>
        <w:t>8</w:t>
      </w:r>
      <w:r w:rsidR="00407460">
        <w:rPr>
          <w:rFonts w:ascii="Times New Roman" w:hAnsi="Times New Roman" w:cs="Times New Roman"/>
          <w:sz w:val="24"/>
        </w:rPr>
        <w:t>).</w:t>
      </w:r>
    </w:p>
    <w:p w:rsidR="00F8090D" w:rsidRDefault="00F8090D">
      <w:pPr>
        <w:rPr>
          <w:rFonts w:ascii="Times New Roman" w:hAnsi="Times New Roman" w:cs="Times New Roman"/>
          <w:sz w:val="24"/>
        </w:rPr>
      </w:pPr>
      <w:r>
        <w:rPr>
          <w:rFonts w:ascii="Times New Roman" w:hAnsi="Times New Roman" w:cs="Times New Roman"/>
          <w:sz w:val="24"/>
        </w:rPr>
        <w:br w:type="page"/>
      </w:r>
    </w:p>
    <w:p w:rsidR="00E77095" w:rsidRPr="00AC0081" w:rsidRDefault="0040127F" w:rsidP="00034EDA">
      <w:pPr>
        <w:pStyle w:val="Nadpis1"/>
        <w:spacing w:line="360" w:lineRule="auto"/>
        <w:rPr>
          <w:rFonts w:ascii="Times New Roman" w:hAnsi="Times New Roman" w:cs="Times New Roman"/>
          <w:b/>
          <w:color w:val="auto"/>
        </w:rPr>
      </w:pPr>
      <w:bookmarkStart w:id="14" w:name="_Toc6862209"/>
      <w:r>
        <w:rPr>
          <w:rFonts w:ascii="Times New Roman" w:hAnsi="Times New Roman" w:cs="Times New Roman"/>
          <w:b/>
          <w:color w:val="auto"/>
        </w:rPr>
        <w:t>4</w:t>
      </w:r>
      <w:r w:rsidR="008373A5" w:rsidRPr="00AC0081">
        <w:rPr>
          <w:rFonts w:ascii="Times New Roman" w:hAnsi="Times New Roman" w:cs="Times New Roman"/>
          <w:b/>
          <w:color w:val="auto"/>
        </w:rPr>
        <w:t xml:space="preserve"> </w:t>
      </w:r>
      <w:r w:rsidR="00E77095" w:rsidRPr="00AC0081">
        <w:rPr>
          <w:rFonts w:ascii="Times New Roman" w:hAnsi="Times New Roman" w:cs="Times New Roman"/>
          <w:b/>
          <w:color w:val="auto"/>
        </w:rPr>
        <w:t>Zjišťování názoru nezletilého dítěte vs. účastnický výslech</w:t>
      </w:r>
      <w:bookmarkEnd w:id="14"/>
    </w:p>
    <w:p w:rsidR="0068320A" w:rsidRDefault="003B1EBA" w:rsidP="0068320A">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Zákon pou</w:t>
      </w:r>
      <w:r w:rsidR="00CE2C53" w:rsidRPr="00AC0081">
        <w:rPr>
          <w:rFonts w:ascii="Times New Roman" w:hAnsi="Times New Roman" w:cs="Times New Roman"/>
          <w:sz w:val="24"/>
        </w:rPr>
        <w:t>žívá pro zjišťování názoru nez</w:t>
      </w:r>
      <w:r w:rsidR="00F47128">
        <w:rPr>
          <w:rFonts w:ascii="Times New Roman" w:hAnsi="Times New Roman" w:cs="Times New Roman"/>
          <w:sz w:val="24"/>
        </w:rPr>
        <w:t>letilého dítěte legální termín ,,</w:t>
      </w:r>
      <w:r w:rsidR="00CE2C53" w:rsidRPr="00AC0081">
        <w:rPr>
          <w:rFonts w:ascii="Times New Roman" w:hAnsi="Times New Roman" w:cs="Times New Roman"/>
          <w:sz w:val="24"/>
        </w:rPr>
        <w:t>výslech“. Přesto</w:t>
      </w:r>
      <w:r w:rsidRPr="00AC0081">
        <w:rPr>
          <w:rFonts w:ascii="Times New Roman" w:hAnsi="Times New Roman" w:cs="Times New Roman"/>
          <w:sz w:val="24"/>
        </w:rPr>
        <w:t xml:space="preserve"> se zpravidla bude jednat spíše o neformální pohovor, v rámci kterého budeme zjišťovat názor nezletilého.</w:t>
      </w:r>
      <w:r w:rsidR="007225E0" w:rsidRPr="00AC0081">
        <w:rPr>
          <w:rStyle w:val="Znakapoznpodarou"/>
          <w:rFonts w:ascii="Times New Roman" w:hAnsi="Times New Roman" w:cs="Times New Roman"/>
          <w:sz w:val="24"/>
        </w:rPr>
        <w:footnoteReference w:id="28"/>
      </w:r>
      <w:r w:rsidR="00CE2C53" w:rsidRPr="00AC0081">
        <w:rPr>
          <w:rFonts w:ascii="Times New Roman" w:hAnsi="Times New Roman" w:cs="Times New Roman"/>
          <w:sz w:val="24"/>
        </w:rPr>
        <w:t xml:space="preserve"> Zákonné označení proto může působit dojmem, že zji</w:t>
      </w:r>
      <w:r w:rsidR="007F31E8" w:rsidRPr="00AC0081">
        <w:rPr>
          <w:rFonts w:ascii="Times New Roman" w:hAnsi="Times New Roman" w:cs="Times New Roman"/>
          <w:sz w:val="24"/>
        </w:rPr>
        <w:t>šťování názoru rovná se výslech. Tato domněnka</w:t>
      </w:r>
      <w:r w:rsidR="0068320A">
        <w:rPr>
          <w:rFonts w:ascii="Times New Roman" w:hAnsi="Times New Roman" w:cs="Times New Roman"/>
          <w:sz w:val="24"/>
        </w:rPr>
        <w:t xml:space="preserve"> </w:t>
      </w:r>
      <w:r w:rsidR="007F31E8" w:rsidRPr="00AC0081">
        <w:rPr>
          <w:rFonts w:ascii="Times New Roman" w:hAnsi="Times New Roman" w:cs="Times New Roman"/>
          <w:sz w:val="24"/>
        </w:rPr>
        <w:t>však není správná,</w:t>
      </w:r>
      <w:r w:rsidR="0068320A">
        <w:rPr>
          <w:rFonts w:ascii="Times New Roman" w:hAnsi="Times New Roman" w:cs="Times New Roman"/>
          <w:sz w:val="24"/>
        </w:rPr>
        <w:t xml:space="preserve"> přestože se chybou zákonodárce a jeho nesprávné terminologie může jako správná jevit.</w:t>
      </w:r>
      <w:r w:rsidR="007F31E8" w:rsidRPr="00AC0081">
        <w:rPr>
          <w:rFonts w:ascii="Times New Roman" w:hAnsi="Times New Roman" w:cs="Times New Roman"/>
          <w:sz w:val="24"/>
        </w:rPr>
        <w:t xml:space="preserve"> </w:t>
      </w:r>
      <w:r w:rsidR="0068320A">
        <w:rPr>
          <w:rFonts w:ascii="Times New Roman" w:hAnsi="Times New Roman" w:cs="Times New Roman"/>
          <w:sz w:val="24"/>
        </w:rPr>
        <w:t>J</w:t>
      </w:r>
      <w:r w:rsidR="00CE2C53" w:rsidRPr="00AC0081">
        <w:rPr>
          <w:rFonts w:ascii="Times New Roman" w:hAnsi="Times New Roman" w:cs="Times New Roman"/>
          <w:sz w:val="24"/>
        </w:rPr>
        <w:t xml:space="preserve">edná </w:t>
      </w:r>
      <w:r w:rsidR="0068320A">
        <w:rPr>
          <w:rFonts w:ascii="Times New Roman" w:hAnsi="Times New Roman" w:cs="Times New Roman"/>
          <w:sz w:val="24"/>
        </w:rPr>
        <w:t xml:space="preserve">se však </w:t>
      </w:r>
      <w:r w:rsidR="00CE2C53" w:rsidRPr="00AC0081">
        <w:rPr>
          <w:rFonts w:ascii="Times New Roman" w:hAnsi="Times New Roman" w:cs="Times New Roman"/>
          <w:sz w:val="24"/>
        </w:rPr>
        <w:t>o dva</w:t>
      </w:r>
      <w:r w:rsidR="007F31E8" w:rsidRPr="00AC0081">
        <w:rPr>
          <w:rFonts w:ascii="Times New Roman" w:hAnsi="Times New Roman" w:cs="Times New Roman"/>
          <w:sz w:val="24"/>
        </w:rPr>
        <w:t xml:space="preserve"> výrazně</w:t>
      </w:r>
      <w:r w:rsidR="00CE2C53" w:rsidRPr="00AC0081">
        <w:rPr>
          <w:rFonts w:ascii="Times New Roman" w:hAnsi="Times New Roman" w:cs="Times New Roman"/>
          <w:sz w:val="24"/>
        </w:rPr>
        <w:t xml:space="preserve"> odlišné instituty</w:t>
      </w:r>
      <w:r w:rsidR="0068320A">
        <w:rPr>
          <w:rFonts w:ascii="Times New Roman" w:hAnsi="Times New Roman" w:cs="Times New Roman"/>
          <w:sz w:val="24"/>
        </w:rPr>
        <w:t xml:space="preserve">. </w:t>
      </w:r>
      <w:r w:rsidR="00CE2C53" w:rsidRPr="00AC0081">
        <w:rPr>
          <w:rFonts w:ascii="Times New Roman" w:hAnsi="Times New Roman" w:cs="Times New Roman"/>
          <w:sz w:val="24"/>
        </w:rPr>
        <w:t>Z tohoto důvodu budou v rámci následující kapitoly charakterizovány oba instituty a vymezeny jejich základní odlišnosti.</w:t>
      </w:r>
      <w:r w:rsidR="00F47128">
        <w:rPr>
          <w:rFonts w:ascii="Times New Roman" w:hAnsi="Times New Roman" w:cs="Times New Roman"/>
          <w:sz w:val="24"/>
        </w:rPr>
        <w:t xml:space="preserve"> </w:t>
      </w:r>
    </w:p>
    <w:p w:rsidR="0068320A" w:rsidRDefault="0068320A" w:rsidP="0068320A">
      <w:pPr>
        <w:spacing w:after="0" w:line="360" w:lineRule="auto"/>
        <w:ind w:firstLine="708"/>
        <w:jc w:val="both"/>
        <w:rPr>
          <w:rFonts w:ascii="Times New Roman" w:hAnsi="Times New Roman" w:cs="Times New Roman"/>
          <w:sz w:val="24"/>
        </w:rPr>
      </w:pPr>
      <w:r>
        <w:rPr>
          <w:rFonts w:ascii="Times New Roman" w:hAnsi="Times New Roman" w:cs="Times New Roman"/>
          <w:sz w:val="24"/>
        </w:rPr>
        <w:t>Dle mého názoru toto odlišení měl však učinit již zákonodárce, a to buď cestou správné terminologie (tj. neoznačovat zjišťování názoru jako výslech, když se o výslech nejedná), anebo vytvořením výkladového ustanovení v úvodní části OSŘ, ve kterém by bylo stanoveno, že výslechem nezletilého dítěte se rozumí zjiš</w:t>
      </w:r>
      <w:r w:rsidR="009E6ADF">
        <w:rPr>
          <w:rFonts w:ascii="Times New Roman" w:hAnsi="Times New Roman" w:cs="Times New Roman"/>
          <w:sz w:val="24"/>
        </w:rPr>
        <w:t>ťování jeho názoru, nikoli</w:t>
      </w:r>
      <w:r>
        <w:rPr>
          <w:rFonts w:ascii="Times New Roman" w:hAnsi="Times New Roman" w:cs="Times New Roman"/>
          <w:sz w:val="24"/>
        </w:rPr>
        <w:t xml:space="preserve"> výslech účastníka </w:t>
      </w:r>
      <w:r w:rsidR="00CB7077">
        <w:rPr>
          <w:rFonts w:ascii="Times New Roman" w:hAnsi="Times New Roman" w:cs="Times New Roman"/>
          <w:sz w:val="24"/>
        </w:rPr>
        <w:t>(byť nezletilého) jako důkazní prostředek.</w:t>
      </w:r>
      <w:r w:rsidR="00CB7077">
        <w:rPr>
          <w:rStyle w:val="Znakapoznpodarou"/>
          <w:rFonts w:ascii="Times New Roman" w:hAnsi="Times New Roman" w:cs="Times New Roman"/>
          <w:sz w:val="24"/>
        </w:rPr>
        <w:footnoteReference w:id="29"/>
      </w:r>
    </w:p>
    <w:p w:rsidR="007A5D31" w:rsidRPr="00AC0081" w:rsidRDefault="00F47128" w:rsidP="008F79EB">
      <w:pPr>
        <w:spacing w:after="0" w:line="360" w:lineRule="auto"/>
        <w:ind w:firstLine="708"/>
        <w:jc w:val="both"/>
        <w:rPr>
          <w:rFonts w:ascii="Times New Roman" w:hAnsi="Times New Roman" w:cs="Times New Roman"/>
          <w:sz w:val="24"/>
        </w:rPr>
      </w:pPr>
      <w:r>
        <w:rPr>
          <w:rFonts w:ascii="Times New Roman" w:hAnsi="Times New Roman" w:cs="Times New Roman"/>
          <w:sz w:val="24"/>
        </w:rPr>
        <w:t>Pozn.: Pro účely následujících kapitol této diplomové práce bude pro zjišťování názoru nezletilého dítěte používá</w:t>
      </w:r>
      <w:r w:rsidR="00061861">
        <w:rPr>
          <w:rFonts w:ascii="Times New Roman" w:hAnsi="Times New Roman" w:cs="Times New Roman"/>
          <w:sz w:val="24"/>
        </w:rPr>
        <w:t>n termín ,,slyšení“.</w:t>
      </w:r>
    </w:p>
    <w:p w:rsidR="00E77095" w:rsidRPr="00AC0081" w:rsidRDefault="0040127F" w:rsidP="00034EDA">
      <w:pPr>
        <w:pStyle w:val="Nadpis2"/>
        <w:spacing w:line="360" w:lineRule="auto"/>
        <w:rPr>
          <w:rFonts w:ascii="Times New Roman" w:hAnsi="Times New Roman" w:cs="Times New Roman"/>
          <w:b/>
          <w:color w:val="auto"/>
          <w:sz w:val="28"/>
        </w:rPr>
      </w:pPr>
      <w:bookmarkStart w:id="15" w:name="_Toc6862210"/>
      <w:r>
        <w:rPr>
          <w:rFonts w:ascii="Times New Roman" w:hAnsi="Times New Roman" w:cs="Times New Roman"/>
          <w:b/>
          <w:color w:val="auto"/>
          <w:sz w:val="28"/>
        </w:rPr>
        <w:t>4</w:t>
      </w:r>
      <w:r w:rsidR="008373A5" w:rsidRPr="00AC0081">
        <w:rPr>
          <w:rFonts w:ascii="Times New Roman" w:hAnsi="Times New Roman" w:cs="Times New Roman"/>
          <w:b/>
          <w:color w:val="auto"/>
          <w:sz w:val="28"/>
        </w:rPr>
        <w:t xml:space="preserve">.1 </w:t>
      </w:r>
      <w:r w:rsidR="00E77095" w:rsidRPr="00AC0081">
        <w:rPr>
          <w:rFonts w:ascii="Times New Roman" w:hAnsi="Times New Roman" w:cs="Times New Roman"/>
          <w:b/>
          <w:color w:val="auto"/>
          <w:sz w:val="28"/>
        </w:rPr>
        <w:t>Zjišťování názoru nezletilého dítěte – charakteristika institutu</w:t>
      </w:r>
      <w:bookmarkEnd w:id="15"/>
    </w:p>
    <w:p w:rsidR="003C17AB" w:rsidRPr="00AC0081" w:rsidRDefault="0040127F" w:rsidP="00034EDA">
      <w:pPr>
        <w:pStyle w:val="Nadpis3"/>
        <w:spacing w:line="360" w:lineRule="auto"/>
        <w:rPr>
          <w:rFonts w:ascii="Times New Roman" w:hAnsi="Times New Roman" w:cs="Times New Roman"/>
          <w:b/>
          <w:color w:val="auto"/>
        </w:rPr>
      </w:pPr>
      <w:bookmarkStart w:id="16" w:name="_Toc6862211"/>
      <w:r>
        <w:rPr>
          <w:rFonts w:ascii="Times New Roman" w:hAnsi="Times New Roman" w:cs="Times New Roman"/>
          <w:b/>
          <w:color w:val="auto"/>
        </w:rPr>
        <w:t>4</w:t>
      </w:r>
      <w:r w:rsidR="003C17AB" w:rsidRPr="00AC0081">
        <w:rPr>
          <w:rFonts w:ascii="Times New Roman" w:hAnsi="Times New Roman" w:cs="Times New Roman"/>
          <w:b/>
          <w:color w:val="auto"/>
        </w:rPr>
        <w:t>.1.1 Obecně k důvodům zjišťování názoru nezletilého dítěte</w:t>
      </w:r>
      <w:bookmarkEnd w:id="16"/>
    </w:p>
    <w:p w:rsidR="00A951C2" w:rsidRPr="00AC0081" w:rsidRDefault="000A2A9A" w:rsidP="0009126E">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Pokud je zde občanskoprávní řízení, které se přímo dotýká nezletilého dítěte, je nutné plně respektovat jeho práva a oprávněné zájmy minimálně tak</w:t>
      </w:r>
      <w:r w:rsidR="00FB6EC4" w:rsidRPr="00AC0081">
        <w:rPr>
          <w:rFonts w:ascii="Times New Roman" w:hAnsi="Times New Roman" w:cs="Times New Roman"/>
          <w:sz w:val="24"/>
        </w:rPr>
        <w:t>,</w:t>
      </w:r>
      <w:r w:rsidRPr="00AC0081">
        <w:rPr>
          <w:rFonts w:ascii="Times New Roman" w:hAnsi="Times New Roman" w:cs="Times New Roman"/>
          <w:sz w:val="24"/>
        </w:rPr>
        <w:t xml:space="preserve"> jako </w:t>
      </w:r>
      <w:r w:rsidR="00FB6EC4" w:rsidRPr="00AC0081">
        <w:rPr>
          <w:rFonts w:ascii="Times New Roman" w:hAnsi="Times New Roman" w:cs="Times New Roman"/>
          <w:sz w:val="24"/>
        </w:rPr>
        <w:t xml:space="preserve">je tomu </w:t>
      </w:r>
      <w:r w:rsidRPr="00AC0081">
        <w:rPr>
          <w:rFonts w:ascii="Times New Roman" w:hAnsi="Times New Roman" w:cs="Times New Roman"/>
          <w:sz w:val="24"/>
        </w:rPr>
        <w:t>u zletilých osob.</w:t>
      </w:r>
      <w:r w:rsidRPr="00AC0081">
        <w:rPr>
          <w:rStyle w:val="Znakapoznpodarou"/>
          <w:rFonts w:ascii="Times New Roman" w:hAnsi="Times New Roman" w:cs="Times New Roman"/>
          <w:sz w:val="24"/>
        </w:rPr>
        <w:footnoteReference w:id="30"/>
      </w:r>
      <w:r w:rsidRPr="00AC0081">
        <w:rPr>
          <w:rFonts w:ascii="Times New Roman" w:hAnsi="Times New Roman" w:cs="Times New Roman"/>
          <w:sz w:val="24"/>
        </w:rPr>
        <w:t xml:space="preserve"> </w:t>
      </w:r>
    </w:p>
    <w:p w:rsidR="00E86921" w:rsidRPr="00AC0081" w:rsidRDefault="00C32757" w:rsidP="0009126E">
      <w:pPr>
        <w:spacing w:after="0" w:line="360" w:lineRule="auto"/>
        <w:jc w:val="both"/>
        <w:rPr>
          <w:rFonts w:ascii="Times New Roman" w:hAnsi="Times New Roman" w:cs="Times New Roman"/>
          <w:sz w:val="24"/>
        </w:rPr>
      </w:pPr>
      <w:r>
        <w:rPr>
          <w:rFonts w:ascii="Times New Roman" w:hAnsi="Times New Roman" w:cs="Times New Roman"/>
          <w:sz w:val="24"/>
        </w:rPr>
        <w:t>P</w:t>
      </w:r>
      <w:r w:rsidR="001774D4">
        <w:rPr>
          <w:rFonts w:ascii="Times New Roman" w:hAnsi="Times New Roman" w:cs="Times New Roman"/>
          <w:sz w:val="24"/>
        </w:rPr>
        <w:t xml:space="preserve">okud rozhodujeme </w:t>
      </w:r>
      <w:r w:rsidR="00FB6EC4" w:rsidRPr="00AC0081">
        <w:rPr>
          <w:rFonts w:ascii="Times New Roman" w:hAnsi="Times New Roman" w:cs="Times New Roman"/>
          <w:sz w:val="24"/>
        </w:rPr>
        <w:t>o</w:t>
      </w:r>
      <w:r w:rsidR="00A951C2" w:rsidRPr="00AC0081">
        <w:rPr>
          <w:rFonts w:ascii="Times New Roman" w:hAnsi="Times New Roman" w:cs="Times New Roman"/>
          <w:sz w:val="24"/>
        </w:rPr>
        <w:t xml:space="preserve"> právech a oprávněných zájmech</w:t>
      </w:r>
      <w:r w:rsidR="001774D4">
        <w:rPr>
          <w:rFonts w:ascii="Times New Roman" w:hAnsi="Times New Roman" w:cs="Times New Roman"/>
          <w:sz w:val="24"/>
        </w:rPr>
        <w:t xml:space="preserve"> nezletilého dítěte</w:t>
      </w:r>
      <w:r w:rsidR="00A951C2" w:rsidRPr="00AC0081">
        <w:rPr>
          <w:rFonts w:ascii="Times New Roman" w:hAnsi="Times New Roman" w:cs="Times New Roman"/>
          <w:sz w:val="24"/>
        </w:rPr>
        <w:t>, je nezbytné je</w:t>
      </w:r>
      <w:r w:rsidR="00FB6EC4" w:rsidRPr="00AC0081">
        <w:rPr>
          <w:rFonts w:ascii="Times New Roman" w:hAnsi="Times New Roman" w:cs="Times New Roman"/>
          <w:sz w:val="24"/>
        </w:rPr>
        <w:t>j</w:t>
      </w:r>
      <w:r w:rsidR="00A951C2" w:rsidRPr="00AC0081">
        <w:rPr>
          <w:rFonts w:ascii="Times New Roman" w:hAnsi="Times New Roman" w:cs="Times New Roman"/>
          <w:sz w:val="24"/>
        </w:rPr>
        <w:t xml:space="preserve"> do </w:t>
      </w:r>
      <w:r w:rsidR="00FB6EC4" w:rsidRPr="00AC0081">
        <w:rPr>
          <w:rFonts w:ascii="Times New Roman" w:hAnsi="Times New Roman" w:cs="Times New Roman"/>
          <w:sz w:val="24"/>
        </w:rPr>
        <w:t>procesů zapojit a dát mu</w:t>
      </w:r>
      <w:r w:rsidR="00A951C2" w:rsidRPr="00AC0081">
        <w:rPr>
          <w:rFonts w:ascii="Times New Roman" w:hAnsi="Times New Roman" w:cs="Times New Roman"/>
          <w:sz w:val="24"/>
        </w:rPr>
        <w:t xml:space="preserve"> prostor k uplat</w:t>
      </w:r>
      <w:r w:rsidR="00FB6EC4" w:rsidRPr="00AC0081">
        <w:rPr>
          <w:rFonts w:ascii="Times New Roman" w:hAnsi="Times New Roman" w:cs="Times New Roman"/>
          <w:sz w:val="24"/>
        </w:rPr>
        <w:t>nění jeho</w:t>
      </w:r>
      <w:r w:rsidR="00A57BB3" w:rsidRPr="00AC0081">
        <w:rPr>
          <w:rFonts w:ascii="Times New Roman" w:hAnsi="Times New Roman" w:cs="Times New Roman"/>
          <w:sz w:val="24"/>
        </w:rPr>
        <w:t xml:space="preserve"> participačních práv</w:t>
      </w:r>
      <w:r w:rsidR="00A951C2" w:rsidRPr="00AC0081">
        <w:rPr>
          <w:rFonts w:ascii="Times New Roman" w:hAnsi="Times New Roman" w:cs="Times New Roman"/>
          <w:sz w:val="24"/>
        </w:rPr>
        <w:t>.</w:t>
      </w:r>
      <w:r w:rsidR="00A951C2" w:rsidRPr="00AC0081">
        <w:rPr>
          <w:rStyle w:val="Znakapoznpodarou"/>
          <w:rFonts w:ascii="Times New Roman" w:hAnsi="Times New Roman" w:cs="Times New Roman"/>
          <w:sz w:val="24"/>
        </w:rPr>
        <w:footnoteReference w:id="31"/>
      </w:r>
      <w:r w:rsidR="00820FD8" w:rsidRPr="00AC0081">
        <w:rPr>
          <w:rFonts w:ascii="Times New Roman" w:hAnsi="Times New Roman" w:cs="Times New Roman"/>
          <w:sz w:val="24"/>
        </w:rPr>
        <w:t xml:space="preserve"> Slyšení dítěte </w:t>
      </w:r>
      <w:r w:rsidR="00FB6EC4" w:rsidRPr="00AC0081">
        <w:rPr>
          <w:rFonts w:ascii="Times New Roman" w:hAnsi="Times New Roman" w:cs="Times New Roman"/>
          <w:sz w:val="24"/>
        </w:rPr>
        <w:t xml:space="preserve">navíc </w:t>
      </w:r>
      <w:r w:rsidR="00820FD8" w:rsidRPr="00AC0081">
        <w:rPr>
          <w:rFonts w:ascii="Times New Roman" w:hAnsi="Times New Roman" w:cs="Times New Roman"/>
          <w:sz w:val="24"/>
        </w:rPr>
        <w:t>nemá svůj význam je</w:t>
      </w:r>
      <w:r w:rsidR="00486A9A" w:rsidRPr="00AC0081">
        <w:rPr>
          <w:rFonts w:ascii="Times New Roman" w:hAnsi="Times New Roman" w:cs="Times New Roman"/>
          <w:sz w:val="24"/>
        </w:rPr>
        <w:t>n</w:t>
      </w:r>
      <w:r w:rsidR="00820FD8" w:rsidRPr="00AC0081">
        <w:rPr>
          <w:rFonts w:ascii="Times New Roman" w:hAnsi="Times New Roman" w:cs="Times New Roman"/>
          <w:sz w:val="24"/>
        </w:rPr>
        <w:t xml:space="preserve"> v rovině dokazování, nýbrž i v rovině výkonu práva</w:t>
      </w:r>
      <w:r w:rsidR="00486A9A" w:rsidRPr="00AC0081">
        <w:rPr>
          <w:rFonts w:ascii="Times New Roman" w:hAnsi="Times New Roman" w:cs="Times New Roman"/>
          <w:sz w:val="24"/>
        </w:rPr>
        <w:t xml:space="preserve"> dítěte jako</w:t>
      </w:r>
      <w:r w:rsidR="00820FD8" w:rsidRPr="00AC0081">
        <w:rPr>
          <w:rFonts w:ascii="Times New Roman" w:hAnsi="Times New Roman" w:cs="Times New Roman"/>
          <w:sz w:val="24"/>
        </w:rPr>
        <w:t xml:space="preserve"> účastníka řízení.</w:t>
      </w:r>
      <w:r w:rsidR="00820FD8" w:rsidRPr="00AC0081">
        <w:rPr>
          <w:rStyle w:val="Znakapoznpodarou"/>
          <w:rFonts w:ascii="Times New Roman" w:hAnsi="Times New Roman" w:cs="Times New Roman"/>
          <w:sz w:val="24"/>
        </w:rPr>
        <w:footnoteReference w:id="32"/>
      </w:r>
    </w:p>
    <w:p w:rsidR="00AE0D32" w:rsidRPr="00AC0081" w:rsidRDefault="00E86921" w:rsidP="00AE0D32">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I ústavní soud zastává názor, že v řízení</w:t>
      </w:r>
      <w:r w:rsidR="00061861">
        <w:rPr>
          <w:rFonts w:ascii="Times New Roman" w:hAnsi="Times New Roman" w:cs="Times New Roman"/>
          <w:sz w:val="24"/>
        </w:rPr>
        <w:t>ch bezprostředně se dotýkající</w:t>
      </w:r>
      <w:r w:rsidRPr="00AC0081">
        <w:rPr>
          <w:rFonts w:ascii="Times New Roman" w:hAnsi="Times New Roman" w:cs="Times New Roman"/>
          <w:sz w:val="24"/>
        </w:rPr>
        <w:t xml:space="preserve"> práv nezletilého dítěte nelze na dítě nahlížet jako na pouhý objekt, o němž je rozhodováno, ani jako na pasivního pozorovatele.</w:t>
      </w:r>
      <w:r w:rsidRPr="00AC0081">
        <w:rPr>
          <w:rStyle w:val="Znakapoznpodarou"/>
          <w:rFonts w:ascii="Times New Roman" w:hAnsi="Times New Roman" w:cs="Times New Roman"/>
          <w:sz w:val="24"/>
        </w:rPr>
        <w:footnoteReference w:id="33"/>
      </w:r>
      <w:r w:rsidRPr="00AC0081">
        <w:rPr>
          <w:rFonts w:ascii="Times New Roman" w:hAnsi="Times New Roman" w:cs="Times New Roman"/>
          <w:sz w:val="24"/>
        </w:rPr>
        <w:t xml:space="preserve"> Dítě je subjektem práva a účastníkem řízení s právem být přítomen projednání své věci ve smyslu čl. 38 odst. 2 Listiny</w:t>
      </w:r>
      <w:r w:rsidRPr="00AC0081">
        <w:rPr>
          <w:rStyle w:val="Znakapoznpodarou"/>
          <w:rFonts w:ascii="Times New Roman" w:hAnsi="Times New Roman" w:cs="Times New Roman"/>
          <w:sz w:val="24"/>
        </w:rPr>
        <w:footnoteReference w:id="34"/>
      </w:r>
      <w:r w:rsidR="00FB6EC4" w:rsidRPr="00AC0081">
        <w:rPr>
          <w:rFonts w:ascii="Times New Roman" w:hAnsi="Times New Roman" w:cs="Times New Roman"/>
          <w:sz w:val="24"/>
        </w:rPr>
        <w:t xml:space="preserve"> a s tím souvisí </w:t>
      </w:r>
      <w:r w:rsidR="00F353CB">
        <w:rPr>
          <w:rFonts w:ascii="Times New Roman" w:hAnsi="Times New Roman" w:cs="Times New Roman"/>
          <w:sz w:val="24"/>
        </w:rPr>
        <w:t>právo být v řízení slyšen</w:t>
      </w:r>
      <w:r w:rsidR="00CB7077">
        <w:rPr>
          <w:rFonts w:ascii="Times New Roman" w:hAnsi="Times New Roman" w:cs="Times New Roman"/>
          <w:sz w:val="24"/>
        </w:rPr>
        <w:t>o</w:t>
      </w:r>
      <w:r w:rsidR="00F353CB">
        <w:rPr>
          <w:rFonts w:ascii="Times New Roman" w:hAnsi="Times New Roman" w:cs="Times New Roman"/>
          <w:sz w:val="24"/>
        </w:rPr>
        <w:t xml:space="preserve"> a </w:t>
      </w:r>
      <w:r w:rsidRPr="00AC0081">
        <w:rPr>
          <w:rFonts w:ascii="Times New Roman" w:hAnsi="Times New Roman" w:cs="Times New Roman"/>
          <w:sz w:val="24"/>
        </w:rPr>
        <w:t>projevit své stanovisko.</w:t>
      </w:r>
      <w:r w:rsidRPr="00AC0081">
        <w:rPr>
          <w:rStyle w:val="Znakapoznpodarou"/>
          <w:rFonts w:ascii="Times New Roman" w:hAnsi="Times New Roman" w:cs="Times New Roman"/>
          <w:sz w:val="24"/>
        </w:rPr>
        <w:footnoteReference w:id="35"/>
      </w:r>
    </w:p>
    <w:p w:rsidR="00E86921" w:rsidRPr="00AC0081" w:rsidRDefault="0040127F" w:rsidP="00034EDA">
      <w:pPr>
        <w:pStyle w:val="Nadpis3"/>
        <w:spacing w:line="360" w:lineRule="auto"/>
        <w:rPr>
          <w:rFonts w:ascii="Times New Roman" w:hAnsi="Times New Roman" w:cs="Times New Roman"/>
          <w:b/>
          <w:color w:val="auto"/>
        </w:rPr>
      </w:pPr>
      <w:bookmarkStart w:id="17" w:name="_Toc6862212"/>
      <w:r>
        <w:rPr>
          <w:rFonts w:ascii="Times New Roman" w:hAnsi="Times New Roman" w:cs="Times New Roman"/>
          <w:b/>
          <w:color w:val="auto"/>
        </w:rPr>
        <w:t>4</w:t>
      </w:r>
      <w:r w:rsidR="00E86921" w:rsidRPr="00AC0081">
        <w:rPr>
          <w:rFonts w:ascii="Times New Roman" w:hAnsi="Times New Roman" w:cs="Times New Roman"/>
          <w:b/>
          <w:color w:val="auto"/>
        </w:rPr>
        <w:t>.1.2 Právo dítěte být slyšeno</w:t>
      </w:r>
      <w:bookmarkEnd w:id="17"/>
    </w:p>
    <w:p w:rsidR="00E86921" w:rsidRPr="00AC0081" w:rsidRDefault="00C32757" w:rsidP="0009126E">
      <w:pPr>
        <w:spacing w:after="0" w:line="360" w:lineRule="auto"/>
        <w:ind w:firstLine="708"/>
        <w:jc w:val="both"/>
        <w:rPr>
          <w:rFonts w:ascii="Times New Roman" w:hAnsi="Times New Roman" w:cs="Times New Roman"/>
          <w:sz w:val="24"/>
        </w:rPr>
      </w:pPr>
      <w:r>
        <w:rPr>
          <w:rFonts w:ascii="Times New Roman" w:hAnsi="Times New Roman" w:cs="Times New Roman"/>
          <w:sz w:val="24"/>
        </w:rPr>
        <w:t>P</w:t>
      </w:r>
      <w:r w:rsidR="00E86921" w:rsidRPr="00AC0081">
        <w:rPr>
          <w:rFonts w:ascii="Times New Roman" w:hAnsi="Times New Roman" w:cs="Times New Roman"/>
          <w:sz w:val="24"/>
        </w:rPr>
        <w:t>rávo být slyše</w:t>
      </w:r>
      <w:r w:rsidR="006C559E" w:rsidRPr="00AC0081">
        <w:rPr>
          <w:rFonts w:ascii="Times New Roman" w:hAnsi="Times New Roman" w:cs="Times New Roman"/>
          <w:sz w:val="24"/>
        </w:rPr>
        <w:t xml:space="preserve">no </w:t>
      </w:r>
      <w:r>
        <w:rPr>
          <w:rFonts w:ascii="Times New Roman" w:hAnsi="Times New Roman" w:cs="Times New Roman"/>
          <w:sz w:val="24"/>
        </w:rPr>
        <w:t xml:space="preserve">je jedním z participačních práv dítěte </w:t>
      </w:r>
      <w:r w:rsidR="006C559E" w:rsidRPr="00AC0081">
        <w:rPr>
          <w:rFonts w:ascii="Times New Roman" w:hAnsi="Times New Roman" w:cs="Times New Roman"/>
          <w:sz w:val="24"/>
        </w:rPr>
        <w:t xml:space="preserve">– tzn. </w:t>
      </w:r>
      <w:r>
        <w:rPr>
          <w:rFonts w:ascii="Times New Roman" w:hAnsi="Times New Roman" w:cs="Times New Roman"/>
          <w:sz w:val="24"/>
        </w:rPr>
        <w:t xml:space="preserve">právo </w:t>
      </w:r>
      <w:r w:rsidR="006C559E" w:rsidRPr="00AC0081">
        <w:rPr>
          <w:rFonts w:ascii="Times New Roman" w:hAnsi="Times New Roman" w:cs="Times New Roman"/>
          <w:sz w:val="24"/>
        </w:rPr>
        <w:t>vyjadřovat se ke všem</w:t>
      </w:r>
      <w:r w:rsidR="00E86921" w:rsidRPr="00AC0081">
        <w:rPr>
          <w:rFonts w:ascii="Times New Roman" w:hAnsi="Times New Roman" w:cs="Times New Roman"/>
          <w:sz w:val="24"/>
        </w:rPr>
        <w:t xml:space="preserve"> zále</w:t>
      </w:r>
      <w:r w:rsidR="006C559E" w:rsidRPr="00AC0081">
        <w:rPr>
          <w:rFonts w:ascii="Times New Roman" w:hAnsi="Times New Roman" w:cs="Times New Roman"/>
          <w:sz w:val="24"/>
        </w:rPr>
        <w:t>žitostem</w:t>
      </w:r>
      <w:r w:rsidR="00E86921" w:rsidRPr="00AC0081">
        <w:rPr>
          <w:rFonts w:ascii="Times New Roman" w:hAnsi="Times New Roman" w:cs="Times New Roman"/>
          <w:sz w:val="24"/>
        </w:rPr>
        <w:t>, které se jej přímo dotýkají, a právo na respektování tohoto názoru.</w:t>
      </w:r>
      <w:r w:rsidR="00E86921" w:rsidRPr="00AC0081">
        <w:rPr>
          <w:rStyle w:val="Znakapoznpodarou"/>
          <w:rFonts w:ascii="Times New Roman" w:hAnsi="Times New Roman" w:cs="Times New Roman"/>
          <w:sz w:val="24"/>
        </w:rPr>
        <w:footnoteReference w:id="36"/>
      </w:r>
      <w:r w:rsidR="00E86921" w:rsidRPr="00AC0081">
        <w:rPr>
          <w:rFonts w:ascii="Times New Roman" w:hAnsi="Times New Roman" w:cs="Times New Roman"/>
          <w:sz w:val="24"/>
        </w:rPr>
        <w:t xml:space="preserve"> </w:t>
      </w:r>
    </w:p>
    <w:p w:rsidR="00E463A5" w:rsidRDefault="00402D06" w:rsidP="00F47128">
      <w:pPr>
        <w:spacing w:after="0" w:line="360" w:lineRule="auto"/>
        <w:ind w:firstLine="709"/>
        <w:jc w:val="both"/>
        <w:rPr>
          <w:rFonts w:ascii="Times New Roman" w:hAnsi="Times New Roman" w:cs="Times New Roman"/>
          <w:sz w:val="24"/>
        </w:rPr>
      </w:pPr>
      <w:r>
        <w:rPr>
          <w:rFonts w:ascii="Times New Roman" w:hAnsi="Times New Roman" w:cs="Times New Roman"/>
          <w:sz w:val="24"/>
        </w:rPr>
        <w:t>Toto právo</w:t>
      </w:r>
      <w:r w:rsidR="00B8642C">
        <w:rPr>
          <w:rFonts w:ascii="Times New Roman" w:hAnsi="Times New Roman" w:cs="Times New Roman"/>
          <w:sz w:val="24"/>
        </w:rPr>
        <w:t xml:space="preserve"> je jeden</w:t>
      </w:r>
      <w:r w:rsidR="00E86921" w:rsidRPr="00AC0081">
        <w:rPr>
          <w:rFonts w:ascii="Times New Roman" w:hAnsi="Times New Roman" w:cs="Times New Roman"/>
          <w:sz w:val="24"/>
        </w:rPr>
        <w:t xml:space="preserve"> ze čtyř základních principů a hodnot Úmluvy o právech dítěte</w:t>
      </w:r>
      <w:r w:rsidR="00E73507" w:rsidRPr="00AC0081">
        <w:rPr>
          <w:rFonts w:ascii="Times New Roman" w:hAnsi="Times New Roman" w:cs="Times New Roman"/>
          <w:sz w:val="24"/>
        </w:rPr>
        <w:t>.</w:t>
      </w:r>
      <w:r w:rsidR="00E86921" w:rsidRPr="00AC0081">
        <w:rPr>
          <w:rStyle w:val="Znakapoznpodarou"/>
          <w:rFonts w:ascii="Times New Roman" w:hAnsi="Times New Roman" w:cs="Times New Roman"/>
          <w:sz w:val="24"/>
        </w:rPr>
        <w:footnoteReference w:id="37"/>
      </w:r>
      <w:r w:rsidR="00036FF1" w:rsidRPr="00AC0081">
        <w:rPr>
          <w:rFonts w:ascii="Times New Roman" w:hAnsi="Times New Roman" w:cs="Times New Roman"/>
          <w:sz w:val="24"/>
        </w:rPr>
        <w:t xml:space="preserve"> K výkladu </w:t>
      </w:r>
      <w:r>
        <w:rPr>
          <w:rFonts w:ascii="Times New Roman" w:hAnsi="Times New Roman" w:cs="Times New Roman"/>
          <w:sz w:val="24"/>
        </w:rPr>
        <w:t>práva být slyšeno</w:t>
      </w:r>
      <w:r w:rsidR="00036FF1" w:rsidRPr="00AC0081">
        <w:rPr>
          <w:rFonts w:ascii="Times New Roman" w:hAnsi="Times New Roman" w:cs="Times New Roman"/>
          <w:sz w:val="24"/>
        </w:rPr>
        <w:t xml:space="preserve"> se opakovaně vyjadřoval Výb</w:t>
      </w:r>
      <w:r w:rsidR="002F58F9">
        <w:rPr>
          <w:rFonts w:ascii="Times New Roman" w:hAnsi="Times New Roman" w:cs="Times New Roman"/>
          <w:sz w:val="24"/>
        </w:rPr>
        <w:t>or pro práva dítěte, který se m</w:t>
      </w:r>
      <w:r w:rsidR="00036FF1" w:rsidRPr="00AC0081">
        <w:rPr>
          <w:rFonts w:ascii="Times New Roman" w:hAnsi="Times New Roman" w:cs="Times New Roman"/>
          <w:sz w:val="24"/>
        </w:rPr>
        <w:t xml:space="preserve">j. zabýval i výkladem pojmu „všechny záležitosti týkající se dítěte“. </w:t>
      </w:r>
      <w:r w:rsidR="00E73507" w:rsidRPr="00AC0081">
        <w:rPr>
          <w:rFonts w:ascii="Times New Roman" w:hAnsi="Times New Roman" w:cs="Times New Roman"/>
          <w:sz w:val="24"/>
        </w:rPr>
        <w:t>Dl</w:t>
      </w:r>
      <w:r w:rsidR="00036FF1" w:rsidRPr="00AC0081">
        <w:rPr>
          <w:rFonts w:ascii="Times New Roman" w:hAnsi="Times New Roman" w:cs="Times New Roman"/>
          <w:sz w:val="24"/>
        </w:rPr>
        <w:t>e názoru Výboru</w:t>
      </w:r>
      <w:r w:rsidR="00E73507" w:rsidRPr="00AC0081">
        <w:rPr>
          <w:rStyle w:val="Znakapoznpodarou"/>
          <w:rFonts w:ascii="Times New Roman" w:hAnsi="Times New Roman" w:cs="Times New Roman"/>
          <w:sz w:val="24"/>
        </w:rPr>
        <w:footnoteReference w:id="38"/>
      </w:r>
      <w:r w:rsidR="00357AF1" w:rsidRPr="00AC0081">
        <w:rPr>
          <w:rFonts w:ascii="Times New Roman" w:hAnsi="Times New Roman" w:cs="Times New Roman"/>
          <w:sz w:val="24"/>
        </w:rPr>
        <w:t xml:space="preserve"> je nutno rozsah “záležitostí dotýkajících se dítěte“ chápat široce a </w:t>
      </w:r>
      <w:r w:rsidR="00357AF1" w:rsidRPr="00AC0081">
        <w:rPr>
          <w:rFonts w:ascii="Times New Roman" w:hAnsi="Times New Roman" w:cs="Times New Roman"/>
          <w:i/>
          <w:sz w:val="24"/>
        </w:rPr>
        <w:t>,,děti by měly být slyšeny vždy, když jejich názor může zlepšit kvalitu rozhodnutí.“</w:t>
      </w:r>
      <w:r w:rsidR="00357AF1" w:rsidRPr="00AC0081">
        <w:rPr>
          <w:rStyle w:val="Znakapoznpodarou"/>
          <w:rFonts w:ascii="Times New Roman" w:hAnsi="Times New Roman" w:cs="Times New Roman"/>
          <w:i/>
          <w:sz w:val="24"/>
        </w:rPr>
        <w:footnoteReference w:id="39"/>
      </w:r>
      <w:r w:rsidR="00036FF1" w:rsidRPr="00AC0081">
        <w:rPr>
          <w:rFonts w:ascii="Times New Roman" w:hAnsi="Times New Roman" w:cs="Times New Roman"/>
          <w:sz w:val="24"/>
        </w:rPr>
        <w:t xml:space="preserve"> </w:t>
      </w:r>
      <w:r w:rsidR="00824DCD" w:rsidRPr="00AC0081">
        <w:rPr>
          <w:rFonts w:ascii="Times New Roman" w:hAnsi="Times New Roman" w:cs="Times New Roman"/>
          <w:sz w:val="24"/>
        </w:rPr>
        <w:t xml:space="preserve">V Úmluvě o právech dítěte tedy nakonec nebylo přistoupeno k žádnému taxativnímu výčtu, a zjišťování názoru tak není </w:t>
      </w:r>
      <w:r w:rsidR="00824DCD" w:rsidRPr="00AC0081">
        <w:rPr>
          <w:rFonts w:ascii="Times New Roman" w:hAnsi="Times New Roman" w:cs="Times New Roman"/>
          <w:i/>
          <w:sz w:val="24"/>
        </w:rPr>
        <w:t>a priori</w:t>
      </w:r>
      <w:r w:rsidR="00824DCD" w:rsidRPr="00AC0081">
        <w:rPr>
          <w:rFonts w:ascii="Times New Roman" w:hAnsi="Times New Roman" w:cs="Times New Roman"/>
          <w:sz w:val="24"/>
        </w:rPr>
        <w:t xml:space="preserve"> spojeno s konkrétními typy </w:t>
      </w:r>
      <w:r w:rsidR="00C32757">
        <w:rPr>
          <w:rFonts w:ascii="Times New Roman" w:hAnsi="Times New Roman" w:cs="Times New Roman"/>
          <w:sz w:val="24"/>
        </w:rPr>
        <w:t>(pro tuto práci myšleno občanskoprávních) ř</w:t>
      </w:r>
      <w:r w:rsidR="00824DCD" w:rsidRPr="00AC0081">
        <w:rPr>
          <w:rFonts w:ascii="Times New Roman" w:hAnsi="Times New Roman" w:cs="Times New Roman"/>
          <w:sz w:val="24"/>
        </w:rPr>
        <w:t>ízení.</w:t>
      </w:r>
      <w:r w:rsidR="00824DCD" w:rsidRPr="00AC0081">
        <w:rPr>
          <w:rStyle w:val="Znakapoznpodarou"/>
          <w:rFonts w:ascii="Times New Roman" w:hAnsi="Times New Roman" w:cs="Times New Roman"/>
          <w:sz w:val="24"/>
        </w:rPr>
        <w:footnoteReference w:id="40"/>
      </w:r>
      <w:r w:rsidR="00F67D8E">
        <w:rPr>
          <w:rFonts w:ascii="Times New Roman" w:hAnsi="Times New Roman" w:cs="Times New Roman"/>
          <w:sz w:val="24"/>
        </w:rPr>
        <w:t xml:space="preserve"> </w:t>
      </w:r>
    </w:p>
    <w:p w:rsidR="00F67D8E" w:rsidRPr="00AC0081" w:rsidRDefault="00F67D8E" w:rsidP="00F47128">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Taktéž Ústavní soud ve své nejaktuálnější judikatuře </w:t>
      </w:r>
      <w:r w:rsidR="001774D4">
        <w:rPr>
          <w:rFonts w:ascii="Times New Roman" w:hAnsi="Times New Roman" w:cs="Times New Roman"/>
          <w:sz w:val="24"/>
        </w:rPr>
        <w:t>zaujal postoj</w:t>
      </w:r>
      <w:r>
        <w:rPr>
          <w:rFonts w:ascii="Times New Roman" w:hAnsi="Times New Roman" w:cs="Times New Roman"/>
          <w:sz w:val="24"/>
        </w:rPr>
        <w:t>, že</w:t>
      </w:r>
      <w:r w:rsidR="002F58F9">
        <w:rPr>
          <w:rFonts w:ascii="Times New Roman" w:hAnsi="Times New Roman" w:cs="Times New Roman"/>
          <w:sz w:val="24"/>
        </w:rPr>
        <w:t xml:space="preserve"> právo dítěte být slyšeno se vztahuje na každé soudní </w:t>
      </w:r>
      <w:r>
        <w:rPr>
          <w:rFonts w:ascii="Times New Roman" w:hAnsi="Times New Roman" w:cs="Times New Roman"/>
          <w:sz w:val="24"/>
        </w:rPr>
        <w:t>řízení bez jakéhokoliv předchozího omezení jen na některé typy řízení.</w:t>
      </w:r>
      <w:r>
        <w:rPr>
          <w:rStyle w:val="Znakapoznpodarou"/>
          <w:rFonts w:ascii="Times New Roman" w:hAnsi="Times New Roman" w:cs="Times New Roman"/>
          <w:sz w:val="24"/>
        </w:rPr>
        <w:footnoteReference w:id="41"/>
      </w:r>
      <w:r w:rsidR="00B3688E">
        <w:rPr>
          <w:rFonts w:ascii="Times New Roman" w:hAnsi="Times New Roman" w:cs="Times New Roman"/>
          <w:sz w:val="24"/>
        </w:rPr>
        <w:t xml:space="preserve"> </w:t>
      </w:r>
    </w:p>
    <w:p w:rsidR="00E463A5" w:rsidRDefault="00357AF1" w:rsidP="00F47128">
      <w:pPr>
        <w:spacing w:after="0" w:line="360" w:lineRule="auto"/>
        <w:ind w:firstLine="709"/>
        <w:jc w:val="both"/>
        <w:rPr>
          <w:rFonts w:ascii="Times New Roman" w:hAnsi="Times New Roman" w:cs="Times New Roman"/>
          <w:sz w:val="24"/>
        </w:rPr>
      </w:pPr>
      <w:r w:rsidRPr="00AC0081">
        <w:rPr>
          <w:rFonts w:ascii="Times New Roman" w:hAnsi="Times New Roman" w:cs="Times New Roman"/>
          <w:sz w:val="24"/>
        </w:rPr>
        <w:t xml:space="preserve">Stejné stanovisko </w:t>
      </w:r>
      <w:r w:rsidR="00F67D8E">
        <w:rPr>
          <w:rFonts w:ascii="Times New Roman" w:hAnsi="Times New Roman" w:cs="Times New Roman"/>
          <w:sz w:val="24"/>
        </w:rPr>
        <w:t xml:space="preserve">k právu dítěte být slyšeno </w:t>
      </w:r>
      <w:r w:rsidRPr="00AC0081">
        <w:rPr>
          <w:rFonts w:ascii="Times New Roman" w:hAnsi="Times New Roman" w:cs="Times New Roman"/>
          <w:sz w:val="24"/>
        </w:rPr>
        <w:t>dlouhodobě zaujímá Výbor ministrů Rady Evropy</w:t>
      </w:r>
      <w:r w:rsidR="00B8642C">
        <w:rPr>
          <w:rFonts w:ascii="Times New Roman" w:hAnsi="Times New Roman" w:cs="Times New Roman"/>
          <w:sz w:val="24"/>
        </w:rPr>
        <w:t>,</w:t>
      </w:r>
      <w:r w:rsidRPr="00AC0081">
        <w:rPr>
          <w:rStyle w:val="Znakapoznpodarou"/>
          <w:rFonts w:ascii="Times New Roman" w:hAnsi="Times New Roman" w:cs="Times New Roman"/>
          <w:sz w:val="24"/>
        </w:rPr>
        <w:footnoteReference w:id="42"/>
      </w:r>
      <w:r w:rsidR="00B8642C">
        <w:rPr>
          <w:rFonts w:ascii="Times New Roman" w:hAnsi="Times New Roman" w:cs="Times New Roman"/>
          <w:sz w:val="24"/>
        </w:rPr>
        <w:t xml:space="preserve"> </w:t>
      </w:r>
      <w:r w:rsidR="001B1E54" w:rsidRPr="00AC0081">
        <w:rPr>
          <w:rFonts w:ascii="Times New Roman" w:hAnsi="Times New Roman" w:cs="Times New Roman"/>
          <w:sz w:val="24"/>
        </w:rPr>
        <w:t>kdy právo dítěte být slyšeno řadí mezi pět základních principů vedle principu účasti, nejlepšího zájmu dítěte, důstojnosti, ochrany před diskriminací a vlády práva.</w:t>
      </w:r>
      <w:r w:rsidR="00E463A5" w:rsidRPr="00AC0081">
        <w:rPr>
          <w:rStyle w:val="Znakapoznpodarou"/>
          <w:rFonts w:ascii="Times New Roman" w:hAnsi="Times New Roman" w:cs="Times New Roman"/>
          <w:sz w:val="24"/>
        </w:rPr>
        <w:footnoteReference w:id="43"/>
      </w:r>
      <w:r w:rsidR="00B3688E">
        <w:rPr>
          <w:rFonts w:ascii="Times New Roman" w:hAnsi="Times New Roman" w:cs="Times New Roman"/>
          <w:sz w:val="24"/>
        </w:rPr>
        <w:t xml:space="preserve"> </w:t>
      </w:r>
    </w:p>
    <w:p w:rsidR="00B3688E" w:rsidRDefault="00B3688E" w:rsidP="00F47128">
      <w:pPr>
        <w:spacing w:after="0" w:line="360" w:lineRule="auto"/>
        <w:ind w:firstLine="709"/>
        <w:jc w:val="both"/>
        <w:rPr>
          <w:rFonts w:ascii="Times New Roman" w:hAnsi="Times New Roman" w:cs="Times New Roman"/>
          <w:sz w:val="24"/>
        </w:rPr>
      </w:pPr>
      <w:r>
        <w:rPr>
          <w:rFonts w:ascii="Times New Roman" w:hAnsi="Times New Roman" w:cs="Times New Roman"/>
          <w:sz w:val="24"/>
        </w:rPr>
        <w:t>Neumožnění dítěti uplatnit jeho právo být slyšeno je možné jen výjimečně, a to tehdy, je-li to v jeho nejlepším zájmu nebo není-li to fakticky možné (např. hrozí okamžité nebezpečí z prodlení nebo je dítě příliš útlého věku).</w:t>
      </w:r>
      <w:r>
        <w:rPr>
          <w:rStyle w:val="Znakapoznpodarou"/>
          <w:rFonts w:ascii="Times New Roman" w:hAnsi="Times New Roman" w:cs="Times New Roman"/>
          <w:sz w:val="24"/>
        </w:rPr>
        <w:footnoteReference w:id="44"/>
      </w:r>
    </w:p>
    <w:p w:rsidR="00AE0D32" w:rsidRPr="00AC0081" w:rsidRDefault="00AE0D32" w:rsidP="00AE0D32">
      <w:pPr>
        <w:spacing w:after="0" w:line="360" w:lineRule="auto"/>
        <w:ind w:firstLine="709"/>
        <w:jc w:val="both"/>
        <w:rPr>
          <w:rFonts w:ascii="Times New Roman" w:hAnsi="Times New Roman" w:cs="Times New Roman"/>
          <w:sz w:val="24"/>
        </w:rPr>
      </w:pPr>
      <w:r>
        <w:rPr>
          <w:rFonts w:ascii="Times New Roman" w:hAnsi="Times New Roman" w:cs="Times New Roman"/>
          <w:sz w:val="24"/>
        </w:rPr>
        <w:t>Stejné zásady se uplatňují i ve slovenském civilním procesu. Podle slovenské právní úpravy</w:t>
      </w:r>
      <w:r>
        <w:rPr>
          <w:rStyle w:val="Znakapoznpodarou"/>
          <w:rFonts w:ascii="Times New Roman" w:hAnsi="Times New Roman" w:cs="Times New Roman"/>
          <w:sz w:val="24"/>
        </w:rPr>
        <w:footnoteReference w:id="45"/>
      </w:r>
      <w:r>
        <w:rPr>
          <w:rFonts w:ascii="Times New Roman" w:hAnsi="Times New Roman" w:cs="Times New Roman"/>
          <w:sz w:val="24"/>
        </w:rPr>
        <w:t xml:space="preserve"> má dítě jako účastník právo vyjádřit svůj názor a soud má povinnost k takto vyjádřenému názoru přihlédnout a akceptovat jej.</w:t>
      </w:r>
      <w:r w:rsidR="00AD375F">
        <w:rPr>
          <w:rStyle w:val="Znakapoznpodarou"/>
          <w:rFonts w:ascii="Times New Roman" w:hAnsi="Times New Roman" w:cs="Times New Roman"/>
          <w:sz w:val="24"/>
        </w:rPr>
        <w:footnoteReference w:id="46"/>
      </w:r>
    </w:p>
    <w:p w:rsidR="006F2E4D" w:rsidRPr="00AC0081" w:rsidRDefault="0040127F" w:rsidP="00034EDA">
      <w:pPr>
        <w:pStyle w:val="Nadpis3"/>
        <w:spacing w:line="360" w:lineRule="auto"/>
        <w:rPr>
          <w:rFonts w:ascii="Times New Roman" w:hAnsi="Times New Roman" w:cs="Times New Roman"/>
          <w:b/>
          <w:color w:val="auto"/>
        </w:rPr>
      </w:pPr>
      <w:bookmarkStart w:id="18" w:name="_Toc6862213"/>
      <w:r>
        <w:rPr>
          <w:rFonts w:ascii="Times New Roman" w:hAnsi="Times New Roman" w:cs="Times New Roman"/>
          <w:b/>
          <w:color w:val="auto"/>
        </w:rPr>
        <w:t>4</w:t>
      </w:r>
      <w:r w:rsidR="006F2E4D" w:rsidRPr="00AC0081">
        <w:rPr>
          <w:rFonts w:ascii="Times New Roman" w:hAnsi="Times New Roman" w:cs="Times New Roman"/>
          <w:b/>
          <w:color w:val="auto"/>
        </w:rPr>
        <w:t>.1.3 Věk dítěte</w:t>
      </w:r>
      <w:bookmarkEnd w:id="18"/>
    </w:p>
    <w:p w:rsidR="00357BB0" w:rsidRDefault="006F2E4D" w:rsidP="00357BB0">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Jak již bylo uvedeno výše, o dítěti starším dvanácti let se má za to, že je schopno přijmout informace, vytvořit si vlastní názor a tento následně sdělit. Tato zákonná domněnka </w:t>
      </w:r>
      <w:r w:rsidR="00B156FA">
        <w:rPr>
          <w:rFonts w:ascii="Times New Roman" w:hAnsi="Times New Roman" w:cs="Times New Roman"/>
          <w:sz w:val="24"/>
        </w:rPr>
        <w:t xml:space="preserve">je konstruována jako domněnka vyvratitelná, a tak není vyloučen důkaz opaku. </w:t>
      </w:r>
      <w:r w:rsidR="000339EB">
        <w:rPr>
          <w:rFonts w:ascii="Times New Roman" w:hAnsi="Times New Roman" w:cs="Times New Roman"/>
          <w:sz w:val="24"/>
        </w:rPr>
        <w:t>Může tedy nastat situace,</w:t>
      </w:r>
      <w:r w:rsidR="00B156FA">
        <w:rPr>
          <w:rFonts w:ascii="Times New Roman" w:hAnsi="Times New Roman" w:cs="Times New Roman"/>
          <w:sz w:val="24"/>
        </w:rPr>
        <w:t xml:space="preserve"> kdy </w:t>
      </w:r>
      <w:r w:rsidRPr="00AC0081">
        <w:rPr>
          <w:rFonts w:ascii="Times New Roman" w:hAnsi="Times New Roman" w:cs="Times New Roman"/>
          <w:sz w:val="24"/>
        </w:rPr>
        <w:t>i dítě mladšího věku b</w:t>
      </w:r>
      <w:r w:rsidR="00B156FA">
        <w:rPr>
          <w:rFonts w:ascii="Times New Roman" w:hAnsi="Times New Roman" w:cs="Times New Roman"/>
          <w:sz w:val="24"/>
        </w:rPr>
        <w:t>ude</w:t>
      </w:r>
      <w:r w:rsidRPr="00AC0081">
        <w:rPr>
          <w:rFonts w:ascii="Times New Roman" w:hAnsi="Times New Roman" w:cs="Times New Roman"/>
          <w:sz w:val="24"/>
        </w:rPr>
        <w:t xml:space="preserve"> schopno téhož, i když k tomu bude nutná např. spolupráce s</w:t>
      </w:r>
      <w:r w:rsidR="00427B98" w:rsidRPr="00AC0081">
        <w:rPr>
          <w:rFonts w:ascii="Times New Roman" w:hAnsi="Times New Roman" w:cs="Times New Roman"/>
          <w:sz w:val="24"/>
        </w:rPr>
        <w:t> ji</w:t>
      </w:r>
      <w:r w:rsidR="00F47128">
        <w:rPr>
          <w:rFonts w:ascii="Times New Roman" w:hAnsi="Times New Roman" w:cs="Times New Roman"/>
          <w:sz w:val="24"/>
        </w:rPr>
        <w:t>ným osobami či</w:t>
      </w:r>
      <w:r w:rsidR="00B156FA">
        <w:rPr>
          <w:rFonts w:ascii="Times New Roman" w:hAnsi="Times New Roman" w:cs="Times New Roman"/>
          <w:sz w:val="24"/>
        </w:rPr>
        <w:t xml:space="preserve"> subjekty.</w:t>
      </w:r>
      <w:r w:rsidRPr="00AC0081">
        <w:rPr>
          <w:rStyle w:val="Znakapoznpodarou"/>
          <w:rFonts w:ascii="Times New Roman" w:hAnsi="Times New Roman" w:cs="Times New Roman"/>
          <w:sz w:val="24"/>
        </w:rPr>
        <w:footnoteReference w:id="47"/>
      </w:r>
      <w:r w:rsidR="00357BB0">
        <w:rPr>
          <w:rFonts w:ascii="Times New Roman" w:hAnsi="Times New Roman" w:cs="Times New Roman"/>
          <w:sz w:val="24"/>
        </w:rPr>
        <w:t xml:space="preserve"> </w:t>
      </w:r>
    </w:p>
    <w:p w:rsidR="000339EB" w:rsidRDefault="00321A75" w:rsidP="00357BB0">
      <w:pPr>
        <w:spacing w:after="0" w:line="360" w:lineRule="auto"/>
        <w:ind w:firstLine="708"/>
        <w:jc w:val="both"/>
        <w:rPr>
          <w:rFonts w:ascii="Times New Roman" w:hAnsi="Times New Roman" w:cs="Times New Roman"/>
          <w:sz w:val="24"/>
        </w:rPr>
      </w:pPr>
      <w:r>
        <w:rPr>
          <w:rFonts w:ascii="Times New Roman" w:hAnsi="Times New Roman" w:cs="Times New Roman"/>
          <w:sz w:val="24"/>
        </w:rPr>
        <w:t>Dle mého názoru lze v</w:t>
      </w:r>
      <w:r w:rsidR="000339EB">
        <w:rPr>
          <w:rFonts w:ascii="Times New Roman" w:hAnsi="Times New Roman" w:cs="Times New Roman"/>
          <w:sz w:val="24"/>
        </w:rPr>
        <w:t>ýkladem této domněn</w:t>
      </w:r>
      <w:r>
        <w:rPr>
          <w:rFonts w:ascii="Times New Roman" w:hAnsi="Times New Roman" w:cs="Times New Roman"/>
          <w:sz w:val="24"/>
        </w:rPr>
        <w:t xml:space="preserve">ky </w:t>
      </w:r>
      <w:r w:rsidR="000339EB">
        <w:rPr>
          <w:rFonts w:ascii="Times New Roman" w:hAnsi="Times New Roman" w:cs="Times New Roman"/>
          <w:sz w:val="24"/>
        </w:rPr>
        <w:t>dojít k závěru, že</w:t>
      </w:r>
      <w:r>
        <w:rPr>
          <w:rFonts w:ascii="Times New Roman" w:hAnsi="Times New Roman" w:cs="Times New Roman"/>
          <w:sz w:val="24"/>
        </w:rPr>
        <w:t xml:space="preserve"> zákonodárce chtěl docílit toho, aby</w:t>
      </w:r>
      <w:r w:rsidR="000339EB">
        <w:rPr>
          <w:rFonts w:ascii="Times New Roman" w:hAnsi="Times New Roman" w:cs="Times New Roman"/>
          <w:sz w:val="24"/>
        </w:rPr>
        <w:t xml:space="preserve"> po dosažení </w:t>
      </w:r>
      <w:r>
        <w:rPr>
          <w:rFonts w:ascii="Times New Roman" w:hAnsi="Times New Roman" w:cs="Times New Roman"/>
          <w:sz w:val="24"/>
        </w:rPr>
        <w:t xml:space="preserve">hranice dvanácti let bylo </w:t>
      </w:r>
      <w:r w:rsidR="000339EB">
        <w:rPr>
          <w:rFonts w:ascii="Times New Roman" w:hAnsi="Times New Roman" w:cs="Times New Roman"/>
          <w:sz w:val="24"/>
        </w:rPr>
        <w:t>zjišťování názoru nezletilého</w:t>
      </w:r>
      <w:r w:rsidR="00E201F3">
        <w:rPr>
          <w:rFonts w:ascii="Times New Roman" w:hAnsi="Times New Roman" w:cs="Times New Roman"/>
          <w:sz w:val="24"/>
        </w:rPr>
        <w:t xml:space="preserve"> dítěte v </w:t>
      </w:r>
      <w:r w:rsidR="000339EB">
        <w:rPr>
          <w:rFonts w:ascii="Times New Roman" w:hAnsi="Times New Roman" w:cs="Times New Roman"/>
          <w:sz w:val="24"/>
        </w:rPr>
        <w:t>řízení pravidlem. Neprovede-li soud zjištění názoru v této situaci, bude muset svůj postup náležitě odůvodnit.</w:t>
      </w:r>
      <w:r w:rsidR="00C1157D">
        <w:rPr>
          <w:rStyle w:val="Znakapoznpodarou"/>
          <w:rFonts w:ascii="Times New Roman" w:hAnsi="Times New Roman" w:cs="Times New Roman"/>
          <w:sz w:val="24"/>
        </w:rPr>
        <w:footnoteReference w:id="48"/>
      </w:r>
      <w:r w:rsidR="000339EB">
        <w:rPr>
          <w:rFonts w:ascii="Times New Roman" w:hAnsi="Times New Roman" w:cs="Times New Roman"/>
          <w:sz w:val="24"/>
        </w:rPr>
        <w:t xml:space="preserve"> </w:t>
      </w:r>
    </w:p>
    <w:p w:rsidR="006F2E4D" w:rsidRPr="00AC0081" w:rsidRDefault="00357BB0" w:rsidP="009B4D47">
      <w:pPr>
        <w:spacing w:after="0" w:line="360" w:lineRule="auto"/>
        <w:ind w:firstLine="708"/>
        <w:jc w:val="both"/>
        <w:rPr>
          <w:rFonts w:ascii="Times New Roman" w:hAnsi="Times New Roman" w:cs="Times New Roman"/>
          <w:sz w:val="24"/>
        </w:rPr>
      </w:pPr>
      <w:r>
        <w:rPr>
          <w:rFonts w:ascii="Times New Roman" w:hAnsi="Times New Roman" w:cs="Times New Roman"/>
          <w:sz w:val="24"/>
        </w:rPr>
        <w:t>I</w:t>
      </w:r>
      <w:r w:rsidR="006F2E4D" w:rsidRPr="00AC0081">
        <w:rPr>
          <w:rFonts w:ascii="Times New Roman" w:hAnsi="Times New Roman" w:cs="Times New Roman"/>
          <w:sz w:val="24"/>
        </w:rPr>
        <w:t xml:space="preserve"> dítě objektivně mladšího věku </w:t>
      </w:r>
      <w:r w:rsidR="0086170B">
        <w:rPr>
          <w:rFonts w:ascii="Times New Roman" w:hAnsi="Times New Roman" w:cs="Times New Roman"/>
          <w:sz w:val="24"/>
        </w:rPr>
        <w:t>však</w:t>
      </w:r>
      <w:r w:rsidR="000339EB">
        <w:rPr>
          <w:rFonts w:ascii="Times New Roman" w:hAnsi="Times New Roman" w:cs="Times New Roman"/>
          <w:sz w:val="24"/>
        </w:rPr>
        <w:t xml:space="preserve"> </w:t>
      </w:r>
      <w:r w:rsidR="006F2E4D" w:rsidRPr="00AC0081">
        <w:rPr>
          <w:rFonts w:ascii="Times New Roman" w:hAnsi="Times New Roman" w:cs="Times New Roman"/>
          <w:sz w:val="24"/>
        </w:rPr>
        <w:t>může subjektivně vykazovat známky mnohem větší vyspělo</w:t>
      </w:r>
      <w:r w:rsidR="00F47128">
        <w:rPr>
          <w:rFonts w:ascii="Times New Roman" w:hAnsi="Times New Roman" w:cs="Times New Roman"/>
          <w:sz w:val="24"/>
        </w:rPr>
        <w:t>sti než děti stejného věku, a může</w:t>
      </w:r>
      <w:r w:rsidR="006F2E4D" w:rsidRPr="00AC0081">
        <w:rPr>
          <w:rFonts w:ascii="Times New Roman" w:hAnsi="Times New Roman" w:cs="Times New Roman"/>
          <w:sz w:val="24"/>
        </w:rPr>
        <w:t xml:space="preserve"> tak</w:t>
      </w:r>
      <w:r w:rsidR="00F47128">
        <w:rPr>
          <w:rFonts w:ascii="Times New Roman" w:hAnsi="Times New Roman" w:cs="Times New Roman"/>
          <w:sz w:val="24"/>
        </w:rPr>
        <w:t xml:space="preserve"> být</w:t>
      </w:r>
      <w:r w:rsidR="006F2E4D" w:rsidRPr="00AC0081">
        <w:rPr>
          <w:rFonts w:ascii="Times New Roman" w:hAnsi="Times New Roman" w:cs="Times New Roman"/>
          <w:sz w:val="24"/>
        </w:rPr>
        <w:t xml:space="preserve"> schopno věrohodně vyjádřit své potřeby a svá přání</w:t>
      </w:r>
      <w:r w:rsidR="00C04E43">
        <w:rPr>
          <w:rFonts w:ascii="Times New Roman" w:hAnsi="Times New Roman" w:cs="Times New Roman"/>
          <w:sz w:val="24"/>
        </w:rPr>
        <w:t xml:space="preserve"> samo bez prostřednictví někoho dalšího</w:t>
      </w:r>
      <w:r w:rsidR="006F2E4D" w:rsidRPr="00AC0081">
        <w:rPr>
          <w:rFonts w:ascii="Times New Roman" w:hAnsi="Times New Roman" w:cs="Times New Roman"/>
          <w:sz w:val="24"/>
        </w:rPr>
        <w:t>.</w:t>
      </w:r>
      <w:r w:rsidR="006F2E4D" w:rsidRPr="00AC0081">
        <w:rPr>
          <w:rStyle w:val="Znakapoznpodarou"/>
          <w:rFonts w:ascii="Times New Roman" w:hAnsi="Times New Roman" w:cs="Times New Roman"/>
          <w:sz w:val="24"/>
        </w:rPr>
        <w:footnoteReference w:id="49"/>
      </w:r>
    </w:p>
    <w:p w:rsidR="009160A0" w:rsidRDefault="009160A0" w:rsidP="00C04E43">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Výbor pro práva dítěte doko</w:t>
      </w:r>
      <w:r w:rsidR="007A481C">
        <w:rPr>
          <w:rFonts w:ascii="Times New Roman" w:hAnsi="Times New Roman" w:cs="Times New Roman"/>
          <w:sz w:val="24"/>
        </w:rPr>
        <w:t xml:space="preserve">nce zaujímá stanovisko, že by neměl být </w:t>
      </w:r>
      <w:r w:rsidRPr="00AC0081">
        <w:rPr>
          <w:rFonts w:ascii="Times New Roman" w:hAnsi="Times New Roman" w:cs="Times New Roman"/>
          <w:sz w:val="24"/>
        </w:rPr>
        <w:t>stanoven žádný minimální věkový limit pro to, kdy je dítě schopno své názory formulovat a následně sdělit. Všechny státní orgány by tak měly předpok</w:t>
      </w:r>
      <w:r w:rsidR="00576139" w:rsidRPr="00AC0081">
        <w:rPr>
          <w:rFonts w:ascii="Times New Roman" w:hAnsi="Times New Roman" w:cs="Times New Roman"/>
          <w:sz w:val="24"/>
        </w:rPr>
        <w:t xml:space="preserve">ládat, že dítě tohoto schopno </w:t>
      </w:r>
      <w:r w:rsidRPr="00AC0081">
        <w:rPr>
          <w:rFonts w:ascii="Times New Roman" w:hAnsi="Times New Roman" w:cs="Times New Roman"/>
          <w:sz w:val="24"/>
        </w:rPr>
        <w:t>je a tento předpoklad následně v řízení před soudem vyvracet.</w:t>
      </w:r>
      <w:r w:rsidRPr="00AC0081">
        <w:rPr>
          <w:rStyle w:val="Znakapoznpodarou"/>
          <w:rFonts w:ascii="Times New Roman" w:hAnsi="Times New Roman" w:cs="Times New Roman"/>
          <w:sz w:val="24"/>
        </w:rPr>
        <w:footnoteReference w:id="50"/>
      </w:r>
    </w:p>
    <w:p w:rsidR="00FE20F4" w:rsidRDefault="00FE20F4" w:rsidP="00FE20F4">
      <w:pPr>
        <w:spacing w:after="0" w:line="360" w:lineRule="auto"/>
        <w:ind w:firstLine="708"/>
        <w:jc w:val="both"/>
        <w:rPr>
          <w:rFonts w:ascii="Times New Roman" w:hAnsi="Times New Roman" w:cs="Times New Roman"/>
          <w:sz w:val="24"/>
        </w:rPr>
      </w:pPr>
      <w:r>
        <w:rPr>
          <w:rFonts w:ascii="Times New Roman" w:hAnsi="Times New Roman" w:cs="Times New Roman"/>
          <w:sz w:val="24"/>
        </w:rPr>
        <w:t>Nutno podotknout, že však nejsme jedinou zemí, která má</w:t>
      </w:r>
      <w:r w:rsidR="00F47128">
        <w:rPr>
          <w:rFonts w:ascii="Times New Roman" w:hAnsi="Times New Roman" w:cs="Times New Roman"/>
          <w:sz w:val="24"/>
        </w:rPr>
        <w:t xml:space="preserve"> navzdory doporučení Výboru</w:t>
      </w:r>
      <w:r>
        <w:rPr>
          <w:rFonts w:ascii="Times New Roman" w:hAnsi="Times New Roman" w:cs="Times New Roman"/>
          <w:sz w:val="24"/>
        </w:rPr>
        <w:t xml:space="preserve"> zákonem stanovenou věkovou hranici. Např. n</w:t>
      </w:r>
      <w:r w:rsidRPr="00AC0081">
        <w:rPr>
          <w:rFonts w:ascii="Times New Roman" w:hAnsi="Times New Roman" w:cs="Times New Roman"/>
          <w:sz w:val="24"/>
        </w:rPr>
        <w:t>ěmecký procesní zákon o řízení ve věcech rodinných a ve věcech nesporného soudnictví</w:t>
      </w:r>
      <w:r w:rsidRPr="00AC0081">
        <w:rPr>
          <w:rStyle w:val="Znakapoznpodarou"/>
          <w:rFonts w:ascii="Times New Roman" w:hAnsi="Times New Roman" w:cs="Times New Roman"/>
          <w:sz w:val="24"/>
        </w:rPr>
        <w:footnoteReference w:id="51"/>
      </w:r>
      <w:r w:rsidRPr="00AC0081">
        <w:rPr>
          <w:rFonts w:ascii="Times New Roman" w:hAnsi="Times New Roman" w:cs="Times New Roman"/>
          <w:color w:val="FF0000"/>
          <w:sz w:val="24"/>
        </w:rPr>
        <w:t xml:space="preserve"> </w:t>
      </w:r>
      <w:r w:rsidRPr="00AC0081">
        <w:rPr>
          <w:rFonts w:ascii="Times New Roman" w:hAnsi="Times New Roman" w:cs="Times New Roman"/>
          <w:sz w:val="24"/>
        </w:rPr>
        <w:t>stanoví v § 159 taktéž osobní slyšení dítěte, přičemž věková h</w:t>
      </w:r>
      <w:r w:rsidR="00E038FD">
        <w:rPr>
          <w:rFonts w:ascii="Times New Roman" w:hAnsi="Times New Roman" w:cs="Times New Roman"/>
          <w:sz w:val="24"/>
        </w:rPr>
        <w:t>ranice je stanovena na čtrnáct</w:t>
      </w:r>
      <w:r w:rsidRPr="00AC0081">
        <w:rPr>
          <w:rFonts w:ascii="Times New Roman" w:hAnsi="Times New Roman" w:cs="Times New Roman"/>
          <w:sz w:val="24"/>
        </w:rPr>
        <w:t xml:space="preserve"> let. Je-li dítě starší čtrnácti let, je jeho slyšení povinné. Pokud je mladší, je slyšení fakultativní.</w:t>
      </w:r>
      <w:r>
        <w:rPr>
          <w:rStyle w:val="Znakapoznpodarou"/>
          <w:rFonts w:ascii="Times New Roman" w:hAnsi="Times New Roman" w:cs="Times New Roman"/>
          <w:sz w:val="24"/>
        </w:rPr>
        <w:footnoteReference w:id="52"/>
      </w:r>
    </w:p>
    <w:p w:rsidR="00357BB0" w:rsidRDefault="00FE20F4" w:rsidP="00FE20F4">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Dle mého názoru je stanovisko Výboru velmi správné a naopak si dovoluji kritizovat stávající zákonnou úpravu </w:t>
      </w:r>
      <w:r w:rsidR="00E038FD">
        <w:rPr>
          <w:rFonts w:ascii="Times New Roman" w:hAnsi="Times New Roman" w:cs="Times New Roman"/>
          <w:sz w:val="24"/>
        </w:rPr>
        <w:t>v České republice, která</w:t>
      </w:r>
      <w:r>
        <w:rPr>
          <w:rFonts w:ascii="Times New Roman" w:hAnsi="Times New Roman" w:cs="Times New Roman"/>
          <w:sz w:val="24"/>
        </w:rPr>
        <w:t xml:space="preserve"> stanoví věkovou hranici dvanácti let. </w:t>
      </w:r>
      <w:r w:rsidR="00357BB0">
        <w:rPr>
          <w:rFonts w:ascii="Times New Roman" w:hAnsi="Times New Roman" w:cs="Times New Roman"/>
          <w:sz w:val="24"/>
        </w:rPr>
        <w:t>Domnívám se, že úmyslem zákonodárce bylo chránit nezletilé, aby nebyl</w:t>
      </w:r>
      <w:r w:rsidR="00E201F3">
        <w:rPr>
          <w:rFonts w:ascii="Times New Roman" w:hAnsi="Times New Roman" w:cs="Times New Roman"/>
          <w:sz w:val="24"/>
        </w:rPr>
        <w:t>o jednáno a </w:t>
      </w:r>
      <w:r w:rsidR="00357BB0">
        <w:rPr>
          <w:rFonts w:ascii="Times New Roman" w:hAnsi="Times New Roman" w:cs="Times New Roman"/>
          <w:sz w:val="24"/>
        </w:rPr>
        <w:t>rozhodováno ,,o nich bez nich“, avšak mohl tak dle mého názoru učinit i bez určení konkrétní věkové hranice. T</w:t>
      </w:r>
      <w:r>
        <w:rPr>
          <w:rFonts w:ascii="Times New Roman" w:hAnsi="Times New Roman" w:cs="Times New Roman"/>
          <w:sz w:val="24"/>
        </w:rPr>
        <w:t xml:space="preserve">ato úprava </w:t>
      </w:r>
      <w:r w:rsidR="00357BB0">
        <w:rPr>
          <w:rFonts w:ascii="Times New Roman" w:hAnsi="Times New Roman" w:cs="Times New Roman"/>
          <w:sz w:val="24"/>
        </w:rPr>
        <w:t xml:space="preserve">ve mně </w:t>
      </w:r>
      <w:r>
        <w:rPr>
          <w:rFonts w:ascii="Times New Roman" w:hAnsi="Times New Roman" w:cs="Times New Roman"/>
          <w:sz w:val="24"/>
        </w:rPr>
        <w:t>vyvolává dojem, že dítě mladšího věku není schopno poskytnout relevantní názor na věc aneb</w:t>
      </w:r>
      <w:r w:rsidR="00357BB0">
        <w:rPr>
          <w:rFonts w:ascii="Times New Roman" w:hAnsi="Times New Roman" w:cs="Times New Roman"/>
          <w:sz w:val="24"/>
        </w:rPr>
        <w:t>o pouze výjimečně. T</w:t>
      </w:r>
      <w:r>
        <w:rPr>
          <w:rFonts w:ascii="Times New Roman" w:hAnsi="Times New Roman" w:cs="Times New Roman"/>
          <w:sz w:val="24"/>
        </w:rPr>
        <w:t xml:space="preserve">eprve výkladem a judikaturou </w:t>
      </w:r>
      <w:r w:rsidR="00357BB0">
        <w:rPr>
          <w:rFonts w:ascii="Times New Roman" w:hAnsi="Times New Roman" w:cs="Times New Roman"/>
          <w:sz w:val="24"/>
        </w:rPr>
        <w:t xml:space="preserve">pak </w:t>
      </w:r>
      <w:r>
        <w:rPr>
          <w:rFonts w:ascii="Times New Roman" w:hAnsi="Times New Roman" w:cs="Times New Roman"/>
          <w:sz w:val="24"/>
        </w:rPr>
        <w:t>musíme dovozovat, že i děti mladšího věku si taktéž moh</w:t>
      </w:r>
      <w:r w:rsidR="00E201F3">
        <w:rPr>
          <w:rFonts w:ascii="Times New Roman" w:hAnsi="Times New Roman" w:cs="Times New Roman"/>
          <w:sz w:val="24"/>
        </w:rPr>
        <w:t>ou vytvořit svůj názor na věc a </w:t>
      </w:r>
      <w:r>
        <w:rPr>
          <w:rFonts w:ascii="Times New Roman" w:hAnsi="Times New Roman" w:cs="Times New Roman"/>
          <w:sz w:val="24"/>
        </w:rPr>
        <w:t xml:space="preserve">tento sdělit. </w:t>
      </w:r>
    </w:p>
    <w:p w:rsidR="00FE20F4" w:rsidRDefault="00FE20F4" w:rsidP="00FE20F4">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Mým návrhem by tedy bylo odstranit konkrétní věkovou </w:t>
      </w:r>
      <w:r w:rsidR="00E038FD">
        <w:rPr>
          <w:rFonts w:ascii="Times New Roman" w:hAnsi="Times New Roman" w:cs="Times New Roman"/>
          <w:sz w:val="24"/>
        </w:rPr>
        <w:t>hranici a nechat na posouzení soudu, zda je dítě s ohledem na svůj věk a rozumovou a volní vyspělost s</w:t>
      </w:r>
      <w:r w:rsidR="00D30F80">
        <w:rPr>
          <w:rFonts w:ascii="Times New Roman" w:hAnsi="Times New Roman" w:cs="Times New Roman"/>
          <w:sz w:val="24"/>
        </w:rPr>
        <w:t>chopno sdělit svůj názor na věc. Avšak uznávám, že klást na soudce další požadavky jistě nevede k urychlení řízení, spíše naopak, což je v rozporu s požadavkem rychlosti řízení, který je velmi důležitý právě v řízeních, které se dotýkají nezle</w:t>
      </w:r>
      <w:r w:rsidR="000339EB">
        <w:rPr>
          <w:rFonts w:ascii="Times New Roman" w:hAnsi="Times New Roman" w:cs="Times New Roman"/>
          <w:sz w:val="24"/>
        </w:rPr>
        <w:t>tilých dětí.</w:t>
      </w:r>
    </w:p>
    <w:p w:rsidR="007A481C" w:rsidRPr="007A481C" w:rsidRDefault="0040127F" w:rsidP="007A481C">
      <w:pPr>
        <w:pStyle w:val="Nadpis3"/>
        <w:rPr>
          <w:rFonts w:ascii="Times New Roman" w:hAnsi="Times New Roman" w:cs="Times New Roman"/>
          <w:b/>
          <w:color w:val="auto"/>
        </w:rPr>
      </w:pPr>
      <w:bookmarkStart w:id="19" w:name="_Toc6862214"/>
      <w:r>
        <w:rPr>
          <w:rFonts w:ascii="Times New Roman" w:hAnsi="Times New Roman" w:cs="Times New Roman"/>
          <w:b/>
          <w:color w:val="auto"/>
        </w:rPr>
        <w:t>4</w:t>
      </w:r>
      <w:r w:rsidR="007A481C">
        <w:rPr>
          <w:rFonts w:ascii="Times New Roman" w:hAnsi="Times New Roman" w:cs="Times New Roman"/>
          <w:b/>
          <w:color w:val="auto"/>
        </w:rPr>
        <w:t>.1.4 Rozumová a emocionální vyspělost</w:t>
      </w:r>
      <w:bookmarkEnd w:id="19"/>
    </w:p>
    <w:p w:rsidR="003C530E" w:rsidRPr="00AC0081" w:rsidRDefault="004F6451" w:rsidP="00D30F80">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Je nutno zdůraznit, že věk sám o sobě</w:t>
      </w:r>
      <w:r w:rsidR="00427B98" w:rsidRPr="00AC0081">
        <w:rPr>
          <w:rFonts w:ascii="Times New Roman" w:hAnsi="Times New Roman" w:cs="Times New Roman"/>
          <w:sz w:val="24"/>
        </w:rPr>
        <w:t xml:space="preserve"> je velmi důležitým, ne</w:t>
      </w:r>
      <w:r w:rsidRPr="00AC0081">
        <w:rPr>
          <w:rFonts w:ascii="Times New Roman" w:hAnsi="Times New Roman" w:cs="Times New Roman"/>
          <w:sz w:val="24"/>
        </w:rPr>
        <w:t xml:space="preserve"> však </w:t>
      </w:r>
      <w:r w:rsidR="00427B98" w:rsidRPr="00AC0081">
        <w:rPr>
          <w:rFonts w:ascii="Times New Roman" w:hAnsi="Times New Roman" w:cs="Times New Roman"/>
          <w:sz w:val="24"/>
        </w:rPr>
        <w:t>úplně</w:t>
      </w:r>
      <w:r w:rsidRPr="00AC0081">
        <w:rPr>
          <w:rFonts w:ascii="Times New Roman" w:hAnsi="Times New Roman" w:cs="Times New Roman"/>
          <w:sz w:val="24"/>
        </w:rPr>
        <w:t xml:space="preserve"> soběstačným hlediskem.</w:t>
      </w:r>
      <w:r w:rsidRPr="00AC0081">
        <w:rPr>
          <w:rStyle w:val="Znakapoznpodarou"/>
          <w:rFonts w:ascii="Times New Roman" w:hAnsi="Times New Roman" w:cs="Times New Roman"/>
          <w:sz w:val="24"/>
        </w:rPr>
        <w:footnoteReference w:id="53"/>
      </w:r>
      <w:r w:rsidRPr="00AC0081">
        <w:rPr>
          <w:rFonts w:ascii="Times New Roman" w:hAnsi="Times New Roman" w:cs="Times New Roman"/>
          <w:sz w:val="24"/>
        </w:rPr>
        <w:t xml:space="preserve"> Pro posouzení schopnosti dítěte vytvořit si vlastní názor na věc a tento sdělit je neméně důležitá rozumová a emocionální vyspělost dítěte, kterou je však nut</w:t>
      </w:r>
      <w:r w:rsidR="003C530E" w:rsidRPr="00AC0081">
        <w:rPr>
          <w:rFonts w:ascii="Times New Roman" w:hAnsi="Times New Roman" w:cs="Times New Roman"/>
          <w:sz w:val="24"/>
        </w:rPr>
        <w:t>no posuzovat případ od případu. M</w:t>
      </w:r>
      <w:r w:rsidRPr="00AC0081">
        <w:rPr>
          <w:rFonts w:ascii="Times New Roman" w:hAnsi="Times New Roman" w:cs="Times New Roman"/>
          <w:sz w:val="24"/>
        </w:rPr>
        <w:t>ůže</w:t>
      </w:r>
      <w:r w:rsidR="003C530E" w:rsidRPr="00AC0081">
        <w:rPr>
          <w:rFonts w:ascii="Times New Roman" w:hAnsi="Times New Roman" w:cs="Times New Roman"/>
          <w:sz w:val="24"/>
        </w:rPr>
        <w:t xml:space="preserve"> např.</w:t>
      </w:r>
      <w:r w:rsidRPr="00AC0081">
        <w:rPr>
          <w:rFonts w:ascii="Times New Roman" w:hAnsi="Times New Roman" w:cs="Times New Roman"/>
          <w:sz w:val="24"/>
        </w:rPr>
        <w:t xml:space="preserve"> nastat situace, kdy i devítileté dítě bude natolik vyspělé, že </w:t>
      </w:r>
      <w:r w:rsidR="003C530E" w:rsidRPr="00AC0081">
        <w:rPr>
          <w:rFonts w:ascii="Times New Roman" w:hAnsi="Times New Roman" w:cs="Times New Roman"/>
          <w:sz w:val="24"/>
        </w:rPr>
        <w:t>bude nutno zjišťovat jeho názor</w:t>
      </w:r>
      <w:r w:rsidRPr="00AC0081">
        <w:rPr>
          <w:rFonts w:ascii="Times New Roman" w:hAnsi="Times New Roman" w:cs="Times New Roman"/>
          <w:sz w:val="24"/>
        </w:rPr>
        <w:t>.</w:t>
      </w:r>
    </w:p>
    <w:p w:rsidR="004F6451" w:rsidRDefault="00FC0917" w:rsidP="009B4D47">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Na zralost dítěte je nutno nahlížet jako na psychologickou kategorii, která předpokládá určitý stupeň porozumění na</w:t>
      </w:r>
      <w:r w:rsidR="00D939B1" w:rsidRPr="00AC0081">
        <w:rPr>
          <w:rFonts w:ascii="Times New Roman" w:hAnsi="Times New Roman" w:cs="Times New Roman"/>
          <w:sz w:val="24"/>
        </w:rPr>
        <w:t xml:space="preserve"> straně dítěte a schopnost</w:t>
      </w:r>
      <w:r w:rsidRPr="00AC0081">
        <w:rPr>
          <w:rFonts w:ascii="Times New Roman" w:hAnsi="Times New Roman" w:cs="Times New Roman"/>
          <w:sz w:val="24"/>
        </w:rPr>
        <w:t xml:space="preserve"> zhodnotit budoucí následky svého vlastního rozhodnutí v jeho záležitosti.</w:t>
      </w:r>
      <w:r w:rsidR="004F6451" w:rsidRPr="00AC0081">
        <w:rPr>
          <w:rStyle w:val="Znakapoznpodarou"/>
          <w:rFonts w:ascii="Times New Roman" w:hAnsi="Times New Roman" w:cs="Times New Roman"/>
          <w:sz w:val="24"/>
        </w:rPr>
        <w:footnoteReference w:id="54"/>
      </w:r>
      <w:r w:rsidR="00E039B4" w:rsidRPr="00AC0081">
        <w:rPr>
          <w:rFonts w:ascii="Times New Roman" w:hAnsi="Times New Roman" w:cs="Times New Roman"/>
          <w:sz w:val="24"/>
        </w:rPr>
        <w:t xml:space="preserve"> Otázku vyspělosti pak soud musí posuzovat s ohledem na osob</w:t>
      </w:r>
      <w:r w:rsidR="009E6ADF">
        <w:rPr>
          <w:rFonts w:ascii="Times New Roman" w:hAnsi="Times New Roman" w:cs="Times New Roman"/>
          <w:sz w:val="24"/>
        </w:rPr>
        <w:t>nost konkrétního dítěte, nikoli</w:t>
      </w:r>
      <w:r w:rsidR="00E039B4" w:rsidRPr="00AC0081">
        <w:rPr>
          <w:rFonts w:ascii="Times New Roman" w:hAnsi="Times New Roman" w:cs="Times New Roman"/>
          <w:sz w:val="24"/>
        </w:rPr>
        <w:t xml:space="preserve"> pouze k jeho věku.</w:t>
      </w:r>
      <w:r w:rsidR="00E039B4" w:rsidRPr="00AC0081">
        <w:rPr>
          <w:rStyle w:val="Znakapoznpodarou"/>
          <w:rFonts w:ascii="Times New Roman" w:hAnsi="Times New Roman" w:cs="Times New Roman"/>
          <w:sz w:val="24"/>
        </w:rPr>
        <w:footnoteReference w:id="55"/>
      </w:r>
    </w:p>
    <w:p w:rsidR="00E038FD" w:rsidRDefault="00CE3E77" w:rsidP="00E038FD">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Míra rozumové a emocionální vyspělosti dítěte bude zásadní i pro posouzení souvisejících otázek, např. kdo má názor či přání dítěte zjišťovat – tj. zda tak může učinit soud sám nebo zda postačí, když se tak stane prostřednictvím orgánu sociálně-právní ochrany dětí, znaleckým posudkem nebo prostřednictvím zástupce.</w:t>
      </w:r>
      <w:r w:rsidRPr="00AC0081">
        <w:rPr>
          <w:rStyle w:val="Znakapoznpodarou"/>
          <w:rFonts w:ascii="Times New Roman" w:hAnsi="Times New Roman" w:cs="Times New Roman"/>
          <w:sz w:val="24"/>
        </w:rPr>
        <w:footnoteReference w:id="56"/>
      </w:r>
      <w:r w:rsidRPr="00AC0081">
        <w:rPr>
          <w:rFonts w:ascii="Times New Roman" w:hAnsi="Times New Roman" w:cs="Times New Roman"/>
          <w:sz w:val="24"/>
        </w:rPr>
        <w:t xml:space="preserve"> K formám zjišťování názoru a přání</w:t>
      </w:r>
      <w:r w:rsidR="00171DE7">
        <w:rPr>
          <w:rFonts w:ascii="Times New Roman" w:hAnsi="Times New Roman" w:cs="Times New Roman"/>
          <w:sz w:val="24"/>
        </w:rPr>
        <w:t xml:space="preserve"> nezletilých dětí viz kapitola </w:t>
      </w:r>
      <w:r w:rsidR="00344EFD">
        <w:rPr>
          <w:rFonts w:ascii="Times New Roman" w:hAnsi="Times New Roman" w:cs="Times New Roman"/>
          <w:sz w:val="24"/>
        </w:rPr>
        <w:t>5</w:t>
      </w:r>
      <w:r w:rsidRPr="00AC0081">
        <w:rPr>
          <w:rFonts w:ascii="Times New Roman" w:hAnsi="Times New Roman" w:cs="Times New Roman"/>
          <w:sz w:val="24"/>
        </w:rPr>
        <w:t>.</w:t>
      </w:r>
      <w:r w:rsidR="00E038FD" w:rsidRPr="00E038FD">
        <w:rPr>
          <w:rFonts w:ascii="Times New Roman" w:hAnsi="Times New Roman" w:cs="Times New Roman"/>
          <w:sz w:val="24"/>
        </w:rPr>
        <w:t xml:space="preserve"> </w:t>
      </w:r>
    </w:p>
    <w:p w:rsidR="00CE3E77" w:rsidRDefault="00E038FD" w:rsidP="00E038FD">
      <w:pPr>
        <w:spacing w:after="0" w:line="360" w:lineRule="auto"/>
        <w:ind w:firstLine="708"/>
        <w:jc w:val="both"/>
        <w:rPr>
          <w:rFonts w:ascii="Times New Roman" w:hAnsi="Times New Roman" w:cs="Times New Roman"/>
          <w:sz w:val="24"/>
        </w:rPr>
      </w:pPr>
      <w:r>
        <w:rPr>
          <w:rFonts w:ascii="Times New Roman" w:hAnsi="Times New Roman" w:cs="Times New Roman"/>
          <w:sz w:val="24"/>
        </w:rPr>
        <w:t>Na soudy je zde kladen požadavek, aby vykazovaly alespoň základní znalosti psychologie dětí, což se dle mého názoru může někdy zdát až jako nepřiměřený požadavek. Soudce jako znalec práva by se v této fázi soudního řízení měl stát i jakýmsi znalcem pedopsychologie, aby správně posoudil, zda je dítě natolik vyspělé, aby se mohlo relevantně vyjádřit. Jako vhodné se tak zdá vypracování znaleckého posudku znalcem z oboru dětské psychologie či psychiatrie, který by dokázal lépe zhodnotit osobností vývoj konkrétního dítěte. Tento postup by však mohl být v rozporu se zásadou rychlosti celého řízení a minimálního zatěžování účastníků, proto bude v praxi p</w:t>
      </w:r>
      <w:r w:rsidR="004811CB">
        <w:rPr>
          <w:rFonts w:ascii="Times New Roman" w:hAnsi="Times New Roman" w:cs="Times New Roman"/>
          <w:sz w:val="24"/>
        </w:rPr>
        <w:t>ředevším</w:t>
      </w:r>
      <w:r>
        <w:rPr>
          <w:rFonts w:ascii="Times New Roman" w:hAnsi="Times New Roman" w:cs="Times New Roman"/>
          <w:sz w:val="24"/>
        </w:rPr>
        <w:t xml:space="preserve"> n</w:t>
      </w:r>
      <w:r w:rsidR="00E201F3">
        <w:rPr>
          <w:rFonts w:ascii="Times New Roman" w:hAnsi="Times New Roman" w:cs="Times New Roman"/>
          <w:sz w:val="24"/>
        </w:rPr>
        <w:t>a daném soudci, aby rozumovou a </w:t>
      </w:r>
      <w:r>
        <w:rPr>
          <w:rFonts w:ascii="Times New Roman" w:hAnsi="Times New Roman" w:cs="Times New Roman"/>
          <w:sz w:val="24"/>
        </w:rPr>
        <w:t>emocionální vyspělost dítěte posoudil sám.</w:t>
      </w:r>
      <w:r w:rsidR="004811CB">
        <w:rPr>
          <w:rStyle w:val="Znakapoznpodarou"/>
          <w:rFonts w:ascii="Times New Roman" w:hAnsi="Times New Roman" w:cs="Times New Roman"/>
          <w:sz w:val="24"/>
        </w:rPr>
        <w:footnoteReference w:id="57"/>
      </w:r>
    </w:p>
    <w:p w:rsidR="002D6210" w:rsidRPr="00AC0081" w:rsidRDefault="0040127F" w:rsidP="00034EDA">
      <w:pPr>
        <w:pStyle w:val="Nadpis3"/>
        <w:spacing w:line="360" w:lineRule="auto"/>
        <w:rPr>
          <w:rFonts w:ascii="Times New Roman" w:hAnsi="Times New Roman" w:cs="Times New Roman"/>
          <w:b/>
          <w:color w:val="auto"/>
        </w:rPr>
      </w:pPr>
      <w:bookmarkStart w:id="20" w:name="_Toc6862215"/>
      <w:r>
        <w:rPr>
          <w:rFonts w:ascii="Times New Roman" w:hAnsi="Times New Roman" w:cs="Times New Roman"/>
          <w:b/>
          <w:color w:val="auto"/>
        </w:rPr>
        <w:t>4</w:t>
      </w:r>
      <w:r w:rsidR="001561D5" w:rsidRPr="00AC0081">
        <w:rPr>
          <w:rFonts w:ascii="Times New Roman" w:hAnsi="Times New Roman" w:cs="Times New Roman"/>
          <w:b/>
          <w:color w:val="auto"/>
        </w:rPr>
        <w:t>.1.4 Právo dítěte mlčet</w:t>
      </w:r>
      <w:bookmarkEnd w:id="20"/>
    </w:p>
    <w:p w:rsidR="001561D5" w:rsidRPr="00AC0081" w:rsidRDefault="00CE3E77" w:rsidP="009B4D47">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K </w:t>
      </w:r>
      <w:r w:rsidR="00663C0B" w:rsidRPr="00AC0081">
        <w:rPr>
          <w:rFonts w:ascii="Times New Roman" w:hAnsi="Times New Roman" w:cs="Times New Roman"/>
          <w:sz w:val="24"/>
        </w:rPr>
        <w:t>výše nastíněné problematice je</w:t>
      </w:r>
      <w:r w:rsidR="001561D5" w:rsidRPr="00AC0081">
        <w:rPr>
          <w:rFonts w:ascii="Times New Roman" w:hAnsi="Times New Roman" w:cs="Times New Roman"/>
          <w:sz w:val="24"/>
        </w:rPr>
        <w:t xml:space="preserve"> nutné podotknout, že právo dítěte vyjádřit s</w:t>
      </w:r>
      <w:r w:rsidR="009E6ADF">
        <w:rPr>
          <w:rFonts w:ascii="Times New Roman" w:hAnsi="Times New Roman" w:cs="Times New Roman"/>
          <w:sz w:val="24"/>
        </w:rPr>
        <w:t>vůj názor je jen právem, nikoli</w:t>
      </w:r>
      <w:r w:rsidR="001561D5" w:rsidRPr="00AC0081">
        <w:rPr>
          <w:rFonts w:ascii="Times New Roman" w:hAnsi="Times New Roman" w:cs="Times New Roman"/>
          <w:sz w:val="24"/>
        </w:rPr>
        <w:t xml:space="preserve"> povinností, o čemž musí být dítě poučeno a musí mu být dána možnost svůj názor v řízení nesdělit nebo se ke konkrétním skutečnostem a otázkám nevyjadřovat.</w:t>
      </w:r>
      <w:r w:rsidR="001561D5" w:rsidRPr="00AC0081">
        <w:rPr>
          <w:rStyle w:val="Znakapoznpodarou"/>
          <w:rFonts w:ascii="Times New Roman" w:hAnsi="Times New Roman" w:cs="Times New Roman"/>
          <w:sz w:val="24"/>
        </w:rPr>
        <w:footnoteReference w:id="58"/>
      </w:r>
    </w:p>
    <w:p w:rsidR="001561D5" w:rsidRPr="00AC0081" w:rsidRDefault="00321B7E" w:rsidP="009B4D47">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Není povinností nezletilého dítěte vykonat své </w:t>
      </w:r>
      <w:r w:rsidR="00CE3E77" w:rsidRPr="00AC0081">
        <w:rPr>
          <w:rFonts w:ascii="Times New Roman" w:hAnsi="Times New Roman" w:cs="Times New Roman"/>
          <w:sz w:val="24"/>
        </w:rPr>
        <w:t>právo ve všech záležitostech</w:t>
      </w:r>
      <w:r w:rsidRPr="00AC0081">
        <w:rPr>
          <w:rFonts w:ascii="Times New Roman" w:hAnsi="Times New Roman" w:cs="Times New Roman"/>
          <w:sz w:val="24"/>
        </w:rPr>
        <w:t>, které se jej týkají, své participační právo využít nemusí, což je v souladu s právem dítěte vyjádřit svůj názor b</w:t>
      </w:r>
      <w:r w:rsidR="00663C0B" w:rsidRPr="00AC0081">
        <w:rPr>
          <w:rFonts w:ascii="Times New Roman" w:hAnsi="Times New Roman" w:cs="Times New Roman"/>
          <w:sz w:val="24"/>
        </w:rPr>
        <w:t>ez manipulací, vlivu nebo tlaku,</w:t>
      </w:r>
      <w:r w:rsidRPr="00AC0081">
        <w:rPr>
          <w:rStyle w:val="Znakapoznpodarou"/>
          <w:rFonts w:ascii="Times New Roman" w:hAnsi="Times New Roman" w:cs="Times New Roman"/>
          <w:sz w:val="24"/>
        </w:rPr>
        <w:footnoteReference w:id="59"/>
      </w:r>
      <w:r w:rsidR="00AF296E">
        <w:rPr>
          <w:rFonts w:ascii="Times New Roman" w:hAnsi="Times New Roman" w:cs="Times New Roman"/>
          <w:sz w:val="24"/>
        </w:rPr>
        <w:t xml:space="preserve"> </w:t>
      </w:r>
      <w:r w:rsidR="00663C0B" w:rsidRPr="00AC0081">
        <w:rPr>
          <w:rFonts w:ascii="Times New Roman" w:hAnsi="Times New Roman" w:cs="Times New Roman"/>
          <w:sz w:val="24"/>
        </w:rPr>
        <w:t xml:space="preserve">a dítě má tak právo mlčet v situaci, kdy svůj názor dobrovolně sdělit nechce. </w:t>
      </w:r>
    </w:p>
    <w:p w:rsidR="00E77FC0" w:rsidRPr="00AC0081" w:rsidRDefault="0040127F" w:rsidP="00034EDA">
      <w:pPr>
        <w:pStyle w:val="Nadpis2"/>
        <w:spacing w:line="360" w:lineRule="auto"/>
        <w:rPr>
          <w:rFonts w:ascii="Times New Roman" w:hAnsi="Times New Roman" w:cs="Times New Roman"/>
          <w:b/>
          <w:color w:val="auto"/>
          <w:sz w:val="28"/>
        </w:rPr>
      </w:pPr>
      <w:bookmarkStart w:id="21" w:name="_Toc6862216"/>
      <w:r>
        <w:rPr>
          <w:rFonts w:ascii="Times New Roman" w:hAnsi="Times New Roman" w:cs="Times New Roman"/>
          <w:b/>
          <w:color w:val="auto"/>
          <w:sz w:val="28"/>
        </w:rPr>
        <w:t>4</w:t>
      </w:r>
      <w:r w:rsidR="008373A5" w:rsidRPr="00AC0081">
        <w:rPr>
          <w:rFonts w:ascii="Times New Roman" w:hAnsi="Times New Roman" w:cs="Times New Roman"/>
          <w:b/>
          <w:color w:val="auto"/>
          <w:sz w:val="28"/>
        </w:rPr>
        <w:t xml:space="preserve">.2 </w:t>
      </w:r>
      <w:r w:rsidR="00E77095" w:rsidRPr="00AC0081">
        <w:rPr>
          <w:rFonts w:ascii="Times New Roman" w:hAnsi="Times New Roman" w:cs="Times New Roman"/>
          <w:b/>
          <w:color w:val="auto"/>
          <w:sz w:val="28"/>
        </w:rPr>
        <w:t>Účastnický výslech – charakteristika institutu</w:t>
      </w:r>
      <w:bookmarkEnd w:id="21"/>
    </w:p>
    <w:p w:rsidR="000E7189" w:rsidRPr="00AC0081" w:rsidRDefault="00E77FC0" w:rsidP="000E7189">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Zjišťování názoru nezletilého dítěte nelze zaměňovat s účastnic</w:t>
      </w:r>
      <w:r w:rsidR="000E7189">
        <w:rPr>
          <w:rFonts w:ascii="Times New Roman" w:hAnsi="Times New Roman" w:cs="Times New Roman"/>
          <w:sz w:val="24"/>
        </w:rPr>
        <w:t>kým výslech</w:t>
      </w:r>
      <w:r w:rsidR="002666D3">
        <w:rPr>
          <w:rFonts w:ascii="Times New Roman" w:hAnsi="Times New Roman" w:cs="Times New Roman"/>
          <w:sz w:val="24"/>
        </w:rPr>
        <w:t>em</w:t>
      </w:r>
      <w:r w:rsidR="000E7189">
        <w:rPr>
          <w:rFonts w:ascii="Times New Roman" w:hAnsi="Times New Roman" w:cs="Times New Roman"/>
          <w:sz w:val="24"/>
        </w:rPr>
        <w:t>. Tento slouží jako důkazní prostředek a</w:t>
      </w:r>
      <w:r w:rsidRPr="00AC0081">
        <w:rPr>
          <w:rFonts w:ascii="Times New Roman" w:hAnsi="Times New Roman" w:cs="Times New Roman"/>
          <w:sz w:val="24"/>
        </w:rPr>
        <w:t xml:space="preserve"> lze </w:t>
      </w:r>
      <w:r w:rsidR="00AF296E">
        <w:rPr>
          <w:rFonts w:ascii="Times New Roman" w:hAnsi="Times New Roman" w:cs="Times New Roman"/>
          <w:sz w:val="24"/>
        </w:rPr>
        <w:t xml:space="preserve">ve sporných řízeních </w:t>
      </w:r>
      <w:r w:rsidRPr="00AC0081">
        <w:rPr>
          <w:rFonts w:ascii="Times New Roman" w:hAnsi="Times New Roman" w:cs="Times New Roman"/>
          <w:sz w:val="24"/>
        </w:rPr>
        <w:t xml:space="preserve">podle § 131 odst. 1 </w:t>
      </w:r>
      <w:r w:rsidR="00A95483">
        <w:rPr>
          <w:rFonts w:ascii="Times New Roman" w:hAnsi="Times New Roman" w:cs="Times New Roman"/>
          <w:sz w:val="24"/>
        </w:rPr>
        <w:t>OSŘ</w:t>
      </w:r>
      <w:r w:rsidRPr="00AC0081">
        <w:rPr>
          <w:rFonts w:ascii="Times New Roman" w:hAnsi="Times New Roman" w:cs="Times New Roman"/>
          <w:sz w:val="24"/>
        </w:rPr>
        <w:t xml:space="preserve"> nařídit jen za předpokladu, že danou skutečnost nelze prokázat jiným</w:t>
      </w:r>
      <w:r w:rsidR="00F353CB">
        <w:rPr>
          <w:rFonts w:ascii="Times New Roman" w:hAnsi="Times New Roman" w:cs="Times New Roman"/>
          <w:sz w:val="24"/>
        </w:rPr>
        <w:t xml:space="preserve"> způsobem než právě výslechem a </w:t>
      </w:r>
      <w:r w:rsidRPr="00AC0081">
        <w:rPr>
          <w:rFonts w:ascii="Times New Roman" w:hAnsi="Times New Roman" w:cs="Times New Roman"/>
          <w:sz w:val="24"/>
        </w:rPr>
        <w:t>zároveň s tím musí souhlasit</w:t>
      </w:r>
      <w:r w:rsidR="00CE3E77" w:rsidRPr="00AC0081">
        <w:rPr>
          <w:rFonts w:ascii="Times New Roman" w:hAnsi="Times New Roman" w:cs="Times New Roman"/>
          <w:sz w:val="24"/>
        </w:rPr>
        <w:t xml:space="preserve"> účastník</w:t>
      </w:r>
      <w:r w:rsidRPr="00AC0081">
        <w:rPr>
          <w:rFonts w:ascii="Times New Roman" w:hAnsi="Times New Roman" w:cs="Times New Roman"/>
          <w:sz w:val="24"/>
        </w:rPr>
        <w:t>, jež má být vyslechnut.</w:t>
      </w:r>
      <w:r w:rsidRPr="00AC0081">
        <w:rPr>
          <w:rStyle w:val="Znakapoznpodarou"/>
          <w:rFonts w:ascii="Times New Roman" w:hAnsi="Times New Roman" w:cs="Times New Roman"/>
          <w:sz w:val="24"/>
        </w:rPr>
        <w:footnoteReference w:id="60"/>
      </w:r>
      <w:r w:rsidR="008F7C2D" w:rsidRPr="00AC0081">
        <w:rPr>
          <w:rFonts w:ascii="Times New Roman" w:hAnsi="Times New Roman" w:cs="Times New Roman"/>
          <w:sz w:val="24"/>
        </w:rPr>
        <w:t xml:space="preserve"> </w:t>
      </w:r>
      <w:r w:rsidR="000E7189" w:rsidRPr="00AC0081">
        <w:rPr>
          <w:rFonts w:ascii="Times New Roman" w:hAnsi="Times New Roman" w:cs="Times New Roman"/>
          <w:sz w:val="24"/>
        </w:rPr>
        <w:t>Důkaz výslechem účastníka je tak chápán pouze jako podpůrný důkazní prostředek.</w:t>
      </w:r>
      <w:r w:rsidR="000E7189" w:rsidRPr="00AC0081">
        <w:rPr>
          <w:rStyle w:val="Znakapoznpodarou"/>
          <w:rFonts w:ascii="Times New Roman" w:hAnsi="Times New Roman" w:cs="Times New Roman"/>
          <w:sz w:val="24"/>
        </w:rPr>
        <w:footnoteReference w:id="61"/>
      </w:r>
      <w:r w:rsidR="000E7189" w:rsidRPr="00AC0081">
        <w:rPr>
          <w:rFonts w:ascii="Times New Roman" w:hAnsi="Times New Roman" w:cs="Times New Roman"/>
          <w:sz w:val="24"/>
        </w:rPr>
        <w:t xml:space="preserve"> </w:t>
      </w:r>
    </w:p>
    <w:p w:rsidR="00BF344E" w:rsidRPr="00AC0081" w:rsidRDefault="000E7189" w:rsidP="009B4D47">
      <w:pPr>
        <w:spacing w:after="0" w:line="360" w:lineRule="auto"/>
        <w:ind w:firstLine="708"/>
        <w:jc w:val="both"/>
        <w:rPr>
          <w:rFonts w:ascii="Times New Roman" w:hAnsi="Times New Roman" w:cs="Times New Roman"/>
          <w:sz w:val="24"/>
        </w:rPr>
      </w:pPr>
      <w:r>
        <w:rPr>
          <w:rFonts w:ascii="Times New Roman" w:hAnsi="Times New Roman" w:cs="Times New Roman"/>
          <w:sz w:val="24"/>
        </w:rPr>
        <w:t>V </w:t>
      </w:r>
      <w:r w:rsidR="00613F0A">
        <w:rPr>
          <w:rFonts w:ascii="Times New Roman" w:hAnsi="Times New Roman" w:cs="Times New Roman"/>
          <w:sz w:val="24"/>
        </w:rPr>
        <w:t xml:space="preserve">§ 22 </w:t>
      </w:r>
      <w:r w:rsidR="00A95483">
        <w:rPr>
          <w:rFonts w:ascii="Times New Roman" w:hAnsi="Times New Roman" w:cs="Times New Roman"/>
          <w:sz w:val="24"/>
        </w:rPr>
        <w:t>ZŘS</w:t>
      </w:r>
      <w:r>
        <w:rPr>
          <w:rFonts w:ascii="Times New Roman" w:hAnsi="Times New Roman" w:cs="Times New Roman"/>
          <w:sz w:val="24"/>
        </w:rPr>
        <w:t xml:space="preserve"> platí opačný princip, tedy že výslech účastníka se nařizuje vždy, když je to třeba ke zjištění skutkového stavu.</w:t>
      </w:r>
    </w:p>
    <w:p w:rsidR="00E77095" w:rsidRPr="00AC0081" w:rsidRDefault="0040127F" w:rsidP="00034EDA">
      <w:pPr>
        <w:pStyle w:val="Nadpis2"/>
        <w:spacing w:line="360" w:lineRule="auto"/>
        <w:rPr>
          <w:rFonts w:ascii="Times New Roman" w:hAnsi="Times New Roman" w:cs="Times New Roman"/>
          <w:b/>
          <w:color w:val="auto"/>
          <w:sz w:val="28"/>
        </w:rPr>
      </w:pPr>
      <w:bookmarkStart w:id="22" w:name="_Toc6862217"/>
      <w:r>
        <w:rPr>
          <w:rFonts w:ascii="Times New Roman" w:hAnsi="Times New Roman" w:cs="Times New Roman"/>
          <w:b/>
          <w:color w:val="auto"/>
          <w:sz w:val="28"/>
        </w:rPr>
        <w:t>4</w:t>
      </w:r>
      <w:r w:rsidR="008373A5" w:rsidRPr="00AC0081">
        <w:rPr>
          <w:rFonts w:ascii="Times New Roman" w:hAnsi="Times New Roman" w:cs="Times New Roman"/>
          <w:b/>
          <w:color w:val="auto"/>
          <w:sz w:val="28"/>
        </w:rPr>
        <w:t xml:space="preserve">.3 </w:t>
      </w:r>
      <w:r w:rsidR="00E77095" w:rsidRPr="00AC0081">
        <w:rPr>
          <w:rFonts w:ascii="Times New Roman" w:hAnsi="Times New Roman" w:cs="Times New Roman"/>
          <w:b/>
          <w:color w:val="auto"/>
          <w:sz w:val="28"/>
        </w:rPr>
        <w:t>Vymezení rozdílů</w:t>
      </w:r>
      <w:bookmarkEnd w:id="22"/>
    </w:p>
    <w:p w:rsidR="00690251" w:rsidRDefault="00690251" w:rsidP="009B4D47">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Zjišťováním názoru není prokazován skutkový stav věci, jako je tomu u účastnického výslechu, ale jedná se spíše o vyjádření představ, přání a názoru dítěte na věc.</w:t>
      </w:r>
      <w:r w:rsidRPr="00AC0081">
        <w:rPr>
          <w:rStyle w:val="Znakapoznpodarou"/>
          <w:rFonts w:ascii="Times New Roman" w:hAnsi="Times New Roman" w:cs="Times New Roman"/>
          <w:sz w:val="24"/>
        </w:rPr>
        <w:footnoteReference w:id="62"/>
      </w:r>
    </w:p>
    <w:p w:rsidR="000B1FA5" w:rsidRPr="00AC0081" w:rsidRDefault="000B1FA5" w:rsidP="009B4D47">
      <w:pPr>
        <w:spacing w:after="0" w:line="360" w:lineRule="auto"/>
        <w:ind w:firstLine="708"/>
        <w:jc w:val="both"/>
        <w:rPr>
          <w:rFonts w:ascii="Times New Roman" w:hAnsi="Times New Roman" w:cs="Times New Roman"/>
          <w:sz w:val="24"/>
        </w:rPr>
      </w:pPr>
      <w:r>
        <w:rPr>
          <w:rFonts w:ascii="Times New Roman" w:hAnsi="Times New Roman" w:cs="Times New Roman"/>
          <w:sz w:val="24"/>
        </w:rPr>
        <w:t>Opačná koncepce je zvolena v německém civilním procesu, kdy s</w:t>
      </w:r>
      <w:r w:rsidR="008174D5">
        <w:rPr>
          <w:rFonts w:ascii="Times New Roman" w:hAnsi="Times New Roman" w:cs="Times New Roman"/>
          <w:sz w:val="24"/>
        </w:rPr>
        <w:t xml:space="preserve">lyšení dítěte </w:t>
      </w:r>
      <w:r w:rsidRPr="00AC0081">
        <w:rPr>
          <w:rFonts w:ascii="Times New Roman" w:hAnsi="Times New Roman" w:cs="Times New Roman"/>
          <w:sz w:val="24"/>
        </w:rPr>
        <w:t xml:space="preserve">je nejen realizací práva dítěte na to být slyšeno, ale </w:t>
      </w:r>
      <w:r w:rsidR="00061861">
        <w:rPr>
          <w:rFonts w:ascii="Times New Roman" w:hAnsi="Times New Roman" w:cs="Times New Roman"/>
          <w:sz w:val="24"/>
        </w:rPr>
        <w:t xml:space="preserve">slouží i jako </w:t>
      </w:r>
      <w:r w:rsidRPr="00AC0081">
        <w:rPr>
          <w:rFonts w:ascii="Times New Roman" w:hAnsi="Times New Roman" w:cs="Times New Roman"/>
          <w:sz w:val="24"/>
        </w:rPr>
        <w:t>důkazní prostředek k objasnění skutkového stavu věci.</w:t>
      </w:r>
      <w:r w:rsidRPr="00AC0081">
        <w:rPr>
          <w:rStyle w:val="Znakapoznpodarou"/>
          <w:rFonts w:ascii="Times New Roman" w:hAnsi="Times New Roman" w:cs="Times New Roman"/>
          <w:sz w:val="24"/>
        </w:rPr>
        <w:footnoteReference w:id="63"/>
      </w:r>
    </w:p>
    <w:p w:rsidR="00E85155" w:rsidRPr="00AC0081" w:rsidRDefault="00E77FC0" w:rsidP="009B4D47">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Zatímco výslech účastníka by měl </w:t>
      </w:r>
      <w:r w:rsidR="007129C5" w:rsidRPr="00AC0081">
        <w:rPr>
          <w:rFonts w:ascii="Times New Roman" w:hAnsi="Times New Roman" w:cs="Times New Roman"/>
          <w:sz w:val="24"/>
        </w:rPr>
        <w:t xml:space="preserve">sloužit </w:t>
      </w:r>
      <w:r w:rsidR="000E7189">
        <w:rPr>
          <w:rFonts w:ascii="Times New Roman" w:hAnsi="Times New Roman" w:cs="Times New Roman"/>
          <w:sz w:val="24"/>
        </w:rPr>
        <w:t xml:space="preserve">ve sporném řízení </w:t>
      </w:r>
      <w:r w:rsidR="007129C5" w:rsidRPr="00AC0081">
        <w:rPr>
          <w:rFonts w:ascii="Times New Roman" w:hAnsi="Times New Roman" w:cs="Times New Roman"/>
          <w:sz w:val="24"/>
        </w:rPr>
        <w:t>jako důkazní prostředek ultima ratio, k zjišťování názoru nezletilého dítěte by měl soud přistupovat vždy, když to situace umožní</w:t>
      </w:r>
      <w:r w:rsidR="00DD1977" w:rsidRPr="00AC0081">
        <w:rPr>
          <w:rFonts w:ascii="Times New Roman" w:hAnsi="Times New Roman" w:cs="Times New Roman"/>
          <w:sz w:val="24"/>
        </w:rPr>
        <w:t xml:space="preserve"> a jsou splněny všechny podmínky</w:t>
      </w:r>
      <w:r w:rsidR="008174D5">
        <w:rPr>
          <w:rFonts w:ascii="Times New Roman" w:hAnsi="Times New Roman" w:cs="Times New Roman"/>
          <w:sz w:val="24"/>
        </w:rPr>
        <w:t xml:space="preserve"> (i v řízeních dle ZŘS)</w:t>
      </w:r>
      <w:r w:rsidR="007129C5" w:rsidRPr="00AC0081">
        <w:rPr>
          <w:rFonts w:ascii="Times New Roman" w:hAnsi="Times New Roman" w:cs="Times New Roman"/>
          <w:sz w:val="24"/>
        </w:rPr>
        <w:t>.</w:t>
      </w:r>
      <w:r w:rsidR="00E85155" w:rsidRPr="00AC0081">
        <w:rPr>
          <w:rStyle w:val="Znakapoznpodarou"/>
          <w:rFonts w:ascii="Times New Roman" w:hAnsi="Times New Roman" w:cs="Times New Roman"/>
          <w:sz w:val="24"/>
        </w:rPr>
        <w:footnoteReference w:id="64"/>
      </w:r>
      <w:r w:rsidR="007129C5" w:rsidRPr="00AC0081">
        <w:rPr>
          <w:rFonts w:ascii="Times New Roman" w:hAnsi="Times New Roman" w:cs="Times New Roman"/>
          <w:sz w:val="24"/>
        </w:rPr>
        <w:t xml:space="preserve"> </w:t>
      </w:r>
    </w:p>
    <w:p w:rsidR="00CE4B86" w:rsidRPr="00AC0081" w:rsidRDefault="00CE4B86" w:rsidP="009B4D47">
      <w:pPr>
        <w:spacing w:after="0" w:line="360" w:lineRule="auto"/>
        <w:ind w:firstLine="708"/>
        <w:jc w:val="both"/>
        <w:rPr>
          <w:rFonts w:ascii="Times New Roman" w:hAnsi="Times New Roman" w:cs="Times New Roman"/>
          <w:color w:val="FF0000"/>
          <w:sz w:val="24"/>
        </w:rPr>
      </w:pPr>
      <w:r w:rsidRPr="00AC0081">
        <w:rPr>
          <w:rFonts w:ascii="Times New Roman" w:hAnsi="Times New Roman" w:cs="Times New Roman"/>
          <w:sz w:val="24"/>
        </w:rPr>
        <w:t xml:space="preserve">Především princip subsidiarity odlišuje </w:t>
      </w:r>
      <w:r w:rsidR="000E7189">
        <w:rPr>
          <w:rFonts w:ascii="Times New Roman" w:hAnsi="Times New Roman" w:cs="Times New Roman"/>
          <w:sz w:val="24"/>
        </w:rPr>
        <w:t xml:space="preserve">ve sporném řízení </w:t>
      </w:r>
      <w:r w:rsidRPr="00AC0081">
        <w:rPr>
          <w:rFonts w:ascii="Times New Roman" w:hAnsi="Times New Roman" w:cs="Times New Roman"/>
          <w:sz w:val="24"/>
        </w:rPr>
        <w:t>účastnický výslech od institutu zjišťování názoru nezletilého dítěte.</w:t>
      </w:r>
    </w:p>
    <w:p w:rsidR="00CE4B86" w:rsidRPr="00AC0081" w:rsidRDefault="00CE4B86" w:rsidP="00A95483">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Odlišnost spatřujeme taktéž v průběhu účastnického výslechu. Jestliže soud nařídí důkaz výslechem úč</w:t>
      </w:r>
      <w:r w:rsidR="002A5C29">
        <w:rPr>
          <w:rFonts w:ascii="Times New Roman" w:hAnsi="Times New Roman" w:cs="Times New Roman"/>
          <w:sz w:val="24"/>
        </w:rPr>
        <w:t xml:space="preserve">astníka, </w:t>
      </w:r>
      <w:r w:rsidRPr="00AC0081">
        <w:rPr>
          <w:rFonts w:ascii="Times New Roman" w:hAnsi="Times New Roman" w:cs="Times New Roman"/>
          <w:sz w:val="24"/>
        </w:rPr>
        <w:t xml:space="preserve">je povinností účastníka, který má být vyslechnut, se jednání osobně zúčastnit a tuto povinnost si lze vynutit taktéž předvedením či uložením pořádkové pokuty podle § 52 a 53 </w:t>
      </w:r>
      <w:r w:rsidR="00A95483">
        <w:rPr>
          <w:rFonts w:ascii="Times New Roman" w:hAnsi="Times New Roman" w:cs="Times New Roman"/>
          <w:sz w:val="24"/>
        </w:rPr>
        <w:t>OSŘ</w:t>
      </w:r>
      <w:r w:rsidRPr="00AC0081">
        <w:rPr>
          <w:rFonts w:ascii="Times New Roman" w:hAnsi="Times New Roman" w:cs="Times New Roman"/>
          <w:sz w:val="24"/>
        </w:rPr>
        <w:t>.</w:t>
      </w:r>
      <w:r w:rsidRPr="00AC0081">
        <w:rPr>
          <w:rStyle w:val="Znakapoznpodarou"/>
          <w:rFonts w:ascii="Times New Roman" w:hAnsi="Times New Roman" w:cs="Times New Roman"/>
          <w:sz w:val="24"/>
        </w:rPr>
        <w:footnoteReference w:id="65"/>
      </w:r>
      <w:r w:rsidRPr="00AC0081">
        <w:rPr>
          <w:rFonts w:ascii="Times New Roman" w:hAnsi="Times New Roman" w:cs="Times New Roman"/>
          <w:sz w:val="24"/>
        </w:rPr>
        <w:t xml:space="preserve"> </w:t>
      </w:r>
    </w:p>
    <w:p w:rsidR="00CE4B86" w:rsidRPr="00AC0081" w:rsidRDefault="00CE4B86" w:rsidP="009B4D47">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Tento postup však nepřipadá v úvahu v případě, že máme zjišťovat názor nezletilého dítěte. Dí</w:t>
      </w:r>
      <w:r w:rsidR="00DD1977" w:rsidRPr="00AC0081">
        <w:rPr>
          <w:rFonts w:ascii="Times New Roman" w:hAnsi="Times New Roman" w:cs="Times New Roman"/>
          <w:sz w:val="24"/>
        </w:rPr>
        <w:t xml:space="preserve">tě, jak </w:t>
      </w:r>
      <w:r w:rsidR="00344EFD">
        <w:rPr>
          <w:rFonts w:ascii="Times New Roman" w:hAnsi="Times New Roman" w:cs="Times New Roman"/>
          <w:sz w:val="24"/>
        </w:rPr>
        <w:t>již bylo uvedeno</w:t>
      </w:r>
      <w:r w:rsidRPr="00AC0081">
        <w:rPr>
          <w:rFonts w:ascii="Times New Roman" w:hAnsi="Times New Roman" w:cs="Times New Roman"/>
          <w:sz w:val="24"/>
        </w:rPr>
        <w:t>, nemá povinnost svůj názor soudu sdělovat a je</w:t>
      </w:r>
      <w:r w:rsidR="008174D5">
        <w:rPr>
          <w:rFonts w:ascii="Times New Roman" w:hAnsi="Times New Roman" w:cs="Times New Roman"/>
          <w:sz w:val="24"/>
        </w:rPr>
        <w:t xml:space="preserve"> taktéž vyloučeno použití pořádkových opatření dle předchozího odstavce.</w:t>
      </w:r>
    </w:p>
    <w:p w:rsidR="00CE4B86" w:rsidRPr="00AC0081" w:rsidRDefault="00CE4B86" w:rsidP="009B4D47">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Dalším rozdílem je např. to, že při výslechu účastníka musí vyslýchaná procesní strana počítat s tím, že</w:t>
      </w:r>
      <w:r w:rsidR="001D4C7B">
        <w:rPr>
          <w:rFonts w:ascii="Times New Roman" w:hAnsi="Times New Roman" w:cs="Times New Roman"/>
          <w:sz w:val="24"/>
        </w:rPr>
        <w:t xml:space="preserve"> jí bude moct její odpůrce klást</w:t>
      </w:r>
      <w:r w:rsidRPr="00AC0081">
        <w:rPr>
          <w:rFonts w:ascii="Times New Roman" w:hAnsi="Times New Roman" w:cs="Times New Roman"/>
          <w:sz w:val="24"/>
        </w:rPr>
        <w:t xml:space="preserve"> dotazy.</w:t>
      </w:r>
      <w:r w:rsidRPr="00AC0081">
        <w:rPr>
          <w:rStyle w:val="Znakapoznpodarou"/>
          <w:rFonts w:ascii="Times New Roman" w:hAnsi="Times New Roman" w:cs="Times New Roman"/>
          <w:sz w:val="24"/>
        </w:rPr>
        <w:footnoteReference w:id="66"/>
      </w:r>
      <w:r w:rsidRPr="00AC0081">
        <w:rPr>
          <w:rFonts w:ascii="Times New Roman" w:hAnsi="Times New Roman" w:cs="Times New Roman"/>
          <w:sz w:val="24"/>
        </w:rPr>
        <w:t xml:space="preserve"> S ohledem </w:t>
      </w:r>
      <w:r w:rsidR="00DD1977" w:rsidRPr="00AC0081">
        <w:rPr>
          <w:rFonts w:ascii="Times New Roman" w:hAnsi="Times New Roman" w:cs="Times New Roman"/>
          <w:sz w:val="24"/>
        </w:rPr>
        <w:t xml:space="preserve">na </w:t>
      </w:r>
      <w:r w:rsidRPr="00AC0081">
        <w:rPr>
          <w:rFonts w:ascii="Times New Roman" w:hAnsi="Times New Roman" w:cs="Times New Roman"/>
          <w:sz w:val="24"/>
        </w:rPr>
        <w:t xml:space="preserve">nerovné postavení nezletilého dítěte a dospělého účastníka je však nemožné, aby k tomuto docházelo při zjišťování názoru dítěte, které je pro svůj věk a nevyspělost </w:t>
      </w:r>
      <w:r w:rsidR="00DD1977" w:rsidRPr="00AC0081">
        <w:rPr>
          <w:rFonts w:ascii="Times New Roman" w:hAnsi="Times New Roman" w:cs="Times New Roman"/>
          <w:sz w:val="24"/>
        </w:rPr>
        <w:t>mnohem zranitelnější</w:t>
      </w:r>
      <w:r w:rsidRPr="00AC0081">
        <w:rPr>
          <w:rFonts w:ascii="Times New Roman" w:hAnsi="Times New Roman" w:cs="Times New Roman"/>
          <w:sz w:val="24"/>
        </w:rPr>
        <w:t>, a nemůžeme jej tak vystavit konfrontaci s ostatními účastníky řízení.</w:t>
      </w:r>
      <w:r w:rsidR="008174D5">
        <w:rPr>
          <w:rStyle w:val="Znakapoznpodarou"/>
          <w:rFonts w:ascii="Times New Roman" w:hAnsi="Times New Roman" w:cs="Times New Roman"/>
          <w:sz w:val="24"/>
        </w:rPr>
        <w:footnoteReference w:id="67"/>
      </w:r>
    </w:p>
    <w:p w:rsidR="00DD1977" w:rsidRPr="00AC0081" w:rsidRDefault="00CE4B86" w:rsidP="009B4D47">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Je taktéž důležité zmínit, že n</w:t>
      </w:r>
      <w:r w:rsidR="007129C5" w:rsidRPr="00AC0081">
        <w:rPr>
          <w:rFonts w:ascii="Times New Roman" w:hAnsi="Times New Roman" w:cs="Times New Roman"/>
          <w:sz w:val="24"/>
        </w:rPr>
        <w:t>ezjistí-li soud skutečný n</w:t>
      </w:r>
      <w:r w:rsidR="00FA3C92">
        <w:rPr>
          <w:rFonts w:ascii="Times New Roman" w:hAnsi="Times New Roman" w:cs="Times New Roman"/>
          <w:sz w:val="24"/>
        </w:rPr>
        <w:t>ázor nezletilého dítěte, ačkoli</w:t>
      </w:r>
      <w:r w:rsidR="007129C5" w:rsidRPr="00AC0081">
        <w:rPr>
          <w:rFonts w:ascii="Times New Roman" w:hAnsi="Times New Roman" w:cs="Times New Roman"/>
          <w:sz w:val="24"/>
        </w:rPr>
        <w:t xml:space="preserve"> je tak ze zákona povinen, jedná se o porušení práva na spravedlivý proces</w:t>
      </w:r>
      <w:r w:rsidR="00252A05">
        <w:rPr>
          <w:rFonts w:ascii="Times New Roman" w:hAnsi="Times New Roman" w:cs="Times New Roman"/>
          <w:sz w:val="24"/>
        </w:rPr>
        <w:t>,</w:t>
      </w:r>
      <w:r w:rsidR="00FD6E31" w:rsidRPr="00AC0081">
        <w:rPr>
          <w:rStyle w:val="Znakapoznpodarou"/>
          <w:rFonts w:ascii="Times New Roman" w:hAnsi="Times New Roman" w:cs="Times New Roman"/>
          <w:sz w:val="24"/>
        </w:rPr>
        <w:footnoteReference w:id="68"/>
      </w:r>
      <w:r w:rsidR="00252A05">
        <w:rPr>
          <w:rFonts w:ascii="Times New Roman" w:hAnsi="Times New Roman" w:cs="Times New Roman"/>
          <w:sz w:val="24"/>
        </w:rPr>
        <w:t xml:space="preserve"> </w:t>
      </w:r>
      <w:r w:rsidR="007129C5" w:rsidRPr="00AC0081">
        <w:rPr>
          <w:rFonts w:ascii="Times New Roman" w:hAnsi="Times New Roman" w:cs="Times New Roman"/>
          <w:sz w:val="24"/>
        </w:rPr>
        <w:t>jelikož zjištěním názoru nezletilého dítěte v řízení, které se jej bezprostředně dotýká, dochází k vyrovnání nerovného postavení ve vztahu k rodičům a dítě má právo být slyšeno.</w:t>
      </w:r>
      <w:r w:rsidR="007129C5" w:rsidRPr="00AC0081">
        <w:rPr>
          <w:rStyle w:val="Znakapoznpodarou"/>
          <w:rFonts w:ascii="Times New Roman" w:hAnsi="Times New Roman" w:cs="Times New Roman"/>
          <w:sz w:val="24"/>
        </w:rPr>
        <w:footnoteReference w:id="69"/>
      </w:r>
      <w:r w:rsidR="00B23765" w:rsidRPr="00AC0081">
        <w:rPr>
          <w:rFonts w:ascii="Times New Roman" w:hAnsi="Times New Roman" w:cs="Times New Roman"/>
          <w:sz w:val="24"/>
        </w:rPr>
        <w:t xml:space="preserve"> </w:t>
      </w:r>
    </w:p>
    <w:p w:rsidR="00E77FC0" w:rsidRPr="00AC0081" w:rsidRDefault="00B23765" w:rsidP="009B4D47">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Jestliže však soud neprovede důkaz výslechem účastníka, neporušuje </w:t>
      </w:r>
      <w:r w:rsidR="00DD1977" w:rsidRPr="00AC0081">
        <w:rPr>
          <w:rFonts w:ascii="Times New Roman" w:hAnsi="Times New Roman" w:cs="Times New Roman"/>
          <w:sz w:val="24"/>
        </w:rPr>
        <w:t xml:space="preserve">se </w:t>
      </w:r>
      <w:r w:rsidRPr="00AC0081">
        <w:rPr>
          <w:rFonts w:ascii="Times New Roman" w:hAnsi="Times New Roman" w:cs="Times New Roman"/>
          <w:sz w:val="24"/>
        </w:rPr>
        <w:t>tím zásada ústnosti, bezprostřednosti, a tím pádem ani právo na spravedlivý proces.</w:t>
      </w:r>
      <w:r w:rsidRPr="00AC0081">
        <w:rPr>
          <w:rStyle w:val="Znakapoznpodarou"/>
          <w:rFonts w:ascii="Times New Roman" w:hAnsi="Times New Roman" w:cs="Times New Roman"/>
          <w:sz w:val="24"/>
        </w:rPr>
        <w:footnoteReference w:id="70"/>
      </w:r>
    </w:p>
    <w:p w:rsidR="00CE4B86" w:rsidRPr="00AC0081" w:rsidRDefault="008174D5" w:rsidP="009B4D47">
      <w:pPr>
        <w:spacing w:after="0" w:line="360" w:lineRule="auto"/>
        <w:ind w:firstLine="708"/>
        <w:jc w:val="both"/>
        <w:rPr>
          <w:rFonts w:ascii="Times New Roman" w:hAnsi="Times New Roman" w:cs="Times New Roman"/>
          <w:sz w:val="24"/>
        </w:rPr>
      </w:pPr>
      <w:r>
        <w:rPr>
          <w:rFonts w:ascii="Times New Roman" w:hAnsi="Times New Roman" w:cs="Times New Roman"/>
          <w:sz w:val="24"/>
        </w:rPr>
        <w:t>Závěrem je</w:t>
      </w:r>
      <w:r w:rsidR="00CE4B86" w:rsidRPr="00AC0081">
        <w:rPr>
          <w:rFonts w:ascii="Times New Roman" w:hAnsi="Times New Roman" w:cs="Times New Roman"/>
          <w:sz w:val="24"/>
        </w:rPr>
        <w:t xml:space="preserve"> také nutno podotknout, že zatímco k výslechu účastníka dochází při jednání v soudní síni, tak ke zjišťování názoru může dojít a zpravidla </w:t>
      </w:r>
      <w:r w:rsidR="00DD1977" w:rsidRPr="00AC0081">
        <w:rPr>
          <w:rFonts w:ascii="Times New Roman" w:hAnsi="Times New Roman" w:cs="Times New Roman"/>
          <w:sz w:val="24"/>
        </w:rPr>
        <w:t xml:space="preserve">i </w:t>
      </w:r>
      <w:r w:rsidR="00CE4B86" w:rsidRPr="00AC0081">
        <w:rPr>
          <w:rFonts w:ascii="Times New Roman" w:hAnsi="Times New Roman" w:cs="Times New Roman"/>
          <w:sz w:val="24"/>
        </w:rPr>
        <w:t>bude častěji docházet mimo soudní jednání, mimo budovu soudu, dokonce i osobou odlišnou od osoby soudce.</w:t>
      </w:r>
      <w:r>
        <w:rPr>
          <w:rStyle w:val="Znakapoznpodarou"/>
          <w:rFonts w:ascii="Times New Roman" w:hAnsi="Times New Roman" w:cs="Times New Roman"/>
          <w:sz w:val="24"/>
        </w:rPr>
        <w:footnoteReference w:id="71"/>
      </w:r>
    </w:p>
    <w:p w:rsidR="002A5C29" w:rsidRDefault="00E85155" w:rsidP="000B1FA5">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Názor dítěte není tedy toté</w:t>
      </w:r>
      <w:r w:rsidR="00FA3C92">
        <w:rPr>
          <w:rFonts w:ascii="Times New Roman" w:hAnsi="Times New Roman" w:cs="Times New Roman"/>
          <w:sz w:val="24"/>
        </w:rPr>
        <w:t>ž, co výslech účastníka, ačkoli</w:t>
      </w:r>
      <w:r w:rsidRPr="00AC0081">
        <w:rPr>
          <w:rFonts w:ascii="Times New Roman" w:hAnsi="Times New Roman" w:cs="Times New Roman"/>
          <w:sz w:val="24"/>
        </w:rPr>
        <w:t xml:space="preserve"> zákon</w:t>
      </w:r>
      <w:r w:rsidRPr="00AC0081">
        <w:rPr>
          <w:rStyle w:val="Znakapoznpodarou"/>
          <w:rFonts w:ascii="Times New Roman" w:hAnsi="Times New Roman" w:cs="Times New Roman"/>
          <w:sz w:val="24"/>
        </w:rPr>
        <w:footnoteReference w:id="72"/>
      </w:r>
      <w:r w:rsidRPr="00AC0081">
        <w:rPr>
          <w:rFonts w:ascii="Times New Roman" w:hAnsi="Times New Roman" w:cs="Times New Roman"/>
          <w:sz w:val="24"/>
        </w:rPr>
        <w:t xml:space="preserve"> říká, že soud má tento názor zjišťovat výslechem.</w:t>
      </w:r>
      <w:r w:rsidRPr="00AC0081">
        <w:rPr>
          <w:rStyle w:val="Znakapoznpodarou"/>
          <w:rFonts w:ascii="Times New Roman" w:hAnsi="Times New Roman" w:cs="Times New Roman"/>
          <w:sz w:val="24"/>
        </w:rPr>
        <w:footnoteReference w:id="73"/>
      </w:r>
    </w:p>
    <w:p w:rsidR="002A5C29" w:rsidRDefault="002A5C29">
      <w:pPr>
        <w:rPr>
          <w:rFonts w:ascii="Times New Roman" w:hAnsi="Times New Roman" w:cs="Times New Roman"/>
          <w:sz w:val="24"/>
        </w:rPr>
      </w:pPr>
      <w:r>
        <w:rPr>
          <w:rFonts w:ascii="Times New Roman" w:hAnsi="Times New Roman" w:cs="Times New Roman"/>
          <w:sz w:val="24"/>
        </w:rPr>
        <w:br w:type="page"/>
      </w:r>
    </w:p>
    <w:p w:rsidR="00E77095" w:rsidRPr="00AC0081" w:rsidRDefault="0040127F" w:rsidP="00034EDA">
      <w:pPr>
        <w:pStyle w:val="Nadpis1"/>
        <w:spacing w:line="360" w:lineRule="auto"/>
        <w:rPr>
          <w:rFonts w:ascii="Times New Roman" w:hAnsi="Times New Roman" w:cs="Times New Roman"/>
          <w:b/>
          <w:color w:val="auto"/>
        </w:rPr>
      </w:pPr>
      <w:bookmarkStart w:id="23" w:name="_Toc6862218"/>
      <w:r>
        <w:rPr>
          <w:rFonts w:ascii="Times New Roman" w:hAnsi="Times New Roman" w:cs="Times New Roman"/>
          <w:b/>
          <w:color w:val="auto"/>
        </w:rPr>
        <w:t>5</w:t>
      </w:r>
      <w:r w:rsidR="008373A5" w:rsidRPr="00AC0081">
        <w:rPr>
          <w:rFonts w:ascii="Times New Roman" w:hAnsi="Times New Roman" w:cs="Times New Roman"/>
          <w:b/>
          <w:color w:val="auto"/>
        </w:rPr>
        <w:t xml:space="preserve"> </w:t>
      </w:r>
      <w:r w:rsidR="00E77095" w:rsidRPr="00AC0081">
        <w:rPr>
          <w:rFonts w:ascii="Times New Roman" w:hAnsi="Times New Roman" w:cs="Times New Roman"/>
          <w:b/>
          <w:color w:val="auto"/>
        </w:rPr>
        <w:t xml:space="preserve">Způsob a metody </w:t>
      </w:r>
      <w:r w:rsidR="00AB166F" w:rsidRPr="00AC0081">
        <w:rPr>
          <w:rFonts w:ascii="Times New Roman" w:hAnsi="Times New Roman" w:cs="Times New Roman"/>
          <w:b/>
          <w:color w:val="auto"/>
        </w:rPr>
        <w:t>zjišťování názoru nezletilého dítěte</w:t>
      </w:r>
      <w:bookmarkEnd w:id="23"/>
    </w:p>
    <w:p w:rsidR="001F4BD8" w:rsidRPr="00BC3BE1" w:rsidRDefault="00690251" w:rsidP="009B4D47">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 xml:space="preserve">Občanský soudní řád nabízí více možností, jak si názor nezletilého dítěte opatřit – </w:t>
      </w:r>
      <w:r w:rsidR="00604BC7">
        <w:rPr>
          <w:rFonts w:ascii="Times New Roman" w:hAnsi="Times New Roman" w:cs="Times New Roman"/>
          <w:sz w:val="24"/>
          <w:szCs w:val="24"/>
        </w:rPr>
        <w:t>slyšením</w:t>
      </w:r>
      <w:r w:rsidRPr="00BC3BE1">
        <w:rPr>
          <w:rFonts w:ascii="Times New Roman" w:hAnsi="Times New Roman" w:cs="Times New Roman"/>
          <w:sz w:val="24"/>
          <w:szCs w:val="24"/>
        </w:rPr>
        <w:t xml:space="preserve"> dítěte, </w:t>
      </w:r>
      <w:r w:rsidR="00C71D7E" w:rsidRPr="00BC3BE1">
        <w:rPr>
          <w:rFonts w:ascii="Times New Roman" w:hAnsi="Times New Roman" w:cs="Times New Roman"/>
          <w:sz w:val="24"/>
          <w:szCs w:val="24"/>
        </w:rPr>
        <w:t xml:space="preserve">zjištění </w:t>
      </w:r>
      <w:r w:rsidR="00604BC7">
        <w:rPr>
          <w:rFonts w:ascii="Times New Roman" w:hAnsi="Times New Roman" w:cs="Times New Roman"/>
          <w:sz w:val="24"/>
          <w:szCs w:val="24"/>
        </w:rPr>
        <w:t xml:space="preserve">názoru </w:t>
      </w:r>
      <w:r w:rsidRPr="00BC3BE1">
        <w:rPr>
          <w:rFonts w:ascii="Times New Roman" w:hAnsi="Times New Roman" w:cs="Times New Roman"/>
          <w:sz w:val="24"/>
          <w:szCs w:val="24"/>
        </w:rPr>
        <w:t>prostřednictvím zástupce, orgánu sociálně právní ochrany dětí nebo znaleckým posudkem.</w:t>
      </w:r>
      <w:r w:rsidRPr="00BC3BE1">
        <w:rPr>
          <w:rStyle w:val="Znakapoznpodarou"/>
          <w:rFonts w:ascii="Times New Roman" w:hAnsi="Times New Roman" w:cs="Times New Roman"/>
          <w:sz w:val="24"/>
          <w:szCs w:val="24"/>
        </w:rPr>
        <w:footnoteReference w:id="74"/>
      </w:r>
      <w:r w:rsidR="001F4BD8" w:rsidRPr="00BC3BE1">
        <w:rPr>
          <w:rFonts w:ascii="Times New Roman" w:hAnsi="Times New Roman" w:cs="Times New Roman"/>
          <w:sz w:val="24"/>
          <w:szCs w:val="24"/>
        </w:rPr>
        <w:t xml:space="preserve"> Názor tedy může být zjednodušeně řečeno zjištěn buď přímo, nebo nepřímo.</w:t>
      </w:r>
      <w:r w:rsidR="001F4BD8" w:rsidRPr="00BC3BE1">
        <w:rPr>
          <w:rStyle w:val="Znakapoznpodarou"/>
          <w:rFonts w:ascii="Times New Roman" w:hAnsi="Times New Roman" w:cs="Times New Roman"/>
          <w:sz w:val="24"/>
          <w:szCs w:val="24"/>
        </w:rPr>
        <w:footnoteReference w:id="75"/>
      </w:r>
    </w:p>
    <w:p w:rsidR="00AB166F" w:rsidRPr="00AC0081" w:rsidRDefault="0040127F" w:rsidP="00034EDA">
      <w:pPr>
        <w:pStyle w:val="Nadpis2"/>
        <w:spacing w:line="360" w:lineRule="auto"/>
        <w:rPr>
          <w:rFonts w:ascii="Times New Roman" w:hAnsi="Times New Roman" w:cs="Times New Roman"/>
          <w:b/>
          <w:color w:val="auto"/>
          <w:sz w:val="28"/>
        </w:rPr>
      </w:pPr>
      <w:bookmarkStart w:id="24" w:name="_Toc6862219"/>
      <w:r>
        <w:rPr>
          <w:rFonts w:ascii="Times New Roman" w:hAnsi="Times New Roman" w:cs="Times New Roman"/>
          <w:b/>
          <w:color w:val="auto"/>
          <w:sz w:val="28"/>
        </w:rPr>
        <w:t>5</w:t>
      </w:r>
      <w:r w:rsidR="00AB166F" w:rsidRPr="00AC0081">
        <w:rPr>
          <w:rFonts w:ascii="Times New Roman" w:hAnsi="Times New Roman" w:cs="Times New Roman"/>
          <w:b/>
          <w:color w:val="auto"/>
          <w:sz w:val="28"/>
        </w:rPr>
        <w:t>.1 Kritéria pro volbu způsobu a metody zjišťování názoru nezletilého dítěte</w:t>
      </w:r>
      <w:bookmarkEnd w:id="24"/>
    </w:p>
    <w:p w:rsidR="00F27C9B" w:rsidRDefault="00F27C9B" w:rsidP="009B4D47">
      <w:pPr>
        <w:spacing w:after="0" w:line="360" w:lineRule="auto"/>
        <w:ind w:firstLine="708"/>
        <w:jc w:val="both"/>
        <w:rPr>
          <w:rFonts w:ascii="Times New Roman" w:hAnsi="Times New Roman" w:cs="Times New Roman"/>
          <w:sz w:val="24"/>
        </w:rPr>
      </w:pPr>
      <w:r>
        <w:rPr>
          <w:rFonts w:ascii="Times New Roman" w:hAnsi="Times New Roman" w:cs="Times New Roman"/>
          <w:sz w:val="24"/>
        </w:rPr>
        <w:t>Úvodem je podstatn</w:t>
      </w:r>
      <w:r w:rsidR="00D528B1">
        <w:rPr>
          <w:rFonts w:ascii="Times New Roman" w:hAnsi="Times New Roman" w:cs="Times New Roman"/>
          <w:sz w:val="24"/>
        </w:rPr>
        <w:t>é zdůraznit, že v každém případě</w:t>
      </w:r>
      <w:r>
        <w:rPr>
          <w:rFonts w:ascii="Times New Roman" w:hAnsi="Times New Roman" w:cs="Times New Roman"/>
          <w:sz w:val="24"/>
        </w:rPr>
        <w:t xml:space="preserve"> bude soud individuálně posuzovat, jaká form</w:t>
      </w:r>
      <w:r w:rsidR="00D528B1">
        <w:rPr>
          <w:rFonts w:ascii="Times New Roman" w:hAnsi="Times New Roman" w:cs="Times New Roman"/>
          <w:sz w:val="24"/>
        </w:rPr>
        <w:t>a je pro konkrétní dítě</w:t>
      </w:r>
      <w:r>
        <w:rPr>
          <w:rFonts w:ascii="Times New Roman" w:hAnsi="Times New Roman" w:cs="Times New Roman"/>
          <w:sz w:val="24"/>
        </w:rPr>
        <w:t xml:space="preserve"> nejvhodnější.</w:t>
      </w:r>
      <w:r>
        <w:rPr>
          <w:rStyle w:val="Znakapoznpodarou"/>
          <w:rFonts w:ascii="Times New Roman" w:hAnsi="Times New Roman" w:cs="Times New Roman"/>
          <w:sz w:val="24"/>
        </w:rPr>
        <w:footnoteReference w:id="76"/>
      </w:r>
      <w:r>
        <w:rPr>
          <w:rFonts w:ascii="Times New Roman" w:hAnsi="Times New Roman" w:cs="Times New Roman"/>
          <w:sz w:val="24"/>
        </w:rPr>
        <w:t xml:space="preserve"> Nelze tedy obecně říci, který postup je nejlepší.</w:t>
      </w:r>
    </w:p>
    <w:p w:rsidR="00D225CA" w:rsidRPr="00AC0081" w:rsidRDefault="00D225CA" w:rsidP="009B4D47">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Hlavním kritériem je schopnost dítěte svůj názor formulovat, resp. vyjádřit. Zjednodušeně řečeno, je-li dítě schopno se srozumitelně vyjadřovat, měl by soud vynaložit veškeré úsilí k zjištění jeho názoru.</w:t>
      </w:r>
      <w:r w:rsidRPr="00AC0081">
        <w:rPr>
          <w:rStyle w:val="Znakapoznpodarou"/>
          <w:rFonts w:ascii="Times New Roman" w:hAnsi="Times New Roman" w:cs="Times New Roman"/>
          <w:sz w:val="24"/>
        </w:rPr>
        <w:footnoteReference w:id="77"/>
      </w:r>
    </w:p>
    <w:p w:rsidR="004F08D6" w:rsidRPr="00AC0081" w:rsidRDefault="009F78B6" w:rsidP="009B4D47">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Volba způsobu a metody </w:t>
      </w:r>
      <w:r w:rsidR="00604BC7">
        <w:rPr>
          <w:rFonts w:ascii="Times New Roman" w:hAnsi="Times New Roman" w:cs="Times New Roman"/>
          <w:sz w:val="24"/>
        </w:rPr>
        <w:t xml:space="preserve">zjištění </w:t>
      </w:r>
      <w:r w:rsidRPr="00AC0081">
        <w:rPr>
          <w:rFonts w:ascii="Times New Roman" w:hAnsi="Times New Roman" w:cs="Times New Roman"/>
          <w:sz w:val="24"/>
        </w:rPr>
        <w:t xml:space="preserve">bude vždy úzce souviset s věkem a </w:t>
      </w:r>
      <w:r w:rsidR="00F01C40" w:rsidRPr="00AC0081">
        <w:rPr>
          <w:rFonts w:ascii="Times New Roman" w:hAnsi="Times New Roman" w:cs="Times New Roman"/>
          <w:sz w:val="24"/>
        </w:rPr>
        <w:t xml:space="preserve">individuální </w:t>
      </w:r>
      <w:r w:rsidRPr="00AC0081">
        <w:rPr>
          <w:rFonts w:ascii="Times New Roman" w:hAnsi="Times New Roman" w:cs="Times New Roman"/>
          <w:sz w:val="24"/>
        </w:rPr>
        <w:t>vyspělostí dítě</w:t>
      </w:r>
      <w:r w:rsidR="00E420D4" w:rsidRPr="00AC0081">
        <w:rPr>
          <w:rFonts w:ascii="Times New Roman" w:hAnsi="Times New Roman" w:cs="Times New Roman"/>
          <w:sz w:val="24"/>
        </w:rPr>
        <w:t>te, jehož názor má být zjištěn.</w:t>
      </w:r>
      <w:r w:rsidR="008E24C9" w:rsidRPr="00AC0081">
        <w:rPr>
          <w:rStyle w:val="Znakapoznpodarou"/>
          <w:rFonts w:ascii="Times New Roman" w:hAnsi="Times New Roman" w:cs="Times New Roman"/>
          <w:sz w:val="24"/>
        </w:rPr>
        <w:footnoteReference w:id="78"/>
      </w:r>
      <w:r w:rsidR="00F27C9B">
        <w:rPr>
          <w:rFonts w:ascii="Times New Roman" w:hAnsi="Times New Roman" w:cs="Times New Roman"/>
          <w:sz w:val="24"/>
        </w:rPr>
        <w:t xml:space="preserve"> </w:t>
      </w:r>
    </w:p>
    <w:p w:rsidR="00D225CA" w:rsidRPr="00AC0081" w:rsidRDefault="00F01C40" w:rsidP="009B4D47">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Přestože zákon stanoví věkovou hranici dvanácti let, je nutné, aby soud vždy postupoval ind</w:t>
      </w:r>
      <w:r w:rsidR="00D528B1">
        <w:rPr>
          <w:rFonts w:ascii="Times New Roman" w:hAnsi="Times New Roman" w:cs="Times New Roman"/>
          <w:sz w:val="24"/>
        </w:rPr>
        <w:t>ividuálně ke každému</w:t>
      </w:r>
      <w:r w:rsidRPr="00AC0081">
        <w:rPr>
          <w:rFonts w:ascii="Times New Roman" w:hAnsi="Times New Roman" w:cs="Times New Roman"/>
          <w:sz w:val="24"/>
        </w:rPr>
        <w:t xml:space="preserve"> dítěti a s ohledem na věk, rozumovou a mravní vyspělost citlivě volil prostředky, kterými lze názor dítěte zjistit.</w:t>
      </w:r>
      <w:r w:rsidRPr="00AC0081">
        <w:rPr>
          <w:rStyle w:val="Znakapoznpodarou"/>
          <w:rFonts w:ascii="Times New Roman" w:hAnsi="Times New Roman" w:cs="Times New Roman"/>
          <w:sz w:val="24"/>
        </w:rPr>
        <w:footnoteReference w:id="79"/>
      </w:r>
      <w:r w:rsidR="00D225CA" w:rsidRPr="00AC0081">
        <w:rPr>
          <w:rFonts w:ascii="Times New Roman" w:hAnsi="Times New Roman" w:cs="Times New Roman"/>
          <w:sz w:val="24"/>
        </w:rPr>
        <w:t xml:space="preserve"> </w:t>
      </w:r>
    </w:p>
    <w:p w:rsidR="00C82066" w:rsidRPr="00AC0081" w:rsidRDefault="00D225CA" w:rsidP="009B4D47">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Je nutné zmínit, že i dítě raného věku je schopno projevit relevantní názor, jen se liší způsob, jakým tak činí.</w:t>
      </w:r>
      <w:r w:rsidRPr="00AC0081">
        <w:rPr>
          <w:rStyle w:val="Znakapoznpodarou"/>
          <w:rFonts w:ascii="Times New Roman" w:hAnsi="Times New Roman" w:cs="Times New Roman"/>
          <w:sz w:val="24"/>
        </w:rPr>
        <w:footnoteReference w:id="80"/>
      </w:r>
      <w:r w:rsidR="00397932">
        <w:rPr>
          <w:rFonts w:ascii="Times New Roman" w:hAnsi="Times New Roman" w:cs="Times New Roman"/>
          <w:sz w:val="24"/>
        </w:rPr>
        <w:t xml:space="preserve"> U dětí se odlišuje</w:t>
      </w:r>
      <w:r w:rsidRPr="00AC0081">
        <w:rPr>
          <w:rFonts w:ascii="Times New Roman" w:hAnsi="Times New Roman" w:cs="Times New Roman"/>
          <w:sz w:val="24"/>
        </w:rPr>
        <w:t xml:space="preserve"> způsob, jakým uvažují a je úkolem dospělých zjistit z jejich projevů relevantní názor.</w:t>
      </w:r>
      <w:r w:rsidRPr="00AC0081">
        <w:rPr>
          <w:rStyle w:val="Znakapoznpodarou"/>
          <w:rFonts w:ascii="Times New Roman" w:hAnsi="Times New Roman" w:cs="Times New Roman"/>
          <w:sz w:val="24"/>
        </w:rPr>
        <w:footnoteReference w:id="81"/>
      </w:r>
      <w:r w:rsidR="002D6914" w:rsidRPr="00AC0081">
        <w:rPr>
          <w:rFonts w:ascii="Times New Roman" w:hAnsi="Times New Roman" w:cs="Times New Roman"/>
          <w:sz w:val="24"/>
        </w:rPr>
        <w:t xml:space="preserve"> </w:t>
      </w:r>
      <w:r w:rsidR="0061092C">
        <w:rPr>
          <w:rFonts w:ascii="Times New Roman" w:hAnsi="Times New Roman" w:cs="Times New Roman"/>
          <w:sz w:val="24"/>
        </w:rPr>
        <w:t>Důležitým aspektem, který Ústavní soud ve své nejaktuálnější judikatuře</w:t>
      </w:r>
      <w:r w:rsidR="0061092C">
        <w:rPr>
          <w:rStyle w:val="Znakapoznpodarou"/>
          <w:rFonts w:ascii="Times New Roman" w:hAnsi="Times New Roman" w:cs="Times New Roman"/>
          <w:sz w:val="24"/>
        </w:rPr>
        <w:footnoteReference w:id="82"/>
      </w:r>
      <w:r w:rsidR="0061092C">
        <w:rPr>
          <w:rFonts w:ascii="Times New Roman" w:hAnsi="Times New Roman" w:cs="Times New Roman"/>
          <w:sz w:val="24"/>
        </w:rPr>
        <w:t xml:space="preserve"> taktéž uvádí, je ten, že právo být slyšen bezprostředně v řízení před soudem dítěti náleží zásadně až od okamžiku, kdy lze od sebe odlišit vůli rodičů či třetí osoby a vůli samotného dítěte.</w:t>
      </w:r>
      <w:r w:rsidR="0061092C">
        <w:rPr>
          <w:rStyle w:val="Znakapoznpodarou"/>
          <w:rFonts w:ascii="Times New Roman" w:hAnsi="Times New Roman" w:cs="Times New Roman"/>
          <w:sz w:val="24"/>
        </w:rPr>
        <w:footnoteReference w:id="83"/>
      </w:r>
      <w:r w:rsidR="0061092C">
        <w:rPr>
          <w:rFonts w:ascii="Times New Roman" w:hAnsi="Times New Roman" w:cs="Times New Roman"/>
          <w:sz w:val="24"/>
        </w:rPr>
        <w:t xml:space="preserve"> </w:t>
      </w:r>
      <w:r w:rsidR="00F01C40" w:rsidRPr="00AC0081">
        <w:rPr>
          <w:rFonts w:ascii="Times New Roman" w:hAnsi="Times New Roman" w:cs="Times New Roman"/>
          <w:sz w:val="24"/>
        </w:rPr>
        <w:t xml:space="preserve">Zákonná </w:t>
      </w:r>
      <w:r w:rsidR="004F08D6" w:rsidRPr="00AC0081">
        <w:rPr>
          <w:rFonts w:ascii="Times New Roman" w:hAnsi="Times New Roman" w:cs="Times New Roman"/>
          <w:sz w:val="24"/>
        </w:rPr>
        <w:t xml:space="preserve">domněnka dvanácti let </w:t>
      </w:r>
      <w:r w:rsidR="002D6914" w:rsidRPr="00AC0081">
        <w:rPr>
          <w:rFonts w:ascii="Times New Roman" w:hAnsi="Times New Roman" w:cs="Times New Roman"/>
          <w:sz w:val="24"/>
        </w:rPr>
        <w:t xml:space="preserve">tak </w:t>
      </w:r>
      <w:r w:rsidR="004F08D6" w:rsidRPr="00AC0081">
        <w:rPr>
          <w:rFonts w:ascii="Times New Roman" w:hAnsi="Times New Roman" w:cs="Times New Roman"/>
          <w:sz w:val="24"/>
        </w:rPr>
        <w:t xml:space="preserve">představuje </w:t>
      </w:r>
      <w:r w:rsidR="002D6914" w:rsidRPr="00AC0081">
        <w:rPr>
          <w:rFonts w:ascii="Times New Roman" w:hAnsi="Times New Roman" w:cs="Times New Roman"/>
          <w:sz w:val="24"/>
        </w:rPr>
        <w:t xml:space="preserve">až </w:t>
      </w:r>
      <w:r w:rsidR="004F08D6" w:rsidRPr="00AC0081">
        <w:rPr>
          <w:rFonts w:ascii="Times New Roman" w:hAnsi="Times New Roman" w:cs="Times New Roman"/>
          <w:sz w:val="24"/>
        </w:rPr>
        <w:t>tu nejzazší možnou hranici, kdy je dítě už schopné srozumitelně prezentovat svůj názor před soudem bez větší újmy.</w:t>
      </w:r>
      <w:r w:rsidR="004F08D6" w:rsidRPr="00AC0081">
        <w:rPr>
          <w:rStyle w:val="Znakapoznpodarou"/>
          <w:rFonts w:ascii="Times New Roman" w:hAnsi="Times New Roman" w:cs="Times New Roman"/>
          <w:sz w:val="24"/>
        </w:rPr>
        <w:footnoteReference w:id="84"/>
      </w:r>
      <w:r w:rsidR="00C31C4D">
        <w:rPr>
          <w:rFonts w:ascii="Times New Roman" w:hAnsi="Times New Roman" w:cs="Times New Roman"/>
          <w:sz w:val="24"/>
        </w:rPr>
        <w:t xml:space="preserve"> Ústavní soud taktéž uvádí, že p</w:t>
      </w:r>
      <w:r w:rsidR="003E47A4" w:rsidRPr="00AC0081">
        <w:rPr>
          <w:rFonts w:ascii="Times New Roman" w:hAnsi="Times New Roman" w:cs="Times New Roman"/>
          <w:sz w:val="24"/>
        </w:rPr>
        <w:t>o dosažení zákonem dané</w:t>
      </w:r>
      <w:r w:rsidR="004F08D6" w:rsidRPr="00AC0081">
        <w:rPr>
          <w:rFonts w:ascii="Times New Roman" w:hAnsi="Times New Roman" w:cs="Times New Roman"/>
          <w:sz w:val="24"/>
        </w:rPr>
        <w:t xml:space="preserve"> věkové hranice</w:t>
      </w:r>
      <w:r w:rsidR="003E47A4" w:rsidRPr="00AC0081">
        <w:rPr>
          <w:rFonts w:ascii="Times New Roman" w:hAnsi="Times New Roman" w:cs="Times New Roman"/>
          <w:sz w:val="24"/>
        </w:rPr>
        <w:t xml:space="preserve"> dvanácti let</w:t>
      </w:r>
      <w:r w:rsidR="004F08D6" w:rsidRPr="00AC0081">
        <w:rPr>
          <w:rFonts w:ascii="Times New Roman" w:hAnsi="Times New Roman" w:cs="Times New Roman"/>
          <w:sz w:val="24"/>
        </w:rPr>
        <w:t xml:space="preserve"> je nezbytné zjistit tento názor přímo před soudem, nebrání-li tomu okolnosti.</w:t>
      </w:r>
      <w:r w:rsidR="004F08D6" w:rsidRPr="00AC0081">
        <w:rPr>
          <w:rStyle w:val="Znakapoznpodarou"/>
          <w:rFonts w:ascii="Times New Roman" w:hAnsi="Times New Roman" w:cs="Times New Roman"/>
          <w:sz w:val="24"/>
        </w:rPr>
        <w:footnoteReference w:id="85"/>
      </w:r>
      <w:r w:rsidR="00C82066" w:rsidRPr="00AC0081">
        <w:rPr>
          <w:rFonts w:ascii="Times New Roman" w:hAnsi="Times New Roman" w:cs="Times New Roman"/>
          <w:sz w:val="24"/>
        </w:rPr>
        <w:t xml:space="preserve"> </w:t>
      </w:r>
    </w:p>
    <w:p w:rsidR="00C31C4D" w:rsidRDefault="00C31C4D" w:rsidP="009B4D47">
      <w:pPr>
        <w:spacing w:after="0" w:line="360" w:lineRule="auto"/>
        <w:ind w:firstLine="708"/>
        <w:jc w:val="both"/>
        <w:rPr>
          <w:rFonts w:ascii="Times New Roman" w:hAnsi="Times New Roman" w:cs="Times New Roman"/>
          <w:sz w:val="24"/>
        </w:rPr>
      </w:pPr>
      <w:r>
        <w:rPr>
          <w:rFonts w:ascii="Times New Roman" w:hAnsi="Times New Roman" w:cs="Times New Roman"/>
          <w:sz w:val="24"/>
        </w:rPr>
        <w:t>Dle mého názoru však nelze jednoduše říct</w:t>
      </w:r>
      <w:r w:rsidR="00D225CA" w:rsidRPr="00AC0081">
        <w:rPr>
          <w:rFonts w:ascii="Times New Roman" w:hAnsi="Times New Roman" w:cs="Times New Roman"/>
          <w:sz w:val="24"/>
        </w:rPr>
        <w:t xml:space="preserve">, že u </w:t>
      </w:r>
      <w:r w:rsidR="00F01C40" w:rsidRPr="00AC0081">
        <w:rPr>
          <w:rFonts w:ascii="Times New Roman" w:hAnsi="Times New Roman" w:cs="Times New Roman"/>
          <w:sz w:val="24"/>
        </w:rPr>
        <w:t>dětí starší</w:t>
      </w:r>
      <w:r w:rsidR="00C71D7E" w:rsidRPr="00AC0081">
        <w:rPr>
          <w:rFonts w:ascii="Times New Roman" w:hAnsi="Times New Roman" w:cs="Times New Roman"/>
          <w:sz w:val="24"/>
        </w:rPr>
        <w:t>ch</w:t>
      </w:r>
      <w:r w:rsidR="00F01C40" w:rsidRPr="00AC0081">
        <w:rPr>
          <w:rFonts w:ascii="Times New Roman" w:hAnsi="Times New Roman" w:cs="Times New Roman"/>
          <w:sz w:val="24"/>
        </w:rPr>
        <w:t xml:space="preserve"> dvanácti let budeme preferovat metodu přímou, zatímco u mladších dětí </w:t>
      </w:r>
      <w:r>
        <w:rPr>
          <w:rFonts w:ascii="Times New Roman" w:hAnsi="Times New Roman" w:cs="Times New Roman"/>
          <w:sz w:val="24"/>
        </w:rPr>
        <w:t>nepřímou</w:t>
      </w:r>
      <w:r w:rsidR="00F01C40" w:rsidRPr="00AC0081">
        <w:rPr>
          <w:rFonts w:ascii="Times New Roman" w:hAnsi="Times New Roman" w:cs="Times New Roman"/>
          <w:sz w:val="24"/>
        </w:rPr>
        <w:t>.</w:t>
      </w:r>
      <w:r w:rsidR="00F01C40" w:rsidRPr="00AC0081">
        <w:rPr>
          <w:rStyle w:val="Znakapoznpodarou"/>
          <w:rFonts w:ascii="Times New Roman" w:hAnsi="Times New Roman" w:cs="Times New Roman"/>
          <w:sz w:val="24"/>
        </w:rPr>
        <w:footnoteReference w:id="86"/>
      </w:r>
      <w:r w:rsidR="00F01C40" w:rsidRPr="00AC0081">
        <w:rPr>
          <w:rFonts w:ascii="Times New Roman" w:hAnsi="Times New Roman" w:cs="Times New Roman"/>
          <w:sz w:val="24"/>
        </w:rPr>
        <w:t xml:space="preserve"> </w:t>
      </w:r>
      <w:r>
        <w:rPr>
          <w:rFonts w:ascii="Times New Roman" w:hAnsi="Times New Roman" w:cs="Times New Roman"/>
          <w:sz w:val="24"/>
        </w:rPr>
        <w:t>U dětí mladšího věku bude zprostředkované zjištění samozřejmě připadat v úvahu mnohem více než u těch, co již dosáhly věku dvanácti let, to však neznamená, že je pro ně metoda př</w:t>
      </w:r>
      <w:r w:rsidR="00397932">
        <w:rPr>
          <w:rFonts w:ascii="Times New Roman" w:hAnsi="Times New Roman" w:cs="Times New Roman"/>
          <w:sz w:val="24"/>
        </w:rPr>
        <w:t>ímá vždy méně vhodná a opět považuji za nutné zdůraznit požadavek</w:t>
      </w:r>
      <w:r>
        <w:rPr>
          <w:rFonts w:ascii="Times New Roman" w:hAnsi="Times New Roman" w:cs="Times New Roman"/>
          <w:sz w:val="24"/>
        </w:rPr>
        <w:t xml:space="preserve"> individuálního posouzení. </w:t>
      </w:r>
    </w:p>
    <w:p w:rsidR="00F01C40" w:rsidRPr="00AC0081" w:rsidRDefault="00F01C40" w:rsidP="009B4D47">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Věku dítěte by měly být přizpůsobeny taktéž otázky, resp. jejich formulace.</w:t>
      </w:r>
      <w:r w:rsidRPr="00AC0081">
        <w:rPr>
          <w:rStyle w:val="Znakapoznpodarou"/>
          <w:rFonts w:ascii="Times New Roman" w:hAnsi="Times New Roman" w:cs="Times New Roman"/>
          <w:sz w:val="24"/>
        </w:rPr>
        <w:footnoteReference w:id="87"/>
      </w:r>
    </w:p>
    <w:p w:rsidR="009F78B6" w:rsidRDefault="00F01C40" w:rsidP="009B4D47">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Zákon umožňuje soudu provést </w:t>
      </w:r>
      <w:r w:rsidR="00604BC7">
        <w:rPr>
          <w:rFonts w:ascii="Times New Roman" w:hAnsi="Times New Roman" w:cs="Times New Roman"/>
          <w:sz w:val="24"/>
        </w:rPr>
        <w:t>slyšení</w:t>
      </w:r>
      <w:r w:rsidRPr="00AC0081">
        <w:rPr>
          <w:rFonts w:ascii="Times New Roman" w:hAnsi="Times New Roman" w:cs="Times New Roman"/>
          <w:sz w:val="24"/>
        </w:rPr>
        <w:t xml:space="preserve"> nezletilého dítěte bez přítomnosti dalších osob, jako jsou např. rodiče, právní zástupci nebo opatrovník.</w:t>
      </w:r>
      <w:r w:rsidRPr="00AC0081">
        <w:rPr>
          <w:rStyle w:val="Znakapoznpodarou"/>
          <w:rFonts w:ascii="Times New Roman" w:hAnsi="Times New Roman" w:cs="Times New Roman"/>
          <w:sz w:val="24"/>
        </w:rPr>
        <w:footnoteReference w:id="88"/>
      </w:r>
      <w:r w:rsidR="00C31C4D">
        <w:rPr>
          <w:rFonts w:ascii="Times New Roman" w:hAnsi="Times New Roman" w:cs="Times New Roman"/>
          <w:sz w:val="24"/>
        </w:rPr>
        <w:t xml:space="preserve"> Dle některých autorů bude n</w:t>
      </w:r>
      <w:r w:rsidRPr="00AC0081">
        <w:rPr>
          <w:rFonts w:ascii="Times New Roman" w:hAnsi="Times New Roman" w:cs="Times New Roman"/>
          <w:sz w:val="24"/>
        </w:rPr>
        <w:t>ep</w:t>
      </w:r>
      <w:r w:rsidR="00C31C4D">
        <w:rPr>
          <w:rFonts w:ascii="Times New Roman" w:hAnsi="Times New Roman" w:cs="Times New Roman"/>
          <w:sz w:val="24"/>
        </w:rPr>
        <w:t>řítomnost právě těchto osob</w:t>
      </w:r>
      <w:r w:rsidRPr="00AC0081">
        <w:rPr>
          <w:rFonts w:ascii="Times New Roman" w:hAnsi="Times New Roman" w:cs="Times New Roman"/>
          <w:sz w:val="24"/>
        </w:rPr>
        <w:t xml:space="preserve"> prioritní, jelikož by v opačném případě hrozilo ovlivnění dítěte při formulaci jeho názorů a ne vždy jsou zájmy těchto osob v souladu s nejlepším zájmem dítěte.</w:t>
      </w:r>
      <w:r w:rsidRPr="00AC0081">
        <w:rPr>
          <w:rStyle w:val="Znakapoznpodarou"/>
          <w:rFonts w:ascii="Times New Roman" w:hAnsi="Times New Roman" w:cs="Times New Roman"/>
          <w:sz w:val="24"/>
        </w:rPr>
        <w:footnoteReference w:id="89"/>
      </w:r>
    </w:p>
    <w:p w:rsidR="00481D27" w:rsidRPr="00AC0081" w:rsidRDefault="00481D27" w:rsidP="00F91B96">
      <w:pPr>
        <w:spacing w:after="0" w:line="360" w:lineRule="auto"/>
        <w:ind w:firstLine="708"/>
        <w:jc w:val="both"/>
        <w:rPr>
          <w:rFonts w:ascii="Times New Roman" w:hAnsi="Times New Roman" w:cs="Times New Roman"/>
          <w:sz w:val="24"/>
        </w:rPr>
      </w:pPr>
      <w:r>
        <w:rPr>
          <w:rFonts w:ascii="Times New Roman" w:hAnsi="Times New Roman" w:cs="Times New Roman"/>
          <w:sz w:val="24"/>
        </w:rPr>
        <w:t>Dalo by se však polemizovat nad tímto závěrem, jelikož dle mého názoru může mít přítomnost těchto osob při slyšení dítěti i pozitivní efekt a vždy bude záležet na konkrétní situac</w:t>
      </w:r>
      <w:r w:rsidR="00397932">
        <w:rPr>
          <w:rFonts w:ascii="Times New Roman" w:hAnsi="Times New Roman" w:cs="Times New Roman"/>
          <w:sz w:val="24"/>
        </w:rPr>
        <w:t>i a taktéž osobnosti</w:t>
      </w:r>
      <w:r>
        <w:rPr>
          <w:rFonts w:ascii="Times New Roman" w:hAnsi="Times New Roman" w:cs="Times New Roman"/>
          <w:sz w:val="24"/>
        </w:rPr>
        <w:t xml:space="preserve"> dítěte. V případě, že</w:t>
      </w:r>
      <w:r w:rsidR="00C31C4D">
        <w:rPr>
          <w:rFonts w:ascii="Times New Roman" w:hAnsi="Times New Roman" w:cs="Times New Roman"/>
          <w:sz w:val="24"/>
        </w:rPr>
        <w:t xml:space="preserve"> dí</w:t>
      </w:r>
      <w:r w:rsidR="00397932">
        <w:rPr>
          <w:rFonts w:ascii="Times New Roman" w:hAnsi="Times New Roman" w:cs="Times New Roman"/>
          <w:sz w:val="24"/>
        </w:rPr>
        <w:t>tě bude nižšího věku,</w:t>
      </w:r>
      <w:r>
        <w:rPr>
          <w:rFonts w:ascii="Times New Roman" w:hAnsi="Times New Roman" w:cs="Times New Roman"/>
          <w:sz w:val="24"/>
        </w:rPr>
        <w:t xml:space="preserve"> může pro něj být přítomnost někoho blízkého uklidňujícím elementem a sdělí soudu více informací, než kdyby v dané chvíli bylo samo, nervózní a vystrašené. </w:t>
      </w:r>
    </w:p>
    <w:p w:rsidR="00C50735" w:rsidRPr="00AC0081" w:rsidRDefault="0040127F" w:rsidP="00F91B96">
      <w:pPr>
        <w:pStyle w:val="Nadpis2"/>
        <w:spacing w:line="360" w:lineRule="auto"/>
        <w:rPr>
          <w:rFonts w:ascii="Times New Roman" w:hAnsi="Times New Roman" w:cs="Times New Roman"/>
          <w:b/>
          <w:color w:val="auto"/>
          <w:sz w:val="28"/>
        </w:rPr>
      </w:pPr>
      <w:bookmarkStart w:id="25" w:name="_Toc6862220"/>
      <w:r>
        <w:rPr>
          <w:rFonts w:ascii="Times New Roman" w:hAnsi="Times New Roman" w:cs="Times New Roman"/>
          <w:b/>
          <w:color w:val="auto"/>
          <w:sz w:val="28"/>
        </w:rPr>
        <w:t>5</w:t>
      </w:r>
      <w:r w:rsidR="00C50735" w:rsidRPr="00AC0081">
        <w:rPr>
          <w:rFonts w:ascii="Times New Roman" w:hAnsi="Times New Roman" w:cs="Times New Roman"/>
          <w:b/>
          <w:color w:val="auto"/>
          <w:sz w:val="28"/>
        </w:rPr>
        <w:t>.2 Přímé zjišťování názoru</w:t>
      </w:r>
      <w:bookmarkEnd w:id="25"/>
    </w:p>
    <w:p w:rsidR="00C71D7E" w:rsidRPr="00BC3BE1" w:rsidRDefault="00604BC7" w:rsidP="00F91B9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Bezprostřední slyšení</w:t>
      </w:r>
      <w:r w:rsidR="00C50735" w:rsidRPr="00BC3BE1">
        <w:rPr>
          <w:rFonts w:ascii="Times New Roman" w:hAnsi="Times New Roman" w:cs="Times New Roman"/>
          <w:sz w:val="24"/>
          <w:szCs w:val="24"/>
        </w:rPr>
        <w:t xml:space="preserve"> nezletilého dítěte </w:t>
      </w:r>
      <w:r w:rsidR="00DA1CCD" w:rsidRPr="00BC3BE1">
        <w:rPr>
          <w:rFonts w:ascii="Times New Roman" w:hAnsi="Times New Roman" w:cs="Times New Roman"/>
          <w:sz w:val="24"/>
          <w:szCs w:val="24"/>
        </w:rPr>
        <w:t xml:space="preserve">(resp. způsob zjišťování názoru výpovědí samotného dítěte) </w:t>
      </w:r>
      <w:r w:rsidR="00C50735" w:rsidRPr="00BC3BE1">
        <w:rPr>
          <w:rFonts w:ascii="Times New Roman" w:hAnsi="Times New Roman" w:cs="Times New Roman"/>
          <w:sz w:val="24"/>
          <w:szCs w:val="24"/>
        </w:rPr>
        <w:t>je jedním ze způsobů, jak zjistit je</w:t>
      </w:r>
      <w:r w:rsidR="00DA1CCD" w:rsidRPr="00BC3BE1">
        <w:rPr>
          <w:rFonts w:ascii="Times New Roman" w:hAnsi="Times New Roman" w:cs="Times New Roman"/>
          <w:sz w:val="24"/>
          <w:szCs w:val="24"/>
        </w:rPr>
        <w:t>ho názor</w:t>
      </w:r>
      <w:r w:rsidR="00727016">
        <w:rPr>
          <w:rFonts w:ascii="Times New Roman" w:hAnsi="Times New Roman" w:cs="Times New Roman"/>
          <w:sz w:val="24"/>
          <w:szCs w:val="24"/>
        </w:rPr>
        <w:t>.</w:t>
      </w:r>
      <w:r w:rsidR="00C50735" w:rsidRPr="00BC3BE1">
        <w:rPr>
          <w:rStyle w:val="Znakapoznpodarou"/>
          <w:rFonts w:ascii="Times New Roman" w:hAnsi="Times New Roman" w:cs="Times New Roman"/>
          <w:sz w:val="24"/>
          <w:szCs w:val="24"/>
        </w:rPr>
        <w:footnoteReference w:id="90"/>
      </w:r>
      <w:r w:rsidR="00727016">
        <w:rPr>
          <w:rFonts w:ascii="Times New Roman" w:hAnsi="Times New Roman" w:cs="Times New Roman"/>
          <w:sz w:val="24"/>
          <w:szCs w:val="24"/>
        </w:rPr>
        <w:t xml:space="preserve"> Te</w:t>
      </w:r>
      <w:r w:rsidR="00DA1CCD" w:rsidRPr="00BC3BE1">
        <w:rPr>
          <w:rFonts w:ascii="Times New Roman" w:hAnsi="Times New Roman" w:cs="Times New Roman"/>
          <w:sz w:val="24"/>
          <w:szCs w:val="24"/>
        </w:rPr>
        <w:t>nto způsob označujeme jako přímý.</w:t>
      </w:r>
    </w:p>
    <w:p w:rsidR="00C50735" w:rsidRPr="00BC3BE1" w:rsidRDefault="00C71D7E" w:rsidP="00F91B96">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V odborné literatuře se objevují dva postoje k tomuto způsobu zjišťování názoru nezletilého dítěte. Jedna názorová vlna zastává postoj, že</w:t>
      </w:r>
      <w:r w:rsidR="00604BC7">
        <w:rPr>
          <w:rFonts w:ascii="Times New Roman" w:hAnsi="Times New Roman" w:cs="Times New Roman"/>
          <w:sz w:val="24"/>
          <w:szCs w:val="24"/>
        </w:rPr>
        <w:t xml:space="preserve"> přímé slyšení</w:t>
      </w:r>
      <w:r w:rsidRPr="00BC3BE1">
        <w:rPr>
          <w:rFonts w:ascii="Times New Roman" w:hAnsi="Times New Roman" w:cs="Times New Roman"/>
          <w:sz w:val="24"/>
          <w:szCs w:val="24"/>
        </w:rPr>
        <w:t xml:space="preserve"> </w:t>
      </w:r>
      <w:r w:rsidR="00C50735" w:rsidRPr="00BC3BE1">
        <w:rPr>
          <w:rFonts w:ascii="Times New Roman" w:hAnsi="Times New Roman" w:cs="Times New Roman"/>
          <w:sz w:val="24"/>
          <w:szCs w:val="24"/>
        </w:rPr>
        <w:t>by měl</w:t>
      </w:r>
      <w:r w:rsidR="00604BC7">
        <w:rPr>
          <w:rFonts w:ascii="Times New Roman" w:hAnsi="Times New Roman" w:cs="Times New Roman"/>
          <w:sz w:val="24"/>
          <w:szCs w:val="24"/>
        </w:rPr>
        <w:t>o</w:t>
      </w:r>
      <w:r w:rsidR="00C50735" w:rsidRPr="00BC3BE1">
        <w:rPr>
          <w:rFonts w:ascii="Times New Roman" w:hAnsi="Times New Roman" w:cs="Times New Roman"/>
          <w:sz w:val="24"/>
          <w:szCs w:val="24"/>
        </w:rPr>
        <w:t xml:space="preserve"> být až krajním </w:t>
      </w:r>
      <w:r w:rsidRPr="00BC3BE1">
        <w:rPr>
          <w:rFonts w:ascii="Times New Roman" w:hAnsi="Times New Roman" w:cs="Times New Roman"/>
          <w:sz w:val="24"/>
          <w:szCs w:val="24"/>
        </w:rPr>
        <w:t xml:space="preserve">řešením a </w:t>
      </w:r>
      <w:r w:rsidR="00C50735" w:rsidRPr="00BC3BE1">
        <w:rPr>
          <w:rFonts w:ascii="Times New Roman" w:hAnsi="Times New Roman" w:cs="Times New Roman"/>
          <w:sz w:val="24"/>
          <w:szCs w:val="24"/>
        </w:rPr>
        <w:t>vždy je vhodnější zjistit jeho názor metodou nepřímou (viz další kapitola), tzn. prostředky, které dítě méně zatěžují.</w:t>
      </w:r>
      <w:r w:rsidR="00C50735" w:rsidRPr="00BC3BE1">
        <w:rPr>
          <w:rStyle w:val="Znakapoznpodarou"/>
          <w:rFonts w:ascii="Times New Roman" w:hAnsi="Times New Roman" w:cs="Times New Roman"/>
          <w:sz w:val="24"/>
          <w:szCs w:val="24"/>
        </w:rPr>
        <w:footnoteReference w:id="91"/>
      </w:r>
      <w:r w:rsidR="00F159F3" w:rsidRPr="00BC3BE1">
        <w:rPr>
          <w:rFonts w:ascii="Times New Roman" w:hAnsi="Times New Roman" w:cs="Times New Roman"/>
          <w:sz w:val="24"/>
          <w:szCs w:val="24"/>
        </w:rPr>
        <w:t xml:space="preserve"> </w:t>
      </w:r>
    </w:p>
    <w:p w:rsidR="00E71C2E" w:rsidRDefault="00C71D7E" w:rsidP="0068588B">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 xml:space="preserve">Druhý postoj, který se objevuje i v nejaktuálnější judikatuře Ústavního soudu, je ten, že zjišťování </w:t>
      </w:r>
      <w:r w:rsidR="00C50735" w:rsidRPr="00BC3BE1">
        <w:rPr>
          <w:rFonts w:ascii="Times New Roman" w:hAnsi="Times New Roman" w:cs="Times New Roman"/>
          <w:sz w:val="24"/>
          <w:szCs w:val="24"/>
        </w:rPr>
        <w:t xml:space="preserve">názoru nezletilého dítěte přímo před soudem (tj. </w:t>
      </w:r>
      <w:r w:rsidR="00604BC7">
        <w:rPr>
          <w:rFonts w:ascii="Times New Roman" w:hAnsi="Times New Roman" w:cs="Times New Roman"/>
          <w:sz w:val="24"/>
          <w:szCs w:val="24"/>
        </w:rPr>
        <w:t>,,</w:t>
      </w:r>
      <w:r w:rsidR="00C50735" w:rsidRPr="00BC3BE1">
        <w:rPr>
          <w:rFonts w:ascii="Times New Roman" w:hAnsi="Times New Roman" w:cs="Times New Roman"/>
          <w:sz w:val="24"/>
          <w:szCs w:val="24"/>
        </w:rPr>
        <w:t>v</w:t>
      </w:r>
      <w:r w:rsidR="003D2E4D">
        <w:rPr>
          <w:rFonts w:ascii="Times New Roman" w:hAnsi="Times New Roman" w:cs="Times New Roman"/>
          <w:sz w:val="24"/>
          <w:szCs w:val="24"/>
        </w:rPr>
        <w:t>ýslechem</w:t>
      </w:r>
      <w:r w:rsidR="00604BC7">
        <w:rPr>
          <w:rFonts w:ascii="Times New Roman" w:hAnsi="Times New Roman" w:cs="Times New Roman"/>
          <w:sz w:val="24"/>
          <w:szCs w:val="24"/>
        </w:rPr>
        <w:t>“</w:t>
      </w:r>
      <w:r w:rsidR="003D2E4D">
        <w:rPr>
          <w:rFonts w:ascii="Times New Roman" w:hAnsi="Times New Roman" w:cs="Times New Roman"/>
          <w:sz w:val="24"/>
          <w:szCs w:val="24"/>
        </w:rPr>
        <w:t>) by mělo být pravidlem.</w:t>
      </w:r>
      <w:r w:rsidR="00C50735" w:rsidRPr="00BC3BE1">
        <w:rPr>
          <w:rStyle w:val="Znakapoznpodarou"/>
          <w:rFonts w:ascii="Times New Roman" w:hAnsi="Times New Roman" w:cs="Times New Roman"/>
          <w:sz w:val="24"/>
          <w:szCs w:val="24"/>
        </w:rPr>
        <w:footnoteReference w:id="92"/>
      </w:r>
      <w:r w:rsidR="00C50735" w:rsidRPr="00BC3BE1">
        <w:rPr>
          <w:rFonts w:ascii="Times New Roman" w:hAnsi="Times New Roman" w:cs="Times New Roman"/>
          <w:sz w:val="24"/>
          <w:szCs w:val="24"/>
        </w:rPr>
        <w:t xml:space="preserve"> </w:t>
      </w:r>
      <w:r w:rsidR="00E71C2E">
        <w:rPr>
          <w:rFonts w:ascii="Times New Roman" w:hAnsi="Times New Roman" w:cs="Times New Roman"/>
          <w:sz w:val="24"/>
          <w:szCs w:val="24"/>
        </w:rPr>
        <w:t>Tento názor se však v judikatuře Ústavního soudu objevuje až od roku 2014, do té doby se judikatura přikláněla k opačnému názoru, tedy aby ke zjišťování názoru nezletilého dítěte docházelo pouze ve výjimečných případech.</w:t>
      </w:r>
      <w:r w:rsidR="00E71C2E">
        <w:rPr>
          <w:rStyle w:val="Znakapoznpodarou"/>
          <w:rFonts w:ascii="Times New Roman" w:hAnsi="Times New Roman" w:cs="Times New Roman"/>
          <w:sz w:val="24"/>
          <w:szCs w:val="24"/>
        </w:rPr>
        <w:footnoteReference w:id="93"/>
      </w:r>
    </w:p>
    <w:p w:rsidR="00F159F3" w:rsidRPr="00BC3BE1" w:rsidRDefault="00F159F3" w:rsidP="0068588B">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 xml:space="preserve">Již ze samotné dikce § 100 odst. 3 OSŘ </w:t>
      </w:r>
      <w:r w:rsidR="00D528B1">
        <w:rPr>
          <w:rFonts w:ascii="Times New Roman" w:hAnsi="Times New Roman" w:cs="Times New Roman"/>
          <w:sz w:val="24"/>
          <w:szCs w:val="24"/>
        </w:rPr>
        <w:t xml:space="preserve">však </w:t>
      </w:r>
      <w:r w:rsidRPr="00BC3BE1">
        <w:rPr>
          <w:rFonts w:ascii="Times New Roman" w:hAnsi="Times New Roman" w:cs="Times New Roman"/>
          <w:sz w:val="24"/>
          <w:szCs w:val="24"/>
        </w:rPr>
        <w:t>plyne, že zjišťování názoru nezletilého dítěte přímo p</w:t>
      </w:r>
      <w:r w:rsidR="003D2E4D">
        <w:rPr>
          <w:rFonts w:ascii="Times New Roman" w:hAnsi="Times New Roman" w:cs="Times New Roman"/>
          <w:sz w:val="24"/>
          <w:szCs w:val="24"/>
        </w:rPr>
        <w:t>řed soudem by mělo probíhat vždy</w:t>
      </w:r>
      <w:r w:rsidRPr="00BC3BE1">
        <w:rPr>
          <w:rFonts w:ascii="Times New Roman" w:hAnsi="Times New Roman" w:cs="Times New Roman"/>
          <w:sz w:val="24"/>
          <w:szCs w:val="24"/>
        </w:rPr>
        <w:t>,</w:t>
      </w:r>
      <w:r w:rsidRPr="00BC3BE1">
        <w:rPr>
          <w:rStyle w:val="Znakapoznpodarou"/>
          <w:rFonts w:ascii="Times New Roman" w:hAnsi="Times New Roman" w:cs="Times New Roman"/>
          <w:sz w:val="24"/>
          <w:szCs w:val="24"/>
        </w:rPr>
        <w:footnoteReference w:id="94"/>
      </w:r>
      <w:r w:rsidRPr="00BC3BE1">
        <w:rPr>
          <w:rFonts w:ascii="Times New Roman" w:hAnsi="Times New Roman" w:cs="Times New Roman"/>
          <w:sz w:val="24"/>
          <w:szCs w:val="24"/>
        </w:rPr>
        <w:t xml:space="preserve"> jak se ostatně uvádí i přímo v důvodové zprávě k OSŘ: ,,</w:t>
      </w:r>
      <w:r w:rsidRPr="00BC3BE1">
        <w:rPr>
          <w:rFonts w:ascii="Times New Roman" w:hAnsi="Times New Roman" w:cs="Times New Roman"/>
          <w:i/>
          <w:sz w:val="24"/>
          <w:szCs w:val="24"/>
        </w:rPr>
        <w:t>Dochází ke zpřesnění stávajícího znění, přičemž prioritní variantou zjišťování názoru dítěte je jeho výslech (…).“</w:t>
      </w:r>
      <w:r w:rsidRPr="00BC3BE1">
        <w:rPr>
          <w:rStyle w:val="Znakapoznpodarou"/>
          <w:rFonts w:ascii="Times New Roman" w:hAnsi="Times New Roman" w:cs="Times New Roman"/>
          <w:i/>
          <w:sz w:val="24"/>
          <w:szCs w:val="24"/>
        </w:rPr>
        <w:footnoteReference w:id="95"/>
      </w:r>
    </w:p>
    <w:p w:rsidR="00F159F3" w:rsidRPr="00BC3BE1" w:rsidRDefault="00F159F3" w:rsidP="0068588B">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 xml:space="preserve">I teleologickým výkladem dojdeme k závěru, že je na místě zjišťovat názor nezletilého přímo před soudem. </w:t>
      </w:r>
      <w:r w:rsidR="00D528B1">
        <w:rPr>
          <w:rFonts w:ascii="Times New Roman" w:hAnsi="Times New Roman" w:cs="Times New Roman"/>
          <w:sz w:val="24"/>
          <w:szCs w:val="24"/>
        </w:rPr>
        <w:t>,,</w:t>
      </w:r>
      <w:r w:rsidRPr="00BC3BE1">
        <w:rPr>
          <w:rFonts w:ascii="Times New Roman" w:hAnsi="Times New Roman" w:cs="Times New Roman"/>
          <w:i/>
          <w:sz w:val="24"/>
          <w:szCs w:val="24"/>
        </w:rPr>
        <w:t>Pokud totiž dítě vnímá soudce vlastními smysly, eliminuje se riziko dezinterpretace názoru nezletilého dítěte třetí osobou a jsou dány větší garance objektivního posouzení názoru.</w:t>
      </w:r>
      <w:r w:rsidR="00D528B1">
        <w:rPr>
          <w:rFonts w:ascii="Times New Roman" w:hAnsi="Times New Roman" w:cs="Times New Roman"/>
          <w:i/>
          <w:sz w:val="24"/>
          <w:szCs w:val="24"/>
        </w:rPr>
        <w:t>“</w:t>
      </w:r>
      <w:r w:rsidRPr="00BC3BE1">
        <w:rPr>
          <w:rStyle w:val="Znakapoznpodarou"/>
          <w:rFonts w:ascii="Times New Roman" w:hAnsi="Times New Roman" w:cs="Times New Roman"/>
          <w:i/>
          <w:sz w:val="24"/>
          <w:szCs w:val="24"/>
        </w:rPr>
        <w:footnoteReference w:id="96"/>
      </w:r>
    </w:p>
    <w:p w:rsidR="00F27C9B" w:rsidRDefault="008B61E0" w:rsidP="00F27C9B">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Na základě výše uvedeného lze tedy dovodit, že zjišťování názoru nezletilého dítěte přímou metodou bude na prvním místě a pouze v</w:t>
      </w:r>
      <w:r w:rsidR="00C50735" w:rsidRPr="00BC3BE1">
        <w:rPr>
          <w:rFonts w:ascii="Times New Roman" w:hAnsi="Times New Roman" w:cs="Times New Roman"/>
          <w:sz w:val="24"/>
          <w:szCs w:val="24"/>
        </w:rPr>
        <w:t>ýjimečně lze zjistit jeho názor i ji</w:t>
      </w:r>
      <w:r w:rsidRPr="00BC3BE1">
        <w:rPr>
          <w:rFonts w:ascii="Times New Roman" w:hAnsi="Times New Roman" w:cs="Times New Roman"/>
          <w:sz w:val="24"/>
          <w:szCs w:val="24"/>
        </w:rPr>
        <w:t>nak (tj. nepřímo). J</w:t>
      </w:r>
      <w:r w:rsidR="00C50735" w:rsidRPr="00BC3BE1">
        <w:rPr>
          <w:rFonts w:ascii="Times New Roman" w:hAnsi="Times New Roman" w:cs="Times New Roman"/>
          <w:sz w:val="24"/>
          <w:szCs w:val="24"/>
        </w:rPr>
        <w:t>sou tím pak myšleny zejména situace, kdy soud má zjištěno, že dítě není pro svůj vývoj schopno formulovat své názory před soudem nebo by tím dítěti mohla být způsobena újma.</w:t>
      </w:r>
      <w:r w:rsidR="00C50735" w:rsidRPr="00BC3BE1">
        <w:rPr>
          <w:rStyle w:val="Znakapoznpodarou"/>
          <w:rFonts w:ascii="Times New Roman" w:hAnsi="Times New Roman" w:cs="Times New Roman"/>
          <w:sz w:val="24"/>
          <w:szCs w:val="24"/>
        </w:rPr>
        <w:footnoteReference w:id="97"/>
      </w:r>
      <w:r w:rsidR="00C50735" w:rsidRPr="00BC3BE1">
        <w:rPr>
          <w:rFonts w:ascii="Times New Roman" w:hAnsi="Times New Roman" w:cs="Times New Roman"/>
          <w:sz w:val="24"/>
          <w:szCs w:val="24"/>
        </w:rPr>
        <w:t xml:space="preserve"> </w:t>
      </w:r>
      <w:r w:rsidR="00AE6400" w:rsidRPr="00BC3BE1">
        <w:rPr>
          <w:rFonts w:ascii="Times New Roman" w:hAnsi="Times New Roman" w:cs="Times New Roman"/>
          <w:sz w:val="24"/>
          <w:szCs w:val="24"/>
        </w:rPr>
        <w:t xml:space="preserve">V určitých situacích může být </w:t>
      </w:r>
      <w:r w:rsidR="00604BC7">
        <w:rPr>
          <w:rFonts w:ascii="Times New Roman" w:hAnsi="Times New Roman" w:cs="Times New Roman"/>
          <w:sz w:val="24"/>
          <w:szCs w:val="24"/>
        </w:rPr>
        <w:t>slyšení dítěte spíše škodlivé</w:t>
      </w:r>
      <w:r w:rsidR="00AE6400" w:rsidRPr="00BC3BE1">
        <w:rPr>
          <w:rFonts w:ascii="Times New Roman" w:hAnsi="Times New Roman" w:cs="Times New Roman"/>
          <w:sz w:val="24"/>
          <w:szCs w:val="24"/>
        </w:rPr>
        <w:t>, zejména vyžaduje-li se fyzická přítomnost dítěte před soudem, jelikož dítě je logicky vystaveno většímu napětí.</w:t>
      </w:r>
      <w:r w:rsidR="00AE6400" w:rsidRPr="00BC3BE1">
        <w:rPr>
          <w:rStyle w:val="Znakapoznpodarou"/>
          <w:rFonts w:ascii="Times New Roman" w:hAnsi="Times New Roman" w:cs="Times New Roman"/>
          <w:sz w:val="24"/>
          <w:szCs w:val="24"/>
        </w:rPr>
        <w:footnoteReference w:id="98"/>
      </w:r>
      <w:r w:rsidR="00604BC7">
        <w:rPr>
          <w:rFonts w:ascii="Times New Roman" w:hAnsi="Times New Roman" w:cs="Times New Roman"/>
          <w:sz w:val="24"/>
          <w:szCs w:val="24"/>
        </w:rPr>
        <w:t xml:space="preserve"> </w:t>
      </w:r>
      <w:r w:rsidR="003B775C" w:rsidRPr="00BC3BE1">
        <w:rPr>
          <w:rFonts w:ascii="Times New Roman" w:hAnsi="Times New Roman" w:cs="Times New Roman"/>
          <w:sz w:val="24"/>
          <w:szCs w:val="24"/>
        </w:rPr>
        <w:t>V tomto případě se bude přistupovat k nepřímému zjišťování názoru prostřednictvím orgánu sociálně-právní ochrany dětí nebo znalce.</w:t>
      </w:r>
      <w:r w:rsidR="003B775C" w:rsidRPr="00BC3BE1">
        <w:rPr>
          <w:rStyle w:val="Znakapoznpodarou"/>
          <w:rFonts w:ascii="Times New Roman" w:hAnsi="Times New Roman" w:cs="Times New Roman"/>
          <w:sz w:val="24"/>
          <w:szCs w:val="24"/>
        </w:rPr>
        <w:footnoteReference w:id="99"/>
      </w:r>
      <w:r w:rsidR="00F27C9B">
        <w:rPr>
          <w:rFonts w:ascii="Times New Roman" w:hAnsi="Times New Roman" w:cs="Times New Roman"/>
          <w:sz w:val="24"/>
          <w:szCs w:val="24"/>
        </w:rPr>
        <w:t xml:space="preserve"> </w:t>
      </w:r>
    </w:p>
    <w:p w:rsidR="008D7A34" w:rsidRPr="007B0ED8" w:rsidRDefault="007B0ED8" w:rsidP="00F27C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Dle mého názoru by skutečně primární metodou zjišťování názoru nezletilého dítěte měla být metoda přímá, protože je to bezesporu ten nejautentičtě</w:t>
      </w:r>
      <w:r w:rsidR="00344EFD">
        <w:rPr>
          <w:rFonts w:ascii="Times New Roman" w:hAnsi="Times New Roman" w:cs="Times New Roman"/>
          <w:sz w:val="24"/>
          <w:szCs w:val="24"/>
        </w:rPr>
        <w:t>jší způsob, jak postoj, názor a </w:t>
      </w:r>
      <w:r>
        <w:rPr>
          <w:rFonts w:ascii="Times New Roman" w:hAnsi="Times New Roman" w:cs="Times New Roman"/>
          <w:sz w:val="24"/>
          <w:szCs w:val="24"/>
        </w:rPr>
        <w:t>přání dítěte zjistit (jakkoliv je tento způsob delší a náročnější). V praxi se však přímá metoda objevuje v menší frekvenci než metoda nepřímá, jak je taktéž uvedeno v</w:t>
      </w:r>
      <w:r w:rsidR="00344EFD">
        <w:rPr>
          <w:rFonts w:ascii="Times New Roman" w:hAnsi="Times New Roman" w:cs="Times New Roman"/>
          <w:sz w:val="24"/>
          <w:szCs w:val="24"/>
        </w:rPr>
        <w:t> </w:t>
      </w:r>
      <w:r>
        <w:rPr>
          <w:rFonts w:ascii="Times New Roman" w:hAnsi="Times New Roman" w:cs="Times New Roman"/>
          <w:sz w:val="24"/>
          <w:szCs w:val="24"/>
        </w:rPr>
        <w:t>kapitol</w:t>
      </w:r>
      <w:r w:rsidR="00344EFD">
        <w:rPr>
          <w:rFonts w:ascii="Times New Roman" w:hAnsi="Times New Roman" w:cs="Times New Roman"/>
          <w:sz w:val="24"/>
          <w:szCs w:val="24"/>
        </w:rPr>
        <w:t xml:space="preserve">e 8. </w:t>
      </w:r>
    </w:p>
    <w:p w:rsidR="00C50735" w:rsidRPr="00AC0081" w:rsidRDefault="0040127F" w:rsidP="00034EDA">
      <w:pPr>
        <w:pStyle w:val="Nadpis2"/>
        <w:spacing w:line="360" w:lineRule="auto"/>
        <w:rPr>
          <w:rFonts w:ascii="Times New Roman" w:hAnsi="Times New Roman" w:cs="Times New Roman"/>
          <w:b/>
          <w:color w:val="auto"/>
          <w:sz w:val="28"/>
        </w:rPr>
      </w:pPr>
      <w:bookmarkStart w:id="26" w:name="_Toc6862221"/>
      <w:r>
        <w:rPr>
          <w:rFonts w:ascii="Times New Roman" w:hAnsi="Times New Roman" w:cs="Times New Roman"/>
          <w:b/>
          <w:color w:val="auto"/>
          <w:sz w:val="28"/>
        </w:rPr>
        <w:t>5</w:t>
      </w:r>
      <w:r w:rsidR="00C50735" w:rsidRPr="00AC0081">
        <w:rPr>
          <w:rFonts w:ascii="Times New Roman" w:hAnsi="Times New Roman" w:cs="Times New Roman"/>
          <w:b/>
          <w:color w:val="auto"/>
          <w:sz w:val="28"/>
        </w:rPr>
        <w:t>.3 Nepřímé zjišťování názoru</w:t>
      </w:r>
      <w:bookmarkEnd w:id="26"/>
    </w:p>
    <w:p w:rsidR="00C9621A" w:rsidRDefault="00BB7254" w:rsidP="0068588B">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V praxi častější metodou zjišťování názoru nezletilých dětí je metoda nepřímá. Důvodem je dle některých autorů to, že s</w:t>
      </w:r>
      <w:r w:rsidR="00C50735" w:rsidRPr="00AC0081">
        <w:rPr>
          <w:rFonts w:ascii="Times New Roman" w:hAnsi="Times New Roman" w:cs="Times New Roman"/>
          <w:sz w:val="24"/>
        </w:rPr>
        <w:t xml:space="preserve">oudci se často vyhýbají přímému </w:t>
      </w:r>
      <w:r w:rsidR="001B5F7B">
        <w:rPr>
          <w:rFonts w:ascii="Times New Roman" w:hAnsi="Times New Roman" w:cs="Times New Roman"/>
          <w:sz w:val="24"/>
        </w:rPr>
        <w:t>slyšení</w:t>
      </w:r>
      <w:r w:rsidR="00C50735" w:rsidRPr="00AC0081">
        <w:rPr>
          <w:rFonts w:ascii="Times New Roman" w:hAnsi="Times New Roman" w:cs="Times New Roman"/>
          <w:sz w:val="24"/>
        </w:rPr>
        <w:t xml:space="preserve"> nezletilého dítěte, </w:t>
      </w:r>
      <w:r w:rsidRPr="00AC0081">
        <w:rPr>
          <w:rFonts w:ascii="Times New Roman" w:hAnsi="Times New Roman" w:cs="Times New Roman"/>
          <w:sz w:val="24"/>
        </w:rPr>
        <w:t xml:space="preserve">jelikož se obávají </w:t>
      </w:r>
      <w:r w:rsidR="00C50735" w:rsidRPr="00AC0081">
        <w:rPr>
          <w:rFonts w:ascii="Times New Roman" w:hAnsi="Times New Roman" w:cs="Times New Roman"/>
          <w:sz w:val="24"/>
        </w:rPr>
        <w:t>pří</w:t>
      </w:r>
      <w:r w:rsidRPr="00AC0081">
        <w:rPr>
          <w:rFonts w:ascii="Times New Roman" w:hAnsi="Times New Roman" w:cs="Times New Roman"/>
          <w:sz w:val="24"/>
        </w:rPr>
        <w:t>lišné psychické zátěže pro dítě.</w:t>
      </w:r>
      <w:r w:rsidR="00C50735" w:rsidRPr="00AC0081">
        <w:rPr>
          <w:rStyle w:val="Znakapoznpodarou"/>
          <w:rFonts w:ascii="Times New Roman" w:hAnsi="Times New Roman" w:cs="Times New Roman"/>
          <w:sz w:val="24"/>
        </w:rPr>
        <w:footnoteReference w:id="100"/>
      </w:r>
      <w:r w:rsidRPr="00AC0081">
        <w:rPr>
          <w:rFonts w:ascii="Times New Roman" w:hAnsi="Times New Roman" w:cs="Times New Roman"/>
          <w:sz w:val="24"/>
        </w:rPr>
        <w:t xml:space="preserve"> Jiné zdroje uvádí, že důvodem je pro soudce mnohem jednodušší postup zjistit si stanovisko orgánu sociálně-právní ochrany dětí nebo např. nechat si vypracovat znalecký posudek. </w:t>
      </w:r>
    </w:p>
    <w:p w:rsidR="00BB7254" w:rsidRPr="00AC0081" w:rsidRDefault="00C9621A" w:rsidP="0068588B">
      <w:pPr>
        <w:spacing w:after="0" w:line="360" w:lineRule="auto"/>
        <w:ind w:firstLine="708"/>
        <w:jc w:val="both"/>
        <w:rPr>
          <w:rFonts w:ascii="Times New Roman" w:hAnsi="Times New Roman" w:cs="Times New Roman"/>
          <w:sz w:val="24"/>
        </w:rPr>
      </w:pPr>
      <w:r>
        <w:rPr>
          <w:rFonts w:ascii="Times New Roman" w:hAnsi="Times New Roman" w:cs="Times New Roman"/>
          <w:sz w:val="24"/>
        </w:rPr>
        <w:t>S posledním zmíněným se však neztotožňuji a odmítám názor, že cílem soudce je ulehčit si práci. Dle mého názoru je důvodem především již zmíněná obava z možné zátěže pro dítě a taktéž přetíženost soudů, resp. soudců, jak zmiňuji podrobněji v závěru této práce.</w:t>
      </w:r>
    </w:p>
    <w:p w:rsidR="00022370" w:rsidRDefault="00022370" w:rsidP="0068588B">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Může tedy nastat situace, kdy soud nepřistoupí ke slyšení dítěte přímo při soudním jednání, nýbrž bude zohledňovat skutková zjištění z již provedeného dokazování (zejména názor dítěte zjištěný prostřednictvím orgánu sociálně právní ochrany dětí, znaleckého posudku nebo opatrovníka).</w:t>
      </w:r>
      <w:r w:rsidRPr="00AC0081">
        <w:rPr>
          <w:rStyle w:val="Znakapoznpodarou"/>
          <w:rFonts w:ascii="Times New Roman" w:hAnsi="Times New Roman" w:cs="Times New Roman"/>
          <w:sz w:val="24"/>
        </w:rPr>
        <w:footnoteReference w:id="101"/>
      </w:r>
      <w:r w:rsidRPr="00AC0081">
        <w:rPr>
          <w:rFonts w:ascii="Times New Roman" w:hAnsi="Times New Roman" w:cs="Times New Roman"/>
          <w:sz w:val="24"/>
        </w:rPr>
        <w:t xml:space="preserve"> </w:t>
      </w:r>
    </w:p>
    <w:p w:rsidR="00C45CDA" w:rsidRPr="00AC0081" w:rsidRDefault="00C45CDA" w:rsidP="0068588B">
      <w:pPr>
        <w:spacing w:after="0" w:line="360" w:lineRule="auto"/>
        <w:ind w:firstLine="708"/>
        <w:jc w:val="both"/>
        <w:rPr>
          <w:rFonts w:ascii="Times New Roman" w:hAnsi="Times New Roman" w:cs="Times New Roman"/>
          <w:sz w:val="24"/>
        </w:rPr>
      </w:pPr>
      <w:r>
        <w:rPr>
          <w:rFonts w:ascii="Times New Roman" w:hAnsi="Times New Roman" w:cs="Times New Roman"/>
          <w:sz w:val="24"/>
        </w:rPr>
        <w:t>Ústavní soud však již opakovaně ve svých rozhodnutích zdůraznil, že povinnosti zjistit názor nezletilého dítěte se soud nezbaví tím, že zjistí tento nepřímo prostřednictvím jiného subjektu. Nepřímé zjišťování názoru je možné jen v zájmu dítěte a je třeba tento postup vždy pečlivě odůvodnit.</w:t>
      </w:r>
      <w:r>
        <w:rPr>
          <w:rStyle w:val="Znakapoznpodarou"/>
          <w:rFonts w:ascii="Times New Roman" w:hAnsi="Times New Roman" w:cs="Times New Roman"/>
          <w:sz w:val="24"/>
        </w:rPr>
        <w:footnoteReference w:id="102"/>
      </w:r>
    </w:p>
    <w:p w:rsidR="00C91B77" w:rsidRPr="00AC0081" w:rsidRDefault="0040127F" w:rsidP="00034EDA">
      <w:pPr>
        <w:pStyle w:val="Nadpis2"/>
        <w:spacing w:line="360" w:lineRule="auto"/>
        <w:rPr>
          <w:rFonts w:ascii="Times New Roman" w:hAnsi="Times New Roman" w:cs="Times New Roman"/>
          <w:b/>
          <w:color w:val="auto"/>
          <w:sz w:val="24"/>
        </w:rPr>
      </w:pPr>
      <w:bookmarkStart w:id="27" w:name="_Toc6862222"/>
      <w:r>
        <w:rPr>
          <w:rFonts w:ascii="Times New Roman" w:hAnsi="Times New Roman" w:cs="Times New Roman"/>
          <w:b/>
          <w:color w:val="auto"/>
          <w:sz w:val="24"/>
        </w:rPr>
        <w:t>5</w:t>
      </w:r>
      <w:r w:rsidR="00634E07" w:rsidRPr="00AC0081">
        <w:rPr>
          <w:rFonts w:ascii="Times New Roman" w:hAnsi="Times New Roman" w:cs="Times New Roman"/>
          <w:b/>
          <w:color w:val="auto"/>
          <w:sz w:val="24"/>
        </w:rPr>
        <w:t xml:space="preserve">.3.1 </w:t>
      </w:r>
      <w:r w:rsidR="00022370" w:rsidRPr="00AC0081">
        <w:rPr>
          <w:rFonts w:ascii="Times New Roman" w:hAnsi="Times New Roman" w:cs="Times New Roman"/>
          <w:b/>
          <w:color w:val="auto"/>
          <w:sz w:val="24"/>
        </w:rPr>
        <w:t>Nepřímé zjišťování názoru orgánem sociálně-právní ochrany dětí</w:t>
      </w:r>
      <w:bookmarkEnd w:id="27"/>
    </w:p>
    <w:p w:rsidR="00C50735" w:rsidRPr="001B5F7B" w:rsidRDefault="00BB7254" w:rsidP="001B5F7B">
      <w:pPr>
        <w:spacing w:after="0" w:line="360" w:lineRule="auto"/>
        <w:ind w:firstLine="708"/>
        <w:jc w:val="both"/>
        <w:rPr>
          <w:rFonts w:ascii="Times New Roman" w:hAnsi="Times New Roman" w:cs="Times New Roman"/>
          <w:sz w:val="24"/>
          <w:szCs w:val="24"/>
        </w:rPr>
      </w:pPr>
      <w:r w:rsidRPr="00AC0081">
        <w:rPr>
          <w:rFonts w:ascii="Times New Roman" w:hAnsi="Times New Roman" w:cs="Times New Roman"/>
          <w:sz w:val="24"/>
        </w:rPr>
        <w:t>N</w:t>
      </w:r>
      <w:r w:rsidR="00C50735" w:rsidRPr="00AC0081">
        <w:rPr>
          <w:rFonts w:ascii="Times New Roman" w:hAnsi="Times New Roman" w:cs="Times New Roman"/>
          <w:sz w:val="24"/>
        </w:rPr>
        <w:t xml:space="preserve">a základě § 8 </w:t>
      </w:r>
      <w:r w:rsidR="00D0205A">
        <w:rPr>
          <w:rFonts w:ascii="Times New Roman" w:hAnsi="Times New Roman" w:cs="Times New Roman"/>
          <w:sz w:val="24"/>
        </w:rPr>
        <w:t>ZOSPOD</w:t>
      </w:r>
      <w:r w:rsidR="00C91B77" w:rsidRPr="00AC0081">
        <w:rPr>
          <w:rFonts w:ascii="Times New Roman" w:hAnsi="Times New Roman" w:cs="Times New Roman"/>
          <w:sz w:val="24"/>
        </w:rPr>
        <w:t xml:space="preserve"> může </w:t>
      </w:r>
      <w:r w:rsidR="00C50735" w:rsidRPr="00AC0081">
        <w:rPr>
          <w:rFonts w:ascii="Times New Roman" w:hAnsi="Times New Roman" w:cs="Times New Roman"/>
          <w:sz w:val="24"/>
        </w:rPr>
        <w:t xml:space="preserve">názor </w:t>
      </w:r>
      <w:r w:rsidR="00C91B77" w:rsidRPr="00AC0081">
        <w:rPr>
          <w:rFonts w:ascii="Times New Roman" w:hAnsi="Times New Roman" w:cs="Times New Roman"/>
          <w:sz w:val="24"/>
        </w:rPr>
        <w:t xml:space="preserve">nezletilého dítěte </w:t>
      </w:r>
      <w:r w:rsidR="00C50735" w:rsidRPr="00AC0081">
        <w:rPr>
          <w:rFonts w:ascii="Times New Roman" w:hAnsi="Times New Roman" w:cs="Times New Roman"/>
          <w:sz w:val="24"/>
        </w:rPr>
        <w:t>zjistit orgán sociálně – právní ochrany dětí</w:t>
      </w:r>
      <w:r w:rsidR="00C91B77" w:rsidRPr="00AC0081">
        <w:rPr>
          <w:rFonts w:ascii="Times New Roman" w:hAnsi="Times New Roman" w:cs="Times New Roman"/>
          <w:sz w:val="24"/>
        </w:rPr>
        <w:t>.</w:t>
      </w:r>
      <w:r w:rsidR="00843399" w:rsidRPr="00843399">
        <w:rPr>
          <w:rFonts w:ascii="Times New Roman" w:hAnsi="Times New Roman" w:cs="Times New Roman"/>
          <w:sz w:val="24"/>
          <w:szCs w:val="24"/>
        </w:rPr>
        <w:t xml:space="preserve"> </w:t>
      </w:r>
    </w:p>
    <w:p w:rsidR="00C91B77" w:rsidRPr="00AC0081" w:rsidRDefault="00C91B77" w:rsidP="0068588B">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Taktéž ZOSPOD zdůrazňuje, že dítě, které je schopno formulovat své vlastní názory, má právo tyto názory sdělit ve všech záležitostech, které se jej dotýkají, a orgány sociálně-právní ochrany dětí mají povinnost tyto názory reflektovat s ohledem na rozumovou a mravní vyspělost dítěte.</w:t>
      </w:r>
      <w:r w:rsidRPr="00AC0081">
        <w:rPr>
          <w:rStyle w:val="Znakapoznpodarou"/>
          <w:rFonts w:ascii="Times New Roman" w:hAnsi="Times New Roman" w:cs="Times New Roman"/>
          <w:sz w:val="24"/>
        </w:rPr>
        <w:footnoteReference w:id="103"/>
      </w:r>
    </w:p>
    <w:p w:rsidR="0074670A" w:rsidRDefault="00970461" w:rsidP="0068588B">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Orgán sociálně-právní ochrany dětí nejčastěji vystupuje </w:t>
      </w:r>
      <w:r w:rsidR="0074670A">
        <w:rPr>
          <w:rFonts w:ascii="Times New Roman" w:hAnsi="Times New Roman" w:cs="Times New Roman"/>
          <w:sz w:val="24"/>
        </w:rPr>
        <w:t xml:space="preserve">jako </w:t>
      </w:r>
      <w:r w:rsidRPr="00AC0081">
        <w:rPr>
          <w:rFonts w:ascii="Times New Roman" w:hAnsi="Times New Roman" w:cs="Times New Roman"/>
          <w:sz w:val="24"/>
        </w:rPr>
        <w:t>kolizní opatrovník dítěte, pokud dítě nemohou zastoupit jeho zákonní zástupci pro střet zájmů</w:t>
      </w:r>
      <w:r w:rsidR="005F196F" w:rsidRPr="00AC0081">
        <w:rPr>
          <w:rFonts w:ascii="Times New Roman" w:hAnsi="Times New Roman" w:cs="Times New Roman"/>
          <w:sz w:val="24"/>
        </w:rPr>
        <w:t>. V praxi pak mnoho opatrovnických soudců přikl</w:t>
      </w:r>
      <w:r w:rsidR="00690C7C" w:rsidRPr="00AC0081">
        <w:rPr>
          <w:rFonts w:ascii="Times New Roman" w:hAnsi="Times New Roman" w:cs="Times New Roman"/>
          <w:sz w:val="24"/>
        </w:rPr>
        <w:t>ádají</w:t>
      </w:r>
      <w:r w:rsidR="005F196F" w:rsidRPr="00AC0081">
        <w:rPr>
          <w:rFonts w:ascii="Times New Roman" w:hAnsi="Times New Roman" w:cs="Times New Roman"/>
          <w:sz w:val="24"/>
        </w:rPr>
        <w:t xml:space="preserve"> velkou váhu názoru tohoto opatrovníka, tj. konkrétního pracovníka orgánu sociálně-právní ochrany dětí</w:t>
      </w:r>
      <w:r w:rsidRPr="00AC0081">
        <w:rPr>
          <w:rFonts w:ascii="Times New Roman" w:hAnsi="Times New Roman" w:cs="Times New Roman"/>
          <w:sz w:val="24"/>
        </w:rPr>
        <w:t>.</w:t>
      </w:r>
      <w:r w:rsidRPr="00AC0081">
        <w:rPr>
          <w:rStyle w:val="Znakapoznpodarou"/>
          <w:rFonts w:ascii="Times New Roman" w:hAnsi="Times New Roman" w:cs="Times New Roman"/>
          <w:sz w:val="24"/>
        </w:rPr>
        <w:footnoteReference w:id="104"/>
      </w:r>
      <w:r w:rsidRPr="00AC0081">
        <w:rPr>
          <w:rFonts w:ascii="Times New Roman" w:hAnsi="Times New Roman" w:cs="Times New Roman"/>
          <w:sz w:val="24"/>
        </w:rPr>
        <w:t xml:space="preserve"> </w:t>
      </w:r>
    </w:p>
    <w:p w:rsidR="00C91B77" w:rsidRPr="00AC0081" w:rsidRDefault="00690C7C" w:rsidP="0068588B">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Názor nezletilého dítěte je v tomto případě zjišťován v rámci pohovoru mezi dítětem a</w:t>
      </w:r>
      <w:r w:rsidR="00EF7FDF">
        <w:rPr>
          <w:rFonts w:ascii="Times New Roman" w:hAnsi="Times New Roman" w:cs="Times New Roman"/>
          <w:sz w:val="24"/>
        </w:rPr>
        <w:t> </w:t>
      </w:r>
      <w:r w:rsidRPr="00AC0081">
        <w:rPr>
          <w:rFonts w:ascii="Times New Roman" w:hAnsi="Times New Roman" w:cs="Times New Roman"/>
          <w:sz w:val="24"/>
        </w:rPr>
        <w:t>pracovníkem orgánu sociálně-právní ochrany dětí.</w:t>
      </w:r>
      <w:r w:rsidRPr="00AC0081">
        <w:rPr>
          <w:rStyle w:val="Znakapoznpodarou"/>
          <w:rFonts w:ascii="Times New Roman" w:hAnsi="Times New Roman" w:cs="Times New Roman"/>
          <w:sz w:val="24"/>
        </w:rPr>
        <w:footnoteReference w:id="105"/>
      </w:r>
    </w:p>
    <w:p w:rsidR="00022370" w:rsidRPr="00AC0081" w:rsidRDefault="0040127F" w:rsidP="00034EDA">
      <w:pPr>
        <w:pStyle w:val="Nadpis3"/>
        <w:spacing w:line="360" w:lineRule="auto"/>
        <w:rPr>
          <w:rFonts w:ascii="Times New Roman" w:hAnsi="Times New Roman" w:cs="Times New Roman"/>
          <w:b/>
          <w:color w:val="auto"/>
        </w:rPr>
      </w:pPr>
      <w:bookmarkStart w:id="28" w:name="_Toc6862223"/>
      <w:r>
        <w:rPr>
          <w:rFonts w:ascii="Times New Roman" w:hAnsi="Times New Roman" w:cs="Times New Roman"/>
          <w:b/>
          <w:color w:val="auto"/>
        </w:rPr>
        <w:t>5</w:t>
      </w:r>
      <w:r w:rsidR="00634E07" w:rsidRPr="00AC0081">
        <w:rPr>
          <w:rFonts w:ascii="Times New Roman" w:hAnsi="Times New Roman" w:cs="Times New Roman"/>
          <w:b/>
          <w:color w:val="auto"/>
        </w:rPr>
        <w:t xml:space="preserve">.3.2 </w:t>
      </w:r>
      <w:r w:rsidR="00022370" w:rsidRPr="00AC0081">
        <w:rPr>
          <w:rFonts w:ascii="Times New Roman" w:hAnsi="Times New Roman" w:cs="Times New Roman"/>
          <w:b/>
          <w:color w:val="auto"/>
        </w:rPr>
        <w:t>Nepřímé zjišť</w:t>
      </w:r>
      <w:r w:rsidR="00131728" w:rsidRPr="00AC0081">
        <w:rPr>
          <w:rFonts w:ascii="Times New Roman" w:hAnsi="Times New Roman" w:cs="Times New Roman"/>
          <w:b/>
          <w:color w:val="auto"/>
        </w:rPr>
        <w:t>ování názoru znaleckým posudkem</w:t>
      </w:r>
      <w:bookmarkEnd w:id="28"/>
    </w:p>
    <w:p w:rsidR="00131728" w:rsidRPr="00AC0081" w:rsidRDefault="00131728" w:rsidP="0068588B">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Znalecký posudek je upraven v § 127 OSŘ. Soud si vyžádá znalecký posudek v případě, že rozhodnutí ve věci závisí na posouzení skutečností, k nimž je třeba odborných znalostí. V první řadě soud </w:t>
      </w:r>
      <w:r w:rsidR="00374202" w:rsidRPr="00AC0081">
        <w:rPr>
          <w:rFonts w:ascii="Times New Roman" w:hAnsi="Times New Roman" w:cs="Times New Roman"/>
          <w:sz w:val="24"/>
        </w:rPr>
        <w:t>přistoupí k odbornému vyjádření. P</w:t>
      </w:r>
      <w:r w:rsidRPr="00AC0081">
        <w:rPr>
          <w:rFonts w:ascii="Times New Roman" w:hAnsi="Times New Roman" w:cs="Times New Roman"/>
          <w:sz w:val="24"/>
        </w:rPr>
        <w:t>okud však toto není dostačující, ustanoví znalce a zpravidla mu uloží písemné vypracování znaleckého posudku. Soud znalce následně vyslechne, v odůvodněných případech se spokojí s písemným posudkem znalce.</w:t>
      </w:r>
      <w:r w:rsidRPr="00AC0081">
        <w:rPr>
          <w:rStyle w:val="Znakapoznpodarou"/>
          <w:rFonts w:ascii="Times New Roman" w:hAnsi="Times New Roman" w:cs="Times New Roman"/>
          <w:sz w:val="24"/>
        </w:rPr>
        <w:footnoteReference w:id="106"/>
      </w:r>
    </w:p>
    <w:p w:rsidR="00374202" w:rsidRPr="00AC0081" w:rsidRDefault="00B94651" w:rsidP="0068588B">
      <w:pPr>
        <w:spacing w:after="0" w:line="360" w:lineRule="auto"/>
        <w:ind w:firstLine="708"/>
        <w:jc w:val="both"/>
        <w:rPr>
          <w:rFonts w:ascii="Times New Roman" w:hAnsi="Times New Roman" w:cs="Times New Roman"/>
        </w:rPr>
      </w:pPr>
      <w:r w:rsidRPr="00AC0081">
        <w:rPr>
          <w:rFonts w:ascii="Times New Roman" w:hAnsi="Times New Roman" w:cs="Times New Roman"/>
          <w:sz w:val="24"/>
        </w:rPr>
        <w:t>V případech zjišťování názoru nezletilého dítěte záleží zcela na úvaze soudu, zda se jedná o takové speciální znalosti, které si nedokáže soudce posoudit sám.</w:t>
      </w:r>
      <w:r w:rsidRPr="00AC0081">
        <w:rPr>
          <w:rStyle w:val="Znakapoznpodarou"/>
          <w:rFonts w:ascii="Times New Roman" w:hAnsi="Times New Roman" w:cs="Times New Roman"/>
          <w:sz w:val="24"/>
        </w:rPr>
        <w:footnoteReference w:id="107"/>
      </w:r>
      <w:r w:rsidR="00A95185" w:rsidRPr="00AC0081">
        <w:rPr>
          <w:rFonts w:ascii="Times New Roman" w:hAnsi="Times New Roman" w:cs="Times New Roman"/>
          <w:sz w:val="24"/>
        </w:rPr>
        <w:t xml:space="preserve"> </w:t>
      </w:r>
    </w:p>
    <w:p w:rsidR="00B94651" w:rsidRPr="00AC0081" w:rsidRDefault="00A95185" w:rsidP="0068588B">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Zákon neukládá soudu povinnost v těchto případech přibrat znalce.</w:t>
      </w:r>
      <w:r w:rsidR="009269E3" w:rsidRPr="00AC0081">
        <w:rPr>
          <w:rFonts w:ascii="Times New Roman" w:hAnsi="Times New Roman" w:cs="Times New Roman"/>
          <w:sz w:val="24"/>
        </w:rPr>
        <w:t xml:space="preserve"> Pokud tedy soud v konkrétním případě dojde k závěru, že názor nezletilého dítěte n</w:t>
      </w:r>
      <w:r w:rsidR="00962236">
        <w:rPr>
          <w:rFonts w:ascii="Times New Roman" w:hAnsi="Times New Roman" w:cs="Times New Roman"/>
          <w:sz w:val="24"/>
        </w:rPr>
        <w:t>elze získat jeho slyšením</w:t>
      </w:r>
      <w:r w:rsidR="009269E3" w:rsidRPr="00AC0081">
        <w:rPr>
          <w:rFonts w:ascii="Times New Roman" w:hAnsi="Times New Roman" w:cs="Times New Roman"/>
          <w:sz w:val="24"/>
        </w:rPr>
        <w:t>, může se rozhodnout pro variantu zjištění jeho názoru odborníkem, tj. znalcem.</w:t>
      </w:r>
    </w:p>
    <w:p w:rsidR="00421290" w:rsidRPr="00AC0081" w:rsidRDefault="00A95185" w:rsidP="0068588B">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Znalec je osobu nepodjatou, která získává informace nepřímo – ze soudního spisu, z vlastního šetření, z účasti při výslechu atd.</w:t>
      </w:r>
      <w:r w:rsidRPr="00AC0081">
        <w:rPr>
          <w:rStyle w:val="Znakapoznpodarou"/>
          <w:rFonts w:ascii="Times New Roman" w:hAnsi="Times New Roman" w:cs="Times New Roman"/>
          <w:sz w:val="24"/>
        </w:rPr>
        <w:footnoteReference w:id="108"/>
      </w:r>
      <w:r w:rsidRPr="00AC0081">
        <w:rPr>
          <w:rFonts w:ascii="Times New Roman" w:hAnsi="Times New Roman" w:cs="Times New Roman"/>
          <w:sz w:val="24"/>
        </w:rPr>
        <w:t xml:space="preserve"> Z logiky věci se v těchto případech bude jednat o znalce z oboru dětské psychologie či psychiatrie</w:t>
      </w:r>
      <w:r w:rsidR="00421290" w:rsidRPr="00AC0081">
        <w:rPr>
          <w:rFonts w:ascii="Times New Roman" w:hAnsi="Times New Roman" w:cs="Times New Roman"/>
          <w:sz w:val="24"/>
        </w:rPr>
        <w:t xml:space="preserve">. </w:t>
      </w:r>
    </w:p>
    <w:p w:rsidR="007857C8" w:rsidRPr="00AC0081" w:rsidRDefault="009D2274" w:rsidP="0068588B">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Znalce ustanoví procesní soud, a to po vyjádření účastníků, kteří se mohou vy</w:t>
      </w:r>
      <w:r w:rsidR="00EF7FDF">
        <w:rPr>
          <w:rFonts w:ascii="Times New Roman" w:hAnsi="Times New Roman" w:cs="Times New Roman"/>
          <w:sz w:val="24"/>
        </w:rPr>
        <w:t>jádřit i </w:t>
      </w:r>
      <w:r w:rsidRPr="00AC0081">
        <w:rPr>
          <w:rFonts w:ascii="Times New Roman" w:hAnsi="Times New Roman" w:cs="Times New Roman"/>
          <w:sz w:val="24"/>
        </w:rPr>
        <w:t>k osobě znalce (především z hlediska jeho možné podjatosti).</w:t>
      </w:r>
      <w:r w:rsidRPr="00AC0081">
        <w:rPr>
          <w:rStyle w:val="Znakapoznpodarou"/>
          <w:rFonts w:ascii="Times New Roman" w:hAnsi="Times New Roman" w:cs="Times New Roman"/>
          <w:sz w:val="24"/>
        </w:rPr>
        <w:footnoteReference w:id="109"/>
      </w:r>
      <w:r w:rsidR="007857C8" w:rsidRPr="00AC0081">
        <w:rPr>
          <w:rFonts w:ascii="Times New Roman" w:hAnsi="Times New Roman" w:cs="Times New Roman"/>
          <w:sz w:val="24"/>
        </w:rPr>
        <w:t xml:space="preserve"> Vznesou-li účastníci proti osobě znalce výhrady, může se s nimi soud vypořádat (neshledá-li je důvodné) nebo ustanoví znalcem jinou osobu.</w:t>
      </w:r>
      <w:r w:rsidR="007857C8" w:rsidRPr="00AC0081">
        <w:rPr>
          <w:rStyle w:val="Znakapoznpodarou"/>
          <w:rFonts w:ascii="Times New Roman" w:hAnsi="Times New Roman" w:cs="Times New Roman"/>
          <w:sz w:val="24"/>
        </w:rPr>
        <w:footnoteReference w:id="110"/>
      </w:r>
      <w:r w:rsidR="007857C8" w:rsidRPr="00AC0081">
        <w:rPr>
          <w:rFonts w:ascii="Times New Roman" w:hAnsi="Times New Roman" w:cs="Times New Roman"/>
          <w:sz w:val="24"/>
        </w:rPr>
        <w:t xml:space="preserve"> </w:t>
      </w:r>
    </w:p>
    <w:p w:rsidR="00A95185" w:rsidRPr="00AC0081" w:rsidRDefault="00421290" w:rsidP="0068588B">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Znalec bude vypracovávat znalecký posudek na základě usnesení soudu, ve kterém bude vymezen jeho úkol. Znalecký </w:t>
      </w:r>
      <w:r w:rsidR="00D050B7">
        <w:rPr>
          <w:rFonts w:ascii="Times New Roman" w:hAnsi="Times New Roman" w:cs="Times New Roman"/>
          <w:sz w:val="24"/>
        </w:rPr>
        <w:t xml:space="preserve">posudek </w:t>
      </w:r>
      <w:r w:rsidRPr="00AC0081">
        <w:rPr>
          <w:rFonts w:ascii="Times New Roman" w:hAnsi="Times New Roman" w:cs="Times New Roman"/>
          <w:sz w:val="24"/>
        </w:rPr>
        <w:t>se odlišuje od ostatních důkazních prostředků zejména tím, že znalec produkuje vlastní vyhledávací aktivitu (dotazování, šetření, vyšetření dítěte atd.)</w:t>
      </w:r>
      <w:r w:rsidR="00374202" w:rsidRPr="00AC0081">
        <w:rPr>
          <w:rFonts w:ascii="Times New Roman" w:hAnsi="Times New Roman" w:cs="Times New Roman"/>
          <w:sz w:val="24"/>
        </w:rPr>
        <w:t>,</w:t>
      </w:r>
      <w:r w:rsidRPr="00AC0081">
        <w:rPr>
          <w:rFonts w:ascii="Times New Roman" w:hAnsi="Times New Roman" w:cs="Times New Roman"/>
          <w:sz w:val="24"/>
        </w:rPr>
        <w:t xml:space="preserve"> a z toho následně vyvozuje odborné závěry. Soud není oprávněn přehodnocovat závěry znalce po věcné stránce, může hodnotit pouze úplnost výchozích skutkových podkladů či logickou souladnost závěrů.</w:t>
      </w:r>
      <w:r w:rsidR="009269E3" w:rsidRPr="00AC0081">
        <w:rPr>
          <w:rStyle w:val="Znakapoznpodarou"/>
          <w:rFonts w:ascii="Times New Roman" w:hAnsi="Times New Roman" w:cs="Times New Roman"/>
          <w:sz w:val="24"/>
        </w:rPr>
        <w:footnoteReference w:id="111"/>
      </w:r>
    </w:p>
    <w:p w:rsidR="009269E3" w:rsidRPr="00AC0081" w:rsidRDefault="009269E3" w:rsidP="0068588B">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Jakmile je znalecký posudek vypracován, strany se po obdržení posudku k němu písemně vyjadřují.</w:t>
      </w:r>
      <w:r w:rsidR="006220B7" w:rsidRPr="00AC0081">
        <w:rPr>
          <w:rFonts w:ascii="Times New Roman" w:hAnsi="Times New Roman" w:cs="Times New Roman"/>
          <w:sz w:val="24"/>
        </w:rPr>
        <w:t xml:space="preserve"> V případě námitek vůči posudku jsou strany povinny formulovat otázky, které hodlají znalci klást při následném soudním jednání nebo o které žádají doplnit písemný posudek.</w:t>
      </w:r>
      <w:r w:rsidR="006220B7" w:rsidRPr="00AC0081">
        <w:rPr>
          <w:rStyle w:val="Znakapoznpodarou"/>
          <w:rFonts w:ascii="Times New Roman" w:hAnsi="Times New Roman" w:cs="Times New Roman"/>
          <w:sz w:val="24"/>
        </w:rPr>
        <w:footnoteReference w:id="112"/>
      </w:r>
    </w:p>
    <w:p w:rsidR="006220B7" w:rsidRPr="00AC0081" w:rsidRDefault="006220B7" w:rsidP="0068588B">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Zákon stanoví povinnost součinnosti při vyhledávání skutečností, které znalec potřebuje k vypracování posudku – tj. součinnost při podání vysvětlení, provádění místního šetření, výslechu atd.</w:t>
      </w:r>
      <w:r w:rsidRPr="00AC0081">
        <w:rPr>
          <w:rStyle w:val="Znakapoznpodarou"/>
          <w:rFonts w:ascii="Times New Roman" w:hAnsi="Times New Roman" w:cs="Times New Roman"/>
          <w:sz w:val="24"/>
        </w:rPr>
        <w:footnoteReference w:id="113"/>
      </w:r>
      <w:r w:rsidRPr="00AC0081">
        <w:rPr>
          <w:rFonts w:ascii="Times New Roman" w:hAnsi="Times New Roman" w:cs="Times New Roman"/>
          <w:sz w:val="24"/>
        </w:rPr>
        <w:t xml:space="preserve"> Pokud tedy např. bude chtít znalec osobně mluvit s nezletilým dítětem, jehož názor má být zjišťován, rodiče mají povinnost toto setkání umožnit a nesmí mu nijak bezdůvodně bránit. </w:t>
      </w:r>
      <w:r w:rsidR="009D2274" w:rsidRPr="00AC0081">
        <w:rPr>
          <w:rFonts w:ascii="Times New Roman" w:hAnsi="Times New Roman" w:cs="Times New Roman"/>
          <w:sz w:val="24"/>
        </w:rPr>
        <w:t>Donucování účastníků ke splnění povinností je možné za použití pořádkových opatření.</w:t>
      </w:r>
      <w:r w:rsidR="009D2274" w:rsidRPr="00AC0081">
        <w:rPr>
          <w:rStyle w:val="Znakapoznpodarou"/>
          <w:rFonts w:ascii="Times New Roman" w:hAnsi="Times New Roman" w:cs="Times New Roman"/>
          <w:sz w:val="24"/>
        </w:rPr>
        <w:footnoteReference w:id="114"/>
      </w:r>
    </w:p>
    <w:p w:rsidR="0033123C" w:rsidRPr="00AC0081" w:rsidRDefault="00BB0EFA" w:rsidP="0068588B">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Kromě případů, kdy znalce určí soud, může dojít </w:t>
      </w:r>
      <w:r w:rsidR="004811CB">
        <w:rPr>
          <w:rFonts w:ascii="Times New Roman" w:hAnsi="Times New Roman" w:cs="Times New Roman"/>
          <w:sz w:val="24"/>
        </w:rPr>
        <w:t>i k situacím, kdy sami účastníci</w:t>
      </w:r>
      <w:r w:rsidRPr="00AC0081">
        <w:rPr>
          <w:rFonts w:ascii="Times New Roman" w:hAnsi="Times New Roman" w:cs="Times New Roman"/>
          <w:sz w:val="24"/>
        </w:rPr>
        <w:t xml:space="preserve"> předloží znalecký posudek. Tento posudek bude následně posuzován jako listinný důkaz a bude mít stejnou důkazní sílu jako posudek, který si nechal vypracovat soud. Tzn., že soud musí pečlivě posoudit oba posudky a jejich závěry.</w:t>
      </w:r>
      <w:r w:rsidRPr="00AC0081">
        <w:rPr>
          <w:rStyle w:val="Znakapoznpodarou"/>
          <w:rFonts w:ascii="Times New Roman" w:hAnsi="Times New Roman" w:cs="Times New Roman"/>
          <w:sz w:val="24"/>
        </w:rPr>
        <w:footnoteReference w:id="115"/>
      </w:r>
    </w:p>
    <w:p w:rsidR="00BB0EFA" w:rsidRPr="00AC0081" w:rsidRDefault="0033123C" w:rsidP="00962236">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Závěry znaleckého posudku nelze bez dalšího přebírat, ale je třeba v případě potře</w:t>
      </w:r>
      <w:r w:rsidR="00F82982" w:rsidRPr="00AC0081">
        <w:rPr>
          <w:rFonts w:ascii="Times New Roman" w:hAnsi="Times New Roman" w:cs="Times New Roman"/>
          <w:sz w:val="24"/>
        </w:rPr>
        <w:t>by je ověřovat i jinými důkazy.</w:t>
      </w:r>
      <w:r w:rsidR="00F82982" w:rsidRPr="00AC0081">
        <w:rPr>
          <w:rStyle w:val="Znakapoznpodarou"/>
          <w:rFonts w:ascii="Times New Roman" w:hAnsi="Times New Roman" w:cs="Times New Roman"/>
          <w:sz w:val="24"/>
        </w:rPr>
        <w:footnoteReference w:id="116"/>
      </w:r>
      <w:r w:rsidR="00F82982" w:rsidRPr="00AC0081">
        <w:rPr>
          <w:rFonts w:ascii="Times New Roman" w:hAnsi="Times New Roman" w:cs="Times New Roman"/>
          <w:sz w:val="24"/>
        </w:rPr>
        <w:t xml:space="preserve"> Není tedy vyloučena situace, kdy vedle znaleckého posudku si</w:t>
      </w:r>
      <w:r w:rsidR="00962236">
        <w:rPr>
          <w:rFonts w:ascii="Times New Roman" w:hAnsi="Times New Roman" w:cs="Times New Roman"/>
          <w:sz w:val="24"/>
        </w:rPr>
        <w:t xml:space="preserve"> soud ještě sám provede slyšení nezletilého dítěte</w:t>
      </w:r>
      <w:r w:rsidR="00F82982" w:rsidRPr="00AC0081">
        <w:rPr>
          <w:rFonts w:ascii="Times New Roman" w:hAnsi="Times New Roman" w:cs="Times New Roman"/>
          <w:sz w:val="24"/>
        </w:rPr>
        <w:t>, aby si zjistil jeho názor</w:t>
      </w:r>
      <w:r w:rsidR="007857C8" w:rsidRPr="00AC0081">
        <w:rPr>
          <w:rFonts w:ascii="Times New Roman" w:hAnsi="Times New Roman" w:cs="Times New Roman"/>
          <w:sz w:val="24"/>
        </w:rPr>
        <w:t>,</w:t>
      </w:r>
      <w:r w:rsidR="00F82982" w:rsidRPr="00AC0081">
        <w:rPr>
          <w:rFonts w:ascii="Times New Roman" w:hAnsi="Times New Roman" w:cs="Times New Roman"/>
          <w:sz w:val="24"/>
        </w:rPr>
        <w:t xml:space="preserve"> a následně tyto dva důkaz</w:t>
      </w:r>
      <w:r w:rsidR="004811CB">
        <w:rPr>
          <w:rFonts w:ascii="Times New Roman" w:hAnsi="Times New Roman" w:cs="Times New Roman"/>
          <w:sz w:val="24"/>
        </w:rPr>
        <w:t xml:space="preserve">y </w:t>
      </w:r>
      <w:r w:rsidR="00F82982" w:rsidRPr="00AC0081">
        <w:rPr>
          <w:rFonts w:ascii="Times New Roman" w:hAnsi="Times New Roman" w:cs="Times New Roman"/>
          <w:sz w:val="24"/>
        </w:rPr>
        <w:t>porovná a rozhodne ve věci samé.</w:t>
      </w:r>
      <w:r w:rsidR="001E2384" w:rsidRPr="00AC0081">
        <w:rPr>
          <w:rFonts w:ascii="Times New Roman" w:hAnsi="Times New Roman" w:cs="Times New Roman"/>
          <w:sz w:val="24"/>
        </w:rPr>
        <w:t xml:space="preserve"> Mnohdy </w:t>
      </w:r>
      <w:r w:rsidR="00B50965">
        <w:rPr>
          <w:rFonts w:ascii="Times New Roman" w:hAnsi="Times New Roman" w:cs="Times New Roman"/>
          <w:sz w:val="24"/>
        </w:rPr>
        <w:t>ne</w:t>
      </w:r>
      <w:r w:rsidR="001E2384" w:rsidRPr="00AC0081">
        <w:rPr>
          <w:rFonts w:ascii="Times New Roman" w:hAnsi="Times New Roman" w:cs="Times New Roman"/>
          <w:sz w:val="24"/>
        </w:rPr>
        <w:t>bude znalecký posudek slo</w:t>
      </w:r>
      <w:r w:rsidR="00374202" w:rsidRPr="00AC0081">
        <w:rPr>
          <w:rFonts w:ascii="Times New Roman" w:hAnsi="Times New Roman" w:cs="Times New Roman"/>
          <w:sz w:val="24"/>
        </w:rPr>
        <w:t>u</w:t>
      </w:r>
      <w:r w:rsidR="00B50965">
        <w:rPr>
          <w:rFonts w:ascii="Times New Roman" w:hAnsi="Times New Roman" w:cs="Times New Roman"/>
          <w:sz w:val="24"/>
        </w:rPr>
        <w:t xml:space="preserve">žit </w:t>
      </w:r>
      <w:r w:rsidR="001E2384" w:rsidRPr="00AC0081">
        <w:rPr>
          <w:rFonts w:ascii="Times New Roman" w:hAnsi="Times New Roman" w:cs="Times New Roman"/>
          <w:sz w:val="24"/>
        </w:rPr>
        <w:t>přímo k zjištění názoru nezletilého dítěte, ale spíše k posouzení relevance jím vyjádřeného názoru.</w:t>
      </w:r>
      <w:r w:rsidR="001E2384" w:rsidRPr="00AC0081">
        <w:rPr>
          <w:rStyle w:val="Znakapoznpodarou"/>
          <w:rFonts w:ascii="Times New Roman" w:hAnsi="Times New Roman" w:cs="Times New Roman"/>
          <w:sz w:val="24"/>
        </w:rPr>
        <w:footnoteReference w:id="117"/>
      </w:r>
    </w:p>
    <w:p w:rsidR="00BB0EFA" w:rsidRPr="00AC0081" w:rsidRDefault="0040127F" w:rsidP="00034EDA">
      <w:pPr>
        <w:pStyle w:val="Nadpis3"/>
        <w:spacing w:line="360" w:lineRule="auto"/>
        <w:rPr>
          <w:rFonts w:ascii="Times New Roman" w:hAnsi="Times New Roman" w:cs="Times New Roman"/>
          <w:b/>
          <w:color w:val="auto"/>
        </w:rPr>
      </w:pPr>
      <w:bookmarkStart w:id="29" w:name="_Toc6862224"/>
      <w:r>
        <w:rPr>
          <w:rFonts w:ascii="Times New Roman" w:hAnsi="Times New Roman" w:cs="Times New Roman"/>
          <w:b/>
          <w:color w:val="auto"/>
        </w:rPr>
        <w:t>5</w:t>
      </w:r>
      <w:r w:rsidR="00634E07" w:rsidRPr="00AC0081">
        <w:rPr>
          <w:rFonts w:ascii="Times New Roman" w:hAnsi="Times New Roman" w:cs="Times New Roman"/>
          <w:b/>
          <w:color w:val="auto"/>
        </w:rPr>
        <w:t xml:space="preserve">.3.3 Nepřímé zjišťování názoru prostřednictvím </w:t>
      </w:r>
      <w:r w:rsidR="00957715" w:rsidRPr="00AC0081">
        <w:rPr>
          <w:rFonts w:ascii="Times New Roman" w:hAnsi="Times New Roman" w:cs="Times New Roman"/>
          <w:b/>
          <w:color w:val="auto"/>
        </w:rPr>
        <w:t>(</w:t>
      </w:r>
      <w:r w:rsidR="00634E07" w:rsidRPr="00AC0081">
        <w:rPr>
          <w:rFonts w:ascii="Times New Roman" w:hAnsi="Times New Roman" w:cs="Times New Roman"/>
          <w:b/>
          <w:color w:val="auto"/>
        </w:rPr>
        <w:t>zákonného</w:t>
      </w:r>
      <w:r w:rsidR="00957715" w:rsidRPr="00AC0081">
        <w:rPr>
          <w:rFonts w:ascii="Times New Roman" w:hAnsi="Times New Roman" w:cs="Times New Roman"/>
          <w:b/>
          <w:color w:val="auto"/>
        </w:rPr>
        <w:t>)</w:t>
      </w:r>
      <w:r w:rsidR="00634E07" w:rsidRPr="00AC0081">
        <w:rPr>
          <w:rFonts w:ascii="Times New Roman" w:hAnsi="Times New Roman" w:cs="Times New Roman"/>
          <w:b/>
          <w:color w:val="auto"/>
        </w:rPr>
        <w:t xml:space="preserve"> zástupce</w:t>
      </w:r>
      <w:bookmarkEnd w:id="29"/>
    </w:p>
    <w:p w:rsidR="00AE6400" w:rsidRPr="00AC0081" w:rsidRDefault="00AC5269" w:rsidP="0068588B">
      <w:pPr>
        <w:spacing w:after="0" w:line="360" w:lineRule="auto"/>
        <w:ind w:firstLine="708"/>
        <w:jc w:val="both"/>
        <w:rPr>
          <w:rFonts w:ascii="Times New Roman" w:hAnsi="Times New Roman" w:cs="Times New Roman"/>
        </w:rPr>
      </w:pPr>
      <w:r>
        <w:rPr>
          <w:rFonts w:ascii="Times New Roman" w:hAnsi="Times New Roman" w:cs="Times New Roman"/>
          <w:sz w:val="24"/>
        </w:rPr>
        <w:t xml:space="preserve">Podle </w:t>
      </w:r>
      <w:r w:rsidR="00516DDE" w:rsidRPr="00AC0081">
        <w:rPr>
          <w:rFonts w:ascii="Times New Roman" w:hAnsi="Times New Roman" w:cs="Times New Roman"/>
          <w:sz w:val="24"/>
        </w:rPr>
        <w:t>OSŘ lze názor nezletilého zjistit i prostřednictvím zástupce, v tomto případě je však</w:t>
      </w:r>
      <w:r w:rsidR="00C50735" w:rsidRPr="00AC0081">
        <w:rPr>
          <w:rFonts w:ascii="Times New Roman" w:hAnsi="Times New Roman" w:cs="Times New Roman"/>
          <w:sz w:val="24"/>
        </w:rPr>
        <w:t xml:space="preserve"> nesmírně důležité, aby tento názor byl zást</w:t>
      </w:r>
      <w:r w:rsidR="00884266" w:rsidRPr="00AC0081">
        <w:rPr>
          <w:rFonts w:ascii="Times New Roman" w:hAnsi="Times New Roman" w:cs="Times New Roman"/>
          <w:sz w:val="24"/>
        </w:rPr>
        <w:t>upcem tlumočen přesně a správně</w:t>
      </w:r>
      <w:r>
        <w:rPr>
          <w:rFonts w:ascii="Times New Roman" w:hAnsi="Times New Roman" w:cs="Times New Roman"/>
          <w:sz w:val="24"/>
        </w:rPr>
        <w:t>,</w:t>
      </w:r>
      <w:r w:rsidRPr="00AC5269">
        <w:rPr>
          <w:rFonts w:ascii="Times New Roman" w:hAnsi="Times New Roman" w:cs="Times New Roman"/>
          <w:sz w:val="24"/>
        </w:rPr>
        <w:t xml:space="preserve"> </w:t>
      </w:r>
      <w:r w:rsidRPr="00AC0081">
        <w:rPr>
          <w:rFonts w:ascii="Times New Roman" w:hAnsi="Times New Roman" w:cs="Times New Roman"/>
          <w:sz w:val="24"/>
        </w:rPr>
        <w:t>což se však ne vždy daří a takto přetlumočený názor je zpravidla zkreslen představami zástupce a jeho vlastním pohledem na věc.</w:t>
      </w:r>
      <w:r w:rsidR="00C50735" w:rsidRPr="00AC0081">
        <w:rPr>
          <w:rStyle w:val="Znakapoznpodarou"/>
          <w:rFonts w:ascii="Times New Roman" w:hAnsi="Times New Roman" w:cs="Times New Roman"/>
          <w:sz w:val="24"/>
        </w:rPr>
        <w:footnoteReference w:id="118"/>
      </w:r>
      <w:r w:rsidR="00884266" w:rsidRPr="00AC0081">
        <w:rPr>
          <w:rFonts w:ascii="Times New Roman" w:hAnsi="Times New Roman" w:cs="Times New Roman"/>
          <w:sz w:val="24"/>
        </w:rPr>
        <w:t xml:space="preserve"> </w:t>
      </w:r>
    </w:p>
    <w:p w:rsidR="00957715" w:rsidRPr="00AC0081" w:rsidRDefault="00957715" w:rsidP="0068588B">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Zástupcem nezletilého dítěte v řízení budou zpravidla jeho zá</w:t>
      </w:r>
      <w:r w:rsidR="00D050B7">
        <w:rPr>
          <w:rFonts w:ascii="Times New Roman" w:hAnsi="Times New Roman" w:cs="Times New Roman"/>
          <w:sz w:val="24"/>
        </w:rPr>
        <w:t>konní zástupci</w:t>
      </w:r>
      <w:r w:rsidRPr="00AC0081">
        <w:rPr>
          <w:rFonts w:ascii="Times New Roman" w:hAnsi="Times New Roman" w:cs="Times New Roman"/>
          <w:sz w:val="24"/>
        </w:rPr>
        <w:t>.</w:t>
      </w:r>
      <w:r w:rsidRPr="00AC0081">
        <w:rPr>
          <w:rStyle w:val="Znakapoznpodarou"/>
          <w:rFonts w:ascii="Times New Roman" w:hAnsi="Times New Roman" w:cs="Times New Roman"/>
          <w:sz w:val="24"/>
        </w:rPr>
        <w:footnoteReference w:id="119"/>
      </w:r>
      <w:r w:rsidRPr="00AC0081">
        <w:rPr>
          <w:rFonts w:ascii="Times New Roman" w:hAnsi="Times New Roman" w:cs="Times New Roman"/>
          <w:sz w:val="24"/>
        </w:rPr>
        <w:t xml:space="preserve"> V řízení, které se ale bude dotýkat nezletilého dítěte, však bude dítěti zpravidla ustanoven procesní opatrovník (orgán sociálně-právní och</w:t>
      </w:r>
      <w:r w:rsidR="00344EFD">
        <w:rPr>
          <w:rFonts w:ascii="Times New Roman" w:hAnsi="Times New Roman" w:cs="Times New Roman"/>
          <w:sz w:val="24"/>
        </w:rPr>
        <w:t>rany dětí</w:t>
      </w:r>
      <w:r w:rsidRPr="00AC0081">
        <w:rPr>
          <w:rFonts w:ascii="Times New Roman" w:hAnsi="Times New Roman" w:cs="Times New Roman"/>
          <w:sz w:val="24"/>
        </w:rPr>
        <w:t>).</w:t>
      </w:r>
    </w:p>
    <w:p w:rsidR="00957715" w:rsidRPr="00AC0081" w:rsidRDefault="00957715" w:rsidP="0068588B">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Nutno podotknout, že děti, i když nezletilé, mají stejně jako dospělí účastníci právo na právní zastoupení. V řízení se nám proto může objevit i právní zástupce nezletilého dítěte. V tomto případě platí, že tento zástupce by pak měl dítě považovat za plnohodnotného klienta a poskytnout mu všechny potřebné informace a vysvětlení týkající se možných důsledků jeho postojů a názorů.</w:t>
      </w:r>
      <w:r w:rsidRPr="00AC0081">
        <w:rPr>
          <w:rStyle w:val="Znakapoznpodarou"/>
          <w:rFonts w:ascii="Times New Roman" w:hAnsi="Times New Roman" w:cs="Times New Roman"/>
          <w:sz w:val="24"/>
        </w:rPr>
        <w:footnoteReference w:id="120"/>
      </w:r>
      <w:r w:rsidRPr="00AC0081">
        <w:rPr>
          <w:rFonts w:ascii="Times New Roman" w:hAnsi="Times New Roman" w:cs="Times New Roman"/>
          <w:sz w:val="24"/>
        </w:rPr>
        <w:t xml:space="preserve"> Názor dítěte tak může být zjištěn i prostřednictvím právního zástupce.</w:t>
      </w:r>
    </w:p>
    <w:p w:rsidR="00574254" w:rsidRPr="00AC0081" w:rsidRDefault="00957715" w:rsidP="003D2E4D">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V praxi se tento způsob zjišťování názoru téměř neobjevuje.</w:t>
      </w:r>
    </w:p>
    <w:p w:rsidR="00574254" w:rsidRPr="00AC0081" w:rsidRDefault="0040127F" w:rsidP="00034EDA">
      <w:pPr>
        <w:pStyle w:val="Nadpis2"/>
        <w:spacing w:line="360" w:lineRule="auto"/>
        <w:rPr>
          <w:rFonts w:ascii="Times New Roman" w:hAnsi="Times New Roman" w:cs="Times New Roman"/>
          <w:b/>
          <w:color w:val="auto"/>
          <w:sz w:val="28"/>
        </w:rPr>
      </w:pPr>
      <w:bookmarkStart w:id="30" w:name="_Toc6862225"/>
      <w:r>
        <w:rPr>
          <w:rFonts w:ascii="Times New Roman" w:hAnsi="Times New Roman" w:cs="Times New Roman"/>
          <w:b/>
          <w:color w:val="auto"/>
          <w:sz w:val="28"/>
        </w:rPr>
        <w:t>5</w:t>
      </w:r>
      <w:r w:rsidR="000D14BB" w:rsidRPr="00AC0081">
        <w:rPr>
          <w:rFonts w:ascii="Times New Roman" w:hAnsi="Times New Roman" w:cs="Times New Roman"/>
          <w:b/>
          <w:color w:val="auto"/>
          <w:sz w:val="28"/>
        </w:rPr>
        <w:t>.4</w:t>
      </w:r>
      <w:r w:rsidR="008373A5" w:rsidRPr="00AC0081">
        <w:rPr>
          <w:rFonts w:ascii="Times New Roman" w:hAnsi="Times New Roman" w:cs="Times New Roman"/>
          <w:b/>
          <w:color w:val="auto"/>
          <w:sz w:val="28"/>
        </w:rPr>
        <w:t xml:space="preserve"> </w:t>
      </w:r>
      <w:r w:rsidR="008A5491" w:rsidRPr="00AC0081">
        <w:rPr>
          <w:rFonts w:ascii="Times New Roman" w:hAnsi="Times New Roman" w:cs="Times New Roman"/>
          <w:b/>
          <w:color w:val="auto"/>
          <w:sz w:val="28"/>
        </w:rPr>
        <w:t>Konkrétní průběh zjišťování názoru</w:t>
      </w:r>
      <w:bookmarkEnd w:id="30"/>
    </w:p>
    <w:p w:rsidR="006416CA" w:rsidRDefault="00B14E6F" w:rsidP="0068588B">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 xml:space="preserve">Zákon nestanovuje přesný postup pro zjišťování názoru nezletilého dítěte. Postupem času se však v judikatuře vyšších soudních instancí, </w:t>
      </w:r>
      <w:r w:rsidR="00B50965">
        <w:rPr>
          <w:rFonts w:ascii="Times New Roman" w:hAnsi="Times New Roman" w:cs="Times New Roman"/>
          <w:sz w:val="24"/>
          <w:szCs w:val="24"/>
        </w:rPr>
        <w:t xml:space="preserve">v </w:t>
      </w:r>
      <w:r w:rsidRPr="00BC3BE1">
        <w:rPr>
          <w:rFonts w:ascii="Times New Roman" w:hAnsi="Times New Roman" w:cs="Times New Roman"/>
          <w:sz w:val="24"/>
          <w:szCs w:val="24"/>
        </w:rPr>
        <w:t xml:space="preserve">rozhodovací praxi </w:t>
      </w:r>
      <w:r w:rsidR="00483B0F">
        <w:rPr>
          <w:rFonts w:ascii="Times New Roman" w:hAnsi="Times New Roman" w:cs="Times New Roman"/>
          <w:sz w:val="24"/>
          <w:szCs w:val="24"/>
        </w:rPr>
        <w:t xml:space="preserve">nižších soudů </w:t>
      </w:r>
      <w:r w:rsidR="00B851D8">
        <w:rPr>
          <w:rFonts w:ascii="Times New Roman" w:hAnsi="Times New Roman" w:cs="Times New Roman"/>
          <w:sz w:val="24"/>
          <w:szCs w:val="24"/>
        </w:rPr>
        <w:t>i v </w:t>
      </w:r>
      <w:r w:rsidRPr="00BC3BE1">
        <w:rPr>
          <w:rFonts w:ascii="Times New Roman" w:hAnsi="Times New Roman" w:cs="Times New Roman"/>
          <w:sz w:val="24"/>
          <w:szCs w:val="24"/>
        </w:rPr>
        <w:t>odborné literatuře vyvinuly určité principy a pravidla, podle kterých by měl</w:t>
      </w:r>
      <w:r w:rsidR="001B5F7B">
        <w:rPr>
          <w:rFonts w:ascii="Times New Roman" w:hAnsi="Times New Roman" w:cs="Times New Roman"/>
          <w:sz w:val="24"/>
          <w:szCs w:val="24"/>
        </w:rPr>
        <w:t>o slyšení</w:t>
      </w:r>
      <w:r w:rsidRPr="00BC3BE1">
        <w:rPr>
          <w:rFonts w:ascii="Times New Roman" w:hAnsi="Times New Roman" w:cs="Times New Roman"/>
          <w:sz w:val="24"/>
          <w:szCs w:val="24"/>
        </w:rPr>
        <w:t xml:space="preserve"> nezletilého dítěte postupovat. Primárně by zjišťování názoru</w:t>
      </w:r>
      <w:r w:rsidR="006416CA" w:rsidRPr="00BC3BE1">
        <w:rPr>
          <w:rFonts w:ascii="Times New Roman" w:hAnsi="Times New Roman" w:cs="Times New Roman"/>
          <w:sz w:val="24"/>
          <w:szCs w:val="24"/>
        </w:rPr>
        <w:t xml:space="preserve"> rozhodně nemělo probíha</w:t>
      </w:r>
      <w:r w:rsidR="00F20248">
        <w:rPr>
          <w:rFonts w:ascii="Times New Roman" w:hAnsi="Times New Roman" w:cs="Times New Roman"/>
          <w:sz w:val="24"/>
          <w:szCs w:val="24"/>
        </w:rPr>
        <w:t>t proti vůli nezletilého dítěte.</w:t>
      </w:r>
      <w:r w:rsidR="006416CA" w:rsidRPr="00BC3BE1">
        <w:rPr>
          <w:rStyle w:val="Znakapoznpodarou"/>
          <w:rFonts w:ascii="Times New Roman" w:hAnsi="Times New Roman" w:cs="Times New Roman"/>
          <w:sz w:val="24"/>
          <w:szCs w:val="24"/>
        </w:rPr>
        <w:footnoteReference w:id="121"/>
      </w:r>
      <w:r w:rsidR="00843399" w:rsidRPr="00843399">
        <w:rPr>
          <w:rFonts w:ascii="Times New Roman" w:hAnsi="Times New Roman" w:cs="Times New Roman"/>
          <w:sz w:val="24"/>
          <w:szCs w:val="24"/>
        </w:rPr>
        <w:t xml:space="preserve"> </w:t>
      </w:r>
    </w:p>
    <w:p w:rsidR="00483B0F" w:rsidRDefault="00483B0F" w:rsidP="006858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Pozn.: Níže uveden</w:t>
      </w:r>
      <w:r w:rsidR="008A5E51">
        <w:rPr>
          <w:rFonts w:ascii="Times New Roman" w:hAnsi="Times New Roman" w:cs="Times New Roman"/>
          <w:sz w:val="24"/>
          <w:szCs w:val="24"/>
        </w:rPr>
        <w:t>á pravidla se budou per analogia</w:t>
      </w:r>
      <w:r>
        <w:rPr>
          <w:rFonts w:ascii="Times New Roman" w:hAnsi="Times New Roman" w:cs="Times New Roman"/>
          <w:sz w:val="24"/>
          <w:szCs w:val="24"/>
        </w:rPr>
        <w:t xml:space="preserve">m </w:t>
      </w:r>
      <w:r w:rsidRPr="00BC3BE1">
        <w:rPr>
          <w:rFonts w:ascii="Times New Roman" w:hAnsi="Times New Roman" w:cs="Times New Roman"/>
          <w:sz w:val="24"/>
          <w:szCs w:val="24"/>
        </w:rPr>
        <w:t xml:space="preserve">vztahovat </w:t>
      </w:r>
      <w:r>
        <w:rPr>
          <w:rFonts w:ascii="Times New Roman" w:hAnsi="Times New Roman" w:cs="Times New Roman"/>
          <w:sz w:val="24"/>
          <w:szCs w:val="24"/>
        </w:rPr>
        <w:t>na všechny osoby, které názor nezletilého dítěte budou zjišťovat, tedy</w:t>
      </w:r>
      <w:r w:rsidRPr="00BC3BE1">
        <w:rPr>
          <w:rFonts w:ascii="Times New Roman" w:hAnsi="Times New Roman" w:cs="Times New Roman"/>
          <w:sz w:val="24"/>
          <w:szCs w:val="24"/>
        </w:rPr>
        <w:t xml:space="preserve"> </w:t>
      </w:r>
      <w:r>
        <w:rPr>
          <w:rFonts w:ascii="Times New Roman" w:hAnsi="Times New Roman" w:cs="Times New Roman"/>
          <w:sz w:val="24"/>
          <w:szCs w:val="24"/>
        </w:rPr>
        <w:t xml:space="preserve">soudce, </w:t>
      </w:r>
      <w:r w:rsidRPr="00BC3BE1">
        <w:rPr>
          <w:rFonts w:ascii="Times New Roman" w:hAnsi="Times New Roman" w:cs="Times New Roman"/>
          <w:sz w:val="24"/>
          <w:szCs w:val="24"/>
        </w:rPr>
        <w:t>úředník</w:t>
      </w:r>
      <w:r>
        <w:rPr>
          <w:rFonts w:ascii="Times New Roman" w:hAnsi="Times New Roman" w:cs="Times New Roman"/>
          <w:sz w:val="24"/>
          <w:szCs w:val="24"/>
        </w:rPr>
        <w:t>y</w:t>
      </w:r>
      <w:r w:rsidRPr="00BC3BE1">
        <w:rPr>
          <w:rFonts w:ascii="Times New Roman" w:hAnsi="Times New Roman" w:cs="Times New Roman"/>
          <w:sz w:val="24"/>
          <w:szCs w:val="24"/>
        </w:rPr>
        <w:t xml:space="preserve"> orgánu soci</w:t>
      </w:r>
      <w:r>
        <w:rPr>
          <w:rFonts w:ascii="Times New Roman" w:hAnsi="Times New Roman" w:cs="Times New Roman"/>
          <w:sz w:val="24"/>
          <w:szCs w:val="24"/>
        </w:rPr>
        <w:t>álně-právní ochrany dětí, znalce</w:t>
      </w:r>
      <w:r w:rsidRPr="00BC3BE1">
        <w:rPr>
          <w:rFonts w:ascii="Times New Roman" w:hAnsi="Times New Roman" w:cs="Times New Roman"/>
          <w:sz w:val="24"/>
          <w:szCs w:val="24"/>
        </w:rPr>
        <w:t>, zástupce aj. Z tohoto důvodu a pouze pro účely této kapitoly budeme tyto osoby souhrnně označovat pojmem ,,vyslýchající“.</w:t>
      </w:r>
    </w:p>
    <w:p w:rsidR="00483B0F" w:rsidRPr="00483B0F" w:rsidRDefault="0040127F" w:rsidP="00483B0F">
      <w:pPr>
        <w:pStyle w:val="Nadpis3"/>
        <w:rPr>
          <w:rFonts w:ascii="Times New Roman" w:hAnsi="Times New Roman" w:cs="Times New Roman"/>
          <w:b/>
          <w:color w:val="auto"/>
        </w:rPr>
      </w:pPr>
      <w:bookmarkStart w:id="31" w:name="_Toc6862226"/>
      <w:r>
        <w:rPr>
          <w:rFonts w:ascii="Times New Roman" w:hAnsi="Times New Roman" w:cs="Times New Roman"/>
          <w:b/>
          <w:color w:val="auto"/>
        </w:rPr>
        <w:t>5</w:t>
      </w:r>
      <w:r w:rsidR="00483B0F">
        <w:rPr>
          <w:rFonts w:ascii="Times New Roman" w:hAnsi="Times New Roman" w:cs="Times New Roman"/>
          <w:b/>
          <w:color w:val="auto"/>
        </w:rPr>
        <w:t>.4.1 Vhodnost místa, přístupu a atmosféry</w:t>
      </w:r>
      <w:bookmarkEnd w:id="31"/>
    </w:p>
    <w:p w:rsidR="00483B0F" w:rsidRPr="00BC3BE1" w:rsidRDefault="00483B0F" w:rsidP="00483B0F">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Rozhovor s nezletilým dítětem lze</w:t>
      </w:r>
      <w:r w:rsidR="004C2AC3">
        <w:rPr>
          <w:rFonts w:ascii="Times New Roman" w:hAnsi="Times New Roman" w:cs="Times New Roman"/>
          <w:sz w:val="24"/>
          <w:szCs w:val="24"/>
        </w:rPr>
        <w:t xml:space="preserve"> provést (a</w:t>
      </w:r>
      <w:r>
        <w:rPr>
          <w:rFonts w:ascii="Times New Roman" w:hAnsi="Times New Roman" w:cs="Times New Roman"/>
          <w:sz w:val="24"/>
          <w:szCs w:val="24"/>
        </w:rPr>
        <w:t xml:space="preserve"> je to i žádoucí)</w:t>
      </w:r>
      <w:r w:rsidRPr="00BC3BE1">
        <w:rPr>
          <w:rFonts w:ascii="Times New Roman" w:hAnsi="Times New Roman" w:cs="Times New Roman"/>
          <w:sz w:val="24"/>
          <w:szCs w:val="24"/>
        </w:rPr>
        <w:t xml:space="preserve"> mimo prostory jednací síně či kancelář </w:t>
      </w:r>
      <w:r>
        <w:rPr>
          <w:rFonts w:ascii="Times New Roman" w:hAnsi="Times New Roman" w:cs="Times New Roman"/>
          <w:sz w:val="24"/>
          <w:szCs w:val="24"/>
        </w:rPr>
        <w:t>vyslýchajícího</w:t>
      </w:r>
      <w:r w:rsidRPr="00BC3BE1">
        <w:rPr>
          <w:rFonts w:ascii="Times New Roman" w:hAnsi="Times New Roman" w:cs="Times New Roman"/>
          <w:sz w:val="24"/>
          <w:szCs w:val="24"/>
        </w:rPr>
        <w:t xml:space="preserve">, nejlépe v prostředí známém přímo nezletilému. Po dohodě s pedagogy tak vyslýchající může navštívit dítě </w:t>
      </w:r>
      <w:r w:rsidR="00E0144B">
        <w:rPr>
          <w:rFonts w:ascii="Times New Roman" w:hAnsi="Times New Roman" w:cs="Times New Roman"/>
          <w:sz w:val="24"/>
          <w:szCs w:val="24"/>
        </w:rPr>
        <w:t xml:space="preserve">třeba </w:t>
      </w:r>
      <w:r w:rsidRPr="00BC3BE1">
        <w:rPr>
          <w:rFonts w:ascii="Times New Roman" w:hAnsi="Times New Roman" w:cs="Times New Roman"/>
          <w:sz w:val="24"/>
          <w:szCs w:val="24"/>
        </w:rPr>
        <w:t>ve škole nebo v zájmovém zařízení. Tento způsob</w:t>
      </w:r>
      <w:r w:rsidR="00EB3A05">
        <w:rPr>
          <w:rFonts w:ascii="Times New Roman" w:hAnsi="Times New Roman" w:cs="Times New Roman"/>
          <w:sz w:val="24"/>
          <w:szCs w:val="24"/>
        </w:rPr>
        <w:t xml:space="preserve"> bude však velmi časově náročný,</w:t>
      </w:r>
      <w:r w:rsidRPr="00BC3BE1">
        <w:rPr>
          <w:rStyle w:val="Znakapoznpodarou"/>
          <w:rFonts w:ascii="Times New Roman" w:hAnsi="Times New Roman" w:cs="Times New Roman"/>
          <w:sz w:val="24"/>
          <w:szCs w:val="24"/>
        </w:rPr>
        <w:footnoteReference w:id="122"/>
      </w:r>
      <w:r w:rsidRPr="00BC3BE1">
        <w:rPr>
          <w:rFonts w:ascii="Times New Roman" w:hAnsi="Times New Roman" w:cs="Times New Roman"/>
          <w:sz w:val="24"/>
          <w:szCs w:val="24"/>
        </w:rPr>
        <w:t xml:space="preserve"> </w:t>
      </w:r>
      <w:r w:rsidR="00EB3A05">
        <w:rPr>
          <w:rFonts w:ascii="Times New Roman" w:hAnsi="Times New Roman" w:cs="Times New Roman"/>
          <w:sz w:val="24"/>
          <w:szCs w:val="24"/>
        </w:rPr>
        <w:t>avšak dle mého názoru nejlepší cestou, jak dítě co nejméně zatěžovat a stresovat. Dítě se bude cítit mnohem klidnější v prostředí jemu známém než v naprosto cizí a respekt budící soudní síni. Dítě nám v této situaci pravděpodobně sdělí mnohem více informací.</w:t>
      </w:r>
    </w:p>
    <w:p w:rsidR="00483B0F" w:rsidRPr="00BC3BE1" w:rsidRDefault="00483B0F" w:rsidP="00483B0F">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 xml:space="preserve">Stejný názor projevil i Ústavní soud, když zdůraznil, že ne vždy je nutné (mnohdy ani vhodné) provádět </w:t>
      </w:r>
      <w:r w:rsidR="001B5F7B">
        <w:rPr>
          <w:rFonts w:ascii="Times New Roman" w:hAnsi="Times New Roman" w:cs="Times New Roman"/>
          <w:sz w:val="24"/>
          <w:szCs w:val="24"/>
        </w:rPr>
        <w:t>slyšení</w:t>
      </w:r>
      <w:r w:rsidRPr="00BC3BE1">
        <w:rPr>
          <w:rFonts w:ascii="Times New Roman" w:hAnsi="Times New Roman" w:cs="Times New Roman"/>
          <w:sz w:val="24"/>
          <w:szCs w:val="24"/>
        </w:rPr>
        <w:t xml:space="preserve"> nezletilého dítěte přímo při soudním jednání</w:t>
      </w:r>
      <w:r>
        <w:rPr>
          <w:rFonts w:ascii="Times New Roman" w:hAnsi="Times New Roman" w:cs="Times New Roman"/>
          <w:sz w:val="24"/>
          <w:szCs w:val="24"/>
        </w:rPr>
        <w:t xml:space="preserve"> v soudní síni</w:t>
      </w:r>
      <w:r w:rsidRPr="00BC3BE1">
        <w:rPr>
          <w:rFonts w:ascii="Times New Roman" w:hAnsi="Times New Roman" w:cs="Times New Roman"/>
          <w:sz w:val="24"/>
          <w:szCs w:val="24"/>
        </w:rPr>
        <w:t>, ale s ohledem na věk, citlivost a vztahy v rodině lze využít například rozhovor soudce s dítětem ve škole nebo na jiném vhodném místě.</w:t>
      </w:r>
      <w:r w:rsidRPr="00BC3BE1">
        <w:rPr>
          <w:rStyle w:val="Znakapoznpodarou"/>
          <w:rFonts w:ascii="Times New Roman" w:hAnsi="Times New Roman" w:cs="Times New Roman"/>
          <w:sz w:val="24"/>
          <w:szCs w:val="24"/>
        </w:rPr>
        <w:footnoteReference w:id="123"/>
      </w:r>
    </w:p>
    <w:p w:rsidR="005104DA" w:rsidRPr="0099537A" w:rsidRDefault="005104DA" w:rsidP="00EB3A05">
      <w:pPr>
        <w:spacing w:after="0" w:line="360" w:lineRule="auto"/>
        <w:ind w:firstLine="708"/>
        <w:jc w:val="both"/>
        <w:rPr>
          <w:rFonts w:ascii="Times New Roman" w:hAnsi="Times New Roman" w:cs="Times New Roman"/>
          <w:sz w:val="24"/>
        </w:rPr>
      </w:pPr>
      <w:r w:rsidRPr="00BC3BE1">
        <w:rPr>
          <w:rFonts w:ascii="Times New Roman" w:hAnsi="Times New Roman" w:cs="Times New Roman"/>
          <w:sz w:val="24"/>
          <w:szCs w:val="24"/>
        </w:rPr>
        <w:t xml:space="preserve">Zjišťování by mělo probíhat v příjemné atmosféře, </w:t>
      </w:r>
      <w:r w:rsidR="00483B0F">
        <w:rPr>
          <w:rFonts w:ascii="Times New Roman" w:hAnsi="Times New Roman" w:cs="Times New Roman"/>
          <w:sz w:val="24"/>
          <w:szCs w:val="24"/>
        </w:rPr>
        <w:t>vyslýchající</w:t>
      </w:r>
      <w:r w:rsidR="00B14E6F" w:rsidRPr="00BC3BE1">
        <w:rPr>
          <w:rFonts w:ascii="Times New Roman" w:hAnsi="Times New Roman" w:cs="Times New Roman"/>
          <w:sz w:val="24"/>
          <w:szCs w:val="24"/>
        </w:rPr>
        <w:t xml:space="preserve"> </w:t>
      </w:r>
      <w:r w:rsidRPr="00BC3BE1">
        <w:rPr>
          <w:rFonts w:ascii="Times New Roman" w:hAnsi="Times New Roman" w:cs="Times New Roman"/>
          <w:sz w:val="24"/>
          <w:szCs w:val="24"/>
        </w:rPr>
        <w:t xml:space="preserve">by neměl vzbuzovat v dítěti obavy, k čemuž </w:t>
      </w:r>
      <w:r w:rsidR="00483B0F">
        <w:rPr>
          <w:rFonts w:ascii="Times New Roman" w:hAnsi="Times New Roman" w:cs="Times New Roman"/>
          <w:sz w:val="24"/>
          <w:szCs w:val="24"/>
        </w:rPr>
        <w:t xml:space="preserve">bude často nutné sundat talár, </w:t>
      </w:r>
      <w:r w:rsidR="00875E94" w:rsidRPr="00BC3BE1">
        <w:rPr>
          <w:rFonts w:ascii="Times New Roman" w:hAnsi="Times New Roman" w:cs="Times New Roman"/>
          <w:sz w:val="24"/>
          <w:szCs w:val="24"/>
        </w:rPr>
        <w:t>sednout si vedle dítěte, nikoli nahlížet na něj zpoza soudcovské katedry - zkrátka by se mělo jednat o přátelský pohovor.</w:t>
      </w:r>
      <w:r w:rsidR="00875E94" w:rsidRPr="00BC3BE1">
        <w:rPr>
          <w:rStyle w:val="Znakapoznpodarou"/>
          <w:rFonts w:ascii="Times New Roman" w:hAnsi="Times New Roman" w:cs="Times New Roman"/>
          <w:sz w:val="24"/>
          <w:szCs w:val="24"/>
        </w:rPr>
        <w:footnoteReference w:id="124"/>
      </w:r>
      <w:r w:rsidR="00875E94" w:rsidRPr="00BC3BE1">
        <w:rPr>
          <w:rFonts w:ascii="Times New Roman" w:hAnsi="Times New Roman" w:cs="Times New Roman"/>
          <w:sz w:val="24"/>
          <w:szCs w:val="24"/>
        </w:rPr>
        <w:t xml:space="preserve"> </w:t>
      </w:r>
      <w:r w:rsidR="0099537A">
        <w:rPr>
          <w:rFonts w:ascii="Times New Roman" w:hAnsi="Times New Roman" w:cs="Times New Roman"/>
          <w:sz w:val="24"/>
          <w:szCs w:val="24"/>
        </w:rPr>
        <w:t>Slovenská právní úprava dokonce výslov</w:t>
      </w:r>
      <w:r w:rsidR="009F061B">
        <w:rPr>
          <w:rFonts w:ascii="Times New Roman" w:hAnsi="Times New Roman" w:cs="Times New Roman"/>
          <w:sz w:val="24"/>
          <w:szCs w:val="24"/>
        </w:rPr>
        <w:t>ně zakotvuje požadavek osobního</w:t>
      </w:r>
      <w:r w:rsidR="00EB3A05">
        <w:rPr>
          <w:rFonts w:ascii="Times New Roman" w:hAnsi="Times New Roman" w:cs="Times New Roman"/>
          <w:sz w:val="24"/>
          <w:szCs w:val="24"/>
        </w:rPr>
        <w:t xml:space="preserve"> přístupu,</w:t>
      </w:r>
      <w:r w:rsidR="0099537A" w:rsidRPr="00AC0081">
        <w:rPr>
          <w:rStyle w:val="Znakapoznpodarou"/>
          <w:rFonts w:ascii="Times New Roman" w:hAnsi="Times New Roman" w:cs="Times New Roman"/>
          <w:sz w:val="24"/>
        </w:rPr>
        <w:footnoteReference w:id="125"/>
      </w:r>
      <w:r w:rsidR="00EB3A05">
        <w:rPr>
          <w:rFonts w:ascii="Times New Roman" w:hAnsi="Times New Roman" w:cs="Times New Roman"/>
          <w:sz w:val="24"/>
          <w:szCs w:val="24"/>
        </w:rPr>
        <w:t xml:space="preserve"> což se dá sice považovat pouze za deklaratorní normu, avšak může mít v praxi svůj pozitivní efekt. </w:t>
      </w:r>
    </w:p>
    <w:p w:rsidR="00762E6D" w:rsidRPr="00BC3BE1" w:rsidRDefault="00574254" w:rsidP="00483B0F">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S ohledem na velkou nejistotu dítěte</w:t>
      </w:r>
      <w:r w:rsidR="00EB3A05">
        <w:rPr>
          <w:rFonts w:ascii="Times New Roman" w:hAnsi="Times New Roman" w:cs="Times New Roman"/>
          <w:sz w:val="24"/>
          <w:szCs w:val="24"/>
        </w:rPr>
        <w:t xml:space="preserve"> je nezbytné nejprve odstranit</w:t>
      </w:r>
      <w:r w:rsidRPr="00BC3BE1">
        <w:rPr>
          <w:rFonts w:ascii="Times New Roman" w:hAnsi="Times New Roman" w:cs="Times New Roman"/>
          <w:sz w:val="24"/>
          <w:szCs w:val="24"/>
        </w:rPr>
        <w:t xml:space="preserve"> tuto </w:t>
      </w:r>
      <w:r w:rsidR="00762E6D" w:rsidRPr="00BC3BE1">
        <w:rPr>
          <w:rFonts w:ascii="Times New Roman" w:hAnsi="Times New Roman" w:cs="Times New Roman"/>
          <w:sz w:val="24"/>
          <w:szCs w:val="24"/>
        </w:rPr>
        <w:t>emoci.</w:t>
      </w:r>
      <w:r w:rsidR="00762E6D" w:rsidRPr="00BC3BE1">
        <w:rPr>
          <w:rStyle w:val="Znakapoznpodarou"/>
          <w:rFonts w:ascii="Times New Roman" w:hAnsi="Times New Roman" w:cs="Times New Roman"/>
          <w:sz w:val="24"/>
          <w:szCs w:val="24"/>
        </w:rPr>
        <w:footnoteReference w:id="126"/>
      </w:r>
      <w:r w:rsidR="002A56F0" w:rsidRPr="00BC3BE1">
        <w:rPr>
          <w:rFonts w:ascii="Times New Roman" w:hAnsi="Times New Roman" w:cs="Times New Roman"/>
          <w:sz w:val="24"/>
          <w:szCs w:val="24"/>
        </w:rPr>
        <w:t xml:space="preserve"> Vyslýchající</w:t>
      </w:r>
      <w:r w:rsidR="00762E6D" w:rsidRPr="00BC3BE1">
        <w:rPr>
          <w:rFonts w:ascii="Times New Roman" w:hAnsi="Times New Roman" w:cs="Times New Roman"/>
          <w:sz w:val="24"/>
          <w:szCs w:val="24"/>
        </w:rPr>
        <w:t xml:space="preserve"> by měl dítě informovat, jaký je účel jeho přítomnosti u soudu, proč </w:t>
      </w:r>
      <w:r w:rsidR="001B5F7B">
        <w:rPr>
          <w:rFonts w:ascii="Times New Roman" w:hAnsi="Times New Roman" w:cs="Times New Roman"/>
          <w:sz w:val="24"/>
          <w:szCs w:val="24"/>
        </w:rPr>
        <w:t>rozhovor</w:t>
      </w:r>
      <w:r w:rsidR="00762E6D" w:rsidRPr="00BC3BE1">
        <w:rPr>
          <w:rFonts w:ascii="Times New Roman" w:hAnsi="Times New Roman" w:cs="Times New Roman"/>
          <w:sz w:val="24"/>
          <w:szCs w:val="24"/>
        </w:rPr>
        <w:t xml:space="preserve"> probíhá, co se děje atd. </w:t>
      </w:r>
      <w:r w:rsidR="001E3F6A">
        <w:rPr>
          <w:rFonts w:ascii="Times New Roman" w:hAnsi="Times New Roman" w:cs="Times New Roman"/>
          <w:sz w:val="24"/>
          <w:szCs w:val="24"/>
        </w:rPr>
        <w:t xml:space="preserve">Sdělení musí být samozřejmě přizpůsobeno stupni vývoje a chápání dítěte. </w:t>
      </w:r>
      <w:r w:rsidR="00762E6D" w:rsidRPr="00BC3BE1">
        <w:rPr>
          <w:rFonts w:ascii="Times New Roman" w:hAnsi="Times New Roman" w:cs="Times New Roman"/>
          <w:sz w:val="24"/>
          <w:szCs w:val="24"/>
        </w:rPr>
        <w:t xml:space="preserve">V této fázi se </w:t>
      </w:r>
      <w:r w:rsidR="002A56F0" w:rsidRPr="00BC3BE1">
        <w:rPr>
          <w:rFonts w:ascii="Times New Roman" w:hAnsi="Times New Roman" w:cs="Times New Roman"/>
          <w:sz w:val="24"/>
          <w:szCs w:val="24"/>
        </w:rPr>
        <w:t>vyslýchající</w:t>
      </w:r>
      <w:r w:rsidR="00762E6D" w:rsidRPr="00BC3BE1">
        <w:rPr>
          <w:rFonts w:ascii="Times New Roman" w:hAnsi="Times New Roman" w:cs="Times New Roman"/>
          <w:sz w:val="24"/>
          <w:szCs w:val="24"/>
        </w:rPr>
        <w:t xml:space="preserve"> ,,snižuje“ na úroveň nezletilého dítěte, st</w:t>
      </w:r>
      <w:r w:rsidR="002A56F0" w:rsidRPr="00BC3BE1">
        <w:rPr>
          <w:rFonts w:ascii="Times New Roman" w:hAnsi="Times New Roman" w:cs="Times New Roman"/>
          <w:sz w:val="24"/>
          <w:szCs w:val="24"/>
        </w:rPr>
        <w:t>ává se rovnocenným partnerem</w:t>
      </w:r>
      <w:r w:rsidR="00406083">
        <w:rPr>
          <w:rFonts w:ascii="Times New Roman" w:hAnsi="Times New Roman" w:cs="Times New Roman"/>
          <w:sz w:val="24"/>
          <w:szCs w:val="24"/>
        </w:rPr>
        <w:t>,</w:t>
      </w:r>
      <w:r w:rsidR="00406083" w:rsidRPr="00406083">
        <w:rPr>
          <w:rFonts w:ascii="Times New Roman" w:hAnsi="Times New Roman" w:cs="Times New Roman"/>
          <w:sz w:val="24"/>
          <w:szCs w:val="24"/>
        </w:rPr>
        <w:t xml:space="preserve"> </w:t>
      </w:r>
      <w:r w:rsidR="00406083" w:rsidRPr="00BC3BE1">
        <w:rPr>
          <w:rFonts w:ascii="Times New Roman" w:hAnsi="Times New Roman" w:cs="Times New Roman"/>
          <w:sz w:val="24"/>
          <w:szCs w:val="24"/>
        </w:rPr>
        <w:t>nevystupuje zde primárně jako orgán veřejné moci</w:t>
      </w:r>
      <w:r w:rsidR="00406083">
        <w:rPr>
          <w:rFonts w:ascii="Times New Roman" w:hAnsi="Times New Roman" w:cs="Times New Roman"/>
          <w:sz w:val="24"/>
          <w:szCs w:val="24"/>
        </w:rPr>
        <w:t>.</w:t>
      </w:r>
      <w:r w:rsidR="00762E6D" w:rsidRPr="00BC3BE1">
        <w:rPr>
          <w:rStyle w:val="Znakapoznpodarou"/>
          <w:rFonts w:ascii="Times New Roman" w:hAnsi="Times New Roman" w:cs="Times New Roman"/>
          <w:sz w:val="24"/>
          <w:szCs w:val="24"/>
        </w:rPr>
        <w:footnoteReference w:id="127"/>
      </w:r>
    </w:p>
    <w:p w:rsidR="00762E6D" w:rsidRDefault="00865C54" w:rsidP="0068588B">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 xml:space="preserve">V další fázi by </w:t>
      </w:r>
      <w:r w:rsidR="002A56F0" w:rsidRPr="00BC3BE1">
        <w:rPr>
          <w:rFonts w:ascii="Times New Roman" w:hAnsi="Times New Roman" w:cs="Times New Roman"/>
          <w:sz w:val="24"/>
          <w:szCs w:val="24"/>
        </w:rPr>
        <w:t>měl vyslýchající</w:t>
      </w:r>
      <w:r w:rsidRPr="00BC3BE1">
        <w:rPr>
          <w:rFonts w:ascii="Times New Roman" w:hAnsi="Times New Roman" w:cs="Times New Roman"/>
          <w:sz w:val="24"/>
          <w:szCs w:val="24"/>
        </w:rPr>
        <w:t xml:space="preserve"> nejdříve zjistit pohled dítěte na věc. Tzn.</w:t>
      </w:r>
      <w:r w:rsidR="00406083">
        <w:rPr>
          <w:rFonts w:ascii="Times New Roman" w:hAnsi="Times New Roman" w:cs="Times New Roman"/>
          <w:sz w:val="24"/>
          <w:szCs w:val="24"/>
        </w:rPr>
        <w:t>, zda</w:t>
      </w:r>
      <w:r w:rsidRPr="00BC3BE1">
        <w:rPr>
          <w:rFonts w:ascii="Times New Roman" w:hAnsi="Times New Roman" w:cs="Times New Roman"/>
          <w:sz w:val="24"/>
          <w:szCs w:val="24"/>
        </w:rPr>
        <w:t xml:space="preserve"> ví, proč se nachází u soudu</w:t>
      </w:r>
      <w:r w:rsidR="002A56F0" w:rsidRPr="00BC3BE1">
        <w:rPr>
          <w:rFonts w:ascii="Times New Roman" w:hAnsi="Times New Roman" w:cs="Times New Roman"/>
          <w:sz w:val="24"/>
          <w:szCs w:val="24"/>
        </w:rPr>
        <w:t>/orgánu sociálně-právní ochrany dětí</w:t>
      </w:r>
      <w:r w:rsidRPr="00BC3BE1">
        <w:rPr>
          <w:rFonts w:ascii="Times New Roman" w:hAnsi="Times New Roman" w:cs="Times New Roman"/>
          <w:sz w:val="24"/>
          <w:szCs w:val="24"/>
        </w:rPr>
        <w:t>, jaké řízení probíhá, co se děje, jak celou situaci vnímá, co prožívá.</w:t>
      </w:r>
      <w:r w:rsidRPr="00BC3BE1">
        <w:rPr>
          <w:rStyle w:val="Znakapoznpodarou"/>
          <w:rFonts w:ascii="Times New Roman" w:hAnsi="Times New Roman" w:cs="Times New Roman"/>
          <w:sz w:val="24"/>
          <w:szCs w:val="24"/>
        </w:rPr>
        <w:footnoteReference w:id="128"/>
      </w:r>
    </w:p>
    <w:p w:rsidR="00483B0F" w:rsidRPr="00483B0F" w:rsidRDefault="0040127F" w:rsidP="00483B0F">
      <w:pPr>
        <w:pStyle w:val="Nadpis3"/>
        <w:rPr>
          <w:rFonts w:ascii="Times New Roman" w:hAnsi="Times New Roman" w:cs="Times New Roman"/>
          <w:b/>
          <w:color w:val="auto"/>
        </w:rPr>
      </w:pPr>
      <w:bookmarkStart w:id="32" w:name="_Toc6862227"/>
      <w:r>
        <w:rPr>
          <w:rFonts w:ascii="Times New Roman" w:hAnsi="Times New Roman" w:cs="Times New Roman"/>
          <w:b/>
          <w:color w:val="auto"/>
        </w:rPr>
        <w:t>5</w:t>
      </w:r>
      <w:r w:rsidR="00483B0F">
        <w:rPr>
          <w:rFonts w:ascii="Times New Roman" w:hAnsi="Times New Roman" w:cs="Times New Roman"/>
          <w:b/>
          <w:color w:val="auto"/>
        </w:rPr>
        <w:t>.4.2 Obsah a formulace otázek</w:t>
      </w:r>
      <w:bookmarkEnd w:id="32"/>
    </w:p>
    <w:p w:rsidR="00406443" w:rsidRPr="00BC3BE1" w:rsidRDefault="002A56F0" w:rsidP="0068588B">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Je nutné podotknout, že vždy by se</w:t>
      </w:r>
      <w:r w:rsidR="00406443" w:rsidRPr="00BC3BE1">
        <w:rPr>
          <w:rFonts w:ascii="Times New Roman" w:hAnsi="Times New Roman" w:cs="Times New Roman"/>
          <w:sz w:val="24"/>
          <w:szCs w:val="24"/>
        </w:rPr>
        <w:t xml:space="preserve"> mělo jednat o rovnocenn</w:t>
      </w:r>
      <w:r w:rsidR="009E6ADF">
        <w:rPr>
          <w:rFonts w:ascii="Times New Roman" w:hAnsi="Times New Roman" w:cs="Times New Roman"/>
          <w:sz w:val="24"/>
          <w:szCs w:val="24"/>
        </w:rPr>
        <w:t>ý dialog, nikoli</w:t>
      </w:r>
      <w:r w:rsidRPr="00BC3BE1">
        <w:rPr>
          <w:rFonts w:ascii="Times New Roman" w:hAnsi="Times New Roman" w:cs="Times New Roman"/>
          <w:sz w:val="24"/>
          <w:szCs w:val="24"/>
        </w:rPr>
        <w:t xml:space="preserve"> monolog vyslýchajícího</w:t>
      </w:r>
      <w:r w:rsidR="00406443" w:rsidRPr="00BC3BE1">
        <w:rPr>
          <w:rFonts w:ascii="Times New Roman" w:hAnsi="Times New Roman" w:cs="Times New Roman"/>
          <w:sz w:val="24"/>
          <w:szCs w:val="24"/>
        </w:rPr>
        <w:t>.</w:t>
      </w:r>
      <w:r w:rsidR="00406443" w:rsidRPr="00BC3BE1">
        <w:rPr>
          <w:rStyle w:val="Znakapoznpodarou"/>
          <w:rFonts w:ascii="Times New Roman" w:hAnsi="Times New Roman" w:cs="Times New Roman"/>
          <w:sz w:val="24"/>
          <w:szCs w:val="24"/>
        </w:rPr>
        <w:footnoteReference w:id="129"/>
      </w:r>
    </w:p>
    <w:p w:rsidR="00406443" w:rsidRPr="00BC3BE1" w:rsidRDefault="00406443" w:rsidP="0068588B">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Jsou vyloučeny jak</w:t>
      </w:r>
      <w:r w:rsidR="00324392">
        <w:rPr>
          <w:rFonts w:ascii="Times New Roman" w:hAnsi="Times New Roman" w:cs="Times New Roman"/>
          <w:sz w:val="24"/>
          <w:szCs w:val="24"/>
        </w:rPr>
        <w:t xml:space="preserve">ékoliv návodné otázky a </w:t>
      </w:r>
      <w:r w:rsidRPr="00BC3BE1">
        <w:rPr>
          <w:rFonts w:ascii="Times New Roman" w:hAnsi="Times New Roman" w:cs="Times New Roman"/>
          <w:sz w:val="24"/>
          <w:szCs w:val="24"/>
        </w:rPr>
        <w:t xml:space="preserve">otázky, které zvyšují šanci </w:t>
      </w:r>
      <w:r w:rsidR="00483B0F">
        <w:rPr>
          <w:rFonts w:ascii="Times New Roman" w:hAnsi="Times New Roman" w:cs="Times New Roman"/>
          <w:sz w:val="24"/>
          <w:szCs w:val="24"/>
        </w:rPr>
        <w:t xml:space="preserve">vyslýchajícího </w:t>
      </w:r>
      <w:r w:rsidRPr="00BC3BE1">
        <w:rPr>
          <w:rFonts w:ascii="Times New Roman" w:hAnsi="Times New Roman" w:cs="Times New Roman"/>
          <w:sz w:val="24"/>
          <w:szCs w:val="24"/>
        </w:rPr>
        <w:t>na odpověď.</w:t>
      </w:r>
      <w:r w:rsidRPr="00BC3BE1">
        <w:rPr>
          <w:rStyle w:val="Znakapoznpodarou"/>
          <w:rFonts w:ascii="Times New Roman" w:hAnsi="Times New Roman" w:cs="Times New Roman"/>
          <w:sz w:val="24"/>
          <w:szCs w:val="24"/>
        </w:rPr>
        <w:footnoteReference w:id="130"/>
      </w:r>
      <w:r w:rsidR="0088020F" w:rsidRPr="00BC3BE1">
        <w:rPr>
          <w:rFonts w:ascii="Times New Roman" w:hAnsi="Times New Roman" w:cs="Times New Roman"/>
          <w:sz w:val="24"/>
          <w:szCs w:val="24"/>
        </w:rPr>
        <w:t xml:space="preserve"> Stejně tak jsou vyloučeny otázky typu</w:t>
      </w:r>
      <w:r w:rsidR="00483B0F">
        <w:rPr>
          <w:rFonts w:ascii="Times New Roman" w:hAnsi="Times New Roman" w:cs="Times New Roman"/>
          <w:sz w:val="24"/>
          <w:szCs w:val="24"/>
        </w:rPr>
        <w:t>:</w:t>
      </w:r>
      <w:r w:rsidR="0088020F" w:rsidRPr="00BC3BE1">
        <w:rPr>
          <w:rFonts w:ascii="Times New Roman" w:hAnsi="Times New Roman" w:cs="Times New Roman"/>
          <w:sz w:val="24"/>
          <w:szCs w:val="24"/>
        </w:rPr>
        <w:t xml:space="preserve"> “U koho bys chtěl bydlet, koho z rodičů máš radši</w:t>
      </w:r>
      <w:r w:rsidR="00483B0F">
        <w:rPr>
          <w:rFonts w:ascii="Times New Roman" w:hAnsi="Times New Roman" w:cs="Times New Roman"/>
          <w:sz w:val="24"/>
          <w:szCs w:val="24"/>
        </w:rPr>
        <w:t>, s kým chceš být víc?“ apod.</w:t>
      </w:r>
      <w:r w:rsidR="00483B0F">
        <w:rPr>
          <w:rStyle w:val="Znakapoznpodarou"/>
          <w:rFonts w:ascii="Times New Roman" w:hAnsi="Times New Roman" w:cs="Times New Roman"/>
          <w:sz w:val="24"/>
          <w:szCs w:val="24"/>
        </w:rPr>
        <w:footnoteReference w:id="131"/>
      </w:r>
      <w:r w:rsidR="00483B0F">
        <w:rPr>
          <w:rFonts w:ascii="Times New Roman" w:hAnsi="Times New Roman" w:cs="Times New Roman"/>
          <w:sz w:val="24"/>
          <w:szCs w:val="24"/>
        </w:rPr>
        <w:t xml:space="preserve"> P</w:t>
      </w:r>
      <w:r w:rsidR="0088020F" w:rsidRPr="00BC3BE1">
        <w:rPr>
          <w:rFonts w:ascii="Times New Roman" w:hAnsi="Times New Roman" w:cs="Times New Roman"/>
          <w:sz w:val="24"/>
          <w:szCs w:val="24"/>
        </w:rPr>
        <w:t>řání dítěte musí být zjišťováno formou nepřímých otázek (zejména u dětí ranějšího věku).</w:t>
      </w:r>
      <w:r w:rsidR="0088020F" w:rsidRPr="00BC3BE1">
        <w:rPr>
          <w:rStyle w:val="Znakapoznpodarou"/>
          <w:rFonts w:ascii="Times New Roman" w:hAnsi="Times New Roman" w:cs="Times New Roman"/>
          <w:sz w:val="24"/>
          <w:szCs w:val="24"/>
        </w:rPr>
        <w:footnoteReference w:id="132"/>
      </w:r>
      <w:r w:rsidR="002A56F0" w:rsidRPr="00BC3BE1">
        <w:rPr>
          <w:rFonts w:ascii="Times New Roman" w:hAnsi="Times New Roman" w:cs="Times New Roman"/>
          <w:sz w:val="24"/>
          <w:szCs w:val="24"/>
        </w:rPr>
        <w:t xml:space="preserve"> Vyslýchající by se taktéž měl vyhnout matoucím, popř. zastrašujícím výrazům.</w:t>
      </w:r>
      <w:r w:rsidR="002A56F0" w:rsidRPr="00BC3BE1">
        <w:rPr>
          <w:rStyle w:val="Znakapoznpodarou"/>
          <w:rFonts w:ascii="Times New Roman" w:hAnsi="Times New Roman" w:cs="Times New Roman"/>
          <w:sz w:val="24"/>
          <w:szCs w:val="24"/>
        </w:rPr>
        <w:footnoteReference w:id="133"/>
      </w:r>
    </w:p>
    <w:p w:rsidR="00406443" w:rsidRPr="00BC3BE1" w:rsidRDefault="002A56F0" w:rsidP="0068588B">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Vyslýchající</w:t>
      </w:r>
      <w:r w:rsidR="006F6041" w:rsidRPr="00BC3BE1">
        <w:rPr>
          <w:rFonts w:ascii="Times New Roman" w:hAnsi="Times New Roman" w:cs="Times New Roman"/>
          <w:sz w:val="24"/>
          <w:szCs w:val="24"/>
        </w:rPr>
        <w:t xml:space="preserve"> by měl být k výslechu nezletilých speciálně vyškolen a přizpůsobit celý proces věku dítěte.</w:t>
      </w:r>
      <w:r w:rsidR="006F6041" w:rsidRPr="00BC3BE1">
        <w:rPr>
          <w:rStyle w:val="Znakapoznpodarou"/>
          <w:rFonts w:ascii="Times New Roman" w:hAnsi="Times New Roman" w:cs="Times New Roman"/>
          <w:sz w:val="24"/>
          <w:szCs w:val="24"/>
        </w:rPr>
        <w:footnoteReference w:id="134"/>
      </w:r>
    </w:p>
    <w:p w:rsidR="00406443" w:rsidRPr="00BC3BE1" w:rsidRDefault="00406443" w:rsidP="0068588B">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 xml:space="preserve">Ze strany </w:t>
      </w:r>
      <w:r w:rsidR="002A56F0" w:rsidRPr="00BC3BE1">
        <w:rPr>
          <w:rFonts w:ascii="Times New Roman" w:hAnsi="Times New Roman" w:cs="Times New Roman"/>
          <w:sz w:val="24"/>
          <w:szCs w:val="24"/>
        </w:rPr>
        <w:t>vyslýchajícího</w:t>
      </w:r>
      <w:r w:rsidRPr="00BC3BE1">
        <w:rPr>
          <w:rFonts w:ascii="Times New Roman" w:hAnsi="Times New Roman" w:cs="Times New Roman"/>
          <w:sz w:val="24"/>
          <w:szCs w:val="24"/>
        </w:rPr>
        <w:t xml:space="preserve"> by měla probíhat i příprava před rozhovorem – např. zjistit si od rodičů, jaké má dítě záliby, čeho se obává, co má rádo, stanovit si cíl rozhovoru atd.</w:t>
      </w:r>
      <w:r w:rsidRPr="00BC3BE1">
        <w:rPr>
          <w:rStyle w:val="Znakapoznpodarou"/>
          <w:rFonts w:ascii="Times New Roman" w:hAnsi="Times New Roman" w:cs="Times New Roman"/>
          <w:sz w:val="24"/>
          <w:szCs w:val="24"/>
        </w:rPr>
        <w:footnoteReference w:id="135"/>
      </w:r>
    </w:p>
    <w:p w:rsidR="00406443" w:rsidRPr="00BC3BE1" w:rsidRDefault="004A459A" w:rsidP="0068588B">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Jediná forma sdělení názoru však není verbální, popř. písemná, nesmíme opomíjet ani další formy – př. děti raného věku vyjádří svůj názor třeba nákresem nebo hrou, budeme si třeba hrát s panenkami a budeme si vykládat a ptát se, jakou roli má jaká panenka atd. Musíme přij</w:t>
      </w:r>
      <w:r w:rsidR="002A56F0" w:rsidRPr="00BC3BE1">
        <w:rPr>
          <w:rFonts w:ascii="Times New Roman" w:hAnsi="Times New Roman" w:cs="Times New Roman"/>
          <w:sz w:val="24"/>
          <w:szCs w:val="24"/>
        </w:rPr>
        <w:t>mout svět dítěte a jeho slovník, teprve tehdy bude sdělený názor dítěte co nejvíce odpovídat jeho skutečnému názoru.</w:t>
      </w:r>
      <w:r w:rsidRPr="00BC3BE1">
        <w:rPr>
          <w:rStyle w:val="Znakapoznpodarou"/>
          <w:rFonts w:ascii="Times New Roman" w:hAnsi="Times New Roman" w:cs="Times New Roman"/>
          <w:sz w:val="24"/>
          <w:szCs w:val="24"/>
        </w:rPr>
        <w:footnoteReference w:id="136"/>
      </w:r>
    </w:p>
    <w:p w:rsidR="006055EE" w:rsidRPr="00BC3BE1" w:rsidRDefault="006055EE" w:rsidP="0068588B">
      <w:pPr>
        <w:spacing w:after="0" w:line="360" w:lineRule="auto"/>
        <w:ind w:firstLine="708"/>
        <w:jc w:val="both"/>
        <w:rPr>
          <w:rFonts w:ascii="Times New Roman" w:hAnsi="Times New Roman" w:cs="Times New Roman"/>
          <w:sz w:val="24"/>
          <w:szCs w:val="24"/>
        </w:rPr>
      </w:pPr>
      <w:r w:rsidRPr="00BC3BE1">
        <w:rPr>
          <w:rFonts w:ascii="Times New Roman" w:hAnsi="Times New Roman" w:cs="Times New Roman"/>
          <w:sz w:val="24"/>
          <w:szCs w:val="24"/>
        </w:rPr>
        <w:t>Zejména u mladších dětí by měl být jejich názor zjišťován formou nepřímých otázek.</w:t>
      </w:r>
      <w:r w:rsidRPr="00BC3BE1">
        <w:rPr>
          <w:rStyle w:val="Znakapoznpodarou"/>
          <w:rFonts w:ascii="Times New Roman" w:hAnsi="Times New Roman" w:cs="Times New Roman"/>
          <w:sz w:val="24"/>
          <w:szCs w:val="24"/>
        </w:rPr>
        <w:footnoteReference w:id="137"/>
      </w:r>
    </w:p>
    <w:p w:rsidR="00843399" w:rsidRDefault="004E5A60" w:rsidP="0068588B">
      <w:pPr>
        <w:spacing w:after="0" w:line="360" w:lineRule="auto"/>
        <w:jc w:val="both"/>
        <w:rPr>
          <w:rFonts w:ascii="Times New Roman" w:hAnsi="Times New Roman" w:cs="Times New Roman"/>
          <w:sz w:val="24"/>
          <w:szCs w:val="24"/>
        </w:rPr>
      </w:pPr>
      <w:r w:rsidRPr="00BC3BE1">
        <w:rPr>
          <w:rFonts w:ascii="Times New Roman" w:hAnsi="Times New Roman" w:cs="Times New Roman"/>
          <w:sz w:val="24"/>
          <w:szCs w:val="24"/>
        </w:rPr>
        <w:t>Z povahy věci se bude protokol o provedeném výslechu (rozhovoru) pořizovat až následně, nikoli přímo při výslechu.</w:t>
      </w:r>
      <w:r w:rsidRPr="00BC3BE1">
        <w:rPr>
          <w:rStyle w:val="Znakapoznpodarou"/>
          <w:rFonts w:ascii="Times New Roman" w:hAnsi="Times New Roman" w:cs="Times New Roman"/>
          <w:sz w:val="24"/>
          <w:szCs w:val="24"/>
        </w:rPr>
        <w:footnoteReference w:id="138"/>
      </w:r>
      <w:r w:rsidR="00843399" w:rsidRPr="00843399">
        <w:rPr>
          <w:rFonts w:ascii="Times New Roman" w:hAnsi="Times New Roman" w:cs="Times New Roman"/>
          <w:sz w:val="24"/>
          <w:szCs w:val="24"/>
        </w:rPr>
        <w:t xml:space="preserve"> </w:t>
      </w:r>
      <w:r w:rsidR="00302CFE">
        <w:rPr>
          <w:rStyle w:val="Znakapoznpodarou"/>
          <w:rFonts w:ascii="Times New Roman" w:hAnsi="Times New Roman" w:cs="Times New Roman"/>
          <w:sz w:val="24"/>
          <w:szCs w:val="24"/>
        </w:rPr>
        <w:footnoteReference w:id="139"/>
      </w:r>
    </w:p>
    <w:p w:rsidR="00843399" w:rsidRPr="00843399" w:rsidRDefault="00E23A43" w:rsidP="00843399">
      <w:pPr>
        <w:pStyle w:val="Nadpis3"/>
        <w:rPr>
          <w:rFonts w:ascii="Times New Roman" w:hAnsi="Times New Roman" w:cs="Times New Roman"/>
          <w:b/>
          <w:color w:val="auto"/>
        </w:rPr>
      </w:pPr>
      <w:bookmarkStart w:id="33" w:name="_Toc6862228"/>
      <w:r>
        <w:rPr>
          <w:rFonts w:ascii="Times New Roman" w:hAnsi="Times New Roman" w:cs="Times New Roman"/>
          <w:b/>
          <w:color w:val="auto"/>
        </w:rPr>
        <w:t>5.4.3</w:t>
      </w:r>
      <w:r w:rsidR="00843399">
        <w:rPr>
          <w:rFonts w:ascii="Times New Roman" w:hAnsi="Times New Roman" w:cs="Times New Roman"/>
          <w:b/>
          <w:color w:val="auto"/>
        </w:rPr>
        <w:t xml:space="preserve"> Účast třetích osob</w:t>
      </w:r>
      <w:bookmarkEnd w:id="33"/>
      <w:r w:rsidR="00843399">
        <w:rPr>
          <w:rFonts w:ascii="Times New Roman" w:hAnsi="Times New Roman" w:cs="Times New Roman"/>
          <w:b/>
          <w:color w:val="auto"/>
        </w:rPr>
        <w:t xml:space="preserve"> </w:t>
      </w:r>
    </w:p>
    <w:p w:rsidR="004E5A60" w:rsidRPr="00BC3BE1" w:rsidRDefault="00843399" w:rsidP="0084339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 se přímého zjišťování názorů týče, někteří autoři uvádí, ž</w:t>
      </w:r>
      <w:r w:rsidR="0061028F">
        <w:rPr>
          <w:rFonts w:ascii="Times New Roman" w:hAnsi="Times New Roman" w:cs="Times New Roman"/>
          <w:sz w:val="24"/>
          <w:szCs w:val="24"/>
        </w:rPr>
        <w:t>e je vhodné, aby se rozhovoru</w:t>
      </w:r>
      <w:r>
        <w:rPr>
          <w:rFonts w:ascii="Times New Roman" w:hAnsi="Times New Roman" w:cs="Times New Roman"/>
          <w:sz w:val="24"/>
          <w:szCs w:val="24"/>
        </w:rPr>
        <w:t xml:space="preserve"> účastnila taktéž třetí osoba (např. pracovník orgánu sociálně právní ochrany dětí nebo jiný pracovník soudu).</w:t>
      </w:r>
      <w:r>
        <w:rPr>
          <w:rStyle w:val="Znakapoznpodarou"/>
          <w:rFonts w:ascii="Times New Roman" w:hAnsi="Times New Roman" w:cs="Times New Roman"/>
          <w:sz w:val="24"/>
          <w:szCs w:val="24"/>
        </w:rPr>
        <w:footnoteReference w:id="140"/>
      </w:r>
      <w:r>
        <w:rPr>
          <w:rFonts w:ascii="Times New Roman" w:hAnsi="Times New Roman" w:cs="Times New Roman"/>
          <w:sz w:val="24"/>
          <w:szCs w:val="24"/>
        </w:rPr>
        <w:t xml:space="preserve"> Další autoři však uvádí, že přítomnost kohokoliv dalšího by na dítě mohla mít spíše negativní vliv, jelikož se dítě může bát či stydět vyjádřit svůj skutečný názor.</w:t>
      </w:r>
      <w:r>
        <w:rPr>
          <w:rStyle w:val="Znakapoznpodarou"/>
          <w:rFonts w:ascii="Times New Roman" w:hAnsi="Times New Roman" w:cs="Times New Roman"/>
          <w:sz w:val="24"/>
          <w:szCs w:val="24"/>
        </w:rPr>
        <w:footnoteReference w:id="141"/>
      </w:r>
      <w:r>
        <w:rPr>
          <w:rFonts w:ascii="Times New Roman" w:hAnsi="Times New Roman" w:cs="Times New Roman"/>
          <w:sz w:val="24"/>
          <w:szCs w:val="24"/>
        </w:rPr>
        <w:t xml:space="preserve"> Účast třetí osoby je třeba posuzovat vždy s ohledem na dané okolnosti</w:t>
      </w:r>
      <w:r>
        <w:rPr>
          <w:rStyle w:val="Znakapoznpodarou"/>
          <w:rFonts w:ascii="Times New Roman" w:hAnsi="Times New Roman" w:cs="Times New Roman"/>
          <w:sz w:val="24"/>
          <w:szCs w:val="24"/>
        </w:rPr>
        <w:footnoteReference w:id="142"/>
      </w:r>
      <w:r>
        <w:rPr>
          <w:rFonts w:ascii="Times New Roman" w:hAnsi="Times New Roman" w:cs="Times New Roman"/>
          <w:sz w:val="24"/>
          <w:szCs w:val="24"/>
        </w:rPr>
        <w:t xml:space="preserve"> a dle mého názoru nelze obecně říci, že přítomnost další osoby při tomto úkonu bude mít vždy stejný efekt</w:t>
      </w:r>
      <w:r w:rsidR="003C1BD2">
        <w:rPr>
          <w:rFonts w:ascii="Times New Roman" w:hAnsi="Times New Roman" w:cs="Times New Roman"/>
          <w:sz w:val="24"/>
          <w:szCs w:val="24"/>
        </w:rPr>
        <w:t>, jak jsem již výše uváděla</w:t>
      </w:r>
      <w:r>
        <w:rPr>
          <w:rFonts w:ascii="Times New Roman" w:hAnsi="Times New Roman" w:cs="Times New Roman"/>
          <w:sz w:val="24"/>
          <w:szCs w:val="24"/>
        </w:rPr>
        <w:t xml:space="preserve">. V některých případech to může být nepochybně přínosem a dítě se může cítit mnohem klidnější v přítomnosti osoby jemu známé, např. babičky nebo třídní učitelky. Někdy to ale může být spíše na škodu a dítě se před další osobu bude stydět a jím vyjádřený názor může být zkreslený. Proto </w:t>
      </w:r>
      <w:r w:rsidR="003C1BD2">
        <w:rPr>
          <w:rFonts w:ascii="Times New Roman" w:hAnsi="Times New Roman" w:cs="Times New Roman"/>
          <w:sz w:val="24"/>
          <w:szCs w:val="24"/>
        </w:rPr>
        <w:t>doporučuji dbát</w:t>
      </w:r>
      <w:r>
        <w:rPr>
          <w:rFonts w:ascii="Times New Roman" w:hAnsi="Times New Roman" w:cs="Times New Roman"/>
          <w:sz w:val="24"/>
          <w:szCs w:val="24"/>
        </w:rPr>
        <w:t xml:space="preserve"> na individuálnost každého jednotlivého případu.</w:t>
      </w:r>
    </w:p>
    <w:p w:rsidR="00490A19" w:rsidRPr="00AC0081" w:rsidRDefault="0040127F" w:rsidP="00034EDA">
      <w:pPr>
        <w:pStyle w:val="Nadpis2"/>
        <w:spacing w:line="360" w:lineRule="auto"/>
        <w:rPr>
          <w:rFonts w:ascii="Times New Roman" w:hAnsi="Times New Roman" w:cs="Times New Roman"/>
          <w:b/>
          <w:color w:val="auto"/>
          <w:sz w:val="28"/>
        </w:rPr>
      </w:pPr>
      <w:bookmarkStart w:id="34" w:name="_Toc6862229"/>
      <w:r>
        <w:rPr>
          <w:rFonts w:ascii="Times New Roman" w:hAnsi="Times New Roman" w:cs="Times New Roman"/>
          <w:b/>
          <w:color w:val="auto"/>
          <w:sz w:val="28"/>
        </w:rPr>
        <w:t>5</w:t>
      </w:r>
      <w:r w:rsidR="006221AF" w:rsidRPr="00AC0081">
        <w:rPr>
          <w:rFonts w:ascii="Times New Roman" w:hAnsi="Times New Roman" w:cs="Times New Roman"/>
          <w:b/>
          <w:color w:val="auto"/>
          <w:sz w:val="28"/>
        </w:rPr>
        <w:t xml:space="preserve">.5 </w:t>
      </w:r>
      <w:r w:rsidR="00490A19" w:rsidRPr="00AC0081">
        <w:rPr>
          <w:rFonts w:ascii="Times New Roman" w:hAnsi="Times New Roman" w:cs="Times New Roman"/>
          <w:b/>
          <w:color w:val="auto"/>
          <w:sz w:val="28"/>
        </w:rPr>
        <w:t>Poskytnutí informací</w:t>
      </w:r>
      <w:bookmarkEnd w:id="34"/>
    </w:p>
    <w:p w:rsidR="00490A19" w:rsidRDefault="00111673" w:rsidP="00C45C12">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Aby vůbec k výše uvedenému mohlo dojít</w:t>
      </w:r>
      <w:r w:rsidR="00884AE6" w:rsidRPr="00AC0081">
        <w:rPr>
          <w:rFonts w:ascii="Times New Roman" w:hAnsi="Times New Roman" w:cs="Times New Roman"/>
          <w:sz w:val="24"/>
        </w:rPr>
        <w:t xml:space="preserve"> a právo dítěte být slyšeno mohlo být realizováno</w:t>
      </w:r>
      <w:r w:rsidRPr="00AC0081">
        <w:rPr>
          <w:rFonts w:ascii="Times New Roman" w:hAnsi="Times New Roman" w:cs="Times New Roman"/>
          <w:sz w:val="24"/>
        </w:rPr>
        <w:t xml:space="preserve">, je nutné, </w:t>
      </w:r>
      <w:r w:rsidR="00884AE6" w:rsidRPr="00AC0081">
        <w:rPr>
          <w:rFonts w:ascii="Times New Roman" w:hAnsi="Times New Roman" w:cs="Times New Roman"/>
          <w:sz w:val="24"/>
        </w:rPr>
        <w:t>aby bylo dítě o probíhajícím řízení vyrozuměno</w:t>
      </w:r>
      <w:r w:rsidR="00884AE6" w:rsidRPr="00AC0081">
        <w:rPr>
          <w:rStyle w:val="Znakapoznpodarou"/>
          <w:rFonts w:ascii="Times New Roman" w:hAnsi="Times New Roman" w:cs="Times New Roman"/>
          <w:sz w:val="24"/>
        </w:rPr>
        <w:footnoteReference w:id="143"/>
      </w:r>
      <w:r w:rsidR="00884AE6" w:rsidRPr="00AC0081">
        <w:rPr>
          <w:rFonts w:ascii="Times New Roman" w:hAnsi="Times New Roman" w:cs="Times New Roman"/>
          <w:sz w:val="24"/>
        </w:rPr>
        <w:t xml:space="preserve"> a </w:t>
      </w:r>
      <w:r w:rsidRPr="00AC0081">
        <w:rPr>
          <w:rFonts w:ascii="Times New Roman" w:hAnsi="Times New Roman" w:cs="Times New Roman"/>
          <w:sz w:val="24"/>
        </w:rPr>
        <w:t xml:space="preserve">aby se </w:t>
      </w:r>
      <w:r w:rsidR="00884AE6" w:rsidRPr="00AC0081">
        <w:rPr>
          <w:rFonts w:ascii="Times New Roman" w:hAnsi="Times New Roman" w:cs="Times New Roman"/>
          <w:sz w:val="24"/>
        </w:rPr>
        <w:t>mu</w:t>
      </w:r>
      <w:r w:rsidRPr="00AC0081">
        <w:rPr>
          <w:rFonts w:ascii="Times New Roman" w:hAnsi="Times New Roman" w:cs="Times New Roman"/>
          <w:sz w:val="24"/>
        </w:rPr>
        <w:t xml:space="preserve"> dostaly relevantní informace, na základě kterých si může svů</w:t>
      </w:r>
      <w:r w:rsidR="00D83CA9" w:rsidRPr="00AC0081">
        <w:rPr>
          <w:rFonts w:ascii="Times New Roman" w:hAnsi="Times New Roman" w:cs="Times New Roman"/>
          <w:sz w:val="24"/>
        </w:rPr>
        <w:t>j názor vytvořit a tento sdělit</w:t>
      </w:r>
      <w:r w:rsidR="00633B1B">
        <w:rPr>
          <w:rFonts w:ascii="Times New Roman" w:hAnsi="Times New Roman" w:cs="Times New Roman"/>
          <w:sz w:val="24"/>
        </w:rPr>
        <w:t>,</w:t>
      </w:r>
      <w:r w:rsidR="00D83CA9" w:rsidRPr="00AC0081">
        <w:rPr>
          <w:rFonts w:ascii="Times New Roman" w:hAnsi="Times New Roman" w:cs="Times New Roman"/>
          <w:sz w:val="24"/>
        </w:rPr>
        <w:t xml:space="preserve"> a aby mu taktéž byl poskytnut prostor k prezentaci.</w:t>
      </w:r>
      <w:r w:rsidRPr="00AC0081">
        <w:rPr>
          <w:rStyle w:val="Znakapoznpodarou"/>
          <w:rFonts w:ascii="Times New Roman" w:hAnsi="Times New Roman" w:cs="Times New Roman"/>
          <w:sz w:val="24"/>
        </w:rPr>
        <w:footnoteReference w:id="144"/>
      </w:r>
      <w:r w:rsidRPr="00AC0081">
        <w:rPr>
          <w:rFonts w:ascii="Times New Roman" w:hAnsi="Times New Roman" w:cs="Times New Roman"/>
          <w:sz w:val="24"/>
        </w:rPr>
        <w:t xml:space="preserve"> Právo dítěte na informace je výslovně garantováno v článku 3 Úmluvy o výkonu práv dětí, který zaručuje dítěti, které má dostatečnou schopnost chápat situaci, v soudním řízení, které se ho dotýká,</w:t>
      </w:r>
      <w:r w:rsidR="004811CB">
        <w:rPr>
          <w:rFonts w:ascii="Times New Roman" w:hAnsi="Times New Roman" w:cs="Times New Roman"/>
          <w:sz w:val="24"/>
        </w:rPr>
        <w:t xml:space="preserve"> </w:t>
      </w:r>
      <w:r w:rsidR="000D04F6" w:rsidRPr="00AC0081">
        <w:rPr>
          <w:rFonts w:ascii="Times New Roman" w:hAnsi="Times New Roman" w:cs="Times New Roman"/>
          <w:sz w:val="24"/>
        </w:rPr>
        <w:t>mj. i</w:t>
      </w:r>
      <w:r w:rsidRPr="00AC0081">
        <w:rPr>
          <w:rFonts w:ascii="Times New Roman" w:hAnsi="Times New Roman" w:cs="Times New Roman"/>
          <w:sz w:val="24"/>
        </w:rPr>
        <w:t xml:space="preserve"> právo na příslušné informace.</w:t>
      </w:r>
    </w:p>
    <w:p w:rsidR="00111673" w:rsidRPr="00AC0081" w:rsidRDefault="00715929" w:rsidP="00921FDE">
      <w:pPr>
        <w:spacing w:after="0" w:line="360" w:lineRule="auto"/>
        <w:ind w:firstLine="708"/>
        <w:jc w:val="both"/>
        <w:rPr>
          <w:rFonts w:ascii="Times New Roman" w:hAnsi="Times New Roman" w:cs="Times New Roman"/>
          <w:sz w:val="24"/>
        </w:rPr>
      </w:pPr>
      <w:r>
        <w:rPr>
          <w:rFonts w:ascii="Times New Roman" w:hAnsi="Times New Roman" w:cs="Times New Roman"/>
          <w:sz w:val="24"/>
        </w:rPr>
        <w:t>Oprávnění dítěte vyžadovat od soudu relevantní informace za účelem vytvoření si vlastního názoru a tomu se rovnající povinnost soudu tyto informace poskytnout, máme v českém právním řádu upraveno až od roku 2014.</w:t>
      </w:r>
      <w:r>
        <w:rPr>
          <w:rStyle w:val="Znakapoznpodarou"/>
          <w:rFonts w:ascii="Times New Roman" w:hAnsi="Times New Roman" w:cs="Times New Roman"/>
          <w:sz w:val="24"/>
        </w:rPr>
        <w:footnoteReference w:id="145"/>
      </w:r>
      <w:r w:rsidR="00921FDE">
        <w:rPr>
          <w:rFonts w:ascii="Times New Roman" w:hAnsi="Times New Roman" w:cs="Times New Roman"/>
          <w:sz w:val="24"/>
        </w:rPr>
        <w:t xml:space="preserve"> </w:t>
      </w:r>
      <w:r w:rsidR="00111673" w:rsidRPr="00AC0081">
        <w:rPr>
          <w:rFonts w:ascii="Times New Roman" w:hAnsi="Times New Roman" w:cs="Times New Roman"/>
          <w:sz w:val="24"/>
        </w:rPr>
        <w:t>Informa</w:t>
      </w:r>
      <w:r w:rsidR="00B851D8">
        <w:rPr>
          <w:rFonts w:ascii="Times New Roman" w:hAnsi="Times New Roman" w:cs="Times New Roman"/>
          <w:sz w:val="24"/>
        </w:rPr>
        <w:t>ce musí být přizpůsobena věku a </w:t>
      </w:r>
      <w:r w:rsidR="00111673" w:rsidRPr="00AC0081">
        <w:rPr>
          <w:rFonts w:ascii="Times New Roman" w:hAnsi="Times New Roman" w:cs="Times New Roman"/>
          <w:sz w:val="24"/>
        </w:rPr>
        <w:t>chápání dítěte, musí mu být poskytnuta tak, aby umožnila plný výkon jeho práv, a její poskytnutí nesmí být dítěti na újmu. Taktéž musí být dítě informováno o možných důsledcích vyhovění jeho názoru a rozhodnutí soudu ve věci.</w:t>
      </w:r>
      <w:r w:rsidR="00111673" w:rsidRPr="00AC0081">
        <w:rPr>
          <w:rStyle w:val="Znakapoznpodarou"/>
          <w:rFonts w:ascii="Times New Roman" w:hAnsi="Times New Roman" w:cs="Times New Roman"/>
          <w:sz w:val="24"/>
        </w:rPr>
        <w:footnoteReference w:id="146"/>
      </w:r>
    </w:p>
    <w:p w:rsidR="00111673" w:rsidRPr="00AC0081" w:rsidRDefault="00111673" w:rsidP="0061028F">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Taktéž zástupce dítěte (zákonný zástupce či opatrovník) má povinnost informovat dítě, vysvětlit mu danou situaci a popř. toto zprostředkovat soudu, j</w:t>
      </w:r>
      <w:r w:rsidR="00B851D8">
        <w:rPr>
          <w:rFonts w:ascii="Times New Roman" w:hAnsi="Times New Roman" w:cs="Times New Roman"/>
          <w:sz w:val="24"/>
        </w:rPr>
        <w:t>ak je uvedeno v čl. 10 Úmluvy o </w:t>
      </w:r>
      <w:r w:rsidRPr="00AC0081">
        <w:rPr>
          <w:rFonts w:ascii="Times New Roman" w:hAnsi="Times New Roman" w:cs="Times New Roman"/>
          <w:sz w:val="24"/>
        </w:rPr>
        <w:t>výkonu práv dítěte.</w:t>
      </w:r>
    </w:p>
    <w:p w:rsidR="00F22791" w:rsidRDefault="00F22791" w:rsidP="00C45C12">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Informace bude poskytovat zpravidla osoba, která bude následně provádět rozhovor s nezletilým dítětem. Tj. soudce, pracovník orgánu sociálně-právní ochrany dětí, znalec či zástupce před zjišťování názoru informuje dítě o řízení, které prob</w:t>
      </w:r>
      <w:r w:rsidR="00B851D8">
        <w:rPr>
          <w:rFonts w:ascii="Times New Roman" w:hAnsi="Times New Roman" w:cs="Times New Roman"/>
          <w:sz w:val="24"/>
        </w:rPr>
        <w:t>íhá, co je jeho předmětem a </w:t>
      </w:r>
      <w:r w:rsidRPr="00AC0081">
        <w:rPr>
          <w:rFonts w:ascii="Times New Roman" w:hAnsi="Times New Roman" w:cs="Times New Roman"/>
          <w:sz w:val="24"/>
        </w:rPr>
        <w:t xml:space="preserve">cílem (samozřejmě přizpůsobené věku a vyspělosti dítěte). </w:t>
      </w:r>
    </w:p>
    <w:p w:rsidR="00302CFE" w:rsidRPr="00AC0081" w:rsidRDefault="00302CFE" w:rsidP="00C45C12">
      <w:pPr>
        <w:spacing w:after="0" w:line="360" w:lineRule="auto"/>
        <w:ind w:firstLine="708"/>
        <w:jc w:val="both"/>
        <w:rPr>
          <w:rFonts w:ascii="Times New Roman" w:hAnsi="Times New Roman" w:cs="Times New Roman"/>
          <w:sz w:val="24"/>
        </w:rPr>
      </w:pPr>
      <w:r>
        <w:rPr>
          <w:rFonts w:ascii="Times New Roman" w:hAnsi="Times New Roman" w:cs="Times New Roman"/>
          <w:sz w:val="24"/>
        </w:rPr>
        <w:t>Co se doručování dítěti týče, tato možnost bude vhodná zejména u dětí starší</w:t>
      </w:r>
      <w:r w:rsidR="00BA6645">
        <w:rPr>
          <w:rFonts w:ascii="Times New Roman" w:hAnsi="Times New Roman" w:cs="Times New Roman"/>
          <w:sz w:val="24"/>
        </w:rPr>
        <w:t>ho věku s procesní způsobilostí, kterým bude možno doručovat.</w:t>
      </w:r>
      <w:r>
        <w:rPr>
          <w:rStyle w:val="Znakapoznpodarou"/>
          <w:rFonts w:ascii="Times New Roman" w:hAnsi="Times New Roman" w:cs="Times New Roman"/>
          <w:sz w:val="24"/>
        </w:rPr>
        <w:footnoteReference w:id="147"/>
      </w:r>
      <w:r>
        <w:rPr>
          <w:rFonts w:ascii="Times New Roman" w:hAnsi="Times New Roman" w:cs="Times New Roman"/>
          <w:sz w:val="24"/>
        </w:rPr>
        <w:t xml:space="preserve"> Nebude-li dítě procesně způsobilé,</w:t>
      </w:r>
      <w:r w:rsidR="00BA6645">
        <w:rPr>
          <w:rFonts w:ascii="Times New Roman" w:hAnsi="Times New Roman" w:cs="Times New Roman"/>
          <w:sz w:val="24"/>
        </w:rPr>
        <w:t xml:space="preserve"> budeme doručovat jeho zástupci</w:t>
      </w:r>
      <w:r>
        <w:rPr>
          <w:rStyle w:val="Znakapoznpodarou"/>
          <w:rFonts w:ascii="Times New Roman" w:hAnsi="Times New Roman" w:cs="Times New Roman"/>
          <w:sz w:val="24"/>
        </w:rPr>
        <w:footnoteReference w:id="148"/>
      </w:r>
      <w:r w:rsidR="00BA6645">
        <w:rPr>
          <w:rFonts w:ascii="Times New Roman" w:hAnsi="Times New Roman" w:cs="Times New Roman"/>
          <w:sz w:val="24"/>
        </w:rPr>
        <w:t xml:space="preserve"> a tento způsob nebude vždy vhodný. Z</w:t>
      </w:r>
      <w:r w:rsidR="00BA6645" w:rsidRPr="00BA6645">
        <w:rPr>
          <w:rFonts w:ascii="Times New Roman" w:hAnsi="Times New Roman" w:cs="Times New Roman"/>
          <w:sz w:val="24"/>
        </w:rPr>
        <w:t>ástupce, kterému bude doručena písemnost pro nezletilého, zpravidla zjistí obsah této písemnosti a může zcela zatajit nezletilému doruče</w:t>
      </w:r>
      <w:r w:rsidR="00BA6645">
        <w:rPr>
          <w:rFonts w:ascii="Times New Roman" w:hAnsi="Times New Roman" w:cs="Times New Roman"/>
          <w:sz w:val="24"/>
        </w:rPr>
        <w:t>ní takové písemnosti nebo upravit jej</w:t>
      </w:r>
      <w:r w:rsidR="00A60F74">
        <w:rPr>
          <w:rFonts w:ascii="Times New Roman" w:hAnsi="Times New Roman" w:cs="Times New Roman"/>
          <w:sz w:val="24"/>
        </w:rPr>
        <w:t>í obsah, čímž by se zcela zmařil účel.</w:t>
      </w:r>
    </w:p>
    <w:p w:rsidR="00406443" w:rsidRPr="00AC0081" w:rsidRDefault="0040127F" w:rsidP="00034EDA">
      <w:pPr>
        <w:pStyle w:val="Nadpis2"/>
        <w:spacing w:line="360" w:lineRule="auto"/>
        <w:rPr>
          <w:rFonts w:ascii="Times New Roman" w:hAnsi="Times New Roman" w:cs="Times New Roman"/>
          <w:b/>
          <w:color w:val="auto"/>
          <w:sz w:val="28"/>
        </w:rPr>
      </w:pPr>
      <w:bookmarkStart w:id="35" w:name="_Toc6862230"/>
      <w:r>
        <w:rPr>
          <w:rFonts w:ascii="Times New Roman" w:hAnsi="Times New Roman" w:cs="Times New Roman"/>
          <w:b/>
          <w:color w:val="auto"/>
          <w:sz w:val="28"/>
        </w:rPr>
        <w:t>5</w:t>
      </w:r>
      <w:r w:rsidR="006221AF" w:rsidRPr="00AC0081">
        <w:rPr>
          <w:rFonts w:ascii="Times New Roman" w:hAnsi="Times New Roman" w:cs="Times New Roman"/>
          <w:b/>
          <w:color w:val="auto"/>
          <w:sz w:val="28"/>
        </w:rPr>
        <w:t>.6</w:t>
      </w:r>
      <w:r w:rsidR="008373A5" w:rsidRPr="00AC0081">
        <w:rPr>
          <w:rFonts w:ascii="Times New Roman" w:hAnsi="Times New Roman" w:cs="Times New Roman"/>
          <w:b/>
          <w:color w:val="auto"/>
          <w:sz w:val="28"/>
        </w:rPr>
        <w:t xml:space="preserve"> </w:t>
      </w:r>
      <w:r w:rsidR="00406443" w:rsidRPr="00AC0081">
        <w:rPr>
          <w:rFonts w:ascii="Times New Roman" w:hAnsi="Times New Roman" w:cs="Times New Roman"/>
          <w:b/>
          <w:color w:val="auto"/>
          <w:sz w:val="28"/>
        </w:rPr>
        <w:t>Problém ovlivnitelnost</w:t>
      </w:r>
      <w:r w:rsidR="008373A5" w:rsidRPr="00AC0081">
        <w:rPr>
          <w:rFonts w:ascii="Times New Roman" w:hAnsi="Times New Roman" w:cs="Times New Roman"/>
          <w:b/>
          <w:color w:val="auto"/>
          <w:sz w:val="28"/>
        </w:rPr>
        <w:t>i</w:t>
      </w:r>
      <w:bookmarkEnd w:id="35"/>
    </w:p>
    <w:p w:rsidR="00A4435D" w:rsidRPr="00AC0081" w:rsidRDefault="00A4435D" w:rsidP="00C45C12">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Velkým problémem při zjišťování názoru nezletilých dětí je jejich možná ovlivnitelnost.</w:t>
      </w:r>
    </w:p>
    <w:p w:rsidR="009E3DD8" w:rsidRPr="00AC0081" w:rsidRDefault="00406443" w:rsidP="00C45C12">
      <w:pPr>
        <w:spacing w:after="0" w:line="360" w:lineRule="auto"/>
        <w:jc w:val="both"/>
        <w:rPr>
          <w:rFonts w:ascii="Times New Roman" w:hAnsi="Times New Roman" w:cs="Times New Roman"/>
          <w:sz w:val="24"/>
        </w:rPr>
      </w:pPr>
      <w:r w:rsidRPr="00AC0081">
        <w:rPr>
          <w:rFonts w:ascii="Times New Roman" w:hAnsi="Times New Roman" w:cs="Times New Roman"/>
          <w:sz w:val="24"/>
        </w:rPr>
        <w:t xml:space="preserve">Platí zásada, že čím je dítě mladší, tím je ovlivnitelnější. Na </w:t>
      </w:r>
      <w:r w:rsidR="009E3DD8" w:rsidRPr="00AC0081">
        <w:rPr>
          <w:rFonts w:ascii="Times New Roman" w:hAnsi="Times New Roman" w:cs="Times New Roman"/>
          <w:sz w:val="24"/>
        </w:rPr>
        <w:t>druhou stranu u mladších dětí</w:t>
      </w:r>
      <w:r w:rsidRPr="00AC0081">
        <w:rPr>
          <w:rFonts w:ascii="Times New Roman" w:hAnsi="Times New Roman" w:cs="Times New Roman"/>
          <w:sz w:val="24"/>
        </w:rPr>
        <w:t xml:space="preserve"> lze </w:t>
      </w:r>
      <w:r w:rsidR="009E3DD8" w:rsidRPr="00AC0081">
        <w:rPr>
          <w:rFonts w:ascii="Times New Roman" w:hAnsi="Times New Roman" w:cs="Times New Roman"/>
          <w:sz w:val="24"/>
        </w:rPr>
        <w:t xml:space="preserve">tuto skutečnost </w:t>
      </w:r>
      <w:r w:rsidRPr="00AC0081">
        <w:rPr>
          <w:rFonts w:ascii="Times New Roman" w:hAnsi="Times New Roman" w:cs="Times New Roman"/>
          <w:sz w:val="24"/>
        </w:rPr>
        <w:t>velmi snadno odhalit.</w:t>
      </w:r>
      <w:r w:rsidR="009E3DD8" w:rsidRPr="00AC0081">
        <w:rPr>
          <w:rStyle w:val="Znakapoznpodarou"/>
          <w:rFonts w:ascii="Times New Roman" w:hAnsi="Times New Roman" w:cs="Times New Roman"/>
          <w:sz w:val="24"/>
        </w:rPr>
        <w:footnoteReference w:id="149"/>
      </w:r>
      <w:r w:rsidRPr="00AC0081">
        <w:rPr>
          <w:rFonts w:ascii="Times New Roman" w:hAnsi="Times New Roman" w:cs="Times New Roman"/>
          <w:sz w:val="24"/>
        </w:rPr>
        <w:t xml:space="preserve"> </w:t>
      </w:r>
    </w:p>
    <w:p w:rsidR="00406443" w:rsidRPr="00AC0081" w:rsidRDefault="00406443" w:rsidP="00C45C12">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Ovlivnění dítěte můžeme poznat např. z toho, že používá slova, která děti jeho věku neznají, složité věty nebo vypráví o věcech, co se staly v jeho raném dětství, a na které si nemůže pamatovat. Tohle všechno jsou signály, které nám svědčí o tom, že názor dítěte ovlivnila nějaká jiná osoba.</w:t>
      </w:r>
      <w:r w:rsidRPr="00AC0081">
        <w:rPr>
          <w:rStyle w:val="Znakapoznpodarou"/>
          <w:rFonts w:ascii="Times New Roman" w:hAnsi="Times New Roman" w:cs="Times New Roman"/>
          <w:sz w:val="24"/>
        </w:rPr>
        <w:footnoteReference w:id="150"/>
      </w:r>
    </w:p>
    <w:p w:rsidR="0038108F" w:rsidRDefault="0038108F" w:rsidP="00C45C12">
      <w:pPr>
        <w:spacing w:after="0" w:line="360" w:lineRule="auto"/>
        <w:ind w:firstLine="708"/>
        <w:jc w:val="both"/>
        <w:rPr>
          <w:rFonts w:ascii="Times New Roman" w:hAnsi="Times New Roman" w:cs="Times New Roman"/>
          <w:sz w:val="24"/>
        </w:rPr>
      </w:pPr>
      <w:r>
        <w:rPr>
          <w:rFonts w:ascii="Times New Roman" w:hAnsi="Times New Roman" w:cs="Times New Roman"/>
          <w:sz w:val="24"/>
        </w:rPr>
        <w:t>Nezletilé dítě bude často ovlivněno svými rodiči, jelikož jsou to zpravidla osoby, ke kterým má dítě nejblíž. K tomuto se vyjádřil i Ústavní soud, která podotknul,</w:t>
      </w:r>
      <w:r w:rsidR="0088020F" w:rsidRPr="00AC0081">
        <w:rPr>
          <w:rFonts w:ascii="Times New Roman" w:hAnsi="Times New Roman" w:cs="Times New Roman"/>
          <w:sz w:val="24"/>
        </w:rPr>
        <w:t xml:space="preserve"> že pokud se nacházelo nezletilé dítě po určitou delší dobu v péči jen jednoho z rodičů, je možné, že přání dítěte bude zmanipulované tzv. rezidentním rodičem (tj. rodičem, co má dítě v péči).</w:t>
      </w:r>
      <w:r w:rsidR="0088020F" w:rsidRPr="00AC0081">
        <w:rPr>
          <w:rStyle w:val="Znakapoznpodarou"/>
          <w:rFonts w:ascii="Times New Roman" w:hAnsi="Times New Roman" w:cs="Times New Roman"/>
          <w:sz w:val="24"/>
        </w:rPr>
        <w:footnoteReference w:id="151"/>
      </w:r>
      <w:r w:rsidR="0088020F" w:rsidRPr="00AC0081">
        <w:rPr>
          <w:rFonts w:ascii="Times New Roman" w:hAnsi="Times New Roman" w:cs="Times New Roman"/>
          <w:sz w:val="24"/>
        </w:rPr>
        <w:t xml:space="preserve"> Je pak úkole</w:t>
      </w:r>
      <w:r>
        <w:rPr>
          <w:rFonts w:ascii="Times New Roman" w:hAnsi="Times New Roman" w:cs="Times New Roman"/>
          <w:sz w:val="24"/>
        </w:rPr>
        <w:t>m obecných soud toto ovlivnění</w:t>
      </w:r>
      <w:r w:rsidR="0088020F" w:rsidRPr="00AC0081">
        <w:rPr>
          <w:rFonts w:ascii="Times New Roman" w:hAnsi="Times New Roman" w:cs="Times New Roman"/>
          <w:sz w:val="24"/>
        </w:rPr>
        <w:t xml:space="preserve"> odhalit.</w:t>
      </w:r>
      <w:r w:rsidR="0088020F" w:rsidRPr="00AC0081">
        <w:rPr>
          <w:rStyle w:val="Znakapoznpodarou"/>
          <w:rFonts w:ascii="Times New Roman" w:hAnsi="Times New Roman" w:cs="Times New Roman"/>
          <w:sz w:val="24"/>
        </w:rPr>
        <w:footnoteReference w:id="152"/>
      </w:r>
    </w:p>
    <w:p w:rsidR="00343BDB" w:rsidRPr="00AC0081" w:rsidRDefault="0038108F" w:rsidP="0038108F">
      <w:pPr>
        <w:rPr>
          <w:rFonts w:ascii="Times New Roman" w:hAnsi="Times New Roman" w:cs="Times New Roman"/>
          <w:sz w:val="24"/>
        </w:rPr>
      </w:pPr>
      <w:r>
        <w:rPr>
          <w:rFonts w:ascii="Times New Roman" w:hAnsi="Times New Roman" w:cs="Times New Roman"/>
          <w:sz w:val="24"/>
        </w:rPr>
        <w:br w:type="page"/>
      </w:r>
    </w:p>
    <w:p w:rsidR="00E77095" w:rsidRPr="00AC0081" w:rsidRDefault="0040127F" w:rsidP="00034EDA">
      <w:pPr>
        <w:pStyle w:val="Nadpis1"/>
        <w:spacing w:line="360" w:lineRule="auto"/>
        <w:rPr>
          <w:rFonts w:ascii="Times New Roman" w:hAnsi="Times New Roman" w:cs="Times New Roman"/>
          <w:b/>
          <w:color w:val="auto"/>
        </w:rPr>
      </w:pPr>
      <w:bookmarkStart w:id="36" w:name="_Toc6862231"/>
      <w:r>
        <w:rPr>
          <w:rFonts w:ascii="Times New Roman" w:hAnsi="Times New Roman" w:cs="Times New Roman"/>
          <w:b/>
          <w:color w:val="auto"/>
        </w:rPr>
        <w:t>6</w:t>
      </w:r>
      <w:r w:rsidR="008373A5" w:rsidRPr="00AC0081">
        <w:rPr>
          <w:rFonts w:ascii="Times New Roman" w:hAnsi="Times New Roman" w:cs="Times New Roman"/>
          <w:b/>
          <w:color w:val="auto"/>
        </w:rPr>
        <w:t xml:space="preserve"> </w:t>
      </w:r>
      <w:r w:rsidR="00E77095" w:rsidRPr="00AC0081">
        <w:rPr>
          <w:rFonts w:ascii="Times New Roman" w:hAnsi="Times New Roman" w:cs="Times New Roman"/>
          <w:b/>
          <w:color w:val="auto"/>
        </w:rPr>
        <w:t>Institut důvěrníka</w:t>
      </w:r>
      <w:bookmarkEnd w:id="36"/>
    </w:p>
    <w:p w:rsidR="002D6576" w:rsidRPr="00AC0081" w:rsidRDefault="0040127F" w:rsidP="00034EDA">
      <w:pPr>
        <w:pStyle w:val="Nadpis2"/>
        <w:spacing w:line="360" w:lineRule="auto"/>
        <w:rPr>
          <w:rFonts w:ascii="Times New Roman" w:hAnsi="Times New Roman" w:cs="Times New Roman"/>
          <w:b/>
          <w:color w:val="auto"/>
          <w:sz w:val="28"/>
        </w:rPr>
      </w:pPr>
      <w:bookmarkStart w:id="37" w:name="_Toc6862232"/>
      <w:r>
        <w:rPr>
          <w:rFonts w:ascii="Times New Roman" w:hAnsi="Times New Roman" w:cs="Times New Roman"/>
          <w:b/>
          <w:color w:val="auto"/>
          <w:sz w:val="28"/>
        </w:rPr>
        <w:t>6</w:t>
      </w:r>
      <w:r w:rsidR="008373A5" w:rsidRPr="00AC0081">
        <w:rPr>
          <w:rFonts w:ascii="Times New Roman" w:hAnsi="Times New Roman" w:cs="Times New Roman"/>
          <w:b/>
          <w:color w:val="auto"/>
          <w:sz w:val="28"/>
        </w:rPr>
        <w:t xml:space="preserve">.1 </w:t>
      </w:r>
      <w:r w:rsidR="002D6576" w:rsidRPr="00AC0081">
        <w:rPr>
          <w:rFonts w:ascii="Times New Roman" w:hAnsi="Times New Roman" w:cs="Times New Roman"/>
          <w:b/>
          <w:color w:val="auto"/>
          <w:sz w:val="28"/>
        </w:rPr>
        <w:t>Charakteristika institutu</w:t>
      </w:r>
      <w:bookmarkEnd w:id="37"/>
    </w:p>
    <w:p w:rsidR="002D6576" w:rsidRPr="00AC0081" w:rsidRDefault="002D6576" w:rsidP="00C45C12">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Především z důvodu co nejcitlivějšího přístupu k zjišťování názoru nezletilého dít</w:t>
      </w:r>
      <w:r w:rsidR="00E25023">
        <w:rPr>
          <w:rFonts w:ascii="Times New Roman" w:hAnsi="Times New Roman" w:cs="Times New Roman"/>
          <w:sz w:val="24"/>
        </w:rPr>
        <w:t>ěte zavedl zákonodárce institut</w:t>
      </w:r>
      <w:r w:rsidRPr="00AC0081">
        <w:rPr>
          <w:rFonts w:ascii="Times New Roman" w:hAnsi="Times New Roman" w:cs="Times New Roman"/>
          <w:sz w:val="24"/>
        </w:rPr>
        <w:t xml:space="preserve"> důvěrníka. </w:t>
      </w:r>
      <w:r w:rsidR="001C2EF4">
        <w:rPr>
          <w:rFonts w:ascii="Times New Roman" w:hAnsi="Times New Roman" w:cs="Times New Roman"/>
          <w:sz w:val="24"/>
        </w:rPr>
        <w:t>Přítomnost důvěrníka může být přínosná, jelikož je to o</w:t>
      </w:r>
      <w:r w:rsidRPr="00AC0081">
        <w:rPr>
          <w:rFonts w:ascii="Times New Roman" w:hAnsi="Times New Roman" w:cs="Times New Roman"/>
          <w:sz w:val="24"/>
        </w:rPr>
        <w:t>soba, které dítě důvěřuje, může nastolit důvěrnou atmosféru, udělat celou situaci méně stresující a je pravděpodobné, že dítě bude soudci spontánněji odpovídat na položené otázky. Přítomnost důvěrníka může být vyloučena pouze v případě, že by byl mařen účel</w:t>
      </w:r>
      <w:r w:rsidR="0061028F">
        <w:rPr>
          <w:rFonts w:ascii="Times New Roman" w:hAnsi="Times New Roman" w:cs="Times New Roman"/>
          <w:sz w:val="24"/>
        </w:rPr>
        <w:t xml:space="preserve"> zjišťování názoru</w:t>
      </w:r>
      <w:r w:rsidRPr="00AC0081">
        <w:rPr>
          <w:rFonts w:ascii="Times New Roman" w:hAnsi="Times New Roman" w:cs="Times New Roman"/>
          <w:sz w:val="24"/>
        </w:rPr>
        <w:t>.</w:t>
      </w:r>
      <w:r w:rsidRPr="00AC0081">
        <w:rPr>
          <w:rStyle w:val="Znakapoznpodarou"/>
          <w:rFonts w:ascii="Times New Roman" w:hAnsi="Times New Roman" w:cs="Times New Roman"/>
          <w:sz w:val="24"/>
        </w:rPr>
        <w:footnoteReference w:id="153"/>
      </w:r>
    </w:p>
    <w:p w:rsidR="006B2411" w:rsidRPr="00AC0081" w:rsidRDefault="006B2411" w:rsidP="00C45C12">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Osoba důvěrníka může být jakákoliv fyzická osoba, ideálně (ne však obligatorně) zletilá, jelikož jeho funkcí je pomoci dítěti s pochopením celé situace a formulováním jeho názorů.</w:t>
      </w:r>
      <w:r w:rsidRPr="00AC0081">
        <w:rPr>
          <w:rStyle w:val="Znakapoznpodarou"/>
          <w:rFonts w:ascii="Times New Roman" w:hAnsi="Times New Roman" w:cs="Times New Roman"/>
          <w:sz w:val="24"/>
        </w:rPr>
        <w:footnoteReference w:id="154"/>
      </w:r>
      <w:r w:rsidRPr="00AC0081">
        <w:rPr>
          <w:rFonts w:ascii="Times New Roman" w:hAnsi="Times New Roman" w:cs="Times New Roman"/>
          <w:sz w:val="24"/>
        </w:rPr>
        <w:t xml:space="preserve"> Volba je na dítěti samotném, lze tedy předpokládat, že se bude jednat o osobu, ke které nezletilé dítě pociťuje důvěru. Nemusí jít nutně o osobu příbuznou, může se jednat např. o vyučujícího, lektora v zájmovém kroužku, paní na hlídání, staršího kamaráda, tetu či strýce. Osoba však nesmí negativně ovlivňovat zjištění názoru nezletilého dítěte, nesmí mít opačné zájmy než nejlepší zájem dotčeného dítěte.</w:t>
      </w:r>
      <w:r w:rsidRPr="00AC0081">
        <w:rPr>
          <w:rStyle w:val="Znakapoznpodarou"/>
          <w:rFonts w:ascii="Times New Roman" w:hAnsi="Times New Roman" w:cs="Times New Roman"/>
          <w:sz w:val="24"/>
        </w:rPr>
        <w:footnoteReference w:id="155"/>
      </w:r>
      <w:r w:rsidR="001C2EF4">
        <w:rPr>
          <w:rFonts w:ascii="Times New Roman" w:hAnsi="Times New Roman" w:cs="Times New Roman"/>
          <w:sz w:val="24"/>
        </w:rPr>
        <w:t xml:space="preserve"> Z</w:t>
      </w:r>
      <w:r w:rsidRPr="00AC0081">
        <w:rPr>
          <w:rFonts w:ascii="Times New Roman" w:hAnsi="Times New Roman" w:cs="Times New Roman"/>
          <w:sz w:val="24"/>
        </w:rPr>
        <w:t>ákon</w:t>
      </w:r>
      <w:r w:rsidR="001059D9" w:rsidRPr="00AC0081">
        <w:rPr>
          <w:rStyle w:val="Znakapoznpodarou"/>
          <w:rFonts w:ascii="Times New Roman" w:hAnsi="Times New Roman" w:cs="Times New Roman"/>
          <w:sz w:val="24"/>
        </w:rPr>
        <w:footnoteReference w:id="156"/>
      </w:r>
      <w:r w:rsidRPr="00AC0081">
        <w:rPr>
          <w:rFonts w:ascii="Times New Roman" w:hAnsi="Times New Roman" w:cs="Times New Roman"/>
          <w:sz w:val="24"/>
        </w:rPr>
        <w:t xml:space="preserve"> výslovně vylučuje, aby osobou důvěrníka byl zákonný zástupce dítěte.</w:t>
      </w:r>
      <w:r w:rsidR="004811CB">
        <w:rPr>
          <w:rStyle w:val="Znakapoznpodarou"/>
          <w:rFonts w:ascii="Times New Roman" w:hAnsi="Times New Roman" w:cs="Times New Roman"/>
          <w:sz w:val="24"/>
        </w:rPr>
        <w:footnoteReference w:id="157"/>
      </w:r>
    </w:p>
    <w:p w:rsidR="00E77095" w:rsidRPr="00AC0081" w:rsidRDefault="0040127F" w:rsidP="00034EDA">
      <w:pPr>
        <w:pStyle w:val="Nadpis2"/>
        <w:spacing w:line="360" w:lineRule="auto"/>
        <w:rPr>
          <w:rFonts w:ascii="Times New Roman" w:hAnsi="Times New Roman" w:cs="Times New Roman"/>
          <w:b/>
          <w:color w:val="auto"/>
          <w:sz w:val="28"/>
        </w:rPr>
      </w:pPr>
      <w:bookmarkStart w:id="38" w:name="_Toc6862233"/>
      <w:r>
        <w:rPr>
          <w:rFonts w:ascii="Times New Roman" w:hAnsi="Times New Roman" w:cs="Times New Roman"/>
          <w:b/>
          <w:color w:val="auto"/>
          <w:sz w:val="28"/>
        </w:rPr>
        <w:t>6</w:t>
      </w:r>
      <w:r w:rsidR="008373A5" w:rsidRPr="00AC0081">
        <w:rPr>
          <w:rFonts w:ascii="Times New Roman" w:hAnsi="Times New Roman" w:cs="Times New Roman"/>
          <w:b/>
          <w:color w:val="auto"/>
          <w:sz w:val="28"/>
        </w:rPr>
        <w:t xml:space="preserve">.2 </w:t>
      </w:r>
      <w:r w:rsidR="00E77095" w:rsidRPr="00AC0081">
        <w:rPr>
          <w:rFonts w:ascii="Times New Roman" w:hAnsi="Times New Roman" w:cs="Times New Roman"/>
          <w:b/>
          <w:color w:val="auto"/>
          <w:sz w:val="28"/>
        </w:rPr>
        <w:t>Využití v</w:t>
      </w:r>
      <w:r w:rsidR="002D6576" w:rsidRPr="00AC0081">
        <w:rPr>
          <w:rFonts w:ascii="Times New Roman" w:hAnsi="Times New Roman" w:cs="Times New Roman"/>
          <w:b/>
          <w:color w:val="auto"/>
          <w:sz w:val="28"/>
        </w:rPr>
        <w:t> </w:t>
      </w:r>
      <w:r w:rsidR="00E77095" w:rsidRPr="00AC0081">
        <w:rPr>
          <w:rFonts w:ascii="Times New Roman" w:hAnsi="Times New Roman" w:cs="Times New Roman"/>
          <w:b/>
          <w:color w:val="auto"/>
          <w:sz w:val="28"/>
        </w:rPr>
        <w:t>praxi</w:t>
      </w:r>
      <w:bookmarkEnd w:id="38"/>
    </w:p>
    <w:p w:rsidR="002D6576" w:rsidRPr="00AC0081" w:rsidRDefault="00850A79" w:rsidP="00C45C12">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Zákon vyžaduje, aby si dítě přítomnost důvěrníka vyžádalo. To však může být komplikované, jelikož zákon již nedefinuje způsob, jakým se o svém “právu na přítomnost důvěrníka“ dozví.</w:t>
      </w:r>
      <w:r w:rsidRPr="00AC0081">
        <w:rPr>
          <w:rStyle w:val="Znakapoznpodarou"/>
          <w:rFonts w:ascii="Times New Roman" w:hAnsi="Times New Roman" w:cs="Times New Roman"/>
          <w:sz w:val="24"/>
        </w:rPr>
        <w:footnoteReference w:id="158"/>
      </w:r>
    </w:p>
    <w:p w:rsidR="00850A79" w:rsidRPr="00AC0081" w:rsidRDefault="00850A79" w:rsidP="00C45C12">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Poučení ve formě doručení písemnost</w:t>
      </w:r>
      <w:r w:rsidR="00E25023">
        <w:rPr>
          <w:rFonts w:ascii="Times New Roman" w:hAnsi="Times New Roman" w:cs="Times New Roman"/>
          <w:sz w:val="24"/>
        </w:rPr>
        <w:t>i</w:t>
      </w:r>
      <w:r w:rsidRPr="00AC0081">
        <w:rPr>
          <w:rFonts w:ascii="Times New Roman" w:hAnsi="Times New Roman" w:cs="Times New Roman"/>
          <w:sz w:val="24"/>
        </w:rPr>
        <w:t xml:space="preserve"> na adresu trvalého pobytu je logicky naprosto nevhodné, jelikož poštu za nezletilého zpravidla přebírá zákonný zástupce, který může účel tohoto poučení zmařit nebo může (negativně) ovlivnit volbu potencionálního důvěrníka.</w:t>
      </w:r>
      <w:r w:rsidR="006B2411" w:rsidRPr="00AC0081">
        <w:rPr>
          <w:rStyle w:val="Znakapoznpodarou"/>
          <w:rFonts w:ascii="Times New Roman" w:hAnsi="Times New Roman" w:cs="Times New Roman"/>
          <w:sz w:val="24"/>
        </w:rPr>
        <w:footnoteReference w:id="159"/>
      </w:r>
    </w:p>
    <w:p w:rsidR="00024DE7" w:rsidRDefault="006B2411" w:rsidP="00C45C12">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K poučení by tedy mělo ideálně dojít osobě soudcem, k</w:t>
      </w:r>
      <w:r w:rsidR="00B851D8">
        <w:rPr>
          <w:rFonts w:ascii="Times New Roman" w:hAnsi="Times New Roman" w:cs="Times New Roman"/>
          <w:sz w:val="24"/>
        </w:rPr>
        <w:t>terý nezletilé dítě informuje o </w:t>
      </w:r>
      <w:r w:rsidRPr="00AC0081">
        <w:rPr>
          <w:rFonts w:ascii="Times New Roman" w:hAnsi="Times New Roman" w:cs="Times New Roman"/>
          <w:sz w:val="24"/>
        </w:rPr>
        <w:t>možnosti mít u pohovoru osobu, které důvěřuje. Toto rozhodnutí je pak plně na dítěti a ani soudce či jiná osoba by neměla tuto volbu ovlivňovat.</w:t>
      </w:r>
      <w:r w:rsidRPr="00AC0081">
        <w:rPr>
          <w:rStyle w:val="Znakapoznpodarou"/>
          <w:rFonts w:ascii="Times New Roman" w:hAnsi="Times New Roman" w:cs="Times New Roman"/>
          <w:sz w:val="24"/>
        </w:rPr>
        <w:footnoteReference w:id="160"/>
      </w:r>
    </w:p>
    <w:p w:rsidR="00024DE7" w:rsidRDefault="00024DE7">
      <w:pPr>
        <w:rPr>
          <w:rFonts w:ascii="Times New Roman" w:hAnsi="Times New Roman" w:cs="Times New Roman"/>
          <w:sz w:val="24"/>
        </w:rPr>
      </w:pPr>
      <w:r>
        <w:rPr>
          <w:rFonts w:ascii="Times New Roman" w:hAnsi="Times New Roman" w:cs="Times New Roman"/>
          <w:sz w:val="24"/>
        </w:rPr>
        <w:br w:type="page"/>
      </w:r>
    </w:p>
    <w:p w:rsidR="00E77095" w:rsidRPr="00AC0081" w:rsidRDefault="0040127F" w:rsidP="00034EDA">
      <w:pPr>
        <w:pStyle w:val="Nadpis1"/>
        <w:spacing w:line="360" w:lineRule="auto"/>
        <w:rPr>
          <w:rFonts w:ascii="Times New Roman" w:hAnsi="Times New Roman" w:cs="Times New Roman"/>
          <w:b/>
          <w:color w:val="auto"/>
        </w:rPr>
      </w:pPr>
      <w:bookmarkStart w:id="39" w:name="_Toc6862234"/>
      <w:r>
        <w:rPr>
          <w:rFonts w:ascii="Times New Roman" w:hAnsi="Times New Roman" w:cs="Times New Roman"/>
          <w:b/>
          <w:color w:val="auto"/>
        </w:rPr>
        <w:t>7</w:t>
      </w:r>
      <w:r w:rsidR="008373A5" w:rsidRPr="00AC0081">
        <w:rPr>
          <w:rFonts w:ascii="Times New Roman" w:hAnsi="Times New Roman" w:cs="Times New Roman"/>
          <w:b/>
          <w:color w:val="auto"/>
        </w:rPr>
        <w:t xml:space="preserve"> </w:t>
      </w:r>
      <w:r w:rsidR="00E77095" w:rsidRPr="00AC0081">
        <w:rPr>
          <w:rFonts w:ascii="Times New Roman" w:hAnsi="Times New Roman" w:cs="Times New Roman"/>
          <w:b/>
          <w:color w:val="auto"/>
        </w:rPr>
        <w:t>Vázanost zjištěným názorem a jeho relevance</w:t>
      </w:r>
      <w:bookmarkEnd w:id="39"/>
    </w:p>
    <w:p w:rsidR="004A7A8A" w:rsidRPr="00AC0081" w:rsidRDefault="004A7A8A" w:rsidP="007B4206">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Zjištění skutečného názoru nezletilého dítěte má příznivý efekt pro obě strany. Na jedné straně pro soudce, neboť tento názor vede k lepšímu zjištění skutkového stavu, na straně druhé pro dítě, jelikož mu tím dáváme pocit, že na jeho názoru záleží a má váhu.</w:t>
      </w:r>
      <w:r w:rsidRPr="00AC0081">
        <w:rPr>
          <w:rStyle w:val="Znakapoznpodarou"/>
          <w:rFonts w:ascii="Times New Roman" w:hAnsi="Times New Roman" w:cs="Times New Roman"/>
          <w:sz w:val="24"/>
        </w:rPr>
        <w:footnoteReference w:id="161"/>
      </w:r>
    </w:p>
    <w:p w:rsidR="00A80A36" w:rsidRPr="00AC0081" w:rsidRDefault="00A80A36" w:rsidP="007B4206">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Zákon nestanoví, do jaké míry musí soud respektovat a promítnout do svého rozhodnutí vyjádřený názor nezletilého dítěte, musíme proto vycházet z obecných kritérií a zohledn</w:t>
      </w:r>
      <w:r w:rsidR="00BB434C" w:rsidRPr="00AC0081">
        <w:rPr>
          <w:rFonts w:ascii="Times New Roman" w:hAnsi="Times New Roman" w:cs="Times New Roman"/>
          <w:sz w:val="24"/>
        </w:rPr>
        <w:t xml:space="preserve">it věk dítěte, jeho rozumovou, </w:t>
      </w:r>
      <w:r w:rsidRPr="00AC0081">
        <w:rPr>
          <w:rFonts w:ascii="Times New Roman" w:hAnsi="Times New Roman" w:cs="Times New Roman"/>
          <w:sz w:val="24"/>
        </w:rPr>
        <w:t xml:space="preserve">mravní vyspělost a </w:t>
      </w:r>
      <w:r w:rsidR="00BB434C" w:rsidRPr="00AC0081">
        <w:rPr>
          <w:rFonts w:ascii="Times New Roman" w:hAnsi="Times New Roman" w:cs="Times New Roman"/>
          <w:sz w:val="24"/>
        </w:rPr>
        <w:t>vyjadřovací schopnost, popř. míru ovlivnitelnosti.</w:t>
      </w:r>
      <w:r w:rsidR="00BB434C" w:rsidRPr="00AC0081">
        <w:rPr>
          <w:rStyle w:val="Znakapoznpodarou"/>
          <w:rFonts w:ascii="Times New Roman" w:hAnsi="Times New Roman" w:cs="Times New Roman"/>
          <w:sz w:val="24"/>
        </w:rPr>
        <w:footnoteReference w:id="162"/>
      </w:r>
    </w:p>
    <w:p w:rsidR="00A80A36" w:rsidRPr="00AC0081" w:rsidRDefault="00A80A36" w:rsidP="007B4206">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Právo dítě být slyšeno neznamená povinnost bezvýhradně akceptovat vyjádřený názor, konečné posouzení celé situace musí učinit osoba dospělá</w:t>
      </w:r>
      <w:r w:rsidRPr="00AC0081">
        <w:rPr>
          <w:rStyle w:val="Znakapoznpodarou"/>
          <w:rFonts w:ascii="Times New Roman" w:hAnsi="Times New Roman" w:cs="Times New Roman"/>
          <w:sz w:val="24"/>
        </w:rPr>
        <w:footnoteReference w:id="163"/>
      </w:r>
      <w:r w:rsidR="009E018D">
        <w:rPr>
          <w:rFonts w:ascii="Times New Roman" w:hAnsi="Times New Roman" w:cs="Times New Roman"/>
          <w:sz w:val="24"/>
        </w:rPr>
        <w:t xml:space="preserve"> </w:t>
      </w:r>
      <w:r w:rsidR="00F23369" w:rsidRPr="00AC0081">
        <w:rPr>
          <w:rFonts w:ascii="Times New Roman" w:hAnsi="Times New Roman" w:cs="Times New Roman"/>
          <w:sz w:val="24"/>
        </w:rPr>
        <w:t>a konečnou procesní odpovědnost za zjištění skutkového stavu nese soud.</w:t>
      </w:r>
    </w:p>
    <w:p w:rsidR="0088020F" w:rsidRPr="00AC0081" w:rsidRDefault="0088020F" w:rsidP="007B4206">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Dá se ř</w:t>
      </w:r>
      <w:r w:rsidR="00F23369" w:rsidRPr="00AC0081">
        <w:rPr>
          <w:rFonts w:ascii="Times New Roman" w:hAnsi="Times New Roman" w:cs="Times New Roman"/>
          <w:sz w:val="24"/>
        </w:rPr>
        <w:t>íct</w:t>
      </w:r>
      <w:r w:rsidRPr="00AC0081">
        <w:rPr>
          <w:rFonts w:ascii="Times New Roman" w:hAnsi="Times New Roman" w:cs="Times New Roman"/>
          <w:sz w:val="24"/>
        </w:rPr>
        <w:t>, že platí pravidlo</w:t>
      </w:r>
      <w:r w:rsidR="00BA2D2F" w:rsidRPr="00AC0081">
        <w:rPr>
          <w:rFonts w:ascii="Times New Roman" w:hAnsi="Times New Roman" w:cs="Times New Roman"/>
          <w:sz w:val="24"/>
        </w:rPr>
        <w:t>, že</w:t>
      </w:r>
      <w:r w:rsidRPr="00AC0081">
        <w:rPr>
          <w:rFonts w:ascii="Times New Roman" w:hAnsi="Times New Roman" w:cs="Times New Roman"/>
          <w:sz w:val="24"/>
        </w:rPr>
        <w:t xml:space="preserve"> čím starší dítě, tím relevantnější </w:t>
      </w:r>
      <w:r w:rsidR="00BA2D2F" w:rsidRPr="00AC0081">
        <w:rPr>
          <w:rFonts w:ascii="Times New Roman" w:hAnsi="Times New Roman" w:cs="Times New Roman"/>
          <w:sz w:val="24"/>
        </w:rPr>
        <w:t xml:space="preserve">je </w:t>
      </w:r>
      <w:r w:rsidRPr="00AC0081">
        <w:rPr>
          <w:rFonts w:ascii="Times New Roman" w:hAnsi="Times New Roman" w:cs="Times New Roman"/>
          <w:sz w:val="24"/>
        </w:rPr>
        <w:t>jeho názor, popř. přání.</w:t>
      </w:r>
      <w:r w:rsidRPr="00AC0081">
        <w:rPr>
          <w:rStyle w:val="Znakapoznpodarou"/>
          <w:rFonts w:ascii="Times New Roman" w:hAnsi="Times New Roman" w:cs="Times New Roman"/>
          <w:sz w:val="24"/>
        </w:rPr>
        <w:footnoteReference w:id="164"/>
      </w:r>
    </w:p>
    <w:p w:rsidR="001A6320" w:rsidRPr="00AC0081" w:rsidRDefault="007C6A90" w:rsidP="007B4206">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Pokud jde o zkoumání věrohodnosti dětské výpovědi v závislosti na věku, je v odborné veřejnosti zastáván názor, že nejspolehlivější jsou výpovědi dětí mladšího školního věku. Za ,,nejdůvěryhodnější“ věk se považuje období mezi devátým a jedenáctým rokem; u chlapců je horní hranice až čtrnáct let. U děvčat jsou výpovědi po jedenáctém roku </w:t>
      </w:r>
      <w:r w:rsidR="000C4C00" w:rsidRPr="00AC0081">
        <w:rPr>
          <w:rFonts w:ascii="Times New Roman" w:hAnsi="Times New Roman" w:cs="Times New Roman"/>
          <w:sz w:val="24"/>
        </w:rPr>
        <w:t>věku čím</w:t>
      </w:r>
      <w:r w:rsidRPr="00AC0081">
        <w:rPr>
          <w:rFonts w:ascii="Times New Roman" w:hAnsi="Times New Roman" w:cs="Times New Roman"/>
          <w:sz w:val="24"/>
        </w:rPr>
        <w:t xml:space="preserve"> dám tím méně spolehlivé, jelikož dívky začínají být v tomto období značně citově nevyvážené, afektivní, projevuje se u nich zvýšená sexuální vnímavost a zvídavost atd. </w:t>
      </w:r>
      <w:r w:rsidR="000C4C00" w:rsidRPr="00AC0081">
        <w:rPr>
          <w:rFonts w:ascii="Times New Roman" w:hAnsi="Times New Roman" w:cs="Times New Roman"/>
          <w:sz w:val="24"/>
        </w:rPr>
        <w:t>Na jejich výpovědi se taktéž odráží jejich kladný či záporný citovém vztah, který</w:t>
      </w:r>
      <w:r w:rsidR="001A6320" w:rsidRPr="00AC0081">
        <w:rPr>
          <w:rFonts w:ascii="Times New Roman" w:hAnsi="Times New Roman" w:cs="Times New Roman"/>
          <w:sz w:val="24"/>
        </w:rPr>
        <w:t xml:space="preserve"> mají k zúčastněným osobám.</w:t>
      </w:r>
      <w:r w:rsidR="001A6320" w:rsidRPr="00AC0081">
        <w:rPr>
          <w:rStyle w:val="Znakapoznpodarou"/>
          <w:rFonts w:ascii="Times New Roman" w:hAnsi="Times New Roman" w:cs="Times New Roman"/>
          <w:sz w:val="24"/>
        </w:rPr>
        <w:footnoteReference w:id="165"/>
      </w:r>
    </w:p>
    <w:p w:rsidR="00C14D7B" w:rsidRPr="00AC0081" w:rsidRDefault="0040127F" w:rsidP="00034EDA">
      <w:pPr>
        <w:pStyle w:val="Nadpis2"/>
        <w:spacing w:line="360" w:lineRule="auto"/>
        <w:rPr>
          <w:rFonts w:ascii="Times New Roman" w:hAnsi="Times New Roman" w:cs="Times New Roman"/>
          <w:b/>
          <w:color w:val="auto"/>
          <w:sz w:val="28"/>
        </w:rPr>
      </w:pPr>
      <w:bookmarkStart w:id="40" w:name="_Toc6862235"/>
      <w:r>
        <w:rPr>
          <w:rFonts w:ascii="Times New Roman" w:hAnsi="Times New Roman" w:cs="Times New Roman"/>
          <w:b/>
          <w:color w:val="auto"/>
          <w:sz w:val="28"/>
        </w:rPr>
        <w:t>7</w:t>
      </w:r>
      <w:r w:rsidR="006221AF" w:rsidRPr="00AC0081">
        <w:rPr>
          <w:rFonts w:ascii="Times New Roman" w:hAnsi="Times New Roman" w:cs="Times New Roman"/>
          <w:b/>
          <w:color w:val="auto"/>
          <w:sz w:val="28"/>
        </w:rPr>
        <w:t xml:space="preserve">.1 </w:t>
      </w:r>
      <w:r w:rsidR="00C14D7B" w:rsidRPr="00AC0081">
        <w:rPr>
          <w:rFonts w:ascii="Times New Roman" w:hAnsi="Times New Roman" w:cs="Times New Roman"/>
          <w:b/>
          <w:color w:val="auto"/>
          <w:sz w:val="28"/>
        </w:rPr>
        <w:t>Odchýlení se soudu od zjištěného názoru</w:t>
      </w:r>
      <w:bookmarkEnd w:id="40"/>
    </w:p>
    <w:p w:rsidR="00E85155" w:rsidRPr="00AC0081" w:rsidRDefault="00E85155" w:rsidP="00387E9C">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Z článku 12 Úmluvy o právech dítěte nelze dovodit, že by se soud nemohl ve svém rozhodnutí odchýlit od zjištěného názoru nezletilého dítěte, který může</w:t>
      </w:r>
      <w:r w:rsidR="00074A04">
        <w:rPr>
          <w:rFonts w:ascii="Times New Roman" w:hAnsi="Times New Roman" w:cs="Times New Roman"/>
          <w:sz w:val="24"/>
        </w:rPr>
        <w:t xml:space="preserve"> být</w:t>
      </w:r>
      <w:r w:rsidRPr="00AC0081">
        <w:rPr>
          <w:rFonts w:ascii="Times New Roman" w:hAnsi="Times New Roman" w:cs="Times New Roman"/>
          <w:sz w:val="24"/>
        </w:rPr>
        <w:t xml:space="preserve"> velmi často ovlivněn</w:t>
      </w:r>
      <w:r w:rsidR="004811CB">
        <w:rPr>
          <w:rFonts w:ascii="Times New Roman" w:hAnsi="Times New Roman" w:cs="Times New Roman"/>
          <w:sz w:val="24"/>
        </w:rPr>
        <w:t xml:space="preserve"> další osobu – např. rodičem, který</w:t>
      </w:r>
      <w:r w:rsidRPr="00AC0081">
        <w:rPr>
          <w:rFonts w:ascii="Times New Roman" w:hAnsi="Times New Roman" w:cs="Times New Roman"/>
          <w:sz w:val="24"/>
        </w:rPr>
        <w:t xml:space="preserve"> má dítě v péči (tzv. rezidentní rodič) nebo právním zástupcem.</w:t>
      </w:r>
      <w:r w:rsidRPr="00AC0081">
        <w:rPr>
          <w:rStyle w:val="Znakapoznpodarou"/>
          <w:rFonts w:ascii="Times New Roman" w:hAnsi="Times New Roman" w:cs="Times New Roman"/>
          <w:sz w:val="24"/>
        </w:rPr>
        <w:footnoteReference w:id="166"/>
      </w:r>
    </w:p>
    <w:p w:rsidR="00111B87" w:rsidRPr="00AC0081" w:rsidRDefault="00111B87" w:rsidP="00387E9C">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Úmluva o výkonu práv dítěte ukládá soudu povinnost vzít názor dítěte náležitě v</w:t>
      </w:r>
      <w:r w:rsidR="00BA2D2F" w:rsidRPr="00AC0081">
        <w:rPr>
          <w:rFonts w:ascii="Times New Roman" w:hAnsi="Times New Roman" w:cs="Times New Roman"/>
          <w:sz w:val="24"/>
        </w:rPr>
        <w:t> </w:t>
      </w:r>
      <w:r w:rsidRPr="00AC0081">
        <w:rPr>
          <w:rFonts w:ascii="Times New Roman" w:hAnsi="Times New Roman" w:cs="Times New Roman"/>
          <w:sz w:val="24"/>
        </w:rPr>
        <w:t>úvahu</w:t>
      </w:r>
      <w:r w:rsidR="00BA2D2F" w:rsidRPr="00AC0081">
        <w:rPr>
          <w:rFonts w:ascii="Times New Roman" w:hAnsi="Times New Roman" w:cs="Times New Roman"/>
          <w:sz w:val="24"/>
        </w:rPr>
        <w:t>,</w:t>
      </w:r>
      <w:r w:rsidRPr="00AC0081">
        <w:rPr>
          <w:rStyle w:val="Znakapoznpodarou"/>
          <w:rFonts w:ascii="Times New Roman" w:hAnsi="Times New Roman" w:cs="Times New Roman"/>
          <w:sz w:val="24"/>
        </w:rPr>
        <w:footnoteReference w:id="167"/>
      </w:r>
      <w:r w:rsidR="00BA2D2F" w:rsidRPr="00AC0081">
        <w:rPr>
          <w:rFonts w:ascii="Times New Roman" w:hAnsi="Times New Roman" w:cs="Times New Roman"/>
          <w:sz w:val="24"/>
        </w:rPr>
        <w:t xml:space="preserve"> </w:t>
      </w:r>
      <w:r w:rsidR="009E6ADF">
        <w:rPr>
          <w:rFonts w:ascii="Times New Roman" w:hAnsi="Times New Roman" w:cs="Times New Roman"/>
          <w:sz w:val="24"/>
        </w:rPr>
        <w:t>nikoli</w:t>
      </w:r>
      <w:r w:rsidRPr="00AC0081">
        <w:rPr>
          <w:rFonts w:ascii="Times New Roman" w:hAnsi="Times New Roman" w:cs="Times New Roman"/>
          <w:sz w:val="24"/>
        </w:rPr>
        <w:t xml:space="preserve"> se zjištěným názorem nutně řídit a neodchýlit se.</w:t>
      </w:r>
      <w:r w:rsidRPr="00AC0081">
        <w:rPr>
          <w:rFonts w:ascii="Times New Roman" w:hAnsi="Times New Roman" w:cs="Times New Roman"/>
        </w:rPr>
        <w:t xml:space="preserve"> </w:t>
      </w:r>
      <w:r w:rsidRPr="00AC0081">
        <w:rPr>
          <w:rFonts w:ascii="Times New Roman" w:hAnsi="Times New Roman" w:cs="Times New Roman"/>
          <w:sz w:val="24"/>
        </w:rPr>
        <w:t xml:space="preserve">Úmluva o právech dítěte zase ukládá povinnost státním orgánům věnovat názorům dítěte patřičnou pozornost s ohledem na </w:t>
      </w:r>
      <w:r w:rsidR="00BA2D2F" w:rsidRPr="00AC0081">
        <w:rPr>
          <w:rFonts w:ascii="Times New Roman" w:hAnsi="Times New Roman" w:cs="Times New Roman"/>
          <w:sz w:val="24"/>
        </w:rPr>
        <w:t>je</w:t>
      </w:r>
      <w:r w:rsidRPr="00AC0081">
        <w:rPr>
          <w:rFonts w:ascii="Times New Roman" w:hAnsi="Times New Roman" w:cs="Times New Roman"/>
          <w:sz w:val="24"/>
        </w:rPr>
        <w:t>ho věk a vyspělost.</w:t>
      </w:r>
      <w:r w:rsidRPr="00AC0081">
        <w:rPr>
          <w:rStyle w:val="Znakapoznpodarou"/>
          <w:rFonts w:ascii="Times New Roman" w:hAnsi="Times New Roman" w:cs="Times New Roman"/>
          <w:sz w:val="24"/>
        </w:rPr>
        <w:footnoteReference w:id="168"/>
      </w:r>
    </w:p>
    <w:p w:rsidR="00C14D7B" w:rsidRPr="004409D4" w:rsidRDefault="00C14D7B" w:rsidP="00387E9C">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Povinnost bezpodmínečně navázat soudní rozhodnutí na názor nezletilého dítěte nevyplývá ani z vnitrostátních předpisů a opakovaně se k věci vyjádřil i Ústavní soud: </w:t>
      </w:r>
      <w:r w:rsidRPr="00AC0081">
        <w:rPr>
          <w:rFonts w:ascii="Times New Roman" w:hAnsi="Times New Roman" w:cs="Times New Roman"/>
          <w:i/>
          <w:sz w:val="24"/>
        </w:rPr>
        <w:t>,,Za předpokladu, že je dítě dostatečně rozumově a emocionálně vyspělé, je třeba jeho přání považovat za zásadní vodítko při hledání nejlepšího zájmu. Současně však není možné, aby (…) soudy postoj nezletilého dítěte bez dalšího převzaly a aby své rozhodnutí založily toliko na jeho přání, a nikoli na pečlivém a komplexním posuzování jeho zájmů.“</w:t>
      </w:r>
      <w:r w:rsidRPr="00AC0081">
        <w:rPr>
          <w:rStyle w:val="Znakapoznpodarou"/>
          <w:rFonts w:ascii="Times New Roman" w:hAnsi="Times New Roman" w:cs="Times New Roman"/>
          <w:i/>
          <w:sz w:val="24"/>
        </w:rPr>
        <w:footnoteReference w:id="169"/>
      </w:r>
      <w:r w:rsidR="004409D4">
        <w:rPr>
          <w:rFonts w:ascii="Times New Roman" w:hAnsi="Times New Roman" w:cs="Times New Roman"/>
          <w:sz w:val="24"/>
        </w:rPr>
        <w:t xml:space="preserve"> </w:t>
      </w:r>
    </w:p>
    <w:p w:rsidR="00D525FF" w:rsidRPr="00AC0081" w:rsidRDefault="00D525FF" w:rsidP="00387E9C">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Když soud hodnotí názor nezletilého dítěte, musí přitom zohlednit jeho věk, rozumovou a emocionální vyspělost a zvážit míru objektivy takového postoje (nezávislosti)</w:t>
      </w:r>
      <w:r w:rsidRPr="00AC0081">
        <w:rPr>
          <w:rStyle w:val="Znakapoznpodarou"/>
          <w:rFonts w:ascii="Times New Roman" w:hAnsi="Times New Roman" w:cs="Times New Roman"/>
          <w:sz w:val="24"/>
        </w:rPr>
        <w:footnoteReference w:id="170"/>
      </w:r>
      <w:r w:rsidRPr="00AC0081">
        <w:rPr>
          <w:rFonts w:ascii="Times New Roman" w:hAnsi="Times New Roman" w:cs="Times New Roman"/>
          <w:sz w:val="24"/>
        </w:rPr>
        <w:t xml:space="preserve"> a konečné hodnocení zájmu nezletilého dítěti náleží pouze a jen soudu.</w:t>
      </w:r>
      <w:r w:rsidRPr="00AC0081">
        <w:rPr>
          <w:rStyle w:val="Znakapoznpodarou"/>
          <w:rFonts w:ascii="Times New Roman" w:hAnsi="Times New Roman" w:cs="Times New Roman"/>
          <w:sz w:val="24"/>
        </w:rPr>
        <w:footnoteReference w:id="171"/>
      </w:r>
      <w:r w:rsidRPr="00AC0081">
        <w:rPr>
          <w:rFonts w:ascii="Times New Roman" w:hAnsi="Times New Roman" w:cs="Times New Roman"/>
          <w:sz w:val="24"/>
        </w:rPr>
        <w:t xml:space="preserve"> V dispozici soudu je případná pravomoc korektury představ názorů nezletilého dítěte o tom, co je pro něj v konkrétní situaci vhodné a prospěšné, a co nikoli, a proto soudy k názoru nezletilých přihlíží právě s ohledem na věk, rozumovou a citovou vyspělost.</w:t>
      </w:r>
      <w:r w:rsidRPr="00AC0081">
        <w:rPr>
          <w:rStyle w:val="Znakapoznpodarou"/>
          <w:rFonts w:ascii="Times New Roman" w:hAnsi="Times New Roman" w:cs="Times New Roman"/>
          <w:sz w:val="24"/>
        </w:rPr>
        <w:footnoteReference w:id="172"/>
      </w:r>
    </w:p>
    <w:p w:rsidR="00C255C6" w:rsidRDefault="001E1034" w:rsidP="00387E9C">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V řízení před soudem taktéž může nastat situace, kdy se stanovisko nezletilého dítěte (jeho zjištěný názor) dostane do rozporu se stanoviskem orgánu</w:t>
      </w:r>
      <w:r w:rsidR="00F00344">
        <w:rPr>
          <w:rFonts w:ascii="Times New Roman" w:hAnsi="Times New Roman" w:cs="Times New Roman"/>
          <w:sz w:val="24"/>
        </w:rPr>
        <w:t xml:space="preserve"> sociálně-právní ochrany dětí a </w:t>
      </w:r>
      <w:r w:rsidRPr="00AC0081">
        <w:rPr>
          <w:rFonts w:ascii="Times New Roman" w:hAnsi="Times New Roman" w:cs="Times New Roman"/>
          <w:sz w:val="24"/>
        </w:rPr>
        <w:t>třeba i se závěrem znaleckého posudku. V tomto případě bude záležet opět pouze na úvaze soudu, kdy přizná nezletilému schopnost formulovat své vlastní názory, a tím pádem jakou důkazní váhu bude přikládat jím vyjádřenému přání a názoru.</w:t>
      </w:r>
      <w:r w:rsidRPr="00AC0081">
        <w:rPr>
          <w:rStyle w:val="Znakapoznpodarou"/>
          <w:rFonts w:ascii="Times New Roman" w:hAnsi="Times New Roman" w:cs="Times New Roman"/>
          <w:sz w:val="24"/>
        </w:rPr>
        <w:footnoteReference w:id="173"/>
      </w:r>
    </w:p>
    <w:p w:rsidR="00074A04" w:rsidRPr="00AC0081" w:rsidRDefault="00074A04" w:rsidP="00387E9C">
      <w:pPr>
        <w:spacing w:after="0" w:line="360" w:lineRule="auto"/>
        <w:ind w:firstLine="708"/>
        <w:jc w:val="both"/>
        <w:rPr>
          <w:rFonts w:ascii="Times New Roman" w:hAnsi="Times New Roman" w:cs="Times New Roman"/>
          <w:sz w:val="24"/>
        </w:rPr>
      </w:pPr>
      <w:r>
        <w:rPr>
          <w:rFonts w:ascii="Times New Roman" w:hAnsi="Times New Roman" w:cs="Times New Roman"/>
          <w:sz w:val="24"/>
        </w:rPr>
        <w:t>Dle mého názoru by se dala najít jakási přímá úměra m</w:t>
      </w:r>
      <w:r w:rsidR="006B0DD7">
        <w:rPr>
          <w:rFonts w:ascii="Times New Roman" w:hAnsi="Times New Roman" w:cs="Times New Roman"/>
          <w:sz w:val="24"/>
        </w:rPr>
        <w:t>ezi věkem a vyspělostí dítěte a </w:t>
      </w:r>
      <w:r>
        <w:rPr>
          <w:rFonts w:ascii="Times New Roman" w:hAnsi="Times New Roman" w:cs="Times New Roman"/>
          <w:sz w:val="24"/>
        </w:rPr>
        <w:t>souladem soudního rozhodnutí s vyjádřeným názorem a přáním tohoto dítěte. Čím vyspělejší dítě je (tzn. je schopné přijmout informace, zpracovat je a vytvořit si názor na věc), tím ojedinělejší by měla být rozhodnutí, která se s tímto názorem neztotožňují. Samozřejmě bude soudce ten, kdo učiní finální rozhodnutí po uvážení všech okolností, nevidím však důvod pro nevyhovění názoru a přání dítěte, které je schopné se rozumně vyjádřit, pokud takto vyjádřené přání není v rozporu s jeho zájmy. Zjištění jeho názoru tudíž nesmí dle mého být jen formální splnění zákonné povinnosti, ale soudce by z něj měl opravdu vycházet.</w:t>
      </w:r>
    </w:p>
    <w:p w:rsidR="009E018D" w:rsidRDefault="00D525FF" w:rsidP="00387E9C">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Závěrem je nutné podotknout, že </w:t>
      </w:r>
      <w:r w:rsidR="00C255C6" w:rsidRPr="00AC0081">
        <w:rPr>
          <w:rFonts w:ascii="Times New Roman" w:hAnsi="Times New Roman" w:cs="Times New Roman"/>
          <w:sz w:val="24"/>
        </w:rPr>
        <w:t>s</w:t>
      </w:r>
      <w:r w:rsidR="00E85155" w:rsidRPr="00AC0081">
        <w:rPr>
          <w:rFonts w:ascii="Times New Roman" w:hAnsi="Times New Roman" w:cs="Times New Roman"/>
          <w:sz w:val="24"/>
        </w:rPr>
        <w:t xml:space="preserve">oud se nemůže zprostit své zákonné povinnost zjišťovat názor tím, že je mu znám </w:t>
      </w:r>
      <w:r w:rsidRPr="00AC0081">
        <w:rPr>
          <w:rFonts w:ascii="Times New Roman" w:hAnsi="Times New Roman" w:cs="Times New Roman"/>
          <w:sz w:val="24"/>
        </w:rPr>
        <w:t>z případného předchozího řízení</w:t>
      </w:r>
      <w:r w:rsidR="00E85155" w:rsidRPr="00AC0081">
        <w:rPr>
          <w:rStyle w:val="Znakapoznpodarou"/>
          <w:rFonts w:ascii="Times New Roman" w:hAnsi="Times New Roman" w:cs="Times New Roman"/>
          <w:sz w:val="24"/>
        </w:rPr>
        <w:footnoteReference w:id="174"/>
      </w:r>
      <w:r w:rsidRPr="00AC0081">
        <w:rPr>
          <w:rFonts w:ascii="Times New Roman" w:hAnsi="Times New Roman" w:cs="Times New Roman"/>
          <w:sz w:val="24"/>
        </w:rPr>
        <w:t xml:space="preserve"> a názor nezletilého dítěte na konkrétní věc si musí zjišťovat v rámci daného řízení.</w:t>
      </w:r>
    </w:p>
    <w:p w:rsidR="00E85155" w:rsidRPr="00AC0081" w:rsidRDefault="009E018D" w:rsidP="009E018D">
      <w:pPr>
        <w:rPr>
          <w:rFonts w:ascii="Times New Roman" w:hAnsi="Times New Roman" w:cs="Times New Roman"/>
          <w:sz w:val="24"/>
        </w:rPr>
      </w:pPr>
      <w:r>
        <w:rPr>
          <w:rFonts w:ascii="Times New Roman" w:hAnsi="Times New Roman" w:cs="Times New Roman"/>
          <w:sz w:val="24"/>
        </w:rPr>
        <w:br w:type="page"/>
      </w:r>
    </w:p>
    <w:p w:rsidR="00161BBE" w:rsidRPr="00AC0081" w:rsidRDefault="0040127F" w:rsidP="00034EDA">
      <w:pPr>
        <w:pStyle w:val="Nadpis1"/>
        <w:spacing w:line="360" w:lineRule="auto"/>
        <w:rPr>
          <w:rFonts w:ascii="Times New Roman" w:hAnsi="Times New Roman" w:cs="Times New Roman"/>
          <w:b/>
          <w:color w:val="auto"/>
        </w:rPr>
      </w:pPr>
      <w:bookmarkStart w:id="41" w:name="_Toc6862236"/>
      <w:r>
        <w:rPr>
          <w:rFonts w:ascii="Times New Roman" w:hAnsi="Times New Roman" w:cs="Times New Roman"/>
          <w:b/>
          <w:color w:val="auto"/>
        </w:rPr>
        <w:t>8</w:t>
      </w:r>
      <w:r w:rsidR="00110CFF" w:rsidRPr="00AC0081">
        <w:rPr>
          <w:rFonts w:ascii="Times New Roman" w:hAnsi="Times New Roman" w:cs="Times New Roman"/>
          <w:b/>
          <w:color w:val="auto"/>
        </w:rPr>
        <w:t xml:space="preserve"> </w:t>
      </w:r>
      <w:r w:rsidR="00D95CF1">
        <w:rPr>
          <w:rFonts w:ascii="Times New Roman" w:hAnsi="Times New Roman" w:cs="Times New Roman"/>
          <w:b/>
          <w:color w:val="auto"/>
        </w:rPr>
        <w:t>S</w:t>
      </w:r>
      <w:r w:rsidR="00161BBE" w:rsidRPr="00AC0081">
        <w:rPr>
          <w:rFonts w:ascii="Times New Roman" w:hAnsi="Times New Roman" w:cs="Times New Roman"/>
          <w:b/>
          <w:color w:val="auto"/>
        </w:rPr>
        <w:t>oudní praxe</w:t>
      </w:r>
      <w:bookmarkEnd w:id="41"/>
    </w:p>
    <w:p w:rsidR="00110CFF" w:rsidRPr="00AC0081" w:rsidRDefault="0040127F" w:rsidP="00034EDA">
      <w:pPr>
        <w:pStyle w:val="Nadpis2"/>
        <w:spacing w:line="360" w:lineRule="auto"/>
        <w:rPr>
          <w:rFonts w:ascii="Times New Roman" w:hAnsi="Times New Roman" w:cs="Times New Roman"/>
          <w:b/>
        </w:rPr>
      </w:pPr>
      <w:bookmarkStart w:id="42" w:name="_Toc6862237"/>
      <w:r>
        <w:rPr>
          <w:rFonts w:ascii="Times New Roman" w:hAnsi="Times New Roman" w:cs="Times New Roman"/>
          <w:b/>
          <w:color w:val="auto"/>
          <w:sz w:val="28"/>
        </w:rPr>
        <w:t>8</w:t>
      </w:r>
      <w:r w:rsidR="00161BBE" w:rsidRPr="00AC0081">
        <w:rPr>
          <w:rFonts w:ascii="Times New Roman" w:hAnsi="Times New Roman" w:cs="Times New Roman"/>
          <w:b/>
          <w:color w:val="auto"/>
          <w:sz w:val="28"/>
        </w:rPr>
        <w:t xml:space="preserve">.1 </w:t>
      </w:r>
      <w:r w:rsidR="00110CFF" w:rsidRPr="00AC0081">
        <w:rPr>
          <w:rFonts w:ascii="Times New Roman" w:hAnsi="Times New Roman" w:cs="Times New Roman"/>
          <w:b/>
          <w:color w:val="auto"/>
          <w:sz w:val="28"/>
        </w:rPr>
        <w:t xml:space="preserve">Zjišťování názoru </w:t>
      </w:r>
      <w:r w:rsidR="00161BBE" w:rsidRPr="00AC0081">
        <w:rPr>
          <w:rFonts w:ascii="Times New Roman" w:hAnsi="Times New Roman" w:cs="Times New Roman"/>
          <w:b/>
          <w:color w:val="auto"/>
          <w:sz w:val="28"/>
        </w:rPr>
        <w:t xml:space="preserve">nezletilého dítěte </w:t>
      </w:r>
      <w:r w:rsidR="00110CFF" w:rsidRPr="00AC0081">
        <w:rPr>
          <w:rFonts w:ascii="Times New Roman" w:hAnsi="Times New Roman" w:cs="Times New Roman"/>
          <w:b/>
          <w:color w:val="auto"/>
          <w:sz w:val="28"/>
        </w:rPr>
        <w:t>v jednotlivých řízeních</w:t>
      </w:r>
      <w:bookmarkEnd w:id="42"/>
    </w:p>
    <w:p w:rsidR="00E33C04" w:rsidRPr="00AC0081" w:rsidRDefault="00110CFF" w:rsidP="00387E9C">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Názor nezletilého dítěte se bude nejčastěji zjišťovat v řízeních týkajících se péče o dítě, ale může se objevit taktéž např. v řízení týkající se práva dítěte na osobní svobodu.</w:t>
      </w:r>
      <w:r w:rsidRPr="00AC0081">
        <w:rPr>
          <w:rStyle w:val="Znakapoznpodarou"/>
          <w:rFonts w:ascii="Times New Roman" w:hAnsi="Times New Roman" w:cs="Times New Roman"/>
          <w:sz w:val="24"/>
        </w:rPr>
        <w:footnoteReference w:id="175"/>
      </w:r>
      <w:r w:rsidRPr="00AC0081">
        <w:rPr>
          <w:rFonts w:ascii="Times New Roman" w:hAnsi="Times New Roman" w:cs="Times New Roman"/>
          <w:sz w:val="24"/>
        </w:rPr>
        <w:t xml:space="preserve"> Níže jsou uvedené konkrétní typy řízení, ve kterých se zpravidla bude zjišťovat názor nezletilého dítěte.</w:t>
      </w:r>
      <w:r w:rsidRPr="00AC0081">
        <w:rPr>
          <w:rStyle w:val="Znakapoznpodarou"/>
          <w:rFonts w:ascii="Times New Roman" w:hAnsi="Times New Roman" w:cs="Times New Roman"/>
          <w:sz w:val="24"/>
        </w:rPr>
        <w:footnoteReference w:id="176"/>
      </w:r>
    </w:p>
    <w:p w:rsidR="00820DBD" w:rsidRPr="00AC0081" w:rsidRDefault="0040127F" w:rsidP="00034EDA">
      <w:pPr>
        <w:pStyle w:val="Nadpis3"/>
        <w:spacing w:line="360" w:lineRule="auto"/>
        <w:rPr>
          <w:rFonts w:ascii="Times New Roman" w:hAnsi="Times New Roman" w:cs="Times New Roman"/>
          <w:b/>
          <w:color w:val="auto"/>
        </w:rPr>
      </w:pPr>
      <w:bookmarkStart w:id="43" w:name="_Toc6862238"/>
      <w:r>
        <w:rPr>
          <w:rFonts w:ascii="Times New Roman" w:hAnsi="Times New Roman" w:cs="Times New Roman"/>
          <w:b/>
          <w:color w:val="auto"/>
        </w:rPr>
        <w:t>8</w:t>
      </w:r>
      <w:r w:rsidR="003F5925" w:rsidRPr="00AC0081">
        <w:rPr>
          <w:rFonts w:ascii="Times New Roman" w:hAnsi="Times New Roman" w:cs="Times New Roman"/>
          <w:b/>
          <w:color w:val="auto"/>
        </w:rPr>
        <w:t xml:space="preserve">.1.1 </w:t>
      </w:r>
      <w:r w:rsidR="00CC2DDD" w:rsidRPr="00AC0081">
        <w:rPr>
          <w:rFonts w:ascii="Times New Roman" w:hAnsi="Times New Roman" w:cs="Times New Roman"/>
          <w:b/>
          <w:color w:val="auto"/>
        </w:rPr>
        <w:t>Řízení ve věcech péče o nezletilé dítě</w:t>
      </w:r>
      <w:bookmarkEnd w:id="43"/>
    </w:p>
    <w:p w:rsidR="00820DBD" w:rsidRPr="00AC0081" w:rsidRDefault="00820DBD" w:rsidP="00387E9C">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V průběhu své s</w:t>
      </w:r>
      <w:r w:rsidR="00344EFD">
        <w:rPr>
          <w:rFonts w:ascii="Times New Roman" w:hAnsi="Times New Roman" w:cs="Times New Roman"/>
          <w:sz w:val="24"/>
        </w:rPr>
        <w:t>táže (viz poznámka pod čarou č. 172</w:t>
      </w:r>
      <w:r w:rsidRPr="00AC0081">
        <w:rPr>
          <w:rFonts w:ascii="Times New Roman" w:hAnsi="Times New Roman" w:cs="Times New Roman"/>
          <w:sz w:val="24"/>
        </w:rPr>
        <w:t>) jsem zaznamenala, že tento typ řízení se na opatrovnickém oddělení ob</w:t>
      </w:r>
      <w:r w:rsidR="00161BBE" w:rsidRPr="00AC0081">
        <w:rPr>
          <w:rFonts w:ascii="Times New Roman" w:hAnsi="Times New Roman" w:cs="Times New Roman"/>
          <w:sz w:val="24"/>
        </w:rPr>
        <w:t>jevoval statisticky nejčastěji (</w:t>
      </w:r>
      <w:r w:rsidRPr="00AC0081">
        <w:rPr>
          <w:rFonts w:ascii="Times New Roman" w:hAnsi="Times New Roman" w:cs="Times New Roman"/>
          <w:sz w:val="24"/>
        </w:rPr>
        <w:t>co se řízení tý</w:t>
      </w:r>
      <w:r w:rsidR="00161BBE" w:rsidRPr="00AC0081">
        <w:rPr>
          <w:rFonts w:ascii="Times New Roman" w:hAnsi="Times New Roman" w:cs="Times New Roman"/>
          <w:sz w:val="24"/>
        </w:rPr>
        <w:t>kající se nezletilých dětí týče).</w:t>
      </w:r>
      <w:r w:rsidRPr="00AC0081">
        <w:rPr>
          <w:rFonts w:ascii="Times New Roman" w:hAnsi="Times New Roman" w:cs="Times New Roman"/>
          <w:sz w:val="24"/>
        </w:rPr>
        <w:t xml:space="preserve"> Ke zjišťování názorů těchto dětí se využívala převážně metoda nepřímá, a to zjišťování prostřednictvím orgánu sociálně-právní ochrany dětí. </w:t>
      </w:r>
    </w:p>
    <w:p w:rsidR="00AB7415" w:rsidRPr="00AC0081" w:rsidRDefault="00820DBD" w:rsidP="00387E9C">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Konkrétní pracovní</w:t>
      </w:r>
      <w:r w:rsidR="00406660">
        <w:rPr>
          <w:rFonts w:ascii="Times New Roman" w:hAnsi="Times New Roman" w:cs="Times New Roman"/>
          <w:sz w:val="24"/>
        </w:rPr>
        <w:t>k</w:t>
      </w:r>
      <w:r w:rsidRPr="00AC0081">
        <w:rPr>
          <w:rFonts w:ascii="Times New Roman" w:hAnsi="Times New Roman" w:cs="Times New Roman"/>
          <w:sz w:val="24"/>
        </w:rPr>
        <w:t xml:space="preserve"> zpravidla prováděl neformální rozhovor s dítětem v prostorách školského zařízení, v místě trvalého pobytu (v dětském pokoji) či v místě konání zájmových kroužků. V rámci tohoto rozhovoru se pracovník tázal dítěte na vztah s rodiči, na poměry, které panují v domácnosti a vztahy mezi jednotlivými členy rodiny, na školní výsledky, mimoškolní aktivity, popř. trápení. Výsledkem tohoto rozhovoru byla vždy zpráva, která se stala součástí spisu, a soud z této zprávy pak vycházel při rozhodování v meritu věci.</w:t>
      </w:r>
      <w:r w:rsidRPr="00AC0081">
        <w:rPr>
          <w:rStyle w:val="Znakapoznpodarou"/>
          <w:rFonts w:ascii="Times New Roman" w:hAnsi="Times New Roman" w:cs="Times New Roman"/>
          <w:sz w:val="24"/>
        </w:rPr>
        <w:footnoteReference w:id="177"/>
      </w:r>
    </w:p>
    <w:p w:rsidR="00E235F9" w:rsidRDefault="009E018D" w:rsidP="00387E9C">
      <w:pPr>
        <w:spacing w:after="0" w:line="360" w:lineRule="auto"/>
        <w:ind w:firstLine="708"/>
        <w:jc w:val="both"/>
        <w:rPr>
          <w:rFonts w:ascii="Times New Roman" w:hAnsi="Times New Roman" w:cs="Times New Roman"/>
          <w:sz w:val="24"/>
        </w:rPr>
      </w:pPr>
      <w:r>
        <w:rPr>
          <w:rFonts w:ascii="Times New Roman" w:hAnsi="Times New Roman" w:cs="Times New Roman"/>
          <w:sz w:val="24"/>
        </w:rPr>
        <w:t>Výjimečně se taktéž přistoupilo</w:t>
      </w:r>
      <w:r w:rsidR="00E235F9" w:rsidRPr="00AC0081">
        <w:rPr>
          <w:rFonts w:ascii="Times New Roman" w:hAnsi="Times New Roman" w:cs="Times New Roman"/>
          <w:sz w:val="24"/>
        </w:rPr>
        <w:t xml:space="preserve"> ke zjišťování názoru prostřednictvím dětského psychologa, jehož zpráva se taktéž stala součástí spisu a podkladem následného rozhodnutí soudu.</w:t>
      </w:r>
      <w:r w:rsidR="00E235F9" w:rsidRPr="00AC0081">
        <w:rPr>
          <w:rStyle w:val="Znakapoznpodarou"/>
          <w:rFonts w:ascii="Times New Roman" w:hAnsi="Times New Roman" w:cs="Times New Roman"/>
          <w:sz w:val="24"/>
        </w:rPr>
        <w:footnoteReference w:id="178"/>
      </w:r>
    </w:p>
    <w:p w:rsidR="00406660" w:rsidRPr="00AC0081" w:rsidRDefault="00406660" w:rsidP="00406660">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Co se řízení ve věcech péče o nezletilé dítě týče, Ústavní soud se v loňském roce zabýval stížností proti rozhodnutí druhoinstančního soudu, kterým se nahradil souhlas jednoho z rodičů s přijetím nezletilého dítěte k základnímu </w:t>
      </w:r>
      <w:r w:rsidR="00565CAE">
        <w:rPr>
          <w:rFonts w:ascii="Times New Roman" w:hAnsi="Times New Roman" w:cs="Times New Roman"/>
          <w:sz w:val="24"/>
        </w:rPr>
        <w:t>vzdělávání do základní školy.</w:t>
      </w:r>
      <w:r>
        <w:rPr>
          <w:rStyle w:val="Znakapoznpodarou"/>
          <w:rFonts w:ascii="Times New Roman" w:hAnsi="Times New Roman" w:cs="Times New Roman"/>
          <w:sz w:val="24"/>
        </w:rPr>
        <w:footnoteReference w:id="179"/>
      </w:r>
      <w:r w:rsidR="00565CAE">
        <w:rPr>
          <w:rFonts w:ascii="Times New Roman" w:hAnsi="Times New Roman" w:cs="Times New Roman"/>
          <w:sz w:val="24"/>
        </w:rPr>
        <w:t xml:space="preserve"> Nezletilému dítěti v tomto případu bylo v době rozhodování druhoinstančního soudu sedm let a soud zcela rezignoval na zjišťování názoru tohoto dítěte. Nebyly však známy žádné okolnosti, ze kterých by bylo možné dovodit, že dotyčné dítě není schopno samo formulovat své myšlenky. Naopak, ze soudního spisu a provedených rozhovorů mezi dítětem a orgánem sociálně právní ochrany dětí bylo z</w:t>
      </w:r>
      <w:r w:rsidR="00E25023">
        <w:rPr>
          <w:rFonts w:ascii="Times New Roman" w:hAnsi="Times New Roman" w:cs="Times New Roman"/>
          <w:sz w:val="24"/>
        </w:rPr>
        <w:t>řejmé, že dítě je při správném a</w:t>
      </w:r>
      <w:r w:rsidR="00565CAE">
        <w:rPr>
          <w:rFonts w:ascii="Times New Roman" w:hAnsi="Times New Roman" w:cs="Times New Roman"/>
          <w:sz w:val="24"/>
        </w:rPr>
        <w:t xml:space="preserve"> odborně vedeném pohovoru</w:t>
      </w:r>
      <w:r w:rsidR="0016551B">
        <w:rPr>
          <w:rFonts w:ascii="Times New Roman" w:hAnsi="Times New Roman" w:cs="Times New Roman"/>
          <w:sz w:val="24"/>
        </w:rPr>
        <w:t xml:space="preserve"> schopno</w:t>
      </w:r>
      <w:r w:rsidR="00565CAE">
        <w:rPr>
          <w:rFonts w:ascii="Times New Roman" w:hAnsi="Times New Roman" w:cs="Times New Roman"/>
          <w:sz w:val="24"/>
        </w:rPr>
        <w:t xml:space="preserve"> svůj názor smysluplně sdělit. Ústavní soud zde uvedl, že i sedmileté dítě je bez pochyby schopno sdělit, zda se mu ve škole líbí, jaké tam má kamarády, zda je má i ve druhé škole a zda by mu změna školy vadila. Dle Ústavního soudu druhoinstanční soud zvolil ústavně nekonformní postup, když opomenul jakékoliv jiné možnosti, které měl za účelem zjištění názoru nezletilého dítěte (např. zvolit rozhovor s dítětem v kanceláři soudce, tj. mimo jednací sí</w:t>
      </w:r>
      <w:r w:rsidR="003D6F4B">
        <w:rPr>
          <w:rFonts w:ascii="Times New Roman" w:hAnsi="Times New Roman" w:cs="Times New Roman"/>
          <w:sz w:val="24"/>
        </w:rPr>
        <w:t>ň)</w:t>
      </w:r>
      <w:r w:rsidR="0016551B">
        <w:rPr>
          <w:rFonts w:ascii="Times New Roman" w:hAnsi="Times New Roman" w:cs="Times New Roman"/>
          <w:sz w:val="24"/>
        </w:rPr>
        <w:t>, a dopustil se tak mj.</w:t>
      </w:r>
      <w:r w:rsidR="00F00344">
        <w:rPr>
          <w:rFonts w:ascii="Times New Roman" w:hAnsi="Times New Roman" w:cs="Times New Roman"/>
          <w:sz w:val="24"/>
        </w:rPr>
        <w:t xml:space="preserve"> i </w:t>
      </w:r>
      <w:r w:rsidR="003D6F4B">
        <w:rPr>
          <w:rFonts w:ascii="Times New Roman" w:hAnsi="Times New Roman" w:cs="Times New Roman"/>
          <w:sz w:val="24"/>
        </w:rPr>
        <w:t>porušení práva na ochranu soukromí dle čl. 10 odst. 2 Listiny,</w:t>
      </w:r>
      <w:r w:rsidR="003D6F4B">
        <w:rPr>
          <w:rStyle w:val="Znakapoznpodarou"/>
          <w:rFonts w:ascii="Times New Roman" w:hAnsi="Times New Roman" w:cs="Times New Roman"/>
          <w:sz w:val="24"/>
        </w:rPr>
        <w:footnoteReference w:id="180"/>
      </w:r>
      <w:r w:rsidR="003D6F4B">
        <w:rPr>
          <w:rFonts w:ascii="Times New Roman" w:hAnsi="Times New Roman" w:cs="Times New Roman"/>
          <w:sz w:val="24"/>
        </w:rPr>
        <w:t xml:space="preserve"> když bez zjištění názoru zasáhl do života nezletilého dítěte tak, že do jedné školy již chodit nebude a musí chodit do školy nové.</w:t>
      </w:r>
      <w:r w:rsidR="003D6F4B">
        <w:rPr>
          <w:rStyle w:val="Znakapoznpodarou"/>
          <w:rFonts w:ascii="Times New Roman" w:hAnsi="Times New Roman" w:cs="Times New Roman"/>
          <w:sz w:val="24"/>
        </w:rPr>
        <w:footnoteReference w:id="181"/>
      </w:r>
    </w:p>
    <w:p w:rsidR="00110CFF" w:rsidRPr="00AC0081" w:rsidRDefault="0040127F" w:rsidP="00034EDA">
      <w:pPr>
        <w:pStyle w:val="Nadpis3"/>
        <w:spacing w:line="360" w:lineRule="auto"/>
        <w:rPr>
          <w:rFonts w:ascii="Times New Roman" w:hAnsi="Times New Roman" w:cs="Times New Roman"/>
          <w:b/>
          <w:color w:val="auto"/>
        </w:rPr>
      </w:pPr>
      <w:bookmarkStart w:id="44" w:name="_Toc6862239"/>
      <w:r>
        <w:rPr>
          <w:rFonts w:ascii="Times New Roman" w:hAnsi="Times New Roman" w:cs="Times New Roman"/>
          <w:b/>
          <w:color w:val="auto"/>
        </w:rPr>
        <w:t>8</w:t>
      </w:r>
      <w:r w:rsidR="003F5925" w:rsidRPr="00AC0081">
        <w:rPr>
          <w:rFonts w:ascii="Times New Roman" w:hAnsi="Times New Roman" w:cs="Times New Roman"/>
          <w:b/>
          <w:color w:val="auto"/>
        </w:rPr>
        <w:t xml:space="preserve">.1.2 </w:t>
      </w:r>
      <w:r w:rsidR="00CC2DDD" w:rsidRPr="00AC0081">
        <w:rPr>
          <w:rFonts w:ascii="Times New Roman" w:hAnsi="Times New Roman" w:cs="Times New Roman"/>
          <w:b/>
          <w:color w:val="auto"/>
        </w:rPr>
        <w:t>Řízení ve věcech výživy nezletilého dítěte</w:t>
      </w:r>
      <w:bookmarkEnd w:id="44"/>
    </w:p>
    <w:p w:rsidR="00110CFF" w:rsidRPr="00AC0081" w:rsidRDefault="00110CFF" w:rsidP="00387E9C">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Dítě je v tomto řízení účastníkem, proto soud </w:t>
      </w:r>
      <w:r w:rsidR="00E33C04" w:rsidRPr="00AC0081">
        <w:rPr>
          <w:rFonts w:ascii="Times New Roman" w:hAnsi="Times New Roman" w:cs="Times New Roman"/>
          <w:sz w:val="24"/>
        </w:rPr>
        <w:t xml:space="preserve">přistupuje i ke </w:t>
      </w:r>
      <w:r w:rsidRPr="00AC0081">
        <w:rPr>
          <w:rFonts w:ascii="Times New Roman" w:hAnsi="Times New Roman" w:cs="Times New Roman"/>
          <w:sz w:val="24"/>
        </w:rPr>
        <w:t xml:space="preserve">zjištění </w:t>
      </w:r>
      <w:r w:rsidR="00E33C04" w:rsidRPr="00AC0081">
        <w:rPr>
          <w:rFonts w:ascii="Times New Roman" w:hAnsi="Times New Roman" w:cs="Times New Roman"/>
          <w:sz w:val="24"/>
        </w:rPr>
        <w:t>jeho stanoviska k dané věci (není</w:t>
      </w:r>
      <w:r w:rsidRPr="00AC0081">
        <w:rPr>
          <w:rFonts w:ascii="Times New Roman" w:hAnsi="Times New Roman" w:cs="Times New Roman"/>
          <w:sz w:val="24"/>
        </w:rPr>
        <w:t xml:space="preserve"> přímo zjišťován skutkový stav věci, ale pouze názor, stanovisko, popř. přání dítěte</w:t>
      </w:r>
      <w:r w:rsidR="00E33C04" w:rsidRPr="00AC0081">
        <w:rPr>
          <w:rFonts w:ascii="Times New Roman" w:hAnsi="Times New Roman" w:cs="Times New Roman"/>
          <w:sz w:val="24"/>
        </w:rPr>
        <w:t>)</w:t>
      </w:r>
      <w:r w:rsidRPr="00AC0081">
        <w:rPr>
          <w:rFonts w:ascii="Times New Roman" w:hAnsi="Times New Roman" w:cs="Times New Roman"/>
          <w:sz w:val="24"/>
        </w:rPr>
        <w:t>.</w:t>
      </w:r>
      <w:r w:rsidRPr="00AC0081">
        <w:rPr>
          <w:rStyle w:val="Znakapoznpodarou"/>
          <w:rFonts w:ascii="Times New Roman" w:hAnsi="Times New Roman" w:cs="Times New Roman"/>
          <w:sz w:val="24"/>
        </w:rPr>
        <w:footnoteReference w:id="182"/>
      </w:r>
    </w:p>
    <w:p w:rsidR="00110CFF" w:rsidRPr="00AC0081" w:rsidRDefault="00E33C04" w:rsidP="00387E9C">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To však neznamená, že pokud</w:t>
      </w:r>
      <w:r w:rsidR="00110CFF" w:rsidRPr="00AC0081">
        <w:rPr>
          <w:rFonts w:ascii="Times New Roman" w:hAnsi="Times New Roman" w:cs="Times New Roman"/>
          <w:sz w:val="24"/>
        </w:rPr>
        <w:t xml:space="preserve"> soud přistoupí k</w:t>
      </w:r>
      <w:r w:rsidR="0061028F">
        <w:rPr>
          <w:rFonts w:ascii="Times New Roman" w:hAnsi="Times New Roman" w:cs="Times New Roman"/>
          <w:sz w:val="24"/>
        </w:rPr>
        <w:t>e slyšení</w:t>
      </w:r>
      <w:r w:rsidR="00A949E4">
        <w:rPr>
          <w:rFonts w:ascii="Times New Roman" w:hAnsi="Times New Roman" w:cs="Times New Roman"/>
          <w:sz w:val="24"/>
        </w:rPr>
        <w:t xml:space="preserve"> nezletilého dítěte v řízení o </w:t>
      </w:r>
      <w:r w:rsidR="00110CFF" w:rsidRPr="00AC0081">
        <w:rPr>
          <w:rFonts w:ascii="Times New Roman" w:hAnsi="Times New Roman" w:cs="Times New Roman"/>
          <w:sz w:val="24"/>
        </w:rPr>
        <w:t xml:space="preserve">stanovení výživného, </w:t>
      </w:r>
      <w:r w:rsidRPr="00AC0081">
        <w:rPr>
          <w:rFonts w:ascii="Times New Roman" w:hAnsi="Times New Roman" w:cs="Times New Roman"/>
          <w:sz w:val="24"/>
        </w:rPr>
        <w:t>tak že bude</w:t>
      </w:r>
      <w:r w:rsidR="00110CFF" w:rsidRPr="00AC0081">
        <w:rPr>
          <w:rFonts w:ascii="Times New Roman" w:hAnsi="Times New Roman" w:cs="Times New Roman"/>
          <w:sz w:val="24"/>
        </w:rPr>
        <w:t xml:space="preserve"> zjišť</w:t>
      </w:r>
      <w:r w:rsidRPr="00AC0081">
        <w:rPr>
          <w:rFonts w:ascii="Times New Roman" w:hAnsi="Times New Roman" w:cs="Times New Roman"/>
          <w:sz w:val="24"/>
        </w:rPr>
        <w:t>ovat představy o výši výživného. Soud se soustřední na zjištění</w:t>
      </w:r>
      <w:r w:rsidR="00110CFF" w:rsidRPr="00AC0081">
        <w:rPr>
          <w:rFonts w:ascii="Times New Roman" w:hAnsi="Times New Roman" w:cs="Times New Roman"/>
          <w:sz w:val="24"/>
        </w:rPr>
        <w:t xml:space="preserve"> </w:t>
      </w:r>
      <w:r w:rsidRPr="00AC0081">
        <w:rPr>
          <w:rFonts w:ascii="Times New Roman" w:hAnsi="Times New Roman" w:cs="Times New Roman"/>
          <w:sz w:val="24"/>
        </w:rPr>
        <w:t>zálib, koníčků, zdravotních problémů, aby na základě zjištěného mohl výši výživného sám určit</w:t>
      </w:r>
      <w:r w:rsidR="00110CFF" w:rsidRPr="00AC0081">
        <w:rPr>
          <w:rFonts w:ascii="Times New Roman" w:hAnsi="Times New Roman" w:cs="Times New Roman"/>
          <w:sz w:val="24"/>
        </w:rPr>
        <w:t>.</w:t>
      </w:r>
      <w:r w:rsidR="00110CFF" w:rsidRPr="00AC0081">
        <w:rPr>
          <w:rStyle w:val="Znakapoznpodarou"/>
          <w:rFonts w:ascii="Times New Roman" w:hAnsi="Times New Roman" w:cs="Times New Roman"/>
          <w:sz w:val="24"/>
        </w:rPr>
        <w:footnoteReference w:id="183"/>
      </w:r>
    </w:p>
    <w:p w:rsidR="00110CFF" w:rsidRPr="00AC0081" w:rsidRDefault="0040127F" w:rsidP="00034EDA">
      <w:pPr>
        <w:pStyle w:val="Nadpis3"/>
        <w:spacing w:line="360" w:lineRule="auto"/>
        <w:rPr>
          <w:rFonts w:ascii="Times New Roman" w:hAnsi="Times New Roman" w:cs="Times New Roman"/>
          <w:b/>
          <w:color w:val="auto"/>
        </w:rPr>
      </w:pPr>
      <w:bookmarkStart w:id="45" w:name="_Toc6862240"/>
      <w:r>
        <w:rPr>
          <w:rFonts w:ascii="Times New Roman" w:hAnsi="Times New Roman" w:cs="Times New Roman"/>
          <w:b/>
          <w:color w:val="auto"/>
        </w:rPr>
        <w:t>8</w:t>
      </w:r>
      <w:r w:rsidR="003F5925" w:rsidRPr="00AC0081">
        <w:rPr>
          <w:rFonts w:ascii="Times New Roman" w:hAnsi="Times New Roman" w:cs="Times New Roman"/>
          <w:b/>
          <w:color w:val="auto"/>
        </w:rPr>
        <w:t xml:space="preserve">.1.3 </w:t>
      </w:r>
      <w:r w:rsidR="00CC2DDD" w:rsidRPr="00AC0081">
        <w:rPr>
          <w:rFonts w:ascii="Times New Roman" w:hAnsi="Times New Roman" w:cs="Times New Roman"/>
          <w:b/>
          <w:color w:val="auto"/>
        </w:rPr>
        <w:t>Ř</w:t>
      </w:r>
      <w:r w:rsidR="00110CFF" w:rsidRPr="00AC0081">
        <w:rPr>
          <w:rFonts w:ascii="Times New Roman" w:hAnsi="Times New Roman" w:cs="Times New Roman"/>
          <w:b/>
          <w:color w:val="auto"/>
        </w:rPr>
        <w:t>ízení o povolení uzavřít manželství</w:t>
      </w:r>
      <w:bookmarkEnd w:id="45"/>
    </w:p>
    <w:p w:rsidR="00110CFF" w:rsidRPr="00AC0081" w:rsidRDefault="00110CFF" w:rsidP="00387E9C">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 xml:space="preserve">Podle § 369 odst. 1 </w:t>
      </w:r>
      <w:r w:rsidR="00A95483">
        <w:rPr>
          <w:rFonts w:ascii="Times New Roman" w:hAnsi="Times New Roman" w:cs="Times New Roman"/>
          <w:sz w:val="24"/>
        </w:rPr>
        <w:t>ZŘS</w:t>
      </w:r>
      <w:r w:rsidRPr="00AC0081">
        <w:rPr>
          <w:rFonts w:ascii="Times New Roman" w:hAnsi="Times New Roman" w:cs="Times New Roman"/>
          <w:sz w:val="24"/>
        </w:rPr>
        <w:t xml:space="preserve"> soud před rozhodnutím ve věci vyslechne toho, kdo hodlá uzavřít manželství a toho, s kým má být manželství uzavřeno.</w:t>
      </w:r>
      <w:r w:rsidR="00AA3AD4">
        <w:rPr>
          <w:rFonts w:ascii="Times New Roman" w:hAnsi="Times New Roman" w:cs="Times New Roman"/>
          <w:sz w:val="24"/>
        </w:rPr>
        <w:t xml:space="preserve"> Nezletilému, který dovršil 16 let, přiznává zákonodárce v tomto typu řízení plnou procesní způsobilost.</w:t>
      </w:r>
      <w:r w:rsidR="00AA3AD4">
        <w:rPr>
          <w:rStyle w:val="Znakapoznpodarou"/>
          <w:rFonts w:ascii="Times New Roman" w:hAnsi="Times New Roman" w:cs="Times New Roman"/>
          <w:sz w:val="24"/>
        </w:rPr>
        <w:footnoteReference w:id="184"/>
      </w:r>
    </w:p>
    <w:p w:rsidR="00110CFF" w:rsidRPr="00AC0081" w:rsidRDefault="00110CFF" w:rsidP="00387E9C">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Výslech toho, kdo hodlá uzavřít manželství, tj. nezletilého snoubence, soudy zaměřují na zjištění skutečných důvodů, které vedou k uzavření manželství ještě před dovršením plnoletosti. Soudy zjišťují rozumovou připravenost navrhovatele pro manželství, vzájemný vztah snoubenců a taktéž skutečný záměr vstupu do manželství – zda se tak neděje jen z důvodu těhotenství nebo nátlaku rodičů.</w:t>
      </w:r>
      <w:r w:rsidRPr="00AC0081">
        <w:rPr>
          <w:rStyle w:val="Znakapoznpodarou"/>
          <w:rFonts w:ascii="Times New Roman" w:hAnsi="Times New Roman" w:cs="Times New Roman"/>
          <w:sz w:val="24"/>
        </w:rPr>
        <w:footnoteReference w:id="185"/>
      </w:r>
    </w:p>
    <w:p w:rsidR="00110CFF" w:rsidRPr="00AC0081" w:rsidRDefault="007F2B7E" w:rsidP="00387E9C">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Výslech obou snoubenců je </w:t>
      </w:r>
      <w:r w:rsidR="00110CFF" w:rsidRPr="00AC0081">
        <w:rPr>
          <w:rFonts w:ascii="Times New Roman" w:hAnsi="Times New Roman" w:cs="Times New Roman"/>
          <w:sz w:val="24"/>
        </w:rPr>
        <w:t>třeba zaměřit na to, jaké jsou jejich vzájemné citové vztahy, jak si představují společnou budoucnost, jaké jsou vztahy k rodičům druhého snoubence, popř. i vztah k očekávanému dítěti.</w:t>
      </w:r>
      <w:r w:rsidR="00110CFF" w:rsidRPr="00AC0081">
        <w:rPr>
          <w:rStyle w:val="Znakapoznpodarou"/>
          <w:rFonts w:ascii="Times New Roman" w:hAnsi="Times New Roman" w:cs="Times New Roman"/>
          <w:sz w:val="24"/>
        </w:rPr>
        <w:footnoteReference w:id="186"/>
      </w:r>
    </w:p>
    <w:p w:rsidR="00110CFF" w:rsidRPr="00AC0081" w:rsidRDefault="0040127F" w:rsidP="00034EDA">
      <w:pPr>
        <w:pStyle w:val="Nadpis3"/>
        <w:spacing w:line="360" w:lineRule="auto"/>
        <w:rPr>
          <w:rFonts w:ascii="Times New Roman" w:hAnsi="Times New Roman" w:cs="Times New Roman"/>
          <w:b/>
          <w:color w:val="auto"/>
        </w:rPr>
      </w:pPr>
      <w:bookmarkStart w:id="46" w:name="_Toc6862241"/>
      <w:r>
        <w:rPr>
          <w:rFonts w:ascii="Times New Roman" w:hAnsi="Times New Roman" w:cs="Times New Roman"/>
          <w:b/>
          <w:color w:val="auto"/>
        </w:rPr>
        <w:t>8</w:t>
      </w:r>
      <w:r w:rsidR="003F5925" w:rsidRPr="00AC0081">
        <w:rPr>
          <w:rFonts w:ascii="Times New Roman" w:hAnsi="Times New Roman" w:cs="Times New Roman"/>
          <w:b/>
          <w:color w:val="auto"/>
        </w:rPr>
        <w:t xml:space="preserve">.1.4 </w:t>
      </w:r>
      <w:r w:rsidR="00CC2DDD" w:rsidRPr="00AC0081">
        <w:rPr>
          <w:rFonts w:ascii="Times New Roman" w:hAnsi="Times New Roman" w:cs="Times New Roman"/>
          <w:b/>
          <w:color w:val="auto"/>
        </w:rPr>
        <w:t>Řízení ve věcech jména a příjmení</w:t>
      </w:r>
      <w:r w:rsidR="00BD2CA1" w:rsidRPr="00AC0081">
        <w:rPr>
          <w:rFonts w:ascii="Times New Roman" w:hAnsi="Times New Roman" w:cs="Times New Roman"/>
          <w:b/>
          <w:color w:val="auto"/>
        </w:rPr>
        <w:t xml:space="preserve"> nezletilého dítěte</w:t>
      </w:r>
      <w:bookmarkEnd w:id="46"/>
    </w:p>
    <w:p w:rsidR="00F46271" w:rsidRPr="00AC0081" w:rsidRDefault="00F46271" w:rsidP="00387E9C">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Změna jména či příjmení je upravena v zákoně č. 301</w:t>
      </w:r>
      <w:r w:rsidR="00A949E4">
        <w:rPr>
          <w:rFonts w:ascii="Times New Roman" w:hAnsi="Times New Roman" w:cs="Times New Roman"/>
          <w:sz w:val="24"/>
        </w:rPr>
        <w:t>/2000 Sb., o matrikách, jménu a </w:t>
      </w:r>
      <w:r w:rsidRPr="00AC0081">
        <w:rPr>
          <w:rFonts w:ascii="Times New Roman" w:hAnsi="Times New Roman" w:cs="Times New Roman"/>
          <w:sz w:val="24"/>
        </w:rPr>
        <w:t>příjmení, ve znění pozdějších předpisů, a je možná na základě žádosti. V případě nezletilých dětí tuto žádost podává za dítě zákonný zástupce a o změně rozhoduje matriční úřad. V případě dětí starších 15 let je tato změna možná jen s jejich souhlasem, pod tuto věkovou hranici úřad není povinen názor dítěte zjišťovat.</w:t>
      </w:r>
      <w:r w:rsidRPr="00AC0081">
        <w:rPr>
          <w:rStyle w:val="Znakapoznpodarou"/>
          <w:rFonts w:ascii="Times New Roman" w:hAnsi="Times New Roman" w:cs="Times New Roman"/>
          <w:sz w:val="24"/>
        </w:rPr>
        <w:footnoteReference w:id="187"/>
      </w:r>
    </w:p>
    <w:p w:rsidR="00A02A8C" w:rsidRPr="00AC0081" w:rsidRDefault="00F46271" w:rsidP="00387E9C">
      <w:pPr>
        <w:spacing w:after="0" w:line="360" w:lineRule="auto"/>
        <w:ind w:firstLine="708"/>
        <w:jc w:val="both"/>
        <w:rPr>
          <w:rFonts w:ascii="Times New Roman" w:hAnsi="Times New Roman" w:cs="Times New Roman"/>
          <w:b/>
          <w:sz w:val="24"/>
        </w:rPr>
      </w:pPr>
      <w:r w:rsidRPr="00AC0081">
        <w:rPr>
          <w:rFonts w:ascii="Times New Roman" w:hAnsi="Times New Roman" w:cs="Times New Roman"/>
          <w:sz w:val="24"/>
        </w:rPr>
        <w:t>Tak jako každé správní rozhodnutí i rozhodnutí matričního úřadu, kterým se (ne)povoluje změna jména či příjmení, podléhá soudnímu přezkumu. V minulosti tak Ústavní s</w:t>
      </w:r>
      <w:r w:rsidR="00254503">
        <w:rPr>
          <w:rFonts w:ascii="Times New Roman" w:hAnsi="Times New Roman" w:cs="Times New Roman"/>
          <w:sz w:val="24"/>
        </w:rPr>
        <w:t>oud řešil již případ, kdy</w:t>
      </w:r>
      <w:r w:rsidRPr="00AC0081">
        <w:rPr>
          <w:rFonts w:ascii="Times New Roman" w:hAnsi="Times New Roman" w:cs="Times New Roman"/>
          <w:sz w:val="24"/>
        </w:rPr>
        <w:t xml:space="preserve"> správní úřady a posléze ani soudy nevěnovaly dostatečnou pozornost názoru dítěte, u něhož měla proběhnout změna příjmení, přestože bylo ve věku, kdy bylo schopno své názory srozumitelně vytvářet a tyto sdělit a zdůraznil, že o tak zásadní otázce, jako je změna příjmení, nelze rozhodovat bez kontaktu s tím, jehož se </w:t>
      </w:r>
      <w:r w:rsidR="00254503">
        <w:rPr>
          <w:rFonts w:ascii="Times New Roman" w:hAnsi="Times New Roman" w:cs="Times New Roman"/>
          <w:sz w:val="24"/>
        </w:rPr>
        <w:t xml:space="preserve">jej </w:t>
      </w:r>
      <w:r w:rsidRPr="00AC0081">
        <w:rPr>
          <w:rFonts w:ascii="Times New Roman" w:hAnsi="Times New Roman" w:cs="Times New Roman"/>
          <w:sz w:val="24"/>
        </w:rPr>
        <w:t>tato změna přímo dotýká</w:t>
      </w:r>
      <w:r w:rsidR="00254503">
        <w:rPr>
          <w:rFonts w:ascii="Times New Roman" w:hAnsi="Times New Roman" w:cs="Times New Roman"/>
          <w:sz w:val="24"/>
        </w:rPr>
        <w:t>.</w:t>
      </w:r>
      <w:r w:rsidR="00110CFF" w:rsidRPr="00AC0081">
        <w:rPr>
          <w:rStyle w:val="Znakapoznpodarou"/>
          <w:rFonts w:ascii="Times New Roman" w:hAnsi="Times New Roman" w:cs="Times New Roman"/>
          <w:i/>
          <w:sz w:val="24"/>
        </w:rPr>
        <w:footnoteReference w:id="188"/>
      </w:r>
      <w:r w:rsidR="00A02A8C" w:rsidRPr="00AC0081">
        <w:rPr>
          <w:rFonts w:ascii="Times New Roman" w:hAnsi="Times New Roman" w:cs="Times New Roman"/>
          <w:b/>
          <w:sz w:val="24"/>
        </w:rPr>
        <w:t xml:space="preserve"> </w:t>
      </w:r>
    </w:p>
    <w:p w:rsidR="00A02A8C" w:rsidRPr="00AC0081" w:rsidRDefault="0040127F" w:rsidP="00034EDA">
      <w:pPr>
        <w:pStyle w:val="Nadpis3"/>
        <w:spacing w:line="360" w:lineRule="auto"/>
        <w:rPr>
          <w:rFonts w:ascii="Times New Roman" w:hAnsi="Times New Roman" w:cs="Times New Roman"/>
          <w:b/>
          <w:color w:val="auto"/>
        </w:rPr>
      </w:pPr>
      <w:bookmarkStart w:id="47" w:name="_Toc6862242"/>
      <w:r>
        <w:rPr>
          <w:rFonts w:ascii="Times New Roman" w:hAnsi="Times New Roman" w:cs="Times New Roman"/>
          <w:b/>
          <w:color w:val="auto"/>
        </w:rPr>
        <w:t>8</w:t>
      </w:r>
      <w:r w:rsidR="003F5925" w:rsidRPr="00AC0081">
        <w:rPr>
          <w:rFonts w:ascii="Times New Roman" w:hAnsi="Times New Roman" w:cs="Times New Roman"/>
          <w:b/>
          <w:color w:val="auto"/>
        </w:rPr>
        <w:t xml:space="preserve">.1.5 </w:t>
      </w:r>
      <w:r w:rsidR="0061028F">
        <w:rPr>
          <w:rFonts w:ascii="Times New Roman" w:hAnsi="Times New Roman" w:cs="Times New Roman"/>
          <w:b/>
          <w:color w:val="auto"/>
        </w:rPr>
        <w:t>Zjišťování názoru</w:t>
      </w:r>
      <w:r w:rsidR="003F5925" w:rsidRPr="00AC0081">
        <w:rPr>
          <w:rFonts w:ascii="Times New Roman" w:hAnsi="Times New Roman" w:cs="Times New Roman"/>
          <w:b/>
          <w:color w:val="auto"/>
        </w:rPr>
        <w:t xml:space="preserve"> nezletilého při</w:t>
      </w:r>
      <w:r w:rsidR="00A02A8C" w:rsidRPr="00AC0081">
        <w:rPr>
          <w:rFonts w:ascii="Times New Roman" w:hAnsi="Times New Roman" w:cs="Times New Roman"/>
          <w:b/>
          <w:color w:val="auto"/>
        </w:rPr>
        <w:t xml:space="preserve"> </w:t>
      </w:r>
      <w:r w:rsidR="003F5925" w:rsidRPr="00AC0081">
        <w:rPr>
          <w:rFonts w:ascii="Times New Roman" w:hAnsi="Times New Roman" w:cs="Times New Roman"/>
          <w:b/>
          <w:color w:val="auto"/>
        </w:rPr>
        <w:t>nařízení ústavní výchovy</w:t>
      </w:r>
      <w:bookmarkEnd w:id="47"/>
    </w:p>
    <w:p w:rsidR="003F5925" w:rsidRPr="00AC0081" w:rsidRDefault="00387E9C" w:rsidP="00387E9C">
      <w:pPr>
        <w:spacing w:after="0" w:line="360" w:lineRule="auto"/>
        <w:ind w:firstLine="708"/>
        <w:jc w:val="both"/>
        <w:rPr>
          <w:rFonts w:ascii="Times New Roman" w:hAnsi="Times New Roman" w:cs="Times New Roman"/>
          <w:sz w:val="24"/>
        </w:rPr>
      </w:pPr>
      <w:r>
        <w:rPr>
          <w:rFonts w:ascii="Times New Roman" w:hAnsi="Times New Roman" w:cs="Times New Roman"/>
          <w:sz w:val="24"/>
        </w:rPr>
        <w:t>Zákon</w:t>
      </w:r>
      <w:r w:rsidR="003F5925" w:rsidRPr="00AC0081">
        <w:rPr>
          <w:rStyle w:val="Znakapoznpodarou"/>
          <w:rFonts w:ascii="Times New Roman" w:hAnsi="Times New Roman" w:cs="Times New Roman"/>
          <w:sz w:val="24"/>
        </w:rPr>
        <w:footnoteReference w:id="189"/>
      </w:r>
      <w:r w:rsidR="003F5925" w:rsidRPr="00AC0081">
        <w:rPr>
          <w:rFonts w:ascii="Times New Roman" w:hAnsi="Times New Roman" w:cs="Times New Roman"/>
          <w:sz w:val="24"/>
        </w:rPr>
        <w:t xml:space="preserve"> umožňuje státu zasáhnout v případě, kdy je výchova dítěte, jeho tělesný, rozumový či duševní stav nebo vývoj (…) narušen, a to tím způsobem, že soud může v krajních případech nařídit ústavní výchovu. Toto opatření je opatřením </w:t>
      </w:r>
      <w:r w:rsidR="003F5925" w:rsidRPr="00AC0081">
        <w:rPr>
          <w:rFonts w:ascii="Times New Roman" w:hAnsi="Times New Roman" w:cs="Times New Roman"/>
          <w:i/>
          <w:sz w:val="24"/>
        </w:rPr>
        <w:t xml:space="preserve">ultima ratio </w:t>
      </w:r>
      <w:r w:rsidR="003F5925" w:rsidRPr="00AC0081">
        <w:rPr>
          <w:rFonts w:ascii="Times New Roman" w:hAnsi="Times New Roman" w:cs="Times New Roman"/>
          <w:sz w:val="24"/>
        </w:rPr>
        <w:t>a i v těchto případech je nezbytné zjišťovat názor dotčeného dítěte.</w:t>
      </w:r>
    </w:p>
    <w:p w:rsidR="003F5925" w:rsidRPr="00AC0081" w:rsidRDefault="003F5925" w:rsidP="00E869AC">
      <w:pPr>
        <w:spacing w:after="0" w:line="360" w:lineRule="auto"/>
        <w:ind w:firstLine="708"/>
        <w:jc w:val="both"/>
        <w:rPr>
          <w:rFonts w:ascii="Times New Roman" w:hAnsi="Times New Roman" w:cs="Times New Roman"/>
          <w:sz w:val="24"/>
        </w:rPr>
      </w:pPr>
      <w:r w:rsidRPr="00AC0081">
        <w:rPr>
          <w:rFonts w:ascii="Times New Roman" w:hAnsi="Times New Roman" w:cs="Times New Roman"/>
          <w:sz w:val="24"/>
        </w:rPr>
        <w:t>Nařízení ústavní výchovy představuje</w:t>
      </w:r>
      <w:r w:rsidR="00693BEA" w:rsidRPr="00AC0081">
        <w:rPr>
          <w:rFonts w:ascii="Times New Roman" w:hAnsi="Times New Roman" w:cs="Times New Roman"/>
          <w:sz w:val="24"/>
        </w:rPr>
        <w:t xml:space="preserve"> citelný</w:t>
      </w:r>
      <w:r w:rsidRPr="00AC0081">
        <w:rPr>
          <w:rFonts w:ascii="Times New Roman" w:hAnsi="Times New Roman" w:cs="Times New Roman"/>
          <w:sz w:val="24"/>
        </w:rPr>
        <w:t xml:space="preserve"> zásah do </w:t>
      </w:r>
      <w:r w:rsidR="00693BEA" w:rsidRPr="00AC0081">
        <w:rPr>
          <w:rFonts w:ascii="Times New Roman" w:hAnsi="Times New Roman" w:cs="Times New Roman"/>
          <w:sz w:val="24"/>
        </w:rPr>
        <w:t>osobní svobody, dochází k vytržení dítěte z existujícího rodinného prostředí a je nutné v těchto případech respektovat právo dítěte být slyšeno.</w:t>
      </w:r>
      <w:r w:rsidR="00693BEA" w:rsidRPr="00AC0081">
        <w:rPr>
          <w:rStyle w:val="Znakapoznpodarou"/>
          <w:rFonts w:ascii="Times New Roman" w:hAnsi="Times New Roman" w:cs="Times New Roman"/>
          <w:sz w:val="24"/>
        </w:rPr>
        <w:footnoteReference w:id="190"/>
      </w:r>
    </w:p>
    <w:p w:rsidR="00344E32" w:rsidRPr="00AC0081" w:rsidRDefault="00BE5400" w:rsidP="00034EDA">
      <w:pPr>
        <w:spacing w:line="360" w:lineRule="auto"/>
        <w:rPr>
          <w:rFonts w:ascii="Times New Roman" w:hAnsi="Times New Roman" w:cs="Times New Roman"/>
          <w:sz w:val="24"/>
        </w:rPr>
      </w:pPr>
      <w:r w:rsidRPr="00AC0081">
        <w:rPr>
          <w:rFonts w:ascii="Times New Roman" w:hAnsi="Times New Roman" w:cs="Times New Roman"/>
          <w:sz w:val="24"/>
        </w:rPr>
        <w:br w:type="page"/>
      </w:r>
    </w:p>
    <w:p w:rsidR="00CD2258" w:rsidRPr="00AC0081" w:rsidRDefault="00BE5400" w:rsidP="00034EDA">
      <w:pPr>
        <w:pStyle w:val="Nadpis1"/>
        <w:spacing w:line="360" w:lineRule="auto"/>
        <w:rPr>
          <w:rFonts w:ascii="Times New Roman" w:hAnsi="Times New Roman" w:cs="Times New Roman"/>
          <w:b/>
          <w:color w:val="auto"/>
        </w:rPr>
      </w:pPr>
      <w:bookmarkStart w:id="48" w:name="_Toc6862243"/>
      <w:r w:rsidRPr="00AC0081">
        <w:rPr>
          <w:rFonts w:ascii="Times New Roman" w:hAnsi="Times New Roman" w:cs="Times New Roman"/>
          <w:b/>
          <w:color w:val="auto"/>
        </w:rPr>
        <w:t>Závěr</w:t>
      </w:r>
      <w:bookmarkEnd w:id="48"/>
    </w:p>
    <w:p w:rsidR="00BE5400" w:rsidRDefault="009E018D" w:rsidP="009E018D">
      <w:pPr>
        <w:spacing w:line="360" w:lineRule="auto"/>
        <w:ind w:firstLine="708"/>
        <w:jc w:val="both"/>
        <w:rPr>
          <w:rFonts w:ascii="Times New Roman" w:hAnsi="Times New Roman" w:cs="Times New Roman"/>
          <w:sz w:val="24"/>
        </w:rPr>
      </w:pPr>
      <w:r>
        <w:rPr>
          <w:rFonts w:ascii="Times New Roman" w:hAnsi="Times New Roman" w:cs="Times New Roman"/>
          <w:sz w:val="24"/>
        </w:rPr>
        <w:t>Cílem této diplomové práce bylo zodpovědět si několik otázek související se zjišťování</w:t>
      </w:r>
      <w:r w:rsidR="00345E43">
        <w:rPr>
          <w:rFonts w:ascii="Times New Roman" w:hAnsi="Times New Roman" w:cs="Times New Roman"/>
          <w:sz w:val="24"/>
        </w:rPr>
        <w:t>m</w:t>
      </w:r>
      <w:r>
        <w:rPr>
          <w:rFonts w:ascii="Times New Roman" w:hAnsi="Times New Roman" w:cs="Times New Roman"/>
          <w:sz w:val="24"/>
        </w:rPr>
        <w:t xml:space="preserve"> názoru nezletilých dětí v řízeních, ve kterých rozhodujeme o jejich</w:t>
      </w:r>
      <w:r w:rsidR="006243A1">
        <w:rPr>
          <w:rFonts w:ascii="Times New Roman" w:hAnsi="Times New Roman" w:cs="Times New Roman"/>
          <w:sz w:val="24"/>
        </w:rPr>
        <w:t xml:space="preserve"> právech a </w:t>
      </w:r>
      <w:r w:rsidR="008A7766">
        <w:rPr>
          <w:rFonts w:ascii="Times New Roman" w:hAnsi="Times New Roman" w:cs="Times New Roman"/>
          <w:sz w:val="24"/>
        </w:rPr>
        <w:t>oprávněných zájmech. Tento institut je sice v českých právních předpisech upraven jen v několika paragrafech, avšak tyto nepředstavují vyčerpávající úpravu a stále je zde spoustu nezodpovězených otázek, na které musíme hledat odpovědi výkladem nebo v judikatuře.</w:t>
      </w:r>
    </w:p>
    <w:p w:rsidR="00EA35F8" w:rsidRDefault="008A7766" w:rsidP="00EA35F8">
      <w:pPr>
        <w:spacing w:line="360" w:lineRule="auto"/>
        <w:ind w:firstLine="708"/>
        <w:jc w:val="both"/>
        <w:rPr>
          <w:rFonts w:ascii="Times New Roman" w:hAnsi="Times New Roman" w:cs="Times New Roman"/>
          <w:sz w:val="24"/>
        </w:rPr>
      </w:pPr>
      <w:r>
        <w:rPr>
          <w:rFonts w:ascii="Times New Roman" w:hAnsi="Times New Roman" w:cs="Times New Roman"/>
          <w:sz w:val="24"/>
        </w:rPr>
        <w:t>Probíhá-li soudní řízení, které se ať už přímo, či nepřímo dotýká práv a oprávněných zájmů nezletilého dítěte, je nezbytné jej do celého procesu zapojit</w:t>
      </w:r>
      <w:r w:rsidR="00345E43">
        <w:rPr>
          <w:rFonts w:ascii="Times New Roman" w:hAnsi="Times New Roman" w:cs="Times New Roman"/>
          <w:sz w:val="24"/>
        </w:rPr>
        <w:t>.</w:t>
      </w:r>
      <w:r>
        <w:rPr>
          <w:rFonts w:ascii="Times New Roman" w:hAnsi="Times New Roman" w:cs="Times New Roman"/>
          <w:sz w:val="24"/>
        </w:rPr>
        <w:t xml:space="preserve"> Dítě je taktéž subjektem se svými participačními právy, nikoli pouhým objektem. Avšak zapojení dítěte do těchto rozhodovacích procesů</w:t>
      </w:r>
      <w:r w:rsidR="006243A1">
        <w:rPr>
          <w:rFonts w:ascii="Times New Roman" w:hAnsi="Times New Roman" w:cs="Times New Roman"/>
          <w:sz w:val="24"/>
        </w:rPr>
        <w:t xml:space="preserve"> se ukazuje být dosti</w:t>
      </w:r>
      <w:r w:rsidR="00573288">
        <w:rPr>
          <w:rFonts w:ascii="Times New Roman" w:hAnsi="Times New Roman" w:cs="Times New Roman"/>
          <w:sz w:val="24"/>
        </w:rPr>
        <w:t xml:space="preserve"> problematické. Dítě je v soudním řízení ,,slabší stranou“ pro svůj věk</w:t>
      </w:r>
      <w:r w:rsidR="00EA35F8">
        <w:rPr>
          <w:rFonts w:ascii="Times New Roman" w:hAnsi="Times New Roman" w:cs="Times New Roman"/>
          <w:sz w:val="24"/>
        </w:rPr>
        <w:t>, doposud nedokončený vývoj</w:t>
      </w:r>
      <w:r w:rsidR="00573288">
        <w:rPr>
          <w:rFonts w:ascii="Times New Roman" w:hAnsi="Times New Roman" w:cs="Times New Roman"/>
          <w:sz w:val="24"/>
        </w:rPr>
        <w:t xml:space="preserve"> a s tím související nezn</w:t>
      </w:r>
      <w:r w:rsidR="00345E43">
        <w:rPr>
          <w:rFonts w:ascii="Times New Roman" w:hAnsi="Times New Roman" w:cs="Times New Roman"/>
          <w:sz w:val="24"/>
        </w:rPr>
        <w:t>alost, nezkušenost a závislost, proto nemůžeme uplatnit totožný postup jako u zletilých osob.</w:t>
      </w:r>
    </w:p>
    <w:p w:rsidR="008A7766" w:rsidRDefault="009F4260" w:rsidP="009E018D">
      <w:pPr>
        <w:spacing w:line="360" w:lineRule="auto"/>
        <w:ind w:firstLine="708"/>
        <w:jc w:val="both"/>
        <w:rPr>
          <w:rFonts w:ascii="Times New Roman" w:hAnsi="Times New Roman" w:cs="Times New Roman"/>
          <w:sz w:val="24"/>
        </w:rPr>
      </w:pPr>
      <w:r>
        <w:rPr>
          <w:rFonts w:ascii="Times New Roman" w:hAnsi="Times New Roman" w:cs="Times New Roman"/>
          <w:sz w:val="24"/>
        </w:rPr>
        <w:t>Objevuje se zde také řada psychologických aspektů a otázek, které si soudy, resp. soudci musí v souvislosti se zjišťováním názoru nezletilých zodpovědět. Na soudce je tak kladen požadavek, aby byli nejen odborníci na právo, nýbrž měli i rozsáhlé znalosti z oboru (dětské) psychologie, a zvládli si tak posoudit stupeň rozumové a mravní vyspělosti konkrétního dít</w:t>
      </w:r>
      <w:r w:rsidR="00345E43">
        <w:rPr>
          <w:rFonts w:ascii="Times New Roman" w:hAnsi="Times New Roman" w:cs="Times New Roman"/>
          <w:sz w:val="24"/>
        </w:rPr>
        <w:t xml:space="preserve">ěte, jeho subjektivní vývoj, </w:t>
      </w:r>
      <w:r>
        <w:rPr>
          <w:rFonts w:ascii="Times New Roman" w:hAnsi="Times New Roman" w:cs="Times New Roman"/>
          <w:sz w:val="24"/>
        </w:rPr>
        <w:t>odhalit případné ovlivnění</w:t>
      </w:r>
      <w:r w:rsidR="00345E43">
        <w:rPr>
          <w:rFonts w:ascii="Times New Roman" w:hAnsi="Times New Roman" w:cs="Times New Roman"/>
          <w:sz w:val="24"/>
        </w:rPr>
        <w:t xml:space="preserve"> a</w:t>
      </w:r>
      <w:r w:rsidR="006243A1">
        <w:rPr>
          <w:rFonts w:ascii="Times New Roman" w:hAnsi="Times New Roman" w:cs="Times New Roman"/>
          <w:sz w:val="24"/>
        </w:rPr>
        <w:t>t</w:t>
      </w:r>
      <w:r w:rsidR="00345E43">
        <w:rPr>
          <w:rFonts w:ascii="Times New Roman" w:hAnsi="Times New Roman" w:cs="Times New Roman"/>
          <w:sz w:val="24"/>
        </w:rPr>
        <w:t>d</w:t>
      </w:r>
      <w:r>
        <w:rPr>
          <w:rFonts w:ascii="Times New Roman" w:hAnsi="Times New Roman" w:cs="Times New Roman"/>
          <w:sz w:val="24"/>
        </w:rPr>
        <w:t xml:space="preserve">. </w:t>
      </w:r>
    </w:p>
    <w:p w:rsidR="009F4260" w:rsidRDefault="00EA35F8" w:rsidP="009E018D">
      <w:pPr>
        <w:spacing w:line="360" w:lineRule="auto"/>
        <w:ind w:firstLine="708"/>
        <w:jc w:val="both"/>
        <w:rPr>
          <w:rFonts w:ascii="Times New Roman" w:hAnsi="Times New Roman" w:cs="Times New Roman"/>
          <w:sz w:val="24"/>
        </w:rPr>
      </w:pPr>
      <w:r>
        <w:rPr>
          <w:rFonts w:ascii="Times New Roman" w:hAnsi="Times New Roman" w:cs="Times New Roman"/>
          <w:sz w:val="24"/>
        </w:rPr>
        <w:t>Za tímto účelem js</w:t>
      </w:r>
      <w:r w:rsidR="00ED5773">
        <w:rPr>
          <w:rFonts w:ascii="Times New Roman" w:hAnsi="Times New Roman" w:cs="Times New Roman"/>
          <w:sz w:val="24"/>
        </w:rPr>
        <w:t xml:space="preserve">ou pro soudce pořádána školení </w:t>
      </w:r>
      <w:r>
        <w:rPr>
          <w:rFonts w:ascii="Times New Roman" w:hAnsi="Times New Roman" w:cs="Times New Roman"/>
          <w:sz w:val="24"/>
        </w:rPr>
        <w:t>pod záštitou Justiční akademie, která se konají několikrát do roka a zaměřují se na psychologicko – právní tématiku, např.: vývojová psychologie, psychologie výslechu dětí, participace dítěte atd.</w:t>
      </w:r>
    </w:p>
    <w:p w:rsidR="00E201F3" w:rsidRDefault="00E201F3" w:rsidP="00EA35F8">
      <w:pPr>
        <w:spacing w:line="360" w:lineRule="auto"/>
        <w:ind w:firstLine="708"/>
        <w:jc w:val="both"/>
        <w:rPr>
          <w:rFonts w:ascii="Times New Roman" w:hAnsi="Times New Roman" w:cs="Times New Roman"/>
          <w:sz w:val="24"/>
        </w:rPr>
      </w:pPr>
      <w:r>
        <w:rPr>
          <w:rFonts w:ascii="Times New Roman" w:hAnsi="Times New Roman" w:cs="Times New Roman"/>
          <w:sz w:val="24"/>
        </w:rPr>
        <w:t>Realita je však taková, že soudy, resp. soudci jsou přetížení a dodržování veškerých požadavků, které jsou na jejich b</w:t>
      </w:r>
      <w:r w:rsidR="00EA35F8">
        <w:rPr>
          <w:rFonts w:ascii="Times New Roman" w:hAnsi="Times New Roman" w:cs="Times New Roman"/>
          <w:sz w:val="24"/>
        </w:rPr>
        <w:t xml:space="preserve">edra kladeny, je někdy nemožné. </w:t>
      </w:r>
      <w:r w:rsidR="006243A1">
        <w:rPr>
          <w:rFonts w:ascii="Times New Roman" w:hAnsi="Times New Roman" w:cs="Times New Roman"/>
          <w:sz w:val="24"/>
        </w:rPr>
        <w:t>Je tedy zcela logické a </w:t>
      </w:r>
      <w:r>
        <w:rPr>
          <w:rFonts w:ascii="Times New Roman" w:hAnsi="Times New Roman" w:cs="Times New Roman"/>
          <w:sz w:val="24"/>
        </w:rPr>
        <w:t>pochopitelné, že soudci využívají za účelem zjištění názoru n</w:t>
      </w:r>
      <w:r w:rsidR="006243A1">
        <w:rPr>
          <w:rFonts w:ascii="Times New Roman" w:hAnsi="Times New Roman" w:cs="Times New Roman"/>
          <w:sz w:val="24"/>
        </w:rPr>
        <w:t>ezletilého pomoc jiných osob a </w:t>
      </w:r>
      <w:r>
        <w:rPr>
          <w:rFonts w:ascii="Times New Roman" w:hAnsi="Times New Roman" w:cs="Times New Roman"/>
          <w:sz w:val="24"/>
        </w:rPr>
        <w:t>orgánů, především pak orgán</w:t>
      </w:r>
      <w:r w:rsidR="00EA35F8">
        <w:rPr>
          <w:rFonts w:ascii="Times New Roman" w:hAnsi="Times New Roman" w:cs="Times New Roman"/>
          <w:sz w:val="24"/>
        </w:rPr>
        <w:t xml:space="preserve">u sociálně právní ochrany dětí, ale taktéž znalců z oblasti pedopsychologie. </w:t>
      </w:r>
    </w:p>
    <w:p w:rsidR="00ED5773" w:rsidRDefault="00EA35F8" w:rsidP="00EA35F8">
      <w:pPr>
        <w:spacing w:line="360" w:lineRule="auto"/>
        <w:ind w:firstLine="708"/>
        <w:jc w:val="both"/>
        <w:rPr>
          <w:rFonts w:ascii="Times New Roman" w:hAnsi="Times New Roman" w:cs="Times New Roman"/>
          <w:sz w:val="24"/>
        </w:rPr>
      </w:pPr>
      <w:r>
        <w:rPr>
          <w:rFonts w:ascii="Times New Roman" w:hAnsi="Times New Roman" w:cs="Times New Roman"/>
          <w:sz w:val="24"/>
        </w:rPr>
        <w:t>Tento postup však může být</w:t>
      </w:r>
      <w:r w:rsidR="000769B3">
        <w:rPr>
          <w:rFonts w:ascii="Times New Roman" w:hAnsi="Times New Roman" w:cs="Times New Roman"/>
          <w:sz w:val="24"/>
        </w:rPr>
        <w:t xml:space="preserve"> na druhou stranu</w:t>
      </w:r>
      <w:r>
        <w:rPr>
          <w:rFonts w:ascii="Times New Roman" w:hAnsi="Times New Roman" w:cs="Times New Roman"/>
          <w:sz w:val="24"/>
        </w:rPr>
        <w:t xml:space="preserve"> v rozporu s požadavkem přímosti, bezprostřednosti a rychlosti soudního řízení. </w:t>
      </w:r>
      <w:r w:rsidR="006243A1">
        <w:rPr>
          <w:rFonts w:ascii="Times New Roman" w:hAnsi="Times New Roman" w:cs="Times New Roman"/>
          <w:sz w:val="24"/>
        </w:rPr>
        <w:t>I Ústavní soud</w:t>
      </w:r>
      <w:r w:rsidR="0024638D">
        <w:rPr>
          <w:rFonts w:ascii="Times New Roman" w:hAnsi="Times New Roman" w:cs="Times New Roman"/>
          <w:sz w:val="24"/>
        </w:rPr>
        <w:t xml:space="preserve"> zdůrazňuje ve své ustálené judikatuře, </w:t>
      </w:r>
      <w:r w:rsidR="00E17D21">
        <w:rPr>
          <w:rFonts w:ascii="Times New Roman" w:hAnsi="Times New Roman" w:cs="Times New Roman"/>
          <w:sz w:val="24"/>
        </w:rPr>
        <w:t>že názor nezletilého dítěte by měl soud zjišťovat primárně metodou přímou, tzn. přímým slyšením (výslechem)</w:t>
      </w:r>
      <w:r w:rsidR="000225A5">
        <w:rPr>
          <w:rFonts w:ascii="Times New Roman" w:hAnsi="Times New Roman" w:cs="Times New Roman"/>
          <w:sz w:val="24"/>
        </w:rPr>
        <w:t xml:space="preserve"> </w:t>
      </w:r>
      <w:r w:rsidR="000769B3">
        <w:rPr>
          <w:rFonts w:ascii="Times New Roman" w:hAnsi="Times New Roman" w:cs="Times New Roman"/>
          <w:sz w:val="24"/>
        </w:rPr>
        <w:t xml:space="preserve">před soudcem </w:t>
      </w:r>
      <w:r w:rsidR="000225A5">
        <w:rPr>
          <w:rFonts w:ascii="Times New Roman" w:hAnsi="Times New Roman" w:cs="Times New Roman"/>
          <w:sz w:val="24"/>
        </w:rPr>
        <w:t>a nikoli si tento opatřovat prostře</w:t>
      </w:r>
      <w:r w:rsidR="00ED5773">
        <w:rPr>
          <w:rFonts w:ascii="Times New Roman" w:hAnsi="Times New Roman" w:cs="Times New Roman"/>
          <w:sz w:val="24"/>
        </w:rPr>
        <w:t xml:space="preserve">dnictvím dalších osob či orgánů. Tento názor je i dle mého </w:t>
      </w:r>
      <w:r w:rsidR="000769B3">
        <w:rPr>
          <w:rFonts w:ascii="Times New Roman" w:hAnsi="Times New Roman" w:cs="Times New Roman"/>
          <w:sz w:val="24"/>
        </w:rPr>
        <w:t xml:space="preserve">přesvědčení svým úmyslem </w:t>
      </w:r>
      <w:r w:rsidR="00ED5773">
        <w:rPr>
          <w:rFonts w:ascii="Times New Roman" w:hAnsi="Times New Roman" w:cs="Times New Roman"/>
          <w:sz w:val="24"/>
        </w:rPr>
        <w:t>správný, avšak obávám</w:t>
      </w:r>
      <w:r w:rsidR="000769B3">
        <w:rPr>
          <w:rFonts w:ascii="Times New Roman" w:hAnsi="Times New Roman" w:cs="Times New Roman"/>
          <w:sz w:val="24"/>
        </w:rPr>
        <w:t xml:space="preserve"> se</w:t>
      </w:r>
      <w:r w:rsidR="00ED5773">
        <w:rPr>
          <w:rFonts w:ascii="Times New Roman" w:hAnsi="Times New Roman" w:cs="Times New Roman"/>
          <w:sz w:val="24"/>
        </w:rPr>
        <w:t>, že ne vždy reálný s ohledem na počet případů, které musí ,,opatrovničtí“ soudci řešit.</w:t>
      </w:r>
      <w:r w:rsidR="00ED5773">
        <w:rPr>
          <w:rStyle w:val="Znakapoznpodarou"/>
          <w:rFonts w:ascii="Times New Roman" w:hAnsi="Times New Roman" w:cs="Times New Roman"/>
          <w:sz w:val="24"/>
        </w:rPr>
        <w:footnoteReference w:id="191"/>
      </w:r>
      <w:r w:rsidR="00ED5773">
        <w:rPr>
          <w:rFonts w:ascii="Times New Roman" w:hAnsi="Times New Roman" w:cs="Times New Roman"/>
          <w:sz w:val="24"/>
        </w:rPr>
        <w:t xml:space="preserve"> Opravdu není v silách soudců vyslechnout názor každého jednotlivého dítěte ve všech řízeních, které se nějakým způsobem d</w:t>
      </w:r>
      <w:r w:rsidR="000769B3">
        <w:rPr>
          <w:rFonts w:ascii="Times New Roman" w:hAnsi="Times New Roman" w:cs="Times New Roman"/>
          <w:sz w:val="24"/>
        </w:rPr>
        <w:t>ětí dotýkají</w:t>
      </w:r>
      <w:r w:rsidR="00ED5773">
        <w:rPr>
          <w:rFonts w:ascii="Times New Roman" w:hAnsi="Times New Roman" w:cs="Times New Roman"/>
          <w:sz w:val="24"/>
        </w:rPr>
        <w:t xml:space="preserve">. </w:t>
      </w:r>
    </w:p>
    <w:p w:rsidR="00EA35F8" w:rsidRDefault="000769B3" w:rsidP="00EA35F8">
      <w:pPr>
        <w:spacing w:line="360" w:lineRule="auto"/>
        <w:ind w:firstLine="708"/>
        <w:jc w:val="both"/>
        <w:rPr>
          <w:rFonts w:ascii="Times New Roman" w:hAnsi="Times New Roman" w:cs="Times New Roman"/>
          <w:sz w:val="24"/>
        </w:rPr>
      </w:pPr>
      <w:r>
        <w:rPr>
          <w:rFonts w:ascii="Times New Roman" w:hAnsi="Times New Roman" w:cs="Times New Roman"/>
          <w:sz w:val="24"/>
        </w:rPr>
        <w:t>Jakkoliv přísně</w:t>
      </w:r>
      <w:r w:rsidR="00ED5773">
        <w:rPr>
          <w:rFonts w:ascii="Times New Roman" w:hAnsi="Times New Roman" w:cs="Times New Roman"/>
          <w:sz w:val="24"/>
        </w:rPr>
        <w:t xml:space="preserve"> tedy nastavíme požadavky pro zjišťování názorů nezletilých dětí, musíme brát ohled na možnosti soudů a soudců, jejich</w:t>
      </w:r>
      <w:r>
        <w:rPr>
          <w:rFonts w:ascii="Times New Roman" w:hAnsi="Times New Roman" w:cs="Times New Roman"/>
          <w:sz w:val="24"/>
        </w:rPr>
        <w:t>ž</w:t>
      </w:r>
      <w:r w:rsidR="00ED5773">
        <w:rPr>
          <w:rFonts w:ascii="Times New Roman" w:hAnsi="Times New Roman" w:cs="Times New Roman"/>
          <w:sz w:val="24"/>
        </w:rPr>
        <w:t xml:space="preserve"> </w:t>
      </w:r>
      <w:r>
        <w:rPr>
          <w:rFonts w:ascii="Times New Roman" w:hAnsi="Times New Roman" w:cs="Times New Roman"/>
          <w:sz w:val="24"/>
        </w:rPr>
        <w:t xml:space="preserve">práce nespočívá jen ve zjišťování </w:t>
      </w:r>
      <w:r w:rsidR="00ED5773">
        <w:rPr>
          <w:rFonts w:ascii="Times New Roman" w:hAnsi="Times New Roman" w:cs="Times New Roman"/>
          <w:sz w:val="24"/>
        </w:rPr>
        <w:t>názorů</w:t>
      </w:r>
      <w:r>
        <w:rPr>
          <w:rFonts w:ascii="Times New Roman" w:hAnsi="Times New Roman" w:cs="Times New Roman"/>
          <w:sz w:val="24"/>
        </w:rPr>
        <w:t xml:space="preserve"> dětí</w:t>
      </w:r>
      <w:r w:rsidR="00ED5773">
        <w:rPr>
          <w:rFonts w:ascii="Times New Roman" w:hAnsi="Times New Roman" w:cs="Times New Roman"/>
          <w:sz w:val="24"/>
        </w:rPr>
        <w:t>. Tomuto předchází pečlivá příprava, studování spisů, příprava jednání a následuje hodnocení celé věci a vypracování takového rozhodnutí, které v nejlepším případě nebude důvod napadat žádným opravným prostředkem.</w:t>
      </w:r>
    </w:p>
    <w:p w:rsidR="00ED5773" w:rsidRDefault="00ED5773" w:rsidP="00EA35F8">
      <w:pPr>
        <w:spacing w:line="360" w:lineRule="auto"/>
        <w:ind w:firstLine="708"/>
        <w:jc w:val="both"/>
        <w:rPr>
          <w:rFonts w:ascii="Times New Roman" w:hAnsi="Times New Roman" w:cs="Times New Roman"/>
          <w:sz w:val="24"/>
        </w:rPr>
      </w:pPr>
      <w:r>
        <w:rPr>
          <w:rFonts w:ascii="Times New Roman" w:hAnsi="Times New Roman" w:cs="Times New Roman"/>
          <w:sz w:val="24"/>
        </w:rPr>
        <w:t>Zjišťování názoru nezletilého dítěte je dle mého názoru nepochybně krok, ke kterému musíme přistoupit v </w:t>
      </w:r>
      <w:r w:rsidR="007D1900">
        <w:rPr>
          <w:rFonts w:ascii="Times New Roman" w:hAnsi="Times New Roman" w:cs="Times New Roman"/>
          <w:sz w:val="24"/>
        </w:rPr>
        <w:t>každém soudním řízení. Potvrzuji tímto první část hypotézy této diplomové práce (automatické přistupování ke slyšení dítěte v každém řízení, které se jej dotýká). A</w:t>
      </w:r>
      <w:r>
        <w:rPr>
          <w:rFonts w:ascii="Times New Roman" w:hAnsi="Times New Roman" w:cs="Times New Roman"/>
          <w:sz w:val="24"/>
        </w:rPr>
        <w:t>však s ohledem na všechny teoretické i praktické okolnosti bych byla zdrženlivá s požadavkem, aby názor každého jednotlivéh</w:t>
      </w:r>
      <w:r w:rsidR="007D1900">
        <w:rPr>
          <w:rFonts w:ascii="Times New Roman" w:hAnsi="Times New Roman" w:cs="Times New Roman"/>
          <w:sz w:val="24"/>
        </w:rPr>
        <w:t>o dítěte zjišťoval přímo soudce, čímž naopak vyvracím druhou část hypotézy (preference přímé metody před nepřímými jako metodami ultima ratio).  I </w:t>
      </w:r>
      <w:r>
        <w:rPr>
          <w:rFonts w:ascii="Times New Roman" w:hAnsi="Times New Roman" w:cs="Times New Roman"/>
          <w:sz w:val="24"/>
        </w:rPr>
        <w:t xml:space="preserve">zákonodárce předvídal, že ne vždy bude přímá metoda možná, proto taky máme upraveny další způsoby zjišťování prostřednictvím jiných osob a orgánů. </w:t>
      </w:r>
    </w:p>
    <w:p w:rsidR="00ED5773" w:rsidRDefault="00105F0E" w:rsidP="00EA35F8">
      <w:pPr>
        <w:spacing w:line="360" w:lineRule="auto"/>
        <w:ind w:firstLine="708"/>
        <w:jc w:val="both"/>
        <w:rPr>
          <w:rFonts w:ascii="Times New Roman" w:hAnsi="Times New Roman" w:cs="Times New Roman"/>
          <w:sz w:val="24"/>
        </w:rPr>
      </w:pPr>
      <w:r>
        <w:rPr>
          <w:rFonts w:ascii="Times New Roman" w:hAnsi="Times New Roman" w:cs="Times New Roman"/>
          <w:sz w:val="24"/>
        </w:rPr>
        <w:t>Ať</w:t>
      </w:r>
      <w:r w:rsidR="00ED5773">
        <w:rPr>
          <w:rFonts w:ascii="Times New Roman" w:hAnsi="Times New Roman" w:cs="Times New Roman"/>
          <w:sz w:val="24"/>
        </w:rPr>
        <w:t xml:space="preserve"> už se </w:t>
      </w:r>
      <w:r>
        <w:rPr>
          <w:rFonts w:ascii="Times New Roman" w:hAnsi="Times New Roman" w:cs="Times New Roman"/>
          <w:sz w:val="24"/>
        </w:rPr>
        <w:t xml:space="preserve">tedy </w:t>
      </w:r>
      <w:r w:rsidR="00ED5773">
        <w:rPr>
          <w:rFonts w:ascii="Times New Roman" w:hAnsi="Times New Roman" w:cs="Times New Roman"/>
          <w:sz w:val="24"/>
        </w:rPr>
        <w:t>uchýlíme k metodě přímé nebo nepřímé, bude to vždy cesta správná, pokud na jejím konci nebude opomenuté dítě, ale dít</w:t>
      </w:r>
      <w:r>
        <w:rPr>
          <w:rFonts w:ascii="Times New Roman" w:hAnsi="Times New Roman" w:cs="Times New Roman"/>
          <w:sz w:val="24"/>
        </w:rPr>
        <w:t>ě, kterému jsme dali možnost vyjádření se a pocit, že na jeho názoru ve věci, která se jej dotýká, skutečně záleží. S tím souvisí také to, že soudce by posléze v rámci meritorního rozhodnutí měl tomuto názoru přikládat váhu, která bude přímo úměrná stupni duševního vývoje dítěte. Resp. čím vyspělejší dítě a vyvinutá schopnost utvořit</w:t>
      </w:r>
      <w:r w:rsidR="000769B3">
        <w:rPr>
          <w:rFonts w:ascii="Times New Roman" w:hAnsi="Times New Roman" w:cs="Times New Roman"/>
          <w:sz w:val="24"/>
        </w:rPr>
        <w:t xml:space="preserve"> si</w:t>
      </w:r>
      <w:r>
        <w:rPr>
          <w:rFonts w:ascii="Times New Roman" w:hAnsi="Times New Roman" w:cs="Times New Roman"/>
          <w:sz w:val="24"/>
        </w:rPr>
        <w:t xml:space="preserve"> a vyjádřit vlastní názor, tím výjimečnější by mělo být rozhodnutí, které není v souladu s takto vyjádřeným názorem. Tím posledním, kdo bude ,,mít slovo“, samozřejmě bude osoba dospělá – soudce, avšak zjištění názoru by nemělo být pouhým splněním formální povinnosti a mělo by se z něj v rozhodnutí skutečně vycházet.</w:t>
      </w:r>
    </w:p>
    <w:p w:rsidR="009E018D" w:rsidRDefault="00105F0E" w:rsidP="007D1900">
      <w:pPr>
        <w:spacing w:line="360" w:lineRule="auto"/>
        <w:ind w:firstLine="708"/>
        <w:jc w:val="both"/>
        <w:rPr>
          <w:rFonts w:ascii="Times New Roman" w:hAnsi="Times New Roman" w:cs="Times New Roman"/>
          <w:sz w:val="24"/>
        </w:rPr>
      </w:pPr>
      <w:r>
        <w:rPr>
          <w:rFonts w:ascii="Times New Roman" w:hAnsi="Times New Roman" w:cs="Times New Roman"/>
          <w:sz w:val="24"/>
        </w:rPr>
        <w:t>Závěrem považuji za nutné zdůraznit, že ke zjišťování názoru nezletilých by mělo docházet vždy, pokud tomu skutečně nebrání okolnosti hodné zvláštního zřetele, jelikož dítě je osobu závislou na svém okolí – na dospělých, kteří by měli usilovat o naplnění toho nejlepšího zájmu dítěte, protože samo dítě tyto možnosti nemá.</w:t>
      </w:r>
    </w:p>
    <w:p w:rsidR="00CD2258" w:rsidRPr="00AC0081" w:rsidRDefault="00CD2258" w:rsidP="00034EDA">
      <w:pPr>
        <w:pStyle w:val="Nadpis1"/>
        <w:spacing w:line="360" w:lineRule="auto"/>
        <w:rPr>
          <w:rFonts w:ascii="Times New Roman" w:hAnsi="Times New Roman" w:cs="Times New Roman"/>
          <w:b/>
          <w:color w:val="auto"/>
        </w:rPr>
      </w:pPr>
      <w:bookmarkStart w:id="49" w:name="_Toc6862244"/>
      <w:r w:rsidRPr="00AC0081">
        <w:rPr>
          <w:rFonts w:ascii="Times New Roman" w:hAnsi="Times New Roman" w:cs="Times New Roman"/>
          <w:b/>
          <w:color w:val="auto"/>
        </w:rPr>
        <w:t>Zdroje</w:t>
      </w:r>
      <w:bookmarkEnd w:id="49"/>
    </w:p>
    <w:p w:rsidR="00CD2258" w:rsidRPr="00AC0081" w:rsidRDefault="00CD2258" w:rsidP="00034EDA">
      <w:pPr>
        <w:pStyle w:val="Nadpis2"/>
        <w:spacing w:line="360" w:lineRule="auto"/>
        <w:rPr>
          <w:rFonts w:ascii="Times New Roman" w:hAnsi="Times New Roman" w:cs="Times New Roman"/>
          <w:b/>
          <w:color w:val="auto"/>
          <w:sz w:val="28"/>
          <w:szCs w:val="28"/>
        </w:rPr>
      </w:pPr>
      <w:bookmarkStart w:id="50" w:name="_Toc6862245"/>
      <w:r w:rsidRPr="00AC0081">
        <w:rPr>
          <w:rFonts w:ascii="Times New Roman" w:hAnsi="Times New Roman" w:cs="Times New Roman"/>
          <w:b/>
          <w:color w:val="auto"/>
          <w:sz w:val="28"/>
          <w:szCs w:val="28"/>
        </w:rPr>
        <w:t>Právní předpisy</w:t>
      </w:r>
      <w:bookmarkEnd w:id="50"/>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Zákon č. 94/1963 Sb., o rodině, ve znění zákona č. 315/2004 Sb. účinném ke dni 27. května 2004.</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Zákon č. 99/1963 Sb., občanský soudní řád, ve znění pozdějších předpisů.</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Úmluva o právech dítěte, sdělení federálního ministerstva zahra</w:t>
      </w:r>
      <w:r w:rsidR="002C4625">
        <w:rPr>
          <w:rFonts w:ascii="Times New Roman" w:hAnsi="Times New Roman" w:cs="Times New Roman"/>
          <w:sz w:val="24"/>
          <w:szCs w:val="24"/>
        </w:rPr>
        <w:t>ničních věcí č. 104/1991 Sb. m. </w:t>
      </w:r>
      <w:r w:rsidRPr="00585C20">
        <w:rPr>
          <w:rFonts w:ascii="Times New Roman" w:hAnsi="Times New Roman" w:cs="Times New Roman"/>
          <w:sz w:val="24"/>
          <w:szCs w:val="24"/>
        </w:rPr>
        <w:t>s., o přijetí Úmluvy o právech dítěte, ve znění pozdějších předpisů.</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Úmluva o ochraně lidských práv a základních svobod, sdělení Federálního ministerstva zahraničních věcí č. 209/1992 Sb., o přijetí Úmluvy o ochraně lidských práv a základních svobod. </w:t>
      </w:r>
    </w:p>
    <w:p w:rsidR="00486A9A" w:rsidRPr="00585C20" w:rsidRDefault="00486A9A" w:rsidP="00034EDA">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Ústavní zákon č. 2/1993 Sb., Listina základních práv a svobod, ve znění pozdějších předpisů.</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Úmluva o občanskoprávních aspektech mezinárodních únosů dětí, sdělení Ministerstva zahraničních věcí č. 34/1998 Sb., o přijetí Úmluvy o občanskoprávních aspektech mezinárodních únosů dětí.</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Evropská úmluva o výkonu práv dítěte, sdělení ministerstva zahraničních věcí č. 54/2001 Sb. m. s., o přijetí Evropské úmluvy o výkonu práv dítěte, ve znění pozdějších předpisů.</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Úmluva o pravomoci orgánů, použitelném právu, uznávání, výkonu a spolupráci ve věcech rodičovské zodpovědnosti a opatření k ochraně dětí, sdělení mi</w:t>
      </w:r>
      <w:r w:rsidR="002C4625">
        <w:rPr>
          <w:rFonts w:ascii="Times New Roman" w:hAnsi="Times New Roman" w:cs="Times New Roman"/>
          <w:sz w:val="24"/>
          <w:szCs w:val="24"/>
        </w:rPr>
        <w:t>nisterstva zahraničních věcí č. </w:t>
      </w:r>
      <w:r w:rsidRPr="00585C20">
        <w:rPr>
          <w:rFonts w:ascii="Times New Roman" w:hAnsi="Times New Roman" w:cs="Times New Roman"/>
          <w:sz w:val="24"/>
          <w:szCs w:val="24"/>
        </w:rPr>
        <w:t>141/2001 Sb. m. s., o přijetí Úmluvy (…), ve znění pozdějších předpisů.</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Nařízení Rady (ES) č. 2201/2003 ze dne 27. 11. 2003, o příslušnost a uznávání a výkonu rozhodnutí ve věcech manželských a ve věcech rodičovské zodpovědnosti a o zrušení Nařízení (ES) č. 1347/2000 (Brusel II bis).</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Zákon č. 359/2009 Sb., o sociálně právní ochraně dětí.</w:t>
      </w:r>
    </w:p>
    <w:p w:rsidR="00585C20" w:rsidRPr="00585C20" w:rsidRDefault="00585C20" w:rsidP="00585C20">
      <w:pPr>
        <w:spacing w:after="0" w:line="360" w:lineRule="auto"/>
        <w:jc w:val="both"/>
        <w:rPr>
          <w:rFonts w:ascii="Times New Roman" w:hAnsi="Times New Roman" w:cs="Times New Roman"/>
          <w:color w:val="FF0000"/>
          <w:sz w:val="24"/>
          <w:szCs w:val="24"/>
        </w:rPr>
      </w:pPr>
      <w:r w:rsidRPr="00585C20">
        <w:rPr>
          <w:rFonts w:ascii="Times New Roman" w:hAnsi="Times New Roman" w:cs="Times New Roman"/>
          <w:sz w:val="24"/>
          <w:szCs w:val="24"/>
        </w:rPr>
        <w:t>Listina základních práv EU, 2012/C 326/02. Úřední věstník C 326/391, 26. října 2012.</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Zákon č. 89/2012 Sb., občanský zákoník, ve znění pozdějších předpisů.</w:t>
      </w:r>
    </w:p>
    <w:p w:rsidR="00CD2258" w:rsidRPr="00585C20" w:rsidRDefault="00CD2258" w:rsidP="00034EDA">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Zákon č. 292/2013 Sb., o zvláštních řízeních soudních, ve znění pozdějších předpisů.</w:t>
      </w:r>
    </w:p>
    <w:p w:rsidR="00CD2258" w:rsidRPr="006B0DD7" w:rsidRDefault="009E17DC" w:rsidP="00034EDA">
      <w:pPr>
        <w:spacing w:after="0" w:line="360" w:lineRule="auto"/>
        <w:jc w:val="both"/>
        <w:rPr>
          <w:rFonts w:ascii="Times New Roman" w:hAnsi="Times New Roman" w:cs="Times New Roman"/>
          <w:sz w:val="24"/>
          <w:szCs w:val="24"/>
        </w:rPr>
      </w:pPr>
      <w:r w:rsidRPr="006B0DD7">
        <w:rPr>
          <w:rFonts w:ascii="Times New Roman" w:hAnsi="Times New Roman" w:cs="Times New Roman"/>
          <w:sz w:val="24"/>
          <w:szCs w:val="24"/>
        </w:rPr>
        <w:t>Německý zákon č. 16/6308 o řízení ve věcech rodinných a ve věcech nesporného soudnictví (</w:t>
      </w:r>
      <w:r w:rsidR="00CD2258" w:rsidRPr="006B0DD7">
        <w:rPr>
          <w:rFonts w:ascii="Times New Roman" w:hAnsi="Times New Roman" w:cs="Times New Roman"/>
          <w:sz w:val="24"/>
          <w:szCs w:val="24"/>
        </w:rPr>
        <w:t>Gesetz über das Verfahren in Familiensachen und in den Angelegenheiten d</w:t>
      </w:r>
      <w:r w:rsidRPr="006B0DD7">
        <w:rPr>
          <w:rFonts w:ascii="Times New Roman" w:hAnsi="Times New Roman" w:cs="Times New Roman"/>
          <w:sz w:val="24"/>
          <w:szCs w:val="24"/>
        </w:rPr>
        <w:t>er freiwilligen Gerichtsbarkeit).</w:t>
      </w:r>
    </w:p>
    <w:p w:rsidR="00CD2258" w:rsidRPr="00AC0081" w:rsidRDefault="00CD2258" w:rsidP="00034EDA">
      <w:pPr>
        <w:spacing w:after="0" w:line="360" w:lineRule="auto"/>
        <w:jc w:val="both"/>
        <w:rPr>
          <w:rFonts w:ascii="Times New Roman" w:hAnsi="Times New Roman" w:cs="Times New Roman"/>
        </w:rPr>
      </w:pPr>
    </w:p>
    <w:p w:rsidR="00CD2258" w:rsidRPr="00AC0081" w:rsidRDefault="00CD2258" w:rsidP="00034EDA">
      <w:pPr>
        <w:pStyle w:val="Nadpis2"/>
        <w:spacing w:line="360" w:lineRule="auto"/>
        <w:rPr>
          <w:rFonts w:ascii="Times New Roman" w:hAnsi="Times New Roman" w:cs="Times New Roman"/>
          <w:b/>
          <w:color w:val="auto"/>
          <w:sz w:val="28"/>
        </w:rPr>
      </w:pPr>
      <w:bookmarkStart w:id="51" w:name="_Toc6862246"/>
      <w:r w:rsidRPr="00AC0081">
        <w:rPr>
          <w:rFonts w:ascii="Times New Roman" w:hAnsi="Times New Roman" w:cs="Times New Roman"/>
          <w:b/>
          <w:color w:val="auto"/>
          <w:sz w:val="28"/>
        </w:rPr>
        <w:t>Komentářová literatura</w:t>
      </w:r>
      <w:bookmarkEnd w:id="51"/>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BUREŠ, Jaroslav, DRÁPAL, Ljubomír, MAZANEC, Michal. </w:t>
      </w:r>
      <w:r w:rsidRPr="00585C20">
        <w:rPr>
          <w:rFonts w:ascii="Times New Roman" w:hAnsi="Times New Roman" w:cs="Times New Roman"/>
          <w:i/>
          <w:sz w:val="24"/>
          <w:szCs w:val="24"/>
        </w:rPr>
        <w:t xml:space="preserve">Občanský soudní řád. Komentář. </w:t>
      </w:r>
      <w:r w:rsidRPr="00585C20">
        <w:rPr>
          <w:rFonts w:ascii="Times New Roman" w:hAnsi="Times New Roman" w:cs="Times New Roman"/>
          <w:sz w:val="24"/>
          <w:szCs w:val="24"/>
        </w:rPr>
        <w:t>5. vydání. Praha: C. H. Beck, 2001. 1751 s.</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DAVID, Ludvík a kol. </w:t>
      </w:r>
      <w:r w:rsidRPr="00585C20">
        <w:rPr>
          <w:rFonts w:ascii="Times New Roman" w:hAnsi="Times New Roman" w:cs="Times New Roman"/>
          <w:i/>
          <w:sz w:val="24"/>
          <w:szCs w:val="24"/>
        </w:rPr>
        <w:t xml:space="preserve">Občanský soudní řád. Komentář. </w:t>
      </w:r>
      <w:r w:rsidRPr="00585C20">
        <w:rPr>
          <w:rFonts w:ascii="Times New Roman" w:hAnsi="Times New Roman" w:cs="Times New Roman"/>
          <w:sz w:val="24"/>
          <w:szCs w:val="24"/>
        </w:rPr>
        <w:t>I. díl. Praha: Wolters Kluwer ČR, a.s., 2009. 1108 s.</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DRÁPAL, Ljubomír, BUREŠ, Jaroslav a kol. </w:t>
      </w:r>
      <w:r w:rsidRPr="00585C20">
        <w:rPr>
          <w:rFonts w:ascii="Times New Roman" w:hAnsi="Times New Roman" w:cs="Times New Roman"/>
          <w:i/>
          <w:sz w:val="24"/>
          <w:szCs w:val="24"/>
        </w:rPr>
        <w:t xml:space="preserve">Občanský soudní řád I. § 1 až 200za. Komentář. </w:t>
      </w:r>
      <w:r w:rsidRPr="00585C20">
        <w:rPr>
          <w:rFonts w:ascii="Times New Roman" w:hAnsi="Times New Roman" w:cs="Times New Roman"/>
          <w:sz w:val="24"/>
          <w:szCs w:val="24"/>
        </w:rPr>
        <w:t>1. vydání. Praha: C. H. Beck, 2009. 1600 s.</w:t>
      </w:r>
    </w:p>
    <w:p w:rsidR="00CD2258" w:rsidRPr="00585C20" w:rsidRDefault="00CD2258" w:rsidP="00034EDA">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JIRSA, Jaromír a kol. </w:t>
      </w:r>
      <w:r w:rsidRPr="00585C20">
        <w:rPr>
          <w:rFonts w:ascii="Times New Roman" w:hAnsi="Times New Roman" w:cs="Times New Roman"/>
          <w:i/>
          <w:sz w:val="24"/>
          <w:szCs w:val="24"/>
        </w:rPr>
        <w:t xml:space="preserve">Občanské soudní řízení – soudcovský komentář. Kniha II. § 79-180 občanského soudního řádu. </w:t>
      </w:r>
      <w:r w:rsidRPr="00585C20">
        <w:rPr>
          <w:rFonts w:ascii="Times New Roman" w:hAnsi="Times New Roman" w:cs="Times New Roman"/>
          <w:sz w:val="24"/>
          <w:szCs w:val="24"/>
        </w:rPr>
        <w:t>Vydání druhé, doplněné a upravené.</w:t>
      </w:r>
      <w:r w:rsidRPr="00585C20">
        <w:rPr>
          <w:rFonts w:ascii="Times New Roman" w:hAnsi="Times New Roman" w:cs="Times New Roman"/>
          <w:i/>
          <w:sz w:val="24"/>
          <w:szCs w:val="24"/>
        </w:rPr>
        <w:t xml:space="preserve"> </w:t>
      </w:r>
      <w:r w:rsidRPr="00585C20">
        <w:rPr>
          <w:rFonts w:ascii="Times New Roman" w:hAnsi="Times New Roman" w:cs="Times New Roman"/>
          <w:sz w:val="24"/>
          <w:szCs w:val="24"/>
        </w:rPr>
        <w:t>Praha</w:t>
      </w:r>
      <w:r w:rsidR="00C823A3" w:rsidRPr="00585C20">
        <w:rPr>
          <w:rFonts w:ascii="Times New Roman" w:hAnsi="Times New Roman" w:cs="Times New Roman"/>
          <w:sz w:val="24"/>
          <w:szCs w:val="24"/>
        </w:rPr>
        <w:t>: Wolters Kluwer ČR, a.s., 2016.</w:t>
      </w:r>
      <w:r w:rsidRPr="00585C20">
        <w:rPr>
          <w:rFonts w:ascii="Times New Roman" w:hAnsi="Times New Roman" w:cs="Times New Roman"/>
          <w:sz w:val="24"/>
          <w:szCs w:val="24"/>
        </w:rPr>
        <w:t xml:space="preserve"> 616 s.</w:t>
      </w:r>
    </w:p>
    <w:p w:rsidR="00CD2258" w:rsidRPr="00585C20" w:rsidRDefault="00CD2258" w:rsidP="00034EDA">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LAVICKÝ, Petr. </w:t>
      </w:r>
      <w:r w:rsidRPr="00585C20">
        <w:rPr>
          <w:rFonts w:ascii="Times New Roman" w:hAnsi="Times New Roman" w:cs="Times New Roman"/>
          <w:i/>
          <w:sz w:val="24"/>
          <w:szCs w:val="24"/>
        </w:rPr>
        <w:t>Občanský soudní řád (§ 1 až 250l). Řízení sporné. Praktický komentář.</w:t>
      </w:r>
      <w:r w:rsidRPr="00585C20">
        <w:rPr>
          <w:rFonts w:ascii="Times New Roman" w:hAnsi="Times New Roman" w:cs="Times New Roman"/>
          <w:sz w:val="24"/>
          <w:szCs w:val="24"/>
        </w:rPr>
        <w:t xml:space="preserve"> Praha</w:t>
      </w:r>
      <w:r w:rsidR="00DF68AA" w:rsidRPr="00585C20">
        <w:rPr>
          <w:rFonts w:ascii="Times New Roman" w:hAnsi="Times New Roman" w:cs="Times New Roman"/>
          <w:sz w:val="24"/>
          <w:szCs w:val="24"/>
        </w:rPr>
        <w:t>: Wolters Kluwer ČR, a.s., 2016.</w:t>
      </w:r>
      <w:r w:rsidRPr="00585C20">
        <w:rPr>
          <w:rFonts w:ascii="Times New Roman" w:hAnsi="Times New Roman" w:cs="Times New Roman"/>
          <w:sz w:val="24"/>
          <w:szCs w:val="24"/>
        </w:rPr>
        <w:t xml:space="preserve"> 1116 s. </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LAVICKÝ, Petr a kol. </w:t>
      </w:r>
      <w:r w:rsidRPr="00585C20">
        <w:rPr>
          <w:rFonts w:ascii="Times New Roman" w:hAnsi="Times New Roman" w:cs="Times New Roman"/>
          <w:i/>
          <w:sz w:val="24"/>
          <w:szCs w:val="24"/>
        </w:rPr>
        <w:t xml:space="preserve">Zákon o zvláštních řízeních soudních. Řízení nesporné. Praktický komentář. </w:t>
      </w:r>
      <w:r w:rsidRPr="00585C20">
        <w:rPr>
          <w:rFonts w:ascii="Times New Roman" w:hAnsi="Times New Roman" w:cs="Times New Roman"/>
          <w:sz w:val="24"/>
          <w:szCs w:val="24"/>
        </w:rPr>
        <w:t>Praha: Wolters Kluwer, a.s., 2015. 1012 s.</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PETROV, Jan, VÝTISK, Michal, BERAN, Vladimír. </w:t>
      </w:r>
      <w:r w:rsidRPr="00585C20">
        <w:rPr>
          <w:rFonts w:ascii="Times New Roman" w:hAnsi="Times New Roman" w:cs="Times New Roman"/>
          <w:i/>
          <w:sz w:val="24"/>
          <w:szCs w:val="24"/>
        </w:rPr>
        <w:t>Občanský zákoník: komentář</w:t>
      </w:r>
      <w:r w:rsidRPr="00585C20">
        <w:rPr>
          <w:rFonts w:ascii="Times New Roman" w:hAnsi="Times New Roman" w:cs="Times New Roman"/>
          <w:sz w:val="24"/>
          <w:szCs w:val="24"/>
        </w:rPr>
        <w:t xml:space="preserve">. </w:t>
      </w:r>
      <w:r w:rsidR="002C4625">
        <w:rPr>
          <w:rFonts w:ascii="Times New Roman" w:hAnsi="Times New Roman" w:cs="Times New Roman"/>
          <w:sz w:val="24"/>
          <w:szCs w:val="24"/>
        </w:rPr>
        <w:t>Praha: C. </w:t>
      </w:r>
      <w:r w:rsidRPr="00585C20">
        <w:rPr>
          <w:rFonts w:ascii="Times New Roman" w:hAnsi="Times New Roman" w:cs="Times New Roman"/>
          <w:sz w:val="24"/>
          <w:szCs w:val="24"/>
        </w:rPr>
        <w:t>H. Beck, 2017. 3120 s.</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Stößer, E. In: Prütting, H., Helms, T. (Hrsg.). </w:t>
      </w:r>
      <w:r w:rsidRPr="00585C20">
        <w:rPr>
          <w:rFonts w:ascii="Times New Roman" w:hAnsi="Times New Roman" w:cs="Times New Roman"/>
          <w:i/>
          <w:sz w:val="24"/>
          <w:szCs w:val="24"/>
        </w:rPr>
        <w:t>FamFG</w:t>
      </w:r>
      <w:r w:rsidRPr="00585C20">
        <w:rPr>
          <w:rFonts w:ascii="Times New Roman" w:hAnsi="Times New Roman" w:cs="Times New Roman"/>
          <w:sz w:val="24"/>
          <w:szCs w:val="24"/>
        </w:rPr>
        <w:t>. Köln: D</w:t>
      </w:r>
      <w:r w:rsidR="002C4625">
        <w:rPr>
          <w:rFonts w:ascii="Times New Roman" w:hAnsi="Times New Roman" w:cs="Times New Roman"/>
          <w:sz w:val="24"/>
          <w:szCs w:val="24"/>
        </w:rPr>
        <w:t>r. Otto Schmidt Verlag, 2009 (§ </w:t>
      </w:r>
      <w:r w:rsidRPr="00585C20">
        <w:rPr>
          <w:rFonts w:ascii="Times New Roman" w:hAnsi="Times New Roman" w:cs="Times New Roman"/>
          <w:sz w:val="24"/>
          <w:szCs w:val="24"/>
        </w:rPr>
        <w:t>159, bod 1).</w:t>
      </w:r>
    </w:p>
    <w:p w:rsidR="00CD2258" w:rsidRPr="00585C20" w:rsidRDefault="00CD2258" w:rsidP="00034EDA">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SVOBODA, Karel a kol. </w:t>
      </w:r>
      <w:r w:rsidRPr="00585C20">
        <w:rPr>
          <w:rFonts w:ascii="Times New Roman" w:hAnsi="Times New Roman" w:cs="Times New Roman"/>
          <w:i/>
          <w:sz w:val="24"/>
          <w:szCs w:val="24"/>
        </w:rPr>
        <w:t xml:space="preserve">Občanský soudní řád. Komentář. </w:t>
      </w:r>
      <w:r w:rsidRPr="00585C20">
        <w:rPr>
          <w:rFonts w:ascii="Times New Roman" w:hAnsi="Times New Roman" w:cs="Times New Roman"/>
          <w:sz w:val="24"/>
          <w:szCs w:val="24"/>
        </w:rPr>
        <w:t xml:space="preserve">1. </w:t>
      </w:r>
      <w:r w:rsidR="00DF68AA" w:rsidRPr="00585C20">
        <w:rPr>
          <w:rFonts w:ascii="Times New Roman" w:hAnsi="Times New Roman" w:cs="Times New Roman"/>
          <w:sz w:val="24"/>
          <w:szCs w:val="24"/>
        </w:rPr>
        <w:t>vydání. Praha: C. H. Beck, 2013.</w:t>
      </w:r>
      <w:r w:rsidRPr="00585C20">
        <w:rPr>
          <w:rFonts w:ascii="Times New Roman" w:hAnsi="Times New Roman" w:cs="Times New Roman"/>
          <w:sz w:val="24"/>
          <w:szCs w:val="24"/>
        </w:rPr>
        <w:t xml:space="preserve"> 1422 s.</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SVOBODA, Karel, TLÁŠKOVÁ, Šárka, VLÁČIL, David, LEVÝ, Jiří, HROMADA, Miroslav a kol. </w:t>
      </w:r>
      <w:r w:rsidRPr="00585C20">
        <w:rPr>
          <w:rFonts w:ascii="Times New Roman" w:hAnsi="Times New Roman" w:cs="Times New Roman"/>
          <w:i/>
          <w:sz w:val="24"/>
          <w:szCs w:val="24"/>
        </w:rPr>
        <w:t>Zákon o zvláštních řízeních soudních. Komentář.</w:t>
      </w:r>
      <w:r w:rsidRPr="00585C20">
        <w:rPr>
          <w:rFonts w:ascii="Times New Roman" w:hAnsi="Times New Roman" w:cs="Times New Roman"/>
          <w:sz w:val="24"/>
          <w:szCs w:val="24"/>
        </w:rPr>
        <w:t xml:space="preserve"> 1. vydání. Praha: C. H. Beck, 2015. 1054 s.</w:t>
      </w:r>
    </w:p>
    <w:p w:rsidR="00CD2258" w:rsidRPr="00585C20" w:rsidRDefault="00CD2258" w:rsidP="00034EDA">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ŠKÁROVÁ, Marta a kol. </w:t>
      </w:r>
      <w:r w:rsidRPr="00585C20">
        <w:rPr>
          <w:rFonts w:ascii="Times New Roman" w:hAnsi="Times New Roman" w:cs="Times New Roman"/>
          <w:i/>
          <w:sz w:val="24"/>
          <w:szCs w:val="24"/>
        </w:rPr>
        <w:t xml:space="preserve">Občanský soudní řád s vysvětlivkami a judikaturou. </w:t>
      </w:r>
      <w:r w:rsidRPr="00585C20">
        <w:rPr>
          <w:rFonts w:ascii="Times New Roman" w:hAnsi="Times New Roman" w:cs="Times New Roman"/>
          <w:sz w:val="24"/>
          <w:szCs w:val="24"/>
        </w:rPr>
        <w:t>4. aktualizované vydání.</w:t>
      </w:r>
      <w:r w:rsidR="00DF68AA" w:rsidRPr="00585C20">
        <w:rPr>
          <w:rFonts w:ascii="Times New Roman" w:hAnsi="Times New Roman" w:cs="Times New Roman"/>
          <w:sz w:val="24"/>
          <w:szCs w:val="24"/>
        </w:rPr>
        <w:t xml:space="preserve"> Praha: Linde Praha, a.s., 2009.</w:t>
      </w:r>
      <w:r w:rsidRPr="00585C20">
        <w:rPr>
          <w:rFonts w:ascii="Times New Roman" w:hAnsi="Times New Roman" w:cs="Times New Roman"/>
          <w:sz w:val="24"/>
          <w:szCs w:val="24"/>
        </w:rPr>
        <w:t xml:space="preserve"> 1263 s.</w:t>
      </w:r>
    </w:p>
    <w:p w:rsidR="00CD2258" w:rsidRPr="00AC0081" w:rsidRDefault="00CD2258" w:rsidP="00034EDA">
      <w:pPr>
        <w:spacing w:after="0" w:line="360" w:lineRule="auto"/>
        <w:jc w:val="both"/>
        <w:rPr>
          <w:rFonts w:ascii="Times New Roman" w:hAnsi="Times New Roman" w:cs="Times New Roman"/>
        </w:rPr>
      </w:pPr>
    </w:p>
    <w:p w:rsidR="00CD2258" w:rsidRPr="00AC0081" w:rsidRDefault="00CD2258" w:rsidP="00034EDA">
      <w:pPr>
        <w:pStyle w:val="Nadpis2"/>
        <w:spacing w:line="360" w:lineRule="auto"/>
        <w:rPr>
          <w:rFonts w:ascii="Times New Roman" w:hAnsi="Times New Roman" w:cs="Times New Roman"/>
          <w:b/>
          <w:color w:val="auto"/>
          <w:sz w:val="28"/>
        </w:rPr>
      </w:pPr>
      <w:bookmarkStart w:id="52" w:name="_Toc6862247"/>
      <w:r w:rsidRPr="00AC0081">
        <w:rPr>
          <w:rFonts w:ascii="Times New Roman" w:hAnsi="Times New Roman" w:cs="Times New Roman"/>
          <w:b/>
          <w:color w:val="auto"/>
          <w:sz w:val="28"/>
        </w:rPr>
        <w:t>Odborná literatura</w:t>
      </w:r>
      <w:bookmarkEnd w:id="52"/>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POLIŠENSKÁ, Petra. </w:t>
      </w:r>
      <w:r w:rsidRPr="00585C20">
        <w:rPr>
          <w:rFonts w:ascii="Times New Roman" w:hAnsi="Times New Roman" w:cs="Times New Roman"/>
          <w:i/>
          <w:sz w:val="24"/>
          <w:szCs w:val="24"/>
        </w:rPr>
        <w:t xml:space="preserve">Přehled judikatury ve věcech vztahů mezi rodiči a dětmi (s přihlédnutím k novému občanskému zákoníku). </w:t>
      </w:r>
      <w:r w:rsidRPr="00585C20">
        <w:rPr>
          <w:rFonts w:ascii="Times New Roman" w:hAnsi="Times New Roman" w:cs="Times New Roman"/>
          <w:sz w:val="24"/>
          <w:szCs w:val="24"/>
        </w:rPr>
        <w:t>Praha: Wolters Kluwer ČR, a.s., 2013. 432 s.</w:t>
      </w:r>
    </w:p>
    <w:p w:rsidR="00CD2258" w:rsidRPr="00585C20" w:rsidRDefault="00CD2258" w:rsidP="00034EDA">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RADVANOVÁ, Senta a kol. </w:t>
      </w:r>
      <w:r w:rsidRPr="00585C20">
        <w:rPr>
          <w:rFonts w:ascii="Times New Roman" w:hAnsi="Times New Roman" w:cs="Times New Roman"/>
          <w:i/>
          <w:sz w:val="24"/>
          <w:szCs w:val="24"/>
        </w:rPr>
        <w:t xml:space="preserve">Rodina a dítě v novém občanském zákoníku. </w:t>
      </w:r>
      <w:r w:rsidRPr="00585C20">
        <w:rPr>
          <w:rFonts w:ascii="Times New Roman" w:hAnsi="Times New Roman" w:cs="Times New Roman"/>
          <w:sz w:val="24"/>
          <w:szCs w:val="24"/>
        </w:rPr>
        <w:t xml:space="preserve">1. </w:t>
      </w:r>
      <w:r w:rsidR="002C4625">
        <w:rPr>
          <w:rFonts w:ascii="Times New Roman" w:hAnsi="Times New Roman" w:cs="Times New Roman"/>
          <w:sz w:val="24"/>
          <w:szCs w:val="24"/>
        </w:rPr>
        <w:t>vydání. Praha: C. </w:t>
      </w:r>
      <w:r w:rsidR="00DF68AA" w:rsidRPr="00585C20">
        <w:rPr>
          <w:rFonts w:ascii="Times New Roman" w:hAnsi="Times New Roman" w:cs="Times New Roman"/>
          <w:sz w:val="24"/>
          <w:szCs w:val="24"/>
        </w:rPr>
        <w:t>H. Beck, 2015.</w:t>
      </w:r>
      <w:r w:rsidRPr="00585C20">
        <w:rPr>
          <w:rFonts w:ascii="Times New Roman" w:hAnsi="Times New Roman" w:cs="Times New Roman"/>
          <w:sz w:val="24"/>
          <w:szCs w:val="24"/>
        </w:rPr>
        <w:t xml:space="preserve"> 213 s. </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SCHELLEOVÁ, Ilona a kol. </w:t>
      </w:r>
      <w:r w:rsidRPr="00585C20">
        <w:rPr>
          <w:rFonts w:ascii="Times New Roman" w:hAnsi="Times New Roman" w:cs="Times New Roman"/>
          <w:i/>
          <w:sz w:val="24"/>
          <w:szCs w:val="24"/>
        </w:rPr>
        <w:t xml:space="preserve">Civilní proces. </w:t>
      </w:r>
      <w:r w:rsidRPr="00585C20">
        <w:rPr>
          <w:rFonts w:ascii="Times New Roman" w:hAnsi="Times New Roman" w:cs="Times New Roman"/>
          <w:sz w:val="24"/>
          <w:szCs w:val="24"/>
        </w:rPr>
        <w:t>Praha: Eurolex bohemia a.s., 2006. 1200 s.</w:t>
      </w:r>
    </w:p>
    <w:p w:rsidR="00CD2258" w:rsidRPr="00585C20" w:rsidRDefault="00CD2258" w:rsidP="00034EDA">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SVOBODA, Karel. </w:t>
      </w:r>
      <w:r w:rsidRPr="00585C20">
        <w:rPr>
          <w:rFonts w:ascii="Times New Roman" w:hAnsi="Times New Roman" w:cs="Times New Roman"/>
          <w:i/>
          <w:sz w:val="24"/>
          <w:szCs w:val="24"/>
        </w:rPr>
        <w:t xml:space="preserve">Rodičovství, osvojení a výživné dětí po rekodifikaci soukromého práva. </w:t>
      </w:r>
      <w:r w:rsidRPr="00585C20">
        <w:rPr>
          <w:rFonts w:ascii="Times New Roman" w:hAnsi="Times New Roman" w:cs="Times New Roman"/>
          <w:sz w:val="24"/>
          <w:szCs w:val="24"/>
        </w:rPr>
        <w:t>Pr</w:t>
      </w:r>
      <w:r w:rsidR="00DF68AA" w:rsidRPr="00585C20">
        <w:rPr>
          <w:rFonts w:ascii="Times New Roman" w:hAnsi="Times New Roman" w:cs="Times New Roman"/>
          <w:sz w:val="24"/>
          <w:szCs w:val="24"/>
        </w:rPr>
        <w:t>aha: Wolters Kluwer, a.s., 2014.</w:t>
      </w:r>
      <w:r w:rsidRPr="00585C20">
        <w:rPr>
          <w:rFonts w:ascii="Times New Roman" w:hAnsi="Times New Roman" w:cs="Times New Roman"/>
          <w:sz w:val="24"/>
          <w:szCs w:val="24"/>
        </w:rPr>
        <w:t xml:space="preserve"> 244 s.</w:t>
      </w:r>
    </w:p>
    <w:p w:rsidR="00CD2258" w:rsidRPr="00585C20" w:rsidRDefault="00CD2258" w:rsidP="00034EDA">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ŠÍNOVÁ, Renata a kol. </w:t>
      </w:r>
      <w:r w:rsidRPr="00585C20">
        <w:rPr>
          <w:rFonts w:ascii="Times New Roman" w:hAnsi="Times New Roman" w:cs="Times New Roman"/>
          <w:i/>
          <w:sz w:val="24"/>
          <w:szCs w:val="24"/>
        </w:rPr>
        <w:t>Řízení ve věcech rodinněprávních v České republice, Slovenské republice a Německu a jejich aktuální problémy.</w:t>
      </w:r>
      <w:r w:rsidR="00DF68AA" w:rsidRPr="00585C20">
        <w:rPr>
          <w:rFonts w:ascii="Times New Roman" w:hAnsi="Times New Roman" w:cs="Times New Roman"/>
          <w:sz w:val="24"/>
          <w:szCs w:val="24"/>
        </w:rPr>
        <w:t xml:space="preserve"> Praha: Leges, 2010.</w:t>
      </w:r>
      <w:r w:rsidRPr="00585C20">
        <w:rPr>
          <w:rFonts w:ascii="Times New Roman" w:hAnsi="Times New Roman" w:cs="Times New Roman"/>
          <w:sz w:val="24"/>
          <w:szCs w:val="24"/>
        </w:rPr>
        <w:t xml:space="preserve"> 380 s.</w:t>
      </w:r>
    </w:p>
    <w:p w:rsidR="00CD2258" w:rsidRPr="00AC0081" w:rsidRDefault="00CD2258" w:rsidP="00034EDA">
      <w:pPr>
        <w:spacing w:after="0" w:line="360" w:lineRule="auto"/>
        <w:jc w:val="both"/>
        <w:rPr>
          <w:rFonts w:ascii="Times New Roman" w:hAnsi="Times New Roman" w:cs="Times New Roman"/>
        </w:rPr>
      </w:pPr>
    </w:p>
    <w:p w:rsidR="00CD2258" w:rsidRPr="00AC0081" w:rsidRDefault="00CD2258" w:rsidP="00034EDA">
      <w:pPr>
        <w:pStyle w:val="Nadpis2"/>
        <w:spacing w:line="360" w:lineRule="auto"/>
        <w:rPr>
          <w:rFonts w:ascii="Times New Roman" w:hAnsi="Times New Roman" w:cs="Times New Roman"/>
          <w:b/>
          <w:color w:val="auto"/>
          <w:sz w:val="28"/>
        </w:rPr>
      </w:pPr>
      <w:bookmarkStart w:id="53" w:name="_Toc6862248"/>
      <w:r w:rsidRPr="00AC0081">
        <w:rPr>
          <w:rFonts w:ascii="Times New Roman" w:hAnsi="Times New Roman" w:cs="Times New Roman"/>
          <w:b/>
          <w:color w:val="auto"/>
          <w:sz w:val="28"/>
        </w:rPr>
        <w:t>Odborné články</w:t>
      </w:r>
      <w:bookmarkEnd w:id="53"/>
      <w:r w:rsidRPr="00AC0081">
        <w:rPr>
          <w:rFonts w:ascii="Times New Roman" w:hAnsi="Times New Roman" w:cs="Times New Roman"/>
          <w:b/>
          <w:color w:val="auto"/>
          <w:sz w:val="28"/>
        </w:rPr>
        <w:t xml:space="preserve"> </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BAKALÁŘ, Eduard, NOVÁK, Daniel. Vyslechnutí dítěte před soudem. </w:t>
      </w:r>
      <w:r w:rsidRPr="00585C20">
        <w:rPr>
          <w:rFonts w:ascii="Times New Roman" w:hAnsi="Times New Roman" w:cs="Times New Roman"/>
          <w:i/>
          <w:sz w:val="24"/>
          <w:szCs w:val="24"/>
        </w:rPr>
        <w:t>Právo a rodina</w:t>
      </w:r>
      <w:r w:rsidRPr="00585C20">
        <w:rPr>
          <w:rFonts w:ascii="Times New Roman" w:hAnsi="Times New Roman" w:cs="Times New Roman"/>
          <w:sz w:val="24"/>
          <w:szCs w:val="24"/>
        </w:rPr>
        <w:t>, 2003, č. 3, s. 3-8.</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HOBL, Jaroslav. Názor a přání dítěte v civilním soudním řízení. </w:t>
      </w:r>
      <w:r w:rsidRPr="00585C20">
        <w:rPr>
          <w:rFonts w:ascii="Times New Roman" w:hAnsi="Times New Roman" w:cs="Times New Roman"/>
          <w:i/>
          <w:sz w:val="24"/>
          <w:szCs w:val="24"/>
        </w:rPr>
        <w:t>Rodinné listy</w:t>
      </w:r>
      <w:r w:rsidR="002C4625">
        <w:rPr>
          <w:rFonts w:ascii="Times New Roman" w:hAnsi="Times New Roman" w:cs="Times New Roman"/>
          <w:sz w:val="24"/>
          <w:szCs w:val="24"/>
        </w:rPr>
        <w:t>, 2018, č. 8, s. 7 – </w:t>
      </w:r>
      <w:r w:rsidRPr="00585C20">
        <w:rPr>
          <w:rFonts w:ascii="Times New Roman" w:hAnsi="Times New Roman" w:cs="Times New Roman"/>
          <w:sz w:val="24"/>
          <w:szCs w:val="24"/>
        </w:rPr>
        <w:t>13.</w:t>
      </w:r>
    </w:p>
    <w:p w:rsidR="00585C20" w:rsidRPr="00585C20" w:rsidRDefault="00585C20" w:rsidP="00585C20">
      <w:pPr>
        <w:spacing w:after="0" w:line="360" w:lineRule="auto"/>
        <w:jc w:val="both"/>
        <w:rPr>
          <w:rFonts w:ascii="Times New Roman" w:hAnsi="Times New Roman" w:cs="Times New Roman"/>
          <w:color w:val="000000"/>
          <w:sz w:val="24"/>
          <w:szCs w:val="24"/>
        </w:rPr>
      </w:pPr>
      <w:r w:rsidRPr="00585C20">
        <w:rPr>
          <w:rFonts w:ascii="Times New Roman" w:hAnsi="Times New Roman" w:cs="Times New Roman"/>
          <w:sz w:val="24"/>
          <w:szCs w:val="24"/>
        </w:rPr>
        <w:t xml:space="preserve">JIRSA, Jaromír. </w:t>
      </w:r>
      <w:r w:rsidRPr="00585C20">
        <w:rPr>
          <w:rFonts w:ascii="Times New Roman" w:hAnsi="Times New Roman" w:cs="Times New Roman"/>
          <w:i/>
          <w:sz w:val="24"/>
          <w:szCs w:val="24"/>
        </w:rPr>
        <w:t>Střídavá péče – nekonečný příběh (nejen) v podání Ústavního soudu</w:t>
      </w:r>
      <w:r w:rsidRPr="00585C20">
        <w:rPr>
          <w:rFonts w:ascii="Times New Roman" w:hAnsi="Times New Roman" w:cs="Times New Roman"/>
          <w:color w:val="000000"/>
          <w:sz w:val="24"/>
          <w:szCs w:val="24"/>
        </w:rPr>
        <w:t xml:space="preserve"> [online]. Právníprostor.cz, 7. července 2015 [cit. 19. října 2017]. Dostupné na &lt;</w:t>
      </w:r>
      <w:hyperlink r:id="rId7" w:history="1">
        <w:r w:rsidRPr="00585C20">
          <w:rPr>
            <w:rStyle w:val="Hypertextovodkaz"/>
            <w:rFonts w:ascii="Times New Roman" w:hAnsi="Times New Roman" w:cs="Times New Roman"/>
            <w:sz w:val="24"/>
            <w:szCs w:val="24"/>
          </w:rPr>
          <w:t>https://www.pravniprostor.cz/clanky/obcanske-pravo/stridava-pece-nekonecny-pribeh-nejen-v-podani-ustavniho-soudu</w:t>
        </w:r>
      </w:hyperlink>
      <w:r w:rsidRPr="00585C20">
        <w:rPr>
          <w:rFonts w:ascii="Times New Roman" w:hAnsi="Times New Roman" w:cs="Times New Roman"/>
          <w:color w:val="000000"/>
          <w:sz w:val="24"/>
          <w:szCs w:val="24"/>
        </w:rPr>
        <w:t xml:space="preserve">&gt;. </w:t>
      </w:r>
    </w:p>
    <w:p w:rsidR="00585C20" w:rsidRPr="00585C20" w:rsidRDefault="00585C20" w:rsidP="00585C20">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KAISEROVÁ, Veronika. Změna příjmení nezletilého. </w:t>
      </w:r>
      <w:r w:rsidRPr="00585C20">
        <w:rPr>
          <w:rFonts w:ascii="Times New Roman" w:hAnsi="Times New Roman" w:cs="Times New Roman"/>
          <w:i/>
          <w:sz w:val="24"/>
          <w:szCs w:val="24"/>
        </w:rPr>
        <w:t>Rodinné listy,</w:t>
      </w:r>
      <w:r w:rsidRPr="00585C20">
        <w:rPr>
          <w:rFonts w:ascii="Times New Roman" w:hAnsi="Times New Roman" w:cs="Times New Roman"/>
          <w:sz w:val="24"/>
          <w:szCs w:val="24"/>
        </w:rPr>
        <w:t xml:space="preserve"> 2012, č. 6, s. 3-5.</w:t>
      </w:r>
    </w:p>
    <w:p w:rsidR="00CD2258" w:rsidRPr="00585C20" w:rsidRDefault="00CD2258" w:rsidP="00034EDA">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KRISTKOVÁ, Veronika. Práva dítěte a procesní praxe českých soudů. </w:t>
      </w:r>
      <w:r w:rsidRPr="00585C20">
        <w:rPr>
          <w:rFonts w:ascii="Times New Roman" w:hAnsi="Times New Roman" w:cs="Times New Roman"/>
          <w:i/>
          <w:sz w:val="24"/>
          <w:szCs w:val="24"/>
        </w:rPr>
        <w:t>Právní fórum</w:t>
      </w:r>
      <w:r w:rsidRPr="00585C20">
        <w:rPr>
          <w:rFonts w:ascii="Times New Roman" w:hAnsi="Times New Roman" w:cs="Times New Roman"/>
          <w:sz w:val="24"/>
          <w:szCs w:val="24"/>
        </w:rPr>
        <w:t>, 2005, ročník 11, s. 73 – 79.</w:t>
      </w:r>
    </w:p>
    <w:p w:rsidR="00CD2258" w:rsidRPr="00585C20" w:rsidRDefault="00CD2258" w:rsidP="00034EDA">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NOVOTNÁ, Věra. Sociálně-právní ochrana dětí. </w:t>
      </w:r>
      <w:r w:rsidRPr="00585C20">
        <w:rPr>
          <w:rFonts w:ascii="Times New Roman" w:hAnsi="Times New Roman" w:cs="Times New Roman"/>
          <w:i/>
          <w:sz w:val="24"/>
          <w:szCs w:val="24"/>
        </w:rPr>
        <w:t xml:space="preserve">Rodinné listy, </w:t>
      </w:r>
      <w:r w:rsidRPr="00585C20">
        <w:rPr>
          <w:rFonts w:ascii="Times New Roman" w:hAnsi="Times New Roman" w:cs="Times New Roman"/>
          <w:sz w:val="24"/>
          <w:szCs w:val="24"/>
        </w:rPr>
        <w:t>2012, č. 7-8, s. 13-16.</w:t>
      </w:r>
    </w:p>
    <w:p w:rsidR="00CD2258" w:rsidRPr="00585C20" w:rsidRDefault="00CD2258" w:rsidP="00034EDA">
      <w:pPr>
        <w:spacing w:after="0" w:line="360" w:lineRule="auto"/>
        <w:jc w:val="both"/>
        <w:rPr>
          <w:rFonts w:ascii="Times New Roman" w:hAnsi="Times New Roman" w:cs="Times New Roman"/>
          <w:sz w:val="24"/>
          <w:szCs w:val="24"/>
        </w:rPr>
      </w:pPr>
      <w:r w:rsidRPr="00585C20">
        <w:rPr>
          <w:rFonts w:ascii="Times New Roman" w:hAnsi="Times New Roman" w:cs="Times New Roman"/>
          <w:sz w:val="24"/>
          <w:szCs w:val="24"/>
        </w:rPr>
        <w:t xml:space="preserve">VLASTNÍK, Jiří. Dítě a právo. </w:t>
      </w:r>
      <w:r w:rsidRPr="00585C20">
        <w:rPr>
          <w:rFonts w:ascii="Times New Roman" w:hAnsi="Times New Roman" w:cs="Times New Roman"/>
          <w:i/>
          <w:sz w:val="24"/>
          <w:szCs w:val="24"/>
        </w:rPr>
        <w:t xml:space="preserve">Rodinné listy, </w:t>
      </w:r>
      <w:r w:rsidRPr="00585C20">
        <w:rPr>
          <w:rFonts w:ascii="Times New Roman" w:hAnsi="Times New Roman" w:cs="Times New Roman"/>
          <w:sz w:val="24"/>
          <w:szCs w:val="24"/>
        </w:rPr>
        <w:t>2013, č. 10, s. 17-26.</w:t>
      </w:r>
    </w:p>
    <w:p w:rsidR="00CD2258" w:rsidRPr="00AC0081" w:rsidRDefault="00CD2258" w:rsidP="00034EDA">
      <w:pPr>
        <w:spacing w:after="0" w:line="360" w:lineRule="auto"/>
        <w:jc w:val="both"/>
        <w:rPr>
          <w:rFonts w:ascii="Times New Roman" w:hAnsi="Times New Roman" w:cs="Times New Roman"/>
        </w:rPr>
      </w:pPr>
    </w:p>
    <w:p w:rsidR="00CD2258" w:rsidRPr="00AC0081" w:rsidRDefault="00CD2258" w:rsidP="00034EDA">
      <w:pPr>
        <w:pStyle w:val="Nadpis2"/>
        <w:spacing w:line="360" w:lineRule="auto"/>
        <w:rPr>
          <w:rFonts w:ascii="Times New Roman" w:hAnsi="Times New Roman" w:cs="Times New Roman"/>
          <w:b/>
          <w:color w:val="auto"/>
          <w:sz w:val="28"/>
        </w:rPr>
      </w:pPr>
      <w:bookmarkStart w:id="54" w:name="_Toc6862249"/>
      <w:r w:rsidRPr="00AC0081">
        <w:rPr>
          <w:rFonts w:ascii="Times New Roman" w:hAnsi="Times New Roman" w:cs="Times New Roman"/>
          <w:b/>
          <w:color w:val="auto"/>
          <w:sz w:val="28"/>
        </w:rPr>
        <w:t>Judikatura</w:t>
      </w:r>
      <w:bookmarkEnd w:id="54"/>
    </w:p>
    <w:p w:rsidR="00F348C2" w:rsidRPr="0061092C" w:rsidRDefault="00F348C2" w:rsidP="00F348C2">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 xml:space="preserve">Nález Ústavního soudu ze dne 7. prosince 2000, sp. zn. III. ÚS 440/2000. </w:t>
      </w:r>
    </w:p>
    <w:p w:rsidR="00F348C2" w:rsidRPr="0061092C" w:rsidRDefault="00F348C2" w:rsidP="00F348C2">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Nález Ústavního soudu ze dne 22. března 2005, sp. zn. Pl. ÚS 45/04.</w:t>
      </w:r>
    </w:p>
    <w:p w:rsidR="00F348C2" w:rsidRPr="0061092C" w:rsidRDefault="00F348C2" w:rsidP="00F348C2">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Rozsudek Evropského soudu pro lidská práva ve věci C. proti Finsku ze dne 9. května 2006, sp. zn. 18249/02</w:t>
      </w:r>
      <w:r>
        <w:rPr>
          <w:rFonts w:ascii="Times New Roman" w:hAnsi="Times New Roman" w:cs="Times New Roman"/>
          <w:sz w:val="24"/>
          <w:szCs w:val="24"/>
        </w:rPr>
        <w:t>.</w:t>
      </w:r>
    </w:p>
    <w:p w:rsidR="00F348C2" w:rsidRPr="00F348C2" w:rsidRDefault="00F348C2" w:rsidP="00F348C2">
      <w:pPr>
        <w:spacing w:after="0" w:line="360" w:lineRule="auto"/>
        <w:jc w:val="both"/>
        <w:rPr>
          <w:rFonts w:ascii="Times New Roman" w:hAnsi="Times New Roman" w:cs="Times New Roman"/>
          <w:sz w:val="24"/>
          <w:szCs w:val="24"/>
        </w:rPr>
      </w:pPr>
      <w:r w:rsidRPr="00F348C2">
        <w:rPr>
          <w:rFonts w:ascii="Times New Roman" w:hAnsi="Times New Roman" w:cs="Times New Roman"/>
          <w:sz w:val="24"/>
          <w:szCs w:val="24"/>
        </w:rPr>
        <w:t xml:space="preserve">Rozsudek Evropského soudu pro lidská práva ve věci Husák proti České republice </w:t>
      </w:r>
      <w:r w:rsidR="002C4625">
        <w:rPr>
          <w:rFonts w:ascii="Times New Roman" w:hAnsi="Times New Roman" w:cs="Times New Roman"/>
          <w:sz w:val="24"/>
          <w:szCs w:val="24"/>
        </w:rPr>
        <w:t>ze dne 4. </w:t>
      </w:r>
      <w:r w:rsidRPr="00F348C2">
        <w:rPr>
          <w:rFonts w:ascii="Times New Roman" w:hAnsi="Times New Roman" w:cs="Times New Roman"/>
          <w:sz w:val="24"/>
          <w:szCs w:val="24"/>
        </w:rPr>
        <w:t>prosince 2008, sp. zn. 19970/04.</w:t>
      </w:r>
    </w:p>
    <w:p w:rsidR="00F348C2" w:rsidRPr="0061092C" w:rsidRDefault="00F348C2" w:rsidP="00F348C2">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Nález Ústavního soudu ze dne 2. dubna 2009, sp. zn. II. ÚS 1945/08.</w:t>
      </w:r>
    </w:p>
    <w:p w:rsidR="00CD2258" w:rsidRPr="0061092C" w:rsidRDefault="00CD2258" w:rsidP="00034EDA">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Nález Ústavního soudu ze dne 26. srpna 2010, sp. zn. III. ÚS 3007/09.</w:t>
      </w:r>
    </w:p>
    <w:p w:rsidR="00585C20" w:rsidRPr="0061092C" w:rsidRDefault="00585C20" w:rsidP="00585C20">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Nález Ústavního soudu ze dne 2. listopadu 2010, sp. zn. I. ÚS 2661/10.</w:t>
      </w:r>
    </w:p>
    <w:p w:rsidR="00F348C2" w:rsidRPr="0061092C" w:rsidRDefault="00F348C2" w:rsidP="00F348C2">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Rozsudek Evropského soudu pro lidská práva ve věci Plaza proti Polsku ze dne 25. ledna 2011, sp. zn. 18830/07</w:t>
      </w:r>
      <w:r>
        <w:rPr>
          <w:rFonts w:ascii="Times New Roman" w:hAnsi="Times New Roman" w:cs="Times New Roman"/>
          <w:sz w:val="24"/>
          <w:szCs w:val="24"/>
        </w:rPr>
        <w:t>.</w:t>
      </w:r>
    </w:p>
    <w:p w:rsidR="00585C20" w:rsidRPr="0061092C" w:rsidRDefault="00585C20" w:rsidP="00585C20">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Nález Ústavního soudu ze dne 13. července 2011, sp. zn. III. ÚS 3363/10.</w:t>
      </w:r>
    </w:p>
    <w:p w:rsidR="00F348C2" w:rsidRPr="0061092C" w:rsidRDefault="00F348C2" w:rsidP="00F348C2">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Rozsudek Nejvyššího soudu ze dne 26. dubna 2012, sp. zn. 30 Cdo 3430/2011.</w:t>
      </w:r>
    </w:p>
    <w:p w:rsidR="00F348C2" w:rsidRPr="0061092C" w:rsidRDefault="00F348C2" w:rsidP="00F348C2">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Rozsudek Nejvyššího soudu ze dne 20. června 2012, sp. zn. 21 Cdo 4561/2010.</w:t>
      </w:r>
    </w:p>
    <w:p w:rsidR="00F348C2" w:rsidRPr="0061092C" w:rsidRDefault="00F348C2" w:rsidP="00F348C2">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Rozsudek Nejvyššího soudu ze dne 22. května 2013, sp. zn. 30 Cdo 1376/2012.</w:t>
      </w:r>
    </w:p>
    <w:p w:rsidR="00F348C2" w:rsidRPr="0061092C" w:rsidRDefault="00F348C2" w:rsidP="00F348C2">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Nález Ústavního soudu ze dne 19. února 2014, sp. zn. I. ÚS 3304/13.</w:t>
      </w:r>
    </w:p>
    <w:p w:rsidR="00F348C2" w:rsidRPr="0061092C" w:rsidRDefault="00F348C2" w:rsidP="00F348C2">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Nález Ústavního soudu ze dne 26. května 2014, sp. zn. I.ÚS 2482/13.</w:t>
      </w:r>
    </w:p>
    <w:p w:rsidR="00F348C2" w:rsidRPr="0061092C" w:rsidRDefault="00F348C2" w:rsidP="00F348C2">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Nález Ústavního soudu ze dne 30. května 2014, sp. zn. I. ÚS 1506/13.</w:t>
      </w:r>
    </w:p>
    <w:p w:rsidR="00F348C2" w:rsidRPr="0061092C" w:rsidRDefault="00F348C2" w:rsidP="00F348C2">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Nález Ústavního soudu ze dne 18. prosince 2014, sp. zn. I. ÚS 1708/14.</w:t>
      </w:r>
    </w:p>
    <w:p w:rsidR="00CD2258" w:rsidRPr="0061092C" w:rsidRDefault="00CD2258" w:rsidP="00034EDA">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Nález Ústavního soudu ze dne 4. listopadu 2015, sp. zn. IV. ÚS 3900/14.</w:t>
      </w:r>
    </w:p>
    <w:p w:rsidR="00F348C2" w:rsidRPr="0061092C" w:rsidRDefault="00F348C2" w:rsidP="00F348C2">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Nález Ústavního soudu ze dne 28. února 2018, sp. zn. II. ÚS 2866/17.</w:t>
      </w:r>
    </w:p>
    <w:p w:rsidR="00F348C2" w:rsidRPr="0061092C" w:rsidRDefault="00F348C2" w:rsidP="00F348C2">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Usnesení Ústavního soudu ze dne 6. března 2018, sp. zn. I. ÚS 490/18.</w:t>
      </w:r>
    </w:p>
    <w:p w:rsidR="00524E33" w:rsidRPr="0061092C" w:rsidRDefault="00524E33" w:rsidP="00034EDA">
      <w:pPr>
        <w:spacing w:after="0" w:line="360" w:lineRule="auto"/>
        <w:jc w:val="both"/>
        <w:rPr>
          <w:rFonts w:ascii="Times New Roman" w:hAnsi="Times New Roman" w:cs="Times New Roman"/>
          <w:sz w:val="24"/>
          <w:szCs w:val="24"/>
        </w:rPr>
      </w:pPr>
      <w:r w:rsidRPr="0061092C">
        <w:rPr>
          <w:rFonts w:ascii="Times New Roman" w:hAnsi="Times New Roman" w:cs="Times New Roman"/>
          <w:sz w:val="24"/>
          <w:szCs w:val="24"/>
        </w:rPr>
        <w:t>Nález Ústavního soudu ze dne 10. dubna 2018, sp. zn. IV. ÚS 827/18.</w:t>
      </w:r>
    </w:p>
    <w:p w:rsidR="00096FDA" w:rsidRPr="00096FDA" w:rsidRDefault="00096FDA" w:rsidP="00034EDA">
      <w:pPr>
        <w:spacing w:after="0" w:line="360" w:lineRule="auto"/>
        <w:jc w:val="both"/>
        <w:rPr>
          <w:rFonts w:ascii="Times New Roman" w:hAnsi="Times New Roman" w:cs="Times New Roman"/>
        </w:rPr>
      </w:pPr>
    </w:p>
    <w:p w:rsidR="00B05EB2" w:rsidRPr="00AC0081" w:rsidRDefault="00B05EB2" w:rsidP="00034EDA">
      <w:pPr>
        <w:spacing w:after="0" w:line="360" w:lineRule="auto"/>
        <w:jc w:val="both"/>
        <w:rPr>
          <w:rFonts w:ascii="Times New Roman" w:hAnsi="Times New Roman" w:cs="Times New Roman"/>
        </w:rPr>
      </w:pPr>
    </w:p>
    <w:p w:rsidR="00BE3F26" w:rsidRPr="00096FDA" w:rsidRDefault="00BE3F26" w:rsidP="00096FDA">
      <w:pPr>
        <w:pStyle w:val="Nadpis2"/>
        <w:rPr>
          <w:rFonts w:ascii="Times New Roman" w:hAnsi="Times New Roman" w:cs="Times New Roman"/>
          <w:b/>
          <w:color w:val="auto"/>
          <w:sz w:val="28"/>
          <w:szCs w:val="28"/>
        </w:rPr>
      </w:pPr>
      <w:bookmarkStart w:id="55" w:name="_Toc6862250"/>
      <w:r w:rsidRPr="00096FDA">
        <w:rPr>
          <w:rFonts w:ascii="Times New Roman" w:hAnsi="Times New Roman" w:cs="Times New Roman"/>
          <w:b/>
          <w:color w:val="auto"/>
          <w:sz w:val="28"/>
          <w:szCs w:val="28"/>
        </w:rPr>
        <w:t>Ostatní</w:t>
      </w:r>
      <w:bookmarkEnd w:id="55"/>
    </w:p>
    <w:p w:rsidR="00585C20" w:rsidRPr="00F73CCC" w:rsidRDefault="00585C20" w:rsidP="00585C20">
      <w:pPr>
        <w:spacing w:after="0" w:line="360" w:lineRule="auto"/>
        <w:jc w:val="both"/>
        <w:rPr>
          <w:rFonts w:ascii="Times New Roman" w:hAnsi="Times New Roman" w:cs="Times New Roman"/>
          <w:sz w:val="24"/>
          <w:szCs w:val="24"/>
        </w:rPr>
      </w:pPr>
      <w:r w:rsidRPr="00F73CCC">
        <w:rPr>
          <w:rFonts w:ascii="Times New Roman" w:hAnsi="Times New Roman" w:cs="Times New Roman"/>
          <w:sz w:val="24"/>
          <w:szCs w:val="24"/>
        </w:rPr>
        <w:t>Guidelines of the Committee of Ministers of the Council of Europe on ch</w:t>
      </w:r>
      <w:r>
        <w:rPr>
          <w:rFonts w:ascii="Times New Roman" w:hAnsi="Times New Roman" w:cs="Times New Roman"/>
          <w:sz w:val="24"/>
          <w:szCs w:val="24"/>
        </w:rPr>
        <w:t>ild-friendly justice (Part III)</w:t>
      </w:r>
      <w:r w:rsidRPr="00F73CCC">
        <w:rPr>
          <w:rFonts w:ascii="Times New Roman" w:hAnsi="Times New Roman" w:cs="Times New Roman"/>
          <w:sz w:val="24"/>
          <w:szCs w:val="24"/>
        </w:rPr>
        <w:t xml:space="preserve"> ze dne 17. listopadu 2010</w:t>
      </w:r>
      <w:r>
        <w:rPr>
          <w:rFonts w:ascii="Times New Roman" w:hAnsi="Times New Roman" w:cs="Times New Roman"/>
          <w:sz w:val="24"/>
          <w:szCs w:val="24"/>
        </w:rPr>
        <w:t>.</w:t>
      </w:r>
    </w:p>
    <w:p w:rsidR="00BE3F26" w:rsidRPr="00F73CCC" w:rsidRDefault="00BE3F26" w:rsidP="00034EDA">
      <w:pPr>
        <w:spacing w:after="0" w:line="360" w:lineRule="auto"/>
        <w:jc w:val="both"/>
        <w:rPr>
          <w:rFonts w:ascii="Times New Roman" w:hAnsi="Times New Roman" w:cs="Times New Roman"/>
          <w:sz w:val="24"/>
          <w:szCs w:val="24"/>
        </w:rPr>
      </w:pPr>
      <w:r w:rsidRPr="00F73CCC">
        <w:rPr>
          <w:rFonts w:ascii="Times New Roman" w:hAnsi="Times New Roman" w:cs="Times New Roman"/>
          <w:sz w:val="24"/>
          <w:szCs w:val="24"/>
        </w:rPr>
        <w:t>Obecná poznámka Výboru pro práva dítěte č. 12 ze dne 20. července 2009, CRC/C/GC/12.</w:t>
      </w:r>
    </w:p>
    <w:p w:rsidR="00096FDA" w:rsidRDefault="00096FDA" w:rsidP="00034EDA">
      <w:pPr>
        <w:spacing w:after="0" w:line="360" w:lineRule="auto"/>
        <w:jc w:val="both"/>
        <w:rPr>
          <w:rFonts w:ascii="Times New Roman" w:hAnsi="Times New Roman" w:cs="Times New Roman"/>
          <w:sz w:val="24"/>
          <w:szCs w:val="24"/>
        </w:rPr>
      </w:pPr>
      <w:r w:rsidRPr="00F73CCC">
        <w:rPr>
          <w:rFonts w:ascii="Times New Roman" w:hAnsi="Times New Roman" w:cs="Times New Roman"/>
          <w:sz w:val="24"/>
          <w:szCs w:val="24"/>
        </w:rPr>
        <w:t>Spisový materiál (zprávy orgánu sociálně-právní ochrany dětí, záznamy z psychologických konzultací</w:t>
      </w:r>
      <w:r w:rsidR="001A4E63" w:rsidRPr="00F73CCC">
        <w:rPr>
          <w:rFonts w:ascii="Times New Roman" w:hAnsi="Times New Roman" w:cs="Times New Roman"/>
          <w:sz w:val="24"/>
          <w:szCs w:val="24"/>
        </w:rPr>
        <w:t xml:space="preserve">, protokoly o výslechu) ve věcech </w:t>
      </w:r>
      <w:r w:rsidRPr="00F73CCC">
        <w:rPr>
          <w:rFonts w:ascii="Times New Roman" w:hAnsi="Times New Roman" w:cs="Times New Roman"/>
          <w:sz w:val="24"/>
          <w:szCs w:val="24"/>
        </w:rPr>
        <w:t xml:space="preserve">sp. zn. 0 P 284/2017 </w:t>
      </w:r>
      <w:r w:rsidR="001A4E63" w:rsidRPr="00F73CCC">
        <w:rPr>
          <w:rFonts w:ascii="Times New Roman" w:hAnsi="Times New Roman" w:cs="Times New Roman"/>
          <w:sz w:val="24"/>
          <w:szCs w:val="24"/>
        </w:rPr>
        <w:t>a 15-0 Nc 11226/2017 projednávané Okresním soudem v Kroměříži.</w:t>
      </w:r>
    </w:p>
    <w:p w:rsidR="00BA168F" w:rsidRPr="006B0DD7" w:rsidRDefault="00BA168F" w:rsidP="00034EDA">
      <w:pPr>
        <w:spacing w:after="0" w:line="360" w:lineRule="auto"/>
        <w:jc w:val="both"/>
        <w:rPr>
          <w:rFonts w:ascii="Times New Roman" w:hAnsi="Times New Roman" w:cs="Times New Roman"/>
          <w:sz w:val="24"/>
          <w:szCs w:val="24"/>
        </w:rPr>
      </w:pPr>
      <w:r w:rsidRPr="006B0DD7">
        <w:rPr>
          <w:rFonts w:ascii="Times New Roman" w:hAnsi="Times New Roman" w:cs="Times New Roman"/>
          <w:sz w:val="24"/>
          <w:szCs w:val="24"/>
        </w:rPr>
        <w:t>Přednáška Mgr. Robina Brzobohatého z Úřadu pro mezinárodně právní ochranu dětí ze dne 30. dubna 2018 konaná v rámci předmětu ,,Simulovaná soudní jednání“ na Právnické fakultě Univerzity Palackého v Olomouci.</w:t>
      </w:r>
    </w:p>
    <w:p w:rsidR="004F2037" w:rsidRDefault="004F2037">
      <w:pPr>
        <w:rPr>
          <w:rFonts w:ascii="Times New Roman" w:hAnsi="Times New Roman" w:cs="Times New Roman"/>
          <w:sz w:val="24"/>
          <w:szCs w:val="24"/>
        </w:rPr>
      </w:pPr>
      <w:r>
        <w:rPr>
          <w:rFonts w:ascii="Times New Roman" w:hAnsi="Times New Roman" w:cs="Times New Roman"/>
          <w:sz w:val="24"/>
          <w:szCs w:val="24"/>
        </w:rPr>
        <w:br w:type="page"/>
      </w:r>
    </w:p>
    <w:p w:rsidR="004F2037" w:rsidRDefault="004F2037" w:rsidP="00143787">
      <w:pPr>
        <w:pStyle w:val="Nadpis1"/>
        <w:spacing w:line="360" w:lineRule="auto"/>
        <w:rPr>
          <w:rFonts w:ascii="Times New Roman" w:hAnsi="Times New Roman" w:cs="Times New Roman"/>
          <w:b/>
          <w:color w:val="auto"/>
        </w:rPr>
      </w:pPr>
      <w:bookmarkStart w:id="56" w:name="_Toc6862251"/>
      <w:r>
        <w:rPr>
          <w:rFonts w:ascii="Times New Roman" w:hAnsi="Times New Roman" w:cs="Times New Roman"/>
          <w:b/>
          <w:color w:val="auto"/>
        </w:rPr>
        <w:t>Abstrakt</w:t>
      </w:r>
      <w:bookmarkEnd w:id="56"/>
    </w:p>
    <w:p w:rsidR="004F2037" w:rsidRDefault="004F2037" w:rsidP="0014378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Práce podrobně rozebírá zjišťování názoru nezletilých dětí v civilním soudním řízení. V úvodní části práce je charakterizován tento pojem s ohledem na sporný či nesporný charakter řízení, vysvětlen jeho význam a účel a odlišen od pojmu </w:t>
      </w:r>
      <w:r w:rsidRPr="004F2037">
        <w:rPr>
          <w:rFonts w:ascii="Times New Roman" w:hAnsi="Times New Roman" w:cs="Times New Roman"/>
          <w:i/>
          <w:sz w:val="24"/>
        </w:rPr>
        <w:t>výslech</w:t>
      </w:r>
      <w:r>
        <w:rPr>
          <w:rFonts w:ascii="Times New Roman" w:hAnsi="Times New Roman" w:cs="Times New Roman"/>
          <w:sz w:val="24"/>
        </w:rPr>
        <w:t xml:space="preserve"> nezletilého dítěte jako účastníka řízení. V následující</w:t>
      </w:r>
      <w:r w:rsidR="00143787">
        <w:rPr>
          <w:rFonts w:ascii="Times New Roman" w:hAnsi="Times New Roman" w:cs="Times New Roman"/>
          <w:sz w:val="24"/>
        </w:rPr>
        <w:t>ch</w:t>
      </w:r>
      <w:r>
        <w:rPr>
          <w:rFonts w:ascii="Times New Roman" w:hAnsi="Times New Roman" w:cs="Times New Roman"/>
          <w:sz w:val="24"/>
        </w:rPr>
        <w:t xml:space="preserve"> </w:t>
      </w:r>
      <w:r w:rsidR="00143787">
        <w:rPr>
          <w:rFonts w:ascii="Times New Roman" w:hAnsi="Times New Roman" w:cs="Times New Roman"/>
          <w:sz w:val="24"/>
        </w:rPr>
        <w:t>kapitolách</w:t>
      </w:r>
      <w:r>
        <w:rPr>
          <w:rFonts w:ascii="Times New Roman" w:hAnsi="Times New Roman" w:cs="Times New Roman"/>
          <w:sz w:val="24"/>
        </w:rPr>
        <w:t xml:space="preserve"> se autor zabývá jednotlivými metodami zjišťování názorů, kritérii pro volbu nejvhodnější metody a následně i průběhem konkrétního zjišťování. </w:t>
      </w:r>
      <w:r w:rsidR="00143787">
        <w:rPr>
          <w:rFonts w:ascii="Times New Roman" w:hAnsi="Times New Roman" w:cs="Times New Roman"/>
          <w:sz w:val="24"/>
        </w:rPr>
        <w:t xml:space="preserve">V závěru práce se autor </w:t>
      </w:r>
      <w:r w:rsidR="004E0395">
        <w:rPr>
          <w:rFonts w:ascii="Times New Roman" w:hAnsi="Times New Roman" w:cs="Times New Roman"/>
          <w:sz w:val="24"/>
        </w:rPr>
        <w:t>zaměřuje na relevanci</w:t>
      </w:r>
      <w:r w:rsidR="00143787">
        <w:rPr>
          <w:rFonts w:ascii="Times New Roman" w:hAnsi="Times New Roman" w:cs="Times New Roman"/>
          <w:sz w:val="24"/>
        </w:rPr>
        <w:t xml:space="preserve"> takto zjištěného názoru a</w:t>
      </w:r>
      <w:r w:rsidR="004E0395">
        <w:rPr>
          <w:rFonts w:ascii="Times New Roman" w:hAnsi="Times New Roman" w:cs="Times New Roman"/>
          <w:sz w:val="24"/>
        </w:rPr>
        <w:t xml:space="preserve"> význam</w:t>
      </w:r>
      <w:r w:rsidR="00143787">
        <w:rPr>
          <w:rFonts w:ascii="Times New Roman" w:hAnsi="Times New Roman" w:cs="Times New Roman"/>
          <w:sz w:val="24"/>
        </w:rPr>
        <w:t xml:space="preserve"> pro soudní rozhodnutí ve věci samé. </w:t>
      </w:r>
      <w:r w:rsidR="00F30D94">
        <w:rPr>
          <w:rFonts w:ascii="Times New Roman" w:hAnsi="Times New Roman" w:cs="Times New Roman"/>
          <w:sz w:val="24"/>
        </w:rPr>
        <w:t xml:space="preserve">Zmíněny jsou také konkrétní typy řízení, ve kterých se názor nezletilého bude zjišťovat. </w:t>
      </w:r>
      <w:r>
        <w:rPr>
          <w:rFonts w:ascii="Times New Roman" w:hAnsi="Times New Roman" w:cs="Times New Roman"/>
          <w:sz w:val="24"/>
        </w:rPr>
        <w:t>V</w:t>
      </w:r>
      <w:r w:rsidR="00143787">
        <w:rPr>
          <w:rFonts w:ascii="Times New Roman" w:hAnsi="Times New Roman" w:cs="Times New Roman"/>
          <w:sz w:val="24"/>
        </w:rPr>
        <w:t> jednotlivých kapitolách se odkazuje i na zahraniční právní úpravy za účelem komparace.</w:t>
      </w:r>
    </w:p>
    <w:p w:rsidR="004F2037" w:rsidRDefault="004F2037" w:rsidP="00143787">
      <w:pPr>
        <w:spacing w:after="0" w:line="360" w:lineRule="auto"/>
        <w:jc w:val="both"/>
        <w:rPr>
          <w:rFonts w:ascii="Times New Roman" w:hAnsi="Times New Roman" w:cs="Times New Roman"/>
          <w:sz w:val="24"/>
        </w:rPr>
      </w:pPr>
    </w:p>
    <w:p w:rsidR="004F2037" w:rsidRPr="00A06515" w:rsidRDefault="004F2037" w:rsidP="00143787">
      <w:pPr>
        <w:pStyle w:val="Nadpis1"/>
        <w:spacing w:line="360" w:lineRule="auto"/>
        <w:rPr>
          <w:rFonts w:ascii="Times New Roman" w:hAnsi="Times New Roman" w:cs="Times New Roman"/>
          <w:b/>
          <w:color w:val="auto"/>
          <w:lang w:val="en-GB"/>
        </w:rPr>
      </w:pPr>
      <w:bookmarkStart w:id="57" w:name="_Toc6862252"/>
      <w:r w:rsidRPr="00A06515">
        <w:rPr>
          <w:rFonts w:ascii="Times New Roman" w:hAnsi="Times New Roman" w:cs="Times New Roman"/>
          <w:b/>
          <w:color w:val="auto"/>
          <w:lang w:val="en-GB"/>
        </w:rPr>
        <w:t>The Abstract</w:t>
      </w:r>
      <w:bookmarkEnd w:id="57"/>
    </w:p>
    <w:p w:rsidR="009F15B4" w:rsidRDefault="00143787" w:rsidP="00A06515">
      <w:pPr>
        <w:spacing w:after="0" w:line="360" w:lineRule="auto"/>
        <w:ind w:firstLine="708"/>
        <w:jc w:val="both"/>
        <w:rPr>
          <w:rFonts w:ascii="Times New Roman" w:hAnsi="Times New Roman" w:cs="Times New Roman"/>
          <w:sz w:val="24"/>
          <w:lang w:val="en-GB"/>
        </w:rPr>
      </w:pPr>
      <w:r w:rsidRPr="00143787">
        <w:rPr>
          <w:rFonts w:ascii="Times New Roman" w:hAnsi="Times New Roman" w:cs="Times New Roman"/>
          <w:sz w:val="24"/>
          <w:lang w:val="en-GB"/>
        </w:rPr>
        <w:t>The thesis concentrates in detail on</w:t>
      </w:r>
      <w:r>
        <w:rPr>
          <w:rFonts w:ascii="Times New Roman" w:hAnsi="Times New Roman" w:cs="Times New Roman"/>
          <w:sz w:val="24"/>
          <w:lang w:val="en-GB"/>
        </w:rPr>
        <w:t xml:space="preserve"> learning the opinion of minors in civil proceedings. In the introductory part, there is a characteristic of the term with </w:t>
      </w:r>
      <w:r w:rsidR="00DA228F">
        <w:rPr>
          <w:rFonts w:ascii="Times New Roman" w:hAnsi="Times New Roman" w:cs="Times New Roman"/>
          <w:sz w:val="24"/>
          <w:lang w:val="en-GB"/>
        </w:rPr>
        <w:t xml:space="preserve">a </w:t>
      </w:r>
      <w:r>
        <w:rPr>
          <w:rFonts w:ascii="Times New Roman" w:hAnsi="Times New Roman" w:cs="Times New Roman"/>
          <w:sz w:val="24"/>
          <w:lang w:val="en-GB"/>
        </w:rPr>
        <w:t>respect to disputable or indisputable character of the proceeding</w:t>
      </w:r>
      <w:r w:rsidR="00DA228F">
        <w:rPr>
          <w:rFonts w:ascii="Times New Roman" w:hAnsi="Times New Roman" w:cs="Times New Roman"/>
          <w:sz w:val="24"/>
          <w:lang w:val="en-GB"/>
        </w:rPr>
        <w:t>, an explanation of its meaning and purpose and also distinguishing the term from the examination of the minor as a participant. In the following chapters, the author deals with the individual methods of learning the minors</w:t>
      </w:r>
      <w:r w:rsidR="00DA228F">
        <w:rPr>
          <w:rFonts w:ascii="Arial" w:hAnsi="Arial" w:cs="Arial"/>
          <w:color w:val="222222"/>
          <w:shd w:val="clear" w:color="auto" w:fill="FFFFFF"/>
        </w:rPr>
        <w:t xml:space="preserve">' </w:t>
      </w:r>
      <w:r w:rsidR="00DA228F">
        <w:rPr>
          <w:rFonts w:ascii="Times New Roman" w:hAnsi="Times New Roman" w:cs="Times New Roman"/>
          <w:sz w:val="24"/>
          <w:lang w:val="en-GB"/>
        </w:rPr>
        <w:t>opinion, standards in order to choose the best method, and the course of the learning itself. In the final part of the thesis, the author concerns with the relevance of the learned minor</w:t>
      </w:r>
      <w:r w:rsidR="00DA228F">
        <w:rPr>
          <w:rFonts w:ascii="Arial" w:hAnsi="Arial" w:cs="Arial"/>
          <w:color w:val="222222"/>
          <w:shd w:val="clear" w:color="auto" w:fill="FFFFFF"/>
        </w:rPr>
        <w:t>'</w:t>
      </w:r>
      <w:r w:rsidR="00DA228F">
        <w:rPr>
          <w:rFonts w:ascii="Times New Roman" w:hAnsi="Times New Roman" w:cs="Times New Roman"/>
          <w:sz w:val="24"/>
          <w:lang w:val="en-GB"/>
        </w:rPr>
        <w:t>s opinion a</w:t>
      </w:r>
      <w:r w:rsidR="004E0395">
        <w:rPr>
          <w:rFonts w:ascii="Times New Roman" w:hAnsi="Times New Roman" w:cs="Times New Roman"/>
          <w:sz w:val="24"/>
          <w:lang w:val="en-GB"/>
        </w:rPr>
        <w:t>nd</w:t>
      </w:r>
      <w:r w:rsidR="00DA228F">
        <w:rPr>
          <w:rFonts w:ascii="Times New Roman" w:hAnsi="Times New Roman" w:cs="Times New Roman"/>
          <w:sz w:val="24"/>
          <w:lang w:val="en-GB"/>
        </w:rPr>
        <w:t xml:space="preserve"> its value for the court meritorious ruling. </w:t>
      </w:r>
      <w:r w:rsidR="00F30D94">
        <w:rPr>
          <w:rFonts w:ascii="Times New Roman" w:hAnsi="Times New Roman" w:cs="Times New Roman"/>
          <w:sz w:val="24"/>
          <w:lang w:val="en-GB"/>
        </w:rPr>
        <w:t>The author mentions also some types of proceedings where the minor</w:t>
      </w:r>
      <w:r w:rsidR="00F30D94">
        <w:rPr>
          <w:rFonts w:ascii="Arial" w:hAnsi="Arial" w:cs="Arial"/>
          <w:color w:val="222222"/>
          <w:shd w:val="clear" w:color="auto" w:fill="FFFFFF"/>
        </w:rPr>
        <w:t>'</w:t>
      </w:r>
      <w:r w:rsidR="00F30D94">
        <w:rPr>
          <w:rFonts w:ascii="Times New Roman" w:hAnsi="Times New Roman" w:cs="Times New Roman"/>
          <w:sz w:val="24"/>
          <w:lang w:val="en-GB"/>
        </w:rPr>
        <w:t xml:space="preserve">s opinion is usually learned. </w:t>
      </w:r>
      <w:r w:rsidR="004E0395">
        <w:rPr>
          <w:rFonts w:ascii="Times New Roman" w:hAnsi="Times New Roman" w:cs="Times New Roman"/>
          <w:sz w:val="24"/>
          <w:lang w:val="en-GB"/>
        </w:rPr>
        <w:t xml:space="preserve">Within the chapters, the foreign legislations are mentioned in order to compare. </w:t>
      </w:r>
    </w:p>
    <w:p w:rsidR="009F15B4" w:rsidRDefault="009F15B4">
      <w:pPr>
        <w:rPr>
          <w:rFonts w:ascii="Times New Roman" w:hAnsi="Times New Roman" w:cs="Times New Roman"/>
          <w:sz w:val="24"/>
          <w:lang w:val="en-GB"/>
        </w:rPr>
      </w:pPr>
      <w:r>
        <w:rPr>
          <w:rFonts w:ascii="Times New Roman" w:hAnsi="Times New Roman" w:cs="Times New Roman"/>
          <w:sz w:val="24"/>
          <w:lang w:val="en-GB"/>
        </w:rPr>
        <w:br w:type="page"/>
      </w:r>
    </w:p>
    <w:p w:rsidR="00143787" w:rsidRDefault="00143787" w:rsidP="00A06515">
      <w:pPr>
        <w:spacing w:after="0" w:line="360" w:lineRule="auto"/>
        <w:ind w:firstLine="708"/>
        <w:jc w:val="both"/>
        <w:rPr>
          <w:rFonts w:ascii="Times New Roman" w:hAnsi="Times New Roman" w:cs="Times New Roman"/>
          <w:sz w:val="24"/>
          <w:lang w:val="en-GB"/>
        </w:rPr>
      </w:pPr>
    </w:p>
    <w:p w:rsidR="009F3F48" w:rsidRDefault="009F3F48" w:rsidP="009F3F48">
      <w:pPr>
        <w:pStyle w:val="Nadpis1"/>
        <w:rPr>
          <w:rFonts w:ascii="Times New Roman" w:hAnsi="Times New Roman" w:cs="Times New Roman"/>
          <w:b/>
          <w:color w:val="auto"/>
        </w:rPr>
      </w:pPr>
      <w:bookmarkStart w:id="58" w:name="_Toc6862253"/>
      <w:r w:rsidRPr="009F3F48">
        <w:rPr>
          <w:rFonts w:ascii="Times New Roman" w:hAnsi="Times New Roman" w:cs="Times New Roman"/>
          <w:b/>
          <w:color w:val="auto"/>
        </w:rPr>
        <w:t>Seznam klíčových slov</w:t>
      </w:r>
      <w:bookmarkEnd w:id="58"/>
      <w:r>
        <w:rPr>
          <w:rFonts w:ascii="Times New Roman" w:hAnsi="Times New Roman" w:cs="Times New Roman"/>
          <w:b/>
          <w:color w:val="auto"/>
        </w:rPr>
        <w:t xml:space="preserve"> </w:t>
      </w:r>
    </w:p>
    <w:p w:rsidR="009F3F48" w:rsidRPr="009F3F48" w:rsidRDefault="009F3F48" w:rsidP="009F3F48">
      <w:pPr>
        <w:spacing w:line="360" w:lineRule="auto"/>
        <w:jc w:val="both"/>
        <w:rPr>
          <w:rFonts w:ascii="Times New Roman" w:hAnsi="Times New Roman" w:cs="Times New Roman"/>
          <w:sz w:val="24"/>
        </w:rPr>
      </w:pPr>
      <w:r>
        <w:rPr>
          <w:rFonts w:ascii="Times New Roman" w:hAnsi="Times New Roman" w:cs="Times New Roman"/>
          <w:sz w:val="24"/>
        </w:rPr>
        <w:t xml:space="preserve">Zjišťování názoru nezletilého, participační, slyšení, výslech, přímá </w:t>
      </w:r>
      <w:r w:rsidR="009F15B4">
        <w:rPr>
          <w:rFonts w:ascii="Times New Roman" w:hAnsi="Times New Roman" w:cs="Times New Roman"/>
          <w:sz w:val="24"/>
        </w:rPr>
        <w:t>a</w:t>
      </w:r>
      <w:r>
        <w:rPr>
          <w:rFonts w:ascii="Times New Roman" w:hAnsi="Times New Roman" w:cs="Times New Roman"/>
          <w:sz w:val="24"/>
        </w:rPr>
        <w:t xml:space="preserve"> nepřímá metoda, znalec, orgán sociálně právní ochrany dětí, zástupce, důvěrník, </w:t>
      </w:r>
      <w:r w:rsidR="009F15B4">
        <w:rPr>
          <w:rFonts w:ascii="Times New Roman" w:hAnsi="Times New Roman" w:cs="Times New Roman"/>
          <w:sz w:val="24"/>
        </w:rPr>
        <w:t>poskytnutí informací,</w:t>
      </w:r>
      <w:r w:rsidR="00191F58">
        <w:rPr>
          <w:rFonts w:ascii="Times New Roman" w:hAnsi="Times New Roman" w:cs="Times New Roman"/>
          <w:sz w:val="24"/>
        </w:rPr>
        <w:t xml:space="preserve"> relevance, vázanost</w:t>
      </w:r>
    </w:p>
    <w:p w:rsidR="009F3F48" w:rsidRPr="009F15B4" w:rsidRDefault="009F3F48" w:rsidP="009F3F48">
      <w:pPr>
        <w:pStyle w:val="Nadpis1"/>
        <w:rPr>
          <w:rFonts w:ascii="Times New Roman" w:hAnsi="Times New Roman" w:cs="Times New Roman"/>
          <w:b/>
          <w:color w:val="auto"/>
          <w:lang w:val="en-GB"/>
        </w:rPr>
      </w:pPr>
      <w:bookmarkStart w:id="59" w:name="_Toc6862254"/>
      <w:r w:rsidRPr="009F15B4">
        <w:rPr>
          <w:rFonts w:ascii="Times New Roman" w:hAnsi="Times New Roman" w:cs="Times New Roman"/>
          <w:b/>
          <w:color w:val="auto"/>
          <w:lang w:val="en-GB"/>
        </w:rPr>
        <w:t>Keywords</w:t>
      </w:r>
      <w:bookmarkEnd w:id="59"/>
    </w:p>
    <w:p w:rsidR="009F3F48" w:rsidRPr="009F15B4" w:rsidRDefault="009F15B4" w:rsidP="009F15B4">
      <w:pPr>
        <w:spacing w:after="0" w:line="360" w:lineRule="auto"/>
        <w:jc w:val="both"/>
        <w:rPr>
          <w:rFonts w:ascii="Times New Roman" w:hAnsi="Times New Roman" w:cs="Times New Roman"/>
          <w:sz w:val="24"/>
          <w:lang w:val="en-GB"/>
        </w:rPr>
      </w:pPr>
      <w:r w:rsidRPr="009F15B4">
        <w:rPr>
          <w:rFonts w:ascii="Times New Roman" w:hAnsi="Times New Roman" w:cs="Times New Roman"/>
          <w:sz w:val="24"/>
          <w:lang w:val="en-GB"/>
        </w:rPr>
        <w:t>Learning the minors</w:t>
      </w:r>
      <w:r w:rsidRPr="009F15B4">
        <w:rPr>
          <w:rFonts w:ascii="Arial" w:hAnsi="Arial" w:cs="Arial"/>
          <w:color w:val="222222"/>
          <w:shd w:val="clear" w:color="auto" w:fill="FFFFFF"/>
          <w:lang w:val="en-GB"/>
        </w:rPr>
        <w:t xml:space="preserve">' </w:t>
      </w:r>
      <w:r w:rsidRPr="009F15B4">
        <w:rPr>
          <w:rFonts w:ascii="Times New Roman" w:hAnsi="Times New Roman" w:cs="Times New Roman"/>
          <w:sz w:val="24"/>
          <w:lang w:val="en-GB"/>
        </w:rPr>
        <w:t>opinion,</w:t>
      </w:r>
      <w:r>
        <w:rPr>
          <w:rFonts w:ascii="Times New Roman" w:hAnsi="Times New Roman" w:cs="Times New Roman"/>
          <w:sz w:val="24"/>
          <w:lang w:val="en-GB"/>
        </w:rPr>
        <w:t xml:space="preserve"> participation, hearing, examination, direct and indirect method, expert, </w:t>
      </w:r>
      <w:r w:rsidRPr="009F15B4">
        <w:rPr>
          <w:rFonts w:ascii="Times New Roman" w:hAnsi="Times New Roman" w:cs="Times New Roman"/>
          <w:sz w:val="24"/>
          <w:lang w:val="en-GB"/>
        </w:rPr>
        <w:t>the Office for the Protection of the Social Rights of Childre</w:t>
      </w:r>
      <w:r>
        <w:rPr>
          <w:rFonts w:ascii="Times New Roman" w:hAnsi="Times New Roman" w:cs="Times New Roman"/>
          <w:sz w:val="24"/>
          <w:lang w:val="en-GB"/>
        </w:rPr>
        <w:t>n, representative, confidant, information providing, relevance, limitedness</w:t>
      </w:r>
    </w:p>
    <w:p w:rsidR="004F2037" w:rsidRPr="00143787" w:rsidRDefault="004F2037" w:rsidP="00143787">
      <w:pPr>
        <w:spacing w:after="0" w:line="360" w:lineRule="auto"/>
        <w:jc w:val="both"/>
        <w:rPr>
          <w:rFonts w:ascii="Times New Roman" w:hAnsi="Times New Roman" w:cs="Times New Roman"/>
          <w:sz w:val="24"/>
          <w:lang w:val="en-GB"/>
        </w:rPr>
      </w:pPr>
    </w:p>
    <w:sectPr w:rsidR="004F2037" w:rsidRPr="00143787" w:rsidSect="00534A2C">
      <w:footerReference w:type="default" r:id="rId8"/>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CC2" w:rsidRDefault="00855CC2" w:rsidP="00636222">
      <w:pPr>
        <w:spacing w:after="0" w:line="240" w:lineRule="auto"/>
      </w:pPr>
      <w:r>
        <w:separator/>
      </w:r>
    </w:p>
  </w:endnote>
  <w:endnote w:type="continuationSeparator" w:id="0">
    <w:p w:rsidR="00855CC2" w:rsidRDefault="00855CC2" w:rsidP="0063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693280"/>
      <w:docPartObj>
        <w:docPartGallery w:val="Page Numbers (Bottom of Page)"/>
        <w:docPartUnique/>
      </w:docPartObj>
    </w:sdtPr>
    <w:sdtEndPr/>
    <w:sdtContent>
      <w:p w:rsidR="00855CC2" w:rsidRDefault="00855CC2">
        <w:pPr>
          <w:pStyle w:val="Zpat"/>
          <w:jc w:val="center"/>
        </w:pPr>
        <w:r>
          <w:fldChar w:fldCharType="begin"/>
        </w:r>
        <w:r>
          <w:instrText>PAGE   \* MERGEFORMAT</w:instrText>
        </w:r>
        <w:r>
          <w:fldChar w:fldCharType="separate"/>
        </w:r>
        <w:r w:rsidR="0051047A">
          <w:rPr>
            <w:noProof/>
          </w:rPr>
          <w:t>46</w:t>
        </w:r>
        <w:r>
          <w:fldChar w:fldCharType="end"/>
        </w:r>
      </w:p>
    </w:sdtContent>
  </w:sdt>
  <w:p w:rsidR="00855CC2" w:rsidRDefault="00855C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CC2" w:rsidRDefault="00855CC2" w:rsidP="00636222">
      <w:pPr>
        <w:spacing w:after="0" w:line="240" w:lineRule="auto"/>
      </w:pPr>
      <w:r>
        <w:separator/>
      </w:r>
    </w:p>
  </w:footnote>
  <w:footnote w:type="continuationSeparator" w:id="0">
    <w:p w:rsidR="00855CC2" w:rsidRDefault="00855CC2" w:rsidP="00636222">
      <w:pPr>
        <w:spacing w:after="0" w:line="240" w:lineRule="auto"/>
      </w:pPr>
      <w:r>
        <w:continuationSeparator/>
      </w:r>
    </w:p>
  </w:footnote>
  <w:footnote w:id="1">
    <w:p w:rsidR="00855CC2" w:rsidRPr="00AC0081" w:rsidRDefault="00855CC2" w:rsidP="00BD436E">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Zákon č. 89/2012 Sb., občanský zákoník, ve znění pozdějších předpisů.</w:t>
      </w:r>
    </w:p>
  </w:footnote>
  <w:footnote w:id="2">
    <w:p w:rsidR="00855CC2" w:rsidRPr="00AC0081" w:rsidRDefault="00855CC2" w:rsidP="00BD436E">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Zákon č.  99/1963 Sb., občanský soudní řád, ve znění pozdějších předpisů. Jedinou změnou je, že zatímco dnes je institut zjišťování názoru upraven v § 100 odst. 3, dle dřívější úpravy to bylo v odst. 4 téhož paragrafu.</w:t>
      </w:r>
    </w:p>
  </w:footnote>
  <w:footnote w:id="3">
    <w:p w:rsidR="00855CC2" w:rsidRPr="00AC0081" w:rsidRDefault="00855CC2" w:rsidP="00BD436E">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Čl. 10 ústavního zákona č. 1/1993 Sb., Ústava České republiky, ve znění pozdějších předpisů: ,,</w:t>
      </w:r>
      <w:r w:rsidRPr="00023DD8">
        <w:rPr>
          <w:rFonts w:ascii="Times New Roman" w:hAnsi="Times New Roman" w:cs="Times New Roman"/>
          <w:i/>
          <w:color w:val="000000"/>
          <w:shd w:val="clear" w:color="auto" w:fill="FFFFFF"/>
        </w:rPr>
        <w:t>Vyhlášené mezinárodní smlouvy, k jejichž ratifikaci dal Parlament souhlas a jimiž je Česká republika vázána, jsou součástí právního řádu; stanoví-li mezinárodní smlouva něco jiného než zákon, použije se mezinárodní smlouva</w:t>
      </w:r>
      <w:r w:rsidRPr="00AC0081">
        <w:rPr>
          <w:rFonts w:ascii="Times New Roman" w:hAnsi="Times New Roman" w:cs="Times New Roman"/>
          <w:color w:val="000000"/>
          <w:shd w:val="clear" w:color="auto" w:fill="FFFFFF"/>
        </w:rPr>
        <w:t>.“</w:t>
      </w:r>
    </w:p>
  </w:footnote>
  <w:footnote w:id="4">
    <w:p w:rsidR="00855CC2" w:rsidRPr="00AC0081" w:rsidRDefault="00855CC2" w:rsidP="00BD436E">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VANČUROVÁ, Kateřina, JANEK, Kryštof. In HAVLÍČEK, Karel (ed). </w:t>
      </w:r>
      <w:r w:rsidRPr="00AC0081">
        <w:rPr>
          <w:rFonts w:ascii="Times New Roman" w:hAnsi="Times New Roman" w:cs="Times New Roman"/>
          <w:i/>
          <w:sz w:val="20"/>
          <w:szCs w:val="20"/>
        </w:rPr>
        <w:t xml:space="preserve">Občanské soudní řízení – soudcovský komentář. Kniha II. § 79-180 občanského soudního řádu. </w:t>
      </w:r>
      <w:r w:rsidRPr="00AC0081">
        <w:rPr>
          <w:rFonts w:ascii="Times New Roman" w:hAnsi="Times New Roman" w:cs="Times New Roman"/>
          <w:sz w:val="20"/>
          <w:szCs w:val="20"/>
        </w:rPr>
        <w:t>Vydání druhé, doplněné a upravené. Praha: Wolters Kluwer ČR, a.s., 2016, s. 122-125 (§ 100 občanského soudního řádu).</w:t>
      </w:r>
    </w:p>
  </w:footnote>
  <w:footnote w:id="5">
    <w:p w:rsidR="00855CC2" w:rsidRDefault="00855CC2" w:rsidP="00BD436E">
      <w:pPr>
        <w:pStyle w:val="Textpoznpodarou"/>
        <w:jc w:val="both"/>
      </w:pPr>
      <w:r w:rsidRPr="00AC0081">
        <w:rPr>
          <w:rStyle w:val="Znakapoznpodarou"/>
          <w:rFonts w:ascii="Times New Roman" w:hAnsi="Times New Roman" w:cs="Times New Roman"/>
        </w:rPr>
        <w:footnoteRef/>
      </w:r>
      <w:r w:rsidRPr="00AC0081">
        <w:rPr>
          <w:rFonts w:ascii="Times New Roman" w:hAnsi="Times New Roman" w:cs="Times New Roman"/>
        </w:rPr>
        <w:t xml:space="preserve"> VANČUROVÁ, Kateřina, JANEK, Kryštof. In HAVLÍČEK, Karel (ed). </w:t>
      </w:r>
      <w:r w:rsidRPr="00AC0081">
        <w:rPr>
          <w:rFonts w:ascii="Times New Roman" w:hAnsi="Times New Roman" w:cs="Times New Roman"/>
          <w:i/>
        </w:rPr>
        <w:t>Občanské soudní řízení – soudcovský komentář. Kniha II. § 79-180 občanského soudního řádu.</w:t>
      </w:r>
      <w:r w:rsidRPr="00AC0081">
        <w:rPr>
          <w:rFonts w:ascii="Times New Roman" w:hAnsi="Times New Roman" w:cs="Times New Roman"/>
        </w:rPr>
        <w:t xml:space="preserve"> Vydání druhé, doplněné a upravené. Praha: Wolters Kluwer ČR, a.s., 2016, s. 122-125 (§ 131 občanského soudního řádu).</w:t>
      </w:r>
    </w:p>
  </w:footnote>
  <w:footnote w:id="6">
    <w:p w:rsidR="00855CC2" w:rsidRDefault="00855CC2">
      <w:pPr>
        <w:pStyle w:val="Textpoznpodarou"/>
      </w:pPr>
    </w:p>
  </w:footnote>
  <w:footnote w:id="7">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VANČUROVÁ, Kateřina, JANEK, Kryštof. In HAVLÍČEK, Karel (ed). </w:t>
      </w:r>
      <w:r w:rsidRPr="00EF7248">
        <w:rPr>
          <w:rFonts w:ascii="Times New Roman" w:hAnsi="Times New Roman" w:cs="Times New Roman"/>
          <w:i/>
        </w:rPr>
        <w:t>Občanské soudní řízení – soudcovský komentář. Kniha II. § 79-180 občanského soudního řádu.</w:t>
      </w:r>
      <w:r w:rsidRPr="00AC0081">
        <w:rPr>
          <w:rFonts w:ascii="Times New Roman" w:hAnsi="Times New Roman" w:cs="Times New Roman"/>
        </w:rPr>
        <w:t xml:space="preserve"> Vydání druhé, doplněné a upravené. Praha: Wolters Kluwer ČR, a.s., 2016, s. 122-125 (§ 100 občanského soudního řádu).</w:t>
      </w:r>
    </w:p>
  </w:footnote>
  <w:footnote w:id="8">
    <w:p w:rsidR="00855CC2" w:rsidRPr="00AC0081" w:rsidRDefault="00855CC2" w:rsidP="00AC0081">
      <w:pPr>
        <w:spacing w:after="0" w:line="240" w:lineRule="auto"/>
        <w:jc w:val="both"/>
        <w:rPr>
          <w:rFonts w:ascii="Times New Roman" w:hAnsi="Times New Roman" w:cs="Times New Roman"/>
          <w:color w:val="FF0000"/>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w:t>
      </w:r>
      <w:r w:rsidRPr="00F71E8A">
        <w:rPr>
          <w:rFonts w:ascii="Times New Roman" w:hAnsi="Times New Roman" w:cs="Times New Roman"/>
          <w:sz w:val="20"/>
          <w:szCs w:val="20"/>
        </w:rPr>
        <w:t>Listina základních práv EU, 2012/C 326/02. Úřední věstník C 326/391, 26. října 2012.</w:t>
      </w:r>
    </w:p>
  </w:footnote>
  <w:footnote w:id="9">
    <w:p w:rsidR="00855CC2" w:rsidRDefault="00855CC2" w:rsidP="00AC0081">
      <w:pPr>
        <w:pStyle w:val="Textpoznpodarou"/>
        <w:jc w:val="both"/>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Pr>
          <w:rFonts w:ascii="Times New Roman" w:hAnsi="Times New Roman" w:cs="Times New Roman"/>
        </w:rPr>
        <w:t xml:space="preserve">Tento názor je uveden např. v </w:t>
      </w:r>
      <w:r w:rsidRPr="00AC0081">
        <w:rPr>
          <w:rFonts w:ascii="Times New Roman" w:hAnsi="Times New Roman" w:cs="Times New Roman"/>
        </w:rPr>
        <w:t xml:space="preserve">RADVANOVÁ, Senta a kol. </w:t>
      </w:r>
      <w:r w:rsidRPr="00AC0081">
        <w:rPr>
          <w:rFonts w:ascii="Times New Roman" w:hAnsi="Times New Roman" w:cs="Times New Roman"/>
          <w:i/>
        </w:rPr>
        <w:t xml:space="preserve">Rodina a dítě v novém občanském zákoníku. </w:t>
      </w:r>
      <w:r>
        <w:rPr>
          <w:rFonts w:ascii="Times New Roman" w:hAnsi="Times New Roman" w:cs="Times New Roman"/>
        </w:rPr>
        <w:t>1. </w:t>
      </w:r>
      <w:r w:rsidRPr="00F71E8A">
        <w:rPr>
          <w:rFonts w:ascii="Times New Roman" w:hAnsi="Times New Roman" w:cs="Times New Roman"/>
        </w:rPr>
        <w:t>vydání</w:t>
      </w:r>
      <w:r w:rsidRPr="00AC0081">
        <w:rPr>
          <w:rFonts w:ascii="Times New Roman" w:hAnsi="Times New Roman" w:cs="Times New Roman"/>
        </w:rPr>
        <w:t>. Praha: C. H. Beck, 2015, s. 39-42.</w:t>
      </w:r>
    </w:p>
  </w:footnote>
  <w:footnote w:id="10">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Pr>
          <w:rFonts w:ascii="Times New Roman" w:hAnsi="Times New Roman" w:cs="Times New Roman"/>
          <w:sz w:val="20"/>
          <w:szCs w:val="20"/>
        </w:rPr>
        <w:t xml:space="preserve"> Nařízení Rady (ES) 2201/2003 ze dne 27. listopadu</w:t>
      </w:r>
      <w:r w:rsidRPr="00AC0081">
        <w:rPr>
          <w:rFonts w:ascii="Times New Roman" w:hAnsi="Times New Roman" w:cs="Times New Roman"/>
          <w:sz w:val="20"/>
          <w:szCs w:val="20"/>
        </w:rPr>
        <w:t xml:space="preserve"> 2003, o příslušnost a uznávání a výkonu rozhodnutí ve věcech manželských a ve věcech rodičovské zodpovědnos</w:t>
      </w:r>
      <w:r>
        <w:rPr>
          <w:rFonts w:ascii="Times New Roman" w:hAnsi="Times New Roman" w:cs="Times New Roman"/>
          <w:sz w:val="20"/>
          <w:szCs w:val="20"/>
        </w:rPr>
        <w:t xml:space="preserve">ti a o zrušení Nařízení (ES) </w:t>
      </w:r>
      <w:r w:rsidRPr="00AC0081">
        <w:rPr>
          <w:rFonts w:ascii="Times New Roman" w:hAnsi="Times New Roman" w:cs="Times New Roman"/>
          <w:sz w:val="20"/>
          <w:szCs w:val="20"/>
        </w:rPr>
        <w:t>1347/2000 (Brusel II bis)</w:t>
      </w:r>
      <w:r>
        <w:rPr>
          <w:rFonts w:ascii="Times New Roman" w:hAnsi="Times New Roman" w:cs="Times New Roman"/>
          <w:sz w:val="20"/>
          <w:szCs w:val="20"/>
        </w:rPr>
        <w:t>.</w:t>
      </w:r>
    </w:p>
  </w:footnote>
  <w:footnote w:id="11">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Čl. 23</w:t>
      </w:r>
      <w:r>
        <w:rPr>
          <w:rFonts w:ascii="Times New Roman" w:hAnsi="Times New Roman" w:cs="Times New Roman"/>
        </w:rPr>
        <w:t xml:space="preserve"> písm. b) Nařízení Rady (ES) 2201/2003 ze dne 27. listopadu</w:t>
      </w:r>
      <w:r w:rsidRPr="00AC0081">
        <w:rPr>
          <w:rFonts w:ascii="Times New Roman" w:hAnsi="Times New Roman" w:cs="Times New Roman"/>
        </w:rPr>
        <w:t xml:space="preserve"> 2003, o příslušnost a uznávání a výkonu rozhodnutí ve věcech manželských a ve věcech rodičovské zodpovědno</w:t>
      </w:r>
      <w:r>
        <w:rPr>
          <w:rFonts w:ascii="Times New Roman" w:hAnsi="Times New Roman" w:cs="Times New Roman"/>
        </w:rPr>
        <w:t>sti a o zrušení Nařízení (ES)</w:t>
      </w:r>
      <w:r w:rsidRPr="00AC0081">
        <w:rPr>
          <w:rFonts w:ascii="Times New Roman" w:hAnsi="Times New Roman" w:cs="Times New Roman"/>
        </w:rPr>
        <w:t xml:space="preserve"> 1347/2000 (Brusel II bis).</w:t>
      </w:r>
    </w:p>
  </w:footnote>
  <w:footnote w:id="12">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Čl. 41 odst. 2 a čl. 42 Naříz</w:t>
      </w:r>
      <w:r>
        <w:rPr>
          <w:rFonts w:ascii="Times New Roman" w:hAnsi="Times New Roman" w:cs="Times New Roman"/>
        </w:rPr>
        <w:t xml:space="preserve">ení Rady (ES) 2201/2003 ze dne 27. listopadu </w:t>
      </w:r>
      <w:r w:rsidRPr="00AC0081">
        <w:rPr>
          <w:rFonts w:ascii="Times New Roman" w:hAnsi="Times New Roman" w:cs="Times New Roman"/>
        </w:rPr>
        <w:t>2</w:t>
      </w:r>
      <w:r>
        <w:rPr>
          <w:rFonts w:ascii="Times New Roman" w:hAnsi="Times New Roman" w:cs="Times New Roman"/>
        </w:rPr>
        <w:t>003, o příslušnost a uznávání a </w:t>
      </w:r>
      <w:r w:rsidRPr="00AC0081">
        <w:rPr>
          <w:rFonts w:ascii="Times New Roman" w:hAnsi="Times New Roman" w:cs="Times New Roman"/>
        </w:rPr>
        <w:t>výkonu rozhodnutí ve věcech manželských a ve věcech rodičovské zodpovědnos</w:t>
      </w:r>
      <w:r>
        <w:rPr>
          <w:rFonts w:ascii="Times New Roman" w:hAnsi="Times New Roman" w:cs="Times New Roman"/>
        </w:rPr>
        <w:t xml:space="preserve">ti a o zrušení Nařízení (ES) </w:t>
      </w:r>
      <w:r w:rsidRPr="00AC0081">
        <w:rPr>
          <w:rFonts w:ascii="Times New Roman" w:hAnsi="Times New Roman" w:cs="Times New Roman"/>
        </w:rPr>
        <w:t>1347/2000 (Brusel II bis).</w:t>
      </w:r>
    </w:p>
  </w:footnote>
  <w:footnote w:id="13">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Pr>
          <w:rFonts w:ascii="Times New Roman" w:hAnsi="Times New Roman" w:cs="Times New Roman"/>
        </w:rPr>
        <w:t xml:space="preserve">Tento názor je uveden např. v </w:t>
      </w:r>
      <w:r w:rsidRPr="00AC0081">
        <w:rPr>
          <w:rFonts w:ascii="Times New Roman" w:hAnsi="Times New Roman" w:cs="Times New Roman"/>
        </w:rPr>
        <w:t xml:space="preserve">RADVANOVÁ, Senta a kol. </w:t>
      </w:r>
      <w:r w:rsidRPr="00ED51EC">
        <w:rPr>
          <w:rFonts w:ascii="Times New Roman" w:hAnsi="Times New Roman" w:cs="Times New Roman"/>
          <w:i/>
        </w:rPr>
        <w:t>Rodina a dítě v novém občanském zákoníku</w:t>
      </w:r>
      <w:r>
        <w:rPr>
          <w:rFonts w:ascii="Times New Roman" w:hAnsi="Times New Roman" w:cs="Times New Roman"/>
        </w:rPr>
        <w:t>. 1. </w:t>
      </w:r>
      <w:r w:rsidRPr="00AC0081">
        <w:rPr>
          <w:rFonts w:ascii="Times New Roman" w:hAnsi="Times New Roman" w:cs="Times New Roman"/>
        </w:rPr>
        <w:t>vydání. Praha: C. H. Beck, 2015, s. 39-42.</w:t>
      </w:r>
    </w:p>
  </w:footnote>
  <w:footnote w:id="14">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Úmluva o právech dítěte, sdělení federálního ministerstva zahraničních věcí č. 104/1991 Sb. m. s., o přijetí Úmluvy o právech dítěte, ve znění pozdějších předpisů.</w:t>
      </w:r>
    </w:p>
  </w:footnote>
  <w:footnote w:id="15">
    <w:p w:rsidR="00855CC2" w:rsidRPr="00140957" w:rsidRDefault="00855CC2" w:rsidP="00AC0081">
      <w:pPr>
        <w:spacing w:after="0" w:line="240" w:lineRule="auto"/>
        <w:jc w:val="both"/>
        <w:rPr>
          <w:rFonts w:ascii="Times New Roman" w:hAnsi="Times New Roman" w:cs="Times New Roman"/>
        </w:rPr>
      </w:pPr>
      <w:r w:rsidRPr="00F15DB1">
        <w:rPr>
          <w:rStyle w:val="Znakapoznpodarou"/>
          <w:rFonts w:ascii="Times New Roman" w:hAnsi="Times New Roman" w:cs="Times New Roman"/>
          <w:sz w:val="20"/>
          <w:szCs w:val="20"/>
        </w:rPr>
        <w:footnoteRef/>
      </w:r>
      <w:r w:rsidRPr="00F15DB1">
        <w:rPr>
          <w:rFonts w:ascii="Times New Roman" w:hAnsi="Times New Roman" w:cs="Times New Roman"/>
          <w:sz w:val="20"/>
          <w:szCs w:val="20"/>
        </w:rPr>
        <w:t xml:space="preserve"> Tento názor je uveden např. v RADVANOVÁ, Senta a kol. </w:t>
      </w:r>
      <w:r w:rsidRPr="00F15DB1">
        <w:rPr>
          <w:rFonts w:ascii="Times New Roman" w:hAnsi="Times New Roman" w:cs="Times New Roman"/>
          <w:i/>
          <w:sz w:val="20"/>
          <w:szCs w:val="20"/>
        </w:rPr>
        <w:t>Rodina a dítě v novém občanském zákoníku.</w:t>
      </w:r>
      <w:r w:rsidRPr="00AC0081">
        <w:rPr>
          <w:rFonts w:ascii="Times New Roman" w:hAnsi="Times New Roman" w:cs="Times New Roman"/>
          <w:i/>
          <w:sz w:val="20"/>
          <w:szCs w:val="20"/>
        </w:rPr>
        <w:t xml:space="preserve"> </w:t>
      </w:r>
      <w:r>
        <w:rPr>
          <w:rFonts w:ascii="Times New Roman" w:hAnsi="Times New Roman" w:cs="Times New Roman"/>
          <w:sz w:val="20"/>
          <w:szCs w:val="20"/>
        </w:rPr>
        <w:t>1. </w:t>
      </w:r>
      <w:r w:rsidRPr="00ED51EC">
        <w:rPr>
          <w:rFonts w:ascii="Times New Roman" w:hAnsi="Times New Roman" w:cs="Times New Roman"/>
          <w:sz w:val="20"/>
          <w:szCs w:val="20"/>
        </w:rPr>
        <w:t>vydání.</w:t>
      </w:r>
      <w:r w:rsidRPr="00AC0081">
        <w:rPr>
          <w:rFonts w:ascii="Times New Roman" w:hAnsi="Times New Roman" w:cs="Times New Roman"/>
          <w:sz w:val="20"/>
          <w:szCs w:val="20"/>
        </w:rPr>
        <w:t xml:space="preserve"> Prah</w:t>
      </w:r>
      <w:r>
        <w:rPr>
          <w:rFonts w:ascii="Times New Roman" w:hAnsi="Times New Roman" w:cs="Times New Roman"/>
          <w:sz w:val="20"/>
          <w:szCs w:val="20"/>
        </w:rPr>
        <w:t>a: C. H. Beck, 2015, s. 39-42. Dále n</w:t>
      </w:r>
      <w:r w:rsidRPr="00AC0081">
        <w:rPr>
          <w:rFonts w:ascii="Times New Roman" w:hAnsi="Times New Roman" w:cs="Times New Roman"/>
          <w:sz w:val="20"/>
          <w:szCs w:val="20"/>
        </w:rPr>
        <w:t>ález Ústavního soudu ze dne 4. listopadu 2015, sp. zn. IV. ÚS 3900/14.</w:t>
      </w:r>
    </w:p>
  </w:footnote>
  <w:footnote w:id="16">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Evropská úmluva o výkonu práv dítěte, sdělení ministerstva zahraničních věcí č. 54/2001 Sb. m. s., o přijetí Evropské úmluvy o výkonu práv dítěte, ve znění pozdějších předpisů.</w:t>
      </w:r>
    </w:p>
  </w:footnote>
  <w:footnote w:id="17">
    <w:p w:rsidR="00855CC2" w:rsidRPr="00092FF9" w:rsidRDefault="00855CC2" w:rsidP="00AC0081">
      <w:pPr>
        <w:spacing w:after="0" w:line="240" w:lineRule="auto"/>
        <w:jc w:val="both"/>
        <w:rPr>
          <w:rFonts w:ascii="Times New Roman" w:hAnsi="Times New Roman" w:cs="Times New Roman"/>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Úmluva o pravomoci orgánů, použitelném právu, uznávání, výkonu a spolupráci ve věcech rodičovské zodpovědnosti a opatření k ochraně dětí, sdělení ministerstva zahraničních věcí č. 141/2001 Sb. m. s., o přijetí Úmluvy (…), ve znění pozdějších předpisů.</w:t>
      </w:r>
    </w:p>
  </w:footnote>
  <w:footnote w:id="18">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Úmluva o občanskoprávních aspektech mezinárodních únosů dětí, sdělení Mi</w:t>
      </w:r>
      <w:r>
        <w:rPr>
          <w:rFonts w:ascii="Times New Roman" w:hAnsi="Times New Roman" w:cs="Times New Roman"/>
          <w:sz w:val="20"/>
          <w:szCs w:val="20"/>
        </w:rPr>
        <w:t>nisterstva zahraničních věcí č. </w:t>
      </w:r>
      <w:r w:rsidRPr="00AC0081">
        <w:rPr>
          <w:rFonts w:ascii="Times New Roman" w:hAnsi="Times New Roman" w:cs="Times New Roman"/>
          <w:sz w:val="20"/>
          <w:szCs w:val="20"/>
        </w:rPr>
        <w:t>34/1998 Sb., o přijetí Úmluvy o občanskoprávních aspektech mezinárodních únosů dětí.</w:t>
      </w:r>
    </w:p>
  </w:footnote>
  <w:footnote w:id="19">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Čl. 13 odst. 2 Úmluvy o občanskoprávních aspektech mezinárodních únosů dětí, sdělení Ministerstva zahraničních věcí č. 34/1998 Sb., o přijetí Úmluvy o občanskoprávních aspektech mezinárodních únosů dětí.</w:t>
      </w:r>
    </w:p>
    <w:p w:rsidR="00855CC2" w:rsidRDefault="00855CC2">
      <w:pPr>
        <w:pStyle w:val="Textpoznpodarou"/>
      </w:pPr>
    </w:p>
  </w:footnote>
  <w:footnote w:id="20">
    <w:p w:rsidR="00855CC2" w:rsidRPr="00726E61" w:rsidRDefault="00855CC2" w:rsidP="00F26799">
      <w:pPr>
        <w:pStyle w:val="Textpoznpodarou"/>
        <w:jc w:val="both"/>
        <w:rPr>
          <w:rFonts w:ascii="Times New Roman" w:hAnsi="Times New Roman" w:cs="Times New Roman"/>
        </w:rPr>
      </w:pPr>
      <w:r w:rsidRPr="00726E61">
        <w:rPr>
          <w:rStyle w:val="Znakapoznpodarou"/>
          <w:rFonts w:ascii="Times New Roman" w:hAnsi="Times New Roman" w:cs="Times New Roman"/>
        </w:rPr>
        <w:footnoteRef/>
      </w:r>
      <w:r w:rsidRPr="00726E61">
        <w:rPr>
          <w:rFonts w:ascii="Times New Roman" w:hAnsi="Times New Roman" w:cs="Times New Roman"/>
        </w:rPr>
        <w:t xml:space="preserve"> </w:t>
      </w:r>
      <w:r>
        <w:rPr>
          <w:rFonts w:ascii="Times New Roman" w:hAnsi="Times New Roman" w:cs="Times New Roman"/>
        </w:rPr>
        <w:t>Dle § 19 zákona č. 99/1963 Sb., občanský soudní řád, ve znění pozdějších předpisů, má způsobilost být účastníkem řízení ten, kdo má právní osobnost. Za účelem výkladu toho ustanovení musíme jít do § 23 zákona č. 89/2012 Sb., občanský zákoník, ve znění pozdějších předpisů, který stanoví, že fyzická osoba má právní osobnost od narození do smrti. Tudíž i nezletilé dítě má právní osobnost, a může tak být účastníkem řízení před soudem.</w:t>
      </w:r>
    </w:p>
  </w:footnote>
  <w:footnote w:id="21">
    <w:p w:rsidR="00855CC2" w:rsidRPr="00F26799" w:rsidRDefault="00855CC2" w:rsidP="008A07BC">
      <w:pPr>
        <w:pStyle w:val="Textpoznpodarou"/>
        <w:jc w:val="both"/>
        <w:rPr>
          <w:rFonts w:ascii="Times New Roman" w:hAnsi="Times New Roman" w:cs="Times New Roman"/>
        </w:rPr>
      </w:pPr>
      <w:r w:rsidRPr="00F26799">
        <w:rPr>
          <w:rStyle w:val="Znakapoznpodarou"/>
          <w:rFonts w:ascii="Times New Roman" w:hAnsi="Times New Roman" w:cs="Times New Roman"/>
        </w:rPr>
        <w:footnoteRef/>
      </w:r>
      <w:r w:rsidRPr="00F26799">
        <w:rPr>
          <w:rFonts w:ascii="Times New Roman" w:hAnsi="Times New Roman" w:cs="Times New Roman"/>
        </w:rPr>
        <w:t xml:space="preserve"> § </w:t>
      </w:r>
      <w:r>
        <w:rPr>
          <w:rFonts w:ascii="Times New Roman" w:hAnsi="Times New Roman" w:cs="Times New Roman"/>
        </w:rPr>
        <w:t>20 zákona č.</w:t>
      </w:r>
      <w:r w:rsidRPr="00F26799">
        <w:rPr>
          <w:rFonts w:ascii="Times New Roman" w:hAnsi="Times New Roman" w:cs="Times New Roman"/>
        </w:rPr>
        <w:t xml:space="preserve"> </w:t>
      </w:r>
      <w:r>
        <w:rPr>
          <w:rFonts w:ascii="Times New Roman" w:hAnsi="Times New Roman" w:cs="Times New Roman"/>
        </w:rPr>
        <w:t>99/1963 Sb., občanský soudní řád, ve znění pozdějších předpisů. Za účelem výkladu musíme opět do zákona č. 89/2012 Sb., občanský zákoník, ve znění pozdějších předpisů, konkrétně § 30, který stanoví, že plně svéprávným se člověk stává dosažením zletilosti, přiznáním svéprávnosti nebo uzavřením manželství. Dle § 31 se má za to, že nezletilé dítě, které není plně svéprávné, je způsobilé k právním jednáním přiměřeně k jeho rozumové a volní vyspělosti.</w:t>
      </w:r>
    </w:p>
  </w:footnote>
  <w:footnote w:id="22">
    <w:p w:rsidR="00855CC2" w:rsidRPr="005F4D58" w:rsidRDefault="00855CC2" w:rsidP="008A07BC">
      <w:pPr>
        <w:pStyle w:val="Textpoznpodarou"/>
        <w:jc w:val="both"/>
        <w:rPr>
          <w:rFonts w:ascii="Times New Roman" w:hAnsi="Times New Roman" w:cs="Times New Roman"/>
        </w:rPr>
      </w:pPr>
      <w:r w:rsidRPr="00F26799">
        <w:rPr>
          <w:rStyle w:val="Znakapoznpodarou"/>
          <w:rFonts w:ascii="Times New Roman" w:hAnsi="Times New Roman" w:cs="Times New Roman"/>
        </w:rPr>
        <w:footnoteRef/>
      </w:r>
      <w:r>
        <w:rPr>
          <w:rFonts w:ascii="Times New Roman" w:hAnsi="Times New Roman" w:cs="Times New Roman"/>
        </w:rPr>
        <w:t xml:space="preserve"> SVOBODA, Karel, ŠÍNOVÁ, Renata, HAMUĽÁKOVÁ, Klára. </w:t>
      </w:r>
      <w:r>
        <w:rPr>
          <w:rFonts w:ascii="Times New Roman" w:hAnsi="Times New Roman" w:cs="Times New Roman"/>
          <w:i/>
        </w:rPr>
        <w:t>Civilní proces. Obecná část a sporné řízení.</w:t>
      </w:r>
      <w:r>
        <w:rPr>
          <w:rFonts w:ascii="Times New Roman" w:hAnsi="Times New Roman" w:cs="Times New Roman"/>
        </w:rPr>
        <w:t xml:space="preserve"> Praha: C. H. Beck, 2014, s. 38.</w:t>
      </w:r>
    </w:p>
  </w:footnote>
  <w:footnote w:id="23">
    <w:p w:rsidR="00855CC2" w:rsidRPr="008A07BC" w:rsidRDefault="00855CC2" w:rsidP="008A07BC">
      <w:pPr>
        <w:pStyle w:val="Textpoznpodarou"/>
        <w:jc w:val="both"/>
        <w:rPr>
          <w:rFonts w:ascii="Times New Roman" w:hAnsi="Times New Roman" w:cs="Times New Roman"/>
        </w:rPr>
      </w:pPr>
      <w:r w:rsidRPr="008A07BC">
        <w:rPr>
          <w:rStyle w:val="Znakapoznpodarou"/>
          <w:rFonts w:ascii="Times New Roman" w:hAnsi="Times New Roman" w:cs="Times New Roman"/>
        </w:rPr>
        <w:footnoteRef/>
      </w:r>
      <w:r w:rsidRPr="008A07BC">
        <w:rPr>
          <w:rFonts w:ascii="Times New Roman" w:hAnsi="Times New Roman" w:cs="Times New Roman"/>
        </w:rPr>
        <w:t xml:space="preserve"> </w:t>
      </w:r>
      <w:r>
        <w:rPr>
          <w:rFonts w:ascii="Times New Roman" w:hAnsi="Times New Roman" w:cs="Times New Roman"/>
        </w:rPr>
        <w:t>Toto však neplatí bezvýjimečně. Za účelem ochrany nezletilého máme v § 23 zákona č. 99/1963 Sb., občanský soudní řád, ve znění pozdějších předpisů, zakotvenou tzv. pojistku předsedy senátu, který může stanovit, že nezletilý musí být i v těchto případech zastoupen zákonným zástupcem či opatrovníkem.</w:t>
      </w:r>
    </w:p>
  </w:footnote>
  <w:footnote w:id="24">
    <w:p w:rsidR="00855CC2" w:rsidRPr="00F26799" w:rsidRDefault="00855CC2" w:rsidP="008A07BC">
      <w:pPr>
        <w:pStyle w:val="Textpoznpodarou"/>
        <w:jc w:val="both"/>
        <w:rPr>
          <w:rFonts w:ascii="Times New Roman" w:hAnsi="Times New Roman" w:cs="Times New Roman"/>
        </w:rPr>
      </w:pPr>
      <w:r w:rsidRPr="00F26799">
        <w:rPr>
          <w:rStyle w:val="Znakapoznpodarou"/>
          <w:rFonts w:ascii="Times New Roman" w:hAnsi="Times New Roman" w:cs="Times New Roman"/>
        </w:rPr>
        <w:footnoteRef/>
      </w:r>
      <w:r w:rsidRPr="00F26799">
        <w:rPr>
          <w:rFonts w:ascii="Times New Roman" w:hAnsi="Times New Roman" w:cs="Times New Roman"/>
        </w:rPr>
        <w:t xml:space="preserve"> </w:t>
      </w:r>
      <w:r>
        <w:rPr>
          <w:rFonts w:ascii="Times New Roman" w:hAnsi="Times New Roman" w:cs="Times New Roman"/>
        </w:rPr>
        <w:t>§ 22 zákona č. 99/1963 Sb., občanský soudní řád, ve znění pozdějších předpisů.</w:t>
      </w:r>
    </w:p>
  </w:footnote>
  <w:footnote w:id="25">
    <w:p w:rsidR="00855CC2" w:rsidRPr="000C5C52" w:rsidRDefault="00855CC2" w:rsidP="005F4D58">
      <w:pPr>
        <w:pStyle w:val="Textpoznpodarou"/>
        <w:jc w:val="both"/>
        <w:rPr>
          <w:rFonts w:ascii="Times New Roman" w:hAnsi="Times New Roman" w:cs="Times New Roman"/>
          <w:color w:val="FF0000"/>
        </w:rPr>
      </w:pPr>
      <w:r w:rsidRPr="000C5C52">
        <w:rPr>
          <w:rStyle w:val="Znakapoznpodarou"/>
          <w:rFonts w:ascii="Times New Roman" w:hAnsi="Times New Roman" w:cs="Times New Roman"/>
        </w:rPr>
        <w:footnoteRef/>
      </w:r>
      <w:r w:rsidRPr="000C5C52">
        <w:rPr>
          <w:rFonts w:ascii="Times New Roman" w:hAnsi="Times New Roman" w:cs="Times New Roman"/>
        </w:rPr>
        <w:t xml:space="preserve"> </w:t>
      </w:r>
      <w:r>
        <w:rPr>
          <w:rFonts w:ascii="Times New Roman" w:hAnsi="Times New Roman" w:cs="Times New Roman"/>
        </w:rPr>
        <w:t>§ 100 odst. 3</w:t>
      </w:r>
      <w:r w:rsidRPr="008A07BC">
        <w:rPr>
          <w:rFonts w:ascii="Times New Roman" w:hAnsi="Times New Roman" w:cs="Times New Roman"/>
        </w:rPr>
        <w:t xml:space="preserve"> </w:t>
      </w:r>
      <w:r>
        <w:rPr>
          <w:rFonts w:ascii="Times New Roman" w:hAnsi="Times New Roman" w:cs="Times New Roman"/>
        </w:rPr>
        <w:t xml:space="preserve">zákona č. 99/1963 Sb., občanský soudní řád, ve znění pozdějších předpisů. Více taktéž v KRÁLÍK, Michal, VAŠÍČEK, Jiří. In LAVICKÝ, Petr (ed). </w:t>
      </w:r>
      <w:r w:rsidRPr="00F73CCC">
        <w:rPr>
          <w:rFonts w:ascii="Times New Roman" w:hAnsi="Times New Roman" w:cs="Times New Roman"/>
          <w:i/>
        </w:rPr>
        <w:t>Občanský soudní řád (§ 1 až 250l). Řízení sporné. Praktický komentář.</w:t>
      </w:r>
      <w:r w:rsidRPr="00F73CCC">
        <w:rPr>
          <w:rFonts w:ascii="Times New Roman" w:hAnsi="Times New Roman" w:cs="Times New Roman"/>
        </w:rPr>
        <w:t xml:space="preserve"> Praha: Wolters Kluwer ČR, a.s., 2016</w:t>
      </w:r>
      <w:r>
        <w:rPr>
          <w:rFonts w:ascii="Times New Roman" w:hAnsi="Times New Roman" w:cs="Times New Roman"/>
        </w:rPr>
        <w:t>, s. 158.</w:t>
      </w:r>
    </w:p>
  </w:footnote>
  <w:footnote w:id="26">
    <w:p w:rsidR="00855CC2" w:rsidRPr="00F73CCC" w:rsidRDefault="00855CC2" w:rsidP="00F47128">
      <w:pPr>
        <w:pStyle w:val="Textpoznpodarou"/>
        <w:jc w:val="both"/>
        <w:rPr>
          <w:rFonts w:ascii="Times New Roman" w:hAnsi="Times New Roman" w:cs="Times New Roman"/>
        </w:rPr>
      </w:pPr>
      <w:r w:rsidRPr="00F73CCC">
        <w:rPr>
          <w:rStyle w:val="Znakapoznpodarou"/>
          <w:rFonts w:ascii="Times New Roman" w:hAnsi="Times New Roman" w:cs="Times New Roman"/>
        </w:rPr>
        <w:footnoteRef/>
      </w:r>
      <w:r w:rsidRPr="00F73CCC">
        <w:rPr>
          <w:rFonts w:ascii="Times New Roman" w:hAnsi="Times New Roman" w:cs="Times New Roman"/>
        </w:rPr>
        <w:t xml:space="preserve"> </w:t>
      </w:r>
      <w:r>
        <w:rPr>
          <w:rFonts w:ascii="Times New Roman" w:hAnsi="Times New Roman" w:cs="Times New Roman"/>
        </w:rPr>
        <w:t>Poslední věta, tj. povinnost zákonného zástupce a opatrovníka, byla to zákona zařazena novelou č. 303/2007. Do té doby byla tato povinnost pouze dovozována výkladem.</w:t>
      </w:r>
    </w:p>
  </w:footnote>
  <w:footnote w:id="27">
    <w:p w:rsidR="00855CC2" w:rsidRPr="007A5D31" w:rsidRDefault="00855CC2" w:rsidP="00F47128">
      <w:pPr>
        <w:pStyle w:val="Textpoznpodarou"/>
        <w:jc w:val="both"/>
        <w:rPr>
          <w:rFonts w:ascii="Times New Roman" w:hAnsi="Times New Roman" w:cs="Times New Roman"/>
        </w:rPr>
      </w:pPr>
      <w:r w:rsidRPr="007A5D31">
        <w:rPr>
          <w:rStyle w:val="Znakapoznpodarou"/>
          <w:rFonts w:ascii="Times New Roman" w:hAnsi="Times New Roman" w:cs="Times New Roman"/>
        </w:rPr>
        <w:footnoteRef/>
      </w:r>
      <w:r w:rsidRPr="007A5D31">
        <w:rPr>
          <w:rFonts w:ascii="Times New Roman" w:hAnsi="Times New Roman" w:cs="Times New Roman"/>
        </w:rPr>
        <w:t xml:space="preserve"> Oddíl</w:t>
      </w:r>
      <w:r>
        <w:rPr>
          <w:rFonts w:ascii="Times New Roman" w:hAnsi="Times New Roman" w:cs="Times New Roman"/>
        </w:rPr>
        <w:t xml:space="preserve"> 5 Péče soudu o nezletilé, Pododdíl 3 Zvláštní ustanovení pro řízení o navrácení nezletilého dítěte ve věcech mezinárodních únosů dětí.</w:t>
      </w:r>
    </w:p>
  </w:footnote>
  <w:footnote w:id="28">
    <w:p w:rsidR="00855CC2" w:rsidRPr="00AC0081" w:rsidRDefault="00855CC2" w:rsidP="00061861">
      <w:pPr>
        <w:pStyle w:val="Textpoznpodarou"/>
        <w:jc w:val="both"/>
        <w:rPr>
          <w:rFonts w:ascii="Times New Roman" w:hAnsi="Times New Roman" w:cs="Times New Roman"/>
        </w:rPr>
      </w:pPr>
      <w:r w:rsidRPr="000C5C52">
        <w:rPr>
          <w:rStyle w:val="Znakapoznpodarou"/>
          <w:rFonts w:ascii="Times New Roman" w:hAnsi="Times New Roman" w:cs="Times New Roman"/>
        </w:rPr>
        <w:footnoteRef/>
      </w:r>
      <w:r w:rsidRPr="000C5C52">
        <w:rPr>
          <w:rFonts w:ascii="Times New Roman" w:hAnsi="Times New Roman" w:cs="Times New Roman"/>
        </w:rPr>
        <w:t xml:space="preserve"> </w:t>
      </w:r>
      <w:r>
        <w:rPr>
          <w:rFonts w:ascii="Times New Roman" w:hAnsi="Times New Roman" w:cs="Times New Roman"/>
        </w:rPr>
        <w:t xml:space="preserve">Více viz </w:t>
      </w:r>
      <w:r w:rsidRPr="000C5C52">
        <w:rPr>
          <w:rFonts w:ascii="Times New Roman" w:hAnsi="Times New Roman" w:cs="Times New Roman"/>
        </w:rPr>
        <w:t>BUREŠ, Jaroslav</w:t>
      </w:r>
      <w:r w:rsidRPr="00AC0081">
        <w:rPr>
          <w:rFonts w:ascii="Times New Roman" w:hAnsi="Times New Roman" w:cs="Times New Roman"/>
        </w:rPr>
        <w:t xml:space="preserve">. In DRÁPAL, Ljubomír, BUREŠ, Jaroslav (ed). </w:t>
      </w:r>
      <w:r w:rsidRPr="00AC0081">
        <w:rPr>
          <w:rFonts w:ascii="Times New Roman" w:hAnsi="Times New Roman" w:cs="Times New Roman"/>
          <w:i/>
        </w:rPr>
        <w:t xml:space="preserve">Občanský soudní řád I. § 1 až 200za. Komentář. </w:t>
      </w:r>
      <w:r w:rsidRPr="00AC0081">
        <w:rPr>
          <w:rFonts w:ascii="Times New Roman" w:hAnsi="Times New Roman" w:cs="Times New Roman"/>
        </w:rPr>
        <w:t>1. vydání. Praha: C. H. Beck, 2009, s. 647-651.</w:t>
      </w:r>
    </w:p>
  </w:footnote>
  <w:footnote w:id="29">
    <w:p w:rsidR="00855CC2" w:rsidRPr="00CB7077" w:rsidRDefault="00855CC2" w:rsidP="00061861">
      <w:pPr>
        <w:pStyle w:val="Textpoznpodarou"/>
        <w:jc w:val="both"/>
        <w:rPr>
          <w:rFonts w:ascii="Times New Roman" w:hAnsi="Times New Roman" w:cs="Times New Roman"/>
        </w:rPr>
      </w:pPr>
      <w:r w:rsidRPr="00CB7077">
        <w:rPr>
          <w:rStyle w:val="Znakapoznpodarou"/>
          <w:rFonts w:ascii="Times New Roman" w:hAnsi="Times New Roman" w:cs="Times New Roman"/>
        </w:rPr>
        <w:footnoteRef/>
      </w:r>
      <w:r w:rsidRPr="00CB7077">
        <w:rPr>
          <w:rFonts w:ascii="Times New Roman" w:hAnsi="Times New Roman" w:cs="Times New Roman"/>
        </w:rPr>
        <w:t xml:space="preserve"> </w:t>
      </w:r>
      <w:r>
        <w:rPr>
          <w:rFonts w:ascii="Times New Roman" w:hAnsi="Times New Roman" w:cs="Times New Roman"/>
        </w:rPr>
        <w:t xml:space="preserve">Zjišťování názoru nezletilého dítěte by tedy bylo označeno jako </w:t>
      </w:r>
      <w:r>
        <w:rPr>
          <w:rFonts w:ascii="Times New Roman" w:hAnsi="Times New Roman" w:cs="Times New Roman"/>
          <w:i/>
        </w:rPr>
        <w:t>výslech nezletilého dítěte</w:t>
      </w:r>
      <w:r>
        <w:rPr>
          <w:rFonts w:ascii="Times New Roman" w:hAnsi="Times New Roman" w:cs="Times New Roman"/>
        </w:rPr>
        <w:t xml:space="preserve"> a skutečný výslech dítěte jako nezletilého účastníka by bylo označeno jako </w:t>
      </w:r>
      <w:r>
        <w:rPr>
          <w:rFonts w:ascii="Times New Roman" w:hAnsi="Times New Roman" w:cs="Times New Roman"/>
          <w:i/>
        </w:rPr>
        <w:t>výslech (nezletilého) účastníka.</w:t>
      </w:r>
    </w:p>
  </w:footnote>
  <w:footnote w:id="30">
    <w:p w:rsidR="00855CC2" w:rsidRPr="00AC0081" w:rsidRDefault="00855CC2" w:rsidP="0006186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KRÁLÍK, Michal, VAŠÍČEK, Jiří. In LAVICKÝ, Petr (ed). </w:t>
      </w:r>
      <w:r w:rsidRPr="00AC0081">
        <w:rPr>
          <w:rFonts w:ascii="Times New Roman" w:hAnsi="Times New Roman" w:cs="Times New Roman"/>
          <w:i/>
        </w:rPr>
        <w:t>Občanský soudní řád (§ 1 až 250l). Řízení sporné. Praktický komentář.</w:t>
      </w:r>
      <w:r w:rsidRPr="00AC0081">
        <w:rPr>
          <w:rFonts w:ascii="Times New Roman" w:hAnsi="Times New Roman" w:cs="Times New Roman"/>
        </w:rPr>
        <w:t xml:space="preserve"> Praha: Wolters Kluwer ČR, a.s., 2016, s. 413-414.</w:t>
      </w:r>
    </w:p>
  </w:footnote>
  <w:footnote w:id="31">
    <w:p w:rsidR="00855CC2" w:rsidRPr="00AC0081" w:rsidRDefault="00855CC2" w:rsidP="00061861">
      <w:pPr>
        <w:pStyle w:val="Textpoznpodarou"/>
        <w:jc w:val="both"/>
        <w:rPr>
          <w:rFonts w:ascii="Times New Roman" w:hAnsi="Times New Roman" w:cs="Times New Roman"/>
          <w:color w:val="FF0000"/>
        </w:rPr>
      </w:pPr>
      <w:r w:rsidRPr="00BA168F">
        <w:rPr>
          <w:rStyle w:val="Znakapoznpodarou"/>
          <w:rFonts w:ascii="Times New Roman" w:hAnsi="Times New Roman" w:cs="Times New Roman"/>
        </w:rPr>
        <w:footnoteRef/>
      </w:r>
      <w:r w:rsidRPr="00BA168F">
        <w:rPr>
          <w:rFonts w:ascii="Times New Roman" w:hAnsi="Times New Roman" w:cs="Times New Roman"/>
        </w:rPr>
        <w:t xml:space="preserve"> Přednáška Mgr. Robina Brzobohatého z Úřadu pro mezinárodně právní ochranu dětí ze dne 30. dubna 2018 konaná v rámci předmětu ,,Simulovaná soudní jednání“ na Právnické fakultě Univerzity Palackého v Olomouci.</w:t>
      </w:r>
    </w:p>
  </w:footnote>
  <w:footnote w:id="32">
    <w:p w:rsidR="00855CC2" w:rsidRPr="00AC0081" w:rsidRDefault="00855CC2" w:rsidP="00061861">
      <w:pPr>
        <w:pStyle w:val="Default"/>
        <w:jc w:val="both"/>
        <w:rPr>
          <w:sz w:val="20"/>
          <w:szCs w:val="20"/>
        </w:rPr>
      </w:pPr>
      <w:r w:rsidRPr="00AC0081">
        <w:rPr>
          <w:rStyle w:val="Znakapoznpodarou"/>
          <w:sz w:val="20"/>
          <w:szCs w:val="20"/>
        </w:rPr>
        <w:footnoteRef/>
      </w:r>
      <w:r w:rsidRPr="00AC0081">
        <w:rPr>
          <w:sz w:val="20"/>
          <w:szCs w:val="20"/>
        </w:rPr>
        <w:t xml:space="preserve"> Nál</w:t>
      </w:r>
      <w:r>
        <w:rPr>
          <w:sz w:val="20"/>
          <w:szCs w:val="20"/>
        </w:rPr>
        <w:t>ez Ústavního soudu ze dne 4. listopadu</w:t>
      </w:r>
      <w:r w:rsidRPr="00AC0081">
        <w:rPr>
          <w:sz w:val="20"/>
          <w:szCs w:val="20"/>
        </w:rPr>
        <w:t xml:space="preserve"> 2015, sp. zn. IV. ÚS 3900/14</w:t>
      </w:r>
      <w:r>
        <w:rPr>
          <w:sz w:val="20"/>
          <w:szCs w:val="20"/>
        </w:rPr>
        <w:t>.</w:t>
      </w:r>
      <w:r w:rsidRPr="00AC0081">
        <w:rPr>
          <w:sz w:val="20"/>
          <w:szCs w:val="20"/>
        </w:rPr>
        <w:t xml:space="preserve"> </w:t>
      </w:r>
    </w:p>
  </w:footnote>
  <w:footnote w:id="33">
    <w:p w:rsidR="00855CC2" w:rsidRPr="00AC0081" w:rsidRDefault="00855CC2" w:rsidP="00061861">
      <w:pPr>
        <w:pStyle w:val="Default"/>
        <w:jc w:val="both"/>
        <w:rPr>
          <w:sz w:val="20"/>
          <w:szCs w:val="20"/>
        </w:rPr>
      </w:pPr>
      <w:r w:rsidRPr="00AC0081">
        <w:rPr>
          <w:rStyle w:val="Znakapoznpodarou"/>
          <w:sz w:val="20"/>
          <w:szCs w:val="20"/>
        </w:rPr>
        <w:footnoteRef/>
      </w:r>
      <w:r w:rsidRPr="00AC0081">
        <w:rPr>
          <w:sz w:val="20"/>
          <w:szCs w:val="20"/>
        </w:rPr>
        <w:t xml:space="preserve"> </w:t>
      </w:r>
      <w:r>
        <w:rPr>
          <w:sz w:val="20"/>
          <w:szCs w:val="20"/>
        </w:rPr>
        <w:t xml:space="preserve">Nález Ústavního soudu ze dne 2. dubna </w:t>
      </w:r>
      <w:r w:rsidRPr="00AC0081">
        <w:rPr>
          <w:sz w:val="20"/>
          <w:szCs w:val="20"/>
        </w:rPr>
        <w:t>2009 sp. zn. II. ÚS 1945/08</w:t>
      </w:r>
      <w:r>
        <w:rPr>
          <w:sz w:val="20"/>
          <w:szCs w:val="20"/>
        </w:rPr>
        <w:t>, bod 17. Taktéž n</w:t>
      </w:r>
      <w:r w:rsidRPr="00AC0081">
        <w:rPr>
          <w:sz w:val="20"/>
          <w:szCs w:val="20"/>
        </w:rPr>
        <w:t>ález Ústavního soudu ze dne 2. listopadu 2010, sp. zn. I. ÚS 2661/10, bod 44.</w:t>
      </w:r>
    </w:p>
  </w:footnote>
  <w:footnote w:id="34">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Ústavní zákon č. 2/1993 Sb., Listina základních práv a svobod, ve znění pozdějších předpisů. K výkladu tohoto článku viz nález Ústavního soudu ze dne 19. února 2014, sp. zn. I. ÚS 3304/13, bod 35.</w:t>
      </w:r>
    </w:p>
  </w:footnote>
  <w:footnote w:id="35">
    <w:p w:rsidR="00855CC2" w:rsidRPr="00AC0081" w:rsidRDefault="00855CC2" w:rsidP="00AC0081">
      <w:pPr>
        <w:pStyle w:val="Default"/>
        <w:jc w:val="both"/>
        <w:rPr>
          <w:sz w:val="20"/>
          <w:szCs w:val="20"/>
        </w:rPr>
      </w:pPr>
      <w:r w:rsidRPr="00AC0081">
        <w:rPr>
          <w:rStyle w:val="Znakapoznpodarou"/>
          <w:sz w:val="20"/>
          <w:szCs w:val="20"/>
        </w:rPr>
        <w:footnoteRef/>
      </w:r>
      <w:r w:rsidRPr="00AC0081">
        <w:rPr>
          <w:sz w:val="20"/>
          <w:szCs w:val="20"/>
        </w:rPr>
        <w:t xml:space="preserve"> Nález Ústavního soudu ze dne 2. listopadu 2010, sp. zn. I. ÚS 2661/10, bod 44.</w:t>
      </w:r>
    </w:p>
  </w:footnote>
  <w:footnote w:id="36">
    <w:p w:rsidR="00855CC2" w:rsidRDefault="00855CC2" w:rsidP="00AC0081">
      <w:pPr>
        <w:pStyle w:val="Textpoznpodarou"/>
        <w:jc w:val="both"/>
      </w:pPr>
      <w:r w:rsidRPr="00AC0081">
        <w:rPr>
          <w:rStyle w:val="Znakapoznpodarou"/>
          <w:rFonts w:ascii="Times New Roman" w:hAnsi="Times New Roman" w:cs="Times New Roman"/>
        </w:rPr>
        <w:footnoteRef/>
      </w:r>
      <w:r w:rsidRPr="00AC0081">
        <w:rPr>
          <w:rFonts w:ascii="Times New Roman" w:hAnsi="Times New Roman" w:cs="Times New Roman"/>
        </w:rPr>
        <w:t xml:space="preserve"> KRÁLÍK, Michal, VAŠÍČEK, Jiří. In LAVICKÝ, Petr (ed). </w:t>
      </w:r>
      <w:r w:rsidRPr="00AC0081">
        <w:rPr>
          <w:rFonts w:ascii="Times New Roman" w:hAnsi="Times New Roman" w:cs="Times New Roman"/>
          <w:i/>
        </w:rPr>
        <w:t>Občanský soudní řád (§ 1 až 250l). Řízení sporné. Praktický komentář.</w:t>
      </w:r>
      <w:r w:rsidRPr="00AC0081">
        <w:rPr>
          <w:rFonts w:ascii="Times New Roman" w:hAnsi="Times New Roman" w:cs="Times New Roman"/>
        </w:rPr>
        <w:t xml:space="preserve"> Praha: Wolters Kluwer ČR, a.s., 2016, s. 413-414.</w:t>
      </w:r>
    </w:p>
  </w:footnote>
  <w:footnote w:id="37">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Úmluva o právech dítěte, sdělení federálního ministerstva zahraničních věcí č. 104/1991 Sb. m. s., o přijetí Úmluvy o právech dítěte,</w:t>
      </w:r>
      <w:r>
        <w:rPr>
          <w:rFonts w:ascii="Times New Roman" w:hAnsi="Times New Roman" w:cs="Times New Roman"/>
        </w:rPr>
        <w:t xml:space="preserve"> ve znění pozdějších předpisů. Dále n</w:t>
      </w:r>
      <w:r w:rsidRPr="00AC0081">
        <w:rPr>
          <w:rFonts w:ascii="Times New Roman" w:hAnsi="Times New Roman" w:cs="Times New Roman"/>
        </w:rPr>
        <w:t>ález Ústavního soudu ze dne 19. února 2014, sp. zn. I. ÚS 3304/13, bod 31.</w:t>
      </w:r>
    </w:p>
  </w:footnote>
  <w:footnote w:id="38">
    <w:p w:rsidR="00855CC2" w:rsidRPr="00AC0081" w:rsidRDefault="00855CC2" w:rsidP="00AC0081">
      <w:pPr>
        <w:pStyle w:val="Textpoznpodarou"/>
        <w:jc w:val="both"/>
        <w:rPr>
          <w:rFonts w:ascii="Times New Roman" w:hAnsi="Times New Roman" w:cs="Times New Roman"/>
          <w:color w:val="FF0000"/>
        </w:rPr>
      </w:pPr>
      <w:r w:rsidRPr="00AC0081">
        <w:rPr>
          <w:rStyle w:val="Znakapoznpodarou"/>
          <w:rFonts w:ascii="Times New Roman" w:hAnsi="Times New Roman" w:cs="Times New Roman"/>
        </w:rPr>
        <w:footnoteRef/>
      </w:r>
      <w:r w:rsidRPr="00AC0081">
        <w:rPr>
          <w:rFonts w:ascii="Times New Roman" w:hAnsi="Times New Roman" w:cs="Times New Roman"/>
        </w:rPr>
        <w:t xml:space="preserve"> Obecná poznámka č. 12 ze dne 20. července 2009, CRC/C/GC/12.</w:t>
      </w:r>
    </w:p>
  </w:footnote>
  <w:footnote w:id="39">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Nález Ústavního soudu ze dne 19. února 2014, sp. zn. I. ÚS 3304/13, bod 31.</w:t>
      </w:r>
    </w:p>
  </w:footnote>
  <w:footnote w:id="40">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Nález Ústavního soudu ze dne 19. února 2014, sp. zn. I. ÚS 3304/13, bod 40.</w:t>
      </w:r>
    </w:p>
  </w:footnote>
  <w:footnote w:id="41">
    <w:p w:rsidR="00855CC2" w:rsidRDefault="00855CC2">
      <w:pPr>
        <w:pStyle w:val="Textpoznpodarou"/>
      </w:pPr>
      <w:r w:rsidRPr="00127AE4">
        <w:rPr>
          <w:rStyle w:val="Znakapoznpodarou"/>
          <w:rFonts w:ascii="Times New Roman" w:hAnsi="Times New Roman" w:cs="Times New Roman"/>
        </w:rPr>
        <w:footnoteRef/>
      </w:r>
      <w:r w:rsidRPr="00127AE4">
        <w:rPr>
          <w:rFonts w:ascii="Times New Roman" w:hAnsi="Times New Roman" w:cs="Times New Roman"/>
        </w:rPr>
        <w:t xml:space="preserve"> Nález Ústavního soudu ze dne 10. dubna 2018, sp. zn. IV. ÚS 827/18, bod 17.</w:t>
      </w:r>
    </w:p>
  </w:footnote>
  <w:footnote w:id="42">
    <w:p w:rsidR="00855CC2" w:rsidRPr="00AC0081" w:rsidRDefault="00855CC2" w:rsidP="00AC0081">
      <w:pPr>
        <w:pStyle w:val="Textpoznpodarou"/>
        <w:jc w:val="both"/>
        <w:rPr>
          <w:rFonts w:ascii="Times New Roman" w:hAnsi="Times New Roman" w:cs="Times New Roman"/>
          <w:color w:val="FF0000"/>
        </w:rPr>
      </w:pPr>
      <w:r w:rsidRPr="00AC0081">
        <w:rPr>
          <w:rStyle w:val="Znakapoznpodarou"/>
          <w:rFonts w:ascii="Times New Roman" w:hAnsi="Times New Roman" w:cs="Times New Roman"/>
        </w:rPr>
        <w:footnoteRef/>
      </w:r>
      <w:r w:rsidRPr="00AC0081">
        <w:rPr>
          <w:rFonts w:ascii="Times New Roman" w:hAnsi="Times New Roman" w:cs="Times New Roman"/>
        </w:rPr>
        <w:t xml:space="preserve"> Guidelines of the Committee of Ministers of the Council of Europe on chil</w:t>
      </w:r>
      <w:r>
        <w:rPr>
          <w:rFonts w:ascii="Times New Roman" w:hAnsi="Times New Roman" w:cs="Times New Roman"/>
        </w:rPr>
        <w:t>d-friendly justice (Part III), z</w:t>
      </w:r>
      <w:r w:rsidRPr="00AC0081">
        <w:rPr>
          <w:rFonts w:ascii="Times New Roman" w:hAnsi="Times New Roman" w:cs="Times New Roman"/>
        </w:rPr>
        <w:t xml:space="preserve">e dne 17. </w:t>
      </w:r>
      <w:r>
        <w:rPr>
          <w:rFonts w:ascii="Times New Roman" w:hAnsi="Times New Roman" w:cs="Times New Roman"/>
        </w:rPr>
        <w:t>listopadu 2010.</w:t>
      </w:r>
    </w:p>
  </w:footnote>
  <w:footnote w:id="43">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Nález Ústavního soudu ze dne 19. února 2014, sp. zn. I. ÚS 3304/13, bod 33.</w:t>
      </w:r>
    </w:p>
  </w:footnote>
  <w:footnote w:id="44">
    <w:p w:rsidR="00855CC2" w:rsidRPr="00AE0D32" w:rsidRDefault="00855CC2" w:rsidP="00AE0D32">
      <w:pPr>
        <w:pStyle w:val="Textpoznpodarou"/>
        <w:jc w:val="both"/>
        <w:rPr>
          <w:rFonts w:ascii="Times New Roman" w:hAnsi="Times New Roman" w:cs="Times New Roman"/>
        </w:rPr>
      </w:pPr>
      <w:r w:rsidRPr="00B3688E">
        <w:rPr>
          <w:rStyle w:val="Znakapoznpodarou"/>
          <w:rFonts w:ascii="Times New Roman" w:hAnsi="Times New Roman" w:cs="Times New Roman"/>
        </w:rPr>
        <w:footnoteRef/>
      </w:r>
      <w:r w:rsidRPr="00B3688E">
        <w:rPr>
          <w:rFonts w:ascii="Times New Roman" w:hAnsi="Times New Roman" w:cs="Times New Roman"/>
        </w:rPr>
        <w:t xml:space="preserve"> </w:t>
      </w:r>
      <w:r w:rsidRPr="00127AE4">
        <w:rPr>
          <w:rFonts w:ascii="Times New Roman" w:hAnsi="Times New Roman" w:cs="Times New Roman"/>
        </w:rPr>
        <w:t>Nález Ústavního soudu ze dne 10. dubna 2018</w:t>
      </w:r>
      <w:r>
        <w:rPr>
          <w:rFonts w:ascii="Times New Roman" w:hAnsi="Times New Roman" w:cs="Times New Roman"/>
        </w:rPr>
        <w:t xml:space="preserve">, sp. zn. IV. ÚS 827/18, bod 21, dále rozsudek Evropského soudu </w:t>
      </w:r>
      <w:r w:rsidRPr="00AE0D32">
        <w:rPr>
          <w:rFonts w:ascii="Times New Roman" w:hAnsi="Times New Roman" w:cs="Times New Roman"/>
        </w:rPr>
        <w:t>pro lidská práva ve věci Plaza proti Polsku ze dne 25. ledna 2011, sp. zn. 18830/07, bod 71.</w:t>
      </w:r>
    </w:p>
  </w:footnote>
  <w:footnote w:id="45">
    <w:p w:rsidR="00855CC2" w:rsidRPr="00E50D93" w:rsidRDefault="00855CC2" w:rsidP="00061861">
      <w:pPr>
        <w:spacing w:after="0" w:line="240" w:lineRule="auto"/>
        <w:jc w:val="both"/>
        <w:rPr>
          <w:rFonts w:ascii="Times New Roman" w:hAnsi="Times New Roman" w:cs="Times New Roman"/>
          <w:sz w:val="18"/>
          <w:szCs w:val="20"/>
        </w:rPr>
      </w:pPr>
      <w:r w:rsidRPr="00AE0D32">
        <w:rPr>
          <w:rStyle w:val="Znakapoznpodarou"/>
          <w:rFonts w:ascii="Times New Roman" w:hAnsi="Times New Roman" w:cs="Times New Roman"/>
          <w:sz w:val="20"/>
          <w:szCs w:val="20"/>
        </w:rPr>
        <w:footnoteRef/>
      </w:r>
      <w:r w:rsidRPr="00AE0D32">
        <w:rPr>
          <w:rFonts w:ascii="Times New Roman" w:hAnsi="Times New Roman" w:cs="Times New Roman"/>
          <w:sz w:val="20"/>
          <w:szCs w:val="20"/>
        </w:rPr>
        <w:t xml:space="preserve"> </w:t>
      </w:r>
      <w:r>
        <w:rPr>
          <w:rFonts w:ascii="Times New Roman" w:hAnsi="Times New Roman" w:cs="Times New Roman"/>
          <w:sz w:val="20"/>
          <w:szCs w:val="20"/>
        </w:rPr>
        <w:t xml:space="preserve">§100 odst. 3 a </w:t>
      </w:r>
      <w:r>
        <w:rPr>
          <w:rFonts w:ascii="Times New Roman" w:hAnsi="Times New Roman" w:cs="Times New Roman"/>
          <w:sz w:val="20"/>
        </w:rPr>
        <w:t>§ 182 z</w:t>
      </w:r>
      <w:r w:rsidRPr="00E50D93">
        <w:rPr>
          <w:rFonts w:ascii="Times New Roman" w:hAnsi="Times New Roman" w:cs="Times New Roman"/>
          <w:sz w:val="20"/>
        </w:rPr>
        <w:t>ákon</w:t>
      </w:r>
      <w:r>
        <w:rPr>
          <w:rFonts w:ascii="Times New Roman" w:hAnsi="Times New Roman" w:cs="Times New Roman"/>
          <w:sz w:val="20"/>
        </w:rPr>
        <w:t>a</w:t>
      </w:r>
      <w:r w:rsidRPr="00E50D93">
        <w:rPr>
          <w:rFonts w:ascii="Times New Roman" w:hAnsi="Times New Roman" w:cs="Times New Roman"/>
          <w:sz w:val="20"/>
        </w:rPr>
        <w:t xml:space="preserve"> č. 99/1963 Zb., občiansky súdny poriadok, ve znění pozdějších předpisů.</w:t>
      </w:r>
    </w:p>
  </w:footnote>
  <w:footnote w:id="46">
    <w:p w:rsidR="00855CC2" w:rsidRPr="00AD375F" w:rsidRDefault="00855CC2" w:rsidP="00061861">
      <w:pPr>
        <w:pStyle w:val="Textpoznpodarou"/>
        <w:jc w:val="both"/>
        <w:rPr>
          <w:rFonts w:ascii="Times New Roman" w:hAnsi="Times New Roman" w:cs="Times New Roman"/>
        </w:rPr>
      </w:pPr>
      <w:r w:rsidRPr="00AD375F">
        <w:rPr>
          <w:rStyle w:val="Znakapoznpodarou"/>
          <w:rFonts w:ascii="Times New Roman" w:hAnsi="Times New Roman" w:cs="Times New Roman"/>
        </w:rPr>
        <w:footnoteRef/>
      </w:r>
      <w:r w:rsidRPr="00AD375F">
        <w:rPr>
          <w:rFonts w:ascii="Times New Roman" w:hAnsi="Times New Roman" w:cs="Times New Roman"/>
        </w:rPr>
        <w:t xml:space="preserve"> </w:t>
      </w:r>
      <w:r>
        <w:rPr>
          <w:rFonts w:ascii="Times New Roman" w:hAnsi="Times New Roman" w:cs="Times New Roman"/>
        </w:rPr>
        <w:t>Občanská úprava civilního procesu je značně podobná té české, úprava výslechu nezletilého účastníka je dokonce objevuje ve stejném paragrafu i odstavci jako v OSŘ.</w:t>
      </w:r>
    </w:p>
  </w:footnote>
  <w:footnote w:id="47">
    <w:p w:rsidR="00855CC2" w:rsidRPr="00AC0081" w:rsidRDefault="00855CC2" w:rsidP="0006186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Pr>
          <w:rFonts w:ascii="Times New Roman" w:hAnsi="Times New Roman" w:cs="Times New Roman"/>
        </w:rPr>
        <w:t xml:space="preserve">Samozřejmě může nastat i situace, kdy ani dovršením dvanáctého roku věku nebude dítě natolik vyspělé, aby bylo schopné si vytvořit a sdělit relevantní názor. K této zákonné konstrukci viz </w:t>
      </w:r>
      <w:r w:rsidRPr="00AC0081">
        <w:rPr>
          <w:rFonts w:ascii="Times New Roman" w:hAnsi="Times New Roman" w:cs="Times New Roman"/>
        </w:rPr>
        <w:t xml:space="preserve">KRÁLÍK, Michal, VAŠÍČEK, Jiří. In LAVICKÝ, Petr (ed). </w:t>
      </w:r>
      <w:r w:rsidRPr="00AC0081">
        <w:rPr>
          <w:rFonts w:ascii="Times New Roman" w:hAnsi="Times New Roman" w:cs="Times New Roman"/>
          <w:i/>
        </w:rPr>
        <w:t>Občanský soudní řád (§ 1 až 250l). Řízení sporné. Praktický komentář.</w:t>
      </w:r>
      <w:r w:rsidRPr="00AC0081">
        <w:rPr>
          <w:rFonts w:ascii="Times New Roman" w:hAnsi="Times New Roman" w:cs="Times New Roman"/>
        </w:rPr>
        <w:t xml:space="preserve"> Praha: Wolters Kluwer ČR, a.s., 2016, s. 413-414.</w:t>
      </w:r>
      <w:r>
        <w:rPr>
          <w:rFonts w:ascii="Times New Roman" w:hAnsi="Times New Roman" w:cs="Times New Roman"/>
        </w:rPr>
        <w:t xml:space="preserve"> Dále je nutné podotknout, že Výbor pro práva dítěte opakovaně odrazoval státy od uvádění přesné věkové hranice ve svých vnitrostátních předpisech.</w:t>
      </w:r>
    </w:p>
  </w:footnote>
  <w:footnote w:id="48">
    <w:p w:rsidR="00855CC2" w:rsidRPr="00C1157D" w:rsidRDefault="00855CC2" w:rsidP="00061861">
      <w:pPr>
        <w:pStyle w:val="Textpoznpodarou"/>
        <w:jc w:val="both"/>
        <w:rPr>
          <w:rFonts w:ascii="Times New Roman" w:hAnsi="Times New Roman" w:cs="Times New Roman"/>
        </w:rPr>
      </w:pPr>
      <w:r w:rsidRPr="00C1157D">
        <w:rPr>
          <w:rStyle w:val="Znakapoznpodarou"/>
          <w:rFonts w:ascii="Times New Roman" w:hAnsi="Times New Roman" w:cs="Times New Roman"/>
        </w:rPr>
        <w:footnoteRef/>
      </w:r>
      <w:r w:rsidRPr="00C1157D">
        <w:rPr>
          <w:rFonts w:ascii="Times New Roman" w:hAnsi="Times New Roman" w:cs="Times New Roman"/>
        </w:rPr>
        <w:t xml:space="preserve"> </w:t>
      </w:r>
      <w:r>
        <w:rPr>
          <w:rFonts w:ascii="Times New Roman" w:hAnsi="Times New Roman" w:cs="Times New Roman"/>
        </w:rPr>
        <w:t xml:space="preserve">Tento závěr je taktéž v souladu s aktuální judikaturou Ústavního soudu, viz </w:t>
      </w:r>
      <w:r w:rsidRPr="00AC0081">
        <w:rPr>
          <w:rFonts w:ascii="Times New Roman" w:hAnsi="Times New Roman" w:cs="Times New Roman"/>
        </w:rPr>
        <w:t>Nález Ústavního soudu ze dne 28. úno</w:t>
      </w:r>
      <w:r>
        <w:rPr>
          <w:rFonts w:ascii="Times New Roman" w:hAnsi="Times New Roman" w:cs="Times New Roman"/>
        </w:rPr>
        <w:t>ra 2018, sp. zn. II. ÚS 2866/17.</w:t>
      </w:r>
    </w:p>
  </w:footnote>
  <w:footnote w:id="49">
    <w:p w:rsidR="00855CC2" w:rsidRPr="00AC0081" w:rsidRDefault="00855CC2" w:rsidP="0006186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Nález Ústavního soudu ze dne 7. prosince 2000, sp. zn. III. ÚS 440/2000. V dané situaci mělo dítě 8 let, ale podle znaleckého posudku, který si nechal vypracovat až Ú</w:t>
      </w:r>
      <w:r>
        <w:rPr>
          <w:rFonts w:ascii="Times New Roman" w:hAnsi="Times New Roman" w:cs="Times New Roman"/>
          <w:sz w:val="20"/>
          <w:szCs w:val="20"/>
        </w:rPr>
        <w:t>stavní soud</w:t>
      </w:r>
      <w:r w:rsidRPr="00AC0081">
        <w:rPr>
          <w:rFonts w:ascii="Times New Roman" w:hAnsi="Times New Roman" w:cs="Times New Roman"/>
          <w:sz w:val="20"/>
          <w:szCs w:val="20"/>
        </w:rPr>
        <w:t>, bylo na tom dítě mentálně zhruba jako středoškolské dítě, takže bylo schopné vyjádřit věrohodně své potřeby.</w:t>
      </w:r>
    </w:p>
  </w:footnote>
  <w:footnote w:id="50">
    <w:p w:rsidR="00855CC2" w:rsidRDefault="00855CC2" w:rsidP="00061861">
      <w:pPr>
        <w:pStyle w:val="Textpoznpodarou"/>
        <w:jc w:val="both"/>
      </w:pPr>
      <w:r w:rsidRPr="00AC0081">
        <w:rPr>
          <w:rStyle w:val="Znakapoznpodarou"/>
          <w:rFonts w:ascii="Times New Roman" w:hAnsi="Times New Roman" w:cs="Times New Roman"/>
        </w:rPr>
        <w:footnoteRef/>
      </w:r>
      <w:r w:rsidRPr="00AC0081">
        <w:rPr>
          <w:rFonts w:ascii="Times New Roman" w:hAnsi="Times New Roman" w:cs="Times New Roman"/>
        </w:rPr>
        <w:t xml:space="preserve"> Obecná poznámka č. 12 ze dne 20. července 2009, CRC/C/GC/12.</w:t>
      </w:r>
      <w:r w:rsidRPr="00AC0081">
        <w:rPr>
          <w:rFonts w:ascii="Times New Roman" w:hAnsi="Times New Roman" w:cs="Times New Roman"/>
          <w:color w:val="FF0000"/>
        </w:rPr>
        <w:t xml:space="preserve"> </w:t>
      </w:r>
      <w:r>
        <w:rPr>
          <w:rFonts w:ascii="Times New Roman" w:hAnsi="Times New Roman" w:cs="Times New Roman"/>
        </w:rPr>
        <w:t>Dále n</w:t>
      </w:r>
      <w:r w:rsidRPr="00AC0081">
        <w:rPr>
          <w:rFonts w:ascii="Times New Roman" w:hAnsi="Times New Roman" w:cs="Times New Roman"/>
        </w:rPr>
        <w:t>ález Ústavního soudu ze dne 19. února 2014, sp. zn. I. ÚS 3304/13, bod 31.</w:t>
      </w:r>
    </w:p>
  </w:footnote>
  <w:footnote w:id="51">
    <w:p w:rsidR="00855CC2" w:rsidRDefault="00855CC2" w:rsidP="00061861">
      <w:pPr>
        <w:pStyle w:val="Textpoznpodarou"/>
        <w:jc w:val="both"/>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sidRPr="00182DB6">
        <w:rPr>
          <w:rFonts w:ascii="Times New Roman" w:hAnsi="Times New Roman" w:cs="Times New Roman"/>
        </w:rPr>
        <w:t>Německý zákon č. 16/6308 o řízení ve věcech rodinných a ve věcech nesporného soudnictví (Gesetz über das Verfahren in Familiensachen und in den Angelegenheiten der freiwilligen Gerichtsbarkeit).</w:t>
      </w:r>
    </w:p>
  </w:footnote>
  <w:footnote w:id="52">
    <w:p w:rsidR="00855CC2" w:rsidRDefault="00855CC2" w:rsidP="00FE20F4">
      <w:pPr>
        <w:pStyle w:val="Textpoznpodarou"/>
        <w:jc w:val="both"/>
      </w:pPr>
      <w:r>
        <w:rPr>
          <w:rStyle w:val="Znakapoznpodarou"/>
        </w:rPr>
        <w:footnoteRef/>
      </w:r>
      <w:r>
        <w:t xml:space="preserve"> </w:t>
      </w:r>
      <w:r w:rsidRPr="00AC0081">
        <w:rPr>
          <w:rFonts w:ascii="Times New Roman" w:hAnsi="Times New Roman" w:cs="Times New Roman"/>
        </w:rPr>
        <w:t>TAMM</w:t>
      </w:r>
      <w:r>
        <w:rPr>
          <w:rFonts w:ascii="Times New Roman" w:hAnsi="Times New Roman" w:cs="Times New Roman"/>
        </w:rPr>
        <w:t>, Marina. In ŠÍNOVÁ, Renata (ed</w:t>
      </w:r>
      <w:r w:rsidRPr="00AC0081">
        <w:rPr>
          <w:rFonts w:ascii="Times New Roman" w:hAnsi="Times New Roman" w:cs="Times New Roman"/>
        </w:rPr>
        <w:t xml:space="preserve">). </w:t>
      </w:r>
      <w:r w:rsidRPr="00AC0081">
        <w:rPr>
          <w:rFonts w:ascii="Times New Roman" w:hAnsi="Times New Roman" w:cs="Times New Roman"/>
          <w:i/>
        </w:rPr>
        <w:t>Řízení ve věcech rodinněprávních v České republice, Slovenské republice a Německu a jejich aktuální problémy</w:t>
      </w:r>
      <w:r w:rsidRPr="00AC0081">
        <w:rPr>
          <w:rFonts w:ascii="Times New Roman" w:hAnsi="Times New Roman" w:cs="Times New Roman"/>
        </w:rPr>
        <w:t xml:space="preserve">. Praha: Leges, 2010, s. 97. Více viz Stößer, E. In: Prütting, H., Helms, T. (Hrsg.). </w:t>
      </w:r>
      <w:r w:rsidRPr="00AC0081">
        <w:rPr>
          <w:rFonts w:ascii="Times New Roman" w:hAnsi="Times New Roman" w:cs="Times New Roman"/>
          <w:i/>
        </w:rPr>
        <w:t>FamFG</w:t>
      </w:r>
      <w:r w:rsidRPr="00AC0081">
        <w:rPr>
          <w:rFonts w:ascii="Times New Roman" w:hAnsi="Times New Roman" w:cs="Times New Roman"/>
        </w:rPr>
        <w:t>. Köln: Dr. Otto Schmi</w:t>
      </w:r>
      <w:r>
        <w:rPr>
          <w:rFonts w:ascii="Times New Roman" w:hAnsi="Times New Roman" w:cs="Times New Roman"/>
        </w:rPr>
        <w:t>dt Verlag, 2009 (§ 159, bod 1).</w:t>
      </w:r>
    </w:p>
  </w:footnote>
  <w:footnote w:id="53">
    <w:p w:rsidR="00855CC2" w:rsidRPr="00AC0081" w:rsidRDefault="00855CC2" w:rsidP="00FE20F4">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Rozsudek Nejvyššího soudu ze dne 22. května 2013, sp. zn. 30 Cdo 1376/2012.</w:t>
      </w:r>
    </w:p>
  </w:footnote>
  <w:footnote w:id="54">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Nález Ústavního soudu ze dne 18. prosince 2014, sp. zn. I. ÚS 1708/14, bod 22.</w:t>
      </w:r>
    </w:p>
  </w:footnote>
  <w:footnote w:id="55">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HROMADA, Miroslav. In SVOBODA, Karel, TLÁŠKOVÁ, Šárka, VLÁČIL, David, LEVÝ, Jiří, HROMADA, Miroslav (ed). </w:t>
      </w:r>
      <w:r w:rsidRPr="00AC0081">
        <w:rPr>
          <w:rFonts w:ascii="Times New Roman" w:hAnsi="Times New Roman" w:cs="Times New Roman"/>
          <w:i/>
        </w:rPr>
        <w:t>Zákon o zvláštních řízeních soudních. Komentář.</w:t>
      </w:r>
      <w:r w:rsidRPr="00AC0081">
        <w:rPr>
          <w:rFonts w:ascii="Times New Roman" w:hAnsi="Times New Roman" w:cs="Times New Roman"/>
        </w:rPr>
        <w:t xml:space="preserve"> 1. vydání. Praha: C. H. Beck, 201</w:t>
      </w:r>
      <w:r>
        <w:rPr>
          <w:rFonts w:ascii="Times New Roman" w:hAnsi="Times New Roman" w:cs="Times New Roman"/>
        </w:rPr>
        <w:t>5, s. 973-976. K tomu dále viz n</w:t>
      </w:r>
      <w:r w:rsidRPr="00AC0081">
        <w:rPr>
          <w:rFonts w:ascii="Times New Roman" w:hAnsi="Times New Roman" w:cs="Times New Roman"/>
        </w:rPr>
        <w:t xml:space="preserve">ález Ústavního soudu ze dne 7. prosince </w:t>
      </w:r>
      <w:r>
        <w:rPr>
          <w:rFonts w:ascii="Times New Roman" w:hAnsi="Times New Roman" w:cs="Times New Roman"/>
        </w:rPr>
        <w:t>2000, sp. zn. III. ÚS 440/2000.</w:t>
      </w:r>
    </w:p>
  </w:footnote>
  <w:footnote w:id="56">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Nález Ústavního soudu ze dne 18. prosince 2014, sp. zn. I. ÚS 1708/14, bod 22.</w:t>
      </w:r>
    </w:p>
  </w:footnote>
  <w:footnote w:id="57">
    <w:p w:rsidR="00855CC2" w:rsidRPr="004811CB" w:rsidRDefault="00855CC2" w:rsidP="004811CB">
      <w:pPr>
        <w:pStyle w:val="Textpoznpodarou"/>
        <w:jc w:val="both"/>
        <w:rPr>
          <w:rFonts w:ascii="Times New Roman" w:hAnsi="Times New Roman" w:cs="Times New Roman"/>
        </w:rPr>
      </w:pPr>
      <w:r w:rsidRPr="004811CB">
        <w:rPr>
          <w:rStyle w:val="Znakapoznpodarou"/>
          <w:rFonts w:ascii="Times New Roman" w:hAnsi="Times New Roman" w:cs="Times New Roman"/>
        </w:rPr>
        <w:footnoteRef/>
      </w:r>
      <w:r w:rsidRPr="004811CB">
        <w:rPr>
          <w:rFonts w:ascii="Times New Roman" w:hAnsi="Times New Roman" w:cs="Times New Roman"/>
        </w:rPr>
        <w:t xml:space="preserve"> Pozn.: Justiční akademie v Kroměříži pořádá několikrát do roka odborné semináře a školení pro </w:t>
      </w:r>
      <w:r>
        <w:rPr>
          <w:rFonts w:ascii="Times New Roman" w:hAnsi="Times New Roman" w:cs="Times New Roman"/>
        </w:rPr>
        <w:t xml:space="preserve">opatrovnické </w:t>
      </w:r>
      <w:r w:rsidRPr="004811CB">
        <w:rPr>
          <w:rFonts w:ascii="Times New Roman" w:hAnsi="Times New Roman" w:cs="Times New Roman"/>
        </w:rPr>
        <w:t>soudce zaměřené na tuto tématiku.</w:t>
      </w:r>
    </w:p>
  </w:footnote>
  <w:footnote w:id="58">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Nález Ústavního soudu ze dne 28. února 2018, sp. zn. II. ÚS 2866/17, bod 50.</w:t>
      </w:r>
    </w:p>
  </w:footnote>
  <w:footnote w:id="59">
    <w:p w:rsidR="00855CC2" w:rsidRDefault="00855CC2" w:rsidP="00AC0081">
      <w:pPr>
        <w:pStyle w:val="Textpoznpodarou"/>
        <w:jc w:val="both"/>
      </w:pPr>
      <w:r w:rsidRPr="00AC0081">
        <w:rPr>
          <w:rStyle w:val="Znakapoznpodarou"/>
          <w:rFonts w:ascii="Times New Roman" w:hAnsi="Times New Roman" w:cs="Times New Roman"/>
        </w:rPr>
        <w:footnoteRef/>
      </w:r>
      <w:r w:rsidRPr="00AC0081">
        <w:rPr>
          <w:rFonts w:ascii="Times New Roman" w:hAnsi="Times New Roman" w:cs="Times New Roman"/>
        </w:rPr>
        <w:t xml:space="preserve"> Rozsudek Nejvyššího soudu ze dne 22. května 2013, sp. zn. 30 Cdo 1376/2012.</w:t>
      </w:r>
    </w:p>
  </w:footnote>
  <w:footnote w:id="60">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Pr>
          <w:rFonts w:ascii="Times New Roman" w:hAnsi="Times New Roman" w:cs="Times New Roman"/>
        </w:rPr>
        <w:t xml:space="preserve">Pokud tedy účastník odmítne provedení výslechu, musí soud přistoupit k jiným důkazním prostředkům, např. výslechu svědka ad. Více k tomuto viz </w:t>
      </w:r>
      <w:r w:rsidRPr="00AC0081">
        <w:rPr>
          <w:rFonts w:ascii="Times New Roman" w:hAnsi="Times New Roman" w:cs="Times New Roman"/>
        </w:rPr>
        <w:t xml:space="preserve">VANČUROVÁ, Kateřina, JANEK, Kryštof. In HAVLÍČEK, Karel (ed). </w:t>
      </w:r>
      <w:r w:rsidRPr="00FF20DA">
        <w:rPr>
          <w:rFonts w:ascii="Times New Roman" w:hAnsi="Times New Roman" w:cs="Times New Roman"/>
          <w:i/>
        </w:rPr>
        <w:t>Občanské soudní řízení – soudcovský komentář. Kniha II. § 79-180 občanského soudního řádu.</w:t>
      </w:r>
      <w:r w:rsidRPr="00AC0081">
        <w:rPr>
          <w:rFonts w:ascii="Times New Roman" w:hAnsi="Times New Roman" w:cs="Times New Roman"/>
        </w:rPr>
        <w:t xml:space="preserve"> Vydání druhé, doplněné a upravené. Praha: Wolters Kluwer ČR, a.s., 2016, s. 122-125 (§ 100 občanského soudního řádu).</w:t>
      </w:r>
    </w:p>
  </w:footnote>
  <w:footnote w:id="61">
    <w:p w:rsidR="00855CC2" w:rsidRPr="00AC0081" w:rsidRDefault="00855CC2" w:rsidP="000E7189">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LAVICKÝ, Petr. In LAVICKÝ, Petr (ed). </w:t>
      </w:r>
      <w:r w:rsidRPr="00AC0081">
        <w:rPr>
          <w:rFonts w:ascii="Times New Roman" w:hAnsi="Times New Roman" w:cs="Times New Roman"/>
          <w:i/>
        </w:rPr>
        <w:t>Občanský soudní řád (§ 1 až 250l). Řízení sporné. Praktický komentář</w:t>
      </w:r>
      <w:r w:rsidRPr="00AC0081">
        <w:rPr>
          <w:rFonts w:ascii="Times New Roman" w:hAnsi="Times New Roman" w:cs="Times New Roman"/>
        </w:rPr>
        <w:t>. Praha: Wolters Kluwer ČR, a.s., 2016, s. 644-645.</w:t>
      </w:r>
    </w:p>
  </w:footnote>
  <w:footnote w:id="62">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KRÁLÍK, Michal, VAŠÍČEK, Jiří. In LAVICKÝ, Petr (ed). </w:t>
      </w:r>
      <w:r w:rsidRPr="00AC0081">
        <w:rPr>
          <w:rFonts w:ascii="Times New Roman" w:hAnsi="Times New Roman" w:cs="Times New Roman"/>
          <w:i/>
          <w:sz w:val="20"/>
          <w:szCs w:val="20"/>
        </w:rPr>
        <w:t>Občanský soudní řád (§ 1 až 250l). Řízení sporné. Praktický komentář.</w:t>
      </w:r>
      <w:r w:rsidRPr="00AC0081">
        <w:rPr>
          <w:rFonts w:ascii="Times New Roman" w:hAnsi="Times New Roman" w:cs="Times New Roman"/>
          <w:sz w:val="20"/>
          <w:szCs w:val="20"/>
        </w:rPr>
        <w:t xml:space="preserve"> Praha: Wolters Kluwer ČR, a.s., 2016, s. 413-414. Dále </w:t>
      </w:r>
      <w:r>
        <w:rPr>
          <w:rFonts w:ascii="Times New Roman" w:hAnsi="Times New Roman" w:cs="Times New Roman"/>
          <w:sz w:val="20"/>
          <w:szCs w:val="20"/>
        </w:rPr>
        <w:t xml:space="preserve">více k tomuto </w:t>
      </w:r>
      <w:r w:rsidRPr="00AC0081">
        <w:rPr>
          <w:rFonts w:ascii="Times New Roman" w:hAnsi="Times New Roman" w:cs="Times New Roman"/>
          <w:sz w:val="20"/>
          <w:szCs w:val="20"/>
        </w:rPr>
        <w:t xml:space="preserve">viz také BUREŠ, Jaroslav. In DRÁPAL, Ljubomír, BUREŠ, Jaroslav (ed). </w:t>
      </w:r>
      <w:r w:rsidRPr="00AC0081">
        <w:rPr>
          <w:rFonts w:ascii="Times New Roman" w:hAnsi="Times New Roman" w:cs="Times New Roman"/>
          <w:i/>
          <w:sz w:val="20"/>
          <w:szCs w:val="20"/>
        </w:rPr>
        <w:t xml:space="preserve">Občanský soudní řád I. § 1 až 200za. Komentář. </w:t>
      </w:r>
      <w:r>
        <w:rPr>
          <w:rFonts w:ascii="Times New Roman" w:hAnsi="Times New Roman" w:cs="Times New Roman"/>
          <w:sz w:val="20"/>
          <w:szCs w:val="20"/>
        </w:rPr>
        <w:t>1. </w:t>
      </w:r>
      <w:r w:rsidRPr="00AC0081">
        <w:rPr>
          <w:rFonts w:ascii="Times New Roman" w:hAnsi="Times New Roman" w:cs="Times New Roman"/>
          <w:sz w:val="20"/>
          <w:szCs w:val="20"/>
        </w:rPr>
        <w:t>vydání. Praha: C. H. Beck, 2009, s. 647-651.</w:t>
      </w:r>
    </w:p>
  </w:footnote>
  <w:footnote w:id="63">
    <w:p w:rsidR="00855CC2" w:rsidRPr="001217DE" w:rsidRDefault="00855CC2" w:rsidP="000B1FA5">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TAMM</w:t>
      </w:r>
      <w:r>
        <w:rPr>
          <w:rFonts w:ascii="Times New Roman" w:hAnsi="Times New Roman" w:cs="Times New Roman"/>
          <w:sz w:val="20"/>
          <w:szCs w:val="20"/>
        </w:rPr>
        <w:t>, Marina. In ŠÍNOVÁ, Renata (ed</w:t>
      </w:r>
      <w:r w:rsidRPr="00AC0081">
        <w:rPr>
          <w:rFonts w:ascii="Times New Roman" w:hAnsi="Times New Roman" w:cs="Times New Roman"/>
          <w:sz w:val="20"/>
          <w:szCs w:val="20"/>
        </w:rPr>
        <w:t xml:space="preserve">). </w:t>
      </w:r>
      <w:r w:rsidRPr="00AC0081">
        <w:rPr>
          <w:rFonts w:ascii="Times New Roman" w:hAnsi="Times New Roman" w:cs="Times New Roman"/>
          <w:i/>
          <w:sz w:val="20"/>
          <w:szCs w:val="20"/>
        </w:rPr>
        <w:t>Řízení ve věcech rodinněprávních v České republice, Slovenské republice a Německu a jejich aktuální problémy</w:t>
      </w:r>
      <w:r w:rsidRPr="00AC0081">
        <w:rPr>
          <w:rFonts w:ascii="Times New Roman" w:hAnsi="Times New Roman" w:cs="Times New Roman"/>
          <w:sz w:val="20"/>
          <w:szCs w:val="20"/>
        </w:rPr>
        <w:t xml:space="preserve">. Praha: Leges, 2010, s. 97. Více viz Stößer, E. In: Prütting, H., Helms, T. (Hrsg.). </w:t>
      </w:r>
      <w:r w:rsidRPr="00AC0081">
        <w:rPr>
          <w:rFonts w:ascii="Times New Roman" w:hAnsi="Times New Roman" w:cs="Times New Roman"/>
          <w:i/>
          <w:sz w:val="20"/>
          <w:szCs w:val="20"/>
        </w:rPr>
        <w:t>FamFG</w:t>
      </w:r>
      <w:r w:rsidRPr="00AC0081">
        <w:rPr>
          <w:rFonts w:ascii="Times New Roman" w:hAnsi="Times New Roman" w:cs="Times New Roman"/>
          <w:sz w:val="20"/>
          <w:szCs w:val="20"/>
        </w:rPr>
        <w:t>. Köln: Dr. Otto Schmi</w:t>
      </w:r>
      <w:r>
        <w:rPr>
          <w:rFonts w:ascii="Times New Roman" w:hAnsi="Times New Roman" w:cs="Times New Roman"/>
          <w:sz w:val="20"/>
          <w:szCs w:val="20"/>
        </w:rPr>
        <w:t>dt Verlag, 2009 (§ 159, bod 1).</w:t>
      </w:r>
    </w:p>
  </w:footnote>
  <w:footnote w:id="64">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VANČUROVÁ, Kateřina, JANEK, Kryštof. In HAVLÍČEK, Karel (ed). </w:t>
      </w:r>
      <w:r w:rsidRPr="00FF20DA">
        <w:rPr>
          <w:rFonts w:ascii="Times New Roman" w:hAnsi="Times New Roman" w:cs="Times New Roman"/>
          <w:i/>
        </w:rPr>
        <w:t>Občanské soudní řízení – soudcovský komentář. Kniha II. § 79-180 občanského soudního řádu.</w:t>
      </w:r>
      <w:r w:rsidRPr="00AC0081">
        <w:rPr>
          <w:rFonts w:ascii="Times New Roman" w:hAnsi="Times New Roman" w:cs="Times New Roman"/>
        </w:rPr>
        <w:t xml:space="preserve"> Vydání druhé, doplněné a upravené. Praha: Wolters Kluwer ČR, a.s., 2016, s. 122-125 (§ 100 občanského soudního řádu).</w:t>
      </w:r>
    </w:p>
  </w:footnote>
  <w:footnote w:id="65">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LAVICKÝ, Petr. In LAVICKÝ, Petr (ed). </w:t>
      </w:r>
      <w:r w:rsidRPr="00AC0081">
        <w:rPr>
          <w:rFonts w:ascii="Times New Roman" w:hAnsi="Times New Roman" w:cs="Times New Roman"/>
          <w:i/>
        </w:rPr>
        <w:t>Občanský soudní řád (§ 1 až 250l). Řízení sporné. Praktický komentář</w:t>
      </w:r>
      <w:r w:rsidRPr="00AC0081">
        <w:rPr>
          <w:rFonts w:ascii="Times New Roman" w:hAnsi="Times New Roman" w:cs="Times New Roman"/>
        </w:rPr>
        <w:t>. Praha: Wolters Kluwer ČR, a.s., 2016, s. 646.</w:t>
      </w:r>
    </w:p>
  </w:footnote>
  <w:footnote w:id="66">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LAVICKÝ, Petr. In LAVICKÝ, Petr (ed). </w:t>
      </w:r>
      <w:r w:rsidRPr="00AC0081">
        <w:rPr>
          <w:rFonts w:ascii="Times New Roman" w:hAnsi="Times New Roman" w:cs="Times New Roman"/>
          <w:i/>
        </w:rPr>
        <w:t>Občanský soudní řád (§ 1 až 250l). Řízení sporné. Praktický komentář</w:t>
      </w:r>
      <w:r w:rsidRPr="00AC0081">
        <w:rPr>
          <w:rFonts w:ascii="Times New Roman" w:hAnsi="Times New Roman" w:cs="Times New Roman"/>
        </w:rPr>
        <w:t>. Praha: Wolters Kluwer ČR, a.s., 2016, s. 647.</w:t>
      </w:r>
    </w:p>
  </w:footnote>
  <w:footnote w:id="67">
    <w:p w:rsidR="00855CC2" w:rsidRPr="008174D5" w:rsidRDefault="00855CC2" w:rsidP="008174D5">
      <w:pPr>
        <w:pStyle w:val="Textpoznpodarou"/>
        <w:jc w:val="both"/>
        <w:rPr>
          <w:rFonts w:ascii="Times New Roman" w:hAnsi="Times New Roman" w:cs="Times New Roman"/>
        </w:rPr>
      </w:pPr>
      <w:r w:rsidRPr="008174D5">
        <w:rPr>
          <w:rStyle w:val="Znakapoznpodarou"/>
          <w:rFonts w:ascii="Times New Roman" w:hAnsi="Times New Roman" w:cs="Times New Roman"/>
        </w:rPr>
        <w:footnoteRef/>
      </w:r>
      <w:r w:rsidRPr="008174D5">
        <w:rPr>
          <w:rFonts w:ascii="Times New Roman" w:hAnsi="Times New Roman" w:cs="Times New Roman"/>
        </w:rPr>
        <w:t xml:space="preserve"> </w:t>
      </w:r>
      <w:r w:rsidRPr="00AC0081">
        <w:rPr>
          <w:rFonts w:ascii="Times New Roman" w:hAnsi="Times New Roman" w:cs="Times New Roman"/>
        </w:rPr>
        <w:t xml:space="preserve">LAVICKÝ, Petr. In LAVICKÝ, Petr (ed). </w:t>
      </w:r>
      <w:r w:rsidRPr="00AC0081">
        <w:rPr>
          <w:rFonts w:ascii="Times New Roman" w:hAnsi="Times New Roman" w:cs="Times New Roman"/>
          <w:i/>
        </w:rPr>
        <w:t>Občanský soudní řád (§ 1 až 250l). Řízení sporné. Praktický komentář</w:t>
      </w:r>
      <w:r w:rsidRPr="00AC0081">
        <w:rPr>
          <w:rFonts w:ascii="Times New Roman" w:hAnsi="Times New Roman" w:cs="Times New Roman"/>
        </w:rPr>
        <w:t>. Praha: Wolters Kluwer ČR, a.s., 2016, s. 647.</w:t>
      </w:r>
    </w:p>
  </w:footnote>
  <w:footnote w:id="68">
    <w:p w:rsidR="00855CC2" w:rsidRPr="006E73A1" w:rsidRDefault="00855CC2" w:rsidP="008174D5">
      <w:pPr>
        <w:pStyle w:val="Default"/>
        <w:jc w:val="both"/>
      </w:pPr>
      <w:r w:rsidRPr="00AC0081">
        <w:rPr>
          <w:rStyle w:val="Znakapoznpodarou"/>
          <w:sz w:val="20"/>
          <w:szCs w:val="20"/>
        </w:rPr>
        <w:footnoteRef/>
      </w:r>
      <w:r w:rsidRPr="00AC0081">
        <w:rPr>
          <w:sz w:val="20"/>
          <w:szCs w:val="20"/>
        </w:rPr>
        <w:t xml:space="preserve"> Ke zjištění názoru v situaci, kdy tomu nebrání závažné okolnosti</w:t>
      </w:r>
      <w:r>
        <w:rPr>
          <w:sz w:val="20"/>
          <w:szCs w:val="20"/>
        </w:rPr>
        <w:t>,</w:t>
      </w:r>
      <w:r w:rsidRPr="00AC0081">
        <w:rPr>
          <w:sz w:val="20"/>
          <w:szCs w:val="20"/>
        </w:rPr>
        <w:t xml:space="preserve"> a</w:t>
      </w:r>
      <w:r>
        <w:rPr>
          <w:sz w:val="20"/>
          <w:szCs w:val="20"/>
        </w:rPr>
        <w:t xml:space="preserve"> k</w:t>
      </w:r>
      <w:r w:rsidRPr="00AC0081">
        <w:rPr>
          <w:sz w:val="20"/>
          <w:szCs w:val="20"/>
        </w:rPr>
        <w:t xml:space="preserve"> souvisejícím</w:t>
      </w:r>
      <w:r>
        <w:rPr>
          <w:sz w:val="20"/>
          <w:szCs w:val="20"/>
        </w:rPr>
        <w:t>u porušení práv vyplývající</w:t>
      </w:r>
      <w:r w:rsidRPr="00AC0081">
        <w:rPr>
          <w:sz w:val="20"/>
          <w:szCs w:val="20"/>
        </w:rPr>
        <w:t xml:space="preserve"> z Úmluvy o právech dítěte viz rozsudek Evropského soud</w:t>
      </w:r>
      <w:r>
        <w:rPr>
          <w:sz w:val="20"/>
          <w:szCs w:val="20"/>
        </w:rPr>
        <w:t>u pro lidská práva ze dne 21. června</w:t>
      </w:r>
      <w:r w:rsidRPr="00AC0081">
        <w:rPr>
          <w:sz w:val="20"/>
          <w:szCs w:val="20"/>
        </w:rPr>
        <w:t xml:space="preserve"> 2007 ve věci stížnosti č. 23499/06</w:t>
      </w:r>
      <w:r>
        <w:rPr>
          <w:sz w:val="20"/>
          <w:szCs w:val="20"/>
        </w:rPr>
        <w:t>,</w:t>
      </w:r>
      <w:r w:rsidRPr="00AC0081">
        <w:rPr>
          <w:sz w:val="20"/>
          <w:szCs w:val="20"/>
        </w:rPr>
        <w:t xml:space="preserve"> </w:t>
      </w:r>
      <w:r w:rsidRPr="00AC0081">
        <w:rPr>
          <w:i/>
          <w:iCs/>
          <w:sz w:val="20"/>
          <w:szCs w:val="20"/>
        </w:rPr>
        <w:t>Havelka a ostatní proti České republice</w:t>
      </w:r>
      <w:r w:rsidRPr="00AC0081">
        <w:rPr>
          <w:sz w:val="20"/>
          <w:szCs w:val="20"/>
        </w:rPr>
        <w:t>, bod 62 (v dané situaci byly děti ve věku 11 a 12 let).</w:t>
      </w:r>
    </w:p>
  </w:footnote>
  <w:footnote w:id="69">
    <w:p w:rsidR="00855CC2" w:rsidRPr="00AC0081" w:rsidRDefault="00855CC2" w:rsidP="008174D5">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Nález Ústavního soudu ze dne 26. srpna 2010, sp. zn. III. ÚS 3007/09. Může se jednat taktéž o porušení práva na soudní ochranu, k tomu viz nález Ústavního soudu ze dne 2. dubna 2009, sp. zn. II. ÚS 1945/08.</w:t>
      </w:r>
    </w:p>
  </w:footnote>
  <w:footnote w:id="70">
    <w:p w:rsidR="00855CC2" w:rsidRPr="00AC0081" w:rsidRDefault="00855CC2" w:rsidP="008174D5">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BUREŠ, Jaroslav. In BUREŠ, Jaroslav, DRÁPAL, Ljubomír, MAZANEC, Michal</w:t>
      </w:r>
      <w:r>
        <w:rPr>
          <w:rFonts w:ascii="Times New Roman" w:hAnsi="Times New Roman" w:cs="Times New Roman"/>
        </w:rPr>
        <w:t xml:space="preserve"> (ed)</w:t>
      </w:r>
      <w:r w:rsidRPr="00AC0081">
        <w:rPr>
          <w:rFonts w:ascii="Times New Roman" w:hAnsi="Times New Roman" w:cs="Times New Roman"/>
        </w:rPr>
        <w:t xml:space="preserve">. </w:t>
      </w:r>
      <w:r w:rsidRPr="00AC0081">
        <w:rPr>
          <w:rFonts w:ascii="Times New Roman" w:hAnsi="Times New Roman" w:cs="Times New Roman"/>
          <w:i/>
        </w:rPr>
        <w:t xml:space="preserve">Občanský soudní řád – komentář. </w:t>
      </w:r>
      <w:r w:rsidRPr="00AC0081">
        <w:rPr>
          <w:rFonts w:ascii="Times New Roman" w:hAnsi="Times New Roman" w:cs="Times New Roman"/>
        </w:rPr>
        <w:t>5. vydání</w:t>
      </w:r>
      <w:r w:rsidRPr="00AC0081">
        <w:rPr>
          <w:rFonts w:ascii="Times New Roman" w:hAnsi="Times New Roman" w:cs="Times New Roman"/>
          <w:i/>
        </w:rPr>
        <w:t>.</w:t>
      </w:r>
      <w:r w:rsidRPr="00AC0081">
        <w:rPr>
          <w:rFonts w:ascii="Times New Roman" w:hAnsi="Times New Roman" w:cs="Times New Roman"/>
        </w:rPr>
        <w:t xml:space="preserve"> Praha: C. H. Beck, 2001, s. 464-465. </w:t>
      </w:r>
    </w:p>
  </w:footnote>
  <w:footnote w:id="71">
    <w:p w:rsidR="00855CC2" w:rsidRPr="008174D5" w:rsidRDefault="00855CC2" w:rsidP="008174D5">
      <w:pPr>
        <w:pStyle w:val="Textpoznpodarou"/>
        <w:jc w:val="both"/>
        <w:rPr>
          <w:rFonts w:ascii="Times New Roman" w:hAnsi="Times New Roman" w:cs="Times New Roman"/>
        </w:rPr>
      </w:pPr>
      <w:r w:rsidRPr="008174D5">
        <w:rPr>
          <w:rStyle w:val="Znakapoznpodarou"/>
          <w:rFonts w:ascii="Times New Roman" w:hAnsi="Times New Roman" w:cs="Times New Roman"/>
        </w:rPr>
        <w:footnoteRef/>
      </w:r>
      <w:r w:rsidRPr="008174D5">
        <w:rPr>
          <w:rFonts w:ascii="Times New Roman" w:hAnsi="Times New Roman" w:cs="Times New Roman"/>
        </w:rPr>
        <w:t xml:space="preserve"> </w:t>
      </w:r>
      <w:r w:rsidRPr="00AC0081">
        <w:rPr>
          <w:rFonts w:ascii="Times New Roman" w:hAnsi="Times New Roman" w:cs="Times New Roman"/>
        </w:rPr>
        <w:t xml:space="preserve">LAVICKÝ, Petr. In LAVICKÝ, Petr (ed). </w:t>
      </w:r>
      <w:r w:rsidRPr="00AC0081">
        <w:rPr>
          <w:rFonts w:ascii="Times New Roman" w:hAnsi="Times New Roman" w:cs="Times New Roman"/>
          <w:i/>
        </w:rPr>
        <w:t>Občanský soudní řád (§ 1 až 250l). Řízení sporné. Praktický komentář</w:t>
      </w:r>
      <w:r w:rsidRPr="00AC0081">
        <w:rPr>
          <w:rFonts w:ascii="Times New Roman" w:hAnsi="Times New Roman" w:cs="Times New Roman"/>
        </w:rPr>
        <w:t>. Praha: Wolters Kluwer ČR, a.s., 2016, s. 647.</w:t>
      </w:r>
    </w:p>
  </w:footnote>
  <w:footnote w:id="72">
    <w:p w:rsidR="00855CC2" w:rsidRPr="00AC0081" w:rsidRDefault="00855CC2" w:rsidP="008174D5">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 100 odst. 3 zákona č. 99/1963 Sb., občanský soudní řád, ve znění pozdějších předpisů.</w:t>
      </w:r>
    </w:p>
  </w:footnote>
  <w:footnote w:id="73">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VANČUROVÁ, Kateřina, JANEK, Kryštof. In HAVLÍČEK, Karel (ed). </w:t>
      </w:r>
      <w:r w:rsidRPr="00AC0081">
        <w:rPr>
          <w:rFonts w:ascii="Times New Roman" w:hAnsi="Times New Roman" w:cs="Times New Roman"/>
          <w:i/>
        </w:rPr>
        <w:t xml:space="preserve">Občanské soudní řízení – soudcovský komentář. Kniha II. § 79-180 občanského soudního řádu. </w:t>
      </w:r>
      <w:r w:rsidRPr="00AC0081">
        <w:rPr>
          <w:rFonts w:ascii="Times New Roman" w:hAnsi="Times New Roman" w:cs="Times New Roman"/>
        </w:rPr>
        <w:t>Vydání druhé, doplněné a upravené. Praha: Wolters Kluwer ČR, a.s., 2016, s. 122-125 (§ 131 občanského soudního řádu).</w:t>
      </w:r>
    </w:p>
  </w:footnote>
  <w:footnote w:id="74">
    <w:p w:rsidR="00855CC2" w:rsidRPr="00AC0081" w:rsidRDefault="00855CC2" w:rsidP="00397932">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 100 odst. 3 zákona č. 99/1963 Sb., občanský soudní řád, ve znění pozdějších předpisů.</w:t>
      </w:r>
    </w:p>
  </w:footnote>
  <w:footnote w:id="75">
    <w:p w:rsidR="00855CC2" w:rsidRPr="00AC0081" w:rsidRDefault="00855CC2" w:rsidP="00397932">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KRÁLÍČKOVÁ, ZDEŇKA. In ŠÍNOVÁ, Renata (ed). </w:t>
      </w:r>
      <w:r w:rsidRPr="00AC0081">
        <w:rPr>
          <w:rFonts w:ascii="Times New Roman" w:hAnsi="Times New Roman" w:cs="Times New Roman"/>
          <w:i/>
          <w:sz w:val="20"/>
          <w:szCs w:val="20"/>
        </w:rPr>
        <w:t>Řízení ve věcech rodinněprávních v České republice, Slovenské republice a Německu a jejich aktuální problémy</w:t>
      </w:r>
      <w:r w:rsidRPr="00AC0081">
        <w:rPr>
          <w:rFonts w:ascii="Times New Roman" w:hAnsi="Times New Roman" w:cs="Times New Roman"/>
          <w:sz w:val="20"/>
          <w:szCs w:val="20"/>
        </w:rPr>
        <w:t>. Praha: Leges, 2010, s. 52-53.</w:t>
      </w:r>
    </w:p>
  </w:footnote>
  <w:footnote w:id="76">
    <w:p w:rsidR="00855CC2" w:rsidRPr="00F27C9B" w:rsidRDefault="00855CC2" w:rsidP="00397932">
      <w:pPr>
        <w:pStyle w:val="Textpoznpodarou"/>
        <w:jc w:val="both"/>
        <w:rPr>
          <w:rFonts w:ascii="Times New Roman" w:hAnsi="Times New Roman" w:cs="Times New Roman"/>
        </w:rPr>
      </w:pPr>
      <w:r w:rsidRPr="00F27C9B">
        <w:rPr>
          <w:rStyle w:val="Znakapoznpodarou"/>
          <w:rFonts w:ascii="Times New Roman" w:hAnsi="Times New Roman" w:cs="Times New Roman"/>
        </w:rPr>
        <w:footnoteRef/>
      </w:r>
      <w:r w:rsidRPr="00F27C9B">
        <w:rPr>
          <w:rFonts w:ascii="Times New Roman" w:hAnsi="Times New Roman" w:cs="Times New Roman"/>
        </w:rPr>
        <w:t xml:space="preserve"> </w:t>
      </w:r>
      <w:r>
        <w:rPr>
          <w:rFonts w:ascii="Times New Roman" w:hAnsi="Times New Roman" w:cs="Times New Roman"/>
        </w:rPr>
        <w:t>Nález Ústavního soudu ze dne 10. dubna 2018, sp. zn. IV. ÚS 827/18, bod 22.</w:t>
      </w:r>
    </w:p>
  </w:footnote>
  <w:footnote w:id="77">
    <w:p w:rsidR="00855CC2" w:rsidRPr="00AC0081" w:rsidRDefault="00855CC2" w:rsidP="00397932">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VANČUROVÁ, Kateřina, JANEK, Kryštof. In HAVLÍČEK, Karel (ed). </w:t>
      </w:r>
      <w:r w:rsidRPr="00A47FDE">
        <w:rPr>
          <w:rFonts w:ascii="Times New Roman" w:hAnsi="Times New Roman" w:cs="Times New Roman"/>
          <w:i/>
        </w:rPr>
        <w:t>Občanské soudní řízení – soudcovský komentář. Kniha II. § 79-180 občanského soudního řádu.</w:t>
      </w:r>
      <w:r w:rsidRPr="00AC0081">
        <w:rPr>
          <w:rFonts w:ascii="Times New Roman" w:hAnsi="Times New Roman" w:cs="Times New Roman"/>
        </w:rPr>
        <w:t xml:space="preserve"> Vydání druhé, doplněné a upravené. Praha: Wolters Kluwer ČR, a.s., 2016, s. 122-125 (§ 100 občanského soudního řádu).</w:t>
      </w:r>
    </w:p>
  </w:footnote>
  <w:footnote w:id="78">
    <w:p w:rsidR="00855CC2" w:rsidRDefault="00855CC2" w:rsidP="00397932">
      <w:pPr>
        <w:pStyle w:val="Textpoznpodarou"/>
        <w:jc w:val="both"/>
      </w:pPr>
      <w:r w:rsidRPr="00AC0081">
        <w:rPr>
          <w:rStyle w:val="Znakapoznpodarou"/>
          <w:rFonts w:ascii="Times New Roman" w:hAnsi="Times New Roman" w:cs="Times New Roman"/>
        </w:rPr>
        <w:footnoteRef/>
      </w:r>
      <w:r w:rsidRPr="00AC0081">
        <w:rPr>
          <w:rFonts w:ascii="Times New Roman" w:hAnsi="Times New Roman" w:cs="Times New Roman"/>
        </w:rPr>
        <w:t xml:space="preserve"> V judikatuře Ústavního soudu (konkrétně nález ze dne 19. února 2014, sp. zn. I. ÚS 3304/13, bod 31) se objevuje názor, že při volbě mezi přímým a nepřímým způsobem zjišťování názoru nezletilého dítěte se má přihlédnout taktéž k názoru samotného dítěte, zda chce být slyšeno osobně nebo prostřednictvím zástupce.</w:t>
      </w:r>
      <w:r>
        <w:t xml:space="preserve"> </w:t>
      </w:r>
    </w:p>
  </w:footnote>
  <w:footnote w:id="79">
    <w:p w:rsidR="00855CC2" w:rsidRPr="00AC0081" w:rsidRDefault="00855CC2" w:rsidP="00397932">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MACKOVÁ, Alena. In DAVID, Ludvík (ed). </w:t>
      </w:r>
      <w:r w:rsidRPr="00AC0081">
        <w:rPr>
          <w:rFonts w:ascii="Times New Roman" w:hAnsi="Times New Roman" w:cs="Times New Roman"/>
          <w:i/>
        </w:rPr>
        <w:t>Občanský soudní řád. Komentář.</w:t>
      </w:r>
      <w:r w:rsidRPr="00AC0081">
        <w:rPr>
          <w:rFonts w:ascii="Times New Roman" w:hAnsi="Times New Roman" w:cs="Times New Roman"/>
        </w:rPr>
        <w:t xml:space="preserve"> I. díl. Praha: Wolters Kluwer ČR, a.s., 2009, s. 465-466.</w:t>
      </w:r>
    </w:p>
  </w:footnote>
  <w:footnote w:id="80">
    <w:p w:rsidR="00855CC2" w:rsidRPr="00AC0081" w:rsidRDefault="00855CC2" w:rsidP="00397932">
      <w:pPr>
        <w:pStyle w:val="Textpoznpodarou"/>
        <w:jc w:val="both"/>
        <w:rPr>
          <w:rFonts w:ascii="Times New Roman" w:hAnsi="Times New Roman" w:cs="Times New Roman"/>
          <w:color w:val="FF0000"/>
        </w:rPr>
      </w:pPr>
      <w:r w:rsidRPr="00BA168F">
        <w:rPr>
          <w:rStyle w:val="Znakapoznpodarou"/>
          <w:rFonts w:ascii="Times New Roman" w:hAnsi="Times New Roman" w:cs="Times New Roman"/>
        </w:rPr>
        <w:footnoteRef/>
      </w:r>
      <w:r w:rsidRPr="00BA168F">
        <w:rPr>
          <w:rFonts w:ascii="Times New Roman" w:hAnsi="Times New Roman" w:cs="Times New Roman"/>
        </w:rPr>
        <w:t xml:space="preserve"> Přednáška Mgr. Robina Brzobohatého z Úřadu pro mezinárodně právní ochranu dětí ze dne 30. dubna 2018 konaná v rámci předmětu ,,Simulovaná soudní jednání“ na Právnické fakultě Univerzity Palackého v Olomouci.</w:t>
      </w:r>
    </w:p>
  </w:footnote>
  <w:footnote w:id="81">
    <w:p w:rsidR="00855CC2" w:rsidRPr="00AC0081" w:rsidRDefault="00855CC2" w:rsidP="00397932">
      <w:pPr>
        <w:pStyle w:val="Textpoznpodarou"/>
        <w:jc w:val="both"/>
        <w:rPr>
          <w:rFonts w:ascii="Times New Roman" w:hAnsi="Times New Roman" w:cs="Times New Roman"/>
          <w:color w:val="FF0000"/>
        </w:rPr>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Pr>
          <w:rFonts w:ascii="Times New Roman" w:hAnsi="Times New Roman" w:cs="Times New Roman"/>
        </w:rPr>
        <w:t>Tamtéž.</w:t>
      </w:r>
    </w:p>
  </w:footnote>
  <w:footnote w:id="82">
    <w:p w:rsidR="00855CC2" w:rsidRPr="0061092C" w:rsidRDefault="00855CC2" w:rsidP="00397932">
      <w:pPr>
        <w:pStyle w:val="Textpoznpodarou"/>
        <w:jc w:val="both"/>
        <w:rPr>
          <w:rFonts w:ascii="Times New Roman" w:hAnsi="Times New Roman" w:cs="Times New Roman"/>
        </w:rPr>
      </w:pPr>
      <w:r w:rsidRPr="0061092C">
        <w:rPr>
          <w:rStyle w:val="Znakapoznpodarou"/>
          <w:rFonts w:ascii="Times New Roman" w:hAnsi="Times New Roman" w:cs="Times New Roman"/>
        </w:rPr>
        <w:footnoteRef/>
      </w:r>
      <w:r w:rsidRPr="0061092C">
        <w:rPr>
          <w:rFonts w:ascii="Times New Roman" w:hAnsi="Times New Roman" w:cs="Times New Roman"/>
        </w:rPr>
        <w:t xml:space="preserve"> </w:t>
      </w:r>
      <w:r>
        <w:rPr>
          <w:rFonts w:ascii="Times New Roman" w:hAnsi="Times New Roman" w:cs="Times New Roman"/>
        </w:rPr>
        <w:t>Usnesení Ústavního soudu ze dne 6. března 2018, sp. zn. I. ÚS 490/18.</w:t>
      </w:r>
    </w:p>
  </w:footnote>
  <w:footnote w:id="83">
    <w:p w:rsidR="00855CC2" w:rsidRPr="0061092C" w:rsidRDefault="00855CC2" w:rsidP="00397932">
      <w:pPr>
        <w:pStyle w:val="Textpoznpodarou"/>
        <w:jc w:val="both"/>
        <w:rPr>
          <w:rFonts w:ascii="Times New Roman" w:hAnsi="Times New Roman" w:cs="Times New Roman"/>
        </w:rPr>
      </w:pPr>
      <w:r w:rsidRPr="0061092C">
        <w:rPr>
          <w:rStyle w:val="Znakapoznpodarou"/>
          <w:rFonts w:ascii="Times New Roman" w:hAnsi="Times New Roman" w:cs="Times New Roman"/>
        </w:rPr>
        <w:footnoteRef/>
      </w:r>
      <w:r w:rsidRPr="0061092C">
        <w:rPr>
          <w:rFonts w:ascii="Times New Roman" w:hAnsi="Times New Roman" w:cs="Times New Roman"/>
        </w:rPr>
        <w:t xml:space="preserve"> </w:t>
      </w:r>
      <w:r>
        <w:rPr>
          <w:rFonts w:ascii="Times New Roman" w:hAnsi="Times New Roman" w:cs="Times New Roman"/>
        </w:rPr>
        <w:t xml:space="preserve">HOBL, Jaroslav. Názor a přání dítěte v civilním soudním řízení. </w:t>
      </w:r>
      <w:r>
        <w:rPr>
          <w:rFonts w:ascii="Times New Roman" w:hAnsi="Times New Roman" w:cs="Times New Roman"/>
          <w:i/>
        </w:rPr>
        <w:t>Rodinné listy,</w:t>
      </w:r>
      <w:r>
        <w:rPr>
          <w:rFonts w:ascii="Times New Roman" w:hAnsi="Times New Roman" w:cs="Times New Roman"/>
        </w:rPr>
        <w:t xml:space="preserve"> 2018, č. 8, s. 7 – 13.</w:t>
      </w:r>
    </w:p>
  </w:footnote>
  <w:footnote w:id="84">
    <w:p w:rsidR="00855CC2" w:rsidRPr="00AC0081" w:rsidRDefault="00855CC2" w:rsidP="00397932">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Nález Ústavního soudu ze dne 28. úno</w:t>
      </w:r>
      <w:r>
        <w:rPr>
          <w:rFonts w:ascii="Times New Roman" w:hAnsi="Times New Roman" w:cs="Times New Roman"/>
        </w:rPr>
        <w:t>ra 2018, sp. zn. II. ÚS 2866/17, bod 45.</w:t>
      </w:r>
    </w:p>
  </w:footnote>
  <w:footnote w:id="85">
    <w:p w:rsidR="00855CC2" w:rsidRPr="003D740A" w:rsidRDefault="00855CC2" w:rsidP="00397932">
      <w:pPr>
        <w:pStyle w:val="Default"/>
        <w:jc w:val="both"/>
        <w:rPr>
          <w:sz w:val="20"/>
          <w:szCs w:val="20"/>
        </w:rPr>
      </w:pPr>
      <w:r w:rsidRPr="00AC0081">
        <w:rPr>
          <w:rStyle w:val="Znakapoznpodarou"/>
          <w:sz w:val="20"/>
          <w:szCs w:val="20"/>
        </w:rPr>
        <w:footnoteRef/>
      </w:r>
      <w:r w:rsidRPr="00AC0081">
        <w:rPr>
          <w:sz w:val="20"/>
          <w:szCs w:val="20"/>
        </w:rPr>
        <w:t xml:space="preserve"> Nález Ústavního soudu ze dne 26. května 2014, sp. </w:t>
      </w:r>
      <w:r>
        <w:rPr>
          <w:sz w:val="20"/>
          <w:szCs w:val="20"/>
        </w:rPr>
        <w:t xml:space="preserve">zn. I. ÚS 2482/13, bod 25. Dále </w:t>
      </w:r>
      <w:r w:rsidRPr="00AC0081">
        <w:rPr>
          <w:sz w:val="20"/>
          <w:szCs w:val="20"/>
        </w:rPr>
        <w:t>nález Ústavního soudu ze dne 16. června 2015 s</w:t>
      </w:r>
      <w:r>
        <w:rPr>
          <w:sz w:val="20"/>
          <w:szCs w:val="20"/>
        </w:rPr>
        <w:t>p. zn. II. ÚS 2943/14, bod 23. D</w:t>
      </w:r>
      <w:r w:rsidRPr="00AC0081">
        <w:rPr>
          <w:sz w:val="20"/>
          <w:szCs w:val="20"/>
        </w:rPr>
        <w:t>ále nález Ústavního soudu ze dne 4. listopad</w:t>
      </w:r>
      <w:r>
        <w:rPr>
          <w:sz w:val="20"/>
          <w:szCs w:val="20"/>
        </w:rPr>
        <w:t>u 2015, sp. zn. IV. ÚS 3900/14. Dále</w:t>
      </w:r>
      <w:r w:rsidRPr="00AC0081">
        <w:rPr>
          <w:sz w:val="20"/>
          <w:szCs w:val="20"/>
        </w:rPr>
        <w:t xml:space="preserve"> nález Ústavního soudu ze dne 18. prosince 2014, sp. zn. I. ÚS 1708/14, bod 22. S tímto názorem se ztotožňuje i Výbor pro práva dítěte.</w:t>
      </w:r>
    </w:p>
  </w:footnote>
  <w:footnote w:id="86">
    <w:p w:rsidR="00855CC2" w:rsidRPr="00AC0081" w:rsidRDefault="00855CC2" w:rsidP="00397932">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VANČUROVÁ, Kateřina, JANEK, Kryštof. In HAVLÍČEK, Karel (ed). </w:t>
      </w:r>
      <w:r w:rsidRPr="004711C9">
        <w:rPr>
          <w:rFonts w:ascii="Times New Roman" w:hAnsi="Times New Roman" w:cs="Times New Roman"/>
          <w:i/>
        </w:rPr>
        <w:t>Občanské soudní řízení – soudcovský komentář. Kniha II. § 79-180 občanského soudního řádu.</w:t>
      </w:r>
      <w:r w:rsidRPr="00AC0081">
        <w:rPr>
          <w:rFonts w:ascii="Times New Roman" w:hAnsi="Times New Roman" w:cs="Times New Roman"/>
        </w:rPr>
        <w:t xml:space="preserve"> Vydání druhé, doplněné a upravené. Praha: Wolters Kluwer ČR, a.s., 2016, s. 122-125 (§ 100 občanského soudního řádu).</w:t>
      </w:r>
    </w:p>
  </w:footnote>
  <w:footnote w:id="87">
    <w:p w:rsidR="00855CC2" w:rsidRPr="00AC0081" w:rsidRDefault="00855CC2" w:rsidP="00397932">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Pr>
          <w:rFonts w:ascii="Times New Roman" w:hAnsi="Times New Roman" w:cs="Times New Roman"/>
        </w:rPr>
        <w:t>Tamtéž.</w:t>
      </w:r>
    </w:p>
  </w:footnote>
  <w:footnote w:id="88">
    <w:p w:rsidR="00855CC2" w:rsidRPr="00AC0081" w:rsidRDefault="00855CC2" w:rsidP="00397932">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ŠMÍD</w:t>
      </w:r>
      <w:r>
        <w:rPr>
          <w:rFonts w:ascii="Times New Roman" w:hAnsi="Times New Roman" w:cs="Times New Roman"/>
        </w:rPr>
        <w:t>, Ondřej. In ŠÍNOVÁ, Renata (ed</w:t>
      </w:r>
      <w:r w:rsidRPr="00AC0081">
        <w:rPr>
          <w:rFonts w:ascii="Times New Roman" w:hAnsi="Times New Roman" w:cs="Times New Roman"/>
        </w:rPr>
        <w:t xml:space="preserve">). </w:t>
      </w:r>
      <w:r w:rsidRPr="00AC0081">
        <w:rPr>
          <w:rFonts w:ascii="Times New Roman" w:hAnsi="Times New Roman" w:cs="Times New Roman"/>
          <w:i/>
        </w:rPr>
        <w:t>Řízení ve věcech rodinněprávních v České republice, Slovenské republice a Německu a jejich aktuální problémy</w:t>
      </w:r>
      <w:r w:rsidRPr="00AC0081">
        <w:rPr>
          <w:rFonts w:ascii="Times New Roman" w:hAnsi="Times New Roman" w:cs="Times New Roman"/>
        </w:rPr>
        <w:t>. Praha: Leges, 2010, s. 199-200.</w:t>
      </w:r>
    </w:p>
  </w:footnote>
  <w:footnote w:id="89">
    <w:p w:rsidR="00855CC2" w:rsidRPr="00AC0081" w:rsidRDefault="00855CC2" w:rsidP="00397932">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VANČUROVÁ, Kateřina, JANEK, Kryštof. In HAVLÍČEK, Karel (ed). </w:t>
      </w:r>
      <w:r w:rsidRPr="004711C9">
        <w:rPr>
          <w:rFonts w:ascii="Times New Roman" w:hAnsi="Times New Roman" w:cs="Times New Roman"/>
          <w:i/>
        </w:rPr>
        <w:t>Občanské soudní řízení – soudcovský komentář. Kniha II. § 79-180 občanského soudního řádu.</w:t>
      </w:r>
      <w:r w:rsidRPr="00AC0081">
        <w:rPr>
          <w:rFonts w:ascii="Times New Roman" w:hAnsi="Times New Roman" w:cs="Times New Roman"/>
        </w:rPr>
        <w:t xml:space="preserve"> Vydání druhé, doplněné a upravené. Praha: Wolters Kluwer ČR, a.s., 2016, s. 122-125 (§ 100 občanského soudního řádu).</w:t>
      </w:r>
    </w:p>
  </w:footnote>
  <w:footnote w:id="90">
    <w:p w:rsidR="00855CC2" w:rsidRDefault="00855CC2" w:rsidP="00AC0081">
      <w:pPr>
        <w:pStyle w:val="Textpoznpodarou"/>
        <w:jc w:val="both"/>
      </w:pPr>
      <w:r w:rsidRPr="00AC0081">
        <w:rPr>
          <w:rStyle w:val="Znakapoznpodarou"/>
          <w:rFonts w:ascii="Times New Roman" w:hAnsi="Times New Roman" w:cs="Times New Roman"/>
        </w:rPr>
        <w:footnoteRef/>
      </w:r>
      <w:r w:rsidRPr="00AC0081">
        <w:rPr>
          <w:rFonts w:ascii="Times New Roman" w:hAnsi="Times New Roman" w:cs="Times New Roman"/>
        </w:rPr>
        <w:t xml:space="preserve"> ŠMÍD</w:t>
      </w:r>
      <w:r>
        <w:rPr>
          <w:rFonts w:ascii="Times New Roman" w:hAnsi="Times New Roman" w:cs="Times New Roman"/>
        </w:rPr>
        <w:t>, Ondřej. In ŠÍNOVÁ, Renata (ed</w:t>
      </w:r>
      <w:r w:rsidRPr="00AC0081">
        <w:rPr>
          <w:rFonts w:ascii="Times New Roman" w:hAnsi="Times New Roman" w:cs="Times New Roman"/>
        </w:rPr>
        <w:t xml:space="preserve">). </w:t>
      </w:r>
      <w:r w:rsidRPr="00AC0081">
        <w:rPr>
          <w:rFonts w:ascii="Times New Roman" w:hAnsi="Times New Roman" w:cs="Times New Roman"/>
          <w:i/>
        </w:rPr>
        <w:t>Řízení ve věcech rodinněprávních v České republice, Slovenské republice a Německu a jejich aktuální problémy</w:t>
      </w:r>
      <w:r w:rsidRPr="00AC0081">
        <w:rPr>
          <w:rFonts w:ascii="Times New Roman" w:hAnsi="Times New Roman" w:cs="Times New Roman"/>
        </w:rPr>
        <w:t>. Praha: Leges, 2010, s. 199-200.</w:t>
      </w:r>
    </w:p>
  </w:footnote>
  <w:footnote w:id="91">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Pr>
          <w:rFonts w:ascii="Times New Roman" w:hAnsi="Times New Roman" w:cs="Times New Roman"/>
        </w:rPr>
        <w:t>Tamtéž.</w:t>
      </w:r>
      <w:r w:rsidRPr="00AC0081">
        <w:rPr>
          <w:rFonts w:ascii="Times New Roman" w:hAnsi="Times New Roman" w:cs="Times New Roman"/>
        </w:rPr>
        <w:t xml:space="preserve"> Dále viz také BUREŠ, Jaroslav. In DRÁPAL, Ljubomír, BUREŠ, Jaroslav (ed). </w:t>
      </w:r>
      <w:r w:rsidRPr="00AC0081">
        <w:rPr>
          <w:rFonts w:ascii="Times New Roman" w:hAnsi="Times New Roman" w:cs="Times New Roman"/>
          <w:i/>
        </w:rPr>
        <w:t xml:space="preserve">Občanský soudní řád I. § 1 až 200za. Komentář. </w:t>
      </w:r>
      <w:r w:rsidRPr="00AC0081">
        <w:rPr>
          <w:rFonts w:ascii="Times New Roman" w:hAnsi="Times New Roman" w:cs="Times New Roman"/>
        </w:rPr>
        <w:t>1. vydání. Praha: C. H. Beck, 2009, s. 647-651.</w:t>
      </w:r>
    </w:p>
  </w:footnote>
  <w:footnote w:id="92">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Nález Ústavního soudu ze dne 2. listopadu 2010, sp. zn. I. ÚS 2661/10, bod 50.</w:t>
      </w:r>
    </w:p>
  </w:footnote>
  <w:footnote w:id="93">
    <w:p w:rsidR="00855CC2" w:rsidRPr="00E71C2E" w:rsidRDefault="00855CC2">
      <w:pPr>
        <w:pStyle w:val="Textpoznpodarou"/>
        <w:rPr>
          <w:rFonts w:ascii="Times New Roman" w:hAnsi="Times New Roman" w:cs="Times New Roman"/>
        </w:rPr>
      </w:pPr>
      <w:r w:rsidRPr="00E71C2E">
        <w:rPr>
          <w:rStyle w:val="Znakapoznpodarou"/>
          <w:rFonts w:ascii="Times New Roman" w:hAnsi="Times New Roman" w:cs="Times New Roman"/>
        </w:rPr>
        <w:footnoteRef/>
      </w:r>
      <w:r w:rsidRPr="00E71C2E">
        <w:rPr>
          <w:rFonts w:ascii="Times New Roman" w:hAnsi="Times New Roman" w:cs="Times New Roman"/>
        </w:rPr>
        <w:t xml:space="preserve"> </w:t>
      </w:r>
      <w:r>
        <w:rPr>
          <w:rFonts w:ascii="Times New Roman" w:hAnsi="Times New Roman" w:cs="Times New Roman"/>
        </w:rPr>
        <w:t xml:space="preserve">Více k tomuto viz </w:t>
      </w:r>
      <w:r w:rsidRPr="00E71C2E">
        <w:rPr>
          <w:rFonts w:ascii="Times New Roman" w:hAnsi="Times New Roman" w:cs="Times New Roman"/>
        </w:rPr>
        <w:t>HOBL, J</w:t>
      </w:r>
      <w:r>
        <w:rPr>
          <w:rFonts w:ascii="Times New Roman" w:hAnsi="Times New Roman" w:cs="Times New Roman"/>
        </w:rPr>
        <w:t xml:space="preserve">aroslav. Názor a přání dítěte v civilním soudním řízení. </w:t>
      </w:r>
      <w:r>
        <w:rPr>
          <w:rFonts w:ascii="Times New Roman" w:hAnsi="Times New Roman" w:cs="Times New Roman"/>
          <w:i/>
        </w:rPr>
        <w:t xml:space="preserve">Rodinné listy, </w:t>
      </w:r>
      <w:r w:rsidRPr="00E71C2E">
        <w:rPr>
          <w:rFonts w:ascii="Times New Roman" w:hAnsi="Times New Roman" w:cs="Times New Roman"/>
        </w:rPr>
        <w:t>2018,</w:t>
      </w:r>
      <w:r>
        <w:rPr>
          <w:rFonts w:ascii="Times New Roman" w:hAnsi="Times New Roman" w:cs="Times New Roman"/>
        </w:rPr>
        <w:t xml:space="preserve"> č. 8, s. 7 – 13.</w:t>
      </w:r>
      <w:r w:rsidRPr="00E71C2E">
        <w:rPr>
          <w:rFonts w:ascii="Times New Roman" w:hAnsi="Times New Roman" w:cs="Times New Roman"/>
        </w:rPr>
        <w:t xml:space="preserve"> </w:t>
      </w:r>
    </w:p>
  </w:footnote>
  <w:footnote w:id="94">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Nález Ústavního soudu ze dne 30. května 2014, sp. zn. I. ÚS 1506/13, bod 31.</w:t>
      </w:r>
    </w:p>
  </w:footnote>
  <w:footnote w:id="95">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Důvodová zpráva k zákonu č. 99/1963 Sb., občanský soudní řád, ve znění pozdějších předpisů.</w:t>
      </w:r>
    </w:p>
  </w:footnote>
  <w:footnote w:id="96">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Nález Ústavního soudu ze dne 2. listopadu 2010, sp. zn. I. ÚS 2661/10, bod 50.</w:t>
      </w:r>
    </w:p>
  </w:footnote>
  <w:footnote w:id="97">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Pr>
          <w:rFonts w:ascii="Times New Roman" w:hAnsi="Times New Roman" w:cs="Times New Roman"/>
        </w:rPr>
        <w:t>Tamtéž.</w:t>
      </w:r>
    </w:p>
  </w:footnote>
  <w:footnote w:id="98">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Rozsudek Nejvyššího soudu ze dne 22. května 2013, sp. zn. 30 Cdo 1376/2012.</w:t>
      </w:r>
    </w:p>
  </w:footnote>
  <w:footnote w:id="99">
    <w:p w:rsidR="00855CC2" w:rsidRPr="00AC0081" w:rsidRDefault="00855CC2" w:rsidP="00AC0081">
      <w:pPr>
        <w:pStyle w:val="Textpoznpodarou"/>
        <w:jc w:val="both"/>
        <w:rPr>
          <w:rFonts w:ascii="Times New Roman" w:hAnsi="Times New Roman" w:cs="Times New Roman"/>
          <w:color w:val="FF0000"/>
        </w:rPr>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Pr>
          <w:rFonts w:ascii="Times New Roman" w:hAnsi="Times New Roman" w:cs="Times New Roman"/>
        </w:rPr>
        <w:t xml:space="preserve">Tento názor se objevuje taktéž v </w:t>
      </w:r>
      <w:r w:rsidRPr="00AC0081">
        <w:rPr>
          <w:rFonts w:ascii="Times New Roman" w:hAnsi="Times New Roman" w:cs="Times New Roman"/>
        </w:rPr>
        <w:t xml:space="preserve">NOVOTNÁ, Věra. Sociálně-právní ochrana dětí. </w:t>
      </w:r>
      <w:r w:rsidRPr="00AC0081">
        <w:rPr>
          <w:rFonts w:ascii="Times New Roman" w:hAnsi="Times New Roman" w:cs="Times New Roman"/>
          <w:i/>
        </w:rPr>
        <w:t>Rodinné listy,</w:t>
      </w:r>
      <w:r w:rsidRPr="00AC0081">
        <w:rPr>
          <w:rFonts w:ascii="Times New Roman" w:hAnsi="Times New Roman" w:cs="Times New Roman"/>
        </w:rPr>
        <w:t xml:space="preserve"> 2012, periodikum 7-8, s. 13-16.</w:t>
      </w:r>
    </w:p>
  </w:footnote>
  <w:footnote w:id="100">
    <w:p w:rsidR="00855CC2" w:rsidRPr="004A7A8A" w:rsidRDefault="00855CC2" w:rsidP="00AC0081">
      <w:pPr>
        <w:spacing w:after="0" w:line="240" w:lineRule="auto"/>
        <w:jc w:val="both"/>
        <w:rPr>
          <w:rFonts w:ascii="Times New Roman" w:hAnsi="Times New Roman" w:cs="Times New Roman"/>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KRISTKOVÁ, Veronika. Práva dítěte a procesní praxe českých soudů. </w:t>
      </w:r>
      <w:r w:rsidRPr="00AC0081">
        <w:rPr>
          <w:rFonts w:ascii="Times New Roman" w:hAnsi="Times New Roman" w:cs="Times New Roman"/>
          <w:i/>
          <w:sz w:val="20"/>
          <w:szCs w:val="20"/>
        </w:rPr>
        <w:t>Právní fórum</w:t>
      </w:r>
      <w:r w:rsidRPr="00AC0081">
        <w:rPr>
          <w:rFonts w:ascii="Times New Roman" w:hAnsi="Times New Roman" w:cs="Times New Roman"/>
          <w:sz w:val="20"/>
          <w:szCs w:val="20"/>
        </w:rPr>
        <w:t>, 2005, ročník 11, s. 73 – 79.</w:t>
      </w:r>
    </w:p>
  </w:footnote>
  <w:footnote w:id="101">
    <w:p w:rsidR="00855CC2" w:rsidRPr="00C45CDA" w:rsidRDefault="00855CC2" w:rsidP="00AC0081">
      <w:pPr>
        <w:pStyle w:val="Textpoznpodarou"/>
        <w:jc w:val="both"/>
        <w:rPr>
          <w:rFonts w:ascii="Times New Roman" w:hAnsi="Times New Roman" w:cs="Times New Roman"/>
          <w:color w:val="FF0000"/>
        </w:rPr>
      </w:pPr>
      <w:r w:rsidRPr="00C45CDA">
        <w:rPr>
          <w:rStyle w:val="Znakapoznpodarou"/>
          <w:rFonts w:ascii="Times New Roman" w:hAnsi="Times New Roman" w:cs="Times New Roman"/>
        </w:rPr>
        <w:footnoteRef/>
      </w:r>
      <w:r w:rsidRPr="00C45CDA">
        <w:rPr>
          <w:rFonts w:ascii="Times New Roman" w:hAnsi="Times New Roman" w:cs="Times New Roman"/>
        </w:rPr>
        <w:t xml:space="preserve"> Nález Ústavního soudu ze dne 28. února 2018, sp. zn. II. ÚS 2866/17, bod 45.</w:t>
      </w:r>
    </w:p>
  </w:footnote>
  <w:footnote w:id="102">
    <w:p w:rsidR="00855CC2" w:rsidRDefault="00855CC2">
      <w:pPr>
        <w:pStyle w:val="Textpoznpodarou"/>
      </w:pPr>
      <w:r w:rsidRPr="00C45CDA">
        <w:rPr>
          <w:rStyle w:val="Znakapoznpodarou"/>
          <w:rFonts w:ascii="Times New Roman" w:hAnsi="Times New Roman" w:cs="Times New Roman"/>
        </w:rPr>
        <w:footnoteRef/>
      </w:r>
      <w:r>
        <w:t xml:space="preserve"> </w:t>
      </w:r>
      <w:r w:rsidRPr="00127AE4">
        <w:rPr>
          <w:rFonts w:ascii="Times New Roman" w:hAnsi="Times New Roman" w:cs="Times New Roman"/>
        </w:rPr>
        <w:t>Nález Ústavního soudu ze dne 10. dubna 2018</w:t>
      </w:r>
      <w:r>
        <w:rPr>
          <w:rFonts w:ascii="Times New Roman" w:hAnsi="Times New Roman" w:cs="Times New Roman"/>
        </w:rPr>
        <w:t xml:space="preserve">, sp. zn. IV. ÚS 827/18, bod 19. </w:t>
      </w:r>
    </w:p>
  </w:footnote>
  <w:footnote w:id="103">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 8 odst. 1 zákona č. 359/1999 Sb., o sociálně-právní ochraně dětí, ve znění pozdějších předpisů.</w:t>
      </w:r>
    </w:p>
  </w:footnote>
  <w:footnote w:id="104">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KRISTKOVÁ, Veronika. Práva dítěte a procesní praxe českých soudů. </w:t>
      </w:r>
      <w:r w:rsidRPr="00AC0081">
        <w:rPr>
          <w:rFonts w:ascii="Times New Roman" w:hAnsi="Times New Roman" w:cs="Times New Roman"/>
          <w:i/>
        </w:rPr>
        <w:t>Právní fórum</w:t>
      </w:r>
      <w:r w:rsidRPr="00AC0081">
        <w:rPr>
          <w:rFonts w:ascii="Times New Roman" w:hAnsi="Times New Roman" w:cs="Times New Roman"/>
        </w:rPr>
        <w:t>, 2005, ročník 11, s. 73 – 79.</w:t>
      </w:r>
    </w:p>
  </w:footnote>
  <w:footnote w:id="105">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KRISTKOVÁ, Veronika. Práva dítěte a procesní praxe českých soudů. </w:t>
      </w:r>
      <w:r w:rsidRPr="00AC0081">
        <w:rPr>
          <w:rFonts w:ascii="Times New Roman" w:hAnsi="Times New Roman" w:cs="Times New Roman"/>
          <w:i/>
        </w:rPr>
        <w:t>Právní fórum</w:t>
      </w:r>
      <w:r w:rsidRPr="00AC0081">
        <w:rPr>
          <w:rFonts w:ascii="Times New Roman" w:hAnsi="Times New Roman" w:cs="Times New Roman"/>
        </w:rPr>
        <w:t>, 2005, ročník 11, s. 73 – 79.</w:t>
      </w:r>
    </w:p>
  </w:footnote>
  <w:footnote w:id="106">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 127 odst. 1-4 zákona č. 99/1963 Sb., občanský soudní řád, ve znění pozdějších předpisů.</w:t>
      </w:r>
    </w:p>
  </w:footnote>
  <w:footnote w:id="107">
    <w:p w:rsidR="00855CC2" w:rsidRPr="00B94651" w:rsidRDefault="00855CC2" w:rsidP="00AC0081">
      <w:pPr>
        <w:pStyle w:val="Textpoznpodarou"/>
        <w:jc w:val="both"/>
      </w:pPr>
      <w:r w:rsidRPr="00AC0081">
        <w:rPr>
          <w:rStyle w:val="Znakapoznpodarou"/>
          <w:rFonts w:ascii="Times New Roman" w:hAnsi="Times New Roman" w:cs="Times New Roman"/>
        </w:rPr>
        <w:footnoteRef/>
      </w:r>
      <w:r w:rsidRPr="00AC0081">
        <w:rPr>
          <w:rFonts w:ascii="Times New Roman" w:hAnsi="Times New Roman" w:cs="Times New Roman"/>
        </w:rPr>
        <w:t xml:space="preserve"> DAVID, Ludvík. In DAVID, Ludvík, IŠTVÁNEK, František, JAVŮRKOVÁ, Naděžda, KASÍKOVÁ, Martina, LAVICKÝ, Petr. </w:t>
      </w:r>
      <w:r w:rsidRPr="00AC0081">
        <w:rPr>
          <w:rFonts w:ascii="Times New Roman" w:hAnsi="Times New Roman" w:cs="Times New Roman"/>
          <w:i/>
        </w:rPr>
        <w:t>Občanský soudní řád. Komentář.</w:t>
      </w:r>
      <w:r w:rsidRPr="00AC0081">
        <w:rPr>
          <w:rFonts w:ascii="Times New Roman" w:hAnsi="Times New Roman" w:cs="Times New Roman"/>
        </w:rPr>
        <w:t xml:space="preserve"> I. díl (§ 1 až 200za). Praha: Wolters Kluwer, a. s., 2009, s. 583</w:t>
      </w:r>
      <w:r>
        <w:rPr>
          <w:rFonts w:ascii="Times New Roman" w:hAnsi="Times New Roman" w:cs="Times New Roman"/>
        </w:rPr>
        <w:t xml:space="preserve"> - 584</w:t>
      </w:r>
      <w:r w:rsidRPr="00AC0081">
        <w:rPr>
          <w:rFonts w:ascii="Times New Roman" w:hAnsi="Times New Roman" w:cs="Times New Roman"/>
        </w:rPr>
        <w:t>.</w:t>
      </w:r>
    </w:p>
  </w:footnote>
  <w:footnote w:id="108">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Pr>
          <w:rFonts w:ascii="Times New Roman" w:hAnsi="Times New Roman" w:cs="Times New Roman"/>
        </w:rPr>
        <w:t>Tamtéž.</w:t>
      </w:r>
    </w:p>
  </w:footnote>
  <w:footnote w:id="109">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BUREŠ, Jaroslav. In BUREŠ, Jaroslav, DRÁPAL, Ljubomír, MAZANEC, Michal. </w:t>
      </w:r>
      <w:r w:rsidRPr="00AC0081">
        <w:rPr>
          <w:rFonts w:ascii="Times New Roman" w:hAnsi="Times New Roman" w:cs="Times New Roman"/>
          <w:i/>
        </w:rPr>
        <w:t>Občanský soudní řád – komentář.</w:t>
      </w:r>
      <w:r w:rsidRPr="00AC0081">
        <w:rPr>
          <w:rFonts w:ascii="Times New Roman" w:hAnsi="Times New Roman" w:cs="Times New Roman"/>
        </w:rPr>
        <w:t xml:space="preserve"> 5. vydání. Praha: C. H. Beck, 2001, s. 446.</w:t>
      </w:r>
    </w:p>
  </w:footnote>
  <w:footnote w:id="110">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LAVICKÝ, PETR. In LAVICKÝ, Petr a kol. </w:t>
      </w:r>
      <w:r w:rsidRPr="00AC0081">
        <w:rPr>
          <w:rFonts w:ascii="Times New Roman" w:hAnsi="Times New Roman" w:cs="Times New Roman"/>
          <w:i/>
        </w:rPr>
        <w:t>Občanský soudní řád (§ 1 až 250l). Řízení sporné. Praktický komentář.</w:t>
      </w:r>
      <w:r w:rsidRPr="00AC0081">
        <w:rPr>
          <w:rFonts w:ascii="Times New Roman" w:hAnsi="Times New Roman" w:cs="Times New Roman"/>
        </w:rPr>
        <w:t xml:space="preserve"> Praha: Wolters Kluwer, a. s., 2016, s. 626.</w:t>
      </w:r>
    </w:p>
  </w:footnote>
  <w:footnote w:id="111">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DAVID, Ludvík. In LAVICKÝ, Petr</w:t>
      </w:r>
      <w:r>
        <w:rPr>
          <w:rFonts w:ascii="Times New Roman" w:hAnsi="Times New Roman" w:cs="Times New Roman"/>
        </w:rPr>
        <w:t xml:space="preserve"> (ed)</w:t>
      </w:r>
      <w:r w:rsidRPr="00AC0081">
        <w:rPr>
          <w:rFonts w:ascii="Times New Roman" w:hAnsi="Times New Roman" w:cs="Times New Roman"/>
        </w:rPr>
        <w:t xml:space="preserve">. </w:t>
      </w:r>
      <w:r w:rsidRPr="00AC0081">
        <w:rPr>
          <w:rFonts w:ascii="Times New Roman" w:hAnsi="Times New Roman" w:cs="Times New Roman"/>
          <w:i/>
        </w:rPr>
        <w:t>Občanský soudní řád. Komentář.</w:t>
      </w:r>
      <w:r w:rsidRPr="00AC0081">
        <w:rPr>
          <w:rFonts w:ascii="Times New Roman" w:hAnsi="Times New Roman" w:cs="Times New Roman"/>
        </w:rPr>
        <w:t xml:space="preserve"> I. díl (§ 1 až 200za). Praha: Wolters Kluwer, a. s., 2009, s. 584-585.</w:t>
      </w:r>
    </w:p>
  </w:footnote>
  <w:footnote w:id="112">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Pr>
          <w:rFonts w:ascii="Times New Roman" w:hAnsi="Times New Roman" w:cs="Times New Roman"/>
        </w:rPr>
        <w:t>Tamtéž.</w:t>
      </w:r>
    </w:p>
  </w:footnote>
  <w:footnote w:id="113">
    <w:p w:rsidR="00855CC2" w:rsidRDefault="00855CC2" w:rsidP="00AC0081">
      <w:pPr>
        <w:pStyle w:val="Textpoznpodarou"/>
        <w:jc w:val="both"/>
      </w:pPr>
      <w:r w:rsidRPr="00AC0081">
        <w:rPr>
          <w:rStyle w:val="Znakapoznpodarou"/>
          <w:rFonts w:ascii="Times New Roman" w:hAnsi="Times New Roman" w:cs="Times New Roman"/>
        </w:rPr>
        <w:footnoteRef/>
      </w:r>
      <w:r w:rsidRPr="00AC0081">
        <w:rPr>
          <w:rFonts w:ascii="Times New Roman" w:hAnsi="Times New Roman" w:cs="Times New Roman"/>
        </w:rPr>
        <w:t xml:space="preserve"> § 127 odst. 4 zákona č. 99/1963 Sb., občanský soudní řád, ve znění pozdějších předpisů. K tomu dále viz DAVID, Ludvík. In LAVICKÝ, Petr</w:t>
      </w:r>
      <w:r>
        <w:rPr>
          <w:rFonts w:ascii="Times New Roman" w:hAnsi="Times New Roman" w:cs="Times New Roman"/>
        </w:rPr>
        <w:t xml:space="preserve"> (ed)</w:t>
      </w:r>
      <w:r w:rsidRPr="00AC0081">
        <w:rPr>
          <w:rFonts w:ascii="Times New Roman" w:hAnsi="Times New Roman" w:cs="Times New Roman"/>
        </w:rPr>
        <w:t xml:space="preserve">. </w:t>
      </w:r>
      <w:r w:rsidRPr="00AC0081">
        <w:rPr>
          <w:rFonts w:ascii="Times New Roman" w:hAnsi="Times New Roman" w:cs="Times New Roman"/>
          <w:i/>
        </w:rPr>
        <w:t>Občanský soudní řád. Komentář.</w:t>
      </w:r>
      <w:r w:rsidRPr="00AC0081">
        <w:rPr>
          <w:rFonts w:ascii="Times New Roman" w:hAnsi="Times New Roman" w:cs="Times New Roman"/>
        </w:rPr>
        <w:t xml:space="preserve"> I. díl (§ 1 až 200za). Praha: Wolters Kluwer, a. s., 2009, s. 585.</w:t>
      </w:r>
    </w:p>
  </w:footnote>
  <w:footnote w:id="114">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Předvedení či uložení pořádkové pokuty podle § 52 a 53 zákona č. 99/1963 Sb., občanský soudní řád, ve znění pozdějších předpisů.</w:t>
      </w:r>
    </w:p>
  </w:footnote>
  <w:footnote w:id="115">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DAVID, Ludvík. In LAVICKÝ, Petr</w:t>
      </w:r>
      <w:r>
        <w:rPr>
          <w:rFonts w:ascii="Times New Roman" w:hAnsi="Times New Roman" w:cs="Times New Roman"/>
        </w:rPr>
        <w:t xml:space="preserve"> (ed)</w:t>
      </w:r>
      <w:r w:rsidRPr="00AC0081">
        <w:rPr>
          <w:rFonts w:ascii="Times New Roman" w:hAnsi="Times New Roman" w:cs="Times New Roman"/>
        </w:rPr>
        <w:t xml:space="preserve">. </w:t>
      </w:r>
      <w:r w:rsidRPr="00AC0081">
        <w:rPr>
          <w:rFonts w:ascii="Times New Roman" w:hAnsi="Times New Roman" w:cs="Times New Roman"/>
          <w:i/>
        </w:rPr>
        <w:t>Občanský soudní řád. Komentář.</w:t>
      </w:r>
      <w:r w:rsidRPr="00AC0081">
        <w:rPr>
          <w:rFonts w:ascii="Times New Roman" w:hAnsi="Times New Roman" w:cs="Times New Roman"/>
        </w:rPr>
        <w:t xml:space="preserve"> I. díl (§ 1 až 200za). Praha: Wolters Kluwer, a. s., 2009, s. 584.</w:t>
      </w:r>
    </w:p>
  </w:footnote>
  <w:footnote w:id="116">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BUREŠ, Jaroslav. In BUREŠ, Jaroslav, DRÁPAL, Ljubomír, MAZANEC, Michal. </w:t>
      </w:r>
      <w:r w:rsidRPr="00AC0081">
        <w:rPr>
          <w:rFonts w:ascii="Times New Roman" w:hAnsi="Times New Roman" w:cs="Times New Roman"/>
          <w:i/>
        </w:rPr>
        <w:t>Občanský soudní řád – komentář.</w:t>
      </w:r>
      <w:r w:rsidRPr="00AC0081">
        <w:rPr>
          <w:rFonts w:ascii="Times New Roman" w:hAnsi="Times New Roman" w:cs="Times New Roman"/>
        </w:rPr>
        <w:t xml:space="preserve"> 5. vydání. Praha: C. H. Beck, 2001, s. 452.</w:t>
      </w:r>
    </w:p>
  </w:footnote>
  <w:footnote w:id="117">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KRISTKOVÁ, Veronika. Práva dítěte a procesní praxe českých soudů. </w:t>
      </w:r>
      <w:r w:rsidRPr="00AC0081">
        <w:rPr>
          <w:rFonts w:ascii="Times New Roman" w:hAnsi="Times New Roman" w:cs="Times New Roman"/>
          <w:i/>
        </w:rPr>
        <w:t>Právní fórum</w:t>
      </w:r>
      <w:r w:rsidRPr="00AC0081">
        <w:rPr>
          <w:rFonts w:ascii="Times New Roman" w:hAnsi="Times New Roman" w:cs="Times New Roman"/>
        </w:rPr>
        <w:t>, 2005, ročník 11, s. 73 – 79.</w:t>
      </w:r>
    </w:p>
  </w:footnote>
  <w:footnote w:id="118">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Nález Ústavního soudu ze dne 28. února 2018, sp. zn. II. ÚS 2866/17, bod 46. Podobně nález Ústavního soudu ze dne 19. února 2014, sp. zn. I. ÚS 3304/13, bod 31.</w:t>
      </w:r>
    </w:p>
  </w:footnote>
  <w:footnote w:id="119">
    <w:p w:rsidR="00855CC2" w:rsidRDefault="00855CC2" w:rsidP="00AC0081">
      <w:pPr>
        <w:pStyle w:val="Textpoznpodarou"/>
        <w:jc w:val="both"/>
      </w:pPr>
      <w:r w:rsidRPr="00AC0081">
        <w:rPr>
          <w:rStyle w:val="Znakapoznpodarou"/>
          <w:rFonts w:ascii="Times New Roman" w:hAnsi="Times New Roman" w:cs="Times New Roman"/>
        </w:rPr>
        <w:footnoteRef/>
      </w:r>
      <w:r w:rsidRPr="00AC0081">
        <w:rPr>
          <w:rFonts w:ascii="Times New Roman" w:hAnsi="Times New Roman" w:cs="Times New Roman"/>
        </w:rPr>
        <w:t xml:space="preserve"> § 892 odst. 1 zákona č. 89/2012 Sb., občanský zákoník, ve znění pozdějších předpisů.</w:t>
      </w:r>
    </w:p>
  </w:footnote>
  <w:footnote w:id="120">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Nález Ústavního soudu ze dne 19. února 2014, sp. zn. I. ÚS 3304/13, bod 33.</w:t>
      </w:r>
    </w:p>
  </w:footnote>
  <w:footnote w:id="121">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KRISTKOVÁ, Veronika. Práva dítěte a procesní praxe českých soudů. </w:t>
      </w:r>
      <w:r w:rsidRPr="00AC0081">
        <w:rPr>
          <w:rFonts w:ascii="Times New Roman" w:hAnsi="Times New Roman" w:cs="Times New Roman"/>
          <w:i/>
          <w:sz w:val="20"/>
          <w:szCs w:val="20"/>
        </w:rPr>
        <w:t>Právní fórum</w:t>
      </w:r>
      <w:r w:rsidRPr="00AC0081">
        <w:rPr>
          <w:rFonts w:ascii="Times New Roman" w:hAnsi="Times New Roman" w:cs="Times New Roman"/>
          <w:sz w:val="20"/>
          <w:szCs w:val="20"/>
        </w:rPr>
        <w:t>, 2005, ročník 11, s. 73 – 79.</w:t>
      </w:r>
    </w:p>
  </w:footnote>
  <w:footnote w:id="122">
    <w:p w:rsidR="00855CC2" w:rsidRPr="00AC0081" w:rsidRDefault="00855CC2" w:rsidP="00483B0F">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VANČUROVÁ, Kateřina, JANEK, Kryštof. In HAVLÍČEK, Karel (ed). </w:t>
      </w:r>
      <w:r w:rsidRPr="00F704C5">
        <w:rPr>
          <w:rFonts w:ascii="Times New Roman" w:hAnsi="Times New Roman" w:cs="Times New Roman"/>
          <w:i/>
        </w:rPr>
        <w:t>Občanské soudní řízení – soudcovský komentář. Kniha II. § 79-180 občanského soudního řádu.</w:t>
      </w:r>
      <w:r w:rsidRPr="00AC0081">
        <w:rPr>
          <w:rFonts w:ascii="Times New Roman" w:hAnsi="Times New Roman" w:cs="Times New Roman"/>
        </w:rPr>
        <w:t xml:space="preserve"> Vydání druhé, doplněné a upravené. Praha: Wolters Kluwer ČR, a.s., 2016, s. 122-125 (§ 100 občanského soudního řádu).</w:t>
      </w:r>
    </w:p>
  </w:footnote>
  <w:footnote w:id="123">
    <w:p w:rsidR="00855CC2" w:rsidRPr="00AC0081" w:rsidRDefault="00855CC2" w:rsidP="00483B0F">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Nález Ústavního soudu ze dne 4. listopadu 2015, sp. zn. IV. ÚS 3900/14.</w:t>
      </w:r>
    </w:p>
  </w:footnote>
  <w:footnote w:id="124">
    <w:p w:rsidR="00855CC2" w:rsidRPr="00F704C5" w:rsidRDefault="00855CC2" w:rsidP="00F704C5">
      <w:pPr>
        <w:pStyle w:val="Textpoznpodarou"/>
        <w:jc w:val="both"/>
        <w:rPr>
          <w:rFonts w:ascii="Times New Roman" w:hAnsi="Times New Roman" w:cs="Times New Roman"/>
        </w:rPr>
      </w:pPr>
      <w:r w:rsidRPr="00F704C5">
        <w:rPr>
          <w:rStyle w:val="Znakapoznpodarou"/>
          <w:rFonts w:ascii="Times New Roman" w:hAnsi="Times New Roman" w:cs="Times New Roman"/>
        </w:rPr>
        <w:footnoteRef/>
      </w:r>
      <w:r w:rsidRPr="00F704C5">
        <w:rPr>
          <w:rFonts w:ascii="Times New Roman" w:hAnsi="Times New Roman" w:cs="Times New Roman"/>
        </w:rPr>
        <w:t xml:space="preserve"> VANČUROVÁ, Kateřina, JANEK, Kryštof. In HAVLÍČEK, Karel (ed). </w:t>
      </w:r>
      <w:r w:rsidRPr="00F704C5">
        <w:rPr>
          <w:rFonts w:ascii="Times New Roman" w:hAnsi="Times New Roman" w:cs="Times New Roman"/>
          <w:i/>
        </w:rPr>
        <w:t xml:space="preserve">Občanské soudní řízení – soudcovský komentář. Kniha II. § 79-180 občanského soudního řádu. </w:t>
      </w:r>
      <w:r w:rsidRPr="00F704C5">
        <w:rPr>
          <w:rFonts w:ascii="Times New Roman" w:hAnsi="Times New Roman" w:cs="Times New Roman"/>
        </w:rPr>
        <w:t>Vydání druhé, doplněné a upravené. Praha: Wolters Kluwer ČR, a.s., 2016, s. 122-125 (§ 100 občanského soudního řádu).</w:t>
      </w:r>
    </w:p>
  </w:footnote>
  <w:footnote w:id="125">
    <w:p w:rsidR="00855CC2" w:rsidRPr="00AC0081" w:rsidRDefault="00855CC2" w:rsidP="0099537A">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Zákon č. 99/1963 Zb., občiansky súdny poriadok, ve znění pozdějších předpisů.</w:t>
      </w:r>
    </w:p>
  </w:footnote>
  <w:footnote w:id="126">
    <w:p w:rsidR="00855CC2" w:rsidRPr="00F704C5" w:rsidRDefault="00855CC2" w:rsidP="00F704C5">
      <w:pPr>
        <w:pStyle w:val="Textpoznpodarou"/>
        <w:jc w:val="both"/>
        <w:rPr>
          <w:rFonts w:ascii="Times New Roman" w:hAnsi="Times New Roman" w:cs="Times New Roman"/>
        </w:rPr>
      </w:pPr>
      <w:r w:rsidRPr="00F704C5">
        <w:rPr>
          <w:rStyle w:val="Znakapoznpodarou"/>
          <w:rFonts w:ascii="Times New Roman" w:hAnsi="Times New Roman" w:cs="Times New Roman"/>
        </w:rPr>
        <w:footnoteRef/>
      </w:r>
      <w:r w:rsidRPr="00F704C5">
        <w:rPr>
          <w:rFonts w:ascii="Times New Roman" w:hAnsi="Times New Roman" w:cs="Times New Roman"/>
        </w:rPr>
        <w:t xml:space="preserve"> </w:t>
      </w:r>
      <w:r w:rsidRPr="00BA168F">
        <w:rPr>
          <w:rFonts w:ascii="Times New Roman" w:hAnsi="Times New Roman" w:cs="Times New Roman"/>
        </w:rPr>
        <w:t>Přednáška Mgr. Robina Brzobohatého z Úřadu pro mezinárodně právní ochranu dětí ze dne 30. dubna 2018 konaná v rámci předmětu ,,Simulovaná soudní jednání“ na Právnické fakultě Univerzity Palackého v Olomouci.</w:t>
      </w:r>
    </w:p>
  </w:footnote>
  <w:footnote w:id="127">
    <w:p w:rsidR="00855CC2" w:rsidRPr="00BA168F" w:rsidRDefault="00855CC2" w:rsidP="00F704C5">
      <w:pPr>
        <w:pStyle w:val="Textpoznpodarou"/>
        <w:jc w:val="both"/>
        <w:rPr>
          <w:rFonts w:ascii="Times New Roman" w:hAnsi="Times New Roman" w:cs="Times New Roman"/>
        </w:rPr>
      </w:pPr>
      <w:r w:rsidRPr="00BA168F">
        <w:rPr>
          <w:rStyle w:val="Znakapoznpodarou"/>
          <w:rFonts w:ascii="Times New Roman" w:hAnsi="Times New Roman" w:cs="Times New Roman"/>
        </w:rPr>
        <w:footnoteRef/>
      </w:r>
      <w:r w:rsidRPr="00BA168F">
        <w:rPr>
          <w:rFonts w:ascii="Times New Roman" w:hAnsi="Times New Roman" w:cs="Times New Roman"/>
        </w:rPr>
        <w:t xml:space="preserve"> </w:t>
      </w:r>
      <w:r>
        <w:rPr>
          <w:rFonts w:ascii="Times New Roman" w:hAnsi="Times New Roman" w:cs="Times New Roman"/>
        </w:rPr>
        <w:t>Tamtéž.</w:t>
      </w:r>
    </w:p>
  </w:footnote>
  <w:footnote w:id="128">
    <w:p w:rsidR="00855CC2" w:rsidRPr="00F704C5" w:rsidRDefault="00855CC2" w:rsidP="00F704C5">
      <w:pPr>
        <w:pStyle w:val="Textpoznpodarou"/>
        <w:jc w:val="both"/>
        <w:rPr>
          <w:rFonts w:ascii="Times New Roman" w:hAnsi="Times New Roman" w:cs="Times New Roman"/>
          <w:color w:val="FF0000"/>
        </w:rPr>
      </w:pPr>
      <w:r w:rsidRPr="00BA168F">
        <w:rPr>
          <w:rStyle w:val="Znakapoznpodarou"/>
          <w:rFonts w:ascii="Times New Roman" w:hAnsi="Times New Roman" w:cs="Times New Roman"/>
        </w:rPr>
        <w:footnoteRef/>
      </w:r>
      <w:r w:rsidRPr="00BA168F">
        <w:rPr>
          <w:rFonts w:ascii="Times New Roman" w:hAnsi="Times New Roman" w:cs="Times New Roman"/>
        </w:rPr>
        <w:t xml:space="preserve"> </w:t>
      </w:r>
      <w:r>
        <w:rPr>
          <w:rFonts w:ascii="Times New Roman" w:hAnsi="Times New Roman" w:cs="Times New Roman"/>
        </w:rPr>
        <w:t>Tamtéž.</w:t>
      </w:r>
    </w:p>
  </w:footnote>
  <w:footnote w:id="129">
    <w:p w:rsidR="00855CC2" w:rsidRPr="006D1465" w:rsidRDefault="00855CC2" w:rsidP="006D1465">
      <w:pPr>
        <w:pStyle w:val="Textpoznpodarou"/>
        <w:jc w:val="both"/>
        <w:rPr>
          <w:rFonts w:ascii="Times New Roman" w:hAnsi="Times New Roman" w:cs="Times New Roman"/>
        </w:rPr>
      </w:pPr>
      <w:r w:rsidRPr="00F704C5">
        <w:rPr>
          <w:rStyle w:val="Znakapoznpodarou"/>
          <w:rFonts w:ascii="Times New Roman" w:hAnsi="Times New Roman" w:cs="Times New Roman"/>
        </w:rPr>
        <w:footnoteRef/>
      </w:r>
      <w:r w:rsidRPr="00F704C5">
        <w:rPr>
          <w:rFonts w:ascii="Times New Roman" w:hAnsi="Times New Roman" w:cs="Times New Roman"/>
        </w:rPr>
        <w:t xml:space="preserve"> </w:t>
      </w:r>
      <w:r w:rsidRPr="006D1465">
        <w:rPr>
          <w:rFonts w:ascii="Times New Roman" w:hAnsi="Times New Roman" w:cs="Times New Roman"/>
        </w:rPr>
        <w:t>Přednáška Mgr. Robina Brzobohatého z Úřadu pro mezinárodně právní ochranu dětí ze dne 30. dubna 2018 konaná v rámci předmětu ,,Simulovaná soudní jednání“ na Právnické fakultě Univerzity Palackého v Olomouci.</w:t>
      </w:r>
    </w:p>
  </w:footnote>
  <w:footnote w:id="130">
    <w:p w:rsidR="00855CC2" w:rsidRPr="00F704C5" w:rsidRDefault="00855CC2" w:rsidP="006D1465">
      <w:pPr>
        <w:pStyle w:val="Textpoznpodarou"/>
        <w:jc w:val="both"/>
        <w:rPr>
          <w:rFonts w:ascii="Times New Roman" w:hAnsi="Times New Roman" w:cs="Times New Roman"/>
        </w:rPr>
      </w:pPr>
      <w:r w:rsidRPr="006D1465">
        <w:rPr>
          <w:rStyle w:val="Znakapoznpodarou"/>
          <w:rFonts w:ascii="Times New Roman" w:hAnsi="Times New Roman" w:cs="Times New Roman"/>
        </w:rPr>
        <w:footnoteRef/>
      </w:r>
      <w:r w:rsidRPr="006D1465">
        <w:rPr>
          <w:rFonts w:ascii="Times New Roman" w:hAnsi="Times New Roman" w:cs="Times New Roman"/>
        </w:rPr>
        <w:t xml:space="preserve"> Tamtéž.</w:t>
      </w:r>
    </w:p>
  </w:footnote>
  <w:footnote w:id="131">
    <w:p w:rsidR="00855CC2" w:rsidRPr="00F704C5" w:rsidRDefault="00855CC2" w:rsidP="006D1465">
      <w:pPr>
        <w:pStyle w:val="Textpoznpodarou"/>
        <w:jc w:val="both"/>
        <w:rPr>
          <w:rFonts w:ascii="Times New Roman" w:hAnsi="Times New Roman" w:cs="Times New Roman"/>
        </w:rPr>
      </w:pPr>
      <w:r w:rsidRPr="00F704C5">
        <w:rPr>
          <w:rStyle w:val="Znakapoznpodarou"/>
          <w:rFonts w:ascii="Times New Roman" w:hAnsi="Times New Roman" w:cs="Times New Roman"/>
        </w:rPr>
        <w:footnoteRef/>
      </w:r>
      <w:r w:rsidRPr="00F704C5">
        <w:rPr>
          <w:rFonts w:ascii="Times New Roman" w:hAnsi="Times New Roman" w:cs="Times New Roman"/>
        </w:rPr>
        <w:t xml:space="preserve"> Např.: Ve věci projednávané Okresním soudem v Kroměříži, sp. zn. 0 P 284/2017, byl přibrán</w:t>
      </w:r>
      <w:r>
        <w:rPr>
          <w:rFonts w:ascii="Times New Roman" w:hAnsi="Times New Roman" w:cs="Times New Roman"/>
        </w:rPr>
        <w:t xml:space="preserve"> taktéž znalec, který s celkem pěti</w:t>
      </w:r>
      <w:r w:rsidRPr="00F704C5">
        <w:rPr>
          <w:rFonts w:ascii="Times New Roman" w:hAnsi="Times New Roman" w:cs="Times New Roman"/>
        </w:rPr>
        <w:t xml:space="preserve"> nezletilými dětmi prováděl tzv. psychologickou konzultaci v místě bydliště dětí. Znalec přizpůsoboval formulaci otázek věku dětí (3 – 12 let). Mladším dětem kladl otázky typu: ,,Co s tatínkem děláte, hrajete si, je na tebe hodný, těšíš se za ním na víkendy?“ Zatímco nejstaršímu dítěti již kladl otázky zaměřené na budoucnost, na jejich plány a vztahy s oběma rodiči, na možnou manipulaci ze strany jednoho z rodičů atd. </w:t>
      </w:r>
    </w:p>
  </w:footnote>
  <w:footnote w:id="132">
    <w:p w:rsidR="00855CC2" w:rsidRPr="00F704C5" w:rsidRDefault="00855CC2" w:rsidP="006D1465">
      <w:pPr>
        <w:spacing w:after="0" w:line="240" w:lineRule="auto"/>
        <w:jc w:val="both"/>
        <w:rPr>
          <w:rFonts w:ascii="Times New Roman" w:hAnsi="Times New Roman" w:cs="Times New Roman"/>
          <w:sz w:val="20"/>
          <w:szCs w:val="20"/>
        </w:rPr>
      </w:pPr>
      <w:r w:rsidRPr="00F704C5">
        <w:rPr>
          <w:rStyle w:val="Znakapoznpodarou"/>
          <w:rFonts w:ascii="Times New Roman" w:hAnsi="Times New Roman" w:cs="Times New Roman"/>
          <w:sz w:val="20"/>
          <w:szCs w:val="20"/>
        </w:rPr>
        <w:footnoteRef/>
      </w:r>
      <w:r w:rsidRPr="00F704C5">
        <w:rPr>
          <w:rFonts w:ascii="Times New Roman" w:hAnsi="Times New Roman" w:cs="Times New Roman"/>
          <w:sz w:val="20"/>
          <w:szCs w:val="20"/>
        </w:rPr>
        <w:t xml:space="preserve"> Nález Ústavního soudu ze dne 18. prosince 2014, sp. zn. I. ÚS 1708/14, bod 20.</w:t>
      </w:r>
    </w:p>
  </w:footnote>
  <w:footnote w:id="133">
    <w:p w:rsidR="00855CC2" w:rsidRPr="00F704C5" w:rsidRDefault="00855CC2" w:rsidP="006D1465">
      <w:pPr>
        <w:spacing w:after="0" w:line="240" w:lineRule="auto"/>
        <w:jc w:val="both"/>
        <w:rPr>
          <w:rFonts w:ascii="Times New Roman" w:hAnsi="Times New Roman" w:cs="Times New Roman"/>
          <w:sz w:val="20"/>
          <w:szCs w:val="20"/>
        </w:rPr>
      </w:pPr>
      <w:r w:rsidRPr="00F704C5">
        <w:rPr>
          <w:rStyle w:val="Znakapoznpodarou"/>
          <w:rFonts w:ascii="Times New Roman" w:hAnsi="Times New Roman" w:cs="Times New Roman"/>
          <w:sz w:val="20"/>
          <w:szCs w:val="20"/>
        </w:rPr>
        <w:footnoteRef/>
      </w:r>
      <w:r w:rsidRPr="00F704C5">
        <w:rPr>
          <w:rFonts w:ascii="Times New Roman" w:hAnsi="Times New Roman" w:cs="Times New Roman"/>
          <w:sz w:val="20"/>
          <w:szCs w:val="20"/>
        </w:rPr>
        <w:t xml:space="preserve"> KRISTKOVÁ, Veronika. Práva dítěte a procesní praxe českých soudů. </w:t>
      </w:r>
      <w:r w:rsidRPr="00F704C5">
        <w:rPr>
          <w:rFonts w:ascii="Times New Roman" w:hAnsi="Times New Roman" w:cs="Times New Roman"/>
          <w:i/>
          <w:sz w:val="20"/>
          <w:szCs w:val="20"/>
        </w:rPr>
        <w:t>Právní fórum</w:t>
      </w:r>
      <w:r w:rsidRPr="00F704C5">
        <w:rPr>
          <w:rFonts w:ascii="Times New Roman" w:hAnsi="Times New Roman" w:cs="Times New Roman"/>
          <w:sz w:val="20"/>
          <w:szCs w:val="20"/>
        </w:rPr>
        <w:t>, 2005, ročník 11, s. 73 – 79.</w:t>
      </w:r>
    </w:p>
  </w:footnote>
  <w:footnote w:id="134">
    <w:p w:rsidR="00855CC2" w:rsidRPr="00F704C5" w:rsidRDefault="00855CC2" w:rsidP="006D1465">
      <w:pPr>
        <w:pStyle w:val="Textpoznpodarou"/>
        <w:jc w:val="both"/>
        <w:rPr>
          <w:rFonts w:ascii="Times New Roman" w:hAnsi="Times New Roman" w:cs="Times New Roman"/>
        </w:rPr>
      </w:pPr>
      <w:r w:rsidRPr="00F704C5">
        <w:rPr>
          <w:rStyle w:val="Znakapoznpodarou"/>
          <w:rFonts w:ascii="Times New Roman" w:hAnsi="Times New Roman" w:cs="Times New Roman"/>
        </w:rPr>
        <w:footnoteRef/>
      </w:r>
      <w:r w:rsidRPr="00F704C5">
        <w:rPr>
          <w:rFonts w:ascii="Times New Roman" w:hAnsi="Times New Roman" w:cs="Times New Roman"/>
        </w:rPr>
        <w:t xml:space="preserve"> ŠMÍD, Ondřej. In ŠÍNOVÁ, Renata (ed). </w:t>
      </w:r>
      <w:r w:rsidRPr="00F704C5">
        <w:rPr>
          <w:rFonts w:ascii="Times New Roman" w:hAnsi="Times New Roman" w:cs="Times New Roman"/>
          <w:i/>
        </w:rPr>
        <w:t>Řízení ve věcech rodinněprávních v České republice, Slovenské republice a Německu a jejich aktuální problémy</w:t>
      </w:r>
      <w:r w:rsidRPr="00F704C5">
        <w:rPr>
          <w:rFonts w:ascii="Times New Roman" w:hAnsi="Times New Roman" w:cs="Times New Roman"/>
        </w:rPr>
        <w:t>. Praha: Leges, 2010, s. 199-200.</w:t>
      </w:r>
    </w:p>
  </w:footnote>
  <w:footnote w:id="135">
    <w:p w:rsidR="00855CC2" w:rsidRPr="006D1465" w:rsidRDefault="00855CC2" w:rsidP="006D1465">
      <w:pPr>
        <w:pStyle w:val="Textpoznpodarou"/>
        <w:jc w:val="both"/>
        <w:rPr>
          <w:rFonts w:ascii="Times New Roman" w:hAnsi="Times New Roman" w:cs="Times New Roman"/>
        </w:rPr>
      </w:pPr>
      <w:r w:rsidRPr="00F704C5">
        <w:rPr>
          <w:rStyle w:val="Znakapoznpodarou"/>
          <w:rFonts w:ascii="Times New Roman" w:hAnsi="Times New Roman" w:cs="Times New Roman"/>
        </w:rPr>
        <w:footnoteRef/>
      </w:r>
      <w:r w:rsidRPr="00F704C5">
        <w:rPr>
          <w:rFonts w:ascii="Times New Roman" w:hAnsi="Times New Roman" w:cs="Times New Roman"/>
        </w:rPr>
        <w:t xml:space="preserve"> </w:t>
      </w:r>
      <w:r w:rsidRPr="006D1465">
        <w:rPr>
          <w:rFonts w:ascii="Times New Roman" w:hAnsi="Times New Roman" w:cs="Times New Roman"/>
        </w:rPr>
        <w:t>Přednáška Mgr. Robina Brzobohatého z Úřadu pro mezinárodně právní ochranu dětí ze dne 30. dubna 2018 konaná v rámci předmětu ,,Simulovaná soudní jednání“ na Právnické fakultě Univerzity Palackého v Olomouci.</w:t>
      </w:r>
    </w:p>
  </w:footnote>
  <w:footnote w:id="136">
    <w:p w:rsidR="00855CC2" w:rsidRPr="00AC0081" w:rsidRDefault="00855CC2" w:rsidP="006D1465">
      <w:pPr>
        <w:pStyle w:val="Textpoznpodarou"/>
        <w:jc w:val="both"/>
        <w:rPr>
          <w:rFonts w:ascii="Times New Roman" w:hAnsi="Times New Roman" w:cs="Times New Roman"/>
        </w:rPr>
      </w:pPr>
      <w:r w:rsidRPr="006D1465">
        <w:rPr>
          <w:rStyle w:val="Znakapoznpodarou"/>
          <w:rFonts w:ascii="Times New Roman" w:hAnsi="Times New Roman" w:cs="Times New Roman"/>
        </w:rPr>
        <w:footnoteRef/>
      </w:r>
      <w:r w:rsidRPr="006D1465">
        <w:rPr>
          <w:rFonts w:ascii="Times New Roman" w:hAnsi="Times New Roman" w:cs="Times New Roman"/>
        </w:rPr>
        <w:t xml:space="preserve"> Tamtéž.</w:t>
      </w:r>
    </w:p>
  </w:footnote>
  <w:footnote w:id="137">
    <w:p w:rsidR="00855CC2" w:rsidRPr="00AC0081" w:rsidRDefault="00855CC2" w:rsidP="006D1465">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Nález Ústavního soudu ze dne 28. února 2018, sp. zn. II. ÚS 2866/17.</w:t>
      </w:r>
    </w:p>
  </w:footnote>
  <w:footnote w:id="138">
    <w:p w:rsidR="00855CC2" w:rsidRPr="00AC0081" w:rsidRDefault="00855CC2" w:rsidP="006D1465">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Nález Ústavního soudu ze dne 2. listopadu 2010, sp. zn. I. ÚS 2661/10, bod 50.</w:t>
      </w:r>
    </w:p>
  </w:footnote>
  <w:footnote w:id="139">
    <w:p w:rsidR="00855CC2" w:rsidRPr="00302CFE" w:rsidRDefault="00855CC2" w:rsidP="006D1465">
      <w:pPr>
        <w:pStyle w:val="Textpoznpodarou"/>
        <w:jc w:val="both"/>
        <w:rPr>
          <w:rFonts w:ascii="Times New Roman" w:hAnsi="Times New Roman" w:cs="Times New Roman"/>
        </w:rPr>
      </w:pPr>
      <w:r w:rsidRPr="00302CFE">
        <w:rPr>
          <w:rStyle w:val="Znakapoznpodarou"/>
          <w:rFonts w:ascii="Times New Roman" w:hAnsi="Times New Roman" w:cs="Times New Roman"/>
        </w:rPr>
        <w:footnoteRef/>
      </w:r>
      <w:r w:rsidRPr="00302CFE">
        <w:rPr>
          <w:rFonts w:ascii="Times New Roman" w:hAnsi="Times New Roman" w:cs="Times New Roman"/>
        </w:rPr>
        <w:t xml:space="preserve"> </w:t>
      </w:r>
      <w:r>
        <w:rPr>
          <w:rFonts w:ascii="Times New Roman" w:hAnsi="Times New Roman" w:cs="Times New Roman"/>
        </w:rPr>
        <w:t>Úkon se tak bude zaznamenávat ve formě zvukového nebo zvukově obrazového záznamu dle § 40 odst. 1 OSŘ.</w:t>
      </w:r>
    </w:p>
  </w:footnote>
  <w:footnote w:id="140">
    <w:p w:rsidR="00855CC2" w:rsidRPr="00843399" w:rsidRDefault="00855CC2" w:rsidP="00A770AD">
      <w:pPr>
        <w:pStyle w:val="Textpoznpodarou"/>
        <w:jc w:val="both"/>
        <w:rPr>
          <w:rFonts w:ascii="Times New Roman" w:hAnsi="Times New Roman" w:cs="Times New Roman"/>
        </w:rPr>
      </w:pPr>
      <w:r w:rsidRPr="00843399">
        <w:rPr>
          <w:rStyle w:val="Znakapoznpodarou"/>
          <w:rFonts w:ascii="Times New Roman" w:hAnsi="Times New Roman" w:cs="Times New Roman"/>
        </w:rPr>
        <w:footnoteRef/>
      </w:r>
      <w:r w:rsidRPr="00843399">
        <w:rPr>
          <w:rFonts w:ascii="Times New Roman" w:hAnsi="Times New Roman" w:cs="Times New Roman"/>
        </w:rPr>
        <w:t xml:space="preserve"> </w:t>
      </w:r>
      <w:r>
        <w:rPr>
          <w:rFonts w:ascii="Times New Roman" w:hAnsi="Times New Roman" w:cs="Times New Roman"/>
        </w:rPr>
        <w:t xml:space="preserve">NOVÁ, Helena. In PETROV, Jan (ed). </w:t>
      </w:r>
      <w:r>
        <w:rPr>
          <w:rFonts w:ascii="Times New Roman" w:hAnsi="Times New Roman" w:cs="Times New Roman"/>
          <w:i/>
        </w:rPr>
        <w:t>Občanský zákoník: komentář.</w:t>
      </w:r>
      <w:r>
        <w:rPr>
          <w:rFonts w:ascii="Times New Roman" w:hAnsi="Times New Roman" w:cs="Times New Roman"/>
        </w:rPr>
        <w:t xml:space="preserve"> Praha: C. H. Beck, 2018, s. 878.</w:t>
      </w:r>
    </w:p>
  </w:footnote>
  <w:footnote w:id="141">
    <w:p w:rsidR="00855CC2" w:rsidRPr="00843399" w:rsidRDefault="00855CC2" w:rsidP="00A770AD">
      <w:pPr>
        <w:pStyle w:val="Textpoznpodarou"/>
        <w:jc w:val="both"/>
        <w:rPr>
          <w:rFonts w:ascii="Times New Roman" w:hAnsi="Times New Roman" w:cs="Times New Roman"/>
        </w:rPr>
      </w:pPr>
      <w:r w:rsidRPr="00843399">
        <w:rPr>
          <w:rStyle w:val="Znakapoznpodarou"/>
          <w:rFonts w:ascii="Times New Roman" w:hAnsi="Times New Roman" w:cs="Times New Roman"/>
        </w:rPr>
        <w:footnoteRef/>
      </w:r>
      <w:r w:rsidRPr="00843399">
        <w:rPr>
          <w:rFonts w:ascii="Times New Roman" w:hAnsi="Times New Roman" w:cs="Times New Roman"/>
        </w:rPr>
        <w:t xml:space="preserve"> </w:t>
      </w:r>
      <w:r>
        <w:rPr>
          <w:rFonts w:ascii="Times New Roman" w:hAnsi="Times New Roman" w:cs="Times New Roman"/>
        </w:rPr>
        <w:t xml:space="preserve">HRUŠÁKOVÁ, Milada, WESTPHALOVÁ, Lenka. In LAVICKÝ, Petr (ed). </w:t>
      </w:r>
      <w:r>
        <w:rPr>
          <w:rFonts w:ascii="Times New Roman" w:hAnsi="Times New Roman" w:cs="Times New Roman"/>
          <w:i/>
        </w:rPr>
        <w:t>Občanský zákoník: komentář.</w:t>
      </w:r>
      <w:r>
        <w:rPr>
          <w:rFonts w:ascii="Times New Roman" w:hAnsi="Times New Roman" w:cs="Times New Roman"/>
        </w:rPr>
        <w:t xml:space="preserve"> Praha: C. H. Beck, 2015, s. 856.</w:t>
      </w:r>
    </w:p>
  </w:footnote>
  <w:footnote w:id="142">
    <w:p w:rsidR="00855CC2" w:rsidRPr="00843399" w:rsidRDefault="00855CC2" w:rsidP="00A770AD">
      <w:pPr>
        <w:pStyle w:val="Textpoznpodarou"/>
        <w:jc w:val="both"/>
        <w:rPr>
          <w:rFonts w:ascii="Times New Roman" w:hAnsi="Times New Roman" w:cs="Times New Roman"/>
        </w:rPr>
      </w:pPr>
      <w:r w:rsidRPr="00843399">
        <w:rPr>
          <w:rStyle w:val="Znakapoznpodarou"/>
          <w:rFonts w:ascii="Times New Roman" w:hAnsi="Times New Roman" w:cs="Times New Roman"/>
        </w:rPr>
        <w:footnoteRef/>
      </w:r>
      <w:r w:rsidRPr="00843399">
        <w:rPr>
          <w:rFonts w:ascii="Times New Roman" w:hAnsi="Times New Roman" w:cs="Times New Roman"/>
        </w:rPr>
        <w:t xml:space="preserve"> </w:t>
      </w:r>
      <w:r>
        <w:rPr>
          <w:rFonts w:ascii="Times New Roman" w:hAnsi="Times New Roman" w:cs="Times New Roman"/>
        </w:rPr>
        <w:t xml:space="preserve">HOBL, Jaroslav. Názor a přání dítěte v civilním soudním řízení. </w:t>
      </w:r>
      <w:r>
        <w:rPr>
          <w:rFonts w:ascii="Times New Roman" w:hAnsi="Times New Roman" w:cs="Times New Roman"/>
          <w:i/>
        </w:rPr>
        <w:t>Rodinné listy,</w:t>
      </w:r>
      <w:r>
        <w:rPr>
          <w:rFonts w:ascii="Times New Roman" w:hAnsi="Times New Roman" w:cs="Times New Roman"/>
        </w:rPr>
        <w:t xml:space="preserve"> 2018, č. 8, s. 7 – 13.</w:t>
      </w:r>
    </w:p>
  </w:footnote>
  <w:footnote w:id="143">
    <w:p w:rsidR="00855CC2" w:rsidRPr="00FE1FBD" w:rsidRDefault="00855CC2" w:rsidP="00A770AD">
      <w:pPr>
        <w:pStyle w:val="Textpoznpodarou"/>
        <w:jc w:val="both"/>
      </w:pPr>
      <w:r w:rsidRPr="00AC0081">
        <w:rPr>
          <w:rStyle w:val="Znakapoznpodarou"/>
          <w:rFonts w:ascii="Times New Roman" w:hAnsi="Times New Roman" w:cs="Times New Roman"/>
        </w:rPr>
        <w:footnoteRef/>
      </w:r>
      <w:r w:rsidRPr="00AC0081">
        <w:rPr>
          <w:rFonts w:ascii="Times New Roman" w:hAnsi="Times New Roman" w:cs="Times New Roman"/>
        </w:rPr>
        <w:t xml:space="preserve"> Nebude-li toto zajištěno, bude se jednat o porušení čl. 38 odst. 2 LZPS. K tomu viz nález</w:t>
      </w:r>
      <w:r>
        <w:rPr>
          <w:rFonts w:ascii="Times New Roman" w:hAnsi="Times New Roman" w:cs="Times New Roman"/>
        </w:rPr>
        <w:t xml:space="preserve"> Ústavního soudu ze dne 9. října 2012,</w:t>
      </w:r>
      <w:r w:rsidRPr="00AC0081">
        <w:rPr>
          <w:rFonts w:ascii="Times New Roman" w:hAnsi="Times New Roman" w:cs="Times New Roman"/>
        </w:rPr>
        <w:t xml:space="preserve"> sp. zn. II. ÚS 2537/11</w:t>
      </w:r>
      <w:r>
        <w:rPr>
          <w:rFonts w:ascii="Times New Roman" w:hAnsi="Times New Roman" w:cs="Times New Roman"/>
        </w:rPr>
        <w:t xml:space="preserve">, </w:t>
      </w:r>
      <w:r w:rsidRPr="00AC0081">
        <w:rPr>
          <w:rFonts w:ascii="Times New Roman" w:hAnsi="Times New Roman" w:cs="Times New Roman"/>
        </w:rPr>
        <w:t>body 17-18.</w:t>
      </w:r>
    </w:p>
  </w:footnote>
  <w:footnote w:id="144">
    <w:p w:rsidR="00855CC2" w:rsidRPr="00836701" w:rsidRDefault="00855CC2" w:rsidP="00A770AD">
      <w:pPr>
        <w:spacing w:after="0" w:line="240" w:lineRule="auto"/>
        <w:jc w:val="both"/>
        <w:rPr>
          <w:rFonts w:ascii="Times New Roman" w:hAnsi="Times New Roman" w:cs="Times New Roman"/>
          <w:sz w:val="20"/>
          <w:szCs w:val="20"/>
        </w:rPr>
      </w:pPr>
      <w:r w:rsidRPr="00836701">
        <w:rPr>
          <w:rStyle w:val="Znakapoznpodarou"/>
          <w:rFonts w:ascii="Times New Roman" w:hAnsi="Times New Roman" w:cs="Times New Roman"/>
          <w:sz w:val="20"/>
          <w:szCs w:val="20"/>
        </w:rPr>
        <w:footnoteRef/>
      </w:r>
      <w:r w:rsidRPr="00836701">
        <w:rPr>
          <w:rFonts w:ascii="Times New Roman" w:hAnsi="Times New Roman" w:cs="Times New Roman"/>
          <w:sz w:val="20"/>
          <w:szCs w:val="20"/>
        </w:rPr>
        <w:t xml:space="preserve"> KRISTKOVÁ, Veronika. Práva dítěte a procesní praxe českých soudů. </w:t>
      </w:r>
      <w:r w:rsidRPr="00836701">
        <w:rPr>
          <w:rFonts w:ascii="Times New Roman" w:hAnsi="Times New Roman" w:cs="Times New Roman"/>
          <w:i/>
          <w:sz w:val="20"/>
          <w:szCs w:val="20"/>
        </w:rPr>
        <w:t>Právní fórum</w:t>
      </w:r>
      <w:r w:rsidRPr="00836701">
        <w:rPr>
          <w:rFonts w:ascii="Times New Roman" w:hAnsi="Times New Roman" w:cs="Times New Roman"/>
          <w:sz w:val="20"/>
          <w:szCs w:val="20"/>
        </w:rPr>
        <w:t>, 2005, ročník 11, s. 73 – 79. Dále KRÁLÍČKOVÁ, Z</w:t>
      </w:r>
      <w:r>
        <w:rPr>
          <w:rFonts w:ascii="Times New Roman" w:hAnsi="Times New Roman" w:cs="Times New Roman"/>
          <w:sz w:val="20"/>
          <w:szCs w:val="20"/>
        </w:rPr>
        <w:t>deňka</w:t>
      </w:r>
      <w:r w:rsidRPr="00836701">
        <w:rPr>
          <w:rFonts w:ascii="Times New Roman" w:hAnsi="Times New Roman" w:cs="Times New Roman"/>
          <w:sz w:val="20"/>
          <w:szCs w:val="20"/>
        </w:rPr>
        <w:t xml:space="preserve">. In ŠÍNOVÁ, Renata (ed). </w:t>
      </w:r>
      <w:r w:rsidRPr="00836701">
        <w:rPr>
          <w:rFonts w:ascii="Times New Roman" w:hAnsi="Times New Roman" w:cs="Times New Roman"/>
          <w:i/>
          <w:sz w:val="20"/>
          <w:szCs w:val="20"/>
        </w:rPr>
        <w:t>Řízení ve věcech rodinněprávních v České republice, Slovenské republice a Německu a jejich aktuální problémy</w:t>
      </w:r>
      <w:r w:rsidRPr="00836701">
        <w:rPr>
          <w:rFonts w:ascii="Times New Roman" w:hAnsi="Times New Roman" w:cs="Times New Roman"/>
          <w:sz w:val="20"/>
          <w:szCs w:val="20"/>
        </w:rPr>
        <w:t>. Praha: Leges, 2010, s. 52-53.</w:t>
      </w:r>
    </w:p>
  </w:footnote>
  <w:footnote w:id="145">
    <w:p w:rsidR="00855CC2" w:rsidRPr="00715929" w:rsidRDefault="00855CC2">
      <w:pPr>
        <w:pStyle w:val="Textpoznpodarou"/>
        <w:rPr>
          <w:rFonts w:ascii="Times New Roman" w:hAnsi="Times New Roman" w:cs="Times New Roman"/>
        </w:rPr>
      </w:pPr>
      <w:r w:rsidRPr="00715929">
        <w:rPr>
          <w:rStyle w:val="Znakapoznpodarou"/>
          <w:rFonts w:ascii="Times New Roman" w:hAnsi="Times New Roman" w:cs="Times New Roman"/>
        </w:rPr>
        <w:footnoteRef/>
      </w:r>
      <w:r w:rsidRPr="00715929">
        <w:rPr>
          <w:rFonts w:ascii="Times New Roman" w:hAnsi="Times New Roman" w:cs="Times New Roman"/>
        </w:rPr>
        <w:t xml:space="preserve"> </w:t>
      </w:r>
      <w:r>
        <w:rPr>
          <w:rFonts w:ascii="Times New Roman" w:hAnsi="Times New Roman" w:cs="Times New Roman"/>
        </w:rPr>
        <w:t xml:space="preserve">NOVÁ, Helena. In PETROV, Jan (ed). </w:t>
      </w:r>
      <w:r>
        <w:rPr>
          <w:rFonts w:ascii="Times New Roman" w:hAnsi="Times New Roman" w:cs="Times New Roman"/>
          <w:i/>
        </w:rPr>
        <w:t>Občanský zákoník: komentář.</w:t>
      </w:r>
      <w:r>
        <w:rPr>
          <w:rFonts w:ascii="Times New Roman" w:hAnsi="Times New Roman" w:cs="Times New Roman"/>
        </w:rPr>
        <w:t xml:space="preserve"> Praha: C. H. Beck, 2017, s. 877.</w:t>
      </w:r>
    </w:p>
  </w:footnote>
  <w:footnote w:id="146">
    <w:p w:rsidR="00855CC2" w:rsidRPr="00AC0081" w:rsidRDefault="00855CC2" w:rsidP="00AC0081">
      <w:pPr>
        <w:pStyle w:val="Textpoznpodarou"/>
        <w:jc w:val="both"/>
        <w:rPr>
          <w:rFonts w:ascii="Times New Roman" w:hAnsi="Times New Roman" w:cs="Times New Roman"/>
        </w:rPr>
      </w:pPr>
      <w:r w:rsidRPr="00836701">
        <w:rPr>
          <w:rStyle w:val="Znakapoznpodarou"/>
          <w:rFonts w:ascii="Times New Roman" w:hAnsi="Times New Roman" w:cs="Times New Roman"/>
        </w:rPr>
        <w:footnoteRef/>
      </w:r>
      <w:r w:rsidRPr="00836701">
        <w:rPr>
          <w:rFonts w:ascii="Times New Roman" w:hAnsi="Times New Roman" w:cs="Times New Roman"/>
        </w:rPr>
        <w:t xml:space="preserve"> KRISTKOVÁ, Veronika. Práva dítěte a procesní praxe českých soudů. </w:t>
      </w:r>
      <w:r w:rsidRPr="00836701">
        <w:rPr>
          <w:rFonts w:ascii="Times New Roman" w:hAnsi="Times New Roman" w:cs="Times New Roman"/>
          <w:i/>
        </w:rPr>
        <w:t>Právní fórum</w:t>
      </w:r>
      <w:r w:rsidRPr="00836701">
        <w:rPr>
          <w:rFonts w:ascii="Times New Roman" w:hAnsi="Times New Roman" w:cs="Times New Roman"/>
        </w:rPr>
        <w:t>, 2005, ročník 11, s. 73 – 79.</w:t>
      </w:r>
    </w:p>
  </w:footnote>
  <w:footnote w:id="147">
    <w:p w:rsidR="00855CC2" w:rsidRPr="00302CFE" w:rsidRDefault="00855CC2" w:rsidP="00302CFE">
      <w:pPr>
        <w:pStyle w:val="Textpoznpodarou"/>
        <w:jc w:val="both"/>
        <w:rPr>
          <w:rFonts w:ascii="Times New Roman" w:hAnsi="Times New Roman" w:cs="Times New Roman"/>
        </w:rPr>
      </w:pPr>
      <w:r w:rsidRPr="00302CFE">
        <w:rPr>
          <w:rStyle w:val="Znakapoznpodarou"/>
          <w:rFonts w:ascii="Times New Roman" w:hAnsi="Times New Roman" w:cs="Times New Roman"/>
        </w:rPr>
        <w:footnoteRef/>
      </w:r>
      <w:r w:rsidRPr="00302CFE">
        <w:rPr>
          <w:rFonts w:ascii="Times New Roman" w:hAnsi="Times New Roman" w:cs="Times New Roman"/>
        </w:rPr>
        <w:t xml:space="preserve"> Tj</w:t>
      </w:r>
      <w:r>
        <w:rPr>
          <w:rFonts w:ascii="Times New Roman" w:hAnsi="Times New Roman" w:cs="Times New Roman"/>
        </w:rPr>
        <w:t>. děti od 16 let. K procesní způsobilost dětí viz kapitola 3.1.1.</w:t>
      </w:r>
    </w:p>
  </w:footnote>
  <w:footnote w:id="148">
    <w:p w:rsidR="00855CC2" w:rsidRPr="00302CFE" w:rsidRDefault="00855CC2" w:rsidP="00302CFE">
      <w:pPr>
        <w:pStyle w:val="Textpoznpodarou"/>
        <w:jc w:val="both"/>
        <w:rPr>
          <w:rFonts w:ascii="Times New Roman" w:hAnsi="Times New Roman" w:cs="Times New Roman"/>
        </w:rPr>
      </w:pPr>
      <w:r w:rsidRPr="00302CFE">
        <w:rPr>
          <w:rStyle w:val="Znakapoznpodarou"/>
          <w:rFonts w:ascii="Times New Roman" w:hAnsi="Times New Roman" w:cs="Times New Roman"/>
        </w:rPr>
        <w:footnoteRef/>
      </w:r>
      <w:r w:rsidRPr="00302CFE">
        <w:rPr>
          <w:rFonts w:ascii="Times New Roman" w:hAnsi="Times New Roman" w:cs="Times New Roman"/>
        </w:rPr>
        <w:t xml:space="preserve"> §</w:t>
      </w:r>
      <w:r>
        <w:rPr>
          <w:rFonts w:ascii="Times New Roman" w:hAnsi="Times New Roman" w:cs="Times New Roman"/>
        </w:rPr>
        <w:t xml:space="preserve"> 50b odst. 1 OSŘ.</w:t>
      </w:r>
    </w:p>
  </w:footnote>
  <w:footnote w:id="149">
    <w:p w:rsidR="00855CC2" w:rsidRPr="00A60F74" w:rsidRDefault="00855CC2" w:rsidP="00302CFE">
      <w:pPr>
        <w:pStyle w:val="Textpoznpodarou"/>
        <w:jc w:val="both"/>
        <w:rPr>
          <w:rFonts w:ascii="Times New Roman" w:hAnsi="Times New Roman" w:cs="Times New Roman"/>
        </w:rPr>
      </w:pPr>
      <w:r w:rsidRPr="00A60F74">
        <w:rPr>
          <w:rStyle w:val="Znakapoznpodarou"/>
          <w:rFonts w:ascii="Times New Roman" w:hAnsi="Times New Roman" w:cs="Times New Roman"/>
        </w:rPr>
        <w:footnoteRef/>
      </w:r>
      <w:r w:rsidRPr="00A60F74">
        <w:rPr>
          <w:rFonts w:ascii="Times New Roman" w:hAnsi="Times New Roman" w:cs="Times New Roman"/>
        </w:rPr>
        <w:t xml:space="preserve"> Přednáška Mgr. Robina Brzobohatého z Úřadu pro mezinárodně právní ochranu dětí ze dne 30. dubna 2018 konaná v rámci předmětu ,,Simulovaná soudní jednání“ na Právnické fakultě Univerzity Palackého v Olomouci.</w:t>
      </w:r>
    </w:p>
  </w:footnote>
  <w:footnote w:id="150">
    <w:p w:rsidR="00855CC2" w:rsidRDefault="00855CC2" w:rsidP="00AC0081">
      <w:pPr>
        <w:pStyle w:val="Textpoznpodarou"/>
        <w:jc w:val="both"/>
      </w:pPr>
      <w:r w:rsidRPr="00A60F74">
        <w:rPr>
          <w:rStyle w:val="Znakapoznpodarou"/>
          <w:rFonts w:ascii="Times New Roman" w:hAnsi="Times New Roman" w:cs="Times New Roman"/>
        </w:rPr>
        <w:footnoteRef/>
      </w:r>
      <w:r w:rsidRPr="00A60F74">
        <w:rPr>
          <w:rFonts w:ascii="Times New Roman" w:hAnsi="Times New Roman" w:cs="Times New Roman"/>
        </w:rPr>
        <w:t xml:space="preserve"> Tamtéž.</w:t>
      </w:r>
    </w:p>
  </w:footnote>
  <w:footnote w:id="151">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Nález Ústavního soudu ze dne 18. prosince 2014, sp. zn. I. ÚS 1708/14, bod 21. Srovnej Rozsudek Evropského soudu pro lidská práva ve věci C. proti Finsku ze dne 9. května 2006, sp. zn. 18249/02, bod 58.</w:t>
      </w:r>
    </w:p>
  </w:footnote>
  <w:footnote w:id="152">
    <w:p w:rsidR="00855CC2" w:rsidRPr="00AC0081" w:rsidRDefault="00855CC2" w:rsidP="00AC0081">
      <w:pPr>
        <w:pStyle w:val="Textpoznpodarou"/>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Rozsudek Evropského soudu pro lidská práva ve věci C. proti Finsku ze dne 9. května 2006, sp. zn. 18249/02, bod 58.</w:t>
      </w:r>
    </w:p>
  </w:footnote>
  <w:footnote w:id="153">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VANČUROVÁ, Kateřina, JANEK, Kryštof. In HAVLÍČEK, Karel (ed</w:t>
      </w:r>
      <w:r w:rsidRPr="00DE542D">
        <w:rPr>
          <w:rFonts w:ascii="Times New Roman" w:hAnsi="Times New Roman" w:cs="Times New Roman"/>
          <w:i/>
        </w:rPr>
        <w:t>). Občanské soudní řízení – soudcovský komentář. Kniha II. § 79-180 občanského soudního řádu.</w:t>
      </w:r>
      <w:r w:rsidRPr="00AC0081">
        <w:rPr>
          <w:rFonts w:ascii="Times New Roman" w:hAnsi="Times New Roman" w:cs="Times New Roman"/>
        </w:rPr>
        <w:t xml:space="preserve"> Vydání druhé, doplněné a upravené. Praha: Wolters Kluwer ČR, a.s., 2016, s. 122-125 (§ 100 občanského soudního řádu).</w:t>
      </w:r>
    </w:p>
  </w:footnote>
  <w:footnote w:id="154">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Pr>
          <w:rFonts w:ascii="Times New Roman" w:hAnsi="Times New Roman" w:cs="Times New Roman"/>
        </w:rPr>
        <w:t>Tamtéž.</w:t>
      </w:r>
    </w:p>
  </w:footnote>
  <w:footnote w:id="155">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Pr>
          <w:rFonts w:ascii="Times New Roman" w:hAnsi="Times New Roman" w:cs="Times New Roman"/>
        </w:rPr>
        <w:t>Tamtéž.</w:t>
      </w:r>
    </w:p>
  </w:footnote>
  <w:footnote w:id="156">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 100 odst. 3 zákona č. 99/1963 Sb., občanský soudní řád, ve znění pozdějších předpisů.</w:t>
      </w:r>
    </w:p>
  </w:footnote>
  <w:footnote w:id="157">
    <w:p w:rsidR="00855CC2" w:rsidRPr="004811CB" w:rsidRDefault="00855CC2" w:rsidP="004811CB">
      <w:pPr>
        <w:pStyle w:val="Textpoznpodarou"/>
        <w:jc w:val="both"/>
        <w:rPr>
          <w:rFonts w:ascii="Times New Roman" w:hAnsi="Times New Roman" w:cs="Times New Roman"/>
        </w:rPr>
      </w:pPr>
      <w:r>
        <w:rPr>
          <w:rStyle w:val="Znakapoznpodarou"/>
        </w:rPr>
        <w:footnoteRef/>
      </w:r>
      <w:r>
        <w:t xml:space="preserve"> </w:t>
      </w:r>
      <w:r>
        <w:rPr>
          <w:rFonts w:ascii="Times New Roman" w:hAnsi="Times New Roman" w:cs="Times New Roman"/>
        </w:rPr>
        <w:t>K reálnému střetu zájmů mezi zájmy dítěte a jeho zákonného zástupce však ve skutečnosti nemusí ani dojít, stačí pouhá obava z možného střetu.</w:t>
      </w:r>
    </w:p>
  </w:footnote>
  <w:footnote w:id="158">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VANČUROVÁ, Kateřina, JANEK, Kryštof. In HAVLÍČEK, Karel (ed</w:t>
      </w:r>
      <w:r w:rsidRPr="00502277">
        <w:rPr>
          <w:rFonts w:ascii="Times New Roman" w:hAnsi="Times New Roman" w:cs="Times New Roman"/>
          <w:i/>
        </w:rPr>
        <w:t>). Občanské soudní řízení – soudcovský komentář. Kniha II. § 79-180 občanského soudního řádu.</w:t>
      </w:r>
      <w:r w:rsidRPr="00AC0081">
        <w:rPr>
          <w:rFonts w:ascii="Times New Roman" w:hAnsi="Times New Roman" w:cs="Times New Roman"/>
        </w:rPr>
        <w:t xml:space="preserve"> Vydání druhé, doplněné a upravené. Praha: Wolters Kluwer ČR, a.s., 2016, s. 122-125 (§ 100 občanského soudního řádu).</w:t>
      </w:r>
    </w:p>
  </w:footnote>
  <w:footnote w:id="159">
    <w:p w:rsidR="00855CC2" w:rsidRDefault="00855CC2" w:rsidP="00AC0081">
      <w:pPr>
        <w:pStyle w:val="Textpoznpodarou"/>
        <w:jc w:val="both"/>
      </w:pPr>
      <w:r w:rsidRPr="00AC0081">
        <w:rPr>
          <w:rStyle w:val="Znakapoznpodarou"/>
          <w:rFonts w:ascii="Times New Roman" w:hAnsi="Times New Roman" w:cs="Times New Roman"/>
        </w:rPr>
        <w:footnoteRef/>
      </w:r>
      <w:r w:rsidRPr="00AC0081">
        <w:rPr>
          <w:rFonts w:ascii="Times New Roman" w:hAnsi="Times New Roman" w:cs="Times New Roman"/>
        </w:rPr>
        <w:t xml:space="preserve"> VANČUROVÁ, Kateřina, JANEK, Kryštof. In HAVLÍČEK, Karel (ed). </w:t>
      </w:r>
      <w:r w:rsidRPr="00502277">
        <w:rPr>
          <w:rFonts w:ascii="Times New Roman" w:hAnsi="Times New Roman" w:cs="Times New Roman"/>
          <w:i/>
        </w:rPr>
        <w:t>Občanské soudní řízení – soudcovský komentář. Kniha II. § 79-180 občanského soudního řádu.</w:t>
      </w:r>
      <w:r w:rsidRPr="00AC0081">
        <w:rPr>
          <w:rFonts w:ascii="Times New Roman" w:hAnsi="Times New Roman" w:cs="Times New Roman"/>
        </w:rPr>
        <w:t xml:space="preserve"> Vydání druhé, doplněné a upravené. Praha: Wolters Kluwer ČR, a.s., 2016, s. 122-125 (§ 100 občanského soudního řádu).</w:t>
      </w:r>
    </w:p>
  </w:footnote>
  <w:footnote w:id="160">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VANČUROVÁ, Kateřina, JANEK, Kryštof. In HAVLÍČEK, Karel (ed). </w:t>
      </w:r>
      <w:r w:rsidRPr="00502277">
        <w:rPr>
          <w:rFonts w:ascii="Times New Roman" w:hAnsi="Times New Roman" w:cs="Times New Roman"/>
          <w:i/>
        </w:rPr>
        <w:t>Občanské soudní řízení – soudcovský komentář. Kniha II. § 79-180 občanského soudního řádu.</w:t>
      </w:r>
      <w:r w:rsidRPr="00AC0081">
        <w:rPr>
          <w:rFonts w:ascii="Times New Roman" w:hAnsi="Times New Roman" w:cs="Times New Roman"/>
        </w:rPr>
        <w:t xml:space="preserve"> Vydání druhé, doplněné a upravené. Praha: Wolters Kluwer ČR, a.s., 2016, s. 122-125 (§ 100 občanského soudního řádu).</w:t>
      </w:r>
    </w:p>
  </w:footnote>
  <w:footnote w:id="161">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KRISTKOVÁ, Veronika. Práva dítěte a procesní praxe českých soudů. </w:t>
      </w:r>
      <w:r w:rsidRPr="00AC0081">
        <w:rPr>
          <w:rFonts w:ascii="Times New Roman" w:hAnsi="Times New Roman" w:cs="Times New Roman"/>
          <w:i/>
          <w:sz w:val="20"/>
          <w:szCs w:val="20"/>
        </w:rPr>
        <w:t>Právní fórum</w:t>
      </w:r>
      <w:r w:rsidRPr="00AC0081">
        <w:rPr>
          <w:rFonts w:ascii="Times New Roman" w:hAnsi="Times New Roman" w:cs="Times New Roman"/>
          <w:sz w:val="20"/>
          <w:szCs w:val="20"/>
        </w:rPr>
        <w:t>, 2005, ročník 11, s. 73 – 79.</w:t>
      </w:r>
    </w:p>
  </w:footnote>
  <w:footnote w:id="162">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RADVANOVÁ, Senta a kol. </w:t>
      </w:r>
      <w:r w:rsidRPr="00502277">
        <w:rPr>
          <w:rFonts w:ascii="Times New Roman" w:hAnsi="Times New Roman" w:cs="Times New Roman"/>
          <w:i/>
        </w:rPr>
        <w:t>Rodina a dítě v novém občanském zákoníku</w:t>
      </w:r>
      <w:r w:rsidRPr="00AC0081">
        <w:rPr>
          <w:rFonts w:ascii="Times New Roman" w:hAnsi="Times New Roman" w:cs="Times New Roman"/>
        </w:rPr>
        <w:t>. 1. vydání. Praha: C. H. Beck, 2015, s. 39-42.</w:t>
      </w:r>
    </w:p>
  </w:footnote>
  <w:footnote w:id="163">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Nález Ústavního soudu ze dne 10. května 2006, sp. zn. IV. ÚS 288/04.</w:t>
      </w:r>
    </w:p>
  </w:footnote>
  <w:footnote w:id="164">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Nález Ústavního soudu ze dne 18. prosince 2014, sp. zn. I. ÚS 1708/14, bod 20.</w:t>
      </w:r>
    </w:p>
  </w:footnote>
  <w:footnote w:id="165">
    <w:p w:rsidR="00855CC2" w:rsidRDefault="00855CC2" w:rsidP="00AC0081">
      <w:pPr>
        <w:pStyle w:val="Textpoznpodarou"/>
        <w:jc w:val="both"/>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sidRPr="00C87F0F">
        <w:rPr>
          <w:rFonts w:ascii="Times New Roman" w:hAnsi="Times New Roman" w:cs="Times New Roman"/>
        </w:rPr>
        <w:t xml:space="preserve">MOTEJL, Otakar, MATYÁŠOVÁ, Petra, PANOVSKÁ, Klára, ČERNÁ, Iva. </w:t>
      </w:r>
      <w:r w:rsidRPr="00C87F0F">
        <w:rPr>
          <w:rFonts w:ascii="Times New Roman" w:hAnsi="Times New Roman" w:cs="Times New Roman"/>
          <w:i/>
        </w:rPr>
        <w:t xml:space="preserve">Právo dítěte být účastníkem řízení – relevance názoru dítěte. </w:t>
      </w:r>
      <w:r w:rsidRPr="00C87F0F">
        <w:rPr>
          <w:rFonts w:ascii="Times New Roman" w:hAnsi="Times New Roman" w:cs="Times New Roman"/>
        </w:rPr>
        <w:t xml:space="preserve">Kancelář veřejného ochránce práv, 1. ledna 2009, s. 60-65. </w:t>
      </w:r>
    </w:p>
  </w:footnote>
  <w:footnote w:id="166">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VANČUROVÁ, Kateřina, JANEK, Kryštof. In HAVLÍČEK, Karel (ed). </w:t>
      </w:r>
      <w:r w:rsidRPr="00E6017C">
        <w:rPr>
          <w:rFonts w:ascii="Times New Roman" w:hAnsi="Times New Roman" w:cs="Times New Roman"/>
          <w:i/>
        </w:rPr>
        <w:t>Občanské soudní řízení – soudcovský komentář. Kniha II. § 79-180 občanského soudního řádu.</w:t>
      </w:r>
      <w:r w:rsidRPr="00AC0081">
        <w:rPr>
          <w:rFonts w:ascii="Times New Roman" w:hAnsi="Times New Roman" w:cs="Times New Roman"/>
        </w:rPr>
        <w:t xml:space="preserve"> Vydání druhé, doplněné a upravené. Praha: Wolters Kluwer ČR, a.s., 2016, s. 122-125 (§ 131 občanského soudního řádu).</w:t>
      </w:r>
    </w:p>
  </w:footnote>
  <w:footnote w:id="167">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KRISTKOVÁ, Veronika. Práva dítěte a procesní praxe českých soudů. </w:t>
      </w:r>
      <w:r w:rsidRPr="00AC0081">
        <w:rPr>
          <w:rFonts w:ascii="Times New Roman" w:hAnsi="Times New Roman" w:cs="Times New Roman"/>
          <w:i/>
        </w:rPr>
        <w:t>Právní fórum</w:t>
      </w:r>
      <w:r w:rsidRPr="00AC0081">
        <w:rPr>
          <w:rFonts w:ascii="Times New Roman" w:hAnsi="Times New Roman" w:cs="Times New Roman"/>
        </w:rPr>
        <w:t>, 2005, ročník 11, s. 73 – 79.</w:t>
      </w:r>
    </w:p>
  </w:footnote>
  <w:footnote w:id="168">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Pr>
          <w:rFonts w:ascii="Times New Roman" w:hAnsi="Times New Roman" w:cs="Times New Roman"/>
        </w:rPr>
        <w:t>Tamtéž.</w:t>
      </w:r>
    </w:p>
  </w:footnote>
  <w:footnote w:id="169">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Nález Ústavního soudu ze dne 28. února 2018, </w:t>
      </w:r>
      <w:r>
        <w:rPr>
          <w:rFonts w:ascii="Times New Roman" w:hAnsi="Times New Roman" w:cs="Times New Roman"/>
          <w:sz w:val="20"/>
          <w:szCs w:val="20"/>
        </w:rPr>
        <w:t>sp. zn. II. ÚS 2866/17. Taktéž n</w:t>
      </w:r>
      <w:r w:rsidRPr="00AC0081">
        <w:rPr>
          <w:rFonts w:ascii="Times New Roman" w:hAnsi="Times New Roman" w:cs="Times New Roman"/>
          <w:sz w:val="20"/>
          <w:szCs w:val="20"/>
        </w:rPr>
        <w:t>ález Ústavního soudu ze dne 26. května 2014, sp. zn. I.ÚS 2482/13, bod 41.</w:t>
      </w:r>
    </w:p>
  </w:footnote>
  <w:footnote w:id="170">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Nález Ústavního soudu ze dne 28. února 2018, </w:t>
      </w:r>
      <w:r>
        <w:rPr>
          <w:rFonts w:ascii="Times New Roman" w:hAnsi="Times New Roman" w:cs="Times New Roman"/>
          <w:sz w:val="20"/>
          <w:szCs w:val="20"/>
        </w:rPr>
        <w:t>sp. zn. II. ÚS 2866/17. Taktéž n</w:t>
      </w:r>
      <w:r w:rsidR="006B0DD7">
        <w:rPr>
          <w:rFonts w:ascii="Times New Roman" w:hAnsi="Times New Roman" w:cs="Times New Roman"/>
          <w:sz w:val="20"/>
          <w:szCs w:val="20"/>
        </w:rPr>
        <w:t>ález Ústavního soudu ze dne 2. </w:t>
      </w:r>
      <w:r w:rsidRPr="00AC0081">
        <w:rPr>
          <w:rFonts w:ascii="Times New Roman" w:hAnsi="Times New Roman" w:cs="Times New Roman"/>
          <w:sz w:val="20"/>
          <w:szCs w:val="20"/>
        </w:rPr>
        <w:t>listopadu 2010, sp. zn. I. ÚS 2661/10, bod 41.</w:t>
      </w:r>
    </w:p>
  </w:footnote>
  <w:footnote w:id="171">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Nález Ústavního soudu ze dne 26. srpna 2010, sp. zn. III. ÚS 3007/09.</w:t>
      </w:r>
    </w:p>
  </w:footnote>
  <w:footnote w:id="172">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Nález Ústavního soudu ze dne 2. listopadu 2010, sp. zn. I. ÚS 2661/10, </w:t>
      </w:r>
      <w:r>
        <w:rPr>
          <w:rFonts w:ascii="Times New Roman" w:hAnsi="Times New Roman" w:cs="Times New Roman"/>
        </w:rPr>
        <w:t>dále n</w:t>
      </w:r>
      <w:r w:rsidR="006B0DD7">
        <w:rPr>
          <w:rFonts w:ascii="Times New Roman" w:hAnsi="Times New Roman" w:cs="Times New Roman"/>
        </w:rPr>
        <w:t>ález Ústavního soudu ze dne 26. </w:t>
      </w:r>
      <w:r w:rsidRPr="00AC0081">
        <w:rPr>
          <w:rFonts w:ascii="Times New Roman" w:hAnsi="Times New Roman" w:cs="Times New Roman"/>
        </w:rPr>
        <w:t>srpna 2010, sp. zn. III. ÚS 3007/09.</w:t>
      </w:r>
    </w:p>
  </w:footnote>
  <w:footnote w:id="173">
    <w:p w:rsidR="00855CC2" w:rsidRPr="004C63D1" w:rsidRDefault="00855CC2" w:rsidP="00AC0081">
      <w:pPr>
        <w:pStyle w:val="Textpoznpodarou"/>
        <w:jc w:val="both"/>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sidRPr="00A770AD">
        <w:rPr>
          <w:rFonts w:ascii="Times New Roman" w:hAnsi="Times New Roman" w:cs="Times New Roman"/>
        </w:rPr>
        <w:t xml:space="preserve">MOTEJL, Otakar, MATYÁŠOVÁ, Petra, PANOVSKÁ, Klára, ČERNÁ, Iva. </w:t>
      </w:r>
      <w:r w:rsidRPr="00A770AD">
        <w:rPr>
          <w:rFonts w:ascii="Times New Roman" w:hAnsi="Times New Roman" w:cs="Times New Roman"/>
          <w:i/>
        </w:rPr>
        <w:t xml:space="preserve">Právo dítěte být účastníkem řízení – relevance názoru dítěte. </w:t>
      </w:r>
      <w:r w:rsidRPr="00A770AD">
        <w:rPr>
          <w:rFonts w:ascii="Times New Roman" w:hAnsi="Times New Roman" w:cs="Times New Roman"/>
        </w:rPr>
        <w:t>Kancelář veřejného ochránce práv, 1. ledna 2009, s. 60-65. Pozn</w:t>
      </w:r>
      <w:r>
        <w:rPr>
          <w:rFonts w:ascii="Times New Roman" w:hAnsi="Times New Roman" w:cs="Times New Roman"/>
        </w:rPr>
        <w:t xml:space="preserve">.: Závěry vyplývající ze zpráv orgánu sociálně-právní ochrany dětí či znaleckých posudků budou vždy součástí odůvodnění soudního rozhodnutí. K tomu viz např. rozhodnutí Okresního soudu v Kroměříži ze dne 16. května 2018, sp. zn. 0 P 284/2017. </w:t>
      </w:r>
    </w:p>
  </w:footnote>
  <w:footnote w:id="174">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VANČUROVÁ, Kateřina, JANEK, Kryštof. In HAVLÍČEK, Karel (ed). </w:t>
      </w:r>
      <w:r w:rsidRPr="00AC0081">
        <w:rPr>
          <w:rFonts w:ascii="Times New Roman" w:hAnsi="Times New Roman" w:cs="Times New Roman"/>
          <w:i/>
        </w:rPr>
        <w:t>Občanské soudní řízení – soudcovský komentář. Kniha II. § 79-180 občanského soudního řádu.</w:t>
      </w:r>
      <w:r w:rsidRPr="00AC0081">
        <w:rPr>
          <w:rFonts w:ascii="Times New Roman" w:hAnsi="Times New Roman" w:cs="Times New Roman"/>
        </w:rPr>
        <w:t xml:space="preserve"> Vydání druhé, doplněné a upravené. Praha: Wolters Kluwer ČR, a.s., 2016, s. 122-125 (§ 131 občanského soudního řádu).</w:t>
      </w:r>
    </w:p>
  </w:footnote>
  <w:footnote w:id="175">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Nález Ústavního soudu ze dne 4. listopadu 2015, sp. zn. IV. ÚS 3900/14. K výslechu nezletilého v řízení týkající se práva na </w:t>
      </w:r>
      <w:r>
        <w:rPr>
          <w:rFonts w:ascii="Times New Roman" w:hAnsi="Times New Roman" w:cs="Times New Roman"/>
          <w:sz w:val="20"/>
          <w:szCs w:val="20"/>
        </w:rPr>
        <w:t>osobní svobodu viz více v nálezu</w:t>
      </w:r>
      <w:r w:rsidRPr="00AC0081">
        <w:rPr>
          <w:rFonts w:ascii="Times New Roman" w:hAnsi="Times New Roman" w:cs="Times New Roman"/>
          <w:sz w:val="20"/>
          <w:szCs w:val="20"/>
        </w:rPr>
        <w:t xml:space="preserve"> Ústavního soudu ze dne 2. dubna 2009, sp. zn. II. ÚS 1945/08</w:t>
      </w:r>
      <w:r>
        <w:rPr>
          <w:rFonts w:ascii="Times New Roman" w:hAnsi="Times New Roman" w:cs="Times New Roman"/>
          <w:sz w:val="20"/>
          <w:szCs w:val="20"/>
        </w:rPr>
        <w:t xml:space="preserve"> a n</w:t>
      </w:r>
      <w:r w:rsidRPr="00AC0081">
        <w:rPr>
          <w:rFonts w:ascii="Times New Roman" w:hAnsi="Times New Roman" w:cs="Times New Roman"/>
          <w:sz w:val="20"/>
          <w:szCs w:val="20"/>
        </w:rPr>
        <w:t>ález</w:t>
      </w:r>
      <w:r>
        <w:rPr>
          <w:rFonts w:ascii="Times New Roman" w:hAnsi="Times New Roman" w:cs="Times New Roman"/>
          <w:sz w:val="20"/>
          <w:szCs w:val="20"/>
        </w:rPr>
        <w:t>u</w:t>
      </w:r>
      <w:r w:rsidRPr="00AC0081">
        <w:rPr>
          <w:rFonts w:ascii="Times New Roman" w:hAnsi="Times New Roman" w:cs="Times New Roman"/>
          <w:sz w:val="20"/>
          <w:szCs w:val="20"/>
        </w:rPr>
        <w:t xml:space="preserve"> Ústavního soudu ze dne 13. července 2011, sp. zn. III. ÚS 3363/10.</w:t>
      </w:r>
    </w:p>
  </w:footnote>
  <w:footnote w:id="176">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Poznatky jsou čerpány z konkrétních soudních sporů, kterých jsem se jako autor této práce účastnila jako veřejnost. Vše se uskutečnilo v rámci odborné stáže na Okresním soudě v Kroměříži v období leden – červen 2018. Spisové materiály mi byly zapůjčovány se souhlasem předsedy soudu, Mgr.</w:t>
      </w:r>
      <w:r>
        <w:rPr>
          <w:rFonts w:ascii="Times New Roman" w:hAnsi="Times New Roman" w:cs="Times New Roman"/>
        </w:rPr>
        <w:t xml:space="preserve"> Radima</w:t>
      </w:r>
      <w:r w:rsidRPr="00AC0081">
        <w:rPr>
          <w:rFonts w:ascii="Times New Roman" w:hAnsi="Times New Roman" w:cs="Times New Roman"/>
        </w:rPr>
        <w:t xml:space="preserve"> Slezáka. </w:t>
      </w:r>
    </w:p>
  </w:footnote>
  <w:footnote w:id="177">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Např.: Rozhodnutí Okresního soudu v Kroměříži ze dne 1. března 2018, </w:t>
      </w:r>
      <w:r>
        <w:rPr>
          <w:rFonts w:ascii="Times New Roman" w:hAnsi="Times New Roman" w:cs="Times New Roman"/>
        </w:rPr>
        <w:t>sp. zn. 15-0 Nc 11226/2017.</w:t>
      </w:r>
      <w:r w:rsidRPr="00AC0081">
        <w:rPr>
          <w:rFonts w:ascii="Times New Roman" w:hAnsi="Times New Roman" w:cs="Times New Roman"/>
        </w:rPr>
        <w:t xml:space="preserve"> </w:t>
      </w:r>
    </w:p>
  </w:footnote>
  <w:footnote w:id="178">
    <w:p w:rsidR="00855CC2" w:rsidRDefault="00855CC2" w:rsidP="00AC0081">
      <w:pPr>
        <w:pStyle w:val="Textpoznpodarou"/>
        <w:jc w:val="both"/>
      </w:pPr>
      <w:r w:rsidRPr="00AC0081">
        <w:rPr>
          <w:rStyle w:val="Znakapoznpodarou"/>
          <w:rFonts w:ascii="Times New Roman" w:hAnsi="Times New Roman" w:cs="Times New Roman"/>
        </w:rPr>
        <w:footnoteRef/>
      </w:r>
      <w:r w:rsidRPr="00AC0081">
        <w:rPr>
          <w:rFonts w:ascii="Times New Roman" w:hAnsi="Times New Roman" w:cs="Times New Roman"/>
        </w:rPr>
        <w:t xml:space="preserve"> Konkrétně ve věci vedené pod sp. zn. 0 P 28</w:t>
      </w:r>
      <w:r>
        <w:rPr>
          <w:rFonts w:ascii="Times New Roman" w:hAnsi="Times New Roman" w:cs="Times New Roman"/>
        </w:rPr>
        <w:t>4/2017 (návrh matky na svěření pěti</w:t>
      </w:r>
      <w:r w:rsidRPr="00AC0081">
        <w:rPr>
          <w:rFonts w:ascii="Times New Roman" w:hAnsi="Times New Roman" w:cs="Times New Roman"/>
        </w:rPr>
        <w:t xml:space="preserve"> nezletilých dětí do její péče) přistoupil Okresní soud v Kroměříži k diagnosti</w:t>
      </w:r>
      <w:r>
        <w:rPr>
          <w:rFonts w:ascii="Times New Roman" w:hAnsi="Times New Roman" w:cs="Times New Roman"/>
        </w:rPr>
        <w:t>cké konzultaci psychologa, který měl</w:t>
      </w:r>
      <w:r w:rsidRPr="00AC0081">
        <w:rPr>
          <w:rFonts w:ascii="Times New Roman" w:hAnsi="Times New Roman" w:cs="Times New Roman"/>
        </w:rPr>
        <w:t xml:space="preserve"> posoudit vztah dětí k otci, míru autenticity jejich postojů a </w:t>
      </w:r>
      <w:r>
        <w:rPr>
          <w:rFonts w:ascii="Times New Roman" w:hAnsi="Times New Roman" w:cs="Times New Roman"/>
        </w:rPr>
        <w:t>navrhnout další postup</w:t>
      </w:r>
      <w:r w:rsidRPr="00AC0081">
        <w:rPr>
          <w:rFonts w:ascii="Times New Roman" w:hAnsi="Times New Roman" w:cs="Times New Roman"/>
        </w:rPr>
        <w:t>. Rozhovor psychologa s dětmi probíhal v místě jejich aktuální</w:t>
      </w:r>
      <w:r>
        <w:rPr>
          <w:rFonts w:ascii="Times New Roman" w:hAnsi="Times New Roman" w:cs="Times New Roman"/>
        </w:rPr>
        <w:t>ho</w:t>
      </w:r>
      <w:r w:rsidRPr="00AC0081">
        <w:rPr>
          <w:rFonts w:ascii="Times New Roman" w:hAnsi="Times New Roman" w:cs="Times New Roman"/>
        </w:rPr>
        <w:t xml:space="preserve"> pobytu, což byl azylový dům pro matky s dětmi v Kroměříži. Psycholog se dětí ptal na otázky typu jaký je jejich vztah k otci, zda se jim stýská, </w:t>
      </w:r>
      <w:r>
        <w:rPr>
          <w:rFonts w:ascii="Times New Roman" w:hAnsi="Times New Roman" w:cs="Times New Roman"/>
        </w:rPr>
        <w:t>zda jej chtějí</w:t>
      </w:r>
      <w:r w:rsidRPr="00AC0081">
        <w:rPr>
          <w:rFonts w:ascii="Times New Roman" w:hAnsi="Times New Roman" w:cs="Times New Roman"/>
        </w:rPr>
        <w:t xml:space="preserve"> vídat, jak se k nim chová atd.</w:t>
      </w:r>
    </w:p>
  </w:footnote>
  <w:footnote w:id="179">
    <w:p w:rsidR="00855CC2" w:rsidRPr="00406660" w:rsidRDefault="00855CC2" w:rsidP="00406660">
      <w:pPr>
        <w:pStyle w:val="Textpoznpodarou"/>
        <w:jc w:val="both"/>
        <w:rPr>
          <w:rFonts w:ascii="Times New Roman" w:hAnsi="Times New Roman" w:cs="Times New Roman"/>
        </w:rPr>
      </w:pPr>
      <w:r w:rsidRPr="00406660">
        <w:rPr>
          <w:rStyle w:val="Znakapoznpodarou"/>
          <w:rFonts w:ascii="Times New Roman" w:hAnsi="Times New Roman" w:cs="Times New Roman"/>
        </w:rPr>
        <w:footnoteRef/>
      </w:r>
      <w:r w:rsidRPr="00406660">
        <w:rPr>
          <w:rFonts w:ascii="Times New Roman" w:hAnsi="Times New Roman" w:cs="Times New Roman"/>
        </w:rPr>
        <w:t xml:space="preserve"> </w:t>
      </w:r>
      <w:r>
        <w:rPr>
          <w:rFonts w:ascii="Times New Roman" w:hAnsi="Times New Roman" w:cs="Times New Roman"/>
        </w:rPr>
        <w:t>Nejprve zde bylo rozhodnutí okresního soudu, kterým se nahrazoval souhlas otce s přijetím nezletilé k základnímu vzdělávání do ZŠ X. Otce podal proti tomuto rozhodnutí odvolání a odvolací soud toto rozhodnutí změnil tak, že nahradil souhlas matky s přijetím nezletilé k základnímu vzdělávání do ZŠ Y. Viz nález Ústavního soudu ze dne 10. dubna 2018, sp. zn. IV. ÚS 827/18.</w:t>
      </w:r>
    </w:p>
  </w:footnote>
  <w:footnote w:id="180">
    <w:p w:rsidR="00855CC2" w:rsidRPr="003D6F4B" w:rsidRDefault="00855CC2">
      <w:pPr>
        <w:pStyle w:val="Textpoznpodarou"/>
        <w:rPr>
          <w:rFonts w:ascii="Times New Roman" w:hAnsi="Times New Roman" w:cs="Times New Roman"/>
        </w:rPr>
      </w:pPr>
      <w:r w:rsidRPr="003D6F4B">
        <w:rPr>
          <w:rStyle w:val="Znakapoznpodarou"/>
          <w:rFonts w:ascii="Times New Roman" w:hAnsi="Times New Roman" w:cs="Times New Roman"/>
        </w:rPr>
        <w:footnoteRef/>
      </w:r>
      <w:r w:rsidRPr="003D6F4B">
        <w:rPr>
          <w:rFonts w:ascii="Times New Roman" w:hAnsi="Times New Roman" w:cs="Times New Roman"/>
        </w:rPr>
        <w:t xml:space="preserve"> </w:t>
      </w:r>
      <w:r w:rsidRPr="00AC0081">
        <w:rPr>
          <w:rFonts w:ascii="Times New Roman" w:hAnsi="Times New Roman" w:cs="Times New Roman"/>
        </w:rPr>
        <w:t>Ústavní zákon č. 2/1993 Sb., Listina základních práv a svobod, ve znění pozdějších předpisů</w:t>
      </w:r>
      <w:r>
        <w:rPr>
          <w:rFonts w:ascii="Times New Roman" w:hAnsi="Times New Roman" w:cs="Times New Roman"/>
        </w:rPr>
        <w:t>.</w:t>
      </w:r>
    </w:p>
  </w:footnote>
  <w:footnote w:id="181">
    <w:p w:rsidR="00855CC2" w:rsidRPr="003D6F4B" w:rsidRDefault="00855CC2" w:rsidP="003D6F4B">
      <w:pPr>
        <w:pStyle w:val="Textpoznpodarou"/>
        <w:jc w:val="both"/>
        <w:rPr>
          <w:rFonts w:ascii="Times New Roman" w:hAnsi="Times New Roman" w:cs="Times New Roman"/>
        </w:rPr>
      </w:pPr>
      <w:r w:rsidRPr="003D6F4B">
        <w:rPr>
          <w:rStyle w:val="Znakapoznpodarou"/>
          <w:rFonts w:ascii="Times New Roman" w:hAnsi="Times New Roman" w:cs="Times New Roman"/>
        </w:rPr>
        <w:footnoteRef/>
      </w:r>
      <w:r w:rsidRPr="003D6F4B">
        <w:rPr>
          <w:rFonts w:ascii="Times New Roman" w:hAnsi="Times New Roman" w:cs="Times New Roman"/>
        </w:rPr>
        <w:t xml:space="preserve"> </w:t>
      </w:r>
      <w:r>
        <w:rPr>
          <w:rFonts w:ascii="Times New Roman" w:hAnsi="Times New Roman" w:cs="Times New Roman"/>
        </w:rPr>
        <w:t>Nález Ústavního soudu ze dne 10. dubna 2018, sp. zn. IV. 827/18, bod 24 – 26.</w:t>
      </w:r>
    </w:p>
  </w:footnote>
  <w:footnote w:id="182">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ŠMÍD, Ondřej.</w:t>
      </w:r>
      <w:r>
        <w:rPr>
          <w:rFonts w:ascii="Times New Roman" w:hAnsi="Times New Roman" w:cs="Times New Roman"/>
        </w:rPr>
        <w:t xml:space="preserve"> In ŠÍNOVÁ, Renata (ed</w:t>
      </w:r>
      <w:r w:rsidRPr="00AC0081">
        <w:rPr>
          <w:rFonts w:ascii="Times New Roman" w:hAnsi="Times New Roman" w:cs="Times New Roman"/>
        </w:rPr>
        <w:t xml:space="preserve">). </w:t>
      </w:r>
      <w:r w:rsidRPr="00AC0081">
        <w:rPr>
          <w:rFonts w:ascii="Times New Roman" w:hAnsi="Times New Roman" w:cs="Times New Roman"/>
          <w:i/>
        </w:rPr>
        <w:t>Řízení ve věcech rodinněprávních v České republice, Slovenské republice a Německu a jejich aktuální problémy</w:t>
      </w:r>
      <w:r w:rsidRPr="00AC0081">
        <w:rPr>
          <w:rFonts w:ascii="Times New Roman" w:hAnsi="Times New Roman" w:cs="Times New Roman"/>
        </w:rPr>
        <w:t>. Praha: Leges, 2010, s. 199-200.</w:t>
      </w:r>
    </w:p>
  </w:footnote>
  <w:footnote w:id="183">
    <w:p w:rsidR="00855CC2" w:rsidRPr="00AA3AD4" w:rsidRDefault="00855CC2" w:rsidP="00AC0081">
      <w:pPr>
        <w:pStyle w:val="Textpoznpodarou"/>
        <w:jc w:val="both"/>
        <w:rPr>
          <w:rFonts w:ascii="Times New Roman" w:hAnsi="Times New Roman" w:cs="Times New Roman"/>
        </w:rPr>
      </w:pPr>
      <w:r w:rsidRPr="00AA3AD4">
        <w:rPr>
          <w:rStyle w:val="Znakapoznpodarou"/>
          <w:rFonts w:ascii="Times New Roman" w:hAnsi="Times New Roman" w:cs="Times New Roman"/>
        </w:rPr>
        <w:footnoteRef/>
      </w:r>
      <w:r w:rsidRPr="00AA3AD4">
        <w:rPr>
          <w:rFonts w:ascii="Times New Roman" w:hAnsi="Times New Roman" w:cs="Times New Roman"/>
        </w:rPr>
        <w:t xml:space="preserve"> ŠMÍD, Ondřej. In ŠÍNOVÁ, Renata (ed). </w:t>
      </w:r>
      <w:r w:rsidRPr="00AA3AD4">
        <w:rPr>
          <w:rFonts w:ascii="Times New Roman" w:hAnsi="Times New Roman" w:cs="Times New Roman"/>
          <w:i/>
        </w:rPr>
        <w:t>Řízení ve věcech rodinněprávních v České republice, Slovenské republice a Německu a jejich aktuální problémy</w:t>
      </w:r>
      <w:r w:rsidRPr="00AA3AD4">
        <w:rPr>
          <w:rFonts w:ascii="Times New Roman" w:hAnsi="Times New Roman" w:cs="Times New Roman"/>
        </w:rPr>
        <w:t>. Praha: Leges, 2010, s. 199-200.</w:t>
      </w:r>
    </w:p>
  </w:footnote>
  <w:footnote w:id="184">
    <w:p w:rsidR="00855CC2" w:rsidRPr="00AA3AD4" w:rsidRDefault="00855CC2">
      <w:pPr>
        <w:pStyle w:val="Textpoznpodarou"/>
        <w:rPr>
          <w:rFonts w:ascii="Times New Roman" w:hAnsi="Times New Roman" w:cs="Times New Roman"/>
        </w:rPr>
      </w:pPr>
      <w:r w:rsidRPr="00AA3AD4">
        <w:rPr>
          <w:rStyle w:val="Znakapoznpodarou"/>
          <w:rFonts w:ascii="Times New Roman" w:hAnsi="Times New Roman" w:cs="Times New Roman"/>
        </w:rPr>
        <w:footnoteRef/>
      </w:r>
      <w:r>
        <w:t xml:space="preserve"> </w:t>
      </w:r>
      <w:r>
        <w:rPr>
          <w:rFonts w:ascii="Times New Roman" w:hAnsi="Times New Roman" w:cs="Times New Roman"/>
        </w:rPr>
        <w:t>§ 368 odst. 2 zákona č. 292/2013 Sb., o zvláštních řízeních soudních, ve znění pozdějších předpisů.</w:t>
      </w:r>
    </w:p>
  </w:footnote>
  <w:footnote w:id="185">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BUREŠ, Jaroslav. In BUREŠ, Jaroslav, DRÁPAL, Ljubomír, MAZANEC, Michal</w:t>
      </w:r>
      <w:r>
        <w:rPr>
          <w:rFonts w:ascii="Times New Roman" w:hAnsi="Times New Roman" w:cs="Times New Roman"/>
        </w:rPr>
        <w:t xml:space="preserve"> (ed)</w:t>
      </w:r>
      <w:r w:rsidRPr="00AC0081">
        <w:rPr>
          <w:rFonts w:ascii="Times New Roman" w:hAnsi="Times New Roman" w:cs="Times New Roman"/>
        </w:rPr>
        <w:t xml:space="preserve">. </w:t>
      </w:r>
      <w:r w:rsidRPr="00AC0081">
        <w:rPr>
          <w:rFonts w:ascii="Times New Roman" w:hAnsi="Times New Roman" w:cs="Times New Roman"/>
          <w:i/>
        </w:rPr>
        <w:t>Občanský soudní řád – komentář.</w:t>
      </w:r>
      <w:r w:rsidRPr="00AC0081">
        <w:rPr>
          <w:rFonts w:ascii="Times New Roman" w:hAnsi="Times New Roman" w:cs="Times New Roman"/>
        </w:rPr>
        <w:t xml:space="preserve"> 5. vydání. Praha: C. H. Beck, 2001, s. 466.</w:t>
      </w:r>
    </w:p>
  </w:footnote>
  <w:footnote w:id="186">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w:t>
      </w:r>
      <w:r>
        <w:rPr>
          <w:rFonts w:ascii="Times New Roman" w:hAnsi="Times New Roman" w:cs="Times New Roman"/>
        </w:rPr>
        <w:t>Tamtéž.</w:t>
      </w:r>
    </w:p>
  </w:footnote>
  <w:footnote w:id="187">
    <w:p w:rsidR="00855CC2" w:rsidRDefault="00855CC2" w:rsidP="00AC0081">
      <w:pPr>
        <w:pStyle w:val="Textpoznpodarou"/>
        <w:jc w:val="both"/>
      </w:pPr>
      <w:r w:rsidRPr="00AC0081">
        <w:rPr>
          <w:rStyle w:val="Znakapoznpodarou"/>
          <w:rFonts w:ascii="Times New Roman" w:hAnsi="Times New Roman" w:cs="Times New Roman"/>
        </w:rPr>
        <w:footnoteRef/>
      </w:r>
      <w:r w:rsidRPr="00AC0081">
        <w:rPr>
          <w:rFonts w:ascii="Times New Roman" w:hAnsi="Times New Roman" w:cs="Times New Roman"/>
        </w:rPr>
        <w:t xml:space="preserve"> § 72 a násl. zákona č. 301/2000 Sb., o matrikách, jménu a příjmení, ve znění pozdějších předpisů.</w:t>
      </w:r>
    </w:p>
  </w:footnote>
  <w:footnote w:id="188">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Nález Ústavního soudu ze dne 4. listopadu 2015, sp. zn. IV. ÚS 3900/14.</w:t>
      </w:r>
    </w:p>
  </w:footnote>
  <w:footnote w:id="189">
    <w:p w:rsidR="00855CC2" w:rsidRPr="00AC0081" w:rsidRDefault="00855CC2" w:rsidP="00AC0081">
      <w:pPr>
        <w:pStyle w:val="Textpoznpodarou"/>
        <w:jc w:val="both"/>
        <w:rPr>
          <w:rFonts w:ascii="Times New Roman" w:hAnsi="Times New Roman" w:cs="Times New Roman"/>
        </w:rPr>
      </w:pPr>
      <w:r w:rsidRPr="00AC0081">
        <w:rPr>
          <w:rStyle w:val="Znakapoznpodarou"/>
          <w:rFonts w:ascii="Times New Roman" w:hAnsi="Times New Roman" w:cs="Times New Roman"/>
        </w:rPr>
        <w:footnoteRef/>
      </w:r>
      <w:r w:rsidRPr="00AC0081">
        <w:rPr>
          <w:rFonts w:ascii="Times New Roman" w:hAnsi="Times New Roman" w:cs="Times New Roman"/>
        </w:rPr>
        <w:t xml:space="preserve"> § 971 a násl. zákona č. 89/2012 Sb., občanský zákoník, ve znění pozdějších předpisů.</w:t>
      </w:r>
    </w:p>
  </w:footnote>
  <w:footnote w:id="190">
    <w:p w:rsidR="00855CC2" w:rsidRPr="00AC0081" w:rsidRDefault="00855CC2" w:rsidP="00AC0081">
      <w:pPr>
        <w:spacing w:after="0" w:line="240" w:lineRule="auto"/>
        <w:jc w:val="both"/>
        <w:rPr>
          <w:rFonts w:ascii="Times New Roman" w:hAnsi="Times New Roman" w:cs="Times New Roman"/>
          <w:sz w:val="20"/>
          <w:szCs w:val="20"/>
        </w:rPr>
      </w:pPr>
      <w:r w:rsidRPr="00AC0081">
        <w:rPr>
          <w:rStyle w:val="Znakapoznpodarou"/>
          <w:rFonts w:ascii="Times New Roman" w:hAnsi="Times New Roman" w:cs="Times New Roman"/>
          <w:sz w:val="20"/>
          <w:szCs w:val="20"/>
        </w:rPr>
        <w:footnoteRef/>
      </w:r>
      <w:r w:rsidRPr="00AC0081">
        <w:rPr>
          <w:rFonts w:ascii="Times New Roman" w:hAnsi="Times New Roman" w:cs="Times New Roman"/>
          <w:sz w:val="20"/>
          <w:szCs w:val="20"/>
        </w:rPr>
        <w:t xml:space="preserve"> ,,</w:t>
      </w:r>
      <w:r w:rsidRPr="00AC0081">
        <w:rPr>
          <w:rFonts w:ascii="Times New Roman" w:hAnsi="Times New Roman" w:cs="Times New Roman"/>
          <w:i/>
          <w:sz w:val="20"/>
          <w:szCs w:val="20"/>
        </w:rPr>
        <w:t>V případě zásahu do osobní svobody existuje obecné základní právo být slyšen před soudem, který o omezení svobody rozhoduje (…) a zásadně není důvod, aby dospělý měl základní právo být slyšen přímo před soudem, když je rozhodováno o omezení jeh</w:t>
      </w:r>
      <w:r>
        <w:rPr>
          <w:rFonts w:ascii="Times New Roman" w:hAnsi="Times New Roman" w:cs="Times New Roman"/>
          <w:i/>
          <w:sz w:val="20"/>
          <w:szCs w:val="20"/>
        </w:rPr>
        <w:t>o osobní svobody, a dítě nikoliv</w:t>
      </w:r>
      <w:r w:rsidRPr="00AC0081">
        <w:rPr>
          <w:rFonts w:ascii="Times New Roman" w:hAnsi="Times New Roman" w:cs="Times New Roman"/>
          <w:i/>
          <w:sz w:val="20"/>
          <w:szCs w:val="20"/>
        </w:rPr>
        <w:t>.“</w:t>
      </w:r>
      <w:r>
        <w:rPr>
          <w:rFonts w:ascii="Times New Roman" w:hAnsi="Times New Roman" w:cs="Times New Roman"/>
          <w:i/>
          <w:sz w:val="20"/>
          <w:szCs w:val="20"/>
        </w:rPr>
        <w:t xml:space="preserve"> </w:t>
      </w:r>
      <w:r w:rsidRPr="00AC0081">
        <w:rPr>
          <w:rFonts w:ascii="Times New Roman" w:hAnsi="Times New Roman" w:cs="Times New Roman"/>
          <w:sz w:val="20"/>
          <w:szCs w:val="20"/>
        </w:rPr>
        <w:t>Viz nález Ústavního soudu ze dne 26. srpna 2010,</w:t>
      </w:r>
      <w:r>
        <w:rPr>
          <w:rFonts w:ascii="Times New Roman" w:hAnsi="Times New Roman" w:cs="Times New Roman"/>
          <w:sz w:val="20"/>
          <w:szCs w:val="20"/>
        </w:rPr>
        <w:t xml:space="preserve"> sp. zn. III. ÚS 3007/09, dále n</w:t>
      </w:r>
      <w:r w:rsidRPr="00AC0081">
        <w:rPr>
          <w:rFonts w:ascii="Times New Roman" w:hAnsi="Times New Roman" w:cs="Times New Roman"/>
          <w:sz w:val="20"/>
          <w:szCs w:val="20"/>
        </w:rPr>
        <w:t xml:space="preserve">ález Ústavního soudu ze dne 22. března 2005, sp. zn. Pl. ÚS 45/04, dále </w:t>
      </w:r>
      <w:r w:rsidRPr="00A37436">
        <w:rPr>
          <w:rFonts w:ascii="Times New Roman" w:hAnsi="Times New Roman" w:cs="Times New Roman"/>
          <w:sz w:val="20"/>
          <w:szCs w:val="20"/>
        </w:rPr>
        <w:t xml:space="preserve">rozsudek Evropského soudu pro lidská práva ve věci Husák proti České republice č. 19970/04 ze dne 4. prosince 2008. </w:t>
      </w:r>
    </w:p>
  </w:footnote>
  <w:footnote w:id="191">
    <w:p w:rsidR="00855CC2" w:rsidRPr="00ED5773" w:rsidRDefault="00855CC2" w:rsidP="00ED5773">
      <w:pPr>
        <w:pStyle w:val="Textpoznpodarou"/>
        <w:jc w:val="both"/>
        <w:rPr>
          <w:rFonts w:ascii="Times New Roman" w:hAnsi="Times New Roman" w:cs="Times New Roman"/>
        </w:rPr>
      </w:pPr>
      <w:r w:rsidRPr="00ED5773">
        <w:rPr>
          <w:rStyle w:val="Znakapoznpodarou"/>
          <w:rFonts w:ascii="Times New Roman" w:hAnsi="Times New Roman" w:cs="Times New Roman"/>
        </w:rPr>
        <w:footnoteRef/>
      </w:r>
      <w:r w:rsidRPr="00ED5773">
        <w:rPr>
          <w:rFonts w:ascii="Times New Roman" w:hAnsi="Times New Roman" w:cs="Times New Roman"/>
        </w:rPr>
        <w:t xml:space="preserve"> </w:t>
      </w:r>
      <w:r>
        <w:rPr>
          <w:rFonts w:ascii="Times New Roman" w:hAnsi="Times New Roman" w:cs="Times New Roman"/>
        </w:rPr>
        <w:t>Opatrovnické oddělení je zpravidla tím nejvytíženějším oddělením soudů. Jinak tomu není ani v případě Okresního soudu v Kroměříži, kde jsem docházela na odbornou stáž. Soudci tohoto oddělení se shodovali ve svých ústních vyjádřeních, že není v jejich vyhovět všem požadavkům jak účastníků, tak Ústavního soudu.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1D"/>
    <w:rsid w:val="000047BC"/>
    <w:rsid w:val="0000667B"/>
    <w:rsid w:val="0000719B"/>
    <w:rsid w:val="0001752C"/>
    <w:rsid w:val="00022370"/>
    <w:rsid w:val="000225A5"/>
    <w:rsid w:val="00023DD8"/>
    <w:rsid w:val="00024DE7"/>
    <w:rsid w:val="0003188A"/>
    <w:rsid w:val="000339EB"/>
    <w:rsid w:val="00034EDA"/>
    <w:rsid w:val="00036FF1"/>
    <w:rsid w:val="0004787A"/>
    <w:rsid w:val="00061861"/>
    <w:rsid w:val="0007385C"/>
    <w:rsid w:val="00074A04"/>
    <w:rsid w:val="00074CDC"/>
    <w:rsid w:val="000769B3"/>
    <w:rsid w:val="00076CD4"/>
    <w:rsid w:val="0009126E"/>
    <w:rsid w:val="00092FF9"/>
    <w:rsid w:val="000951B4"/>
    <w:rsid w:val="000955B8"/>
    <w:rsid w:val="00096382"/>
    <w:rsid w:val="00096FDA"/>
    <w:rsid w:val="000A0009"/>
    <w:rsid w:val="000A08B5"/>
    <w:rsid w:val="000A2A53"/>
    <w:rsid w:val="000A2A9A"/>
    <w:rsid w:val="000B1288"/>
    <w:rsid w:val="000B1FA5"/>
    <w:rsid w:val="000B4B50"/>
    <w:rsid w:val="000C2183"/>
    <w:rsid w:val="000C2C10"/>
    <w:rsid w:val="000C4569"/>
    <w:rsid w:val="000C4C00"/>
    <w:rsid w:val="000C50C1"/>
    <w:rsid w:val="000C5C52"/>
    <w:rsid w:val="000C69DD"/>
    <w:rsid w:val="000D04F6"/>
    <w:rsid w:val="000D0C92"/>
    <w:rsid w:val="000D14BB"/>
    <w:rsid w:val="000D1A5E"/>
    <w:rsid w:val="000D299D"/>
    <w:rsid w:val="000D7FE7"/>
    <w:rsid w:val="000E6774"/>
    <w:rsid w:val="000E7189"/>
    <w:rsid w:val="000F6EFE"/>
    <w:rsid w:val="001059D9"/>
    <w:rsid w:val="00105F0E"/>
    <w:rsid w:val="00110CFF"/>
    <w:rsid w:val="00111673"/>
    <w:rsid w:val="00111B87"/>
    <w:rsid w:val="001153D3"/>
    <w:rsid w:val="00120A2A"/>
    <w:rsid w:val="001217DE"/>
    <w:rsid w:val="00127AE4"/>
    <w:rsid w:val="00131728"/>
    <w:rsid w:val="001341A6"/>
    <w:rsid w:val="001347A7"/>
    <w:rsid w:val="00140957"/>
    <w:rsid w:val="00143787"/>
    <w:rsid w:val="00150F9C"/>
    <w:rsid w:val="001515A2"/>
    <w:rsid w:val="00152D3E"/>
    <w:rsid w:val="001561D5"/>
    <w:rsid w:val="001601E2"/>
    <w:rsid w:val="00161A7D"/>
    <w:rsid w:val="00161BBE"/>
    <w:rsid w:val="0016551B"/>
    <w:rsid w:val="00171DE7"/>
    <w:rsid w:val="001774D4"/>
    <w:rsid w:val="0018226C"/>
    <w:rsid w:val="00182DB6"/>
    <w:rsid w:val="001855A0"/>
    <w:rsid w:val="00186A4F"/>
    <w:rsid w:val="00187523"/>
    <w:rsid w:val="00191F58"/>
    <w:rsid w:val="00193758"/>
    <w:rsid w:val="001A0763"/>
    <w:rsid w:val="001A4E63"/>
    <w:rsid w:val="001A6320"/>
    <w:rsid w:val="001A6A99"/>
    <w:rsid w:val="001B0B61"/>
    <w:rsid w:val="001B1E54"/>
    <w:rsid w:val="001B5F7B"/>
    <w:rsid w:val="001B6A60"/>
    <w:rsid w:val="001C0A14"/>
    <w:rsid w:val="001C2EF4"/>
    <w:rsid w:val="001C6176"/>
    <w:rsid w:val="001D4C7B"/>
    <w:rsid w:val="001D5627"/>
    <w:rsid w:val="001E1034"/>
    <w:rsid w:val="001E2384"/>
    <w:rsid w:val="001E33B1"/>
    <w:rsid w:val="001E36D4"/>
    <w:rsid w:val="001E3F6A"/>
    <w:rsid w:val="001F282D"/>
    <w:rsid w:val="001F43C2"/>
    <w:rsid w:val="001F4BD8"/>
    <w:rsid w:val="00202749"/>
    <w:rsid w:val="00216E76"/>
    <w:rsid w:val="00217A31"/>
    <w:rsid w:val="00220592"/>
    <w:rsid w:val="002310CA"/>
    <w:rsid w:val="00233E57"/>
    <w:rsid w:val="0024028A"/>
    <w:rsid w:val="00242992"/>
    <w:rsid w:val="0024638D"/>
    <w:rsid w:val="00247055"/>
    <w:rsid w:val="002523D3"/>
    <w:rsid w:val="00252A05"/>
    <w:rsid w:val="00254503"/>
    <w:rsid w:val="00262385"/>
    <w:rsid w:val="002666D3"/>
    <w:rsid w:val="002706DF"/>
    <w:rsid w:val="002853B3"/>
    <w:rsid w:val="002A56F0"/>
    <w:rsid w:val="002A5C29"/>
    <w:rsid w:val="002B0E64"/>
    <w:rsid w:val="002B4B7C"/>
    <w:rsid w:val="002C4167"/>
    <w:rsid w:val="002C4625"/>
    <w:rsid w:val="002C722D"/>
    <w:rsid w:val="002D0626"/>
    <w:rsid w:val="002D6210"/>
    <w:rsid w:val="002D6576"/>
    <w:rsid w:val="002D6914"/>
    <w:rsid w:val="002E47B5"/>
    <w:rsid w:val="002F58F9"/>
    <w:rsid w:val="002F7E3A"/>
    <w:rsid w:val="00302827"/>
    <w:rsid w:val="00302CFE"/>
    <w:rsid w:val="00306244"/>
    <w:rsid w:val="003115D1"/>
    <w:rsid w:val="00311652"/>
    <w:rsid w:val="003166EB"/>
    <w:rsid w:val="00321A75"/>
    <w:rsid w:val="00321B7E"/>
    <w:rsid w:val="00324392"/>
    <w:rsid w:val="003254B1"/>
    <w:rsid w:val="0033123C"/>
    <w:rsid w:val="003318A8"/>
    <w:rsid w:val="00333FDA"/>
    <w:rsid w:val="00334368"/>
    <w:rsid w:val="00334DB8"/>
    <w:rsid w:val="00337A63"/>
    <w:rsid w:val="00343BDB"/>
    <w:rsid w:val="00344E32"/>
    <w:rsid w:val="00344EFD"/>
    <w:rsid w:val="00345E43"/>
    <w:rsid w:val="00351B77"/>
    <w:rsid w:val="00357AF1"/>
    <w:rsid w:val="00357BB0"/>
    <w:rsid w:val="00374202"/>
    <w:rsid w:val="0038108F"/>
    <w:rsid w:val="00387E9C"/>
    <w:rsid w:val="00397932"/>
    <w:rsid w:val="003A14B1"/>
    <w:rsid w:val="003B1EBA"/>
    <w:rsid w:val="003B5839"/>
    <w:rsid w:val="003B775C"/>
    <w:rsid w:val="003C17AB"/>
    <w:rsid w:val="003C1BD2"/>
    <w:rsid w:val="003C2756"/>
    <w:rsid w:val="003C530E"/>
    <w:rsid w:val="003D1137"/>
    <w:rsid w:val="003D2E4D"/>
    <w:rsid w:val="003D6F4B"/>
    <w:rsid w:val="003D740A"/>
    <w:rsid w:val="003E47A4"/>
    <w:rsid w:val="003E4807"/>
    <w:rsid w:val="003E5145"/>
    <w:rsid w:val="003E521A"/>
    <w:rsid w:val="003E667B"/>
    <w:rsid w:val="003F23A0"/>
    <w:rsid w:val="003F4504"/>
    <w:rsid w:val="003F491F"/>
    <w:rsid w:val="003F5925"/>
    <w:rsid w:val="0040127F"/>
    <w:rsid w:val="00402D06"/>
    <w:rsid w:val="00406083"/>
    <w:rsid w:val="00406443"/>
    <w:rsid w:val="00406660"/>
    <w:rsid w:val="00407460"/>
    <w:rsid w:val="00414D5C"/>
    <w:rsid w:val="004159D7"/>
    <w:rsid w:val="00417236"/>
    <w:rsid w:val="004176E0"/>
    <w:rsid w:val="00421290"/>
    <w:rsid w:val="0042197E"/>
    <w:rsid w:val="00427B98"/>
    <w:rsid w:val="004409D4"/>
    <w:rsid w:val="004509E1"/>
    <w:rsid w:val="0045354F"/>
    <w:rsid w:val="0046037A"/>
    <w:rsid w:val="004711C9"/>
    <w:rsid w:val="004811CB"/>
    <w:rsid w:val="00481497"/>
    <w:rsid w:val="00481D27"/>
    <w:rsid w:val="00483B0F"/>
    <w:rsid w:val="00486A9A"/>
    <w:rsid w:val="00490A19"/>
    <w:rsid w:val="00494AE3"/>
    <w:rsid w:val="004A459A"/>
    <w:rsid w:val="004A7A8A"/>
    <w:rsid w:val="004C1271"/>
    <w:rsid w:val="004C2AC3"/>
    <w:rsid w:val="004C436E"/>
    <w:rsid w:val="004C63D1"/>
    <w:rsid w:val="004D72BF"/>
    <w:rsid w:val="004E0395"/>
    <w:rsid w:val="004E445A"/>
    <w:rsid w:val="004E5A60"/>
    <w:rsid w:val="004E64DB"/>
    <w:rsid w:val="004F08D6"/>
    <w:rsid w:val="004F2037"/>
    <w:rsid w:val="004F32D9"/>
    <w:rsid w:val="004F4FDF"/>
    <w:rsid w:val="004F6451"/>
    <w:rsid w:val="00501CEE"/>
    <w:rsid w:val="00502277"/>
    <w:rsid w:val="0051047A"/>
    <w:rsid w:val="005104DA"/>
    <w:rsid w:val="00516DDE"/>
    <w:rsid w:val="0052022D"/>
    <w:rsid w:val="005232AE"/>
    <w:rsid w:val="0052489A"/>
    <w:rsid w:val="00524E33"/>
    <w:rsid w:val="00533398"/>
    <w:rsid w:val="00534A2C"/>
    <w:rsid w:val="00554F7E"/>
    <w:rsid w:val="00560859"/>
    <w:rsid w:val="00565CAE"/>
    <w:rsid w:val="00573288"/>
    <w:rsid w:val="00574254"/>
    <w:rsid w:val="00576139"/>
    <w:rsid w:val="00585C20"/>
    <w:rsid w:val="00597C7F"/>
    <w:rsid w:val="005A1D01"/>
    <w:rsid w:val="005B515E"/>
    <w:rsid w:val="005D166B"/>
    <w:rsid w:val="005D58B8"/>
    <w:rsid w:val="005F196F"/>
    <w:rsid w:val="005F4D58"/>
    <w:rsid w:val="005F6A52"/>
    <w:rsid w:val="00603FF2"/>
    <w:rsid w:val="00604BC7"/>
    <w:rsid w:val="00604F61"/>
    <w:rsid w:val="006055EE"/>
    <w:rsid w:val="0061028F"/>
    <w:rsid w:val="0061092C"/>
    <w:rsid w:val="00611783"/>
    <w:rsid w:val="00613F0A"/>
    <w:rsid w:val="006212A1"/>
    <w:rsid w:val="00621837"/>
    <w:rsid w:val="006220B7"/>
    <w:rsid w:val="006221AF"/>
    <w:rsid w:val="0062342F"/>
    <w:rsid w:val="006243A1"/>
    <w:rsid w:val="006248EA"/>
    <w:rsid w:val="00626621"/>
    <w:rsid w:val="00633B1B"/>
    <w:rsid w:val="0063441D"/>
    <w:rsid w:val="00634E07"/>
    <w:rsid w:val="00636222"/>
    <w:rsid w:val="006411C8"/>
    <w:rsid w:val="006416CA"/>
    <w:rsid w:val="00644165"/>
    <w:rsid w:val="0064638D"/>
    <w:rsid w:val="00663C0B"/>
    <w:rsid w:val="00667BB6"/>
    <w:rsid w:val="00672A83"/>
    <w:rsid w:val="00676D15"/>
    <w:rsid w:val="0068320A"/>
    <w:rsid w:val="006836D2"/>
    <w:rsid w:val="0068588B"/>
    <w:rsid w:val="00685FFC"/>
    <w:rsid w:val="00690234"/>
    <w:rsid w:val="00690251"/>
    <w:rsid w:val="00690C7C"/>
    <w:rsid w:val="00693BEA"/>
    <w:rsid w:val="00693D87"/>
    <w:rsid w:val="00696C93"/>
    <w:rsid w:val="006B0DD7"/>
    <w:rsid w:val="006B2411"/>
    <w:rsid w:val="006B5AA1"/>
    <w:rsid w:val="006C1DE2"/>
    <w:rsid w:val="006C3CCE"/>
    <w:rsid w:val="006C4C6B"/>
    <w:rsid w:val="006C559E"/>
    <w:rsid w:val="006D1465"/>
    <w:rsid w:val="006D1CCC"/>
    <w:rsid w:val="006E4C35"/>
    <w:rsid w:val="006E73A1"/>
    <w:rsid w:val="006F1EEA"/>
    <w:rsid w:val="006F2E4D"/>
    <w:rsid w:val="006F3E03"/>
    <w:rsid w:val="006F6041"/>
    <w:rsid w:val="006F6054"/>
    <w:rsid w:val="00705194"/>
    <w:rsid w:val="007056E6"/>
    <w:rsid w:val="007129C5"/>
    <w:rsid w:val="00715182"/>
    <w:rsid w:val="00715929"/>
    <w:rsid w:val="007225E0"/>
    <w:rsid w:val="00723AD2"/>
    <w:rsid w:val="00726E61"/>
    <w:rsid w:val="00727016"/>
    <w:rsid w:val="007271AB"/>
    <w:rsid w:val="0073170D"/>
    <w:rsid w:val="00732758"/>
    <w:rsid w:val="00734794"/>
    <w:rsid w:val="007438CD"/>
    <w:rsid w:val="007441C3"/>
    <w:rsid w:val="00745508"/>
    <w:rsid w:val="0074670A"/>
    <w:rsid w:val="00750D68"/>
    <w:rsid w:val="007545FF"/>
    <w:rsid w:val="00762E6D"/>
    <w:rsid w:val="007750FA"/>
    <w:rsid w:val="00781DA7"/>
    <w:rsid w:val="00781DFE"/>
    <w:rsid w:val="007857C8"/>
    <w:rsid w:val="00787A3C"/>
    <w:rsid w:val="007A481C"/>
    <w:rsid w:val="007A5D31"/>
    <w:rsid w:val="007B0196"/>
    <w:rsid w:val="007B0ED8"/>
    <w:rsid w:val="007B32C9"/>
    <w:rsid w:val="007B4206"/>
    <w:rsid w:val="007C5480"/>
    <w:rsid w:val="007C6A90"/>
    <w:rsid w:val="007D1435"/>
    <w:rsid w:val="007D1900"/>
    <w:rsid w:val="007D2E5F"/>
    <w:rsid w:val="007E194A"/>
    <w:rsid w:val="007F2B7E"/>
    <w:rsid w:val="007F31E8"/>
    <w:rsid w:val="007F3301"/>
    <w:rsid w:val="007F6549"/>
    <w:rsid w:val="00800F56"/>
    <w:rsid w:val="00803D32"/>
    <w:rsid w:val="008174D5"/>
    <w:rsid w:val="0081763A"/>
    <w:rsid w:val="00820DBD"/>
    <w:rsid w:val="00820FD8"/>
    <w:rsid w:val="00824DCD"/>
    <w:rsid w:val="00826B2C"/>
    <w:rsid w:val="00836701"/>
    <w:rsid w:val="008373A5"/>
    <w:rsid w:val="00843399"/>
    <w:rsid w:val="00850A79"/>
    <w:rsid w:val="0085324F"/>
    <w:rsid w:val="00855CC2"/>
    <w:rsid w:val="0086170B"/>
    <w:rsid w:val="00861796"/>
    <w:rsid w:val="00865C54"/>
    <w:rsid w:val="00875E94"/>
    <w:rsid w:val="0088020F"/>
    <w:rsid w:val="00881265"/>
    <w:rsid w:val="00882CE5"/>
    <w:rsid w:val="00884266"/>
    <w:rsid w:val="00884AE6"/>
    <w:rsid w:val="008851ED"/>
    <w:rsid w:val="008A07BC"/>
    <w:rsid w:val="008A3113"/>
    <w:rsid w:val="008A5491"/>
    <w:rsid w:val="008A5E51"/>
    <w:rsid w:val="008A7288"/>
    <w:rsid w:val="008A7766"/>
    <w:rsid w:val="008B2CAB"/>
    <w:rsid w:val="008B61E0"/>
    <w:rsid w:val="008B6D81"/>
    <w:rsid w:val="008C3DE3"/>
    <w:rsid w:val="008C4238"/>
    <w:rsid w:val="008D6B3F"/>
    <w:rsid w:val="008D7A34"/>
    <w:rsid w:val="008E24C9"/>
    <w:rsid w:val="008E4577"/>
    <w:rsid w:val="008F79EB"/>
    <w:rsid w:val="008F7C2D"/>
    <w:rsid w:val="009160A0"/>
    <w:rsid w:val="00921FDE"/>
    <w:rsid w:val="009269E3"/>
    <w:rsid w:val="009302D0"/>
    <w:rsid w:val="00935674"/>
    <w:rsid w:val="00942649"/>
    <w:rsid w:val="00957715"/>
    <w:rsid w:val="00962236"/>
    <w:rsid w:val="00970461"/>
    <w:rsid w:val="00970E2D"/>
    <w:rsid w:val="00972EEF"/>
    <w:rsid w:val="0097443E"/>
    <w:rsid w:val="00992332"/>
    <w:rsid w:val="009935EB"/>
    <w:rsid w:val="0099537A"/>
    <w:rsid w:val="009A1F25"/>
    <w:rsid w:val="009B2EFD"/>
    <w:rsid w:val="009B4D47"/>
    <w:rsid w:val="009C243C"/>
    <w:rsid w:val="009C53C6"/>
    <w:rsid w:val="009C7270"/>
    <w:rsid w:val="009D2274"/>
    <w:rsid w:val="009E018D"/>
    <w:rsid w:val="009E11B6"/>
    <w:rsid w:val="009E17DC"/>
    <w:rsid w:val="009E3DD8"/>
    <w:rsid w:val="009E6ADF"/>
    <w:rsid w:val="009F061B"/>
    <w:rsid w:val="009F15B4"/>
    <w:rsid w:val="009F3F48"/>
    <w:rsid w:val="009F4260"/>
    <w:rsid w:val="009F78B6"/>
    <w:rsid w:val="00A00F2F"/>
    <w:rsid w:val="00A02A8C"/>
    <w:rsid w:val="00A06515"/>
    <w:rsid w:val="00A209FB"/>
    <w:rsid w:val="00A227CF"/>
    <w:rsid w:val="00A37436"/>
    <w:rsid w:val="00A4435D"/>
    <w:rsid w:val="00A459B2"/>
    <w:rsid w:val="00A47FDE"/>
    <w:rsid w:val="00A502A8"/>
    <w:rsid w:val="00A57BB3"/>
    <w:rsid w:val="00A57D07"/>
    <w:rsid w:val="00A60F74"/>
    <w:rsid w:val="00A64D98"/>
    <w:rsid w:val="00A770AD"/>
    <w:rsid w:val="00A77B15"/>
    <w:rsid w:val="00A80A36"/>
    <w:rsid w:val="00A949E4"/>
    <w:rsid w:val="00A95185"/>
    <w:rsid w:val="00A951C2"/>
    <w:rsid w:val="00A95483"/>
    <w:rsid w:val="00A97F82"/>
    <w:rsid w:val="00AA3AD4"/>
    <w:rsid w:val="00AA6FB2"/>
    <w:rsid w:val="00AB0065"/>
    <w:rsid w:val="00AB008B"/>
    <w:rsid w:val="00AB166F"/>
    <w:rsid w:val="00AB7415"/>
    <w:rsid w:val="00AC0081"/>
    <w:rsid w:val="00AC4272"/>
    <w:rsid w:val="00AC512F"/>
    <w:rsid w:val="00AC5269"/>
    <w:rsid w:val="00AD1704"/>
    <w:rsid w:val="00AD1B29"/>
    <w:rsid w:val="00AD1C70"/>
    <w:rsid w:val="00AD20E6"/>
    <w:rsid w:val="00AD375F"/>
    <w:rsid w:val="00AD5343"/>
    <w:rsid w:val="00AE0D32"/>
    <w:rsid w:val="00AE3E33"/>
    <w:rsid w:val="00AE6400"/>
    <w:rsid w:val="00AF04C4"/>
    <w:rsid w:val="00AF296E"/>
    <w:rsid w:val="00B05193"/>
    <w:rsid w:val="00B05EB2"/>
    <w:rsid w:val="00B06317"/>
    <w:rsid w:val="00B12BA9"/>
    <w:rsid w:val="00B14E6F"/>
    <w:rsid w:val="00B156FA"/>
    <w:rsid w:val="00B21BF3"/>
    <w:rsid w:val="00B23765"/>
    <w:rsid w:val="00B24944"/>
    <w:rsid w:val="00B24AAC"/>
    <w:rsid w:val="00B30206"/>
    <w:rsid w:val="00B31332"/>
    <w:rsid w:val="00B35D45"/>
    <w:rsid w:val="00B3688E"/>
    <w:rsid w:val="00B40DBC"/>
    <w:rsid w:val="00B50965"/>
    <w:rsid w:val="00B5103E"/>
    <w:rsid w:val="00B54234"/>
    <w:rsid w:val="00B6013E"/>
    <w:rsid w:val="00B6753C"/>
    <w:rsid w:val="00B7346C"/>
    <w:rsid w:val="00B8100B"/>
    <w:rsid w:val="00B851D8"/>
    <w:rsid w:val="00B8642C"/>
    <w:rsid w:val="00B94651"/>
    <w:rsid w:val="00BA168F"/>
    <w:rsid w:val="00BA2D2F"/>
    <w:rsid w:val="00BA42F5"/>
    <w:rsid w:val="00BA6645"/>
    <w:rsid w:val="00BA699D"/>
    <w:rsid w:val="00BB0EFA"/>
    <w:rsid w:val="00BB2617"/>
    <w:rsid w:val="00BB434C"/>
    <w:rsid w:val="00BB7254"/>
    <w:rsid w:val="00BB7533"/>
    <w:rsid w:val="00BC0E9E"/>
    <w:rsid w:val="00BC3BE1"/>
    <w:rsid w:val="00BD2CA1"/>
    <w:rsid w:val="00BD436E"/>
    <w:rsid w:val="00BD662B"/>
    <w:rsid w:val="00BE0E43"/>
    <w:rsid w:val="00BE2C46"/>
    <w:rsid w:val="00BE3F26"/>
    <w:rsid w:val="00BE5400"/>
    <w:rsid w:val="00BE5B65"/>
    <w:rsid w:val="00BF344E"/>
    <w:rsid w:val="00C04D41"/>
    <w:rsid w:val="00C04E43"/>
    <w:rsid w:val="00C1096A"/>
    <w:rsid w:val="00C1157D"/>
    <w:rsid w:val="00C14D7B"/>
    <w:rsid w:val="00C1799F"/>
    <w:rsid w:val="00C203FA"/>
    <w:rsid w:val="00C241F9"/>
    <w:rsid w:val="00C255C6"/>
    <w:rsid w:val="00C31C4D"/>
    <w:rsid w:val="00C32757"/>
    <w:rsid w:val="00C418C5"/>
    <w:rsid w:val="00C45C12"/>
    <w:rsid w:val="00C45CDA"/>
    <w:rsid w:val="00C50735"/>
    <w:rsid w:val="00C53FB5"/>
    <w:rsid w:val="00C54E5D"/>
    <w:rsid w:val="00C629B0"/>
    <w:rsid w:val="00C71D7E"/>
    <w:rsid w:val="00C76AF7"/>
    <w:rsid w:val="00C77CB1"/>
    <w:rsid w:val="00C81FD3"/>
    <w:rsid w:val="00C82066"/>
    <w:rsid w:val="00C823A3"/>
    <w:rsid w:val="00C833B9"/>
    <w:rsid w:val="00C87F0F"/>
    <w:rsid w:val="00C91B77"/>
    <w:rsid w:val="00C9621A"/>
    <w:rsid w:val="00CB037F"/>
    <w:rsid w:val="00CB3D2E"/>
    <w:rsid w:val="00CB7077"/>
    <w:rsid w:val="00CC2DDD"/>
    <w:rsid w:val="00CC388B"/>
    <w:rsid w:val="00CC3954"/>
    <w:rsid w:val="00CC606C"/>
    <w:rsid w:val="00CC6739"/>
    <w:rsid w:val="00CD2258"/>
    <w:rsid w:val="00CE2C53"/>
    <w:rsid w:val="00CE3E77"/>
    <w:rsid w:val="00CE4B86"/>
    <w:rsid w:val="00D01DB2"/>
    <w:rsid w:val="00D0205A"/>
    <w:rsid w:val="00D02B2A"/>
    <w:rsid w:val="00D050B7"/>
    <w:rsid w:val="00D225CA"/>
    <w:rsid w:val="00D2609D"/>
    <w:rsid w:val="00D27376"/>
    <w:rsid w:val="00D30F80"/>
    <w:rsid w:val="00D327AD"/>
    <w:rsid w:val="00D440F4"/>
    <w:rsid w:val="00D45031"/>
    <w:rsid w:val="00D45565"/>
    <w:rsid w:val="00D4558F"/>
    <w:rsid w:val="00D525FF"/>
    <w:rsid w:val="00D528B1"/>
    <w:rsid w:val="00D5473C"/>
    <w:rsid w:val="00D56A32"/>
    <w:rsid w:val="00D61CAE"/>
    <w:rsid w:val="00D622A2"/>
    <w:rsid w:val="00D83CA9"/>
    <w:rsid w:val="00D876D7"/>
    <w:rsid w:val="00D90729"/>
    <w:rsid w:val="00D91933"/>
    <w:rsid w:val="00D939B1"/>
    <w:rsid w:val="00D95CF1"/>
    <w:rsid w:val="00DA1CCD"/>
    <w:rsid w:val="00DA228F"/>
    <w:rsid w:val="00DA7CFE"/>
    <w:rsid w:val="00DB125B"/>
    <w:rsid w:val="00DB3652"/>
    <w:rsid w:val="00DB38F4"/>
    <w:rsid w:val="00DB6068"/>
    <w:rsid w:val="00DB7B05"/>
    <w:rsid w:val="00DD1977"/>
    <w:rsid w:val="00DD6A07"/>
    <w:rsid w:val="00DE542D"/>
    <w:rsid w:val="00DF68AA"/>
    <w:rsid w:val="00E0144B"/>
    <w:rsid w:val="00E038FD"/>
    <w:rsid w:val="00E039B4"/>
    <w:rsid w:val="00E04078"/>
    <w:rsid w:val="00E06D77"/>
    <w:rsid w:val="00E17D21"/>
    <w:rsid w:val="00E201F3"/>
    <w:rsid w:val="00E220B8"/>
    <w:rsid w:val="00E235F9"/>
    <w:rsid w:val="00E23A43"/>
    <w:rsid w:val="00E25023"/>
    <w:rsid w:val="00E310F1"/>
    <w:rsid w:val="00E32C51"/>
    <w:rsid w:val="00E33C04"/>
    <w:rsid w:val="00E41CEA"/>
    <w:rsid w:val="00E420D4"/>
    <w:rsid w:val="00E463A5"/>
    <w:rsid w:val="00E50D93"/>
    <w:rsid w:val="00E57559"/>
    <w:rsid w:val="00E6017C"/>
    <w:rsid w:val="00E60AB2"/>
    <w:rsid w:val="00E6796C"/>
    <w:rsid w:val="00E71C2E"/>
    <w:rsid w:val="00E723BA"/>
    <w:rsid w:val="00E73507"/>
    <w:rsid w:val="00E77095"/>
    <w:rsid w:val="00E77FC0"/>
    <w:rsid w:val="00E837FC"/>
    <w:rsid w:val="00E84346"/>
    <w:rsid w:val="00E85155"/>
    <w:rsid w:val="00E86921"/>
    <w:rsid w:val="00E869AC"/>
    <w:rsid w:val="00EA35F8"/>
    <w:rsid w:val="00EA7A16"/>
    <w:rsid w:val="00EB254F"/>
    <w:rsid w:val="00EB3A05"/>
    <w:rsid w:val="00EC0F26"/>
    <w:rsid w:val="00EC3F97"/>
    <w:rsid w:val="00EC5562"/>
    <w:rsid w:val="00ED0092"/>
    <w:rsid w:val="00ED51EC"/>
    <w:rsid w:val="00ED5773"/>
    <w:rsid w:val="00EE36DB"/>
    <w:rsid w:val="00EE49AA"/>
    <w:rsid w:val="00EE4EE8"/>
    <w:rsid w:val="00EF382B"/>
    <w:rsid w:val="00EF7248"/>
    <w:rsid w:val="00EF7FDF"/>
    <w:rsid w:val="00F00344"/>
    <w:rsid w:val="00F0040C"/>
    <w:rsid w:val="00F01C40"/>
    <w:rsid w:val="00F07813"/>
    <w:rsid w:val="00F159F3"/>
    <w:rsid w:val="00F15DB1"/>
    <w:rsid w:val="00F20248"/>
    <w:rsid w:val="00F21A79"/>
    <w:rsid w:val="00F22791"/>
    <w:rsid w:val="00F23369"/>
    <w:rsid w:val="00F26799"/>
    <w:rsid w:val="00F27C9B"/>
    <w:rsid w:val="00F30D94"/>
    <w:rsid w:val="00F348C2"/>
    <w:rsid w:val="00F353CB"/>
    <w:rsid w:val="00F43E10"/>
    <w:rsid w:val="00F44169"/>
    <w:rsid w:val="00F46271"/>
    <w:rsid w:val="00F46F73"/>
    <w:rsid w:val="00F47128"/>
    <w:rsid w:val="00F528A0"/>
    <w:rsid w:val="00F60D9F"/>
    <w:rsid w:val="00F6654D"/>
    <w:rsid w:val="00F66A65"/>
    <w:rsid w:val="00F67D8E"/>
    <w:rsid w:val="00F704C5"/>
    <w:rsid w:val="00F71E8A"/>
    <w:rsid w:val="00F73CCC"/>
    <w:rsid w:val="00F8090D"/>
    <w:rsid w:val="00F81C98"/>
    <w:rsid w:val="00F82982"/>
    <w:rsid w:val="00F90C3B"/>
    <w:rsid w:val="00F91B96"/>
    <w:rsid w:val="00FA3C92"/>
    <w:rsid w:val="00FB6EC4"/>
    <w:rsid w:val="00FC0917"/>
    <w:rsid w:val="00FC546B"/>
    <w:rsid w:val="00FD34E7"/>
    <w:rsid w:val="00FD6E31"/>
    <w:rsid w:val="00FD7AC5"/>
    <w:rsid w:val="00FE1FBD"/>
    <w:rsid w:val="00FE20F4"/>
    <w:rsid w:val="00FE2146"/>
    <w:rsid w:val="00FE292F"/>
    <w:rsid w:val="00FE4244"/>
    <w:rsid w:val="00FF20DA"/>
    <w:rsid w:val="00FF3723"/>
    <w:rsid w:val="00FF7E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55666-7B79-4C60-906C-82C3886D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40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8373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81D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4078"/>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E04078"/>
    <w:pPr>
      <w:outlineLvl w:val="9"/>
    </w:pPr>
    <w:rPr>
      <w:lang w:eastAsia="cs-CZ"/>
    </w:rPr>
  </w:style>
  <w:style w:type="paragraph" w:styleId="Obsah1">
    <w:name w:val="toc 1"/>
    <w:basedOn w:val="Normln"/>
    <w:next w:val="Normln"/>
    <w:autoRedefine/>
    <w:uiPriority w:val="39"/>
    <w:unhideWhenUsed/>
    <w:rsid w:val="00186A4F"/>
    <w:pPr>
      <w:tabs>
        <w:tab w:val="right" w:leader="dot" w:pos="9061"/>
      </w:tabs>
      <w:spacing w:after="100" w:line="360" w:lineRule="auto"/>
    </w:pPr>
  </w:style>
  <w:style w:type="character" w:styleId="Hypertextovodkaz">
    <w:name w:val="Hyperlink"/>
    <w:basedOn w:val="Standardnpsmoodstavce"/>
    <w:uiPriority w:val="99"/>
    <w:unhideWhenUsed/>
    <w:rsid w:val="00E04078"/>
    <w:rPr>
      <w:color w:val="0563C1" w:themeColor="hyperlink"/>
      <w:u w:val="single"/>
    </w:rPr>
  </w:style>
  <w:style w:type="paragraph" w:styleId="Textpoznpodarou">
    <w:name w:val="footnote text"/>
    <w:basedOn w:val="Normln"/>
    <w:link w:val="TextpoznpodarouChar"/>
    <w:uiPriority w:val="99"/>
    <w:semiHidden/>
    <w:unhideWhenUsed/>
    <w:rsid w:val="0063622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36222"/>
    <w:rPr>
      <w:sz w:val="20"/>
      <w:szCs w:val="20"/>
    </w:rPr>
  </w:style>
  <w:style w:type="character" w:styleId="Znakapoznpodarou">
    <w:name w:val="footnote reference"/>
    <w:basedOn w:val="Standardnpsmoodstavce"/>
    <w:uiPriority w:val="99"/>
    <w:semiHidden/>
    <w:unhideWhenUsed/>
    <w:rsid w:val="00636222"/>
    <w:rPr>
      <w:vertAlign w:val="superscript"/>
    </w:rPr>
  </w:style>
  <w:style w:type="paragraph" w:styleId="Zhlav">
    <w:name w:val="header"/>
    <w:basedOn w:val="Normln"/>
    <w:link w:val="ZhlavChar"/>
    <w:uiPriority w:val="99"/>
    <w:unhideWhenUsed/>
    <w:rsid w:val="00722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25E0"/>
  </w:style>
  <w:style w:type="paragraph" w:styleId="Zpat">
    <w:name w:val="footer"/>
    <w:basedOn w:val="Normln"/>
    <w:link w:val="ZpatChar"/>
    <w:uiPriority w:val="99"/>
    <w:unhideWhenUsed/>
    <w:rsid w:val="007225E0"/>
    <w:pPr>
      <w:tabs>
        <w:tab w:val="center" w:pos="4536"/>
        <w:tab w:val="right" w:pos="9072"/>
      </w:tabs>
      <w:spacing w:after="0" w:line="240" w:lineRule="auto"/>
    </w:pPr>
  </w:style>
  <w:style w:type="character" w:customStyle="1" w:styleId="ZpatChar">
    <w:name w:val="Zápatí Char"/>
    <w:basedOn w:val="Standardnpsmoodstavce"/>
    <w:link w:val="Zpat"/>
    <w:uiPriority w:val="99"/>
    <w:rsid w:val="007225E0"/>
  </w:style>
  <w:style w:type="paragraph" w:customStyle="1" w:styleId="Default">
    <w:name w:val="Default"/>
    <w:rsid w:val="002623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3">
    <w:name w:val="l3"/>
    <w:basedOn w:val="Normln"/>
    <w:rsid w:val="00EE36D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EE36DB"/>
    <w:rPr>
      <w:i/>
      <w:iCs/>
    </w:rPr>
  </w:style>
  <w:style w:type="character" w:customStyle="1" w:styleId="Nadpis2Char">
    <w:name w:val="Nadpis 2 Char"/>
    <w:basedOn w:val="Standardnpsmoodstavce"/>
    <w:link w:val="Nadpis2"/>
    <w:uiPriority w:val="9"/>
    <w:rsid w:val="008373A5"/>
    <w:rPr>
      <w:rFonts w:asciiTheme="majorHAnsi" w:eastAsiaTheme="majorEastAsia" w:hAnsiTheme="majorHAnsi" w:cstheme="majorBidi"/>
      <w:color w:val="2E74B5" w:themeColor="accent1" w:themeShade="BF"/>
      <w:sz w:val="26"/>
      <w:szCs w:val="26"/>
    </w:rPr>
  </w:style>
  <w:style w:type="paragraph" w:styleId="Obsah2">
    <w:name w:val="toc 2"/>
    <w:basedOn w:val="Normln"/>
    <w:next w:val="Normln"/>
    <w:autoRedefine/>
    <w:uiPriority w:val="39"/>
    <w:unhideWhenUsed/>
    <w:rsid w:val="00AC512F"/>
    <w:pPr>
      <w:spacing w:after="100"/>
      <w:ind w:left="220"/>
    </w:pPr>
  </w:style>
  <w:style w:type="character" w:customStyle="1" w:styleId="Nadpis3Char">
    <w:name w:val="Nadpis 3 Char"/>
    <w:basedOn w:val="Standardnpsmoodstavce"/>
    <w:link w:val="Nadpis3"/>
    <w:uiPriority w:val="9"/>
    <w:rsid w:val="00781DA7"/>
    <w:rPr>
      <w:rFonts w:asciiTheme="majorHAnsi" w:eastAsiaTheme="majorEastAsia" w:hAnsiTheme="majorHAnsi" w:cstheme="majorBidi"/>
      <w:color w:val="1F4D78" w:themeColor="accent1" w:themeShade="7F"/>
      <w:sz w:val="24"/>
      <w:szCs w:val="24"/>
    </w:rPr>
  </w:style>
  <w:style w:type="paragraph" w:customStyle="1" w:styleId="l5">
    <w:name w:val="l5"/>
    <w:basedOn w:val="Normln"/>
    <w:rsid w:val="001317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rsid w:val="0018752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32680">
      <w:bodyDiv w:val="1"/>
      <w:marLeft w:val="0"/>
      <w:marRight w:val="0"/>
      <w:marTop w:val="0"/>
      <w:marBottom w:val="0"/>
      <w:divBdr>
        <w:top w:val="none" w:sz="0" w:space="0" w:color="auto"/>
        <w:left w:val="none" w:sz="0" w:space="0" w:color="auto"/>
        <w:bottom w:val="none" w:sz="0" w:space="0" w:color="auto"/>
        <w:right w:val="none" w:sz="0" w:space="0" w:color="auto"/>
      </w:divBdr>
    </w:div>
    <w:div w:id="209270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avniprostor.cz/clanky/obcanske-pravo/stridava-pece-nekonecny-pribeh-nejen-v-podani-ustavniho-sou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4912-D9A1-4581-A415-834DFDCA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10992</Words>
  <Characters>61984</Characters>
  <Application>Microsoft Office Word</Application>
  <DocSecurity>0</DocSecurity>
  <Lines>1071</Lines>
  <Paragraphs>367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Tetreza Gulyášová</cp:lastModifiedBy>
  <cp:revision>4</cp:revision>
  <dcterms:created xsi:type="dcterms:W3CDTF">2019-04-22T20:05:00Z</dcterms:created>
  <dcterms:modified xsi:type="dcterms:W3CDTF">2019-04-22T20:14:00Z</dcterms:modified>
</cp:coreProperties>
</file>