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E6834" w14:textId="77777777" w:rsidR="00607C1F" w:rsidRDefault="00607C1F" w:rsidP="00607C1F">
      <w:pPr>
        <w:spacing w:line="254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>
        <w:rPr>
          <w:b/>
          <w:bCs/>
          <w:sz w:val="36"/>
          <w:szCs w:val="36"/>
        </w:rPr>
        <w:t>Česká zemědělská univerzita v Praze</w:t>
      </w:r>
    </w:p>
    <w:p w14:paraId="377066BC" w14:textId="77777777" w:rsidR="00607C1F" w:rsidRDefault="00607C1F" w:rsidP="00607C1F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Fakulta lesnická a dřevařská</w:t>
      </w:r>
    </w:p>
    <w:p w14:paraId="6E221DF3" w14:textId="77777777" w:rsidR="00607C1F" w:rsidRDefault="00607C1F" w:rsidP="00607C1F">
      <w:pPr>
        <w:spacing w:after="2500"/>
        <w:jc w:val="center"/>
        <w:rPr>
          <w:sz w:val="32"/>
          <w:szCs w:val="32"/>
        </w:rPr>
      </w:pPr>
      <w:r>
        <w:rPr>
          <w:sz w:val="32"/>
          <w:szCs w:val="32"/>
        </w:rPr>
        <w:t>Katedra lesnických technologií a staveb</w:t>
      </w:r>
    </w:p>
    <w:p w14:paraId="2DE3E372" w14:textId="77777777" w:rsidR="00607C1F" w:rsidRDefault="00607C1F" w:rsidP="00607C1F">
      <w:pPr>
        <w:spacing w:after="150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1A99631C" w14:textId="77777777" w:rsidR="00607C1F" w:rsidRDefault="00607C1F" w:rsidP="00607C1F">
      <w:pPr>
        <w:spacing w:after="2300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 práci</w:t>
      </w:r>
    </w:p>
    <w:p w14:paraId="097BE2B8" w14:textId="77777777" w:rsidR="00607C1F" w:rsidRDefault="00607C1F" w:rsidP="00607C1F">
      <w:pPr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Autor: Jan Neskromnik</w:t>
      </w:r>
    </w:p>
    <w:p w14:paraId="70B57380" w14:textId="77777777" w:rsidR="00607C1F" w:rsidRDefault="00607C1F" w:rsidP="00607C1F">
      <w:pPr>
        <w:spacing w:after="2000"/>
        <w:jc w:val="center"/>
        <w:rPr>
          <w:sz w:val="28"/>
          <w:szCs w:val="28"/>
        </w:rPr>
      </w:pPr>
      <w:r>
        <w:rPr>
          <w:sz w:val="28"/>
          <w:szCs w:val="28"/>
        </w:rPr>
        <w:t>Vedoucí práce: doc. Ing. Karel Zlatuška, CSc.</w:t>
      </w:r>
    </w:p>
    <w:p w14:paraId="7C1CDA5A" w14:textId="77777777" w:rsidR="00607C1F" w:rsidRDefault="00607C1F" w:rsidP="00607C1F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2022</w:t>
      </w:r>
    </w:p>
    <w:p w14:paraId="6A396FA8" w14:textId="77777777" w:rsidR="00607C1F" w:rsidRDefault="00607C1F" w:rsidP="00F13746">
      <w:pPr>
        <w:rPr>
          <w:szCs w:val="24"/>
        </w:rPr>
      </w:pPr>
    </w:p>
    <w:p w14:paraId="3E745496" w14:textId="77777777" w:rsidR="00607C1F" w:rsidRDefault="00607C1F">
      <w:pPr>
        <w:rPr>
          <w:szCs w:val="24"/>
        </w:rPr>
      </w:pPr>
      <w:r>
        <w:rPr>
          <w:szCs w:val="24"/>
        </w:rPr>
        <w:br w:type="page"/>
      </w:r>
    </w:p>
    <w:p w14:paraId="50A7357F" w14:textId="387D6ABB" w:rsidR="00F13746" w:rsidRPr="007540F2" w:rsidRDefault="00F13746" w:rsidP="00F13746">
      <w:pPr>
        <w:rPr>
          <w:szCs w:val="24"/>
        </w:rPr>
      </w:pPr>
      <w:r w:rsidRPr="007540F2">
        <w:rPr>
          <w:szCs w:val="24"/>
        </w:rPr>
        <w:lastRenderedPageBreak/>
        <w:t>Jedná se o pracovní soubor k</w:t>
      </w:r>
      <w:r w:rsidR="00230E4B">
        <w:rPr>
          <w:szCs w:val="24"/>
        </w:rPr>
        <w:t> lesní cestě</w:t>
      </w:r>
      <w:r w:rsidR="00967A1C">
        <w:rPr>
          <w:szCs w:val="24"/>
        </w:rPr>
        <w:t xml:space="preserve"> </w:t>
      </w:r>
      <w:r w:rsidRPr="007540F2">
        <w:rPr>
          <w:szCs w:val="24"/>
        </w:rPr>
        <w:t>PE</w:t>
      </w:r>
      <w:r w:rsidR="00230E4B">
        <w:rPr>
          <w:szCs w:val="24"/>
        </w:rPr>
        <w:t>716</w:t>
      </w:r>
      <w:r w:rsidRPr="007540F2">
        <w:rPr>
          <w:szCs w:val="24"/>
        </w:rPr>
        <w:t xml:space="preserve"> a přidruženým trasám s přepsanými daty z terénu a popisem.</w:t>
      </w:r>
    </w:p>
    <w:sdt>
      <w:sdt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BC1D95" w14:textId="77777777" w:rsidR="00F13746" w:rsidRPr="007540F2" w:rsidRDefault="00F13746" w:rsidP="00F13746">
          <w:pPr>
            <w:keepNext/>
            <w:keepLines/>
            <w:spacing w:before="240" w:after="0"/>
            <w:jc w:val="center"/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</w:pPr>
          <w:r w:rsidRPr="007540F2"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  <w:t>Obsah</w:t>
          </w:r>
        </w:p>
        <w:p w14:paraId="29576F29" w14:textId="2887CF53" w:rsidR="00F426E2" w:rsidRDefault="00F1374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7540F2">
            <w:fldChar w:fldCharType="begin"/>
          </w:r>
          <w:r w:rsidRPr="007540F2">
            <w:instrText xml:space="preserve"> TOC \o "1-3" \h \z \u </w:instrText>
          </w:r>
          <w:r w:rsidRPr="007540F2">
            <w:fldChar w:fldCharType="separate"/>
          </w:r>
          <w:hyperlink w:anchor="_Toc99919004" w:history="1">
            <w:r w:rsidR="00F426E2" w:rsidRPr="00620361">
              <w:rPr>
                <w:rStyle w:val="Hypertextovodkaz"/>
                <w:rFonts w:eastAsiaTheme="majorEastAsia" w:cstheme="majorBidi"/>
                <w:b/>
                <w:noProof/>
              </w:rPr>
              <w:t>Lesní cesta PE716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_Toc99919004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2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1A50527C" w14:textId="7EA82ACC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05" w:history="1">
            <w:r w:rsidR="00F426E2" w:rsidRPr="00620361">
              <w:rPr>
                <w:rStyle w:val="Hypertextovodkaz"/>
                <w:rFonts w:eastAsiaTheme="majorEastAsia" w:cstheme="majorBidi"/>
                <w:b/>
                <w:noProof/>
              </w:rPr>
              <w:t>Lesní cesta PE716_1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_Toc99919005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4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167929AE" w14:textId="175BD801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06" w:history="1">
            <w:r w:rsidR="00F426E2" w:rsidRPr="00620361">
              <w:rPr>
                <w:rStyle w:val="Hypertextovodkaz"/>
                <w:noProof/>
              </w:rPr>
              <w:t>Trasa PE716_4L_1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_Toc99919006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5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4140A864" w14:textId="003B52B6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07" w:history="1">
            <w:r w:rsidR="00F426E2" w:rsidRPr="00620361">
              <w:rPr>
                <w:rStyle w:val="Hypertextovodkaz"/>
                <w:noProof/>
              </w:rPr>
              <w:t>Trasa PE716_4L_1_1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_Toc99919007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7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6888D64C" w14:textId="1252E186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08" w:history="1">
            <w:r w:rsidR="00F426E2" w:rsidRPr="00620361">
              <w:rPr>
                <w:rStyle w:val="Hypertextovodkaz"/>
                <w:noProof/>
              </w:rPr>
              <w:t>Trasa PE716_4L_1_2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_Toc99919008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7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649216DF" w14:textId="76C5E87E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09" w:history="1">
            <w:r w:rsidR="00F426E2" w:rsidRPr="00620361">
              <w:rPr>
                <w:rStyle w:val="Hypertextovodkaz"/>
                <w:noProof/>
              </w:rPr>
              <w:t>Trasa PE716_4L_2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_Toc99919009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8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53844D1D" w14:textId="74E16192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10" w:history="1">
            <w:r w:rsidR="00F426E2" w:rsidRPr="00620361">
              <w:rPr>
                <w:rStyle w:val="Hypertextovodkaz"/>
                <w:noProof/>
              </w:rPr>
              <w:t>Trasa PE716_4L_3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_Toc99919010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10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158F4527" w14:textId="75D9E40A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11" w:history="1">
            <w:r w:rsidR="00F426E2" w:rsidRPr="00620361">
              <w:rPr>
                <w:rStyle w:val="Hypertextovodkaz"/>
                <w:noProof/>
              </w:rPr>
              <w:t>Trasa PE716_4L_4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_Toc99919011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12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345CA70F" w14:textId="11CAED0D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12" w:history="1">
            <w:r w:rsidR="00F426E2" w:rsidRPr="00620361">
              <w:rPr>
                <w:rStyle w:val="Hypertextovodkaz"/>
                <w:noProof/>
              </w:rPr>
              <w:t>Trasa PE716_4L_4_1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_Toc99919012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15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6181C5A3" w14:textId="4D029FCD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13" w:history="1">
            <w:r w:rsidR="00F426E2" w:rsidRPr="00620361">
              <w:rPr>
                <w:rStyle w:val="Hypertextovodkaz"/>
                <w:noProof/>
              </w:rPr>
              <w:t>Trasa PE716_4L_4_2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_Toc99919013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15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4A87DA3A" w14:textId="658DA41C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14" w:history="1">
            <w:r w:rsidR="00F426E2" w:rsidRPr="00620361">
              <w:rPr>
                <w:rStyle w:val="Hypertextovodkaz"/>
                <w:noProof/>
              </w:rPr>
              <w:t>Trasa PE716_4L_5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_Toc99919014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17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58CBBF02" w14:textId="41528C18" w:rsidR="00F426E2" w:rsidRDefault="009A4F2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9015" w:history="1">
            <w:r w:rsidR="00F426E2" w:rsidRPr="00620361">
              <w:rPr>
                <w:rStyle w:val="Hypertextovodkaz"/>
                <w:noProof/>
              </w:rPr>
              <w:t>Trasa PE716_4L_6</w:t>
            </w:r>
            <w:r w:rsidR="00F426E2">
              <w:rPr>
                <w:noProof/>
                <w:webHidden/>
              </w:rPr>
              <w:tab/>
            </w:r>
            <w:r w:rsidR="00F426E2">
              <w:rPr>
                <w:noProof/>
                <w:webHidden/>
              </w:rPr>
              <w:fldChar w:fldCharType="begin"/>
            </w:r>
            <w:r w:rsidR="00F426E2">
              <w:rPr>
                <w:noProof/>
                <w:webHidden/>
              </w:rPr>
              <w:instrText xml:space="preserve"> PAGEREF _Toc99919015 \h </w:instrText>
            </w:r>
            <w:r w:rsidR="00F426E2">
              <w:rPr>
                <w:noProof/>
                <w:webHidden/>
              </w:rPr>
            </w:r>
            <w:r w:rsidR="00F426E2">
              <w:rPr>
                <w:noProof/>
                <w:webHidden/>
              </w:rPr>
              <w:fldChar w:fldCharType="separate"/>
            </w:r>
            <w:r w:rsidR="00F426E2">
              <w:rPr>
                <w:noProof/>
                <w:webHidden/>
              </w:rPr>
              <w:t>18</w:t>
            </w:r>
            <w:r w:rsidR="00F426E2">
              <w:rPr>
                <w:noProof/>
                <w:webHidden/>
              </w:rPr>
              <w:fldChar w:fldCharType="end"/>
            </w:r>
          </w:hyperlink>
        </w:p>
        <w:p w14:paraId="253ED499" w14:textId="1B6B84B3" w:rsidR="00F13746" w:rsidRPr="007540F2" w:rsidRDefault="00F13746" w:rsidP="00F13746">
          <w:r w:rsidRPr="007540F2">
            <w:rPr>
              <w:b/>
              <w:bCs/>
            </w:rPr>
            <w:fldChar w:fldCharType="end"/>
          </w:r>
        </w:p>
      </w:sdtContent>
    </w:sdt>
    <w:p w14:paraId="7C7191C1" w14:textId="0D1F0AFD" w:rsidR="00F13746" w:rsidRPr="00C17670" w:rsidRDefault="00F13746" w:rsidP="00F1374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BF1817D" w14:textId="627081B5" w:rsidR="00F13746" w:rsidRPr="007540F2" w:rsidRDefault="00DF586E" w:rsidP="00F13746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1" w:name="_Toc99919004"/>
      <w:r>
        <w:rPr>
          <w:rFonts w:eastAsiaTheme="majorEastAsia" w:cstheme="majorBidi"/>
          <w:b/>
          <w:color w:val="FF0000"/>
          <w:sz w:val="32"/>
          <w:szCs w:val="26"/>
        </w:rPr>
        <w:lastRenderedPageBreak/>
        <w:t>Lesní cesta</w:t>
      </w:r>
      <w:r w:rsidR="00F13746" w:rsidRPr="007540F2">
        <w:rPr>
          <w:rFonts w:eastAsiaTheme="majorEastAsia" w:cstheme="majorBidi"/>
          <w:b/>
          <w:color w:val="FF0000"/>
          <w:sz w:val="32"/>
          <w:szCs w:val="26"/>
        </w:rPr>
        <w:t xml:space="preserve"> </w:t>
      </w:r>
      <w:bookmarkStart w:id="2" w:name="_Hlk58168671"/>
      <w:r w:rsidR="00F13746" w:rsidRPr="007540F2">
        <w:rPr>
          <w:rFonts w:eastAsiaTheme="majorEastAsia" w:cstheme="majorBidi"/>
          <w:b/>
          <w:color w:val="FF0000"/>
          <w:sz w:val="32"/>
          <w:szCs w:val="26"/>
        </w:rPr>
        <w:t>PE</w:t>
      </w:r>
      <w:bookmarkEnd w:id="2"/>
      <w:r w:rsidR="00230E4B">
        <w:rPr>
          <w:rFonts w:eastAsiaTheme="majorEastAsia" w:cstheme="majorBidi"/>
          <w:b/>
          <w:color w:val="FF0000"/>
          <w:sz w:val="32"/>
          <w:szCs w:val="26"/>
        </w:rPr>
        <w:t>716</w:t>
      </w:r>
      <w:bookmarkEnd w:id="1"/>
    </w:p>
    <w:p w14:paraId="6B01734C" w14:textId="041DF269" w:rsidR="00F13746" w:rsidRPr="007B6DF2" w:rsidRDefault="00F13746" w:rsidP="007B6DF2">
      <w:r w:rsidRPr="007B6DF2">
        <w:t xml:space="preserve">Datum měření v terénu: </w:t>
      </w:r>
      <w:r w:rsidR="00230E4B" w:rsidRPr="007B6DF2">
        <w:t>06</w:t>
      </w:r>
      <w:r w:rsidRPr="007B6DF2">
        <w:t>.0</w:t>
      </w:r>
      <w:r w:rsidR="002A69E5" w:rsidRPr="007B6DF2">
        <w:t>3</w:t>
      </w:r>
      <w:r w:rsidRPr="007B6DF2">
        <w:t>.2022</w:t>
      </w:r>
    </w:p>
    <w:p w14:paraId="31B1111D" w14:textId="0EB19DC5" w:rsidR="00F13746" w:rsidRPr="007B6DF2" w:rsidRDefault="00F13746" w:rsidP="007B6DF2">
      <w:r w:rsidRPr="007B6DF2">
        <w:t xml:space="preserve">Vlastník </w:t>
      </w:r>
      <w:r w:rsidR="00DF586E" w:rsidRPr="007B6DF2">
        <w:t>lesní cest</w:t>
      </w:r>
      <w:r w:rsidR="004A306B" w:rsidRPr="007B6DF2">
        <w:t>y</w:t>
      </w:r>
      <w:r w:rsidRPr="007B6DF2">
        <w:t xml:space="preserve">: </w:t>
      </w:r>
      <w:r w:rsidR="00230E4B" w:rsidRPr="007B6DF2">
        <w:t>Město Pelhřimov</w:t>
      </w:r>
    </w:p>
    <w:p w14:paraId="70EA4B97" w14:textId="413B0D2D" w:rsidR="00F13746" w:rsidRPr="007B6DF2" w:rsidRDefault="00F13746" w:rsidP="007B6DF2">
      <w:r w:rsidRPr="007B6DF2">
        <w:t>Dle mapových podkladů se jedná o zpevněnou</w:t>
      </w:r>
      <w:r w:rsidR="004A306B" w:rsidRPr="007B6DF2">
        <w:t xml:space="preserve"> lesní cestu</w:t>
      </w:r>
      <w:r w:rsidRPr="007B6DF2">
        <w:t xml:space="preserve"> typu </w:t>
      </w:r>
      <w:r w:rsidR="00967A1C" w:rsidRPr="007B6DF2">
        <w:t>2</w:t>
      </w:r>
      <w:r w:rsidRPr="007B6DF2">
        <w:t>L,</w:t>
      </w:r>
      <w:r w:rsidR="007241FC" w:rsidRPr="007B6DF2">
        <w:t xml:space="preserve"> </w:t>
      </w:r>
      <w:r w:rsidRPr="007B6DF2">
        <w:t>která je vedena pod označením PE</w:t>
      </w:r>
      <w:r w:rsidR="004A306B" w:rsidRPr="007B6DF2">
        <w:t xml:space="preserve">716 </w:t>
      </w:r>
      <w:r w:rsidRPr="007B6DF2">
        <w:t xml:space="preserve">– </w:t>
      </w:r>
      <w:r w:rsidR="00812C0B" w:rsidRPr="007B6DF2">
        <w:t>U Vackového lesa</w:t>
      </w:r>
      <w:r w:rsidRPr="007B6DF2">
        <w:t>.</w:t>
      </w:r>
      <w:r w:rsidR="00C14E7A" w:rsidRPr="007B6DF2">
        <w:t xml:space="preserve"> </w:t>
      </w:r>
      <w:r w:rsidR="007241FC" w:rsidRPr="007B6DF2">
        <w:t xml:space="preserve">Dle provedeného terénního měření </w:t>
      </w:r>
      <w:r w:rsidR="00435CC0" w:rsidRPr="007B6DF2">
        <w:t>tato</w:t>
      </w:r>
      <w:r w:rsidRPr="007B6DF2">
        <w:t xml:space="preserve"> </w:t>
      </w:r>
      <w:r w:rsidR="00DF586E" w:rsidRPr="007B6DF2">
        <w:t>lesní cest</w:t>
      </w:r>
      <w:r w:rsidR="00435CC0" w:rsidRPr="007B6DF2">
        <w:t>a</w:t>
      </w:r>
      <w:r w:rsidR="007241FC" w:rsidRPr="007B6DF2">
        <w:t xml:space="preserve"> pod označením</w:t>
      </w:r>
      <w:r w:rsidRPr="007B6DF2">
        <w:t xml:space="preserve"> </w:t>
      </w:r>
      <w:r w:rsidR="002A69E5" w:rsidRPr="007B6DF2">
        <w:t>PE</w:t>
      </w:r>
      <w:r w:rsidR="00812C0B" w:rsidRPr="007B6DF2">
        <w:t xml:space="preserve">716 </w:t>
      </w:r>
      <w:r w:rsidR="00435CC0" w:rsidRPr="007B6DF2">
        <w:t xml:space="preserve">má </w:t>
      </w:r>
      <w:r w:rsidRPr="007B6DF2">
        <w:t xml:space="preserve">celkovou délku </w:t>
      </w:r>
      <w:r w:rsidR="00F55637" w:rsidRPr="007B6DF2">
        <w:t>0,</w:t>
      </w:r>
      <w:r w:rsidR="00812C0B" w:rsidRPr="007B6DF2">
        <w:t>410</w:t>
      </w:r>
      <w:r w:rsidR="00F55637" w:rsidRPr="007B6DF2">
        <w:t xml:space="preserve"> </w:t>
      </w:r>
      <w:r w:rsidRPr="007B6DF2">
        <w:t xml:space="preserve">km. Hodnota </w:t>
      </w:r>
      <w:r w:rsidR="00386362" w:rsidRPr="007B6DF2">
        <w:t xml:space="preserve">je </w:t>
      </w:r>
      <w:r w:rsidR="00472B7C" w:rsidRPr="007B6DF2">
        <w:t xml:space="preserve">mírně </w:t>
      </w:r>
      <w:r w:rsidR="00386362" w:rsidRPr="007B6DF2">
        <w:t xml:space="preserve">odlišná od hodnoty </w:t>
      </w:r>
      <w:r w:rsidR="007241FC" w:rsidRPr="007B6DF2">
        <w:t>0,</w:t>
      </w:r>
      <w:r w:rsidR="00472B7C" w:rsidRPr="007B6DF2">
        <w:t>414</w:t>
      </w:r>
      <w:r w:rsidR="007241FC" w:rsidRPr="007B6DF2">
        <w:t xml:space="preserve"> km, </w:t>
      </w:r>
      <w:r w:rsidR="00435CC0" w:rsidRPr="007B6DF2">
        <w:t>která je evidovaná</w:t>
      </w:r>
      <w:r w:rsidR="00386362" w:rsidRPr="007B6DF2">
        <w:t xml:space="preserve"> organizací ÚHUL</w:t>
      </w:r>
      <w:r w:rsidRPr="007B6DF2">
        <w:t>.</w:t>
      </w:r>
      <w:r w:rsidR="00386362" w:rsidRPr="007B6DF2">
        <w:t xml:space="preserve"> </w:t>
      </w:r>
      <w:r w:rsidR="00DF586E" w:rsidRPr="007B6DF2">
        <w:t>Lesní cesta</w:t>
      </w:r>
      <w:r w:rsidRPr="007B6DF2">
        <w:t xml:space="preserve"> začíná připojením na</w:t>
      </w:r>
      <w:r w:rsidR="002A69E5" w:rsidRPr="007B6DF2">
        <w:t xml:space="preserve"> </w:t>
      </w:r>
      <w:r w:rsidR="00472B7C" w:rsidRPr="007B6DF2">
        <w:t xml:space="preserve">lesní účelovou komunikaci PE692_1 v jejím úseku </w:t>
      </w:r>
      <w:r w:rsidR="00001756" w:rsidRPr="007B6DF2">
        <w:t xml:space="preserve">0,805 </w:t>
      </w:r>
      <w:r w:rsidR="00472B7C" w:rsidRPr="007B6DF2">
        <w:t>km.</w:t>
      </w:r>
    </w:p>
    <w:p w14:paraId="6762D9B0" w14:textId="33B65433" w:rsidR="00F13746" w:rsidRPr="007B6DF2" w:rsidRDefault="00F13746" w:rsidP="007B6DF2">
      <w:r w:rsidRPr="007B6DF2">
        <w:t>Kryt vozovky je v celé délce lesní cesty zpevněn</w:t>
      </w:r>
      <w:r w:rsidR="00A70CD7" w:rsidRPr="007B6DF2">
        <w:t xml:space="preserve"> vibrovaným štěrkem (VŠ).</w:t>
      </w:r>
    </w:p>
    <w:p w14:paraId="56461C43" w14:textId="6EF681A2" w:rsidR="00F13746" w:rsidRPr="007B6DF2" w:rsidRDefault="00F13746" w:rsidP="007B6DF2">
      <w:r w:rsidRPr="007B6DF2">
        <w:t xml:space="preserve">Na trase evidováno celkem </w:t>
      </w:r>
      <w:r w:rsidR="00555C42" w:rsidRPr="007B6DF2">
        <w:t>7</w:t>
      </w:r>
      <w:r w:rsidRPr="007B6DF2">
        <w:t xml:space="preserve"> připojení</w:t>
      </w:r>
      <w:r w:rsidR="00555C42" w:rsidRPr="007B6DF2">
        <w:t xml:space="preserve"> </w:t>
      </w:r>
      <w:r w:rsidRPr="007B6DF2">
        <w:t>ostatních tras pro lesní dopravu</w:t>
      </w:r>
      <w:r w:rsidR="00511D86" w:rsidRPr="007B6DF2">
        <w:t xml:space="preserve"> a lesních cest</w:t>
      </w:r>
      <w:r w:rsidRPr="007B6DF2">
        <w:t xml:space="preserve">. </w:t>
      </w:r>
    </w:p>
    <w:p w14:paraId="185649FB" w14:textId="3F35E936" w:rsidR="00645FB6" w:rsidRPr="007B6DF2" w:rsidRDefault="00F13746">
      <w:r w:rsidRPr="007B6DF2">
        <w:t>Zhodnocení stavu lesní cesty:</w:t>
      </w:r>
      <w:r w:rsidR="009C1CFE" w:rsidRPr="007B6DF2">
        <w:t xml:space="preserve"> Téměř v celé své délce má tato lesní cesta nedostatečnou šíři jízdního pásu,</w:t>
      </w:r>
      <w:r w:rsidR="00F3165E" w:rsidRPr="007B6DF2">
        <w:t xml:space="preserve"> jedná se ovšem o mírný nedostatek vzhledem k hodnotám blížícím se minimální hodnotě 3,0 metru. </w:t>
      </w:r>
      <w:r w:rsidR="009A13BC" w:rsidRPr="007B6DF2">
        <w:t>Lesní cesta není vybavena příkop</w:t>
      </w:r>
      <w:r w:rsidR="00F131A3" w:rsidRPr="007B6DF2">
        <w:t>y</w:t>
      </w:r>
      <w:r w:rsidR="009A13BC" w:rsidRPr="007B6DF2">
        <w:t xml:space="preserve"> ani s</w:t>
      </w:r>
      <w:r w:rsidR="00F131A3" w:rsidRPr="007B6DF2">
        <w:t>vodnicemi vody</w:t>
      </w:r>
      <w:r w:rsidR="009A13BC" w:rsidRPr="007B6DF2">
        <w:t>. Její součástí není žádná výhybna ani lesní skládka.</w:t>
      </w:r>
      <w:r w:rsidR="00C3000E" w:rsidRPr="007B6DF2">
        <w:t xml:space="preserve"> Zpevnění lesní cesty je dostatečné. Nebyly zjištěny žádná poškození krytu většího rozsahu.</w:t>
      </w:r>
    </w:p>
    <w:p w14:paraId="14C461FD" w14:textId="34E97985" w:rsidR="00F13746" w:rsidRDefault="00F13746" w:rsidP="00F13746">
      <w:pPr>
        <w:jc w:val="center"/>
        <w:rPr>
          <w:b/>
          <w:bCs/>
          <w:sz w:val="28"/>
          <w:szCs w:val="28"/>
        </w:rPr>
      </w:pPr>
      <w:bookmarkStart w:id="3" w:name="_Hlk58183066"/>
      <w:r w:rsidRPr="001363CC">
        <w:rPr>
          <w:b/>
          <w:bCs/>
          <w:sz w:val="28"/>
          <w:szCs w:val="28"/>
        </w:rPr>
        <w:t xml:space="preserve">Měření úseků lesní cesty </w:t>
      </w:r>
      <w:r w:rsidRPr="00685ACE">
        <w:rPr>
          <w:b/>
          <w:bCs/>
          <w:sz w:val="28"/>
          <w:szCs w:val="28"/>
        </w:rPr>
        <w:t>PE</w:t>
      </w:r>
      <w:r w:rsidR="00001756">
        <w:rPr>
          <w:b/>
          <w:bCs/>
          <w:sz w:val="28"/>
          <w:szCs w:val="28"/>
        </w:rPr>
        <w:t>716</w:t>
      </w:r>
    </w:p>
    <w:p w14:paraId="4CEFDE95" w14:textId="756560C5" w:rsidR="00F13746" w:rsidRDefault="00F13746" w:rsidP="00F13746">
      <w:pPr>
        <w:jc w:val="both"/>
        <w:rPr>
          <w:b/>
          <w:bCs/>
          <w:szCs w:val="24"/>
        </w:rPr>
      </w:pPr>
      <w:r w:rsidRPr="00330D27">
        <w:rPr>
          <w:szCs w:val="24"/>
        </w:rPr>
        <w:t xml:space="preserve">Začátek lesní cesty </w:t>
      </w:r>
      <w:r w:rsidR="002A69E5">
        <w:rPr>
          <w:szCs w:val="24"/>
        </w:rPr>
        <w:t>PE</w:t>
      </w:r>
      <w:r w:rsidR="00001756">
        <w:rPr>
          <w:szCs w:val="24"/>
        </w:rPr>
        <w:t xml:space="preserve">716 </w:t>
      </w:r>
      <w:r>
        <w:rPr>
          <w:szCs w:val="24"/>
        </w:rPr>
        <w:t>začíná</w:t>
      </w:r>
      <w:r w:rsidRPr="00330D27">
        <w:rPr>
          <w:szCs w:val="24"/>
        </w:rPr>
        <w:t xml:space="preserve"> v </w:t>
      </w:r>
      <w:r w:rsidRPr="00503061">
        <w:rPr>
          <w:szCs w:val="24"/>
        </w:rPr>
        <w:t>průsečík</w:t>
      </w:r>
      <w:r>
        <w:rPr>
          <w:szCs w:val="24"/>
        </w:rPr>
        <w:t>u</w:t>
      </w:r>
      <w:r w:rsidRPr="00503061">
        <w:rPr>
          <w:szCs w:val="24"/>
        </w:rPr>
        <w:t xml:space="preserve"> osy</w:t>
      </w:r>
      <w:r>
        <w:rPr>
          <w:szCs w:val="24"/>
        </w:rPr>
        <w:t xml:space="preserve"> lesní cesty a </w:t>
      </w:r>
      <w:r w:rsidR="00001756">
        <w:rPr>
          <w:szCs w:val="24"/>
        </w:rPr>
        <w:t>lesní účelové komunikace PE692_1.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F13746" w14:paraId="387C79A4" w14:textId="77777777" w:rsidTr="00C34B18">
        <w:tc>
          <w:tcPr>
            <w:tcW w:w="797" w:type="dxa"/>
            <w:vAlign w:val="center"/>
          </w:tcPr>
          <w:p w14:paraId="293AD265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50A6457B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15C462E4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2A128B30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2472796B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56A8D490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25EF7839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6EE3E95D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F13746" w14:paraId="21EC6D88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1A534EF0" w14:textId="77777777" w:rsidR="00F13746" w:rsidRDefault="00F13746" w:rsidP="00C34B18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0908162C" w14:textId="77777777" w:rsidR="00F13746" w:rsidRDefault="00F13746" w:rsidP="00C34B18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16474651" w14:textId="7ABE5A63" w:rsidR="00F13746" w:rsidRDefault="009A4F22" w:rsidP="00C34B18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47614AF8" w14:textId="25561A4C" w:rsidR="00F13746" w:rsidRDefault="009A4F22" w:rsidP="00C34B18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7A85F91C" w14:textId="53BB20F7" w:rsidR="00F13746" w:rsidRDefault="009A4F22" w:rsidP="00C34B18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00B2B265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62726CAF" w14:textId="2A06FFC7" w:rsidR="00F13746" w:rsidRDefault="009A4F22" w:rsidP="00C34B18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5AC064EB" w14:textId="389F6B40" w:rsidR="00F13746" w:rsidRDefault="00F13746" w:rsidP="00C34B18">
            <w:pPr>
              <w:jc w:val="center"/>
            </w:pPr>
            <w:r>
              <w:t xml:space="preserve">Začátek lesní cesty </w:t>
            </w:r>
            <w:r w:rsidR="009A4F22">
              <w:t>–</w:t>
            </w:r>
            <w:r>
              <w:t xml:space="preserve"> průsečík os</w:t>
            </w:r>
            <w:r w:rsidR="00A156D1">
              <w:t xml:space="preserve"> s PE692_1 (úsek: 0,805 km)</w:t>
            </w:r>
          </w:p>
        </w:tc>
      </w:tr>
      <w:tr w:rsidR="00F13746" w14:paraId="6EC378D0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0632ABF0" w14:textId="041B0C0B" w:rsidR="00F13746" w:rsidRDefault="00220281" w:rsidP="00C34B18">
            <w:pPr>
              <w:jc w:val="center"/>
            </w:pPr>
            <w:r>
              <w:t>0,020</w:t>
            </w:r>
          </w:p>
        </w:tc>
        <w:tc>
          <w:tcPr>
            <w:tcW w:w="1470" w:type="dxa"/>
            <w:vAlign w:val="center"/>
          </w:tcPr>
          <w:p w14:paraId="60FACC22" w14:textId="7630FB97" w:rsidR="00F13746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0762C2A" w14:textId="5CE18E9A" w:rsidR="00F13746" w:rsidRDefault="00462F91" w:rsidP="00C34B18">
            <w:pPr>
              <w:jc w:val="center"/>
            </w:pPr>
            <w:r>
              <w:t>0,7</w:t>
            </w:r>
          </w:p>
        </w:tc>
        <w:tc>
          <w:tcPr>
            <w:tcW w:w="1090" w:type="dxa"/>
            <w:vAlign w:val="center"/>
          </w:tcPr>
          <w:p w14:paraId="20890BBF" w14:textId="4E06136C" w:rsidR="00F13746" w:rsidRDefault="00462F91" w:rsidP="00C34B18">
            <w:pPr>
              <w:jc w:val="center"/>
            </w:pPr>
            <w:r>
              <w:t>3,2</w:t>
            </w:r>
          </w:p>
        </w:tc>
        <w:tc>
          <w:tcPr>
            <w:tcW w:w="1199" w:type="dxa"/>
            <w:vAlign w:val="center"/>
          </w:tcPr>
          <w:p w14:paraId="4494529D" w14:textId="1147096E" w:rsidR="00F13746" w:rsidRDefault="00462F91" w:rsidP="00C34B18">
            <w:pPr>
              <w:jc w:val="center"/>
            </w:pPr>
            <w:r>
              <w:t>1,0</w:t>
            </w:r>
          </w:p>
        </w:tc>
        <w:tc>
          <w:tcPr>
            <w:tcW w:w="1470" w:type="dxa"/>
            <w:vAlign w:val="center"/>
          </w:tcPr>
          <w:p w14:paraId="09321BAB" w14:textId="409FD8A8" w:rsidR="00F13746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625C1F4C" w14:textId="1220E904" w:rsidR="00F13746" w:rsidRDefault="00AE4133" w:rsidP="00C34B18">
            <w:pPr>
              <w:jc w:val="center"/>
            </w:pPr>
            <w:r>
              <w:t>4,9</w:t>
            </w:r>
          </w:p>
        </w:tc>
        <w:tc>
          <w:tcPr>
            <w:tcW w:w="2285" w:type="dxa"/>
            <w:vAlign w:val="center"/>
          </w:tcPr>
          <w:p w14:paraId="03299EF3" w14:textId="796B6E32" w:rsidR="00F13746" w:rsidRDefault="00F13746" w:rsidP="00C34B18">
            <w:pPr>
              <w:jc w:val="center"/>
            </w:pPr>
          </w:p>
        </w:tc>
      </w:tr>
      <w:tr w:rsidR="00F13746" w14:paraId="285CB0D2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5BFEA7AB" w14:textId="4A201A45" w:rsidR="00F13746" w:rsidRDefault="00220281" w:rsidP="00C34B18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53732F73" w14:textId="5030C052" w:rsidR="00F13746" w:rsidRPr="00C50537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4F030F0" w14:textId="5185CCF7" w:rsidR="00F13746" w:rsidRPr="00C50537" w:rsidRDefault="00462F91" w:rsidP="00C34B18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D9218B8" w14:textId="55FDE636" w:rsidR="00F13746" w:rsidRPr="00C50537" w:rsidRDefault="00462F91" w:rsidP="00C34B18">
            <w:pPr>
              <w:jc w:val="center"/>
            </w:pPr>
            <w:r>
              <w:t>2,8</w:t>
            </w:r>
          </w:p>
        </w:tc>
        <w:tc>
          <w:tcPr>
            <w:tcW w:w="1199" w:type="dxa"/>
            <w:vAlign w:val="center"/>
          </w:tcPr>
          <w:p w14:paraId="38CB00CB" w14:textId="49F216E0" w:rsidR="00F13746" w:rsidRPr="00C50537" w:rsidRDefault="00462F91" w:rsidP="00C34B18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5EEA3D31" w14:textId="06D4EBED" w:rsidR="00F13746" w:rsidRPr="00C50537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5B3A6BA6" w14:textId="2602B46E" w:rsidR="00F13746" w:rsidRPr="00C50537" w:rsidRDefault="00AE4133" w:rsidP="00C34B18">
            <w:pPr>
              <w:jc w:val="center"/>
            </w:pPr>
            <w:r>
              <w:t>3,9</w:t>
            </w:r>
          </w:p>
        </w:tc>
        <w:tc>
          <w:tcPr>
            <w:tcW w:w="2285" w:type="dxa"/>
            <w:vAlign w:val="center"/>
          </w:tcPr>
          <w:p w14:paraId="6B4099E4" w14:textId="296F6216" w:rsidR="00F13746" w:rsidRPr="00C50537" w:rsidRDefault="00F13746" w:rsidP="00C34B18">
            <w:pPr>
              <w:jc w:val="center"/>
            </w:pPr>
          </w:p>
        </w:tc>
      </w:tr>
      <w:tr w:rsidR="002662FD" w14:paraId="36E79537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3BA65081" w14:textId="7FBA9AA0" w:rsidR="002662FD" w:rsidRDefault="00220281" w:rsidP="00C34B18">
            <w:pPr>
              <w:jc w:val="center"/>
            </w:pPr>
            <w:r>
              <w:t>0,200</w:t>
            </w:r>
          </w:p>
        </w:tc>
        <w:tc>
          <w:tcPr>
            <w:tcW w:w="1470" w:type="dxa"/>
            <w:vAlign w:val="center"/>
          </w:tcPr>
          <w:p w14:paraId="766B3D80" w14:textId="794EFC5A" w:rsidR="002662FD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B235323" w14:textId="6DEBDDB4" w:rsidR="002662FD" w:rsidRDefault="00462F91" w:rsidP="00C34B18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65390E19" w14:textId="349DA98D" w:rsidR="002662FD" w:rsidRDefault="00462F91" w:rsidP="00C34B18">
            <w:pPr>
              <w:jc w:val="center"/>
            </w:pPr>
            <w:r>
              <w:t>2,9</w:t>
            </w:r>
          </w:p>
        </w:tc>
        <w:tc>
          <w:tcPr>
            <w:tcW w:w="1199" w:type="dxa"/>
            <w:vAlign w:val="center"/>
          </w:tcPr>
          <w:p w14:paraId="58DED19D" w14:textId="063EC8CA" w:rsidR="002662FD" w:rsidRDefault="00462F91" w:rsidP="00C34B1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771C4986" w14:textId="4F478C0F" w:rsidR="002662FD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133DA38D" w14:textId="3FB01F35" w:rsidR="002662FD" w:rsidRPr="00C50537" w:rsidRDefault="00AE4133" w:rsidP="00C34B18">
            <w:pPr>
              <w:jc w:val="center"/>
            </w:pPr>
            <w:r>
              <w:t>3,9</w:t>
            </w:r>
          </w:p>
        </w:tc>
        <w:tc>
          <w:tcPr>
            <w:tcW w:w="2285" w:type="dxa"/>
            <w:vAlign w:val="center"/>
          </w:tcPr>
          <w:p w14:paraId="3EB81417" w14:textId="3112AB74" w:rsidR="002662FD" w:rsidRPr="00C50537" w:rsidRDefault="002662FD" w:rsidP="00C34B18">
            <w:pPr>
              <w:jc w:val="center"/>
            </w:pPr>
          </w:p>
        </w:tc>
      </w:tr>
      <w:tr w:rsidR="00F13746" w14:paraId="4B2940BE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06F83ED6" w14:textId="12B71B2A" w:rsidR="00F13746" w:rsidRDefault="00220281" w:rsidP="00C34B18">
            <w:pPr>
              <w:jc w:val="center"/>
            </w:pPr>
            <w:r>
              <w:t>0,400</w:t>
            </w:r>
          </w:p>
        </w:tc>
        <w:tc>
          <w:tcPr>
            <w:tcW w:w="1470" w:type="dxa"/>
            <w:vAlign w:val="center"/>
          </w:tcPr>
          <w:p w14:paraId="7C8F4359" w14:textId="6633FE7B" w:rsidR="00F13746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F17A299" w14:textId="5036B0AB" w:rsidR="00F13746" w:rsidRDefault="00462F91" w:rsidP="00C34B18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68C58565" w14:textId="08C7F0FD" w:rsidR="00F13746" w:rsidRDefault="00462F91" w:rsidP="00C34B18">
            <w:pPr>
              <w:jc w:val="center"/>
            </w:pPr>
            <w:r>
              <w:t>2,8</w:t>
            </w:r>
          </w:p>
        </w:tc>
        <w:tc>
          <w:tcPr>
            <w:tcW w:w="1199" w:type="dxa"/>
            <w:vAlign w:val="center"/>
          </w:tcPr>
          <w:p w14:paraId="7C9B6E45" w14:textId="2FC56C72" w:rsidR="00F13746" w:rsidRDefault="00462F91" w:rsidP="00C34B18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71E2538F" w14:textId="316B99B9" w:rsidR="00F13746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12AC96F4" w14:textId="4C26E166" w:rsidR="00F13746" w:rsidRDefault="00AE4133" w:rsidP="00C34B18">
            <w:pPr>
              <w:jc w:val="center"/>
            </w:pPr>
            <w:r>
              <w:t>3,7</w:t>
            </w:r>
          </w:p>
        </w:tc>
        <w:tc>
          <w:tcPr>
            <w:tcW w:w="2285" w:type="dxa"/>
            <w:vAlign w:val="center"/>
          </w:tcPr>
          <w:p w14:paraId="0227C7D1" w14:textId="3448433A" w:rsidR="00F13746" w:rsidRDefault="00F13746" w:rsidP="00C34B18">
            <w:pPr>
              <w:jc w:val="center"/>
            </w:pPr>
          </w:p>
        </w:tc>
      </w:tr>
      <w:bookmarkEnd w:id="3"/>
      <w:tr w:rsidR="00F13746" w14:paraId="5DB00685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08A58C20" w14:textId="1352AC1E" w:rsidR="00F13746" w:rsidRDefault="00220281" w:rsidP="00C34B18">
            <w:pPr>
              <w:jc w:val="center"/>
            </w:pPr>
            <w:r>
              <w:t>0,410</w:t>
            </w:r>
          </w:p>
        </w:tc>
        <w:tc>
          <w:tcPr>
            <w:tcW w:w="1470" w:type="dxa"/>
            <w:vAlign w:val="center"/>
          </w:tcPr>
          <w:p w14:paraId="51FD5C99" w14:textId="73B6A333" w:rsidR="00F13746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7FD64387" w14:textId="029DC245" w:rsidR="00F13746" w:rsidRDefault="00462F91" w:rsidP="00C34B18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59E98C1A" w14:textId="4BD84AD5" w:rsidR="00F13746" w:rsidRDefault="00462F91" w:rsidP="00C34B18">
            <w:pPr>
              <w:jc w:val="center"/>
            </w:pPr>
            <w:r>
              <w:t>2,8</w:t>
            </w:r>
          </w:p>
        </w:tc>
        <w:tc>
          <w:tcPr>
            <w:tcW w:w="1199" w:type="dxa"/>
            <w:vAlign w:val="center"/>
          </w:tcPr>
          <w:p w14:paraId="6FB0973C" w14:textId="30AADF9A" w:rsidR="00F13746" w:rsidRDefault="00462F91" w:rsidP="00C34B1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4A6D82C" w14:textId="07F511A5" w:rsidR="00F13746" w:rsidRDefault="00220281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6FC00818" w14:textId="4D7C0BE3" w:rsidR="00F13746" w:rsidRDefault="00A156D1" w:rsidP="00C34B18">
            <w:pPr>
              <w:jc w:val="center"/>
            </w:pPr>
            <w:r>
              <w:t>3,8</w:t>
            </w:r>
          </w:p>
        </w:tc>
        <w:tc>
          <w:tcPr>
            <w:tcW w:w="2285" w:type="dxa"/>
            <w:vAlign w:val="center"/>
          </w:tcPr>
          <w:p w14:paraId="35036114" w14:textId="326427B8" w:rsidR="00F13746" w:rsidRDefault="00A156D1" w:rsidP="00C34B18">
            <w:pPr>
              <w:jc w:val="center"/>
            </w:pPr>
            <w:r>
              <w:t>Konec řešeného území i lesního komplexu</w:t>
            </w:r>
          </w:p>
        </w:tc>
      </w:tr>
    </w:tbl>
    <w:p w14:paraId="516EA878" w14:textId="6390017A" w:rsidR="007024D4" w:rsidRDefault="007B6DF2" w:rsidP="007B6D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47168D7" w14:textId="3369486A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bookmarkStart w:id="4" w:name="_Hlk59465421"/>
      <w:r>
        <w:rPr>
          <w:b/>
          <w:bCs/>
          <w:sz w:val="28"/>
          <w:szCs w:val="28"/>
        </w:rPr>
        <w:lastRenderedPageBreak/>
        <w:t xml:space="preserve">Křížení lesních cest a ostatních tras pro lesní dopravu lesní cesty </w:t>
      </w:r>
      <w:r w:rsidR="002A69E5">
        <w:rPr>
          <w:b/>
          <w:bCs/>
          <w:sz w:val="28"/>
          <w:szCs w:val="28"/>
        </w:rPr>
        <w:t>PE</w:t>
      </w:r>
      <w:r w:rsidR="00001756">
        <w:rPr>
          <w:b/>
          <w:bCs/>
          <w:sz w:val="28"/>
          <w:szCs w:val="28"/>
        </w:rPr>
        <w:t>716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13746" w14:paraId="0A67983E" w14:textId="77777777" w:rsidTr="00C34B18">
        <w:trPr>
          <w:trHeight w:val="652"/>
        </w:trPr>
        <w:tc>
          <w:tcPr>
            <w:tcW w:w="1545" w:type="pct"/>
            <w:vAlign w:val="center"/>
          </w:tcPr>
          <w:p w14:paraId="4DCFD17A" w14:textId="77777777" w:rsidR="00F13746" w:rsidRPr="000B48C1" w:rsidRDefault="00F13746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8A41933" w14:textId="77777777" w:rsidR="00F13746" w:rsidRPr="000B48C1" w:rsidRDefault="00F13746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13746" w14:paraId="2A2EE99E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4348266A" w14:textId="6E274E03" w:rsidR="00F13746" w:rsidRPr="0076546B" w:rsidRDefault="00BF4520" w:rsidP="00C34B18">
            <w:pPr>
              <w:jc w:val="center"/>
            </w:pPr>
            <w:r w:rsidRPr="0076546B">
              <w:t>0,012</w:t>
            </w:r>
          </w:p>
        </w:tc>
        <w:tc>
          <w:tcPr>
            <w:tcW w:w="3455" w:type="pct"/>
            <w:vAlign w:val="center"/>
          </w:tcPr>
          <w:p w14:paraId="41F68A92" w14:textId="00FF3CF3" w:rsidR="00F13746" w:rsidRPr="0076546B" w:rsidRDefault="00BF4520" w:rsidP="00C34B18">
            <w:pPr>
              <w:jc w:val="center"/>
            </w:pPr>
            <w:r w:rsidRPr="0076546B">
              <w:t>Připojení PE716_1 (levá strana)</w:t>
            </w:r>
          </w:p>
        </w:tc>
      </w:tr>
      <w:tr w:rsidR="00F13746" w14:paraId="0FC79678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64C51F6C" w14:textId="060E0796" w:rsidR="00F13746" w:rsidRPr="007B6DF2" w:rsidRDefault="00927F53" w:rsidP="00C34B18">
            <w:pPr>
              <w:jc w:val="center"/>
            </w:pPr>
            <w:r w:rsidRPr="007B6DF2">
              <w:t>0,025</w:t>
            </w:r>
          </w:p>
        </w:tc>
        <w:tc>
          <w:tcPr>
            <w:tcW w:w="3455" w:type="pct"/>
            <w:vAlign w:val="center"/>
          </w:tcPr>
          <w:p w14:paraId="795367F2" w14:textId="4F4B64F1" w:rsidR="00F13746" w:rsidRPr="007B6DF2" w:rsidRDefault="00BF4520" w:rsidP="00C34B18">
            <w:pPr>
              <w:jc w:val="center"/>
            </w:pPr>
            <w:r w:rsidRPr="007B6DF2">
              <w:t xml:space="preserve">Připojení technologické linky PE716_4L_1 </w:t>
            </w:r>
            <w:r w:rsidR="00B36384" w:rsidRPr="007B6DF2">
              <w:t>(levá strana)</w:t>
            </w:r>
          </w:p>
        </w:tc>
      </w:tr>
      <w:tr w:rsidR="00AE30C1" w14:paraId="47A5833A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7BC0257" w14:textId="260DCFE2" w:rsidR="00AE30C1" w:rsidRPr="00473687" w:rsidRDefault="00927F53" w:rsidP="00C34B18">
            <w:pPr>
              <w:jc w:val="center"/>
            </w:pPr>
            <w:r w:rsidRPr="00473687">
              <w:t>0,153</w:t>
            </w:r>
          </w:p>
        </w:tc>
        <w:tc>
          <w:tcPr>
            <w:tcW w:w="3455" w:type="pct"/>
            <w:vAlign w:val="center"/>
          </w:tcPr>
          <w:p w14:paraId="72B2925A" w14:textId="26E27615" w:rsidR="00AE30C1" w:rsidRPr="00473687" w:rsidRDefault="00927F53" w:rsidP="00C34B18">
            <w:pPr>
              <w:jc w:val="center"/>
            </w:pPr>
            <w:r w:rsidRPr="00473687">
              <w:t>Připojení technologické linky PE716_4L_</w:t>
            </w:r>
            <w:r w:rsidR="00B36384" w:rsidRPr="00473687">
              <w:t xml:space="preserve">2 </w:t>
            </w:r>
            <w:r w:rsidRPr="00473687">
              <w:t>(</w:t>
            </w:r>
            <w:r w:rsidR="00B36384" w:rsidRPr="00473687">
              <w:t>levá strana)</w:t>
            </w:r>
          </w:p>
        </w:tc>
      </w:tr>
      <w:bookmarkEnd w:id="4"/>
      <w:tr w:rsidR="00F13746" w14:paraId="2CDF2DBA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E81DFF8" w14:textId="3F085215" w:rsidR="00F13746" w:rsidRPr="003D2A7C" w:rsidRDefault="00B36384" w:rsidP="00C34B18">
            <w:pPr>
              <w:tabs>
                <w:tab w:val="left" w:pos="1934"/>
              </w:tabs>
              <w:jc w:val="center"/>
            </w:pPr>
            <w:r w:rsidRPr="003D2A7C">
              <w:t>0,222</w:t>
            </w:r>
          </w:p>
        </w:tc>
        <w:tc>
          <w:tcPr>
            <w:tcW w:w="3455" w:type="pct"/>
            <w:vAlign w:val="center"/>
          </w:tcPr>
          <w:p w14:paraId="4779F600" w14:textId="2E804C2F" w:rsidR="00F13746" w:rsidRPr="003D2A7C" w:rsidRDefault="00B36384" w:rsidP="00C34B18">
            <w:pPr>
              <w:jc w:val="center"/>
            </w:pPr>
            <w:r w:rsidRPr="003D2A7C">
              <w:t>Připojení technologické linky PE716_4L_3 (pravá strana)</w:t>
            </w:r>
          </w:p>
        </w:tc>
      </w:tr>
      <w:tr w:rsidR="00F13746" w14:paraId="771FFF6C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08E9F63D" w14:textId="60787A1F" w:rsidR="00F13746" w:rsidRPr="00454FEB" w:rsidRDefault="00B36384" w:rsidP="00C34B18">
            <w:pPr>
              <w:tabs>
                <w:tab w:val="left" w:pos="1934"/>
              </w:tabs>
              <w:jc w:val="center"/>
            </w:pPr>
            <w:r w:rsidRPr="00454FEB">
              <w:t>0,256</w:t>
            </w:r>
          </w:p>
        </w:tc>
        <w:tc>
          <w:tcPr>
            <w:tcW w:w="3455" w:type="pct"/>
            <w:vAlign w:val="center"/>
          </w:tcPr>
          <w:p w14:paraId="12984872" w14:textId="2C405586" w:rsidR="00F13746" w:rsidRPr="00454FEB" w:rsidRDefault="00B36384" w:rsidP="00C34B18">
            <w:pPr>
              <w:jc w:val="center"/>
            </w:pPr>
            <w:r w:rsidRPr="00454FEB">
              <w:t>Připojení technologické linky PE716_4L_4 (pravá strana)</w:t>
            </w:r>
          </w:p>
        </w:tc>
      </w:tr>
      <w:tr w:rsidR="005C63EE" w14:paraId="59BFD764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196D36A" w14:textId="68265744" w:rsidR="005C63EE" w:rsidRPr="00DC6FE1" w:rsidRDefault="005C63EE" w:rsidP="005C63EE">
            <w:pPr>
              <w:tabs>
                <w:tab w:val="left" w:pos="1934"/>
              </w:tabs>
              <w:jc w:val="center"/>
            </w:pPr>
            <w:r w:rsidRPr="00DC6FE1">
              <w:t>0,325</w:t>
            </w:r>
          </w:p>
        </w:tc>
        <w:tc>
          <w:tcPr>
            <w:tcW w:w="3455" w:type="pct"/>
            <w:vAlign w:val="center"/>
          </w:tcPr>
          <w:p w14:paraId="323942AE" w14:textId="6B0E3998" w:rsidR="005C63EE" w:rsidRPr="00DC6FE1" w:rsidRDefault="005C63EE" w:rsidP="005C63EE">
            <w:pPr>
              <w:jc w:val="center"/>
            </w:pPr>
            <w:r w:rsidRPr="00DC6FE1">
              <w:t>Připojení technologické linky PE716_4L_5 (levá strana)</w:t>
            </w:r>
          </w:p>
        </w:tc>
      </w:tr>
      <w:tr w:rsidR="005C63EE" w14:paraId="5DD86C79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FB6EA6D" w14:textId="7563F3DD" w:rsidR="005C63EE" w:rsidRPr="00DC6FE1" w:rsidRDefault="005C63EE" w:rsidP="005C63EE">
            <w:pPr>
              <w:tabs>
                <w:tab w:val="left" w:pos="1934"/>
              </w:tabs>
              <w:jc w:val="center"/>
            </w:pPr>
            <w:r w:rsidRPr="00DC6FE1">
              <w:t>0,335</w:t>
            </w:r>
          </w:p>
        </w:tc>
        <w:tc>
          <w:tcPr>
            <w:tcW w:w="3455" w:type="pct"/>
            <w:vAlign w:val="center"/>
          </w:tcPr>
          <w:p w14:paraId="174C1BEF" w14:textId="350B70A2" w:rsidR="005C63EE" w:rsidRPr="00DC6FE1" w:rsidRDefault="005C63EE" w:rsidP="005C63EE">
            <w:pPr>
              <w:jc w:val="center"/>
            </w:pPr>
            <w:r w:rsidRPr="00DC6FE1">
              <w:t>Připojení technologické linky PE716_4L_6 (pravá strana)</w:t>
            </w:r>
          </w:p>
        </w:tc>
      </w:tr>
    </w:tbl>
    <w:p w14:paraId="18C82C11" w14:textId="563BB78F" w:rsidR="00B07241" w:rsidRPr="001363CC" w:rsidRDefault="00B07241" w:rsidP="004002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 w:rsidR="00FD27DB">
        <w:rPr>
          <w:b/>
          <w:bCs/>
          <w:sz w:val="28"/>
          <w:szCs w:val="28"/>
        </w:rPr>
        <w:t xml:space="preserve">lesní cestě </w:t>
      </w:r>
      <w:r>
        <w:rPr>
          <w:b/>
          <w:bCs/>
          <w:sz w:val="28"/>
          <w:szCs w:val="28"/>
        </w:rPr>
        <w:t>PE</w:t>
      </w:r>
      <w:r w:rsidR="00FD27DB">
        <w:rPr>
          <w:b/>
          <w:bCs/>
          <w:sz w:val="28"/>
          <w:szCs w:val="28"/>
        </w:rPr>
        <w:t>716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07241" w14:paraId="2760D28C" w14:textId="77777777" w:rsidTr="0018214F">
        <w:trPr>
          <w:trHeight w:val="652"/>
        </w:trPr>
        <w:tc>
          <w:tcPr>
            <w:tcW w:w="1085" w:type="pct"/>
            <w:vAlign w:val="center"/>
          </w:tcPr>
          <w:p w14:paraId="524F434B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5D57A26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9BBDED8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07241" w14:paraId="08978144" w14:textId="77777777" w:rsidTr="0018214F">
        <w:trPr>
          <w:trHeight w:val="567"/>
        </w:trPr>
        <w:tc>
          <w:tcPr>
            <w:tcW w:w="1085" w:type="pct"/>
            <w:vAlign w:val="center"/>
          </w:tcPr>
          <w:p w14:paraId="487A02AD" w14:textId="3C4BD924" w:rsidR="00B07241" w:rsidRDefault="00001756" w:rsidP="0018214F">
            <w:pPr>
              <w:jc w:val="center"/>
            </w:pPr>
            <w:r>
              <w:t>Závora</w:t>
            </w:r>
          </w:p>
        </w:tc>
        <w:tc>
          <w:tcPr>
            <w:tcW w:w="1337" w:type="pct"/>
            <w:vAlign w:val="center"/>
          </w:tcPr>
          <w:p w14:paraId="0BC57B12" w14:textId="426D77D1" w:rsidR="00B07241" w:rsidRDefault="00001756" w:rsidP="0018214F">
            <w:pPr>
              <w:jc w:val="center"/>
            </w:pPr>
            <w:r>
              <w:t>0,</w:t>
            </w:r>
            <w:r w:rsidR="00FD27DB">
              <w:t>406</w:t>
            </w:r>
          </w:p>
        </w:tc>
        <w:tc>
          <w:tcPr>
            <w:tcW w:w="2578" w:type="pct"/>
            <w:vAlign w:val="center"/>
          </w:tcPr>
          <w:p w14:paraId="320F1B4F" w14:textId="5545FF69" w:rsidR="00B07241" w:rsidRDefault="00001756" w:rsidP="0018214F">
            <w:pPr>
              <w:jc w:val="center"/>
            </w:pPr>
            <w:r>
              <w:t xml:space="preserve">Kovová zamykatelná závora, otevřená, odemčená, výška: </w:t>
            </w:r>
            <w:r w:rsidR="00632083">
              <w:t xml:space="preserve">113,5 </w:t>
            </w:r>
            <w:r>
              <w:t xml:space="preserve">cm, délka: </w:t>
            </w:r>
            <w:r w:rsidR="00632083">
              <w:t>475</w:t>
            </w:r>
            <w:r>
              <w:t xml:space="preserve"> cm</w:t>
            </w:r>
          </w:p>
        </w:tc>
      </w:tr>
    </w:tbl>
    <w:p w14:paraId="1712E8BC" w14:textId="583DC076" w:rsidR="00400253" w:rsidRDefault="00400253" w:rsidP="000F176C"/>
    <w:p w14:paraId="540D596A" w14:textId="77777777" w:rsidR="00400253" w:rsidRDefault="00400253">
      <w:r>
        <w:br w:type="page"/>
      </w:r>
    </w:p>
    <w:p w14:paraId="45AE6E82" w14:textId="05A19081" w:rsidR="00933D5F" w:rsidRPr="007540F2" w:rsidRDefault="00933D5F" w:rsidP="00933D5F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5" w:name="_Toc99919005"/>
      <w:r>
        <w:rPr>
          <w:rFonts w:eastAsiaTheme="majorEastAsia" w:cstheme="majorBidi"/>
          <w:b/>
          <w:color w:val="FF0000"/>
          <w:sz w:val="32"/>
          <w:szCs w:val="26"/>
        </w:rPr>
        <w:lastRenderedPageBreak/>
        <w:t>Lesní cesta</w:t>
      </w:r>
      <w:r w:rsidRPr="007540F2">
        <w:rPr>
          <w:rFonts w:eastAsiaTheme="majorEastAsia" w:cstheme="majorBidi"/>
          <w:b/>
          <w:color w:val="FF0000"/>
          <w:sz w:val="32"/>
          <w:szCs w:val="26"/>
        </w:rPr>
        <w:t xml:space="preserve"> PE</w:t>
      </w:r>
      <w:r>
        <w:rPr>
          <w:rFonts w:eastAsiaTheme="majorEastAsia" w:cstheme="majorBidi"/>
          <w:b/>
          <w:color w:val="FF0000"/>
          <w:sz w:val="32"/>
          <w:szCs w:val="26"/>
        </w:rPr>
        <w:t>716_1</w:t>
      </w:r>
      <w:bookmarkEnd w:id="5"/>
    </w:p>
    <w:p w14:paraId="4FD25BEC" w14:textId="77777777" w:rsidR="00933D5F" w:rsidRDefault="00933D5F" w:rsidP="00933D5F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>
        <w:rPr>
          <w:szCs w:val="24"/>
        </w:rPr>
        <w:t>06.03.2022</w:t>
      </w:r>
    </w:p>
    <w:p w14:paraId="541D5FC0" w14:textId="77777777" w:rsidR="00933D5F" w:rsidRDefault="00933D5F" w:rsidP="00933D5F">
      <w:pPr>
        <w:rPr>
          <w:szCs w:val="24"/>
        </w:rPr>
      </w:pPr>
      <w:r w:rsidRPr="003C5CCF">
        <w:rPr>
          <w:szCs w:val="24"/>
        </w:rPr>
        <w:t xml:space="preserve">Vlastník </w:t>
      </w:r>
      <w:r>
        <w:rPr>
          <w:szCs w:val="24"/>
        </w:rPr>
        <w:t>lesní cesty</w:t>
      </w:r>
      <w:r w:rsidRPr="003C5CCF">
        <w:rPr>
          <w:szCs w:val="24"/>
        </w:rPr>
        <w:t xml:space="preserve">: </w:t>
      </w:r>
      <w:r>
        <w:rPr>
          <w:szCs w:val="24"/>
        </w:rPr>
        <w:t>Město Pelhřimov</w:t>
      </w:r>
    </w:p>
    <w:p w14:paraId="2392D17A" w14:textId="0F84CCB9" w:rsidR="00B90E9F" w:rsidRDefault="00933D5F" w:rsidP="00933D5F">
      <w:pPr>
        <w:rPr>
          <w:szCs w:val="24"/>
        </w:rPr>
      </w:pPr>
      <w:r w:rsidRPr="007540F2">
        <w:rPr>
          <w:szCs w:val="24"/>
        </w:rPr>
        <w:t xml:space="preserve">Dle mapových podkladů </w:t>
      </w:r>
      <w:r w:rsidR="00B90E9F">
        <w:rPr>
          <w:szCs w:val="24"/>
        </w:rPr>
        <w:t>tato komunikace neexistuje,</w:t>
      </w:r>
      <w:r w:rsidRPr="007540F2">
        <w:rPr>
          <w:szCs w:val="24"/>
        </w:rPr>
        <w:t xml:space="preserve"> </w:t>
      </w:r>
      <w:r w:rsidR="006B62DA">
        <w:rPr>
          <w:szCs w:val="24"/>
        </w:rPr>
        <w:t xml:space="preserve">ovšem </w:t>
      </w:r>
      <w:r w:rsidRPr="007540F2">
        <w:rPr>
          <w:szCs w:val="24"/>
        </w:rPr>
        <w:t xml:space="preserve">jedná </w:t>
      </w:r>
      <w:r w:rsidR="00B90E9F">
        <w:rPr>
          <w:szCs w:val="24"/>
        </w:rPr>
        <w:t xml:space="preserve">se </w:t>
      </w:r>
      <w:r w:rsidRPr="007540F2">
        <w:rPr>
          <w:szCs w:val="24"/>
        </w:rPr>
        <w:t xml:space="preserve">o </w:t>
      </w:r>
      <w:r w:rsidR="006B62DA">
        <w:rPr>
          <w:szCs w:val="24"/>
        </w:rPr>
        <w:t xml:space="preserve">krátké </w:t>
      </w:r>
      <w:r w:rsidRPr="007540F2">
        <w:rPr>
          <w:szCs w:val="24"/>
        </w:rPr>
        <w:t>zpevněn</w:t>
      </w:r>
      <w:r w:rsidR="006B62DA">
        <w:rPr>
          <w:szCs w:val="24"/>
        </w:rPr>
        <w:t>é připojení z</w:t>
      </w:r>
      <w:r w:rsidR="00952F43">
        <w:rPr>
          <w:szCs w:val="24"/>
        </w:rPr>
        <w:t xml:space="preserve"> lesní cesty typu 2L PE716 </w:t>
      </w:r>
      <w:r w:rsidR="0076546B">
        <w:rPr>
          <w:szCs w:val="24"/>
        </w:rPr>
        <w:t xml:space="preserve">v jejím úseku 0,025 km na lesní účelovou komunikaci PE692_1 v jejím úseku </w:t>
      </w:r>
      <w:r w:rsidR="007C4B83">
        <w:rPr>
          <w:szCs w:val="24"/>
        </w:rPr>
        <w:t>0,832 km. Společně s lesní cestou PE716 vytváří tento krátký úsek</w:t>
      </w:r>
      <w:r w:rsidR="00907223">
        <w:rPr>
          <w:szCs w:val="24"/>
        </w:rPr>
        <w:t xml:space="preserve"> PE716_1 připojení na lesní účelovou komunikaci PE692_1 připojení ve tvaru písmene Y.</w:t>
      </w:r>
    </w:p>
    <w:p w14:paraId="4103788E" w14:textId="57DCFB6F" w:rsidR="00933D5F" w:rsidRDefault="00933D5F" w:rsidP="00933D5F">
      <w:pPr>
        <w:rPr>
          <w:szCs w:val="24"/>
        </w:rPr>
      </w:pPr>
      <w:r>
        <w:rPr>
          <w:szCs w:val="24"/>
        </w:rPr>
        <w:t>Dle provedeného terénního měření tato lesní cesta pod označením PE716</w:t>
      </w:r>
      <w:r w:rsidR="006B62DA">
        <w:rPr>
          <w:szCs w:val="24"/>
        </w:rPr>
        <w:t>_1</w:t>
      </w:r>
      <w:r>
        <w:rPr>
          <w:szCs w:val="24"/>
        </w:rPr>
        <w:t xml:space="preserve"> má celkovou délku</w:t>
      </w:r>
      <w:r w:rsidRPr="007540F2">
        <w:rPr>
          <w:szCs w:val="24"/>
        </w:rPr>
        <w:t xml:space="preserve"> </w:t>
      </w:r>
      <w:r>
        <w:rPr>
          <w:szCs w:val="24"/>
        </w:rPr>
        <w:t>0,</w:t>
      </w:r>
      <w:r w:rsidR="006B62DA">
        <w:rPr>
          <w:szCs w:val="24"/>
        </w:rPr>
        <w:t>024</w:t>
      </w:r>
      <w:r>
        <w:rPr>
          <w:szCs w:val="24"/>
        </w:rPr>
        <w:t xml:space="preserve"> </w:t>
      </w:r>
      <w:r w:rsidRPr="007540F2">
        <w:rPr>
          <w:szCs w:val="24"/>
        </w:rPr>
        <w:t>km. Kryt vozovky je v celé délce lesní cesty zpevněn</w:t>
      </w:r>
      <w:r>
        <w:rPr>
          <w:szCs w:val="24"/>
        </w:rPr>
        <w:t xml:space="preserve"> vibrovaným štěrkem (VŠ)</w:t>
      </w:r>
      <w:r w:rsidR="0076546B">
        <w:rPr>
          <w:szCs w:val="24"/>
        </w:rPr>
        <w:t xml:space="preserve"> a asfaltovým recyklátem</w:t>
      </w:r>
      <w:r>
        <w:rPr>
          <w:szCs w:val="24"/>
        </w:rPr>
        <w:t>.</w:t>
      </w:r>
    </w:p>
    <w:p w14:paraId="3D34B89A" w14:textId="3D0A1A96" w:rsidR="00933D5F" w:rsidRDefault="00933D5F" w:rsidP="00933D5F">
      <w:pPr>
        <w:rPr>
          <w:szCs w:val="24"/>
        </w:rPr>
      </w:pPr>
      <w:r>
        <w:rPr>
          <w:szCs w:val="24"/>
        </w:rPr>
        <w:t xml:space="preserve">Na trase evidováno </w:t>
      </w:r>
      <w:r w:rsidRPr="00555C42">
        <w:rPr>
          <w:szCs w:val="24"/>
        </w:rPr>
        <w:t xml:space="preserve">celkem </w:t>
      </w:r>
      <w:r w:rsidR="0076546B">
        <w:rPr>
          <w:szCs w:val="24"/>
        </w:rPr>
        <w:t>1</w:t>
      </w:r>
      <w:r w:rsidRPr="00555C42">
        <w:rPr>
          <w:szCs w:val="24"/>
        </w:rPr>
        <w:t xml:space="preserve"> </w:t>
      </w:r>
      <w:r w:rsidR="0076546B">
        <w:rPr>
          <w:szCs w:val="24"/>
        </w:rPr>
        <w:t>křížení</w:t>
      </w:r>
      <w:r w:rsidRPr="00555C42">
        <w:rPr>
          <w:szCs w:val="24"/>
        </w:rPr>
        <w:t xml:space="preserve"> ostatních</w:t>
      </w:r>
      <w:r w:rsidRPr="00511D86">
        <w:rPr>
          <w:szCs w:val="24"/>
        </w:rPr>
        <w:t xml:space="preserve"> tras pro lesní dopravu.</w:t>
      </w:r>
      <w:r>
        <w:rPr>
          <w:szCs w:val="24"/>
        </w:rPr>
        <w:t xml:space="preserve"> </w:t>
      </w:r>
    </w:p>
    <w:p w14:paraId="34B8E715" w14:textId="5E0AAE21" w:rsidR="00473687" w:rsidRDefault="00933D5F" w:rsidP="00933D5F">
      <w:r>
        <w:rPr>
          <w:szCs w:val="24"/>
        </w:rPr>
        <w:t>Zhodnocení stavu lesní cesty:</w:t>
      </w:r>
      <w:r w:rsidR="009D3F16">
        <w:rPr>
          <w:szCs w:val="24"/>
        </w:rPr>
        <w:t xml:space="preserve"> </w:t>
      </w:r>
      <w:r w:rsidR="00190319">
        <w:rPr>
          <w:szCs w:val="24"/>
        </w:rPr>
        <w:t xml:space="preserve">Lesní cesta má nedostatečnou šíři jízdního pásu. </w:t>
      </w:r>
      <w:r w:rsidR="00253AC3">
        <w:rPr>
          <w:szCs w:val="24"/>
        </w:rPr>
        <w:t>Do úseku trasy 0,01</w:t>
      </w:r>
      <w:r w:rsidR="006628C9">
        <w:rPr>
          <w:szCs w:val="24"/>
        </w:rPr>
        <w:t>6</w:t>
      </w:r>
      <w:r w:rsidR="00253AC3">
        <w:rPr>
          <w:szCs w:val="24"/>
        </w:rPr>
        <w:t xml:space="preserve"> km je </w:t>
      </w:r>
      <w:r w:rsidR="000B2C86">
        <w:rPr>
          <w:szCs w:val="24"/>
        </w:rPr>
        <w:t>kryt trasy tvořen</w:t>
      </w:r>
      <w:r w:rsidR="00253AC3">
        <w:rPr>
          <w:szCs w:val="24"/>
        </w:rPr>
        <w:t xml:space="preserve"> VŠ, od úseku 0,01</w:t>
      </w:r>
      <w:r w:rsidR="006628C9">
        <w:rPr>
          <w:szCs w:val="24"/>
        </w:rPr>
        <w:t>6</w:t>
      </w:r>
      <w:r w:rsidR="000B2C86">
        <w:rPr>
          <w:szCs w:val="24"/>
        </w:rPr>
        <w:t xml:space="preserve"> km</w:t>
      </w:r>
      <w:r w:rsidR="00253AC3">
        <w:rPr>
          <w:szCs w:val="24"/>
        </w:rPr>
        <w:t xml:space="preserve"> </w:t>
      </w:r>
      <w:r w:rsidR="000B2C86">
        <w:rPr>
          <w:szCs w:val="24"/>
        </w:rPr>
        <w:t>do konečného úseku 0,024 km je kryt trasy tvořen asfaltovým recyklátem.</w:t>
      </w:r>
      <w:r w:rsidR="00FB573C">
        <w:rPr>
          <w:szCs w:val="24"/>
        </w:rPr>
        <w:t xml:space="preserve"> V úseku 0,007 km kdy, trasu protíná křížení technologické linky je kryt zaježděn (snížen) </w:t>
      </w:r>
      <w:r w:rsidR="00CA7FF0">
        <w:rPr>
          <w:szCs w:val="24"/>
        </w:rPr>
        <w:t>–</w:t>
      </w:r>
      <w:r w:rsidR="00FB573C">
        <w:rPr>
          <w:szCs w:val="24"/>
        </w:rPr>
        <w:t xml:space="preserve"> </w:t>
      </w:r>
      <w:r w:rsidR="00CA7FF0">
        <w:rPr>
          <w:szCs w:val="24"/>
        </w:rPr>
        <w:t>a to v příčném směru přes celou volnou šíři lesní cesty.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0317D1" w:rsidRPr="002706BF" w14:paraId="4A5628B6" w14:textId="77777777" w:rsidTr="00496AFE">
        <w:tc>
          <w:tcPr>
            <w:tcW w:w="797" w:type="dxa"/>
            <w:vAlign w:val="center"/>
          </w:tcPr>
          <w:p w14:paraId="09743B87" w14:textId="77777777" w:rsidR="000317D1" w:rsidRPr="002706BF" w:rsidRDefault="000317D1" w:rsidP="00496AF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4B1C5042" w14:textId="77777777" w:rsidR="000317D1" w:rsidRPr="002706BF" w:rsidRDefault="000317D1" w:rsidP="00496AF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183FBFE2" w14:textId="77777777" w:rsidR="000317D1" w:rsidRPr="002706BF" w:rsidRDefault="000317D1" w:rsidP="00496AF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60B0F4A7" w14:textId="77777777" w:rsidR="000317D1" w:rsidRPr="002706BF" w:rsidRDefault="000317D1" w:rsidP="00496AF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7FA6834E" w14:textId="77777777" w:rsidR="000317D1" w:rsidRPr="002706BF" w:rsidRDefault="000317D1" w:rsidP="00496AF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320842F8" w14:textId="77777777" w:rsidR="000317D1" w:rsidRPr="002706BF" w:rsidRDefault="000317D1" w:rsidP="00496AF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01FDF2D9" w14:textId="77777777" w:rsidR="000317D1" w:rsidRPr="002706BF" w:rsidRDefault="000317D1" w:rsidP="00496AF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065A1EA4" w14:textId="77777777" w:rsidR="000317D1" w:rsidRPr="002706BF" w:rsidRDefault="000317D1" w:rsidP="00496AF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0317D1" w14:paraId="08C2B782" w14:textId="77777777" w:rsidTr="00496AFE">
        <w:trPr>
          <w:trHeight w:val="652"/>
        </w:trPr>
        <w:tc>
          <w:tcPr>
            <w:tcW w:w="797" w:type="dxa"/>
            <w:vAlign w:val="center"/>
          </w:tcPr>
          <w:p w14:paraId="6664A240" w14:textId="77777777" w:rsidR="000317D1" w:rsidRDefault="000317D1" w:rsidP="00496AFE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3DB1617E" w14:textId="77777777" w:rsidR="000317D1" w:rsidRDefault="000317D1" w:rsidP="00496AFE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58F5FC5C" w14:textId="7E60DBA6" w:rsidR="000317D1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6FDF2A3D" w14:textId="39984C0F" w:rsidR="000317D1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5F6457AD" w14:textId="07D4A242" w:rsidR="000317D1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278468E2" w14:textId="77777777" w:rsidR="000317D1" w:rsidRDefault="000317D1" w:rsidP="00496AF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1DB86232" w14:textId="4F32BF51" w:rsidR="000317D1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459BE591" w14:textId="50883762" w:rsidR="000317D1" w:rsidRDefault="000317D1" w:rsidP="00496AFE">
            <w:pPr>
              <w:jc w:val="center"/>
            </w:pPr>
            <w:r>
              <w:t xml:space="preserve">Začátek lesní cesty </w:t>
            </w:r>
            <w:r w:rsidR="009A4F22">
              <w:t>–</w:t>
            </w:r>
            <w:r>
              <w:t xml:space="preserve"> průsečík os s</w:t>
            </w:r>
            <w:r w:rsidR="00CB5870">
              <w:t> </w:t>
            </w:r>
            <w:r>
              <w:t>PE</w:t>
            </w:r>
            <w:r w:rsidR="00CB5870">
              <w:t>716</w:t>
            </w:r>
            <w:r>
              <w:t xml:space="preserve"> (úsek: 0,</w:t>
            </w:r>
            <w:r w:rsidR="00CB5870">
              <w:t>025</w:t>
            </w:r>
            <w:r>
              <w:t xml:space="preserve"> km)</w:t>
            </w:r>
          </w:p>
        </w:tc>
      </w:tr>
      <w:tr w:rsidR="000317D1" w14:paraId="6C9CC93A" w14:textId="77777777" w:rsidTr="00496AFE">
        <w:trPr>
          <w:trHeight w:val="652"/>
        </w:trPr>
        <w:tc>
          <w:tcPr>
            <w:tcW w:w="797" w:type="dxa"/>
            <w:vAlign w:val="center"/>
          </w:tcPr>
          <w:p w14:paraId="3106A2CF" w14:textId="0C7113DA" w:rsidR="000317D1" w:rsidRDefault="00CB5870" w:rsidP="00496AFE">
            <w:pPr>
              <w:jc w:val="center"/>
            </w:pPr>
            <w:r>
              <w:t>0,00</w:t>
            </w:r>
            <w:r w:rsidR="00C434FB">
              <w:t>7</w:t>
            </w:r>
          </w:p>
        </w:tc>
        <w:tc>
          <w:tcPr>
            <w:tcW w:w="1470" w:type="dxa"/>
            <w:vAlign w:val="center"/>
          </w:tcPr>
          <w:p w14:paraId="66A0BBF5" w14:textId="77777777" w:rsidR="000317D1" w:rsidRDefault="000317D1" w:rsidP="00496AF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F57A143" w14:textId="24C4A3BB" w:rsidR="000317D1" w:rsidRDefault="00C434FB" w:rsidP="00496AFE">
            <w:pPr>
              <w:jc w:val="center"/>
            </w:pPr>
            <w:r>
              <w:t>0,7</w:t>
            </w:r>
          </w:p>
        </w:tc>
        <w:tc>
          <w:tcPr>
            <w:tcW w:w="1090" w:type="dxa"/>
            <w:vAlign w:val="center"/>
          </w:tcPr>
          <w:p w14:paraId="1FD25977" w14:textId="728F6F83" w:rsidR="000317D1" w:rsidRDefault="00C434FB" w:rsidP="00496AFE">
            <w:pPr>
              <w:jc w:val="center"/>
            </w:pPr>
            <w:r>
              <w:t>2,7</w:t>
            </w:r>
          </w:p>
        </w:tc>
        <w:tc>
          <w:tcPr>
            <w:tcW w:w="1199" w:type="dxa"/>
            <w:vAlign w:val="center"/>
          </w:tcPr>
          <w:p w14:paraId="63BEE0B4" w14:textId="4A346E39" w:rsidR="000317D1" w:rsidRDefault="00C434FB" w:rsidP="00496AFE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2CBF3541" w14:textId="77777777" w:rsidR="000317D1" w:rsidRDefault="000317D1" w:rsidP="00496AF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3E6ACC9D" w14:textId="75AE38BC" w:rsidR="000317D1" w:rsidRDefault="00D56908" w:rsidP="00496AFE">
            <w:pPr>
              <w:jc w:val="center"/>
            </w:pPr>
            <w:r>
              <w:t>3,9</w:t>
            </w:r>
          </w:p>
        </w:tc>
        <w:tc>
          <w:tcPr>
            <w:tcW w:w="2285" w:type="dxa"/>
            <w:vAlign w:val="center"/>
          </w:tcPr>
          <w:p w14:paraId="22388040" w14:textId="165A494B" w:rsidR="000317D1" w:rsidRDefault="008951B3" w:rsidP="00496AFE">
            <w:pPr>
              <w:jc w:val="center"/>
            </w:pPr>
            <w:r>
              <w:t>Měřeno před rozšířením</w:t>
            </w:r>
          </w:p>
        </w:tc>
      </w:tr>
      <w:tr w:rsidR="00CB5870" w14:paraId="0C2A1FD7" w14:textId="77777777" w:rsidTr="00496AFE">
        <w:trPr>
          <w:trHeight w:val="652"/>
        </w:trPr>
        <w:tc>
          <w:tcPr>
            <w:tcW w:w="797" w:type="dxa"/>
            <w:vAlign w:val="center"/>
          </w:tcPr>
          <w:p w14:paraId="3EBD6787" w14:textId="26796E93" w:rsidR="00CB5870" w:rsidRDefault="00C434FB" w:rsidP="00496AFE">
            <w:pPr>
              <w:jc w:val="center"/>
            </w:pPr>
            <w:r>
              <w:t>0,018</w:t>
            </w:r>
          </w:p>
        </w:tc>
        <w:tc>
          <w:tcPr>
            <w:tcW w:w="1470" w:type="dxa"/>
            <w:vAlign w:val="center"/>
          </w:tcPr>
          <w:p w14:paraId="033972A0" w14:textId="45C52A8E" w:rsidR="00CB5870" w:rsidRDefault="00C434FB" w:rsidP="00496AF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4DEF09AA" w14:textId="10C98DCC" w:rsidR="00CB5870" w:rsidRDefault="00C434FB" w:rsidP="00496AFE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665298AC" w14:textId="499E7C93" w:rsidR="00CB5870" w:rsidRDefault="00C434FB" w:rsidP="00496AFE">
            <w:pPr>
              <w:jc w:val="center"/>
            </w:pPr>
            <w:r>
              <w:t>2,7</w:t>
            </w:r>
          </w:p>
        </w:tc>
        <w:tc>
          <w:tcPr>
            <w:tcW w:w="1199" w:type="dxa"/>
            <w:vAlign w:val="center"/>
          </w:tcPr>
          <w:p w14:paraId="09B7EE22" w14:textId="6770B91E" w:rsidR="00CB5870" w:rsidRDefault="00C434FB" w:rsidP="00496AFE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70373430" w14:textId="37FE733C" w:rsidR="00CB5870" w:rsidRDefault="00C434FB" w:rsidP="00496AF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10DA0B3A" w14:textId="62608A2E" w:rsidR="00CB5870" w:rsidRDefault="00D56908" w:rsidP="00496AFE">
            <w:pPr>
              <w:jc w:val="center"/>
            </w:pPr>
            <w:r>
              <w:t>3,6</w:t>
            </w:r>
          </w:p>
        </w:tc>
        <w:tc>
          <w:tcPr>
            <w:tcW w:w="2285" w:type="dxa"/>
            <w:vAlign w:val="center"/>
          </w:tcPr>
          <w:p w14:paraId="17ED783B" w14:textId="2EF20CF9" w:rsidR="00CB5870" w:rsidRDefault="008951B3" w:rsidP="00496AFE">
            <w:pPr>
              <w:jc w:val="center"/>
            </w:pPr>
            <w:r>
              <w:t>Měřeno před rozšířením</w:t>
            </w:r>
          </w:p>
        </w:tc>
      </w:tr>
      <w:tr w:rsidR="000317D1" w:rsidRPr="00C50537" w14:paraId="3C1910DC" w14:textId="77777777" w:rsidTr="00496AFE">
        <w:trPr>
          <w:trHeight w:val="652"/>
        </w:trPr>
        <w:tc>
          <w:tcPr>
            <w:tcW w:w="797" w:type="dxa"/>
            <w:vAlign w:val="center"/>
          </w:tcPr>
          <w:p w14:paraId="55E095D4" w14:textId="5E172E48" w:rsidR="000317D1" w:rsidRDefault="00CB5870" w:rsidP="00496AFE">
            <w:pPr>
              <w:jc w:val="center"/>
            </w:pPr>
            <w:r>
              <w:t>0,0</w:t>
            </w:r>
            <w:r w:rsidR="00C434FB">
              <w:t>24</w:t>
            </w:r>
          </w:p>
        </w:tc>
        <w:tc>
          <w:tcPr>
            <w:tcW w:w="1470" w:type="dxa"/>
            <w:vAlign w:val="center"/>
          </w:tcPr>
          <w:p w14:paraId="23E0C540" w14:textId="77777777" w:rsidR="000317D1" w:rsidRPr="00C50537" w:rsidRDefault="000317D1" w:rsidP="00496AF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0FBFCEC" w14:textId="5E30DE29" w:rsidR="000317D1" w:rsidRPr="00C50537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5E22A6F3" w14:textId="71CD3B01" w:rsidR="000317D1" w:rsidRPr="00C50537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726BA17A" w14:textId="426B7999" w:rsidR="000317D1" w:rsidRPr="00C50537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261EAB86" w14:textId="77777777" w:rsidR="000317D1" w:rsidRPr="00C50537" w:rsidRDefault="000317D1" w:rsidP="00496AF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01A7043B" w14:textId="0C436E13" w:rsidR="000317D1" w:rsidRPr="00C50537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7F5A0905" w14:textId="65A129AF" w:rsidR="000317D1" w:rsidRPr="00C50537" w:rsidRDefault="000317D1" w:rsidP="00496AFE">
            <w:pPr>
              <w:jc w:val="center"/>
            </w:pPr>
            <w:r>
              <w:t>Konec lesní cesty připojením na PE692_1</w:t>
            </w:r>
            <w:r w:rsidR="00CB5870">
              <w:t xml:space="preserve"> (úsek: 0,832 km)</w:t>
            </w:r>
          </w:p>
        </w:tc>
      </w:tr>
    </w:tbl>
    <w:p w14:paraId="436AFFD2" w14:textId="7AE4F221" w:rsidR="00933D5F" w:rsidRDefault="00933D5F" w:rsidP="00473687"/>
    <w:p w14:paraId="22461FD6" w14:textId="484EDE85" w:rsidR="00776A84" w:rsidRPr="001363CC" w:rsidRDefault="00776A84" w:rsidP="00776A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lesní cesty PE716_1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76A84" w14:paraId="76D53BCF" w14:textId="77777777" w:rsidTr="00496AFE">
        <w:trPr>
          <w:trHeight w:val="652"/>
        </w:trPr>
        <w:tc>
          <w:tcPr>
            <w:tcW w:w="1545" w:type="pct"/>
            <w:vAlign w:val="center"/>
          </w:tcPr>
          <w:p w14:paraId="77400D16" w14:textId="77777777" w:rsidR="00776A84" w:rsidRPr="000B48C1" w:rsidRDefault="00776A84" w:rsidP="00496AF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F42F59B" w14:textId="77777777" w:rsidR="00776A84" w:rsidRPr="000B48C1" w:rsidRDefault="00776A84" w:rsidP="00496AF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776A84" w14:paraId="6B4947CE" w14:textId="77777777" w:rsidTr="00496AFE">
        <w:trPr>
          <w:trHeight w:val="567"/>
        </w:trPr>
        <w:tc>
          <w:tcPr>
            <w:tcW w:w="1545" w:type="pct"/>
            <w:vAlign w:val="center"/>
          </w:tcPr>
          <w:p w14:paraId="6D6461D1" w14:textId="20F6928E" w:rsidR="00776A84" w:rsidRPr="0076546B" w:rsidRDefault="00776A84" w:rsidP="00496AFE">
            <w:pPr>
              <w:jc w:val="center"/>
            </w:pPr>
            <w:r w:rsidRPr="0076546B">
              <w:t>0,0</w:t>
            </w:r>
            <w:r>
              <w:t>07</w:t>
            </w:r>
          </w:p>
        </w:tc>
        <w:tc>
          <w:tcPr>
            <w:tcW w:w="3455" w:type="pct"/>
            <w:vAlign w:val="center"/>
          </w:tcPr>
          <w:p w14:paraId="3F09853D" w14:textId="4CC73E8B" w:rsidR="00776A84" w:rsidRPr="0076546B" w:rsidRDefault="00776A84" w:rsidP="00496AFE">
            <w:pPr>
              <w:jc w:val="center"/>
            </w:pPr>
            <w:r>
              <w:t xml:space="preserve">Křížení technologické linky </w:t>
            </w:r>
            <w:r w:rsidRPr="0076546B">
              <w:t>PE716</w:t>
            </w:r>
            <w:r>
              <w:t>_4L_1</w:t>
            </w:r>
            <w:r w:rsidRPr="0076546B">
              <w:t xml:space="preserve"> </w:t>
            </w:r>
          </w:p>
        </w:tc>
      </w:tr>
    </w:tbl>
    <w:p w14:paraId="2CBD30A4" w14:textId="77777777" w:rsidR="007B6DF2" w:rsidRDefault="007B6DF2">
      <w:r>
        <w:br w:type="page"/>
      </w:r>
    </w:p>
    <w:p w14:paraId="79DEB82D" w14:textId="7544DCA2" w:rsidR="00555C38" w:rsidRDefault="00555C38" w:rsidP="00555C38">
      <w:pPr>
        <w:pStyle w:val="Nadpis2"/>
      </w:pPr>
      <w:bookmarkStart w:id="6" w:name="_Toc99919006"/>
      <w:r w:rsidRPr="00C14049">
        <w:lastRenderedPageBreak/>
        <w:t>Trasa PE716_4L_1</w:t>
      </w:r>
      <w:bookmarkEnd w:id="6"/>
    </w:p>
    <w:p w14:paraId="704C834A" w14:textId="4AE7023B" w:rsidR="00555C38" w:rsidRDefault="00555C38" w:rsidP="00555C38">
      <w:r>
        <w:t>Datum měření v terénu:</w:t>
      </w:r>
      <w:r w:rsidR="00C26161">
        <w:t xml:space="preserve"> 12.03.2022</w:t>
      </w:r>
    </w:p>
    <w:p w14:paraId="1B4D64E8" w14:textId="7F30FF01" w:rsidR="00AE25D7" w:rsidRDefault="00AE25D7" w:rsidP="00555C38">
      <w:r>
        <w:t>Připojení na LC: zpevněno, 0,006 km – nedostatečná šíře</w:t>
      </w:r>
    </w:p>
    <w:p w14:paraId="4255B248" w14:textId="396E77E3" w:rsidR="00555C38" w:rsidRDefault="00555C38" w:rsidP="00555C38">
      <w:r>
        <w:t xml:space="preserve">Jedná se o </w:t>
      </w:r>
      <w:r w:rsidR="008E0008">
        <w:t xml:space="preserve">delší </w:t>
      </w:r>
      <w:r>
        <w:t>technologickou linku 4L, která začíná připojením na lesní cestu PE716 v jejím úseku 0,012 km.</w:t>
      </w:r>
      <w:r w:rsidR="0051318F">
        <w:t xml:space="preserve"> </w:t>
      </w:r>
      <w:r w:rsidR="00FB2699">
        <w:t xml:space="preserve">Dle </w:t>
      </w:r>
      <w:r w:rsidR="00D602FB">
        <w:t>charakteru vedení trasy (okolo vytvořené v některých úsecích hraniční valy a okolní vegetace</w:t>
      </w:r>
      <w:r w:rsidR="00537326">
        <w:t xml:space="preserve"> statných buků) lze usuzovat, že se jedná o historicky využívanou trasu</w:t>
      </w:r>
      <w:r w:rsidR="00C26161">
        <w:t xml:space="preserve">, domněnka </w:t>
      </w:r>
      <w:r w:rsidR="006576E0">
        <w:t>potvrzen</w:t>
      </w:r>
      <w:r w:rsidR="00C26161">
        <w:t xml:space="preserve">a </w:t>
      </w:r>
      <w:r w:rsidR="009A4F22">
        <w:t>–</w:t>
      </w:r>
      <w:r w:rsidR="00C26161">
        <w:t xml:space="preserve"> </w:t>
      </w:r>
      <w:r w:rsidR="006576E0">
        <w:t>vedení trasy</w:t>
      </w:r>
      <w:r w:rsidR="00F77AB2">
        <w:t xml:space="preserve"> na leteckém snímkování v roce 1949</w:t>
      </w:r>
      <w:r w:rsidR="00537326">
        <w:t>.</w:t>
      </w:r>
      <w:r w:rsidR="00D602FB">
        <w:t xml:space="preserve"> </w:t>
      </w:r>
      <w:r w:rsidR="0051318F">
        <w:t xml:space="preserve">Část trasy vede po hranici pozemků vlastněné městem Pelhřimov </w:t>
      </w:r>
      <w:r w:rsidR="00537326">
        <w:t xml:space="preserve">(viditelné kamenné mezníky, </w:t>
      </w:r>
      <w:r w:rsidR="009A56D5">
        <w:t xml:space="preserve">i značení hranic pozemků) </w:t>
      </w:r>
      <w:r w:rsidR="00FB2699">
        <w:t>a soukromých vlastníků zejména pak konečné úseky 0,600 – 0,800 km.</w:t>
      </w:r>
      <w:r w:rsidR="009A56D5">
        <w:t xml:space="preserve"> Měření trasy bylo zakončeno v konečném úseku 0,802 km na hranici řešeného území lesního komplexu.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55C38" w:rsidRPr="00BE6944" w14:paraId="7899D45A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6CA54C7F" w14:textId="77777777" w:rsidR="00555C38" w:rsidRDefault="00555C38" w:rsidP="00496AF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C7483E6" w14:textId="77777777" w:rsidR="00555C38" w:rsidRDefault="00555C38" w:rsidP="00496AF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CF4C76D" w14:textId="77777777" w:rsidR="00555C38" w:rsidRDefault="00555C38" w:rsidP="00496AF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5937545" w14:textId="77777777" w:rsidR="00555C38" w:rsidRPr="00D24586" w:rsidRDefault="00555C38" w:rsidP="00496AF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5069548" w14:textId="77777777" w:rsidR="00555C38" w:rsidRPr="00BE6944" w:rsidRDefault="00555C38" w:rsidP="00496AF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55C38" w14:paraId="05A02C2F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407481CC" w14:textId="77777777" w:rsidR="00555C38" w:rsidRDefault="00555C38" w:rsidP="00496AFE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0A447C0" w14:textId="5B8D5AD4" w:rsidR="00555C38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9616605" w14:textId="018BE1F6" w:rsidR="00555C38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8939C6B" w14:textId="32D84522" w:rsidR="00555C38" w:rsidRDefault="009A4F22" w:rsidP="00496AF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1E47D1B" w14:textId="2C0AC310" w:rsidR="00555C38" w:rsidRPr="001F37F3" w:rsidRDefault="00555C38" w:rsidP="00496AFE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 PE716 (úsek: 0,012 km)</w:t>
            </w:r>
          </w:p>
        </w:tc>
      </w:tr>
      <w:tr w:rsidR="00555C38" w14:paraId="76A29F9B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6CCBC377" w14:textId="7971C34D" w:rsidR="00555C38" w:rsidRDefault="006E592C" w:rsidP="00496AFE">
            <w:pPr>
              <w:jc w:val="center"/>
            </w:pPr>
            <w:r>
              <w:t>0,012</w:t>
            </w:r>
          </w:p>
        </w:tc>
        <w:tc>
          <w:tcPr>
            <w:tcW w:w="1812" w:type="dxa"/>
            <w:vAlign w:val="center"/>
          </w:tcPr>
          <w:p w14:paraId="60169581" w14:textId="77777777" w:rsidR="00555C38" w:rsidRDefault="00555C38" w:rsidP="00496AF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D7257A5" w14:textId="4141FCDF" w:rsidR="00555C38" w:rsidRDefault="00A2736F" w:rsidP="00496AFE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0699305C" w14:textId="77777777" w:rsidR="00555C38" w:rsidRDefault="00555C38" w:rsidP="00496AF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DE0DD9D" w14:textId="77777777" w:rsidR="00555C38" w:rsidRDefault="00555C38" w:rsidP="00496AFE">
            <w:pPr>
              <w:jc w:val="center"/>
            </w:pPr>
          </w:p>
        </w:tc>
      </w:tr>
      <w:tr w:rsidR="00555C38" w14:paraId="55A48146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57D1F9C3" w14:textId="573812E3" w:rsidR="00555C38" w:rsidRDefault="006E592C" w:rsidP="00496AFE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D67A2CE" w14:textId="77777777" w:rsidR="00555C38" w:rsidRDefault="00555C38" w:rsidP="00496AF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BDD8110" w14:textId="65C3A633" w:rsidR="00555C38" w:rsidRDefault="00A2736F" w:rsidP="00496AFE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7BAD46E8" w14:textId="77777777" w:rsidR="00555C38" w:rsidRDefault="00555C38" w:rsidP="00496AF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1863B7A" w14:textId="77777777" w:rsidR="00555C38" w:rsidRDefault="00555C38" w:rsidP="00496AFE">
            <w:pPr>
              <w:jc w:val="center"/>
            </w:pPr>
          </w:p>
        </w:tc>
      </w:tr>
      <w:tr w:rsidR="00555C38" w14:paraId="67F46481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23003EFC" w14:textId="1B5C4290" w:rsidR="00555C38" w:rsidRDefault="006E592C" w:rsidP="00496AFE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B7D1A3E" w14:textId="77777777" w:rsidR="00555C38" w:rsidRDefault="00555C38" w:rsidP="00496AF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964AE6A" w14:textId="3734606E" w:rsidR="00555C38" w:rsidRDefault="00A2736F" w:rsidP="00496AFE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5683F5F1" w14:textId="77777777" w:rsidR="00555C38" w:rsidRDefault="00555C38" w:rsidP="00496AF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F7F0BCC" w14:textId="77777777" w:rsidR="00555C38" w:rsidRDefault="00555C38" w:rsidP="00496AFE">
            <w:pPr>
              <w:jc w:val="center"/>
            </w:pPr>
          </w:p>
        </w:tc>
      </w:tr>
      <w:tr w:rsidR="00555C38" w14:paraId="44DD5CB1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25C08913" w14:textId="29B3337F" w:rsidR="00555C38" w:rsidRDefault="006E592C" w:rsidP="00496AFE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66575A11" w14:textId="77777777" w:rsidR="00555C38" w:rsidRDefault="00555C38" w:rsidP="00496AF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02738E9" w14:textId="03F9BD9B" w:rsidR="00555C38" w:rsidRDefault="00A2736F" w:rsidP="00496AFE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3BBF0A5A" w14:textId="77777777" w:rsidR="00555C38" w:rsidRDefault="00555C38" w:rsidP="00496AF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AFCF204" w14:textId="6BC818CE" w:rsidR="00555C38" w:rsidRDefault="00555C38" w:rsidP="00496AFE">
            <w:pPr>
              <w:jc w:val="center"/>
            </w:pPr>
          </w:p>
        </w:tc>
      </w:tr>
      <w:tr w:rsidR="006E592C" w14:paraId="4B473378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5BBE1DB4" w14:textId="4B909AD0" w:rsidR="006E592C" w:rsidRDefault="006E592C" w:rsidP="00496AFE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27865F9A" w14:textId="4EBF6E6C" w:rsidR="006E592C" w:rsidRDefault="006E592C" w:rsidP="00496AF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90E6F49" w14:textId="44B25A52" w:rsidR="006E592C" w:rsidRDefault="00A2736F" w:rsidP="00496AFE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69D02347" w14:textId="614F2567" w:rsidR="006E592C" w:rsidRDefault="006E592C" w:rsidP="00496AF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E639E0" w14:textId="77777777" w:rsidR="006E592C" w:rsidRDefault="006E592C" w:rsidP="00496AFE">
            <w:pPr>
              <w:jc w:val="center"/>
            </w:pPr>
          </w:p>
        </w:tc>
      </w:tr>
      <w:tr w:rsidR="006E592C" w14:paraId="7059C54F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058E6E6B" w14:textId="25C240ED" w:rsidR="006E592C" w:rsidRDefault="006E592C" w:rsidP="00496AFE">
            <w:pPr>
              <w:jc w:val="center"/>
            </w:pPr>
            <w:r>
              <w:t>0,800</w:t>
            </w:r>
          </w:p>
        </w:tc>
        <w:tc>
          <w:tcPr>
            <w:tcW w:w="1812" w:type="dxa"/>
            <w:vAlign w:val="center"/>
          </w:tcPr>
          <w:p w14:paraId="442EC0F5" w14:textId="20FC0632" w:rsidR="006E592C" w:rsidRDefault="006E592C" w:rsidP="00496AF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0AD58C9" w14:textId="6F5B575B" w:rsidR="006E592C" w:rsidRDefault="00A2736F" w:rsidP="00496AFE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2533F26F" w14:textId="345AD23C" w:rsidR="006E592C" w:rsidRDefault="006E592C" w:rsidP="00496AF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4E856E0" w14:textId="77777777" w:rsidR="006E592C" w:rsidRDefault="006E592C" w:rsidP="00496AFE">
            <w:pPr>
              <w:jc w:val="center"/>
            </w:pPr>
          </w:p>
        </w:tc>
      </w:tr>
      <w:tr w:rsidR="006E592C" w14:paraId="0DAD6FDB" w14:textId="77777777" w:rsidTr="00496AFE">
        <w:trPr>
          <w:trHeight w:val="652"/>
        </w:trPr>
        <w:tc>
          <w:tcPr>
            <w:tcW w:w="1812" w:type="dxa"/>
            <w:vAlign w:val="center"/>
          </w:tcPr>
          <w:p w14:paraId="3EF36428" w14:textId="6D3D391B" w:rsidR="006E592C" w:rsidRDefault="006E592C" w:rsidP="00496AFE">
            <w:pPr>
              <w:jc w:val="center"/>
            </w:pPr>
            <w:r>
              <w:t>0,802</w:t>
            </w:r>
          </w:p>
        </w:tc>
        <w:tc>
          <w:tcPr>
            <w:tcW w:w="1812" w:type="dxa"/>
            <w:vAlign w:val="center"/>
          </w:tcPr>
          <w:p w14:paraId="1A562122" w14:textId="7F866149" w:rsidR="006E592C" w:rsidRDefault="006E592C" w:rsidP="00496AF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541DD94" w14:textId="2C9C3F76" w:rsidR="006E592C" w:rsidRDefault="00A2736F" w:rsidP="00496AFE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7ADE7ADC" w14:textId="1B401E44" w:rsidR="006E592C" w:rsidRDefault="006E592C" w:rsidP="00496AF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41C531E" w14:textId="7A10A648" w:rsidR="006E592C" w:rsidRDefault="00A2736F" w:rsidP="00496AFE">
            <w:pPr>
              <w:jc w:val="center"/>
            </w:pPr>
            <w:r>
              <w:t>Konec na hranici řešeného území a hranici lesního komplexu</w:t>
            </w:r>
          </w:p>
        </w:tc>
      </w:tr>
    </w:tbl>
    <w:p w14:paraId="4D00061A" w14:textId="3F5DA822" w:rsidR="00555C38" w:rsidRDefault="00555C38" w:rsidP="000F176C"/>
    <w:p w14:paraId="65FB014D" w14:textId="148DF815" w:rsidR="00D55F1B" w:rsidRPr="001363CC" w:rsidRDefault="00D55F1B" w:rsidP="00D55F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PE716_4L_1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D55F1B" w14:paraId="5F8B9F59" w14:textId="77777777" w:rsidTr="00C3760D">
        <w:trPr>
          <w:trHeight w:val="652"/>
        </w:trPr>
        <w:tc>
          <w:tcPr>
            <w:tcW w:w="1085" w:type="pct"/>
            <w:vAlign w:val="center"/>
          </w:tcPr>
          <w:p w14:paraId="696DDE42" w14:textId="77777777" w:rsidR="00D55F1B" w:rsidRPr="00C4148B" w:rsidRDefault="00D55F1B" w:rsidP="00C3760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6F46A69" w14:textId="77777777" w:rsidR="00D55F1B" w:rsidRPr="00C4148B" w:rsidRDefault="00D55F1B" w:rsidP="00C3760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9A30F37" w14:textId="77777777" w:rsidR="00D55F1B" w:rsidRPr="00C4148B" w:rsidRDefault="00D55F1B" w:rsidP="00C3760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55F1B" w14:paraId="5181A53F" w14:textId="77777777" w:rsidTr="00C3760D">
        <w:trPr>
          <w:trHeight w:val="567"/>
        </w:trPr>
        <w:tc>
          <w:tcPr>
            <w:tcW w:w="1085" w:type="pct"/>
            <w:vAlign w:val="center"/>
          </w:tcPr>
          <w:p w14:paraId="0A6D0887" w14:textId="3F03EA57" w:rsidR="00D55F1B" w:rsidRDefault="00CF6855" w:rsidP="00C3760D">
            <w:pPr>
              <w:jc w:val="center"/>
            </w:pPr>
            <w:r>
              <w:t>Větve</w:t>
            </w:r>
          </w:p>
        </w:tc>
        <w:tc>
          <w:tcPr>
            <w:tcW w:w="1337" w:type="pct"/>
            <w:vAlign w:val="center"/>
          </w:tcPr>
          <w:p w14:paraId="13ECEBCD" w14:textId="6EDC6F96" w:rsidR="00D55F1B" w:rsidRDefault="00D55F1B" w:rsidP="00C3760D">
            <w:pPr>
              <w:jc w:val="center"/>
            </w:pPr>
            <w:r>
              <w:t>0,084</w:t>
            </w:r>
          </w:p>
        </w:tc>
        <w:tc>
          <w:tcPr>
            <w:tcW w:w="2578" w:type="pct"/>
            <w:vAlign w:val="center"/>
          </w:tcPr>
          <w:p w14:paraId="031ED944" w14:textId="1ACA4125" w:rsidR="00D55F1B" w:rsidRDefault="00CF6855" w:rsidP="00C3760D">
            <w:pPr>
              <w:jc w:val="center"/>
            </w:pPr>
            <w:r>
              <w:t>Větve několika vývratů zasahující do průjezdné šíře trasy.</w:t>
            </w:r>
          </w:p>
        </w:tc>
      </w:tr>
      <w:tr w:rsidR="00D55F1B" w14:paraId="4D795940" w14:textId="77777777" w:rsidTr="00C3760D">
        <w:trPr>
          <w:trHeight w:val="567"/>
        </w:trPr>
        <w:tc>
          <w:tcPr>
            <w:tcW w:w="1085" w:type="pct"/>
            <w:vAlign w:val="center"/>
          </w:tcPr>
          <w:p w14:paraId="7AC4BB56" w14:textId="160F78CD" w:rsidR="00D55F1B" w:rsidRDefault="00CF6855" w:rsidP="00C3760D">
            <w:pPr>
              <w:jc w:val="center"/>
            </w:pPr>
            <w:r>
              <w:t>Zlom.</w:t>
            </w:r>
          </w:p>
        </w:tc>
        <w:tc>
          <w:tcPr>
            <w:tcW w:w="1337" w:type="pct"/>
            <w:vAlign w:val="center"/>
          </w:tcPr>
          <w:p w14:paraId="6853CDA6" w14:textId="062CD293" w:rsidR="00D55F1B" w:rsidRDefault="00D55F1B" w:rsidP="00C3760D">
            <w:pPr>
              <w:jc w:val="center"/>
            </w:pPr>
            <w:r>
              <w:t>0,107</w:t>
            </w:r>
          </w:p>
        </w:tc>
        <w:tc>
          <w:tcPr>
            <w:tcW w:w="2578" w:type="pct"/>
            <w:vAlign w:val="center"/>
          </w:tcPr>
          <w:p w14:paraId="7205396F" w14:textId="0FDB3CB7" w:rsidR="00D55F1B" w:rsidRDefault="00CF6855" w:rsidP="00C3760D">
            <w:pPr>
              <w:jc w:val="center"/>
            </w:pPr>
            <w:r>
              <w:t>Zlom smrku přes trasu.</w:t>
            </w:r>
          </w:p>
        </w:tc>
      </w:tr>
    </w:tbl>
    <w:p w14:paraId="2081AD00" w14:textId="77777777" w:rsidR="007B6DF2" w:rsidRDefault="007B6D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B0E25C1" w14:textId="5D8A5F95" w:rsidR="00555C38" w:rsidRPr="001363CC" w:rsidRDefault="00555C38" w:rsidP="00555C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Křížení lesních cest a ostatních tras pro lesní dopravu technologické linky PE716_4L_1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55C38" w14:paraId="17F102BA" w14:textId="77777777" w:rsidTr="00496AFE">
        <w:trPr>
          <w:trHeight w:val="652"/>
        </w:trPr>
        <w:tc>
          <w:tcPr>
            <w:tcW w:w="1545" w:type="pct"/>
            <w:vAlign w:val="center"/>
          </w:tcPr>
          <w:p w14:paraId="38CB2652" w14:textId="77777777" w:rsidR="00555C38" w:rsidRPr="000B48C1" w:rsidRDefault="00555C38" w:rsidP="00496AF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489DD05" w14:textId="77777777" w:rsidR="00555C38" w:rsidRPr="000B48C1" w:rsidRDefault="00555C38" w:rsidP="00496AF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555C38" w14:paraId="3302FFAB" w14:textId="77777777" w:rsidTr="00496AFE">
        <w:trPr>
          <w:trHeight w:val="567"/>
        </w:trPr>
        <w:tc>
          <w:tcPr>
            <w:tcW w:w="1545" w:type="pct"/>
            <w:vAlign w:val="center"/>
          </w:tcPr>
          <w:p w14:paraId="1402615B" w14:textId="4952E72C" w:rsidR="00555C38" w:rsidRDefault="00A2736F" w:rsidP="00496AFE">
            <w:pPr>
              <w:jc w:val="center"/>
            </w:pPr>
            <w:r>
              <w:t>0,010</w:t>
            </w:r>
          </w:p>
        </w:tc>
        <w:tc>
          <w:tcPr>
            <w:tcW w:w="3455" w:type="pct"/>
            <w:vAlign w:val="center"/>
          </w:tcPr>
          <w:p w14:paraId="3A5D93FC" w14:textId="48126C31" w:rsidR="00555C38" w:rsidRDefault="00555C38" w:rsidP="00496AFE">
            <w:pPr>
              <w:jc w:val="center"/>
            </w:pPr>
            <w:r>
              <w:t>Křížení lesní cesty PE716_1</w:t>
            </w:r>
          </w:p>
        </w:tc>
      </w:tr>
      <w:tr w:rsidR="00555C38" w14:paraId="139ECEF0" w14:textId="77777777" w:rsidTr="00496AFE">
        <w:trPr>
          <w:trHeight w:val="567"/>
        </w:trPr>
        <w:tc>
          <w:tcPr>
            <w:tcW w:w="1545" w:type="pct"/>
            <w:vAlign w:val="center"/>
          </w:tcPr>
          <w:p w14:paraId="0B2E8860" w14:textId="79EB906A" w:rsidR="00555C38" w:rsidRPr="00631DFA" w:rsidRDefault="00A2736F" w:rsidP="00496AFE">
            <w:pPr>
              <w:jc w:val="center"/>
            </w:pPr>
            <w:r w:rsidRPr="00631DFA">
              <w:t>0,</w:t>
            </w:r>
            <w:r w:rsidR="006D5828" w:rsidRPr="00631DFA">
              <w:t>136</w:t>
            </w:r>
          </w:p>
        </w:tc>
        <w:tc>
          <w:tcPr>
            <w:tcW w:w="3455" w:type="pct"/>
            <w:vAlign w:val="center"/>
          </w:tcPr>
          <w:p w14:paraId="13328180" w14:textId="4FC762C6" w:rsidR="00555C38" w:rsidRPr="00631DFA" w:rsidRDefault="006D5828" w:rsidP="00496AFE">
            <w:pPr>
              <w:jc w:val="center"/>
            </w:pPr>
            <w:r w:rsidRPr="00631DFA">
              <w:t>Křížení technologické linky</w:t>
            </w:r>
            <w:r w:rsidR="00631DFA" w:rsidRPr="00631DFA">
              <w:t xml:space="preserve"> PE692_3_4L_1</w:t>
            </w:r>
          </w:p>
        </w:tc>
      </w:tr>
      <w:tr w:rsidR="00A2736F" w14:paraId="17496F58" w14:textId="77777777" w:rsidTr="00496AFE">
        <w:trPr>
          <w:trHeight w:val="567"/>
        </w:trPr>
        <w:tc>
          <w:tcPr>
            <w:tcW w:w="1545" w:type="pct"/>
            <w:vAlign w:val="center"/>
          </w:tcPr>
          <w:p w14:paraId="0B35C618" w14:textId="54E4EC78" w:rsidR="00A2736F" w:rsidRDefault="006D5828" w:rsidP="00496AFE">
            <w:pPr>
              <w:jc w:val="center"/>
            </w:pPr>
            <w:r>
              <w:t>0,270</w:t>
            </w:r>
          </w:p>
        </w:tc>
        <w:tc>
          <w:tcPr>
            <w:tcW w:w="3455" w:type="pct"/>
            <w:vAlign w:val="center"/>
          </w:tcPr>
          <w:p w14:paraId="28FD44E9" w14:textId="0059B7F5" w:rsidR="00A2736F" w:rsidRDefault="006D5828" w:rsidP="00496AFE">
            <w:pPr>
              <w:jc w:val="center"/>
            </w:pPr>
            <w:r>
              <w:t xml:space="preserve">Připojení technologické linky </w:t>
            </w:r>
            <w:r w:rsidR="008E0008" w:rsidRPr="008E0008">
              <w:t xml:space="preserve">PE716_4L_1 </w:t>
            </w:r>
            <w:r w:rsidR="008E0008">
              <w:t xml:space="preserve">_1 </w:t>
            </w:r>
            <w:r>
              <w:t>(pravá strana)</w:t>
            </w:r>
          </w:p>
        </w:tc>
      </w:tr>
      <w:tr w:rsidR="00A2736F" w14:paraId="3C933D5C" w14:textId="77777777" w:rsidTr="00496AFE">
        <w:trPr>
          <w:trHeight w:val="567"/>
        </w:trPr>
        <w:tc>
          <w:tcPr>
            <w:tcW w:w="1545" w:type="pct"/>
            <w:vAlign w:val="center"/>
          </w:tcPr>
          <w:p w14:paraId="77414E7E" w14:textId="6DDBC023" w:rsidR="00A2736F" w:rsidRPr="002100BD" w:rsidRDefault="00916788" w:rsidP="00496AFE">
            <w:pPr>
              <w:jc w:val="center"/>
            </w:pPr>
            <w:r w:rsidRPr="002100BD">
              <w:t>0,449</w:t>
            </w:r>
          </w:p>
        </w:tc>
        <w:tc>
          <w:tcPr>
            <w:tcW w:w="3455" w:type="pct"/>
            <w:vAlign w:val="center"/>
          </w:tcPr>
          <w:p w14:paraId="1F6D3B93" w14:textId="61612726" w:rsidR="00A2736F" w:rsidRPr="002100BD" w:rsidRDefault="00916788" w:rsidP="00496AFE">
            <w:pPr>
              <w:jc w:val="center"/>
            </w:pPr>
            <w:r w:rsidRPr="002100BD">
              <w:t>Křížení technologické linky</w:t>
            </w:r>
            <w:r w:rsidR="002100BD" w:rsidRPr="002100BD">
              <w:t xml:space="preserve"> PE692_3_4L_5</w:t>
            </w:r>
          </w:p>
        </w:tc>
      </w:tr>
      <w:tr w:rsidR="00A2736F" w14:paraId="126B53E0" w14:textId="77777777" w:rsidTr="00496AFE">
        <w:trPr>
          <w:trHeight w:val="567"/>
        </w:trPr>
        <w:tc>
          <w:tcPr>
            <w:tcW w:w="1545" w:type="pct"/>
            <w:vAlign w:val="center"/>
          </w:tcPr>
          <w:p w14:paraId="67B949C9" w14:textId="517BA731" w:rsidR="00A2736F" w:rsidRPr="00E15F83" w:rsidRDefault="00916788" w:rsidP="00496AFE">
            <w:pPr>
              <w:jc w:val="center"/>
            </w:pPr>
            <w:r w:rsidRPr="00E15F83">
              <w:t>0,577</w:t>
            </w:r>
          </w:p>
        </w:tc>
        <w:tc>
          <w:tcPr>
            <w:tcW w:w="3455" w:type="pct"/>
            <w:vAlign w:val="center"/>
          </w:tcPr>
          <w:p w14:paraId="4A50A233" w14:textId="19200EBF" w:rsidR="00A2736F" w:rsidRPr="00E15F83" w:rsidRDefault="00F83E2E" w:rsidP="00496AFE">
            <w:pPr>
              <w:jc w:val="center"/>
            </w:pPr>
            <w:r w:rsidRPr="00E15F83">
              <w:t>Připojení</w:t>
            </w:r>
            <w:r w:rsidR="00916788" w:rsidRPr="00E15F83">
              <w:t xml:space="preserve"> technologické linky</w:t>
            </w:r>
            <w:r w:rsidR="00E15F83" w:rsidRPr="00E15F83">
              <w:t xml:space="preserve"> PE692_3_4L_6 (levá strana)</w:t>
            </w:r>
          </w:p>
        </w:tc>
      </w:tr>
      <w:tr w:rsidR="00A2736F" w14:paraId="06E69946" w14:textId="77777777" w:rsidTr="00496AFE">
        <w:trPr>
          <w:trHeight w:val="567"/>
        </w:trPr>
        <w:tc>
          <w:tcPr>
            <w:tcW w:w="1545" w:type="pct"/>
            <w:vAlign w:val="center"/>
          </w:tcPr>
          <w:p w14:paraId="3A7D6795" w14:textId="28D646F8" w:rsidR="00A2736F" w:rsidRDefault="00916788" w:rsidP="00496AFE">
            <w:pPr>
              <w:jc w:val="center"/>
            </w:pPr>
            <w:r>
              <w:t>0,615</w:t>
            </w:r>
          </w:p>
        </w:tc>
        <w:tc>
          <w:tcPr>
            <w:tcW w:w="3455" w:type="pct"/>
            <w:vAlign w:val="center"/>
          </w:tcPr>
          <w:p w14:paraId="77FB833C" w14:textId="78D11E4A" w:rsidR="00A2736F" w:rsidRDefault="00916788" w:rsidP="00496AFE">
            <w:pPr>
              <w:jc w:val="center"/>
            </w:pPr>
            <w:r>
              <w:t>Připojení technologické linky</w:t>
            </w:r>
            <w:r w:rsidR="008E0008">
              <w:t xml:space="preserve"> </w:t>
            </w:r>
            <w:r w:rsidR="008E0008" w:rsidRPr="008E0008">
              <w:t>PE716_4L_1</w:t>
            </w:r>
            <w:r w:rsidR="008E0008">
              <w:t xml:space="preserve">_2 </w:t>
            </w:r>
            <w:r>
              <w:t>(levá strana)</w:t>
            </w:r>
          </w:p>
        </w:tc>
      </w:tr>
    </w:tbl>
    <w:p w14:paraId="60ED4F75" w14:textId="77777777" w:rsidR="00555C38" w:rsidRDefault="00555C38" w:rsidP="000F176C"/>
    <w:p w14:paraId="6BE21B36" w14:textId="466B58B6" w:rsidR="00555C38" w:rsidRDefault="00555C38">
      <w:r>
        <w:br w:type="page"/>
      </w:r>
    </w:p>
    <w:p w14:paraId="0296BAD7" w14:textId="1B2F99A8" w:rsidR="005C1CD6" w:rsidRDefault="005C1CD6" w:rsidP="005C1CD6">
      <w:pPr>
        <w:pStyle w:val="Nadpis2"/>
      </w:pPr>
      <w:bookmarkStart w:id="7" w:name="_Toc99919007"/>
      <w:r w:rsidRPr="006C099B">
        <w:lastRenderedPageBreak/>
        <w:t>Trasa PE716_4L_1_1</w:t>
      </w:r>
      <w:bookmarkEnd w:id="7"/>
    </w:p>
    <w:p w14:paraId="6B8A8E4A" w14:textId="77777777" w:rsidR="005C1CD6" w:rsidRDefault="005C1CD6" w:rsidP="005C1CD6">
      <w:r>
        <w:t>Datum měření v terénu: 12.03.2022</w:t>
      </w:r>
    </w:p>
    <w:p w14:paraId="3D8191F7" w14:textId="4FE7D5FE" w:rsidR="005C1CD6" w:rsidRDefault="005C1CD6" w:rsidP="005C1CD6">
      <w:r>
        <w:t>Jedná se o krátkou technologickou linku 4L, která začíná připojením na technologickou linku PE716_4L_1 v jejím úseku 0,270 km. Trasa je v celé délce nezpevněna.</w:t>
      </w:r>
      <w:r w:rsidR="006C099B">
        <w:t xml:space="preserve"> Měření bylo ukončeno v úseku 0,083 km, dále trasa zarůstá stromy a mění se na pouhou lesní pěšinu.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0"/>
        <w:gridCol w:w="1639"/>
        <w:gridCol w:w="1611"/>
        <w:gridCol w:w="1640"/>
        <w:gridCol w:w="2552"/>
      </w:tblGrid>
      <w:tr w:rsidR="005C1CD6" w:rsidRPr="00BE6944" w14:paraId="4949CC0E" w14:textId="77777777" w:rsidTr="00C3760D">
        <w:trPr>
          <w:trHeight w:val="652"/>
        </w:trPr>
        <w:tc>
          <w:tcPr>
            <w:tcW w:w="1620" w:type="dxa"/>
            <w:vAlign w:val="center"/>
          </w:tcPr>
          <w:p w14:paraId="2EC97C7C" w14:textId="77777777" w:rsidR="005C1CD6" w:rsidRDefault="005C1CD6" w:rsidP="00C3760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639" w:type="dxa"/>
            <w:vAlign w:val="center"/>
          </w:tcPr>
          <w:p w14:paraId="02B96D07" w14:textId="77777777" w:rsidR="005C1CD6" w:rsidRDefault="005C1CD6" w:rsidP="00C3760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611" w:type="dxa"/>
            <w:vAlign w:val="center"/>
          </w:tcPr>
          <w:p w14:paraId="1E986010" w14:textId="77777777" w:rsidR="005C1CD6" w:rsidRDefault="005C1CD6" w:rsidP="00C3760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640" w:type="dxa"/>
            <w:vAlign w:val="center"/>
          </w:tcPr>
          <w:p w14:paraId="56AA1A55" w14:textId="77777777" w:rsidR="005C1CD6" w:rsidRPr="00D24586" w:rsidRDefault="005C1CD6" w:rsidP="00C3760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552" w:type="dxa"/>
            <w:vAlign w:val="center"/>
          </w:tcPr>
          <w:p w14:paraId="56C11B86" w14:textId="77777777" w:rsidR="005C1CD6" w:rsidRPr="00BE6944" w:rsidRDefault="005C1CD6" w:rsidP="00C3760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C1CD6" w14:paraId="75D53832" w14:textId="77777777" w:rsidTr="00C3760D">
        <w:trPr>
          <w:trHeight w:val="652"/>
        </w:trPr>
        <w:tc>
          <w:tcPr>
            <w:tcW w:w="1620" w:type="dxa"/>
            <w:vAlign w:val="center"/>
          </w:tcPr>
          <w:p w14:paraId="2F260FE6" w14:textId="77777777" w:rsidR="005C1CD6" w:rsidRDefault="005C1CD6" w:rsidP="00C3760D">
            <w:pPr>
              <w:jc w:val="center"/>
            </w:pPr>
            <w:r>
              <w:t>0,000</w:t>
            </w:r>
          </w:p>
        </w:tc>
        <w:tc>
          <w:tcPr>
            <w:tcW w:w="1639" w:type="dxa"/>
            <w:vAlign w:val="center"/>
          </w:tcPr>
          <w:p w14:paraId="623CCA16" w14:textId="317D4F81" w:rsidR="005C1CD6" w:rsidRDefault="009A4F22" w:rsidP="00C3760D">
            <w:pPr>
              <w:jc w:val="center"/>
            </w:pPr>
            <w:r>
              <w:t>–</w:t>
            </w:r>
          </w:p>
        </w:tc>
        <w:tc>
          <w:tcPr>
            <w:tcW w:w="1611" w:type="dxa"/>
            <w:vAlign w:val="center"/>
          </w:tcPr>
          <w:p w14:paraId="51219E89" w14:textId="0954AB3E" w:rsidR="005C1CD6" w:rsidRDefault="009A4F22" w:rsidP="00C3760D">
            <w:pPr>
              <w:jc w:val="center"/>
            </w:pPr>
            <w:r>
              <w:t>–</w:t>
            </w:r>
          </w:p>
        </w:tc>
        <w:tc>
          <w:tcPr>
            <w:tcW w:w="1640" w:type="dxa"/>
            <w:vAlign w:val="center"/>
          </w:tcPr>
          <w:p w14:paraId="11CBC0DE" w14:textId="21A80CF7" w:rsidR="005C1CD6" w:rsidRDefault="009A4F22" w:rsidP="00C3760D">
            <w:pPr>
              <w:jc w:val="center"/>
            </w:pPr>
            <w:r>
              <w:t>–</w:t>
            </w:r>
          </w:p>
        </w:tc>
        <w:tc>
          <w:tcPr>
            <w:tcW w:w="2552" w:type="dxa"/>
            <w:vAlign w:val="center"/>
          </w:tcPr>
          <w:p w14:paraId="50B2C8FB" w14:textId="52910218" w:rsidR="005C1CD6" w:rsidRPr="001F37F3" w:rsidRDefault="005C1CD6" w:rsidP="00C3760D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 PE716_4L_1 (úsek: 0,270 km)</w:t>
            </w:r>
          </w:p>
        </w:tc>
      </w:tr>
      <w:tr w:rsidR="005C1CD6" w14:paraId="5573D277" w14:textId="77777777" w:rsidTr="00C3760D">
        <w:trPr>
          <w:trHeight w:val="652"/>
        </w:trPr>
        <w:tc>
          <w:tcPr>
            <w:tcW w:w="1620" w:type="dxa"/>
            <w:vAlign w:val="center"/>
          </w:tcPr>
          <w:p w14:paraId="0FD9CF67" w14:textId="0E2E34AF" w:rsidR="005C1CD6" w:rsidRDefault="005C1CD6" w:rsidP="00C3760D">
            <w:pPr>
              <w:jc w:val="center"/>
            </w:pPr>
            <w:r>
              <w:t>0,006</w:t>
            </w:r>
          </w:p>
        </w:tc>
        <w:tc>
          <w:tcPr>
            <w:tcW w:w="1639" w:type="dxa"/>
            <w:vAlign w:val="center"/>
          </w:tcPr>
          <w:p w14:paraId="31F65200" w14:textId="77777777" w:rsidR="005C1CD6" w:rsidRDefault="005C1CD6" w:rsidP="00C3760D">
            <w:pPr>
              <w:jc w:val="center"/>
            </w:pPr>
            <w:r>
              <w:t>Ne</w:t>
            </w:r>
          </w:p>
        </w:tc>
        <w:tc>
          <w:tcPr>
            <w:tcW w:w="1611" w:type="dxa"/>
            <w:vAlign w:val="center"/>
          </w:tcPr>
          <w:p w14:paraId="51B48A96" w14:textId="34F51F97" w:rsidR="005C1CD6" w:rsidRDefault="005C1CD6" w:rsidP="00C3760D">
            <w:pPr>
              <w:jc w:val="center"/>
            </w:pPr>
            <w:r>
              <w:t>2,8</w:t>
            </w:r>
          </w:p>
        </w:tc>
        <w:tc>
          <w:tcPr>
            <w:tcW w:w="1640" w:type="dxa"/>
            <w:vAlign w:val="center"/>
          </w:tcPr>
          <w:p w14:paraId="16358C5D" w14:textId="77777777" w:rsidR="005C1CD6" w:rsidRDefault="005C1CD6" w:rsidP="00C3760D">
            <w:pPr>
              <w:jc w:val="center"/>
            </w:pPr>
            <w:r>
              <w:t>Ne</w:t>
            </w:r>
          </w:p>
        </w:tc>
        <w:tc>
          <w:tcPr>
            <w:tcW w:w="2552" w:type="dxa"/>
            <w:vAlign w:val="center"/>
          </w:tcPr>
          <w:p w14:paraId="1F568688" w14:textId="77777777" w:rsidR="005C1CD6" w:rsidRDefault="005C1CD6" w:rsidP="00C3760D">
            <w:pPr>
              <w:jc w:val="center"/>
            </w:pPr>
          </w:p>
        </w:tc>
      </w:tr>
      <w:tr w:rsidR="005C1CD6" w14:paraId="6ABED071" w14:textId="77777777" w:rsidTr="00C3760D">
        <w:trPr>
          <w:trHeight w:val="652"/>
        </w:trPr>
        <w:tc>
          <w:tcPr>
            <w:tcW w:w="1620" w:type="dxa"/>
            <w:vAlign w:val="center"/>
          </w:tcPr>
          <w:p w14:paraId="575E0EDF" w14:textId="1A34FD01" w:rsidR="005C1CD6" w:rsidRDefault="005C1CD6" w:rsidP="00C3760D">
            <w:pPr>
              <w:jc w:val="center"/>
            </w:pPr>
            <w:r>
              <w:t>0,083</w:t>
            </w:r>
          </w:p>
        </w:tc>
        <w:tc>
          <w:tcPr>
            <w:tcW w:w="1639" w:type="dxa"/>
            <w:vAlign w:val="center"/>
          </w:tcPr>
          <w:p w14:paraId="4E6D7394" w14:textId="77777777" w:rsidR="005C1CD6" w:rsidRDefault="005C1CD6" w:rsidP="00C3760D">
            <w:pPr>
              <w:jc w:val="center"/>
            </w:pPr>
            <w:r>
              <w:t>Ne</w:t>
            </w:r>
          </w:p>
        </w:tc>
        <w:tc>
          <w:tcPr>
            <w:tcW w:w="1611" w:type="dxa"/>
            <w:vAlign w:val="center"/>
          </w:tcPr>
          <w:p w14:paraId="57F7C430" w14:textId="37FB4012" w:rsidR="005C1CD6" w:rsidRDefault="005C1CD6" w:rsidP="00C3760D">
            <w:pPr>
              <w:jc w:val="center"/>
            </w:pPr>
            <w:r>
              <w:t>2,8</w:t>
            </w:r>
          </w:p>
        </w:tc>
        <w:tc>
          <w:tcPr>
            <w:tcW w:w="1640" w:type="dxa"/>
            <w:vAlign w:val="center"/>
          </w:tcPr>
          <w:p w14:paraId="572E53F5" w14:textId="77777777" w:rsidR="005C1CD6" w:rsidRDefault="005C1CD6" w:rsidP="00C3760D">
            <w:pPr>
              <w:jc w:val="center"/>
            </w:pPr>
            <w:r>
              <w:t>Ne</w:t>
            </w:r>
          </w:p>
        </w:tc>
        <w:tc>
          <w:tcPr>
            <w:tcW w:w="2552" w:type="dxa"/>
            <w:vAlign w:val="center"/>
          </w:tcPr>
          <w:p w14:paraId="2757B4C6" w14:textId="668A9DC9" w:rsidR="005C1CD6" w:rsidRDefault="006C099B" w:rsidP="00C3760D">
            <w:pPr>
              <w:jc w:val="center"/>
            </w:pPr>
            <w:r>
              <w:t>Konec trasy – dále změna na lesní pěšinu</w:t>
            </w:r>
          </w:p>
        </w:tc>
      </w:tr>
    </w:tbl>
    <w:p w14:paraId="20BE56BF" w14:textId="6EF770EB" w:rsidR="00C26161" w:rsidRDefault="00C26161" w:rsidP="00C26161">
      <w:pPr>
        <w:pStyle w:val="Nadpis2"/>
      </w:pPr>
      <w:bookmarkStart w:id="8" w:name="_Toc99919008"/>
      <w:r w:rsidRPr="00D31119">
        <w:t>Trasa PE716_4L_1_2</w:t>
      </w:r>
      <w:bookmarkEnd w:id="8"/>
    </w:p>
    <w:p w14:paraId="41129A4E" w14:textId="77777777" w:rsidR="00C26161" w:rsidRDefault="00C26161" w:rsidP="00C26161">
      <w:r>
        <w:t>Datum měření v terénu: 12.03.2022</w:t>
      </w:r>
    </w:p>
    <w:p w14:paraId="01B66FAB" w14:textId="6952BF38" w:rsidR="00C26161" w:rsidRDefault="00C26161" w:rsidP="00C26161">
      <w:r>
        <w:t xml:space="preserve">Jedná se o delší technologickou linku 4L, která začíná připojením na </w:t>
      </w:r>
      <w:r w:rsidR="007D3BBC">
        <w:t xml:space="preserve">technologickou linku </w:t>
      </w:r>
      <w:r>
        <w:t>PE716</w:t>
      </w:r>
      <w:r w:rsidR="007D3BBC">
        <w:t>_4L_1</w:t>
      </w:r>
      <w:r>
        <w:t xml:space="preserve"> v jejím úseku 0,615</w:t>
      </w:r>
      <w:r w:rsidR="007D3BBC">
        <w:t xml:space="preserve"> </w:t>
      </w:r>
      <w:r>
        <w:t>km</w:t>
      </w:r>
      <w:r w:rsidR="007D3BBC">
        <w:t xml:space="preserve">. </w:t>
      </w:r>
      <w:r w:rsidR="00704A96">
        <w:t xml:space="preserve">Trasa je v celé délce nezpevněna, </w:t>
      </w:r>
      <w:r w:rsidR="004335DB">
        <w:t xml:space="preserve">končí v úseku 0,580 na </w:t>
      </w:r>
      <w:r w:rsidR="004335DB" w:rsidRPr="00BA06DF">
        <w:t>technologické lince</w:t>
      </w:r>
      <w:r w:rsidR="00BA06DF" w:rsidRPr="00BA06DF">
        <w:t xml:space="preserve"> PE</w:t>
      </w:r>
      <w:r w:rsidR="00BA06DF">
        <w:t>692</w:t>
      </w:r>
      <w:r w:rsidR="00D31119">
        <w:t>_3</w:t>
      </w:r>
      <w:r w:rsidR="00BA06DF" w:rsidRPr="00BA06DF">
        <w:t>_4L_15</w:t>
      </w:r>
      <w:r w:rsidR="004335DB" w:rsidRPr="00BA06DF">
        <w:t xml:space="preserve"> </w:t>
      </w:r>
      <w:r w:rsidR="00BA06DF" w:rsidRPr="00BA06DF">
        <w:t xml:space="preserve">v </w:t>
      </w:r>
      <w:r w:rsidR="004335DB" w:rsidRPr="00BA06DF">
        <w:t xml:space="preserve">jejím úseku: </w:t>
      </w:r>
      <w:r w:rsidR="00BA06DF" w:rsidRPr="00BA06DF">
        <w:t xml:space="preserve">0,154 </w:t>
      </w:r>
      <w:r w:rsidR="004335DB" w:rsidRPr="00BA06DF"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0"/>
        <w:gridCol w:w="1639"/>
        <w:gridCol w:w="1611"/>
        <w:gridCol w:w="1640"/>
        <w:gridCol w:w="2552"/>
      </w:tblGrid>
      <w:tr w:rsidR="00C26161" w:rsidRPr="00BE6944" w14:paraId="24E58D3F" w14:textId="77777777" w:rsidTr="00490736">
        <w:trPr>
          <w:trHeight w:val="652"/>
        </w:trPr>
        <w:tc>
          <w:tcPr>
            <w:tcW w:w="1620" w:type="dxa"/>
            <w:vAlign w:val="center"/>
          </w:tcPr>
          <w:p w14:paraId="4EE6919E" w14:textId="77777777" w:rsidR="00C26161" w:rsidRDefault="00C26161" w:rsidP="00C3760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639" w:type="dxa"/>
            <w:vAlign w:val="center"/>
          </w:tcPr>
          <w:p w14:paraId="7E6D3177" w14:textId="77777777" w:rsidR="00C26161" w:rsidRDefault="00C26161" w:rsidP="00C3760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611" w:type="dxa"/>
            <w:vAlign w:val="center"/>
          </w:tcPr>
          <w:p w14:paraId="3E0F959F" w14:textId="77777777" w:rsidR="00C26161" w:rsidRDefault="00C26161" w:rsidP="00C3760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640" w:type="dxa"/>
            <w:vAlign w:val="center"/>
          </w:tcPr>
          <w:p w14:paraId="76EBC41C" w14:textId="77777777" w:rsidR="00C26161" w:rsidRPr="00D24586" w:rsidRDefault="00C26161" w:rsidP="00C3760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552" w:type="dxa"/>
            <w:vAlign w:val="center"/>
          </w:tcPr>
          <w:p w14:paraId="4DCF4DB9" w14:textId="77777777" w:rsidR="00C26161" w:rsidRPr="00BE6944" w:rsidRDefault="00C26161" w:rsidP="00C3760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C26161" w14:paraId="4B8F77E3" w14:textId="77777777" w:rsidTr="00490736">
        <w:trPr>
          <w:trHeight w:val="652"/>
        </w:trPr>
        <w:tc>
          <w:tcPr>
            <w:tcW w:w="1620" w:type="dxa"/>
            <w:vAlign w:val="center"/>
          </w:tcPr>
          <w:p w14:paraId="156877F7" w14:textId="77777777" w:rsidR="00C26161" w:rsidRDefault="00C26161" w:rsidP="00C3760D">
            <w:pPr>
              <w:jc w:val="center"/>
            </w:pPr>
            <w:r>
              <w:t>0,000</w:t>
            </w:r>
          </w:p>
        </w:tc>
        <w:tc>
          <w:tcPr>
            <w:tcW w:w="1639" w:type="dxa"/>
            <w:vAlign w:val="center"/>
          </w:tcPr>
          <w:p w14:paraId="63CEFC8B" w14:textId="40CC8216" w:rsidR="00C26161" w:rsidRDefault="009A4F22" w:rsidP="00C3760D">
            <w:pPr>
              <w:jc w:val="center"/>
            </w:pPr>
            <w:r>
              <w:t>–</w:t>
            </w:r>
          </w:p>
        </w:tc>
        <w:tc>
          <w:tcPr>
            <w:tcW w:w="1611" w:type="dxa"/>
            <w:vAlign w:val="center"/>
          </w:tcPr>
          <w:p w14:paraId="16BB5B15" w14:textId="32252842" w:rsidR="00C26161" w:rsidRDefault="009A4F22" w:rsidP="00C3760D">
            <w:pPr>
              <w:jc w:val="center"/>
            </w:pPr>
            <w:r>
              <w:t>–</w:t>
            </w:r>
          </w:p>
        </w:tc>
        <w:tc>
          <w:tcPr>
            <w:tcW w:w="1640" w:type="dxa"/>
            <w:vAlign w:val="center"/>
          </w:tcPr>
          <w:p w14:paraId="2CA1EE66" w14:textId="73B93391" w:rsidR="00C26161" w:rsidRDefault="009A4F22" w:rsidP="00C3760D">
            <w:pPr>
              <w:jc w:val="center"/>
            </w:pPr>
            <w:r>
              <w:t>–</w:t>
            </w:r>
          </w:p>
        </w:tc>
        <w:tc>
          <w:tcPr>
            <w:tcW w:w="2552" w:type="dxa"/>
            <w:vAlign w:val="center"/>
          </w:tcPr>
          <w:p w14:paraId="5B439A9E" w14:textId="432D3E6A" w:rsidR="00C26161" w:rsidRPr="001F37F3" w:rsidRDefault="00C26161" w:rsidP="00C3760D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 PE716_4L_1 (úsek: 0,615 km)</w:t>
            </w:r>
          </w:p>
        </w:tc>
      </w:tr>
      <w:tr w:rsidR="00C26161" w14:paraId="6D22A012" w14:textId="77777777" w:rsidTr="00490736">
        <w:trPr>
          <w:trHeight w:val="652"/>
        </w:trPr>
        <w:tc>
          <w:tcPr>
            <w:tcW w:w="1620" w:type="dxa"/>
            <w:vAlign w:val="center"/>
          </w:tcPr>
          <w:p w14:paraId="59F72D29" w14:textId="683EC9B4" w:rsidR="00C26161" w:rsidRDefault="005D4983" w:rsidP="00C3760D">
            <w:pPr>
              <w:jc w:val="center"/>
            </w:pPr>
            <w:r>
              <w:t>0,006</w:t>
            </w:r>
          </w:p>
        </w:tc>
        <w:tc>
          <w:tcPr>
            <w:tcW w:w="1639" w:type="dxa"/>
            <w:vAlign w:val="center"/>
          </w:tcPr>
          <w:p w14:paraId="7A8C54BC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1611" w:type="dxa"/>
            <w:vAlign w:val="center"/>
          </w:tcPr>
          <w:p w14:paraId="749B9E24" w14:textId="199C7701" w:rsidR="00C26161" w:rsidRDefault="007D3BBC" w:rsidP="00C3760D">
            <w:pPr>
              <w:jc w:val="center"/>
            </w:pPr>
            <w:r>
              <w:t>2,6</w:t>
            </w:r>
          </w:p>
        </w:tc>
        <w:tc>
          <w:tcPr>
            <w:tcW w:w="1640" w:type="dxa"/>
            <w:vAlign w:val="center"/>
          </w:tcPr>
          <w:p w14:paraId="110EB002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2552" w:type="dxa"/>
            <w:vAlign w:val="center"/>
          </w:tcPr>
          <w:p w14:paraId="7B8309F9" w14:textId="77777777" w:rsidR="00C26161" w:rsidRDefault="00C26161" w:rsidP="00C3760D">
            <w:pPr>
              <w:jc w:val="center"/>
            </w:pPr>
          </w:p>
        </w:tc>
      </w:tr>
      <w:tr w:rsidR="00C26161" w14:paraId="464BA867" w14:textId="77777777" w:rsidTr="00490736">
        <w:trPr>
          <w:trHeight w:val="652"/>
        </w:trPr>
        <w:tc>
          <w:tcPr>
            <w:tcW w:w="1620" w:type="dxa"/>
            <w:vAlign w:val="center"/>
          </w:tcPr>
          <w:p w14:paraId="6463D43D" w14:textId="0E3470F4" w:rsidR="00C26161" w:rsidRDefault="005D4983" w:rsidP="00C3760D">
            <w:pPr>
              <w:jc w:val="center"/>
            </w:pPr>
            <w:r>
              <w:t>0,100</w:t>
            </w:r>
          </w:p>
        </w:tc>
        <w:tc>
          <w:tcPr>
            <w:tcW w:w="1639" w:type="dxa"/>
            <w:vAlign w:val="center"/>
          </w:tcPr>
          <w:p w14:paraId="64D2122F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1611" w:type="dxa"/>
            <w:vAlign w:val="center"/>
          </w:tcPr>
          <w:p w14:paraId="6A106FBC" w14:textId="122FBBF0" w:rsidR="00C26161" w:rsidRDefault="007D3BBC" w:rsidP="00C3760D">
            <w:pPr>
              <w:jc w:val="center"/>
            </w:pPr>
            <w:r>
              <w:t>3,1</w:t>
            </w:r>
          </w:p>
        </w:tc>
        <w:tc>
          <w:tcPr>
            <w:tcW w:w="1640" w:type="dxa"/>
            <w:vAlign w:val="center"/>
          </w:tcPr>
          <w:p w14:paraId="139B7743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2552" w:type="dxa"/>
            <w:vAlign w:val="center"/>
          </w:tcPr>
          <w:p w14:paraId="4E3AF166" w14:textId="77777777" w:rsidR="00C26161" w:rsidRDefault="00C26161" w:rsidP="00C3760D">
            <w:pPr>
              <w:jc w:val="center"/>
            </w:pPr>
          </w:p>
        </w:tc>
      </w:tr>
      <w:tr w:rsidR="00C26161" w14:paraId="51FF362A" w14:textId="77777777" w:rsidTr="00490736">
        <w:trPr>
          <w:trHeight w:val="652"/>
        </w:trPr>
        <w:tc>
          <w:tcPr>
            <w:tcW w:w="1620" w:type="dxa"/>
            <w:vAlign w:val="center"/>
          </w:tcPr>
          <w:p w14:paraId="5F8842CB" w14:textId="2B7ECE96" w:rsidR="00C26161" w:rsidRDefault="005D4983" w:rsidP="00C3760D">
            <w:pPr>
              <w:jc w:val="center"/>
            </w:pPr>
            <w:r>
              <w:t>0,200</w:t>
            </w:r>
          </w:p>
        </w:tc>
        <w:tc>
          <w:tcPr>
            <w:tcW w:w="1639" w:type="dxa"/>
            <w:vAlign w:val="center"/>
          </w:tcPr>
          <w:p w14:paraId="09775B9D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1611" w:type="dxa"/>
            <w:vAlign w:val="center"/>
          </w:tcPr>
          <w:p w14:paraId="43023ECC" w14:textId="134A0C91" w:rsidR="00C26161" w:rsidRDefault="007D3BBC" w:rsidP="00C3760D">
            <w:pPr>
              <w:jc w:val="center"/>
            </w:pPr>
            <w:r>
              <w:t>3,1</w:t>
            </w:r>
          </w:p>
        </w:tc>
        <w:tc>
          <w:tcPr>
            <w:tcW w:w="1640" w:type="dxa"/>
            <w:vAlign w:val="center"/>
          </w:tcPr>
          <w:p w14:paraId="482FEAC1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2552" w:type="dxa"/>
            <w:vAlign w:val="center"/>
          </w:tcPr>
          <w:p w14:paraId="714DD55D" w14:textId="77777777" w:rsidR="00C26161" w:rsidRDefault="00C26161" w:rsidP="00C3760D">
            <w:pPr>
              <w:jc w:val="center"/>
            </w:pPr>
          </w:p>
        </w:tc>
      </w:tr>
      <w:tr w:rsidR="00C26161" w14:paraId="78620C8F" w14:textId="77777777" w:rsidTr="00490736">
        <w:trPr>
          <w:trHeight w:val="652"/>
        </w:trPr>
        <w:tc>
          <w:tcPr>
            <w:tcW w:w="1620" w:type="dxa"/>
            <w:vAlign w:val="center"/>
          </w:tcPr>
          <w:p w14:paraId="46CDB9F5" w14:textId="1DC90905" w:rsidR="00C26161" w:rsidRDefault="005D4983" w:rsidP="00C3760D">
            <w:pPr>
              <w:jc w:val="center"/>
            </w:pPr>
            <w:r>
              <w:t>0,400</w:t>
            </w:r>
          </w:p>
        </w:tc>
        <w:tc>
          <w:tcPr>
            <w:tcW w:w="1639" w:type="dxa"/>
            <w:vAlign w:val="center"/>
          </w:tcPr>
          <w:p w14:paraId="5D63B788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1611" w:type="dxa"/>
            <w:vAlign w:val="center"/>
          </w:tcPr>
          <w:p w14:paraId="5584B9D7" w14:textId="6FC21776" w:rsidR="00C26161" w:rsidRDefault="007D3BBC" w:rsidP="00C3760D">
            <w:pPr>
              <w:jc w:val="center"/>
            </w:pPr>
            <w:r>
              <w:t>3,2</w:t>
            </w:r>
          </w:p>
        </w:tc>
        <w:tc>
          <w:tcPr>
            <w:tcW w:w="1640" w:type="dxa"/>
            <w:vAlign w:val="center"/>
          </w:tcPr>
          <w:p w14:paraId="5FDA5A59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2552" w:type="dxa"/>
            <w:vAlign w:val="center"/>
          </w:tcPr>
          <w:p w14:paraId="56C90217" w14:textId="77777777" w:rsidR="00C26161" w:rsidRDefault="00C26161" w:rsidP="00C3760D">
            <w:pPr>
              <w:jc w:val="center"/>
            </w:pPr>
          </w:p>
        </w:tc>
      </w:tr>
      <w:tr w:rsidR="00C26161" w14:paraId="6379BB68" w14:textId="77777777" w:rsidTr="00490736">
        <w:trPr>
          <w:trHeight w:val="652"/>
        </w:trPr>
        <w:tc>
          <w:tcPr>
            <w:tcW w:w="1620" w:type="dxa"/>
            <w:vAlign w:val="center"/>
          </w:tcPr>
          <w:p w14:paraId="6488D2D7" w14:textId="56883392" w:rsidR="00C26161" w:rsidRDefault="005D4983" w:rsidP="00C3760D">
            <w:pPr>
              <w:jc w:val="center"/>
            </w:pPr>
            <w:r>
              <w:t>0,5</w:t>
            </w:r>
            <w:r w:rsidR="00D6731E">
              <w:t>75</w:t>
            </w:r>
          </w:p>
        </w:tc>
        <w:tc>
          <w:tcPr>
            <w:tcW w:w="1639" w:type="dxa"/>
            <w:vAlign w:val="center"/>
          </w:tcPr>
          <w:p w14:paraId="700D7CE9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1611" w:type="dxa"/>
            <w:vAlign w:val="center"/>
          </w:tcPr>
          <w:p w14:paraId="507DEBAF" w14:textId="5503848C" w:rsidR="00C26161" w:rsidRDefault="007D3BBC" w:rsidP="00C3760D">
            <w:pPr>
              <w:jc w:val="center"/>
            </w:pPr>
            <w:r>
              <w:t>4,0</w:t>
            </w:r>
          </w:p>
        </w:tc>
        <w:tc>
          <w:tcPr>
            <w:tcW w:w="1640" w:type="dxa"/>
            <w:vAlign w:val="center"/>
          </w:tcPr>
          <w:p w14:paraId="09C767ED" w14:textId="77777777" w:rsidR="00C26161" w:rsidRDefault="00C26161" w:rsidP="00C3760D">
            <w:pPr>
              <w:jc w:val="center"/>
            </w:pPr>
            <w:r>
              <w:t>Ne</w:t>
            </w:r>
          </w:p>
        </w:tc>
        <w:tc>
          <w:tcPr>
            <w:tcW w:w="2552" w:type="dxa"/>
            <w:vAlign w:val="center"/>
          </w:tcPr>
          <w:p w14:paraId="41EAB049" w14:textId="77777777" w:rsidR="00C26161" w:rsidRDefault="00C26161" w:rsidP="00C3760D">
            <w:pPr>
              <w:jc w:val="center"/>
            </w:pPr>
          </w:p>
        </w:tc>
      </w:tr>
      <w:tr w:rsidR="005D4983" w14:paraId="3381BDE5" w14:textId="77777777" w:rsidTr="00490736">
        <w:trPr>
          <w:trHeight w:val="652"/>
        </w:trPr>
        <w:tc>
          <w:tcPr>
            <w:tcW w:w="1620" w:type="dxa"/>
            <w:vAlign w:val="center"/>
          </w:tcPr>
          <w:p w14:paraId="08BC5223" w14:textId="2A1065A3" w:rsidR="005D4983" w:rsidRDefault="005D4983" w:rsidP="00C3760D">
            <w:pPr>
              <w:jc w:val="center"/>
            </w:pPr>
            <w:r>
              <w:t>0,58</w:t>
            </w:r>
            <w:r w:rsidR="00D6731E">
              <w:t>0</w:t>
            </w:r>
          </w:p>
        </w:tc>
        <w:tc>
          <w:tcPr>
            <w:tcW w:w="1639" w:type="dxa"/>
            <w:vAlign w:val="center"/>
          </w:tcPr>
          <w:p w14:paraId="3BA7B9CB" w14:textId="5610F973" w:rsidR="005D4983" w:rsidRDefault="005D4983" w:rsidP="00C3760D">
            <w:pPr>
              <w:jc w:val="center"/>
            </w:pPr>
            <w:r>
              <w:t>Ne</w:t>
            </w:r>
          </w:p>
        </w:tc>
        <w:tc>
          <w:tcPr>
            <w:tcW w:w="1611" w:type="dxa"/>
            <w:vAlign w:val="center"/>
          </w:tcPr>
          <w:p w14:paraId="2C8F799D" w14:textId="1D59DD8D" w:rsidR="005D4983" w:rsidRDefault="009A4F22" w:rsidP="00C3760D">
            <w:pPr>
              <w:jc w:val="center"/>
            </w:pPr>
            <w:r>
              <w:t>–</w:t>
            </w:r>
          </w:p>
        </w:tc>
        <w:tc>
          <w:tcPr>
            <w:tcW w:w="1640" w:type="dxa"/>
            <w:vAlign w:val="center"/>
          </w:tcPr>
          <w:p w14:paraId="17393FD9" w14:textId="643E8645" w:rsidR="005D4983" w:rsidRDefault="005D4983" w:rsidP="00C3760D">
            <w:pPr>
              <w:jc w:val="center"/>
            </w:pPr>
            <w:r>
              <w:t>Ne</w:t>
            </w:r>
          </w:p>
        </w:tc>
        <w:tc>
          <w:tcPr>
            <w:tcW w:w="2552" w:type="dxa"/>
            <w:vAlign w:val="center"/>
          </w:tcPr>
          <w:p w14:paraId="0A532A12" w14:textId="5EB1BCC3" w:rsidR="005D4983" w:rsidRDefault="005D4983" w:rsidP="00C3760D">
            <w:pPr>
              <w:jc w:val="center"/>
            </w:pPr>
            <w:r>
              <w:t xml:space="preserve">Konec připojením na </w:t>
            </w:r>
            <w:r w:rsidR="00D31119" w:rsidRPr="00D31119">
              <w:t>lin</w:t>
            </w:r>
            <w:r w:rsidR="00D31119">
              <w:t xml:space="preserve">ku </w:t>
            </w:r>
            <w:r w:rsidR="00D31119" w:rsidRPr="00D31119">
              <w:t>PE692_3_4L_15</w:t>
            </w:r>
            <w:r w:rsidR="00D31119">
              <w:t xml:space="preserve"> (úsek</w:t>
            </w:r>
            <w:r w:rsidR="00D31119" w:rsidRPr="00D31119">
              <w:t>: 0,154 km</w:t>
            </w:r>
            <w:r w:rsidR="00D31119">
              <w:t>)</w:t>
            </w:r>
          </w:p>
        </w:tc>
      </w:tr>
    </w:tbl>
    <w:p w14:paraId="64123BF3" w14:textId="6FDF6779" w:rsidR="00490736" w:rsidRPr="001363CC" w:rsidRDefault="00490736" w:rsidP="004907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PE716_4L_1_2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490736" w14:paraId="7FF5C52C" w14:textId="77777777" w:rsidTr="00C3760D">
        <w:trPr>
          <w:trHeight w:val="652"/>
        </w:trPr>
        <w:tc>
          <w:tcPr>
            <w:tcW w:w="1085" w:type="pct"/>
            <w:vAlign w:val="center"/>
          </w:tcPr>
          <w:p w14:paraId="2A92C88C" w14:textId="77777777" w:rsidR="00490736" w:rsidRPr="00C4148B" w:rsidRDefault="00490736" w:rsidP="00C3760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C247295" w14:textId="77777777" w:rsidR="00490736" w:rsidRPr="00C4148B" w:rsidRDefault="00490736" w:rsidP="00C3760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D4CA228" w14:textId="77777777" w:rsidR="00490736" w:rsidRPr="00C4148B" w:rsidRDefault="00490736" w:rsidP="00C3760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90736" w14:paraId="4AA15B2C" w14:textId="77777777" w:rsidTr="00C3760D">
        <w:trPr>
          <w:trHeight w:val="567"/>
        </w:trPr>
        <w:tc>
          <w:tcPr>
            <w:tcW w:w="1085" w:type="pct"/>
            <w:vAlign w:val="center"/>
          </w:tcPr>
          <w:p w14:paraId="129A37E0" w14:textId="6C53A91F" w:rsidR="00490736" w:rsidRDefault="00490736" w:rsidP="00C3760D">
            <w:pPr>
              <w:jc w:val="center"/>
            </w:pPr>
            <w:r>
              <w:lastRenderedPageBreak/>
              <w:t>Vývrat</w:t>
            </w:r>
          </w:p>
        </w:tc>
        <w:tc>
          <w:tcPr>
            <w:tcW w:w="1337" w:type="pct"/>
            <w:vAlign w:val="center"/>
          </w:tcPr>
          <w:p w14:paraId="415E4ED6" w14:textId="239971FB" w:rsidR="00490736" w:rsidRDefault="00490736" w:rsidP="00C3760D">
            <w:pPr>
              <w:jc w:val="center"/>
            </w:pPr>
            <w:r>
              <w:t>0,129</w:t>
            </w:r>
          </w:p>
        </w:tc>
        <w:tc>
          <w:tcPr>
            <w:tcW w:w="2578" w:type="pct"/>
            <w:vAlign w:val="center"/>
          </w:tcPr>
          <w:p w14:paraId="5A034600" w14:textId="6021D267" w:rsidR="00490736" w:rsidRDefault="00490736" w:rsidP="00C3760D">
            <w:pPr>
              <w:jc w:val="center"/>
            </w:pPr>
            <w:r>
              <w:t>Vývrat modřínu přes trasu.</w:t>
            </w:r>
          </w:p>
        </w:tc>
      </w:tr>
      <w:tr w:rsidR="008D3AD9" w14:paraId="638BB435" w14:textId="77777777" w:rsidTr="00C3760D">
        <w:trPr>
          <w:trHeight w:val="567"/>
        </w:trPr>
        <w:tc>
          <w:tcPr>
            <w:tcW w:w="1085" w:type="pct"/>
            <w:vAlign w:val="center"/>
          </w:tcPr>
          <w:p w14:paraId="0953026F" w14:textId="214F7612" w:rsidR="008D3AD9" w:rsidRDefault="008D3AD9" w:rsidP="00C3760D">
            <w:pPr>
              <w:jc w:val="center"/>
            </w:pPr>
            <w:r>
              <w:t>Těžební zbytky</w:t>
            </w:r>
          </w:p>
        </w:tc>
        <w:tc>
          <w:tcPr>
            <w:tcW w:w="1337" w:type="pct"/>
            <w:vAlign w:val="center"/>
          </w:tcPr>
          <w:p w14:paraId="50911665" w14:textId="4453699B" w:rsidR="008D3AD9" w:rsidRDefault="008D3AD9" w:rsidP="00C3760D">
            <w:pPr>
              <w:jc w:val="center"/>
            </w:pPr>
            <w:r>
              <w:t>0,362</w:t>
            </w:r>
          </w:p>
        </w:tc>
        <w:tc>
          <w:tcPr>
            <w:tcW w:w="2578" w:type="pct"/>
            <w:vAlign w:val="center"/>
          </w:tcPr>
          <w:p w14:paraId="6914F1C3" w14:textId="1716C311" w:rsidR="008D3AD9" w:rsidRDefault="008D3AD9" w:rsidP="00C3760D">
            <w:pPr>
              <w:jc w:val="center"/>
            </w:pPr>
            <w:r>
              <w:t>Těžební zbytky na trase.</w:t>
            </w:r>
          </w:p>
        </w:tc>
      </w:tr>
    </w:tbl>
    <w:p w14:paraId="1F371F74" w14:textId="77777777" w:rsidR="00C26161" w:rsidRDefault="00C26161"/>
    <w:p w14:paraId="4737AA60" w14:textId="607234B6" w:rsidR="002079C1" w:rsidRPr="001363CC" w:rsidRDefault="002079C1" w:rsidP="002079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PE716_4L_1_2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079C1" w14:paraId="1E2E51C0" w14:textId="77777777" w:rsidTr="00C3760D">
        <w:trPr>
          <w:trHeight w:val="652"/>
        </w:trPr>
        <w:tc>
          <w:tcPr>
            <w:tcW w:w="1545" w:type="pct"/>
            <w:vAlign w:val="center"/>
          </w:tcPr>
          <w:p w14:paraId="3D9006CF" w14:textId="77777777" w:rsidR="002079C1" w:rsidRPr="000B48C1" w:rsidRDefault="002079C1" w:rsidP="00C3760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5961F62F" w14:textId="6EC9BAA1" w:rsidR="002079C1" w:rsidRPr="000B48C1" w:rsidRDefault="002079C1" w:rsidP="00C3760D">
            <w:pPr>
              <w:jc w:val="center"/>
              <w:rPr>
                <w:b/>
                <w:bCs/>
              </w:rPr>
            </w:pPr>
          </w:p>
        </w:tc>
      </w:tr>
      <w:tr w:rsidR="002079C1" w14:paraId="3D3F6265" w14:textId="77777777" w:rsidTr="00C3760D">
        <w:trPr>
          <w:trHeight w:val="567"/>
        </w:trPr>
        <w:tc>
          <w:tcPr>
            <w:tcW w:w="1545" w:type="pct"/>
            <w:vAlign w:val="center"/>
          </w:tcPr>
          <w:p w14:paraId="72030312" w14:textId="51C1BD66" w:rsidR="002079C1" w:rsidRPr="00CC0A84" w:rsidRDefault="002079C1" w:rsidP="00C3760D">
            <w:pPr>
              <w:jc w:val="center"/>
            </w:pPr>
            <w:r w:rsidRPr="00CC0A84">
              <w:t>0,072</w:t>
            </w:r>
          </w:p>
        </w:tc>
        <w:tc>
          <w:tcPr>
            <w:tcW w:w="3455" w:type="pct"/>
            <w:vAlign w:val="center"/>
          </w:tcPr>
          <w:p w14:paraId="7899BEF3" w14:textId="7625E1D6" w:rsidR="002079C1" w:rsidRPr="00CC0A84" w:rsidRDefault="002079C1" w:rsidP="00C3760D">
            <w:pPr>
              <w:jc w:val="center"/>
            </w:pPr>
            <w:r w:rsidRPr="00CC0A84">
              <w:t>Připojení technologické linky</w:t>
            </w:r>
            <w:r w:rsidR="00CC0A84" w:rsidRPr="00CC0A84">
              <w:t xml:space="preserve"> PE692_3_4L_9</w:t>
            </w:r>
            <w:r w:rsidRPr="00CC0A84">
              <w:t xml:space="preserve"> (levá strana)</w:t>
            </w:r>
          </w:p>
        </w:tc>
      </w:tr>
      <w:tr w:rsidR="002079C1" w14:paraId="13E709C7" w14:textId="77777777" w:rsidTr="00C3760D">
        <w:trPr>
          <w:trHeight w:val="567"/>
        </w:trPr>
        <w:tc>
          <w:tcPr>
            <w:tcW w:w="1545" w:type="pct"/>
            <w:vAlign w:val="center"/>
          </w:tcPr>
          <w:p w14:paraId="43AE88BE" w14:textId="2DCEB3CC" w:rsidR="002079C1" w:rsidRPr="00860081" w:rsidRDefault="002079C1" w:rsidP="00C3760D">
            <w:pPr>
              <w:jc w:val="center"/>
            </w:pPr>
            <w:r w:rsidRPr="00860081">
              <w:t>0,208</w:t>
            </w:r>
          </w:p>
        </w:tc>
        <w:tc>
          <w:tcPr>
            <w:tcW w:w="3455" w:type="pct"/>
            <w:vAlign w:val="center"/>
          </w:tcPr>
          <w:p w14:paraId="19C0C8E0" w14:textId="469CA658" w:rsidR="002079C1" w:rsidRPr="00860081" w:rsidRDefault="002079C1" w:rsidP="00C3760D">
            <w:pPr>
              <w:jc w:val="center"/>
            </w:pPr>
            <w:r w:rsidRPr="00860081">
              <w:t xml:space="preserve">Připojení technologické linky </w:t>
            </w:r>
            <w:r w:rsidR="00860081" w:rsidRPr="00860081">
              <w:t xml:space="preserve">PE692_3_4L_10 </w:t>
            </w:r>
            <w:r w:rsidRPr="00860081">
              <w:t>(levá strana)</w:t>
            </w:r>
          </w:p>
        </w:tc>
      </w:tr>
    </w:tbl>
    <w:p w14:paraId="71A17B26" w14:textId="77777777" w:rsidR="00473687" w:rsidRPr="002A69E5" w:rsidRDefault="00473687" w:rsidP="000F176C"/>
    <w:p w14:paraId="60DA69B8" w14:textId="1FE95A2C" w:rsidR="008E728E" w:rsidRDefault="008E728E" w:rsidP="008E728E">
      <w:pPr>
        <w:pStyle w:val="Nadpis2"/>
      </w:pPr>
      <w:bookmarkStart w:id="9" w:name="_Toc99919009"/>
      <w:r w:rsidRPr="00D02DEA">
        <w:t>Trasa PE</w:t>
      </w:r>
      <w:r w:rsidR="00266C39">
        <w:t>716</w:t>
      </w:r>
      <w:r w:rsidRPr="00D02DEA">
        <w:t>_4L_</w:t>
      </w:r>
      <w:r w:rsidR="00473687">
        <w:t>2</w:t>
      </w:r>
      <w:bookmarkEnd w:id="9"/>
    </w:p>
    <w:p w14:paraId="1D919936" w14:textId="47741C60" w:rsidR="008E728E" w:rsidRDefault="008E728E" w:rsidP="008E728E">
      <w:r>
        <w:t xml:space="preserve">Datum měření v terénu: </w:t>
      </w:r>
      <w:r w:rsidR="006D2875">
        <w:t>06.03.2022</w:t>
      </w:r>
    </w:p>
    <w:p w14:paraId="4C71572E" w14:textId="027058C1" w:rsidR="00DF702A" w:rsidRDefault="00425997" w:rsidP="008E728E">
      <w:r>
        <w:t>Připojení na LC: nezpevněno, 0,006 km – nedostatečná šíře</w:t>
      </w:r>
    </w:p>
    <w:p w14:paraId="146E2B94" w14:textId="1E8AD39D" w:rsidR="006D2875" w:rsidRDefault="006D2875" w:rsidP="008E728E">
      <w:r>
        <w:t xml:space="preserve">Jedná se o technologickou linku 4L, která začíná připojením na lesní cestu PE716 v jejím úseku 0,153 km. V celé své délce je trasa nezpevněna. </w:t>
      </w:r>
      <w:r w:rsidR="00367BD2">
        <w:t>Měření linky bylo zakončeno v úseku 0,294 km, kdy trasa zarůstá a zužuje se na lesní pěšinu.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E728E" w:rsidRPr="00BE6944" w14:paraId="7DF13F4D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5AF6808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536FCAE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9889022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70E1190" w14:textId="77777777" w:rsidR="008E728E" w:rsidRPr="00D24586" w:rsidRDefault="008E728E" w:rsidP="00A7538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1C49768" w14:textId="77777777" w:rsidR="008E728E" w:rsidRPr="00BE6944" w:rsidRDefault="008E728E" w:rsidP="00A7538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C361E" w14:paraId="7241C8B6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124FB6DC" w14:textId="736F370E" w:rsidR="00BC361E" w:rsidRDefault="00BC361E" w:rsidP="00A7538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726C342" w14:textId="47A05426" w:rsidR="00BC361E" w:rsidRDefault="009A4F22" w:rsidP="00A75388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51D6A55" w14:textId="797B1253" w:rsidR="00BC361E" w:rsidRDefault="009A4F22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48510EE" w14:textId="64A71507" w:rsidR="00BC361E" w:rsidRDefault="009A4F22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FE729F7" w14:textId="11A8366E" w:rsidR="00BC361E" w:rsidRPr="001F37F3" w:rsidRDefault="00BC361E" w:rsidP="00A7538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</w:t>
            </w:r>
            <w:r w:rsidR="006D2875">
              <w:t> PE716</w:t>
            </w:r>
            <w:r>
              <w:t xml:space="preserve"> (úsek: </w:t>
            </w:r>
            <w:r w:rsidR="006D2875">
              <w:t xml:space="preserve">0,153 </w:t>
            </w:r>
            <w:r>
              <w:t>km)</w:t>
            </w:r>
          </w:p>
        </w:tc>
      </w:tr>
      <w:tr w:rsidR="008E728E" w14:paraId="6B0301D1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2B167AF7" w14:textId="2C02DDA7" w:rsidR="008E728E" w:rsidRDefault="00BC361E" w:rsidP="00A7538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878114D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13C79F5" w14:textId="7DC9B934" w:rsidR="008E728E" w:rsidRDefault="006D2875" w:rsidP="00A75388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181F94AE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E97A78A" w14:textId="1CCCB5E4" w:rsidR="008E728E" w:rsidRDefault="008E728E" w:rsidP="00A75388">
            <w:pPr>
              <w:jc w:val="center"/>
            </w:pPr>
          </w:p>
        </w:tc>
      </w:tr>
      <w:tr w:rsidR="008E728E" w14:paraId="4B4BEC2E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D69A0F7" w14:textId="1312B76F" w:rsidR="008E728E" w:rsidRDefault="00BC361E" w:rsidP="00A7538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8510F42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C2FD44" w14:textId="3EF3F343" w:rsidR="008E728E" w:rsidRDefault="00BC361E" w:rsidP="00A75388">
            <w:pPr>
              <w:jc w:val="center"/>
            </w:pPr>
            <w:r>
              <w:t>2,</w:t>
            </w:r>
            <w:r w:rsidR="006D2875">
              <w:t>6</w:t>
            </w:r>
          </w:p>
        </w:tc>
        <w:tc>
          <w:tcPr>
            <w:tcW w:w="1813" w:type="dxa"/>
            <w:vAlign w:val="center"/>
          </w:tcPr>
          <w:p w14:paraId="5B7AEC93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D29933" w14:textId="77777777" w:rsidR="008E728E" w:rsidRDefault="008E728E" w:rsidP="00A75388">
            <w:pPr>
              <w:jc w:val="center"/>
            </w:pPr>
          </w:p>
        </w:tc>
      </w:tr>
      <w:tr w:rsidR="008E728E" w14:paraId="5A6EBBA5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AB07275" w14:textId="4D7A00BE" w:rsidR="008E728E" w:rsidRDefault="00BC361E" w:rsidP="00A7538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E23D2DD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F5D3263" w14:textId="2A28182C" w:rsidR="008E728E" w:rsidRDefault="00BC361E" w:rsidP="00A75388">
            <w:pPr>
              <w:jc w:val="center"/>
            </w:pPr>
            <w:r>
              <w:t>2,</w:t>
            </w:r>
            <w:r w:rsidR="006D2875">
              <w:t>3</w:t>
            </w:r>
          </w:p>
        </w:tc>
        <w:tc>
          <w:tcPr>
            <w:tcW w:w="1813" w:type="dxa"/>
            <w:vAlign w:val="center"/>
          </w:tcPr>
          <w:p w14:paraId="1562F275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FFC3AF6" w14:textId="77777777" w:rsidR="008E728E" w:rsidRDefault="008E728E" w:rsidP="00A75388">
            <w:pPr>
              <w:jc w:val="center"/>
            </w:pPr>
          </w:p>
        </w:tc>
      </w:tr>
      <w:tr w:rsidR="00BC361E" w14:paraId="3D636701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4DD4E14F" w14:textId="64C4219D" w:rsidR="00BC361E" w:rsidRDefault="00BC361E" w:rsidP="00A75388">
            <w:pPr>
              <w:jc w:val="center"/>
            </w:pPr>
            <w:r>
              <w:t>0,294</w:t>
            </w:r>
          </w:p>
        </w:tc>
        <w:tc>
          <w:tcPr>
            <w:tcW w:w="1812" w:type="dxa"/>
            <w:vAlign w:val="center"/>
          </w:tcPr>
          <w:p w14:paraId="7AD46EE2" w14:textId="05B7993D" w:rsidR="00BC361E" w:rsidRDefault="00BC361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2AED67A" w14:textId="01DCC2FF" w:rsidR="00BC361E" w:rsidRDefault="006D2875" w:rsidP="00A75388">
            <w:pPr>
              <w:jc w:val="center"/>
            </w:pPr>
            <w:r>
              <w:t>1,9</w:t>
            </w:r>
          </w:p>
        </w:tc>
        <w:tc>
          <w:tcPr>
            <w:tcW w:w="1813" w:type="dxa"/>
            <w:vAlign w:val="center"/>
          </w:tcPr>
          <w:p w14:paraId="4866E242" w14:textId="6F7E71CE" w:rsidR="00BC361E" w:rsidRDefault="00BC361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E02D2F2" w14:textId="2F9A54A7" w:rsidR="00BC361E" w:rsidRDefault="00BC361E" w:rsidP="00A75388">
            <w:pPr>
              <w:jc w:val="center"/>
            </w:pPr>
            <w:r>
              <w:t>Konec v porostu, dále trasa zarostlá a zúžena na lesní pěšinu</w:t>
            </w:r>
          </w:p>
        </w:tc>
      </w:tr>
    </w:tbl>
    <w:p w14:paraId="4C7DC4C8" w14:textId="76C7108E" w:rsidR="007B6DF2" w:rsidRDefault="007B6DF2" w:rsidP="007730D0"/>
    <w:p w14:paraId="4DD30847" w14:textId="77777777" w:rsidR="007B6DF2" w:rsidRDefault="007B6DF2">
      <w:r>
        <w:br w:type="page"/>
      </w:r>
    </w:p>
    <w:p w14:paraId="6A9CECE9" w14:textId="60C1E55C" w:rsidR="00D41A84" w:rsidRPr="001363CC" w:rsidRDefault="00D41A84" w:rsidP="00D41A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pro lesní dopravu </w:t>
      </w:r>
      <w:r w:rsidR="002A69E5">
        <w:rPr>
          <w:b/>
          <w:bCs/>
          <w:sz w:val="28"/>
          <w:szCs w:val="28"/>
        </w:rPr>
        <w:t>technologické linky PE</w:t>
      </w:r>
      <w:r w:rsidR="00266C39">
        <w:rPr>
          <w:b/>
          <w:bCs/>
          <w:sz w:val="28"/>
          <w:szCs w:val="28"/>
        </w:rPr>
        <w:t>716</w:t>
      </w:r>
      <w:r w:rsidR="002A69E5">
        <w:rPr>
          <w:b/>
          <w:bCs/>
          <w:sz w:val="28"/>
          <w:szCs w:val="28"/>
        </w:rPr>
        <w:t>_4L_</w:t>
      </w:r>
      <w:r w:rsidR="00473687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41A84" w14:paraId="67284DFC" w14:textId="77777777" w:rsidTr="00A75388">
        <w:trPr>
          <w:trHeight w:val="652"/>
        </w:trPr>
        <w:tc>
          <w:tcPr>
            <w:tcW w:w="1545" w:type="pct"/>
            <w:vAlign w:val="center"/>
          </w:tcPr>
          <w:p w14:paraId="213988E1" w14:textId="77777777" w:rsidR="00D41A84" w:rsidRPr="000B48C1" w:rsidRDefault="00D41A84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744D83C" w14:textId="73872ABE" w:rsidR="00D41A84" w:rsidRPr="000B48C1" w:rsidRDefault="00D41A84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</w:t>
            </w:r>
            <w:r w:rsidR="000A60E0">
              <w:rPr>
                <w:b/>
                <w:bCs/>
              </w:rPr>
              <w:t>a</w:t>
            </w:r>
          </w:p>
        </w:tc>
      </w:tr>
      <w:tr w:rsidR="000A60E0" w14:paraId="5F5259FB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438F0EDB" w14:textId="63C942A9" w:rsidR="000A60E0" w:rsidRDefault="000A60E0" w:rsidP="00A75388">
            <w:pPr>
              <w:jc w:val="center"/>
            </w:pPr>
            <w:r>
              <w:t>0,154</w:t>
            </w:r>
          </w:p>
        </w:tc>
        <w:tc>
          <w:tcPr>
            <w:tcW w:w="3455" w:type="pct"/>
            <w:vAlign w:val="center"/>
          </w:tcPr>
          <w:p w14:paraId="6239D2A1" w14:textId="7906F479" w:rsidR="000A60E0" w:rsidRDefault="000A60E0" w:rsidP="00A75388">
            <w:pPr>
              <w:jc w:val="center"/>
            </w:pPr>
            <w:r>
              <w:t>Připojení technologické linky PE692_3_4L_1 (levá</w:t>
            </w:r>
            <w:r w:rsidR="006A57FE">
              <w:t xml:space="preserve"> </w:t>
            </w:r>
            <w:r>
              <w:t>strana)</w:t>
            </w:r>
          </w:p>
        </w:tc>
      </w:tr>
      <w:tr w:rsidR="00B23C29" w14:paraId="654FE013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4F9B5D9A" w14:textId="10EA465A" w:rsidR="00B23C29" w:rsidRDefault="0013249E" w:rsidP="00A75388">
            <w:pPr>
              <w:jc w:val="center"/>
            </w:pPr>
            <w:r>
              <w:t>0,169</w:t>
            </w:r>
          </w:p>
        </w:tc>
        <w:tc>
          <w:tcPr>
            <w:tcW w:w="3455" w:type="pct"/>
            <w:vAlign w:val="center"/>
          </w:tcPr>
          <w:p w14:paraId="1662BF41" w14:textId="7ED1AE59" w:rsidR="00B23C29" w:rsidRDefault="0013249E" w:rsidP="00A75388">
            <w:pPr>
              <w:jc w:val="center"/>
            </w:pPr>
            <w:r>
              <w:t>Připojení technologické linky PE716_4L_5 (pravá strana)</w:t>
            </w:r>
          </w:p>
        </w:tc>
      </w:tr>
    </w:tbl>
    <w:p w14:paraId="251067B0" w14:textId="0A28EFEB" w:rsidR="006177F1" w:rsidRDefault="006177F1">
      <w:pPr>
        <w:rPr>
          <w:b/>
          <w:bCs/>
          <w:sz w:val="28"/>
          <w:szCs w:val="28"/>
        </w:rPr>
      </w:pPr>
    </w:p>
    <w:p w14:paraId="60A57060" w14:textId="60AB7F4F" w:rsidR="00402FF2" w:rsidRPr="001363CC" w:rsidRDefault="00402FF2" w:rsidP="00402F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="002A69E5">
        <w:rPr>
          <w:b/>
          <w:bCs/>
          <w:sz w:val="28"/>
          <w:szCs w:val="28"/>
        </w:rPr>
        <w:t>PE</w:t>
      </w:r>
      <w:r w:rsidR="00266C39">
        <w:rPr>
          <w:b/>
          <w:bCs/>
          <w:sz w:val="28"/>
          <w:szCs w:val="28"/>
        </w:rPr>
        <w:t>716</w:t>
      </w:r>
      <w:r w:rsidR="002A69E5">
        <w:rPr>
          <w:b/>
          <w:bCs/>
          <w:sz w:val="28"/>
          <w:szCs w:val="28"/>
        </w:rPr>
        <w:t>_4L_</w:t>
      </w:r>
      <w:r w:rsidR="00BC361E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402FF2" w14:paraId="244D6857" w14:textId="77777777" w:rsidTr="00DF5C17">
        <w:trPr>
          <w:trHeight w:val="652"/>
        </w:trPr>
        <w:tc>
          <w:tcPr>
            <w:tcW w:w="1085" w:type="pct"/>
            <w:vAlign w:val="center"/>
          </w:tcPr>
          <w:p w14:paraId="45D50C2F" w14:textId="77777777" w:rsidR="00402FF2" w:rsidRPr="00C4148B" w:rsidRDefault="00402FF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194143D7" w14:textId="77777777" w:rsidR="00402FF2" w:rsidRPr="00C4148B" w:rsidRDefault="00402FF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7D43DA2" w14:textId="77777777" w:rsidR="00402FF2" w:rsidRPr="00C4148B" w:rsidRDefault="00402FF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2A69E5" w14:paraId="19ABC520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48A88814" w14:textId="36FDA28C" w:rsidR="002A69E5" w:rsidRDefault="00BC361E" w:rsidP="002A69E5">
            <w:pPr>
              <w:jc w:val="center"/>
            </w:pPr>
            <w:r>
              <w:t>Vývraty</w:t>
            </w:r>
          </w:p>
        </w:tc>
        <w:tc>
          <w:tcPr>
            <w:tcW w:w="1337" w:type="pct"/>
            <w:vAlign w:val="center"/>
          </w:tcPr>
          <w:p w14:paraId="04794322" w14:textId="3552EC42" w:rsidR="002A69E5" w:rsidRDefault="00BC361E" w:rsidP="002A69E5">
            <w:pPr>
              <w:jc w:val="center"/>
            </w:pPr>
            <w:r>
              <w:t>0,172</w:t>
            </w:r>
          </w:p>
        </w:tc>
        <w:tc>
          <w:tcPr>
            <w:tcW w:w="2578" w:type="pct"/>
            <w:vAlign w:val="center"/>
          </w:tcPr>
          <w:p w14:paraId="3B1116FD" w14:textId="1B4D132E" w:rsidR="002A69E5" w:rsidRDefault="00BC361E" w:rsidP="002A69E5">
            <w:pPr>
              <w:jc w:val="center"/>
            </w:pPr>
            <w:r>
              <w:t>2 vývraty smrků přes trasu.</w:t>
            </w:r>
          </w:p>
        </w:tc>
      </w:tr>
    </w:tbl>
    <w:p w14:paraId="733F3DB3" w14:textId="6A4AA973" w:rsidR="00CD71C0" w:rsidRDefault="00CD71C0"/>
    <w:p w14:paraId="4D53984A" w14:textId="77777777" w:rsidR="00CD71C0" w:rsidRDefault="00CD71C0">
      <w:r>
        <w:br w:type="page"/>
      </w:r>
    </w:p>
    <w:p w14:paraId="789C5142" w14:textId="6BBC5EA1" w:rsidR="00782284" w:rsidRDefault="00782284" w:rsidP="00782284">
      <w:pPr>
        <w:pStyle w:val="Nadpis2"/>
      </w:pPr>
      <w:bookmarkStart w:id="10" w:name="_Toc99919010"/>
      <w:r w:rsidRPr="00624D13">
        <w:lastRenderedPageBreak/>
        <w:t>Trasa PE716_4L_</w:t>
      </w:r>
      <w:r w:rsidR="00203696" w:rsidRPr="00624D13">
        <w:t>3</w:t>
      </w:r>
      <w:bookmarkEnd w:id="10"/>
    </w:p>
    <w:p w14:paraId="1FE647D1" w14:textId="2CE2D2D1" w:rsidR="00782284" w:rsidRDefault="00782284" w:rsidP="00782284">
      <w:r>
        <w:t>Datum měření v terénu: 06.03.2022</w:t>
      </w:r>
    </w:p>
    <w:p w14:paraId="14BE6954" w14:textId="5E080287" w:rsidR="006B5719" w:rsidRDefault="006B5719" w:rsidP="00782284">
      <w:r>
        <w:t>Připojení na LC: nezpevněno, 0,006 km – nedostatečná šíře</w:t>
      </w:r>
    </w:p>
    <w:p w14:paraId="605DD3B2" w14:textId="7BCF23EC" w:rsidR="00782284" w:rsidRDefault="000C0273" w:rsidP="00782284">
      <w:r>
        <w:t>Jedná se o technologickou linku, která vede nezpevněna</w:t>
      </w:r>
      <w:r w:rsidR="0010333D">
        <w:t xml:space="preserve"> v celé své délce. Celková délka trasy činí 0,512 km a je zakončena připojením na technologickou linku </w:t>
      </w:r>
      <w:r w:rsidR="00624D13" w:rsidRPr="00624D13">
        <w:t>PE692_1_4L_3 (úsek: 0,264 km)</w:t>
      </w:r>
      <w:r w:rsidR="00624D13">
        <w:t>.</w:t>
      </w:r>
      <w:r w:rsidR="0010333D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82284" w:rsidRPr="00BE6944" w14:paraId="4F64191A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0A8F4B67" w14:textId="77777777" w:rsidR="00782284" w:rsidRDefault="00782284" w:rsidP="00176F0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64C6BEF" w14:textId="77777777" w:rsidR="00782284" w:rsidRDefault="00782284" w:rsidP="00176F0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CD58E89" w14:textId="77777777" w:rsidR="00782284" w:rsidRDefault="00782284" w:rsidP="00176F05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7C9E807" w14:textId="77777777" w:rsidR="00782284" w:rsidRPr="00D24586" w:rsidRDefault="00782284" w:rsidP="00176F0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7D7083F" w14:textId="77777777" w:rsidR="00782284" w:rsidRPr="00BE6944" w:rsidRDefault="00782284" w:rsidP="00176F0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82284" w14:paraId="7ABC6795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4E23C779" w14:textId="77777777" w:rsidR="00782284" w:rsidRDefault="00782284" w:rsidP="00176F05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DA83C4E" w14:textId="77777777" w:rsidR="00782284" w:rsidRDefault="00782284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A1E63E3" w14:textId="23AFF02F" w:rsidR="00782284" w:rsidRDefault="009A4F22" w:rsidP="00176F0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AEAD65B" w14:textId="77777777" w:rsidR="00782284" w:rsidRDefault="00782284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2E2132" w14:textId="5D47B5AE" w:rsidR="00782284" w:rsidRDefault="00782284" w:rsidP="00176F05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 PE716 (úsek: 0,</w:t>
            </w:r>
            <w:r w:rsidR="00203696">
              <w:t>222</w:t>
            </w:r>
            <w:r>
              <w:t xml:space="preserve"> km)</w:t>
            </w:r>
          </w:p>
        </w:tc>
      </w:tr>
      <w:tr w:rsidR="00782284" w14:paraId="2DEE65ED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28DEB90A" w14:textId="7D12A9A5" w:rsidR="00782284" w:rsidRDefault="00203696" w:rsidP="00176F05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36D7C7E" w14:textId="77777777" w:rsidR="00782284" w:rsidRDefault="00782284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A4DA8AB" w14:textId="625FCF2A" w:rsidR="00782284" w:rsidRDefault="00043596" w:rsidP="00176F05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04C791F" w14:textId="77777777" w:rsidR="00782284" w:rsidRDefault="00782284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0CF5B4E" w14:textId="77777777" w:rsidR="00782284" w:rsidRDefault="00782284" w:rsidP="00176F05">
            <w:pPr>
              <w:jc w:val="center"/>
            </w:pPr>
          </w:p>
        </w:tc>
      </w:tr>
      <w:tr w:rsidR="00782284" w14:paraId="12F5472C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2DC8FD7B" w14:textId="321478E3" w:rsidR="00782284" w:rsidRDefault="00203696" w:rsidP="00176F05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2B1287F" w14:textId="77777777" w:rsidR="00782284" w:rsidRDefault="00782284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16B52F0" w14:textId="7086E8CE" w:rsidR="00782284" w:rsidRDefault="00043596" w:rsidP="00176F05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7D598542" w14:textId="77777777" w:rsidR="00782284" w:rsidRDefault="00782284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5A22C8" w14:textId="77777777" w:rsidR="00782284" w:rsidRDefault="00782284" w:rsidP="00176F05">
            <w:pPr>
              <w:jc w:val="center"/>
            </w:pPr>
          </w:p>
        </w:tc>
      </w:tr>
      <w:tr w:rsidR="00782284" w14:paraId="7D280A8A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66B827D7" w14:textId="3D741489" w:rsidR="00782284" w:rsidRDefault="00203696" w:rsidP="00176F05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41DD6089" w14:textId="77777777" w:rsidR="00782284" w:rsidRDefault="00782284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4CD4427" w14:textId="682E7105" w:rsidR="00782284" w:rsidRDefault="00043596" w:rsidP="00176F05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31BC8AF3" w14:textId="77777777" w:rsidR="00782284" w:rsidRDefault="00782284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92B4CA4" w14:textId="77777777" w:rsidR="00782284" w:rsidRDefault="00782284" w:rsidP="00176F05">
            <w:pPr>
              <w:jc w:val="center"/>
            </w:pPr>
          </w:p>
        </w:tc>
      </w:tr>
      <w:tr w:rsidR="00203696" w14:paraId="1B956F74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2F98280B" w14:textId="5B542C56" w:rsidR="00203696" w:rsidRDefault="00203696" w:rsidP="00176F05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7B44EB36" w14:textId="370EB7B9" w:rsidR="00203696" w:rsidRDefault="00203696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E005FD2" w14:textId="1718B631" w:rsidR="00203696" w:rsidRDefault="00043596" w:rsidP="00176F05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0F68AFAB" w14:textId="1E833CD4" w:rsidR="00203696" w:rsidRDefault="00203696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E27E553" w14:textId="77777777" w:rsidR="00203696" w:rsidRDefault="00203696" w:rsidP="00176F05">
            <w:pPr>
              <w:jc w:val="center"/>
            </w:pPr>
          </w:p>
        </w:tc>
      </w:tr>
      <w:tr w:rsidR="00203696" w14:paraId="14D7B336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4EE187DC" w14:textId="1E05E672" w:rsidR="00203696" w:rsidRDefault="00203696" w:rsidP="00176F05">
            <w:pPr>
              <w:jc w:val="center"/>
            </w:pPr>
            <w:r>
              <w:t>0,5</w:t>
            </w:r>
            <w:r w:rsidR="00C34A9D">
              <w:t>0</w:t>
            </w:r>
            <w:r>
              <w:t>6</w:t>
            </w:r>
          </w:p>
        </w:tc>
        <w:tc>
          <w:tcPr>
            <w:tcW w:w="1812" w:type="dxa"/>
            <w:vAlign w:val="center"/>
          </w:tcPr>
          <w:p w14:paraId="3D25F124" w14:textId="4AAB08F3" w:rsidR="00203696" w:rsidRDefault="00203696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3A0D355" w14:textId="4981BB4A" w:rsidR="00203696" w:rsidRDefault="00043596" w:rsidP="00176F05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7BD85B3D" w14:textId="2BC14FBB" w:rsidR="00203696" w:rsidRDefault="00203696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6311AA3" w14:textId="77777777" w:rsidR="00203696" w:rsidRDefault="00203696" w:rsidP="00176F05">
            <w:pPr>
              <w:jc w:val="center"/>
            </w:pPr>
          </w:p>
        </w:tc>
      </w:tr>
      <w:tr w:rsidR="00C34A9D" w14:paraId="6F174D9D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270F1310" w14:textId="2D23E2BB" w:rsidR="00C34A9D" w:rsidRDefault="00C34A9D" w:rsidP="00176F05">
            <w:pPr>
              <w:jc w:val="center"/>
            </w:pPr>
            <w:r>
              <w:t>0,51</w:t>
            </w:r>
            <w:r w:rsidR="0010333D">
              <w:t>2</w:t>
            </w:r>
          </w:p>
        </w:tc>
        <w:tc>
          <w:tcPr>
            <w:tcW w:w="1812" w:type="dxa"/>
            <w:vAlign w:val="center"/>
          </w:tcPr>
          <w:p w14:paraId="085B0B28" w14:textId="7AE41CA5" w:rsidR="00C34A9D" w:rsidRDefault="009A4F22" w:rsidP="00176F05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7C7B5CE" w14:textId="5CC6D890" w:rsidR="00C34A9D" w:rsidRDefault="009A4F22" w:rsidP="00176F0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396631F" w14:textId="64882969" w:rsidR="00C34A9D" w:rsidRDefault="009A4F22" w:rsidP="00176F0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B657A73" w14:textId="1AFD867E" w:rsidR="00C34A9D" w:rsidRDefault="00C34A9D" w:rsidP="00176F05">
            <w:pPr>
              <w:jc w:val="center"/>
            </w:pPr>
            <w:r w:rsidRPr="00624D13">
              <w:t xml:space="preserve">Konec připojením na </w:t>
            </w:r>
            <w:r w:rsidR="00624D13" w:rsidRPr="00624D13">
              <w:t>PE692_1_4L_3 (úsek: 0,264 km)</w:t>
            </w:r>
          </w:p>
        </w:tc>
      </w:tr>
    </w:tbl>
    <w:p w14:paraId="571AB98F" w14:textId="72E8B871" w:rsidR="00CD71C0" w:rsidRPr="00CC7417" w:rsidRDefault="00CD71C0" w:rsidP="00CD71C0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PE716_4L_3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CD71C0" w14:paraId="4B937C14" w14:textId="77777777" w:rsidTr="00176F05">
        <w:trPr>
          <w:trHeight w:val="567"/>
          <w:jc w:val="center"/>
        </w:trPr>
        <w:tc>
          <w:tcPr>
            <w:tcW w:w="702" w:type="pct"/>
            <w:vAlign w:val="center"/>
          </w:tcPr>
          <w:p w14:paraId="374D972A" w14:textId="77777777" w:rsidR="00CD71C0" w:rsidRPr="00C4148B" w:rsidRDefault="00CD71C0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6ACF588" w14:textId="77777777" w:rsidR="00CD71C0" w:rsidRPr="00C4148B" w:rsidRDefault="00CD71C0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245442FE" w14:textId="77777777" w:rsidR="00CD71C0" w:rsidRPr="00C4148B" w:rsidRDefault="00CD71C0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4F9AC2EB" w14:textId="77777777" w:rsidR="00CD71C0" w:rsidRPr="00C4148B" w:rsidRDefault="00CD71C0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7F34977F" w14:textId="77777777" w:rsidR="00CD71C0" w:rsidRPr="00C4148B" w:rsidRDefault="00CD71C0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1FA4D315" w14:textId="77777777" w:rsidR="00CD71C0" w:rsidRPr="00C4148B" w:rsidRDefault="00CD71C0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1428E7E" w14:textId="77777777" w:rsidR="00CD71C0" w:rsidRPr="00C4148B" w:rsidRDefault="00CD71C0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416144A6" w14:textId="77777777" w:rsidR="00CD71C0" w:rsidRPr="00C4148B" w:rsidRDefault="00CD71C0" w:rsidP="00176F05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CD71C0" w14:paraId="3BA24532" w14:textId="77777777" w:rsidTr="00176F05">
        <w:trPr>
          <w:trHeight w:val="567"/>
          <w:jc w:val="center"/>
        </w:trPr>
        <w:tc>
          <w:tcPr>
            <w:tcW w:w="702" w:type="pct"/>
            <w:vAlign w:val="center"/>
          </w:tcPr>
          <w:p w14:paraId="740BFB0E" w14:textId="77777777" w:rsidR="00CD71C0" w:rsidRPr="00920346" w:rsidRDefault="00CD71C0" w:rsidP="00176F05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0AAB4897" w14:textId="2F82C80C" w:rsidR="00CD71C0" w:rsidRPr="00920346" w:rsidRDefault="00EC7C53" w:rsidP="00176F05">
            <w:pPr>
              <w:jc w:val="center"/>
            </w:pPr>
            <w:r>
              <w:t>0,228</w:t>
            </w:r>
          </w:p>
        </w:tc>
        <w:tc>
          <w:tcPr>
            <w:tcW w:w="435" w:type="pct"/>
            <w:vAlign w:val="center"/>
          </w:tcPr>
          <w:p w14:paraId="680C901C" w14:textId="4C6D93CE" w:rsidR="00CD71C0" w:rsidRPr="00920346" w:rsidRDefault="00EC7C53" w:rsidP="00176F05">
            <w:pPr>
              <w:jc w:val="center"/>
            </w:pPr>
            <w:r>
              <w:t>5,40</w:t>
            </w:r>
          </w:p>
        </w:tc>
        <w:tc>
          <w:tcPr>
            <w:tcW w:w="508" w:type="pct"/>
            <w:vAlign w:val="center"/>
          </w:tcPr>
          <w:p w14:paraId="45017869" w14:textId="1F1618F9" w:rsidR="00CD71C0" w:rsidRPr="00920346" w:rsidRDefault="00EC7C53" w:rsidP="00176F05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64751FBF" w14:textId="77777777" w:rsidR="00CD71C0" w:rsidRPr="00920346" w:rsidRDefault="00CD71C0" w:rsidP="00176F0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C4FC6CA" w14:textId="77777777" w:rsidR="00CD71C0" w:rsidRPr="00920346" w:rsidRDefault="00CD71C0" w:rsidP="00176F0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1B8A1C82" w14:textId="4A1A9479" w:rsidR="00CD71C0" w:rsidRPr="00920346" w:rsidRDefault="00EC7C53" w:rsidP="00176F05">
            <w:pPr>
              <w:jc w:val="center"/>
            </w:pPr>
            <w:r>
              <w:t xml:space="preserve">Vtok – zarostlý travinami, před vtokem těž. zbytky, výtok </w:t>
            </w:r>
            <w:r w:rsidR="00EA4DFA">
              <w:t>–</w:t>
            </w:r>
            <w:r>
              <w:t xml:space="preserve"> </w:t>
            </w:r>
            <w:r w:rsidR="00EA4DFA">
              <w:t xml:space="preserve">částečně zanesen </w:t>
            </w:r>
          </w:p>
        </w:tc>
        <w:tc>
          <w:tcPr>
            <w:tcW w:w="868" w:type="pct"/>
            <w:vAlign w:val="center"/>
          </w:tcPr>
          <w:p w14:paraId="1C747B13" w14:textId="29E827E6" w:rsidR="00CD71C0" w:rsidRPr="00920346" w:rsidRDefault="00EA4DFA" w:rsidP="00176F05">
            <w:pPr>
              <w:jc w:val="center"/>
            </w:pPr>
            <w:r>
              <w:t>Nad výtokem rostoucí strom</w:t>
            </w:r>
          </w:p>
        </w:tc>
      </w:tr>
      <w:tr w:rsidR="00CD71C0" w14:paraId="35401BED" w14:textId="77777777" w:rsidTr="00176F05">
        <w:trPr>
          <w:trHeight w:val="567"/>
          <w:jc w:val="center"/>
        </w:trPr>
        <w:tc>
          <w:tcPr>
            <w:tcW w:w="702" w:type="pct"/>
            <w:vAlign w:val="center"/>
          </w:tcPr>
          <w:p w14:paraId="5B4558F8" w14:textId="77777777" w:rsidR="00CD71C0" w:rsidRDefault="00CD71C0" w:rsidP="00176F05">
            <w:pPr>
              <w:jc w:val="center"/>
            </w:pPr>
            <w:r>
              <w:t>Trubní propustek 2</w:t>
            </w:r>
          </w:p>
        </w:tc>
        <w:tc>
          <w:tcPr>
            <w:tcW w:w="456" w:type="pct"/>
            <w:vAlign w:val="center"/>
          </w:tcPr>
          <w:p w14:paraId="0E72F8B7" w14:textId="57FFD833" w:rsidR="00CD71C0" w:rsidRPr="00920346" w:rsidRDefault="00EC7C53" w:rsidP="00176F05">
            <w:pPr>
              <w:jc w:val="center"/>
            </w:pPr>
            <w:r>
              <w:t>0,248</w:t>
            </w:r>
          </w:p>
        </w:tc>
        <w:tc>
          <w:tcPr>
            <w:tcW w:w="435" w:type="pct"/>
            <w:vAlign w:val="center"/>
          </w:tcPr>
          <w:p w14:paraId="6BBC370E" w14:textId="73CA2DBD" w:rsidR="00CD71C0" w:rsidRPr="00920346" w:rsidRDefault="00EC7C53" w:rsidP="00176F05">
            <w:pPr>
              <w:jc w:val="center"/>
            </w:pPr>
            <w:r>
              <w:t>5,40</w:t>
            </w:r>
          </w:p>
        </w:tc>
        <w:tc>
          <w:tcPr>
            <w:tcW w:w="508" w:type="pct"/>
            <w:vAlign w:val="center"/>
          </w:tcPr>
          <w:p w14:paraId="2E99053B" w14:textId="2834AF18" w:rsidR="00CD71C0" w:rsidRPr="00920346" w:rsidRDefault="00EC7C53" w:rsidP="00176F05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3F6A66B3" w14:textId="77777777" w:rsidR="00CD71C0" w:rsidRDefault="00CD71C0" w:rsidP="00176F0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FF2B8B1" w14:textId="77777777" w:rsidR="00CD71C0" w:rsidRDefault="00CD71C0" w:rsidP="00176F0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4DA44C12" w14:textId="0926150C" w:rsidR="00CD71C0" w:rsidRPr="00920346" w:rsidRDefault="00EA4DFA" w:rsidP="00176F05">
            <w:pPr>
              <w:jc w:val="center"/>
            </w:pPr>
            <w:r>
              <w:t xml:space="preserve">Vtok – </w:t>
            </w:r>
            <w:r w:rsidR="0064307B">
              <w:t>trocha</w:t>
            </w:r>
            <w:r>
              <w:t xml:space="preserve"> usazenin, výtok </w:t>
            </w:r>
            <w:r w:rsidR="0064307B">
              <w:t>–</w:t>
            </w:r>
            <w:r>
              <w:t xml:space="preserve"> </w:t>
            </w:r>
            <w:r w:rsidR="00706F01">
              <w:t xml:space="preserve">usazeniny + </w:t>
            </w:r>
            <w:r w:rsidR="0064307B">
              <w:t>menší množství těž. zbytků</w:t>
            </w:r>
          </w:p>
        </w:tc>
        <w:tc>
          <w:tcPr>
            <w:tcW w:w="868" w:type="pct"/>
            <w:vAlign w:val="center"/>
          </w:tcPr>
          <w:p w14:paraId="33072C6D" w14:textId="17D783F4" w:rsidR="00CD71C0" w:rsidRPr="00920346" w:rsidRDefault="0064307B" w:rsidP="00176F05">
            <w:pPr>
              <w:jc w:val="center"/>
            </w:pPr>
            <w:r>
              <w:t>Tekoucí voda.</w:t>
            </w:r>
          </w:p>
        </w:tc>
      </w:tr>
    </w:tbl>
    <w:p w14:paraId="516DD29F" w14:textId="7D35F7C0" w:rsidR="00782284" w:rsidRDefault="00782284" w:rsidP="00782284"/>
    <w:p w14:paraId="18D091D5" w14:textId="53864B81" w:rsidR="00144745" w:rsidRPr="001363CC" w:rsidRDefault="00144745" w:rsidP="001447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PE716_4L_3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144745" w14:paraId="6B6026B7" w14:textId="77777777" w:rsidTr="00176F05">
        <w:trPr>
          <w:trHeight w:val="652"/>
        </w:trPr>
        <w:tc>
          <w:tcPr>
            <w:tcW w:w="1545" w:type="pct"/>
            <w:vAlign w:val="center"/>
          </w:tcPr>
          <w:p w14:paraId="14775586" w14:textId="77777777" w:rsidR="00144745" w:rsidRPr="000B48C1" w:rsidRDefault="00144745" w:rsidP="00176F05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118B18C" w14:textId="77777777" w:rsidR="00144745" w:rsidRPr="000B48C1" w:rsidRDefault="00144745" w:rsidP="00176F05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144745" w14:paraId="10E6998E" w14:textId="77777777" w:rsidTr="00176F05">
        <w:trPr>
          <w:trHeight w:val="567"/>
        </w:trPr>
        <w:tc>
          <w:tcPr>
            <w:tcW w:w="1545" w:type="pct"/>
            <w:vAlign w:val="center"/>
          </w:tcPr>
          <w:p w14:paraId="62BA3908" w14:textId="427E25B0" w:rsidR="00144745" w:rsidRPr="00685628" w:rsidRDefault="00685628" w:rsidP="00176F05">
            <w:pPr>
              <w:jc w:val="center"/>
            </w:pPr>
            <w:r w:rsidRPr="00685628">
              <w:t>0,087</w:t>
            </w:r>
          </w:p>
        </w:tc>
        <w:tc>
          <w:tcPr>
            <w:tcW w:w="3455" w:type="pct"/>
            <w:vAlign w:val="center"/>
          </w:tcPr>
          <w:p w14:paraId="1D2AE02B" w14:textId="037A3F90" w:rsidR="00144745" w:rsidRPr="00685628" w:rsidRDefault="00685628" w:rsidP="00176F05">
            <w:pPr>
              <w:jc w:val="center"/>
            </w:pPr>
            <w:r>
              <w:t xml:space="preserve">Připojení </w:t>
            </w:r>
            <w:r w:rsidR="00331CC1">
              <w:t>technologické</w:t>
            </w:r>
            <w:r>
              <w:t xml:space="preserve"> link</w:t>
            </w:r>
            <w:r w:rsidR="00331CC1">
              <w:t>y</w:t>
            </w:r>
            <w:r w:rsidR="006605B6">
              <w:t xml:space="preserve"> PE692_1_4L_7</w:t>
            </w:r>
            <w:r w:rsidR="00331CC1">
              <w:t xml:space="preserve"> (pravá strana)</w:t>
            </w:r>
          </w:p>
        </w:tc>
      </w:tr>
      <w:tr w:rsidR="00144745" w14:paraId="26A5E498" w14:textId="77777777" w:rsidTr="00176F05">
        <w:trPr>
          <w:trHeight w:val="567"/>
        </w:trPr>
        <w:tc>
          <w:tcPr>
            <w:tcW w:w="1545" w:type="pct"/>
            <w:vAlign w:val="center"/>
          </w:tcPr>
          <w:p w14:paraId="799D9E72" w14:textId="780E626C" w:rsidR="00144745" w:rsidRPr="00685628" w:rsidRDefault="00685628" w:rsidP="00176F05">
            <w:pPr>
              <w:jc w:val="center"/>
            </w:pPr>
            <w:r w:rsidRPr="00685628">
              <w:t>0,239</w:t>
            </w:r>
          </w:p>
        </w:tc>
        <w:tc>
          <w:tcPr>
            <w:tcW w:w="3455" w:type="pct"/>
            <w:vAlign w:val="center"/>
          </w:tcPr>
          <w:p w14:paraId="2ED46EA8" w14:textId="0CBB20B4" w:rsidR="00144745" w:rsidRPr="00685628" w:rsidRDefault="00331CC1" w:rsidP="00176F05">
            <w:pPr>
              <w:jc w:val="center"/>
            </w:pPr>
            <w:r>
              <w:t>Křížení technologické linky</w:t>
            </w:r>
            <w:r w:rsidR="00844A06">
              <w:t xml:space="preserve"> PE692_1</w:t>
            </w:r>
            <w:r w:rsidR="00A5582B">
              <w:t>_4L_8</w:t>
            </w:r>
          </w:p>
        </w:tc>
      </w:tr>
    </w:tbl>
    <w:p w14:paraId="590CD40C" w14:textId="7A9CE7C5" w:rsidR="00A30089" w:rsidRDefault="00A30089"/>
    <w:p w14:paraId="70745977" w14:textId="3A990F76" w:rsidR="00144745" w:rsidRDefault="00144745">
      <w:r>
        <w:br w:type="page"/>
      </w:r>
    </w:p>
    <w:p w14:paraId="2073B6C1" w14:textId="0FE5DE34" w:rsidR="00A621E0" w:rsidRDefault="00A621E0" w:rsidP="00A621E0">
      <w:pPr>
        <w:pStyle w:val="Nadpis2"/>
      </w:pPr>
      <w:bookmarkStart w:id="11" w:name="_Toc99919011"/>
      <w:r w:rsidRPr="009216AB">
        <w:lastRenderedPageBreak/>
        <w:t>Trasa PE716_4L_4</w:t>
      </w:r>
      <w:bookmarkEnd w:id="11"/>
    </w:p>
    <w:p w14:paraId="1236CED3" w14:textId="7455D1A7" w:rsidR="00A621E0" w:rsidRDefault="00A621E0" w:rsidP="00A621E0">
      <w:r>
        <w:t>Datum měření v terénu: 06.03.2022</w:t>
      </w:r>
    </w:p>
    <w:p w14:paraId="1B58E0FE" w14:textId="247C3082" w:rsidR="006B5719" w:rsidRDefault="006B5719" w:rsidP="00A621E0">
      <w:r>
        <w:t>Připojení na LC: nezpevněno, 0,006 km – nedostatečná šíře</w:t>
      </w:r>
    </w:p>
    <w:p w14:paraId="5BA93DC8" w14:textId="414FAB28" w:rsidR="00A621E0" w:rsidRDefault="00A621E0" w:rsidP="00A621E0">
      <w:r>
        <w:t xml:space="preserve">Jedná se o poměrně </w:t>
      </w:r>
      <w:r w:rsidR="00EC6690">
        <w:t xml:space="preserve">dostatečně zpevněnou technologickou linku, která svým </w:t>
      </w:r>
      <w:r w:rsidR="00BC757E">
        <w:t>zpevněním</w:t>
      </w:r>
      <w:r w:rsidR="00EC6690">
        <w:t xml:space="preserve"> </w:t>
      </w:r>
      <w:r w:rsidR="00BC757E">
        <w:t>a dostatečnou šíří</w:t>
      </w:r>
      <w:r w:rsidR="00387A23">
        <w:t xml:space="preserve"> téměř</w:t>
      </w:r>
      <w:r w:rsidR="00BC757E">
        <w:t xml:space="preserve"> dosahuje parametrů lesní svážnice 3L</w:t>
      </w:r>
      <w:r w:rsidR="00BD3621">
        <w:t>, bohužel pouze v části trasy</w:t>
      </w:r>
      <w:r w:rsidR="00BC757E">
        <w:t>.</w:t>
      </w:r>
      <w:r w:rsidR="00BD3621">
        <w:t xml:space="preserve"> Zpevnění trasy je </w:t>
      </w:r>
      <w:r w:rsidR="00387A23">
        <w:t xml:space="preserve">viditelné </w:t>
      </w:r>
      <w:r w:rsidR="00C443C2">
        <w:t xml:space="preserve">od 0,030 km </w:t>
      </w:r>
      <w:r w:rsidR="00387A23">
        <w:t>do</w:t>
      </w:r>
      <w:r w:rsidR="00BD3621">
        <w:t xml:space="preserve"> úseku </w:t>
      </w:r>
      <w:r w:rsidR="00387A23">
        <w:t xml:space="preserve">0,400 km. </w:t>
      </w:r>
      <w:r w:rsidR="00E82087">
        <w:t>Zpevnění</w:t>
      </w:r>
      <w:r w:rsidR="00387A23">
        <w:t xml:space="preserve"> je provedeno stavební sutí, drceným kamenivem a kamenivem velké frakce. Do úseku 0</w:t>
      </w:r>
      <w:r w:rsidR="00E82087">
        <w:t>,100 km je trasa částečně zpevněna. V rozmezí úseků 0,200</w:t>
      </w:r>
      <w:r w:rsidR="009A4F22">
        <w:t>–</w:t>
      </w:r>
      <w:r w:rsidR="00E82087">
        <w:t xml:space="preserve">0,400 pak už jen místy. Od úseku 0,400 km </w:t>
      </w:r>
      <w:r w:rsidR="00C82661">
        <w:t>je trasa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621E0" w:rsidRPr="00BE6944" w14:paraId="2784B01C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06B4064A" w14:textId="77777777" w:rsidR="00A621E0" w:rsidRDefault="00A621E0" w:rsidP="007C30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361F630" w14:textId="77777777" w:rsidR="00A621E0" w:rsidRDefault="00A621E0" w:rsidP="007C30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02E56D9" w14:textId="77777777" w:rsidR="00A621E0" w:rsidRDefault="00A621E0" w:rsidP="007C30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CC67A48" w14:textId="77777777" w:rsidR="00A621E0" w:rsidRPr="00D24586" w:rsidRDefault="00A621E0" w:rsidP="007C30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54DDF84" w14:textId="77777777" w:rsidR="00A621E0" w:rsidRPr="00BE6944" w:rsidRDefault="00A621E0" w:rsidP="007C30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621E0" w14:paraId="48606765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2864DDE4" w14:textId="77777777" w:rsidR="00A621E0" w:rsidRDefault="00A621E0" w:rsidP="007C30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0A144C0" w14:textId="77777777" w:rsidR="00A621E0" w:rsidRDefault="00A621E0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5D75A30" w14:textId="68F57E85" w:rsidR="00A621E0" w:rsidRDefault="009A4F22" w:rsidP="007C30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1AB8E26" w14:textId="77777777" w:rsidR="00A621E0" w:rsidRDefault="00A621E0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D790FD0" w14:textId="008A9701" w:rsidR="00A621E0" w:rsidRDefault="00A621E0" w:rsidP="007C30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 PE716 (úsek: 0,</w:t>
            </w:r>
            <w:r w:rsidR="00E3559B">
              <w:t>256</w:t>
            </w:r>
            <w:r>
              <w:t xml:space="preserve"> km)</w:t>
            </w:r>
          </w:p>
        </w:tc>
      </w:tr>
      <w:tr w:rsidR="00A621E0" w14:paraId="0B758123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356B5673" w14:textId="5E1F3008" w:rsidR="00A621E0" w:rsidRDefault="00C82661" w:rsidP="007C30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71E03B90" w14:textId="77777777" w:rsidR="00A621E0" w:rsidRDefault="00A621E0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259EF96" w14:textId="416CE7BA" w:rsidR="00A621E0" w:rsidRDefault="00272968" w:rsidP="007C3017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0F49131B" w14:textId="77777777" w:rsidR="00A621E0" w:rsidRDefault="00A621E0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16E9C79" w14:textId="77777777" w:rsidR="00A621E0" w:rsidRDefault="00A621E0" w:rsidP="007C3017">
            <w:pPr>
              <w:jc w:val="center"/>
            </w:pPr>
          </w:p>
        </w:tc>
      </w:tr>
      <w:tr w:rsidR="00A621E0" w14:paraId="44E626B6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35E7D184" w14:textId="755C5ACC" w:rsidR="00A621E0" w:rsidRDefault="00C82661" w:rsidP="007C30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95D83F8" w14:textId="77777777" w:rsidR="00A621E0" w:rsidRDefault="00A621E0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39C7625" w14:textId="06EA2E11" w:rsidR="00A621E0" w:rsidRDefault="00272968" w:rsidP="007C3017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146D33FF" w14:textId="77777777" w:rsidR="00A621E0" w:rsidRDefault="00A621E0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C708D36" w14:textId="77777777" w:rsidR="00A621E0" w:rsidRDefault="00A621E0" w:rsidP="007C3017">
            <w:pPr>
              <w:jc w:val="center"/>
            </w:pPr>
          </w:p>
        </w:tc>
      </w:tr>
      <w:tr w:rsidR="00A621E0" w14:paraId="2987B5F3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4C67E2A4" w14:textId="17FFAB32" w:rsidR="00A621E0" w:rsidRDefault="00C82661" w:rsidP="007C3017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486E9534" w14:textId="77777777" w:rsidR="00A621E0" w:rsidRDefault="00A621E0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55ECDBF" w14:textId="5BFD380B" w:rsidR="00A621E0" w:rsidRDefault="00272968" w:rsidP="007C30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3107FAC5" w14:textId="77777777" w:rsidR="00A621E0" w:rsidRDefault="00A621E0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A2C1E00" w14:textId="77777777" w:rsidR="00A621E0" w:rsidRDefault="00A621E0" w:rsidP="007C3017">
            <w:pPr>
              <w:jc w:val="center"/>
            </w:pPr>
          </w:p>
        </w:tc>
      </w:tr>
      <w:tr w:rsidR="00A621E0" w14:paraId="0DF35FDB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565BFDD9" w14:textId="0C63417E" w:rsidR="00A621E0" w:rsidRDefault="00C82661" w:rsidP="007C3017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22264E1E" w14:textId="7A4E2439" w:rsidR="00A621E0" w:rsidRDefault="00FF151C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28F9809" w14:textId="512CD18B" w:rsidR="00A621E0" w:rsidRDefault="00272968" w:rsidP="007C3017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49C86184" w14:textId="1D2AE1A4" w:rsidR="00A621E0" w:rsidRDefault="00FF151C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751F366" w14:textId="33DE8ED2" w:rsidR="00A621E0" w:rsidRDefault="00A621E0" w:rsidP="007C3017">
            <w:pPr>
              <w:jc w:val="center"/>
            </w:pPr>
          </w:p>
        </w:tc>
      </w:tr>
      <w:tr w:rsidR="00C82661" w14:paraId="4C0A69E2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0570AE97" w14:textId="1A2CA9BE" w:rsidR="00C82661" w:rsidRDefault="00C82661" w:rsidP="007C3017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4EE694AC" w14:textId="22D094F0" w:rsidR="00C82661" w:rsidRDefault="00FF151C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EE25EB3" w14:textId="2916BBC0" w:rsidR="00C82661" w:rsidRDefault="00272968" w:rsidP="007C3017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4D57FF86" w14:textId="1294953C" w:rsidR="00C82661" w:rsidRDefault="00FF151C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3F29351" w14:textId="77777777" w:rsidR="00C82661" w:rsidRDefault="00C82661" w:rsidP="007C3017">
            <w:pPr>
              <w:jc w:val="center"/>
            </w:pPr>
          </w:p>
        </w:tc>
      </w:tr>
      <w:tr w:rsidR="00C82661" w14:paraId="60B65E78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468CECAD" w14:textId="2276EFD2" w:rsidR="00C82661" w:rsidRDefault="00FF151C" w:rsidP="007C3017">
            <w:pPr>
              <w:jc w:val="center"/>
            </w:pPr>
            <w:r>
              <w:t>0,723</w:t>
            </w:r>
          </w:p>
        </w:tc>
        <w:tc>
          <w:tcPr>
            <w:tcW w:w="1812" w:type="dxa"/>
            <w:vAlign w:val="center"/>
          </w:tcPr>
          <w:p w14:paraId="27608011" w14:textId="36EE77A8" w:rsidR="00C82661" w:rsidRDefault="00FF151C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C1DD023" w14:textId="31EF7B57" w:rsidR="00C82661" w:rsidRDefault="00272968" w:rsidP="007C3017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5EC69EE3" w14:textId="757131E8" w:rsidR="00C82661" w:rsidRDefault="00FF151C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4CA51F2" w14:textId="3AAC6943" w:rsidR="00C82661" w:rsidRDefault="00FF151C" w:rsidP="007C3017">
            <w:pPr>
              <w:jc w:val="center"/>
            </w:pPr>
            <w:r>
              <w:t>Konec řešeného území lesního komplexu</w:t>
            </w:r>
          </w:p>
        </w:tc>
      </w:tr>
    </w:tbl>
    <w:p w14:paraId="68227C9B" w14:textId="695BB0F6" w:rsidR="00272968" w:rsidRDefault="00272968"/>
    <w:p w14:paraId="18552141" w14:textId="1EA69B9F" w:rsidR="00272968" w:rsidRPr="00CC7417" w:rsidRDefault="00272968" w:rsidP="00272968">
      <w:pPr>
        <w:jc w:val="center"/>
        <w:rPr>
          <w:i/>
          <w:iCs/>
          <w:sz w:val="20"/>
          <w:szCs w:val="20"/>
        </w:rPr>
      </w:pPr>
      <w:r>
        <w:br w:type="page"/>
      </w: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>
        <w:rPr>
          <w:b/>
          <w:bCs/>
          <w:sz w:val="28"/>
          <w:szCs w:val="28"/>
        </w:rPr>
        <w:t>technologické lince PE716_4L_4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272968" w14:paraId="11AB9162" w14:textId="77777777" w:rsidTr="007C3017">
        <w:trPr>
          <w:trHeight w:val="567"/>
          <w:jc w:val="center"/>
        </w:trPr>
        <w:tc>
          <w:tcPr>
            <w:tcW w:w="702" w:type="pct"/>
            <w:vAlign w:val="center"/>
          </w:tcPr>
          <w:p w14:paraId="14E97FC6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5CD79B81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6759621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80D49E6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30D8FB8F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0F37724C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D287CD0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75492208" w14:textId="77777777" w:rsidR="00272968" w:rsidRPr="00C4148B" w:rsidRDefault="00272968" w:rsidP="007C3017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272968" w14:paraId="3DF8E2C1" w14:textId="77777777" w:rsidTr="007C3017">
        <w:trPr>
          <w:trHeight w:val="567"/>
          <w:jc w:val="center"/>
        </w:trPr>
        <w:tc>
          <w:tcPr>
            <w:tcW w:w="702" w:type="pct"/>
            <w:vAlign w:val="center"/>
          </w:tcPr>
          <w:p w14:paraId="7DF51578" w14:textId="77777777" w:rsidR="00272968" w:rsidRPr="00920346" w:rsidRDefault="00272968" w:rsidP="007C3017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3E4597A0" w14:textId="0A880151" w:rsidR="00272968" w:rsidRPr="00920346" w:rsidRDefault="002A19A4" w:rsidP="007C3017">
            <w:pPr>
              <w:jc w:val="center"/>
            </w:pPr>
            <w:r>
              <w:t>0,277</w:t>
            </w:r>
          </w:p>
        </w:tc>
        <w:tc>
          <w:tcPr>
            <w:tcW w:w="435" w:type="pct"/>
            <w:vAlign w:val="center"/>
          </w:tcPr>
          <w:p w14:paraId="0ED6B8DC" w14:textId="5E37BB20" w:rsidR="00272968" w:rsidRPr="00920346" w:rsidRDefault="00EE0410" w:rsidP="007C3017">
            <w:pPr>
              <w:jc w:val="center"/>
            </w:pPr>
            <w:r>
              <w:t>5,6</w:t>
            </w:r>
          </w:p>
        </w:tc>
        <w:tc>
          <w:tcPr>
            <w:tcW w:w="508" w:type="pct"/>
            <w:vAlign w:val="center"/>
          </w:tcPr>
          <w:p w14:paraId="5E7E7A54" w14:textId="480D2326" w:rsidR="00272968" w:rsidRPr="00920346" w:rsidRDefault="002A19A4" w:rsidP="007C3017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3527E160" w14:textId="77777777" w:rsidR="00272968" w:rsidRPr="00920346" w:rsidRDefault="00272968" w:rsidP="007C301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5FDF930" w14:textId="77777777" w:rsidR="00272968" w:rsidRPr="00920346" w:rsidRDefault="00272968" w:rsidP="007C3017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0B4D9410" w14:textId="1D791172" w:rsidR="00272968" w:rsidRPr="00920346" w:rsidRDefault="00EE0410" w:rsidP="007C3017">
            <w:pPr>
              <w:jc w:val="center"/>
            </w:pPr>
            <w:r>
              <w:t xml:space="preserve">Vtok – zarostlý </w:t>
            </w:r>
            <w:r w:rsidR="009D28B2">
              <w:t>–</w:t>
            </w:r>
            <w:r>
              <w:t xml:space="preserve"> travinami</w:t>
            </w:r>
            <w:r w:rsidR="009D28B2">
              <w:t xml:space="preserve">, zablokován těžebními zbytky, výtok </w:t>
            </w:r>
            <w:r w:rsidR="00802514">
              <w:t>–</w:t>
            </w:r>
            <w:r w:rsidR="009D28B2">
              <w:t xml:space="preserve"> </w:t>
            </w:r>
            <w:r w:rsidR="00802514">
              <w:t>zarostlý travinami</w:t>
            </w:r>
          </w:p>
        </w:tc>
        <w:tc>
          <w:tcPr>
            <w:tcW w:w="868" w:type="pct"/>
            <w:vAlign w:val="center"/>
          </w:tcPr>
          <w:p w14:paraId="3A35D353" w14:textId="77AE92DD" w:rsidR="00272968" w:rsidRPr="00920346" w:rsidRDefault="00802514" w:rsidP="007C3017">
            <w:pPr>
              <w:jc w:val="center"/>
            </w:pPr>
            <w:r>
              <w:t>Tekoucí voda, vnitřek truby čistý.</w:t>
            </w:r>
          </w:p>
        </w:tc>
      </w:tr>
      <w:tr w:rsidR="002A19A4" w14:paraId="63A2DBCE" w14:textId="77777777" w:rsidTr="007C3017">
        <w:trPr>
          <w:trHeight w:val="567"/>
          <w:jc w:val="center"/>
        </w:trPr>
        <w:tc>
          <w:tcPr>
            <w:tcW w:w="702" w:type="pct"/>
            <w:vAlign w:val="center"/>
          </w:tcPr>
          <w:p w14:paraId="71ECB5D1" w14:textId="21884FA9" w:rsidR="002A19A4" w:rsidRDefault="002A19A4" w:rsidP="002A19A4">
            <w:pPr>
              <w:jc w:val="center"/>
            </w:pPr>
            <w:r>
              <w:t>Trubní propustek 2</w:t>
            </w:r>
          </w:p>
        </w:tc>
        <w:tc>
          <w:tcPr>
            <w:tcW w:w="456" w:type="pct"/>
            <w:vAlign w:val="center"/>
          </w:tcPr>
          <w:p w14:paraId="2108177A" w14:textId="62FAC6EB" w:rsidR="002A19A4" w:rsidRPr="00920346" w:rsidRDefault="002A19A4" w:rsidP="002A19A4">
            <w:pPr>
              <w:jc w:val="center"/>
            </w:pPr>
            <w:r>
              <w:t>0,332</w:t>
            </w:r>
          </w:p>
        </w:tc>
        <w:tc>
          <w:tcPr>
            <w:tcW w:w="435" w:type="pct"/>
            <w:vAlign w:val="center"/>
          </w:tcPr>
          <w:p w14:paraId="4E79633C" w14:textId="6D387A5E" w:rsidR="002A19A4" w:rsidRPr="00920346" w:rsidRDefault="00EE0410" w:rsidP="002A19A4">
            <w:pPr>
              <w:jc w:val="center"/>
            </w:pPr>
            <w:r>
              <w:t>5,20</w:t>
            </w:r>
          </w:p>
        </w:tc>
        <w:tc>
          <w:tcPr>
            <w:tcW w:w="508" w:type="pct"/>
            <w:vAlign w:val="center"/>
          </w:tcPr>
          <w:p w14:paraId="21E0CC51" w14:textId="7500052D" w:rsidR="002A19A4" w:rsidRPr="00920346" w:rsidRDefault="002A19A4" w:rsidP="002A19A4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480AF8E5" w14:textId="26449FF1" w:rsidR="002A19A4" w:rsidRDefault="002A19A4" w:rsidP="002A19A4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7FB4F3E" w14:textId="1B56CCF7" w:rsidR="002A19A4" w:rsidRDefault="002A19A4" w:rsidP="002A19A4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F1BE680" w14:textId="7EB6A5D1" w:rsidR="002A19A4" w:rsidRPr="00920346" w:rsidRDefault="00802514" w:rsidP="002A19A4">
            <w:pPr>
              <w:jc w:val="center"/>
            </w:pPr>
            <w:r>
              <w:t>Vtok i výtok – kompletně ucpán těžebními zbytky</w:t>
            </w:r>
          </w:p>
        </w:tc>
        <w:tc>
          <w:tcPr>
            <w:tcW w:w="868" w:type="pct"/>
            <w:vAlign w:val="center"/>
          </w:tcPr>
          <w:p w14:paraId="5C668255" w14:textId="255476B0" w:rsidR="002A19A4" w:rsidRPr="00920346" w:rsidRDefault="00802514" w:rsidP="002A19A4">
            <w:pPr>
              <w:jc w:val="center"/>
            </w:pPr>
            <w:r>
              <w:t>Nelze změřit světlost ani délku pouze odhad!</w:t>
            </w:r>
          </w:p>
        </w:tc>
      </w:tr>
      <w:tr w:rsidR="002A19A4" w14:paraId="4C6F48E3" w14:textId="77777777" w:rsidTr="007C3017">
        <w:trPr>
          <w:trHeight w:val="567"/>
          <w:jc w:val="center"/>
        </w:trPr>
        <w:tc>
          <w:tcPr>
            <w:tcW w:w="702" w:type="pct"/>
            <w:vAlign w:val="center"/>
          </w:tcPr>
          <w:p w14:paraId="61475005" w14:textId="06B994FA" w:rsidR="002A19A4" w:rsidRDefault="002A19A4" w:rsidP="002A19A4">
            <w:pPr>
              <w:jc w:val="center"/>
            </w:pPr>
            <w:r>
              <w:t>Trubní propustek 3</w:t>
            </w:r>
          </w:p>
        </w:tc>
        <w:tc>
          <w:tcPr>
            <w:tcW w:w="456" w:type="pct"/>
            <w:vAlign w:val="center"/>
          </w:tcPr>
          <w:p w14:paraId="07D5C070" w14:textId="4F51E2A7" w:rsidR="002A19A4" w:rsidRPr="00920346" w:rsidRDefault="002A19A4" w:rsidP="002A19A4">
            <w:pPr>
              <w:jc w:val="center"/>
            </w:pPr>
            <w:r>
              <w:t>0,375</w:t>
            </w:r>
          </w:p>
        </w:tc>
        <w:tc>
          <w:tcPr>
            <w:tcW w:w="435" w:type="pct"/>
            <w:vAlign w:val="center"/>
          </w:tcPr>
          <w:p w14:paraId="2E443C64" w14:textId="4A10451E" w:rsidR="002A19A4" w:rsidRPr="00920346" w:rsidRDefault="00EE0410" w:rsidP="002A19A4">
            <w:pPr>
              <w:jc w:val="center"/>
            </w:pPr>
            <w:r>
              <w:t>5,40</w:t>
            </w:r>
          </w:p>
        </w:tc>
        <w:tc>
          <w:tcPr>
            <w:tcW w:w="508" w:type="pct"/>
            <w:vAlign w:val="center"/>
          </w:tcPr>
          <w:p w14:paraId="0ACD888C" w14:textId="6CB01947" w:rsidR="002A19A4" w:rsidRPr="00920346" w:rsidRDefault="002A19A4" w:rsidP="002A19A4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9FC0987" w14:textId="20DDAF68" w:rsidR="002A19A4" w:rsidRDefault="002A19A4" w:rsidP="002A19A4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5062908" w14:textId="73394033" w:rsidR="002A19A4" w:rsidRDefault="002A19A4" w:rsidP="002A19A4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7860D917" w14:textId="0B593E7E" w:rsidR="002A19A4" w:rsidRPr="00920346" w:rsidRDefault="00655411" w:rsidP="002A19A4">
            <w:pPr>
              <w:jc w:val="center"/>
            </w:pPr>
            <w:r>
              <w:t xml:space="preserve">Vtok – částečně zanesen a </w:t>
            </w:r>
            <w:r w:rsidR="002C45CE">
              <w:t>zarostlý</w:t>
            </w:r>
            <w:r>
              <w:t xml:space="preserve"> travinami, výtok </w:t>
            </w:r>
            <w:r w:rsidR="002C45CE">
              <w:t>–</w:t>
            </w:r>
            <w:r>
              <w:t xml:space="preserve"> </w:t>
            </w:r>
            <w:r w:rsidR="002C45CE">
              <w:t>zanesen zeminou a zarostlý travinami</w:t>
            </w:r>
          </w:p>
        </w:tc>
        <w:tc>
          <w:tcPr>
            <w:tcW w:w="868" w:type="pct"/>
            <w:vAlign w:val="center"/>
          </w:tcPr>
          <w:p w14:paraId="3675489C" w14:textId="379AE991" w:rsidR="002A19A4" w:rsidRPr="00920346" w:rsidRDefault="00655411" w:rsidP="002A19A4">
            <w:pPr>
              <w:jc w:val="center"/>
            </w:pPr>
            <w:r>
              <w:t>Tekoucí voda, vnitřek truby čistý.</w:t>
            </w:r>
          </w:p>
        </w:tc>
      </w:tr>
    </w:tbl>
    <w:p w14:paraId="1F06DA0A" w14:textId="1DE522D2" w:rsidR="00272968" w:rsidRPr="001363CC" w:rsidRDefault="00272968" w:rsidP="002729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PE716_4L_4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72968" w14:paraId="3F8053B4" w14:textId="77777777" w:rsidTr="007C3017">
        <w:trPr>
          <w:trHeight w:val="652"/>
        </w:trPr>
        <w:tc>
          <w:tcPr>
            <w:tcW w:w="1545" w:type="pct"/>
            <w:vAlign w:val="center"/>
          </w:tcPr>
          <w:p w14:paraId="64E767F4" w14:textId="77777777" w:rsidR="00272968" w:rsidRPr="000B48C1" w:rsidRDefault="00272968" w:rsidP="007C30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C8BEFEF" w14:textId="77777777" w:rsidR="00272968" w:rsidRPr="000B48C1" w:rsidRDefault="00272968" w:rsidP="007C30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272968" w14:paraId="4A0B0E5F" w14:textId="77777777" w:rsidTr="007C3017">
        <w:trPr>
          <w:trHeight w:val="567"/>
        </w:trPr>
        <w:tc>
          <w:tcPr>
            <w:tcW w:w="1545" w:type="pct"/>
            <w:vAlign w:val="center"/>
          </w:tcPr>
          <w:p w14:paraId="3917FCDA" w14:textId="6D787A28" w:rsidR="00272968" w:rsidRPr="00827C17" w:rsidRDefault="002A19A4" w:rsidP="007C3017">
            <w:pPr>
              <w:jc w:val="center"/>
            </w:pPr>
            <w:r w:rsidRPr="00827C17">
              <w:t>0,257</w:t>
            </w:r>
          </w:p>
        </w:tc>
        <w:tc>
          <w:tcPr>
            <w:tcW w:w="3455" w:type="pct"/>
            <w:vAlign w:val="center"/>
          </w:tcPr>
          <w:p w14:paraId="684C1694" w14:textId="68E5D5FB" w:rsidR="00272968" w:rsidRPr="00827C17" w:rsidRDefault="002A19A4" w:rsidP="007C3017">
            <w:pPr>
              <w:jc w:val="center"/>
            </w:pPr>
            <w:r w:rsidRPr="00827C17">
              <w:t>Křížení technologické linky</w:t>
            </w:r>
            <w:r w:rsidR="00827C17" w:rsidRPr="00827C17">
              <w:t xml:space="preserve"> PE692_1_4L_8</w:t>
            </w:r>
            <w:r w:rsidR="009216AB">
              <w:t xml:space="preserve"> (úsek 0,349 km)</w:t>
            </w:r>
          </w:p>
        </w:tc>
      </w:tr>
      <w:tr w:rsidR="00272968" w14:paraId="4967175A" w14:textId="77777777" w:rsidTr="007C3017">
        <w:trPr>
          <w:trHeight w:val="567"/>
        </w:trPr>
        <w:tc>
          <w:tcPr>
            <w:tcW w:w="1545" w:type="pct"/>
            <w:vAlign w:val="center"/>
          </w:tcPr>
          <w:p w14:paraId="25332DDA" w14:textId="0BC2EB15" w:rsidR="00272968" w:rsidRPr="00CD03DB" w:rsidRDefault="002A19A4" w:rsidP="007C3017">
            <w:pPr>
              <w:jc w:val="center"/>
            </w:pPr>
            <w:r w:rsidRPr="00CD03DB">
              <w:t>0,413</w:t>
            </w:r>
          </w:p>
        </w:tc>
        <w:tc>
          <w:tcPr>
            <w:tcW w:w="3455" w:type="pct"/>
            <w:vAlign w:val="center"/>
          </w:tcPr>
          <w:p w14:paraId="3772C7C8" w14:textId="0CA8CD96" w:rsidR="00272968" w:rsidRPr="00CD03DB" w:rsidRDefault="002A19A4" w:rsidP="007C3017">
            <w:pPr>
              <w:jc w:val="center"/>
            </w:pPr>
            <w:r w:rsidRPr="00CD03DB">
              <w:t xml:space="preserve">Připojení technologické linky </w:t>
            </w:r>
            <w:r w:rsidR="00C11183" w:rsidRPr="00CD03DB">
              <w:t>PE716_4L_4_1</w:t>
            </w:r>
            <w:r w:rsidRPr="00CD03DB">
              <w:t xml:space="preserve"> (levá strana)</w:t>
            </w:r>
          </w:p>
        </w:tc>
      </w:tr>
      <w:tr w:rsidR="00272968" w14:paraId="09775675" w14:textId="77777777" w:rsidTr="007C3017">
        <w:trPr>
          <w:trHeight w:val="567"/>
        </w:trPr>
        <w:tc>
          <w:tcPr>
            <w:tcW w:w="1545" w:type="pct"/>
            <w:vAlign w:val="center"/>
          </w:tcPr>
          <w:p w14:paraId="12F7AD6B" w14:textId="75C42B16" w:rsidR="00272968" w:rsidRPr="00624D13" w:rsidRDefault="002A19A4" w:rsidP="007C3017">
            <w:pPr>
              <w:jc w:val="center"/>
            </w:pPr>
            <w:r w:rsidRPr="00624D13">
              <w:t>0,513</w:t>
            </w:r>
          </w:p>
        </w:tc>
        <w:tc>
          <w:tcPr>
            <w:tcW w:w="3455" w:type="pct"/>
            <w:vAlign w:val="center"/>
          </w:tcPr>
          <w:p w14:paraId="42C48D8E" w14:textId="5E902E11" w:rsidR="00272968" w:rsidRPr="00624D13" w:rsidRDefault="002A19A4" w:rsidP="007C3017">
            <w:pPr>
              <w:jc w:val="center"/>
            </w:pPr>
            <w:r w:rsidRPr="00624D13">
              <w:t>Křížení technologické linky</w:t>
            </w:r>
            <w:r w:rsidR="00624D13" w:rsidRPr="00624D13">
              <w:t xml:space="preserve"> PE692_1_4L_3 </w:t>
            </w:r>
            <w:r w:rsidR="00827C17">
              <w:t>(úsek 0,431 km)</w:t>
            </w:r>
          </w:p>
        </w:tc>
      </w:tr>
      <w:tr w:rsidR="00272968" w14:paraId="39318CFC" w14:textId="77777777" w:rsidTr="007C3017">
        <w:trPr>
          <w:trHeight w:val="567"/>
        </w:trPr>
        <w:tc>
          <w:tcPr>
            <w:tcW w:w="1545" w:type="pct"/>
            <w:vAlign w:val="center"/>
          </w:tcPr>
          <w:p w14:paraId="423C8020" w14:textId="5F6C0977" w:rsidR="00272968" w:rsidRPr="00063EFF" w:rsidRDefault="002A19A4" w:rsidP="007C3017">
            <w:pPr>
              <w:jc w:val="center"/>
            </w:pPr>
            <w:r w:rsidRPr="00063EFF">
              <w:t>0,680</w:t>
            </w:r>
          </w:p>
        </w:tc>
        <w:tc>
          <w:tcPr>
            <w:tcW w:w="3455" w:type="pct"/>
            <w:vAlign w:val="center"/>
          </w:tcPr>
          <w:p w14:paraId="260C1941" w14:textId="393D2F4D" w:rsidR="00272968" w:rsidRPr="00063EFF" w:rsidRDefault="002A19A4" w:rsidP="007C3017">
            <w:pPr>
              <w:jc w:val="center"/>
            </w:pPr>
            <w:r w:rsidRPr="00063EFF">
              <w:t>Připojení technologické linky</w:t>
            </w:r>
            <w:r w:rsidR="00C11183" w:rsidRPr="00063EFF">
              <w:t xml:space="preserve"> PE716_4L_4_2</w:t>
            </w:r>
            <w:r w:rsidRPr="00063EFF">
              <w:t xml:space="preserve"> (levá strana)</w:t>
            </w:r>
          </w:p>
        </w:tc>
      </w:tr>
      <w:tr w:rsidR="00272968" w14:paraId="6D48A4B4" w14:textId="77777777" w:rsidTr="007C3017">
        <w:trPr>
          <w:trHeight w:val="567"/>
        </w:trPr>
        <w:tc>
          <w:tcPr>
            <w:tcW w:w="1545" w:type="pct"/>
            <w:vAlign w:val="center"/>
          </w:tcPr>
          <w:p w14:paraId="3CFA6621" w14:textId="77777777" w:rsidR="00272968" w:rsidRDefault="00272968" w:rsidP="007C3017">
            <w:pPr>
              <w:jc w:val="center"/>
            </w:pPr>
          </w:p>
        </w:tc>
        <w:tc>
          <w:tcPr>
            <w:tcW w:w="3455" w:type="pct"/>
            <w:vAlign w:val="center"/>
          </w:tcPr>
          <w:p w14:paraId="6D2CDDDF" w14:textId="77777777" w:rsidR="00272968" w:rsidRPr="00E107DA" w:rsidRDefault="00272968" w:rsidP="007C3017">
            <w:pPr>
              <w:jc w:val="center"/>
              <w:rPr>
                <w:highlight w:val="yellow"/>
              </w:rPr>
            </w:pPr>
          </w:p>
        </w:tc>
      </w:tr>
    </w:tbl>
    <w:p w14:paraId="5F49E84C" w14:textId="77777777" w:rsidR="007B6DF2" w:rsidRDefault="007B6DF2" w:rsidP="00272968">
      <w:pPr>
        <w:jc w:val="center"/>
        <w:rPr>
          <w:b/>
          <w:bCs/>
          <w:sz w:val="28"/>
          <w:szCs w:val="28"/>
        </w:rPr>
      </w:pPr>
    </w:p>
    <w:p w14:paraId="061B3503" w14:textId="77777777" w:rsidR="007B6DF2" w:rsidRDefault="007B6D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806BE93" w14:textId="31618AEB" w:rsidR="00272968" w:rsidRPr="001363CC" w:rsidRDefault="00272968" w:rsidP="002729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PE716_4L_4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272968" w14:paraId="41BD5EBE" w14:textId="77777777" w:rsidTr="007C3017">
        <w:trPr>
          <w:trHeight w:val="652"/>
        </w:trPr>
        <w:tc>
          <w:tcPr>
            <w:tcW w:w="1085" w:type="pct"/>
            <w:vAlign w:val="center"/>
          </w:tcPr>
          <w:p w14:paraId="75C9D51B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B01667E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FC5C903" w14:textId="77777777" w:rsidR="00272968" w:rsidRPr="00C4148B" w:rsidRDefault="00272968" w:rsidP="007C30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272968" w14:paraId="6A0AD019" w14:textId="77777777" w:rsidTr="007C3017">
        <w:trPr>
          <w:trHeight w:val="567"/>
        </w:trPr>
        <w:tc>
          <w:tcPr>
            <w:tcW w:w="1085" w:type="pct"/>
            <w:vAlign w:val="center"/>
          </w:tcPr>
          <w:p w14:paraId="18E87305" w14:textId="01B947D9" w:rsidR="00272968" w:rsidRDefault="002A19A4" w:rsidP="007C3017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2891520C" w14:textId="7CCCBB27" w:rsidR="00272968" w:rsidRDefault="002A19A4" w:rsidP="007C3017">
            <w:pPr>
              <w:jc w:val="center"/>
            </w:pPr>
            <w:r>
              <w:t>0,380</w:t>
            </w:r>
          </w:p>
        </w:tc>
        <w:tc>
          <w:tcPr>
            <w:tcW w:w="2578" w:type="pct"/>
            <w:vAlign w:val="center"/>
          </w:tcPr>
          <w:p w14:paraId="6A0557EB" w14:textId="7E71D48A" w:rsidR="00272968" w:rsidRDefault="002A19A4" w:rsidP="007C3017">
            <w:pPr>
              <w:jc w:val="center"/>
            </w:pPr>
            <w:r>
              <w:t>Vývrat smrku přes trasu.</w:t>
            </w:r>
          </w:p>
        </w:tc>
      </w:tr>
      <w:tr w:rsidR="00272968" w14:paraId="17079A89" w14:textId="77777777" w:rsidTr="007C3017">
        <w:trPr>
          <w:trHeight w:val="567"/>
        </w:trPr>
        <w:tc>
          <w:tcPr>
            <w:tcW w:w="1085" w:type="pct"/>
            <w:vAlign w:val="center"/>
          </w:tcPr>
          <w:p w14:paraId="3BDE4758" w14:textId="5A253318" w:rsidR="00272968" w:rsidRDefault="002A19A4" w:rsidP="007C3017">
            <w:pPr>
              <w:jc w:val="center"/>
            </w:pPr>
            <w:r>
              <w:t>Vývraty</w:t>
            </w:r>
          </w:p>
        </w:tc>
        <w:tc>
          <w:tcPr>
            <w:tcW w:w="1337" w:type="pct"/>
            <w:vAlign w:val="center"/>
          </w:tcPr>
          <w:p w14:paraId="5963C2E6" w14:textId="3D149C65" w:rsidR="00272968" w:rsidRDefault="002A19A4" w:rsidP="007C3017">
            <w:pPr>
              <w:jc w:val="center"/>
            </w:pPr>
            <w:r>
              <w:t>0,407</w:t>
            </w:r>
            <w:r w:rsidR="009A4F22">
              <w:t>–</w:t>
            </w:r>
            <w:r>
              <w:t>0,421</w:t>
            </w:r>
          </w:p>
        </w:tc>
        <w:tc>
          <w:tcPr>
            <w:tcW w:w="2578" w:type="pct"/>
            <w:vAlign w:val="center"/>
          </w:tcPr>
          <w:p w14:paraId="6338D9C7" w14:textId="6BA39934" w:rsidR="00272968" w:rsidRDefault="002A19A4" w:rsidP="007C3017">
            <w:pPr>
              <w:jc w:val="center"/>
            </w:pPr>
            <w:r>
              <w:t>Vývraty smrků přes trasu.</w:t>
            </w:r>
          </w:p>
        </w:tc>
      </w:tr>
    </w:tbl>
    <w:p w14:paraId="3D1AE0A8" w14:textId="77777777" w:rsidR="00547A6C" w:rsidRDefault="00547A6C">
      <w:r>
        <w:br w:type="page"/>
      </w:r>
    </w:p>
    <w:p w14:paraId="536E39F8" w14:textId="17E7C9C5" w:rsidR="005739B7" w:rsidRDefault="005739B7" w:rsidP="005739B7">
      <w:pPr>
        <w:pStyle w:val="Nadpis2"/>
      </w:pPr>
      <w:bookmarkStart w:id="12" w:name="_Toc99919012"/>
      <w:r w:rsidRPr="00946C08">
        <w:lastRenderedPageBreak/>
        <w:t>Trasa PE716_4L_4_</w:t>
      </w:r>
      <w:r>
        <w:t>1</w:t>
      </w:r>
      <w:bookmarkEnd w:id="12"/>
    </w:p>
    <w:p w14:paraId="46B2B9C2" w14:textId="77777777" w:rsidR="005739B7" w:rsidRDefault="005739B7" w:rsidP="005739B7">
      <w:r>
        <w:t>Datum měření v terénu: 06.03.2022</w:t>
      </w:r>
    </w:p>
    <w:p w14:paraId="518D1913" w14:textId="58FFBAF2" w:rsidR="005739B7" w:rsidRDefault="005739B7" w:rsidP="005739B7">
      <w:r>
        <w:t>Jedná se o technologickou linku 4L, které začíná připojením na linku PE716_4L_4 v jejím úseku 0,</w:t>
      </w:r>
      <w:r w:rsidR="00E867FB">
        <w:t>413</w:t>
      </w:r>
      <w:r>
        <w:t xml:space="preserve"> km. Trasa je dlouhá 0,</w:t>
      </w:r>
      <w:r w:rsidR="00E867FB">
        <w:t>160</w:t>
      </w:r>
      <w:r>
        <w:t xml:space="preserve"> km a v celé své délce je nezpevněna. </w:t>
      </w:r>
      <w:r w:rsidR="00E867FB">
        <w:t>Trasa končí v porostu v úseku 0,160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739B7" w:rsidRPr="00BE6944" w14:paraId="45D7882A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2D07C053" w14:textId="77777777" w:rsidR="005739B7" w:rsidRDefault="005739B7" w:rsidP="00176F0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D6A0280" w14:textId="77777777" w:rsidR="005739B7" w:rsidRDefault="005739B7" w:rsidP="00176F0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6EEB3E2" w14:textId="77777777" w:rsidR="005739B7" w:rsidRDefault="005739B7" w:rsidP="00176F05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E778E3E" w14:textId="77777777" w:rsidR="005739B7" w:rsidRPr="00D24586" w:rsidRDefault="005739B7" w:rsidP="00176F0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B988949" w14:textId="77777777" w:rsidR="005739B7" w:rsidRPr="00BE6944" w:rsidRDefault="005739B7" w:rsidP="00176F0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739B7" w14:paraId="48AB099B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788F9A82" w14:textId="77777777" w:rsidR="005739B7" w:rsidRDefault="005739B7" w:rsidP="00176F05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827529B" w14:textId="77777777" w:rsidR="005739B7" w:rsidRDefault="005739B7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798D501" w14:textId="28C1211A" w:rsidR="005739B7" w:rsidRDefault="009A4F22" w:rsidP="00176F0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D307942" w14:textId="77777777" w:rsidR="005739B7" w:rsidRDefault="005739B7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7A8900C" w14:textId="1E0EAAA5" w:rsidR="005739B7" w:rsidRDefault="005739B7" w:rsidP="00176F05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 PE716_4L_4 (úsek: 0,413 km)</w:t>
            </w:r>
          </w:p>
        </w:tc>
      </w:tr>
      <w:tr w:rsidR="005739B7" w14:paraId="3F11AAF9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649C52B4" w14:textId="77777777" w:rsidR="005739B7" w:rsidRDefault="005739B7" w:rsidP="00176F05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5C1DA399" w14:textId="77777777" w:rsidR="005739B7" w:rsidRDefault="005739B7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81A071C" w14:textId="5AEFC70C" w:rsidR="005739B7" w:rsidRDefault="00E867FB" w:rsidP="00176F05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198FB7E8" w14:textId="77777777" w:rsidR="005739B7" w:rsidRDefault="005739B7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8F0723" w14:textId="77777777" w:rsidR="005739B7" w:rsidRDefault="005739B7" w:rsidP="00176F05">
            <w:pPr>
              <w:jc w:val="center"/>
            </w:pPr>
          </w:p>
        </w:tc>
      </w:tr>
      <w:tr w:rsidR="005739B7" w14:paraId="633BB067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23D8E375" w14:textId="0FBD1B80" w:rsidR="005739B7" w:rsidRDefault="005739B7" w:rsidP="00176F05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29AC08A" w14:textId="77777777" w:rsidR="005739B7" w:rsidRDefault="005739B7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5D96173" w14:textId="5161264A" w:rsidR="005739B7" w:rsidRDefault="00E867FB" w:rsidP="00176F05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F7C4128" w14:textId="77777777" w:rsidR="005739B7" w:rsidRDefault="005739B7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CDC8733" w14:textId="77777777" w:rsidR="005739B7" w:rsidRDefault="005739B7" w:rsidP="00176F05">
            <w:pPr>
              <w:jc w:val="center"/>
            </w:pPr>
          </w:p>
        </w:tc>
      </w:tr>
      <w:tr w:rsidR="005739B7" w14:paraId="6D974CC9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03EB4972" w14:textId="0F8151D5" w:rsidR="005739B7" w:rsidRDefault="005739B7" w:rsidP="00176F05">
            <w:pPr>
              <w:jc w:val="center"/>
            </w:pPr>
            <w:r>
              <w:t>0,160</w:t>
            </w:r>
          </w:p>
        </w:tc>
        <w:tc>
          <w:tcPr>
            <w:tcW w:w="1812" w:type="dxa"/>
            <w:vAlign w:val="center"/>
          </w:tcPr>
          <w:p w14:paraId="746D4EB6" w14:textId="77777777" w:rsidR="005739B7" w:rsidRDefault="005739B7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0719414" w14:textId="698F42E0" w:rsidR="005739B7" w:rsidRDefault="00E867FB" w:rsidP="00176F05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404A95C3" w14:textId="77777777" w:rsidR="005739B7" w:rsidRDefault="005739B7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8603328" w14:textId="3C6AC05B" w:rsidR="005739B7" w:rsidRDefault="005739B7" w:rsidP="00176F05">
            <w:pPr>
              <w:jc w:val="center"/>
            </w:pPr>
            <w:r>
              <w:t>Konec linky v porostu</w:t>
            </w:r>
          </w:p>
        </w:tc>
      </w:tr>
    </w:tbl>
    <w:p w14:paraId="4DB43A70" w14:textId="1632AB04" w:rsidR="005739B7" w:rsidRDefault="005739B7" w:rsidP="00272968"/>
    <w:p w14:paraId="74E1DFF6" w14:textId="77777777" w:rsidR="00547A6C" w:rsidRPr="001363CC" w:rsidRDefault="00547A6C" w:rsidP="00547A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PE716_4L_4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547A6C" w14:paraId="7329EE6E" w14:textId="77777777" w:rsidTr="00176F05">
        <w:trPr>
          <w:trHeight w:val="652"/>
        </w:trPr>
        <w:tc>
          <w:tcPr>
            <w:tcW w:w="1085" w:type="pct"/>
            <w:vAlign w:val="center"/>
          </w:tcPr>
          <w:p w14:paraId="1859DAA7" w14:textId="77777777" w:rsidR="00547A6C" w:rsidRPr="00C4148B" w:rsidRDefault="00547A6C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A25FCED" w14:textId="77777777" w:rsidR="00547A6C" w:rsidRPr="00C4148B" w:rsidRDefault="00547A6C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E64FC25" w14:textId="77777777" w:rsidR="00547A6C" w:rsidRPr="00C4148B" w:rsidRDefault="00547A6C" w:rsidP="00176F0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47A6C" w14:paraId="16C64A76" w14:textId="77777777" w:rsidTr="00176F05">
        <w:trPr>
          <w:trHeight w:val="567"/>
        </w:trPr>
        <w:tc>
          <w:tcPr>
            <w:tcW w:w="1085" w:type="pct"/>
            <w:vAlign w:val="center"/>
          </w:tcPr>
          <w:p w14:paraId="2AACEDBE" w14:textId="77777777" w:rsidR="00547A6C" w:rsidRDefault="00547A6C" w:rsidP="00176F05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47296E8F" w14:textId="10AEAFA4" w:rsidR="00547A6C" w:rsidRDefault="00547A6C" w:rsidP="00176F05">
            <w:pPr>
              <w:jc w:val="center"/>
            </w:pPr>
            <w:r>
              <w:t>0,012</w:t>
            </w:r>
          </w:p>
        </w:tc>
        <w:tc>
          <w:tcPr>
            <w:tcW w:w="2578" w:type="pct"/>
            <w:vAlign w:val="center"/>
          </w:tcPr>
          <w:p w14:paraId="1B834A4E" w14:textId="77777777" w:rsidR="00547A6C" w:rsidRDefault="00547A6C" w:rsidP="00176F05">
            <w:pPr>
              <w:jc w:val="center"/>
            </w:pPr>
            <w:r>
              <w:t>Vývrat smrku přes trasu.</w:t>
            </w:r>
          </w:p>
        </w:tc>
      </w:tr>
      <w:tr w:rsidR="00547A6C" w14:paraId="3B3E268A" w14:textId="77777777" w:rsidTr="00176F05">
        <w:trPr>
          <w:trHeight w:val="567"/>
        </w:trPr>
        <w:tc>
          <w:tcPr>
            <w:tcW w:w="1085" w:type="pct"/>
            <w:vAlign w:val="center"/>
          </w:tcPr>
          <w:p w14:paraId="50234637" w14:textId="4DA5854E" w:rsidR="00547A6C" w:rsidRDefault="00547A6C" w:rsidP="00176F05">
            <w:pPr>
              <w:jc w:val="center"/>
            </w:pPr>
            <w:r>
              <w:t>Těžební zbytky</w:t>
            </w:r>
          </w:p>
        </w:tc>
        <w:tc>
          <w:tcPr>
            <w:tcW w:w="1337" w:type="pct"/>
            <w:vAlign w:val="center"/>
          </w:tcPr>
          <w:p w14:paraId="74499268" w14:textId="4C7B046B" w:rsidR="00547A6C" w:rsidRDefault="00547A6C" w:rsidP="00176F05">
            <w:pPr>
              <w:jc w:val="center"/>
            </w:pPr>
            <w:r>
              <w:t>0,096</w:t>
            </w:r>
            <w:r w:rsidR="009A4F22">
              <w:t>–</w:t>
            </w:r>
            <w:r>
              <w:t>0,105</w:t>
            </w:r>
          </w:p>
        </w:tc>
        <w:tc>
          <w:tcPr>
            <w:tcW w:w="2578" w:type="pct"/>
            <w:vAlign w:val="center"/>
          </w:tcPr>
          <w:p w14:paraId="4582853C" w14:textId="7CD6369C" w:rsidR="00547A6C" w:rsidRDefault="00547A6C" w:rsidP="00176F05">
            <w:pPr>
              <w:jc w:val="center"/>
            </w:pPr>
            <w:r>
              <w:t>Neodklizená hromada těžebních zbytků na trase.</w:t>
            </w:r>
          </w:p>
        </w:tc>
      </w:tr>
    </w:tbl>
    <w:p w14:paraId="30D76C9B" w14:textId="77777777" w:rsidR="005739B7" w:rsidRDefault="005739B7" w:rsidP="00272968"/>
    <w:p w14:paraId="42AFDEC7" w14:textId="14C2BA6A" w:rsidR="00946C08" w:rsidRDefault="00946C08" w:rsidP="00946C08">
      <w:pPr>
        <w:pStyle w:val="Nadpis2"/>
      </w:pPr>
      <w:bookmarkStart w:id="13" w:name="_Toc99919013"/>
      <w:r w:rsidRPr="00946C08">
        <w:t>Trasa PE716_4L_4_2</w:t>
      </w:r>
      <w:bookmarkEnd w:id="13"/>
    </w:p>
    <w:p w14:paraId="70025161" w14:textId="77777777" w:rsidR="00946C08" w:rsidRDefault="00946C08" w:rsidP="00946C08">
      <w:r>
        <w:t>Datum měření v terénu: 06.03.2022</w:t>
      </w:r>
    </w:p>
    <w:p w14:paraId="23F8F552" w14:textId="00FD0609" w:rsidR="00946C08" w:rsidRDefault="00946C08" w:rsidP="00946C08">
      <w:r>
        <w:t>Jedná se o</w:t>
      </w:r>
      <w:r w:rsidR="005678D4">
        <w:t xml:space="preserve"> technologickou linku 4L, které začíná </w:t>
      </w:r>
      <w:r w:rsidR="00A52C8A">
        <w:t>připojením</w:t>
      </w:r>
      <w:r w:rsidR="005678D4">
        <w:t xml:space="preserve"> na linku PE716_4L_4 v je</w:t>
      </w:r>
      <w:r w:rsidR="00A52C8A">
        <w:t>j</w:t>
      </w:r>
      <w:r w:rsidR="005678D4">
        <w:t>ím úseku 0,680 km. Trasa je dlouhá 0,221 km</w:t>
      </w:r>
      <w:r w:rsidR="00A52C8A">
        <w:t xml:space="preserve"> a v celé své délce je nezpevněna</w:t>
      </w:r>
      <w:r>
        <w:t>.</w:t>
      </w:r>
      <w:r w:rsidR="00A52C8A">
        <w:t xml:space="preserve"> V úseku trasy </w:t>
      </w:r>
      <w:r w:rsidR="001449D4">
        <w:t>0,117 km se k trase připojuje červená pěší značená trasa a červená jezdecká trasa</w:t>
      </w:r>
      <w:r w:rsidR="0058622A">
        <w:t xml:space="preserve">. Tyto dvě </w:t>
      </w:r>
      <w:r w:rsidR="00E3273A">
        <w:t>turisticky</w:t>
      </w:r>
      <w:r w:rsidR="0058622A">
        <w:t xml:space="preserve"> značené trasy se od technologické linky v úseku 0,</w:t>
      </w:r>
      <w:r w:rsidR="00E3273A">
        <w:t>165</w:t>
      </w:r>
      <w:r w:rsidR="0058622A">
        <w:t xml:space="preserve"> km odpojují.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46C08" w:rsidRPr="00BE6944" w14:paraId="442310DB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20E800AA" w14:textId="77777777" w:rsidR="00946C08" w:rsidRDefault="00946C08" w:rsidP="00176F0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F6E443C" w14:textId="77777777" w:rsidR="00946C08" w:rsidRDefault="00946C08" w:rsidP="00176F0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43CA0C4" w14:textId="77777777" w:rsidR="00946C08" w:rsidRDefault="00946C08" w:rsidP="00176F05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4F0597D" w14:textId="77777777" w:rsidR="00946C08" w:rsidRPr="00D24586" w:rsidRDefault="00946C08" w:rsidP="00176F0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3A60BE4" w14:textId="77777777" w:rsidR="00946C08" w:rsidRPr="00BE6944" w:rsidRDefault="00946C08" w:rsidP="00176F0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46C08" w14:paraId="58BAB209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104A721C" w14:textId="77777777" w:rsidR="00946C08" w:rsidRDefault="00946C08" w:rsidP="00176F05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30859C4" w14:textId="77777777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2687385" w14:textId="17BF612C" w:rsidR="00946C08" w:rsidRDefault="009A4F22" w:rsidP="00176F0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C247B73" w14:textId="77777777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EA0C537" w14:textId="1FAC8B50" w:rsidR="00946C08" w:rsidRDefault="00946C08" w:rsidP="00176F05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 PE716_4L_4 (úsek: 0,680 km)</w:t>
            </w:r>
          </w:p>
        </w:tc>
      </w:tr>
      <w:tr w:rsidR="00946C08" w14:paraId="2F50377F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0D4CE20F" w14:textId="2933FC15" w:rsidR="00946C08" w:rsidRDefault="00946C08" w:rsidP="00176F05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5989044F" w14:textId="77777777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87720A4" w14:textId="5BB9C7BC" w:rsidR="00946C08" w:rsidRDefault="005678D4" w:rsidP="00176F05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0D2C1A88" w14:textId="77777777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029D0F" w14:textId="77777777" w:rsidR="00946C08" w:rsidRDefault="00946C08" w:rsidP="00176F05">
            <w:pPr>
              <w:jc w:val="center"/>
            </w:pPr>
          </w:p>
        </w:tc>
      </w:tr>
      <w:tr w:rsidR="00946C08" w14:paraId="4FB172FF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336DBE1B" w14:textId="5E20319F" w:rsidR="00946C08" w:rsidRDefault="00946C08" w:rsidP="00176F05">
            <w:pPr>
              <w:jc w:val="center"/>
            </w:pPr>
            <w:r>
              <w:lastRenderedPageBreak/>
              <w:t>0,100</w:t>
            </w:r>
          </w:p>
        </w:tc>
        <w:tc>
          <w:tcPr>
            <w:tcW w:w="1812" w:type="dxa"/>
            <w:vAlign w:val="center"/>
          </w:tcPr>
          <w:p w14:paraId="1422E9C7" w14:textId="77777777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A6F3436" w14:textId="4CD2A377" w:rsidR="00946C08" w:rsidRDefault="005678D4" w:rsidP="00176F05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3732C8F2" w14:textId="77777777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253B0C6" w14:textId="77777777" w:rsidR="00946C08" w:rsidRDefault="00946C08" w:rsidP="00176F05">
            <w:pPr>
              <w:jc w:val="center"/>
            </w:pPr>
          </w:p>
        </w:tc>
      </w:tr>
      <w:tr w:rsidR="00946C08" w14:paraId="0530D2C6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65957D05" w14:textId="387C9D3D" w:rsidR="00946C08" w:rsidRDefault="00946C08" w:rsidP="00176F05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2EA2799" w14:textId="77777777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BFDD8F2" w14:textId="379955F7" w:rsidR="00946C08" w:rsidRDefault="00946C08" w:rsidP="00176F05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347896E1" w14:textId="77777777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140FCD9" w14:textId="77777777" w:rsidR="00946C08" w:rsidRDefault="00946C08" w:rsidP="00176F05">
            <w:pPr>
              <w:jc w:val="center"/>
            </w:pPr>
          </w:p>
        </w:tc>
      </w:tr>
      <w:tr w:rsidR="00946C08" w14:paraId="249A1C6D" w14:textId="77777777" w:rsidTr="00176F05">
        <w:trPr>
          <w:trHeight w:val="652"/>
        </w:trPr>
        <w:tc>
          <w:tcPr>
            <w:tcW w:w="1812" w:type="dxa"/>
            <w:vAlign w:val="center"/>
          </w:tcPr>
          <w:p w14:paraId="0FB3C4C3" w14:textId="3896CF8D" w:rsidR="00946C08" w:rsidRDefault="00946C08" w:rsidP="00176F05">
            <w:pPr>
              <w:jc w:val="center"/>
            </w:pPr>
            <w:r>
              <w:t>0,221</w:t>
            </w:r>
          </w:p>
        </w:tc>
        <w:tc>
          <w:tcPr>
            <w:tcW w:w="1812" w:type="dxa"/>
            <w:vAlign w:val="center"/>
          </w:tcPr>
          <w:p w14:paraId="7E902D46" w14:textId="36F65838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C25DEB9" w14:textId="7DDFBCB0" w:rsidR="00946C08" w:rsidRDefault="00946C08" w:rsidP="00176F05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53DE48A1" w14:textId="23A33283" w:rsidR="00946C08" w:rsidRDefault="00946C08" w:rsidP="00176F0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1953836" w14:textId="58FC6298" w:rsidR="00946C08" w:rsidRDefault="00946C08" w:rsidP="00176F05">
            <w:pPr>
              <w:jc w:val="center"/>
            </w:pPr>
            <w:r>
              <w:t>Hranice řešeného území lesního komplexu</w:t>
            </w:r>
          </w:p>
        </w:tc>
      </w:tr>
    </w:tbl>
    <w:p w14:paraId="7DA0AE8C" w14:textId="3D12A369" w:rsidR="00272968" w:rsidRDefault="00272968" w:rsidP="00272968"/>
    <w:p w14:paraId="0F5274E8" w14:textId="05D92118" w:rsidR="00946C08" w:rsidRDefault="00946C08">
      <w:r>
        <w:br w:type="page"/>
      </w:r>
    </w:p>
    <w:p w14:paraId="0180F877" w14:textId="5B8B8EB3" w:rsidR="007D2AD9" w:rsidRDefault="007D2AD9" w:rsidP="007D2AD9">
      <w:pPr>
        <w:pStyle w:val="Nadpis2"/>
      </w:pPr>
      <w:bookmarkStart w:id="14" w:name="_Toc99919014"/>
      <w:r w:rsidRPr="00D02DEA">
        <w:lastRenderedPageBreak/>
        <w:t>Trasa PE</w:t>
      </w:r>
      <w:r>
        <w:t>716</w:t>
      </w:r>
      <w:r w:rsidRPr="00D02DEA">
        <w:t>_4L_</w:t>
      </w:r>
      <w:r>
        <w:t>5</w:t>
      </w:r>
      <w:bookmarkEnd w:id="14"/>
    </w:p>
    <w:p w14:paraId="64424F94" w14:textId="7C8EAD8C" w:rsidR="0099606D" w:rsidRDefault="007D2AD9" w:rsidP="007D2AD9">
      <w:r>
        <w:t>Datum měření v terénu: 06.03.2022</w:t>
      </w:r>
    </w:p>
    <w:p w14:paraId="08A4D9E9" w14:textId="1387F6A8" w:rsidR="0045299C" w:rsidRDefault="0045299C" w:rsidP="007D2AD9">
      <w:r>
        <w:t>Připojení na LC: nezpevněno, 0,006 km – nedostatečná šíře</w:t>
      </w:r>
    </w:p>
    <w:p w14:paraId="483EF2FD" w14:textId="49EC3EB0" w:rsidR="0099606D" w:rsidRDefault="0099606D" w:rsidP="007D2AD9">
      <w:r>
        <w:t xml:space="preserve">Jedná se o nezpevněnou </w:t>
      </w:r>
      <w:r w:rsidR="00052DE5">
        <w:t>příliš nevyužívanou technologickou linku, která začíná připojením na lesní cestu PE716 v jejím úseku 0,325 km. Trasa je dlouhá cekem 0,143 km a je zakončena připojením na technologickou linku PE716_4L_2.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D2AD9" w:rsidRPr="00BE6944" w14:paraId="304B9000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6B1A8DCE" w14:textId="77777777" w:rsidR="007D2AD9" w:rsidRDefault="007D2AD9" w:rsidP="007C30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4BEFC63" w14:textId="77777777" w:rsidR="007D2AD9" w:rsidRDefault="007D2AD9" w:rsidP="007C30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DE5592D" w14:textId="77777777" w:rsidR="007D2AD9" w:rsidRDefault="007D2AD9" w:rsidP="007C30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29AECE3" w14:textId="77777777" w:rsidR="007D2AD9" w:rsidRPr="00D24586" w:rsidRDefault="007D2AD9" w:rsidP="007C30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C7E9CA0" w14:textId="77777777" w:rsidR="007D2AD9" w:rsidRPr="00BE6944" w:rsidRDefault="007D2AD9" w:rsidP="007C30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D2AD9" w14:paraId="4A63AC34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5DE01CBA" w14:textId="53ADC72D" w:rsidR="007D2AD9" w:rsidRDefault="007D2AD9" w:rsidP="007C30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9BAE568" w14:textId="77777777" w:rsidR="007D2AD9" w:rsidRDefault="007D2AD9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1FFBED2" w14:textId="1767E3BC" w:rsidR="007D2AD9" w:rsidRDefault="009A4F22" w:rsidP="007C30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B483178" w14:textId="77777777" w:rsidR="007D2AD9" w:rsidRDefault="007D2AD9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B9E7E65" w14:textId="799F0319" w:rsidR="007D2AD9" w:rsidRDefault="007D2AD9" w:rsidP="007C30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</w:t>
            </w:r>
            <w:r w:rsidR="0099606D">
              <w:t> PE716</w:t>
            </w:r>
            <w:r>
              <w:t xml:space="preserve"> (úsek:</w:t>
            </w:r>
            <w:r w:rsidR="00351E42">
              <w:t xml:space="preserve"> 0,325</w:t>
            </w:r>
            <w:r>
              <w:t xml:space="preserve"> km)</w:t>
            </w:r>
          </w:p>
        </w:tc>
      </w:tr>
      <w:tr w:rsidR="007D2AD9" w14:paraId="2B6C29B4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6CD2139D" w14:textId="336C9FDE" w:rsidR="007D2AD9" w:rsidRDefault="007D2AD9" w:rsidP="007C3017">
            <w:pPr>
              <w:jc w:val="center"/>
            </w:pPr>
            <w:r>
              <w:t>0,</w:t>
            </w:r>
            <w:r w:rsidR="00351E42">
              <w:t>006</w:t>
            </w:r>
          </w:p>
        </w:tc>
        <w:tc>
          <w:tcPr>
            <w:tcW w:w="1812" w:type="dxa"/>
            <w:vAlign w:val="center"/>
          </w:tcPr>
          <w:p w14:paraId="52476E3D" w14:textId="77777777" w:rsidR="007D2AD9" w:rsidRDefault="007D2AD9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95CEBE9" w14:textId="05C3D827" w:rsidR="007D2AD9" w:rsidRDefault="00351E42" w:rsidP="007C3017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1CD303A4" w14:textId="77777777" w:rsidR="007D2AD9" w:rsidRDefault="007D2AD9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63F74AE" w14:textId="77777777" w:rsidR="007D2AD9" w:rsidRDefault="007D2AD9" w:rsidP="007C3017">
            <w:pPr>
              <w:jc w:val="center"/>
            </w:pPr>
          </w:p>
        </w:tc>
      </w:tr>
      <w:tr w:rsidR="007D2AD9" w14:paraId="233FD5D0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6F88A6D8" w14:textId="115EC6C5" w:rsidR="007D2AD9" w:rsidRDefault="00351E42" w:rsidP="007C30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8759F1B" w14:textId="77777777" w:rsidR="007D2AD9" w:rsidRDefault="007D2AD9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365CBB8" w14:textId="4777A57C" w:rsidR="007D2AD9" w:rsidRDefault="00351E42" w:rsidP="007C3017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344FD73" w14:textId="77777777" w:rsidR="007D2AD9" w:rsidRDefault="007D2AD9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8BC1A0A" w14:textId="77777777" w:rsidR="007D2AD9" w:rsidRDefault="007D2AD9" w:rsidP="007C3017">
            <w:pPr>
              <w:jc w:val="center"/>
            </w:pPr>
          </w:p>
        </w:tc>
      </w:tr>
      <w:tr w:rsidR="00351E42" w14:paraId="5060F093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049D3FFB" w14:textId="410C5944" w:rsidR="00351E42" w:rsidRDefault="00351E42" w:rsidP="007C3017">
            <w:pPr>
              <w:jc w:val="center"/>
            </w:pPr>
            <w:r>
              <w:t>0,137</w:t>
            </w:r>
          </w:p>
        </w:tc>
        <w:tc>
          <w:tcPr>
            <w:tcW w:w="1812" w:type="dxa"/>
            <w:vAlign w:val="center"/>
          </w:tcPr>
          <w:p w14:paraId="1FAC34DC" w14:textId="659C7128" w:rsidR="00351E42" w:rsidRDefault="00351E42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C74AA00" w14:textId="45F19945" w:rsidR="00351E42" w:rsidRDefault="00351E42" w:rsidP="007C3017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12AA7FD2" w14:textId="3DADEA04" w:rsidR="00351E42" w:rsidRDefault="00351E42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1F64925" w14:textId="77777777" w:rsidR="00351E42" w:rsidRDefault="00351E42" w:rsidP="007C3017">
            <w:pPr>
              <w:jc w:val="center"/>
            </w:pPr>
          </w:p>
        </w:tc>
      </w:tr>
      <w:tr w:rsidR="00351E42" w14:paraId="3DDB7640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31FA12F7" w14:textId="0FA02F42" w:rsidR="00351E42" w:rsidRDefault="00351E42" w:rsidP="007C3017">
            <w:pPr>
              <w:jc w:val="center"/>
            </w:pPr>
            <w:r>
              <w:t>0,143</w:t>
            </w:r>
          </w:p>
        </w:tc>
        <w:tc>
          <w:tcPr>
            <w:tcW w:w="1812" w:type="dxa"/>
            <w:vAlign w:val="center"/>
          </w:tcPr>
          <w:p w14:paraId="61B66638" w14:textId="0DD971C9" w:rsidR="00351E42" w:rsidRDefault="009A4F22" w:rsidP="007C3017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D7C600A" w14:textId="0CCCF3A1" w:rsidR="00351E42" w:rsidRDefault="009A4F22" w:rsidP="007C30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77D367A" w14:textId="1A4A0F7B" w:rsidR="00351E42" w:rsidRDefault="009A4F22" w:rsidP="007C30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99FADCD" w14:textId="129F7646" w:rsidR="00351E42" w:rsidRDefault="00351E42" w:rsidP="007C3017">
            <w:pPr>
              <w:jc w:val="center"/>
            </w:pPr>
            <w:r>
              <w:t>Připojení na PE716_4L_</w:t>
            </w:r>
            <w:r w:rsidR="0099606D">
              <w:t>2</w:t>
            </w:r>
          </w:p>
        </w:tc>
      </w:tr>
    </w:tbl>
    <w:p w14:paraId="62FA60C8" w14:textId="382341F5" w:rsidR="00A621E0" w:rsidRDefault="00A621E0" w:rsidP="007D2AD9"/>
    <w:p w14:paraId="3BA61724" w14:textId="77777777" w:rsidR="00A621E0" w:rsidRDefault="00A621E0">
      <w:r>
        <w:br w:type="page"/>
      </w:r>
    </w:p>
    <w:p w14:paraId="79035E59" w14:textId="409F7DE1" w:rsidR="00DC6FE1" w:rsidRDefault="00DC6FE1" w:rsidP="00DC6FE1">
      <w:pPr>
        <w:pStyle w:val="Nadpis2"/>
      </w:pPr>
      <w:bookmarkStart w:id="15" w:name="_Toc99919015"/>
      <w:r w:rsidRPr="00D02DEA">
        <w:lastRenderedPageBreak/>
        <w:t>Trasa PE</w:t>
      </w:r>
      <w:r>
        <w:t>716</w:t>
      </w:r>
      <w:r w:rsidRPr="00D02DEA">
        <w:t>_4L_</w:t>
      </w:r>
      <w:r>
        <w:t>6</w:t>
      </w:r>
      <w:bookmarkEnd w:id="15"/>
    </w:p>
    <w:p w14:paraId="11477BDD" w14:textId="620E4313" w:rsidR="00DC6FE1" w:rsidRDefault="00DC6FE1" w:rsidP="00DC6FE1">
      <w:r>
        <w:t>Datum měření v terénu: 06.03.2022</w:t>
      </w:r>
    </w:p>
    <w:p w14:paraId="58302B02" w14:textId="4021A061" w:rsidR="0045299C" w:rsidRDefault="0045299C" w:rsidP="00DC6FE1">
      <w:r>
        <w:t>Připojení na LC: nezpevněno, 0,006 km – nedostatečná šíře</w:t>
      </w:r>
    </w:p>
    <w:p w14:paraId="7E6786C0" w14:textId="5EA16533" w:rsidR="00DC6FE1" w:rsidRDefault="00DC6FE1" w:rsidP="00DC6FE1">
      <w:r>
        <w:t xml:space="preserve">Jedná se o nezpevněnou příliš nevyužívanou krátkou technologickou linku, která začíná připojením na lesní cestu PE716 v jejím úseku 0,335 km. Trasa je dlouhá cekem 0,076 km a je zakončena je poblíž hranice lesního komplexu i hranice lesa. Linka primárně sloužila jako přístupová </w:t>
      </w:r>
      <w:r w:rsidR="00320474">
        <w:t>trasa,</w:t>
      </w:r>
      <w:r>
        <w:t xml:space="preserve"> k již bývalé jedlové oplocence, okolo které probíhá</w:t>
      </w:r>
      <w:r w:rsidR="00320474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C6FE1" w:rsidRPr="00BE6944" w14:paraId="699CA640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64A9802A" w14:textId="77777777" w:rsidR="00DC6FE1" w:rsidRDefault="00DC6FE1" w:rsidP="007C30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5A6B462" w14:textId="77777777" w:rsidR="00DC6FE1" w:rsidRDefault="00DC6FE1" w:rsidP="007C30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762E75E" w14:textId="77777777" w:rsidR="00DC6FE1" w:rsidRDefault="00DC6FE1" w:rsidP="007C30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8530433" w14:textId="77777777" w:rsidR="00DC6FE1" w:rsidRPr="00D24586" w:rsidRDefault="00DC6FE1" w:rsidP="007C30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3D4E688" w14:textId="77777777" w:rsidR="00DC6FE1" w:rsidRPr="00BE6944" w:rsidRDefault="00DC6FE1" w:rsidP="007C30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C6FE1" w14:paraId="1A865745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39A2E3F4" w14:textId="77777777" w:rsidR="00DC6FE1" w:rsidRDefault="00DC6FE1" w:rsidP="007C30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90FE766" w14:textId="77777777" w:rsidR="00DC6FE1" w:rsidRDefault="00DC6FE1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22D1324" w14:textId="1750AFF0" w:rsidR="00DC6FE1" w:rsidRDefault="009A4F22" w:rsidP="007C30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64412D0" w14:textId="77777777" w:rsidR="00DC6FE1" w:rsidRDefault="00DC6FE1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C927B05" w14:textId="2959A95E" w:rsidR="00DC6FE1" w:rsidRDefault="00DC6FE1" w:rsidP="007C30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9A4F22">
              <w:t>–</w:t>
            </w:r>
            <w:r w:rsidRPr="001F37F3">
              <w:t xml:space="preserve"> průsečík o</w:t>
            </w:r>
            <w:r>
              <w:t>s s PE716 (úsek: 0,335 km)</w:t>
            </w:r>
          </w:p>
        </w:tc>
      </w:tr>
      <w:tr w:rsidR="00DC6FE1" w14:paraId="4EDB8495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2ECEADA3" w14:textId="77777777" w:rsidR="00DC6FE1" w:rsidRDefault="00DC6FE1" w:rsidP="007C30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9E80933" w14:textId="77777777" w:rsidR="00DC6FE1" w:rsidRDefault="00DC6FE1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5B5D233" w14:textId="77777777" w:rsidR="00DC6FE1" w:rsidRDefault="00DC6FE1" w:rsidP="007C3017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0B4DE538" w14:textId="77777777" w:rsidR="00DC6FE1" w:rsidRDefault="00DC6FE1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65F3E08" w14:textId="77777777" w:rsidR="00DC6FE1" w:rsidRDefault="00DC6FE1" w:rsidP="007C3017">
            <w:pPr>
              <w:jc w:val="center"/>
            </w:pPr>
          </w:p>
        </w:tc>
      </w:tr>
      <w:tr w:rsidR="00DC6FE1" w14:paraId="5968AFB4" w14:textId="77777777" w:rsidTr="007C3017">
        <w:trPr>
          <w:trHeight w:val="652"/>
        </w:trPr>
        <w:tc>
          <w:tcPr>
            <w:tcW w:w="1812" w:type="dxa"/>
            <w:vAlign w:val="center"/>
          </w:tcPr>
          <w:p w14:paraId="567A3380" w14:textId="2F8DF8C5" w:rsidR="00DC6FE1" w:rsidRDefault="00DC6FE1" w:rsidP="007C3017">
            <w:pPr>
              <w:jc w:val="center"/>
            </w:pPr>
            <w:r>
              <w:t>0,076</w:t>
            </w:r>
          </w:p>
        </w:tc>
        <w:tc>
          <w:tcPr>
            <w:tcW w:w="1812" w:type="dxa"/>
            <w:vAlign w:val="center"/>
          </w:tcPr>
          <w:p w14:paraId="29169A81" w14:textId="77777777" w:rsidR="00DC6FE1" w:rsidRDefault="00DC6FE1" w:rsidP="007C30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3321B02" w14:textId="4AF7616A" w:rsidR="00DC6FE1" w:rsidRDefault="00DC6FE1" w:rsidP="007C3017">
            <w:pPr>
              <w:jc w:val="center"/>
            </w:pPr>
            <w:r>
              <w:t>2,</w:t>
            </w:r>
            <w:r w:rsidR="00320474">
              <w:t>6</w:t>
            </w:r>
          </w:p>
        </w:tc>
        <w:tc>
          <w:tcPr>
            <w:tcW w:w="1813" w:type="dxa"/>
            <w:vAlign w:val="center"/>
          </w:tcPr>
          <w:p w14:paraId="1442F4E5" w14:textId="77777777" w:rsidR="00DC6FE1" w:rsidRDefault="00DC6FE1" w:rsidP="007C30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7B9AE82" w14:textId="657549F8" w:rsidR="00DC6FE1" w:rsidRDefault="00320474" w:rsidP="007C3017">
            <w:pPr>
              <w:jc w:val="center"/>
            </w:pPr>
            <w:r>
              <w:t>Konec v lesním porotu poblíž hranice řešeného území a hranice komplexu.</w:t>
            </w:r>
          </w:p>
        </w:tc>
      </w:tr>
    </w:tbl>
    <w:p w14:paraId="13C18110" w14:textId="77777777" w:rsidR="007D2AD9" w:rsidRPr="002A69E5" w:rsidRDefault="007D2AD9"/>
    <w:sectPr w:rsidR="007D2AD9" w:rsidRPr="002A69E5" w:rsidSect="00607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87FE" w14:textId="77777777" w:rsidR="00D3374D" w:rsidRDefault="00D3374D" w:rsidP="002E4B21">
      <w:pPr>
        <w:spacing w:after="0" w:line="240" w:lineRule="auto"/>
      </w:pPr>
      <w:r>
        <w:separator/>
      </w:r>
    </w:p>
  </w:endnote>
  <w:endnote w:type="continuationSeparator" w:id="0">
    <w:p w14:paraId="512EF76B" w14:textId="77777777" w:rsidR="00D3374D" w:rsidRDefault="00D3374D" w:rsidP="002E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635E" w14:textId="77777777" w:rsidR="002E4B21" w:rsidRDefault="002E4B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5019867"/>
      <w:docPartObj>
        <w:docPartGallery w:val="Page Numbers (Bottom of Page)"/>
        <w:docPartUnique/>
      </w:docPartObj>
    </w:sdtPr>
    <w:sdtEndPr/>
    <w:sdtContent>
      <w:p w14:paraId="64442136" w14:textId="365A2223" w:rsidR="002E4B21" w:rsidRDefault="002E4B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8619EE" w14:textId="77777777" w:rsidR="002E4B21" w:rsidRDefault="002E4B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F300" w14:textId="77777777" w:rsidR="002E4B21" w:rsidRDefault="002E4B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9E2F4" w14:textId="77777777" w:rsidR="00D3374D" w:rsidRDefault="00D3374D" w:rsidP="002E4B21">
      <w:pPr>
        <w:spacing w:after="0" w:line="240" w:lineRule="auto"/>
      </w:pPr>
      <w:r>
        <w:separator/>
      </w:r>
    </w:p>
  </w:footnote>
  <w:footnote w:type="continuationSeparator" w:id="0">
    <w:p w14:paraId="16518B6F" w14:textId="77777777" w:rsidR="00D3374D" w:rsidRDefault="00D3374D" w:rsidP="002E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2962" w14:textId="77777777" w:rsidR="002E4B21" w:rsidRDefault="002E4B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0D07" w14:textId="77777777" w:rsidR="002E4B21" w:rsidRDefault="002E4B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2F06" w14:textId="77777777" w:rsidR="002E4B21" w:rsidRDefault="002E4B2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AB"/>
    <w:rsid w:val="000011A1"/>
    <w:rsid w:val="00001756"/>
    <w:rsid w:val="0000231A"/>
    <w:rsid w:val="000048A4"/>
    <w:rsid w:val="00005DF5"/>
    <w:rsid w:val="00006190"/>
    <w:rsid w:val="000104CB"/>
    <w:rsid w:val="00010B9B"/>
    <w:rsid w:val="00010F27"/>
    <w:rsid w:val="00012299"/>
    <w:rsid w:val="00015C3D"/>
    <w:rsid w:val="00015E54"/>
    <w:rsid w:val="00016244"/>
    <w:rsid w:val="00016653"/>
    <w:rsid w:val="00020699"/>
    <w:rsid w:val="00020DA9"/>
    <w:rsid w:val="0002172E"/>
    <w:rsid w:val="00021841"/>
    <w:rsid w:val="000219DF"/>
    <w:rsid w:val="00022919"/>
    <w:rsid w:val="00022BEE"/>
    <w:rsid w:val="00023099"/>
    <w:rsid w:val="0002401E"/>
    <w:rsid w:val="0002496A"/>
    <w:rsid w:val="0002550C"/>
    <w:rsid w:val="0002602C"/>
    <w:rsid w:val="00027F0C"/>
    <w:rsid w:val="000317D1"/>
    <w:rsid w:val="0003218C"/>
    <w:rsid w:val="0003249C"/>
    <w:rsid w:val="00034BAE"/>
    <w:rsid w:val="0003644D"/>
    <w:rsid w:val="0003680D"/>
    <w:rsid w:val="00036AF1"/>
    <w:rsid w:val="00036F62"/>
    <w:rsid w:val="0003738A"/>
    <w:rsid w:val="000378A0"/>
    <w:rsid w:val="0004040E"/>
    <w:rsid w:val="00040944"/>
    <w:rsid w:val="00040DE0"/>
    <w:rsid w:val="00042404"/>
    <w:rsid w:val="00043596"/>
    <w:rsid w:val="000435A8"/>
    <w:rsid w:val="00043B47"/>
    <w:rsid w:val="000454AB"/>
    <w:rsid w:val="000466A5"/>
    <w:rsid w:val="00046D7B"/>
    <w:rsid w:val="000471AD"/>
    <w:rsid w:val="00047427"/>
    <w:rsid w:val="000478E9"/>
    <w:rsid w:val="000501A4"/>
    <w:rsid w:val="0005103C"/>
    <w:rsid w:val="000524F4"/>
    <w:rsid w:val="00052D12"/>
    <w:rsid w:val="00052DE5"/>
    <w:rsid w:val="00054CEE"/>
    <w:rsid w:val="0005639D"/>
    <w:rsid w:val="00057271"/>
    <w:rsid w:val="000600DF"/>
    <w:rsid w:val="00060DDB"/>
    <w:rsid w:val="00061DCF"/>
    <w:rsid w:val="000624EE"/>
    <w:rsid w:val="0006390F"/>
    <w:rsid w:val="00063EFF"/>
    <w:rsid w:val="00064686"/>
    <w:rsid w:val="000647B4"/>
    <w:rsid w:val="00066180"/>
    <w:rsid w:val="00067D51"/>
    <w:rsid w:val="000705E1"/>
    <w:rsid w:val="00070732"/>
    <w:rsid w:val="000715E8"/>
    <w:rsid w:val="00073EF9"/>
    <w:rsid w:val="000777D4"/>
    <w:rsid w:val="000815F5"/>
    <w:rsid w:val="00081743"/>
    <w:rsid w:val="00081F23"/>
    <w:rsid w:val="00082484"/>
    <w:rsid w:val="00083CBD"/>
    <w:rsid w:val="00085283"/>
    <w:rsid w:val="000863EE"/>
    <w:rsid w:val="00086849"/>
    <w:rsid w:val="00090931"/>
    <w:rsid w:val="00091460"/>
    <w:rsid w:val="000918BE"/>
    <w:rsid w:val="000922AC"/>
    <w:rsid w:val="00092DCB"/>
    <w:rsid w:val="00092FCE"/>
    <w:rsid w:val="00093908"/>
    <w:rsid w:val="00093F4B"/>
    <w:rsid w:val="00093F5F"/>
    <w:rsid w:val="0009534B"/>
    <w:rsid w:val="000967B5"/>
    <w:rsid w:val="00096EDA"/>
    <w:rsid w:val="000A3CB6"/>
    <w:rsid w:val="000A40C4"/>
    <w:rsid w:val="000A60E0"/>
    <w:rsid w:val="000A658C"/>
    <w:rsid w:val="000A7DC1"/>
    <w:rsid w:val="000B2C86"/>
    <w:rsid w:val="000B6620"/>
    <w:rsid w:val="000C0273"/>
    <w:rsid w:val="000C3C26"/>
    <w:rsid w:val="000C453C"/>
    <w:rsid w:val="000C541A"/>
    <w:rsid w:val="000C6B6E"/>
    <w:rsid w:val="000C77C7"/>
    <w:rsid w:val="000D07A5"/>
    <w:rsid w:val="000D09A7"/>
    <w:rsid w:val="000D0A00"/>
    <w:rsid w:val="000D1F9F"/>
    <w:rsid w:val="000D23A4"/>
    <w:rsid w:val="000D28A9"/>
    <w:rsid w:val="000D6ADE"/>
    <w:rsid w:val="000D7F06"/>
    <w:rsid w:val="000E065D"/>
    <w:rsid w:val="000E0A98"/>
    <w:rsid w:val="000E217C"/>
    <w:rsid w:val="000E4668"/>
    <w:rsid w:val="000E5683"/>
    <w:rsid w:val="000E59FB"/>
    <w:rsid w:val="000E68FC"/>
    <w:rsid w:val="000E6CFB"/>
    <w:rsid w:val="000E6D44"/>
    <w:rsid w:val="000E713F"/>
    <w:rsid w:val="000E7C4C"/>
    <w:rsid w:val="000F062F"/>
    <w:rsid w:val="000F1067"/>
    <w:rsid w:val="000F10CE"/>
    <w:rsid w:val="000F176C"/>
    <w:rsid w:val="000F18A8"/>
    <w:rsid w:val="000F21D7"/>
    <w:rsid w:val="000F2600"/>
    <w:rsid w:val="000F2B6E"/>
    <w:rsid w:val="000F2EAD"/>
    <w:rsid w:val="000F4367"/>
    <w:rsid w:val="000F5D7E"/>
    <w:rsid w:val="000F7D25"/>
    <w:rsid w:val="00101287"/>
    <w:rsid w:val="00101B8F"/>
    <w:rsid w:val="00101E44"/>
    <w:rsid w:val="0010333D"/>
    <w:rsid w:val="0010351F"/>
    <w:rsid w:val="00104571"/>
    <w:rsid w:val="00104CB0"/>
    <w:rsid w:val="001057C1"/>
    <w:rsid w:val="00105899"/>
    <w:rsid w:val="00105927"/>
    <w:rsid w:val="00105F90"/>
    <w:rsid w:val="0010669C"/>
    <w:rsid w:val="00107477"/>
    <w:rsid w:val="001075C2"/>
    <w:rsid w:val="0011059A"/>
    <w:rsid w:val="00110E0C"/>
    <w:rsid w:val="00111749"/>
    <w:rsid w:val="00111FF6"/>
    <w:rsid w:val="00112208"/>
    <w:rsid w:val="00115B2F"/>
    <w:rsid w:val="00115E89"/>
    <w:rsid w:val="00115FD3"/>
    <w:rsid w:val="0011613F"/>
    <w:rsid w:val="00116500"/>
    <w:rsid w:val="001169E4"/>
    <w:rsid w:val="00117520"/>
    <w:rsid w:val="001175DA"/>
    <w:rsid w:val="001215B5"/>
    <w:rsid w:val="001242E6"/>
    <w:rsid w:val="0012783A"/>
    <w:rsid w:val="001305B6"/>
    <w:rsid w:val="0013249E"/>
    <w:rsid w:val="001330B2"/>
    <w:rsid w:val="001331C5"/>
    <w:rsid w:val="00134244"/>
    <w:rsid w:val="001364AF"/>
    <w:rsid w:val="001375A4"/>
    <w:rsid w:val="00137A35"/>
    <w:rsid w:val="001404D5"/>
    <w:rsid w:val="00140E68"/>
    <w:rsid w:val="00143910"/>
    <w:rsid w:val="00143B03"/>
    <w:rsid w:val="00144166"/>
    <w:rsid w:val="0014429F"/>
    <w:rsid w:val="00144745"/>
    <w:rsid w:val="001449D4"/>
    <w:rsid w:val="00146F08"/>
    <w:rsid w:val="001477F5"/>
    <w:rsid w:val="001479A5"/>
    <w:rsid w:val="0015150D"/>
    <w:rsid w:val="00151D82"/>
    <w:rsid w:val="001523A5"/>
    <w:rsid w:val="00153976"/>
    <w:rsid w:val="00154588"/>
    <w:rsid w:val="0015661E"/>
    <w:rsid w:val="00157E59"/>
    <w:rsid w:val="00160491"/>
    <w:rsid w:val="00160CBE"/>
    <w:rsid w:val="00160EB1"/>
    <w:rsid w:val="0016316F"/>
    <w:rsid w:val="00163462"/>
    <w:rsid w:val="00164186"/>
    <w:rsid w:val="00164782"/>
    <w:rsid w:val="00166199"/>
    <w:rsid w:val="0016713A"/>
    <w:rsid w:val="00167447"/>
    <w:rsid w:val="001713C8"/>
    <w:rsid w:val="001734AD"/>
    <w:rsid w:val="00173584"/>
    <w:rsid w:val="001751BF"/>
    <w:rsid w:val="00176C34"/>
    <w:rsid w:val="00176E79"/>
    <w:rsid w:val="00177B89"/>
    <w:rsid w:val="00182F43"/>
    <w:rsid w:val="00183724"/>
    <w:rsid w:val="001845A6"/>
    <w:rsid w:val="0018537A"/>
    <w:rsid w:val="001856B0"/>
    <w:rsid w:val="00185BE1"/>
    <w:rsid w:val="00190319"/>
    <w:rsid w:val="0019032D"/>
    <w:rsid w:val="00190453"/>
    <w:rsid w:val="001907F4"/>
    <w:rsid w:val="00191B57"/>
    <w:rsid w:val="00192A3E"/>
    <w:rsid w:val="00192EE1"/>
    <w:rsid w:val="001959E1"/>
    <w:rsid w:val="001964B2"/>
    <w:rsid w:val="001967A1"/>
    <w:rsid w:val="00196C0B"/>
    <w:rsid w:val="00196FD7"/>
    <w:rsid w:val="00197189"/>
    <w:rsid w:val="0019767D"/>
    <w:rsid w:val="001A0306"/>
    <w:rsid w:val="001A0354"/>
    <w:rsid w:val="001A215D"/>
    <w:rsid w:val="001A2357"/>
    <w:rsid w:val="001A258E"/>
    <w:rsid w:val="001A28E2"/>
    <w:rsid w:val="001A3E58"/>
    <w:rsid w:val="001A3E8C"/>
    <w:rsid w:val="001A40F5"/>
    <w:rsid w:val="001A4655"/>
    <w:rsid w:val="001A4A3B"/>
    <w:rsid w:val="001A5A32"/>
    <w:rsid w:val="001A5CF5"/>
    <w:rsid w:val="001A650E"/>
    <w:rsid w:val="001B0B1A"/>
    <w:rsid w:val="001B0BBE"/>
    <w:rsid w:val="001B1416"/>
    <w:rsid w:val="001B18F0"/>
    <w:rsid w:val="001B1A83"/>
    <w:rsid w:val="001B60D1"/>
    <w:rsid w:val="001B767B"/>
    <w:rsid w:val="001C0BBD"/>
    <w:rsid w:val="001C2660"/>
    <w:rsid w:val="001C2776"/>
    <w:rsid w:val="001C2DF5"/>
    <w:rsid w:val="001C3E35"/>
    <w:rsid w:val="001C464A"/>
    <w:rsid w:val="001C6CCC"/>
    <w:rsid w:val="001D0DE9"/>
    <w:rsid w:val="001D1350"/>
    <w:rsid w:val="001D2B62"/>
    <w:rsid w:val="001D3B02"/>
    <w:rsid w:val="001D7DD3"/>
    <w:rsid w:val="001E11CA"/>
    <w:rsid w:val="001E14DD"/>
    <w:rsid w:val="001E1504"/>
    <w:rsid w:val="001E40F5"/>
    <w:rsid w:val="001E4E08"/>
    <w:rsid w:val="001E5E8E"/>
    <w:rsid w:val="001E6285"/>
    <w:rsid w:val="001E66F6"/>
    <w:rsid w:val="001E6AA8"/>
    <w:rsid w:val="001F00EB"/>
    <w:rsid w:val="001F58C2"/>
    <w:rsid w:val="001F63BA"/>
    <w:rsid w:val="002015CA"/>
    <w:rsid w:val="00202D8D"/>
    <w:rsid w:val="00203696"/>
    <w:rsid w:val="00203AC8"/>
    <w:rsid w:val="0020401F"/>
    <w:rsid w:val="00204045"/>
    <w:rsid w:val="002059E6"/>
    <w:rsid w:val="00206BF8"/>
    <w:rsid w:val="002079C1"/>
    <w:rsid w:val="002100BD"/>
    <w:rsid w:val="0021073F"/>
    <w:rsid w:val="002137DD"/>
    <w:rsid w:val="00214AD5"/>
    <w:rsid w:val="00214AFE"/>
    <w:rsid w:val="00216D40"/>
    <w:rsid w:val="00217A6A"/>
    <w:rsid w:val="00220281"/>
    <w:rsid w:val="00220529"/>
    <w:rsid w:val="00221781"/>
    <w:rsid w:val="00221D17"/>
    <w:rsid w:val="00222733"/>
    <w:rsid w:val="00223914"/>
    <w:rsid w:val="00223962"/>
    <w:rsid w:val="00223B87"/>
    <w:rsid w:val="002240BA"/>
    <w:rsid w:val="00225818"/>
    <w:rsid w:val="00225E35"/>
    <w:rsid w:val="00226C7A"/>
    <w:rsid w:val="00230E4B"/>
    <w:rsid w:val="002310A2"/>
    <w:rsid w:val="002315CC"/>
    <w:rsid w:val="00231BB3"/>
    <w:rsid w:val="00232D9B"/>
    <w:rsid w:val="002338E6"/>
    <w:rsid w:val="00234B8A"/>
    <w:rsid w:val="0023550A"/>
    <w:rsid w:val="0023600D"/>
    <w:rsid w:val="002368D6"/>
    <w:rsid w:val="00236F54"/>
    <w:rsid w:val="00237323"/>
    <w:rsid w:val="002401D5"/>
    <w:rsid w:val="00242C6F"/>
    <w:rsid w:val="00244708"/>
    <w:rsid w:val="00245450"/>
    <w:rsid w:val="00246ADE"/>
    <w:rsid w:val="00246DE3"/>
    <w:rsid w:val="00250C4E"/>
    <w:rsid w:val="00251245"/>
    <w:rsid w:val="002513C4"/>
    <w:rsid w:val="002519D9"/>
    <w:rsid w:val="0025252D"/>
    <w:rsid w:val="00253263"/>
    <w:rsid w:val="00253AC3"/>
    <w:rsid w:val="00253E9F"/>
    <w:rsid w:val="00254C49"/>
    <w:rsid w:val="00255A1C"/>
    <w:rsid w:val="00257801"/>
    <w:rsid w:val="002605A7"/>
    <w:rsid w:val="00260A8B"/>
    <w:rsid w:val="00262EA1"/>
    <w:rsid w:val="002643E9"/>
    <w:rsid w:val="00265099"/>
    <w:rsid w:val="002662FD"/>
    <w:rsid w:val="00266C39"/>
    <w:rsid w:val="002675B7"/>
    <w:rsid w:val="002705FB"/>
    <w:rsid w:val="00270F47"/>
    <w:rsid w:val="0027167D"/>
    <w:rsid w:val="00271CDC"/>
    <w:rsid w:val="00272968"/>
    <w:rsid w:val="00275CD8"/>
    <w:rsid w:val="00275CEF"/>
    <w:rsid w:val="002764C8"/>
    <w:rsid w:val="002769D5"/>
    <w:rsid w:val="00277F29"/>
    <w:rsid w:val="00280B86"/>
    <w:rsid w:val="00280D58"/>
    <w:rsid w:val="002816C7"/>
    <w:rsid w:val="00281A78"/>
    <w:rsid w:val="00281D30"/>
    <w:rsid w:val="00285F22"/>
    <w:rsid w:val="002862F7"/>
    <w:rsid w:val="00286854"/>
    <w:rsid w:val="0028720D"/>
    <w:rsid w:val="00287B8A"/>
    <w:rsid w:val="00294A21"/>
    <w:rsid w:val="00296060"/>
    <w:rsid w:val="002964CB"/>
    <w:rsid w:val="00296644"/>
    <w:rsid w:val="002966B2"/>
    <w:rsid w:val="00296BD7"/>
    <w:rsid w:val="00297212"/>
    <w:rsid w:val="00297E32"/>
    <w:rsid w:val="00297F53"/>
    <w:rsid w:val="002A19A4"/>
    <w:rsid w:val="002A4009"/>
    <w:rsid w:val="002A48EA"/>
    <w:rsid w:val="002A4A34"/>
    <w:rsid w:val="002A6606"/>
    <w:rsid w:val="002A69E5"/>
    <w:rsid w:val="002A755F"/>
    <w:rsid w:val="002A7CDB"/>
    <w:rsid w:val="002B08DF"/>
    <w:rsid w:val="002B1856"/>
    <w:rsid w:val="002B1C37"/>
    <w:rsid w:val="002B3131"/>
    <w:rsid w:val="002B3338"/>
    <w:rsid w:val="002B4936"/>
    <w:rsid w:val="002B61EF"/>
    <w:rsid w:val="002B6640"/>
    <w:rsid w:val="002B6AAA"/>
    <w:rsid w:val="002B6C11"/>
    <w:rsid w:val="002C1820"/>
    <w:rsid w:val="002C3826"/>
    <w:rsid w:val="002C3FFF"/>
    <w:rsid w:val="002C45CE"/>
    <w:rsid w:val="002C6F7E"/>
    <w:rsid w:val="002D029E"/>
    <w:rsid w:val="002D04BD"/>
    <w:rsid w:val="002D0969"/>
    <w:rsid w:val="002D11F2"/>
    <w:rsid w:val="002D166D"/>
    <w:rsid w:val="002D2FDD"/>
    <w:rsid w:val="002D390A"/>
    <w:rsid w:val="002D4416"/>
    <w:rsid w:val="002D454C"/>
    <w:rsid w:val="002D48BE"/>
    <w:rsid w:val="002D492F"/>
    <w:rsid w:val="002D530C"/>
    <w:rsid w:val="002D7EE7"/>
    <w:rsid w:val="002D7F95"/>
    <w:rsid w:val="002E07C9"/>
    <w:rsid w:val="002E2116"/>
    <w:rsid w:val="002E32D0"/>
    <w:rsid w:val="002E3825"/>
    <w:rsid w:val="002E4B21"/>
    <w:rsid w:val="002E4F37"/>
    <w:rsid w:val="002E533C"/>
    <w:rsid w:val="002E56F3"/>
    <w:rsid w:val="002E694E"/>
    <w:rsid w:val="002E6DD7"/>
    <w:rsid w:val="002E72B1"/>
    <w:rsid w:val="002E7C9B"/>
    <w:rsid w:val="002F20A3"/>
    <w:rsid w:val="002F487D"/>
    <w:rsid w:val="002F525C"/>
    <w:rsid w:val="002F5658"/>
    <w:rsid w:val="002F5EC1"/>
    <w:rsid w:val="002F74F8"/>
    <w:rsid w:val="003015A5"/>
    <w:rsid w:val="00301723"/>
    <w:rsid w:val="00301B4E"/>
    <w:rsid w:val="00303A32"/>
    <w:rsid w:val="00304A65"/>
    <w:rsid w:val="00305133"/>
    <w:rsid w:val="003066BD"/>
    <w:rsid w:val="003068CC"/>
    <w:rsid w:val="00307257"/>
    <w:rsid w:val="003073FC"/>
    <w:rsid w:val="00311329"/>
    <w:rsid w:val="0031185B"/>
    <w:rsid w:val="00311A21"/>
    <w:rsid w:val="00311FA0"/>
    <w:rsid w:val="003124DF"/>
    <w:rsid w:val="003139FA"/>
    <w:rsid w:val="00313A5B"/>
    <w:rsid w:val="003149F5"/>
    <w:rsid w:val="00314AFA"/>
    <w:rsid w:val="003169EA"/>
    <w:rsid w:val="00320474"/>
    <w:rsid w:val="003228FD"/>
    <w:rsid w:val="0032427F"/>
    <w:rsid w:val="003246AE"/>
    <w:rsid w:val="0032681F"/>
    <w:rsid w:val="003276D2"/>
    <w:rsid w:val="00331298"/>
    <w:rsid w:val="00331CC1"/>
    <w:rsid w:val="003322B3"/>
    <w:rsid w:val="0033261F"/>
    <w:rsid w:val="00333CCC"/>
    <w:rsid w:val="00335201"/>
    <w:rsid w:val="00336391"/>
    <w:rsid w:val="003363A9"/>
    <w:rsid w:val="0033649D"/>
    <w:rsid w:val="003369C5"/>
    <w:rsid w:val="00336C55"/>
    <w:rsid w:val="00337E1B"/>
    <w:rsid w:val="00340543"/>
    <w:rsid w:val="003409D4"/>
    <w:rsid w:val="00340E7F"/>
    <w:rsid w:val="0034173F"/>
    <w:rsid w:val="00342ADD"/>
    <w:rsid w:val="00342CE0"/>
    <w:rsid w:val="00342D24"/>
    <w:rsid w:val="00343518"/>
    <w:rsid w:val="0034366A"/>
    <w:rsid w:val="00343CA9"/>
    <w:rsid w:val="00344F13"/>
    <w:rsid w:val="003460A5"/>
    <w:rsid w:val="00346D10"/>
    <w:rsid w:val="00351E42"/>
    <w:rsid w:val="00352361"/>
    <w:rsid w:val="003543A9"/>
    <w:rsid w:val="003579BB"/>
    <w:rsid w:val="0036012A"/>
    <w:rsid w:val="00360C2B"/>
    <w:rsid w:val="00361663"/>
    <w:rsid w:val="003634B4"/>
    <w:rsid w:val="0036356E"/>
    <w:rsid w:val="00363CCB"/>
    <w:rsid w:val="00364262"/>
    <w:rsid w:val="00364732"/>
    <w:rsid w:val="0036581C"/>
    <w:rsid w:val="003658BF"/>
    <w:rsid w:val="003661C6"/>
    <w:rsid w:val="00366D42"/>
    <w:rsid w:val="00367105"/>
    <w:rsid w:val="003675D9"/>
    <w:rsid w:val="0036783B"/>
    <w:rsid w:val="00367BD2"/>
    <w:rsid w:val="00370CD1"/>
    <w:rsid w:val="00373639"/>
    <w:rsid w:val="00373652"/>
    <w:rsid w:val="003740A1"/>
    <w:rsid w:val="00374909"/>
    <w:rsid w:val="00374B5E"/>
    <w:rsid w:val="00375C2C"/>
    <w:rsid w:val="00376B8D"/>
    <w:rsid w:val="00377423"/>
    <w:rsid w:val="00377FB0"/>
    <w:rsid w:val="003800A9"/>
    <w:rsid w:val="00380AD1"/>
    <w:rsid w:val="003820D8"/>
    <w:rsid w:val="00382BC2"/>
    <w:rsid w:val="00382CB2"/>
    <w:rsid w:val="00383D7E"/>
    <w:rsid w:val="0038485A"/>
    <w:rsid w:val="00384875"/>
    <w:rsid w:val="00384CCF"/>
    <w:rsid w:val="00385831"/>
    <w:rsid w:val="00385935"/>
    <w:rsid w:val="00386362"/>
    <w:rsid w:val="00387A23"/>
    <w:rsid w:val="003900A8"/>
    <w:rsid w:val="00390310"/>
    <w:rsid w:val="003908C6"/>
    <w:rsid w:val="0039121B"/>
    <w:rsid w:val="00392B92"/>
    <w:rsid w:val="003933FB"/>
    <w:rsid w:val="003937CA"/>
    <w:rsid w:val="00393C2F"/>
    <w:rsid w:val="00393FAB"/>
    <w:rsid w:val="003942AA"/>
    <w:rsid w:val="0039433F"/>
    <w:rsid w:val="0039606C"/>
    <w:rsid w:val="0039692F"/>
    <w:rsid w:val="003975FE"/>
    <w:rsid w:val="003A04D7"/>
    <w:rsid w:val="003A1A45"/>
    <w:rsid w:val="003A1AEA"/>
    <w:rsid w:val="003A3A19"/>
    <w:rsid w:val="003A4A0A"/>
    <w:rsid w:val="003A4D72"/>
    <w:rsid w:val="003A5188"/>
    <w:rsid w:val="003A571D"/>
    <w:rsid w:val="003A6267"/>
    <w:rsid w:val="003A7576"/>
    <w:rsid w:val="003A7D76"/>
    <w:rsid w:val="003B090B"/>
    <w:rsid w:val="003B23CC"/>
    <w:rsid w:val="003B28CA"/>
    <w:rsid w:val="003B5F03"/>
    <w:rsid w:val="003B6E01"/>
    <w:rsid w:val="003B70B0"/>
    <w:rsid w:val="003C0F2C"/>
    <w:rsid w:val="003C1205"/>
    <w:rsid w:val="003C1547"/>
    <w:rsid w:val="003C407E"/>
    <w:rsid w:val="003C4F8C"/>
    <w:rsid w:val="003C59A8"/>
    <w:rsid w:val="003C5CCF"/>
    <w:rsid w:val="003D0748"/>
    <w:rsid w:val="003D1E7C"/>
    <w:rsid w:val="003D2A7C"/>
    <w:rsid w:val="003D3C93"/>
    <w:rsid w:val="003D5546"/>
    <w:rsid w:val="003D591A"/>
    <w:rsid w:val="003D5A01"/>
    <w:rsid w:val="003D6270"/>
    <w:rsid w:val="003D6C26"/>
    <w:rsid w:val="003D7507"/>
    <w:rsid w:val="003E2DDD"/>
    <w:rsid w:val="003E52A5"/>
    <w:rsid w:val="003E5982"/>
    <w:rsid w:val="003F03F6"/>
    <w:rsid w:val="003F07C1"/>
    <w:rsid w:val="003F28EC"/>
    <w:rsid w:val="003F2C82"/>
    <w:rsid w:val="003F3960"/>
    <w:rsid w:val="003F3AA3"/>
    <w:rsid w:val="003F4452"/>
    <w:rsid w:val="003F4590"/>
    <w:rsid w:val="003F5080"/>
    <w:rsid w:val="003F513E"/>
    <w:rsid w:val="003F525F"/>
    <w:rsid w:val="003F614D"/>
    <w:rsid w:val="003F619A"/>
    <w:rsid w:val="003F775E"/>
    <w:rsid w:val="00400126"/>
    <w:rsid w:val="00400253"/>
    <w:rsid w:val="004015CC"/>
    <w:rsid w:val="00401D31"/>
    <w:rsid w:val="00402C66"/>
    <w:rsid w:val="00402DC0"/>
    <w:rsid w:val="00402FF2"/>
    <w:rsid w:val="00405CBC"/>
    <w:rsid w:val="004061AA"/>
    <w:rsid w:val="004068B1"/>
    <w:rsid w:val="00407E32"/>
    <w:rsid w:val="00411E34"/>
    <w:rsid w:val="004121EF"/>
    <w:rsid w:val="00414E2E"/>
    <w:rsid w:val="0041582B"/>
    <w:rsid w:val="004165C6"/>
    <w:rsid w:val="0041793A"/>
    <w:rsid w:val="004179EE"/>
    <w:rsid w:val="00421654"/>
    <w:rsid w:val="00421A43"/>
    <w:rsid w:val="00422C4A"/>
    <w:rsid w:val="00423B34"/>
    <w:rsid w:val="004241C2"/>
    <w:rsid w:val="00424C84"/>
    <w:rsid w:val="00425613"/>
    <w:rsid w:val="00425997"/>
    <w:rsid w:val="0043044A"/>
    <w:rsid w:val="00430452"/>
    <w:rsid w:val="00430B2F"/>
    <w:rsid w:val="00432321"/>
    <w:rsid w:val="00432490"/>
    <w:rsid w:val="00432540"/>
    <w:rsid w:val="00432F9E"/>
    <w:rsid w:val="00433241"/>
    <w:rsid w:val="004335DB"/>
    <w:rsid w:val="00433B2A"/>
    <w:rsid w:val="004354A0"/>
    <w:rsid w:val="00435CC0"/>
    <w:rsid w:val="00435E8C"/>
    <w:rsid w:val="004401BE"/>
    <w:rsid w:val="004411C3"/>
    <w:rsid w:val="00441638"/>
    <w:rsid w:val="00441E8E"/>
    <w:rsid w:val="00442657"/>
    <w:rsid w:val="00443C58"/>
    <w:rsid w:val="00443E8D"/>
    <w:rsid w:val="00444E33"/>
    <w:rsid w:val="00445C1E"/>
    <w:rsid w:val="0044746C"/>
    <w:rsid w:val="0044791B"/>
    <w:rsid w:val="00447A70"/>
    <w:rsid w:val="00450916"/>
    <w:rsid w:val="00452430"/>
    <w:rsid w:val="0045299C"/>
    <w:rsid w:val="004533E6"/>
    <w:rsid w:val="0045407E"/>
    <w:rsid w:val="00454FEB"/>
    <w:rsid w:val="0045503E"/>
    <w:rsid w:val="004550B7"/>
    <w:rsid w:val="00455255"/>
    <w:rsid w:val="00455EF3"/>
    <w:rsid w:val="0045621E"/>
    <w:rsid w:val="0045769A"/>
    <w:rsid w:val="00457F89"/>
    <w:rsid w:val="00460840"/>
    <w:rsid w:val="0046172A"/>
    <w:rsid w:val="00461D84"/>
    <w:rsid w:val="00462F91"/>
    <w:rsid w:val="004637CC"/>
    <w:rsid w:val="00464681"/>
    <w:rsid w:val="00465EE8"/>
    <w:rsid w:val="00467029"/>
    <w:rsid w:val="00472AA7"/>
    <w:rsid w:val="00472B7C"/>
    <w:rsid w:val="0047358B"/>
    <w:rsid w:val="00473687"/>
    <w:rsid w:val="00474212"/>
    <w:rsid w:val="0047473E"/>
    <w:rsid w:val="00475098"/>
    <w:rsid w:val="004750E2"/>
    <w:rsid w:val="00475218"/>
    <w:rsid w:val="00475FB8"/>
    <w:rsid w:val="00480393"/>
    <w:rsid w:val="00482410"/>
    <w:rsid w:val="004852B2"/>
    <w:rsid w:val="00485BC9"/>
    <w:rsid w:val="004877AF"/>
    <w:rsid w:val="00490240"/>
    <w:rsid w:val="00490736"/>
    <w:rsid w:val="0049240C"/>
    <w:rsid w:val="00492BF1"/>
    <w:rsid w:val="004933EB"/>
    <w:rsid w:val="004938DE"/>
    <w:rsid w:val="004939BC"/>
    <w:rsid w:val="00493F26"/>
    <w:rsid w:val="004948C4"/>
    <w:rsid w:val="00495A49"/>
    <w:rsid w:val="00496444"/>
    <w:rsid w:val="00496ED3"/>
    <w:rsid w:val="00497742"/>
    <w:rsid w:val="004A0FB0"/>
    <w:rsid w:val="004A1F5D"/>
    <w:rsid w:val="004A2E86"/>
    <w:rsid w:val="004A306B"/>
    <w:rsid w:val="004A3A7F"/>
    <w:rsid w:val="004A62FF"/>
    <w:rsid w:val="004A6B1F"/>
    <w:rsid w:val="004B0D77"/>
    <w:rsid w:val="004B1ACB"/>
    <w:rsid w:val="004B2DB7"/>
    <w:rsid w:val="004B58CC"/>
    <w:rsid w:val="004B658C"/>
    <w:rsid w:val="004B69FE"/>
    <w:rsid w:val="004C0971"/>
    <w:rsid w:val="004C11B1"/>
    <w:rsid w:val="004C1553"/>
    <w:rsid w:val="004C2C00"/>
    <w:rsid w:val="004C2F55"/>
    <w:rsid w:val="004C3BF7"/>
    <w:rsid w:val="004C44F2"/>
    <w:rsid w:val="004C518D"/>
    <w:rsid w:val="004C6B76"/>
    <w:rsid w:val="004C6F45"/>
    <w:rsid w:val="004D01C0"/>
    <w:rsid w:val="004D0DF5"/>
    <w:rsid w:val="004D0FB5"/>
    <w:rsid w:val="004D1256"/>
    <w:rsid w:val="004D1459"/>
    <w:rsid w:val="004D1BAD"/>
    <w:rsid w:val="004D29BF"/>
    <w:rsid w:val="004D36BC"/>
    <w:rsid w:val="004D391A"/>
    <w:rsid w:val="004D566E"/>
    <w:rsid w:val="004D62C9"/>
    <w:rsid w:val="004D7268"/>
    <w:rsid w:val="004E075A"/>
    <w:rsid w:val="004E0CB7"/>
    <w:rsid w:val="004E1C14"/>
    <w:rsid w:val="004E33CB"/>
    <w:rsid w:val="004E4056"/>
    <w:rsid w:val="004E444F"/>
    <w:rsid w:val="004E4D5B"/>
    <w:rsid w:val="004E5563"/>
    <w:rsid w:val="004E5DC1"/>
    <w:rsid w:val="004E74B9"/>
    <w:rsid w:val="004E7934"/>
    <w:rsid w:val="004F0797"/>
    <w:rsid w:val="004F34EB"/>
    <w:rsid w:val="004F3871"/>
    <w:rsid w:val="004F3BAE"/>
    <w:rsid w:val="004F487B"/>
    <w:rsid w:val="004F504D"/>
    <w:rsid w:val="004F5626"/>
    <w:rsid w:val="004F5809"/>
    <w:rsid w:val="004F5D63"/>
    <w:rsid w:val="004F76A4"/>
    <w:rsid w:val="004F7BBB"/>
    <w:rsid w:val="005013B6"/>
    <w:rsid w:val="00501EE7"/>
    <w:rsid w:val="00502C25"/>
    <w:rsid w:val="005038F8"/>
    <w:rsid w:val="00504F4D"/>
    <w:rsid w:val="00504FEF"/>
    <w:rsid w:val="005050D6"/>
    <w:rsid w:val="005058CB"/>
    <w:rsid w:val="00511D86"/>
    <w:rsid w:val="0051230C"/>
    <w:rsid w:val="00512B9D"/>
    <w:rsid w:val="0051318F"/>
    <w:rsid w:val="00513197"/>
    <w:rsid w:val="00514C1F"/>
    <w:rsid w:val="005159CD"/>
    <w:rsid w:val="00516671"/>
    <w:rsid w:val="0051757D"/>
    <w:rsid w:val="005200FC"/>
    <w:rsid w:val="00521E5B"/>
    <w:rsid w:val="00525DC0"/>
    <w:rsid w:val="00526AC9"/>
    <w:rsid w:val="00527B73"/>
    <w:rsid w:val="00527CD0"/>
    <w:rsid w:val="0053027C"/>
    <w:rsid w:val="00531045"/>
    <w:rsid w:val="005329C2"/>
    <w:rsid w:val="00532A87"/>
    <w:rsid w:val="0053329F"/>
    <w:rsid w:val="00535162"/>
    <w:rsid w:val="0053632D"/>
    <w:rsid w:val="00537326"/>
    <w:rsid w:val="00541229"/>
    <w:rsid w:val="0054175D"/>
    <w:rsid w:val="00541902"/>
    <w:rsid w:val="00541A60"/>
    <w:rsid w:val="005421F4"/>
    <w:rsid w:val="005435CC"/>
    <w:rsid w:val="00543DD4"/>
    <w:rsid w:val="005440B9"/>
    <w:rsid w:val="0054424C"/>
    <w:rsid w:val="00547076"/>
    <w:rsid w:val="0054787A"/>
    <w:rsid w:val="00547A6C"/>
    <w:rsid w:val="00547B67"/>
    <w:rsid w:val="00551049"/>
    <w:rsid w:val="00551631"/>
    <w:rsid w:val="0055164B"/>
    <w:rsid w:val="00551668"/>
    <w:rsid w:val="00551B02"/>
    <w:rsid w:val="00551F3C"/>
    <w:rsid w:val="00552492"/>
    <w:rsid w:val="005525FE"/>
    <w:rsid w:val="00552DEB"/>
    <w:rsid w:val="00553361"/>
    <w:rsid w:val="0055343B"/>
    <w:rsid w:val="00553476"/>
    <w:rsid w:val="00553D75"/>
    <w:rsid w:val="00554B8C"/>
    <w:rsid w:val="00554F60"/>
    <w:rsid w:val="00554F6F"/>
    <w:rsid w:val="00555B48"/>
    <w:rsid w:val="00555C38"/>
    <w:rsid w:val="00555C42"/>
    <w:rsid w:val="00555CC3"/>
    <w:rsid w:val="00556486"/>
    <w:rsid w:val="00557808"/>
    <w:rsid w:val="00562031"/>
    <w:rsid w:val="005621B0"/>
    <w:rsid w:val="00562904"/>
    <w:rsid w:val="00562F72"/>
    <w:rsid w:val="00563707"/>
    <w:rsid w:val="00563B95"/>
    <w:rsid w:val="00564C11"/>
    <w:rsid w:val="00566CDE"/>
    <w:rsid w:val="005678D4"/>
    <w:rsid w:val="0057240F"/>
    <w:rsid w:val="00573436"/>
    <w:rsid w:val="005739B7"/>
    <w:rsid w:val="005743F7"/>
    <w:rsid w:val="00580F8B"/>
    <w:rsid w:val="00583511"/>
    <w:rsid w:val="00583D27"/>
    <w:rsid w:val="0058445F"/>
    <w:rsid w:val="00584755"/>
    <w:rsid w:val="0058481B"/>
    <w:rsid w:val="00584F5E"/>
    <w:rsid w:val="00584FFB"/>
    <w:rsid w:val="0058622A"/>
    <w:rsid w:val="005865E4"/>
    <w:rsid w:val="00586892"/>
    <w:rsid w:val="00586EC3"/>
    <w:rsid w:val="00587749"/>
    <w:rsid w:val="00590BF8"/>
    <w:rsid w:val="005929BC"/>
    <w:rsid w:val="00592A4A"/>
    <w:rsid w:val="00592AF1"/>
    <w:rsid w:val="005940B0"/>
    <w:rsid w:val="00594927"/>
    <w:rsid w:val="00596B0B"/>
    <w:rsid w:val="00597C25"/>
    <w:rsid w:val="00597C64"/>
    <w:rsid w:val="005A0726"/>
    <w:rsid w:val="005A261F"/>
    <w:rsid w:val="005A283B"/>
    <w:rsid w:val="005A32F4"/>
    <w:rsid w:val="005A3E56"/>
    <w:rsid w:val="005A66BC"/>
    <w:rsid w:val="005A6D4D"/>
    <w:rsid w:val="005A7BCA"/>
    <w:rsid w:val="005A7E81"/>
    <w:rsid w:val="005B027E"/>
    <w:rsid w:val="005B253B"/>
    <w:rsid w:val="005B3743"/>
    <w:rsid w:val="005B5E28"/>
    <w:rsid w:val="005B64CE"/>
    <w:rsid w:val="005B7113"/>
    <w:rsid w:val="005B72BC"/>
    <w:rsid w:val="005C062B"/>
    <w:rsid w:val="005C083A"/>
    <w:rsid w:val="005C0C1E"/>
    <w:rsid w:val="005C1CD6"/>
    <w:rsid w:val="005C38D5"/>
    <w:rsid w:val="005C4925"/>
    <w:rsid w:val="005C5041"/>
    <w:rsid w:val="005C5F22"/>
    <w:rsid w:val="005C63EE"/>
    <w:rsid w:val="005C73FF"/>
    <w:rsid w:val="005C7F07"/>
    <w:rsid w:val="005D06BD"/>
    <w:rsid w:val="005D0728"/>
    <w:rsid w:val="005D13F5"/>
    <w:rsid w:val="005D18B5"/>
    <w:rsid w:val="005D198A"/>
    <w:rsid w:val="005D4148"/>
    <w:rsid w:val="005D47D0"/>
    <w:rsid w:val="005D4983"/>
    <w:rsid w:val="005D5109"/>
    <w:rsid w:val="005D58B0"/>
    <w:rsid w:val="005D7C41"/>
    <w:rsid w:val="005D7CED"/>
    <w:rsid w:val="005E0806"/>
    <w:rsid w:val="005E0813"/>
    <w:rsid w:val="005E1E0B"/>
    <w:rsid w:val="005E4B1E"/>
    <w:rsid w:val="005E6B0B"/>
    <w:rsid w:val="005E7591"/>
    <w:rsid w:val="005E79E6"/>
    <w:rsid w:val="005E7F49"/>
    <w:rsid w:val="005F0042"/>
    <w:rsid w:val="005F0A4A"/>
    <w:rsid w:val="005F1E07"/>
    <w:rsid w:val="005F33A9"/>
    <w:rsid w:val="005F4577"/>
    <w:rsid w:val="005F5192"/>
    <w:rsid w:val="005F601A"/>
    <w:rsid w:val="005F6A5A"/>
    <w:rsid w:val="005F6F02"/>
    <w:rsid w:val="00601B41"/>
    <w:rsid w:val="00602F8B"/>
    <w:rsid w:val="00603EBB"/>
    <w:rsid w:val="006054FB"/>
    <w:rsid w:val="00607C1F"/>
    <w:rsid w:val="006107EC"/>
    <w:rsid w:val="00610A8E"/>
    <w:rsid w:val="00611CF1"/>
    <w:rsid w:val="0061252A"/>
    <w:rsid w:val="0061284A"/>
    <w:rsid w:val="006144BC"/>
    <w:rsid w:val="006148A9"/>
    <w:rsid w:val="00614C28"/>
    <w:rsid w:val="00614D27"/>
    <w:rsid w:val="0061640D"/>
    <w:rsid w:val="00616414"/>
    <w:rsid w:val="00616ACB"/>
    <w:rsid w:val="006172FF"/>
    <w:rsid w:val="00617356"/>
    <w:rsid w:val="006177F1"/>
    <w:rsid w:val="00617BF5"/>
    <w:rsid w:val="006228BC"/>
    <w:rsid w:val="00622932"/>
    <w:rsid w:val="00622CCB"/>
    <w:rsid w:val="00623A45"/>
    <w:rsid w:val="0062455F"/>
    <w:rsid w:val="00624D13"/>
    <w:rsid w:val="00624EB4"/>
    <w:rsid w:val="00626785"/>
    <w:rsid w:val="00626C83"/>
    <w:rsid w:val="0063061D"/>
    <w:rsid w:val="00630B95"/>
    <w:rsid w:val="00630F15"/>
    <w:rsid w:val="00631DFA"/>
    <w:rsid w:val="00632083"/>
    <w:rsid w:val="00633DD8"/>
    <w:rsid w:val="006359F7"/>
    <w:rsid w:val="006361B1"/>
    <w:rsid w:val="00637A3D"/>
    <w:rsid w:val="00637DB5"/>
    <w:rsid w:val="00637F35"/>
    <w:rsid w:val="006402D6"/>
    <w:rsid w:val="0064307B"/>
    <w:rsid w:val="00643818"/>
    <w:rsid w:val="006449B9"/>
    <w:rsid w:val="006449F3"/>
    <w:rsid w:val="006450F1"/>
    <w:rsid w:val="00645FB6"/>
    <w:rsid w:val="006466AD"/>
    <w:rsid w:val="00647D30"/>
    <w:rsid w:val="00651189"/>
    <w:rsid w:val="006512BE"/>
    <w:rsid w:val="0065163C"/>
    <w:rsid w:val="0065215E"/>
    <w:rsid w:val="00655411"/>
    <w:rsid w:val="00655ADA"/>
    <w:rsid w:val="00655E67"/>
    <w:rsid w:val="0065631F"/>
    <w:rsid w:val="006576E0"/>
    <w:rsid w:val="006605B6"/>
    <w:rsid w:val="006609CC"/>
    <w:rsid w:val="00661A3F"/>
    <w:rsid w:val="00661E7C"/>
    <w:rsid w:val="00662851"/>
    <w:rsid w:val="006628C9"/>
    <w:rsid w:val="00664E4F"/>
    <w:rsid w:val="0067019A"/>
    <w:rsid w:val="00671CF0"/>
    <w:rsid w:val="00671E47"/>
    <w:rsid w:val="00671F0D"/>
    <w:rsid w:val="006734DE"/>
    <w:rsid w:val="00673FAA"/>
    <w:rsid w:val="006749E3"/>
    <w:rsid w:val="00676330"/>
    <w:rsid w:val="00676931"/>
    <w:rsid w:val="00676D9C"/>
    <w:rsid w:val="006779CB"/>
    <w:rsid w:val="00677A4C"/>
    <w:rsid w:val="00677A67"/>
    <w:rsid w:val="0068167F"/>
    <w:rsid w:val="00682BD6"/>
    <w:rsid w:val="00683901"/>
    <w:rsid w:val="00684331"/>
    <w:rsid w:val="0068513E"/>
    <w:rsid w:val="00685628"/>
    <w:rsid w:val="00685E21"/>
    <w:rsid w:val="00687B07"/>
    <w:rsid w:val="00690504"/>
    <w:rsid w:val="006917DA"/>
    <w:rsid w:val="00695A6E"/>
    <w:rsid w:val="00696FB8"/>
    <w:rsid w:val="00697602"/>
    <w:rsid w:val="006A12B6"/>
    <w:rsid w:val="006A2559"/>
    <w:rsid w:val="006A259C"/>
    <w:rsid w:val="006A281F"/>
    <w:rsid w:val="006A3AB9"/>
    <w:rsid w:val="006A4C1E"/>
    <w:rsid w:val="006A5476"/>
    <w:rsid w:val="006A556F"/>
    <w:rsid w:val="006A57FE"/>
    <w:rsid w:val="006A6280"/>
    <w:rsid w:val="006A6894"/>
    <w:rsid w:val="006A76E5"/>
    <w:rsid w:val="006A7960"/>
    <w:rsid w:val="006A7A6D"/>
    <w:rsid w:val="006B0DDF"/>
    <w:rsid w:val="006B0FD3"/>
    <w:rsid w:val="006B15AB"/>
    <w:rsid w:val="006B2FD5"/>
    <w:rsid w:val="006B30A3"/>
    <w:rsid w:val="006B3A7D"/>
    <w:rsid w:val="006B4763"/>
    <w:rsid w:val="006B4C7A"/>
    <w:rsid w:val="006B5719"/>
    <w:rsid w:val="006B62DA"/>
    <w:rsid w:val="006C099B"/>
    <w:rsid w:val="006C1F60"/>
    <w:rsid w:val="006C3BB6"/>
    <w:rsid w:val="006C502E"/>
    <w:rsid w:val="006C5BCA"/>
    <w:rsid w:val="006C654B"/>
    <w:rsid w:val="006C7DD3"/>
    <w:rsid w:val="006D04C3"/>
    <w:rsid w:val="006D0A5B"/>
    <w:rsid w:val="006D1389"/>
    <w:rsid w:val="006D2218"/>
    <w:rsid w:val="006D2875"/>
    <w:rsid w:val="006D2B68"/>
    <w:rsid w:val="006D3DE2"/>
    <w:rsid w:val="006D417B"/>
    <w:rsid w:val="006D4495"/>
    <w:rsid w:val="006D48EF"/>
    <w:rsid w:val="006D4A77"/>
    <w:rsid w:val="006D52BF"/>
    <w:rsid w:val="006D5828"/>
    <w:rsid w:val="006D6051"/>
    <w:rsid w:val="006D6B7A"/>
    <w:rsid w:val="006E06D0"/>
    <w:rsid w:val="006E0B77"/>
    <w:rsid w:val="006E0EBE"/>
    <w:rsid w:val="006E28D6"/>
    <w:rsid w:val="006E328B"/>
    <w:rsid w:val="006E3384"/>
    <w:rsid w:val="006E40A7"/>
    <w:rsid w:val="006E4E5F"/>
    <w:rsid w:val="006E502F"/>
    <w:rsid w:val="006E544E"/>
    <w:rsid w:val="006E592C"/>
    <w:rsid w:val="006E644E"/>
    <w:rsid w:val="006E6940"/>
    <w:rsid w:val="006E6DCB"/>
    <w:rsid w:val="006F17F1"/>
    <w:rsid w:val="006F2E30"/>
    <w:rsid w:val="006F47BC"/>
    <w:rsid w:val="006F4B8F"/>
    <w:rsid w:val="006F56D3"/>
    <w:rsid w:val="006F77B1"/>
    <w:rsid w:val="00700DB8"/>
    <w:rsid w:val="00701770"/>
    <w:rsid w:val="007024D4"/>
    <w:rsid w:val="00702A0A"/>
    <w:rsid w:val="00704101"/>
    <w:rsid w:val="007046B4"/>
    <w:rsid w:val="00704A96"/>
    <w:rsid w:val="007059E9"/>
    <w:rsid w:val="00705AB0"/>
    <w:rsid w:val="00706F01"/>
    <w:rsid w:val="00710197"/>
    <w:rsid w:val="00710585"/>
    <w:rsid w:val="00711070"/>
    <w:rsid w:val="00711294"/>
    <w:rsid w:val="007119A7"/>
    <w:rsid w:val="00712407"/>
    <w:rsid w:val="00713FAD"/>
    <w:rsid w:val="00714CC4"/>
    <w:rsid w:val="00715B95"/>
    <w:rsid w:val="00715BAE"/>
    <w:rsid w:val="007167E5"/>
    <w:rsid w:val="00721BA3"/>
    <w:rsid w:val="007222D7"/>
    <w:rsid w:val="00722B7F"/>
    <w:rsid w:val="007241FC"/>
    <w:rsid w:val="00724372"/>
    <w:rsid w:val="0072642D"/>
    <w:rsid w:val="0072683A"/>
    <w:rsid w:val="00726D37"/>
    <w:rsid w:val="0073173F"/>
    <w:rsid w:val="00732918"/>
    <w:rsid w:val="00734449"/>
    <w:rsid w:val="00734F5E"/>
    <w:rsid w:val="00735634"/>
    <w:rsid w:val="00737F3F"/>
    <w:rsid w:val="00740643"/>
    <w:rsid w:val="00741B9F"/>
    <w:rsid w:val="00743316"/>
    <w:rsid w:val="00743C91"/>
    <w:rsid w:val="0074485C"/>
    <w:rsid w:val="00744925"/>
    <w:rsid w:val="007452D7"/>
    <w:rsid w:val="0075119C"/>
    <w:rsid w:val="00752BC5"/>
    <w:rsid w:val="00753734"/>
    <w:rsid w:val="007540F2"/>
    <w:rsid w:val="0075573B"/>
    <w:rsid w:val="007563A6"/>
    <w:rsid w:val="00756A93"/>
    <w:rsid w:val="0075763B"/>
    <w:rsid w:val="00757672"/>
    <w:rsid w:val="00757917"/>
    <w:rsid w:val="0076038F"/>
    <w:rsid w:val="00760F96"/>
    <w:rsid w:val="0076207B"/>
    <w:rsid w:val="00762D2E"/>
    <w:rsid w:val="0076546B"/>
    <w:rsid w:val="0076650C"/>
    <w:rsid w:val="00771068"/>
    <w:rsid w:val="00772402"/>
    <w:rsid w:val="00772E74"/>
    <w:rsid w:val="007730D0"/>
    <w:rsid w:val="00773719"/>
    <w:rsid w:val="00774216"/>
    <w:rsid w:val="00774703"/>
    <w:rsid w:val="007747DD"/>
    <w:rsid w:val="00774A78"/>
    <w:rsid w:val="00776A84"/>
    <w:rsid w:val="00776C20"/>
    <w:rsid w:val="00777A9E"/>
    <w:rsid w:val="00777B60"/>
    <w:rsid w:val="00780DA9"/>
    <w:rsid w:val="00781725"/>
    <w:rsid w:val="00782284"/>
    <w:rsid w:val="007829EC"/>
    <w:rsid w:val="00782DC5"/>
    <w:rsid w:val="007833C2"/>
    <w:rsid w:val="00783992"/>
    <w:rsid w:val="00783DE7"/>
    <w:rsid w:val="00784B44"/>
    <w:rsid w:val="0078532F"/>
    <w:rsid w:val="00785F00"/>
    <w:rsid w:val="00786797"/>
    <w:rsid w:val="007870F8"/>
    <w:rsid w:val="00787647"/>
    <w:rsid w:val="00790F77"/>
    <w:rsid w:val="007922FB"/>
    <w:rsid w:val="00794538"/>
    <w:rsid w:val="0079460B"/>
    <w:rsid w:val="00795A3F"/>
    <w:rsid w:val="00795AA9"/>
    <w:rsid w:val="0079644B"/>
    <w:rsid w:val="00796ADB"/>
    <w:rsid w:val="007A0313"/>
    <w:rsid w:val="007A08EA"/>
    <w:rsid w:val="007A176F"/>
    <w:rsid w:val="007A3480"/>
    <w:rsid w:val="007A4348"/>
    <w:rsid w:val="007A58DC"/>
    <w:rsid w:val="007A677C"/>
    <w:rsid w:val="007B0346"/>
    <w:rsid w:val="007B04E3"/>
    <w:rsid w:val="007B178B"/>
    <w:rsid w:val="007B2524"/>
    <w:rsid w:val="007B3BB4"/>
    <w:rsid w:val="007B3F5D"/>
    <w:rsid w:val="007B409D"/>
    <w:rsid w:val="007B4CCF"/>
    <w:rsid w:val="007B58FE"/>
    <w:rsid w:val="007B645F"/>
    <w:rsid w:val="007B6DF2"/>
    <w:rsid w:val="007B7FF6"/>
    <w:rsid w:val="007C08DF"/>
    <w:rsid w:val="007C0C2D"/>
    <w:rsid w:val="007C1715"/>
    <w:rsid w:val="007C21D0"/>
    <w:rsid w:val="007C28D6"/>
    <w:rsid w:val="007C2F17"/>
    <w:rsid w:val="007C32AA"/>
    <w:rsid w:val="007C4B83"/>
    <w:rsid w:val="007C4D6A"/>
    <w:rsid w:val="007C598C"/>
    <w:rsid w:val="007C6485"/>
    <w:rsid w:val="007D0435"/>
    <w:rsid w:val="007D2720"/>
    <w:rsid w:val="007D2AD9"/>
    <w:rsid w:val="007D3BBC"/>
    <w:rsid w:val="007D3FBD"/>
    <w:rsid w:val="007D7304"/>
    <w:rsid w:val="007E0069"/>
    <w:rsid w:val="007E036F"/>
    <w:rsid w:val="007E0406"/>
    <w:rsid w:val="007E0858"/>
    <w:rsid w:val="007E2056"/>
    <w:rsid w:val="007E223E"/>
    <w:rsid w:val="007E365E"/>
    <w:rsid w:val="007E3DE9"/>
    <w:rsid w:val="007E43D6"/>
    <w:rsid w:val="007E4738"/>
    <w:rsid w:val="007E489D"/>
    <w:rsid w:val="007E5FEF"/>
    <w:rsid w:val="007E600D"/>
    <w:rsid w:val="007E625A"/>
    <w:rsid w:val="007E64D7"/>
    <w:rsid w:val="007F06D8"/>
    <w:rsid w:val="007F1A32"/>
    <w:rsid w:val="007F3AED"/>
    <w:rsid w:val="007F3EEE"/>
    <w:rsid w:val="007F4819"/>
    <w:rsid w:val="007F584F"/>
    <w:rsid w:val="007F6C21"/>
    <w:rsid w:val="0080122D"/>
    <w:rsid w:val="00801411"/>
    <w:rsid w:val="00801F73"/>
    <w:rsid w:val="00802514"/>
    <w:rsid w:val="008031A7"/>
    <w:rsid w:val="008031A9"/>
    <w:rsid w:val="0080556A"/>
    <w:rsid w:val="008072E6"/>
    <w:rsid w:val="00807791"/>
    <w:rsid w:val="00812718"/>
    <w:rsid w:val="00812C0B"/>
    <w:rsid w:val="00812E6F"/>
    <w:rsid w:val="00814901"/>
    <w:rsid w:val="00814E08"/>
    <w:rsid w:val="00814E1F"/>
    <w:rsid w:val="008158A1"/>
    <w:rsid w:val="00816592"/>
    <w:rsid w:val="0082037A"/>
    <w:rsid w:val="00821424"/>
    <w:rsid w:val="00821A15"/>
    <w:rsid w:val="00823127"/>
    <w:rsid w:val="00824D47"/>
    <w:rsid w:val="00827C17"/>
    <w:rsid w:val="008300C8"/>
    <w:rsid w:val="00830485"/>
    <w:rsid w:val="00831516"/>
    <w:rsid w:val="00831C77"/>
    <w:rsid w:val="00833404"/>
    <w:rsid w:val="00834773"/>
    <w:rsid w:val="00835444"/>
    <w:rsid w:val="008365B8"/>
    <w:rsid w:val="00836DFF"/>
    <w:rsid w:val="008374D1"/>
    <w:rsid w:val="00840114"/>
    <w:rsid w:val="008417A1"/>
    <w:rsid w:val="00841E65"/>
    <w:rsid w:val="00842B65"/>
    <w:rsid w:val="008436D5"/>
    <w:rsid w:val="0084389A"/>
    <w:rsid w:val="00844419"/>
    <w:rsid w:val="00844A06"/>
    <w:rsid w:val="0084739C"/>
    <w:rsid w:val="0085279E"/>
    <w:rsid w:val="0085336B"/>
    <w:rsid w:val="0085379B"/>
    <w:rsid w:val="0085511E"/>
    <w:rsid w:val="008551B6"/>
    <w:rsid w:val="00855840"/>
    <w:rsid w:val="008565EA"/>
    <w:rsid w:val="00857852"/>
    <w:rsid w:val="00860081"/>
    <w:rsid w:val="00860521"/>
    <w:rsid w:val="00861004"/>
    <w:rsid w:val="0086122F"/>
    <w:rsid w:val="008614E6"/>
    <w:rsid w:val="00861749"/>
    <w:rsid w:val="0086198F"/>
    <w:rsid w:val="00862BDB"/>
    <w:rsid w:val="00862D88"/>
    <w:rsid w:val="00863CB4"/>
    <w:rsid w:val="008645B1"/>
    <w:rsid w:val="00865C2E"/>
    <w:rsid w:val="008665B4"/>
    <w:rsid w:val="00866D64"/>
    <w:rsid w:val="008714F1"/>
    <w:rsid w:val="008718C3"/>
    <w:rsid w:val="00872BD6"/>
    <w:rsid w:val="00873164"/>
    <w:rsid w:val="00873CB6"/>
    <w:rsid w:val="00874C25"/>
    <w:rsid w:val="00874E7E"/>
    <w:rsid w:val="00875420"/>
    <w:rsid w:val="00875B5D"/>
    <w:rsid w:val="00876B21"/>
    <w:rsid w:val="008814D7"/>
    <w:rsid w:val="00886AAA"/>
    <w:rsid w:val="00892C58"/>
    <w:rsid w:val="008951B3"/>
    <w:rsid w:val="0089570C"/>
    <w:rsid w:val="00896B49"/>
    <w:rsid w:val="00896E24"/>
    <w:rsid w:val="008972E7"/>
    <w:rsid w:val="008A0AC8"/>
    <w:rsid w:val="008A0BF1"/>
    <w:rsid w:val="008A0D02"/>
    <w:rsid w:val="008A2006"/>
    <w:rsid w:val="008A2278"/>
    <w:rsid w:val="008A3A39"/>
    <w:rsid w:val="008A45E1"/>
    <w:rsid w:val="008A63BD"/>
    <w:rsid w:val="008A71E6"/>
    <w:rsid w:val="008B16AD"/>
    <w:rsid w:val="008B18F8"/>
    <w:rsid w:val="008B2C09"/>
    <w:rsid w:val="008B3AD4"/>
    <w:rsid w:val="008B3D08"/>
    <w:rsid w:val="008B633C"/>
    <w:rsid w:val="008B6B5F"/>
    <w:rsid w:val="008B7FCD"/>
    <w:rsid w:val="008C09AD"/>
    <w:rsid w:val="008C2AA0"/>
    <w:rsid w:val="008C2E2E"/>
    <w:rsid w:val="008C35AB"/>
    <w:rsid w:val="008C52FF"/>
    <w:rsid w:val="008C55F8"/>
    <w:rsid w:val="008C6768"/>
    <w:rsid w:val="008C6AE8"/>
    <w:rsid w:val="008C6EEB"/>
    <w:rsid w:val="008C74BB"/>
    <w:rsid w:val="008C75D6"/>
    <w:rsid w:val="008D0480"/>
    <w:rsid w:val="008D0503"/>
    <w:rsid w:val="008D1C78"/>
    <w:rsid w:val="008D1ED3"/>
    <w:rsid w:val="008D3381"/>
    <w:rsid w:val="008D3AD9"/>
    <w:rsid w:val="008D4262"/>
    <w:rsid w:val="008D532D"/>
    <w:rsid w:val="008D644E"/>
    <w:rsid w:val="008D7DC0"/>
    <w:rsid w:val="008E0008"/>
    <w:rsid w:val="008E0441"/>
    <w:rsid w:val="008E12CA"/>
    <w:rsid w:val="008E22B4"/>
    <w:rsid w:val="008E307A"/>
    <w:rsid w:val="008E3779"/>
    <w:rsid w:val="008E5548"/>
    <w:rsid w:val="008E6069"/>
    <w:rsid w:val="008E728E"/>
    <w:rsid w:val="008E7E9A"/>
    <w:rsid w:val="008F0E3D"/>
    <w:rsid w:val="008F1B26"/>
    <w:rsid w:val="008F1CCB"/>
    <w:rsid w:val="008F251C"/>
    <w:rsid w:val="008F280A"/>
    <w:rsid w:val="008F2A40"/>
    <w:rsid w:val="008F4508"/>
    <w:rsid w:val="008F4F76"/>
    <w:rsid w:val="008F56CC"/>
    <w:rsid w:val="008F7029"/>
    <w:rsid w:val="008F7188"/>
    <w:rsid w:val="008F7436"/>
    <w:rsid w:val="008F7EE4"/>
    <w:rsid w:val="00900DA6"/>
    <w:rsid w:val="009011A1"/>
    <w:rsid w:val="00901DA5"/>
    <w:rsid w:val="00902493"/>
    <w:rsid w:val="00903571"/>
    <w:rsid w:val="0090360D"/>
    <w:rsid w:val="009039A3"/>
    <w:rsid w:val="009041BB"/>
    <w:rsid w:val="00905E06"/>
    <w:rsid w:val="009060D2"/>
    <w:rsid w:val="009065B7"/>
    <w:rsid w:val="00907223"/>
    <w:rsid w:val="009072D7"/>
    <w:rsid w:val="0090750F"/>
    <w:rsid w:val="00907866"/>
    <w:rsid w:val="0091000B"/>
    <w:rsid w:val="00911778"/>
    <w:rsid w:val="0091406E"/>
    <w:rsid w:val="00916788"/>
    <w:rsid w:val="00916E45"/>
    <w:rsid w:val="00916FC8"/>
    <w:rsid w:val="009178E0"/>
    <w:rsid w:val="009201EE"/>
    <w:rsid w:val="0092067F"/>
    <w:rsid w:val="00920BDF"/>
    <w:rsid w:val="009216AB"/>
    <w:rsid w:val="00921C3A"/>
    <w:rsid w:val="009240C5"/>
    <w:rsid w:val="00924A13"/>
    <w:rsid w:val="00924CB2"/>
    <w:rsid w:val="00925D57"/>
    <w:rsid w:val="00926013"/>
    <w:rsid w:val="00927F53"/>
    <w:rsid w:val="00930AE0"/>
    <w:rsid w:val="00932462"/>
    <w:rsid w:val="00932CED"/>
    <w:rsid w:val="00933467"/>
    <w:rsid w:val="00933D5F"/>
    <w:rsid w:val="00940FA3"/>
    <w:rsid w:val="00941032"/>
    <w:rsid w:val="00941EC1"/>
    <w:rsid w:val="00942A3F"/>
    <w:rsid w:val="00943687"/>
    <w:rsid w:val="00945517"/>
    <w:rsid w:val="00945F4D"/>
    <w:rsid w:val="00946C08"/>
    <w:rsid w:val="009477FC"/>
    <w:rsid w:val="00947C40"/>
    <w:rsid w:val="00947D2A"/>
    <w:rsid w:val="00952AF5"/>
    <w:rsid w:val="00952F43"/>
    <w:rsid w:val="00953004"/>
    <w:rsid w:val="00953291"/>
    <w:rsid w:val="0095336A"/>
    <w:rsid w:val="0095347D"/>
    <w:rsid w:val="00953980"/>
    <w:rsid w:val="00955962"/>
    <w:rsid w:val="009565EA"/>
    <w:rsid w:val="00956876"/>
    <w:rsid w:val="00957C36"/>
    <w:rsid w:val="009607F7"/>
    <w:rsid w:val="00960F33"/>
    <w:rsid w:val="00962F3E"/>
    <w:rsid w:val="00965D83"/>
    <w:rsid w:val="00966A08"/>
    <w:rsid w:val="00967A1C"/>
    <w:rsid w:val="00971E65"/>
    <w:rsid w:val="00972D1A"/>
    <w:rsid w:val="00973886"/>
    <w:rsid w:val="00974D7E"/>
    <w:rsid w:val="00975F8F"/>
    <w:rsid w:val="009765AE"/>
    <w:rsid w:val="00976CDA"/>
    <w:rsid w:val="009770CA"/>
    <w:rsid w:val="009772F3"/>
    <w:rsid w:val="00980592"/>
    <w:rsid w:val="00981F26"/>
    <w:rsid w:val="009857AA"/>
    <w:rsid w:val="00985F6E"/>
    <w:rsid w:val="00987CFC"/>
    <w:rsid w:val="00987FDA"/>
    <w:rsid w:val="00990E8E"/>
    <w:rsid w:val="0099102D"/>
    <w:rsid w:val="00992648"/>
    <w:rsid w:val="00993DAF"/>
    <w:rsid w:val="00993F36"/>
    <w:rsid w:val="00994AE7"/>
    <w:rsid w:val="0099606D"/>
    <w:rsid w:val="00996DFB"/>
    <w:rsid w:val="00997043"/>
    <w:rsid w:val="00997565"/>
    <w:rsid w:val="009A0851"/>
    <w:rsid w:val="009A0A5F"/>
    <w:rsid w:val="009A13BC"/>
    <w:rsid w:val="009A1820"/>
    <w:rsid w:val="009A22FC"/>
    <w:rsid w:val="009A2367"/>
    <w:rsid w:val="009A338B"/>
    <w:rsid w:val="009A4F22"/>
    <w:rsid w:val="009A504D"/>
    <w:rsid w:val="009A56D5"/>
    <w:rsid w:val="009A6E29"/>
    <w:rsid w:val="009A764F"/>
    <w:rsid w:val="009A7673"/>
    <w:rsid w:val="009B0622"/>
    <w:rsid w:val="009B1D92"/>
    <w:rsid w:val="009B447F"/>
    <w:rsid w:val="009B4C08"/>
    <w:rsid w:val="009B500A"/>
    <w:rsid w:val="009B6383"/>
    <w:rsid w:val="009B71B7"/>
    <w:rsid w:val="009C0A43"/>
    <w:rsid w:val="009C1CFE"/>
    <w:rsid w:val="009C28E5"/>
    <w:rsid w:val="009C360A"/>
    <w:rsid w:val="009C3AB8"/>
    <w:rsid w:val="009C3FCD"/>
    <w:rsid w:val="009C5390"/>
    <w:rsid w:val="009C5423"/>
    <w:rsid w:val="009C5649"/>
    <w:rsid w:val="009C65FB"/>
    <w:rsid w:val="009C7032"/>
    <w:rsid w:val="009C71F3"/>
    <w:rsid w:val="009C7243"/>
    <w:rsid w:val="009D153A"/>
    <w:rsid w:val="009D24A9"/>
    <w:rsid w:val="009D28B2"/>
    <w:rsid w:val="009D36D5"/>
    <w:rsid w:val="009D3B16"/>
    <w:rsid w:val="009D3F16"/>
    <w:rsid w:val="009D44A7"/>
    <w:rsid w:val="009D490B"/>
    <w:rsid w:val="009D4AFC"/>
    <w:rsid w:val="009D4F46"/>
    <w:rsid w:val="009D5AB4"/>
    <w:rsid w:val="009D5DD6"/>
    <w:rsid w:val="009D5FAD"/>
    <w:rsid w:val="009D7D07"/>
    <w:rsid w:val="009E0621"/>
    <w:rsid w:val="009E2905"/>
    <w:rsid w:val="009E2A21"/>
    <w:rsid w:val="009E5C4A"/>
    <w:rsid w:val="009E6AAD"/>
    <w:rsid w:val="009F0A20"/>
    <w:rsid w:val="009F0B51"/>
    <w:rsid w:val="009F0CBE"/>
    <w:rsid w:val="009F1A92"/>
    <w:rsid w:val="009F2013"/>
    <w:rsid w:val="009F2EBA"/>
    <w:rsid w:val="009F529B"/>
    <w:rsid w:val="009F74BC"/>
    <w:rsid w:val="00A02455"/>
    <w:rsid w:val="00A04F2D"/>
    <w:rsid w:val="00A06BE3"/>
    <w:rsid w:val="00A07958"/>
    <w:rsid w:val="00A10592"/>
    <w:rsid w:val="00A1206D"/>
    <w:rsid w:val="00A13546"/>
    <w:rsid w:val="00A13D39"/>
    <w:rsid w:val="00A1428A"/>
    <w:rsid w:val="00A14952"/>
    <w:rsid w:val="00A155E9"/>
    <w:rsid w:val="00A156D1"/>
    <w:rsid w:val="00A16063"/>
    <w:rsid w:val="00A163AA"/>
    <w:rsid w:val="00A163F9"/>
    <w:rsid w:val="00A16B06"/>
    <w:rsid w:val="00A17143"/>
    <w:rsid w:val="00A21C1F"/>
    <w:rsid w:val="00A22A52"/>
    <w:rsid w:val="00A2393D"/>
    <w:rsid w:val="00A25880"/>
    <w:rsid w:val="00A25FB9"/>
    <w:rsid w:val="00A2736F"/>
    <w:rsid w:val="00A2756B"/>
    <w:rsid w:val="00A30089"/>
    <w:rsid w:val="00A307E6"/>
    <w:rsid w:val="00A3108E"/>
    <w:rsid w:val="00A32CD1"/>
    <w:rsid w:val="00A33107"/>
    <w:rsid w:val="00A33BFB"/>
    <w:rsid w:val="00A34432"/>
    <w:rsid w:val="00A34726"/>
    <w:rsid w:val="00A3538F"/>
    <w:rsid w:val="00A3545C"/>
    <w:rsid w:val="00A36ACD"/>
    <w:rsid w:val="00A37462"/>
    <w:rsid w:val="00A37759"/>
    <w:rsid w:val="00A37D23"/>
    <w:rsid w:val="00A37F21"/>
    <w:rsid w:val="00A40F53"/>
    <w:rsid w:val="00A414A6"/>
    <w:rsid w:val="00A429BA"/>
    <w:rsid w:val="00A43B68"/>
    <w:rsid w:val="00A45B65"/>
    <w:rsid w:val="00A52C8A"/>
    <w:rsid w:val="00A537C6"/>
    <w:rsid w:val="00A53E00"/>
    <w:rsid w:val="00A5582B"/>
    <w:rsid w:val="00A56090"/>
    <w:rsid w:val="00A5617B"/>
    <w:rsid w:val="00A57C85"/>
    <w:rsid w:val="00A60EE5"/>
    <w:rsid w:val="00A621E0"/>
    <w:rsid w:val="00A634D9"/>
    <w:rsid w:val="00A639B9"/>
    <w:rsid w:val="00A6542B"/>
    <w:rsid w:val="00A65554"/>
    <w:rsid w:val="00A6626C"/>
    <w:rsid w:val="00A66337"/>
    <w:rsid w:val="00A70B31"/>
    <w:rsid w:val="00A70CD7"/>
    <w:rsid w:val="00A738C1"/>
    <w:rsid w:val="00A74314"/>
    <w:rsid w:val="00A762FB"/>
    <w:rsid w:val="00A80605"/>
    <w:rsid w:val="00A80F91"/>
    <w:rsid w:val="00A810DB"/>
    <w:rsid w:val="00A81BC8"/>
    <w:rsid w:val="00A83856"/>
    <w:rsid w:val="00A83A7C"/>
    <w:rsid w:val="00A83D4D"/>
    <w:rsid w:val="00A85447"/>
    <w:rsid w:val="00A857D3"/>
    <w:rsid w:val="00A859DB"/>
    <w:rsid w:val="00A85C13"/>
    <w:rsid w:val="00A862ED"/>
    <w:rsid w:val="00A86943"/>
    <w:rsid w:val="00A917EB"/>
    <w:rsid w:val="00A9213D"/>
    <w:rsid w:val="00A938AC"/>
    <w:rsid w:val="00A950EB"/>
    <w:rsid w:val="00A96D82"/>
    <w:rsid w:val="00A97EBF"/>
    <w:rsid w:val="00AA00A0"/>
    <w:rsid w:val="00AA131F"/>
    <w:rsid w:val="00AA2277"/>
    <w:rsid w:val="00AA42D4"/>
    <w:rsid w:val="00AA482A"/>
    <w:rsid w:val="00AA6B64"/>
    <w:rsid w:val="00AA6BCD"/>
    <w:rsid w:val="00AA76D5"/>
    <w:rsid w:val="00AB0C86"/>
    <w:rsid w:val="00AB1186"/>
    <w:rsid w:val="00AB1378"/>
    <w:rsid w:val="00AB253B"/>
    <w:rsid w:val="00AB3484"/>
    <w:rsid w:val="00AB3DF7"/>
    <w:rsid w:val="00AB519E"/>
    <w:rsid w:val="00AB59CD"/>
    <w:rsid w:val="00AB5E54"/>
    <w:rsid w:val="00AB6097"/>
    <w:rsid w:val="00AB619E"/>
    <w:rsid w:val="00AB6C7D"/>
    <w:rsid w:val="00AB6FC6"/>
    <w:rsid w:val="00AB724F"/>
    <w:rsid w:val="00AC03A7"/>
    <w:rsid w:val="00AC085F"/>
    <w:rsid w:val="00AC1484"/>
    <w:rsid w:val="00AC1489"/>
    <w:rsid w:val="00AC2013"/>
    <w:rsid w:val="00AC247A"/>
    <w:rsid w:val="00AC43E3"/>
    <w:rsid w:val="00AC46B6"/>
    <w:rsid w:val="00AC5311"/>
    <w:rsid w:val="00AC6D27"/>
    <w:rsid w:val="00AC7661"/>
    <w:rsid w:val="00AC7A9B"/>
    <w:rsid w:val="00AD07A4"/>
    <w:rsid w:val="00AD26D8"/>
    <w:rsid w:val="00AD5031"/>
    <w:rsid w:val="00AD5693"/>
    <w:rsid w:val="00AD6F86"/>
    <w:rsid w:val="00AD7B6D"/>
    <w:rsid w:val="00AD7D3C"/>
    <w:rsid w:val="00AD7FD0"/>
    <w:rsid w:val="00AE01DF"/>
    <w:rsid w:val="00AE0871"/>
    <w:rsid w:val="00AE1753"/>
    <w:rsid w:val="00AE1E5A"/>
    <w:rsid w:val="00AE25D7"/>
    <w:rsid w:val="00AE276E"/>
    <w:rsid w:val="00AE30C1"/>
    <w:rsid w:val="00AE3D4F"/>
    <w:rsid w:val="00AE3E09"/>
    <w:rsid w:val="00AE4133"/>
    <w:rsid w:val="00AE4356"/>
    <w:rsid w:val="00AE6651"/>
    <w:rsid w:val="00AE67CC"/>
    <w:rsid w:val="00AE76C6"/>
    <w:rsid w:val="00AE7775"/>
    <w:rsid w:val="00AE7FC2"/>
    <w:rsid w:val="00AF008A"/>
    <w:rsid w:val="00AF296B"/>
    <w:rsid w:val="00AF5CF1"/>
    <w:rsid w:val="00AF7224"/>
    <w:rsid w:val="00B0068D"/>
    <w:rsid w:val="00B00F8D"/>
    <w:rsid w:val="00B0239C"/>
    <w:rsid w:val="00B03868"/>
    <w:rsid w:val="00B03904"/>
    <w:rsid w:val="00B04BEB"/>
    <w:rsid w:val="00B05C3B"/>
    <w:rsid w:val="00B05DF8"/>
    <w:rsid w:val="00B06B32"/>
    <w:rsid w:val="00B07241"/>
    <w:rsid w:val="00B073AA"/>
    <w:rsid w:val="00B07493"/>
    <w:rsid w:val="00B07CCB"/>
    <w:rsid w:val="00B106B7"/>
    <w:rsid w:val="00B15890"/>
    <w:rsid w:val="00B20826"/>
    <w:rsid w:val="00B2216F"/>
    <w:rsid w:val="00B22C59"/>
    <w:rsid w:val="00B23C29"/>
    <w:rsid w:val="00B23C81"/>
    <w:rsid w:val="00B26B81"/>
    <w:rsid w:val="00B26B9C"/>
    <w:rsid w:val="00B278C0"/>
    <w:rsid w:val="00B31D96"/>
    <w:rsid w:val="00B3206B"/>
    <w:rsid w:val="00B335DC"/>
    <w:rsid w:val="00B33D9C"/>
    <w:rsid w:val="00B34442"/>
    <w:rsid w:val="00B34781"/>
    <w:rsid w:val="00B34798"/>
    <w:rsid w:val="00B352B1"/>
    <w:rsid w:val="00B35762"/>
    <w:rsid w:val="00B35B3F"/>
    <w:rsid w:val="00B362D7"/>
    <w:rsid w:val="00B36384"/>
    <w:rsid w:val="00B369F6"/>
    <w:rsid w:val="00B3705A"/>
    <w:rsid w:val="00B37D47"/>
    <w:rsid w:val="00B37F92"/>
    <w:rsid w:val="00B40F89"/>
    <w:rsid w:val="00B429A3"/>
    <w:rsid w:val="00B43079"/>
    <w:rsid w:val="00B4324E"/>
    <w:rsid w:val="00B436C6"/>
    <w:rsid w:val="00B43FED"/>
    <w:rsid w:val="00B44FCE"/>
    <w:rsid w:val="00B45381"/>
    <w:rsid w:val="00B453AC"/>
    <w:rsid w:val="00B453C1"/>
    <w:rsid w:val="00B4552A"/>
    <w:rsid w:val="00B4654B"/>
    <w:rsid w:val="00B465E3"/>
    <w:rsid w:val="00B470E6"/>
    <w:rsid w:val="00B5063F"/>
    <w:rsid w:val="00B51FD1"/>
    <w:rsid w:val="00B539AD"/>
    <w:rsid w:val="00B53BE5"/>
    <w:rsid w:val="00B55755"/>
    <w:rsid w:val="00B55FFF"/>
    <w:rsid w:val="00B5714B"/>
    <w:rsid w:val="00B5784D"/>
    <w:rsid w:val="00B578D8"/>
    <w:rsid w:val="00B5799D"/>
    <w:rsid w:val="00B60B7E"/>
    <w:rsid w:val="00B61700"/>
    <w:rsid w:val="00B61B64"/>
    <w:rsid w:val="00B6256D"/>
    <w:rsid w:val="00B62DA5"/>
    <w:rsid w:val="00B62E28"/>
    <w:rsid w:val="00B63271"/>
    <w:rsid w:val="00B647DB"/>
    <w:rsid w:val="00B6749B"/>
    <w:rsid w:val="00B715AA"/>
    <w:rsid w:val="00B71C79"/>
    <w:rsid w:val="00B728AA"/>
    <w:rsid w:val="00B73642"/>
    <w:rsid w:val="00B73CE1"/>
    <w:rsid w:val="00B73DC9"/>
    <w:rsid w:val="00B743DC"/>
    <w:rsid w:val="00B76C47"/>
    <w:rsid w:val="00B770F9"/>
    <w:rsid w:val="00B771CC"/>
    <w:rsid w:val="00B77233"/>
    <w:rsid w:val="00B77A5B"/>
    <w:rsid w:val="00B8094C"/>
    <w:rsid w:val="00B80D89"/>
    <w:rsid w:val="00B825D9"/>
    <w:rsid w:val="00B825DA"/>
    <w:rsid w:val="00B82A73"/>
    <w:rsid w:val="00B851B4"/>
    <w:rsid w:val="00B86124"/>
    <w:rsid w:val="00B863D5"/>
    <w:rsid w:val="00B871CA"/>
    <w:rsid w:val="00B87A26"/>
    <w:rsid w:val="00B9085E"/>
    <w:rsid w:val="00B90E9F"/>
    <w:rsid w:val="00B90EC3"/>
    <w:rsid w:val="00B92891"/>
    <w:rsid w:val="00B946C5"/>
    <w:rsid w:val="00B94FB6"/>
    <w:rsid w:val="00B95B94"/>
    <w:rsid w:val="00B963F8"/>
    <w:rsid w:val="00B96AE5"/>
    <w:rsid w:val="00B97FE8"/>
    <w:rsid w:val="00BA0023"/>
    <w:rsid w:val="00BA06DF"/>
    <w:rsid w:val="00BA0A1C"/>
    <w:rsid w:val="00BA410C"/>
    <w:rsid w:val="00BA4155"/>
    <w:rsid w:val="00BA4B4F"/>
    <w:rsid w:val="00BA5391"/>
    <w:rsid w:val="00BA5669"/>
    <w:rsid w:val="00BA7AAB"/>
    <w:rsid w:val="00BA7FF6"/>
    <w:rsid w:val="00BB0542"/>
    <w:rsid w:val="00BB1A59"/>
    <w:rsid w:val="00BB5484"/>
    <w:rsid w:val="00BB7A72"/>
    <w:rsid w:val="00BC03B0"/>
    <w:rsid w:val="00BC1532"/>
    <w:rsid w:val="00BC361E"/>
    <w:rsid w:val="00BC4147"/>
    <w:rsid w:val="00BC51B9"/>
    <w:rsid w:val="00BC6FB2"/>
    <w:rsid w:val="00BC7039"/>
    <w:rsid w:val="00BC757E"/>
    <w:rsid w:val="00BD175D"/>
    <w:rsid w:val="00BD2E02"/>
    <w:rsid w:val="00BD3621"/>
    <w:rsid w:val="00BD3FE8"/>
    <w:rsid w:val="00BD4840"/>
    <w:rsid w:val="00BD506E"/>
    <w:rsid w:val="00BD59DE"/>
    <w:rsid w:val="00BD5EA8"/>
    <w:rsid w:val="00BD6072"/>
    <w:rsid w:val="00BD7A42"/>
    <w:rsid w:val="00BE0306"/>
    <w:rsid w:val="00BE031C"/>
    <w:rsid w:val="00BE05ED"/>
    <w:rsid w:val="00BE07E8"/>
    <w:rsid w:val="00BE0F78"/>
    <w:rsid w:val="00BE180C"/>
    <w:rsid w:val="00BE611B"/>
    <w:rsid w:val="00BE646B"/>
    <w:rsid w:val="00BE7FA7"/>
    <w:rsid w:val="00BF0B4C"/>
    <w:rsid w:val="00BF1056"/>
    <w:rsid w:val="00BF11E0"/>
    <w:rsid w:val="00BF212F"/>
    <w:rsid w:val="00BF2C2E"/>
    <w:rsid w:val="00BF2E01"/>
    <w:rsid w:val="00BF2FF6"/>
    <w:rsid w:val="00BF4137"/>
    <w:rsid w:val="00BF4520"/>
    <w:rsid w:val="00BF481F"/>
    <w:rsid w:val="00BF4E10"/>
    <w:rsid w:val="00BF4F5A"/>
    <w:rsid w:val="00BF53A0"/>
    <w:rsid w:val="00BF57A5"/>
    <w:rsid w:val="00BF67FC"/>
    <w:rsid w:val="00BF6DC9"/>
    <w:rsid w:val="00C0043A"/>
    <w:rsid w:val="00C01E27"/>
    <w:rsid w:val="00C03560"/>
    <w:rsid w:val="00C06545"/>
    <w:rsid w:val="00C10163"/>
    <w:rsid w:val="00C101A1"/>
    <w:rsid w:val="00C105D5"/>
    <w:rsid w:val="00C11183"/>
    <w:rsid w:val="00C11487"/>
    <w:rsid w:val="00C13F29"/>
    <w:rsid w:val="00C14049"/>
    <w:rsid w:val="00C14E7A"/>
    <w:rsid w:val="00C15244"/>
    <w:rsid w:val="00C15676"/>
    <w:rsid w:val="00C17670"/>
    <w:rsid w:val="00C21237"/>
    <w:rsid w:val="00C25415"/>
    <w:rsid w:val="00C25F1A"/>
    <w:rsid w:val="00C26161"/>
    <w:rsid w:val="00C26F70"/>
    <w:rsid w:val="00C27261"/>
    <w:rsid w:val="00C272D4"/>
    <w:rsid w:val="00C27984"/>
    <w:rsid w:val="00C27C20"/>
    <w:rsid w:val="00C3000E"/>
    <w:rsid w:val="00C3032E"/>
    <w:rsid w:val="00C308A6"/>
    <w:rsid w:val="00C31F1A"/>
    <w:rsid w:val="00C32015"/>
    <w:rsid w:val="00C328C3"/>
    <w:rsid w:val="00C34A9D"/>
    <w:rsid w:val="00C35473"/>
    <w:rsid w:val="00C36F35"/>
    <w:rsid w:val="00C404CE"/>
    <w:rsid w:val="00C40D18"/>
    <w:rsid w:val="00C434FB"/>
    <w:rsid w:val="00C43739"/>
    <w:rsid w:val="00C443A9"/>
    <w:rsid w:val="00C443C2"/>
    <w:rsid w:val="00C4587D"/>
    <w:rsid w:val="00C45CC2"/>
    <w:rsid w:val="00C476B4"/>
    <w:rsid w:val="00C54E50"/>
    <w:rsid w:val="00C55578"/>
    <w:rsid w:val="00C56049"/>
    <w:rsid w:val="00C571C6"/>
    <w:rsid w:val="00C57CED"/>
    <w:rsid w:val="00C57F57"/>
    <w:rsid w:val="00C65160"/>
    <w:rsid w:val="00C6523B"/>
    <w:rsid w:val="00C6541A"/>
    <w:rsid w:val="00C66743"/>
    <w:rsid w:val="00C66ECB"/>
    <w:rsid w:val="00C673E0"/>
    <w:rsid w:val="00C674FC"/>
    <w:rsid w:val="00C7038C"/>
    <w:rsid w:val="00C70642"/>
    <w:rsid w:val="00C70669"/>
    <w:rsid w:val="00C742A4"/>
    <w:rsid w:val="00C77349"/>
    <w:rsid w:val="00C801F8"/>
    <w:rsid w:val="00C80921"/>
    <w:rsid w:val="00C816C2"/>
    <w:rsid w:val="00C82661"/>
    <w:rsid w:val="00C82EE8"/>
    <w:rsid w:val="00C83FC9"/>
    <w:rsid w:val="00C84528"/>
    <w:rsid w:val="00C847E6"/>
    <w:rsid w:val="00C851E5"/>
    <w:rsid w:val="00C86223"/>
    <w:rsid w:val="00C87227"/>
    <w:rsid w:val="00C879EA"/>
    <w:rsid w:val="00C879F4"/>
    <w:rsid w:val="00C9158F"/>
    <w:rsid w:val="00C92048"/>
    <w:rsid w:val="00C928BB"/>
    <w:rsid w:val="00C92C34"/>
    <w:rsid w:val="00C939C6"/>
    <w:rsid w:val="00C93CC6"/>
    <w:rsid w:val="00C95726"/>
    <w:rsid w:val="00C95B36"/>
    <w:rsid w:val="00C96ADD"/>
    <w:rsid w:val="00C97252"/>
    <w:rsid w:val="00CA24EA"/>
    <w:rsid w:val="00CA3DF9"/>
    <w:rsid w:val="00CA409B"/>
    <w:rsid w:val="00CA5438"/>
    <w:rsid w:val="00CA7189"/>
    <w:rsid w:val="00CA71BC"/>
    <w:rsid w:val="00CA7FF0"/>
    <w:rsid w:val="00CB1E68"/>
    <w:rsid w:val="00CB25B5"/>
    <w:rsid w:val="00CB3BB0"/>
    <w:rsid w:val="00CB3BC6"/>
    <w:rsid w:val="00CB4481"/>
    <w:rsid w:val="00CB4717"/>
    <w:rsid w:val="00CB48BC"/>
    <w:rsid w:val="00CB5870"/>
    <w:rsid w:val="00CB7350"/>
    <w:rsid w:val="00CB7E83"/>
    <w:rsid w:val="00CC033E"/>
    <w:rsid w:val="00CC0A84"/>
    <w:rsid w:val="00CC0EFE"/>
    <w:rsid w:val="00CC14BC"/>
    <w:rsid w:val="00CC15A6"/>
    <w:rsid w:val="00CC19EF"/>
    <w:rsid w:val="00CC2064"/>
    <w:rsid w:val="00CC37AE"/>
    <w:rsid w:val="00CC4353"/>
    <w:rsid w:val="00CC45B3"/>
    <w:rsid w:val="00CC4FFD"/>
    <w:rsid w:val="00CC5214"/>
    <w:rsid w:val="00CD03DB"/>
    <w:rsid w:val="00CD1096"/>
    <w:rsid w:val="00CD1CE1"/>
    <w:rsid w:val="00CD2230"/>
    <w:rsid w:val="00CD3EEC"/>
    <w:rsid w:val="00CD411E"/>
    <w:rsid w:val="00CD4B07"/>
    <w:rsid w:val="00CD67E9"/>
    <w:rsid w:val="00CD71C0"/>
    <w:rsid w:val="00CE05BF"/>
    <w:rsid w:val="00CE265B"/>
    <w:rsid w:val="00CE45FD"/>
    <w:rsid w:val="00CE6479"/>
    <w:rsid w:val="00CE7249"/>
    <w:rsid w:val="00CE7F42"/>
    <w:rsid w:val="00CF0F70"/>
    <w:rsid w:val="00CF15F9"/>
    <w:rsid w:val="00CF1639"/>
    <w:rsid w:val="00CF3784"/>
    <w:rsid w:val="00CF4F96"/>
    <w:rsid w:val="00CF513B"/>
    <w:rsid w:val="00CF5294"/>
    <w:rsid w:val="00CF6855"/>
    <w:rsid w:val="00CF79E7"/>
    <w:rsid w:val="00D024CF"/>
    <w:rsid w:val="00D02CB6"/>
    <w:rsid w:val="00D02DEA"/>
    <w:rsid w:val="00D03307"/>
    <w:rsid w:val="00D04333"/>
    <w:rsid w:val="00D07331"/>
    <w:rsid w:val="00D074E5"/>
    <w:rsid w:val="00D074F4"/>
    <w:rsid w:val="00D10290"/>
    <w:rsid w:val="00D10BF3"/>
    <w:rsid w:val="00D11D81"/>
    <w:rsid w:val="00D14652"/>
    <w:rsid w:val="00D14CF5"/>
    <w:rsid w:val="00D14DC0"/>
    <w:rsid w:val="00D14EB5"/>
    <w:rsid w:val="00D15799"/>
    <w:rsid w:val="00D16976"/>
    <w:rsid w:val="00D20CE2"/>
    <w:rsid w:val="00D2129C"/>
    <w:rsid w:val="00D23A81"/>
    <w:rsid w:val="00D249C4"/>
    <w:rsid w:val="00D2530A"/>
    <w:rsid w:val="00D253D5"/>
    <w:rsid w:val="00D269BD"/>
    <w:rsid w:val="00D26E79"/>
    <w:rsid w:val="00D31119"/>
    <w:rsid w:val="00D3192E"/>
    <w:rsid w:val="00D32A03"/>
    <w:rsid w:val="00D332DF"/>
    <w:rsid w:val="00D3374D"/>
    <w:rsid w:val="00D33BE9"/>
    <w:rsid w:val="00D347DD"/>
    <w:rsid w:val="00D36AA2"/>
    <w:rsid w:val="00D37402"/>
    <w:rsid w:val="00D37E65"/>
    <w:rsid w:val="00D40824"/>
    <w:rsid w:val="00D408D0"/>
    <w:rsid w:val="00D41A84"/>
    <w:rsid w:val="00D4239E"/>
    <w:rsid w:val="00D423CC"/>
    <w:rsid w:val="00D434DF"/>
    <w:rsid w:val="00D435B6"/>
    <w:rsid w:val="00D44631"/>
    <w:rsid w:val="00D44F0A"/>
    <w:rsid w:val="00D46012"/>
    <w:rsid w:val="00D46071"/>
    <w:rsid w:val="00D46DA2"/>
    <w:rsid w:val="00D511F1"/>
    <w:rsid w:val="00D52A0D"/>
    <w:rsid w:val="00D536A4"/>
    <w:rsid w:val="00D55F1B"/>
    <w:rsid w:val="00D56119"/>
    <w:rsid w:val="00D56297"/>
    <w:rsid w:val="00D56594"/>
    <w:rsid w:val="00D56908"/>
    <w:rsid w:val="00D57745"/>
    <w:rsid w:val="00D57FDB"/>
    <w:rsid w:val="00D6024F"/>
    <w:rsid w:val="00D602FB"/>
    <w:rsid w:val="00D62E71"/>
    <w:rsid w:val="00D6340C"/>
    <w:rsid w:val="00D648CD"/>
    <w:rsid w:val="00D64E80"/>
    <w:rsid w:val="00D66484"/>
    <w:rsid w:val="00D6673A"/>
    <w:rsid w:val="00D66E55"/>
    <w:rsid w:val="00D67288"/>
    <w:rsid w:val="00D6731E"/>
    <w:rsid w:val="00D6744B"/>
    <w:rsid w:val="00D70C32"/>
    <w:rsid w:val="00D71C77"/>
    <w:rsid w:val="00D74DB4"/>
    <w:rsid w:val="00D7553E"/>
    <w:rsid w:val="00D764B1"/>
    <w:rsid w:val="00D77D90"/>
    <w:rsid w:val="00D81015"/>
    <w:rsid w:val="00D8332D"/>
    <w:rsid w:val="00D84D03"/>
    <w:rsid w:val="00D86EFC"/>
    <w:rsid w:val="00D87D6E"/>
    <w:rsid w:val="00D87ECE"/>
    <w:rsid w:val="00D90EC0"/>
    <w:rsid w:val="00D91553"/>
    <w:rsid w:val="00D91983"/>
    <w:rsid w:val="00D9198D"/>
    <w:rsid w:val="00D939E6"/>
    <w:rsid w:val="00D93A89"/>
    <w:rsid w:val="00D93CA6"/>
    <w:rsid w:val="00D95C87"/>
    <w:rsid w:val="00D964FE"/>
    <w:rsid w:val="00D96DEB"/>
    <w:rsid w:val="00D97172"/>
    <w:rsid w:val="00D9797F"/>
    <w:rsid w:val="00DA08E5"/>
    <w:rsid w:val="00DA102F"/>
    <w:rsid w:val="00DA10BB"/>
    <w:rsid w:val="00DA124B"/>
    <w:rsid w:val="00DA12AD"/>
    <w:rsid w:val="00DA184B"/>
    <w:rsid w:val="00DA392B"/>
    <w:rsid w:val="00DA3D86"/>
    <w:rsid w:val="00DA5994"/>
    <w:rsid w:val="00DA6322"/>
    <w:rsid w:val="00DB117D"/>
    <w:rsid w:val="00DB3BFF"/>
    <w:rsid w:val="00DB4165"/>
    <w:rsid w:val="00DB4518"/>
    <w:rsid w:val="00DB4F89"/>
    <w:rsid w:val="00DB601F"/>
    <w:rsid w:val="00DB64DF"/>
    <w:rsid w:val="00DB7C7F"/>
    <w:rsid w:val="00DC02D7"/>
    <w:rsid w:val="00DC1088"/>
    <w:rsid w:val="00DC131B"/>
    <w:rsid w:val="00DC16AF"/>
    <w:rsid w:val="00DC1F17"/>
    <w:rsid w:val="00DC2AB3"/>
    <w:rsid w:val="00DC3144"/>
    <w:rsid w:val="00DC3D9B"/>
    <w:rsid w:val="00DC48EA"/>
    <w:rsid w:val="00DC4F25"/>
    <w:rsid w:val="00DC522B"/>
    <w:rsid w:val="00DC5DE8"/>
    <w:rsid w:val="00DC5F16"/>
    <w:rsid w:val="00DC6FE1"/>
    <w:rsid w:val="00DC793A"/>
    <w:rsid w:val="00DD0200"/>
    <w:rsid w:val="00DD3E9A"/>
    <w:rsid w:val="00DD48ED"/>
    <w:rsid w:val="00DD5A75"/>
    <w:rsid w:val="00DD5BBD"/>
    <w:rsid w:val="00DD6E28"/>
    <w:rsid w:val="00DD7137"/>
    <w:rsid w:val="00DE0B26"/>
    <w:rsid w:val="00DE1837"/>
    <w:rsid w:val="00DE1AAD"/>
    <w:rsid w:val="00DE25DC"/>
    <w:rsid w:val="00DE2722"/>
    <w:rsid w:val="00DE28BD"/>
    <w:rsid w:val="00DE35AE"/>
    <w:rsid w:val="00DE440B"/>
    <w:rsid w:val="00DE4C5E"/>
    <w:rsid w:val="00DE612D"/>
    <w:rsid w:val="00DE6E6C"/>
    <w:rsid w:val="00DF3124"/>
    <w:rsid w:val="00DF47C3"/>
    <w:rsid w:val="00DF5531"/>
    <w:rsid w:val="00DF586E"/>
    <w:rsid w:val="00DF702A"/>
    <w:rsid w:val="00DF7BD2"/>
    <w:rsid w:val="00DF7E69"/>
    <w:rsid w:val="00E000F1"/>
    <w:rsid w:val="00E02AF3"/>
    <w:rsid w:val="00E03778"/>
    <w:rsid w:val="00E04481"/>
    <w:rsid w:val="00E055BA"/>
    <w:rsid w:val="00E06193"/>
    <w:rsid w:val="00E061C2"/>
    <w:rsid w:val="00E0695C"/>
    <w:rsid w:val="00E10044"/>
    <w:rsid w:val="00E107DA"/>
    <w:rsid w:val="00E12B59"/>
    <w:rsid w:val="00E12B8F"/>
    <w:rsid w:val="00E14005"/>
    <w:rsid w:val="00E15F83"/>
    <w:rsid w:val="00E163D5"/>
    <w:rsid w:val="00E179CD"/>
    <w:rsid w:val="00E17B35"/>
    <w:rsid w:val="00E210D1"/>
    <w:rsid w:val="00E228A8"/>
    <w:rsid w:val="00E23B04"/>
    <w:rsid w:val="00E24085"/>
    <w:rsid w:val="00E24ECA"/>
    <w:rsid w:val="00E25FBA"/>
    <w:rsid w:val="00E2631C"/>
    <w:rsid w:val="00E264EE"/>
    <w:rsid w:val="00E275E8"/>
    <w:rsid w:val="00E3273A"/>
    <w:rsid w:val="00E335B6"/>
    <w:rsid w:val="00E34497"/>
    <w:rsid w:val="00E34DB2"/>
    <w:rsid w:val="00E35588"/>
    <w:rsid w:val="00E3559B"/>
    <w:rsid w:val="00E36558"/>
    <w:rsid w:val="00E36A7D"/>
    <w:rsid w:val="00E37123"/>
    <w:rsid w:val="00E404D9"/>
    <w:rsid w:val="00E40E82"/>
    <w:rsid w:val="00E40FA9"/>
    <w:rsid w:val="00E42FBF"/>
    <w:rsid w:val="00E43536"/>
    <w:rsid w:val="00E4380C"/>
    <w:rsid w:val="00E43C94"/>
    <w:rsid w:val="00E45B71"/>
    <w:rsid w:val="00E45CD8"/>
    <w:rsid w:val="00E45E52"/>
    <w:rsid w:val="00E46340"/>
    <w:rsid w:val="00E47092"/>
    <w:rsid w:val="00E4770A"/>
    <w:rsid w:val="00E50574"/>
    <w:rsid w:val="00E506A0"/>
    <w:rsid w:val="00E50CB6"/>
    <w:rsid w:val="00E5128C"/>
    <w:rsid w:val="00E514C2"/>
    <w:rsid w:val="00E53ED0"/>
    <w:rsid w:val="00E541B6"/>
    <w:rsid w:val="00E544B6"/>
    <w:rsid w:val="00E5569A"/>
    <w:rsid w:val="00E56290"/>
    <w:rsid w:val="00E57E39"/>
    <w:rsid w:val="00E637A0"/>
    <w:rsid w:val="00E63918"/>
    <w:rsid w:val="00E6406E"/>
    <w:rsid w:val="00E644A7"/>
    <w:rsid w:val="00E654C6"/>
    <w:rsid w:val="00E6666C"/>
    <w:rsid w:val="00E679DC"/>
    <w:rsid w:val="00E727F6"/>
    <w:rsid w:val="00E72CC8"/>
    <w:rsid w:val="00E73CA1"/>
    <w:rsid w:val="00E73F22"/>
    <w:rsid w:val="00E74AA4"/>
    <w:rsid w:val="00E74AD5"/>
    <w:rsid w:val="00E74FDD"/>
    <w:rsid w:val="00E75499"/>
    <w:rsid w:val="00E75557"/>
    <w:rsid w:val="00E759A6"/>
    <w:rsid w:val="00E76C89"/>
    <w:rsid w:val="00E76E4D"/>
    <w:rsid w:val="00E8012F"/>
    <w:rsid w:val="00E806F9"/>
    <w:rsid w:val="00E808D2"/>
    <w:rsid w:val="00E81079"/>
    <w:rsid w:val="00E82087"/>
    <w:rsid w:val="00E83631"/>
    <w:rsid w:val="00E86764"/>
    <w:rsid w:val="00E867FB"/>
    <w:rsid w:val="00E90229"/>
    <w:rsid w:val="00E90698"/>
    <w:rsid w:val="00E91A87"/>
    <w:rsid w:val="00E91B46"/>
    <w:rsid w:val="00E92390"/>
    <w:rsid w:val="00E9240C"/>
    <w:rsid w:val="00E92C31"/>
    <w:rsid w:val="00E94131"/>
    <w:rsid w:val="00E9458C"/>
    <w:rsid w:val="00E94B68"/>
    <w:rsid w:val="00E95734"/>
    <w:rsid w:val="00E96412"/>
    <w:rsid w:val="00E96CE4"/>
    <w:rsid w:val="00EA0D5C"/>
    <w:rsid w:val="00EA130B"/>
    <w:rsid w:val="00EA40B2"/>
    <w:rsid w:val="00EA480A"/>
    <w:rsid w:val="00EA4DFA"/>
    <w:rsid w:val="00EA555E"/>
    <w:rsid w:val="00EA572C"/>
    <w:rsid w:val="00EA6469"/>
    <w:rsid w:val="00EA6735"/>
    <w:rsid w:val="00EA762C"/>
    <w:rsid w:val="00EB07C1"/>
    <w:rsid w:val="00EB0EB3"/>
    <w:rsid w:val="00EB19C8"/>
    <w:rsid w:val="00EB1D77"/>
    <w:rsid w:val="00EB24BF"/>
    <w:rsid w:val="00EB4434"/>
    <w:rsid w:val="00EB4810"/>
    <w:rsid w:val="00EB52F3"/>
    <w:rsid w:val="00EB54DB"/>
    <w:rsid w:val="00EB572F"/>
    <w:rsid w:val="00EB588C"/>
    <w:rsid w:val="00EB6285"/>
    <w:rsid w:val="00EB6491"/>
    <w:rsid w:val="00EB710A"/>
    <w:rsid w:val="00EC1045"/>
    <w:rsid w:val="00EC124E"/>
    <w:rsid w:val="00EC6690"/>
    <w:rsid w:val="00EC6D29"/>
    <w:rsid w:val="00EC737E"/>
    <w:rsid w:val="00EC7416"/>
    <w:rsid w:val="00EC74C9"/>
    <w:rsid w:val="00EC7C53"/>
    <w:rsid w:val="00ED0607"/>
    <w:rsid w:val="00ED28B5"/>
    <w:rsid w:val="00ED44C5"/>
    <w:rsid w:val="00ED4F44"/>
    <w:rsid w:val="00ED743D"/>
    <w:rsid w:val="00EE0410"/>
    <w:rsid w:val="00EE0AFB"/>
    <w:rsid w:val="00EE20C2"/>
    <w:rsid w:val="00EE27B9"/>
    <w:rsid w:val="00EE38CD"/>
    <w:rsid w:val="00EE3D1E"/>
    <w:rsid w:val="00EE440D"/>
    <w:rsid w:val="00EE4421"/>
    <w:rsid w:val="00EE6AE9"/>
    <w:rsid w:val="00EE6C8C"/>
    <w:rsid w:val="00EE7049"/>
    <w:rsid w:val="00EF0203"/>
    <w:rsid w:val="00EF082E"/>
    <w:rsid w:val="00EF1670"/>
    <w:rsid w:val="00EF1D60"/>
    <w:rsid w:val="00EF333B"/>
    <w:rsid w:val="00EF3883"/>
    <w:rsid w:val="00EF54DF"/>
    <w:rsid w:val="00EF766F"/>
    <w:rsid w:val="00F0032D"/>
    <w:rsid w:val="00F00C11"/>
    <w:rsid w:val="00F01640"/>
    <w:rsid w:val="00F01E3E"/>
    <w:rsid w:val="00F03042"/>
    <w:rsid w:val="00F03785"/>
    <w:rsid w:val="00F038CE"/>
    <w:rsid w:val="00F042BA"/>
    <w:rsid w:val="00F04920"/>
    <w:rsid w:val="00F05C6D"/>
    <w:rsid w:val="00F0752B"/>
    <w:rsid w:val="00F078F9"/>
    <w:rsid w:val="00F07C9C"/>
    <w:rsid w:val="00F11741"/>
    <w:rsid w:val="00F11D2F"/>
    <w:rsid w:val="00F12965"/>
    <w:rsid w:val="00F13142"/>
    <w:rsid w:val="00F131A3"/>
    <w:rsid w:val="00F13746"/>
    <w:rsid w:val="00F1678D"/>
    <w:rsid w:val="00F16DC4"/>
    <w:rsid w:val="00F17EB3"/>
    <w:rsid w:val="00F20276"/>
    <w:rsid w:val="00F22096"/>
    <w:rsid w:val="00F22270"/>
    <w:rsid w:val="00F22C35"/>
    <w:rsid w:val="00F23B25"/>
    <w:rsid w:val="00F24BB1"/>
    <w:rsid w:val="00F263D4"/>
    <w:rsid w:val="00F26438"/>
    <w:rsid w:val="00F2695B"/>
    <w:rsid w:val="00F27505"/>
    <w:rsid w:val="00F314DA"/>
    <w:rsid w:val="00F3165E"/>
    <w:rsid w:val="00F31967"/>
    <w:rsid w:val="00F322DB"/>
    <w:rsid w:val="00F323A6"/>
    <w:rsid w:val="00F337C8"/>
    <w:rsid w:val="00F33863"/>
    <w:rsid w:val="00F33B78"/>
    <w:rsid w:val="00F364D1"/>
    <w:rsid w:val="00F3668C"/>
    <w:rsid w:val="00F36A3B"/>
    <w:rsid w:val="00F37357"/>
    <w:rsid w:val="00F37AA7"/>
    <w:rsid w:val="00F37C41"/>
    <w:rsid w:val="00F413F0"/>
    <w:rsid w:val="00F424FF"/>
    <w:rsid w:val="00F4266D"/>
    <w:rsid w:val="00F426E2"/>
    <w:rsid w:val="00F43CDE"/>
    <w:rsid w:val="00F43DDE"/>
    <w:rsid w:val="00F43EEA"/>
    <w:rsid w:val="00F448FC"/>
    <w:rsid w:val="00F45195"/>
    <w:rsid w:val="00F45222"/>
    <w:rsid w:val="00F454D4"/>
    <w:rsid w:val="00F45D52"/>
    <w:rsid w:val="00F46D57"/>
    <w:rsid w:val="00F47395"/>
    <w:rsid w:val="00F50416"/>
    <w:rsid w:val="00F506ED"/>
    <w:rsid w:val="00F51E50"/>
    <w:rsid w:val="00F526EE"/>
    <w:rsid w:val="00F52FCA"/>
    <w:rsid w:val="00F536A7"/>
    <w:rsid w:val="00F536CF"/>
    <w:rsid w:val="00F539B3"/>
    <w:rsid w:val="00F54F28"/>
    <w:rsid w:val="00F55637"/>
    <w:rsid w:val="00F55786"/>
    <w:rsid w:val="00F55B8F"/>
    <w:rsid w:val="00F5631C"/>
    <w:rsid w:val="00F57CCB"/>
    <w:rsid w:val="00F57E8A"/>
    <w:rsid w:val="00F6102F"/>
    <w:rsid w:val="00F61969"/>
    <w:rsid w:val="00F61DE6"/>
    <w:rsid w:val="00F620C9"/>
    <w:rsid w:val="00F626BA"/>
    <w:rsid w:val="00F62ACF"/>
    <w:rsid w:val="00F6350E"/>
    <w:rsid w:val="00F63C99"/>
    <w:rsid w:val="00F64827"/>
    <w:rsid w:val="00F675AB"/>
    <w:rsid w:val="00F712AF"/>
    <w:rsid w:val="00F747D1"/>
    <w:rsid w:val="00F75271"/>
    <w:rsid w:val="00F754DD"/>
    <w:rsid w:val="00F7554E"/>
    <w:rsid w:val="00F77A3F"/>
    <w:rsid w:val="00F77AB2"/>
    <w:rsid w:val="00F80701"/>
    <w:rsid w:val="00F80D09"/>
    <w:rsid w:val="00F81594"/>
    <w:rsid w:val="00F82047"/>
    <w:rsid w:val="00F82B62"/>
    <w:rsid w:val="00F83E2E"/>
    <w:rsid w:val="00F86814"/>
    <w:rsid w:val="00F86CD8"/>
    <w:rsid w:val="00F905E0"/>
    <w:rsid w:val="00F926C7"/>
    <w:rsid w:val="00F935FF"/>
    <w:rsid w:val="00F93C70"/>
    <w:rsid w:val="00F94FF6"/>
    <w:rsid w:val="00F9540E"/>
    <w:rsid w:val="00F96AFE"/>
    <w:rsid w:val="00F96F60"/>
    <w:rsid w:val="00F97DE5"/>
    <w:rsid w:val="00FA139C"/>
    <w:rsid w:val="00FA1AF0"/>
    <w:rsid w:val="00FA33DD"/>
    <w:rsid w:val="00FA3C63"/>
    <w:rsid w:val="00FA3D34"/>
    <w:rsid w:val="00FA40D6"/>
    <w:rsid w:val="00FA4150"/>
    <w:rsid w:val="00FA442D"/>
    <w:rsid w:val="00FA4482"/>
    <w:rsid w:val="00FA4F86"/>
    <w:rsid w:val="00FA50AB"/>
    <w:rsid w:val="00FA52B2"/>
    <w:rsid w:val="00FA52D0"/>
    <w:rsid w:val="00FA53D2"/>
    <w:rsid w:val="00FA6173"/>
    <w:rsid w:val="00FA62EB"/>
    <w:rsid w:val="00FA6A7B"/>
    <w:rsid w:val="00FB1FE8"/>
    <w:rsid w:val="00FB2699"/>
    <w:rsid w:val="00FB391A"/>
    <w:rsid w:val="00FB573C"/>
    <w:rsid w:val="00FB593F"/>
    <w:rsid w:val="00FB7073"/>
    <w:rsid w:val="00FB71FB"/>
    <w:rsid w:val="00FB792F"/>
    <w:rsid w:val="00FB7D06"/>
    <w:rsid w:val="00FC0883"/>
    <w:rsid w:val="00FC0D50"/>
    <w:rsid w:val="00FC0FA3"/>
    <w:rsid w:val="00FC2560"/>
    <w:rsid w:val="00FC2BA9"/>
    <w:rsid w:val="00FC39C4"/>
    <w:rsid w:val="00FC4335"/>
    <w:rsid w:val="00FC4FEC"/>
    <w:rsid w:val="00FC51A8"/>
    <w:rsid w:val="00FC5772"/>
    <w:rsid w:val="00FC5EC2"/>
    <w:rsid w:val="00FC6397"/>
    <w:rsid w:val="00FC688D"/>
    <w:rsid w:val="00FC6C0C"/>
    <w:rsid w:val="00FD1E5E"/>
    <w:rsid w:val="00FD26F4"/>
    <w:rsid w:val="00FD27DB"/>
    <w:rsid w:val="00FD29F1"/>
    <w:rsid w:val="00FD3EF1"/>
    <w:rsid w:val="00FD54A9"/>
    <w:rsid w:val="00FD5BC0"/>
    <w:rsid w:val="00FD6410"/>
    <w:rsid w:val="00FD6D84"/>
    <w:rsid w:val="00FD7835"/>
    <w:rsid w:val="00FE05E7"/>
    <w:rsid w:val="00FE0D95"/>
    <w:rsid w:val="00FE3BA3"/>
    <w:rsid w:val="00FE3EC6"/>
    <w:rsid w:val="00FE66B4"/>
    <w:rsid w:val="00FE6761"/>
    <w:rsid w:val="00FE6C41"/>
    <w:rsid w:val="00FF151C"/>
    <w:rsid w:val="00FF1A14"/>
    <w:rsid w:val="00FF44CC"/>
    <w:rsid w:val="00FF4B27"/>
    <w:rsid w:val="00FF505C"/>
    <w:rsid w:val="00FF50A3"/>
    <w:rsid w:val="00FF5E1F"/>
    <w:rsid w:val="00FF601E"/>
    <w:rsid w:val="00FF6497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3FD9"/>
  <w15:chartTrackingRefBased/>
  <w15:docId w15:val="{00332F43-932F-4983-8BD6-F830BC7C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6DF2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1A21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54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8645B1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8645B1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4747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311A21"/>
    <w:rPr>
      <w:rFonts w:eastAsiaTheme="majorEastAsia" w:cstheme="majorBidi"/>
      <w:b/>
      <w:color w:val="FF0000"/>
      <w:sz w:val="32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AE1E5A"/>
    <w:rPr>
      <w:color w:val="605E5C"/>
      <w:shd w:val="clear" w:color="auto" w:fill="E1DFDD"/>
    </w:rPr>
  </w:style>
  <w:style w:type="paragraph" w:styleId="Obsah1">
    <w:name w:val="toc 1"/>
    <w:basedOn w:val="Normln"/>
    <w:next w:val="Normln"/>
    <w:autoRedefine/>
    <w:uiPriority w:val="39"/>
    <w:unhideWhenUsed/>
    <w:rsid w:val="00563B95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563B95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563B95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63B95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63B95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63B95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63B95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63B95"/>
    <w:pPr>
      <w:spacing w:after="100"/>
      <w:ind w:left="1760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4B21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4B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9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6B2D9B3F-784E-472E-B90E-B69C04D3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7090</TotalTime>
  <Pages>19</Pages>
  <Words>2233</Words>
  <Characters>13177</Characters>
  <Application>Microsoft Office Word</Application>
  <DocSecurity>0</DocSecurity>
  <Lines>109</Lines>
  <Paragraphs>30</Paragraphs>
  <ScaleCrop>false</ScaleCrop>
  <Company/>
  <LinksUpToDate>false</LinksUpToDate>
  <CharactersWithSpaces>15380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2430</cp:revision>
  <dcterms:created xsi:type="dcterms:W3CDTF">2020-12-28T16:24:00Z</dcterms:created>
  <dcterms:modified xsi:type="dcterms:W3CDTF">2022-04-05T11:52:00Z</dcterms:modified>
</cp:coreProperties>
</file>