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4B2B6" w14:textId="77777777" w:rsidR="00EA5680" w:rsidRPr="003459B7" w:rsidRDefault="00EA5680" w:rsidP="00EA5680">
      <w:pPr>
        <w:spacing w:line="256" w:lineRule="auto"/>
        <w:jc w:val="center"/>
        <w:rPr>
          <w:b/>
          <w:bCs/>
          <w:sz w:val="36"/>
          <w:szCs w:val="36"/>
        </w:rPr>
      </w:pPr>
      <w:bookmarkStart w:id="0" w:name="_Hlk91758443"/>
      <w:bookmarkStart w:id="1" w:name="_Toc93243323"/>
      <w:bookmarkStart w:id="2" w:name="_Hlk59441134"/>
      <w:bookmarkEnd w:id="0"/>
      <w:r w:rsidRPr="003459B7">
        <w:rPr>
          <w:b/>
          <w:bCs/>
          <w:sz w:val="36"/>
          <w:szCs w:val="36"/>
        </w:rPr>
        <w:t>Česká zemědělská univerzita v Praze</w:t>
      </w:r>
    </w:p>
    <w:p w14:paraId="4538A731" w14:textId="77777777" w:rsidR="00EA5680" w:rsidRDefault="00EA5680" w:rsidP="00EA5680">
      <w:pPr>
        <w:spacing w:line="256" w:lineRule="auto"/>
        <w:jc w:val="center"/>
        <w:rPr>
          <w:sz w:val="32"/>
          <w:szCs w:val="32"/>
        </w:rPr>
      </w:pPr>
      <w:r w:rsidRPr="00390C52">
        <w:rPr>
          <w:sz w:val="32"/>
          <w:szCs w:val="32"/>
        </w:rPr>
        <w:t>Fakulta lesnická a dřevařská</w:t>
      </w:r>
    </w:p>
    <w:p w14:paraId="2972C9AF" w14:textId="77777777" w:rsidR="00EA5680" w:rsidRPr="00390C52" w:rsidRDefault="00EA5680" w:rsidP="00EA5680">
      <w:pPr>
        <w:spacing w:after="2500" w:line="257" w:lineRule="auto"/>
        <w:jc w:val="center"/>
        <w:rPr>
          <w:sz w:val="32"/>
          <w:szCs w:val="32"/>
        </w:rPr>
      </w:pPr>
      <w:r w:rsidRPr="00D03F93">
        <w:rPr>
          <w:sz w:val="32"/>
          <w:szCs w:val="32"/>
        </w:rPr>
        <w:t>Katedra lesnických technologií a staveb</w:t>
      </w:r>
    </w:p>
    <w:p w14:paraId="33B011F8" w14:textId="77777777" w:rsidR="00EA5680" w:rsidRPr="00390C52" w:rsidRDefault="00EA5680" w:rsidP="00EA5680">
      <w:pPr>
        <w:spacing w:after="1500" w:line="257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Elektronický protokol</w:t>
      </w:r>
    </w:p>
    <w:p w14:paraId="04AE374E" w14:textId="77777777" w:rsidR="00EA5680" w:rsidRPr="00F902C3" w:rsidRDefault="00EA5680" w:rsidP="00EA5680">
      <w:pPr>
        <w:spacing w:after="2300" w:line="257" w:lineRule="auto"/>
        <w:jc w:val="center"/>
        <w:rPr>
          <w:sz w:val="32"/>
          <w:szCs w:val="32"/>
        </w:rPr>
      </w:pPr>
      <w:r>
        <w:rPr>
          <w:sz w:val="32"/>
          <w:szCs w:val="32"/>
        </w:rPr>
        <w:t>Příloha k bakalářské</w:t>
      </w:r>
      <w:r w:rsidRPr="00F902C3">
        <w:rPr>
          <w:sz w:val="32"/>
          <w:szCs w:val="32"/>
        </w:rPr>
        <w:t xml:space="preserve"> prác</w:t>
      </w:r>
      <w:r>
        <w:rPr>
          <w:sz w:val="32"/>
          <w:szCs w:val="32"/>
        </w:rPr>
        <w:t>i</w:t>
      </w:r>
    </w:p>
    <w:p w14:paraId="2A8C6781" w14:textId="77777777" w:rsidR="00EA5680" w:rsidRPr="00390C52" w:rsidRDefault="00EA5680" w:rsidP="00EA5680">
      <w:pPr>
        <w:spacing w:line="25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Autor: </w:t>
      </w:r>
      <w:r w:rsidRPr="00390C52">
        <w:rPr>
          <w:sz w:val="28"/>
          <w:szCs w:val="28"/>
        </w:rPr>
        <w:t>Jan Neskromnik</w:t>
      </w:r>
    </w:p>
    <w:p w14:paraId="676B943B" w14:textId="77777777" w:rsidR="00EA5680" w:rsidRDefault="00EA5680" w:rsidP="00EA5680">
      <w:pPr>
        <w:spacing w:after="2000" w:line="257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Vedoucí práce: </w:t>
      </w:r>
      <w:r w:rsidRPr="00253D35">
        <w:rPr>
          <w:sz w:val="28"/>
          <w:szCs w:val="28"/>
        </w:rPr>
        <w:t>doc. Ing. Karel Zlatuška, CSc.</w:t>
      </w:r>
    </w:p>
    <w:p w14:paraId="25228981" w14:textId="77777777" w:rsidR="00EA5680" w:rsidRPr="00253D35" w:rsidRDefault="00EA5680" w:rsidP="00EA5680">
      <w:pPr>
        <w:spacing w:line="256" w:lineRule="auto"/>
        <w:jc w:val="center"/>
        <w:rPr>
          <w:sz w:val="32"/>
          <w:szCs w:val="32"/>
        </w:rPr>
      </w:pPr>
      <w:r w:rsidRPr="00253D35">
        <w:rPr>
          <w:sz w:val="32"/>
          <w:szCs w:val="32"/>
        </w:rPr>
        <w:t>202</w:t>
      </w:r>
      <w:r>
        <w:rPr>
          <w:sz w:val="32"/>
          <w:szCs w:val="32"/>
        </w:rPr>
        <w:t>2</w:t>
      </w:r>
    </w:p>
    <w:p w14:paraId="09301B91" w14:textId="77777777" w:rsidR="00EA5680" w:rsidRDefault="00EA5680" w:rsidP="00B41527"/>
    <w:p w14:paraId="755D1327" w14:textId="77777777" w:rsidR="00EA5680" w:rsidRDefault="00EA5680">
      <w:r>
        <w:br w:type="page"/>
      </w:r>
    </w:p>
    <w:p w14:paraId="0F994C5F" w14:textId="159E4F83" w:rsidR="00B41527" w:rsidRDefault="00B41527" w:rsidP="00B41527">
      <w:r>
        <w:lastRenderedPageBreak/>
        <w:t xml:space="preserve">Jedná se o </w:t>
      </w:r>
      <w:r w:rsidR="001F7B81">
        <w:t>pracovní</w:t>
      </w:r>
      <w:r>
        <w:t xml:space="preserve"> soubor k</w:t>
      </w:r>
      <w:r w:rsidR="00FD61C7">
        <w:t> ostatním trasám pro lesní dopravu</w:t>
      </w:r>
      <w:r>
        <w:t>, které ne</w:t>
      </w:r>
      <w:r w:rsidR="001F7B81">
        <w:t>začínají připojením na účelovou komunikaci, respektive lesní cestu, ale na místní komunikac</w:t>
      </w:r>
      <w:r w:rsidR="00FD61C7">
        <w:t xml:space="preserve">e PE694, </w:t>
      </w:r>
      <w:r w:rsidR="00E47537">
        <w:t>PE711 a PE713</w:t>
      </w:r>
      <w:r w:rsidR="001F7B81">
        <w:t>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54610088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C0675E1" w14:textId="7B6296F4" w:rsidR="007031C3" w:rsidRPr="006A692E" w:rsidRDefault="007031C3" w:rsidP="007848E7">
          <w:pPr>
            <w:pStyle w:val="Nadpisobsahu"/>
            <w:jc w:val="center"/>
            <w:rPr>
              <w:rStyle w:val="Nadpis2Char"/>
            </w:rPr>
          </w:pPr>
          <w:r w:rsidRPr="006A692E">
            <w:rPr>
              <w:rStyle w:val="Nadpis2Char"/>
            </w:rPr>
            <w:t>Obsah</w:t>
          </w:r>
        </w:p>
        <w:p w14:paraId="73390AF8" w14:textId="3745F65F" w:rsidR="00721DCF" w:rsidRDefault="007031C3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0058851" w:history="1">
            <w:r w:rsidR="00721DCF" w:rsidRPr="00D028B7">
              <w:rPr>
                <w:rStyle w:val="Hypertextovodkaz"/>
                <w:noProof/>
              </w:rPr>
              <w:t>Trasa PE694_1_4L_1</w:t>
            </w:r>
            <w:r w:rsidR="00721DCF">
              <w:rPr>
                <w:noProof/>
                <w:webHidden/>
              </w:rPr>
              <w:tab/>
            </w:r>
            <w:r w:rsidR="00721DCF">
              <w:rPr>
                <w:noProof/>
                <w:webHidden/>
              </w:rPr>
              <w:fldChar w:fldCharType="begin"/>
            </w:r>
            <w:r w:rsidR="00721DCF">
              <w:rPr>
                <w:noProof/>
                <w:webHidden/>
              </w:rPr>
              <w:instrText xml:space="preserve"> PAGEREF _Toc100058851 \h </w:instrText>
            </w:r>
            <w:r w:rsidR="00721DCF">
              <w:rPr>
                <w:noProof/>
                <w:webHidden/>
              </w:rPr>
            </w:r>
            <w:r w:rsidR="00721DCF">
              <w:rPr>
                <w:noProof/>
                <w:webHidden/>
              </w:rPr>
              <w:fldChar w:fldCharType="separate"/>
            </w:r>
            <w:r w:rsidR="00721DCF">
              <w:rPr>
                <w:noProof/>
                <w:webHidden/>
              </w:rPr>
              <w:t>3</w:t>
            </w:r>
            <w:r w:rsidR="00721DCF">
              <w:rPr>
                <w:noProof/>
                <w:webHidden/>
              </w:rPr>
              <w:fldChar w:fldCharType="end"/>
            </w:r>
          </w:hyperlink>
        </w:p>
        <w:p w14:paraId="6E66B331" w14:textId="18242C6F" w:rsidR="00721DCF" w:rsidRDefault="00721DCF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52" w:history="1">
            <w:r w:rsidRPr="00D028B7">
              <w:rPr>
                <w:rStyle w:val="Hypertextovodkaz"/>
                <w:noProof/>
              </w:rPr>
              <w:t>Trasa PE694_2_4L_1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F55C9A" w14:textId="3208B6B4" w:rsidR="00721DCF" w:rsidRDefault="00721DCF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53" w:history="1">
            <w:r w:rsidRPr="00D028B7">
              <w:rPr>
                <w:rStyle w:val="Hypertextovodkaz"/>
                <w:noProof/>
              </w:rPr>
              <w:t>Trasa PE694_2_4L_1_1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EE7F41" w14:textId="67005E54" w:rsidR="00721DCF" w:rsidRDefault="00721DCF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54" w:history="1">
            <w:r w:rsidRPr="00D028B7">
              <w:rPr>
                <w:rStyle w:val="Hypertextovodkaz"/>
                <w:noProof/>
              </w:rPr>
              <w:t>Trasa PE711_3L_1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94851A" w14:textId="79382B5A" w:rsidR="00721DCF" w:rsidRDefault="00721DCF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55" w:history="1">
            <w:r w:rsidRPr="00D028B7">
              <w:rPr>
                <w:rStyle w:val="Hypertextovodkaz"/>
                <w:noProof/>
              </w:rPr>
              <w:t>Trasa PE713_3L_1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C321E5" w14:textId="1A512AA8" w:rsidR="00721DCF" w:rsidRDefault="00721DCF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56" w:history="1">
            <w:r w:rsidRPr="00D028B7">
              <w:rPr>
                <w:rStyle w:val="Hypertextovodkaz"/>
                <w:noProof/>
              </w:rPr>
              <w:t>Trasa PE713_3L_1_4L_1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F813F3" w14:textId="66AB0C34" w:rsidR="00721DCF" w:rsidRDefault="00721DCF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57" w:history="1">
            <w:r w:rsidRPr="00D028B7">
              <w:rPr>
                <w:rStyle w:val="Hypertextovodkaz"/>
                <w:noProof/>
              </w:rPr>
              <w:t>Trasa PE713_3L_1_4L_2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E53280" w14:textId="27222F3D" w:rsidR="007031C3" w:rsidRDefault="007031C3">
          <w:r>
            <w:rPr>
              <w:b/>
              <w:bCs/>
            </w:rPr>
            <w:fldChar w:fldCharType="end"/>
          </w:r>
        </w:p>
      </w:sdtContent>
    </w:sdt>
    <w:p w14:paraId="46D45B0B" w14:textId="2980D949" w:rsidR="00FD61C7" w:rsidRDefault="00FD61C7">
      <w:r>
        <w:br w:type="page"/>
      </w:r>
    </w:p>
    <w:p w14:paraId="0DAC7100" w14:textId="77777777" w:rsidR="00FD61C7" w:rsidRDefault="00FD61C7" w:rsidP="00FD61C7">
      <w:pPr>
        <w:pStyle w:val="Nadpis2"/>
      </w:pPr>
      <w:bookmarkStart w:id="3" w:name="_Toc95562980"/>
      <w:bookmarkStart w:id="4" w:name="_Toc100058851"/>
      <w:r>
        <w:lastRenderedPageBreak/>
        <w:t>Trasa</w:t>
      </w:r>
      <w:r w:rsidRPr="000A4187">
        <w:t xml:space="preserve"> PE</w:t>
      </w:r>
      <w:r>
        <w:t>694_1_4L_1</w:t>
      </w:r>
      <w:bookmarkEnd w:id="3"/>
      <w:bookmarkEnd w:id="4"/>
    </w:p>
    <w:p w14:paraId="2B77D575" w14:textId="77777777" w:rsidR="00FD61C7" w:rsidRDefault="00FD61C7" w:rsidP="00FD61C7">
      <w:r w:rsidRPr="008740F5">
        <w:t xml:space="preserve">Datum měření v terénu: </w:t>
      </w:r>
      <w:r>
        <w:t>11</w:t>
      </w:r>
      <w:r w:rsidRPr="008740F5">
        <w:t>.</w:t>
      </w:r>
      <w:r>
        <w:t>0</w:t>
      </w:r>
      <w:r w:rsidRPr="008740F5">
        <w:t>2.202</w:t>
      </w:r>
      <w:r>
        <w:t>2</w:t>
      </w:r>
      <w:r w:rsidRPr="008740F5">
        <w:t>.</w:t>
      </w:r>
    </w:p>
    <w:p w14:paraId="79FE900C" w14:textId="650EF182" w:rsidR="00FD61C7" w:rsidRDefault="00FD61C7" w:rsidP="00FD61C7">
      <w:r>
        <w:t>Připojení na místní komunikaci: nezpevněno, 0,006 km – nedostatečná šíře</w:t>
      </w:r>
    </w:p>
    <w:p w14:paraId="35E906C2" w14:textId="77777777" w:rsidR="00FD61C7" w:rsidRDefault="00FD61C7" w:rsidP="00FD61C7">
      <w:r>
        <w:t>Technologická linka začíná připojením na místní komunikaci s označením PE694_1. Jedná se o poměrně krátkou, nezpevněnou trasu, typ 4L, o celkové délce 0,061 km, která je zakončena u hráze Dolního Ivaniných rybníka.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FD61C7" w:rsidRPr="00BE6944" w14:paraId="0505655D" w14:textId="77777777" w:rsidTr="0060709E">
        <w:trPr>
          <w:trHeight w:val="652"/>
        </w:trPr>
        <w:tc>
          <w:tcPr>
            <w:tcW w:w="1812" w:type="dxa"/>
            <w:vAlign w:val="center"/>
          </w:tcPr>
          <w:p w14:paraId="47B5179E" w14:textId="77777777" w:rsidR="00FD61C7" w:rsidRDefault="00FD61C7" w:rsidP="0060709E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0957EBC2" w14:textId="77777777" w:rsidR="00FD61C7" w:rsidRDefault="00FD61C7" w:rsidP="0060709E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0CFC1F69" w14:textId="77777777" w:rsidR="00FD61C7" w:rsidRDefault="00FD61C7" w:rsidP="0060709E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3F4DBFE2" w14:textId="77777777" w:rsidR="00FD61C7" w:rsidRPr="00D24586" w:rsidRDefault="00FD61C7" w:rsidP="0060709E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24C7188B" w14:textId="77777777" w:rsidR="00FD61C7" w:rsidRPr="00BE6944" w:rsidRDefault="00FD61C7" w:rsidP="0060709E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FD61C7" w14:paraId="7F2024A2" w14:textId="77777777" w:rsidTr="0060709E">
        <w:trPr>
          <w:trHeight w:val="652"/>
        </w:trPr>
        <w:tc>
          <w:tcPr>
            <w:tcW w:w="1812" w:type="dxa"/>
            <w:vAlign w:val="center"/>
          </w:tcPr>
          <w:p w14:paraId="3B0E6499" w14:textId="77777777" w:rsidR="00FD61C7" w:rsidRDefault="00FD61C7" w:rsidP="0060709E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323603D2" w14:textId="77777777" w:rsidR="00FD61C7" w:rsidRDefault="00FD61C7" w:rsidP="0060709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D3D58A4" w14:textId="65DBD24B" w:rsidR="00FD61C7" w:rsidRDefault="00721DCF" w:rsidP="0060709E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57E851D" w14:textId="77777777" w:rsidR="00FD61C7" w:rsidRDefault="00FD61C7" w:rsidP="0060709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1C574D7" w14:textId="7C0F6A4B" w:rsidR="00FD61C7" w:rsidRDefault="00FD61C7" w:rsidP="0060709E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721DCF">
              <w:t>–</w:t>
            </w:r>
            <w:r w:rsidRPr="001F37F3">
              <w:t xml:space="preserve"> průsečík o</w:t>
            </w:r>
            <w:r>
              <w:t>s s místní komunikací PE694_1</w:t>
            </w:r>
          </w:p>
        </w:tc>
      </w:tr>
      <w:tr w:rsidR="00FD61C7" w14:paraId="176E6092" w14:textId="77777777" w:rsidTr="0060709E">
        <w:trPr>
          <w:trHeight w:val="652"/>
        </w:trPr>
        <w:tc>
          <w:tcPr>
            <w:tcW w:w="1812" w:type="dxa"/>
            <w:vAlign w:val="center"/>
          </w:tcPr>
          <w:p w14:paraId="0F2A5477" w14:textId="77777777" w:rsidR="00FD61C7" w:rsidRDefault="00FD61C7" w:rsidP="0060709E">
            <w:pPr>
              <w:jc w:val="center"/>
            </w:pPr>
            <w:r>
              <w:t>0,010</w:t>
            </w:r>
          </w:p>
        </w:tc>
        <w:tc>
          <w:tcPr>
            <w:tcW w:w="1812" w:type="dxa"/>
            <w:vAlign w:val="center"/>
          </w:tcPr>
          <w:p w14:paraId="65F70536" w14:textId="77777777" w:rsidR="00FD61C7" w:rsidRDefault="00FD61C7" w:rsidP="0060709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08FDA5C" w14:textId="77777777" w:rsidR="00FD61C7" w:rsidRDefault="00FD61C7" w:rsidP="0060709E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39B8CAEC" w14:textId="77777777" w:rsidR="00FD61C7" w:rsidRDefault="00FD61C7" w:rsidP="0060709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14D8EDD" w14:textId="77777777" w:rsidR="00FD61C7" w:rsidRDefault="00FD61C7" w:rsidP="0060709E">
            <w:pPr>
              <w:jc w:val="center"/>
            </w:pPr>
          </w:p>
        </w:tc>
      </w:tr>
      <w:tr w:rsidR="00FD61C7" w:rsidRPr="00144E3A" w14:paraId="671FECA2" w14:textId="77777777" w:rsidTr="0060709E">
        <w:trPr>
          <w:trHeight w:val="652"/>
        </w:trPr>
        <w:tc>
          <w:tcPr>
            <w:tcW w:w="1812" w:type="dxa"/>
            <w:vAlign w:val="center"/>
          </w:tcPr>
          <w:p w14:paraId="007B81EF" w14:textId="77777777" w:rsidR="00FD61C7" w:rsidRDefault="00FD61C7" w:rsidP="0060709E">
            <w:pPr>
              <w:jc w:val="center"/>
            </w:pPr>
            <w:r>
              <w:t>0,061</w:t>
            </w:r>
          </w:p>
        </w:tc>
        <w:tc>
          <w:tcPr>
            <w:tcW w:w="1812" w:type="dxa"/>
            <w:vAlign w:val="center"/>
          </w:tcPr>
          <w:p w14:paraId="1D3451FB" w14:textId="77777777" w:rsidR="00FD61C7" w:rsidRPr="00144E3A" w:rsidRDefault="00FD61C7" w:rsidP="0060709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B39C317" w14:textId="77777777" w:rsidR="00FD61C7" w:rsidRPr="00144E3A" w:rsidRDefault="00FD61C7" w:rsidP="0060709E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71FE4030" w14:textId="77777777" w:rsidR="00FD61C7" w:rsidRPr="00144E3A" w:rsidRDefault="00FD61C7" w:rsidP="0060709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1F174F0" w14:textId="77777777" w:rsidR="00FD61C7" w:rsidRPr="00144E3A" w:rsidRDefault="00FD61C7" w:rsidP="0060709E">
            <w:pPr>
              <w:jc w:val="center"/>
            </w:pPr>
            <w:r>
              <w:t>Konec u hráze Dolního Ivaninýho rybníka</w:t>
            </w:r>
          </w:p>
        </w:tc>
      </w:tr>
    </w:tbl>
    <w:p w14:paraId="00574250" w14:textId="77777777" w:rsidR="00C7243E" w:rsidRDefault="00C7243E">
      <w:pPr>
        <w:rPr>
          <w:rFonts w:eastAsiaTheme="majorEastAsia" w:cstheme="majorBidi"/>
          <w:b/>
          <w:color w:val="FF0000"/>
          <w:sz w:val="32"/>
          <w:szCs w:val="26"/>
        </w:rPr>
      </w:pPr>
      <w:bookmarkStart w:id="5" w:name="_Toc95562981"/>
      <w:r>
        <w:br w:type="page"/>
      </w:r>
    </w:p>
    <w:p w14:paraId="1A3CC69E" w14:textId="2D8C7452" w:rsidR="00FD61C7" w:rsidRDefault="00FD61C7" w:rsidP="00FD61C7">
      <w:pPr>
        <w:pStyle w:val="Nadpis2"/>
      </w:pPr>
      <w:bookmarkStart w:id="6" w:name="_Toc100058852"/>
      <w:r>
        <w:lastRenderedPageBreak/>
        <w:t>Trasa</w:t>
      </w:r>
      <w:r w:rsidRPr="000A4187">
        <w:t xml:space="preserve"> PE</w:t>
      </w:r>
      <w:r>
        <w:t>694_2_4L_1</w:t>
      </w:r>
      <w:bookmarkEnd w:id="5"/>
      <w:bookmarkEnd w:id="6"/>
    </w:p>
    <w:p w14:paraId="289C6607" w14:textId="77777777" w:rsidR="00FD61C7" w:rsidRDefault="00FD61C7" w:rsidP="00FD61C7">
      <w:r w:rsidRPr="008740F5">
        <w:t xml:space="preserve">Datum měření v terénu: </w:t>
      </w:r>
      <w:r>
        <w:t>11</w:t>
      </w:r>
      <w:r w:rsidRPr="008740F5">
        <w:t>.</w:t>
      </w:r>
      <w:r>
        <w:t>0</w:t>
      </w:r>
      <w:r w:rsidRPr="008740F5">
        <w:t>2.202</w:t>
      </w:r>
      <w:r>
        <w:t>2</w:t>
      </w:r>
      <w:r w:rsidRPr="008740F5">
        <w:t>.</w:t>
      </w:r>
    </w:p>
    <w:p w14:paraId="1302F117" w14:textId="77777777" w:rsidR="00FD61C7" w:rsidRDefault="00FD61C7" w:rsidP="00FD61C7">
      <w:r>
        <w:t>Připojení na místní kom.: zpevněno, 0,006 km – nedostatečná šíře</w:t>
      </w:r>
    </w:p>
    <w:p w14:paraId="72E7AAF6" w14:textId="77777777" w:rsidR="00FD61C7" w:rsidRDefault="00FD61C7" w:rsidP="00FD61C7">
      <w:pPr>
        <w:jc w:val="both"/>
      </w:pPr>
      <w:r>
        <w:t>Technologická linka začíná připojením na místní komunikaci bez označení, jejíž nadřazenou nejbližší známou komunikací je místní komunikace s označením PE694_2. Místní komunikace i pozemek na kterém se tato technologická linka typu 4L o celkové délce 0,349 km nachází je ve vlastnictví obce Proseč pod Křemešníkem. Linka je částečně zpevněna (směs zeminy a drceného kameniva) do úseku trasy 0,121 km. Dále vede nezpevněna.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FD61C7" w:rsidRPr="00BE6944" w14:paraId="55879632" w14:textId="77777777" w:rsidTr="0060709E">
        <w:trPr>
          <w:trHeight w:val="652"/>
        </w:trPr>
        <w:tc>
          <w:tcPr>
            <w:tcW w:w="1812" w:type="dxa"/>
            <w:vAlign w:val="center"/>
          </w:tcPr>
          <w:p w14:paraId="3C9694A1" w14:textId="77777777" w:rsidR="00FD61C7" w:rsidRDefault="00FD61C7" w:rsidP="0060709E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77D0C8AA" w14:textId="77777777" w:rsidR="00FD61C7" w:rsidRDefault="00FD61C7" w:rsidP="0060709E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FAF1C58" w14:textId="77777777" w:rsidR="00FD61C7" w:rsidRDefault="00FD61C7" w:rsidP="0060709E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1BDF15BE" w14:textId="77777777" w:rsidR="00FD61C7" w:rsidRPr="00D24586" w:rsidRDefault="00FD61C7" w:rsidP="0060709E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5851CF39" w14:textId="77777777" w:rsidR="00FD61C7" w:rsidRPr="00BE6944" w:rsidRDefault="00FD61C7" w:rsidP="0060709E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FD61C7" w14:paraId="55791223" w14:textId="77777777" w:rsidTr="0060709E">
        <w:trPr>
          <w:trHeight w:val="652"/>
        </w:trPr>
        <w:tc>
          <w:tcPr>
            <w:tcW w:w="1812" w:type="dxa"/>
            <w:vAlign w:val="center"/>
          </w:tcPr>
          <w:p w14:paraId="4D99E9DC" w14:textId="77777777" w:rsidR="00FD61C7" w:rsidRDefault="00FD61C7" w:rsidP="0060709E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24AD73C4" w14:textId="77777777" w:rsidR="00FD61C7" w:rsidRDefault="00FD61C7" w:rsidP="0060709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D3EEDB0" w14:textId="6A427CF0" w:rsidR="00FD61C7" w:rsidRDefault="00721DCF" w:rsidP="0060709E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6231375A" w14:textId="77777777" w:rsidR="00FD61C7" w:rsidRDefault="00FD61C7" w:rsidP="0060709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5255D4D" w14:textId="45580724" w:rsidR="00FD61C7" w:rsidRDefault="00FD61C7" w:rsidP="0060709E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721DCF">
              <w:t>–</w:t>
            </w:r>
            <w:r w:rsidRPr="001F37F3">
              <w:t xml:space="preserve"> průsečík o</w:t>
            </w:r>
            <w:r>
              <w:t>s s místní komunikací bez názvu (nadřazená trasa PE694_2)</w:t>
            </w:r>
          </w:p>
        </w:tc>
      </w:tr>
      <w:tr w:rsidR="00FD61C7" w14:paraId="584631B8" w14:textId="77777777" w:rsidTr="0060709E">
        <w:trPr>
          <w:trHeight w:val="652"/>
        </w:trPr>
        <w:tc>
          <w:tcPr>
            <w:tcW w:w="1812" w:type="dxa"/>
            <w:vAlign w:val="center"/>
          </w:tcPr>
          <w:p w14:paraId="20B9A747" w14:textId="77777777" w:rsidR="00FD61C7" w:rsidRDefault="00FD61C7" w:rsidP="0060709E">
            <w:pPr>
              <w:jc w:val="center"/>
            </w:pPr>
            <w:r>
              <w:t>0,007</w:t>
            </w:r>
          </w:p>
        </w:tc>
        <w:tc>
          <w:tcPr>
            <w:tcW w:w="1812" w:type="dxa"/>
            <w:vAlign w:val="center"/>
          </w:tcPr>
          <w:p w14:paraId="0D530B1D" w14:textId="77777777" w:rsidR="00FD61C7" w:rsidRDefault="00FD61C7" w:rsidP="0060709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5DE137A" w14:textId="77777777" w:rsidR="00FD61C7" w:rsidRDefault="00FD61C7" w:rsidP="0060709E">
            <w:pPr>
              <w:jc w:val="center"/>
            </w:pPr>
            <w:r>
              <w:t>2,6</w:t>
            </w:r>
          </w:p>
        </w:tc>
        <w:tc>
          <w:tcPr>
            <w:tcW w:w="1813" w:type="dxa"/>
            <w:vAlign w:val="center"/>
          </w:tcPr>
          <w:p w14:paraId="739E1525" w14:textId="77777777" w:rsidR="00FD61C7" w:rsidRDefault="00FD61C7" w:rsidP="0060709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29E26E1" w14:textId="77777777" w:rsidR="00FD61C7" w:rsidRDefault="00FD61C7" w:rsidP="0060709E">
            <w:pPr>
              <w:jc w:val="center"/>
            </w:pPr>
          </w:p>
        </w:tc>
      </w:tr>
      <w:tr w:rsidR="00FD61C7" w:rsidRPr="00144E3A" w14:paraId="52A33F2C" w14:textId="77777777" w:rsidTr="0060709E">
        <w:trPr>
          <w:trHeight w:val="652"/>
        </w:trPr>
        <w:tc>
          <w:tcPr>
            <w:tcW w:w="1812" w:type="dxa"/>
            <w:vAlign w:val="center"/>
          </w:tcPr>
          <w:p w14:paraId="17EE5196" w14:textId="77777777" w:rsidR="00FD61C7" w:rsidRDefault="00FD61C7" w:rsidP="0060709E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2CBCB6FE" w14:textId="77777777" w:rsidR="00FD61C7" w:rsidRPr="00144E3A" w:rsidRDefault="00FD61C7" w:rsidP="0060709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EC4FD65" w14:textId="77777777" w:rsidR="00FD61C7" w:rsidRPr="00144E3A" w:rsidRDefault="00FD61C7" w:rsidP="0060709E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463A04B3" w14:textId="77777777" w:rsidR="00FD61C7" w:rsidRPr="00144E3A" w:rsidRDefault="00FD61C7" w:rsidP="0060709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AD32E47" w14:textId="77777777" w:rsidR="00FD61C7" w:rsidRPr="00144E3A" w:rsidRDefault="00FD61C7" w:rsidP="0060709E">
            <w:pPr>
              <w:jc w:val="center"/>
            </w:pPr>
          </w:p>
        </w:tc>
      </w:tr>
      <w:tr w:rsidR="00FD61C7" w:rsidRPr="00144E3A" w14:paraId="4D5C4ADA" w14:textId="77777777" w:rsidTr="0060709E">
        <w:trPr>
          <w:trHeight w:val="652"/>
        </w:trPr>
        <w:tc>
          <w:tcPr>
            <w:tcW w:w="1812" w:type="dxa"/>
            <w:vAlign w:val="center"/>
          </w:tcPr>
          <w:p w14:paraId="5BBB4B9B" w14:textId="77777777" w:rsidR="00FD61C7" w:rsidRDefault="00FD61C7" w:rsidP="0060709E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3B50643B" w14:textId="77777777" w:rsidR="00FD61C7" w:rsidRPr="00144E3A" w:rsidRDefault="00FD61C7" w:rsidP="0060709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6220CFE" w14:textId="77777777" w:rsidR="00FD61C7" w:rsidRPr="00144E3A" w:rsidRDefault="00FD61C7" w:rsidP="0060709E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335932C8" w14:textId="77777777" w:rsidR="00FD61C7" w:rsidRPr="00144E3A" w:rsidRDefault="00FD61C7" w:rsidP="0060709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FFDF992" w14:textId="77777777" w:rsidR="00FD61C7" w:rsidRPr="00144E3A" w:rsidRDefault="00FD61C7" w:rsidP="0060709E">
            <w:pPr>
              <w:jc w:val="center"/>
            </w:pPr>
          </w:p>
        </w:tc>
      </w:tr>
      <w:tr w:rsidR="00FD61C7" w:rsidRPr="00144E3A" w14:paraId="2A33FFBB" w14:textId="77777777" w:rsidTr="0060709E">
        <w:trPr>
          <w:trHeight w:val="652"/>
        </w:trPr>
        <w:tc>
          <w:tcPr>
            <w:tcW w:w="1812" w:type="dxa"/>
            <w:vAlign w:val="center"/>
          </w:tcPr>
          <w:p w14:paraId="68B06DED" w14:textId="77777777" w:rsidR="00FD61C7" w:rsidRDefault="00FD61C7" w:rsidP="0060709E">
            <w:pPr>
              <w:jc w:val="center"/>
            </w:pPr>
            <w:r>
              <w:t>0,349</w:t>
            </w:r>
          </w:p>
        </w:tc>
        <w:tc>
          <w:tcPr>
            <w:tcW w:w="1812" w:type="dxa"/>
            <w:vAlign w:val="center"/>
          </w:tcPr>
          <w:p w14:paraId="53760A0B" w14:textId="77777777" w:rsidR="00FD61C7" w:rsidRDefault="00FD61C7" w:rsidP="0060709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26C25E1" w14:textId="77777777" w:rsidR="00FD61C7" w:rsidRPr="00144E3A" w:rsidRDefault="00FD61C7" w:rsidP="0060709E">
            <w:pPr>
              <w:jc w:val="center"/>
            </w:pPr>
            <w:r>
              <w:t>2,6</w:t>
            </w:r>
          </w:p>
        </w:tc>
        <w:tc>
          <w:tcPr>
            <w:tcW w:w="1813" w:type="dxa"/>
            <w:vAlign w:val="center"/>
          </w:tcPr>
          <w:p w14:paraId="39F6196E" w14:textId="77777777" w:rsidR="00FD61C7" w:rsidRDefault="00FD61C7" w:rsidP="0060709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13A71FF" w14:textId="77777777" w:rsidR="00FD61C7" w:rsidRPr="00144E3A" w:rsidRDefault="00FD61C7" w:rsidP="0060709E">
            <w:pPr>
              <w:jc w:val="center"/>
            </w:pPr>
            <w:r>
              <w:t>Konec řešeného území</w:t>
            </w:r>
          </w:p>
        </w:tc>
      </w:tr>
    </w:tbl>
    <w:p w14:paraId="27E67656" w14:textId="77777777" w:rsidR="00FD61C7" w:rsidRPr="001363CC" w:rsidRDefault="00FD61C7" w:rsidP="00FD61C7">
      <w:pPr>
        <w:jc w:val="center"/>
        <w:rPr>
          <w:b/>
          <w:bCs/>
          <w:sz w:val="28"/>
          <w:szCs w:val="28"/>
        </w:rPr>
      </w:pPr>
      <w:bookmarkStart w:id="7" w:name="_Hlk60240596"/>
      <w:r>
        <w:rPr>
          <w:b/>
          <w:bCs/>
          <w:sz w:val="28"/>
          <w:szCs w:val="28"/>
        </w:rPr>
        <w:t xml:space="preserve">Křížení lesních cest a ostatních tras pro lesní dopravu technologické linky </w:t>
      </w:r>
      <w:r w:rsidRPr="00DB4370">
        <w:rPr>
          <w:b/>
          <w:bCs/>
          <w:sz w:val="28"/>
          <w:szCs w:val="28"/>
        </w:rPr>
        <w:t>PE6</w:t>
      </w:r>
      <w:r>
        <w:rPr>
          <w:b/>
          <w:bCs/>
          <w:sz w:val="28"/>
          <w:szCs w:val="28"/>
        </w:rPr>
        <w:t>94_2_4L_1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FD61C7" w14:paraId="218E77CF" w14:textId="77777777" w:rsidTr="0060709E">
        <w:trPr>
          <w:trHeight w:val="652"/>
        </w:trPr>
        <w:tc>
          <w:tcPr>
            <w:tcW w:w="1545" w:type="pct"/>
            <w:vAlign w:val="center"/>
          </w:tcPr>
          <w:p w14:paraId="4F568D12" w14:textId="77777777" w:rsidR="00FD61C7" w:rsidRPr="000B48C1" w:rsidRDefault="00FD61C7" w:rsidP="0060709E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466EBE7C" w14:textId="77777777" w:rsidR="00FD61C7" w:rsidRPr="000B48C1" w:rsidRDefault="00FD61C7" w:rsidP="0060709E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FD61C7" w14:paraId="450013F1" w14:textId="77777777" w:rsidTr="0060709E">
        <w:trPr>
          <w:trHeight w:val="567"/>
        </w:trPr>
        <w:tc>
          <w:tcPr>
            <w:tcW w:w="1545" w:type="pct"/>
            <w:vAlign w:val="center"/>
          </w:tcPr>
          <w:p w14:paraId="71971517" w14:textId="77777777" w:rsidR="00FD61C7" w:rsidRDefault="00FD61C7" w:rsidP="0060709E">
            <w:pPr>
              <w:jc w:val="center"/>
            </w:pPr>
            <w:r>
              <w:t>0,278</w:t>
            </w:r>
          </w:p>
        </w:tc>
        <w:tc>
          <w:tcPr>
            <w:tcW w:w="3455" w:type="pct"/>
            <w:vAlign w:val="center"/>
          </w:tcPr>
          <w:p w14:paraId="4C110BD7" w14:textId="77777777" w:rsidR="00FD61C7" w:rsidRDefault="00FD61C7" w:rsidP="0060709E">
            <w:pPr>
              <w:jc w:val="center"/>
            </w:pPr>
            <w:r>
              <w:t xml:space="preserve">Připojení trasy </w:t>
            </w:r>
            <w:r w:rsidRPr="00A05224">
              <w:t>PE6</w:t>
            </w:r>
            <w:r>
              <w:t>9</w:t>
            </w:r>
            <w:r w:rsidRPr="00A05224">
              <w:t>4_2_4L_1</w:t>
            </w:r>
            <w:r>
              <w:t>_1 (levá strana)</w:t>
            </w:r>
          </w:p>
        </w:tc>
      </w:tr>
      <w:bookmarkEnd w:id="7"/>
    </w:tbl>
    <w:p w14:paraId="2F09E06A" w14:textId="336039BC" w:rsidR="00C7243E" w:rsidRDefault="00C7243E" w:rsidP="00FD61C7">
      <w:pPr>
        <w:jc w:val="center"/>
        <w:rPr>
          <w:b/>
          <w:bCs/>
          <w:sz w:val="28"/>
          <w:szCs w:val="28"/>
        </w:rPr>
      </w:pPr>
    </w:p>
    <w:p w14:paraId="0D93BC1D" w14:textId="77777777" w:rsidR="00C7243E" w:rsidRDefault="00C7243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28F31083" w14:textId="77777777" w:rsidR="00FD61C7" w:rsidRDefault="00FD61C7" w:rsidP="00FD61C7">
      <w:pPr>
        <w:pStyle w:val="Nadpis2"/>
      </w:pPr>
      <w:bookmarkStart w:id="8" w:name="_Toc95562982"/>
      <w:bookmarkStart w:id="9" w:name="_Toc100058853"/>
      <w:r>
        <w:lastRenderedPageBreak/>
        <w:t>Trasa</w:t>
      </w:r>
      <w:r w:rsidRPr="000A4187">
        <w:t xml:space="preserve"> PE</w:t>
      </w:r>
      <w:r>
        <w:t>694_2_4L_1_1</w:t>
      </w:r>
      <w:bookmarkEnd w:id="8"/>
      <w:bookmarkEnd w:id="9"/>
    </w:p>
    <w:p w14:paraId="0FCD2871" w14:textId="77777777" w:rsidR="00FD61C7" w:rsidRDefault="00FD61C7" w:rsidP="00FD61C7">
      <w:r w:rsidRPr="008740F5">
        <w:t xml:space="preserve">Datum měření v terénu: </w:t>
      </w:r>
      <w:r>
        <w:t>11</w:t>
      </w:r>
      <w:r w:rsidRPr="008740F5">
        <w:t>.</w:t>
      </w:r>
      <w:r>
        <w:t>0</w:t>
      </w:r>
      <w:r w:rsidRPr="008740F5">
        <w:t>2.202</w:t>
      </w:r>
      <w:r>
        <w:t>2</w:t>
      </w:r>
      <w:r w:rsidRPr="008740F5">
        <w:t>.</w:t>
      </w:r>
    </w:p>
    <w:p w14:paraId="4C952907" w14:textId="504CB706" w:rsidR="00FD61C7" w:rsidRDefault="00FD61C7" w:rsidP="00FD61C7">
      <w:r>
        <w:t>Trasa začíná připojením na technologickou linku 4L s označením PE694_2_4L_1 v jejím úseku 0,78 km. Jedná se o technologickou linku typu 4L, o celkové délce 0,396 km. Část trasy je zpevněna drceným kamenivem. Začátek trasy zarůstá travinami, a to až do úseku trasy 0,025 km, dále je trasa zpevněna drceným kamenivem, a to až do úseku trasy 0,153 km. V rozmezí úseků 0,070 km</w:t>
      </w:r>
      <w:r w:rsidR="00721DCF">
        <w:t>–</w:t>
      </w:r>
      <w:r>
        <w:t>0,110 km má trasa pravý příkop. Dále trasa vede nezpevněná. Trasa je zakončena připojením na místní komunikaci poblíž budovy Proseč pod Křemešníkem č. p. 38 (místní název Zálesí).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FD61C7" w:rsidRPr="00BE6944" w14:paraId="6778BC35" w14:textId="77777777" w:rsidTr="0060709E">
        <w:trPr>
          <w:trHeight w:val="652"/>
        </w:trPr>
        <w:tc>
          <w:tcPr>
            <w:tcW w:w="1812" w:type="dxa"/>
            <w:vAlign w:val="center"/>
          </w:tcPr>
          <w:p w14:paraId="1153D14E" w14:textId="77777777" w:rsidR="00FD61C7" w:rsidRDefault="00FD61C7" w:rsidP="0060709E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5791560E" w14:textId="77777777" w:rsidR="00FD61C7" w:rsidRDefault="00FD61C7" w:rsidP="0060709E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7D9F442E" w14:textId="77777777" w:rsidR="00FD61C7" w:rsidRDefault="00FD61C7" w:rsidP="0060709E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62078488" w14:textId="77777777" w:rsidR="00FD61C7" w:rsidRPr="00D24586" w:rsidRDefault="00FD61C7" w:rsidP="0060709E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55743DEE" w14:textId="77777777" w:rsidR="00FD61C7" w:rsidRPr="00BE6944" w:rsidRDefault="00FD61C7" w:rsidP="0060709E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FD61C7" w14:paraId="658CE380" w14:textId="77777777" w:rsidTr="0060709E">
        <w:trPr>
          <w:trHeight w:val="652"/>
        </w:trPr>
        <w:tc>
          <w:tcPr>
            <w:tcW w:w="1812" w:type="dxa"/>
            <w:vAlign w:val="center"/>
          </w:tcPr>
          <w:p w14:paraId="1DD93AE9" w14:textId="77777777" w:rsidR="00FD61C7" w:rsidRDefault="00FD61C7" w:rsidP="0060709E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31B5C793" w14:textId="77777777" w:rsidR="00FD61C7" w:rsidRDefault="00FD61C7" w:rsidP="0060709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5B61E75" w14:textId="311F8949" w:rsidR="00FD61C7" w:rsidRDefault="00721DCF" w:rsidP="0060709E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6BB2FFD" w14:textId="77777777" w:rsidR="00FD61C7" w:rsidRDefault="00FD61C7" w:rsidP="0060709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62CF3AB" w14:textId="77777777" w:rsidR="00FD61C7" w:rsidRDefault="00FD61C7" w:rsidP="0060709E">
            <w:pPr>
              <w:jc w:val="center"/>
            </w:pPr>
          </w:p>
        </w:tc>
      </w:tr>
      <w:tr w:rsidR="00FD61C7" w14:paraId="5F85C779" w14:textId="77777777" w:rsidTr="0060709E">
        <w:trPr>
          <w:trHeight w:val="652"/>
        </w:trPr>
        <w:tc>
          <w:tcPr>
            <w:tcW w:w="1812" w:type="dxa"/>
            <w:vAlign w:val="center"/>
          </w:tcPr>
          <w:p w14:paraId="6900936B" w14:textId="77777777" w:rsidR="00FD61C7" w:rsidRDefault="00FD61C7" w:rsidP="0060709E">
            <w:pPr>
              <w:jc w:val="center"/>
            </w:pPr>
            <w:r>
              <w:t>0,010</w:t>
            </w:r>
          </w:p>
        </w:tc>
        <w:tc>
          <w:tcPr>
            <w:tcW w:w="1812" w:type="dxa"/>
            <w:vAlign w:val="center"/>
          </w:tcPr>
          <w:p w14:paraId="56245B9E" w14:textId="77777777" w:rsidR="00FD61C7" w:rsidRDefault="00FD61C7" w:rsidP="0060709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BDB9DE1" w14:textId="77777777" w:rsidR="00FD61C7" w:rsidRDefault="00FD61C7" w:rsidP="0060709E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4344A6A4" w14:textId="77777777" w:rsidR="00FD61C7" w:rsidRDefault="00FD61C7" w:rsidP="0060709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BB9BC9E" w14:textId="77777777" w:rsidR="00FD61C7" w:rsidRDefault="00FD61C7" w:rsidP="0060709E">
            <w:pPr>
              <w:jc w:val="center"/>
            </w:pPr>
            <w:r>
              <w:t>Nezpevněna</w:t>
            </w:r>
          </w:p>
        </w:tc>
      </w:tr>
      <w:tr w:rsidR="00FD61C7" w:rsidRPr="00144E3A" w14:paraId="1A7D60F5" w14:textId="77777777" w:rsidTr="0060709E">
        <w:trPr>
          <w:trHeight w:val="652"/>
        </w:trPr>
        <w:tc>
          <w:tcPr>
            <w:tcW w:w="1812" w:type="dxa"/>
            <w:vAlign w:val="center"/>
          </w:tcPr>
          <w:p w14:paraId="2A425123" w14:textId="77777777" w:rsidR="00FD61C7" w:rsidRDefault="00FD61C7" w:rsidP="0060709E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4D2F7FEF" w14:textId="77777777" w:rsidR="00FD61C7" w:rsidRPr="00144E3A" w:rsidRDefault="00FD61C7" w:rsidP="0060709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24BD3F5" w14:textId="77777777" w:rsidR="00FD61C7" w:rsidRPr="00144E3A" w:rsidRDefault="00FD61C7" w:rsidP="0060709E">
            <w:pPr>
              <w:jc w:val="center"/>
            </w:pPr>
            <w:r>
              <w:t>3,6</w:t>
            </w:r>
          </w:p>
        </w:tc>
        <w:tc>
          <w:tcPr>
            <w:tcW w:w="1813" w:type="dxa"/>
            <w:vAlign w:val="center"/>
          </w:tcPr>
          <w:p w14:paraId="220F3992" w14:textId="77777777" w:rsidR="00FD61C7" w:rsidRPr="00144E3A" w:rsidRDefault="00FD61C7" w:rsidP="0060709E">
            <w:pPr>
              <w:jc w:val="center"/>
            </w:pPr>
            <w:r>
              <w:t>Ano (umístěny větve)</w:t>
            </w:r>
          </w:p>
        </w:tc>
        <w:tc>
          <w:tcPr>
            <w:tcW w:w="1813" w:type="dxa"/>
            <w:vAlign w:val="center"/>
          </w:tcPr>
          <w:p w14:paraId="3D20482B" w14:textId="77777777" w:rsidR="00FD61C7" w:rsidRPr="00144E3A" w:rsidRDefault="00FD61C7" w:rsidP="0060709E">
            <w:pPr>
              <w:jc w:val="center"/>
            </w:pPr>
            <w:r>
              <w:t>Drc. kamenivo</w:t>
            </w:r>
          </w:p>
        </w:tc>
      </w:tr>
      <w:tr w:rsidR="00FD61C7" w:rsidRPr="00144E3A" w14:paraId="732BC89E" w14:textId="77777777" w:rsidTr="0060709E">
        <w:trPr>
          <w:trHeight w:val="652"/>
        </w:trPr>
        <w:tc>
          <w:tcPr>
            <w:tcW w:w="1812" w:type="dxa"/>
            <w:vAlign w:val="center"/>
          </w:tcPr>
          <w:p w14:paraId="56FD477B" w14:textId="77777777" w:rsidR="00FD61C7" w:rsidRDefault="00FD61C7" w:rsidP="0060709E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4DAC2787" w14:textId="77777777" w:rsidR="00FD61C7" w:rsidRPr="00144E3A" w:rsidRDefault="00FD61C7" w:rsidP="0060709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0754AD2" w14:textId="77777777" w:rsidR="00FD61C7" w:rsidRPr="00144E3A" w:rsidRDefault="00FD61C7" w:rsidP="0060709E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0EC43FE5" w14:textId="77777777" w:rsidR="00FD61C7" w:rsidRPr="00144E3A" w:rsidRDefault="00FD61C7" w:rsidP="0060709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9D3F35C" w14:textId="77777777" w:rsidR="00FD61C7" w:rsidRPr="00144E3A" w:rsidRDefault="00FD61C7" w:rsidP="0060709E">
            <w:pPr>
              <w:jc w:val="center"/>
            </w:pPr>
            <w:r>
              <w:t>Nezpevněna</w:t>
            </w:r>
          </w:p>
        </w:tc>
      </w:tr>
      <w:tr w:rsidR="00FD61C7" w:rsidRPr="00144E3A" w14:paraId="5CCA7B02" w14:textId="77777777" w:rsidTr="0060709E">
        <w:trPr>
          <w:trHeight w:val="652"/>
        </w:trPr>
        <w:tc>
          <w:tcPr>
            <w:tcW w:w="1812" w:type="dxa"/>
            <w:vAlign w:val="center"/>
          </w:tcPr>
          <w:p w14:paraId="71BC3814" w14:textId="77777777" w:rsidR="00FD61C7" w:rsidRDefault="00FD61C7" w:rsidP="0060709E">
            <w:pPr>
              <w:jc w:val="center"/>
            </w:pPr>
            <w:r>
              <w:t>0,390</w:t>
            </w:r>
          </w:p>
        </w:tc>
        <w:tc>
          <w:tcPr>
            <w:tcW w:w="1812" w:type="dxa"/>
            <w:vAlign w:val="center"/>
          </w:tcPr>
          <w:p w14:paraId="5CC039A5" w14:textId="77777777" w:rsidR="00FD61C7" w:rsidRDefault="00FD61C7" w:rsidP="0060709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5705BD0" w14:textId="77777777" w:rsidR="00FD61C7" w:rsidRPr="00144E3A" w:rsidRDefault="00FD61C7" w:rsidP="0060709E">
            <w:pPr>
              <w:jc w:val="center"/>
            </w:pPr>
            <w:r>
              <w:t>2,6</w:t>
            </w:r>
          </w:p>
        </w:tc>
        <w:tc>
          <w:tcPr>
            <w:tcW w:w="1813" w:type="dxa"/>
            <w:vAlign w:val="center"/>
          </w:tcPr>
          <w:p w14:paraId="527F117B" w14:textId="77777777" w:rsidR="00FD61C7" w:rsidRDefault="00FD61C7" w:rsidP="0060709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FCE6A22" w14:textId="77777777" w:rsidR="00FD61C7" w:rsidRPr="00144E3A" w:rsidRDefault="00FD61C7" w:rsidP="0060709E">
            <w:pPr>
              <w:jc w:val="center"/>
            </w:pPr>
            <w:r>
              <w:t>Nezpevněna</w:t>
            </w:r>
          </w:p>
        </w:tc>
      </w:tr>
      <w:tr w:rsidR="00FD61C7" w:rsidRPr="00144E3A" w14:paraId="7659D11C" w14:textId="77777777" w:rsidTr="0060709E">
        <w:trPr>
          <w:trHeight w:val="652"/>
        </w:trPr>
        <w:tc>
          <w:tcPr>
            <w:tcW w:w="1812" w:type="dxa"/>
            <w:vAlign w:val="center"/>
          </w:tcPr>
          <w:p w14:paraId="5EDDE1DA" w14:textId="77777777" w:rsidR="00FD61C7" w:rsidRDefault="00FD61C7" w:rsidP="0060709E">
            <w:pPr>
              <w:jc w:val="center"/>
            </w:pPr>
            <w:r>
              <w:t>0,396</w:t>
            </w:r>
          </w:p>
        </w:tc>
        <w:tc>
          <w:tcPr>
            <w:tcW w:w="1812" w:type="dxa"/>
            <w:vAlign w:val="center"/>
          </w:tcPr>
          <w:p w14:paraId="012E5824" w14:textId="77777777" w:rsidR="00FD61C7" w:rsidRDefault="00FD61C7" w:rsidP="0060709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9F81ECA" w14:textId="0791FCEA" w:rsidR="00FD61C7" w:rsidRPr="00144E3A" w:rsidRDefault="00721DCF" w:rsidP="0060709E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6EC210AF" w14:textId="77777777" w:rsidR="00FD61C7" w:rsidRDefault="00FD61C7" w:rsidP="0060709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607050F" w14:textId="3AED5234" w:rsidR="00FD61C7" w:rsidRPr="00144E3A" w:rsidRDefault="00FD61C7" w:rsidP="0060709E">
            <w:pPr>
              <w:jc w:val="center"/>
            </w:pPr>
            <w:r>
              <w:t>Konec připojením na lesní svážnici</w:t>
            </w:r>
            <w:r w:rsidRPr="009A2D6B">
              <w:t xml:space="preserve"> PE711_3L_1</w:t>
            </w:r>
            <w:r>
              <w:t xml:space="preserve"> (úsek: 0,000 km)</w:t>
            </w:r>
          </w:p>
        </w:tc>
      </w:tr>
    </w:tbl>
    <w:p w14:paraId="6EB81601" w14:textId="77777777" w:rsidR="00FD61C7" w:rsidRDefault="00FD61C7" w:rsidP="00FD61C7"/>
    <w:p w14:paraId="273127DD" w14:textId="77777777" w:rsidR="00FD61C7" w:rsidRPr="00576F9B" w:rsidRDefault="00FD61C7" w:rsidP="00FD61C7">
      <w:pPr>
        <w:jc w:val="center"/>
        <w:rPr>
          <w:b/>
          <w:bCs/>
          <w:sz w:val="28"/>
          <w:szCs w:val="28"/>
        </w:rPr>
      </w:pPr>
      <w:r w:rsidRPr="00576F9B">
        <w:rPr>
          <w:b/>
          <w:bCs/>
          <w:sz w:val="28"/>
          <w:szCs w:val="28"/>
        </w:rPr>
        <w:t xml:space="preserve">Objekty na technologické lince </w:t>
      </w:r>
      <w:r w:rsidRPr="00574AD9">
        <w:rPr>
          <w:b/>
          <w:bCs/>
          <w:sz w:val="28"/>
          <w:szCs w:val="28"/>
        </w:rPr>
        <w:t>PE68</w:t>
      </w:r>
      <w:r>
        <w:rPr>
          <w:b/>
          <w:bCs/>
          <w:sz w:val="28"/>
          <w:szCs w:val="28"/>
        </w:rPr>
        <w:t>4</w:t>
      </w:r>
      <w:r w:rsidRPr="00574AD9">
        <w:rPr>
          <w:b/>
          <w:bCs/>
          <w:sz w:val="28"/>
          <w:szCs w:val="28"/>
        </w:rPr>
        <w:t>_4L_1</w:t>
      </w:r>
      <w:r>
        <w:rPr>
          <w:b/>
          <w:bCs/>
          <w:sz w:val="28"/>
          <w:szCs w:val="28"/>
        </w:rPr>
        <w:t>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69"/>
        <w:gridCol w:w="924"/>
        <w:gridCol w:w="734"/>
        <w:gridCol w:w="948"/>
        <w:gridCol w:w="1307"/>
        <w:gridCol w:w="1182"/>
        <w:gridCol w:w="1439"/>
        <w:gridCol w:w="1159"/>
      </w:tblGrid>
      <w:tr w:rsidR="00FD61C7" w:rsidRPr="00576F9B" w14:paraId="5B45BCAB" w14:textId="77777777" w:rsidTr="0060709E">
        <w:trPr>
          <w:trHeight w:val="567"/>
        </w:trPr>
        <w:tc>
          <w:tcPr>
            <w:tcW w:w="755" w:type="pct"/>
            <w:vAlign w:val="center"/>
          </w:tcPr>
          <w:p w14:paraId="23D31ABC" w14:textId="77777777" w:rsidR="00FD61C7" w:rsidRPr="00576F9B" w:rsidRDefault="00FD61C7" w:rsidP="0060709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510" w:type="pct"/>
            <w:vAlign w:val="center"/>
          </w:tcPr>
          <w:p w14:paraId="74B562C7" w14:textId="77777777" w:rsidR="00FD61C7" w:rsidRPr="00576F9B" w:rsidRDefault="00FD61C7" w:rsidP="0060709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405" w:type="pct"/>
            <w:vAlign w:val="center"/>
          </w:tcPr>
          <w:p w14:paraId="6D9B6D3E" w14:textId="77777777" w:rsidR="00FD61C7" w:rsidRPr="00576F9B" w:rsidRDefault="00FD61C7" w:rsidP="0060709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523" w:type="pct"/>
            <w:vAlign w:val="center"/>
          </w:tcPr>
          <w:p w14:paraId="7EBAD496" w14:textId="77777777" w:rsidR="00FD61C7" w:rsidRPr="00576F9B" w:rsidRDefault="00FD61C7" w:rsidP="0060709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721" w:type="pct"/>
            <w:vAlign w:val="center"/>
          </w:tcPr>
          <w:p w14:paraId="607A8270" w14:textId="77777777" w:rsidR="00FD61C7" w:rsidRPr="00576F9B" w:rsidRDefault="00FD61C7" w:rsidP="0060709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52" w:type="pct"/>
            <w:vAlign w:val="center"/>
          </w:tcPr>
          <w:p w14:paraId="56EAFDF2" w14:textId="77777777" w:rsidR="00FD61C7" w:rsidRPr="00576F9B" w:rsidRDefault="00FD61C7" w:rsidP="0060709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794" w:type="pct"/>
            <w:vAlign w:val="center"/>
          </w:tcPr>
          <w:p w14:paraId="101CFF0A" w14:textId="77777777" w:rsidR="00FD61C7" w:rsidRPr="00576F9B" w:rsidRDefault="00FD61C7" w:rsidP="0060709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639" w:type="pct"/>
            <w:vAlign w:val="center"/>
          </w:tcPr>
          <w:p w14:paraId="4370D91B" w14:textId="77777777" w:rsidR="00FD61C7" w:rsidRPr="00576F9B" w:rsidRDefault="00FD61C7" w:rsidP="0060709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FD61C7" w:rsidRPr="00576F9B" w14:paraId="65D0786F" w14:textId="77777777" w:rsidTr="0060709E">
        <w:trPr>
          <w:trHeight w:val="567"/>
        </w:trPr>
        <w:tc>
          <w:tcPr>
            <w:tcW w:w="755" w:type="pct"/>
            <w:vAlign w:val="center"/>
          </w:tcPr>
          <w:p w14:paraId="1D63E07D" w14:textId="77777777" w:rsidR="00FD61C7" w:rsidRPr="00576F9B" w:rsidRDefault="00FD61C7" w:rsidP="0060709E">
            <w:pPr>
              <w:spacing w:after="160" w:line="259" w:lineRule="auto"/>
              <w:jc w:val="center"/>
            </w:pPr>
            <w:r>
              <w:t>T</w:t>
            </w:r>
            <w:r w:rsidRPr="00576F9B">
              <w:t>rubní propustek 1</w:t>
            </w:r>
          </w:p>
        </w:tc>
        <w:tc>
          <w:tcPr>
            <w:tcW w:w="510" w:type="pct"/>
            <w:vAlign w:val="center"/>
          </w:tcPr>
          <w:p w14:paraId="1BA7D243" w14:textId="77777777" w:rsidR="00FD61C7" w:rsidRPr="00576F9B" w:rsidRDefault="00FD61C7" w:rsidP="0060709E">
            <w:pPr>
              <w:spacing w:after="160" w:line="259" w:lineRule="auto"/>
              <w:jc w:val="center"/>
            </w:pPr>
            <w:r>
              <w:t>0,081</w:t>
            </w:r>
          </w:p>
        </w:tc>
        <w:tc>
          <w:tcPr>
            <w:tcW w:w="405" w:type="pct"/>
            <w:vAlign w:val="center"/>
          </w:tcPr>
          <w:p w14:paraId="103A0652" w14:textId="77777777" w:rsidR="00FD61C7" w:rsidRPr="00576F9B" w:rsidRDefault="00FD61C7" w:rsidP="0060709E">
            <w:pPr>
              <w:spacing w:after="160" w:line="259" w:lineRule="auto"/>
              <w:jc w:val="center"/>
            </w:pPr>
            <w:r>
              <w:t>5,30</w:t>
            </w:r>
          </w:p>
        </w:tc>
        <w:tc>
          <w:tcPr>
            <w:tcW w:w="523" w:type="pct"/>
            <w:vAlign w:val="center"/>
          </w:tcPr>
          <w:p w14:paraId="1D113130" w14:textId="77777777" w:rsidR="00FD61C7" w:rsidRPr="00576F9B" w:rsidRDefault="00FD61C7" w:rsidP="0060709E">
            <w:pPr>
              <w:spacing w:after="160" w:line="259" w:lineRule="auto"/>
              <w:jc w:val="center"/>
            </w:pPr>
            <w:r>
              <w:t>400</w:t>
            </w:r>
          </w:p>
        </w:tc>
        <w:tc>
          <w:tcPr>
            <w:tcW w:w="721" w:type="pct"/>
            <w:vAlign w:val="center"/>
          </w:tcPr>
          <w:p w14:paraId="3798B729" w14:textId="77777777" w:rsidR="00FD61C7" w:rsidRPr="00576F9B" w:rsidRDefault="00FD61C7" w:rsidP="0060709E">
            <w:pPr>
              <w:spacing w:after="160" w:line="259" w:lineRule="auto"/>
              <w:jc w:val="center"/>
            </w:pPr>
            <w:r>
              <w:t>Beton / železobeton</w:t>
            </w:r>
          </w:p>
        </w:tc>
        <w:tc>
          <w:tcPr>
            <w:tcW w:w="652" w:type="pct"/>
            <w:vAlign w:val="center"/>
          </w:tcPr>
          <w:p w14:paraId="78B766A0" w14:textId="77777777" w:rsidR="00FD61C7" w:rsidRPr="00576F9B" w:rsidRDefault="00FD61C7" w:rsidP="0060709E">
            <w:pPr>
              <w:spacing w:after="160" w:line="259" w:lineRule="auto"/>
              <w:jc w:val="center"/>
            </w:pPr>
            <w:r>
              <w:t>Bez čel</w:t>
            </w:r>
          </w:p>
        </w:tc>
        <w:tc>
          <w:tcPr>
            <w:tcW w:w="794" w:type="pct"/>
            <w:vAlign w:val="center"/>
          </w:tcPr>
          <w:p w14:paraId="2EE8F3F3" w14:textId="4E847EFF" w:rsidR="00FD61C7" w:rsidRPr="00576F9B" w:rsidRDefault="00FD61C7" w:rsidP="0060709E">
            <w:pPr>
              <w:spacing w:after="160" w:line="259" w:lineRule="auto"/>
              <w:jc w:val="center"/>
            </w:pPr>
            <w:r w:rsidRPr="00CD399B">
              <w:t xml:space="preserve">Vtok </w:t>
            </w:r>
            <w:r w:rsidR="00721DCF">
              <w:t>–</w:t>
            </w:r>
            <w:r w:rsidRPr="00CD399B">
              <w:t xml:space="preserve"> trocha vegetace, tekoucí voda, výtok </w:t>
            </w:r>
            <w:r>
              <w:t>–</w:t>
            </w:r>
            <w:r w:rsidRPr="00CD399B">
              <w:t xml:space="preserve"> </w:t>
            </w:r>
            <w:r>
              <w:t xml:space="preserve">čistý, </w:t>
            </w:r>
            <w:r w:rsidRPr="00CD399B">
              <w:t>tekoucí voda</w:t>
            </w:r>
          </w:p>
        </w:tc>
        <w:tc>
          <w:tcPr>
            <w:tcW w:w="639" w:type="pct"/>
            <w:vAlign w:val="center"/>
          </w:tcPr>
          <w:p w14:paraId="39E37371" w14:textId="77777777" w:rsidR="00FD61C7" w:rsidRPr="00576F9B" w:rsidRDefault="00FD61C7" w:rsidP="0060709E">
            <w:pPr>
              <w:spacing w:after="160" w:line="259" w:lineRule="auto"/>
              <w:jc w:val="center"/>
            </w:pPr>
            <w:r>
              <w:t>V pořádku.</w:t>
            </w:r>
          </w:p>
        </w:tc>
      </w:tr>
    </w:tbl>
    <w:p w14:paraId="09A937FC" w14:textId="77777777" w:rsidR="00FD61C7" w:rsidRPr="001363CC" w:rsidRDefault="00FD61C7" w:rsidP="00FD61C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DB4370">
        <w:rPr>
          <w:b/>
          <w:bCs/>
          <w:sz w:val="28"/>
          <w:szCs w:val="28"/>
        </w:rPr>
        <w:t>PE6</w:t>
      </w:r>
      <w:r>
        <w:rPr>
          <w:b/>
          <w:bCs/>
          <w:sz w:val="28"/>
          <w:szCs w:val="28"/>
        </w:rPr>
        <w:t>94_2_4L_1_1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FD61C7" w14:paraId="750CCD5D" w14:textId="77777777" w:rsidTr="0060709E">
        <w:trPr>
          <w:trHeight w:val="652"/>
        </w:trPr>
        <w:tc>
          <w:tcPr>
            <w:tcW w:w="1085" w:type="pct"/>
            <w:vAlign w:val="center"/>
          </w:tcPr>
          <w:p w14:paraId="3BD5631D" w14:textId="77777777" w:rsidR="00FD61C7" w:rsidRPr="00C4148B" w:rsidRDefault="00FD61C7" w:rsidP="0060709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04481B97" w14:textId="77777777" w:rsidR="00FD61C7" w:rsidRPr="00C4148B" w:rsidRDefault="00FD61C7" w:rsidP="0060709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5D573157" w14:textId="77777777" w:rsidR="00FD61C7" w:rsidRPr="00C4148B" w:rsidRDefault="00FD61C7" w:rsidP="0060709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FD61C7" w14:paraId="4072F633" w14:textId="77777777" w:rsidTr="0060709E">
        <w:trPr>
          <w:trHeight w:val="567"/>
        </w:trPr>
        <w:tc>
          <w:tcPr>
            <w:tcW w:w="1085" w:type="pct"/>
            <w:vAlign w:val="center"/>
          </w:tcPr>
          <w:p w14:paraId="072F652B" w14:textId="77777777" w:rsidR="00FD61C7" w:rsidRDefault="00FD61C7" w:rsidP="0060709E">
            <w:pPr>
              <w:jc w:val="center"/>
            </w:pPr>
            <w:r>
              <w:t>Výřezy</w:t>
            </w:r>
          </w:p>
        </w:tc>
        <w:tc>
          <w:tcPr>
            <w:tcW w:w="1337" w:type="pct"/>
            <w:vAlign w:val="center"/>
          </w:tcPr>
          <w:p w14:paraId="4048EA2E" w14:textId="094FA10C" w:rsidR="00FD61C7" w:rsidRDefault="00FD61C7" w:rsidP="0060709E">
            <w:pPr>
              <w:jc w:val="center"/>
            </w:pPr>
            <w:r>
              <w:t>0,090</w:t>
            </w:r>
            <w:r w:rsidR="00721DCF">
              <w:t>–</w:t>
            </w:r>
            <w:r>
              <w:t>0,097</w:t>
            </w:r>
          </w:p>
        </w:tc>
        <w:tc>
          <w:tcPr>
            <w:tcW w:w="2578" w:type="pct"/>
            <w:vAlign w:val="center"/>
          </w:tcPr>
          <w:p w14:paraId="484CAC18" w14:textId="77777777" w:rsidR="00FD61C7" w:rsidRDefault="00FD61C7" w:rsidP="0060709E">
            <w:pPr>
              <w:jc w:val="center"/>
            </w:pPr>
            <w:r>
              <w:t>Umístěny smrkové výřezy</w:t>
            </w:r>
          </w:p>
        </w:tc>
      </w:tr>
    </w:tbl>
    <w:p w14:paraId="155BE86F" w14:textId="77777777" w:rsidR="00FD61C7" w:rsidRPr="001363CC" w:rsidRDefault="00FD61C7" w:rsidP="00FD61C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Křížení lesních cest a ostatních tras pro lesní dopravu technologické linky </w:t>
      </w:r>
      <w:r w:rsidRPr="00DB4370">
        <w:rPr>
          <w:b/>
          <w:bCs/>
          <w:sz w:val="28"/>
          <w:szCs w:val="28"/>
        </w:rPr>
        <w:t>PE6</w:t>
      </w:r>
      <w:r>
        <w:rPr>
          <w:b/>
          <w:bCs/>
          <w:sz w:val="28"/>
          <w:szCs w:val="28"/>
        </w:rPr>
        <w:t>94_2_4L_1_1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FD61C7" w14:paraId="219A6A16" w14:textId="77777777" w:rsidTr="0060709E">
        <w:trPr>
          <w:trHeight w:val="652"/>
        </w:trPr>
        <w:tc>
          <w:tcPr>
            <w:tcW w:w="1545" w:type="pct"/>
            <w:vAlign w:val="center"/>
          </w:tcPr>
          <w:p w14:paraId="01F09F01" w14:textId="77777777" w:rsidR="00FD61C7" w:rsidRPr="000B48C1" w:rsidRDefault="00FD61C7" w:rsidP="0060709E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07109114" w14:textId="77777777" w:rsidR="00FD61C7" w:rsidRPr="000B48C1" w:rsidRDefault="00FD61C7" w:rsidP="0060709E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FD61C7" w14:paraId="62635182" w14:textId="77777777" w:rsidTr="0060709E">
        <w:trPr>
          <w:trHeight w:val="567"/>
        </w:trPr>
        <w:tc>
          <w:tcPr>
            <w:tcW w:w="1545" w:type="pct"/>
            <w:vAlign w:val="center"/>
          </w:tcPr>
          <w:p w14:paraId="3BE492D8" w14:textId="77777777" w:rsidR="00FD61C7" w:rsidRDefault="00FD61C7" w:rsidP="0060709E">
            <w:pPr>
              <w:jc w:val="center"/>
            </w:pPr>
            <w:r>
              <w:t>0,197</w:t>
            </w:r>
          </w:p>
        </w:tc>
        <w:tc>
          <w:tcPr>
            <w:tcW w:w="3455" w:type="pct"/>
            <w:vAlign w:val="center"/>
          </w:tcPr>
          <w:p w14:paraId="4AE2304A" w14:textId="77777777" w:rsidR="00FD61C7" w:rsidRDefault="00FD61C7" w:rsidP="0060709E">
            <w:pPr>
              <w:jc w:val="center"/>
            </w:pPr>
            <w:r>
              <w:t>Připojení trasy PE710_4L_3 (levá strana)</w:t>
            </w:r>
          </w:p>
        </w:tc>
      </w:tr>
      <w:tr w:rsidR="00FD61C7" w14:paraId="2CA60E0E" w14:textId="77777777" w:rsidTr="0060709E">
        <w:trPr>
          <w:trHeight w:val="567"/>
        </w:trPr>
        <w:tc>
          <w:tcPr>
            <w:tcW w:w="1545" w:type="pct"/>
            <w:vAlign w:val="center"/>
          </w:tcPr>
          <w:p w14:paraId="173AE523" w14:textId="77777777" w:rsidR="00FD61C7" w:rsidRDefault="00FD61C7" w:rsidP="0060709E">
            <w:pPr>
              <w:jc w:val="center"/>
            </w:pPr>
            <w:r>
              <w:t>0,290</w:t>
            </w:r>
          </w:p>
        </w:tc>
        <w:tc>
          <w:tcPr>
            <w:tcW w:w="3455" w:type="pct"/>
            <w:vAlign w:val="center"/>
          </w:tcPr>
          <w:p w14:paraId="49751B53" w14:textId="77777777" w:rsidR="00FD61C7" w:rsidRDefault="00FD61C7" w:rsidP="0060709E">
            <w:pPr>
              <w:jc w:val="center"/>
            </w:pPr>
            <w:r>
              <w:t xml:space="preserve">Připojení </w:t>
            </w:r>
            <w:r w:rsidRPr="00910FD3">
              <w:t>trasy PE710_4L_15</w:t>
            </w:r>
            <w:r>
              <w:t xml:space="preserve"> (levá strana)</w:t>
            </w:r>
          </w:p>
        </w:tc>
      </w:tr>
    </w:tbl>
    <w:p w14:paraId="4F1C8176" w14:textId="139F71B3" w:rsidR="00FD61C7" w:rsidRDefault="00FD61C7">
      <w:r>
        <w:br w:type="page"/>
      </w:r>
    </w:p>
    <w:p w14:paraId="72AA31B5" w14:textId="6EC997E0" w:rsidR="00E47537" w:rsidRDefault="00E47537" w:rsidP="00E47537">
      <w:pPr>
        <w:pStyle w:val="Nadpis2"/>
      </w:pPr>
      <w:bookmarkStart w:id="10" w:name="_Toc100058854"/>
      <w:r>
        <w:lastRenderedPageBreak/>
        <w:t>Trasa</w:t>
      </w:r>
      <w:r w:rsidRPr="000A4187">
        <w:t xml:space="preserve"> PE</w:t>
      </w:r>
      <w:r>
        <w:t>711_3L_1</w:t>
      </w:r>
      <w:bookmarkEnd w:id="10"/>
    </w:p>
    <w:p w14:paraId="75A3C5EF" w14:textId="77777777" w:rsidR="00E47537" w:rsidRDefault="00E47537" w:rsidP="00E47537">
      <w:r w:rsidRPr="008740F5">
        <w:t xml:space="preserve">Datum měření v terénu: </w:t>
      </w:r>
      <w:r>
        <w:t>27</w:t>
      </w:r>
      <w:r w:rsidRPr="008740F5">
        <w:t>.</w:t>
      </w:r>
      <w:r>
        <w:t>03</w:t>
      </w:r>
      <w:r w:rsidRPr="008740F5">
        <w:t>.202</w:t>
      </w:r>
      <w:r>
        <w:t>2</w:t>
      </w:r>
      <w:r w:rsidRPr="008740F5">
        <w:t>.</w:t>
      </w:r>
    </w:p>
    <w:p w14:paraId="26ED4A17" w14:textId="1C30574F" w:rsidR="00E47537" w:rsidRDefault="00E47537" w:rsidP="00E47537">
      <w:r>
        <w:t>Připojení na místní kom.: zpevněno, 0,006 km – nedostatečná šíře</w:t>
      </w:r>
    </w:p>
    <w:p w14:paraId="78401192" w14:textId="772D306B" w:rsidR="00E47537" w:rsidRDefault="00E47537" w:rsidP="00E47537">
      <w:r>
        <w:t>Jedná se o lesní svážnici 3L, která začíná připojením na místní komunikaci PE711</w:t>
      </w:r>
      <w:r w:rsidR="009B5D2F">
        <w:t xml:space="preserve"> u budovy s č. p. 38 Proseč pod Křemešníkem. </w:t>
      </w:r>
      <w:r>
        <w:t>Svážnice je v celé své délce</w:t>
      </w:r>
      <w:r w:rsidR="009B5D2F">
        <w:t xml:space="preserve"> velmi dobře</w:t>
      </w:r>
      <w:r>
        <w:t xml:space="preserve"> zpevněna drceným kamenivem.</w:t>
      </w:r>
      <w:r w:rsidR="009B5D2F">
        <w:t xml:space="preserve"> Plynule navazuje na místní komunikaci PE711 a vede směrem k chatové oblasti. Měření bylo zakončeno na hranici řešeného území lesního komplexu a chatové oblasti v úseku trasy 0,295 km</w:t>
      </w:r>
      <w: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E47537" w:rsidRPr="00BE6944" w14:paraId="3EA37020" w14:textId="77777777" w:rsidTr="0060709E">
        <w:trPr>
          <w:trHeight w:val="652"/>
        </w:trPr>
        <w:tc>
          <w:tcPr>
            <w:tcW w:w="1812" w:type="dxa"/>
            <w:vAlign w:val="center"/>
          </w:tcPr>
          <w:p w14:paraId="4CEEF73D" w14:textId="77777777" w:rsidR="00E47537" w:rsidRDefault="00E47537" w:rsidP="0060709E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068FB9E7" w14:textId="77777777" w:rsidR="00E47537" w:rsidRDefault="00E47537" w:rsidP="0060709E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52DB851E" w14:textId="77777777" w:rsidR="00E47537" w:rsidRDefault="00E47537" w:rsidP="0060709E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4A8EC490" w14:textId="77777777" w:rsidR="00E47537" w:rsidRPr="00D24586" w:rsidRDefault="00E47537" w:rsidP="0060709E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62179B08" w14:textId="77777777" w:rsidR="00E47537" w:rsidRPr="00BE6944" w:rsidRDefault="00E47537" w:rsidP="0060709E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E47537" w14:paraId="289957E9" w14:textId="77777777" w:rsidTr="0060709E">
        <w:trPr>
          <w:trHeight w:val="652"/>
        </w:trPr>
        <w:tc>
          <w:tcPr>
            <w:tcW w:w="1812" w:type="dxa"/>
            <w:vAlign w:val="center"/>
          </w:tcPr>
          <w:p w14:paraId="1F115CE2" w14:textId="77777777" w:rsidR="00E47537" w:rsidRDefault="00E47537" w:rsidP="0060709E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78251B19" w14:textId="77777777" w:rsidR="00E47537" w:rsidRDefault="00E47537" w:rsidP="0060709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28D757C" w14:textId="5198CDCA" w:rsidR="00E47537" w:rsidRDefault="00721DCF" w:rsidP="0060709E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7E0E300" w14:textId="77777777" w:rsidR="00E47537" w:rsidRDefault="00E47537" w:rsidP="0060709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9713F62" w14:textId="3401D080" w:rsidR="00E47537" w:rsidRDefault="00E47537" w:rsidP="0060709E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721DCF">
              <w:t>–</w:t>
            </w:r>
            <w:r w:rsidRPr="001F37F3">
              <w:t xml:space="preserve"> průsečík o</w:t>
            </w:r>
            <w:r>
              <w:t>s s místní komunikací PE713</w:t>
            </w:r>
          </w:p>
        </w:tc>
      </w:tr>
      <w:tr w:rsidR="00E47537" w14:paraId="7169C4F5" w14:textId="77777777" w:rsidTr="0060709E">
        <w:trPr>
          <w:trHeight w:val="652"/>
        </w:trPr>
        <w:tc>
          <w:tcPr>
            <w:tcW w:w="1812" w:type="dxa"/>
            <w:vAlign w:val="center"/>
          </w:tcPr>
          <w:p w14:paraId="1DCE6029" w14:textId="77777777" w:rsidR="00E47537" w:rsidRDefault="00E47537" w:rsidP="0060709E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114BC88F" w14:textId="77777777" w:rsidR="00E47537" w:rsidRDefault="00E47537" w:rsidP="0060709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359CA40" w14:textId="6EB292BF" w:rsidR="00E47537" w:rsidRDefault="009B5D2F" w:rsidP="0060709E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46B0CAD9" w14:textId="77777777" w:rsidR="00E47537" w:rsidRDefault="00E47537" w:rsidP="0060709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762B942" w14:textId="77777777" w:rsidR="00E47537" w:rsidRDefault="00E47537" w:rsidP="0060709E">
            <w:pPr>
              <w:jc w:val="center"/>
            </w:pPr>
          </w:p>
        </w:tc>
      </w:tr>
      <w:tr w:rsidR="00E47537" w:rsidRPr="00144E3A" w14:paraId="1521DB4D" w14:textId="77777777" w:rsidTr="0060709E">
        <w:trPr>
          <w:trHeight w:val="652"/>
        </w:trPr>
        <w:tc>
          <w:tcPr>
            <w:tcW w:w="1812" w:type="dxa"/>
            <w:vAlign w:val="center"/>
          </w:tcPr>
          <w:p w14:paraId="01B5DCC0" w14:textId="15AE9C1E" w:rsidR="00E47537" w:rsidRDefault="009B5D2F" w:rsidP="0060709E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38E25B09" w14:textId="77777777" w:rsidR="00E47537" w:rsidRPr="00144E3A" w:rsidRDefault="00E47537" w:rsidP="0060709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ECB4555" w14:textId="7215C969" w:rsidR="00E47537" w:rsidRPr="00144E3A" w:rsidRDefault="009B5D2F" w:rsidP="0060709E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372FAF49" w14:textId="77777777" w:rsidR="00E47537" w:rsidRPr="00144E3A" w:rsidRDefault="00E47537" w:rsidP="0060709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B646274" w14:textId="77777777" w:rsidR="00E47537" w:rsidRPr="00144E3A" w:rsidRDefault="00E47537" w:rsidP="0060709E">
            <w:pPr>
              <w:jc w:val="center"/>
            </w:pPr>
          </w:p>
        </w:tc>
      </w:tr>
      <w:tr w:rsidR="009B5D2F" w:rsidRPr="00144E3A" w14:paraId="7E6DFD3A" w14:textId="77777777" w:rsidTr="0060709E">
        <w:trPr>
          <w:trHeight w:val="652"/>
        </w:trPr>
        <w:tc>
          <w:tcPr>
            <w:tcW w:w="1812" w:type="dxa"/>
            <w:vAlign w:val="center"/>
          </w:tcPr>
          <w:p w14:paraId="0A119243" w14:textId="39C865BD" w:rsidR="009B5D2F" w:rsidRDefault="009B5D2F" w:rsidP="0060709E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5F24C903" w14:textId="63E4E5FA" w:rsidR="009B5D2F" w:rsidRDefault="009B5D2F" w:rsidP="0060709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1406C88" w14:textId="553631CF" w:rsidR="009B5D2F" w:rsidRDefault="009B5D2F" w:rsidP="0060709E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3F905B39" w14:textId="3E1B3F47" w:rsidR="009B5D2F" w:rsidRDefault="009B5D2F" w:rsidP="0060709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0086DEE" w14:textId="77777777" w:rsidR="009B5D2F" w:rsidRPr="00144E3A" w:rsidRDefault="009B5D2F" w:rsidP="0060709E">
            <w:pPr>
              <w:jc w:val="center"/>
            </w:pPr>
          </w:p>
        </w:tc>
      </w:tr>
      <w:tr w:rsidR="009B5D2F" w:rsidRPr="00144E3A" w14:paraId="6557B8CE" w14:textId="77777777" w:rsidTr="0060709E">
        <w:trPr>
          <w:trHeight w:val="652"/>
        </w:trPr>
        <w:tc>
          <w:tcPr>
            <w:tcW w:w="1812" w:type="dxa"/>
            <w:vAlign w:val="center"/>
          </w:tcPr>
          <w:p w14:paraId="228F9BA4" w14:textId="5F64611E" w:rsidR="009B5D2F" w:rsidRDefault="009B5D2F" w:rsidP="0060709E">
            <w:pPr>
              <w:jc w:val="center"/>
            </w:pPr>
            <w:r>
              <w:t>0,295</w:t>
            </w:r>
          </w:p>
        </w:tc>
        <w:tc>
          <w:tcPr>
            <w:tcW w:w="1812" w:type="dxa"/>
            <w:vAlign w:val="center"/>
          </w:tcPr>
          <w:p w14:paraId="7A52B1C6" w14:textId="5F5795D0" w:rsidR="009B5D2F" w:rsidRDefault="009B5D2F" w:rsidP="0060709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17AF8E8" w14:textId="384933A1" w:rsidR="009B5D2F" w:rsidRDefault="009B5D2F" w:rsidP="0060709E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75ABBF69" w14:textId="36576428" w:rsidR="009B5D2F" w:rsidRDefault="009B5D2F" w:rsidP="0060709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8DB04E5" w14:textId="5BBDED7D" w:rsidR="009B5D2F" w:rsidRPr="00144E3A" w:rsidRDefault="009B5D2F" w:rsidP="0060709E">
            <w:pPr>
              <w:jc w:val="center"/>
            </w:pPr>
            <w:r>
              <w:t>Konec na hranici řešeného území lesního komplex (chatová rekreační oblast)</w:t>
            </w:r>
          </w:p>
        </w:tc>
      </w:tr>
    </w:tbl>
    <w:p w14:paraId="29244E3E" w14:textId="10A4C99B" w:rsidR="009B5D2F" w:rsidRPr="001363CC" w:rsidRDefault="009B5D2F" w:rsidP="009B5D2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lesní svážnice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711_3L_1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9B5D2F" w14:paraId="489CED13" w14:textId="77777777" w:rsidTr="0060709E">
        <w:trPr>
          <w:trHeight w:val="652"/>
        </w:trPr>
        <w:tc>
          <w:tcPr>
            <w:tcW w:w="1545" w:type="pct"/>
            <w:vAlign w:val="center"/>
          </w:tcPr>
          <w:p w14:paraId="70DA70B2" w14:textId="77777777" w:rsidR="009B5D2F" w:rsidRPr="000B48C1" w:rsidRDefault="009B5D2F" w:rsidP="0060709E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07224425" w14:textId="77777777" w:rsidR="009B5D2F" w:rsidRPr="000B48C1" w:rsidRDefault="009B5D2F" w:rsidP="0060709E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9B5D2F" w14:paraId="19762260" w14:textId="77777777" w:rsidTr="0060709E">
        <w:trPr>
          <w:trHeight w:val="567"/>
        </w:trPr>
        <w:tc>
          <w:tcPr>
            <w:tcW w:w="1545" w:type="pct"/>
            <w:vAlign w:val="center"/>
          </w:tcPr>
          <w:p w14:paraId="473FBD21" w14:textId="6A29B23A" w:rsidR="009B5D2F" w:rsidRDefault="009B5D2F" w:rsidP="0060709E">
            <w:pPr>
              <w:jc w:val="center"/>
            </w:pPr>
            <w:r>
              <w:t>0,000</w:t>
            </w:r>
          </w:p>
        </w:tc>
        <w:tc>
          <w:tcPr>
            <w:tcW w:w="3455" w:type="pct"/>
            <w:vAlign w:val="center"/>
          </w:tcPr>
          <w:p w14:paraId="734782E9" w14:textId="1D4024E1" w:rsidR="009B5D2F" w:rsidRDefault="009B5D2F" w:rsidP="0060709E">
            <w:pPr>
              <w:jc w:val="center"/>
            </w:pPr>
            <w:r>
              <w:t xml:space="preserve">Připojení technologické linky </w:t>
            </w:r>
            <w:r w:rsidRPr="000E7304">
              <w:t>PE</w:t>
            </w:r>
            <w:r>
              <w:t>694</w:t>
            </w:r>
            <w:r w:rsidRPr="000E7304">
              <w:t>_</w:t>
            </w:r>
            <w:r>
              <w:t>2_4</w:t>
            </w:r>
            <w:r w:rsidRPr="000E7304">
              <w:t xml:space="preserve">L_1_1 </w:t>
            </w:r>
            <w:r>
              <w:t>(pravá strana)</w:t>
            </w:r>
          </w:p>
        </w:tc>
      </w:tr>
      <w:tr w:rsidR="00611DD3" w14:paraId="066F24AA" w14:textId="77777777" w:rsidTr="0060709E">
        <w:trPr>
          <w:trHeight w:val="567"/>
        </w:trPr>
        <w:tc>
          <w:tcPr>
            <w:tcW w:w="1545" w:type="pct"/>
            <w:vAlign w:val="center"/>
          </w:tcPr>
          <w:p w14:paraId="4A2C2800" w14:textId="14EAE6EE" w:rsidR="00611DD3" w:rsidRDefault="00611DD3" w:rsidP="0060709E">
            <w:pPr>
              <w:jc w:val="center"/>
            </w:pPr>
            <w:r>
              <w:t>0,249</w:t>
            </w:r>
          </w:p>
        </w:tc>
        <w:tc>
          <w:tcPr>
            <w:tcW w:w="3455" w:type="pct"/>
            <w:vAlign w:val="center"/>
          </w:tcPr>
          <w:p w14:paraId="1B0769B6" w14:textId="1F7CBA4A" w:rsidR="00611DD3" w:rsidRDefault="00611DD3" w:rsidP="0060709E">
            <w:pPr>
              <w:jc w:val="center"/>
            </w:pPr>
            <w:r w:rsidRPr="00611DD3">
              <w:t>Připojení technologické linky</w:t>
            </w:r>
            <w:r>
              <w:t xml:space="preserve"> vedoucí mimo řešené území lesního komplexu</w:t>
            </w:r>
          </w:p>
        </w:tc>
      </w:tr>
    </w:tbl>
    <w:p w14:paraId="344E0D4C" w14:textId="6BB06C39" w:rsidR="00FD61C7" w:rsidRDefault="00FD61C7">
      <w:r>
        <w:br w:type="page"/>
      </w:r>
    </w:p>
    <w:p w14:paraId="0F410100" w14:textId="6DA6D534" w:rsidR="0090724C" w:rsidRDefault="0090724C" w:rsidP="0090724C">
      <w:pPr>
        <w:pStyle w:val="Nadpis2"/>
      </w:pPr>
      <w:bookmarkStart w:id="11" w:name="_Toc100058855"/>
      <w:r>
        <w:lastRenderedPageBreak/>
        <w:t>Trasa</w:t>
      </w:r>
      <w:r w:rsidRPr="000A4187">
        <w:t xml:space="preserve"> PE</w:t>
      </w:r>
      <w:r w:rsidR="009E39A9">
        <w:t>713</w:t>
      </w:r>
      <w:r>
        <w:t>_</w:t>
      </w:r>
      <w:r w:rsidR="009E39A9">
        <w:t>3L</w:t>
      </w:r>
      <w:r>
        <w:t>_1</w:t>
      </w:r>
      <w:bookmarkEnd w:id="11"/>
    </w:p>
    <w:p w14:paraId="43017F38" w14:textId="674C42E7" w:rsidR="0090724C" w:rsidRDefault="0090724C" w:rsidP="0090724C">
      <w:r w:rsidRPr="008740F5">
        <w:t xml:space="preserve">Datum měření v terénu: </w:t>
      </w:r>
      <w:r w:rsidR="000E7304">
        <w:t>27</w:t>
      </w:r>
      <w:r w:rsidRPr="008740F5">
        <w:t>.</w:t>
      </w:r>
      <w:r>
        <w:t>0</w:t>
      </w:r>
      <w:r w:rsidR="009E39A9">
        <w:t>3</w:t>
      </w:r>
      <w:r w:rsidRPr="008740F5">
        <w:t>.202</w:t>
      </w:r>
      <w:r>
        <w:t>2</w:t>
      </w:r>
      <w:r w:rsidRPr="008740F5">
        <w:t>.</w:t>
      </w:r>
    </w:p>
    <w:p w14:paraId="007722BF" w14:textId="1121681B" w:rsidR="006D51AA" w:rsidRDefault="006D51AA" w:rsidP="0090724C">
      <w:r>
        <w:t>Připojení na místní kom.: zpevněno, 0,006 km – dostatečná šíře</w:t>
      </w:r>
    </w:p>
    <w:p w14:paraId="14C8B0C2" w14:textId="4FF46A19" w:rsidR="00B41527" w:rsidRDefault="009E39A9" w:rsidP="001F7B81">
      <w:r>
        <w:t>Jedná se o lesní svážnici 3L, která začíná připojením na místní komunikaci PE713. Svážnice je v celé své délce zpevněna drceným kamenivem. Lesní svážnice má shodné vedení s</w:t>
      </w:r>
      <w:r w:rsidR="00F03A31">
        <w:t> NS Křemešník. Měření této trasy bylo zakončeno v</w:t>
      </w:r>
      <w:r w:rsidR="0052722A">
        <w:t> úseku 0,188 km na úrovni příkopu silnice III/1333. Reálně je tato svážnice k silnici III/1339 připojena sjezdem a konec trasy je v </w:t>
      </w:r>
      <w:r w:rsidR="00BA7C57">
        <w:t>průsečíku</w:t>
      </w:r>
      <w:r w:rsidR="0052722A">
        <w:t xml:space="preserve"> os</w:t>
      </w:r>
      <w:r w:rsidR="00BA7C57">
        <w:t>,</w:t>
      </w:r>
      <w:r w:rsidR="0052722A">
        <w:t xml:space="preserve"> v úseku</w:t>
      </w:r>
      <w:r w:rsidR="00BA7C57">
        <w:t xml:space="preserve"> trasy </w:t>
      </w:r>
      <w:r w:rsidR="0052722A">
        <w:t>0,19</w:t>
      </w:r>
      <w:r w:rsidR="00BA7C57">
        <w:t>4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83AB4" w:rsidRPr="00BE6944" w14:paraId="4EBCB0D3" w14:textId="77777777" w:rsidTr="00D50E41">
        <w:trPr>
          <w:trHeight w:val="652"/>
        </w:trPr>
        <w:tc>
          <w:tcPr>
            <w:tcW w:w="1812" w:type="dxa"/>
            <w:vAlign w:val="center"/>
          </w:tcPr>
          <w:p w14:paraId="2FF55B8F" w14:textId="77777777" w:rsidR="00383AB4" w:rsidRDefault="00383AB4" w:rsidP="00D50E41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72C65164" w14:textId="77777777" w:rsidR="00383AB4" w:rsidRDefault="00383AB4" w:rsidP="00D50E41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3D2D5E5E" w14:textId="77777777" w:rsidR="00383AB4" w:rsidRDefault="00383AB4" w:rsidP="00D50E41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108A0B80" w14:textId="77777777" w:rsidR="00383AB4" w:rsidRPr="00D24586" w:rsidRDefault="00383AB4" w:rsidP="00D50E41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1AE7EEB1" w14:textId="77777777" w:rsidR="00383AB4" w:rsidRPr="00BE6944" w:rsidRDefault="00383AB4" w:rsidP="00D50E41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383AB4" w14:paraId="4C9764D7" w14:textId="77777777" w:rsidTr="00D50E41">
        <w:trPr>
          <w:trHeight w:val="652"/>
        </w:trPr>
        <w:tc>
          <w:tcPr>
            <w:tcW w:w="1812" w:type="dxa"/>
            <w:vAlign w:val="center"/>
          </w:tcPr>
          <w:p w14:paraId="37D87528" w14:textId="77777777" w:rsidR="00383AB4" w:rsidRDefault="00383AB4" w:rsidP="00D50E41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06134598" w14:textId="77777777" w:rsidR="00383AB4" w:rsidRDefault="00383AB4" w:rsidP="00D50E41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C618554" w14:textId="119022CD" w:rsidR="00383AB4" w:rsidRDefault="00721DCF" w:rsidP="00D50E41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444A854" w14:textId="77777777" w:rsidR="00383AB4" w:rsidRDefault="00383AB4" w:rsidP="00D50E41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8FA7CED" w14:textId="7C6B94F7" w:rsidR="00383AB4" w:rsidRDefault="00383AB4" w:rsidP="00D50E41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721DCF">
              <w:t>–</w:t>
            </w:r>
            <w:r w:rsidRPr="001F37F3">
              <w:t xml:space="preserve"> průsečík o</w:t>
            </w:r>
            <w:r>
              <w:t>s s místní komunikací PE</w:t>
            </w:r>
            <w:r w:rsidR="00BA7C57">
              <w:t>713</w:t>
            </w:r>
          </w:p>
        </w:tc>
      </w:tr>
      <w:tr w:rsidR="00383AB4" w14:paraId="44DC562E" w14:textId="77777777" w:rsidTr="00D50E41">
        <w:trPr>
          <w:trHeight w:val="652"/>
        </w:trPr>
        <w:tc>
          <w:tcPr>
            <w:tcW w:w="1812" w:type="dxa"/>
            <w:vAlign w:val="center"/>
          </w:tcPr>
          <w:p w14:paraId="670476A7" w14:textId="050D0189" w:rsidR="00383AB4" w:rsidRDefault="00BA7C57" w:rsidP="00D50E41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3148C9BF" w14:textId="77777777" w:rsidR="00383AB4" w:rsidRDefault="00383AB4" w:rsidP="00D50E41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0707F80" w14:textId="19C40B5B" w:rsidR="00383AB4" w:rsidRDefault="000E7304" w:rsidP="00D50E41">
            <w:pPr>
              <w:jc w:val="center"/>
            </w:pPr>
            <w:r>
              <w:t>5,0</w:t>
            </w:r>
          </w:p>
        </w:tc>
        <w:tc>
          <w:tcPr>
            <w:tcW w:w="1813" w:type="dxa"/>
            <w:vAlign w:val="center"/>
          </w:tcPr>
          <w:p w14:paraId="06D8268C" w14:textId="77777777" w:rsidR="00383AB4" w:rsidRDefault="00383AB4" w:rsidP="00D50E41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D4B828E" w14:textId="77777777" w:rsidR="00383AB4" w:rsidRDefault="00383AB4" w:rsidP="00D50E41">
            <w:pPr>
              <w:jc w:val="center"/>
            </w:pPr>
          </w:p>
        </w:tc>
      </w:tr>
      <w:tr w:rsidR="00383AB4" w:rsidRPr="00144E3A" w14:paraId="2394FB15" w14:textId="77777777" w:rsidTr="00D50E41">
        <w:trPr>
          <w:trHeight w:val="652"/>
        </w:trPr>
        <w:tc>
          <w:tcPr>
            <w:tcW w:w="1812" w:type="dxa"/>
            <w:vAlign w:val="center"/>
          </w:tcPr>
          <w:p w14:paraId="53E2FF52" w14:textId="2F0D9AE7" w:rsidR="00383AB4" w:rsidRDefault="002C7B85" w:rsidP="00D50E41">
            <w:pPr>
              <w:jc w:val="center"/>
            </w:pPr>
            <w:r>
              <w:t>0,052</w:t>
            </w:r>
          </w:p>
        </w:tc>
        <w:tc>
          <w:tcPr>
            <w:tcW w:w="1812" w:type="dxa"/>
            <w:vAlign w:val="center"/>
          </w:tcPr>
          <w:p w14:paraId="4669DA1C" w14:textId="77777777" w:rsidR="00383AB4" w:rsidRPr="00144E3A" w:rsidRDefault="00383AB4" w:rsidP="00D50E41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5E13E89" w14:textId="6AF30443" w:rsidR="00383AB4" w:rsidRPr="00144E3A" w:rsidRDefault="000E7304" w:rsidP="00D50E41">
            <w:pPr>
              <w:jc w:val="center"/>
            </w:pPr>
            <w:r>
              <w:t>4,0</w:t>
            </w:r>
          </w:p>
        </w:tc>
        <w:tc>
          <w:tcPr>
            <w:tcW w:w="1813" w:type="dxa"/>
            <w:vAlign w:val="center"/>
          </w:tcPr>
          <w:p w14:paraId="0D28E9DC" w14:textId="77777777" w:rsidR="00383AB4" w:rsidRPr="00144E3A" w:rsidRDefault="00383AB4" w:rsidP="00D50E41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5A05976" w14:textId="6D561865" w:rsidR="00383AB4" w:rsidRPr="00144E3A" w:rsidRDefault="00383AB4" w:rsidP="00D50E41">
            <w:pPr>
              <w:jc w:val="center"/>
            </w:pPr>
          </w:p>
        </w:tc>
      </w:tr>
      <w:tr w:rsidR="00BA7C57" w:rsidRPr="00144E3A" w14:paraId="5A8A04C4" w14:textId="77777777" w:rsidTr="00D50E41">
        <w:trPr>
          <w:trHeight w:val="652"/>
        </w:trPr>
        <w:tc>
          <w:tcPr>
            <w:tcW w:w="1812" w:type="dxa"/>
            <w:vAlign w:val="center"/>
          </w:tcPr>
          <w:p w14:paraId="2529283B" w14:textId="54CFCF06" w:rsidR="00BA7C57" w:rsidRDefault="00BA7C57" w:rsidP="00D50E41">
            <w:pPr>
              <w:jc w:val="center"/>
            </w:pPr>
            <w:r>
              <w:t>0,</w:t>
            </w:r>
            <w:r w:rsidR="002C7B85">
              <w:t>082</w:t>
            </w:r>
          </w:p>
        </w:tc>
        <w:tc>
          <w:tcPr>
            <w:tcW w:w="1812" w:type="dxa"/>
            <w:vAlign w:val="center"/>
          </w:tcPr>
          <w:p w14:paraId="36F9214C" w14:textId="435CDF42" w:rsidR="00BA7C57" w:rsidRDefault="002C7B85" w:rsidP="00D50E41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E7F2D7D" w14:textId="78BDE303" w:rsidR="00BA7C57" w:rsidRPr="00144E3A" w:rsidRDefault="000E7304" w:rsidP="00D50E41">
            <w:pPr>
              <w:jc w:val="center"/>
            </w:pPr>
            <w:r>
              <w:t>3,8</w:t>
            </w:r>
          </w:p>
        </w:tc>
        <w:tc>
          <w:tcPr>
            <w:tcW w:w="1813" w:type="dxa"/>
            <w:vAlign w:val="center"/>
          </w:tcPr>
          <w:p w14:paraId="4000D5D3" w14:textId="058A729C" w:rsidR="00BA7C57" w:rsidRDefault="002C7B85" w:rsidP="00D50E41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B17C914" w14:textId="77777777" w:rsidR="00BA7C57" w:rsidRDefault="00BA7C57" w:rsidP="00D50E41">
            <w:pPr>
              <w:jc w:val="center"/>
            </w:pPr>
          </w:p>
        </w:tc>
      </w:tr>
      <w:tr w:rsidR="00BA7C57" w:rsidRPr="00144E3A" w14:paraId="5498DBE5" w14:textId="77777777" w:rsidTr="00D50E41">
        <w:trPr>
          <w:trHeight w:val="652"/>
        </w:trPr>
        <w:tc>
          <w:tcPr>
            <w:tcW w:w="1812" w:type="dxa"/>
            <w:vAlign w:val="center"/>
          </w:tcPr>
          <w:p w14:paraId="7BE5C0D2" w14:textId="4A112EF6" w:rsidR="00BA7C57" w:rsidRDefault="002C7B85" w:rsidP="00D50E41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38232E87" w14:textId="5CEDBBCB" w:rsidR="00BA7C57" w:rsidRDefault="002C7B85" w:rsidP="00D50E41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8BCBCCC" w14:textId="57ABC7A8" w:rsidR="00BA7C57" w:rsidRPr="00144E3A" w:rsidRDefault="000E7304" w:rsidP="00D50E41">
            <w:pPr>
              <w:jc w:val="center"/>
            </w:pPr>
            <w:r>
              <w:t>4,0</w:t>
            </w:r>
          </w:p>
        </w:tc>
        <w:tc>
          <w:tcPr>
            <w:tcW w:w="1813" w:type="dxa"/>
            <w:vAlign w:val="center"/>
          </w:tcPr>
          <w:p w14:paraId="3BA3AA16" w14:textId="43BB6C81" w:rsidR="00BA7C57" w:rsidRDefault="002C7B85" w:rsidP="00D50E41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0C0EEE1" w14:textId="77777777" w:rsidR="00BA7C57" w:rsidRDefault="00BA7C57" w:rsidP="00D50E41">
            <w:pPr>
              <w:jc w:val="center"/>
            </w:pPr>
          </w:p>
        </w:tc>
      </w:tr>
      <w:tr w:rsidR="00BA7C57" w:rsidRPr="00144E3A" w14:paraId="588F6BA6" w14:textId="77777777" w:rsidTr="00D50E41">
        <w:trPr>
          <w:trHeight w:val="652"/>
        </w:trPr>
        <w:tc>
          <w:tcPr>
            <w:tcW w:w="1812" w:type="dxa"/>
            <w:vAlign w:val="center"/>
          </w:tcPr>
          <w:p w14:paraId="0738B5D7" w14:textId="7606B984" w:rsidR="00BA7C57" w:rsidRDefault="002C7B85" w:rsidP="00D50E41">
            <w:pPr>
              <w:jc w:val="center"/>
            </w:pPr>
            <w:r>
              <w:t>0,125</w:t>
            </w:r>
          </w:p>
        </w:tc>
        <w:tc>
          <w:tcPr>
            <w:tcW w:w="1812" w:type="dxa"/>
            <w:vAlign w:val="center"/>
          </w:tcPr>
          <w:p w14:paraId="25A49DD3" w14:textId="274A4C44" w:rsidR="00BA7C57" w:rsidRDefault="002C7B85" w:rsidP="00D50E41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7475B47" w14:textId="048F4E3E" w:rsidR="00BA7C57" w:rsidRPr="00144E3A" w:rsidRDefault="000E7304" w:rsidP="00D50E41">
            <w:pPr>
              <w:jc w:val="center"/>
            </w:pPr>
            <w:r>
              <w:t>3,8</w:t>
            </w:r>
          </w:p>
        </w:tc>
        <w:tc>
          <w:tcPr>
            <w:tcW w:w="1813" w:type="dxa"/>
            <w:vAlign w:val="center"/>
          </w:tcPr>
          <w:p w14:paraId="47859267" w14:textId="371BE20A" w:rsidR="00BA7C57" w:rsidRDefault="002C7B85" w:rsidP="00D50E41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A4E4A90" w14:textId="77777777" w:rsidR="00BA7C57" w:rsidRDefault="00BA7C57" w:rsidP="00D50E41">
            <w:pPr>
              <w:jc w:val="center"/>
            </w:pPr>
          </w:p>
        </w:tc>
      </w:tr>
      <w:tr w:rsidR="002C7B85" w:rsidRPr="00144E3A" w14:paraId="12C70D45" w14:textId="77777777" w:rsidTr="00D50E41">
        <w:trPr>
          <w:trHeight w:val="652"/>
        </w:trPr>
        <w:tc>
          <w:tcPr>
            <w:tcW w:w="1812" w:type="dxa"/>
            <w:vAlign w:val="center"/>
          </w:tcPr>
          <w:p w14:paraId="0CFA9C3C" w14:textId="5110673F" w:rsidR="002C7B85" w:rsidRDefault="002C7B85" w:rsidP="00D50E41">
            <w:pPr>
              <w:jc w:val="center"/>
            </w:pPr>
            <w:r>
              <w:t>0,141</w:t>
            </w:r>
          </w:p>
        </w:tc>
        <w:tc>
          <w:tcPr>
            <w:tcW w:w="1812" w:type="dxa"/>
            <w:vAlign w:val="center"/>
          </w:tcPr>
          <w:p w14:paraId="05486AC3" w14:textId="685C874B" w:rsidR="002C7B85" w:rsidRDefault="002C7B85" w:rsidP="00D50E41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63480D3" w14:textId="6BDE8219" w:rsidR="002C7B85" w:rsidRPr="00144E3A" w:rsidRDefault="000E7304" w:rsidP="00D50E41">
            <w:pPr>
              <w:jc w:val="center"/>
            </w:pPr>
            <w:r>
              <w:t>4,1</w:t>
            </w:r>
          </w:p>
        </w:tc>
        <w:tc>
          <w:tcPr>
            <w:tcW w:w="1813" w:type="dxa"/>
            <w:vAlign w:val="center"/>
          </w:tcPr>
          <w:p w14:paraId="673EEB27" w14:textId="719A3B7C" w:rsidR="002C7B85" w:rsidRDefault="002C7B85" w:rsidP="00D50E41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3D02276" w14:textId="77777777" w:rsidR="002C7B85" w:rsidRDefault="002C7B85" w:rsidP="00D50E41">
            <w:pPr>
              <w:jc w:val="center"/>
            </w:pPr>
          </w:p>
        </w:tc>
      </w:tr>
      <w:tr w:rsidR="002C7B85" w:rsidRPr="00144E3A" w14:paraId="028476F8" w14:textId="77777777" w:rsidTr="00D50E41">
        <w:trPr>
          <w:trHeight w:val="652"/>
        </w:trPr>
        <w:tc>
          <w:tcPr>
            <w:tcW w:w="1812" w:type="dxa"/>
            <w:vAlign w:val="center"/>
          </w:tcPr>
          <w:p w14:paraId="7954C20A" w14:textId="29F995B3" w:rsidR="002C7B85" w:rsidRDefault="002C7B85" w:rsidP="00D50E41">
            <w:pPr>
              <w:jc w:val="center"/>
            </w:pPr>
            <w:r>
              <w:t>0,188</w:t>
            </w:r>
          </w:p>
        </w:tc>
        <w:tc>
          <w:tcPr>
            <w:tcW w:w="1812" w:type="dxa"/>
            <w:vAlign w:val="center"/>
          </w:tcPr>
          <w:p w14:paraId="43A4FFC1" w14:textId="40BF4A19" w:rsidR="002C7B85" w:rsidRDefault="002C7B85" w:rsidP="00D50E41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BF46E59" w14:textId="372A852C" w:rsidR="002C7B85" w:rsidRPr="00144E3A" w:rsidRDefault="000E7304" w:rsidP="00D50E41">
            <w:pPr>
              <w:jc w:val="center"/>
            </w:pPr>
            <w:r>
              <w:t>8,0</w:t>
            </w:r>
          </w:p>
        </w:tc>
        <w:tc>
          <w:tcPr>
            <w:tcW w:w="1813" w:type="dxa"/>
            <w:vAlign w:val="center"/>
          </w:tcPr>
          <w:p w14:paraId="5B3A2100" w14:textId="44E8EEBF" w:rsidR="002C7B85" w:rsidRDefault="002C7B85" w:rsidP="00D50E41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010E094" w14:textId="145D0779" w:rsidR="002C7B85" w:rsidRDefault="000E7304" w:rsidP="00D50E41">
            <w:pPr>
              <w:jc w:val="center"/>
            </w:pPr>
            <w:r>
              <w:t>Konec trasy na úrovni příkopu silnice III/1339, reálně konec sjezdem na tuto silnici v úseku 0,194 km v průsečíku os</w:t>
            </w:r>
          </w:p>
        </w:tc>
      </w:tr>
    </w:tbl>
    <w:p w14:paraId="7F24EE06" w14:textId="0DED460E" w:rsidR="004C63CD" w:rsidRPr="001363CC" w:rsidRDefault="004C63CD" w:rsidP="004C63CD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>Lesní skládky</w:t>
      </w:r>
      <w:r w:rsidR="00524C9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na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</w:t>
      </w:r>
      <w:r w:rsidR="00524C9A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_</w:t>
      </w:r>
      <w:r w:rsidR="00524C9A">
        <w:rPr>
          <w:b/>
          <w:bCs/>
          <w:sz w:val="28"/>
          <w:szCs w:val="28"/>
        </w:rPr>
        <w:t>3L_1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615"/>
        <w:gridCol w:w="1483"/>
        <w:gridCol w:w="1473"/>
        <w:gridCol w:w="1493"/>
        <w:gridCol w:w="1459"/>
        <w:gridCol w:w="1539"/>
      </w:tblGrid>
      <w:tr w:rsidR="004C63CD" w14:paraId="0A6C807B" w14:textId="77777777" w:rsidTr="00CA7F6A">
        <w:tc>
          <w:tcPr>
            <w:tcW w:w="891" w:type="pct"/>
            <w:vAlign w:val="center"/>
          </w:tcPr>
          <w:p w14:paraId="46CC6406" w14:textId="77777777" w:rsidR="004C63CD" w:rsidRPr="00C4148B" w:rsidRDefault="004C63CD" w:rsidP="00CA7F6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a název objektu</w:t>
            </w:r>
          </w:p>
        </w:tc>
        <w:tc>
          <w:tcPr>
            <w:tcW w:w="818" w:type="pct"/>
            <w:vAlign w:val="center"/>
          </w:tcPr>
          <w:p w14:paraId="2A262029" w14:textId="77777777" w:rsidR="004C63CD" w:rsidRPr="00C4148B" w:rsidRDefault="004C63CD" w:rsidP="00CA7F6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 xml:space="preserve">Úsek </w:t>
            </w:r>
            <w:r>
              <w:rPr>
                <w:b/>
                <w:bCs/>
              </w:rPr>
              <w:t>[km]</w:t>
            </w:r>
          </w:p>
        </w:tc>
        <w:tc>
          <w:tcPr>
            <w:tcW w:w="813" w:type="pct"/>
            <w:vAlign w:val="center"/>
          </w:tcPr>
          <w:p w14:paraId="13AC808A" w14:textId="77777777" w:rsidR="004C63CD" w:rsidRPr="00C4148B" w:rsidRDefault="004C63CD" w:rsidP="00CA7F6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Celková délka (vč. náběhů) [m]</w:t>
            </w:r>
          </w:p>
        </w:tc>
        <w:tc>
          <w:tcPr>
            <w:tcW w:w="824" w:type="pct"/>
            <w:vAlign w:val="center"/>
          </w:tcPr>
          <w:p w14:paraId="5BCBF816" w14:textId="77777777" w:rsidR="004C63CD" w:rsidRPr="00C4148B" w:rsidRDefault="004C63CD" w:rsidP="00CA7F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Užitná d</w:t>
            </w:r>
            <w:r w:rsidRPr="00C4148B">
              <w:rPr>
                <w:b/>
                <w:bCs/>
              </w:rPr>
              <w:t>élka [m]</w:t>
            </w:r>
          </w:p>
        </w:tc>
        <w:tc>
          <w:tcPr>
            <w:tcW w:w="805" w:type="pct"/>
            <w:vAlign w:val="center"/>
          </w:tcPr>
          <w:p w14:paraId="3AF9488C" w14:textId="77777777" w:rsidR="004C63CD" w:rsidRPr="00C4148B" w:rsidRDefault="004C63CD" w:rsidP="00CA7F6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Šířka [m]</w:t>
            </w:r>
          </w:p>
        </w:tc>
        <w:tc>
          <w:tcPr>
            <w:tcW w:w="849" w:type="pct"/>
            <w:vAlign w:val="center"/>
          </w:tcPr>
          <w:p w14:paraId="0860F390" w14:textId="77777777" w:rsidR="004C63CD" w:rsidRPr="00C4148B" w:rsidRDefault="004C63CD" w:rsidP="00CA7F6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Použitý materiál</w:t>
            </w:r>
          </w:p>
        </w:tc>
      </w:tr>
      <w:tr w:rsidR="004C63CD" w14:paraId="0077E468" w14:textId="77777777" w:rsidTr="00CA7F6A">
        <w:trPr>
          <w:trHeight w:val="652"/>
        </w:trPr>
        <w:tc>
          <w:tcPr>
            <w:tcW w:w="891" w:type="pct"/>
            <w:vAlign w:val="center"/>
          </w:tcPr>
          <w:p w14:paraId="7F89A5C1" w14:textId="77777777" w:rsidR="004C63CD" w:rsidRDefault="004C63CD" w:rsidP="00CA7F6A">
            <w:pPr>
              <w:jc w:val="center"/>
            </w:pPr>
            <w:r>
              <w:t xml:space="preserve">Lesní skládka 1 </w:t>
            </w:r>
          </w:p>
        </w:tc>
        <w:tc>
          <w:tcPr>
            <w:tcW w:w="818" w:type="pct"/>
            <w:vAlign w:val="center"/>
          </w:tcPr>
          <w:p w14:paraId="5EA8CA5B" w14:textId="1743463F" w:rsidR="004C63CD" w:rsidRDefault="004C63CD" w:rsidP="00CA7F6A">
            <w:pPr>
              <w:jc w:val="center"/>
            </w:pPr>
            <w:r>
              <w:t>0,052</w:t>
            </w:r>
          </w:p>
        </w:tc>
        <w:tc>
          <w:tcPr>
            <w:tcW w:w="813" w:type="pct"/>
            <w:vAlign w:val="center"/>
          </w:tcPr>
          <w:p w14:paraId="0C67FEF8" w14:textId="7B41F6EE" w:rsidR="004C63CD" w:rsidRDefault="00A02B5D" w:rsidP="00CA7F6A">
            <w:pPr>
              <w:jc w:val="center"/>
            </w:pPr>
            <w:r>
              <w:t>19,0</w:t>
            </w:r>
          </w:p>
        </w:tc>
        <w:tc>
          <w:tcPr>
            <w:tcW w:w="824" w:type="pct"/>
            <w:vAlign w:val="center"/>
          </w:tcPr>
          <w:p w14:paraId="0CAD37E1" w14:textId="629A28EC" w:rsidR="004C63CD" w:rsidRDefault="00A02B5D" w:rsidP="00CA7F6A">
            <w:pPr>
              <w:jc w:val="center"/>
            </w:pPr>
            <w:r>
              <w:t>19,0</w:t>
            </w:r>
          </w:p>
        </w:tc>
        <w:tc>
          <w:tcPr>
            <w:tcW w:w="805" w:type="pct"/>
            <w:vAlign w:val="center"/>
          </w:tcPr>
          <w:p w14:paraId="6C4566A9" w14:textId="7B8749EE" w:rsidR="004C63CD" w:rsidRDefault="00A02B5D" w:rsidP="00CA7F6A">
            <w:pPr>
              <w:jc w:val="center"/>
            </w:pPr>
            <w:r>
              <w:t>6,2</w:t>
            </w:r>
          </w:p>
        </w:tc>
        <w:tc>
          <w:tcPr>
            <w:tcW w:w="849" w:type="pct"/>
            <w:vAlign w:val="center"/>
          </w:tcPr>
          <w:p w14:paraId="3D805CE0" w14:textId="6F1FF931" w:rsidR="004C63CD" w:rsidRDefault="004C63CD" w:rsidP="00CA7F6A">
            <w:pPr>
              <w:jc w:val="center"/>
            </w:pPr>
            <w:r>
              <w:t>Nezpevněna</w:t>
            </w:r>
          </w:p>
        </w:tc>
      </w:tr>
      <w:tr w:rsidR="004C63CD" w14:paraId="5DE84389" w14:textId="77777777" w:rsidTr="00CA7F6A">
        <w:trPr>
          <w:trHeight w:val="652"/>
        </w:trPr>
        <w:tc>
          <w:tcPr>
            <w:tcW w:w="891" w:type="pct"/>
            <w:vAlign w:val="center"/>
          </w:tcPr>
          <w:p w14:paraId="128213E5" w14:textId="77777777" w:rsidR="004C63CD" w:rsidRDefault="004C63CD" w:rsidP="004C63CD">
            <w:pPr>
              <w:jc w:val="center"/>
            </w:pPr>
            <w:r>
              <w:t xml:space="preserve">Lesní skládka 2 </w:t>
            </w:r>
          </w:p>
        </w:tc>
        <w:tc>
          <w:tcPr>
            <w:tcW w:w="818" w:type="pct"/>
            <w:vAlign w:val="center"/>
          </w:tcPr>
          <w:p w14:paraId="2341EED1" w14:textId="5B019956" w:rsidR="004C63CD" w:rsidRDefault="004C63CD" w:rsidP="004C63CD">
            <w:pPr>
              <w:jc w:val="center"/>
            </w:pPr>
            <w:r>
              <w:t>0,082</w:t>
            </w:r>
          </w:p>
        </w:tc>
        <w:tc>
          <w:tcPr>
            <w:tcW w:w="813" w:type="pct"/>
            <w:vAlign w:val="center"/>
          </w:tcPr>
          <w:p w14:paraId="337396DD" w14:textId="6D914064" w:rsidR="004C63CD" w:rsidRDefault="004B651A" w:rsidP="004C63CD">
            <w:pPr>
              <w:jc w:val="center"/>
            </w:pPr>
            <w:r>
              <w:t>11,0</w:t>
            </w:r>
          </w:p>
        </w:tc>
        <w:tc>
          <w:tcPr>
            <w:tcW w:w="824" w:type="pct"/>
            <w:vAlign w:val="center"/>
          </w:tcPr>
          <w:p w14:paraId="746F70B0" w14:textId="2C1C75A4" w:rsidR="004C63CD" w:rsidRDefault="004B651A" w:rsidP="004C63CD">
            <w:pPr>
              <w:jc w:val="center"/>
            </w:pPr>
            <w:r>
              <w:t>11,0</w:t>
            </w:r>
          </w:p>
        </w:tc>
        <w:tc>
          <w:tcPr>
            <w:tcW w:w="805" w:type="pct"/>
            <w:vAlign w:val="center"/>
          </w:tcPr>
          <w:p w14:paraId="724314AC" w14:textId="18BC8D0A" w:rsidR="004C63CD" w:rsidRDefault="004B651A" w:rsidP="004C63CD">
            <w:pPr>
              <w:jc w:val="center"/>
            </w:pPr>
            <w:r>
              <w:t>8,1</w:t>
            </w:r>
          </w:p>
        </w:tc>
        <w:tc>
          <w:tcPr>
            <w:tcW w:w="849" w:type="pct"/>
            <w:vAlign w:val="center"/>
          </w:tcPr>
          <w:p w14:paraId="127CEEF7" w14:textId="0CB54386" w:rsidR="004C63CD" w:rsidRDefault="004C63CD" w:rsidP="004C63CD">
            <w:pPr>
              <w:jc w:val="center"/>
            </w:pPr>
            <w:r>
              <w:t>Nezpevněna</w:t>
            </w:r>
          </w:p>
        </w:tc>
      </w:tr>
      <w:tr w:rsidR="004C63CD" w14:paraId="2BAE88D7" w14:textId="77777777" w:rsidTr="00CA7F6A">
        <w:trPr>
          <w:trHeight w:val="652"/>
        </w:trPr>
        <w:tc>
          <w:tcPr>
            <w:tcW w:w="891" w:type="pct"/>
            <w:vAlign w:val="center"/>
          </w:tcPr>
          <w:p w14:paraId="3273B563" w14:textId="77777777" w:rsidR="004C63CD" w:rsidRDefault="004C63CD" w:rsidP="004C63CD">
            <w:pPr>
              <w:jc w:val="center"/>
            </w:pPr>
            <w:r>
              <w:lastRenderedPageBreak/>
              <w:t>Lesní skládka 3</w:t>
            </w:r>
          </w:p>
        </w:tc>
        <w:tc>
          <w:tcPr>
            <w:tcW w:w="818" w:type="pct"/>
            <w:vAlign w:val="center"/>
          </w:tcPr>
          <w:p w14:paraId="1C026FE8" w14:textId="4E253246" w:rsidR="004C63CD" w:rsidRDefault="004C63CD" w:rsidP="004C63CD">
            <w:pPr>
              <w:jc w:val="center"/>
            </w:pPr>
            <w:r>
              <w:t>0,100</w:t>
            </w:r>
          </w:p>
        </w:tc>
        <w:tc>
          <w:tcPr>
            <w:tcW w:w="813" w:type="pct"/>
            <w:vAlign w:val="center"/>
          </w:tcPr>
          <w:p w14:paraId="248BE210" w14:textId="166B085E" w:rsidR="004C63CD" w:rsidRDefault="004D3AFB" w:rsidP="004C63CD">
            <w:pPr>
              <w:jc w:val="center"/>
            </w:pPr>
            <w:r>
              <w:t>19,0</w:t>
            </w:r>
          </w:p>
        </w:tc>
        <w:tc>
          <w:tcPr>
            <w:tcW w:w="824" w:type="pct"/>
            <w:vAlign w:val="center"/>
          </w:tcPr>
          <w:p w14:paraId="256C3DEE" w14:textId="57DD72BE" w:rsidR="004C63CD" w:rsidRDefault="004D3AFB" w:rsidP="004C63CD">
            <w:pPr>
              <w:jc w:val="center"/>
            </w:pPr>
            <w:r>
              <w:t>19,0</w:t>
            </w:r>
          </w:p>
        </w:tc>
        <w:tc>
          <w:tcPr>
            <w:tcW w:w="805" w:type="pct"/>
            <w:vAlign w:val="center"/>
          </w:tcPr>
          <w:p w14:paraId="44909D31" w14:textId="4A5C24FC" w:rsidR="004C63CD" w:rsidRDefault="00E47269" w:rsidP="004C63CD">
            <w:pPr>
              <w:jc w:val="center"/>
            </w:pPr>
            <w:r>
              <w:t>5,2</w:t>
            </w:r>
          </w:p>
        </w:tc>
        <w:tc>
          <w:tcPr>
            <w:tcW w:w="849" w:type="pct"/>
            <w:vAlign w:val="center"/>
          </w:tcPr>
          <w:p w14:paraId="7AEB3072" w14:textId="4FC1B0B3" w:rsidR="004C63CD" w:rsidRDefault="004C63CD" w:rsidP="004C63CD">
            <w:pPr>
              <w:jc w:val="center"/>
            </w:pPr>
            <w:r>
              <w:t>Nezpevněna</w:t>
            </w:r>
          </w:p>
        </w:tc>
      </w:tr>
      <w:tr w:rsidR="004C63CD" w14:paraId="15944449" w14:textId="77777777" w:rsidTr="00CA7F6A">
        <w:trPr>
          <w:trHeight w:val="652"/>
        </w:trPr>
        <w:tc>
          <w:tcPr>
            <w:tcW w:w="891" w:type="pct"/>
            <w:vAlign w:val="center"/>
          </w:tcPr>
          <w:p w14:paraId="6B4ED0D8" w14:textId="6FB1E830" w:rsidR="004C63CD" w:rsidRDefault="004C63CD" w:rsidP="004C63CD">
            <w:pPr>
              <w:jc w:val="center"/>
            </w:pPr>
            <w:r>
              <w:t>Lesní skládka 4</w:t>
            </w:r>
          </w:p>
        </w:tc>
        <w:tc>
          <w:tcPr>
            <w:tcW w:w="818" w:type="pct"/>
            <w:vAlign w:val="center"/>
          </w:tcPr>
          <w:p w14:paraId="49AEE681" w14:textId="72C1B79E" w:rsidR="004C63CD" w:rsidRDefault="004C63CD" w:rsidP="004C63CD">
            <w:pPr>
              <w:jc w:val="center"/>
            </w:pPr>
            <w:r>
              <w:t>0,125</w:t>
            </w:r>
          </w:p>
        </w:tc>
        <w:tc>
          <w:tcPr>
            <w:tcW w:w="813" w:type="pct"/>
            <w:vAlign w:val="center"/>
          </w:tcPr>
          <w:p w14:paraId="55CDCAA3" w14:textId="07A0DAB4" w:rsidR="004C63CD" w:rsidRDefault="00E47269" w:rsidP="004C63CD">
            <w:pPr>
              <w:jc w:val="center"/>
            </w:pPr>
            <w:r>
              <w:t>29,0</w:t>
            </w:r>
          </w:p>
        </w:tc>
        <w:tc>
          <w:tcPr>
            <w:tcW w:w="824" w:type="pct"/>
            <w:vAlign w:val="center"/>
          </w:tcPr>
          <w:p w14:paraId="52E3BF02" w14:textId="3DDE3A9A" w:rsidR="004C63CD" w:rsidRDefault="00E47269" w:rsidP="004C63CD">
            <w:pPr>
              <w:jc w:val="center"/>
            </w:pPr>
            <w:r>
              <w:t>29,0</w:t>
            </w:r>
          </w:p>
        </w:tc>
        <w:tc>
          <w:tcPr>
            <w:tcW w:w="805" w:type="pct"/>
            <w:vAlign w:val="center"/>
          </w:tcPr>
          <w:p w14:paraId="062389DF" w14:textId="7E0577C1" w:rsidR="004C63CD" w:rsidRDefault="00E47269" w:rsidP="004C63CD">
            <w:pPr>
              <w:jc w:val="center"/>
            </w:pPr>
            <w:r>
              <w:t>5,3</w:t>
            </w:r>
          </w:p>
        </w:tc>
        <w:tc>
          <w:tcPr>
            <w:tcW w:w="849" w:type="pct"/>
            <w:vAlign w:val="center"/>
          </w:tcPr>
          <w:p w14:paraId="1C6CD0D5" w14:textId="7518DE6D" w:rsidR="004C63CD" w:rsidRDefault="004C63CD" w:rsidP="004C63CD">
            <w:pPr>
              <w:jc w:val="center"/>
            </w:pPr>
            <w:r>
              <w:t>Nezpevněna</w:t>
            </w:r>
          </w:p>
        </w:tc>
      </w:tr>
      <w:tr w:rsidR="004C63CD" w14:paraId="3C31A1BF" w14:textId="77777777" w:rsidTr="00CA7F6A">
        <w:trPr>
          <w:trHeight w:val="652"/>
        </w:trPr>
        <w:tc>
          <w:tcPr>
            <w:tcW w:w="891" w:type="pct"/>
            <w:vAlign w:val="center"/>
          </w:tcPr>
          <w:p w14:paraId="740C743E" w14:textId="326C1E51" w:rsidR="004C63CD" w:rsidRDefault="004C63CD" w:rsidP="004C63CD">
            <w:pPr>
              <w:jc w:val="center"/>
            </w:pPr>
            <w:r>
              <w:t>Lesní skládka 5</w:t>
            </w:r>
          </w:p>
        </w:tc>
        <w:tc>
          <w:tcPr>
            <w:tcW w:w="818" w:type="pct"/>
            <w:vAlign w:val="center"/>
          </w:tcPr>
          <w:p w14:paraId="1CD4528E" w14:textId="57B4DF58" w:rsidR="004C63CD" w:rsidRDefault="004C63CD" w:rsidP="004C63CD">
            <w:pPr>
              <w:jc w:val="center"/>
            </w:pPr>
            <w:r>
              <w:t>0,141</w:t>
            </w:r>
          </w:p>
        </w:tc>
        <w:tc>
          <w:tcPr>
            <w:tcW w:w="813" w:type="pct"/>
            <w:vAlign w:val="center"/>
          </w:tcPr>
          <w:p w14:paraId="186FD7F2" w14:textId="5C0B80D9" w:rsidR="004C63CD" w:rsidRDefault="00E47269" w:rsidP="004C63CD">
            <w:pPr>
              <w:jc w:val="center"/>
            </w:pPr>
            <w:r>
              <w:t>44,0</w:t>
            </w:r>
          </w:p>
        </w:tc>
        <w:tc>
          <w:tcPr>
            <w:tcW w:w="824" w:type="pct"/>
            <w:vAlign w:val="center"/>
          </w:tcPr>
          <w:p w14:paraId="15BC27E6" w14:textId="7D75B1BB" w:rsidR="004C63CD" w:rsidRDefault="00E47269" w:rsidP="004C63CD">
            <w:pPr>
              <w:jc w:val="center"/>
            </w:pPr>
            <w:r>
              <w:t>44,0</w:t>
            </w:r>
          </w:p>
        </w:tc>
        <w:tc>
          <w:tcPr>
            <w:tcW w:w="805" w:type="pct"/>
            <w:vAlign w:val="center"/>
          </w:tcPr>
          <w:p w14:paraId="6E5352E2" w14:textId="531B9084" w:rsidR="004C63CD" w:rsidRDefault="00E47269" w:rsidP="004C63CD">
            <w:pPr>
              <w:jc w:val="center"/>
            </w:pPr>
            <w:r>
              <w:t>8,4</w:t>
            </w:r>
          </w:p>
        </w:tc>
        <w:tc>
          <w:tcPr>
            <w:tcW w:w="849" w:type="pct"/>
            <w:vAlign w:val="center"/>
          </w:tcPr>
          <w:p w14:paraId="0D9F8803" w14:textId="71FC3E10" w:rsidR="004C63CD" w:rsidRDefault="004C63CD" w:rsidP="004C63CD">
            <w:pPr>
              <w:jc w:val="center"/>
            </w:pPr>
            <w:r>
              <w:t>Nezpevněna</w:t>
            </w:r>
          </w:p>
        </w:tc>
      </w:tr>
    </w:tbl>
    <w:p w14:paraId="5E3A56E8" w14:textId="0ACF9F9C" w:rsidR="004C63CD" w:rsidRDefault="004C63CD" w:rsidP="000E7304">
      <w:pPr>
        <w:jc w:val="center"/>
      </w:pPr>
    </w:p>
    <w:p w14:paraId="324AEE1F" w14:textId="4763E44E" w:rsidR="000E7304" w:rsidRPr="001363CC" w:rsidRDefault="000E7304" w:rsidP="000E730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lesní svážnice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713_3L_1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0E7304" w14:paraId="01FBF8AE" w14:textId="77777777" w:rsidTr="00CA7F6A">
        <w:trPr>
          <w:trHeight w:val="652"/>
        </w:trPr>
        <w:tc>
          <w:tcPr>
            <w:tcW w:w="1545" w:type="pct"/>
            <w:vAlign w:val="center"/>
          </w:tcPr>
          <w:p w14:paraId="7F9DD986" w14:textId="77777777" w:rsidR="000E7304" w:rsidRPr="000B48C1" w:rsidRDefault="000E7304" w:rsidP="00CA7F6A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65AEE7B5" w14:textId="77777777" w:rsidR="000E7304" w:rsidRPr="000B48C1" w:rsidRDefault="000E7304" w:rsidP="00CA7F6A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0E7304" w14:paraId="27DB7FEA" w14:textId="77777777" w:rsidTr="00CA7F6A">
        <w:trPr>
          <w:trHeight w:val="567"/>
        </w:trPr>
        <w:tc>
          <w:tcPr>
            <w:tcW w:w="1545" w:type="pct"/>
            <w:vAlign w:val="center"/>
          </w:tcPr>
          <w:p w14:paraId="3A7FCA3B" w14:textId="73045A03" w:rsidR="000E7304" w:rsidRDefault="000E7304" w:rsidP="00CA7F6A">
            <w:pPr>
              <w:jc w:val="center"/>
            </w:pPr>
            <w:r>
              <w:t>0,014</w:t>
            </w:r>
          </w:p>
        </w:tc>
        <w:tc>
          <w:tcPr>
            <w:tcW w:w="3455" w:type="pct"/>
            <w:vAlign w:val="center"/>
          </w:tcPr>
          <w:p w14:paraId="537E1AEB" w14:textId="4886565C" w:rsidR="000E7304" w:rsidRDefault="000E7304" w:rsidP="00CA7F6A">
            <w:pPr>
              <w:jc w:val="center"/>
            </w:pPr>
            <w:r>
              <w:t xml:space="preserve">Připojení technologické linky </w:t>
            </w:r>
            <w:r w:rsidRPr="000E7304">
              <w:t xml:space="preserve">PE713_3L_1_4L_1 </w:t>
            </w:r>
            <w:r>
              <w:t>(levá strana)</w:t>
            </w:r>
          </w:p>
        </w:tc>
      </w:tr>
      <w:tr w:rsidR="000E7304" w14:paraId="04E1153B" w14:textId="77777777" w:rsidTr="00CA7F6A">
        <w:trPr>
          <w:trHeight w:val="567"/>
        </w:trPr>
        <w:tc>
          <w:tcPr>
            <w:tcW w:w="1545" w:type="pct"/>
            <w:vAlign w:val="center"/>
          </w:tcPr>
          <w:p w14:paraId="1C97B06D" w14:textId="5CE5140C" w:rsidR="000E7304" w:rsidRDefault="000E7304" w:rsidP="00CA7F6A">
            <w:pPr>
              <w:jc w:val="center"/>
            </w:pPr>
            <w:r>
              <w:t>0,104</w:t>
            </w:r>
          </w:p>
        </w:tc>
        <w:tc>
          <w:tcPr>
            <w:tcW w:w="3455" w:type="pct"/>
            <w:vAlign w:val="center"/>
          </w:tcPr>
          <w:p w14:paraId="0257FF12" w14:textId="03885408" w:rsidR="000E7304" w:rsidRDefault="000E7304" w:rsidP="00CA7F6A">
            <w:pPr>
              <w:jc w:val="center"/>
            </w:pPr>
            <w:r>
              <w:t xml:space="preserve">Připojení technologické linky </w:t>
            </w:r>
            <w:r w:rsidRPr="000E7304">
              <w:t>PE713_3L_1_4L_</w:t>
            </w:r>
            <w:r>
              <w:t>2</w:t>
            </w:r>
            <w:r w:rsidRPr="000E7304">
              <w:t xml:space="preserve"> </w:t>
            </w:r>
            <w:r>
              <w:t>(levá strana)</w:t>
            </w:r>
          </w:p>
        </w:tc>
      </w:tr>
    </w:tbl>
    <w:p w14:paraId="3E2905FD" w14:textId="77777777" w:rsidR="00C7243E" w:rsidRDefault="00C7243E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28E5A141" w14:textId="1AA81B38" w:rsidR="00E71F97" w:rsidRDefault="00E71F97" w:rsidP="00E71F97">
      <w:pPr>
        <w:pStyle w:val="Nadpis2"/>
      </w:pPr>
      <w:bookmarkStart w:id="12" w:name="_Toc100058856"/>
      <w:r>
        <w:lastRenderedPageBreak/>
        <w:t>Trasa</w:t>
      </w:r>
      <w:r w:rsidRPr="000A4187">
        <w:t xml:space="preserve"> </w:t>
      </w:r>
      <w:bookmarkStart w:id="13" w:name="_Hlk59438160"/>
      <w:r w:rsidRPr="000A4187">
        <w:t>PE</w:t>
      </w:r>
      <w:r w:rsidR="009E39A9">
        <w:t>713</w:t>
      </w:r>
      <w:r>
        <w:t>_</w:t>
      </w:r>
      <w:r w:rsidR="009E39A9">
        <w:t>3L_1_</w:t>
      </w:r>
      <w:r>
        <w:t>4L_1</w:t>
      </w:r>
      <w:bookmarkEnd w:id="1"/>
      <w:bookmarkEnd w:id="12"/>
      <w:bookmarkEnd w:id="13"/>
    </w:p>
    <w:p w14:paraId="0C680A44" w14:textId="3E0082DB" w:rsidR="00E71F97" w:rsidRDefault="00E71F97" w:rsidP="00E71F97">
      <w:r w:rsidRPr="008740F5">
        <w:t xml:space="preserve">Datum měření v terénu: </w:t>
      </w:r>
      <w:r w:rsidR="009E39A9">
        <w:t>2</w:t>
      </w:r>
      <w:r w:rsidR="000E7304">
        <w:t>7</w:t>
      </w:r>
      <w:r w:rsidRPr="008740F5">
        <w:t>.</w:t>
      </w:r>
      <w:r>
        <w:t>0</w:t>
      </w:r>
      <w:r w:rsidR="009E39A9">
        <w:t>3</w:t>
      </w:r>
      <w:r w:rsidRPr="008740F5">
        <w:t>.202</w:t>
      </w:r>
      <w:r>
        <w:t>2</w:t>
      </w:r>
      <w:r w:rsidRPr="008740F5">
        <w:t>.</w:t>
      </w:r>
    </w:p>
    <w:p w14:paraId="0E5E8967" w14:textId="604B103D" w:rsidR="00E71F97" w:rsidRDefault="00E71F97" w:rsidP="00E71F97">
      <w:pPr>
        <w:jc w:val="both"/>
      </w:pPr>
      <w:r>
        <w:t xml:space="preserve">Technologická linka začíná připojením na </w:t>
      </w:r>
      <w:r w:rsidR="000E7304">
        <w:t xml:space="preserve">lesní svážnici PE713_3L_1 v jejím úseku 0,014 km. </w:t>
      </w:r>
      <w:r w:rsidR="00281647">
        <w:t xml:space="preserve">Linka </w:t>
      </w:r>
      <w:r w:rsidR="00E66E56">
        <w:t xml:space="preserve">je nezpevněna a vede jihozápadním směrem k silnici III/1339. Zakončena je v úseku </w:t>
      </w:r>
      <w:r w:rsidR="00447BF4">
        <w:t xml:space="preserve">0,263 km </w:t>
      </w:r>
      <w:r w:rsidR="00124BA0">
        <w:t>u drátěné oplocenky poblíž této silnice.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E71F97" w:rsidRPr="00BE6944" w14:paraId="58BC3345" w14:textId="77777777" w:rsidTr="00D50E41">
        <w:trPr>
          <w:trHeight w:val="652"/>
        </w:trPr>
        <w:tc>
          <w:tcPr>
            <w:tcW w:w="1812" w:type="dxa"/>
            <w:vAlign w:val="center"/>
          </w:tcPr>
          <w:p w14:paraId="5BC9FED2" w14:textId="77777777" w:rsidR="00E71F97" w:rsidRDefault="00E71F97" w:rsidP="00D50E41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6F41A649" w14:textId="77777777" w:rsidR="00E71F97" w:rsidRDefault="00E71F97" w:rsidP="00D50E41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44954338" w14:textId="77777777" w:rsidR="00E71F97" w:rsidRDefault="00E71F97" w:rsidP="00D50E41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2D408932" w14:textId="77777777" w:rsidR="00E71F97" w:rsidRPr="00D24586" w:rsidRDefault="00E71F97" w:rsidP="00D50E41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1FDC1271" w14:textId="77777777" w:rsidR="00E71F97" w:rsidRPr="00BE6944" w:rsidRDefault="00E71F97" w:rsidP="00D50E41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E71F97" w14:paraId="35CF9F55" w14:textId="77777777" w:rsidTr="00D50E41">
        <w:trPr>
          <w:trHeight w:val="652"/>
        </w:trPr>
        <w:tc>
          <w:tcPr>
            <w:tcW w:w="1812" w:type="dxa"/>
            <w:vAlign w:val="center"/>
          </w:tcPr>
          <w:p w14:paraId="4707BD13" w14:textId="77777777" w:rsidR="00E71F97" w:rsidRDefault="00E71F97" w:rsidP="00D50E41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0EED6808" w14:textId="77777777" w:rsidR="00E71F97" w:rsidRDefault="00E71F97" w:rsidP="00D50E41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4BCC47C" w14:textId="0F073143" w:rsidR="00E71F97" w:rsidRDefault="00721DCF" w:rsidP="00D50E41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8CAB120" w14:textId="77777777" w:rsidR="00E71F97" w:rsidRDefault="00E71F97" w:rsidP="00D50E41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2F9D791" w14:textId="7C9D0D9D" w:rsidR="00E71F97" w:rsidRDefault="00E71F97" w:rsidP="00D50E41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721DCF">
              <w:t>–</w:t>
            </w:r>
            <w:r w:rsidRPr="001F37F3">
              <w:t xml:space="preserve"> průsečík o</w:t>
            </w:r>
            <w:r>
              <w:t xml:space="preserve">s </w:t>
            </w:r>
            <w:r w:rsidR="000E7304">
              <w:t>s PE713_3L_1 (úsek: 0,014 km)</w:t>
            </w:r>
          </w:p>
        </w:tc>
      </w:tr>
      <w:tr w:rsidR="00E71F97" w14:paraId="35149AFA" w14:textId="77777777" w:rsidTr="00D50E41">
        <w:trPr>
          <w:trHeight w:val="652"/>
        </w:trPr>
        <w:tc>
          <w:tcPr>
            <w:tcW w:w="1812" w:type="dxa"/>
            <w:vAlign w:val="center"/>
          </w:tcPr>
          <w:p w14:paraId="7920488E" w14:textId="76CB1AF9" w:rsidR="00E71F97" w:rsidRDefault="007D4BFF" w:rsidP="00D50E41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668C7721" w14:textId="77777777" w:rsidR="00E71F97" w:rsidRDefault="00E71F97" w:rsidP="00D50E41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5C31D75" w14:textId="3ED9B451" w:rsidR="00E71F97" w:rsidRDefault="007D4BFF" w:rsidP="00D50E41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194DDDA2" w14:textId="77777777" w:rsidR="00E71F97" w:rsidRDefault="00E71F97" w:rsidP="00D50E41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B3C584E" w14:textId="77777777" w:rsidR="00E71F97" w:rsidRDefault="00E71F97" w:rsidP="00D50E41">
            <w:pPr>
              <w:jc w:val="center"/>
            </w:pPr>
          </w:p>
        </w:tc>
      </w:tr>
      <w:tr w:rsidR="00E71F97" w:rsidRPr="00144E3A" w14:paraId="25CDC1C4" w14:textId="77777777" w:rsidTr="00D50E41">
        <w:trPr>
          <w:trHeight w:val="652"/>
        </w:trPr>
        <w:tc>
          <w:tcPr>
            <w:tcW w:w="1812" w:type="dxa"/>
            <w:vAlign w:val="center"/>
          </w:tcPr>
          <w:p w14:paraId="728A3F36" w14:textId="6A13AF66" w:rsidR="00E71F97" w:rsidRDefault="007D4BFF" w:rsidP="00D50E41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3CA7E504" w14:textId="77777777" w:rsidR="00E71F97" w:rsidRPr="00144E3A" w:rsidRDefault="00E71F97" w:rsidP="00D50E41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009A199" w14:textId="46E5755C" w:rsidR="00E71F97" w:rsidRPr="00144E3A" w:rsidRDefault="007D4BFF" w:rsidP="00D50E41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5C892792" w14:textId="77777777" w:rsidR="00E71F97" w:rsidRPr="00144E3A" w:rsidRDefault="00E71F97" w:rsidP="00D50E41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4C006B3" w14:textId="77777777" w:rsidR="00E71F97" w:rsidRPr="00144E3A" w:rsidRDefault="00E71F97" w:rsidP="00D50E41">
            <w:pPr>
              <w:jc w:val="center"/>
            </w:pPr>
          </w:p>
        </w:tc>
      </w:tr>
      <w:tr w:rsidR="00E71F97" w:rsidRPr="00144E3A" w14:paraId="2BF0542F" w14:textId="77777777" w:rsidTr="00D50E41">
        <w:trPr>
          <w:trHeight w:val="652"/>
        </w:trPr>
        <w:tc>
          <w:tcPr>
            <w:tcW w:w="1812" w:type="dxa"/>
            <w:vAlign w:val="center"/>
          </w:tcPr>
          <w:p w14:paraId="618F53A5" w14:textId="193F4921" w:rsidR="00E71F97" w:rsidRDefault="007D4BFF" w:rsidP="00D50E41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5288B9CE" w14:textId="77777777" w:rsidR="00E71F97" w:rsidRPr="00144E3A" w:rsidRDefault="00E71F97" w:rsidP="00D50E41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24CFE02" w14:textId="04C90DFC" w:rsidR="00E71F97" w:rsidRPr="00144E3A" w:rsidRDefault="007D4BFF" w:rsidP="00D50E41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3EB97B54" w14:textId="77777777" w:rsidR="00E71F97" w:rsidRPr="00144E3A" w:rsidRDefault="00E71F97" w:rsidP="00D50E41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CBD0EDE" w14:textId="0D36F5F7" w:rsidR="00E71F97" w:rsidRPr="00144E3A" w:rsidRDefault="00E71F97" w:rsidP="00D50E41">
            <w:pPr>
              <w:jc w:val="center"/>
            </w:pPr>
          </w:p>
        </w:tc>
      </w:tr>
      <w:tr w:rsidR="00E71F97" w:rsidRPr="00144E3A" w14:paraId="06D058DD" w14:textId="77777777" w:rsidTr="00D50E41">
        <w:trPr>
          <w:trHeight w:val="652"/>
        </w:trPr>
        <w:tc>
          <w:tcPr>
            <w:tcW w:w="1812" w:type="dxa"/>
            <w:vAlign w:val="center"/>
          </w:tcPr>
          <w:p w14:paraId="4C68EA01" w14:textId="562CBBAD" w:rsidR="00E71F97" w:rsidRDefault="007D4BFF" w:rsidP="00D50E41">
            <w:pPr>
              <w:jc w:val="center"/>
            </w:pPr>
            <w:r>
              <w:t>0,263</w:t>
            </w:r>
          </w:p>
        </w:tc>
        <w:tc>
          <w:tcPr>
            <w:tcW w:w="1812" w:type="dxa"/>
            <w:vAlign w:val="center"/>
          </w:tcPr>
          <w:p w14:paraId="6FE60605" w14:textId="17F81946" w:rsidR="00E71F97" w:rsidRDefault="00E71F97" w:rsidP="00D50E41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681EFF7" w14:textId="2D29197A" w:rsidR="00E71F97" w:rsidRPr="00144E3A" w:rsidRDefault="007D4BFF" w:rsidP="00D50E41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21DFC434" w14:textId="23EE581D" w:rsidR="00E71F97" w:rsidRDefault="00E71F97" w:rsidP="00D50E41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076C0D4" w14:textId="21C6D0AD" w:rsidR="00E71F97" w:rsidRPr="00144E3A" w:rsidRDefault="00E71F97" w:rsidP="00D50E41">
            <w:pPr>
              <w:jc w:val="center"/>
            </w:pPr>
            <w:r>
              <w:t xml:space="preserve">Konec </w:t>
            </w:r>
            <w:r w:rsidR="0004489D">
              <w:t>linky u oploceny poblíž silnice č. III/1333.</w:t>
            </w:r>
          </w:p>
        </w:tc>
      </w:tr>
    </w:tbl>
    <w:p w14:paraId="427ACEF6" w14:textId="083F773A" w:rsidR="00A05224" w:rsidRDefault="00A05224" w:rsidP="00A05224">
      <w:pPr>
        <w:pStyle w:val="Nadpis2"/>
      </w:pPr>
      <w:bookmarkStart w:id="14" w:name="_Hlk59446819"/>
      <w:bookmarkStart w:id="15" w:name="_Toc100058857"/>
      <w:bookmarkEnd w:id="2"/>
      <w:r>
        <w:t>Trasa</w:t>
      </w:r>
      <w:r w:rsidRPr="000A4187">
        <w:t xml:space="preserve"> </w:t>
      </w:r>
      <w:r w:rsidR="009E39A9" w:rsidRPr="000A4187">
        <w:t>PE</w:t>
      </w:r>
      <w:r w:rsidR="009E39A9">
        <w:t>713_3L_1_4L_2</w:t>
      </w:r>
      <w:bookmarkEnd w:id="15"/>
    </w:p>
    <w:p w14:paraId="0C15D46C" w14:textId="30921E5A" w:rsidR="00A05224" w:rsidRDefault="00A05224" w:rsidP="00A05224">
      <w:r w:rsidRPr="008740F5">
        <w:t xml:space="preserve">Datum měření v terénu: </w:t>
      </w:r>
      <w:r w:rsidR="009E39A9">
        <w:t>2</w:t>
      </w:r>
      <w:r w:rsidR="000E7304">
        <w:t>7</w:t>
      </w:r>
      <w:r w:rsidRPr="008740F5">
        <w:t>.</w:t>
      </w:r>
      <w:r>
        <w:t>0</w:t>
      </w:r>
      <w:r w:rsidR="009E39A9">
        <w:t>3</w:t>
      </w:r>
      <w:r w:rsidRPr="008740F5">
        <w:t>.202</w:t>
      </w:r>
      <w:r>
        <w:t>2</w:t>
      </w:r>
      <w:r w:rsidRPr="008740F5">
        <w:t>.</w:t>
      </w:r>
    </w:p>
    <w:p w14:paraId="6C66AF23" w14:textId="54BF31EB" w:rsidR="00C17A5B" w:rsidRDefault="003A4AB1" w:rsidP="00A05224">
      <w:r>
        <w:t>Jedná se o technologickou linku začínající připojením na lesní svážnici PE713_3L_1 v jejím úseku 0,</w:t>
      </w:r>
      <w:r w:rsidR="00054546">
        <w:t xml:space="preserve">104 km. Linka je v celé délce nezpevněna a je zakončena v úseku 0,125 km </w:t>
      </w:r>
      <w:r w:rsidR="00B000E1">
        <w:t>na malé staré holině.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9908EA" w:rsidRPr="00BE6944" w14:paraId="1DD588FE" w14:textId="77777777" w:rsidTr="00D50E41">
        <w:trPr>
          <w:trHeight w:val="652"/>
        </w:trPr>
        <w:tc>
          <w:tcPr>
            <w:tcW w:w="1812" w:type="dxa"/>
            <w:vAlign w:val="center"/>
          </w:tcPr>
          <w:p w14:paraId="322CBD16" w14:textId="77777777" w:rsidR="009908EA" w:rsidRDefault="009908EA" w:rsidP="00D50E41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795ED3A0" w14:textId="77777777" w:rsidR="009908EA" w:rsidRDefault="009908EA" w:rsidP="00D50E41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45E98AC6" w14:textId="77777777" w:rsidR="009908EA" w:rsidRDefault="009908EA" w:rsidP="00D50E41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2B7DAC44" w14:textId="77777777" w:rsidR="009908EA" w:rsidRPr="00D24586" w:rsidRDefault="009908EA" w:rsidP="00D50E41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0F467A7B" w14:textId="77777777" w:rsidR="009908EA" w:rsidRPr="00BE6944" w:rsidRDefault="009908EA" w:rsidP="00D50E41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9908EA" w14:paraId="31E53B10" w14:textId="77777777" w:rsidTr="00D50E41">
        <w:trPr>
          <w:trHeight w:val="652"/>
        </w:trPr>
        <w:tc>
          <w:tcPr>
            <w:tcW w:w="1812" w:type="dxa"/>
            <w:vAlign w:val="center"/>
          </w:tcPr>
          <w:p w14:paraId="23F5369E" w14:textId="77777777" w:rsidR="009908EA" w:rsidRDefault="009908EA" w:rsidP="00D50E41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113D03AC" w14:textId="77777777" w:rsidR="009908EA" w:rsidRDefault="009908EA" w:rsidP="00D50E41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CC2A0C4" w14:textId="5F9405AF" w:rsidR="009908EA" w:rsidRDefault="00721DCF" w:rsidP="00D50E41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19E83C1" w14:textId="77777777" w:rsidR="009908EA" w:rsidRDefault="009908EA" w:rsidP="00D50E41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9314307" w14:textId="57F76F68" w:rsidR="009908EA" w:rsidRDefault="0004489D" w:rsidP="00D50E41">
            <w:pPr>
              <w:jc w:val="center"/>
            </w:pPr>
            <w:r w:rsidRPr="0004489D">
              <w:t xml:space="preserve">Začátek trasy </w:t>
            </w:r>
            <w:r w:rsidR="00721DCF">
              <w:t>–</w:t>
            </w:r>
            <w:r w:rsidRPr="0004489D">
              <w:t xml:space="preserve"> průsečík os s PE713_3L_1 (úsek: 0,</w:t>
            </w:r>
            <w:r>
              <w:t>104</w:t>
            </w:r>
            <w:r w:rsidRPr="0004489D">
              <w:t xml:space="preserve"> km)</w:t>
            </w:r>
          </w:p>
        </w:tc>
      </w:tr>
      <w:tr w:rsidR="009908EA" w14:paraId="269A5EB7" w14:textId="77777777" w:rsidTr="00D50E41">
        <w:trPr>
          <w:trHeight w:val="652"/>
        </w:trPr>
        <w:tc>
          <w:tcPr>
            <w:tcW w:w="1812" w:type="dxa"/>
            <w:vAlign w:val="center"/>
          </w:tcPr>
          <w:p w14:paraId="421799BF" w14:textId="4BC901E2" w:rsidR="009908EA" w:rsidRDefault="009908EA" w:rsidP="00D50E41">
            <w:pPr>
              <w:jc w:val="center"/>
            </w:pPr>
            <w:r>
              <w:t>0,0</w:t>
            </w:r>
            <w:r w:rsidR="003A4AB1">
              <w:t>06</w:t>
            </w:r>
          </w:p>
        </w:tc>
        <w:tc>
          <w:tcPr>
            <w:tcW w:w="1812" w:type="dxa"/>
            <w:vAlign w:val="center"/>
          </w:tcPr>
          <w:p w14:paraId="1E72126D" w14:textId="77777777" w:rsidR="009908EA" w:rsidRDefault="009908EA" w:rsidP="00D50E41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9399181" w14:textId="36EC7B8F" w:rsidR="009908EA" w:rsidRDefault="003A4AB1" w:rsidP="00D50E41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508FB44A" w14:textId="77777777" w:rsidR="009908EA" w:rsidRDefault="009908EA" w:rsidP="00D50E41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4045E17" w14:textId="7F6AFBCB" w:rsidR="009908EA" w:rsidRDefault="009908EA" w:rsidP="00D50E41">
            <w:pPr>
              <w:jc w:val="center"/>
            </w:pPr>
          </w:p>
        </w:tc>
      </w:tr>
      <w:tr w:rsidR="009908EA" w:rsidRPr="00144E3A" w14:paraId="1897A6F9" w14:textId="77777777" w:rsidTr="00D50E41">
        <w:trPr>
          <w:trHeight w:val="652"/>
        </w:trPr>
        <w:tc>
          <w:tcPr>
            <w:tcW w:w="1812" w:type="dxa"/>
            <w:vAlign w:val="center"/>
          </w:tcPr>
          <w:p w14:paraId="0B305B77" w14:textId="77777777" w:rsidR="009908EA" w:rsidRDefault="009908EA" w:rsidP="00D50E41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5931948F" w14:textId="77777777" w:rsidR="009908EA" w:rsidRPr="00144E3A" w:rsidRDefault="009908EA" w:rsidP="00D50E41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E1D11DB" w14:textId="522D17A2" w:rsidR="009908EA" w:rsidRPr="00144E3A" w:rsidRDefault="003A4AB1" w:rsidP="00D50E41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1C42EB95" w14:textId="6A740183" w:rsidR="009908EA" w:rsidRPr="00144E3A" w:rsidRDefault="000E7304" w:rsidP="00D50E41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E54719E" w14:textId="464A8897" w:rsidR="009908EA" w:rsidRPr="00144E3A" w:rsidRDefault="009908EA" w:rsidP="00D50E41">
            <w:pPr>
              <w:jc w:val="center"/>
            </w:pPr>
          </w:p>
        </w:tc>
      </w:tr>
      <w:tr w:rsidR="009908EA" w:rsidRPr="00144E3A" w14:paraId="0D0998B1" w14:textId="77777777" w:rsidTr="00D50E41">
        <w:trPr>
          <w:trHeight w:val="652"/>
        </w:trPr>
        <w:tc>
          <w:tcPr>
            <w:tcW w:w="1812" w:type="dxa"/>
            <w:vAlign w:val="center"/>
          </w:tcPr>
          <w:p w14:paraId="0CED5981" w14:textId="680CE3C2" w:rsidR="009908EA" w:rsidRDefault="009908EA" w:rsidP="00D50E41">
            <w:pPr>
              <w:jc w:val="center"/>
            </w:pPr>
            <w:r>
              <w:t>0,</w:t>
            </w:r>
            <w:r w:rsidR="003A4AB1">
              <w:t>125</w:t>
            </w:r>
          </w:p>
        </w:tc>
        <w:tc>
          <w:tcPr>
            <w:tcW w:w="1812" w:type="dxa"/>
            <w:vAlign w:val="center"/>
          </w:tcPr>
          <w:p w14:paraId="088F6270" w14:textId="77777777" w:rsidR="009908EA" w:rsidRPr="00144E3A" w:rsidRDefault="009908EA" w:rsidP="00D50E41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FC01B7B" w14:textId="55080EAD" w:rsidR="009908EA" w:rsidRPr="00144E3A" w:rsidRDefault="003A4AB1" w:rsidP="00D50E41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07EB31C0" w14:textId="77777777" w:rsidR="009908EA" w:rsidRPr="00144E3A" w:rsidRDefault="009908EA" w:rsidP="00D50E41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4E05429" w14:textId="6BB89F8D" w:rsidR="009908EA" w:rsidRPr="00144E3A" w:rsidRDefault="003A4AB1" w:rsidP="00D50E41">
            <w:pPr>
              <w:jc w:val="center"/>
            </w:pPr>
            <w:r>
              <w:t xml:space="preserve">Konec linky </w:t>
            </w:r>
            <w:r w:rsidR="00B000E1">
              <w:t>na starší malé holině</w:t>
            </w:r>
          </w:p>
        </w:tc>
      </w:tr>
      <w:bookmarkEnd w:id="14"/>
    </w:tbl>
    <w:p w14:paraId="3C41BDB9" w14:textId="77777777" w:rsidR="0016316F" w:rsidRDefault="0016316F"/>
    <w:sectPr w:rsidR="0016316F" w:rsidSect="00EA56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510E6" w14:textId="77777777" w:rsidR="00874AC4" w:rsidRDefault="00874AC4" w:rsidP="00761F9A">
      <w:pPr>
        <w:spacing w:after="0" w:line="240" w:lineRule="auto"/>
      </w:pPr>
      <w:r>
        <w:separator/>
      </w:r>
    </w:p>
  </w:endnote>
  <w:endnote w:type="continuationSeparator" w:id="0">
    <w:p w14:paraId="6CD00A4E" w14:textId="77777777" w:rsidR="00874AC4" w:rsidRDefault="00874AC4" w:rsidP="00761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18409" w14:textId="77777777" w:rsidR="00761F9A" w:rsidRDefault="00761F9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97377713"/>
      <w:docPartObj>
        <w:docPartGallery w:val="Page Numbers (Bottom of Page)"/>
        <w:docPartUnique/>
      </w:docPartObj>
    </w:sdtPr>
    <w:sdtEndPr/>
    <w:sdtContent>
      <w:p w14:paraId="6E27AE5E" w14:textId="0FA87A5A" w:rsidR="00761F9A" w:rsidRDefault="00761F9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7B9DC6" w14:textId="77777777" w:rsidR="00761F9A" w:rsidRDefault="00761F9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23994" w14:textId="77777777" w:rsidR="00761F9A" w:rsidRDefault="00761F9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FDB91" w14:textId="77777777" w:rsidR="00874AC4" w:rsidRDefault="00874AC4" w:rsidP="00761F9A">
      <w:pPr>
        <w:spacing w:after="0" w:line="240" w:lineRule="auto"/>
      </w:pPr>
      <w:r>
        <w:separator/>
      </w:r>
    </w:p>
  </w:footnote>
  <w:footnote w:type="continuationSeparator" w:id="0">
    <w:p w14:paraId="2D4776E8" w14:textId="77777777" w:rsidR="00874AC4" w:rsidRDefault="00874AC4" w:rsidP="00761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F93B" w14:textId="77777777" w:rsidR="00761F9A" w:rsidRDefault="00761F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035EE" w14:textId="77777777" w:rsidR="00761F9A" w:rsidRDefault="00761F9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839E9" w14:textId="77777777" w:rsidR="00761F9A" w:rsidRDefault="00761F9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6CC"/>
    <w:rsid w:val="00016E4A"/>
    <w:rsid w:val="00017EB3"/>
    <w:rsid w:val="0004489D"/>
    <w:rsid w:val="00054546"/>
    <w:rsid w:val="000E30F1"/>
    <w:rsid w:val="000E7304"/>
    <w:rsid w:val="00124BA0"/>
    <w:rsid w:val="0016316F"/>
    <w:rsid w:val="001756CC"/>
    <w:rsid w:val="00192747"/>
    <w:rsid w:val="001C1A1B"/>
    <w:rsid w:val="001F7B81"/>
    <w:rsid w:val="00227C2A"/>
    <w:rsid w:val="00281647"/>
    <w:rsid w:val="002C7B85"/>
    <w:rsid w:val="002D17F4"/>
    <w:rsid w:val="00331865"/>
    <w:rsid w:val="00342B0C"/>
    <w:rsid w:val="00383AB4"/>
    <w:rsid w:val="003A4AB1"/>
    <w:rsid w:val="003E7E7A"/>
    <w:rsid w:val="00447BF4"/>
    <w:rsid w:val="004668A6"/>
    <w:rsid w:val="004B651A"/>
    <w:rsid w:val="004C63CD"/>
    <w:rsid w:val="004D3AFB"/>
    <w:rsid w:val="00500BD5"/>
    <w:rsid w:val="00524C9A"/>
    <w:rsid w:val="0052722A"/>
    <w:rsid w:val="005B7818"/>
    <w:rsid w:val="00611DD3"/>
    <w:rsid w:val="00637F1A"/>
    <w:rsid w:val="0065203D"/>
    <w:rsid w:val="006A692E"/>
    <w:rsid w:val="006C4B90"/>
    <w:rsid w:val="006D51AA"/>
    <w:rsid w:val="007031C3"/>
    <w:rsid w:val="00703258"/>
    <w:rsid w:val="00714CA2"/>
    <w:rsid w:val="00721DCF"/>
    <w:rsid w:val="00753770"/>
    <w:rsid w:val="00761F9A"/>
    <w:rsid w:val="007848E7"/>
    <w:rsid w:val="007B231D"/>
    <w:rsid w:val="007D4BFF"/>
    <w:rsid w:val="008125EE"/>
    <w:rsid w:val="008459D2"/>
    <w:rsid w:val="00874AC4"/>
    <w:rsid w:val="0090724C"/>
    <w:rsid w:val="00910FD3"/>
    <w:rsid w:val="009908EA"/>
    <w:rsid w:val="009B5D2F"/>
    <w:rsid w:val="009E39A9"/>
    <w:rsid w:val="00A02B5D"/>
    <w:rsid w:val="00A05224"/>
    <w:rsid w:val="00A3610C"/>
    <w:rsid w:val="00AB29B9"/>
    <w:rsid w:val="00B000E1"/>
    <w:rsid w:val="00B41527"/>
    <w:rsid w:val="00BA7C57"/>
    <w:rsid w:val="00C17A5B"/>
    <w:rsid w:val="00C7243E"/>
    <w:rsid w:val="00CD399B"/>
    <w:rsid w:val="00D43BD2"/>
    <w:rsid w:val="00DA3E08"/>
    <w:rsid w:val="00E072B0"/>
    <w:rsid w:val="00E26502"/>
    <w:rsid w:val="00E47269"/>
    <w:rsid w:val="00E47537"/>
    <w:rsid w:val="00E650CE"/>
    <w:rsid w:val="00E66E56"/>
    <w:rsid w:val="00E71F97"/>
    <w:rsid w:val="00EA5680"/>
    <w:rsid w:val="00EB0EB3"/>
    <w:rsid w:val="00EC73F4"/>
    <w:rsid w:val="00F03A31"/>
    <w:rsid w:val="00F46F69"/>
    <w:rsid w:val="00F60DA2"/>
    <w:rsid w:val="00F753A0"/>
    <w:rsid w:val="00FD61C7"/>
    <w:rsid w:val="00FE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07CA5"/>
  <w15:chartTrackingRefBased/>
  <w15:docId w15:val="{CF217B3E-B0A0-4FA6-B359-AFD573CEA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1F97"/>
  </w:style>
  <w:style w:type="paragraph" w:styleId="Nadpis1">
    <w:name w:val="heading 1"/>
    <w:basedOn w:val="Normln"/>
    <w:next w:val="Normln"/>
    <w:link w:val="Nadpis1Char"/>
    <w:uiPriority w:val="9"/>
    <w:qFormat/>
    <w:rsid w:val="007031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71F97"/>
    <w:pPr>
      <w:keepNext/>
      <w:keepLines/>
      <w:spacing w:before="120" w:after="120"/>
      <w:jc w:val="center"/>
      <w:outlineLvl w:val="1"/>
    </w:pPr>
    <w:rPr>
      <w:rFonts w:eastAsiaTheme="majorEastAsia" w:cstheme="majorBidi"/>
      <w:b/>
      <w:color w:val="FF0000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71F97"/>
    <w:rPr>
      <w:rFonts w:eastAsiaTheme="majorEastAsia" w:cstheme="majorBidi"/>
      <w:b/>
      <w:color w:val="FF0000"/>
      <w:sz w:val="32"/>
      <w:szCs w:val="26"/>
    </w:rPr>
  </w:style>
  <w:style w:type="table" w:styleId="Mkatabulky">
    <w:name w:val="Table Grid"/>
    <w:basedOn w:val="Normlntabulka"/>
    <w:uiPriority w:val="39"/>
    <w:rsid w:val="00E71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7031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031C3"/>
    <w:p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7031C3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7031C3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761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1F9A"/>
  </w:style>
  <w:style w:type="paragraph" w:styleId="Zpat">
    <w:name w:val="footer"/>
    <w:basedOn w:val="Normln"/>
    <w:link w:val="ZpatChar"/>
    <w:uiPriority w:val="99"/>
    <w:unhideWhenUsed/>
    <w:rsid w:val="00761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1F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84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D0A84A48-0AD2-4DDB-B55A-B84EBCD6C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10</Pages>
  <Words>1103</Words>
  <Characters>6510</Characters>
  <Application>Microsoft Office Word</Application>
  <DocSecurity>0</DocSecurity>
  <Lines>54</Lines>
  <Paragraphs>15</Paragraphs>
  <ScaleCrop>false</ScaleCrop>
  <Company/>
  <LinksUpToDate>false</LinksUpToDate>
  <CharactersWithSpaces>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Neskromnik Jan (S-FLD)</dc:creator>
  <cp:keywords/>
  <dc:description/>
  <cp:lastModifiedBy>Neskromnik Jan (S-FLD)</cp:lastModifiedBy>
  <cp:revision>76</cp:revision>
  <dcterms:created xsi:type="dcterms:W3CDTF">2022-02-12T10:25:00Z</dcterms:created>
  <dcterms:modified xsi:type="dcterms:W3CDTF">2022-04-05T11:47:00Z</dcterms:modified>
</cp:coreProperties>
</file>