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4A21E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Pavla Burešová, Ph.D.</w:t>
            </w:r>
          </w:p>
        </w:tc>
        <w:tc>
          <w:tcPr>
            <w:tcW w:w="4436" w:type="dxa"/>
          </w:tcPr>
          <w:p w:rsidR="00BD633F" w:rsidRPr="00F50FD1" w:rsidRDefault="004A21E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Ondřej Konec</w:t>
            </w:r>
          </w:p>
        </w:tc>
      </w:tr>
    </w:tbl>
    <w:p w:rsidR="00BD633F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4A21E9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CA29B9">
              <w:rPr>
                <w:rFonts w:ascii="Georgia" w:eastAsia="Times New Roman" w:hAnsi="Georgia" w:cs="Arial CE"/>
                <w:lang w:eastAsia="cs-CZ"/>
              </w:rPr>
              <w:t>ANALÝZA KAVÁRENSKÝCH PROVOZŮ VE VYBRANÉM MĚSTĚ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6114C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 w:rsidRPr="0046114C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46114C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Pr="0046114C" w:rsidRDefault="004A21E9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Autor 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se přihlásil s výsledky své bakalářské práce do SVOČ a získal ocenění od odborné komise. Po celou dobu spolupracoval s vedoucí BP a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pracoval zodpovědně 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podle harmonogramu. Konzultoval více než pětkrát osobně a také elektronicky. </w:t>
      </w:r>
    </w:p>
    <w:p w:rsidR="00FE0F6D" w:rsidRPr="0046114C" w:rsidRDefault="00FE0F6D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96BEB" w:rsidRDefault="004C1FF5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Vysvětlete</w:t>
      </w:r>
      <w:r w:rsidR="0045514A" w:rsidRPr="0046114C">
        <w:rPr>
          <w:rFonts w:ascii="Arial" w:eastAsia="Times New Roman" w:hAnsi="Arial" w:cs="Arial"/>
          <w:i/>
          <w:kern w:val="0"/>
          <w:lang w:eastAsia="cs-CZ" w:bidi="ar-SA"/>
        </w:rPr>
        <w:t>,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proč jste si vybral espresso </w:t>
      </w:r>
      <w:r w:rsidR="0045514A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(mezi mnoha kávovými nápoji)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pro </w:t>
      </w:r>
      <w:r w:rsidR="0045514A" w:rsidRPr="0046114C">
        <w:rPr>
          <w:rFonts w:ascii="Arial" w:eastAsia="Times New Roman" w:hAnsi="Arial" w:cs="Arial"/>
          <w:i/>
          <w:kern w:val="0"/>
          <w:lang w:eastAsia="cs-CZ" w:bidi="ar-SA"/>
        </w:rPr>
        <w:t>zjištění kvality a jaký význam má zkoumaný nápoj pro vznik dalších kávových nápojů?</w:t>
      </w:r>
    </w:p>
    <w:p w:rsidR="0046114C" w:rsidRPr="0046114C" w:rsidRDefault="0046114C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4A21E9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46114C" w:rsidRDefault="0046114C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45514A" w:rsidP="0046114C">
      <w:pPr>
        <w:widowControl/>
        <w:suppressAutoHyphens w:val="0"/>
        <w:spacing w:line="240" w:lineRule="auto"/>
        <w:rPr>
          <w:rFonts w:ascii="Arial" w:hAnsi="Arial" w:cs="Arial"/>
          <w:i/>
          <w:color w:val="000000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Předložená bakalářská práce splňuje s</w:t>
      </w:r>
      <w:r w:rsidR="00001C2B" w:rsidRPr="0046114C">
        <w:rPr>
          <w:rFonts w:ascii="Arial" w:eastAsia="Times New Roman" w:hAnsi="Arial" w:cs="Arial"/>
          <w:i/>
          <w:kern w:val="0"/>
          <w:lang w:eastAsia="cs-CZ" w:bidi="ar-SA"/>
        </w:rPr>
        <w:t>tanovený cíl a také dílčí cíle.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6114C" w:rsidRPr="0046114C">
        <w:rPr>
          <w:rFonts w:ascii="Arial" w:eastAsia="Times New Roman" w:hAnsi="Arial" w:cs="Arial"/>
          <w:i/>
          <w:kern w:val="0"/>
          <w:lang w:eastAsia="cs-CZ" w:bidi="ar-SA"/>
        </w:rPr>
        <w:t>Autor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6114C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textu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>hodnotil kavárenské pro</w:t>
      </w:r>
      <w:r w:rsidR="00ED0845" w:rsidRPr="0046114C">
        <w:rPr>
          <w:rFonts w:ascii="Arial" w:eastAsia="Times New Roman" w:hAnsi="Arial" w:cs="Arial"/>
          <w:i/>
          <w:kern w:val="0"/>
          <w:lang w:eastAsia="cs-CZ" w:bidi="ar-SA"/>
        </w:rPr>
        <w:t>vozovny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v Praze. Metodou </w:t>
      </w:r>
      <w:r w:rsidRPr="0046114C">
        <w:rPr>
          <w:rFonts w:ascii="Arial" w:hAnsi="Arial" w:cs="Arial"/>
          <w:i/>
          <w:color w:val="000000"/>
        </w:rPr>
        <w:t xml:space="preserve">rešerše literatury </w:t>
      </w:r>
      <w:r w:rsidR="00001C2B" w:rsidRPr="0046114C">
        <w:rPr>
          <w:rFonts w:ascii="Arial" w:hAnsi="Arial" w:cs="Arial"/>
          <w:i/>
          <w:color w:val="000000"/>
        </w:rPr>
        <w:t xml:space="preserve">bylo </w:t>
      </w:r>
      <w:r w:rsidRPr="0046114C">
        <w:rPr>
          <w:rFonts w:ascii="Arial" w:hAnsi="Arial" w:cs="Arial"/>
          <w:i/>
          <w:color w:val="000000"/>
        </w:rPr>
        <w:t>pops</w:t>
      </w:r>
      <w:r w:rsidR="00001C2B" w:rsidRPr="0046114C">
        <w:rPr>
          <w:rFonts w:ascii="Arial" w:hAnsi="Arial" w:cs="Arial"/>
          <w:i/>
          <w:color w:val="000000"/>
        </w:rPr>
        <w:t>áno</w:t>
      </w:r>
      <w:r w:rsidRPr="0046114C">
        <w:rPr>
          <w:rFonts w:ascii="Arial" w:hAnsi="Arial" w:cs="Arial"/>
          <w:i/>
          <w:color w:val="000000"/>
        </w:rPr>
        <w:t xml:space="preserve"> kavárenské prostředí, plodin</w:t>
      </w:r>
      <w:r w:rsidR="00001C2B" w:rsidRPr="0046114C">
        <w:rPr>
          <w:rFonts w:ascii="Arial" w:hAnsi="Arial" w:cs="Arial"/>
          <w:i/>
          <w:color w:val="000000"/>
        </w:rPr>
        <w:t>a</w:t>
      </w:r>
      <w:r w:rsidRPr="0046114C">
        <w:rPr>
          <w:rFonts w:ascii="Arial" w:hAnsi="Arial" w:cs="Arial"/>
          <w:i/>
          <w:color w:val="000000"/>
        </w:rPr>
        <w:t xml:space="preserve"> káv</w:t>
      </w:r>
      <w:r w:rsidR="00001C2B" w:rsidRPr="0046114C">
        <w:rPr>
          <w:rFonts w:ascii="Arial" w:hAnsi="Arial" w:cs="Arial"/>
          <w:i/>
          <w:color w:val="000000"/>
        </w:rPr>
        <w:t>a</w:t>
      </w:r>
      <w:r w:rsidRPr="0046114C">
        <w:rPr>
          <w:rFonts w:ascii="Arial" w:hAnsi="Arial" w:cs="Arial"/>
          <w:i/>
          <w:color w:val="000000"/>
        </w:rPr>
        <w:t xml:space="preserve"> a její </w:t>
      </w:r>
      <w:r w:rsidR="00ED0845" w:rsidRPr="0046114C">
        <w:rPr>
          <w:rFonts w:ascii="Arial" w:hAnsi="Arial" w:cs="Arial"/>
          <w:i/>
          <w:color w:val="000000"/>
        </w:rPr>
        <w:t xml:space="preserve">způsoby </w:t>
      </w:r>
      <w:r w:rsidRPr="0046114C">
        <w:rPr>
          <w:rFonts w:ascii="Arial" w:hAnsi="Arial" w:cs="Arial"/>
          <w:i/>
          <w:color w:val="000000"/>
        </w:rPr>
        <w:t xml:space="preserve">zpracování </w:t>
      </w:r>
      <w:r w:rsidR="00001C2B" w:rsidRPr="0046114C">
        <w:rPr>
          <w:rFonts w:ascii="Arial" w:hAnsi="Arial" w:cs="Arial"/>
          <w:i/>
          <w:color w:val="000000"/>
        </w:rPr>
        <w:t>až po nápoj</w:t>
      </w:r>
      <w:r w:rsidR="00ED0845" w:rsidRPr="0046114C">
        <w:rPr>
          <w:rFonts w:ascii="Arial" w:hAnsi="Arial" w:cs="Arial"/>
          <w:i/>
          <w:color w:val="000000"/>
        </w:rPr>
        <w:t xml:space="preserve">. </w:t>
      </w:r>
      <w:r w:rsidR="00505134" w:rsidRPr="0046114C">
        <w:rPr>
          <w:rFonts w:ascii="Arial" w:hAnsi="Arial" w:cs="Arial"/>
          <w:i/>
          <w:color w:val="000000"/>
        </w:rPr>
        <w:t>Navazuje</w:t>
      </w:r>
      <w:r w:rsidRPr="0046114C">
        <w:rPr>
          <w:rFonts w:ascii="Arial" w:hAnsi="Arial" w:cs="Arial"/>
          <w:i/>
          <w:color w:val="000000"/>
        </w:rPr>
        <w:t xml:space="preserve"> </w:t>
      </w:r>
      <w:r w:rsidR="00505134" w:rsidRPr="0046114C">
        <w:rPr>
          <w:rFonts w:ascii="Arial" w:hAnsi="Arial" w:cs="Arial"/>
          <w:i/>
          <w:color w:val="000000"/>
        </w:rPr>
        <w:t>popis</w:t>
      </w:r>
      <w:r w:rsidRPr="0046114C">
        <w:rPr>
          <w:rFonts w:ascii="Arial" w:hAnsi="Arial" w:cs="Arial"/>
          <w:i/>
          <w:color w:val="000000"/>
        </w:rPr>
        <w:t xml:space="preserve"> klíčov</w:t>
      </w:r>
      <w:r w:rsidR="00505134" w:rsidRPr="0046114C">
        <w:rPr>
          <w:rFonts w:ascii="Arial" w:hAnsi="Arial" w:cs="Arial"/>
          <w:i/>
          <w:color w:val="000000"/>
        </w:rPr>
        <w:t>ých</w:t>
      </w:r>
      <w:r w:rsidRPr="0046114C">
        <w:rPr>
          <w:rFonts w:ascii="Arial" w:hAnsi="Arial" w:cs="Arial"/>
          <w:i/>
          <w:color w:val="000000"/>
        </w:rPr>
        <w:t xml:space="preserve"> </w:t>
      </w:r>
      <w:r w:rsidR="00001C2B" w:rsidRPr="0046114C">
        <w:rPr>
          <w:rFonts w:ascii="Arial" w:hAnsi="Arial" w:cs="Arial"/>
          <w:i/>
          <w:color w:val="000000"/>
        </w:rPr>
        <w:t>aspekt</w:t>
      </w:r>
      <w:r w:rsidR="00505134" w:rsidRPr="0046114C">
        <w:rPr>
          <w:rFonts w:ascii="Arial" w:hAnsi="Arial" w:cs="Arial"/>
          <w:i/>
          <w:color w:val="000000"/>
        </w:rPr>
        <w:t>ů</w:t>
      </w:r>
      <w:r w:rsidR="00001C2B" w:rsidRPr="0046114C">
        <w:rPr>
          <w:rFonts w:ascii="Arial" w:hAnsi="Arial" w:cs="Arial"/>
          <w:i/>
          <w:color w:val="000000"/>
        </w:rPr>
        <w:t xml:space="preserve">, které mohou </w:t>
      </w:r>
      <w:r w:rsidRPr="0046114C">
        <w:rPr>
          <w:rFonts w:ascii="Arial" w:hAnsi="Arial" w:cs="Arial"/>
          <w:i/>
          <w:color w:val="000000"/>
        </w:rPr>
        <w:t>ovlivnit</w:t>
      </w:r>
      <w:r w:rsidR="009B6890" w:rsidRPr="0046114C">
        <w:rPr>
          <w:rFonts w:ascii="Arial" w:hAnsi="Arial" w:cs="Arial"/>
          <w:i/>
          <w:color w:val="000000"/>
        </w:rPr>
        <w:t xml:space="preserve"> </w:t>
      </w:r>
      <w:r w:rsidR="00505134" w:rsidRPr="0046114C">
        <w:rPr>
          <w:rFonts w:ascii="Arial" w:hAnsi="Arial" w:cs="Arial"/>
          <w:i/>
          <w:color w:val="000000"/>
        </w:rPr>
        <w:t xml:space="preserve">nabídku a </w:t>
      </w:r>
      <w:r w:rsidR="009B6890" w:rsidRPr="0046114C">
        <w:rPr>
          <w:rFonts w:ascii="Arial" w:hAnsi="Arial" w:cs="Arial"/>
          <w:i/>
          <w:color w:val="000000"/>
        </w:rPr>
        <w:t xml:space="preserve">kvalitu </w:t>
      </w:r>
      <w:r w:rsidR="00505134" w:rsidRPr="0046114C">
        <w:rPr>
          <w:rFonts w:ascii="Arial" w:hAnsi="Arial" w:cs="Arial"/>
          <w:i/>
          <w:color w:val="000000"/>
        </w:rPr>
        <w:t xml:space="preserve">poskytovaných </w:t>
      </w:r>
      <w:r w:rsidR="009B6890" w:rsidRPr="0046114C">
        <w:rPr>
          <w:rFonts w:ascii="Arial" w:hAnsi="Arial" w:cs="Arial"/>
          <w:i/>
          <w:color w:val="000000"/>
        </w:rPr>
        <w:t xml:space="preserve">služeb </w:t>
      </w:r>
      <w:r w:rsidR="00001C2B" w:rsidRPr="0046114C">
        <w:rPr>
          <w:rFonts w:ascii="Arial" w:hAnsi="Arial" w:cs="Arial"/>
          <w:i/>
          <w:color w:val="000000"/>
        </w:rPr>
        <w:t>v</w:t>
      </w:r>
      <w:r w:rsidRPr="0046114C">
        <w:rPr>
          <w:rFonts w:ascii="Arial" w:hAnsi="Arial" w:cs="Arial"/>
          <w:i/>
          <w:color w:val="000000"/>
        </w:rPr>
        <w:t xml:space="preserve"> </w:t>
      </w:r>
      <w:r w:rsidR="00505134" w:rsidRPr="0046114C">
        <w:rPr>
          <w:rFonts w:ascii="Arial" w:hAnsi="Arial" w:cs="Arial"/>
          <w:i/>
          <w:color w:val="000000"/>
        </w:rPr>
        <w:t>kavárenské</w:t>
      </w:r>
      <w:r w:rsidR="009B6890" w:rsidRPr="0046114C">
        <w:rPr>
          <w:rFonts w:ascii="Arial" w:hAnsi="Arial" w:cs="Arial"/>
          <w:i/>
          <w:color w:val="000000"/>
        </w:rPr>
        <w:t xml:space="preserve"> </w:t>
      </w:r>
      <w:r w:rsidRPr="0046114C">
        <w:rPr>
          <w:rFonts w:ascii="Arial" w:hAnsi="Arial" w:cs="Arial"/>
          <w:i/>
          <w:color w:val="000000"/>
        </w:rPr>
        <w:t>provoz</w:t>
      </w:r>
      <w:r w:rsidR="00505134" w:rsidRPr="0046114C">
        <w:rPr>
          <w:rFonts w:ascii="Arial" w:hAnsi="Arial" w:cs="Arial"/>
          <w:i/>
          <w:color w:val="000000"/>
        </w:rPr>
        <w:t>ovně</w:t>
      </w:r>
      <w:r w:rsidR="009B6890" w:rsidRPr="0046114C">
        <w:rPr>
          <w:rFonts w:ascii="Arial" w:hAnsi="Arial" w:cs="Arial"/>
          <w:i/>
          <w:color w:val="000000"/>
        </w:rPr>
        <w:t xml:space="preserve">. </w:t>
      </w:r>
    </w:p>
    <w:p w:rsidR="00001C2B" w:rsidRPr="0046114C" w:rsidRDefault="00001C2B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r w:rsidRPr="0046114C">
        <w:rPr>
          <w:rFonts w:ascii="Arial" w:hAnsi="Arial" w:cs="Arial"/>
          <w:i/>
          <w:color w:val="000000"/>
        </w:rPr>
        <w:lastRenderedPageBreak/>
        <w:t>V praktické části</w:t>
      </w:r>
      <w:r w:rsidR="00FC6932" w:rsidRPr="0046114C">
        <w:rPr>
          <w:rFonts w:ascii="Arial" w:hAnsi="Arial" w:cs="Arial"/>
          <w:i/>
          <w:color w:val="000000"/>
        </w:rPr>
        <w:t xml:space="preserve"> byly splněny cíle</w:t>
      </w:r>
      <w:r w:rsidRPr="0046114C">
        <w:rPr>
          <w:rFonts w:ascii="Arial" w:hAnsi="Arial" w:cs="Arial"/>
          <w:i/>
          <w:color w:val="000000"/>
        </w:rPr>
        <w:t xml:space="preserve">, na základě autorem vytvořené </w:t>
      </w:r>
      <w:r w:rsidRPr="0046114C">
        <w:rPr>
          <w:rFonts w:ascii="Arial" w:hAnsi="Arial" w:cs="Arial"/>
        </w:rPr>
        <w:t>metodik</w:t>
      </w:r>
      <w:r w:rsidRPr="0046114C">
        <w:rPr>
          <w:rFonts w:ascii="Arial" w:hAnsi="Arial" w:cs="Arial"/>
        </w:rPr>
        <w:t>y</w:t>
      </w:r>
      <w:r w:rsidR="0057136A" w:rsidRPr="0046114C">
        <w:rPr>
          <w:rFonts w:ascii="Arial" w:hAnsi="Arial" w:cs="Arial"/>
        </w:rPr>
        <w:t xml:space="preserve"> s využitím </w:t>
      </w:r>
      <w:r w:rsidR="00A33185" w:rsidRPr="0046114C">
        <w:rPr>
          <w:rFonts w:ascii="Arial" w:hAnsi="Arial" w:cs="Arial"/>
        </w:rPr>
        <w:t xml:space="preserve">kvantitativních a kvalitativních </w:t>
      </w:r>
      <w:r w:rsidR="0057136A" w:rsidRPr="0046114C">
        <w:rPr>
          <w:rFonts w:ascii="Arial" w:hAnsi="Arial" w:cs="Arial"/>
        </w:rPr>
        <w:t>metod a technik. Sběr dat se</w:t>
      </w:r>
      <w:r w:rsidR="00A33185" w:rsidRPr="0046114C">
        <w:rPr>
          <w:rFonts w:ascii="Arial" w:hAnsi="Arial" w:cs="Arial"/>
        </w:rPr>
        <w:t xml:space="preserve"> uskutečn</w:t>
      </w:r>
      <w:r w:rsidR="0057136A" w:rsidRPr="0046114C">
        <w:rPr>
          <w:rFonts w:ascii="Arial" w:hAnsi="Arial" w:cs="Arial"/>
        </w:rPr>
        <w:t>il</w:t>
      </w:r>
      <w:r w:rsidR="00A33185" w:rsidRPr="0046114C">
        <w:rPr>
          <w:rFonts w:ascii="Arial" w:hAnsi="Arial" w:cs="Arial"/>
        </w:rPr>
        <w:t xml:space="preserve"> metodou</w:t>
      </w:r>
      <w:r w:rsidR="0057136A" w:rsidRPr="0046114C">
        <w:rPr>
          <w:rFonts w:ascii="Arial" w:hAnsi="Arial" w:cs="Arial"/>
        </w:rPr>
        <w:t xml:space="preserve"> rozhovor</w:t>
      </w:r>
      <w:r w:rsidR="00505134" w:rsidRPr="0046114C">
        <w:rPr>
          <w:rFonts w:ascii="Arial" w:hAnsi="Arial" w:cs="Arial"/>
        </w:rPr>
        <w:t>u</w:t>
      </w:r>
      <w:r w:rsidR="0057136A" w:rsidRPr="0046114C">
        <w:rPr>
          <w:rFonts w:ascii="Arial" w:hAnsi="Arial" w:cs="Arial"/>
        </w:rPr>
        <w:t xml:space="preserve"> s</w:t>
      </w:r>
      <w:r w:rsidR="00505134" w:rsidRPr="0046114C">
        <w:rPr>
          <w:rFonts w:ascii="Arial" w:hAnsi="Arial" w:cs="Arial"/>
        </w:rPr>
        <w:t> </w:t>
      </w:r>
      <w:r w:rsidR="0057136A" w:rsidRPr="0046114C">
        <w:rPr>
          <w:rFonts w:ascii="Arial" w:hAnsi="Arial" w:cs="Arial"/>
        </w:rPr>
        <w:t>baristy</w:t>
      </w:r>
      <w:r w:rsidR="00505134" w:rsidRPr="0046114C">
        <w:rPr>
          <w:rFonts w:ascii="Arial" w:hAnsi="Arial" w:cs="Arial"/>
        </w:rPr>
        <w:t xml:space="preserve"> zkoumaných kaváren</w:t>
      </w:r>
      <w:r w:rsidR="0057136A" w:rsidRPr="0046114C">
        <w:rPr>
          <w:rFonts w:ascii="Arial" w:hAnsi="Arial" w:cs="Arial"/>
        </w:rPr>
        <w:t xml:space="preserve"> a</w:t>
      </w:r>
      <w:r w:rsidR="00A33185" w:rsidRPr="0046114C">
        <w:rPr>
          <w:rFonts w:ascii="Arial" w:hAnsi="Arial" w:cs="Arial"/>
        </w:rPr>
        <w:t xml:space="preserve"> </w:t>
      </w:r>
      <w:r w:rsidR="00ED0845" w:rsidRPr="0046114C">
        <w:rPr>
          <w:rFonts w:ascii="Arial" w:hAnsi="Arial" w:cs="Arial"/>
        </w:rPr>
        <w:t xml:space="preserve">metodou </w:t>
      </w:r>
      <w:r w:rsidR="00A33185" w:rsidRPr="0046114C">
        <w:rPr>
          <w:rFonts w:ascii="Arial" w:hAnsi="Arial" w:cs="Arial"/>
        </w:rPr>
        <w:t>mystery shopping</w:t>
      </w:r>
      <w:r w:rsidR="0057136A" w:rsidRPr="0046114C">
        <w:rPr>
          <w:rFonts w:ascii="Arial" w:hAnsi="Arial" w:cs="Arial"/>
        </w:rPr>
        <w:t xml:space="preserve">. </w:t>
      </w:r>
      <w:r w:rsidR="0046114C" w:rsidRPr="0046114C">
        <w:rPr>
          <w:rFonts w:ascii="Arial" w:hAnsi="Arial" w:cs="Arial"/>
        </w:rPr>
        <w:t>Na základě vybraných standardů</w:t>
      </w:r>
      <w:r w:rsidR="00505134" w:rsidRPr="0046114C">
        <w:rPr>
          <w:rFonts w:ascii="Arial" w:hAnsi="Arial" w:cs="Arial"/>
        </w:rPr>
        <w:t xml:space="preserve"> b</w:t>
      </w:r>
      <w:r w:rsidR="00FC6932" w:rsidRPr="0046114C">
        <w:rPr>
          <w:rFonts w:ascii="Arial" w:hAnsi="Arial" w:cs="Arial"/>
        </w:rPr>
        <w:t xml:space="preserve">yla provedena analýza a </w:t>
      </w:r>
      <w:r w:rsidRPr="0046114C">
        <w:rPr>
          <w:rFonts w:ascii="Arial" w:hAnsi="Arial" w:cs="Arial"/>
        </w:rPr>
        <w:t>kompar</w:t>
      </w:r>
      <w:r w:rsidR="00FC6932" w:rsidRPr="0046114C">
        <w:rPr>
          <w:rFonts w:ascii="Arial" w:hAnsi="Arial" w:cs="Arial"/>
        </w:rPr>
        <w:t>ace</w:t>
      </w:r>
      <w:r w:rsidRPr="0046114C">
        <w:rPr>
          <w:rFonts w:ascii="Arial" w:hAnsi="Arial" w:cs="Arial"/>
        </w:rPr>
        <w:t xml:space="preserve"> kavárensk</w:t>
      </w:r>
      <w:r w:rsidR="00FC6932" w:rsidRPr="0046114C">
        <w:rPr>
          <w:rFonts w:ascii="Arial" w:hAnsi="Arial" w:cs="Arial"/>
        </w:rPr>
        <w:t>ých provozoven</w:t>
      </w:r>
      <w:r w:rsidRPr="0046114C">
        <w:rPr>
          <w:rFonts w:ascii="Arial" w:hAnsi="Arial" w:cs="Arial"/>
        </w:rPr>
        <w:t xml:space="preserve"> z hlediska </w:t>
      </w:r>
      <w:r w:rsidRPr="0046114C">
        <w:rPr>
          <w:rFonts w:ascii="Arial" w:hAnsi="Arial" w:cs="Arial"/>
        </w:rPr>
        <w:t>nabídky a kvality poskytovaných služeb</w:t>
      </w:r>
      <w:r w:rsidR="00FC6932" w:rsidRPr="0046114C">
        <w:rPr>
          <w:rFonts w:ascii="Arial" w:hAnsi="Arial" w:cs="Arial"/>
        </w:rPr>
        <w:t xml:space="preserve">. </w:t>
      </w:r>
      <w:r w:rsidR="00ED0845" w:rsidRPr="0046114C">
        <w:rPr>
          <w:rFonts w:ascii="Arial" w:hAnsi="Arial" w:cs="Arial"/>
        </w:rPr>
        <w:t xml:space="preserve">Výsledky byly zpracovány do tabulek a doloženy autorem vytvořených fotografií. </w:t>
      </w:r>
    </w:p>
    <w:p w:rsidR="00FC6932" w:rsidRPr="0046114C" w:rsidRDefault="00FC6932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r w:rsidRPr="0046114C">
        <w:rPr>
          <w:rFonts w:ascii="Arial" w:hAnsi="Arial" w:cs="Arial"/>
        </w:rPr>
        <w:t xml:space="preserve">Návrhová část obsahuje diskusi k výsledkům šetření s doporučeními, která navazují na </w:t>
      </w:r>
      <w:r w:rsidR="00ED0845" w:rsidRPr="0046114C">
        <w:rPr>
          <w:rFonts w:ascii="Arial" w:hAnsi="Arial" w:cs="Arial"/>
        </w:rPr>
        <w:t>vyhodnocení</w:t>
      </w:r>
      <w:r w:rsidRPr="0046114C">
        <w:rPr>
          <w:rFonts w:ascii="Arial" w:hAnsi="Arial" w:cs="Arial"/>
        </w:rPr>
        <w:t xml:space="preserve"> </w:t>
      </w:r>
      <w:r w:rsidR="0046114C" w:rsidRPr="0046114C">
        <w:rPr>
          <w:rFonts w:ascii="Arial" w:hAnsi="Arial" w:cs="Arial"/>
        </w:rPr>
        <w:t xml:space="preserve">analýz </w:t>
      </w:r>
      <w:r w:rsidRPr="0046114C">
        <w:rPr>
          <w:rFonts w:ascii="Arial" w:hAnsi="Arial" w:cs="Arial"/>
        </w:rPr>
        <w:t xml:space="preserve">kvality </w:t>
      </w:r>
      <w:r w:rsidRPr="0046114C">
        <w:rPr>
          <w:rFonts w:ascii="Arial" w:hAnsi="Arial" w:cs="Arial"/>
        </w:rPr>
        <w:t xml:space="preserve">poskytovaných </w:t>
      </w:r>
      <w:r w:rsidRPr="0046114C">
        <w:rPr>
          <w:rFonts w:ascii="Arial" w:hAnsi="Arial" w:cs="Arial"/>
        </w:rPr>
        <w:t>služeb</w:t>
      </w:r>
      <w:r w:rsidRPr="0046114C">
        <w:rPr>
          <w:rFonts w:ascii="Arial" w:hAnsi="Arial" w:cs="Arial"/>
        </w:rPr>
        <w:t>.</w:t>
      </w:r>
      <w:r w:rsidR="00ED0845" w:rsidRPr="0046114C">
        <w:rPr>
          <w:rFonts w:ascii="Arial" w:hAnsi="Arial" w:cs="Arial"/>
        </w:rPr>
        <w:t xml:space="preserve"> </w:t>
      </w:r>
    </w:p>
    <w:p w:rsidR="00FC6932" w:rsidRPr="0046114C" w:rsidRDefault="00FC6932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b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Bakalářskou práci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doporučuji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>k obhajobě a navrhuji hodnocení: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>A</w:t>
      </w: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i/>
          <w:kern w:val="0"/>
          <w:lang w:eastAsia="cs-CZ" w:bidi="ar-SA"/>
        </w:rPr>
        <w:t>Ing. Pavla Burešová, Ph.D.</w:t>
      </w: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46114C" w:rsidRDefault="00BD633F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bookmarkStart w:id="0" w:name="_GoBack"/>
      <w:bookmarkEnd w:id="0"/>
      <w:r w:rsidRPr="0046114C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</w:p>
    <w:sectPr w:rsidR="00EF1FF5" w:rsidRPr="0046114C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01C2B"/>
    <w:rsid w:val="00196BEB"/>
    <w:rsid w:val="001E6CA8"/>
    <w:rsid w:val="00363834"/>
    <w:rsid w:val="0041513E"/>
    <w:rsid w:val="0045514A"/>
    <w:rsid w:val="0046114C"/>
    <w:rsid w:val="004A21E9"/>
    <w:rsid w:val="004C1FF5"/>
    <w:rsid w:val="004C48CA"/>
    <w:rsid w:val="00505134"/>
    <w:rsid w:val="0057136A"/>
    <w:rsid w:val="005901D9"/>
    <w:rsid w:val="006D7986"/>
    <w:rsid w:val="00780917"/>
    <w:rsid w:val="00782F25"/>
    <w:rsid w:val="009B6890"/>
    <w:rsid w:val="009C5CFB"/>
    <w:rsid w:val="009F6525"/>
    <w:rsid w:val="00A33185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84B31"/>
    <w:rsid w:val="00ED0845"/>
    <w:rsid w:val="00EF1FF5"/>
    <w:rsid w:val="00F50FD1"/>
    <w:rsid w:val="00FC6932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E3BCB-7D0C-43B3-8C0D-F839553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Pavla Burešová</cp:lastModifiedBy>
  <cp:revision>2</cp:revision>
  <dcterms:created xsi:type="dcterms:W3CDTF">2019-04-13T07:19:00Z</dcterms:created>
  <dcterms:modified xsi:type="dcterms:W3CDTF">2019-04-13T07:19:00Z</dcterms:modified>
</cp:coreProperties>
</file>