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2B2B24CB" w14:textId="77777777" w:rsidTr="00077793">
        <w:trPr>
          <w:trHeight w:val="5806"/>
        </w:trPr>
        <w:tc>
          <w:tcPr>
            <w:tcW w:w="8493" w:type="dxa"/>
          </w:tcPr>
          <w:p w14:paraId="152BD238" w14:textId="77777777" w:rsidR="00887F71" w:rsidRDefault="00887F71" w:rsidP="00887F71">
            <w:pPr>
              <w:pStyle w:val="Titulka"/>
            </w:pPr>
            <w:r>
              <w:t>Univerzita</w:t>
            </w:r>
            <w:bookmarkStart w:id="0" w:name="_GoBack"/>
            <w:bookmarkEnd w:id="0"/>
            <w:r>
              <w:t xml:space="preserve"> Palackého v Olomouci</w:t>
            </w:r>
          </w:p>
          <w:p w14:paraId="4D2C6A49" w14:textId="77777777" w:rsidR="00887F71" w:rsidRDefault="00887F71" w:rsidP="00887F71">
            <w:pPr>
              <w:pStyle w:val="Titulka"/>
            </w:pPr>
            <w:r>
              <w:t>Fakulta tělesné kultury</w:t>
            </w:r>
          </w:p>
          <w:p w14:paraId="3BF65859" w14:textId="77777777" w:rsidR="00887F71" w:rsidRDefault="00887F71" w:rsidP="00887F71">
            <w:pPr>
              <w:pStyle w:val="Titulka"/>
            </w:pPr>
          </w:p>
          <w:p w14:paraId="74A82266" w14:textId="77777777" w:rsidR="00887F71" w:rsidRDefault="00887F71" w:rsidP="00887F71">
            <w:pPr>
              <w:pStyle w:val="Titulka"/>
            </w:pPr>
            <w:r>
              <w:rPr>
                <w:noProof/>
                <w:lang w:val="cs-CZ"/>
              </w:rPr>
              <w:drawing>
                <wp:anchor distT="0" distB="0" distL="114300" distR="114300" simplePos="0" relativeHeight="251660288" behindDoc="0" locked="0" layoutInCell="1" allowOverlap="1" wp14:anchorId="4DA385A8" wp14:editId="154B4D29">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713C9B9D" w14:textId="77777777" w:rsidR="00887F71" w:rsidRDefault="00887F71" w:rsidP="00887F71">
            <w:pPr>
              <w:pStyle w:val="Titulka"/>
            </w:pPr>
          </w:p>
          <w:p w14:paraId="3D2AB9EA" w14:textId="77777777" w:rsidR="00887F71" w:rsidRDefault="00887F71" w:rsidP="00887F71">
            <w:pPr>
              <w:pStyle w:val="Titulka"/>
            </w:pPr>
          </w:p>
        </w:tc>
      </w:tr>
      <w:tr w:rsidR="00887F71" w14:paraId="7F421008" w14:textId="77777777" w:rsidTr="00077793">
        <w:trPr>
          <w:trHeight w:val="2131"/>
        </w:trPr>
        <w:tc>
          <w:tcPr>
            <w:tcW w:w="8493" w:type="dxa"/>
          </w:tcPr>
          <w:sdt>
            <w:sdtPr>
              <w:rPr>
                <w:lang w:val="cs-CZ"/>
              </w:rPr>
              <w:id w:val="1968161073"/>
              <w:lock w:val="sdtLocked"/>
              <w:placeholder>
                <w:docPart w:val="263C11B4358948A4BFDE1C16F05DE2BC"/>
              </w:placeholder>
              <w15:appearance w15:val="hidden"/>
              <w:text w:multiLine="1"/>
            </w:sdtPr>
            <w:sdtContent>
              <w:p w14:paraId="312F50F8" w14:textId="77777777" w:rsidR="00887F71" w:rsidRDefault="005C3F50" w:rsidP="005C3F50">
                <w:pPr>
                  <w:pStyle w:val="TitulkaNazev"/>
                </w:pPr>
                <w:r w:rsidRPr="00FD34DB">
                  <w:rPr>
                    <w:lang w:val="cs-CZ"/>
                  </w:rPr>
                  <w:t xml:space="preserve">tréninkový plán pro sportovní gymnastky </w:t>
                </w:r>
                <w:r>
                  <w:rPr>
                    <w:lang w:val="cs-CZ"/>
                  </w:rPr>
                  <w:t xml:space="preserve">kategorie starších žákyň </w:t>
                </w:r>
              </w:p>
            </w:sdtContent>
          </w:sdt>
        </w:tc>
      </w:tr>
      <w:tr w:rsidR="00887F71" w14:paraId="2D71245D" w14:textId="77777777" w:rsidTr="00887F71">
        <w:tc>
          <w:tcPr>
            <w:tcW w:w="8493" w:type="dxa"/>
          </w:tcPr>
          <w:sdt>
            <w:sdtPr>
              <w:id w:val="-576523871"/>
              <w:lock w:val="sdtLocked"/>
              <w:placeholder>
                <w:docPart w:val="DEF6DA869DEC41ED911176C983BF48AD"/>
              </w:placeholder>
              <w:dropDownList>
                <w:listItem w:displayText="Bakalářská práce" w:value="Bakalářská práce"/>
                <w:listItem w:displayText="Diplomová práce" w:value="Diplomová práce"/>
                <w:listItem w:displayText="Disertační práce" w:value="Disertační práce"/>
              </w:dropDownList>
            </w:sdtPr>
            <w:sdtContent>
              <w:p w14:paraId="246E1039" w14:textId="77777777" w:rsidR="00887F71" w:rsidRDefault="007228F4" w:rsidP="00077793">
                <w:pPr>
                  <w:pStyle w:val="Titulka"/>
                </w:pPr>
                <w:r>
                  <w:t>Bakalářská práce</w:t>
                </w:r>
              </w:p>
            </w:sdtContent>
          </w:sdt>
        </w:tc>
      </w:tr>
      <w:tr w:rsidR="00887F71" w14:paraId="3E9FF6D3" w14:textId="77777777" w:rsidTr="00077793">
        <w:trPr>
          <w:trHeight w:val="5288"/>
        </w:trPr>
        <w:tc>
          <w:tcPr>
            <w:tcW w:w="8493" w:type="dxa"/>
            <w:vAlign w:val="bottom"/>
          </w:tcPr>
          <w:p w14:paraId="688CCC77" w14:textId="77777777" w:rsidR="00077793" w:rsidRDefault="00077793" w:rsidP="00077793">
            <w:pPr>
              <w:pStyle w:val="Titulka"/>
            </w:pPr>
            <w:r>
              <w:t xml:space="preserve">Autor: </w:t>
            </w:r>
            <w:sdt>
              <w:sdtPr>
                <w:id w:val="-370068702"/>
                <w:lock w:val="sdtLocked"/>
                <w:placeholder>
                  <w:docPart w:val="9979822DD280494989761AC9AA550367"/>
                </w:placeholder>
                <w15:appearance w15:val="hidden"/>
                <w:text/>
              </w:sdtPr>
              <w:sdtContent>
                <w:r w:rsidR="007228F4">
                  <w:t>Kateřina Orságová</w:t>
                </w:r>
              </w:sdtContent>
            </w:sdt>
          </w:p>
          <w:p w14:paraId="7C8CD269" w14:textId="77777777" w:rsidR="00077793" w:rsidRDefault="00077793" w:rsidP="00077793">
            <w:pPr>
              <w:pStyle w:val="Titulka"/>
            </w:pPr>
            <w:r>
              <w:t xml:space="preserve">Studijní program: </w:t>
            </w:r>
            <w:sdt>
              <w:sdtPr>
                <w:id w:val="-570425049"/>
                <w:lock w:val="sdtLocked"/>
                <w:placeholder>
                  <w:docPart w:val="A4C371192D7647E78EC75F066A896075"/>
                </w:placeholder>
                <w15:appearance w15:val="hidden"/>
                <w:text/>
              </w:sdtPr>
              <w:sdtContent>
                <w:r w:rsidR="007228F4">
                  <w:t>TV-SV</w:t>
                </w:r>
              </w:sdtContent>
            </w:sdt>
          </w:p>
          <w:p w14:paraId="4170F68A" w14:textId="77777777" w:rsidR="00077793" w:rsidRDefault="00077793" w:rsidP="00077793">
            <w:pPr>
              <w:pStyle w:val="Titulka"/>
            </w:pPr>
            <w:r>
              <w:t xml:space="preserve">Vedoucí práce: </w:t>
            </w:r>
            <w:sdt>
              <w:sdtPr>
                <w:id w:val="1851834304"/>
                <w:lock w:val="sdtLocked"/>
                <w:placeholder>
                  <w:docPart w:val="2A5C80AD79F4482EB4E71134644B751C"/>
                </w:placeholder>
                <w15:appearance w15:val="hidden"/>
                <w:text/>
              </w:sdtPr>
              <w:sdtContent>
                <w:r w:rsidR="007228F4">
                  <w:t>Mgr. Martina Poláková</w:t>
                </w:r>
              </w:sdtContent>
            </w:sdt>
          </w:p>
          <w:p w14:paraId="25AED14B" w14:textId="77777777" w:rsidR="00887F71" w:rsidRDefault="00077793" w:rsidP="00077793">
            <w:pPr>
              <w:pStyle w:val="Titulka"/>
            </w:pPr>
            <w:r>
              <w:t xml:space="preserve">Olomouc </w:t>
            </w:r>
            <w:sdt>
              <w:sdtPr>
                <w:id w:val="-2146952530"/>
                <w:lock w:val="sdtLocked"/>
                <w:placeholder>
                  <w:docPart w:val="F54CDEE3BBA94CDE98073B8E1232386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7228F4">
                  <w:t>2023</w:t>
                </w:r>
              </w:sdtContent>
            </w:sdt>
          </w:p>
        </w:tc>
      </w:tr>
    </w:tbl>
    <w:p w14:paraId="19CCC88F" w14:textId="77777777" w:rsidR="00141732" w:rsidRDefault="00141732" w:rsidP="0038310F">
      <w:pPr>
        <w:pStyle w:val="Titulka"/>
        <w:sectPr w:rsidR="00141732" w:rsidSect="004E4562">
          <w:footerReference w:type="default" r:id="rId12"/>
          <w:pgSz w:w="11906" w:h="16838" w:code="9"/>
          <w:pgMar w:top="1418" w:right="1418" w:bottom="1418" w:left="1418" w:header="709" w:footer="709" w:gutter="567"/>
          <w:cols w:space="708"/>
          <w:docGrid w:linePitch="360"/>
        </w:sectPr>
      </w:pPr>
    </w:p>
    <w:p w14:paraId="6036C980"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28BFA2EF" w14:textId="77777777" w:rsidTr="00292564">
        <w:tc>
          <w:tcPr>
            <w:tcW w:w="1843" w:type="dxa"/>
          </w:tcPr>
          <w:p w14:paraId="30DD0C24" w14:textId="77777777" w:rsidR="001A057F" w:rsidRDefault="001A057F" w:rsidP="005C6624">
            <w:pPr>
              <w:pStyle w:val="BiblioNadpis"/>
            </w:pPr>
            <w:bookmarkStart w:id="1" w:name="_Hlk78549238"/>
            <w:r>
              <w:t>Jméno autora:</w:t>
            </w:r>
          </w:p>
        </w:tc>
        <w:sdt>
          <w:sdtPr>
            <w:id w:val="612165830"/>
            <w:lock w:val="sdtLocked"/>
            <w:placeholder>
              <w:docPart w:val="11DAF9B52EC841FAAE603375B46681A0"/>
            </w:placeholder>
            <w15:appearance w15:val="hidden"/>
            <w:text/>
          </w:sdtPr>
          <w:sdtContent>
            <w:tc>
              <w:tcPr>
                <w:tcW w:w="6650" w:type="dxa"/>
              </w:tcPr>
              <w:p w14:paraId="2B279659" w14:textId="77777777" w:rsidR="001A057F" w:rsidRDefault="00725185" w:rsidP="00725185">
                <w:pPr>
                  <w:pStyle w:val="BiblioText"/>
                </w:pPr>
                <w:r>
                  <w:t>Kateřina Orságová</w:t>
                </w:r>
              </w:p>
            </w:tc>
          </w:sdtContent>
        </w:sdt>
      </w:tr>
      <w:tr w:rsidR="001A057F" w14:paraId="118B040C" w14:textId="77777777" w:rsidTr="0026207F">
        <w:trPr>
          <w:trHeight w:val="1210"/>
        </w:trPr>
        <w:tc>
          <w:tcPr>
            <w:tcW w:w="1843" w:type="dxa"/>
          </w:tcPr>
          <w:p w14:paraId="5ADA730E" w14:textId="77777777" w:rsidR="001A057F" w:rsidRDefault="001A057F" w:rsidP="005C6624">
            <w:pPr>
              <w:pStyle w:val="BiblioNadpis"/>
            </w:pPr>
            <w:r>
              <w:t>Název práce:</w:t>
            </w:r>
          </w:p>
        </w:tc>
        <w:sdt>
          <w:sdtPr>
            <w:id w:val="-143666939"/>
            <w:lock w:val="sdtLocked"/>
            <w:placeholder>
              <w:docPart w:val="4D0703B748D74AA1815DE2B18DF23A6F"/>
            </w:placeholder>
            <w15:appearance w15:val="hidden"/>
            <w:text/>
          </w:sdtPr>
          <w:sdtContent>
            <w:tc>
              <w:tcPr>
                <w:tcW w:w="6650" w:type="dxa"/>
              </w:tcPr>
              <w:p w14:paraId="097CBDD3" w14:textId="77777777" w:rsidR="0026207F" w:rsidRDefault="005C3F50" w:rsidP="005C3F50">
                <w:pPr>
                  <w:pStyle w:val="BiblioText"/>
                </w:pPr>
                <w:r>
                  <w:t>Tréninkový plán pro sportovní gymnastky kategorie starších žákyň</w:t>
                </w:r>
              </w:p>
            </w:tc>
          </w:sdtContent>
        </w:sdt>
      </w:tr>
      <w:tr w:rsidR="001A057F" w14:paraId="52C23360" w14:textId="77777777" w:rsidTr="00292564">
        <w:tc>
          <w:tcPr>
            <w:tcW w:w="1843" w:type="dxa"/>
          </w:tcPr>
          <w:p w14:paraId="1D270346" w14:textId="77777777" w:rsidR="001A057F" w:rsidRDefault="001A057F" w:rsidP="005C6624">
            <w:pPr>
              <w:pStyle w:val="BiblioNadpis"/>
            </w:pPr>
            <w:r>
              <w:t>Vedoucí práce:</w:t>
            </w:r>
          </w:p>
        </w:tc>
        <w:sdt>
          <w:sdtPr>
            <w:id w:val="-934050729"/>
            <w:lock w:val="sdtLocked"/>
            <w:placeholder>
              <w:docPart w:val="142BF206039B40DAB7919CE25BCA85CA"/>
            </w:placeholder>
            <w15:appearance w15:val="hidden"/>
            <w:text/>
          </w:sdtPr>
          <w:sdtContent>
            <w:tc>
              <w:tcPr>
                <w:tcW w:w="6650" w:type="dxa"/>
              </w:tcPr>
              <w:p w14:paraId="7CB54FC5" w14:textId="77777777" w:rsidR="001A057F" w:rsidRDefault="00725185" w:rsidP="00725185">
                <w:pPr>
                  <w:pStyle w:val="BiblioText"/>
                </w:pPr>
                <w:r>
                  <w:t>Mgr. Martina Poláková</w:t>
                </w:r>
              </w:p>
            </w:tc>
          </w:sdtContent>
        </w:sdt>
      </w:tr>
      <w:tr w:rsidR="001A057F" w14:paraId="37811AE4" w14:textId="77777777" w:rsidTr="00292564">
        <w:tc>
          <w:tcPr>
            <w:tcW w:w="1843" w:type="dxa"/>
          </w:tcPr>
          <w:p w14:paraId="7F39B89F" w14:textId="77777777" w:rsidR="001A057F" w:rsidRDefault="001A057F" w:rsidP="005C6624">
            <w:pPr>
              <w:pStyle w:val="BiblioNadpis"/>
            </w:pPr>
            <w:r>
              <w:t>Pracoviště:</w:t>
            </w:r>
          </w:p>
        </w:tc>
        <w:sdt>
          <w:sdtPr>
            <w:id w:val="-1096787823"/>
            <w:lock w:val="sdtLocked"/>
            <w:placeholder>
              <w:docPart w:val="0F31E3614B624C899C9700B365E80760"/>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646CA84A" w14:textId="77777777" w:rsidR="001A057F" w:rsidRDefault="00725185" w:rsidP="001A057F">
                <w:pPr>
                  <w:pStyle w:val="BiblioText"/>
                </w:pPr>
                <w:r>
                  <w:t>Katedra sportu</w:t>
                </w:r>
              </w:p>
            </w:tc>
          </w:sdtContent>
        </w:sdt>
      </w:tr>
      <w:tr w:rsidR="001A057F" w14:paraId="3A6C7BC0" w14:textId="77777777" w:rsidTr="00292564">
        <w:tc>
          <w:tcPr>
            <w:tcW w:w="1843" w:type="dxa"/>
          </w:tcPr>
          <w:p w14:paraId="6EF167E7" w14:textId="77777777" w:rsidR="001A057F" w:rsidRDefault="001A057F" w:rsidP="005C6624">
            <w:pPr>
              <w:pStyle w:val="BiblioNadpis"/>
            </w:pPr>
            <w:r>
              <w:t>Rok obhajoby:</w:t>
            </w:r>
          </w:p>
        </w:tc>
        <w:sdt>
          <w:sdtPr>
            <w:id w:val="1319299684"/>
            <w:lock w:val="sdtLocked"/>
            <w:placeholder>
              <w:docPart w:val="E76A4CAF1CF449FC9DFCEDF024849D5C"/>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E2C0945" w14:textId="77777777" w:rsidR="001A057F" w:rsidRDefault="00725185" w:rsidP="001A057F">
                <w:pPr>
                  <w:pStyle w:val="BiblioText"/>
                </w:pPr>
                <w:r>
                  <w:t>2023</w:t>
                </w:r>
              </w:p>
            </w:tc>
          </w:sdtContent>
        </w:sdt>
      </w:tr>
      <w:tr w:rsidR="00292564" w14:paraId="45E13906" w14:textId="77777777" w:rsidTr="00BE3DE6">
        <w:tc>
          <w:tcPr>
            <w:tcW w:w="8493" w:type="dxa"/>
            <w:gridSpan w:val="2"/>
          </w:tcPr>
          <w:p w14:paraId="6ED44CDD" w14:textId="77777777" w:rsidR="00292564" w:rsidRDefault="00292564" w:rsidP="005C6624">
            <w:pPr>
              <w:pStyle w:val="BiblioNadpis"/>
            </w:pPr>
            <w:r>
              <w:t>Abstrakt:</w:t>
            </w:r>
          </w:p>
          <w:p w14:paraId="6195AB80" w14:textId="77777777" w:rsidR="009A106F" w:rsidRDefault="009A106F" w:rsidP="005C6624">
            <w:pPr>
              <w:pStyle w:val="BiblioNadpis"/>
            </w:pPr>
          </w:p>
        </w:tc>
      </w:tr>
      <w:tr w:rsidR="00292564" w14:paraId="237A4962" w14:textId="77777777" w:rsidTr="00B10CC5">
        <w:trPr>
          <w:trHeight w:val="5669"/>
        </w:trPr>
        <w:tc>
          <w:tcPr>
            <w:tcW w:w="8493" w:type="dxa"/>
            <w:gridSpan w:val="2"/>
          </w:tcPr>
          <w:p w14:paraId="6319F807" w14:textId="56F29899" w:rsidR="00F4082A" w:rsidRDefault="005C3F50" w:rsidP="00F4082A">
            <w:r>
              <w:t>Bakal</w:t>
            </w:r>
            <w:r w:rsidR="000E6165">
              <w:t>á</w:t>
            </w:r>
            <w:r w:rsidR="00F4082A">
              <w:t>řská práce je zaměřena na problematiku</w:t>
            </w:r>
            <w:r>
              <w:t xml:space="preserve"> tréninkových plánů ve sportovní gymnastice</w:t>
            </w:r>
            <w:r w:rsidR="002D23B4">
              <w:t xml:space="preserve"> žen (SGŽ).</w:t>
            </w:r>
            <w:r w:rsidR="00F4082A">
              <w:t xml:space="preserve"> </w:t>
            </w:r>
            <w:r>
              <w:t>Př</w:t>
            </w:r>
            <w:r w:rsidR="002D23B4">
              <w:t>íprava tréninkové jednotky totiž není běžn</w:t>
            </w:r>
            <w:r w:rsidR="009A106F">
              <w:t>ou záležitostí</w:t>
            </w:r>
            <w:r w:rsidR="002D23B4">
              <w:t xml:space="preserve"> trenérů SGŽ</w:t>
            </w:r>
            <w:r w:rsidR="00CA721A">
              <w:t xml:space="preserve"> v České republice</w:t>
            </w:r>
            <w:r w:rsidR="002D23B4">
              <w:t xml:space="preserve">. Prostřednictvím </w:t>
            </w:r>
            <w:r w:rsidR="008C7EBC">
              <w:t xml:space="preserve">ankety </w:t>
            </w:r>
            <w:r w:rsidR="002D23B4">
              <w:t>bylo zkoumáno</w:t>
            </w:r>
            <w:r w:rsidR="00980A62">
              <w:t>,</w:t>
            </w:r>
            <w:r w:rsidR="002D23B4">
              <w:t xml:space="preserve"> jakým způsobem je nahlíženo </w:t>
            </w:r>
            <w:r w:rsidR="009A106F">
              <w:t>ve vybraných</w:t>
            </w:r>
            <w:r w:rsidR="002D23B4">
              <w:t xml:space="preserve"> </w:t>
            </w:r>
            <w:r w:rsidR="009A106F">
              <w:t xml:space="preserve">gymnastických </w:t>
            </w:r>
            <w:r w:rsidR="002D23B4">
              <w:t>klubech na tréninkové pl</w:t>
            </w:r>
            <w:r w:rsidR="009A106F">
              <w:t>ány.</w:t>
            </w:r>
            <w:r w:rsidR="00F4082A">
              <w:t xml:space="preserve"> </w:t>
            </w:r>
            <w:r w:rsidR="008C7EBC">
              <w:t>B</w:t>
            </w:r>
            <w:r w:rsidR="00F4082A">
              <w:t>yla zjišťována míra využívání plánování v tréninkovém procesu SGŽ u trenére</w:t>
            </w:r>
            <w:r w:rsidR="008C7EBC">
              <w:t>k</w:t>
            </w:r>
            <w:r w:rsidR="00F4082A">
              <w:t xml:space="preserve"> výkonnostních kategorií ve vybraných gymnastických klubech. Na základě studia odborné literatury by</w:t>
            </w:r>
            <w:r w:rsidR="008C7EBC">
              <w:t>l</w:t>
            </w:r>
            <w:r w:rsidR="00F4082A">
              <w:t xml:space="preserve"> i vytvořen příkladový tréninkový plán mikrocyklu pro jednotlivá období ročního tréninkového cyklu (RTC)</w:t>
            </w:r>
            <w:r w:rsidR="008C7EBC">
              <w:t>.</w:t>
            </w:r>
          </w:p>
          <w:p w14:paraId="6C5567C1" w14:textId="7D8B466E" w:rsidR="00B10CC5" w:rsidRDefault="00B10CC5" w:rsidP="00F4082A"/>
        </w:tc>
      </w:tr>
      <w:tr w:rsidR="00292564" w14:paraId="1EA2D8AE" w14:textId="77777777" w:rsidTr="00BE3DE6">
        <w:tc>
          <w:tcPr>
            <w:tcW w:w="8493" w:type="dxa"/>
            <w:gridSpan w:val="2"/>
          </w:tcPr>
          <w:p w14:paraId="255DE83B" w14:textId="77777777" w:rsidR="00292564" w:rsidRDefault="00292564" w:rsidP="005C6624">
            <w:pPr>
              <w:pStyle w:val="BiblioNadpis"/>
            </w:pPr>
            <w:r>
              <w:t>Klíčová slova:</w:t>
            </w:r>
          </w:p>
        </w:tc>
      </w:tr>
      <w:tr w:rsidR="00292564" w14:paraId="2D670466" w14:textId="77777777" w:rsidTr="00A16FEE">
        <w:trPr>
          <w:trHeight w:val="567"/>
        </w:trPr>
        <w:tc>
          <w:tcPr>
            <w:tcW w:w="8493" w:type="dxa"/>
            <w:gridSpan w:val="2"/>
          </w:tcPr>
          <w:p w14:paraId="685F5C5B" w14:textId="71D24727" w:rsidR="00A16FEE" w:rsidRPr="00F4082A" w:rsidRDefault="00F4082A" w:rsidP="00F4082A">
            <w:r w:rsidRPr="00F4082A">
              <w:t>sportovní gymnastika</w:t>
            </w:r>
            <w:r w:rsidR="005C3F50" w:rsidRPr="00F4082A">
              <w:t>, sportovní trénink, tréninkové cykly</w:t>
            </w:r>
            <w:r>
              <w:t xml:space="preserve">, sportovní výživa, tréninkový plán, tréninkový záznam, tréninkový deník, starší žákyně, starší školní věk. </w:t>
            </w:r>
          </w:p>
        </w:tc>
      </w:tr>
      <w:tr w:rsidR="00292564" w14:paraId="4E1F0555" w14:textId="77777777" w:rsidTr="00A16FEE">
        <w:trPr>
          <w:trHeight w:val="2835"/>
        </w:trPr>
        <w:tc>
          <w:tcPr>
            <w:tcW w:w="8493" w:type="dxa"/>
            <w:gridSpan w:val="2"/>
            <w:vAlign w:val="bottom"/>
          </w:tcPr>
          <w:p w14:paraId="642081C3" w14:textId="77777777" w:rsidR="00292564" w:rsidRPr="00F4082A" w:rsidRDefault="00292564" w:rsidP="00CE1D97">
            <w:pPr>
              <w:pStyle w:val="BiblioText"/>
            </w:pPr>
          </w:p>
        </w:tc>
      </w:tr>
      <w:tr w:rsidR="00292564" w14:paraId="3961BCE5" w14:textId="77777777" w:rsidTr="0026207F">
        <w:trPr>
          <w:trHeight w:val="564"/>
        </w:trPr>
        <w:tc>
          <w:tcPr>
            <w:tcW w:w="8493" w:type="dxa"/>
            <w:gridSpan w:val="2"/>
            <w:vAlign w:val="bottom"/>
          </w:tcPr>
          <w:p w14:paraId="171C7283"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1"/>
    </w:tbl>
    <w:p w14:paraId="75986498"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72581F64"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40259F54" w14:textId="77777777" w:rsidTr="00BE3DE6">
        <w:tc>
          <w:tcPr>
            <w:tcW w:w="1843" w:type="dxa"/>
          </w:tcPr>
          <w:p w14:paraId="39B9290D"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9AB13E56E55245D7B1072472D8D3F0D3"/>
            </w:placeholder>
            <w15:appearance w15:val="hidden"/>
            <w:text/>
          </w:sdtPr>
          <w:sdtContent>
            <w:tc>
              <w:tcPr>
                <w:tcW w:w="6650" w:type="dxa"/>
              </w:tcPr>
              <w:p w14:paraId="0F68BCF4" w14:textId="77777777" w:rsidR="00C14602" w:rsidRPr="004E4562" w:rsidRDefault="00DE1D7F" w:rsidP="00DE1D7F">
                <w:pPr>
                  <w:pStyle w:val="BiblioText"/>
                  <w:rPr>
                    <w:lang w:val="en-US"/>
                  </w:rPr>
                </w:pPr>
                <w:r>
                  <w:rPr>
                    <w:lang w:val="en-US"/>
                  </w:rPr>
                  <w:t>Kateřina Or</w:t>
                </w:r>
                <w:r w:rsidR="00790F17">
                  <w:rPr>
                    <w:lang w:val="en-US"/>
                  </w:rPr>
                  <w:t>s</w:t>
                </w:r>
                <w:r>
                  <w:rPr>
                    <w:lang w:val="en-US"/>
                  </w:rPr>
                  <w:t>ágová</w:t>
                </w:r>
              </w:p>
            </w:tc>
          </w:sdtContent>
        </w:sdt>
      </w:tr>
      <w:tr w:rsidR="00C14602" w:rsidRPr="004E4562" w14:paraId="3DBE1559" w14:textId="77777777" w:rsidTr="00BE3DE6">
        <w:trPr>
          <w:trHeight w:val="1210"/>
        </w:trPr>
        <w:tc>
          <w:tcPr>
            <w:tcW w:w="1843" w:type="dxa"/>
          </w:tcPr>
          <w:p w14:paraId="7E5E2650"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B0484841BFFB483A9FD2229F0A2C2425"/>
            </w:placeholder>
            <w15:appearance w15:val="hidden"/>
            <w:text/>
          </w:sdtPr>
          <w:sdtContent>
            <w:tc>
              <w:tcPr>
                <w:tcW w:w="6650" w:type="dxa"/>
              </w:tcPr>
              <w:p w14:paraId="7CF0D23B" w14:textId="77777777" w:rsidR="00C14602" w:rsidRPr="004E4562" w:rsidRDefault="003971B7" w:rsidP="00790F17">
                <w:pPr>
                  <w:pStyle w:val="BiblioText"/>
                  <w:rPr>
                    <w:lang w:val="en-US"/>
                  </w:rPr>
                </w:pPr>
                <w:r>
                  <w:rPr>
                    <w:lang w:val="en-US"/>
                  </w:rPr>
                  <w:t>Training plan for female gymnasts in the cat</w:t>
                </w:r>
                <w:r w:rsidR="00790F17">
                  <w:rPr>
                    <w:lang w:val="en-US"/>
                  </w:rPr>
                  <w:t>heg</w:t>
                </w:r>
                <w:r>
                  <w:rPr>
                    <w:lang w:val="en-US"/>
                  </w:rPr>
                  <w:t xml:space="preserve">ory of </w:t>
                </w:r>
                <w:r w:rsidR="00790F17">
                  <w:rPr>
                    <w:lang w:val="en-US"/>
                  </w:rPr>
                  <w:t>older female pupils</w:t>
                </w:r>
                <w:r>
                  <w:rPr>
                    <w:lang w:val="en-US"/>
                  </w:rPr>
                  <w:t xml:space="preserve"> </w:t>
                </w:r>
              </w:p>
            </w:tc>
          </w:sdtContent>
        </w:sdt>
      </w:tr>
      <w:tr w:rsidR="00C14602" w:rsidRPr="004E4562" w14:paraId="43E7446C" w14:textId="77777777" w:rsidTr="00BE3DE6">
        <w:tc>
          <w:tcPr>
            <w:tcW w:w="1843" w:type="dxa"/>
          </w:tcPr>
          <w:p w14:paraId="4045D12C"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8DBC6EF16912445DB511313CB86F66C1"/>
            </w:placeholder>
            <w15:appearance w15:val="hidden"/>
            <w:text/>
          </w:sdtPr>
          <w:sdtContent>
            <w:tc>
              <w:tcPr>
                <w:tcW w:w="6650" w:type="dxa"/>
              </w:tcPr>
              <w:p w14:paraId="517656A8" w14:textId="77777777" w:rsidR="00C14602" w:rsidRPr="004E4562" w:rsidRDefault="00DE1D7F" w:rsidP="00DE1D7F">
                <w:pPr>
                  <w:pStyle w:val="BiblioText"/>
                  <w:rPr>
                    <w:lang w:val="en-US"/>
                  </w:rPr>
                </w:pPr>
                <w:r>
                  <w:rPr>
                    <w:lang w:val="en-US"/>
                  </w:rPr>
                  <w:t>Mgr. Martina Poláková</w:t>
                </w:r>
              </w:p>
            </w:tc>
          </w:sdtContent>
        </w:sdt>
      </w:tr>
      <w:tr w:rsidR="00C14602" w:rsidRPr="004E4562" w14:paraId="7B82EABC" w14:textId="77777777" w:rsidTr="00BE3DE6">
        <w:tc>
          <w:tcPr>
            <w:tcW w:w="1843" w:type="dxa"/>
          </w:tcPr>
          <w:p w14:paraId="1A38B176"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9A85B2816BE24229924616C8FCD5DDC0"/>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0BFCC7A0" w14:textId="77777777" w:rsidR="00C14602" w:rsidRPr="004E4562" w:rsidRDefault="00DE1D7F" w:rsidP="00BE3DE6">
                <w:pPr>
                  <w:pStyle w:val="BiblioText"/>
                  <w:rPr>
                    <w:lang w:val="en-US"/>
                  </w:rPr>
                </w:pPr>
                <w:r>
                  <w:rPr>
                    <w:lang w:val="en-US"/>
                  </w:rPr>
                  <w:t>Department of Sport</w:t>
                </w:r>
              </w:p>
            </w:tc>
          </w:sdtContent>
        </w:sdt>
      </w:tr>
      <w:tr w:rsidR="00C14602" w:rsidRPr="004E4562" w14:paraId="4EBF50F7" w14:textId="77777777" w:rsidTr="00BE3DE6">
        <w:tc>
          <w:tcPr>
            <w:tcW w:w="1843" w:type="dxa"/>
          </w:tcPr>
          <w:p w14:paraId="6874358A"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E84A59AF8A5D474E9AD0FD81A08F5C14"/>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4D36EA17" w14:textId="77777777" w:rsidR="00C14602" w:rsidRPr="004E4562" w:rsidRDefault="00DE1D7F" w:rsidP="00BE3DE6">
                <w:pPr>
                  <w:pStyle w:val="BiblioText"/>
                  <w:rPr>
                    <w:lang w:val="en-US"/>
                  </w:rPr>
                </w:pPr>
                <w:r>
                  <w:rPr>
                    <w:lang w:val="en-US"/>
                  </w:rPr>
                  <w:t>2023</w:t>
                </w:r>
              </w:p>
            </w:tc>
          </w:sdtContent>
        </w:sdt>
      </w:tr>
      <w:tr w:rsidR="00C14602" w:rsidRPr="004E4562" w14:paraId="1A3E6A15" w14:textId="77777777" w:rsidTr="00BE3DE6">
        <w:tc>
          <w:tcPr>
            <w:tcW w:w="8493" w:type="dxa"/>
            <w:gridSpan w:val="2"/>
          </w:tcPr>
          <w:p w14:paraId="1C92010E" w14:textId="77777777" w:rsidR="00C1460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p w14:paraId="283F2A17" w14:textId="77777777" w:rsidR="00790F17" w:rsidRPr="004E4562" w:rsidRDefault="00790F17" w:rsidP="00BE3DE6">
            <w:pPr>
              <w:pStyle w:val="BiblioNadpis"/>
              <w:rPr>
                <w:lang w:val="en-US"/>
              </w:rPr>
            </w:pPr>
          </w:p>
        </w:tc>
      </w:tr>
      <w:tr w:rsidR="00C14602" w:rsidRPr="004E4562" w14:paraId="4D0703A9" w14:textId="77777777" w:rsidTr="00BE3DE6">
        <w:trPr>
          <w:trHeight w:val="5669"/>
        </w:trPr>
        <w:tc>
          <w:tcPr>
            <w:tcW w:w="8493" w:type="dxa"/>
            <w:gridSpan w:val="2"/>
          </w:tcPr>
          <w:p w14:paraId="0E0410D9" w14:textId="787E52FD" w:rsidR="00C14602" w:rsidRPr="004E4562" w:rsidRDefault="00E21B76" w:rsidP="00E21B76">
            <w:pPr>
              <w:pStyle w:val="BiblioText"/>
              <w:rPr>
                <w:lang w:val="en-US"/>
              </w:rPr>
            </w:pPr>
            <w:r w:rsidRPr="00E21B76">
              <w:rPr>
                <w:lang w:val="en-US"/>
              </w:rPr>
              <w:t xml:space="preserve">The bachelor thesis is focused on the issue of training plans in women's </w:t>
            </w:r>
            <w:r w:rsidR="008C7EBC">
              <w:rPr>
                <w:lang w:val="en-US"/>
              </w:rPr>
              <w:t>artistic</w:t>
            </w:r>
            <w:r w:rsidRPr="00E21B76">
              <w:rPr>
                <w:lang w:val="en-US"/>
              </w:rPr>
              <w:t xml:space="preserve"> gymnastics (</w:t>
            </w:r>
            <w:r>
              <w:rPr>
                <w:lang w:val="en-US"/>
              </w:rPr>
              <w:t>WAG</w:t>
            </w:r>
            <w:r w:rsidRPr="00E21B76">
              <w:rPr>
                <w:lang w:val="en-US"/>
              </w:rPr>
              <w:t>). The preparation of a training unit is not a common issue for</w:t>
            </w:r>
            <w:r w:rsidR="008C7EBC">
              <w:rPr>
                <w:lang w:val="en-US"/>
              </w:rPr>
              <w:t xml:space="preserve"> WAG</w:t>
            </w:r>
            <w:r w:rsidRPr="00E21B76">
              <w:rPr>
                <w:lang w:val="en-US"/>
              </w:rPr>
              <w:t xml:space="preserve"> coaches</w:t>
            </w:r>
            <w:r w:rsidR="008C7EBC">
              <w:rPr>
                <w:lang w:val="en-US"/>
              </w:rPr>
              <w:t xml:space="preserve"> in the Czech republic</w:t>
            </w:r>
            <w:r w:rsidRPr="00E21B76">
              <w:rPr>
                <w:lang w:val="en-US"/>
              </w:rPr>
              <w:t xml:space="preserve">. Through a questionnaire, it was investigated how training plans are viewed in selected gymnastic clubs. Based on a self-administered questionnaire, the extent of the use of planning in the </w:t>
            </w:r>
            <w:r w:rsidR="008C7EBC">
              <w:rPr>
                <w:lang w:val="en-US"/>
              </w:rPr>
              <w:t>WAG</w:t>
            </w:r>
            <w:r w:rsidRPr="00E21B76">
              <w:rPr>
                <w:lang w:val="en-US"/>
              </w:rPr>
              <w:t xml:space="preserve"> training process was investigated among performance category coaches in the selected gymnastic clubs. Based on the study of the literature, an example micro-cycle training plan for each period of the annual training cycle</w:t>
            </w:r>
            <w:r w:rsidR="008C7EBC">
              <w:rPr>
                <w:lang w:val="en-US"/>
              </w:rPr>
              <w:t>.</w:t>
            </w:r>
          </w:p>
        </w:tc>
      </w:tr>
      <w:tr w:rsidR="00C14602" w:rsidRPr="004E4562" w14:paraId="0A5FC0AF" w14:textId="77777777" w:rsidTr="00BE3DE6">
        <w:tc>
          <w:tcPr>
            <w:tcW w:w="8493" w:type="dxa"/>
            <w:gridSpan w:val="2"/>
          </w:tcPr>
          <w:p w14:paraId="21245864"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55D5B751" w14:textId="77777777" w:rsidTr="00BE3DE6">
        <w:trPr>
          <w:trHeight w:val="567"/>
        </w:trPr>
        <w:tc>
          <w:tcPr>
            <w:tcW w:w="8493" w:type="dxa"/>
            <w:gridSpan w:val="2"/>
          </w:tcPr>
          <w:p w14:paraId="166FB093" w14:textId="4C634C71" w:rsidR="00C14602" w:rsidRPr="004E4562" w:rsidRDefault="00E21B76" w:rsidP="006476AB">
            <w:pPr>
              <w:spacing w:line="240" w:lineRule="auto"/>
              <w:ind w:firstLine="0"/>
              <w:rPr>
                <w:lang w:val="en-US"/>
              </w:rPr>
            </w:pPr>
            <w:r w:rsidRPr="00E21B76">
              <w:rPr>
                <w:lang w:val="en-US"/>
              </w:rPr>
              <w:t>sports gymnastics, sports training, training cycles, sports nutrition, training plan, training record, training diary, older pupils, older school age</w:t>
            </w:r>
          </w:p>
        </w:tc>
      </w:tr>
      <w:tr w:rsidR="00C14602" w:rsidRPr="004E4562" w14:paraId="5E477E62" w14:textId="77777777" w:rsidTr="00BE3DE6">
        <w:trPr>
          <w:trHeight w:val="2835"/>
        </w:trPr>
        <w:tc>
          <w:tcPr>
            <w:tcW w:w="8493" w:type="dxa"/>
            <w:gridSpan w:val="2"/>
            <w:vAlign w:val="bottom"/>
          </w:tcPr>
          <w:p w14:paraId="02E675F2" w14:textId="77777777" w:rsidR="00C14602" w:rsidRPr="004E4562" w:rsidRDefault="00C14602" w:rsidP="00BE3DE6">
            <w:pPr>
              <w:pStyle w:val="BiblioText"/>
              <w:rPr>
                <w:lang w:val="en-US"/>
              </w:rPr>
            </w:pPr>
          </w:p>
        </w:tc>
      </w:tr>
      <w:tr w:rsidR="00C14602" w:rsidRPr="004E4562" w14:paraId="5C7115A5" w14:textId="77777777" w:rsidTr="00BE3DE6">
        <w:trPr>
          <w:trHeight w:val="564"/>
        </w:trPr>
        <w:tc>
          <w:tcPr>
            <w:tcW w:w="8493" w:type="dxa"/>
            <w:gridSpan w:val="2"/>
            <w:vAlign w:val="bottom"/>
          </w:tcPr>
          <w:p w14:paraId="77C85BA7"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79583E12"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6578E23C" w14:textId="77777777" w:rsidTr="00427828">
        <w:trPr>
          <w:trHeight w:val="13039"/>
        </w:trPr>
        <w:tc>
          <w:tcPr>
            <w:tcW w:w="8493" w:type="dxa"/>
            <w:tcBorders>
              <w:top w:val="nil"/>
              <w:left w:val="nil"/>
              <w:bottom w:val="nil"/>
              <w:right w:val="nil"/>
            </w:tcBorders>
            <w:vAlign w:val="bottom"/>
          </w:tcPr>
          <w:p w14:paraId="49521E4B" w14:textId="77777777" w:rsidR="00706236" w:rsidRDefault="00427828" w:rsidP="00427828">
            <w:pPr>
              <w:pStyle w:val="BiblioText"/>
            </w:pPr>
            <w:r>
              <w:lastRenderedPageBreak/>
              <w:t xml:space="preserve">Prohlašuji, že jsem tuto práci </w:t>
            </w:r>
            <w:sdt>
              <w:sdtPr>
                <w:id w:val="457000802"/>
                <w:lock w:val="sdtLocked"/>
                <w:placeholder>
                  <w:docPart w:val="AD707179885F41C1819B6AE2CBD85167"/>
                </w:placeholder>
                <w:dropDownList>
                  <w:listItem w:displayText="zpracoval" w:value="zpracoval"/>
                  <w:listItem w:displayText="zpracovala" w:value="zpracovala"/>
                </w:dropDownList>
              </w:sdtPr>
              <w:sdtContent>
                <w:r w:rsidR="00DE1D7F">
                  <w:t>zpracovala</w:t>
                </w:r>
              </w:sdtContent>
            </w:sdt>
            <w:r>
              <w:t xml:space="preserve"> samostatně pod vedením </w:t>
            </w:r>
            <w:sdt>
              <w:sdtPr>
                <w:id w:val="2113773099"/>
                <w:lock w:val="sdtLocked"/>
                <w:placeholder>
                  <w:docPart w:val="E74491091B0B4E83A65092E8B8CEC91C"/>
                </w:placeholder>
                <w15:appearance w15:val="hidden"/>
                <w:text/>
              </w:sdtPr>
              <w:sdtContent>
                <w:r w:rsidR="00DE1D7F">
                  <w:t>Mgr. Martiny Polákové</w:t>
                </w:r>
              </w:sdtContent>
            </w:sdt>
            <w:r>
              <w:t xml:space="preserve">, </w:t>
            </w:r>
            <w:sdt>
              <w:sdtPr>
                <w:id w:val="502479422"/>
                <w:lock w:val="sdtLocked"/>
                <w:placeholder>
                  <w:docPart w:val="67EA5E57F1514E2E961347CF45304C5D"/>
                </w:placeholder>
                <w:dropDownList>
                  <w:listItem w:displayText="uvedl" w:value="uvedl"/>
                  <w:listItem w:displayText="uvedla" w:value="uvedla"/>
                </w:dropDownList>
              </w:sdtPr>
              <w:sdtContent>
                <w:r w:rsidR="00DE1D7F">
                  <w:t>uvedla</w:t>
                </w:r>
              </w:sdtContent>
            </w:sdt>
            <w:r>
              <w:t xml:space="preserve"> všechny použité literární a odborné zdroje a </w:t>
            </w:r>
            <w:sdt>
              <w:sdtPr>
                <w:id w:val="1698813651"/>
                <w:lock w:val="sdtLocked"/>
                <w:placeholder>
                  <w:docPart w:val="6A06811DFDF14812881E015B90FFAC4F"/>
                </w:placeholder>
                <w:dropDownList>
                  <w:listItem w:displayText="dodržoval" w:value="dodržoval"/>
                  <w:listItem w:displayText="dodržovala" w:value="dodržovala"/>
                </w:dropDownList>
              </w:sdtPr>
              <w:sdtContent>
                <w:r w:rsidR="00DE1D7F">
                  <w:t>dodržovala</w:t>
                </w:r>
              </w:sdtContent>
            </w:sdt>
            <w:r>
              <w:t xml:space="preserve"> zásady vědecké etiky.</w:t>
            </w:r>
          </w:p>
          <w:p w14:paraId="6E60F07F" w14:textId="77777777" w:rsidR="003A2777" w:rsidRDefault="003A2777" w:rsidP="00427828">
            <w:pPr>
              <w:pStyle w:val="BiblioText"/>
            </w:pPr>
          </w:p>
          <w:p w14:paraId="17F71C65" w14:textId="77777777" w:rsidR="003A2777" w:rsidRDefault="003A2777" w:rsidP="00427828">
            <w:pPr>
              <w:pStyle w:val="BiblioText"/>
            </w:pPr>
          </w:p>
          <w:p w14:paraId="7E0903AA" w14:textId="26462C81" w:rsidR="00C74665" w:rsidRDefault="003A2777" w:rsidP="00427828">
            <w:pPr>
              <w:pStyle w:val="BiblioText"/>
            </w:pPr>
            <w:r>
              <w:t>V </w:t>
            </w:r>
            <w:sdt>
              <w:sdtPr>
                <w:id w:val="-2115126490"/>
                <w:lock w:val="sdtLocked"/>
                <w:placeholder>
                  <w:docPart w:val="8567DF2DB2ED4311B9B2649500EE6B0B"/>
                </w:placeholder>
                <w15:appearance w15:val="hidden"/>
                <w:text/>
              </w:sdtPr>
              <w:sdtContent>
                <w:r w:rsidR="00DE1D7F">
                  <w:t>Olomouci</w:t>
                </w:r>
              </w:sdtContent>
            </w:sdt>
            <w:r>
              <w:t xml:space="preserve"> dne </w:t>
            </w:r>
            <w:sdt>
              <w:sdtPr>
                <w:id w:val="1893921092"/>
                <w:lock w:val="sdtLocked"/>
                <w:placeholder>
                  <w:docPart w:val="C772E2CEB7CF47189F3A882DF96CC9EF"/>
                </w:placeholder>
                <w:date w:fullDate="2023-06-30T00:00:00Z">
                  <w:dateFormat w:val="d. MMMM yyyy"/>
                  <w:lid w:val="cs-CZ"/>
                  <w:storeMappedDataAs w:val="dateTime"/>
                  <w:calendar w:val="gregorian"/>
                </w:date>
              </w:sdtPr>
              <w:sdtContent>
                <w:r w:rsidR="00E00B38">
                  <w:rPr>
                    <w:lang w:val="cs-CZ"/>
                  </w:rPr>
                  <w:t>30. června 2023</w:t>
                </w:r>
              </w:sdtContent>
            </w:sdt>
          </w:p>
          <w:p w14:paraId="3ADE7AB5" w14:textId="77777777" w:rsidR="00C74665" w:rsidRDefault="00C74665" w:rsidP="00427828">
            <w:pPr>
              <w:pStyle w:val="BiblioText"/>
            </w:pPr>
          </w:p>
          <w:p w14:paraId="0416459A" w14:textId="77777777" w:rsidR="003A2777" w:rsidRPr="00427828" w:rsidRDefault="003A2777" w:rsidP="00C74665">
            <w:pPr>
              <w:pStyle w:val="BiblioText"/>
              <w:jc w:val="right"/>
            </w:pPr>
            <w:r>
              <w:t>....................................................</w:t>
            </w:r>
          </w:p>
        </w:tc>
      </w:tr>
    </w:tbl>
    <w:p w14:paraId="698C07F6"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5BAEE045" w14:textId="77777777" w:rsidTr="009874DD">
        <w:trPr>
          <w:trHeight w:val="13039"/>
        </w:trPr>
        <w:tc>
          <w:tcPr>
            <w:tcW w:w="8493" w:type="dxa"/>
            <w:tcBorders>
              <w:top w:val="nil"/>
              <w:left w:val="nil"/>
              <w:bottom w:val="nil"/>
              <w:right w:val="nil"/>
            </w:tcBorders>
            <w:vAlign w:val="bottom"/>
          </w:tcPr>
          <w:p w14:paraId="3C1A6559" w14:textId="33D50BA3" w:rsidR="009874DD" w:rsidRPr="009874DD" w:rsidRDefault="004A65BF" w:rsidP="001177A5">
            <w:pPr>
              <w:pStyle w:val="BiblioText"/>
            </w:pPr>
            <w:sdt>
              <w:sdtPr>
                <w:id w:val="-1489856041"/>
                <w:lock w:val="sdtLocked"/>
                <w:placeholder>
                  <w:docPart w:val="539F0B64C25E4DD28EEF556B4BB73296"/>
                </w:placeholder>
                <w15:appearance w15:val="hidden"/>
                <w:text/>
              </w:sdtPr>
              <w:sdtContent>
                <w:r w:rsidR="003971B7">
                  <w:t>Děkuji</w:t>
                </w:r>
                <w:r w:rsidR="001177A5">
                  <w:t xml:space="preserve"> </w:t>
                </w:r>
                <w:r w:rsidR="003971B7">
                  <w:t xml:space="preserve">paní Mgr. Martině Polákové </w:t>
                </w:r>
                <w:r w:rsidR="001177A5">
                  <w:t xml:space="preserve">za pomoc, </w:t>
                </w:r>
                <w:r w:rsidR="003971B7">
                  <w:t xml:space="preserve">cenné rady </w:t>
                </w:r>
                <w:r w:rsidR="001177A5">
                  <w:t xml:space="preserve">a trpělivost </w:t>
                </w:r>
                <w:r w:rsidR="003971B7">
                  <w:t xml:space="preserve">při </w:t>
                </w:r>
                <w:r w:rsidR="001177A5">
                  <w:t xml:space="preserve">vedení této bakalářské práce. </w:t>
                </w:r>
              </w:sdtContent>
            </w:sdt>
          </w:p>
        </w:tc>
      </w:tr>
    </w:tbl>
    <w:p w14:paraId="5EDEA835"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1EE7DDBC" w14:textId="77777777" w:rsidR="00C14602" w:rsidRDefault="006B094F" w:rsidP="009E3F7F">
      <w:pPr>
        <w:pStyle w:val="Nadpis1"/>
        <w:numPr>
          <w:ilvl w:val="0"/>
          <w:numId w:val="0"/>
        </w:numPr>
      </w:pPr>
      <w:bookmarkStart w:id="2" w:name="_Toc139061665"/>
      <w:r>
        <w:lastRenderedPageBreak/>
        <w:t>Obsah</w:t>
      </w:r>
      <w:bookmarkEnd w:id="2"/>
    </w:p>
    <w:p w14:paraId="411BAB69" w14:textId="16E9B6C0" w:rsidR="00E00B38" w:rsidRDefault="00F01440">
      <w:pPr>
        <w:pStyle w:val="Obsah1"/>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9061665" w:history="1">
        <w:r w:rsidR="00E00B38" w:rsidRPr="0036146E">
          <w:rPr>
            <w:rStyle w:val="Hypertextovodkaz"/>
          </w:rPr>
          <w:t>Obsah</w:t>
        </w:r>
        <w:r w:rsidR="00E00B38">
          <w:rPr>
            <w:webHidden/>
          </w:rPr>
          <w:tab/>
        </w:r>
        <w:r w:rsidR="00E00B38">
          <w:rPr>
            <w:webHidden/>
          </w:rPr>
          <w:fldChar w:fldCharType="begin"/>
        </w:r>
        <w:r w:rsidR="00E00B38">
          <w:rPr>
            <w:webHidden/>
          </w:rPr>
          <w:instrText xml:space="preserve"> PAGEREF _Toc139061665 \h </w:instrText>
        </w:r>
        <w:r w:rsidR="00E00B38">
          <w:rPr>
            <w:webHidden/>
          </w:rPr>
        </w:r>
        <w:r w:rsidR="00E00B38">
          <w:rPr>
            <w:webHidden/>
          </w:rPr>
          <w:fldChar w:fldCharType="separate"/>
        </w:r>
        <w:r w:rsidR="00E00B38">
          <w:rPr>
            <w:webHidden/>
          </w:rPr>
          <w:t>7</w:t>
        </w:r>
        <w:r w:rsidR="00E00B38">
          <w:rPr>
            <w:webHidden/>
          </w:rPr>
          <w:fldChar w:fldCharType="end"/>
        </w:r>
      </w:hyperlink>
    </w:p>
    <w:p w14:paraId="5D8B9F54" w14:textId="607333C1" w:rsidR="00E00B38" w:rsidRDefault="00E00B38">
      <w:pPr>
        <w:pStyle w:val="Obsah1"/>
        <w:rPr>
          <w:rFonts w:eastAsiaTheme="minorEastAsia"/>
          <w:lang w:val="cs-CZ"/>
        </w:rPr>
      </w:pPr>
      <w:hyperlink w:anchor="_Toc139061666" w:history="1">
        <w:r w:rsidRPr="0036146E">
          <w:rPr>
            <w:rStyle w:val="Hypertextovodkaz"/>
          </w:rPr>
          <w:t>1</w:t>
        </w:r>
        <w:r>
          <w:rPr>
            <w:rFonts w:eastAsiaTheme="minorEastAsia"/>
            <w:lang w:val="cs-CZ"/>
          </w:rPr>
          <w:tab/>
        </w:r>
        <w:r w:rsidRPr="0036146E">
          <w:rPr>
            <w:rStyle w:val="Hypertextovodkaz"/>
          </w:rPr>
          <w:t>Úvod</w:t>
        </w:r>
        <w:r>
          <w:rPr>
            <w:webHidden/>
          </w:rPr>
          <w:tab/>
        </w:r>
        <w:r>
          <w:rPr>
            <w:webHidden/>
          </w:rPr>
          <w:fldChar w:fldCharType="begin"/>
        </w:r>
        <w:r>
          <w:rPr>
            <w:webHidden/>
          </w:rPr>
          <w:instrText xml:space="preserve"> PAGEREF _Toc139061666 \h </w:instrText>
        </w:r>
        <w:r>
          <w:rPr>
            <w:webHidden/>
          </w:rPr>
        </w:r>
        <w:r>
          <w:rPr>
            <w:webHidden/>
          </w:rPr>
          <w:fldChar w:fldCharType="separate"/>
        </w:r>
        <w:r>
          <w:rPr>
            <w:webHidden/>
          </w:rPr>
          <w:t>9</w:t>
        </w:r>
        <w:r>
          <w:rPr>
            <w:webHidden/>
          </w:rPr>
          <w:fldChar w:fldCharType="end"/>
        </w:r>
      </w:hyperlink>
    </w:p>
    <w:p w14:paraId="506C3E98" w14:textId="6F0438FE" w:rsidR="00E00B38" w:rsidRDefault="00E00B38">
      <w:pPr>
        <w:pStyle w:val="Obsah1"/>
        <w:rPr>
          <w:rFonts w:eastAsiaTheme="minorEastAsia"/>
          <w:lang w:val="cs-CZ"/>
        </w:rPr>
      </w:pPr>
      <w:hyperlink w:anchor="_Toc139061667" w:history="1">
        <w:r w:rsidRPr="0036146E">
          <w:rPr>
            <w:rStyle w:val="Hypertextovodkaz"/>
          </w:rPr>
          <w:t>2</w:t>
        </w:r>
        <w:r>
          <w:rPr>
            <w:rFonts w:eastAsiaTheme="minorEastAsia"/>
            <w:lang w:val="cs-CZ"/>
          </w:rPr>
          <w:tab/>
        </w:r>
        <w:r w:rsidRPr="0036146E">
          <w:rPr>
            <w:rStyle w:val="Hypertextovodkaz"/>
          </w:rPr>
          <w:t>Přehled poznatků</w:t>
        </w:r>
        <w:r>
          <w:rPr>
            <w:webHidden/>
          </w:rPr>
          <w:tab/>
        </w:r>
        <w:r>
          <w:rPr>
            <w:webHidden/>
          </w:rPr>
          <w:fldChar w:fldCharType="begin"/>
        </w:r>
        <w:r>
          <w:rPr>
            <w:webHidden/>
          </w:rPr>
          <w:instrText xml:space="preserve"> PAGEREF _Toc139061667 \h </w:instrText>
        </w:r>
        <w:r>
          <w:rPr>
            <w:webHidden/>
          </w:rPr>
        </w:r>
        <w:r>
          <w:rPr>
            <w:webHidden/>
          </w:rPr>
          <w:fldChar w:fldCharType="separate"/>
        </w:r>
        <w:r>
          <w:rPr>
            <w:webHidden/>
          </w:rPr>
          <w:t>11</w:t>
        </w:r>
        <w:r>
          <w:rPr>
            <w:webHidden/>
          </w:rPr>
          <w:fldChar w:fldCharType="end"/>
        </w:r>
      </w:hyperlink>
    </w:p>
    <w:p w14:paraId="63AA2854" w14:textId="4D261600" w:rsidR="00E00B38" w:rsidRDefault="00E00B38">
      <w:pPr>
        <w:pStyle w:val="Obsah2"/>
        <w:rPr>
          <w:rFonts w:eastAsiaTheme="minorEastAsia"/>
          <w:lang w:val="cs-CZ"/>
        </w:rPr>
      </w:pPr>
      <w:hyperlink w:anchor="_Toc139061668" w:history="1">
        <w:r w:rsidRPr="0036146E">
          <w:rPr>
            <w:rStyle w:val="Hypertextovodkaz"/>
            <w:lang w:val="cs-CZ"/>
          </w:rPr>
          <w:t>2.1</w:t>
        </w:r>
        <w:r>
          <w:rPr>
            <w:rFonts w:eastAsiaTheme="minorEastAsia"/>
            <w:lang w:val="cs-CZ"/>
          </w:rPr>
          <w:tab/>
        </w:r>
        <w:r w:rsidRPr="0036146E">
          <w:rPr>
            <w:rStyle w:val="Hypertextovodkaz"/>
            <w:lang w:val="cs-CZ"/>
          </w:rPr>
          <w:t>Sportovní gymnastika</w:t>
        </w:r>
        <w:r>
          <w:rPr>
            <w:webHidden/>
          </w:rPr>
          <w:tab/>
        </w:r>
        <w:r>
          <w:rPr>
            <w:webHidden/>
          </w:rPr>
          <w:fldChar w:fldCharType="begin"/>
        </w:r>
        <w:r>
          <w:rPr>
            <w:webHidden/>
          </w:rPr>
          <w:instrText xml:space="preserve"> PAGEREF _Toc139061668 \h </w:instrText>
        </w:r>
        <w:r>
          <w:rPr>
            <w:webHidden/>
          </w:rPr>
        </w:r>
        <w:r>
          <w:rPr>
            <w:webHidden/>
          </w:rPr>
          <w:fldChar w:fldCharType="separate"/>
        </w:r>
        <w:r>
          <w:rPr>
            <w:webHidden/>
          </w:rPr>
          <w:t>11</w:t>
        </w:r>
        <w:r>
          <w:rPr>
            <w:webHidden/>
          </w:rPr>
          <w:fldChar w:fldCharType="end"/>
        </w:r>
      </w:hyperlink>
    </w:p>
    <w:p w14:paraId="11DA19ED" w14:textId="5C5FD1FA" w:rsidR="00E00B38" w:rsidRDefault="00E00B38">
      <w:pPr>
        <w:pStyle w:val="Obsah3"/>
        <w:rPr>
          <w:rFonts w:eastAsiaTheme="minorEastAsia"/>
          <w:lang w:val="cs-CZ"/>
        </w:rPr>
      </w:pPr>
      <w:hyperlink w:anchor="_Toc139061669" w:history="1">
        <w:r w:rsidRPr="0036146E">
          <w:rPr>
            <w:rStyle w:val="Hypertextovodkaz"/>
            <w:lang w:val="cs-CZ"/>
          </w:rPr>
          <w:t>2.1.1</w:t>
        </w:r>
        <w:r>
          <w:rPr>
            <w:rFonts w:eastAsiaTheme="minorEastAsia"/>
            <w:lang w:val="cs-CZ"/>
          </w:rPr>
          <w:tab/>
        </w:r>
        <w:r w:rsidRPr="0036146E">
          <w:rPr>
            <w:rStyle w:val="Hypertextovodkaz"/>
            <w:lang w:val="cs-CZ"/>
          </w:rPr>
          <w:t>Historie sportovní gymnastiky</w:t>
        </w:r>
        <w:r>
          <w:rPr>
            <w:webHidden/>
          </w:rPr>
          <w:tab/>
        </w:r>
        <w:r>
          <w:rPr>
            <w:webHidden/>
          </w:rPr>
          <w:fldChar w:fldCharType="begin"/>
        </w:r>
        <w:r>
          <w:rPr>
            <w:webHidden/>
          </w:rPr>
          <w:instrText xml:space="preserve"> PAGEREF _Toc139061669 \h </w:instrText>
        </w:r>
        <w:r>
          <w:rPr>
            <w:webHidden/>
          </w:rPr>
        </w:r>
        <w:r>
          <w:rPr>
            <w:webHidden/>
          </w:rPr>
          <w:fldChar w:fldCharType="separate"/>
        </w:r>
        <w:r>
          <w:rPr>
            <w:webHidden/>
          </w:rPr>
          <w:t>12</w:t>
        </w:r>
        <w:r>
          <w:rPr>
            <w:webHidden/>
          </w:rPr>
          <w:fldChar w:fldCharType="end"/>
        </w:r>
      </w:hyperlink>
    </w:p>
    <w:p w14:paraId="772152CA" w14:textId="34EB19DD" w:rsidR="00E00B38" w:rsidRDefault="00E00B38">
      <w:pPr>
        <w:pStyle w:val="Obsah3"/>
        <w:rPr>
          <w:rFonts w:eastAsiaTheme="minorEastAsia"/>
          <w:lang w:val="cs-CZ"/>
        </w:rPr>
      </w:pPr>
      <w:hyperlink w:anchor="_Toc139061670" w:history="1">
        <w:r w:rsidRPr="0036146E">
          <w:rPr>
            <w:rStyle w:val="Hypertextovodkaz"/>
            <w:lang w:val="cs-CZ"/>
          </w:rPr>
          <w:t>2.1.2</w:t>
        </w:r>
        <w:r>
          <w:rPr>
            <w:rFonts w:eastAsiaTheme="minorEastAsia"/>
            <w:lang w:val="cs-CZ"/>
          </w:rPr>
          <w:tab/>
        </w:r>
        <w:r w:rsidRPr="0036146E">
          <w:rPr>
            <w:rStyle w:val="Hypertextovodkaz"/>
            <w:lang w:val="cs-CZ"/>
          </w:rPr>
          <w:t>Nářadí</w:t>
        </w:r>
        <w:r>
          <w:rPr>
            <w:webHidden/>
          </w:rPr>
          <w:tab/>
        </w:r>
        <w:r>
          <w:rPr>
            <w:webHidden/>
          </w:rPr>
          <w:fldChar w:fldCharType="begin"/>
        </w:r>
        <w:r>
          <w:rPr>
            <w:webHidden/>
          </w:rPr>
          <w:instrText xml:space="preserve"> PAGEREF _Toc139061670 \h </w:instrText>
        </w:r>
        <w:r>
          <w:rPr>
            <w:webHidden/>
          </w:rPr>
        </w:r>
        <w:r>
          <w:rPr>
            <w:webHidden/>
          </w:rPr>
          <w:fldChar w:fldCharType="separate"/>
        </w:r>
        <w:r>
          <w:rPr>
            <w:webHidden/>
          </w:rPr>
          <w:t>13</w:t>
        </w:r>
        <w:r>
          <w:rPr>
            <w:webHidden/>
          </w:rPr>
          <w:fldChar w:fldCharType="end"/>
        </w:r>
      </w:hyperlink>
    </w:p>
    <w:p w14:paraId="54720A57" w14:textId="4EE8FD43" w:rsidR="00E00B38" w:rsidRDefault="00E00B38">
      <w:pPr>
        <w:pStyle w:val="Obsah3"/>
        <w:rPr>
          <w:rFonts w:eastAsiaTheme="minorEastAsia"/>
          <w:lang w:val="cs-CZ"/>
        </w:rPr>
      </w:pPr>
      <w:hyperlink w:anchor="_Toc139061671" w:history="1">
        <w:r w:rsidRPr="0036146E">
          <w:rPr>
            <w:rStyle w:val="Hypertextovodkaz"/>
          </w:rPr>
          <w:t>2.1.3</w:t>
        </w:r>
        <w:r>
          <w:rPr>
            <w:rFonts w:eastAsiaTheme="minorEastAsia"/>
            <w:lang w:val="cs-CZ"/>
          </w:rPr>
          <w:tab/>
        </w:r>
        <w:r w:rsidRPr="0036146E">
          <w:rPr>
            <w:rStyle w:val="Hypertextovodkaz"/>
          </w:rPr>
          <w:t>Pravidla</w:t>
        </w:r>
        <w:r>
          <w:rPr>
            <w:webHidden/>
          </w:rPr>
          <w:tab/>
        </w:r>
        <w:r>
          <w:rPr>
            <w:webHidden/>
          </w:rPr>
          <w:fldChar w:fldCharType="begin"/>
        </w:r>
        <w:r>
          <w:rPr>
            <w:webHidden/>
          </w:rPr>
          <w:instrText xml:space="preserve"> PAGEREF _Toc139061671 \h </w:instrText>
        </w:r>
        <w:r>
          <w:rPr>
            <w:webHidden/>
          </w:rPr>
        </w:r>
        <w:r>
          <w:rPr>
            <w:webHidden/>
          </w:rPr>
          <w:fldChar w:fldCharType="separate"/>
        </w:r>
        <w:r>
          <w:rPr>
            <w:webHidden/>
          </w:rPr>
          <w:t>17</w:t>
        </w:r>
        <w:r>
          <w:rPr>
            <w:webHidden/>
          </w:rPr>
          <w:fldChar w:fldCharType="end"/>
        </w:r>
      </w:hyperlink>
    </w:p>
    <w:p w14:paraId="3603884B" w14:textId="375C0B47" w:rsidR="00E00B38" w:rsidRDefault="00E00B38">
      <w:pPr>
        <w:pStyle w:val="Obsah3"/>
        <w:rPr>
          <w:rFonts w:eastAsiaTheme="minorEastAsia"/>
          <w:lang w:val="cs-CZ"/>
        </w:rPr>
      </w:pPr>
      <w:hyperlink w:anchor="_Toc139061672" w:history="1">
        <w:r w:rsidRPr="0036146E">
          <w:rPr>
            <w:rStyle w:val="Hypertextovodkaz"/>
          </w:rPr>
          <w:t>2.1.4</w:t>
        </w:r>
        <w:r>
          <w:rPr>
            <w:rFonts w:eastAsiaTheme="minorEastAsia"/>
            <w:lang w:val="cs-CZ"/>
          </w:rPr>
          <w:tab/>
        </w:r>
        <w:r w:rsidRPr="0036146E">
          <w:rPr>
            <w:rStyle w:val="Hypertextovodkaz"/>
          </w:rPr>
          <w:t>Závodní program</w:t>
        </w:r>
        <w:r>
          <w:rPr>
            <w:webHidden/>
          </w:rPr>
          <w:tab/>
        </w:r>
        <w:r>
          <w:rPr>
            <w:webHidden/>
          </w:rPr>
          <w:fldChar w:fldCharType="begin"/>
        </w:r>
        <w:r>
          <w:rPr>
            <w:webHidden/>
          </w:rPr>
          <w:instrText xml:space="preserve"> PAGEREF _Toc139061672 \h </w:instrText>
        </w:r>
        <w:r>
          <w:rPr>
            <w:webHidden/>
          </w:rPr>
        </w:r>
        <w:r>
          <w:rPr>
            <w:webHidden/>
          </w:rPr>
          <w:fldChar w:fldCharType="separate"/>
        </w:r>
        <w:r>
          <w:rPr>
            <w:webHidden/>
          </w:rPr>
          <w:t>17</w:t>
        </w:r>
        <w:r>
          <w:rPr>
            <w:webHidden/>
          </w:rPr>
          <w:fldChar w:fldCharType="end"/>
        </w:r>
      </w:hyperlink>
    </w:p>
    <w:p w14:paraId="4090732C" w14:textId="48E9EFAF" w:rsidR="00E00B38" w:rsidRDefault="00E00B38">
      <w:pPr>
        <w:pStyle w:val="Obsah2"/>
        <w:rPr>
          <w:rFonts w:eastAsiaTheme="minorEastAsia"/>
          <w:lang w:val="cs-CZ"/>
        </w:rPr>
      </w:pPr>
      <w:hyperlink w:anchor="_Toc139061673" w:history="1">
        <w:r w:rsidRPr="0036146E">
          <w:rPr>
            <w:rStyle w:val="Hypertextovodkaz"/>
          </w:rPr>
          <w:t>2.2</w:t>
        </w:r>
        <w:r>
          <w:rPr>
            <w:rFonts w:eastAsiaTheme="minorEastAsia"/>
            <w:lang w:val="cs-CZ"/>
          </w:rPr>
          <w:tab/>
        </w:r>
        <w:r w:rsidRPr="0036146E">
          <w:rPr>
            <w:rStyle w:val="Hypertextovodkaz"/>
          </w:rPr>
          <w:t>Sportovní trénink</w:t>
        </w:r>
        <w:r>
          <w:rPr>
            <w:webHidden/>
          </w:rPr>
          <w:tab/>
        </w:r>
        <w:r>
          <w:rPr>
            <w:webHidden/>
          </w:rPr>
          <w:fldChar w:fldCharType="begin"/>
        </w:r>
        <w:r>
          <w:rPr>
            <w:webHidden/>
          </w:rPr>
          <w:instrText xml:space="preserve"> PAGEREF _Toc139061673 \h </w:instrText>
        </w:r>
        <w:r>
          <w:rPr>
            <w:webHidden/>
          </w:rPr>
        </w:r>
        <w:r>
          <w:rPr>
            <w:webHidden/>
          </w:rPr>
          <w:fldChar w:fldCharType="separate"/>
        </w:r>
        <w:r>
          <w:rPr>
            <w:webHidden/>
          </w:rPr>
          <w:t>19</w:t>
        </w:r>
        <w:r>
          <w:rPr>
            <w:webHidden/>
          </w:rPr>
          <w:fldChar w:fldCharType="end"/>
        </w:r>
      </w:hyperlink>
    </w:p>
    <w:p w14:paraId="009F353B" w14:textId="463DCBB2" w:rsidR="00E00B38" w:rsidRDefault="00E00B38">
      <w:pPr>
        <w:pStyle w:val="Obsah3"/>
        <w:rPr>
          <w:rFonts w:eastAsiaTheme="minorEastAsia"/>
          <w:lang w:val="cs-CZ"/>
        </w:rPr>
      </w:pPr>
      <w:hyperlink w:anchor="_Toc139061674" w:history="1">
        <w:r w:rsidRPr="0036146E">
          <w:rPr>
            <w:rStyle w:val="Hypertextovodkaz"/>
          </w:rPr>
          <w:t>2.2.1</w:t>
        </w:r>
        <w:r>
          <w:rPr>
            <w:rFonts w:eastAsiaTheme="minorEastAsia"/>
            <w:lang w:val="cs-CZ"/>
          </w:rPr>
          <w:tab/>
        </w:r>
        <w:r w:rsidRPr="0036146E">
          <w:rPr>
            <w:rStyle w:val="Hypertextovodkaz"/>
          </w:rPr>
          <w:t>Raná specializace versus trénink odpovídající vývoji</w:t>
        </w:r>
        <w:r>
          <w:rPr>
            <w:webHidden/>
          </w:rPr>
          <w:tab/>
        </w:r>
        <w:r>
          <w:rPr>
            <w:webHidden/>
          </w:rPr>
          <w:fldChar w:fldCharType="begin"/>
        </w:r>
        <w:r>
          <w:rPr>
            <w:webHidden/>
          </w:rPr>
          <w:instrText xml:space="preserve"> PAGEREF _Toc139061674 \h </w:instrText>
        </w:r>
        <w:r>
          <w:rPr>
            <w:webHidden/>
          </w:rPr>
        </w:r>
        <w:r>
          <w:rPr>
            <w:webHidden/>
          </w:rPr>
          <w:fldChar w:fldCharType="separate"/>
        </w:r>
        <w:r>
          <w:rPr>
            <w:webHidden/>
          </w:rPr>
          <w:t>24</w:t>
        </w:r>
        <w:r>
          <w:rPr>
            <w:webHidden/>
          </w:rPr>
          <w:fldChar w:fldCharType="end"/>
        </w:r>
      </w:hyperlink>
    </w:p>
    <w:p w14:paraId="76C9CE87" w14:textId="79478655" w:rsidR="00E00B38" w:rsidRDefault="00E00B38">
      <w:pPr>
        <w:pStyle w:val="Obsah2"/>
        <w:rPr>
          <w:rFonts w:eastAsiaTheme="minorEastAsia"/>
          <w:lang w:val="cs-CZ"/>
        </w:rPr>
      </w:pPr>
      <w:hyperlink w:anchor="_Toc139061675" w:history="1">
        <w:r w:rsidRPr="0036146E">
          <w:rPr>
            <w:rStyle w:val="Hypertextovodkaz"/>
          </w:rPr>
          <w:t>2.3</w:t>
        </w:r>
        <w:r>
          <w:rPr>
            <w:rFonts w:eastAsiaTheme="minorEastAsia"/>
            <w:lang w:val="cs-CZ"/>
          </w:rPr>
          <w:tab/>
        </w:r>
        <w:r w:rsidRPr="0036146E">
          <w:rPr>
            <w:rStyle w:val="Hypertextovodkaz"/>
          </w:rPr>
          <w:t>Trénink dětí – věkové zákonitosti</w:t>
        </w:r>
        <w:r>
          <w:rPr>
            <w:webHidden/>
          </w:rPr>
          <w:tab/>
        </w:r>
        <w:r>
          <w:rPr>
            <w:webHidden/>
          </w:rPr>
          <w:fldChar w:fldCharType="begin"/>
        </w:r>
        <w:r>
          <w:rPr>
            <w:webHidden/>
          </w:rPr>
          <w:instrText xml:space="preserve"> PAGEREF _Toc139061675 \h </w:instrText>
        </w:r>
        <w:r>
          <w:rPr>
            <w:webHidden/>
          </w:rPr>
        </w:r>
        <w:r>
          <w:rPr>
            <w:webHidden/>
          </w:rPr>
          <w:fldChar w:fldCharType="separate"/>
        </w:r>
        <w:r>
          <w:rPr>
            <w:webHidden/>
          </w:rPr>
          <w:t>24</w:t>
        </w:r>
        <w:r>
          <w:rPr>
            <w:webHidden/>
          </w:rPr>
          <w:fldChar w:fldCharType="end"/>
        </w:r>
      </w:hyperlink>
    </w:p>
    <w:p w14:paraId="370516CB" w14:textId="0EA25D26" w:rsidR="00E00B38" w:rsidRDefault="00E00B38">
      <w:pPr>
        <w:pStyle w:val="Obsah2"/>
        <w:rPr>
          <w:rFonts w:eastAsiaTheme="minorEastAsia"/>
          <w:lang w:val="cs-CZ"/>
        </w:rPr>
      </w:pPr>
      <w:hyperlink w:anchor="_Toc139061676" w:history="1">
        <w:r w:rsidRPr="0036146E">
          <w:rPr>
            <w:rStyle w:val="Hypertextovodkaz"/>
          </w:rPr>
          <w:t>2.4</w:t>
        </w:r>
        <w:r>
          <w:rPr>
            <w:rFonts w:eastAsiaTheme="minorEastAsia"/>
            <w:lang w:val="cs-CZ"/>
          </w:rPr>
          <w:tab/>
        </w:r>
        <w:r w:rsidRPr="0036146E">
          <w:rPr>
            <w:rStyle w:val="Hypertextovodkaz"/>
          </w:rPr>
          <w:t>Plánování sportovního tréninku</w:t>
        </w:r>
        <w:r>
          <w:rPr>
            <w:webHidden/>
          </w:rPr>
          <w:tab/>
        </w:r>
        <w:r>
          <w:rPr>
            <w:webHidden/>
          </w:rPr>
          <w:fldChar w:fldCharType="begin"/>
        </w:r>
        <w:r>
          <w:rPr>
            <w:webHidden/>
          </w:rPr>
          <w:instrText xml:space="preserve"> PAGEREF _Toc139061676 \h </w:instrText>
        </w:r>
        <w:r>
          <w:rPr>
            <w:webHidden/>
          </w:rPr>
        </w:r>
        <w:r>
          <w:rPr>
            <w:webHidden/>
          </w:rPr>
          <w:fldChar w:fldCharType="separate"/>
        </w:r>
        <w:r>
          <w:rPr>
            <w:webHidden/>
          </w:rPr>
          <w:t>27</w:t>
        </w:r>
        <w:r>
          <w:rPr>
            <w:webHidden/>
          </w:rPr>
          <w:fldChar w:fldCharType="end"/>
        </w:r>
      </w:hyperlink>
    </w:p>
    <w:p w14:paraId="5948319A" w14:textId="17A6FC0F" w:rsidR="00E00B38" w:rsidRDefault="00E00B38">
      <w:pPr>
        <w:pStyle w:val="Obsah3"/>
        <w:rPr>
          <w:rFonts w:eastAsiaTheme="minorEastAsia"/>
          <w:lang w:val="cs-CZ"/>
        </w:rPr>
      </w:pPr>
      <w:hyperlink w:anchor="_Toc139061677" w:history="1">
        <w:r w:rsidRPr="0036146E">
          <w:rPr>
            <w:rStyle w:val="Hypertextovodkaz"/>
          </w:rPr>
          <w:t>2.4.1</w:t>
        </w:r>
        <w:r>
          <w:rPr>
            <w:rFonts w:eastAsiaTheme="minorEastAsia"/>
            <w:lang w:val="cs-CZ"/>
          </w:rPr>
          <w:tab/>
        </w:r>
        <w:r w:rsidRPr="0036146E">
          <w:rPr>
            <w:rStyle w:val="Hypertextovodkaz"/>
          </w:rPr>
          <w:t>Evidence tréninků</w:t>
        </w:r>
        <w:r>
          <w:rPr>
            <w:webHidden/>
          </w:rPr>
          <w:tab/>
        </w:r>
        <w:r>
          <w:rPr>
            <w:webHidden/>
          </w:rPr>
          <w:fldChar w:fldCharType="begin"/>
        </w:r>
        <w:r>
          <w:rPr>
            <w:webHidden/>
          </w:rPr>
          <w:instrText xml:space="preserve"> PAGEREF _Toc139061677 \h </w:instrText>
        </w:r>
        <w:r>
          <w:rPr>
            <w:webHidden/>
          </w:rPr>
        </w:r>
        <w:r>
          <w:rPr>
            <w:webHidden/>
          </w:rPr>
          <w:fldChar w:fldCharType="separate"/>
        </w:r>
        <w:r>
          <w:rPr>
            <w:webHidden/>
          </w:rPr>
          <w:t>27</w:t>
        </w:r>
        <w:r>
          <w:rPr>
            <w:webHidden/>
          </w:rPr>
          <w:fldChar w:fldCharType="end"/>
        </w:r>
      </w:hyperlink>
    </w:p>
    <w:p w14:paraId="41A3C234" w14:textId="562AB085" w:rsidR="00E00B38" w:rsidRDefault="00E00B38">
      <w:pPr>
        <w:pStyle w:val="Obsah3"/>
        <w:rPr>
          <w:rFonts w:eastAsiaTheme="minorEastAsia"/>
          <w:lang w:val="cs-CZ"/>
        </w:rPr>
      </w:pPr>
      <w:hyperlink w:anchor="_Toc139061678" w:history="1">
        <w:r w:rsidRPr="0036146E">
          <w:rPr>
            <w:rStyle w:val="Hypertextovodkaz"/>
          </w:rPr>
          <w:t>2.4.2</w:t>
        </w:r>
        <w:r>
          <w:rPr>
            <w:rFonts w:eastAsiaTheme="minorEastAsia"/>
            <w:lang w:val="cs-CZ"/>
          </w:rPr>
          <w:tab/>
        </w:r>
        <w:r w:rsidRPr="0036146E">
          <w:rPr>
            <w:rStyle w:val="Hypertextovodkaz"/>
          </w:rPr>
          <w:t>Tréninkové plány</w:t>
        </w:r>
        <w:r>
          <w:rPr>
            <w:webHidden/>
          </w:rPr>
          <w:tab/>
        </w:r>
        <w:r>
          <w:rPr>
            <w:webHidden/>
          </w:rPr>
          <w:fldChar w:fldCharType="begin"/>
        </w:r>
        <w:r>
          <w:rPr>
            <w:webHidden/>
          </w:rPr>
          <w:instrText xml:space="preserve"> PAGEREF _Toc139061678 \h </w:instrText>
        </w:r>
        <w:r>
          <w:rPr>
            <w:webHidden/>
          </w:rPr>
        </w:r>
        <w:r>
          <w:rPr>
            <w:webHidden/>
          </w:rPr>
          <w:fldChar w:fldCharType="separate"/>
        </w:r>
        <w:r>
          <w:rPr>
            <w:webHidden/>
          </w:rPr>
          <w:t>27</w:t>
        </w:r>
        <w:r>
          <w:rPr>
            <w:webHidden/>
          </w:rPr>
          <w:fldChar w:fldCharType="end"/>
        </w:r>
      </w:hyperlink>
    </w:p>
    <w:p w14:paraId="425E15E3" w14:textId="78962A46" w:rsidR="00E00B38" w:rsidRDefault="00E00B38">
      <w:pPr>
        <w:pStyle w:val="Obsah3"/>
        <w:rPr>
          <w:rFonts w:eastAsiaTheme="minorEastAsia"/>
          <w:lang w:val="cs-CZ"/>
        </w:rPr>
      </w:pPr>
      <w:hyperlink w:anchor="_Toc139061679" w:history="1">
        <w:r w:rsidRPr="0036146E">
          <w:rPr>
            <w:rStyle w:val="Hypertextovodkaz"/>
          </w:rPr>
          <w:t>2.4.3</w:t>
        </w:r>
        <w:r>
          <w:rPr>
            <w:rFonts w:eastAsiaTheme="minorEastAsia"/>
            <w:lang w:val="cs-CZ"/>
          </w:rPr>
          <w:tab/>
        </w:r>
        <w:r w:rsidRPr="0036146E">
          <w:rPr>
            <w:rStyle w:val="Hypertextovodkaz"/>
          </w:rPr>
          <w:t>Tréninkový deník</w:t>
        </w:r>
        <w:r>
          <w:rPr>
            <w:webHidden/>
          </w:rPr>
          <w:tab/>
        </w:r>
        <w:r>
          <w:rPr>
            <w:webHidden/>
          </w:rPr>
          <w:fldChar w:fldCharType="begin"/>
        </w:r>
        <w:r>
          <w:rPr>
            <w:webHidden/>
          </w:rPr>
          <w:instrText xml:space="preserve"> PAGEREF _Toc139061679 \h </w:instrText>
        </w:r>
        <w:r>
          <w:rPr>
            <w:webHidden/>
          </w:rPr>
        </w:r>
        <w:r>
          <w:rPr>
            <w:webHidden/>
          </w:rPr>
          <w:fldChar w:fldCharType="separate"/>
        </w:r>
        <w:r>
          <w:rPr>
            <w:webHidden/>
          </w:rPr>
          <w:t>28</w:t>
        </w:r>
        <w:r>
          <w:rPr>
            <w:webHidden/>
          </w:rPr>
          <w:fldChar w:fldCharType="end"/>
        </w:r>
      </w:hyperlink>
    </w:p>
    <w:p w14:paraId="2E7A8CDE" w14:textId="6998E6EA" w:rsidR="00E00B38" w:rsidRDefault="00E00B38">
      <w:pPr>
        <w:pStyle w:val="Obsah2"/>
        <w:rPr>
          <w:rFonts w:eastAsiaTheme="minorEastAsia"/>
          <w:lang w:val="cs-CZ"/>
        </w:rPr>
      </w:pPr>
      <w:hyperlink w:anchor="_Toc139061680" w:history="1">
        <w:r w:rsidRPr="0036146E">
          <w:rPr>
            <w:rStyle w:val="Hypertextovodkaz"/>
          </w:rPr>
          <w:t>2.5</w:t>
        </w:r>
        <w:r>
          <w:rPr>
            <w:rFonts w:eastAsiaTheme="minorEastAsia"/>
            <w:lang w:val="cs-CZ"/>
          </w:rPr>
          <w:tab/>
        </w:r>
        <w:r w:rsidRPr="0036146E">
          <w:rPr>
            <w:rStyle w:val="Hypertextovodkaz"/>
          </w:rPr>
          <w:t>Tréninkové cykly</w:t>
        </w:r>
        <w:r>
          <w:rPr>
            <w:webHidden/>
          </w:rPr>
          <w:tab/>
        </w:r>
        <w:r>
          <w:rPr>
            <w:webHidden/>
          </w:rPr>
          <w:fldChar w:fldCharType="begin"/>
        </w:r>
        <w:r>
          <w:rPr>
            <w:webHidden/>
          </w:rPr>
          <w:instrText xml:space="preserve"> PAGEREF _Toc139061680 \h </w:instrText>
        </w:r>
        <w:r>
          <w:rPr>
            <w:webHidden/>
          </w:rPr>
        </w:r>
        <w:r>
          <w:rPr>
            <w:webHidden/>
          </w:rPr>
          <w:fldChar w:fldCharType="separate"/>
        </w:r>
        <w:r>
          <w:rPr>
            <w:webHidden/>
          </w:rPr>
          <w:t>28</w:t>
        </w:r>
        <w:r>
          <w:rPr>
            <w:webHidden/>
          </w:rPr>
          <w:fldChar w:fldCharType="end"/>
        </w:r>
      </w:hyperlink>
    </w:p>
    <w:p w14:paraId="2E7AED9A" w14:textId="2ECF06AC" w:rsidR="00E00B38" w:rsidRDefault="00E00B38">
      <w:pPr>
        <w:pStyle w:val="Obsah3"/>
        <w:rPr>
          <w:rFonts w:eastAsiaTheme="minorEastAsia"/>
          <w:lang w:val="cs-CZ"/>
        </w:rPr>
      </w:pPr>
      <w:hyperlink w:anchor="_Toc139061681" w:history="1">
        <w:r w:rsidRPr="0036146E">
          <w:rPr>
            <w:rStyle w:val="Hypertextovodkaz"/>
          </w:rPr>
          <w:t>2.5.1</w:t>
        </w:r>
        <w:r>
          <w:rPr>
            <w:rFonts w:eastAsiaTheme="minorEastAsia"/>
            <w:lang w:val="cs-CZ"/>
          </w:rPr>
          <w:tab/>
        </w:r>
        <w:r w:rsidRPr="0036146E">
          <w:rPr>
            <w:rStyle w:val="Hypertextovodkaz"/>
          </w:rPr>
          <w:t>Mikrocyklus</w:t>
        </w:r>
        <w:r>
          <w:rPr>
            <w:webHidden/>
          </w:rPr>
          <w:tab/>
        </w:r>
        <w:r>
          <w:rPr>
            <w:webHidden/>
          </w:rPr>
          <w:fldChar w:fldCharType="begin"/>
        </w:r>
        <w:r>
          <w:rPr>
            <w:webHidden/>
          </w:rPr>
          <w:instrText xml:space="preserve"> PAGEREF _Toc139061681 \h </w:instrText>
        </w:r>
        <w:r>
          <w:rPr>
            <w:webHidden/>
          </w:rPr>
        </w:r>
        <w:r>
          <w:rPr>
            <w:webHidden/>
          </w:rPr>
          <w:fldChar w:fldCharType="separate"/>
        </w:r>
        <w:r>
          <w:rPr>
            <w:webHidden/>
          </w:rPr>
          <w:t>28</w:t>
        </w:r>
        <w:r>
          <w:rPr>
            <w:webHidden/>
          </w:rPr>
          <w:fldChar w:fldCharType="end"/>
        </w:r>
      </w:hyperlink>
    </w:p>
    <w:p w14:paraId="3CF9F554" w14:textId="432B3071" w:rsidR="00E00B38" w:rsidRDefault="00E00B38">
      <w:pPr>
        <w:pStyle w:val="Obsah3"/>
        <w:rPr>
          <w:rFonts w:eastAsiaTheme="minorEastAsia"/>
          <w:lang w:val="cs-CZ"/>
        </w:rPr>
      </w:pPr>
      <w:hyperlink w:anchor="_Toc139061682" w:history="1">
        <w:r w:rsidRPr="0036146E">
          <w:rPr>
            <w:rStyle w:val="Hypertextovodkaz"/>
          </w:rPr>
          <w:t>2.5.2</w:t>
        </w:r>
        <w:r>
          <w:rPr>
            <w:rFonts w:eastAsiaTheme="minorEastAsia"/>
            <w:lang w:val="cs-CZ"/>
          </w:rPr>
          <w:tab/>
        </w:r>
        <w:r w:rsidRPr="0036146E">
          <w:rPr>
            <w:rStyle w:val="Hypertextovodkaz"/>
          </w:rPr>
          <w:t>Mezocyklus</w:t>
        </w:r>
        <w:r>
          <w:rPr>
            <w:webHidden/>
          </w:rPr>
          <w:tab/>
        </w:r>
        <w:r>
          <w:rPr>
            <w:webHidden/>
          </w:rPr>
          <w:fldChar w:fldCharType="begin"/>
        </w:r>
        <w:r>
          <w:rPr>
            <w:webHidden/>
          </w:rPr>
          <w:instrText xml:space="preserve"> PAGEREF _Toc139061682 \h </w:instrText>
        </w:r>
        <w:r>
          <w:rPr>
            <w:webHidden/>
          </w:rPr>
        </w:r>
        <w:r>
          <w:rPr>
            <w:webHidden/>
          </w:rPr>
          <w:fldChar w:fldCharType="separate"/>
        </w:r>
        <w:r>
          <w:rPr>
            <w:webHidden/>
          </w:rPr>
          <w:t>29</w:t>
        </w:r>
        <w:r>
          <w:rPr>
            <w:webHidden/>
          </w:rPr>
          <w:fldChar w:fldCharType="end"/>
        </w:r>
      </w:hyperlink>
    </w:p>
    <w:p w14:paraId="5C455CD3" w14:textId="794A8C4C" w:rsidR="00E00B38" w:rsidRDefault="00E00B38">
      <w:pPr>
        <w:pStyle w:val="Obsah3"/>
        <w:rPr>
          <w:rFonts w:eastAsiaTheme="minorEastAsia"/>
          <w:lang w:val="cs-CZ"/>
        </w:rPr>
      </w:pPr>
      <w:hyperlink w:anchor="_Toc139061683" w:history="1">
        <w:r w:rsidRPr="0036146E">
          <w:rPr>
            <w:rStyle w:val="Hypertextovodkaz"/>
          </w:rPr>
          <w:t>2.5.3</w:t>
        </w:r>
        <w:r>
          <w:rPr>
            <w:rFonts w:eastAsiaTheme="minorEastAsia"/>
            <w:lang w:val="cs-CZ"/>
          </w:rPr>
          <w:tab/>
        </w:r>
        <w:r w:rsidRPr="0036146E">
          <w:rPr>
            <w:rStyle w:val="Hypertextovodkaz"/>
          </w:rPr>
          <w:t>Makrocyklus</w:t>
        </w:r>
        <w:r>
          <w:rPr>
            <w:webHidden/>
          </w:rPr>
          <w:tab/>
        </w:r>
        <w:r>
          <w:rPr>
            <w:webHidden/>
          </w:rPr>
          <w:fldChar w:fldCharType="begin"/>
        </w:r>
        <w:r>
          <w:rPr>
            <w:webHidden/>
          </w:rPr>
          <w:instrText xml:space="preserve"> PAGEREF _Toc139061683 \h </w:instrText>
        </w:r>
        <w:r>
          <w:rPr>
            <w:webHidden/>
          </w:rPr>
        </w:r>
        <w:r>
          <w:rPr>
            <w:webHidden/>
          </w:rPr>
          <w:fldChar w:fldCharType="separate"/>
        </w:r>
        <w:r>
          <w:rPr>
            <w:webHidden/>
          </w:rPr>
          <w:t>29</w:t>
        </w:r>
        <w:r>
          <w:rPr>
            <w:webHidden/>
          </w:rPr>
          <w:fldChar w:fldCharType="end"/>
        </w:r>
      </w:hyperlink>
    </w:p>
    <w:p w14:paraId="6C06E52A" w14:textId="6364A26C" w:rsidR="00E00B38" w:rsidRDefault="00E00B38">
      <w:pPr>
        <w:pStyle w:val="Obsah3"/>
        <w:rPr>
          <w:rFonts w:eastAsiaTheme="minorEastAsia"/>
          <w:lang w:val="cs-CZ"/>
        </w:rPr>
      </w:pPr>
      <w:hyperlink w:anchor="_Toc139061684" w:history="1">
        <w:r w:rsidRPr="0036146E">
          <w:rPr>
            <w:rStyle w:val="Hypertextovodkaz"/>
          </w:rPr>
          <w:t>2.5.4</w:t>
        </w:r>
        <w:r>
          <w:rPr>
            <w:rFonts w:eastAsiaTheme="minorEastAsia"/>
            <w:lang w:val="cs-CZ"/>
          </w:rPr>
          <w:tab/>
        </w:r>
        <w:r w:rsidRPr="0036146E">
          <w:rPr>
            <w:rStyle w:val="Hypertextovodkaz"/>
          </w:rPr>
          <w:t>Roční tréninkový cyklus</w:t>
        </w:r>
        <w:r>
          <w:rPr>
            <w:webHidden/>
          </w:rPr>
          <w:tab/>
        </w:r>
        <w:r>
          <w:rPr>
            <w:webHidden/>
          </w:rPr>
          <w:fldChar w:fldCharType="begin"/>
        </w:r>
        <w:r>
          <w:rPr>
            <w:webHidden/>
          </w:rPr>
          <w:instrText xml:space="preserve"> PAGEREF _Toc139061684 \h </w:instrText>
        </w:r>
        <w:r>
          <w:rPr>
            <w:webHidden/>
          </w:rPr>
        </w:r>
        <w:r>
          <w:rPr>
            <w:webHidden/>
          </w:rPr>
          <w:fldChar w:fldCharType="separate"/>
        </w:r>
        <w:r>
          <w:rPr>
            <w:webHidden/>
          </w:rPr>
          <w:t>30</w:t>
        </w:r>
        <w:r>
          <w:rPr>
            <w:webHidden/>
          </w:rPr>
          <w:fldChar w:fldCharType="end"/>
        </w:r>
      </w:hyperlink>
    </w:p>
    <w:p w14:paraId="5F926648" w14:textId="76B773B7" w:rsidR="00E00B38" w:rsidRDefault="00E00B38">
      <w:pPr>
        <w:pStyle w:val="Obsah2"/>
        <w:rPr>
          <w:rFonts w:eastAsiaTheme="minorEastAsia"/>
          <w:lang w:val="cs-CZ"/>
        </w:rPr>
      </w:pPr>
      <w:hyperlink w:anchor="_Toc139061685" w:history="1">
        <w:r w:rsidRPr="0036146E">
          <w:rPr>
            <w:rStyle w:val="Hypertextovodkaz"/>
          </w:rPr>
          <w:t>2.6</w:t>
        </w:r>
        <w:r>
          <w:rPr>
            <w:rFonts w:eastAsiaTheme="minorEastAsia"/>
            <w:lang w:val="cs-CZ"/>
          </w:rPr>
          <w:tab/>
        </w:r>
        <w:r w:rsidRPr="0036146E">
          <w:rPr>
            <w:rStyle w:val="Hypertextovodkaz"/>
          </w:rPr>
          <w:t>Somatotyp</w:t>
        </w:r>
        <w:r>
          <w:rPr>
            <w:webHidden/>
          </w:rPr>
          <w:tab/>
        </w:r>
        <w:r>
          <w:rPr>
            <w:webHidden/>
          </w:rPr>
          <w:fldChar w:fldCharType="begin"/>
        </w:r>
        <w:r>
          <w:rPr>
            <w:webHidden/>
          </w:rPr>
          <w:instrText xml:space="preserve"> PAGEREF _Toc139061685 \h </w:instrText>
        </w:r>
        <w:r>
          <w:rPr>
            <w:webHidden/>
          </w:rPr>
        </w:r>
        <w:r>
          <w:rPr>
            <w:webHidden/>
          </w:rPr>
          <w:fldChar w:fldCharType="separate"/>
        </w:r>
        <w:r>
          <w:rPr>
            <w:webHidden/>
          </w:rPr>
          <w:t>33</w:t>
        </w:r>
        <w:r>
          <w:rPr>
            <w:webHidden/>
          </w:rPr>
          <w:fldChar w:fldCharType="end"/>
        </w:r>
      </w:hyperlink>
    </w:p>
    <w:p w14:paraId="0E6AB2E6" w14:textId="1B8163F1" w:rsidR="00E00B38" w:rsidRDefault="00E00B38">
      <w:pPr>
        <w:pStyle w:val="Obsah2"/>
        <w:rPr>
          <w:rFonts w:eastAsiaTheme="minorEastAsia"/>
          <w:lang w:val="cs-CZ"/>
        </w:rPr>
      </w:pPr>
      <w:hyperlink w:anchor="_Toc139061686" w:history="1">
        <w:r w:rsidRPr="0036146E">
          <w:rPr>
            <w:rStyle w:val="Hypertextovodkaz"/>
          </w:rPr>
          <w:t>2.7</w:t>
        </w:r>
        <w:r>
          <w:rPr>
            <w:rFonts w:eastAsiaTheme="minorEastAsia"/>
            <w:lang w:val="cs-CZ"/>
          </w:rPr>
          <w:tab/>
        </w:r>
        <w:r w:rsidRPr="0036146E">
          <w:rPr>
            <w:rStyle w:val="Hypertextovodkaz"/>
          </w:rPr>
          <w:t>Výživa a regenerace sportovce</w:t>
        </w:r>
        <w:r>
          <w:rPr>
            <w:webHidden/>
          </w:rPr>
          <w:tab/>
        </w:r>
        <w:r>
          <w:rPr>
            <w:webHidden/>
          </w:rPr>
          <w:fldChar w:fldCharType="begin"/>
        </w:r>
        <w:r>
          <w:rPr>
            <w:webHidden/>
          </w:rPr>
          <w:instrText xml:space="preserve"> PAGEREF _Toc139061686 \h </w:instrText>
        </w:r>
        <w:r>
          <w:rPr>
            <w:webHidden/>
          </w:rPr>
        </w:r>
        <w:r>
          <w:rPr>
            <w:webHidden/>
          </w:rPr>
          <w:fldChar w:fldCharType="separate"/>
        </w:r>
        <w:r>
          <w:rPr>
            <w:webHidden/>
          </w:rPr>
          <w:t>34</w:t>
        </w:r>
        <w:r>
          <w:rPr>
            <w:webHidden/>
          </w:rPr>
          <w:fldChar w:fldCharType="end"/>
        </w:r>
      </w:hyperlink>
    </w:p>
    <w:p w14:paraId="2E5DD3C2" w14:textId="0237BFAA" w:rsidR="00E00B38" w:rsidRDefault="00E00B38">
      <w:pPr>
        <w:pStyle w:val="Obsah3"/>
        <w:rPr>
          <w:rFonts w:eastAsiaTheme="minorEastAsia"/>
          <w:lang w:val="cs-CZ"/>
        </w:rPr>
      </w:pPr>
      <w:hyperlink w:anchor="_Toc139061687" w:history="1">
        <w:r w:rsidRPr="0036146E">
          <w:rPr>
            <w:rStyle w:val="Hypertextovodkaz"/>
          </w:rPr>
          <w:t>2.7.1</w:t>
        </w:r>
        <w:r>
          <w:rPr>
            <w:rFonts w:eastAsiaTheme="minorEastAsia"/>
            <w:lang w:val="cs-CZ"/>
          </w:rPr>
          <w:tab/>
        </w:r>
        <w:r w:rsidRPr="0036146E">
          <w:rPr>
            <w:rStyle w:val="Hypertextovodkaz"/>
          </w:rPr>
          <w:t>Sportovní výživa</w:t>
        </w:r>
        <w:r>
          <w:rPr>
            <w:webHidden/>
          </w:rPr>
          <w:tab/>
        </w:r>
        <w:r>
          <w:rPr>
            <w:webHidden/>
          </w:rPr>
          <w:fldChar w:fldCharType="begin"/>
        </w:r>
        <w:r>
          <w:rPr>
            <w:webHidden/>
          </w:rPr>
          <w:instrText xml:space="preserve"> PAGEREF _Toc139061687 \h </w:instrText>
        </w:r>
        <w:r>
          <w:rPr>
            <w:webHidden/>
          </w:rPr>
        </w:r>
        <w:r>
          <w:rPr>
            <w:webHidden/>
          </w:rPr>
          <w:fldChar w:fldCharType="separate"/>
        </w:r>
        <w:r>
          <w:rPr>
            <w:webHidden/>
          </w:rPr>
          <w:t>35</w:t>
        </w:r>
        <w:r>
          <w:rPr>
            <w:webHidden/>
          </w:rPr>
          <w:fldChar w:fldCharType="end"/>
        </w:r>
      </w:hyperlink>
    </w:p>
    <w:p w14:paraId="609187C6" w14:textId="64BED361" w:rsidR="00E00B38" w:rsidRDefault="00E00B38">
      <w:pPr>
        <w:pStyle w:val="Obsah1"/>
        <w:rPr>
          <w:rFonts w:eastAsiaTheme="minorEastAsia"/>
          <w:lang w:val="cs-CZ"/>
        </w:rPr>
      </w:pPr>
      <w:hyperlink w:anchor="_Toc139061688" w:history="1">
        <w:r w:rsidRPr="0036146E">
          <w:rPr>
            <w:rStyle w:val="Hypertextovodkaz"/>
            <w:lang w:val="cs-CZ"/>
          </w:rPr>
          <w:t>3</w:t>
        </w:r>
        <w:r>
          <w:rPr>
            <w:rFonts w:eastAsiaTheme="minorEastAsia"/>
            <w:lang w:val="cs-CZ"/>
          </w:rPr>
          <w:tab/>
        </w:r>
        <w:r w:rsidRPr="0036146E">
          <w:rPr>
            <w:rStyle w:val="Hypertextovodkaz"/>
            <w:lang w:val="cs-CZ"/>
          </w:rPr>
          <w:t>Hlavní cíl</w:t>
        </w:r>
        <w:r>
          <w:rPr>
            <w:webHidden/>
          </w:rPr>
          <w:tab/>
        </w:r>
        <w:r>
          <w:rPr>
            <w:webHidden/>
          </w:rPr>
          <w:fldChar w:fldCharType="begin"/>
        </w:r>
        <w:r>
          <w:rPr>
            <w:webHidden/>
          </w:rPr>
          <w:instrText xml:space="preserve"> PAGEREF _Toc139061688 \h </w:instrText>
        </w:r>
        <w:r>
          <w:rPr>
            <w:webHidden/>
          </w:rPr>
        </w:r>
        <w:r>
          <w:rPr>
            <w:webHidden/>
          </w:rPr>
          <w:fldChar w:fldCharType="separate"/>
        </w:r>
        <w:r>
          <w:rPr>
            <w:webHidden/>
          </w:rPr>
          <w:t>39</w:t>
        </w:r>
        <w:r>
          <w:rPr>
            <w:webHidden/>
          </w:rPr>
          <w:fldChar w:fldCharType="end"/>
        </w:r>
      </w:hyperlink>
    </w:p>
    <w:p w14:paraId="4A12B003" w14:textId="7DFF8563" w:rsidR="00E00B38" w:rsidRDefault="00E00B38">
      <w:pPr>
        <w:pStyle w:val="Obsah2"/>
        <w:rPr>
          <w:rFonts w:eastAsiaTheme="minorEastAsia"/>
          <w:lang w:val="cs-CZ"/>
        </w:rPr>
      </w:pPr>
      <w:hyperlink w:anchor="_Toc139061689" w:history="1">
        <w:r w:rsidRPr="0036146E">
          <w:rPr>
            <w:rStyle w:val="Hypertextovodkaz"/>
            <w:lang w:val="cs-CZ"/>
          </w:rPr>
          <w:t>3.1</w:t>
        </w:r>
        <w:r>
          <w:rPr>
            <w:rFonts w:eastAsiaTheme="minorEastAsia"/>
            <w:lang w:val="cs-CZ"/>
          </w:rPr>
          <w:tab/>
        </w:r>
        <w:r w:rsidRPr="0036146E">
          <w:rPr>
            <w:rStyle w:val="Hypertextovodkaz"/>
            <w:lang w:val="cs-CZ"/>
          </w:rPr>
          <w:t>Dílčí cíle</w:t>
        </w:r>
        <w:r>
          <w:rPr>
            <w:webHidden/>
          </w:rPr>
          <w:tab/>
        </w:r>
        <w:r>
          <w:rPr>
            <w:webHidden/>
          </w:rPr>
          <w:fldChar w:fldCharType="begin"/>
        </w:r>
        <w:r>
          <w:rPr>
            <w:webHidden/>
          </w:rPr>
          <w:instrText xml:space="preserve"> PAGEREF _Toc139061689 \h </w:instrText>
        </w:r>
        <w:r>
          <w:rPr>
            <w:webHidden/>
          </w:rPr>
        </w:r>
        <w:r>
          <w:rPr>
            <w:webHidden/>
          </w:rPr>
          <w:fldChar w:fldCharType="separate"/>
        </w:r>
        <w:r>
          <w:rPr>
            <w:webHidden/>
          </w:rPr>
          <w:t>39</w:t>
        </w:r>
        <w:r>
          <w:rPr>
            <w:webHidden/>
          </w:rPr>
          <w:fldChar w:fldCharType="end"/>
        </w:r>
      </w:hyperlink>
    </w:p>
    <w:p w14:paraId="49F7514F" w14:textId="361209D6" w:rsidR="00E00B38" w:rsidRDefault="00E00B38">
      <w:pPr>
        <w:pStyle w:val="Obsah2"/>
        <w:rPr>
          <w:rFonts w:eastAsiaTheme="minorEastAsia"/>
          <w:lang w:val="cs-CZ"/>
        </w:rPr>
      </w:pPr>
      <w:hyperlink w:anchor="_Toc139061690" w:history="1">
        <w:r w:rsidRPr="0036146E">
          <w:rPr>
            <w:rStyle w:val="Hypertextovodkaz"/>
            <w:lang w:val="cs-CZ"/>
          </w:rPr>
          <w:t>3.2</w:t>
        </w:r>
        <w:r>
          <w:rPr>
            <w:rFonts w:eastAsiaTheme="minorEastAsia"/>
            <w:lang w:val="cs-CZ"/>
          </w:rPr>
          <w:tab/>
        </w:r>
        <w:r w:rsidRPr="0036146E">
          <w:rPr>
            <w:rStyle w:val="Hypertextovodkaz"/>
            <w:lang w:val="cs-CZ"/>
          </w:rPr>
          <w:t>Úkoly práce</w:t>
        </w:r>
        <w:r>
          <w:rPr>
            <w:webHidden/>
          </w:rPr>
          <w:tab/>
        </w:r>
        <w:r>
          <w:rPr>
            <w:webHidden/>
          </w:rPr>
          <w:fldChar w:fldCharType="begin"/>
        </w:r>
        <w:r>
          <w:rPr>
            <w:webHidden/>
          </w:rPr>
          <w:instrText xml:space="preserve"> PAGEREF _Toc139061690 \h </w:instrText>
        </w:r>
        <w:r>
          <w:rPr>
            <w:webHidden/>
          </w:rPr>
        </w:r>
        <w:r>
          <w:rPr>
            <w:webHidden/>
          </w:rPr>
          <w:fldChar w:fldCharType="separate"/>
        </w:r>
        <w:r>
          <w:rPr>
            <w:webHidden/>
          </w:rPr>
          <w:t>39</w:t>
        </w:r>
        <w:r>
          <w:rPr>
            <w:webHidden/>
          </w:rPr>
          <w:fldChar w:fldCharType="end"/>
        </w:r>
      </w:hyperlink>
    </w:p>
    <w:p w14:paraId="2FF724F5" w14:textId="378EE783" w:rsidR="00E00B38" w:rsidRDefault="00E00B38">
      <w:pPr>
        <w:pStyle w:val="Obsah1"/>
        <w:rPr>
          <w:rFonts w:eastAsiaTheme="minorEastAsia"/>
          <w:lang w:val="cs-CZ"/>
        </w:rPr>
      </w:pPr>
      <w:hyperlink w:anchor="_Toc139061691" w:history="1">
        <w:r w:rsidRPr="0036146E">
          <w:rPr>
            <w:rStyle w:val="Hypertextovodkaz"/>
          </w:rPr>
          <w:t>4</w:t>
        </w:r>
        <w:r>
          <w:rPr>
            <w:rFonts w:eastAsiaTheme="minorEastAsia"/>
            <w:lang w:val="cs-CZ"/>
          </w:rPr>
          <w:tab/>
        </w:r>
        <w:r w:rsidRPr="0036146E">
          <w:rPr>
            <w:rStyle w:val="Hypertextovodkaz"/>
          </w:rPr>
          <w:t>Metodika</w:t>
        </w:r>
        <w:r>
          <w:rPr>
            <w:webHidden/>
          </w:rPr>
          <w:tab/>
        </w:r>
        <w:r>
          <w:rPr>
            <w:webHidden/>
          </w:rPr>
          <w:fldChar w:fldCharType="begin"/>
        </w:r>
        <w:r>
          <w:rPr>
            <w:webHidden/>
          </w:rPr>
          <w:instrText xml:space="preserve"> PAGEREF _Toc139061691 \h </w:instrText>
        </w:r>
        <w:r>
          <w:rPr>
            <w:webHidden/>
          </w:rPr>
        </w:r>
        <w:r>
          <w:rPr>
            <w:webHidden/>
          </w:rPr>
          <w:fldChar w:fldCharType="separate"/>
        </w:r>
        <w:r>
          <w:rPr>
            <w:webHidden/>
          </w:rPr>
          <w:t>40</w:t>
        </w:r>
        <w:r>
          <w:rPr>
            <w:webHidden/>
          </w:rPr>
          <w:fldChar w:fldCharType="end"/>
        </w:r>
      </w:hyperlink>
    </w:p>
    <w:p w14:paraId="37519C01" w14:textId="533BEE4D" w:rsidR="00E00B38" w:rsidRDefault="00E00B38">
      <w:pPr>
        <w:pStyle w:val="Obsah2"/>
        <w:rPr>
          <w:rFonts w:eastAsiaTheme="minorEastAsia"/>
          <w:lang w:val="cs-CZ"/>
        </w:rPr>
      </w:pPr>
      <w:hyperlink w:anchor="_Toc139061692" w:history="1">
        <w:r w:rsidRPr="0036146E">
          <w:rPr>
            <w:rStyle w:val="Hypertextovodkaz"/>
            <w:lang w:val="cs-CZ"/>
          </w:rPr>
          <w:t>4.1</w:t>
        </w:r>
        <w:r>
          <w:rPr>
            <w:rFonts w:eastAsiaTheme="minorEastAsia"/>
            <w:lang w:val="cs-CZ"/>
          </w:rPr>
          <w:tab/>
        </w:r>
        <w:r w:rsidRPr="0036146E">
          <w:rPr>
            <w:rStyle w:val="Hypertextovodkaz"/>
            <w:lang w:val="cs-CZ"/>
          </w:rPr>
          <w:t>Metody sběru dat</w:t>
        </w:r>
        <w:r>
          <w:rPr>
            <w:webHidden/>
          </w:rPr>
          <w:tab/>
        </w:r>
        <w:r>
          <w:rPr>
            <w:webHidden/>
          </w:rPr>
          <w:fldChar w:fldCharType="begin"/>
        </w:r>
        <w:r>
          <w:rPr>
            <w:webHidden/>
          </w:rPr>
          <w:instrText xml:space="preserve"> PAGEREF _Toc139061692 \h </w:instrText>
        </w:r>
        <w:r>
          <w:rPr>
            <w:webHidden/>
          </w:rPr>
        </w:r>
        <w:r>
          <w:rPr>
            <w:webHidden/>
          </w:rPr>
          <w:fldChar w:fldCharType="separate"/>
        </w:r>
        <w:r>
          <w:rPr>
            <w:webHidden/>
          </w:rPr>
          <w:t>40</w:t>
        </w:r>
        <w:r>
          <w:rPr>
            <w:webHidden/>
          </w:rPr>
          <w:fldChar w:fldCharType="end"/>
        </w:r>
      </w:hyperlink>
    </w:p>
    <w:p w14:paraId="50DA9366" w14:textId="2C267409" w:rsidR="00E00B38" w:rsidRDefault="00E00B38">
      <w:pPr>
        <w:pStyle w:val="Obsah1"/>
        <w:rPr>
          <w:rFonts w:eastAsiaTheme="minorEastAsia"/>
          <w:lang w:val="cs-CZ"/>
        </w:rPr>
      </w:pPr>
      <w:hyperlink w:anchor="_Toc139061693" w:history="1">
        <w:r w:rsidRPr="0036146E">
          <w:rPr>
            <w:rStyle w:val="Hypertextovodkaz"/>
          </w:rPr>
          <w:t>5</w:t>
        </w:r>
        <w:r>
          <w:rPr>
            <w:rFonts w:eastAsiaTheme="minorEastAsia"/>
            <w:lang w:val="cs-CZ"/>
          </w:rPr>
          <w:tab/>
        </w:r>
        <w:r w:rsidRPr="0036146E">
          <w:rPr>
            <w:rStyle w:val="Hypertextovodkaz"/>
          </w:rPr>
          <w:t>Výsledky a Diskuze</w:t>
        </w:r>
        <w:r>
          <w:rPr>
            <w:webHidden/>
          </w:rPr>
          <w:tab/>
        </w:r>
        <w:r>
          <w:rPr>
            <w:webHidden/>
          </w:rPr>
          <w:fldChar w:fldCharType="begin"/>
        </w:r>
        <w:r>
          <w:rPr>
            <w:webHidden/>
          </w:rPr>
          <w:instrText xml:space="preserve"> PAGEREF _Toc139061693 \h </w:instrText>
        </w:r>
        <w:r>
          <w:rPr>
            <w:webHidden/>
          </w:rPr>
        </w:r>
        <w:r>
          <w:rPr>
            <w:webHidden/>
          </w:rPr>
          <w:fldChar w:fldCharType="separate"/>
        </w:r>
        <w:r>
          <w:rPr>
            <w:webHidden/>
          </w:rPr>
          <w:t>41</w:t>
        </w:r>
        <w:r>
          <w:rPr>
            <w:webHidden/>
          </w:rPr>
          <w:fldChar w:fldCharType="end"/>
        </w:r>
      </w:hyperlink>
    </w:p>
    <w:p w14:paraId="6C55A35E" w14:textId="2149FD57" w:rsidR="00E00B38" w:rsidRDefault="00E00B38">
      <w:pPr>
        <w:pStyle w:val="Obsah2"/>
        <w:rPr>
          <w:rFonts w:eastAsiaTheme="minorEastAsia"/>
          <w:lang w:val="cs-CZ"/>
        </w:rPr>
      </w:pPr>
      <w:hyperlink w:anchor="_Toc139061694" w:history="1">
        <w:r w:rsidRPr="0036146E">
          <w:rPr>
            <w:rStyle w:val="Hypertextovodkaz"/>
          </w:rPr>
          <w:t>5.1</w:t>
        </w:r>
        <w:r>
          <w:rPr>
            <w:rFonts w:eastAsiaTheme="minorEastAsia"/>
            <w:lang w:val="cs-CZ"/>
          </w:rPr>
          <w:tab/>
        </w:r>
        <w:r w:rsidRPr="0036146E">
          <w:rPr>
            <w:rStyle w:val="Hypertextovodkaz"/>
          </w:rPr>
          <w:t>Výsledky – Anketa</w:t>
        </w:r>
        <w:r>
          <w:rPr>
            <w:webHidden/>
          </w:rPr>
          <w:tab/>
        </w:r>
        <w:r>
          <w:rPr>
            <w:webHidden/>
          </w:rPr>
          <w:fldChar w:fldCharType="begin"/>
        </w:r>
        <w:r>
          <w:rPr>
            <w:webHidden/>
          </w:rPr>
          <w:instrText xml:space="preserve"> PAGEREF _Toc139061694 \h </w:instrText>
        </w:r>
        <w:r>
          <w:rPr>
            <w:webHidden/>
          </w:rPr>
        </w:r>
        <w:r>
          <w:rPr>
            <w:webHidden/>
          </w:rPr>
          <w:fldChar w:fldCharType="separate"/>
        </w:r>
        <w:r>
          <w:rPr>
            <w:webHidden/>
          </w:rPr>
          <w:t>41</w:t>
        </w:r>
        <w:r>
          <w:rPr>
            <w:webHidden/>
          </w:rPr>
          <w:fldChar w:fldCharType="end"/>
        </w:r>
      </w:hyperlink>
    </w:p>
    <w:p w14:paraId="2C693BE5" w14:textId="41699BC7" w:rsidR="00E00B38" w:rsidRDefault="00E00B38">
      <w:pPr>
        <w:pStyle w:val="Obsah2"/>
        <w:rPr>
          <w:rFonts w:eastAsiaTheme="minorEastAsia"/>
          <w:lang w:val="cs-CZ"/>
        </w:rPr>
      </w:pPr>
      <w:hyperlink w:anchor="_Toc139061695" w:history="1">
        <w:r w:rsidRPr="0036146E">
          <w:rPr>
            <w:rStyle w:val="Hypertextovodkaz"/>
            <w:lang w:val="cs-CZ"/>
          </w:rPr>
          <w:t>5.2</w:t>
        </w:r>
        <w:r>
          <w:rPr>
            <w:rFonts w:eastAsiaTheme="minorEastAsia"/>
            <w:lang w:val="cs-CZ"/>
          </w:rPr>
          <w:tab/>
        </w:r>
        <w:r w:rsidRPr="0036146E">
          <w:rPr>
            <w:rStyle w:val="Hypertextovodkaz"/>
            <w:lang w:val="cs-CZ"/>
          </w:rPr>
          <w:t>Výsledky – Tréninkové plány</w:t>
        </w:r>
        <w:r>
          <w:rPr>
            <w:webHidden/>
          </w:rPr>
          <w:tab/>
        </w:r>
        <w:r>
          <w:rPr>
            <w:webHidden/>
          </w:rPr>
          <w:fldChar w:fldCharType="begin"/>
        </w:r>
        <w:r>
          <w:rPr>
            <w:webHidden/>
          </w:rPr>
          <w:instrText xml:space="preserve"> PAGEREF _Toc139061695 \h </w:instrText>
        </w:r>
        <w:r>
          <w:rPr>
            <w:webHidden/>
          </w:rPr>
        </w:r>
        <w:r>
          <w:rPr>
            <w:webHidden/>
          </w:rPr>
          <w:fldChar w:fldCharType="separate"/>
        </w:r>
        <w:r>
          <w:rPr>
            <w:webHidden/>
          </w:rPr>
          <w:t>47</w:t>
        </w:r>
        <w:r>
          <w:rPr>
            <w:webHidden/>
          </w:rPr>
          <w:fldChar w:fldCharType="end"/>
        </w:r>
      </w:hyperlink>
    </w:p>
    <w:p w14:paraId="5C2B85A6" w14:textId="4B378D8D" w:rsidR="00E00B38" w:rsidRDefault="00E00B38">
      <w:pPr>
        <w:pStyle w:val="Obsah1"/>
        <w:rPr>
          <w:rFonts w:eastAsiaTheme="minorEastAsia"/>
          <w:lang w:val="cs-CZ"/>
        </w:rPr>
      </w:pPr>
      <w:hyperlink w:anchor="_Toc139061696" w:history="1">
        <w:r w:rsidRPr="0036146E">
          <w:rPr>
            <w:rStyle w:val="Hypertextovodkaz"/>
          </w:rPr>
          <w:t>6</w:t>
        </w:r>
        <w:r>
          <w:rPr>
            <w:rFonts w:eastAsiaTheme="minorEastAsia"/>
            <w:lang w:val="cs-CZ"/>
          </w:rPr>
          <w:tab/>
        </w:r>
        <w:r w:rsidRPr="0036146E">
          <w:rPr>
            <w:rStyle w:val="Hypertextovodkaz"/>
          </w:rPr>
          <w:t>Závěry</w:t>
        </w:r>
        <w:r>
          <w:rPr>
            <w:webHidden/>
          </w:rPr>
          <w:tab/>
        </w:r>
        <w:r>
          <w:rPr>
            <w:webHidden/>
          </w:rPr>
          <w:fldChar w:fldCharType="begin"/>
        </w:r>
        <w:r>
          <w:rPr>
            <w:webHidden/>
          </w:rPr>
          <w:instrText xml:space="preserve"> PAGEREF _Toc139061696 \h </w:instrText>
        </w:r>
        <w:r>
          <w:rPr>
            <w:webHidden/>
          </w:rPr>
        </w:r>
        <w:r>
          <w:rPr>
            <w:webHidden/>
          </w:rPr>
          <w:fldChar w:fldCharType="separate"/>
        </w:r>
        <w:r>
          <w:rPr>
            <w:webHidden/>
          </w:rPr>
          <w:t>58</w:t>
        </w:r>
        <w:r>
          <w:rPr>
            <w:webHidden/>
          </w:rPr>
          <w:fldChar w:fldCharType="end"/>
        </w:r>
      </w:hyperlink>
    </w:p>
    <w:p w14:paraId="0CB319C2" w14:textId="35D35CAC" w:rsidR="00E00B38" w:rsidRDefault="00E00B38">
      <w:pPr>
        <w:pStyle w:val="Obsah1"/>
        <w:rPr>
          <w:rFonts w:eastAsiaTheme="minorEastAsia"/>
          <w:lang w:val="cs-CZ"/>
        </w:rPr>
      </w:pPr>
      <w:hyperlink w:anchor="_Toc139061697" w:history="1">
        <w:r w:rsidRPr="0036146E">
          <w:rPr>
            <w:rStyle w:val="Hypertextovodkaz"/>
          </w:rPr>
          <w:t>7</w:t>
        </w:r>
        <w:r>
          <w:rPr>
            <w:rFonts w:eastAsiaTheme="minorEastAsia"/>
            <w:lang w:val="cs-CZ"/>
          </w:rPr>
          <w:tab/>
        </w:r>
        <w:r w:rsidRPr="0036146E">
          <w:rPr>
            <w:rStyle w:val="Hypertextovodkaz"/>
          </w:rPr>
          <w:t>Souhrn</w:t>
        </w:r>
        <w:r>
          <w:rPr>
            <w:webHidden/>
          </w:rPr>
          <w:tab/>
        </w:r>
        <w:r>
          <w:rPr>
            <w:webHidden/>
          </w:rPr>
          <w:fldChar w:fldCharType="begin"/>
        </w:r>
        <w:r>
          <w:rPr>
            <w:webHidden/>
          </w:rPr>
          <w:instrText xml:space="preserve"> PAGEREF _Toc139061697 \h </w:instrText>
        </w:r>
        <w:r>
          <w:rPr>
            <w:webHidden/>
          </w:rPr>
        </w:r>
        <w:r>
          <w:rPr>
            <w:webHidden/>
          </w:rPr>
          <w:fldChar w:fldCharType="separate"/>
        </w:r>
        <w:r>
          <w:rPr>
            <w:webHidden/>
          </w:rPr>
          <w:t>59</w:t>
        </w:r>
        <w:r>
          <w:rPr>
            <w:webHidden/>
          </w:rPr>
          <w:fldChar w:fldCharType="end"/>
        </w:r>
      </w:hyperlink>
    </w:p>
    <w:p w14:paraId="4DEFE2E5" w14:textId="2CC77B50" w:rsidR="00E00B38" w:rsidRDefault="00E00B38">
      <w:pPr>
        <w:pStyle w:val="Obsah1"/>
        <w:rPr>
          <w:rFonts w:eastAsiaTheme="minorEastAsia"/>
          <w:lang w:val="cs-CZ"/>
        </w:rPr>
      </w:pPr>
      <w:hyperlink w:anchor="_Toc139061698" w:history="1">
        <w:r w:rsidRPr="0036146E">
          <w:rPr>
            <w:rStyle w:val="Hypertextovodkaz"/>
          </w:rPr>
          <w:t>8</w:t>
        </w:r>
        <w:r>
          <w:rPr>
            <w:rFonts w:eastAsiaTheme="minorEastAsia"/>
            <w:lang w:val="cs-CZ"/>
          </w:rPr>
          <w:tab/>
        </w:r>
        <w:r w:rsidRPr="0036146E">
          <w:rPr>
            <w:rStyle w:val="Hypertextovodkaz"/>
          </w:rPr>
          <w:t>Summary</w:t>
        </w:r>
        <w:r>
          <w:rPr>
            <w:webHidden/>
          </w:rPr>
          <w:tab/>
        </w:r>
        <w:r>
          <w:rPr>
            <w:webHidden/>
          </w:rPr>
          <w:fldChar w:fldCharType="begin"/>
        </w:r>
        <w:r>
          <w:rPr>
            <w:webHidden/>
          </w:rPr>
          <w:instrText xml:space="preserve"> PAGEREF _Toc139061698 \h </w:instrText>
        </w:r>
        <w:r>
          <w:rPr>
            <w:webHidden/>
          </w:rPr>
        </w:r>
        <w:r>
          <w:rPr>
            <w:webHidden/>
          </w:rPr>
          <w:fldChar w:fldCharType="separate"/>
        </w:r>
        <w:r>
          <w:rPr>
            <w:webHidden/>
          </w:rPr>
          <w:t>60</w:t>
        </w:r>
        <w:r>
          <w:rPr>
            <w:webHidden/>
          </w:rPr>
          <w:fldChar w:fldCharType="end"/>
        </w:r>
      </w:hyperlink>
    </w:p>
    <w:p w14:paraId="06E0469C" w14:textId="000A9D6A" w:rsidR="00E00B38" w:rsidRDefault="00E00B38">
      <w:pPr>
        <w:pStyle w:val="Obsah1"/>
        <w:rPr>
          <w:rFonts w:eastAsiaTheme="minorEastAsia"/>
          <w:lang w:val="cs-CZ"/>
        </w:rPr>
      </w:pPr>
      <w:hyperlink w:anchor="_Toc139061699" w:history="1">
        <w:r w:rsidRPr="0036146E">
          <w:rPr>
            <w:rStyle w:val="Hypertextovodkaz"/>
          </w:rPr>
          <w:t>9</w:t>
        </w:r>
        <w:r>
          <w:rPr>
            <w:rFonts w:eastAsiaTheme="minorEastAsia"/>
            <w:lang w:val="cs-CZ"/>
          </w:rPr>
          <w:tab/>
        </w:r>
        <w:r w:rsidRPr="0036146E">
          <w:rPr>
            <w:rStyle w:val="Hypertextovodkaz"/>
          </w:rPr>
          <w:t>Referenční seznam</w:t>
        </w:r>
        <w:r>
          <w:rPr>
            <w:webHidden/>
          </w:rPr>
          <w:tab/>
        </w:r>
        <w:r>
          <w:rPr>
            <w:webHidden/>
          </w:rPr>
          <w:fldChar w:fldCharType="begin"/>
        </w:r>
        <w:r>
          <w:rPr>
            <w:webHidden/>
          </w:rPr>
          <w:instrText xml:space="preserve"> PAGEREF _Toc139061699 \h </w:instrText>
        </w:r>
        <w:r>
          <w:rPr>
            <w:webHidden/>
          </w:rPr>
        </w:r>
        <w:r>
          <w:rPr>
            <w:webHidden/>
          </w:rPr>
          <w:fldChar w:fldCharType="separate"/>
        </w:r>
        <w:r>
          <w:rPr>
            <w:webHidden/>
          </w:rPr>
          <w:t>61</w:t>
        </w:r>
        <w:r>
          <w:rPr>
            <w:webHidden/>
          </w:rPr>
          <w:fldChar w:fldCharType="end"/>
        </w:r>
      </w:hyperlink>
    </w:p>
    <w:p w14:paraId="5C36C32C" w14:textId="04EE32B3" w:rsidR="001E24C0" w:rsidRPr="00887F71" w:rsidRDefault="00F01440" w:rsidP="006B094F">
      <w:pPr>
        <w:rPr>
          <w:lang w:val="cs-CZ"/>
        </w:rPr>
      </w:pPr>
      <w:r w:rsidRPr="00887F71">
        <w:rPr>
          <w:lang w:val="cs-CZ"/>
        </w:rPr>
        <w:fldChar w:fldCharType="end"/>
      </w:r>
    </w:p>
    <w:p w14:paraId="3BEA5E2E" w14:textId="77777777" w:rsidR="003E3D65" w:rsidRPr="008F1937" w:rsidRDefault="003E3D65" w:rsidP="008F1937">
      <w:pPr>
        <w:pStyle w:val="Nadpis1"/>
      </w:pPr>
      <w:bookmarkStart w:id="3" w:name="_Toc139061666"/>
      <w:r w:rsidRPr="008F1937">
        <w:lastRenderedPageBreak/>
        <w:t>Úvod</w:t>
      </w:r>
      <w:bookmarkEnd w:id="3"/>
    </w:p>
    <w:p w14:paraId="292BD378" w14:textId="77777777" w:rsidR="000E6165" w:rsidRDefault="000E6165" w:rsidP="000E6165">
      <w:pPr>
        <w:rPr>
          <w:lang w:val="cs-CZ"/>
        </w:rPr>
      </w:pPr>
      <w:r>
        <w:rPr>
          <w:lang w:val="cs-CZ"/>
        </w:rPr>
        <w:t xml:space="preserve">Bakalářskou práci pod názvem tréninkový plán pro sportovní gymnastky kategorie starších žákyň jsem si vybrala z důvodu aktivní činnosti v trenérské oblasti dětí mladšího a staršího školního věku. Sama se sportovní gymnastice věnuji od předškolního věku a zároveň jsem dostala možnost podívat </w:t>
      </w:r>
      <w:r w:rsidRPr="005353D8">
        <w:rPr>
          <w:lang w:val="cs-CZ"/>
        </w:rPr>
        <w:t>se</w:t>
      </w:r>
      <w:r w:rsidRPr="001F46AF">
        <w:rPr>
          <w:color w:val="FF0000"/>
          <w:lang w:val="cs-CZ"/>
        </w:rPr>
        <w:t xml:space="preserve"> </w:t>
      </w:r>
      <w:r>
        <w:rPr>
          <w:lang w:val="cs-CZ"/>
        </w:rPr>
        <w:t xml:space="preserve">až na vrcholovou úroveň. Po skončení gymnastické kariéry zůstávám aktivním činitelem v roli trenéra závodní kategorie linie </w:t>
      </w:r>
      <w:r w:rsidRPr="005353D8">
        <w:t>A</w:t>
      </w:r>
      <w:r>
        <w:t>,</w:t>
      </w:r>
      <w:r>
        <w:rPr>
          <w:lang w:val="cs-CZ"/>
        </w:rPr>
        <w:t xml:space="preserve"> vlastním licenci rozhodčí sportovní gymnastiky žen. </w:t>
      </w:r>
    </w:p>
    <w:p w14:paraId="115C6462" w14:textId="77777777" w:rsidR="000E6165" w:rsidRDefault="000E6165" w:rsidP="000E6165">
      <w:pPr>
        <w:ind w:firstLine="0"/>
        <w:rPr>
          <w:lang w:val="cs-CZ"/>
        </w:rPr>
      </w:pPr>
    </w:p>
    <w:p w14:paraId="2083C983" w14:textId="77777777" w:rsidR="000E6165" w:rsidRDefault="000E6165" w:rsidP="000E6165">
      <w:pPr>
        <w:rPr>
          <w:lang w:val="cs-CZ"/>
        </w:rPr>
      </w:pPr>
      <w:r>
        <w:rPr>
          <w:lang w:val="cs-CZ"/>
        </w:rPr>
        <w:t xml:space="preserve">Sportovní gymnastika se vyvíjí neustále kupředu a s tím jsou spojené změny, které vedou k větším nárokům na specifické dovednosti svěřence v nízkém věku.  Akrobatické prvky, na které je v dnešní době kladen důraz, vyžadují velkou dávku tréninku, soustředění a motivace. </w:t>
      </w:r>
    </w:p>
    <w:p w14:paraId="7AD66C1F" w14:textId="7D371AE9" w:rsidR="000E6165" w:rsidRDefault="000E6165" w:rsidP="000E6165">
      <w:pPr>
        <w:rPr>
          <w:lang w:val="cs-CZ"/>
        </w:rPr>
      </w:pPr>
      <w:r>
        <w:rPr>
          <w:lang w:val="cs-CZ"/>
        </w:rPr>
        <w:t xml:space="preserve">K dosažení vrcholové úrovně je třeba promyšlený a systematicky </w:t>
      </w:r>
      <w:r w:rsidR="00460524">
        <w:rPr>
          <w:lang w:val="cs-CZ"/>
        </w:rPr>
        <w:t>uspořádaný tréninkový</w:t>
      </w:r>
      <w:r>
        <w:rPr>
          <w:lang w:val="cs-CZ"/>
        </w:rPr>
        <w:t xml:space="preserve"> plán, který umožní sportovci v rámci možností zdravotně nezávadný trénink a možnos</w:t>
      </w:r>
      <w:r w:rsidR="00FB2D3C">
        <w:rPr>
          <w:lang w:val="cs-CZ"/>
        </w:rPr>
        <w:t xml:space="preserve">t dosažení nejvyšší výkonosti. </w:t>
      </w:r>
      <w:r>
        <w:rPr>
          <w:lang w:val="cs-CZ"/>
        </w:rPr>
        <w:t xml:space="preserve"> </w:t>
      </w:r>
    </w:p>
    <w:p w14:paraId="0EFED0AF" w14:textId="77777777" w:rsidR="000E6165" w:rsidRDefault="000E6165" w:rsidP="000E6165">
      <w:pPr>
        <w:rPr>
          <w:lang w:val="cs-CZ"/>
        </w:rPr>
      </w:pPr>
    </w:p>
    <w:p w14:paraId="609880F2" w14:textId="77777777" w:rsidR="000E6165" w:rsidRDefault="000E6165" w:rsidP="000E6165">
      <w:r>
        <w:t xml:space="preserve">Z vlastní praxe, ale i podle Periče a Komínkové (2018) víme, že dnešní „počítačová doba“ není nakloněna sportování dětí a většina pohybové aktivity je řízena a organizována zvenčí. Mnoho dětí žijících právě ve velkých městech tráví svůj volný čas pasivně, protože sportování venku bez dozoru dospělé osoby není kvůli bezpečnosti vůbec možné. </w:t>
      </w:r>
    </w:p>
    <w:p w14:paraId="5597A6AB" w14:textId="77777777" w:rsidR="000E6165" w:rsidRDefault="000E6165" w:rsidP="000E6165">
      <w:r>
        <w:t xml:space="preserve">Běžně se dítě účastní pouze tělesné výchovy ve školách a sportovně podporovaný jedinec jednoho až dvou organizovaných sportů. </w:t>
      </w:r>
    </w:p>
    <w:p w14:paraId="35E1D765" w14:textId="77777777" w:rsidR="000E6165" w:rsidRDefault="000E6165" w:rsidP="000E6165"/>
    <w:p w14:paraId="34111F66" w14:textId="22631B2E" w:rsidR="00C52130" w:rsidRDefault="000E6165" w:rsidP="000E6165">
      <w:r>
        <w:t xml:space="preserve">Proto je alespoň základní gymnastika stavebním kamenem do života a tvoří hlavní pilíře kteréhokoliv sportu. Podle Skopové a Zítka (2013) je základní gymnastika pojmem, který zastřešuje gymnastické </w:t>
      </w:r>
      <w:r w:rsidR="008357CE">
        <w:t>činnosti,</w:t>
      </w:r>
      <w:r>
        <w:t xml:space="preserve"> díky kterým je jedinec schopen uvědoměle ovládat pohyby svého těla.  Pozitivně také ovlivňuje zdraví široké populace v nízkém i pokročilém věku.</w:t>
      </w:r>
    </w:p>
    <w:p w14:paraId="4F1666E3" w14:textId="77777777" w:rsidR="0049159F" w:rsidRDefault="0049159F" w:rsidP="000E6165"/>
    <w:p w14:paraId="47384D78" w14:textId="6AA3F766" w:rsidR="001833C7" w:rsidRDefault="00F4082A" w:rsidP="00F4082A">
      <w:r>
        <w:t>Pokud chceme svěřence dlouhodobě a systematicky udržet v průběhu tréninkového procesu, musíme respektovat velké množství zákonitostí. Proto členíme etapy sportovního tréninku</w:t>
      </w:r>
      <w:r w:rsidR="0049159F">
        <w:t xml:space="preserve"> a tréninkového procesu na tréninkové cykly. Jedná se o rů</w:t>
      </w:r>
      <w:r w:rsidR="00074B33">
        <w:t xml:space="preserve">zně dlouhé cykly, které se navzájem odlišují počtem opakování. </w:t>
      </w:r>
      <w:r w:rsidR="0049159F">
        <w:t xml:space="preserve">Přihlíží </w:t>
      </w:r>
      <w:r w:rsidR="00074B33">
        <w:t xml:space="preserve">se </w:t>
      </w:r>
      <w:r w:rsidR="0049159F">
        <w:t xml:space="preserve">také na věk, výkonnost a tréninkové období. </w:t>
      </w:r>
    </w:p>
    <w:p w14:paraId="0FEE6081" w14:textId="77777777" w:rsidR="00B83E26" w:rsidRDefault="00B83E26" w:rsidP="00785B17">
      <w:pPr>
        <w:rPr>
          <w:lang w:val="cs-CZ"/>
        </w:rPr>
      </w:pPr>
    </w:p>
    <w:p w14:paraId="46F8DD2D" w14:textId="77777777" w:rsidR="00B71FAF" w:rsidRDefault="00B71FAF" w:rsidP="00B83E26"/>
    <w:p w14:paraId="5449D68C" w14:textId="77777777" w:rsidR="00B71FAF" w:rsidRDefault="00B71FAF" w:rsidP="00B83E26">
      <w:pPr>
        <w:rPr>
          <w:lang w:val="cs-CZ"/>
        </w:rPr>
      </w:pPr>
    </w:p>
    <w:p w14:paraId="2FB8927A" w14:textId="77777777" w:rsidR="00B262D5" w:rsidRPr="00887F71" w:rsidRDefault="00B262D5" w:rsidP="00785B17">
      <w:pPr>
        <w:rPr>
          <w:lang w:val="cs-CZ"/>
        </w:rPr>
      </w:pPr>
    </w:p>
    <w:p w14:paraId="56D80F16" w14:textId="77777777" w:rsidR="00123CAC" w:rsidRDefault="00123CAC" w:rsidP="009E3F7F">
      <w:pPr>
        <w:pStyle w:val="Nadpis1"/>
      </w:pPr>
      <w:bookmarkStart w:id="4" w:name="_Toc139061667"/>
      <w:r>
        <w:lastRenderedPageBreak/>
        <w:t>Přehled poznatků</w:t>
      </w:r>
      <w:bookmarkEnd w:id="4"/>
    </w:p>
    <w:p w14:paraId="3189D938" w14:textId="77777777" w:rsidR="0049159F" w:rsidRPr="00887F71" w:rsidRDefault="0049159F" w:rsidP="0049159F">
      <w:pPr>
        <w:pStyle w:val="Nadpis2"/>
        <w:rPr>
          <w:lang w:val="cs-CZ"/>
        </w:rPr>
      </w:pPr>
      <w:bookmarkStart w:id="5" w:name="_Toc139061668"/>
      <w:r>
        <w:rPr>
          <w:lang w:val="cs-CZ"/>
        </w:rPr>
        <w:t>Sportovní gymnastika</w:t>
      </w:r>
      <w:bookmarkEnd w:id="5"/>
    </w:p>
    <w:p w14:paraId="105F15E2" w14:textId="25A8A758" w:rsidR="0049159F" w:rsidRDefault="0049159F" w:rsidP="0049159F">
      <w:r>
        <w:t xml:space="preserve">Sportovní gymnastiku </w:t>
      </w:r>
      <w:r w:rsidRPr="004423AD">
        <w:t>definuje velká míra kloubní pohyblivosti, síla, ob</w:t>
      </w:r>
      <w:r>
        <w:t xml:space="preserve">ratnost a orientace v prostoru. </w:t>
      </w:r>
      <w:r w:rsidRPr="004423AD">
        <w:t>Jde o individuální sport, který rozděluj</w:t>
      </w:r>
      <w:r w:rsidR="002B4571">
        <w:t>eme na ženskou a mužskou složku (Sarichev, 2017).</w:t>
      </w:r>
    </w:p>
    <w:p w14:paraId="2AD73F18" w14:textId="77777777" w:rsidR="0049159F" w:rsidRDefault="0049159F" w:rsidP="0049159F"/>
    <w:p w14:paraId="1E9C33D8" w14:textId="498CE602" w:rsidR="0049159F" w:rsidRDefault="0049159F" w:rsidP="0049159F">
      <w:r>
        <w:t xml:space="preserve">Tento olympijský sport vzniká </w:t>
      </w:r>
      <w:r w:rsidRPr="004423AD">
        <w:t>pojením silových, švihový</w:t>
      </w:r>
      <w:r>
        <w:t>ch a gymnastických prvků se skládají sestavy předváděné</w:t>
      </w:r>
      <w:r w:rsidRPr="004423AD">
        <w:t xml:space="preserve"> na přeskoku, bradlech, kladině či prostných (u žen), na hrazdě a koni našíř (u mužů).  </w:t>
      </w:r>
      <w:r>
        <w:t>V pozdějším věku dochází ke specializacím, kdy se závodník orientuje pouze na vybrané nářadí. Celosvětově působící orgán pro gymnastiku je International Federation of Gymnastics (FIG</w:t>
      </w:r>
      <w:r w:rsidR="002B4571">
        <w:t>)</w:t>
      </w:r>
      <w:r w:rsidRPr="008357CE">
        <w:t xml:space="preserve"> (Krištofič,</w:t>
      </w:r>
      <w:r w:rsidR="002B4571">
        <w:t xml:space="preserve"> </w:t>
      </w:r>
      <w:r w:rsidRPr="008357CE">
        <w:t xml:space="preserve">2008). </w:t>
      </w:r>
    </w:p>
    <w:p w14:paraId="697D9AD1" w14:textId="77777777" w:rsidR="0049159F" w:rsidRPr="004423AD" w:rsidRDefault="0049159F" w:rsidP="0049159F"/>
    <w:p w14:paraId="12A92A5B" w14:textId="139253B2" w:rsidR="0049159F" w:rsidRDefault="0049159F" w:rsidP="0049159F">
      <w:r>
        <w:t>Délka</w:t>
      </w:r>
      <w:r w:rsidRPr="004423AD">
        <w:t xml:space="preserve"> sestavy trvá okolo jedné minuty až 90 sekund (</w:t>
      </w:r>
      <w:r>
        <w:t>výjimkou je však přeskok</w:t>
      </w:r>
      <w:r w:rsidRPr="004423AD">
        <w:t>, který se vyznačuje jedním či dvěma skoky) a cvičící je za ni obodován známkami od rozhodčích. Ti do výsledné známky zahrnují jak obtížnost cviků, tak i jejich provedení, případně umělecký doje</w:t>
      </w:r>
      <w:r>
        <w:t>m</w:t>
      </w:r>
      <w:r w:rsidRPr="004423AD">
        <w:t>, kter</w:t>
      </w:r>
      <w:r w:rsidR="002B4571">
        <w:t>ý byl nedávno dodán do pravidel (Sarichev, 2017</w:t>
      </w:r>
      <w:r>
        <w:t>).</w:t>
      </w:r>
    </w:p>
    <w:p w14:paraId="355C9292" w14:textId="63AE64E2" w:rsidR="0049159F" w:rsidRDefault="0049159F" w:rsidP="00D27595">
      <w:pPr>
        <w:ind w:firstLine="0"/>
      </w:pPr>
    </w:p>
    <w:p w14:paraId="3B6FAD93" w14:textId="77777777" w:rsidR="0049159F" w:rsidRPr="004423AD" w:rsidRDefault="0049159F" w:rsidP="0049159F">
      <w:r>
        <w:t>Soutěže</w:t>
      </w:r>
      <w:r w:rsidRPr="004423AD">
        <w:t xml:space="preserve"> jsou rozděleny do třech hlavních disciplín: </w:t>
      </w:r>
    </w:p>
    <w:p w14:paraId="4662C5A1" w14:textId="77777777" w:rsidR="0049159F" w:rsidRPr="004423AD" w:rsidRDefault="0049159F" w:rsidP="0049159F"/>
    <w:p w14:paraId="56449A89" w14:textId="77777777" w:rsidR="0049159F" w:rsidRDefault="0049159F" w:rsidP="0049159F">
      <w:r w:rsidRPr="004423AD">
        <w:rPr>
          <w:b/>
        </w:rPr>
        <w:t>Víceboj jednotlivců</w:t>
      </w:r>
      <w:r w:rsidRPr="004423AD">
        <w:t xml:space="preserve"> – Tento</w:t>
      </w:r>
      <w:r>
        <w:t xml:space="preserve"> typ závodů/soutěží je nejrozšířenější a spočívá v tom, že na každém ze čtyř nářadí předvede svou sestavu, kterou rozhodčí ohodnotí známkou. Tyto známky se sčítají a závodních s nejvyšším součtem se stává vítězem závodu. </w:t>
      </w:r>
    </w:p>
    <w:p w14:paraId="20E96CF0" w14:textId="77777777" w:rsidR="0049159F" w:rsidRPr="004423AD" w:rsidRDefault="0049159F" w:rsidP="0049159F"/>
    <w:p w14:paraId="3604EDA2" w14:textId="1716C072" w:rsidR="0049159F" w:rsidRPr="004423AD" w:rsidRDefault="0049159F" w:rsidP="0049159F">
      <w:r w:rsidRPr="004423AD">
        <w:rPr>
          <w:b/>
        </w:rPr>
        <w:t>Jednotlivá nářadí</w:t>
      </w:r>
      <w:r w:rsidRPr="004423AD">
        <w:t xml:space="preserve"> – </w:t>
      </w:r>
      <w:r w:rsidR="00074B33">
        <w:t>V ČR</w:t>
      </w:r>
      <w:r>
        <w:t xml:space="preserve"> probíhá většinou až u juniorských kategorií, kdy závodník nejdříve musí projít kvalifikací z víceboje. </w:t>
      </w:r>
    </w:p>
    <w:p w14:paraId="761D2D66" w14:textId="77777777" w:rsidR="0049159F" w:rsidRPr="004423AD" w:rsidRDefault="0049159F" w:rsidP="0049159F"/>
    <w:p w14:paraId="5863A22E" w14:textId="01058F4D" w:rsidR="0049159F" w:rsidRDefault="0049159F" w:rsidP="0049159F">
      <w:r w:rsidRPr="004423AD">
        <w:rPr>
          <w:b/>
        </w:rPr>
        <w:t>Víceboj družstev</w:t>
      </w:r>
      <w:r w:rsidRPr="004423AD">
        <w:t xml:space="preserve"> – </w:t>
      </w:r>
      <w:r w:rsidR="00074B33">
        <w:t>Družstva jsou převážně sestaven</w:t>
      </w:r>
      <w:r>
        <w:t xml:space="preserve">a z gymnastek/ gymnastů stejného klubu. Každý z nich má za úkol předvést svou nejlepší sestavu na každém nářadí, kde startuje. Princip je potom stejný jako ve víceboji jednotlivců, s tím rozdílem, že kromě nejnižší známky jsou ostatní sečteny. </w:t>
      </w:r>
    </w:p>
    <w:p w14:paraId="3D0791BA" w14:textId="720815C9" w:rsidR="004D4882" w:rsidRPr="007842F6" w:rsidRDefault="004C25A7" w:rsidP="0049159F">
      <w:pPr>
        <w:pStyle w:val="Nadpis3"/>
        <w:rPr>
          <w:lang w:val="cs-CZ"/>
        </w:rPr>
      </w:pPr>
      <w:bookmarkStart w:id="6" w:name="_Toc139061669"/>
      <w:r>
        <w:rPr>
          <w:lang w:val="cs-CZ"/>
        </w:rPr>
        <w:lastRenderedPageBreak/>
        <w:t>Historie sportovní gymnastiky</w:t>
      </w:r>
      <w:bookmarkEnd w:id="6"/>
      <w:r>
        <w:rPr>
          <w:lang w:val="cs-CZ"/>
        </w:rPr>
        <w:t xml:space="preserve"> </w:t>
      </w:r>
    </w:p>
    <w:p w14:paraId="666E7000" w14:textId="6E44B52A" w:rsidR="004D4882" w:rsidRDefault="004D4882" w:rsidP="004D4882">
      <w:r w:rsidRPr="004423AD">
        <w:t>Úplné počátky gymnas</w:t>
      </w:r>
      <w:r w:rsidR="007842F6">
        <w:t>tiky</w:t>
      </w:r>
      <w:r>
        <w:t xml:space="preserve"> </w:t>
      </w:r>
      <w:r w:rsidR="007842F6">
        <w:t>řadím</w:t>
      </w:r>
      <w:r>
        <w:t>e do starověku. Hlavní myšlenka</w:t>
      </w:r>
      <w:r w:rsidRPr="004423AD">
        <w:t xml:space="preserve"> </w:t>
      </w:r>
      <w:r>
        <w:t>a filozofie</w:t>
      </w:r>
      <w:r w:rsidRPr="004423AD">
        <w:t>, na které stavěli, vycházela z ha</w:t>
      </w:r>
      <w:r>
        <w:t>rmonického rozvoje těla i duše, proto se tato antická harmonie</w:t>
      </w:r>
      <w:r w:rsidRPr="004423AD">
        <w:t xml:space="preserve"> nazývala kalokagathie.</w:t>
      </w:r>
      <w:r w:rsidRPr="004423AD">
        <w:rPr>
          <w:color w:val="FF0000"/>
        </w:rPr>
        <w:t xml:space="preserve"> </w:t>
      </w:r>
      <w:r>
        <w:t>Dodnes u nás přetrvává zdravotní cvičení Kung-fu</w:t>
      </w:r>
      <w:r w:rsidR="002B4571">
        <w:t xml:space="preserve"> (Čína) a jóga – indický systém</w:t>
      </w:r>
      <w:r>
        <w:t xml:space="preserve"> </w:t>
      </w:r>
      <w:r w:rsidRPr="008357CE">
        <w:t>(Skopová &amp; Zítko, 2013)</w:t>
      </w:r>
      <w:r w:rsidR="008357CE">
        <w:t>.</w:t>
      </w:r>
    </w:p>
    <w:p w14:paraId="35CB8B43" w14:textId="762FE56E" w:rsidR="004D4882" w:rsidRDefault="004D4882" w:rsidP="004D4882"/>
    <w:p w14:paraId="5CAA6C52" w14:textId="2C1EB380" w:rsidR="004D4882" w:rsidRDefault="004D4882" w:rsidP="004D4882">
      <w:r>
        <w:t xml:space="preserve">Známe slova starořeckého původu jako </w:t>
      </w:r>
      <w:r w:rsidRPr="004423AD">
        <w:t>„gymnos“ = n</w:t>
      </w:r>
      <w:r>
        <w:t xml:space="preserve">ahý a „gymnazein“ = cvičit nahý. Z </w:t>
      </w:r>
      <w:r w:rsidRPr="004423AD">
        <w:t>těchto dvou slov vznikl pojem gymnastika</w:t>
      </w:r>
      <w:r>
        <w:t>. Jde</w:t>
      </w:r>
      <w:r w:rsidRPr="004423AD">
        <w:t xml:space="preserve"> ale o mnohem </w:t>
      </w:r>
      <w:r w:rsidR="008357CE" w:rsidRPr="004423AD">
        <w:t>více</w:t>
      </w:r>
      <w:r w:rsidRPr="004423AD">
        <w:t xml:space="preserve"> než o cvičení s obnaženým tělem. Podle</w:t>
      </w:r>
      <w:r w:rsidRPr="004423AD">
        <w:rPr>
          <w:color w:val="0989B1" w:themeColor="accent6"/>
        </w:rPr>
        <w:t xml:space="preserve"> </w:t>
      </w:r>
      <w:r>
        <w:t>Kubička (</w:t>
      </w:r>
      <w:r w:rsidRPr="004C25A7">
        <w:t>1993)</w:t>
      </w:r>
      <w:r w:rsidRPr="004423AD">
        <w:t xml:space="preserve"> utvářela gymnastika všestranně kultivující systém a </w:t>
      </w:r>
      <w:r w:rsidR="008357CE" w:rsidRPr="004423AD">
        <w:t>její základy</w:t>
      </w:r>
      <w:r w:rsidRPr="004423AD">
        <w:t xml:space="preserve"> vycházely z cviků, které byly pro tělo přirozené a měly pozitivně ovlivnit pohybový projev cvičence. Díky těmto cvičením se rozvíjel nejen pohybový, ale také estetický potencionál a zvyšovala se úrove</w:t>
      </w:r>
      <w:r w:rsidR="00D27595">
        <w:t>ň společenské kultivace člověka</w:t>
      </w:r>
      <w:r w:rsidRPr="004423AD">
        <w:t xml:space="preserve"> </w:t>
      </w:r>
      <w:r>
        <w:t>(</w:t>
      </w:r>
      <w:r w:rsidR="002B4571">
        <w:t>Krištofič et al.</w:t>
      </w:r>
      <w:r w:rsidRPr="004C25A7">
        <w:t>, 2003)</w:t>
      </w:r>
      <w:r w:rsidR="008357CE">
        <w:t>.</w:t>
      </w:r>
    </w:p>
    <w:p w14:paraId="110A5D9C" w14:textId="77777777" w:rsidR="004D4882" w:rsidRDefault="004D4882" w:rsidP="004D4882"/>
    <w:p w14:paraId="68240B97" w14:textId="66DE5986" w:rsidR="004D4882" w:rsidRPr="007842F6" w:rsidRDefault="007842F6" w:rsidP="007842F6">
      <w:pPr>
        <w:ind w:firstLine="709"/>
      </w:pPr>
      <w:r w:rsidRPr="007842F6">
        <w:t xml:space="preserve">Nejdůležitějším prvkem pro rozvoj všestranného </w:t>
      </w:r>
      <w:r w:rsidR="00074B33">
        <w:t>cvičení, který funguje dodnes, je</w:t>
      </w:r>
      <w:r w:rsidRPr="007842F6">
        <w:t xml:space="preserve"> systém Sokolského hnutí. Vzniklo</w:t>
      </w:r>
      <w:r w:rsidR="004D4882" w:rsidRPr="007842F6">
        <w:t xml:space="preserve"> v Čechách a je pro gymnastický svět největším přínosem. Sokol byl založen především Miroslavem Tyršem a Jindřichem F</w:t>
      </w:r>
      <w:r w:rsidR="00EF5719" w:rsidRPr="007842F6">
        <w:t>ü</w:t>
      </w:r>
      <w:r w:rsidRPr="007842F6">
        <w:t xml:space="preserve">gnerem. </w:t>
      </w:r>
      <w:r w:rsidR="004D4882" w:rsidRPr="007842F6">
        <w:t>Tento ko</w:t>
      </w:r>
      <w:r w:rsidR="00074B33">
        <w:t>mplexní systém vycházel</w:t>
      </w:r>
      <w:r w:rsidR="004D4882" w:rsidRPr="007842F6">
        <w:t xml:space="preserve"> z tu</w:t>
      </w:r>
      <w:r w:rsidR="00EF5719" w:rsidRPr="007842F6">
        <w:t>rnerského systému, ale prolínaly</w:t>
      </w:r>
      <w:r w:rsidR="004D4882" w:rsidRPr="007842F6">
        <w:t xml:space="preserve"> se do něj všechny pozitivní aspekty jiných systémů. V Sokole byly založeny také první základy sportovní gymnastiky, atletiky,</w:t>
      </w:r>
      <w:r w:rsidR="002B4571">
        <w:t xml:space="preserve"> vojenských cvičení a turistiky</w:t>
      </w:r>
      <w:r w:rsidR="004D4882" w:rsidRPr="007842F6">
        <w:t xml:space="preserve"> (Hájková </w:t>
      </w:r>
      <w:r w:rsidR="002B4571">
        <w:t>&amp;</w:t>
      </w:r>
      <w:r w:rsidR="004D4882" w:rsidRPr="007842F6">
        <w:t xml:space="preserve"> Vejražková, 2002). </w:t>
      </w:r>
    </w:p>
    <w:p w14:paraId="49DD8169" w14:textId="77777777" w:rsidR="004D4882" w:rsidRPr="006D286A" w:rsidRDefault="004D4882" w:rsidP="004D4882">
      <w:pPr>
        <w:rPr>
          <w:b/>
          <w:i/>
        </w:rPr>
      </w:pPr>
    </w:p>
    <w:p w14:paraId="51BA8604" w14:textId="77777777" w:rsidR="004D4882" w:rsidRPr="007842F6" w:rsidRDefault="004D4882" w:rsidP="004D4882">
      <w:r w:rsidRPr="007842F6">
        <w:t>Miroslav Tyrš byl vynikající tělovýchovný odborník, který napsal dílo „Základové tělocviku“.</w:t>
      </w:r>
      <w:r w:rsidRPr="007842F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42F6">
        <w:t>V této knize rozděluje sokolské tělocvičné soustavy do následujících skupin:</w:t>
      </w:r>
    </w:p>
    <w:p w14:paraId="7BB41E5E" w14:textId="77777777" w:rsidR="004D4882" w:rsidRPr="007842F6" w:rsidRDefault="004D4882" w:rsidP="004D4882"/>
    <w:p w14:paraId="47FDF0F6" w14:textId="77777777" w:rsidR="004D4882" w:rsidRPr="007842F6" w:rsidRDefault="004D4882" w:rsidP="004D4882">
      <w:r w:rsidRPr="007842F6">
        <w:t>1. cvičení bez nářadí a bez pomoci nebo odporu jiných</w:t>
      </w:r>
    </w:p>
    <w:p w14:paraId="7411EE19" w14:textId="77777777" w:rsidR="004D4882" w:rsidRPr="007842F6" w:rsidRDefault="004D4882" w:rsidP="004D4882">
      <w:r w:rsidRPr="007842F6">
        <w:t>2. cvičení nářaďová</w:t>
      </w:r>
    </w:p>
    <w:p w14:paraId="6EE82206" w14:textId="77777777" w:rsidR="004D4882" w:rsidRPr="007842F6" w:rsidRDefault="004D4882" w:rsidP="004D4882">
      <w:r w:rsidRPr="007842F6">
        <w:t xml:space="preserve">3. cvičení toliko pomocí jiných proveditelná </w:t>
      </w:r>
    </w:p>
    <w:p w14:paraId="5A6E4494" w14:textId="77777777" w:rsidR="004D4882" w:rsidRPr="007842F6" w:rsidRDefault="004D4882" w:rsidP="004D4882">
      <w:r w:rsidRPr="007842F6">
        <w:t>4. úpolová</w:t>
      </w:r>
    </w:p>
    <w:p w14:paraId="0C5F02C3" w14:textId="155805B9" w:rsidR="004D4882" w:rsidRPr="008B7CE8" w:rsidRDefault="004D4882" w:rsidP="007842F6">
      <w:pPr>
        <w:ind w:firstLine="0"/>
        <w:rPr>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3F9B993" w14:textId="77777777" w:rsidR="004D4882" w:rsidRDefault="004D4882" w:rsidP="004D4882">
      <w:r w:rsidRPr="004423AD">
        <w:t>Později se jeho práce stala podkladem p</w:t>
      </w:r>
      <w:r>
        <w:t>r</w:t>
      </w:r>
      <w:r w:rsidRPr="004423AD">
        <w:t xml:space="preserve">o zhotovení dnešních pravidel sportovní gymnastiky a sjednocení všech názvů pro utvoření jednoho celku a objektivního hodnocení. </w:t>
      </w:r>
    </w:p>
    <w:p w14:paraId="0E5101DD" w14:textId="77777777" w:rsidR="004D4882" w:rsidRPr="006D286A" w:rsidRDefault="004D4882" w:rsidP="004D4882">
      <w:pPr>
        <w:rPr>
          <w:b/>
          <w:i/>
        </w:rPr>
      </w:pPr>
    </w:p>
    <w:p w14:paraId="15ED4933" w14:textId="42C00FCF" w:rsidR="00074B33" w:rsidRPr="00C941F6" w:rsidRDefault="004D4882" w:rsidP="00266FA1">
      <w:r w:rsidRPr="007842F6">
        <w:t>Do české historie sportovců se</w:t>
      </w:r>
      <w:r w:rsidR="00074B33">
        <w:t xml:space="preserve"> výrazně</w:t>
      </w:r>
      <w:r w:rsidR="007842F6">
        <w:t xml:space="preserve"> zapsala</w:t>
      </w:r>
      <w:r w:rsidRPr="007842F6">
        <w:t xml:space="preserve"> </w:t>
      </w:r>
      <w:r w:rsidR="008D2137">
        <w:t xml:space="preserve">Věra Čáslavská, která byla rovněž </w:t>
      </w:r>
      <w:r w:rsidR="007842F6">
        <w:t>nejúspěšnější gymnastkou své doby.</w:t>
      </w:r>
      <w:r w:rsidRPr="007842F6">
        <w:t xml:space="preserve"> Hned po prvním půl ro</w:t>
      </w:r>
      <w:r w:rsidR="00D413E4" w:rsidRPr="007842F6">
        <w:t>ku</w:t>
      </w:r>
      <w:r w:rsidRPr="007842F6">
        <w:t xml:space="preserve"> tréninku vyhrála mistrovství </w:t>
      </w:r>
      <w:r w:rsidR="00074B33">
        <w:t xml:space="preserve">Československé </w:t>
      </w:r>
      <w:r w:rsidRPr="007842F6">
        <w:t xml:space="preserve">republiky. Následně byla vyslána s reprezentací na Mistrovství světa, kde </w:t>
      </w:r>
      <w:r w:rsidRPr="007842F6">
        <w:lastRenderedPageBreak/>
        <w:t xml:space="preserve">vybojovala 8. místo ve čtyřboji. Po tomto </w:t>
      </w:r>
      <w:r w:rsidR="00074B33">
        <w:t>úspěchu se účastnila dvakrát</w:t>
      </w:r>
      <w:r w:rsidRPr="007842F6">
        <w:t xml:space="preserve"> olympijských her. První se konaly v Tokiu (1964), kde získala tři zlaté medaile ve víceboji, na přeskoku a kladině. Druhé olym</w:t>
      </w:r>
      <w:r w:rsidR="00074B33">
        <w:t>pijské hry a zároveň vrchol své</w:t>
      </w:r>
      <w:r w:rsidRPr="007842F6">
        <w:t xml:space="preserve"> kariéry zažila na olympiádě v</w:t>
      </w:r>
      <w:r w:rsidR="00074B33">
        <w:t> </w:t>
      </w:r>
      <w:r w:rsidRPr="007842F6">
        <w:t>Mexiku</w:t>
      </w:r>
      <w:r w:rsidR="00074B33">
        <w:t xml:space="preserve"> (1968)</w:t>
      </w:r>
      <w:r w:rsidRPr="007842F6">
        <w:t>, kde vybojovala čtyři zlaté a dvě stříbrné medai</w:t>
      </w:r>
      <w:r w:rsidR="00074B33">
        <w:t xml:space="preserve">le </w:t>
      </w:r>
      <w:r w:rsidRPr="007842F6">
        <w:t>(Ková</w:t>
      </w:r>
      <w:r w:rsidR="002B4571">
        <w:t xml:space="preserve">ř, </w:t>
      </w:r>
      <w:r w:rsidRPr="007842F6">
        <w:t>2015).</w:t>
      </w:r>
    </w:p>
    <w:p w14:paraId="63EAD9B2" w14:textId="77777777" w:rsidR="0049159F" w:rsidRPr="00887F71" w:rsidRDefault="0049159F" w:rsidP="0049159F">
      <w:pPr>
        <w:pStyle w:val="Nadpis3"/>
        <w:rPr>
          <w:lang w:val="cs-CZ"/>
        </w:rPr>
      </w:pPr>
      <w:bookmarkStart w:id="7" w:name="_Toc139061670"/>
      <w:r>
        <w:rPr>
          <w:lang w:val="cs-CZ"/>
        </w:rPr>
        <w:t>Nářadí</w:t>
      </w:r>
      <w:bookmarkEnd w:id="7"/>
    </w:p>
    <w:p w14:paraId="43AE7102" w14:textId="0161D30A" w:rsidR="0049159F" w:rsidRDefault="0049159F" w:rsidP="0049159F">
      <w:r w:rsidRPr="004423AD">
        <w:t xml:space="preserve">Počátky nářaďové gymnastiky lze hledat ve cvičeních se zvířaty (koňmi, býky), známými např. ve staré Krétě nebo Egyptě. Nešlo tedy o gymnastiku takovou, jakou ji známe dnes. </w:t>
      </w:r>
      <w:r>
        <w:t>Prvními dochovanými záznamy jso</w:t>
      </w:r>
      <w:r w:rsidR="002B4571">
        <w:t>u tedy složky mužské gymnastiky</w:t>
      </w:r>
      <w:r>
        <w:t xml:space="preserve"> (Jansa &amp; Dovalil, 2007). </w:t>
      </w:r>
    </w:p>
    <w:p w14:paraId="1632306C" w14:textId="77777777" w:rsidR="0049159F" w:rsidRDefault="0049159F" w:rsidP="0049159F"/>
    <w:p w14:paraId="1E7858C8" w14:textId="77777777" w:rsidR="0049159F" w:rsidRDefault="0049159F" w:rsidP="0049159F">
      <w:r>
        <w:rPr>
          <w:rStyle w:val="Siln"/>
          <w:rFonts w:cstheme="minorHAnsi"/>
        </w:rPr>
        <w:t>Pře</w:t>
      </w:r>
      <w:r w:rsidRPr="004423AD">
        <w:rPr>
          <w:rStyle w:val="Siln"/>
          <w:rFonts w:cstheme="minorHAnsi"/>
        </w:rPr>
        <w:t>skok</w:t>
      </w:r>
      <w:r>
        <w:t> </w:t>
      </w:r>
    </w:p>
    <w:p w14:paraId="09F2B751" w14:textId="77777777" w:rsidR="0049159F" w:rsidRDefault="0049159F" w:rsidP="0049159F"/>
    <w:p w14:paraId="3F6F5CEB" w14:textId="3C26B3B2" w:rsidR="0049159F" w:rsidRDefault="0049159F" w:rsidP="0049159F">
      <w:r>
        <w:t>Vývoj sportov</w:t>
      </w:r>
      <w:r w:rsidR="00074B33">
        <w:t>ní gymnastiky jde stále kupředu</w:t>
      </w:r>
      <w:r>
        <w:t xml:space="preserve"> nejen v obtížnosti prvků, ale také v materiálním vybavení. Klasický kůň byl n</w:t>
      </w:r>
      <w:r w:rsidR="002B4571">
        <w:t>ahrazen tzv. přeskokovým stolem</w:t>
      </w:r>
      <w:r w:rsidRPr="008357CE">
        <w:t xml:space="preserve"> (Krištofič, 2008).</w:t>
      </w:r>
    </w:p>
    <w:p w14:paraId="2E4C6995" w14:textId="432C702D" w:rsidR="0049159F" w:rsidRDefault="0049159F" w:rsidP="0049159F">
      <w:r>
        <w:t xml:space="preserve">  Tato disciplína je jak ženská, tak i mužská. Přeskokový stůl je ve výšce 125 cm u žen a 135 cm u mužů, za ním se nachází doskoková žíněnka a před ním odrazový můstek. Skok přes stůl začíná rozběhem, kte</w:t>
      </w:r>
      <w:r w:rsidR="00D27595">
        <w:t>rý je dlouhý maximálně 25 metrů</w:t>
      </w:r>
      <w:r>
        <w:t xml:space="preserve"> (Obrázek 1).</w:t>
      </w:r>
    </w:p>
    <w:p w14:paraId="447B342C" w14:textId="4D3B0898" w:rsidR="0049159F" w:rsidRDefault="0049159F" w:rsidP="0049159F">
      <w:r>
        <w:t>Průběh samotného skoku pak začíná na můstku, kde se odráží vždy oběma nohama, následuje krátká oporová fáze rukou na přeskokovém stole, která navazuje na různé akrobatické prvky a doskok. Předmětem hodnocení předvedeného skoku je celková dyna</w:t>
      </w:r>
      <w:r w:rsidR="002B4571">
        <w:t>mičnost a čistota provedení</w:t>
      </w:r>
      <w:r w:rsidRPr="000B7034">
        <w:t xml:space="preserve"> </w:t>
      </w:r>
      <w:r w:rsidR="002B4571">
        <w:t>(Sarichev, 2017</w:t>
      </w:r>
      <w:r>
        <w:t>).</w:t>
      </w:r>
    </w:p>
    <w:p w14:paraId="6E51E648" w14:textId="19756463" w:rsidR="00266FA1" w:rsidRDefault="00266FA1" w:rsidP="0049159F"/>
    <w:p w14:paraId="0E71319E" w14:textId="46F4A8E8" w:rsidR="004A65BF" w:rsidRPr="004A65BF" w:rsidRDefault="004A65BF" w:rsidP="0049159F">
      <w:pPr>
        <w:rPr>
          <w:b/>
        </w:rPr>
      </w:pPr>
      <w:r w:rsidRPr="004A65BF">
        <w:rPr>
          <w:b/>
        </w:rPr>
        <w:t>Obrázek 1</w:t>
      </w:r>
    </w:p>
    <w:p w14:paraId="5AE5C887" w14:textId="78A45AFD" w:rsidR="0049159F" w:rsidRPr="00266FA1" w:rsidRDefault="00266FA1" w:rsidP="00266FA1">
      <w:pPr>
        <w:rPr>
          <w:i/>
        </w:rPr>
      </w:pPr>
      <w:r>
        <w:rPr>
          <w:rFonts w:cstheme="minorHAnsi"/>
          <w:noProof/>
          <w:lang w:val="cs-CZ"/>
        </w:rPr>
        <w:drawing>
          <wp:anchor distT="0" distB="0" distL="114300" distR="114300" simplePos="0" relativeHeight="251701248" behindDoc="0" locked="0" layoutInCell="1" allowOverlap="1" wp14:anchorId="12597299" wp14:editId="0D81C542">
            <wp:simplePos x="0" y="0"/>
            <wp:positionH relativeFrom="page">
              <wp:posOffset>2752725</wp:posOffset>
            </wp:positionH>
            <wp:positionV relativeFrom="paragraph">
              <wp:posOffset>182880</wp:posOffset>
            </wp:positionV>
            <wp:extent cx="2209800" cy="2530475"/>
            <wp:effectExtent l="0" t="0" r="0" b="0"/>
            <wp:wrapTopAndBottom/>
            <wp:docPr id="5" name="Obrázek 5" descr="C:\Users\Katka\AppData\Local\Microsoft\Windows\INetCache\Content.Word\Přeskokový stů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ka\AppData\Local\Microsoft\Windows\INetCache\Content.Word\Přeskokový stů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5BF" w:rsidRPr="004A65BF">
        <w:rPr>
          <w:i/>
        </w:rPr>
        <w:t>Přeskok</w:t>
      </w:r>
    </w:p>
    <w:p w14:paraId="184115C7" w14:textId="3A0594FC" w:rsidR="00D27595" w:rsidRDefault="004A65BF" w:rsidP="00266FA1">
      <w:pPr>
        <w:pStyle w:val="Titulek"/>
        <w:ind w:firstLine="0"/>
        <w:jc w:val="left"/>
      </w:pPr>
      <w:r>
        <w:t>Poznámka.</w:t>
      </w:r>
      <w:r w:rsidR="00476CE2">
        <w:t xml:space="preserve"> </w:t>
      </w:r>
      <w:r w:rsidR="0049159F">
        <w:t xml:space="preserve"> </w:t>
      </w:r>
      <w:hyperlink r:id="rId14" w:history="1">
        <w:r w:rsidR="0049159F" w:rsidRPr="005A45D5">
          <w:rPr>
            <w:rStyle w:val="Hypertextovodkaz"/>
          </w:rPr>
          <w:t>https://www.spieth-gymnastics.de/sprungtisch-ergojet-rio/1407210</w:t>
        </w:r>
      </w:hyperlink>
    </w:p>
    <w:p w14:paraId="387DE481" w14:textId="77777777" w:rsidR="0049159F" w:rsidRDefault="0049159F" w:rsidP="0049159F">
      <w:pPr>
        <w:rPr>
          <w:rFonts w:cstheme="minorHAnsi"/>
        </w:rPr>
      </w:pPr>
      <w:r w:rsidRPr="004423AD">
        <w:rPr>
          <w:rStyle w:val="Siln"/>
          <w:rFonts w:cstheme="minorHAnsi"/>
        </w:rPr>
        <w:lastRenderedPageBreak/>
        <w:t>Bradla</w:t>
      </w:r>
      <w:r>
        <w:rPr>
          <w:rFonts w:cstheme="minorHAnsi"/>
        </w:rPr>
        <w:t> </w:t>
      </w:r>
    </w:p>
    <w:p w14:paraId="50B4033A" w14:textId="77777777" w:rsidR="0049159F" w:rsidRDefault="0049159F" w:rsidP="0049159F">
      <w:pPr>
        <w:rPr>
          <w:rFonts w:cstheme="minorHAnsi"/>
        </w:rPr>
      </w:pPr>
    </w:p>
    <w:p w14:paraId="25627570" w14:textId="65CDCA86" w:rsidR="0049159F" w:rsidRPr="00DE3DD0" w:rsidRDefault="0049159F" w:rsidP="00D27595">
      <w:pPr>
        <w:rPr>
          <w:rFonts w:cstheme="minorHAnsi"/>
        </w:rPr>
      </w:pPr>
      <w:r>
        <w:rPr>
          <w:rFonts w:cstheme="minorHAnsi"/>
        </w:rPr>
        <w:t xml:space="preserve">Jsou nářadím, které opět najdeme v obou složkách gymnastiky. </w:t>
      </w:r>
      <w:r w:rsidR="00D27595">
        <w:rPr>
          <w:rFonts w:cstheme="minorHAnsi"/>
        </w:rPr>
        <w:t xml:space="preserve">Liší se ovšem svými parametry. </w:t>
      </w:r>
      <w:r>
        <w:rPr>
          <w:rFonts w:cstheme="minorHAnsi"/>
        </w:rPr>
        <w:t xml:space="preserve">Ženská bradla mají nestejnou výšku (nižší žerď má 150 cm a vyšší 230 cm). Jsou od sebe odkloněny a jejich vzdálenost závisí na výšce gymnastky, limit je však povolen od 130 cm do 180 cm. </w:t>
      </w:r>
      <w:r>
        <w:rPr>
          <w:rFonts w:cstheme="minorHAnsi"/>
          <w:szCs w:val="27"/>
          <w:shd w:val="clear" w:color="auto" w:fill="FFFFFF"/>
        </w:rPr>
        <w:t>Výška žerdí je pevně daná, avšak ve výjimečných případech je možné požá</w:t>
      </w:r>
      <w:r w:rsidR="00D27595">
        <w:rPr>
          <w:rFonts w:cstheme="minorHAnsi"/>
          <w:szCs w:val="27"/>
          <w:shd w:val="clear" w:color="auto" w:fill="FFFFFF"/>
        </w:rPr>
        <w:t>dat technickou komisi o zvýšení</w:t>
      </w:r>
      <w:r>
        <w:rPr>
          <w:rFonts w:cstheme="minorHAnsi"/>
          <w:szCs w:val="27"/>
          <w:shd w:val="clear" w:color="auto" w:fill="FFFFFF"/>
        </w:rPr>
        <w:t xml:space="preserve"> (Obrázek 2).</w:t>
      </w:r>
    </w:p>
    <w:p w14:paraId="4D401A89" w14:textId="2B7C9FE2" w:rsidR="0049159F" w:rsidRDefault="0049159F" w:rsidP="0049159F">
      <w:r>
        <w:rPr>
          <w:rFonts w:cstheme="minorHAnsi"/>
          <w:szCs w:val="27"/>
          <w:shd w:val="clear" w:color="auto" w:fill="FFFFFF"/>
        </w:rPr>
        <w:t>Podle pravidel platných od roku 2022 se začíná sestava hodnotit odrazem z můstku nebo žíněnky a sestava se musí skládat z minimálně 8 prvků. Jsou to prvky, které jsou předváděny kolem žerdí nebo mají letovou fázi (mezi žerděmi nebo doskok). Příkladem jsou toče, veletoče, vzklopky, o</w:t>
      </w:r>
      <w:r w:rsidR="002B4571">
        <w:rPr>
          <w:rFonts w:cstheme="minorHAnsi"/>
          <w:szCs w:val="27"/>
          <w:shd w:val="clear" w:color="auto" w:fill="FFFFFF"/>
        </w:rPr>
        <w:t>braty kolem podélné osy a salta</w:t>
      </w:r>
      <w:r>
        <w:rPr>
          <w:rFonts w:cstheme="minorHAnsi"/>
          <w:szCs w:val="27"/>
          <w:shd w:val="clear" w:color="auto" w:fill="FFFFFF"/>
        </w:rPr>
        <w:t xml:space="preserve"> </w:t>
      </w:r>
      <w:r w:rsidR="002B4571">
        <w:t>(Sarichev, 2017</w:t>
      </w:r>
      <w:r>
        <w:t>).</w:t>
      </w:r>
    </w:p>
    <w:p w14:paraId="2F46D33C" w14:textId="77777777" w:rsidR="0049159F" w:rsidRDefault="0049159F" w:rsidP="0049159F"/>
    <w:p w14:paraId="4B2279FD" w14:textId="32957375" w:rsidR="0049159F" w:rsidRDefault="0049159F" w:rsidP="0049159F">
      <w:r>
        <w:t>Pro cvičení na bradlech je charakteristický maximální pohyb rozpětí kolem žerdí a zároveň zařazení nejobtížnějších prvků, které jsou však</w:t>
      </w:r>
      <w:r w:rsidR="002B4571">
        <w:t xml:space="preserve"> zvládnuty do sestav závodnice </w:t>
      </w:r>
      <w:r w:rsidRPr="008357CE">
        <w:t>(Hejzák et al., 1986).</w:t>
      </w:r>
    </w:p>
    <w:p w14:paraId="2A7B29F2" w14:textId="3561C9BE" w:rsidR="004A65BF" w:rsidRDefault="004A65BF" w:rsidP="0049159F"/>
    <w:p w14:paraId="038552C5" w14:textId="21F8EF2F" w:rsidR="004A65BF" w:rsidRDefault="004A65BF" w:rsidP="0049159F">
      <w:pPr>
        <w:rPr>
          <w:b/>
        </w:rPr>
      </w:pPr>
      <w:r w:rsidRPr="004A65BF">
        <w:rPr>
          <w:b/>
        </w:rPr>
        <w:t>Obrázek 2</w:t>
      </w:r>
    </w:p>
    <w:p w14:paraId="52E5492E" w14:textId="0FDE9B71" w:rsidR="004A65BF" w:rsidRPr="004A65BF" w:rsidRDefault="004A65BF" w:rsidP="0049159F">
      <w:pPr>
        <w:rPr>
          <w:i/>
        </w:rPr>
      </w:pPr>
      <w:r w:rsidRPr="004A65BF">
        <w:rPr>
          <w:i/>
        </w:rPr>
        <w:t>Bradla</w:t>
      </w:r>
    </w:p>
    <w:p w14:paraId="04AECCE9" w14:textId="69FDE9A8" w:rsidR="0049159F" w:rsidRDefault="004A65BF" w:rsidP="0049159F">
      <w:r>
        <w:rPr>
          <w:rFonts w:cstheme="minorHAnsi"/>
          <w:noProof/>
          <w:lang w:val="cs-CZ"/>
        </w:rPr>
        <w:drawing>
          <wp:anchor distT="0" distB="0" distL="114300" distR="114300" simplePos="0" relativeHeight="251702272" behindDoc="1" locked="0" layoutInCell="1" allowOverlap="1" wp14:anchorId="3F28BD2F" wp14:editId="17690376">
            <wp:simplePos x="0" y="0"/>
            <wp:positionH relativeFrom="margin">
              <wp:align>center</wp:align>
            </wp:positionH>
            <wp:positionV relativeFrom="paragraph">
              <wp:posOffset>26670</wp:posOffset>
            </wp:positionV>
            <wp:extent cx="3200400" cy="3200400"/>
            <wp:effectExtent l="0" t="0" r="0" b="0"/>
            <wp:wrapTight wrapText="bothSides">
              <wp:wrapPolygon edited="0">
                <wp:start x="13243" y="5786"/>
                <wp:lineTo x="9514" y="7200"/>
                <wp:lineTo x="5529" y="9000"/>
                <wp:lineTo x="4243" y="9771"/>
                <wp:lineTo x="4114" y="10286"/>
                <wp:lineTo x="2571" y="12214"/>
                <wp:lineTo x="129" y="14657"/>
                <wp:lineTo x="1286" y="15043"/>
                <wp:lineTo x="7200" y="16329"/>
                <wp:lineTo x="7200" y="17100"/>
                <wp:lineTo x="7329" y="17357"/>
                <wp:lineTo x="7843" y="17357"/>
                <wp:lineTo x="9000" y="16843"/>
                <wp:lineTo x="8486" y="16329"/>
                <wp:lineTo x="20829" y="15429"/>
                <wp:lineTo x="21471" y="15171"/>
                <wp:lineTo x="18257" y="12214"/>
                <wp:lineTo x="15300" y="8100"/>
                <wp:lineTo x="14014" y="5786"/>
                <wp:lineTo x="13243" y="5786"/>
              </wp:wrapPolygon>
            </wp:wrapTight>
            <wp:docPr id="3" name="Obrázek 3" descr="C:\Users\Katka\AppData\Local\Microsoft\Windows\INetCache\Content.Word\brad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ka\AppData\Local\Microsoft\Windows\INetCache\Content.Word\bradl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7ACA2" w14:textId="0AAD71D1" w:rsidR="0049159F" w:rsidRPr="00774893" w:rsidRDefault="0049159F" w:rsidP="0049159F"/>
    <w:p w14:paraId="78A6A036" w14:textId="0C88AB82" w:rsidR="0049159F" w:rsidRDefault="0049159F" w:rsidP="0049159F">
      <w:pPr>
        <w:pStyle w:val="c1"/>
        <w:spacing w:line="360" w:lineRule="auto"/>
        <w:rPr>
          <w:rFonts w:asciiTheme="minorHAnsi" w:hAnsiTheme="minorHAnsi" w:cstheme="minorHAnsi"/>
          <w:sz w:val="22"/>
          <w:szCs w:val="27"/>
          <w:shd w:val="clear" w:color="auto" w:fill="FFFFFF"/>
        </w:rPr>
      </w:pPr>
      <w:r>
        <w:rPr>
          <w:rFonts w:asciiTheme="minorHAnsi" w:hAnsiTheme="minorHAnsi" w:cstheme="minorHAnsi"/>
          <w:sz w:val="22"/>
          <w:szCs w:val="27"/>
          <w:shd w:val="clear" w:color="auto" w:fill="FFFFFF"/>
        </w:rPr>
        <w:t xml:space="preserve"> </w:t>
      </w:r>
    </w:p>
    <w:p w14:paraId="2B5D1DE5" w14:textId="77777777" w:rsidR="0049159F" w:rsidRDefault="0049159F" w:rsidP="0049159F">
      <w:pPr>
        <w:pStyle w:val="c1"/>
        <w:spacing w:line="360" w:lineRule="auto"/>
        <w:ind w:firstLine="709"/>
        <w:rPr>
          <w:rFonts w:asciiTheme="minorHAnsi" w:hAnsiTheme="minorHAnsi" w:cstheme="minorHAnsi"/>
          <w:sz w:val="22"/>
          <w:szCs w:val="27"/>
          <w:shd w:val="clear" w:color="auto" w:fill="FFFFFF"/>
        </w:rPr>
      </w:pPr>
    </w:p>
    <w:p w14:paraId="2E50B1C9" w14:textId="77777777" w:rsidR="0049159F" w:rsidRDefault="0049159F" w:rsidP="0049159F">
      <w:pPr>
        <w:pStyle w:val="Titulek"/>
        <w:jc w:val="left"/>
      </w:pPr>
    </w:p>
    <w:p w14:paraId="68C12C75" w14:textId="77777777" w:rsidR="0049159F" w:rsidRDefault="0049159F" w:rsidP="0049159F">
      <w:pPr>
        <w:pStyle w:val="Titulek"/>
        <w:jc w:val="left"/>
      </w:pPr>
    </w:p>
    <w:p w14:paraId="55D3666F" w14:textId="77777777" w:rsidR="0049159F" w:rsidRDefault="0049159F" w:rsidP="0049159F">
      <w:pPr>
        <w:pStyle w:val="Titulek"/>
        <w:jc w:val="left"/>
      </w:pPr>
    </w:p>
    <w:p w14:paraId="2A0D99AD" w14:textId="77777777" w:rsidR="0049159F" w:rsidRDefault="0049159F" w:rsidP="0049159F">
      <w:pPr>
        <w:pStyle w:val="Titulek"/>
        <w:jc w:val="left"/>
      </w:pPr>
    </w:p>
    <w:p w14:paraId="66CD4428" w14:textId="77777777" w:rsidR="0049159F" w:rsidRDefault="0049159F" w:rsidP="0049159F">
      <w:pPr>
        <w:pStyle w:val="Titulek"/>
        <w:jc w:val="left"/>
      </w:pPr>
    </w:p>
    <w:p w14:paraId="6BBCA937" w14:textId="77777777" w:rsidR="0049159F" w:rsidRDefault="0049159F" w:rsidP="0049159F">
      <w:pPr>
        <w:pStyle w:val="Titulek"/>
        <w:jc w:val="left"/>
      </w:pPr>
    </w:p>
    <w:p w14:paraId="3FB49865" w14:textId="77777777" w:rsidR="0049159F" w:rsidRDefault="0049159F" w:rsidP="0049159F">
      <w:pPr>
        <w:pStyle w:val="Titulek"/>
        <w:jc w:val="left"/>
      </w:pPr>
    </w:p>
    <w:p w14:paraId="0E472673" w14:textId="77777777" w:rsidR="0049159F" w:rsidRDefault="0049159F" w:rsidP="0049159F">
      <w:pPr>
        <w:pStyle w:val="Titulek"/>
        <w:jc w:val="left"/>
      </w:pPr>
    </w:p>
    <w:p w14:paraId="5A9AAF64" w14:textId="77777777" w:rsidR="0049159F" w:rsidRDefault="0049159F" w:rsidP="0049159F">
      <w:pPr>
        <w:pStyle w:val="Titulek"/>
        <w:jc w:val="left"/>
      </w:pPr>
    </w:p>
    <w:p w14:paraId="7B477035" w14:textId="77777777" w:rsidR="0049159F" w:rsidRDefault="0049159F" w:rsidP="0049159F">
      <w:pPr>
        <w:pStyle w:val="Titulek"/>
        <w:jc w:val="left"/>
      </w:pPr>
    </w:p>
    <w:p w14:paraId="1AC8041F" w14:textId="3D2B4174" w:rsidR="0049159F" w:rsidRDefault="004A65BF" w:rsidP="004A65BF">
      <w:pPr>
        <w:pStyle w:val="Titulek"/>
        <w:ind w:firstLine="0"/>
        <w:jc w:val="left"/>
      </w:pPr>
      <w:r>
        <w:t xml:space="preserve">Poznámka. </w:t>
      </w:r>
      <w:hyperlink r:id="rId16" w:history="1">
        <w:r w:rsidR="00443C88" w:rsidRPr="00F63DDE">
          <w:rPr>
            <w:rStyle w:val="Hypertextovodkaz"/>
          </w:rPr>
          <w:t>https://www.spieth-gymnastics.de/spannstufenbarren-muenchen/1383220</w:t>
        </w:r>
      </w:hyperlink>
    </w:p>
    <w:p w14:paraId="33417A24" w14:textId="77777777" w:rsidR="00443C88" w:rsidRDefault="00443C88" w:rsidP="00443C88"/>
    <w:p w14:paraId="5A332C22" w14:textId="77777777" w:rsidR="00443C88" w:rsidRDefault="00443C88" w:rsidP="00443C88"/>
    <w:p w14:paraId="2DC90441" w14:textId="3D67BBFB" w:rsidR="00443C88" w:rsidRDefault="00443C88" w:rsidP="00443C88"/>
    <w:p w14:paraId="4FA3552A" w14:textId="77777777" w:rsidR="00D27595" w:rsidRPr="00443C88" w:rsidRDefault="00D27595" w:rsidP="00443C88"/>
    <w:p w14:paraId="0652E83D" w14:textId="77777777" w:rsidR="0049159F" w:rsidRDefault="0049159F" w:rsidP="0049159F">
      <w:pPr>
        <w:pStyle w:val="c1"/>
        <w:spacing w:line="360" w:lineRule="auto"/>
        <w:ind w:firstLine="709"/>
        <w:rPr>
          <w:rFonts w:asciiTheme="minorHAnsi" w:hAnsiTheme="minorHAnsi" w:cstheme="minorHAnsi"/>
          <w:sz w:val="22"/>
        </w:rPr>
      </w:pPr>
      <w:r w:rsidRPr="004423AD">
        <w:rPr>
          <w:rStyle w:val="Siln"/>
          <w:rFonts w:asciiTheme="minorHAnsi" w:hAnsiTheme="minorHAnsi" w:cstheme="minorHAnsi"/>
          <w:sz w:val="22"/>
        </w:rPr>
        <w:lastRenderedPageBreak/>
        <w:t>Kladina</w:t>
      </w:r>
      <w:r w:rsidRPr="004423AD">
        <w:rPr>
          <w:rFonts w:asciiTheme="minorHAnsi" w:hAnsiTheme="minorHAnsi" w:cstheme="minorHAnsi"/>
          <w:sz w:val="22"/>
        </w:rPr>
        <w:t> </w:t>
      </w:r>
    </w:p>
    <w:p w14:paraId="35A430DF" w14:textId="2F6BEBD0" w:rsidR="0049159F" w:rsidRDefault="00074B33" w:rsidP="0049159F">
      <w:r>
        <w:t>Kladina je</w:t>
      </w:r>
      <w:r w:rsidR="0049159F">
        <w:t xml:space="preserve"> královské n</w:t>
      </w:r>
      <w:r>
        <w:t>ářadí ženské gymnastiky. Nářadí je dlouhé 500 cm, vysoké 125 cm a široké</w:t>
      </w:r>
      <w:r w:rsidR="0049159F">
        <w:t xml:space="preserve"> pouhýc</w:t>
      </w:r>
      <w:r w:rsidR="00D27595">
        <w:t>h 10 cm</w:t>
      </w:r>
      <w:r w:rsidR="004A65BF">
        <w:t xml:space="preserve"> (Obrázek 3</w:t>
      </w:r>
      <w:r>
        <w:t>). Na kladině</w:t>
      </w:r>
      <w:r w:rsidR="0049159F">
        <w:t xml:space="preserve"> se gymnastka snaží předvést co nejtěžší prvek a udržet přitom rovnováhu. Na kladině můžeme vidět prvky, jako jsou sko</w:t>
      </w:r>
      <w:r w:rsidR="002B4571">
        <w:t>ky a kotouly, ale zároveň salta</w:t>
      </w:r>
      <w:r w:rsidR="0049159F" w:rsidRPr="00CA0CC4">
        <w:t xml:space="preserve"> </w:t>
      </w:r>
      <w:r w:rsidR="002B4571">
        <w:t>(Sarichev, 2017</w:t>
      </w:r>
      <w:r w:rsidR="0049159F">
        <w:t>).</w:t>
      </w:r>
    </w:p>
    <w:p w14:paraId="76F3A424" w14:textId="77777777" w:rsidR="0049159F" w:rsidRDefault="0049159F" w:rsidP="0049159F"/>
    <w:p w14:paraId="7BECDDB4" w14:textId="171A2527" w:rsidR="0049159F" w:rsidRDefault="0049159F" w:rsidP="0049159F">
      <w:r>
        <w:t>V minulosti bylo na kladině běžné pozorovat sestavy, jejichž náplní byly statické polohy a chůze, případně poskoky. Dnes je vyžadováno mnohem více akrobatických prvků, které si žádají velkou míru soustředěnosti, rovnovážný</w:t>
      </w:r>
      <w:r w:rsidR="002B4571">
        <w:t>ch dovedností a dobrou psychiku</w:t>
      </w:r>
      <w:r>
        <w:t xml:space="preserve"> </w:t>
      </w:r>
      <w:r w:rsidRPr="008357CE">
        <w:t>(Krištofič, 2008).</w:t>
      </w:r>
    </w:p>
    <w:p w14:paraId="4902407F" w14:textId="77777777" w:rsidR="0049159F" w:rsidRDefault="0049159F" w:rsidP="0049159F"/>
    <w:p w14:paraId="1C74ECEF" w14:textId="62689A08" w:rsidR="0049159F" w:rsidRDefault="004A65BF" w:rsidP="00D27595">
      <w:pPr>
        <w:rPr>
          <w:b/>
        </w:rPr>
      </w:pPr>
      <w:r w:rsidRPr="004A65BF">
        <w:rPr>
          <w:b/>
        </w:rPr>
        <w:t>Obrázek</w:t>
      </w:r>
      <w:r>
        <w:t xml:space="preserve"> </w:t>
      </w:r>
      <w:r w:rsidRPr="004A65BF">
        <w:rPr>
          <w:b/>
        </w:rPr>
        <w:t>3</w:t>
      </w:r>
    </w:p>
    <w:p w14:paraId="61EA1A78" w14:textId="73F272F0" w:rsidR="004A65BF" w:rsidRPr="004A65BF" w:rsidRDefault="004A65BF" w:rsidP="00D27595">
      <w:pPr>
        <w:rPr>
          <w:i/>
        </w:rPr>
      </w:pPr>
      <w:r w:rsidRPr="004A65BF">
        <w:rPr>
          <w:i/>
        </w:rPr>
        <w:t>Kladina</w:t>
      </w:r>
    </w:p>
    <w:p w14:paraId="15694DDD" w14:textId="77743B3A" w:rsidR="004A65BF" w:rsidRDefault="004A65BF" w:rsidP="00D27595">
      <w:r w:rsidRPr="004A65BF">
        <w:rPr>
          <w:rFonts w:cstheme="minorHAnsi"/>
          <w:b/>
          <w:noProof/>
          <w:lang w:val="cs-CZ"/>
        </w:rPr>
        <w:drawing>
          <wp:anchor distT="0" distB="0" distL="114300" distR="114300" simplePos="0" relativeHeight="251703296" behindDoc="0" locked="0" layoutInCell="1" allowOverlap="1" wp14:anchorId="11D8866B" wp14:editId="4A60CF97">
            <wp:simplePos x="0" y="0"/>
            <wp:positionH relativeFrom="margin">
              <wp:posOffset>1511300</wp:posOffset>
            </wp:positionH>
            <wp:positionV relativeFrom="paragraph">
              <wp:posOffset>363855</wp:posOffset>
            </wp:positionV>
            <wp:extent cx="2838450" cy="2838450"/>
            <wp:effectExtent l="0" t="0" r="0" b="0"/>
            <wp:wrapTopAndBottom/>
            <wp:docPr id="8" name="Obrázek 8" descr="Kla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ladi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2567A" w14:textId="0623753C" w:rsidR="0049159F" w:rsidRDefault="004A65BF" w:rsidP="0049159F">
      <w:pPr>
        <w:pStyle w:val="Titulek"/>
        <w:jc w:val="left"/>
        <w:rPr>
          <w:rStyle w:val="Hypertextovodkaz"/>
        </w:rPr>
      </w:pPr>
      <w:r>
        <w:t>Poznámka</w:t>
      </w:r>
      <w:r w:rsidR="00476CE2">
        <w:t>.</w:t>
      </w:r>
      <w:r w:rsidR="0049159F">
        <w:t xml:space="preserve"> </w:t>
      </w:r>
      <w:hyperlink r:id="rId18" w:history="1">
        <w:r w:rsidR="0049159F" w:rsidRPr="005A45D5">
          <w:rPr>
            <w:rStyle w:val="Hypertextovodkaz"/>
          </w:rPr>
          <w:t>https://www.spieth-gymnastics.de/schwebebalken-soft-touch/1414210</w:t>
        </w:r>
      </w:hyperlink>
    </w:p>
    <w:p w14:paraId="70AC755D" w14:textId="77777777" w:rsidR="0049159F" w:rsidRDefault="0049159F" w:rsidP="0049159F"/>
    <w:p w14:paraId="72A7FF54" w14:textId="77777777" w:rsidR="0049159F" w:rsidRDefault="0049159F" w:rsidP="0049159F"/>
    <w:p w14:paraId="219C88CD" w14:textId="77777777" w:rsidR="00443C88" w:rsidRDefault="00443C88" w:rsidP="0049159F"/>
    <w:p w14:paraId="5997D265" w14:textId="77777777" w:rsidR="00443C88" w:rsidRDefault="00443C88" w:rsidP="0049159F"/>
    <w:p w14:paraId="3950514D" w14:textId="339D5FD1" w:rsidR="00443C88" w:rsidRDefault="00443C88" w:rsidP="0049159F"/>
    <w:p w14:paraId="6558037F" w14:textId="0DC4A55E" w:rsidR="00443C88" w:rsidRDefault="00443C88" w:rsidP="004A65BF">
      <w:pPr>
        <w:ind w:firstLine="0"/>
      </w:pPr>
    </w:p>
    <w:p w14:paraId="4C08CFE7" w14:textId="20F4FEAA" w:rsidR="00266FA1" w:rsidRDefault="00266FA1" w:rsidP="004A65BF">
      <w:pPr>
        <w:ind w:firstLine="0"/>
      </w:pPr>
    </w:p>
    <w:p w14:paraId="71DA8630" w14:textId="77777777" w:rsidR="00266FA1" w:rsidRPr="00C941F6" w:rsidRDefault="00266FA1" w:rsidP="004A65BF">
      <w:pPr>
        <w:ind w:firstLine="0"/>
      </w:pPr>
    </w:p>
    <w:p w14:paraId="31FB23EA" w14:textId="77777777" w:rsidR="0049159F" w:rsidRDefault="0049159F" w:rsidP="0049159F">
      <w:r w:rsidRPr="004423AD">
        <w:rPr>
          <w:rStyle w:val="Siln"/>
          <w:rFonts w:cstheme="minorHAnsi"/>
        </w:rPr>
        <w:lastRenderedPageBreak/>
        <w:t>Prostná</w:t>
      </w:r>
      <w:r w:rsidRPr="004423AD">
        <w:t> </w:t>
      </w:r>
    </w:p>
    <w:p w14:paraId="0A9D9F27" w14:textId="77777777" w:rsidR="0049159F" w:rsidRDefault="0049159F" w:rsidP="0049159F"/>
    <w:p w14:paraId="5BEF5829" w14:textId="77777777" w:rsidR="0049159F" w:rsidRDefault="0049159F" w:rsidP="0049159F">
      <w:r w:rsidRPr="00087955">
        <w:t xml:space="preserve">Hlavní roli ve cvičení na prostných hraje výbušná síla, díky které cvičenci mohou předvádět nejrůznější salta s mnohonásobnými obraty, která divákům tolik imponují. </w:t>
      </w:r>
    </w:p>
    <w:p w14:paraId="0815F131" w14:textId="7D5985EF" w:rsidR="0049159F" w:rsidRDefault="0049159F" w:rsidP="0049159F">
      <w:r w:rsidRPr="00087955">
        <w:t xml:space="preserve">V dnešní době je cvičení na prostných zvýhodněno odpruženou, měkkou podlahou, kterou kryje koberec o velikosti 12x12 </w:t>
      </w:r>
      <w:r w:rsidR="00D27595">
        <w:t>metrů</w:t>
      </w:r>
      <w:r w:rsidR="00612730">
        <w:t xml:space="preserve"> (</w:t>
      </w:r>
      <w:r w:rsidR="004A65BF">
        <w:t>Obrázek 4</w:t>
      </w:r>
      <w:r>
        <w:t>).</w:t>
      </w:r>
      <w:r w:rsidRPr="00087955">
        <w:t xml:space="preserve"> I tady závodí obě pohlaví, rozdílem je hudební doprovod u ženské kategorie, která se hodnotí i estetickým projev</w:t>
      </w:r>
      <w:r w:rsidR="002B4571">
        <w:t>em, na rozdíl od prostných mužů (Sarichev, 2017</w:t>
      </w:r>
      <w:r>
        <w:t>).</w:t>
      </w:r>
    </w:p>
    <w:p w14:paraId="4CD2A58A" w14:textId="77777777" w:rsidR="0049159F" w:rsidRDefault="0049159F" w:rsidP="0049159F"/>
    <w:p w14:paraId="48257693" w14:textId="3A55D388" w:rsidR="0049159F" w:rsidRDefault="0049159F" w:rsidP="0049159F">
      <w:r>
        <w:t>Sestava na tomto nářadí trvá maximálně 90 sekund a do hodnocení se započítává 8 prvků, z nichž 3 jsou gymnastické prvky, 3 akrobatické prvky a 2 libovolné prvky. Zvolená hudba u ženských kategorií by měla popisovat děj, který je sho</w:t>
      </w:r>
      <w:r w:rsidR="00D27595">
        <w:t xml:space="preserve">dný s choreografií na prostých </w:t>
      </w:r>
      <w:r>
        <w:t xml:space="preserve">(Šotola, 2017). </w:t>
      </w:r>
    </w:p>
    <w:p w14:paraId="67AADEFA" w14:textId="191C0A46" w:rsidR="004A65BF" w:rsidRDefault="004A65BF" w:rsidP="0049159F"/>
    <w:p w14:paraId="18B0DC3B" w14:textId="4AA81E5B" w:rsidR="004A65BF" w:rsidRPr="004A65BF" w:rsidRDefault="004A65BF" w:rsidP="0049159F">
      <w:pPr>
        <w:rPr>
          <w:b/>
        </w:rPr>
      </w:pPr>
      <w:r w:rsidRPr="004A65BF">
        <w:rPr>
          <w:b/>
        </w:rPr>
        <w:t>Obrázek 4</w:t>
      </w:r>
    </w:p>
    <w:p w14:paraId="1C0239AD" w14:textId="09A0DA62" w:rsidR="00D27595" w:rsidRPr="004A65BF" w:rsidRDefault="004A65BF" w:rsidP="004A65BF">
      <w:pPr>
        <w:rPr>
          <w:i/>
        </w:rPr>
      </w:pPr>
      <w:r>
        <w:rPr>
          <w:noProof/>
          <w:lang w:val="cs-CZ"/>
        </w:rPr>
        <w:drawing>
          <wp:anchor distT="0" distB="0" distL="114300" distR="114300" simplePos="0" relativeHeight="251704320" behindDoc="0" locked="0" layoutInCell="1" allowOverlap="1" wp14:anchorId="0FD4D058" wp14:editId="709C5C39">
            <wp:simplePos x="0" y="0"/>
            <wp:positionH relativeFrom="page">
              <wp:posOffset>2771775</wp:posOffset>
            </wp:positionH>
            <wp:positionV relativeFrom="paragraph">
              <wp:posOffset>292100</wp:posOffset>
            </wp:positionV>
            <wp:extent cx="2667000" cy="2667000"/>
            <wp:effectExtent l="0" t="0" r="0" b="0"/>
            <wp:wrapTopAndBottom/>
            <wp:docPr id="7" name="Obrázek 7" descr="C:\Users\Katka\AppData\Local\Microsoft\Windows\INetCache\Content.Word\Prost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ka\AppData\Local\Microsoft\Windows\INetCache\Content.Word\Prostn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5BF">
        <w:rPr>
          <w:i/>
        </w:rPr>
        <w:t>P</w:t>
      </w:r>
      <w:r>
        <w:rPr>
          <w:i/>
        </w:rPr>
        <w:t>rostná</w:t>
      </w:r>
    </w:p>
    <w:p w14:paraId="7B8A20E0" w14:textId="78D8F307" w:rsidR="0049159F" w:rsidRDefault="004A65BF" w:rsidP="0049159F">
      <w:pPr>
        <w:pStyle w:val="Titulek"/>
        <w:ind w:firstLine="0"/>
        <w:jc w:val="left"/>
        <w:rPr>
          <w:rStyle w:val="Hypertextovodkaz"/>
        </w:rPr>
      </w:pPr>
      <w:r>
        <w:t>Poznámka</w:t>
      </w:r>
      <w:r w:rsidR="00E94794">
        <w:t>.</w:t>
      </w:r>
      <w:r w:rsidR="0049159F">
        <w:t xml:space="preserve"> </w:t>
      </w:r>
      <w:hyperlink r:id="rId20" w:history="1">
        <w:r w:rsidR="0049159F" w:rsidRPr="00C84D87">
          <w:rPr>
            <w:rStyle w:val="Hypertextovodkaz"/>
          </w:rPr>
          <w:t>https://www.spieth-gymnastics.de/schwingboden-moskau-teilmontiert/1790752</w:t>
        </w:r>
      </w:hyperlink>
    </w:p>
    <w:p w14:paraId="35F04403" w14:textId="420FB0FE" w:rsidR="004A65BF" w:rsidRDefault="004A65BF" w:rsidP="004A65BF"/>
    <w:p w14:paraId="396BD5E1" w14:textId="1186EAB2" w:rsidR="004A65BF" w:rsidRDefault="004A65BF" w:rsidP="004A65BF">
      <w:pPr>
        <w:ind w:firstLine="0"/>
      </w:pPr>
    </w:p>
    <w:p w14:paraId="7FE67BFD" w14:textId="77777777" w:rsidR="004A65BF" w:rsidRPr="004A65BF" w:rsidRDefault="004A65BF" w:rsidP="004A65BF">
      <w:pPr>
        <w:ind w:firstLine="0"/>
      </w:pPr>
    </w:p>
    <w:p w14:paraId="08C78E31" w14:textId="77777777" w:rsidR="004A65BF" w:rsidRPr="004A65BF" w:rsidRDefault="004A65BF" w:rsidP="004A65BF"/>
    <w:p w14:paraId="3A1D552D" w14:textId="32D95B8A" w:rsidR="0049159F" w:rsidRDefault="0049159F" w:rsidP="004A65BF">
      <w:pPr>
        <w:rPr>
          <w:rFonts w:cstheme="minorHAnsi"/>
          <w:noProof/>
          <w:lang w:val="cs-CZ"/>
        </w:rPr>
      </w:pPr>
    </w:p>
    <w:p w14:paraId="5799916D" w14:textId="77777777" w:rsidR="004A65BF" w:rsidRPr="00E71354" w:rsidRDefault="004A65BF" w:rsidP="004A65BF"/>
    <w:p w14:paraId="44B986ED" w14:textId="77777777" w:rsidR="0049159F" w:rsidRDefault="0049159F" w:rsidP="0049159F">
      <w:pPr>
        <w:pStyle w:val="Nadpis3"/>
      </w:pPr>
      <w:bookmarkStart w:id="8" w:name="_Toc139061671"/>
      <w:r>
        <w:lastRenderedPageBreak/>
        <w:t>Pravidla</w:t>
      </w:r>
      <w:bookmarkEnd w:id="8"/>
      <w:r>
        <w:t xml:space="preserve"> </w:t>
      </w:r>
    </w:p>
    <w:p w14:paraId="1C7A1E26" w14:textId="77777777" w:rsidR="0049159F" w:rsidRPr="0083149B" w:rsidRDefault="0049159F" w:rsidP="0049159F">
      <w:r w:rsidRPr="0083149B">
        <w:t>Hlavním záměrem pravidel je stanovení objektivního hodnocení gymnastických sestav na všech úrovních závodů a ucelení norem pro všechny čtyři</w:t>
      </w:r>
      <w:r>
        <w:t xml:space="preserve"> části oficiálních závodů FIG. </w:t>
      </w:r>
      <w:r w:rsidRPr="0083149B">
        <w:t>Pravidla také slouží jako návod pro trenéry a jejich svěřence k tvorbě závodních sestav. Přitom mají vést gymnasty k tomu, aby na závodech zařazovali jen takové prvky, které mají bezpečně zvládnuté z tréninku.</w:t>
      </w:r>
    </w:p>
    <w:p w14:paraId="13E34870" w14:textId="77777777" w:rsidR="0049159F" w:rsidRDefault="0049159F" w:rsidP="0049159F">
      <w:r w:rsidRPr="0083149B">
        <w:t>Základem hodnocení sportovní gymnastiky je posuzování obtížnosti a kvality provedení j</w:t>
      </w:r>
      <w:r>
        <w:t xml:space="preserve">ednotlivých prvků v sestavách. </w:t>
      </w:r>
      <w:r w:rsidRPr="0083149B">
        <w:t>K posouzení správnosti sestav slouží dva panely rozhodčí, jež jeden hodnotí obtížnost sestav známkou D, k</w:t>
      </w:r>
      <w:r>
        <w:t>terá je udána v tabulkách prvků</w:t>
      </w:r>
      <w:r w:rsidRPr="0083149B">
        <w:t xml:space="preserve"> a druhý se z</w:t>
      </w:r>
      <w:r>
        <w:t xml:space="preserve">aměřuje na srážky v sestavách, </w:t>
      </w:r>
      <w:r w:rsidRPr="0083149B">
        <w:t xml:space="preserve">tudíž hodnotí kvalitu provedení (držení těla, rozsahy, rovnováhu a pády). </w:t>
      </w:r>
    </w:p>
    <w:p w14:paraId="115E9FBF" w14:textId="77777777" w:rsidR="0049159F" w:rsidRPr="0083149B" w:rsidRDefault="0049159F" w:rsidP="0049159F"/>
    <w:p w14:paraId="7623188F" w14:textId="77777777" w:rsidR="0049159F" w:rsidRDefault="0049159F" w:rsidP="0049159F">
      <w:r w:rsidRPr="0083149B">
        <w:t xml:space="preserve">Gymnastická pravidla byla po desetiletí až do roku 2004 postavena na jednoduchém principu desítkového hodnocení. Naďa Comaneciová, podle které je pojmenován i jeden z gymnastických prvků, byla první gymnastkou, která na olympijských hrách v roce 1976 v Montrealu byla ohodnocena známkou 10 bodů. </w:t>
      </w:r>
    </w:p>
    <w:p w14:paraId="3B720C4D" w14:textId="77777777" w:rsidR="0049159F" w:rsidRPr="0083149B" w:rsidRDefault="0049159F" w:rsidP="0049159F"/>
    <w:p w14:paraId="453422F6" w14:textId="06B512BE" w:rsidR="0049159F" w:rsidRDefault="0049159F" w:rsidP="00763C9F">
      <w:r w:rsidRPr="0083149B">
        <w:t>Po roce </w:t>
      </w:r>
      <w:hyperlink r:id="rId21" w:tooltip="2004" w:history="1">
        <w:r w:rsidRPr="0083149B">
          <w:rPr>
            <w:rStyle w:val="Hypertextovodkaz"/>
            <w:rFonts w:cstheme="minorHAnsi"/>
            <w:color w:val="auto"/>
            <w:u w:val="none"/>
          </w:rPr>
          <w:t>2004</w:t>
        </w:r>
      </w:hyperlink>
      <w:r w:rsidRPr="0083149B">
        <w:t> došlo ke změně pravidel, po které může známka za obtížnost dosáhnout vyšších hodnot a výsledná známka tak překračuje deset bodů. Výslednou známku potom tvoří součet dvou oddělených známek. Jedna známka je za provedení (hodnocení techniky, držení těla a plynulosti cviče</w:t>
      </w:r>
      <w:r w:rsidR="002B4571">
        <w:t>ní) a druhá známka za obtížnost</w:t>
      </w:r>
      <w:r>
        <w:t xml:space="preserve"> </w:t>
      </w:r>
      <w:r w:rsidR="002B4571">
        <w:t>(Sarichev, 2017</w:t>
      </w:r>
      <w:r w:rsidR="00763C9F">
        <w:t>).</w:t>
      </w:r>
    </w:p>
    <w:p w14:paraId="6B9CB945" w14:textId="77777777" w:rsidR="00763C9F" w:rsidRPr="0083149B" w:rsidRDefault="00763C9F" w:rsidP="00763C9F"/>
    <w:p w14:paraId="6B8019D0" w14:textId="4E2FB463" w:rsidR="00757BA5" w:rsidRDefault="00757BA5" w:rsidP="00757BA5">
      <w:pPr>
        <w:pStyle w:val="Nadpis3"/>
      </w:pPr>
      <w:bookmarkStart w:id="9" w:name="_Toc139061672"/>
      <w:r>
        <w:t>Závodní program</w:t>
      </w:r>
      <w:bookmarkEnd w:id="9"/>
      <w:r>
        <w:t xml:space="preserve"> </w:t>
      </w:r>
    </w:p>
    <w:p w14:paraId="516442E6" w14:textId="3BB7C70C" w:rsidR="0043508E" w:rsidRDefault="00AA0A95" w:rsidP="00757BA5">
      <w:r>
        <w:t>Struktura závodního programu je řazena do 3 složek</w:t>
      </w:r>
      <w:r w:rsidR="00B03A8C">
        <w:t>, konkrétně</w:t>
      </w:r>
      <w:r>
        <w:t xml:space="preserve"> linie A, B, C. </w:t>
      </w:r>
    </w:p>
    <w:p w14:paraId="28DC8AFA" w14:textId="13FAF5B9" w:rsidR="00D85751" w:rsidRDefault="00B03A8C" w:rsidP="00A0008C">
      <w:r>
        <w:t>Linie A začíná kategorií VS0</w:t>
      </w:r>
      <w:r w:rsidR="0035415D">
        <w:t xml:space="preserve"> A</w:t>
      </w:r>
      <w:r>
        <w:t>, které se mohou účastnit dívky ve věku 7-8 let. Jejich povinností je předvést sestavu zaznačenou v závodním programu a v pohárovém závodě dosáhnout 64 bod</w:t>
      </w:r>
      <w:r w:rsidR="00860E88">
        <w:t>ů v celém čtyřboji</w:t>
      </w:r>
      <w:r w:rsidR="0035415D">
        <w:t xml:space="preserve"> (přeskok, bradla, kladina, prostná</w:t>
      </w:r>
      <w:r w:rsidR="00612730">
        <w:t>). P</w:t>
      </w:r>
      <w:r>
        <w:t>okud nesplní bodový limit</w:t>
      </w:r>
      <w:r w:rsidR="00860E88">
        <w:t>,</w:t>
      </w:r>
      <w:r>
        <w:t xml:space="preserve"> </w:t>
      </w:r>
      <w:r w:rsidR="00860E88">
        <w:t xml:space="preserve">mohou v kategorii pokračovat i po 9 roce, tentokrát už ale v linii B. VS0 však není </w:t>
      </w:r>
      <w:r w:rsidR="00612730">
        <w:t>povinná,</w:t>
      </w:r>
      <w:r w:rsidR="00860E88">
        <w:t xml:space="preserve"> a</w:t>
      </w:r>
      <w:r w:rsidR="00CA721A">
        <w:t xml:space="preserve"> </w:t>
      </w:r>
      <w:r w:rsidR="005627D1">
        <w:t xml:space="preserve">proto pokud ji </w:t>
      </w:r>
      <w:r w:rsidR="00860E88">
        <w:t>dívky přesáhnou věkem nebo výkonností, mohou hned nastoupit na VS1</w:t>
      </w:r>
      <w:r w:rsidR="0092164D">
        <w:t xml:space="preserve"> A nebo B</w:t>
      </w:r>
      <w:r w:rsidR="00860E88">
        <w:t xml:space="preserve">. Tam platí stejná pravidla jako u VS0, ale v sestavě jsou obsaženy těžší prvky. </w:t>
      </w:r>
      <w:r w:rsidR="0092164D">
        <w:t xml:space="preserve">Zároveň je to první </w:t>
      </w:r>
      <w:r w:rsidR="005627D1">
        <w:t>kategorie,</w:t>
      </w:r>
      <w:r w:rsidR="0092164D">
        <w:t xml:space="preserve"> ve které je možné se nominovat na mistrovství České republiky (MČR)</w:t>
      </w:r>
      <w:r w:rsidR="005627D1">
        <w:t xml:space="preserve"> dle postupového klíče české gymnastické federace (ČGF).</w:t>
      </w:r>
      <w:r w:rsidR="0092164D">
        <w:t xml:space="preserve"> </w:t>
      </w:r>
      <w:r w:rsidR="005627D1">
        <w:t xml:space="preserve">Tato pravidla včetně povinných sestav platí až do kategorie VS3. </w:t>
      </w:r>
      <w:r w:rsidR="00860E88">
        <w:t xml:space="preserve">Následuje kategorie VS2 </w:t>
      </w:r>
      <w:r w:rsidR="0035415D">
        <w:t xml:space="preserve">A </w:t>
      </w:r>
      <w:r w:rsidR="00860E88">
        <w:t>v níž závodí dívky 8</w:t>
      </w:r>
      <w:r w:rsidR="005627D1">
        <w:t>-10 let.</w:t>
      </w:r>
      <w:r w:rsidR="0092164D">
        <w:t xml:space="preserve"> B</w:t>
      </w:r>
      <w:r w:rsidR="0035415D">
        <w:t xml:space="preserve">radla však nahrazuje cvičení na jedné žerdi neboli na hrazdě. VS2 plynule navazuje na VS3 </w:t>
      </w:r>
      <w:r w:rsidR="0092164D">
        <w:t xml:space="preserve">neboli kategorie </w:t>
      </w:r>
      <w:r w:rsidR="0092164D">
        <w:lastRenderedPageBreak/>
        <w:t>žákyň. Pro plnění linie A platí věkové rozmezí 9-12 let</w:t>
      </w:r>
      <w:r w:rsidR="00612730">
        <w:t xml:space="preserve"> a bodový</w:t>
      </w:r>
      <w:r w:rsidR="0092164D">
        <w:t xml:space="preserve"> limit zde klesá na 60 bodů z důvodu technicky obtížnějších prvků. V této kategorii se nám poprvé objevuje i linie C, která je oproti linii A a B nazvána kategorií mladších žákyň. </w:t>
      </w:r>
      <w:r w:rsidR="005627D1">
        <w:t xml:space="preserve">Do VS3 A (9-12 let) značně zasahuje kategorie VS4 A jinak taky nazývána kadetky, kde mohou startovat dívky ve věku 10-14 let. </w:t>
      </w:r>
      <w:r w:rsidR="00EB57F9">
        <w:t>Rozdílem oproti výše zmíněným kategoriím je absence povinných sestav a plné pojetí pravidel mezinárodní gymnastické federace (FIG). Rovněž se setkáváme s poklesem bodového limitu, který je nyní 38 bodů. K nominaci na MČR je potřeba účastnit se alespoň jednoho kvalifikačního závodu</w:t>
      </w:r>
      <w:r w:rsidR="00C226E3">
        <w:t xml:space="preserve"> a nadále</w:t>
      </w:r>
      <w:r w:rsidR="00EB57F9">
        <w:t xml:space="preserve"> platí postupový klíč ČGF. </w:t>
      </w:r>
      <w:r w:rsidR="00C226E3">
        <w:t xml:space="preserve">Poslední kategorie jsou VS5 A (12-14 let) 41 bodů – juniorky a VS6 A (16 a starší) 44 bodů – ženy. </w:t>
      </w:r>
    </w:p>
    <w:p w14:paraId="1DB17960" w14:textId="794B2BB5" w:rsidR="000958EF" w:rsidRDefault="000958EF" w:rsidP="00A0008C"/>
    <w:p w14:paraId="53D8AB06" w14:textId="2B877393" w:rsidR="000958EF" w:rsidRDefault="000958EF" w:rsidP="00A0008C">
      <w:pPr>
        <w:rPr>
          <w:b/>
        </w:rPr>
      </w:pPr>
      <w:r w:rsidRPr="000958EF">
        <w:rPr>
          <w:b/>
        </w:rPr>
        <w:t>Obrázek 5</w:t>
      </w:r>
    </w:p>
    <w:p w14:paraId="2C625F12" w14:textId="52768B4C" w:rsidR="00763C9F" w:rsidRPr="000958EF" w:rsidRDefault="000958EF" w:rsidP="00763C9F">
      <w:pPr>
        <w:rPr>
          <w:i/>
        </w:rPr>
      </w:pPr>
      <w:r w:rsidRPr="000958EF">
        <w:rPr>
          <w:i/>
        </w:rPr>
        <w:t>Struktura závodního programu</w:t>
      </w:r>
    </w:p>
    <w:p w14:paraId="1A14B720" w14:textId="3A49E362" w:rsidR="00763C9F" w:rsidRPr="00763C9F" w:rsidRDefault="00763C9F" w:rsidP="00763C9F">
      <w:pPr>
        <w:ind w:firstLine="0"/>
        <w:rPr>
          <w:noProof/>
          <w:lang w:val="cs-CZ"/>
        </w:rPr>
      </w:pPr>
      <w:r>
        <w:rPr>
          <w:noProof/>
          <w:lang w:val="cs-CZ"/>
        </w:rPr>
        <w:drawing>
          <wp:anchor distT="0" distB="0" distL="114300" distR="114300" simplePos="0" relativeHeight="251752448" behindDoc="0" locked="0" layoutInCell="1" allowOverlap="1" wp14:anchorId="0452DC95" wp14:editId="7ED8356E">
            <wp:simplePos x="0" y="0"/>
            <wp:positionH relativeFrom="margin">
              <wp:posOffset>-81280</wp:posOffset>
            </wp:positionH>
            <wp:positionV relativeFrom="paragraph">
              <wp:posOffset>49530</wp:posOffset>
            </wp:positionV>
            <wp:extent cx="6172200" cy="2681123"/>
            <wp:effectExtent l="0" t="0" r="0" b="508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721" t="23530" r="4528" b="14039"/>
                    <a:stretch/>
                  </pic:blipFill>
                  <pic:spPr bwMode="auto">
                    <a:xfrm>
                      <a:off x="0" y="0"/>
                      <a:ext cx="6172200" cy="2681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3228A" w14:textId="7A902F8F" w:rsidR="00763C9F" w:rsidRDefault="00763C9F" w:rsidP="00763C9F"/>
    <w:p w14:paraId="087D69C7" w14:textId="4BA2B744" w:rsidR="00763C9F" w:rsidRDefault="00763C9F" w:rsidP="00763C9F"/>
    <w:p w14:paraId="3C5D95CD" w14:textId="3C6A1DA4" w:rsidR="00763C9F" w:rsidRDefault="00763C9F" w:rsidP="00763C9F"/>
    <w:p w14:paraId="4DFFF930" w14:textId="6C375718" w:rsidR="00763C9F" w:rsidRDefault="00763C9F" w:rsidP="00763C9F"/>
    <w:p w14:paraId="221527DC" w14:textId="363A0259" w:rsidR="00763C9F" w:rsidRDefault="00763C9F" w:rsidP="00763C9F"/>
    <w:p w14:paraId="6A78D45D" w14:textId="41E577C0" w:rsidR="00763C9F" w:rsidRDefault="00763C9F" w:rsidP="00763C9F"/>
    <w:p w14:paraId="1B2FC816" w14:textId="44996AA4" w:rsidR="00763C9F" w:rsidRDefault="00763C9F" w:rsidP="00763C9F"/>
    <w:p w14:paraId="4C9D01D9" w14:textId="02767A20" w:rsidR="00763C9F" w:rsidRDefault="00763C9F" w:rsidP="00763C9F"/>
    <w:p w14:paraId="1637DF91" w14:textId="31215DAA" w:rsidR="00763C9F" w:rsidRDefault="00763C9F" w:rsidP="00763C9F"/>
    <w:p w14:paraId="54B9C419" w14:textId="2870A530" w:rsidR="00763C9F" w:rsidRDefault="00763C9F" w:rsidP="00763C9F"/>
    <w:p w14:paraId="047DE7C0" w14:textId="10A239F7" w:rsidR="00763C9F" w:rsidRDefault="00763C9F" w:rsidP="00763C9F"/>
    <w:p w14:paraId="3A96646A" w14:textId="54552B8C" w:rsidR="00763C9F" w:rsidRDefault="00763C9F" w:rsidP="00763C9F"/>
    <w:p w14:paraId="62747A97" w14:textId="629B96D0" w:rsidR="00763C9F" w:rsidRDefault="00763C9F" w:rsidP="00763C9F"/>
    <w:p w14:paraId="05F5A4D3" w14:textId="2379FF0C" w:rsidR="00763C9F" w:rsidRDefault="00763C9F" w:rsidP="00763C9F"/>
    <w:p w14:paraId="1A3A3D83" w14:textId="04474B55" w:rsidR="00763C9F" w:rsidRDefault="00763C9F" w:rsidP="00763C9F"/>
    <w:p w14:paraId="660D355D" w14:textId="715B8625" w:rsidR="00763C9F" w:rsidRDefault="00763C9F" w:rsidP="00763C9F"/>
    <w:p w14:paraId="5F3637D8" w14:textId="25151060" w:rsidR="00763C9F" w:rsidRDefault="00763C9F" w:rsidP="00763C9F"/>
    <w:p w14:paraId="3421F88F" w14:textId="77777777" w:rsidR="00763C9F" w:rsidRPr="00763C9F" w:rsidRDefault="00763C9F" w:rsidP="00763C9F"/>
    <w:p w14:paraId="7693DE3A" w14:textId="6CAEF727" w:rsidR="000A52E6" w:rsidRDefault="000A52E6" w:rsidP="00763C9F">
      <w:pPr>
        <w:pStyle w:val="Nadpis2"/>
      </w:pPr>
      <w:bookmarkStart w:id="10" w:name="_Toc139061673"/>
      <w:r>
        <w:lastRenderedPageBreak/>
        <w:t>Sportovní trénink</w:t>
      </w:r>
      <w:bookmarkEnd w:id="10"/>
      <w:r>
        <w:t xml:space="preserve"> </w:t>
      </w:r>
    </w:p>
    <w:p w14:paraId="21C13F39" w14:textId="4EF96896" w:rsidR="000A52E6" w:rsidRPr="00DE3DD0" w:rsidRDefault="00640039" w:rsidP="00CD1E28">
      <w:r>
        <w:t xml:space="preserve">Je účelně organizovaný proces zaměřený na vytvoření adaptace opakováním podnětů, zahrnuje </w:t>
      </w:r>
      <w:r w:rsidR="000A52E6" w:rsidRPr="00DE3DD0">
        <w:t>specializovaný všestranný rozvoj vybraného sportovního odvětví. V rámci sportovního tréninku dochází k rozvoji pohybového aparátu. Konkrétně o rozvoj pohybových scho</w:t>
      </w:r>
      <w:r w:rsidR="002B4571">
        <w:t xml:space="preserve">pností a pohybových dovedností </w:t>
      </w:r>
      <w:r w:rsidR="000A52E6" w:rsidRPr="002B4571">
        <w:t>(</w:t>
      </w:r>
      <w:r w:rsidR="002B4571" w:rsidRPr="002B4571">
        <w:t>Jansa &amp; Dovalil, 2007</w:t>
      </w:r>
      <w:r w:rsidR="002B4571">
        <w:t xml:space="preserve">; </w:t>
      </w:r>
      <w:r w:rsidRPr="002B4571">
        <w:t>Le</w:t>
      </w:r>
      <w:r w:rsidR="002B4571">
        <w:t>hnert 2014</w:t>
      </w:r>
      <w:r w:rsidR="000A52E6" w:rsidRPr="002B4571">
        <w:t>)</w:t>
      </w:r>
      <w:r w:rsidR="008357CE" w:rsidRPr="002B4571">
        <w:t>.</w:t>
      </w:r>
    </w:p>
    <w:p w14:paraId="0DA333C5" w14:textId="77777777" w:rsidR="000A52E6" w:rsidRPr="00DE3DD0" w:rsidRDefault="000A52E6" w:rsidP="00CD1E28"/>
    <w:p w14:paraId="6C682B58" w14:textId="77FB6D80" w:rsidR="00E37CC9" w:rsidRDefault="00E37CC9" w:rsidP="00E37CC9">
      <w:r w:rsidRPr="00DE3DD0">
        <w:t xml:space="preserve">Sportovní trénink je sestaven ze čtyř základních složek: </w:t>
      </w:r>
      <w:r w:rsidRPr="00DE3DD0">
        <w:rPr>
          <w:b/>
        </w:rPr>
        <w:t>kondiční příprava</w:t>
      </w:r>
      <w:r w:rsidRPr="00DE3DD0">
        <w:t xml:space="preserve">, kde dbáme na rozvoj pohybových schopností, </w:t>
      </w:r>
      <w:r w:rsidRPr="00DE3DD0">
        <w:rPr>
          <w:b/>
        </w:rPr>
        <w:t>technická příprava</w:t>
      </w:r>
      <w:r w:rsidRPr="00DE3DD0">
        <w:t xml:space="preserve">, která zdokonaluje nácvik a provedení, </w:t>
      </w:r>
      <w:r w:rsidRPr="00DE3DD0">
        <w:rPr>
          <w:b/>
        </w:rPr>
        <w:t>taktická příprava</w:t>
      </w:r>
      <w:r w:rsidRPr="00DE3DD0">
        <w:t xml:space="preserve"> zaměřená na samotný sportovní výkon a </w:t>
      </w:r>
      <w:r w:rsidRPr="00DE3DD0">
        <w:rPr>
          <w:b/>
        </w:rPr>
        <w:t>psychická příprava</w:t>
      </w:r>
      <w:r w:rsidRPr="00DE3DD0">
        <w:t>, jejímž cílem je úspěšné zvládn</w:t>
      </w:r>
      <w:r w:rsidR="004505EF">
        <w:t>utí stresových situací</w:t>
      </w:r>
      <w:r>
        <w:t xml:space="preserve"> (Perič &amp; Dovalil, 2010)</w:t>
      </w:r>
      <w:r w:rsidR="004505EF">
        <w:t>.</w:t>
      </w:r>
    </w:p>
    <w:p w14:paraId="41BF6E97" w14:textId="77777777" w:rsidR="00E37CC9" w:rsidRDefault="00E37CC9" w:rsidP="00E37CC9"/>
    <w:p w14:paraId="2544ABEF" w14:textId="6BC443CA" w:rsidR="000A52E6" w:rsidRDefault="000A52E6" w:rsidP="00E37CC9">
      <w:pPr>
        <w:rPr>
          <w:lang w:val="cs-CZ"/>
        </w:rPr>
      </w:pPr>
      <w:r w:rsidRPr="00DE3DD0">
        <w:t>Cílem sportovního tréninku je dosáhno</w:t>
      </w:r>
      <w:r w:rsidR="00CD1E28">
        <w:t xml:space="preserve">ut co nejvyššího možného výkonu </w:t>
      </w:r>
      <w:r w:rsidRPr="00DE3DD0">
        <w:t xml:space="preserve">sportovce ve zvoleném sportovním </w:t>
      </w:r>
      <w:r w:rsidR="00CA0CC4" w:rsidRPr="00DE3DD0">
        <w:t>odvětví</w:t>
      </w:r>
      <w:r w:rsidRPr="00DE3DD0">
        <w:t xml:space="preserve"> </w:t>
      </w:r>
      <w:r w:rsidRPr="00DE3DD0">
        <w:rPr>
          <w:lang w:val="cs-CZ"/>
        </w:rPr>
        <w:t xml:space="preserve">(Choutka </w:t>
      </w:r>
      <w:r w:rsidRPr="00DE3DD0">
        <w:t>&amp;</w:t>
      </w:r>
      <w:r w:rsidRPr="00DE3DD0">
        <w:rPr>
          <w:lang w:val="cs-CZ"/>
        </w:rPr>
        <w:t xml:space="preserve"> Dovalil, 1991).</w:t>
      </w:r>
      <w:bookmarkStart w:id="11" w:name="_Toc129608401"/>
      <w:bookmarkEnd w:id="11"/>
    </w:p>
    <w:p w14:paraId="7395D23E" w14:textId="77777777" w:rsidR="00E37CC9" w:rsidRPr="00E37CC9" w:rsidRDefault="00E37CC9" w:rsidP="00E37CC9">
      <w:pPr>
        <w:rPr>
          <w:lang w:val="cs-CZ"/>
        </w:rPr>
      </w:pPr>
    </w:p>
    <w:p w14:paraId="5684BCC6" w14:textId="4FD645B0" w:rsidR="000A52E6" w:rsidRDefault="000A52E6" w:rsidP="007B5DF1">
      <w:r w:rsidRPr="00640039">
        <w:t>Trénink je adaptace jak biologická, psychologická, tak sociální. Sportovec tedy musí přizpůsobit vše požadavkům tréninku i výkonu.</w:t>
      </w:r>
      <w:r w:rsidR="007B5DF1" w:rsidRPr="00640039">
        <w:t xml:space="preserve"> V</w:t>
      </w:r>
      <w:r w:rsidRPr="00640039">
        <w:t xml:space="preserve"> tréninku se potýkáme s řadou fyziologických procesů, jako například přestavba tkání, zvyšování různých funkcí. Zároveň jedinec vystupuje z komfortní zóny i po psychické stránce, kdy musí čelit strachu </w:t>
      </w:r>
      <w:r w:rsidR="007B5DF1" w:rsidRPr="00640039">
        <w:t xml:space="preserve">z nových věcí a pohybů, stresu a </w:t>
      </w:r>
      <w:r w:rsidRPr="00640039">
        <w:t>musí se umět soustředit a ovládat své emoce, aby zvládl překonat vlastní neúspěch.</w:t>
      </w:r>
      <w:r w:rsidR="001E7317">
        <w:t xml:space="preserve"> </w:t>
      </w:r>
    </w:p>
    <w:p w14:paraId="3D6E5CC5" w14:textId="77777777" w:rsidR="00E37CC9" w:rsidRDefault="00E37CC9" w:rsidP="00E37CC9">
      <w:pPr>
        <w:ind w:firstLine="0"/>
      </w:pPr>
    </w:p>
    <w:p w14:paraId="3D4AE6AD" w14:textId="31A0AC40" w:rsidR="007B5DF1" w:rsidRPr="00640039" w:rsidRDefault="000A52E6" w:rsidP="00E37CC9">
      <w:pPr>
        <w:ind w:firstLine="709"/>
        <w:rPr>
          <w:lang w:val="cs-CZ"/>
        </w:rPr>
      </w:pPr>
      <w:r w:rsidRPr="00640039">
        <w:t xml:space="preserve">Všechny tyto výše zmíněné aspekty ovšem tvoří komplex, který rozlišujeme na základě procesů sportovního tréninku podle </w:t>
      </w:r>
      <w:r w:rsidRPr="00640039">
        <w:rPr>
          <w:lang w:val="cs-CZ"/>
        </w:rPr>
        <w:t>Perič</w:t>
      </w:r>
      <w:r w:rsidR="000958EF">
        <w:rPr>
          <w:lang w:val="cs-CZ"/>
        </w:rPr>
        <w:t>e</w:t>
      </w:r>
      <w:r w:rsidRPr="00640039">
        <w:rPr>
          <w:lang w:val="cs-CZ"/>
        </w:rPr>
        <w:t xml:space="preserve"> </w:t>
      </w:r>
      <w:r w:rsidR="000958EF">
        <w:t>a</w:t>
      </w:r>
      <w:r w:rsidR="000958EF">
        <w:rPr>
          <w:lang w:val="cs-CZ"/>
        </w:rPr>
        <w:t xml:space="preserve"> Dovalila</w:t>
      </w:r>
      <w:r w:rsidRPr="00640039">
        <w:rPr>
          <w:lang w:val="cs-CZ"/>
        </w:rPr>
        <w:t xml:space="preserve"> </w:t>
      </w:r>
      <w:r w:rsidR="000958EF">
        <w:rPr>
          <w:lang w:val="cs-CZ"/>
        </w:rPr>
        <w:t>(</w:t>
      </w:r>
      <w:r w:rsidRPr="00640039">
        <w:rPr>
          <w:lang w:val="cs-CZ"/>
        </w:rPr>
        <w:t>2010</w:t>
      </w:r>
      <w:r w:rsidR="008357CE" w:rsidRPr="00640039">
        <w:rPr>
          <w:lang w:val="cs-CZ"/>
        </w:rPr>
        <w:t>):</w:t>
      </w:r>
      <w:r w:rsidRPr="00640039">
        <w:rPr>
          <w:lang w:val="cs-CZ"/>
        </w:rPr>
        <w:t xml:space="preserve"> </w:t>
      </w:r>
    </w:p>
    <w:p w14:paraId="7D804027" w14:textId="77777777" w:rsidR="007B5DF1" w:rsidRPr="00FD6432" w:rsidRDefault="007B5DF1" w:rsidP="007B5DF1">
      <w:pPr>
        <w:rPr>
          <w:b/>
          <w:i/>
          <w:lang w:val="cs-CZ"/>
        </w:rPr>
      </w:pPr>
    </w:p>
    <w:p w14:paraId="3C2A190C" w14:textId="15D083EF" w:rsidR="000A52E6" w:rsidRPr="00C464DA" w:rsidRDefault="000958EF" w:rsidP="00CC78D9">
      <w:pPr>
        <w:pStyle w:val="Odstavecseseznamem"/>
        <w:numPr>
          <w:ilvl w:val="0"/>
          <w:numId w:val="37"/>
        </w:numPr>
        <w:rPr>
          <w:lang w:val="cs-CZ"/>
        </w:rPr>
      </w:pPr>
      <w:r>
        <w:rPr>
          <w:lang w:val="cs-CZ"/>
        </w:rPr>
        <w:t>p</w:t>
      </w:r>
      <w:r w:rsidR="000A52E6" w:rsidRPr="00C464DA">
        <w:rPr>
          <w:lang w:val="cs-CZ"/>
        </w:rPr>
        <w:t>roces motoricko-funkční adaptace</w:t>
      </w:r>
      <w:r w:rsidR="00E37CC9" w:rsidRPr="00C464DA">
        <w:rPr>
          <w:lang w:val="cs-CZ"/>
        </w:rPr>
        <w:t xml:space="preserve">, při kterém </w:t>
      </w:r>
      <w:r w:rsidR="00640039" w:rsidRPr="00C464DA">
        <w:rPr>
          <w:lang w:val="cs-CZ"/>
        </w:rPr>
        <w:t>dochází k narušení homeostázy prostřednictvím stresorů</w:t>
      </w:r>
    </w:p>
    <w:p w14:paraId="360FA505" w14:textId="74FF0D90" w:rsidR="000A52E6" w:rsidRPr="00640039" w:rsidRDefault="000958EF" w:rsidP="00CC78D9">
      <w:pPr>
        <w:pStyle w:val="Odstavecseseznamem"/>
        <w:numPr>
          <w:ilvl w:val="0"/>
          <w:numId w:val="37"/>
        </w:numPr>
        <w:rPr>
          <w:lang w:val="cs-CZ"/>
        </w:rPr>
      </w:pPr>
      <w:r>
        <w:rPr>
          <w:lang w:val="cs-CZ"/>
        </w:rPr>
        <w:t>p</w:t>
      </w:r>
      <w:r w:rsidR="000A52E6" w:rsidRPr="00640039">
        <w:rPr>
          <w:lang w:val="cs-CZ"/>
        </w:rPr>
        <w:t>roces motorického učení</w:t>
      </w:r>
      <w:r w:rsidR="00E37CC9">
        <w:rPr>
          <w:lang w:val="cs-CZ"/>
        </w:rPr>
        <w:t xml:space="preserve">, který je rozdělen na </w:t>
      </w:r>
      <w:r w:rsidR="00640039" w:rsidRPr="00640039">
        <w:rPr>
          <w:lang w:val="cs-CZ"/>
        </w:rPr>
        <w:t>4 fáze – generalizace, diferenciace, a</w:t>
      </w:r>
      <w:r w:rsidR="00640039">
        <w:rPr>
          <w:lang w:val="cs-CZ"/>
        </w:rPr>
        <w:t>utomatizace a tvořivá asociace</w:t>
      </w:r>
    </w:p>
    <w:p w14:paraId="1B8F6C55" w14:textId="1B9916C4" w:rsidR="00640039" w:rsidRPr="00640039" w:rsidRDefault="000958EF" w:rsidP="00CC78D9">
      <w:pPr>
        <w:pStyle w:val="Odstavecseseznamem"/>
        <w:numPr>
          <w:ilvl w:val="0"/>
          <w:numId w:val="37"/>
        </w:numPr>
        <w:rPr>
          <w:lang w:val="cs-CZ"/>
        </w:rPr>
      </w:pPr>
      <w:r>
        <w:rPr>
          <w:lang w:val="cs-CZ"/>
        </w:rPr>
        <w:t>p</w:t>
      </w:r>
      <w:r w:rsidR="000A52E6" w:rsidRPr="00640039">
        <w:rPr>
          <w:lang w:val="cs-CZ"/>
        </w:rPr>
        <w:t>roces psychosociální adaptace</w:t>
      </w:r>
      <w:r w:rsidR="00E37CC9">
        <w:rPr>
          <w:lang w:val="cs-CZ"/>
        </w:rPr>
        <w:t>, jenž formuje</w:t>
      </w:r>
      <w:r w:rsidR="00640039">
        <w:rPr>
          <w:lang w:val="cs-CZ"/>
        </w:rPr>
        <w:t xml:space="preserve"> osobnost a chování jedince</w:t>
      </w:r>
      <w:r w:rsidR="00E37CC9">
        <w:rPr>
          <w:lang w:val="cs-CZ"/>
        </w:rPr>
        <w:t xml:space="preserve">, zvlášť ve vztahu k tréninkovému prostředí. </w:t>
      </w:r>
    </w:p>
    <w:p w14:paraId="0E05BF49" w14:textId="7E50A542" w:rsidR="000A52E6" w:rsidRDefault="000A52E6" w:rsidP="00640039">
      <w:pPr>
        <w:rPr>
          <w:lang w:val="cs-CZ"/>
        </w:rPr>
      </w:pPr>
    </w:p>
    <w:p w14:paraId="76E0D5DA" w14:textId="2F38DC41" w:rsidR="00C464DA" w:rsidRDefault="00C464DA" w:rsidP="00640039">
      <w:pPr>
        <w:rPr>
          <w:lang w:val="cs-CZ"/>
        </w:rPr>
      </w:pPr>
    </w:p>
    <w:p w14:paraId="33666BC7" w14:textId="0481E771" w:rsidR="00C464DA" w:rsidRDefault="00C464DA" w:rsidP="00640039">
      <w:pPr>
        <w:rPr>
          <w:lang w:val="cs-CZ"/>
        </w:rPr>
      </w:pPr>
    </w:p>
    <w:p w14:paraId="069882AA" w14:textId="77777777" w:rsidR="00C464DA" w:rsidRDefault="00C464DA" w:rsidP="00640039">
      <w:pPr>
        <w:rPr>
          <w:lang w:val="cs-CZ"/>
        </w:rPr>
      </w:pPr>
    </w:p>
    <w:p w14:paraId="0D87FF95" w14:textId="77777777" w:rsidR="000A52E6" w:rsidRPr="001E7317" w:rsidRDefault="000A52E6" w:rsidP="001E7317">
      <w:pPr>
        <w:ind w:firstLine="0"/>
        <w:rPr>
          <w:b/>
          <w:lang w:val="cs-CZ"/>
        </w:rPr>
      </w:pPr>
      <w:r w:rsidRPr="001E7317">
        <w:rPr>
          <w:b/>
          <w:lang w:val="cs-CZ"/>
        </w:rPr>
        <w:lastRenderedPageBreak/>
        <w:t>Proces motoricko-funkční adaptace</w:t>
      </w:r>
    </w:p>
    <w:p w14:paraId="3564A31D" w14:textId="77777777" w:rsidR="00F42661" w:rsidRPr="00CA0CC4" w:rsidRDefault="00F42661" w:rsidP="00CD1E28">
      <w:pPr>
        <w:rPr>
          <w:b/>
          <w:lang w:val="cs-CZ"/>
        </w:rPr>
      </w:pPr>
    </w:p>
    <w:p w14:paraId="6DE74AB9" w14:textId="4199481F" w:rsidR="00C464DA" w:rsidRDefault="00E37CC9" w:rsidP="00C464DA">
      <w:r w:rsidRPr="00C80848">
        <w:t>Ve</w:t>
      </w:r>
      <w:r w:rsidR="000A52E6" w:rsidRPr="00C80848">
        <w:t xml:space="preserve"> sportovní gymnastice se spojuje </w:t>
      </w:r>
      <w:r w:rsidRPr="00C80848">
        <w:t xml:space="preserve">proces motoricko-funkční adaptace </w:t>
      </w:r>
      <w:r w:rsidR="000A52E6" w:rsidRPr="00C80848">
        <w:t xml:space="preserve">s kondiční </w:t>
      </w:r>
      <w:r w:rsidR="00B81B37">
        <w:t xml:space="preserve">a technickou </w:t>
      </w:r>
      <w:r w:rsidRPr="00C80848">
        <w:t>složkou tréninku</w:t>
      </w:r>
      <w:r>
        <w:t xml:space="preserve">. </w:t>
      </w:r>
      <w:r w:rsidR="00B81B37">
        <w:rPr>
          <w:lang w:val="cs-CZ"/>
        </w:rPr>
        <w:t>Můžeme ji také označit pojmem akrobatická příprava</w:t>
      </w:r>
      <w:r w:rsidR="00B81B37">
        <w:t>. Cílem adaptace nebo přípravy</w:t>
      </w:r>
      <w:r w:rsidR="000A52E6" w:rsidRPr="00C80848">
        <w:t xml:space="preserve"> je vytvoření podmínek pro kvalitní osvojení </w:t>
      </w:r>
      <w:r w:rsidR="00C464DA">
        <w:t>pohybových vlastností</w:t>
      </w:r>
      <w:r w:rsidR="000A52E6" w:rsidRPr="00C80848">
        <w:t xml:space="preserve"> </w:t>
      </w:r>
      <w:r w:rsidR="00C80848">
        <w:t xml:space="preserve">tzn. získání adekvátní úrovně pohybových schopností a dovedností pro nácvik prvků </w:t>
      </w:r>
      <w:r w:rsidR="004505EF">
        <w:t>bez zdravotní závadnosti</w:t>
      </w:r>
      <w:r w:rsidR="000A52E6" w:rsidRPr="00C80848">
        <w:t xml:space="preserve"> (Krištofič</w:t>
      </w:r>
      <w:r w:rsidR="00C27D97" w:rsidRPr="00C80848">
        <w:t>,</w:t>
      </w:r>
      <w:r w:rsidR="000A52E6" w:rsidRPr="00C80848">
        <w:t xml:space="preserve"> 2008).</w:t>
      </w:r>
      <w:r w:rsidR="00B81B37">
        <w:t xml:space="preserve"> </w:t>
      </w:r>
    </w:p>
    <w:p w14:paraId="723C2E0B" w14:textId="4E7E7317" w:rsidR="00C464DA" w:rsidRDefault="00C464DA" w:rsidP="00C464DA">
      <w:r w:rsidRPr="00DE3DD0">
        <w:t xml:space="preserve">Pohybová schopnost </w:t>
      </w:r>
      <w:r>
        <w:t>(rychlostní, silová</w:t>
      </w:r>
      <w:r w:rsidRPr="00DE3DD0">
        <w:t>, vytrvalos</w:t>
      </w:r>
      <w:r>
        <w:t xml:space="preserve">tní, obratnostní a pohyblivost) </w:t>
      </w:r>
      <w:r w:rsidRPr="00DE3DD0">
        <w:t>je vrozená a dovoluje jedinci provést danou pohybovou činnost.</w:t>
      </w:r>
      <w:r>
        <w:t xml:space="preserve"> Proto nejvýznamnější ze schopností je pro gymnastiku obratnost, kterou ovšem nelze rozvíjet</w:t>
      </w:r>
      <w:r w:rsidR="001E7317">
        <w:t xml:space="preserve"> bez zvyšování úrovně síly, rychlosti, vytrvalosti a pohyblivosti. </w:t>
      </w:r>
    </w:p>
    <w:p w14:paraId="514062CB" w14:textId="1629F343" w:rsidR="00C464DA" w:rsidRDefault="00C464DA" w:rsidP="00C464DA">
      <w:r w:rsidRPr="00DE3DD0">
        <w:t>Pohybová dovednost je získána učením a umožňuje nám správné a snadné provedení pohybu. Získávání schopností a dovedností závisí na biologickém, psychickém a tělesném vývoji.</w:t>
      </w:r>
    </w:p>
    <w:p w14:paraId="62660484" w14:textId="77777777" w:rsidR="00D95AF2" w:rsidRDefault="00D95AF2" w:rsidP="00C464DA"/>
    <w:p w14:paraId="1B37F347" w14:textId="5E1918A6" w:rsidR="00D95AF2" w:rsidRDefault="00D95AF2" w:rsidP="00C464DA">
      <w:r>
        <w:t>Podle Krištofiče (2008) dělíme gymnastickou přípravu do</w:t>
      </w:r>
      <w:r w:rsidR="009F1F61">
        <w:t xml:space="preserve"> 10</w:t>
      </w:r>
      <w:r>
        <w:t xml:space="preserve"> částí: </w:t>
      </w:r>
    </w:p>
    <w:p w14:paraId="54B407D1" w14:textId="3A101185" w:rsidR="009F1F61" w:rsidRDefault="00D95AF2" w:rsidP="009F1F61">
      <w:pPr>
        <w:pStyle w:val="Odstavecseseznamem"/>
        <w:numPr>
          <w:ilvl w:val="0"/>
          <w:numId w:val="28"/>
        </w:numPr>
      </w:pPr>
      <w:r>
        <w:t>Zpevňovací</w:t>
      </w:r>
      <w:r w:rsidR="009F1F61">
        <w:t xml:space="preserve"> příprava</w:t>
      </w:r>
    </w:p>
    <w:p w14:paraId="157CDFA7" w14:textId="229DCDCA" w:rsidR="009F1F61" w:rsidRDefault="009F1F61" w:rsidP="009F1F61">
      <w:pPr>
        <w:ind w:firstLine="0"/>
      </w:pPr>
      <w:r>
        <w:t xml:space="preserve">Jde o uvědomělé zpevňování od </w:t>
      </w:r>
      <w:r w:rsidR="0007628D">
        <w:t>středu těla</w:t>
      </w:r>
      <w:r w:rsidR="00BE722E">
        <w:t xml:space="preserve"> (Obrázek 6 a 7)</w:t>
      </w:r>
      <w:r w:rsidR="0007628D">
        <w:t xml:space="preserve">, </w:t>
      </w:r>
      <w:r>
        <w:t>které má zabránit nežádoucím souhybům jednotlivých segment</w:t>
      </w:r>
      <w:r w:rsidR="0007628D">
        <w:t xml:space="preserve">ů těla, nikoliv o posilování jednotlivých svalových skupin. </w:t>
      </w:r>
      <w:r>
        <w:t>Díky tomu jsme schopni udržet zpevněné držení těla v dané pozici a obtížných pohybech</w:t>
      </w:r>
      <w:r w:rsidR="0007628D">
        <w:t xml:space="preserve"> (Krištofič, 2004)</w:t>
      </w:r>
      <w:r w:rsidR="004505EF">
        <w:t>.</w:t>
      </w:r>
    </w:p>
    <w:p w14:paraId="1AEC82A5" w14:textId="77777777" w:rsidR="00BE722E" w:rsidRDefault="00BE722E" w:rsidP="009F1F61">
      <w:pPr>
        <w:ind w:firstLine="0"/>
      </w:pPr>
    </w:p>
    <w:p w14:paraId="6722BC3A" w14:textId="585C7479" w:rsidR="00BE722E" w:rsidRPr="00BE722E" w:rsidRDefault="00BE722E" w:rsidP="009F1F61">
      <w:pPr>
        <w:ind w:firstLine="0"/>
        <w:rPr>
          <w:b/>
        </w:rPr>
      </w:pPr>
      <w:r w:rsidRPr="00BE722E">
        <w:rPr>
          <w:b/>
        </w:rPr>
        <w:t>Obrázek 6</w:t>
      </w:r>
    </w:p>
    <w:p w14:paraId="6DED1993" w14:textId="2F655BD0" w:rsidR="00BE722E" w:rsidRPr="00BE722E" w:rsidRDefault="00BE722E" w:rsidP="009F1F61">
      <w:pPr>
        <w:ind w:firstLine="0"/>
        <w:rPr>
          <w:i/>
        </w:rPr>
      </w:pPr>
      <w:r w:rsidRPr="00BE722E">
        <w:rPr>
          <w:i/>
        </w:rPr>
        <w:t>Příkladové cvičení na zpevnění středu těla – jednoduché provedení</w:t>
      </w:r>
    </w:p>
    <w:p w14:paraId="6814FAC8" w14:textId="5D7F3C5D" w:rsidR="000372B0" w:rsidRDefault="00BE722E" w:rsidP="009F1F61">
      <w:pPr>
        <w:ind w:firstLine="0"/>
      </w:pPr>
      <w:r>
        <w:rPr>
          <w:noProof/>
        </w:rPr>
        <w:pict w14:anchorId="2CC82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01.1pt;margin-top:12.6pt;width:194.9pt;height:115.15pt;z-index:251742208;mso-position-horizontal-relative:text;mso-position-vertical-relative:text">
            <v:imagedata r:id="rId23" o:title="99fe37b6-1960-4075-8d5f-1db90256298b" croptop="7257f" cropbottom="15499f" cropleft="7638f" cropright="3810f"/>
            <w10:wrap type="square"/>
          </v:shape>
        </w:pict>
      </w:r>
    </w:p>
    <w:p w14:paraId="21DE3B79" w14:textId="77777777" w:rsidR="000372B0" w:rsidRDefault="000372B0" w:rsidP="009F1F61">
      <w:pPr>
        <w:ind w:firstLine="0"/>
      </w:pPr>
    </w:p>
    <w:p w14:paraId="791FA362" w14:textId="77777777" w:rsidR="00BE722E" w:rsidRDefault="00BE722E" w:rsidP="009F1F61">
      <w:pPr>
        <w:ind w:firstLine="0"/>
      </w:pPr>
    </w:p>
    <w:p w14:paraId="616F051F" w14:textId="224CAD52" w:rsidR="00BE722E" w:rsidRDefault="00BE722E" w:rsidP="009F1F61">
      <w:pPr>
        <w:ind w:firstLine="0"/>
      </w:pPr>
    </w:p>
    <w:p w14:paraId="72A1EB77" w14:textId="491988C2" w:rsidR="00BE722E" w:rsidRDefault="00BE722E" w:rsidP="009F1F61">
      <w:pPr>
        <w:ind w:firstLine="0"/>
      </w:pPr>
    </w:p>
    <w:p w14:paraId="73A057D6" w14:textId="0476794C" w:rsidR="00BE722E" w:rsidRDefault="00BE722E" w:rsidP="009F1F61">
      <w:pPr>
        <w:ind w:firstLine="0"/>
      </w:pPr>
    </w:p>
    <w:p w14:paraId="50181A2C" w14:textId="4DBF9C88" w:rsidR="00BE722E" w:rsidRDefault="00BE722E" w:rsidP="009F1F61">
      <w:pPr>
        <w:ind w:firstLine="0"/>
      </w:pPr>
    </w:p>
    <w:p w14:paraId="4AE4F28F" w14:textId="456E07CE" w:rsidR="00BE722E" w:rsidRDefault="00BE722E" w:rsidP="009F1F61">
      <w:pPr>
        <w:ind w:firstLine="0"/>
      </w:pPr>
    </w:p>
    <w:p w14:paraId="292E4639" w14:textId="77777777" w:rsidR="00BE722E" w:rsidRDefault="00BE722E" w:rsidP="009F1F61">
      <w:pPr>
        <w:ind w:firstLine="0"/>
      </w:pPr>
    </w:p>
    <w:p w14:paraId="3A56ACB9" w14:textId="77777777" w:rsidR="00BE722E" w:rsidRDefault="00BE722E" w:rsidP="009F1F61">
      <w:pPr>
        <w:ind w:firstLine="0"/>
      </w:pPr>
    </w:p>
    <w:p w14:paraId="1DC06447" w14:textId="0613F45B" w:rsidR="006B5208" w:rsidRPr="00BE722E" w:rsidRDefault="00BE722E" w:rsidP="009F1F61">
      <w:pPr>
        <w:ind w:firstLine="0"/>
        <w:rPr>
          <w:b/>
        </w:rPr>
      </w:pPr>
      <w:r w:rsidRPr="00BE722E">
        <w:rPr>
          <w:b/>
        </w:rPr>
        <w:lastRenderedPageBreak/>
        <w:t>Obrázek 7</w:t>
      </w:r>
    </w:p>
    <w:p w14:paraId="3CE8B8C7" w14:textId="6D988A33" w:rsidR="00BE722E" w:rsidRPr="00BE722E" w:rsidRDefault="00BE722E" w:rsidP="00BE722E">
      <w:pPr>
        <w:ind w:firstLine="0"/>
        <w:rPr>
          <w:i/>
        </w:rPr>
      </w:pPr>
      <w:r w:rsidRPr="00BE722E">
        <w:rPr>
          <w:i/>
        </w:rPr>
        <w:t>Příkladové cvičení na zpevnění středu těla –</w:t>
      </w:r>
      <w:r>
        <w:rPr>
          <w:i/>
        </w:rPr>
        <w:t xml:space="preserve"> obtížn</w:t>
      </w:r>
      <w:r w:rsidRPr="00BE722E">
        <w:rPr>
          <w:i/>
        </w:rPr>
        <w:t>é provedení</w:t>
      </w:r>
    </w:p>
    <w:p w14:paraId="72984D0E" w14:textId="4691EFBF" w:rsidR="00BE722E" w:rsidRDefault="00BE722E" w:rsidP="009F1F61">
      <w:pPr>
        <w:ind w:firstLine="0"/>
      </w:pPr>
      <w:r>
        <w:rPr>
          <w:noProof/>
        </w:rPr>
        <w:pict w14:anchorId="546900F8">
          <v:shape id="_x0000_s1037" type="#_x0000_t75" style="position:absolute;left:0;text-align:left;margin-left:96.2pt;margin-top:19.15pt;width:232.8pt;height:112.5pt;z-index:251740160;mso-position-horizontal-relative:text;mso-position-vertical-relative:text">
            <v:imagedata r:id="rId24" o:title="82ef340d-e7ed-4dcf-a982-dea6fab812db" croptop="16361f" cropbottom="9203f" cropleft="5087f" cropright="-1272f"/>
            <w10:wrap type="square"/>
          </v:shape>
        </w:pict>
      </w:r>
    </w:p>
    <w:p w14:paraId="55124E19" w14:textId="77777777" w:rsidR="00BE722E" w:rsidRDefault="00BE722E" w:rsidP="009F1F61">
      <w:pPr>
        <w:ind w:firstLine="0"/>
      </w:pPr>
    </w:p>
    <w:p w14:paraId="7F895F07" w14:textId="639A474F" w:rsidR="006B5208" w:rsidRDefault="006B5208" w:rsidP="006B5208">
      <w:pPr>
        <w:ind w:firstLine="0"/>
      </w:pPr>
    </w:p>
    <w:p w14:paraId="56F78F4B" w14:textId="66D621A4" w:rsidR="006B5208" w:rsidRDefault="006B5208" w:rsidP="006B5208">
      <w:pPr>
        <w:ind w:firstLine="0"/>
      </w:pPr>
    </w:p>
    <w:p w14:paraId="3FD58BE9" w14:textId="51A1AF6B" w:rsidR="000372B0" w:rsidRDefault="000372B0" w:rsidP="006B5208">
      <w:pPr>
        <w:ind w:firstLine="0"/>
      </w:pPr>
    </w:p>
    <w:p w14:paraId="42D3866B" w14:textId="7A43A12F" w:rsidR="00BE722E" w:rsidRDefault="00BE722E" w:rsidP="006B5208">
      <w:pPr>
        <w:ind w:firstLine="0"/>
      </w:pPr>
    </w:p>
    <w:p w14:paraId="0F8B88CE" w14:textId="42CC0D9C" w:rsidR="00BE722E" w:rsidRDefault="00BE722E" w:rsidP="006B5208">
      <w:pPr>
        <w:ind w:firstLine="0"/>
      </w:pPr>
    </w:p>
    <w:p w14:paraId="78A3DA9E" w14:textId="367049AF" w:rsidR="00BE722E" w:rsidRDefault="00BE722E" w:rsidP="006B5208">
      <w:pPr>
        <w:ind w:firstLine="0"/>
      </w:pPr>
    </w:p>
    <w:p w14:paraId="095B5D18" w14:textId="72852B48" w:rsidR="00D95AF2" w:rsidRDefault="00D95AF2" w:rsidP="006B5208">
      <w:pPr>
        <w:pStyle w:val="Odstavecseseznamem"/>
        <w:numPr>
          <w:ilvl w:val="0"/>
          <w:numId w:val="28"/>
        </w:numPr>
      </w:pPr>
      <w:r>
        <w:t>Podporová</w:t>
      </w:r>
      <w:r w:rsidR="0007628D">
        <w:t xml:space="preserve"> příprava</w:t>
      </w:r>
    </w:p>
    <w:p w14:paraId="1D0F72A7" w14:textId="7FA2D582" w:rsidR="0007628D" w:rsidRDefault="0007628D" w:rsidP="0007628D">
      <w:pPr>
        <w:ind w:firstLine="0"/>
      </w:pPr>
      <w:r>
        <w:t>Cílem je vytvořit předpoklad pro činnosti prováděn</w:t>
      </w:r>
      <w:r w:rsidR="00BE722E">
        <w:t>é podporem, vzporem nebo klikem (Obrázek 8 a 9).</w:t>
      </w:r>
      <w:r>
        <w:t xml:space="preserve"> Tudíž jde o funkční přípravu svalových skupin</w:t>
      </w:r>
      <w:r w:rsidR="00334F66">
        <w:t>,</w:t>
      </w:r>
      <w:r>
        <w:t xml:space="preserve"> konkrétně </w:t>
      </w:r>
      <w:r w:rsidR="00334F66">
        <w:t>svaly a svalové smyčky pletence ramenního, k udržení vzporu a podp</w:t>
      </w:r>
      <w:r w:rsidR="004505EF">
        <w:t>oru v obtížné poloze a pohybech</w:t>
      </w:r>
      <w:r w:rsidR="00334F66">
        <w:t xml:space="preserve"> </w:t>
      </w:r>
      <w:r>
        <w:t>(Farana, 2011)</w:t>
      </w:r>
      <w:r w:rsidR="004505EF">
        <w:t>.</w:t>
      </w:r>
    </w:p>
    <w:p w14:paraId="24E5EA11" w14:textId="423246E9" w:rsidR="00BE722E" w:rsidRDefault="00BE722E" w:rsidP="0007628D">
      <w:pPr>
        <w:ind w:firstLine="0"/>
      </w:pPr>
    </w:p>
    <w:p w14:paraId="1DD72945" w14:textId="163EC567" w:rsidR="00BE722E" w:rsidRPr="00BE722E" w:rsidRDefault="00BE722E" w:rsidP="0007628D">
      <w:pPr>
        <w:ind w:firstLine="0"/>
        <w:rPr>
          <w:b/>
        </w:rPr>
      </w:pPr>
      <w:r w:rsidRPr="00BE722E">
        <w:rPr>
          <w:b/>
        </w:rPr>
        <w:t>Obrázek 8</w:t>
      </w:r>
    </w:p>
    <w:p w14:paraId="60F0A1F5" w14:textId="018AB941" w:rsidR="00BE722E" w:rsidRPr="00BE722E" w:rsidRDefault="00BE722E" w:rsidP="00BE722E">
      <w:pPr>
        <w:ind w:firstLine="0"/>
        <w:rPr>
          <w:i/>
        </w:rPr>
      </w:pPr>
      <w:r w:rsidRPr="00BE722E">
        <w:rPr>
          <w:i/>
        </w:rPr>
        <w:t xml:space="preserve">Příkladové cvičení </w:t>
      </w:r>
      <w:r>
        <w:rPr>
          <w:i/>
        </w:rPr>
        <w:t>– podporová příprava</w:t>
      </w:r>
      <w:r w:rsidRPr="00BE722E">
        <w:rPr>
          <w:i/>
        </w:rPr>
        <w:t xml:space="preserve"> </w:t>
      </w:r>
      <w:r>
        <w:rPr>
          <w:i/>
        </w:rPr>
        <w:t>(vzpor klečmo)</w:t>
      </w:r>
    </w:p>
    <w:p w14:paraId="0127CA27" w14:textId="684F2594" w:rsidR="00BE722E" w:rsidRDefault="00BE722E" w:rsidP="0007628D">
      <w:pPr>
        <w:ind w:firstLine="0"/>
      </w:pPr>
      <w:r>
        <w:rPr>
          <w:noProof/>
        </w:rPr>
        <w:pict w14:anchorId="2D3E7EEA">
          <v:shape id="_x0000_s1040" type="#_x0000_t75" style="position:absolute;left:0;text-align:left;margin-left:125.55pt;margin-top:.55pt;width:201.7pt;height:123.75pt;z-index:-251570176;mso-position-horizontal-relative:text;mso-position-vertical-relative:text" wrapcoords="-46 0 -46 21527 21600 21527 21600 0 -46 0">
            <v:imagedata r:id="rId25" o:title="6868b0b2-6eaf-461a-95a2-bc8f2485164c" croptop="11103f" cropbottom="8635f" cropleft="1161f" cropright="10178f"/>
            <w10:wrap type="tight"/>
          </v:shape>
        </w:pict>
      </w:r>
    </w:p>
    <w:p w14:paraId="38277473" w14:textId="03658294" w:rsidR="000372B0" w:rsidRDefault="000372B0" w:rsidP="000372B0">
      <w:pPr>
        <w:ind w:firstLine="0"/>
      </w:pPr>
    </w:p>
    <w:p w14:paraId="713BDF98" w14:textId="4AD5410B" w:rsidR="000372B0" w:rsidRDefault="000372B0" w:rsidP="000372B0">
      <w:pPr>
        <w:pStyle w:val="Odstavecseseznamem"/>
        <w:ind w:left="1134"/>
      </w:pPr>
    </w:p>
    <w:p w14:paraId="722D291F" w14:textId="49E4D10E" w:rsidR="00BE722E" w:rsidRDefault="00BE722E" w:rsidP="000372B0">
      <w:pPr>
        <w:pStyle w:val="Odstavecseseznamem"/>
        <w:ind w:left="1134"/>
      </w:pPr>
    </w:p>
    <w:p w14:paraId="6A34F115" w14:textId="285128FE" w:rsidR="00BE722E" w:rsidRDefault="00BE722E" w:rsidP="000372B0">
      <w:pPr>
        <w:pStyle w:val="Odstavecseseznamem"/>
        <w:ind w:left="1134"/>
      </w:pPr>
    </w:p>
    <w:p w14:paraId="75328EC0" w14:textId="370E00ED" w:rsidR="00BE722E" w:rsidRPr="00BE722E" w:rsidRDefault="00BE722E" w:rsidP="00BE722E">
      <w:pPr>
        <w:ind w:firstLine="0"/>
        <w:rPr>
          <w:b/>
        </w:rPr>
      </w:pPr>
      <w:r w:rsidRPr="00BE722E">
        <w:rPr>
          <w:b/>
        </w:rPr>
        <w:t>Obrázek 9</w:t>
      </w:r>
    </w:p>
    <w:p w14:paraId="49166BE1" w14:textId="558339A8" w:rsidR="00BE722E" w:rsidRDefault="00BE722E" w:rsidP="00BE722E">
      <w:pPr>
        <w:ind w:firstLine="0"/>
      </w:pPr>
      <w:r w:rsidRPr="00BE722E">
        <w:rPr>
          <w:i/>
        </w:rPr>
        <w:t xml:space="preserve">Příkladové cvičení </w:t>
      </w:r>
      <w:r>
        <w:rPr>
          <w:i/>
        </w:rPr>
        <w:t>– podporová příprava</w:t>
      </w:r>
      <w:r w:rsidRPr="00BE722E">
        <w:rPr>
          <w:i/>
        </w:rPr>
        <w:t xml:space="preserve"> </w:t>
      </w:r>
      <w:r>
        <w:rPr>
          <w:i/>
        </w:rPr>
        <w:t>(vzpor ležmo)</w:t>
      </w:r>
    </w:p>
    <w:p w14:paraId="294D5B6D" w14:textId="06D50AEC" w:rsidR="00BE722E" w:rsidRDefault="00BE722E" w:rsidP="000372B0">
      <w:pPr>
        <w:pStyle w:val="Odstavecseseznamem"/>
        <w:ind w:left="1134"/>
      </w:pPr>
      <w:r>
        <w:rPr>
          <w:noProof/>
        </w:rPr>
        <w:pict w14:anchorId="75531F05">
          <v:shape id="_x0000_s1039" type="#_x0000_t75" style="position:absolute;left:0;text-align:left;margin-left:99.8pt;margin-top:15.1pt;width:260.3pt;height:124.2pt;z-index:251744256;mso-position-horizontal-relative:text;mso-position-vertical-relative:text">
            <v:imagedata r:id="rId26" o:title="710ad17f-e9f8-4804-ab6c-cb08879a799b" croptop="13715f" cropbottom="10788f" cropleft="-345f" cropright="-472f"/>
            <w10:wrap type="square"/>
          </v:shape>
        </w:pict>
      </w:r>
    </w:p>
    <w:p w14:paraId="1CBB1138" w14:textId="6F74D05E" w:rsidR="00BE722E" w:rsidRDefault="00BE722E" w:rsidP="000372B0">
      <w:pPr>
        <w:pStyle w:val="Odstavecseseznamem"/>
        <w:ind w:left="1134"/>
      </w:pPr>
    </w:p>
    <w:p w14:paraId="6F6A89F3" w14:textId="145550FD" w:rsidR="00BE722E" w:rsidRDefault="00BE722E" w:rsidP="000372B0">
      <w:pPr>
        <w:pStyle w:val="Odstavecseseznamem"/>
        <w:ind w:left="1134"/>
      </w:pPr>
    </w:p>
    <w:p w14:paraId="2810C3DE" w14:textId="08419598" w:rsidR="00BE722E" w:rsidRDefault="00BE722E" w:rsidP="000372B0">
      <w:pPr>
        <w:pStyle w:val="Odstavecseseznamem"/>
        <w:ind w:left="1134"/>
      </w:pPr>
    </w:p>
    <w:p w14:paraId="57149566" w14:textId="43A6F2A8" w:rsidR="00BE722E" w:rsidRDefault="00BE722E" w:rsidP="000372B0">
      <w:pPr>
        <w:pStyle w:val="Odstavecseseznamem"/>
        <w:ind w:left="1134"/>
      </w:pPr>
    </w:p>
    <w:p w14:paraId="76B7E853" w14:textId="7391EC1E" w:rsidR="00BE722E" w:rsidRDefault="00BE722E" w:rsidP="000372B0">
      <w:pPr>
        <w:pStyle w:val="Odstavecseseznamem"/>
        <w:ind w:left="1134"/>
      </w:pPr>
    </w:p>
    <w:p w14:paraId="3F869952" w14:textId="01E17B48" w:rsidR="00BE722E" w:rsidRDefault="00BE722E" w:rsidP="000372B0">
      <w:pPr>
        <w:pStyle w:val="Odstavecseseznamem"/>
        <w:ind w:left="1134"/>
      </w:pPr>
    </w:p>
    <w:p w14:paraId="42432391" w14:textId="77777777" w:rsidR="00BE722E" w:rsidRDefault="00BE722E" w:rsidP="000372B0">
      <w:pPr>
        <w:pStyle w:val="Odstavecseseznamem"/>
        <w:ind w:left="1134"/>
      </w:pPr>
    </w:p>
    <w:p w14:paraId="7D524F54" w14:textId="38640C62" w:rsidR="00D95AF2" w:rsidRDefault="00D95AF2" w:rsidP="000372B0">
      <w:pPr>
        <w:pStyle w:val="Odstavecseseznamem"/>
        <w:numPr>
          <w:ilvl w:val="0"/>
          <w:numId w:val="28"/>
        </w:numPr>
      </w:pPr>
      <w:r>
        <w:lastRenderedPageBreak/>
        <w:t>Odrazová</w:t>
      </w:r>
      <w:r w:rsidR="0094434D">
        <w:t xml:space="preserve"> a doskoková příprava</w:t>
      </w:r>
    </w:p>
    <w:p w14:paraId="1025E61E" w14:textId="36D3B4F8" w:rsidR="00CC78D9" w:rsidRDefault="0094434D" w:rsidP="00763C9F">
      <w:r>
        <w:t>Její zaměření spočívá v rozvoji explozivní síly odrazu a techniky provedení. Při doskoku z různých výšek dbáme převážně na stabilitu doskoků. Využíváme kinetické energie těla k tlumení doskoku, který provádíme na obě nohy do mírného podřepu</w:t>
      </w:r>
      <w:r w:rsidR="00F20846">
        <w:t xml:space="preserve"> (</w:t>
      </w:r>
      <w:r w:rsidR="004505EF">
        <w:t xml:space="preserve">Farana, 2011; </w:t>
      </w:r>
      <w:r w:rsidR="00F20846">
        <w:t>Krištofič</w:t>
      </w:r>
      <w:r w:rsidR="004505EF">
        <w:t>,</w:t>
      </w:r>
      <w:r w:rsidR="00BE722E">
        <w:t xml:space="preserve"> 2004</w:t>
      </w:r>
      <w:r w:rsidR="00F20846">
        <w:t>)</w:t>
      </w:r>
      <w:r w:rsidR="004505EF">
        <w:t>.</w:t>
      </w:r>
    </w:p>
    <w:p w14:paraId="4DE8E8F1" w14:textId="2AAE6971" w:rsidR="0094434D" w:rsidRDefault="00D95AF2" w:rsidP="0094434D">
      <w:pPr>
        <w:pStyle w:val="Odstavecseseznamem"/>
        <w:numPr>
          <w:ilvl w:val="0"/>
          <w:numId w:val="28"/>
        </w:numPr>
      </w:pPr>
      <w:r>
        <w:t>Rotační</w:t>
      </w:r>
      <w:r w:rsidR="0094434D">
        <w:t xml:space="preserve"> příprava</w:t>
      </w:r>
    </w:p>
    <w:p w14:paraId="60F9DD9A" w14:textId="709154DC" w:rsidR="00763C9F" w:rsidRDefault="00105C5C" w:rsidP="0094434D">
      <w:pPr>
        <w:ind w:firstLine="0"/>
      </w:pPr>
      <w:r>
        <w:t xml:space="preserve">Otáčivým pohybem kolem </w:t>
      </w:r>
      <w:r w:rsidR="000B7604">
        <w:t>různých os dostáváme tělo do pohybu. Cílem rotační přípravy je zajištění rozvoje dostatečné orientace v prostoru natolik aby byl je</w:t>
      </w:r>
      <w:r w:rsidR="00BE722E">
        <w:t>dinec schopen řídit své tělo běh</w:t>
      </w:r>
      <w:r w:rsidR="000B7604">
        <w:t>em vícenásobných rotací neb</w:t>
      </w:r>
      <w:r w:rsidR="004505EF">
        <w:t>o rotací kolem více os současně</w:t>
      </w:r>
      <w:r w:rsidR="000B7604">
        <w:t xml:space="preserve"> (Krištofič,</w:t>
      </w:r>
      <w:r w:rsidR="004505EF">
        <w:t xml:space="preserve"> </w:t>
      </w:r>
      <w:r w:rsidR="000B7604">
        <w:t>2004)</w:t>
      </w:r>
      <w:r w:rsidR="004505EF">
        <w:t>.</w:t>
      </w:r>
    </w:p>
    <w:p w14:paraId="4B97B3EC" w14:textId="07950730" w:rsidR="00D95AF2" w:rsidRDefault="00D95AF2" w:rsidP="00D95AF2">
      <w:pPr>
        <w:pStyle w:val="Odstavecseseznamem"/>
        <w:numPr>
          <w:ilvl w:val="0"/>
          <w:numId w:val="28"/>
        </w:numPr>
      </w:pPr>
      <w:r>
        <w:t>Rovnovážná</w:t>
      </w:r>
      <w:r w:rsidR="0094434D">
        <w:t xml:space="preserve"> příprava</w:t>
      </w:r>
    </w:p>
    <w:p w14:paraId="03E5C21E" w14:textId="74E4BBBD" w:rsidR="000372B0" w:rsidRDefault="00334F66" w:rsidP="00334F66">
      <w:pPr>
        <w:ind w:firstLine="0"/>
      </w:pPr>
      <w:r>
        <w:t xml:space="preserve">Vlivem koordinovaného zapojení svalových smyček </w:t>
      </w:r>
      <w:r w:rsidR="0094434D">
        <w:t xml:space="preserve">rozvíjíme způsobilost vnímat a vyvažovat polohu těla ve statickém i dynamickém režimu, tak </w:t>
      </w:r>
      <w:r>
        <w:t>dochází k dosahování cílených</w:t>
      </w:r>
      <w:r w:rsidR="004505EF">
        <w:t xml:space="preserve"> poloh tedy k udržení rovnováhy</w:t>
      </w:r>
      <w:r>
        <w:t xml:space="preserve"> </w:t>
      </w:r>
      <w:r w:rsidR="0094434D">
        <w:t>(Krištofič, 2004)</w:t>
      </w:r>
      <w:r w:rsidR="004505EF">
        <w:t>.</w:t>
      </w:r>
    </w:p>
    <w:p w14:paraId="1AE09F74" w14:textId="576A6283" w:rsidR="00D95AF2" w:rsidRDefault="00D95AF2" w:rsidP="00D95AF2">
      <w:pPr>
        <w:pStyle w:val="Odstavecseseznamem"/>
        <w:numPr>
          <w:ilvl w:val="0"/>
          <w:numId w:val="28"/>
        </w:numPr>
      </w:pPr>
      <w:r>
        <w:t>Reakční</w:t>
      </w:r>
      <w:r w:rsidR="00334F66">
        <w:t xml:space="preserve"> příprava</w:t>
      </w:r>
    </w:p>
    <w:p w14:paraId="3E63B2EF" w14:textId="57ABB984" w:rsidR="00334F66" w:rsidRDefault="00334F66" w:rsidP="00334F66">
      <w:pPr>
        <w:ind w:firstLine="0"/>
      </w:pPr>
      <w:r>
        <w:t>Nazývána také jako hbitost. Je komplexní funkcí, která vnímá a vyhodnocuje pohybovou reakci. Jednotlivá cvičení zahrnují vnější reakce zvyšující rychlost</w:t>
      </w:r>
      <w:r w:rsidR="004505EF">
        <w:t>, přesnost a adekvátnost reakce</w:t>
      </w:r>
      <w:r>
        <w:t xml:space="preserve"> </w:t>
      </w:r>
      <w:r w:rsidR="000B7604">
        <w:t>(Krištofič, 2004)</w:t>
      </w:r>
      <w:r w:rsidR="004505EF">
        <w:t>.</w:t>
      </w:r>
    </w:p>
    <w:p w14:paraId="6854CC65" w14:textId="606C4034" w:rsidR="00D95AF2" w:rsidRDefault="00D95AF2" w:rsidP="00D95AF2">
      <w:pPr>
        <w:pStyle w:val="Odstavecseseznamem"/>
        <w:numPr>
          <w:ilvl w:val="0"/>
          <w:numId w:val="28"/>
        </w:numPr>
      </w:pPr>
      <w:r>
        <w:t>Pohyblivostní</w:t>
      </w:r>
      <w:r w:rsidR="00F20846">
        <w:t xml:space="preserve"> příprava</w:t>
      </w:r>
    </w:p>
    <w:p w14:paraId="33E7F91C" w14:textId="1261E301" w:rsidR="00F20846" w:rsidRDefault="00F20846" w:rsidP="00F20846">
      <w:pPr>
        <w:ind w:firstLine="0"/>
      </w:pPr>
      <w:r>
        <w:t xml:space="preserve">K provedení pohybu v plném rozsahu je zapotřebí značná míra flexibility, která se rozvíjí </w:t>
      </w:r>
      <w:r w:rsidR="00763C9F">
        <w:t>pohyblivostní</w:t>
      </w:r>
      <w:r>
        <w:t xml:space="preserve"> příp</w:t>
      </w:r>
      <w:r w:rsidR="004505EF">
        <w:t>ravou statickou nebo dynamickou</w:t>
      </w:r>
      <w:r w:rsidR="00763C9F">
        <w:t xml:space="preserve"> (Obrázek 10)</w:t>
      </w:r>
      <w:r>
        <w:t xml:space="preserve"> </w:t>
      </w:r>
      <w:r w:rsidR="000B7604">
        <w:t>(Farana, 2011)</w:t>
      </w:r>
      <w:r w:rsidR="004505EF">
        <w:t>.</w:t>
      </w:r>
    </w:p>
    <w:p w14:paraId="71CDFAF4" w14:textId="29DBF902" w:rsidR="009A1899" w:rsidRDefault="009A1899" w:rsidP="00F20846">
      <w:pPr>
        <w:ind w:firstLine="0"/>
      </w:pPr>
    </w:p>
    <w:p w14:paraId="76EC9D70" w14:textId="28B48851" w:rsidR="00763C9F" w:rsidRDefault="00763C9F" w:rsidP="00F20846">
      <w:pPr>
        <w:ind w:firstLine="0"/>
        <w:rPr>
          <w:b/>
        </w:rPr>
      </w:pPr>
      <w:r w:rsidRPr="00763C9F">
        <w:rPr>
          <w:b/>
        </w:rPr>
        <w:t>Obrázek 10</w:t>
      </w:r>
    </w:p>
    <w:p w14:paraId="30DE6351" w14:textId="46C71D3E" w:rsidR="00763C9F" w:rsidRPr="00763C9F" w:rsidRDefault="001833E0" w:rsidP="00F20846">
      <w:pPr>
        <w:ind w:firstLine="0"/>
        <w:rPr>
          <w:i/>
        </w:rPr>
      </w:pPr>
      <w:r>
        <w:rPr>
          <w:noProof/>
        </w:rPr>
        <w:pict w14:anchorId="540C3370">
          <v:shape id="_x0000_s1042" type="#_x0000_t75" style="position:absolute;left:0;text-align:left;margin-left:128.85pt;margin-top:31.25pt;width:187.25pt;height:116.9pt;z-index:-251566080;mso-position-horizontal-relative:text;mso-position-vertical-relative:text" wrapcoords="-61 0 -61 21502 21600 21502 21600 0 -61 0">
            <v:imagedata r:id="rId27" o:title="6c608532-5b20-4bf5-a7ec-4990fc4b379c" croptop="18359f" cropbottom="13110f" cropleft="12028f" cropright="12717f"/>
            <w10:wrap type="tight"/>
          </v:shape>
        </w:pict>
      </w:r>
      <w:r w:rsidR="00763C9F" w:rsidRPr="00763C9F">
        <w:rPr>
          <w:i/>
        </w:rPr>
        <w:t>Statické protažení (</w:t>
      </w:r>
      <w:r w:rsidR="000903D8">
        <w:rPr>
          <w:i/>
        </w:rPr>
        <w:t>sed snožmo, předklon – předloktí na podložku</w:t>
      </w:r>
      <w:r w:rsidR="00763C9F" w:rsidRPr="00763C9F">
        <w:rPr>
          <w:i/>
        </w:rPr>
        <w:t>)</w:t>
      </w:r>
    </w:p>
    <w:p w14:paraId="59D7835C" w14:textId="0EF7523C" w:rsidR="009A1899" w:rsidRDefault="009A1899" w:rsidP="00F20846">
      <w:pPr>
        <w:ind w:firstLine="0"/>
      </w:pPr>
    </w:p>
    <w:p w14:paraId="5CDC3446" w14:textId="74C962CA" w:rsidR="009A1899" w:rsidRDefault="009A1899" w:rsidP="00F20846">
      <w:pPr>
        <w:ind w:firstLine="0"/>
      </w:pPr>
    </w:p>
    <w:p w14:paraId="23D14CCF" w14:textId="0EA5A97D" w:rsidR="009A1899" w:rsidRDefault="009A1899" w:rsidP="00F20846">
      <w:pPr>
        <w:ind w:firstLine="0"/>
      </w:pPr>
    </w:p>
    <w:p w14:paraId="0463C833" w14:textId="322AD77D" w:rsidR="009A1899" w:rsidRDefault="009A1899" w:rsidP="00F20846">
      <w:pPr>
        <w:ind w:firstLine="0"/>
      </w:pPr>
    </w:p>
    <w:p w14:paraId="27D4F7F4" w14:textId="1B2B1D6D" w:rsidR="009A1899" w:rsidRDefault="009A1899" w:rsidP="00F20846">
      <w:pPr>
        <w:ind w:firstLine="0"/>
      </w:pPr>
    </w:p>
    <w:p w14:paraId="60148DE0" w14:textId="77777777" w:rsidR="001833E0" w:rsidRDefault="001833E0" w:rsidP="00F20846">
      <w:pPr>
        <w:ind w:firstLine="0"/>
      </w:pPr>
    </w:p>
    <w:p w14:paraId="5A6D266C" w14:textId="68671FC3" w:rsidR="00D95AF2" w:rsidRDefault="00F20846" w:rsidP="00D95AF2">
      <w:pPr>
        <w:pStyle w:val="Odstavecseseznamem"/>
        <w:numPr>
          <w:ilvl w:val="0"/>
          <w:numId w:val="28"/>
        </w:numPr>
      </w:pPr>
      <w:r>
        <w:lastRenderedPageBreak/>
        <w:t>S</w:t>
      </w:r>
      <w:r w:rsidR="00D95AF2">
        <w:t>pecifická silová</w:t>
      </w:r>
      <w:r>
        <w:t xml:space="preserve"> příprava </w:t>
      </w:r>
    </w:p>
    <w:p w14:paraId="6AB39BF4" w14:textId="1513A2CD" w:rsidR="00F20846" w:rsidRDefault="00F20846" w:rsidP="00F20846">
      <w:pPr>
        <w:ind w:firstLine="0"/>
      </w:pPr>
      <w:r>
        <w:t>Všestranně cílevědomou, speciální a obecnou přípravou charakterizujeme ve sportovní gymnastice silovou přípravu, ve které naplňujeme specifické kondiční požadavky</w:t>
      </w:r>
      <w:r w:rsidR="004505EF">
        <w:t xml:space="preserve"> jednotlivých disciplín</w:t>
      </w:r>
      <w:r w:rsidR="00105C5C">
        <w:t xml:space="preserve"> (Krištofič, 2004)</w:t>
      </w:r>
      <w:r w:rsidR="004505EF">
        <w:t>.</w:t>
      </w:r>
    </w:p>
    <w:p w14:paraId="1D928A33" w14:textId="7DD2CBDB" w:rsidR="00D95AF2" w:rsidRDefault="00105C5C" w:rsidP="00D95AF2">
      <w:pPr>
        <w:pStyle w:val="Odstavecseseznamem"/>
        <w:numPr>
          <w:ilvl w:val="0"/>
          <w:numId w:val="28"/>
        </w:numPr>
      </w:pPr>
      <w:r>
        <w:t>V</w:t>
      </w:r>
      <w:r w:rsidR="00D95AF2">
        <w:t>ytrvalostní</w:t>
      </w:r>
    </w:p>
    <w:p w14:paraId="53F8F828" w14:textId="510CEE51" w:rsidR="009C3B50" w:rsidRPr="001833E0" w:rsidRDefault="00105C5C" w:rsidP="001E7317">
      <w:pPr>
        <w:ind w:firstLine="0"/>
      </w:pPr>
      <w:r>
        <w:t>Abychom zvýšili obecnou vytrvalost a zároveň zkvalitnili regenerační procesy, zařazujeme aerobní zátěž, při které zvyšujeme alaktátové</w:t>
      </w:r>
      <w:r w:rsidR="004505EF">
        <w:t xml:space="preserve"> a laktátové anaerobní kapacity</w:t>
      </w:r>
      <w:r>
        <w:t xml:space="preserve"> (Krištofič, 2008)</w:t>
      </w:r>
      <w:r w:rsidR="004505EF">
        <w:t>.</w:t>
      </w:r>
    </w:p>
    <w:p w14:paraId="5616A34B" w14:textId="77777777" w:rsidR="009A53B5" w:rsidRDefault="009A53B5" w:rsidP="001E7317">
      <w:pPr>
        <w:ind w:firstLine="0"/>
        <w:rPr>
          <w:lang w:val="cs-CZ"/>
        </w:rPr>
      </w:pPr>
    </w:p>
    <w:p w14:paraId="0F77BB42" w14:textId="5181AD19" w:rsidR="00C80848" w:rsidRDefault="000A52E6" w:rsidP="00600D70">
      <w:pPr>
        <w:ind w:firstLine="0"/>
        <w:rPr>
          <w:b/>
          <w:lang w:val="cs-CZ"/>
        </w:rPr>
      </w:pPr>
      <w:r w:rsidRPr="00E339B2">
        <w:rPr>
          <w:b/>
          <w:lang w:val="cs-CZ"/>
        </w:rPr>
        <w:t xml:space="preserve">Proces motorického učení </w:t>
      </w:r>
    </w:p>
    <w:p w14:paraId="76DA7C55" w14:textId="77777777" w:rsidR="00CC78D9" w:rsidRPr="00E339B2" w:rsidRDefault="00CC78D9" w:rsidP="00600D70">
      <w:pPr>
        <w:ind w:firstLine="0"/>
        <w:rPr>
          <w:b/>
          <w:lang w:val="cs-CZ"/>
        </w:rPr>
      </w:pPr>
    </w:p>
    <w:p w14:paraId="42FDE224" w14:textId="386212F6" w:rsidR="00600D70" w:rsidRDefault="00A916C0" w:rsidP="00600D70">
      <w:pPr>
        <w:rPr>
          <w:color w:val="FF0000"/>
          <w:lang w:val="cs-CZ"/>
        </w:rPr>
      </w:pPr>
      <w:r>
        <w:t>Díky procesu motorického učení jedinec nabírá nebo sta</w:t>
      </w:r>
      <w:r w:rsidR="004505EF">
        <w:t>bilizuje již získané dovednosti</w:t>
      </w:r>
      <w:r>
        <w:t xml:space="preserve"> </w:t>
      </w:r>
      <w:r w:rsidR="007B5DF1" w:rsidRPr="001D4E65">
        <w:rPr>
          <w:color w:val="FF0000"/>
          <w:lang w:val="cs-CZ"/>
        </w:rPr>
        <w:tab/>
        <w:t xml:space="preserve"> </w:t>
      </w:r>
      <w:r w:rsidR="007B5DF1" w:rsidRPr="008357CE">
        <w:rPr>
          <w:lang w:val="cs-CZ"/>
        </w:rPr>
        <w:t xml:space="preserve">(Perič </w:t>
      </w:r>
      <w:r w:rsidR="007B5DF1" w:rsidRPr="008357CE">
        <w:t xml:space="preserve">&amp; </w:t>
      </w:r>
      <w:r w:rsidR="007B5DF1" w:rsidRPr="008357CE">
        <w:rPr>
          <w:lang w:val="cs-CZ"/>
        </w:rPr>
        <w:t xml:space="preserve">Dovalil, 2010). </w:t>
      </w:r>
    </w:p>
    <w:p w14:paraId="492FB757" w14:textId="3D489D61" w:rsidR="000322B4" w:rsidRPr="00CC78D9" w:rsidRDefault="00E32932" w:rsidP="00CC78D9">
      <w:pPr>
        <w:rPr>
          <w:lang w:val="cs-CZ"/>
        </w:rPr>
      </w:pPr>
      <w:r>
        <w:t>V tomto procesu učení stále opakujeme</w:t>
      </w:r>
      <w:r>
        <w:rPr>
          <w:lang w:val="cs-CZ"/>
        </w:rPr>
        <w:t xml:space="preserve"> nekompatibilní pohyb, čímž</w:t>
      </w:r>
      <w:r w:rsidR="00600D70">
        <w:rPr>
          <w:lang w:val="cs-CZ"/>
        </w:rPr>
        <w:t xml:space="preserve"> dochází k plynulejšímu a elegantnějšímu provedení. </w:t>
      </w:r>
      <w:r w:rsidR="00600D70">
        <w:t>První fázi tak nazýváme hrubá koordinace</w:t>
      </w:r>
      <w:r>
        <w:t xml:space="preserve"> (generalizace)</w:t>
      </w:r>
      <w:r w:rsidR="00600D70">
        <w:t>, přichází jemná koordinace</w:t>
      </w:r>
      <w:r>
        <w:t xml:space="preserve"> (diferenciace), třetí</w:t>
      </w:r>
      <w:r w:rsidR="000322B4">
        <w:t xml:space="preserve"> fází</w:t>
      </w:r>
      <w:r w:rsidR="00600D70">
        <w:t xml:space="preserve"> </w:t>
      </w:r>
      <w:r w:rsidR="000322B4">
        <w:t xml:space="preserve">automatizace </w:t>
      </w:r>
      <w:r w:rsidR="00600D70">
        <w:t>a čtvrtá je fáze tvořivé realizace</w:t>
      </w:r>
      <w:r>
        <w:t xml:space="preserve"> (asociace)</w:t>
      </w:r>
      <w:r w:rsidR="00CC78D9">
        <w:t xml:space="preserve"> </w:t>
      </w:r>
      <w:r w:rsidR="00600D70" w:rsidRPr="008357CE">
        <w:rPr>
          <w:lang w:val="cs-CZ"/>
        </w:rPr>
        <w:t>(Fitts, 1964).</w:t>
      </w:r>
      <w:r w:rsidR="00CC78D9">
        <w:rPr>
          <w:lang w:val="cs-CZ"/>
        </w:rPr>
        <w:t xml:space="preserve"> </w:t>
      </w:r>
      <w:r w:rsidR="000322B4">
        <w:rPr>
          <w:lang w:val="cs-CZ"/>
        </w:rPr>
        <w:t xml:space="preserve">Motorické učení je teoretickým základem pro technickou přípravu, díky ní si jedinec osvojuje a zdokonaluje provedení pohybu. </w:t>
      </w:r>
    </w:p>
    <w:p w14:paraId="64E74DB8" w14:textId="5173A5FB" w:rsidR="007B5DF1" w:rsidRPr="001D4E65" w:rsidRDefault="007B5DF1" w:rsidP="007B5DF1">
      <w:pPr>
        <w:ind w:firstLine="0"/>
        <w:rPr>
          <w:color w:val="FF0000"/>
          <w:lang w:val="cs-CZ"/>
        </w:rPr>
      </w:pPr>
    </w:p>
    <w:p w14:paraId="189D6ED4" w14:textId="042DC140" w:rsidR="007B5DF1" w:rsidRDefault="007B5DF1" w:rsidP="007B5DF1">
      <w:pPr>
        <w:ind w:firstLine="0"/>
        <w:rPr>
          <w:b/>
          <w:lang w:val="cs-CZ"/>
        </w:rPr>
      </w:pPr>
      <w:r w:rsidRPr="00600D70">
        <w:rPr>
          <w:b/>
          <w:lang w:val="cs-CZ"/>
        </w:rPr>
        <w:t>Proces psychosociální adaptace</w:t>
      </w:r>
    </w:p>
    <w:p w14:paraId="6A5B66C0" w14:textId="77777777" w:rsidR="00CC78D9" w:rsidRPr="00600D70" w:rsidRDefault="00CC78D9" w:rsidP="007B5DF1">
      <w:pPr>
        <w:ind w:firstLine="0"/>
        <w:rPr>
          <w:b/>
          <w:lang w:val="cs-CZ"/>
        </w:rPr>
      </w:pPr>
    </w:p>
    <w:p w14:paraId="7C312141" w14:textId="6A9B4971" w:rsidR="001833E0" w:rsidRDefault="00600D70" w:rsidP="001833E0">
      <w:pPr>
        <w:rPr>
          <w:lang w:val="cs-CZ"/>
        </w:rPr>
      </w:pPr>
      <w:r>
        <w:rPr>
          <w:rFonts w:cstheme="minorHAnsi"/>
        </w:rPr>
        <w:t xml:space="preserve">Sportovní prostředí ovlivňuje psychiku jedince v jakémkoliv </w:t>
      </w:r>
      <w:r w:rsidR="004B3143">
        <w:rPr>
          <w:rFonts w:cstheme="minorHAnsi"/>
        </w:rPr>
        <w:t>věku,</w:t>
      </w:r>
      <w:r w:rsidR="000322B4">
        <w:rPr>
          <w:rFonts w:cstheme="minorHAnsi"/>
        </w:rPr>
        <w:t xml:space="preserve"> </w:t>
      </w:r>
      <w:r w:rsidR="00154A02">
        <w:rPr>
          <w:rFonts w:cstheme="minorHAnsi"/>
        </w:rPr>
        <w:t>a hlavně ve sportovním výkonu.</w:t>
      </w:r>
      <w:r w:rsidR="00B91CE0">
        <w:rPr>
          <w:rFonts w:cstheme="minorHAnsi"/>
        </w:rPr>
        <w:t xml:space="preserve"> Dokud má pozitivní vliv na vnímání, </w:t>
      </w:r>
      <w:r w:rsidR="00154A02">
        <w:rPr>
          <w:rFonts w:cstheme="minorHAnsi"/>
        </w:rPr>
        <w:t xml:space="preserve">je jedinec </w:t>
      </w:r>
      <w:r w:rsidR="00B91CE0">
        <w:rPr>
          <w:rFonts w:cstheme="minorHAnsi"/>
        </w:rPr>
        <w:t xml:space="preserve">motivovaný a jednodušeji přijímá fyzický tlak, který je na něj kladen. Pokud však dochází k negativnímu vlivu, může jedinec podléhat agresi, ztrátě soustředění nebo dokonce dochází </w:t>
      </w:r>
      <w:r w:rsidR="008357CE">
        <w:rPr>
          <w:rFonts w:cstheme="minorHAnsi"/>
        </w:rPr>
        <w:t>ke</w:t>
      </w:r>
      <w:r w:rsidR="004505EF">
        <w:rPr>
          <w:rFonts w:cstheme="minorHAnsi"/>
        </w:rPr>
        <w:t> špatnému zvládání relaxace</w:t>
      </w:r>
      <w:r w:rsidR="00B91CE0">
        <w:rPr>
          <w:rFonts w:cstheme="minorHAnsi"/>
        </w:rPr>
        <w:t xml:space="preserve"> </w:t>
      </w:r>
      <w:r w:rsidR="007B5DF1" w:rsidRPr="00600D70">
        <w:rPr>
          <w:lang w:val="cs-CZ"/>
        </w:rPr>
        <w:t xml:space="preserve">(Perič </w:t>
      </w:r>
      <w:r w:rsidR="007B5DF1" w:rsidRPr="00600D70">
        <w:t>&amp;</w:t>
      </w:r>
      <w:r w:rsidR="001833E0">
        <w:rPr>
          <w:lang w:val="cs-CZ"/>
        </w:rPr>
        <w:t xml:space="preserve"> Dovalil, 2010).</w:t>
      </w:r>
    </w:p>
    <w:p w14:paraId="625D6531" w14:textId="3723CCF8" w:rsidR="000903D8" w:rsidRDefault="000903D8" w:rsidP="001833E0">
      <w:pPr>
        <w:rPr>
          <w:lang w:val="cs-CZ"/>
        </w:rPr>
      </w:pPr>
    </w:p>
    <w:p w14:paraId="737B2088" w14:textId="5F08C0EC" w:rsidR="000903D8" w:rsidRDefault="000903D8" w:rsidP="001833E0">
      <w:pPr>
        <w:rPr>
          <w:lang w:val="cs-CZ"/>
        </w:rPr>
      </w:pPr>
    </w:p>
    <w:p w14:paraId="7F6DAEF7" w14:textId="2F9D4056" w:rsidR="000903D8" w:rsidRDefault="000903D8" w:rsidP="001833E0">
      <w:pPr>
        <w:rPr>
          <w:lang w:val="cs-CZ"/>
        </w:rPr>
      </w:pPr>
    </w:p>
    <w:p w14:paraId="3EBA022D" w14:textId="77777777" w:rsidR="000903D8" w:rsidRPr="001833E0" w:rsidRDefault="000903D8" w:rsidP="001833E0">
      <w:pPr>
        <w:rPr>
          <w:lang w:val="cs-CZ"/>
        </w:rPr>
      </w:pPr>
    </w:p>
    <w:p w14:paraId="5E4C28C1" w14:textId="77777777" w:rsidR="00DE3DD0" w:rsidRDefault="00DE3DD0" w:rsidP="00401FC5">
      <w:pPr>
        <w:pStyle w:val="Nadpis3"/>
      </w:pPr>
      <w:bookmarkStart w:id="12" w:name="_Toc139061674"/>
      <w:r>
        <w:lastRenderedPageBreak/>
        <w:t>Raná speciali</w:t>
      </w:r>
      <w:r w:rsidR="00F50E05">
        <w:t>zace versus</w:t>
      </w:r>
      <w:r w:rsidR="003254AD">
        <w:t xml:space="preserve"> t</w:t>
      </w:r>
      <w:r>
        <w:t>rénink odpovídající vývoji</w:t>
      </w:r>
      <w:bookmarkEnd w:id="12"/>
      <w:r>
        <w:t xml:space="preserve"> </w:t>
      </w:r>
    </w:p>
    <w:p w14:paraId="1613B3A1" w14:textId="37B97795" w:rsidR="00D87EA3" w:rsidRPr="008357CE" w:rsidRDefault="00D87EA3" w:rsidP="00D87EA3">
      <w:r>
        <w:t xml:space="preserve">Jak už dnes víme, sportovní gymnastika si žádá vrcholové výkony kolem </w:t>
      </w:r>
      <w:r w:rsidR="008357CE">
        <w:t>15–23</w:t>
      </w:r>
      <w:r>
        <w:t xml:space="preserve"> let věku. Nejvhodnější doba je proto pro zahájení specializovaného tréninku dětí </w:t>
      </w:r>
      <w:r w:rsidR="008357CE">
        <w:t>5–6</w:t>
      </w:r>
      <w:r>
        <w:t xml:space="preserve"> let u žen a 8-10 let u mužů, kdy jsou schopny plnit pokyny tre</w:t>
      </w:r>
      <w:r w:rsidR="004505EF">
        <w:t>néra</w:t>
      </w:r>
      <w:r>
        <w:t xml:space="preserve"> </w:t>
      </w:r>
      <w:r w:rsidRPr="008357CE">
        <w:t xml:space="preserve">(Kolektiv autorů, 2009).  </w:t>
      </w:r>
    </w:p>
    <w:p w14:paraId="0CDED5B9" w14:textId="77777777" w:rsidR="00D87EA3" w:rsidRDefault="00D87EA3" w:rsidP="00D87EA3"/>
    <w:p w14:paraId="5BB9D074" w14:textId="2525CDD4" w:rsidR="00D87EA3" w:rsidRDefault="00D87EA3" w:rsidP="009A53B5">
      <w:r>
        <w:t>Sportovní trénink podle Periče a Komínkové (2018), rozdělujeme také na ranou specializaci a trénink odpovídající vývoji. Jsou zde popsány jak negativní, tak zároveň pozitivní aspekty obou systémů. Jsou ale sporty, jako například gymnastika, kde j</w:t>
      </w:r>
      <w:r w:rsidR="00DD3FB1">
        <w:t xml:space="preserve">e raná specializace vyžadována. </w:t>
      </w:r>
      <w:r>
        <w:t xml:space="preserve">Dalšími raně vrcholovými sporty jsou krasobruslení, </w:t>
      </w:r>
      <w:r w:rsidR="008357CE">
        <w:t>plavání,</w:t>
      </w:r>
      <w:r>
        <w:t xml:space="preserve"> a dokonce do této kategorie spadá i fotbal. Právě puberta a hormonální změny hrají v těchto sportech velkou roli, neboť velké fyzické změny provázené tímto obdobím, mohou být klíčovým faktorem v proveditelnosti akrobatických prvků. </w:t>
      </w:r>
    </w:p>
    <w:p w14:paraId="5EEBE5D2" w14:textId="7DFAC2BF" w:rsidR="001833E0" w:rsidRDefault="00D87EA3" w:rsidP="001833E0">
      <w:r>
        <w:t xml:space="preserve">V závěru jejich zkoumání vyplývá, že tréninkem přizpůsobeným vývoji se bezpečněji dostaneme k vrcholové a udržitelné formě. Není však vyloučeno, že nejde zařadit do koncepce tréninku raně vrcholových sportů. </w:t>
      </w:r>
    </w:p>
    <w:p w14:paraId="180E23EF" w14:textId="77777777" w:rsidR="001833E0" w:rsidRDefault="001833E0" w:rsidP="001833E0"/>
    <w:p w14:paraId="78CCBE0D" w14:textId="77777777" w:rsidR="00231321" w:rsidRDefault="00231321" w:rsidP="00231321">
      <w:pPr>
        <w:pStyle w:val="Nadpis2"/>
      </w:pPr>
      <w:bookmarkStart w:id="13" w:name="_Toc139061675"/>
      <w:r>
        <w:t>Trénink dětí – věkové zákonitosti</w:t>
      </w:r>
      <w:bookmarkEnd w:id="13"/>
      <w:r>
        <w:t xml:space="preserve"> </w:t>
      </w:r>
    </w:p>
    <w:p w14:paraId="61A40151" w14:textId="77777777" w:rsidR="00231321" w:rsidRPr="00DE3DD0" w:rsidRDefault="00231321" w:rsidP="00231321">
      <w:r w:rsidRPr="00DE3DD0">
        <w:t xml:space="preserve">Každý trenér by se měl </w:t>
      </w:r>
      <w:r>
        <w:t xml:space="preserve">u tvorby tréninkových plánů pro děti </w:t>
      </w:r>
      <w:r w:rsidRPr="00DE3DD0">
        <w:t xml:space="preserve">řídit a akceptovat biologický věk jedince </w:t>
      </w:r>
      <w:r>
        <w:t>a také jeho zdravotní</w:t>
      </w:r>
      <w:r w:rsidRPr="00DE3DD0">
        <w:t xml:space="preserve"> stav. Vždyť právě trenér je ten, do koho je vložena důvěra jak rodičů, tak svěřenců a přirozeně se podílí na formování jejich osobností.</w:t>
      </w:r>
    </w:p>
    <w:p w14:paraId="6BD35F5C" w14:textId="77777777" w:rsidR="00231321" w:rsidRPr="008357CE" w:rsidRDefault="00231321" w:rsidP="00231321">
      <w:r w:rsidRPr="00DE3DD0">
        <w:t>Pokud jsou splněny všechny tyto náležitosti a jedinec je připravován postupně, je větší šance, že jeho výkonnostní úroveň bude vyšší a delší</w:t>
      </w:r>
      <w:r>
        <w:t xml:space="preserve"> než u akcelerovaného jedince</w:t>
      </w:r>
      <w:r w:rsidRPr="00DE3DD0">
        <w:t xml:space="preserve"> </w:t>
      </w:r>
      <w:r w:rsidRPr="008357CE">
        <w:t>(Krištofič, 2006)</w:t>
      </w:r>
      <w:r>
        <w:t>.</w:t>
      </w:r>
    </w:p>
    <w:p w14:paraId="26FE2B95" w14:textId="77777777" w:rsidR="00231321" w:rsidRPr="00DE3DD0" w:rsidRDefault="00231321" w:rsidP="00231321"/>
    <w:p w14:paraId="7FDAC0FA" w14:textId="77777777" w:rsidR="00231321" w:rsidRDefault="00231321" w:rsidP="00231321">
      <w:pPr>
        <w:rPr>
          <w:b/>
        </w:rPr>
      </w:pPr>
      <w:r w:rsidRPr="00DE3DD0">
        <w:rPr>
          <w:b/>
        </w:rPr>
        <w:t>Předškolní věk (3-</w:t>
      </w:r>
      <w:r>
        <w:rPr>
          <w:b/>
        </w:rPr>
        <w:t xml:space="preserve"> </w:t>
      </w:r>
      <w:r w:rsidRPr="00DE3DD0">
        <w:rPr>
          <w:b/>
        </w:rPr>
        <w:t xml:space="preserve">6let) </w:t>
      </w:r>
    </w:p>
    <w:p w14:paraId="062A2C76" w14:textId="77777777" w:rsidR="00231321" w:rsidRPr="00DE3DD0" w:rsidRDefault="00231321" w:rsidP="00231321">
      <w:pPr>
        <w:rPr>
          <w:b/>
        </w:rPr>
      </w:pPr>
    </w:p>
    <w:p w14:paraId="1AF8653D" w14:textId="77777777" w:rsidR="00231321" w:rsidRPr="00DE3DD0" w:rsidRDefault="00231321" w:rsidP="00231321">
      <w:r w:rsidRPr="00DE3DD0">
        <w:t>Vyznačuje se rozvojem hrubé motorik</w:t>
      </w:r>
      <w:r>
        <w:t>y a také velkou potřebou pohybu</w:t>
      </w:r>
      <w:r w:rsidRPr="00DE3DD0">
        <w:t xml:space="preserve"> </w:t>
      </w:r>
      <w:r w:rsidRPr="00737AB5">
        <w:t>(Krištofič, 2006)</w:t>
      </w:r>
      <w:r>
        <w:t>.</w:t>
      </w:r>
      <w:r w:rsidRPr="00737AB5">
        <w:t xml:space="preserve"> </w:t>
      </w:r>
      <w:r w:rsidRPr="00DE3DD0">
        <w:t>Pro děti v tomto období je stěžejní udržet jejich pozornost pomocí krátkých, opakovaných, intenzivních cvičení. Spojením intenzivní zátěže s krátkým odpočinkem jsou energeticky dobře k</w:t>
      </w:r>
      <w:r>
        <w:t xml:space="preserve">ryty aerobním systémem </w:t>
      </w:r>
      <w:r w:rsidRPr="00737AB5">
        <w:t>(Hájková &amp;</w:t>
      </w:r>
      <w:r>
        <w:t xml:space="preserve"> </w:t>
      </w:r>
      <w:r w:rsidRPr="00737AB5">
        <w:t xml:space="preserve">Vejražková, 2002). </w:t>
      </w:r>
      <w:r w:rsidRPr="00DE3DD0">
        <w:t xml:space="preserve">V předškolním věku jsou děti charakteristické svou nekoordinovaností, nerytmickými pohyby, ale zároveň velkým kloubním rozsahem. </w:t>
      </w:r>
    </w:p>
    <w:p w14:paraId="2F2C668D" w14:textId="6781F68E" w:rsidR="001833E0" w:rsidRDefault="00231321" w:rsidP="000903D8">
      <w:r w:rsidRPr="00DE3DD0">
        <w:lastRenderedPageBreak/>
        <w:t xml:space="preserve">V období předškolního věku jsou děti psychicky i fyzicky uzpůsobené a dostatečně vyvinuté k nejrůznějším pohybovým aktivitám a k osvojování si pohybových dovedností </w:t>
      </w:r>
      <w:r w:rsidRPr="00737AB5">
        <w:t xml:space="preserve">(Dovalil, 1998).  Postupem věku dochází k ucelení jednotlivých pohybů a </w:t>
      </w:r>
      <w:r>
        <w:t xml:space="preserve">tím se zvyšuje jejich účinnost </w:t>
      </w:r>
      <w:r w:rsidR="000903D8">
        <w:t xml:space="preserve">(Krištofič, 2006). </w:t>
      </w:r>
    </w:p>
    <w:p w14:paraId="02796002" w14:textId="77777777" w:rsidR="001833E0" w:rsidRDefault="001833E0" w:rsidP="00231321"/>
    <w:p w14:paraId="78B0A5F8" w14:textId="77777777" w:rsidR="00231321" w:rsidRDefault="00231321" w:rsidP="00231321">
      <w:pPr>
        <w:rPr>
          <w:b/>
        </w:rPr>
      </w:pPr>
      <w:r w:rsidRPr="00DE3DD0">
        <w:rPr>
          <w:b/>
        </w:rPr>
        <w:t xml:space="preserve">Mladší školní věk (6-11 let) </w:t>
      </w:r>
    </w:p>
    <w:p w14:paraId="2BDC227E" w14:textId="77777777" w:rsidR="00231321" w:rsidRPr="00DE3DD0" w:rsidRDefault="00231321" w:rsidP="00231321">
      <w:pPr>
        <w:rPr>
          <w:b/>
        </w:rPr>
      </w:pPr>
    </w:p>
    <w:p w14:paraId="3723F7F1" w14:textId="60F7EA38" w:rsidR="00231321" w:rsidRPr="00737AB5" w:rsidRDefault="00231321" w:rsidP="00231321">
      <w:r w:rsidRPr="00DE3DD0">
        <w:t xml:space="preserve">Je pro dítě nejdůležitějším obdobím, kdy se zdokonalují </w:t>
      </w:r>
      <w:r>
        <w:t>a dotváří jeho smysly a vnímání</w:t>
      </w:r>
      <w:r w:rsidRPr="00DE3DD0">
        <w:t xml:space="preserve"> </w:t>
      </w:r>
      <w:r w:rsidRPr="00737AB5">
        <w:t>(Krištofič,</w:t>
      </w:r>
      <w:r w:rsidR="00BE722E">
        <w:t xml:space="preserve"> </w:t>
      </w:r>
      <w:r w:rsidRPr="00737AB5">
        <w:t>2006). Dotváří se plynule s celkovou odolností organismu, ke kterému přispívá také fyzická aktivita. U jednotlivých pohybových úkonů dbáme na správné držení těla, protože kostr</w:t>
      </w:r>
      <w:r>
        <w:t>a není u konce vývoje</w:t>
      </w:r>
      <w:r w:rsidRPr="00737AB5">
        <w:t xml:space="preserve"> (Hájková</w:t>
      </w:r>
      <w:r>
        <w:t xml:space="preserve"> &amp;</w:t>
      </w:r>
      <w:r w:rsidRPr="00737AB5">
        <w:t xml:space="preserve">Vejražková, 2002). </w:t>
      </w:r>
    </w:p>
    <w:p w14:paraId="79EBACEB" w14:textId="77777777" w:rsidR="00231321" w:rsidRPr="00DE3DD0" w:rsidRDefault="00231321" w:rsidP="00231321"/>
    <w:p w14:paraId="6155A170" w14:textId="77777777" w:rsidR="00231321" w:rsidRPr="00DE3DD0" w:rsidRDefault="00231321" w:rsidP="00231321">
      <w:r w:rsidRPr="00DE3DD0">
        <w:t xml:space="preserve">Období 7. -10. roku dochází k postupnému budování CNS, proto je v tomto období vhodné budovat schopnosti akčně-reakční, koordinační a rychlostní. Důraz klademe také na mezisvalovou koordinaci a tím přesnost pohybů a poloh. Díky absenci strachu je učení jednodušší, ale zároveň je to důvod k opatrnosti. </w:t>
      </w:r>
    </w:p>
    <w:p w14:paraId="2D1F3F73" w14:textId="77777777" w:rsidR="00231321" w:rsidRPr="00DE3DD0" w:rsidRDefault="00231321" w:rsidP="00231321">
      <w:r w:rsidRPr="00DE3DD0">
        <w:t>V mladším školním věku se dostáváme k nejdůležitějšímu období, které je mezi 8. a 12. rokem života dítěte, které dorůstá do období zvaného „zlatý věk motoriky “ a naším úkolem je nabídnout mu širokou škálu pohybových zkušeností.</w:t>
      </w:r>
    </w:p>
    <w:p w14:paraId="22D1D8A0" w14:textId="77777777" w:rsidR="00231321" w:rsidRPr="00DE3DD0" w:rsidRDefault="00231321" w:rsidP="00231321"/>
    <w:p w14:paraId="67702E4A" w14:textId="77777777" w:rsidR="00231321" w:rsidRPr="00DE3DD0" w:rsidRDefault="00231321" w:rsidP="00231321">
      <w:r w:rsidRPr="00DE3DD0">
        <w:t>Mezi 9. -10. rokem je vhodné rozvíjet orientaci, protože dochází k velkému posunu v percepčních schopnostech. Dítě je schopno lépe rozpoznat vzdálenost a rychlost prováděného pohybu, a proto demonstrace provádíme do detailů. Tímto obdobím se zlepšuje i rovnováha a za použití testů laterality je možné určit, který směr otáčení je pro dítě přirozenější.  Do tréninku tak zapojujeme balanční cvičení například chůze po kladině a cvičení na nestabilních plochách jako je trampolína</w:t>
      </w:r>
      <w:r w:rsidRPr="00737AB5">
        <w:t xml:space="preserve"> (Krištofič, 2006). </w:t>
      </w:r>
    </w:p>
    <w:p w14:paraId="55ACC79D" w14:textId="77777777" w:rsidR="00231321" w:rsidRPr="00DE3DD0" w:rsidRDefault="00231321" w:rsidP="00231321"/>
    <w:p w14:paraId="6072C01A" w14:textId="77777777" w:rsidR="00231321" w:rsidRPr="00DE3DD0" w:rsidRDefault="00231321" w:rsidP="00231321">
      <w:r w:rsidRPr="00DE3DD0">
        <w:t>V posledním roce mladšího školního věku (tzn. 10–11. let) se zdokonaluje svalová činnost v důsledku zdokonalení nervová regulace a tím vzrůstá i efektivita tréninkového úsilí. „Naučené dovednosti se stávají stabilními a trvalými</w:t>
      </w:r>
      <w:r>
        <w:t>“</w:t>
      </w:r>
      <w:r w:rsidRPr="00737AB5">
        <w:t xml:space="preserve"> (Krištofič, 2006)</w:t>
      </w:r>
      <w:r>
        <w:t>.</w:t>
      </w:r>
    </w:p>
    <w:p w14:paraId="2D409F21" w14:textId="77777777" w:rsidR="00231321" w:rsidRPr="00DE3DD0" w:rsidRDefault="00231321" w:rsidP="00231321"/>
    <w:p w14:paraId="23258E3B" w14:textId="77777777" w:rsidR="00231321" w:rsidRDefault="00231321" w:rsidP="00231321">
      <w:pPr>
        <w:rPr>
          <w:b/>
        </w:rPr>
      </w:pPr>
      <w:r w:rsidRPr="00DE3DD0">
        <w:rPr>
          <w:b/>
        </w:rPr>
        <w:t xml:space="preserve">Starší školní věk (11-15 let) </w:t>
      </w:r>
    </w:p>
    <w:p w14:paraId="72CE2DB8" w14:textId="77777777" w:rsidR="00231321" w:rsidRPr="00DE3DD0" w:rsidRDefault="00231321" w:rsidP="00231321">
      <w:pPr>
        <w:rPr>
          <w:b/>
        </w:rPr>
      </w:pPr>
    </w:p>
    <w:p w14:paraId="6ABCE633" w14:textId="77777777" w:rsidR="00231321" w:rsidRPr="00DE3DD0" w:rsidRDefault="00231321" w:rsidP="00231321">
      <w:r w:rsidRPr="00737AB5">
        <w:t xml:space="preserve">Podle Hájkové a Vejražkové (2002) je </w:t>
      </w:r>
      <w:r w:rsidRPr="00DE3DD0">
        <w:t>tento věk obdobím velkého neklidu. V tomto období totiž dochází k</w:t>
      </w:r>
      <w:r>
        <w:t xml:space="preserve"> značným </w:t>
      </w:r>
      <w:r w:rsidRPr="00DE3DD0">
        <w:t xml:space="preserve">biologickým a hormonálním změnám, které ovlivňují především </w:t>
      </w:r>
      <w:r w:rsidRPr="00DE3DD0">
        <w:lastRenderedPageBreak/>
        <w:t>psychiku a intenzivní tělesný rozvoj. Hormonální změny způsobují především změnu pohlavních hormo</w:t>
      </w:r>
      <w:r>
        <w:t>nů, které zvyšují svalovou sílu</w:t>
      </w:r>
      <w:r w:rsidRPr="00DE3DD0">
        <w:t xml:space="preserve"> (Dovalil, 1988). </w:t>
      </w:r>
    </w:p>
    <w:p w14:paraId="6BD82431" w14:textId="12764CE4" w:rsidR="00231321" w:rsidRDefault="00231321" w:rsidP="00231321">
      <w:r w:rsidRPr="00DE3DD0">
        <w:t xml:space="preserve">Období staršího školního věku rozdělujeme na dvě části: </w:t>
      </w:r>
      <w:r>
        <w:t xml:space="preserve">(Jansa &amp; Dovalil, 2007) </w:t>
      </w:r>
    </w:p>
    <w:p w14:paraId="5F7084B8" w14:textId="77777777" w:rsidR="001833E0" w:rsidRDefault="001833E0" w:rsidP="00231321"/>
    <w:p w14:paraId="5DF15AB1" w14:textId="77777777" w:rsidR="00231321" w:rsidRPr="00DE3DD0" w:rsidRDefault="00231321" w:rsidP="00231321">
      <w:pPr>
        <w:pStyle w:val="Odstavecseseznamem"/>
        <w:numPr>
          <w:ilvl w:val="0"/>
          <w:numId w:val="21"/>
        </w:numPr>
      </w:pPr>
      <w:r>
        <w:t xml:space="preserve">11-13 </w:t>
      </w:r>
      <w:r w:rsidRPr="00DE3DD0">
        <w:t xml:space="preserve">let do nástupu puberty (prepuberta) </w:t>
      </w:r>
    </w:p>
    <w:p w14:paraId="0F3131EA" w14:textId="77777777" w:rsidR="00231321" w:rsidRPr="00DE3DD0" w:rsidRDefault="00231321" w:rsidP="00231321">
      <w:pPr>
        <w:pStyle w:val="Odstavecseseznamem"/>
        <w:numPr>
          <w:ilvl w:val="0"/>
          <w:numId w:val="21"/>
        </w:numPr>
      </w:pPr>
      <w:r>
        <w:t>13-15 let puberta</w:t>
      </w:r>
      <w:r w:rsidRPr="00DE3DD0">
        <w:t xml:space="preserve"> </w:t>
      </w:r>
    </w:p>
    <w:p w14:paraId="6D5489EA" w14:textId="1D8733C5" w:rsidR="00231321" w:rsidRDefault="00231321" w:rsidP="00231321">
      <w:r w:rsidRPr="00DE3DD0">
        <w:t>Děti do 12. věku disponují především výškovým přírůstkem a podle Jansy, Dovalila a spoluautorů (2007) je pohyb těcht</w:t>
      </w:r>
      <w:r>
        <w:t>o dětí poněkud diskoordinovaný. Od 12 ti let věku je velmi omezená kvalita učení. Důležitým aspektem v tomto věku však je pojem chápání tréninku. Vztah, který si dítě v tomto věku vytváří ke sportu, už by neměl být pouze herní, nýbrž by měl být chápán jako určitá povinnost. Tre</w:t>
      </w:r>
      <w:r w:rsidR="00BE722E">
        <w:t>nér by v tomto</w:t>
      </w:r>
      <w:r>
        <w:t xml:space="preserve"> období měl být pro svěřence spíše starším a zkušenějším přítelem než autoritou. </w:t>
      </w:r>
    </w:p>
    <w:p w14:paraId="5F3BC0C7" w14:textId="6175876C" w:rsidR="00231321" w:rsidRDefault="00231321" w:rsidP="00231321">
      <w:r>
        <w:t xml:space="preserve">Z hlediska psychologické charakteristiky se objevují dvě roviny chápání. Rozvíjí se paměť a s ní logické a abstraktní myšlení. Rovněž dítě začíná racionálně uvažovat a rozumí racionálním důvodům </w:t>
      </w:r>
      <w:r w:rsidRPr="00890A22">
        <w:t>(Perič &amp; Dovalil, 2010).</w:t>
      </w:r>
    </w:p>
    <w:p w14:paraId="74D937A9" w14:textId="445E2828" w:rsidR="000903D8" w:rsidRDefault="000903D8" w:rsidP="00231321"/>
    <w:p w14:paraId="6B375D5F" w14:textId="0FF28D17" w:rsidR="000903D8" w:rsidRDefault="000903D8" w:rsidP="00231321"/>
    <w:p w14:paraId="671B626D" w14:textId="7FAA877D" w:rsidR="000903D8" w:rsidRDefault="000903D8" w:rsidP="00231321"/>
    <w:p w14:paraId="4C1CCF4E" w14:textId="4A298614" w:rsidR="000903D8" w:rsidRDefault="000903D8" w:rsidP="00231321"/>
    <w:p w14:paraId="360986E1" w14:textId="569CDAB0" w:rsidR="000903D8" w:rsidRDefault="000903D8" w:rsidP="00231321"/>
    <w:p w14:paraId="5A7E71D8" w14:textId="13032EEA" w:rsidR="000903D8" w:rsidRDefault="000903D8" w:rsidP="00231321"/>
    <w:p w14:paraId="7C2B820C" w14:textId="0F564031" w:rsidR="000903D8" w:rsidRDefault="000903D8" w:rsidP="00231321"/>
    <w:p w14:paraId="7AE94C9F" w14:textId="1A6DCFA4" w:rsidR="000903D8" w:rsidRDefault="000903D8" w:rsidP="00231321"/>
    <w:p w14:paraId="01C3794F" w14:textId="7C7A26C0" w:rsidR="000903D8" w:rsidRDefault="000903D8" w:rsidP="00231321"/>
    <w:p w14:paraId="752D8A22" w14:textId="6DB994BF" w:rsidR="000903D8" w:rsidRDefault="000903D8" w:rsidP="00231321"/>
    <w:p w14:paraId="038C5954" w14:textId="70518B2D" w:rsidR="000903D8" w:rsidRDefault="000903D8" w:rsidP="00231321"/>
    <w:p w14:paraId="035537DD" w14:textId="74611724" w:rsidR="000903D8" w:rsidRDefault="000903D8" w:rsidP="00231321"/>
    <w:p w14:paraId="4BC1B724" w14:textId="4AC3EC05" w:rsidR="000903D8" w:rsidRDefault="000903D8" w:rsidP="00231321"/>
    <w:p w14:paraId="594252F5" w14:textId="24389FB6" w:rsidR="000903D8" w:rsidRDefault="000903D8" w:rsidP="00231321"/>
    <w:p w14:paraId="2B53CD01" w14:textId="77777777" w:rsidR="000903D8" w:rsidRPr="00176E24" w:rsidRDefault="000903D8" w:rsidP="00231321">
      <w:pPr>
        <w:rPr>
          <w:color w:val="FF0000"/>
        </w:rPr>
      </w:pPr>
    </w:p>
    <w:p w14:paraId="7F875C9F" w14:textId="091A74F0" w:rsidR="001F1213" w:rsidRDefault="00FD6432" w:rsidP="001F1213">
      <w:pPr>
        <w:pStyle w:val="Nadpis2"/>
      </w:pPr>
      <w:bookmarkStart w:id="14" w:name="_Toc139061676"/>
      <w:r>
        <w:lastRenderedPageBreak/>
        <w:t>Plánování sportovního tréninku</w:t>
      </w:r>
      <w:bookmarkEnd w:id="14"/>
      <w:r>
        <w:t xml:space="preserve"> </w:t>
      </w:r>
    </w:p>
    <w:p w14:paraId="151E854C" w14:textId="5927E708" w:rsidR="00266FA1" w:rsidRDefault="00680043" w:rsidP="00266FA1">
      <w:pPr>
        <w:ind w:firstLine="709"/>
      </w:pPr>
      <w:r>
        <w:rPr>
          <w:shd w:val="clear" w:color="auto" w:fill="FFFFFF"/>
        </w:rPr>
        <w:t>K prvnímu plánování sportovního tréninku podložené vědeckými základy</w:t>
      </w:r>
      <w:r w:rsidR="007C02D2">
        <w:rPr>
          <w:shd w:val="clear" w:color="auto" w:fill="FFFFFF"/>
        </w:rPr>
        <w:t xml:space="preserve"> došlo v průběhu 19. </w:t>
      </w:r>
      <w:r w:rsidR="004B3143">
        <w:rPr>
          <w:shd w:val="clear" w:color="auto" w:fill="FFFFFF"/>
        </w:rPr>
        <w:t>století,</w:t>
      </w:r>
      <w:r w:rsidR="007C02D2">
        <w:rPr>
          <w:shd w:val="clear" w:color="auto" w:fill="FFFFFF"/>
        </w:rPr>
        <w:t xml:space="preserve"> přestože rozvoj tréninkových schopností existuje už od starověku. Periodizace tréninku neboli základy plánování tréninku, byly uvedeny do praxe až v polovině 20. století. Tato myšlenka je tedy základem plánování pro všechny</w:t>
      </w:r>
      <w:r w:rsidR="00266FA1">
        <w:rPr>
          <w:shd w:val="clear" w:color="auto" w:fill="FFFFFF"/>
        </w:rPr>
        <w:t xml:space="preserve"> bez ohledu na věk a výkonnost </w:t>
      </w:r>
      <w:r w:rsidR="00266FA1">
        <w:t>(Lehnert</w:t>
      </w:r>
      <w:r w:rsidR="00266FA1" w:rsidRPr="00737AB5">
        <w:t xml:space="preserve"> et al., 2</w:t>
      </w:r>
      <w:r w:rsidR="00266FA1">
        <w:t>001</w:t>
      </w:r>
      <w:r w:rsidR="00266FA1" w:rsidRPr="00737AB5">
        <w:t>).</w:t>
      </w:r>
    </w:p>
    <w:p w14:paraId="61A39BC2" w14:textId="66B992E1" w:rsidR="007D7D1F" w:rsidRDefault="007D7D1F" w:rsidP="00266FA1">
      <w:pPr>
        <w:ind w:firstLine="0"/>
        <w:rPr>
          <w:shd w:val="clear" w:color="auto" w:fill="FFFFFF"/>
        </w:rPr>
      </w:pPr>
    </w:p>
    <w:p w14:paraId="71D3F0F1" w14:textId="77737EA8" w:rsidR="00CC78D9" w:rsidRPr="00CC78D9" w:rsidRDefault="007D7D1F" w:rsidP="001833E0">
      <w:pPr>
        <w:rPr>
          <w:shd w:val="clear" w:color="auto" w:fill="FFFFFF"/>
        </w:rPr>
      </w:pPr>
      <w:r>
        <w:rPr>
          <w:shd w:val="clear" w:color="auto" w:fill="FFFFFF"/>
        </w:rPr>
        <w:t xml:space="preserve">Plánování tréninkového procesu je náročnou, ale důležitou činností trenéra a také hlavní složkou kvalitního dlouhodobého rozvoje osobnosti a výkonnosti sportovce. Plánování tréninkové jednotky by mělo vycházet z výsledků přechozího </w:t>
      </w:r>
      <w:r w:rsidR="00D07A75">
        <w:rPr>
          <w:shd w:val="clear" w:color="auto" w:fill="FFFFFF"/>
        </w:rPr>
        <w:t>období, aktuálního</w:t>
      </w:r>
      <w:r>
        <w:rPr>
          <w:shd w:val="clear" w:color="auto" w:fill="FFFFFF"/>
        </w:rPr>
        <w:t xml:space="preserve"> stavu jedince, a </w:t>
      </w:r>
      <w:r w:rsidR="001833E0">
        <w:rPr>
          <w:shd w:val="clear" w:color="auto" w:fill="FFFFFF"/>
        </w:rPr>
        <w:t>délky, na které plán sestavuji.</w:t>
      </w:r>
    </w:p>
    <w:p w14:paraId="4D57E353" w14:textId="77777777" w:rsidR="00CC78D9" w:rsidRPr="000903D8" w:rsidRDefault="00CC78D9" w:rsidP="000903D8">
      <w:pPr>
        <w:rPr>
          <w:shd w:val="clear" w:color="auto" w:fill="FFFFFF"/>
        </w:rPr>
      </w:pPr>
    </w:p>
    <w:p w14:paraId="3C6C983A" w14:textId="2B404115" w:rsidR="0041143B" w:rsidRDefault="0041143B" w:rsidP="001F1213">
      <w:pPr>
        <w:pStyle w:val="Nadpis3"/>
      </w:pPr>
      <w:bookmarkStart w:id="15" w:name="_Toc139061677"/>
      <w:r>
        <w:t>Evidence tréninků</w:t>
      </w:r>
      <w:bookmarkEnd w:id="15"/>
      <w:r>
        <w:t xml:space="preserve"> </w:t>
      </w:r>
    </w:p>
    <w:p w14:paraId="5B0D8D7B" w14:textId="16760952" w:rsidR="00D07A75" w:rsidRDefault="00D07A75" w:rsidP="00D07A75">
      <w:r>
        <w:t>Pokud chceme efektivně řídit sportovní trénink, tak jedním z n</w:t>
      </w:r>
      <w:r w:rsidR="00CF4191">
        <w:t>ástrojů je evidence tréninků. Tu</w:t>
      </w:r>
      <w:r>
        <w:t xml:space="preserve"> lze realizovat prostřednictvím tréninkových deníku jak sportovců, tak trenérů.</w:t>
      </w:r>
      <w:r w:rsidR="00816DEE">
        <w:t xml:space="preserve"> K takovéto kontrole slouží hned několik ukazatelů: </w:t>
      </w:r>
    </w:p>
    <w:p w14:paraId="6427D3D9" w14:textId="77777777" w:rsidR="00816DEE" w:rsidRDefault="00816DEE" w:rsidP="00816DEE">
      <w:pPr>
        <w:pStyle w:val="Odstavecseseznamem"/>
        <w:numPr>
          <w:ilvl w:val="0"/>
          <w:numId w:val="33"/>
        </w:numPr>
        <w:rPr>
          <w:b/>
          <w:i/>
        </w:rPr>
      </w:pPr>
      <w:r w:rsidRPr="00816DEE">
        <w:t>obecný ukazatel</w:t>
      </w:r>
      <w:r w:rsidR="0041143B" w:rsidRPr="00816DEE">
        <w:t xml:space="preserve"> </w:t>
      </w:r>
      <w:r>
        <w:rPr>
          <w:b/>
          <w:i/>
        </w:rPr>
        <w:t>–</w:t>
      </w:r>
      <w:r w:rsidR="0041143B" w:rsidRPr="00816DEE">
        <w:t xml:space="preserve"> </w:t>
      </w:r>
      <w:r w:rsidRPr="00816DEE">
        <w:t xml:space="preserve">stanovuje </w:t>
      </w:r>
      <w:r w:rsidR="0041143B" w:rsidRPr="00816DEE">
        <w:t>počet tréninkových dnů</w:t>
      </w:r>
      <w:r w:rsidRPr="00816DEE">
        <w:t>, jednotek, hodin, počet závodů a hodin regenerace</w:t>
      </w:r>
      <w:r w:rsidR="0041143B" w:rsidRPr="00816DEE">
        <w:rPr>
          <w:b/>
          <w:i/>
        </w:rPr>
        <w:t xml:space="preserve"> </w:t>
      </w:r>
    </w:p>
    <w:p w14:paraId="2DE6D32A" w14:textId="42CE5A55" w:rsidR="00CC78D9" w:rsidRPr="00816DEE" w:rsidRDefault="00816DEE" w:rsidP="000903D8">
      <w:pPr>
        <w:pStyle w:val="Odstavecseseznamem"/>
        <w:numPr>
          <w:ilvl w:val="0"/>
          <w:numId w:val="33"/>
        </w:numPr>
      </w:pPr>
      <w:r w:rsidRPr="00816DEE">
        <w:t xml:space="preserve">speciální ukazatel </w:t>
      </w:r>
      <w:r w:rsidR="004B3143" w:rsidRPr="00816DEE">
        <w:t>- obsah</w:t>
      </w:r>
      <w:r>
        <w:t>, objem a intenzita</w:t>
      </w:r>
      <w:r w:rsidR="0041143B" w:rsidRPr="00816DEE">
        <w:t xml:space="preserve"> zatížení</w:t>
      </w:r>
      <w:r>
        <w:t xml:space="preserve">, </w:t>
      </w:r>
      <w:r w:rsidR="0041143B" w:rsidRPr="00816DEE">
        <w:t xml:space="preserve">intenzita tréninku. </w:t>
      </w:r>
    </w:p>
    <w:p w14:paraId="45F19808" w14:textId="40A862E5" w:rsidR="001F1213" w:rsidRDefault="001F1213" w:rsidP="001F1213">
      <w:pPr>
        <w:pStyle w:val="Nadpis3"/>
      </w:pPr>
      <w:bookmarkStart w:id="16" w:name="_Toc139061678"/>
      <w:r>
        <w:t>Tréninkové plány</w:t>
      </w:r>
      <w:bookmarkEnd w:id="16"/>
      <w:r>
        <w:t xml:space="preserve"> </w:t>
      </w:r>
    </w:p>
    <w:p w14:paraId="16E6C1A9" w14:textId="02314F02" w:rsidR="001C40A6" w:rsidRPr="001C40A6" w:rsidRDefault="00CF4191" w:rsidP="001C40A6">
      <w:r>
        <w:t>Plánování</w:t>
      </w:r>
      <w:r w:rsidR="001C40A6">
        <w:t xml:space="preserve"> </w:t>
      </w:r>
      <w:r w:rsidR="00AE6A0B">
        <w:t xml:space="preserve">je nepřetržitý proces </w:t>
      </w:r>
      <w:r w:rsidR="001C40A6">
        <w:t>umožňují</w:t>
      </w:r>
      <w:r w:rsidR="00AE6A0B">
        <w:t>cí</w:t>
      </w:r>
      <w:r w:rsidR="001C40A6">
        <w:t xml:space="preserve"> racionálně zdůvodnit obsah a organizaci tréninku. Přispívá ke správně zvoleným tréninkovým prostředkům a nastavení intenzity a objemu</w:t>
      </w:r>
      <w:r>
        <w:t xml:space="preserve"> zatížení. Pro správné fungování</w:t>
      </w:r>
      <w:r w:rsidR="001C40A6">
        <w:t xml:space="preserve"> a nastavení dalšího období slouží tzv. zpětná vazba neboli kontrola tréninkového procesu.</w:t>
      </w:r>
      <w:r w:rsidR="00AE6A0B">
        <w:t xml:space="preserve"> Plán je tedy možné doplňovat a korigovat podle aktuální výko</w:t>
      </w:r>
      <w:r>
        <w:t>n</w:t>
      </w:r>
      <w:r w:rsidR="00AE6A0B">
        <w:t>nosti.</w:t>
      </w:r>
    </w:p>
    <w:p w14:paraId="5D57AB4C" w14:textId="0B4A5F5B" w:rsidR="00076FCF" w:rsidRDefault="001C40A6" w:rsidP="001C40A6">
      <w:r>
        <w:t>Cílem plánování je tedy dlouhodobý rozvoj sportovce, ke kterému př</w:t>
      </w:r>
      <w:r w:rsidR="00CF4191">
        <w:t>ispívá vytvoření optimálního modelu</w:t>
      </w:r>
      <w:r>
        <w:t xml:space="preserve"> struktury tréninkového procesu. </w:t>
      </w:r>
    </w:p>
    <w:p w14:paraId="26176143" w14:textId="5F2318B1" w:rsidR="004B3143" w:rsidRDefault="000552D6" w:rsidP="00AE6A0B">
      <w:r>
        <w:t xml:space="preserve">Podle Choutky a Dovalila </w:t>
      </w:r>
      <w:r w:rsidR="004B3143">
        <w:t xml:space="preserve">(1991) </w:t>
      </w:r>
      <w:r>
        <w:t>rozlišujeme tyto druhy</w:t>
      </w:r>
      <w:r w:rsidR="00AE6A0B">
        <w:t xml:space="preserve"> plánů: </w:t>
      </w:r>
      <w:r w:rsidR="004B3143">
        <w:t>perspektivní, roční, operativní, konspekt tréninkové jednotky</w:t>
      </w:r>
      <w:r w:rsidR="00AE6A0B">
        <w:t xml:space="preserve">. Komplexní plán by měl obsahovat obecné i speciální cíle tudíž jakousi koncepci, zaměření na tréninkový proces a soutěže a také na osobnost jedince. </w:t>
      </w:r>
    </w:p>
    <w:p w14:paraId="25C58944" w14:textId="7092F11E" w:rsidR="00CC78D9" w:rsidRPr="00076FCF" w:rsidRDefault="00AE6A0B" w:rsidP="000903D8">
      <w:r>
        <w:t>Častou chybou je nesprávně zvolený čas pro plnění jednotlivých úkolů.</w:t>
      </w:r>
      <w:r w:rsidR="00CC78D9">
        <w:t xml:space="preserve"> </w:t>
      </w:r>
    </w:p>
    <w:p w14:paraId="252F02A2" w14:textId="7D7CFAA0" w:rsidR="001F1213" w:rsidRDefault="001F1213" w:rsidP="001F1213">
      <w:pPr>
        <w:pStyle w:val="Nadpis3"/>
      </w:pPr>
      <w:bookmarkStart w:id="17" w:name="_Toc139061679"/>
      <w:r>
        <w:lastRenderedPageBreak/>
        <w:t>Tréninkový deník</w:t>
      </w:r>
      <w:bookmarkEnd w:id="17"/>
      <w:r>
        <w:t xml:space="preserve"> </w:t>
      </w:r>
    </w:p>
    <w:p w14:paraId="3EA7CA3B" w14:textId="4366EB1B" w:rsidR="006D0A69" w:rsidRDefault="00CC7FA1" w:rsidP="006D0A69">
      <w:r>
        <w:t>Podle Cacka (2006) je právě t</w:t>
      </w:r>
      <w:r w:rsidR="006D0A69">
        <w:t xml:space="preserve">réninkový deník </w:t>
      </w:r>
      <w:r w:rsidR="00CF4191">
        <w:t>jednou z nejjednodušších forem</w:t>
      </w:r>
      <w:r>
        <w:t xml:space="preserve"> záznamu a vyhodnocování dat. Data se zpracovávají po ukončení daného časového období a na základě jejich výsledků tvoříme plán na nový cyklus. Řadíme ho mezi písemné formy evidence, která obsahuje všechny druhy plánů. </w:t>
      </w:r>
    </w:p>
    <w:p w14:paraId="6CA54053" w14:textId="6C4FD876" w:rsidR="000903D8" w:rsidRDefault="00CF4191" w:rsidP="000903D8">
      <w:r>
        <w:t>Z tréninkového deníku autora</w:t>
      </w:r>
      <w:r w:rsidR="00CC7FA1">
        <w:t xml:space="preserve"> Cacka a kolektivu </w:t>
      </w:r>
      <w:r>
        <w:t>se můžeme inspirovat daty, která</w:t>
      </w:r>
      <w:r w:rsidR="00CC7FA1">
        <w:t xml:space="preserve"> zde shromažďovali. Jedná se o tabulku k vyhodnocení denních záznamů, testů, závodů, dále k zaznamenávání si nemoci nebo úrazu. Také zde nalezneme i tipy na strečink, výživu, predikci k</w:t>
      </w:r>
      <w:r w:rsidR="00573C3C">
        <w:t> </w:t>
      </w:r>
      <w:r w:rsidR="00CC7FA1">
        <w:t>výkonu</w:t>
      </w:r>
      <w:r w:rsidR="00573C3C">
        <w:t xml:space="preserve"> a průměrnou intenzitu zatížení.</w:t>
      </w:r>
    </w:p>
    <w:p w14:paraId="4E301B01" w14:textId="77777777" w:rsidR="000903D8" w:rsidRPr="008017EF" w:rsidRDefault="000903D8" w:rsidP="000903D8"/>
    <w:p w14:paraId="6BD519E1" w14:textId="40073693" w:rsidR="008017EF" w:rsidRDefault="006E1C95" w:rsidP="008017EF">
      <w:pPr>
        <w:pStyle w:val="Nadpis2"/>
      </w:pPr>
      <w:bookmarkStart w:id="18" w:name="_Toc139061680"/>
      <w:r>
        <w:t>Trénink</w:t>
      </w:r>
      <w:r w:rsidR="008017EF">
        <w:t>ové cykly</w:t>
      </w:r>
      <w:bookmarkEnd w:id="18"/>
    </w:p>
    <w:p w14:paraId="0EFF2C8A" w14:textId="4B4E0404" w:rsidR="008017EF" w:rsidRDefault="008017EF" w:rsidP="00CC78D9">
      <w:r>
        <w:t xml:space="preserve">Tréninkové cykly chápeme jako </w:t>
      </w:r>
      <w:r w:rsidR="001833C7">
        <w:t xml:space="preserve">celek tréninkového procesu nebo také jako </w:t>
      </w:r>
      <w:r>
        <w:t>úseky během</w:t>
      </w:r>
      <w:r w:rsidR="001833C7">
        <w:t xml:space="preserve"> roku, které mají podobný obsah a vzájemně souvisejí, ale</w:t>
      </w:r>
      <w:r>
        <w:t xml:space="preserve"> </w:t>
      </w:r>
      <w:r w:rsidR="001833C7">
        <w:t xml:space="preserve">mají </w:t>
      </w:r>
      <w:r>
        <w:t>rozlišné tréninkové úkoly. Podle délky jejich trvání je rozdělujeme na mikrocykly, mezocykly a makrocykly</w:t>
      </w:r>
      <w:r w:rsidRPr="00737AB5">
        <w:t xml:space="preserve"> (Perič &amp; Dovalil, 2010)</w:t>
      </w:r>
      <w:r w:rsidR="004505EF">
        <w:t>.</w:t>
      </w:r>
    </w:p>
    <w:p w14:paraId="0AFCF4A2" w14:textId="77777777" w:rsidR="00CC78D9" w:rsidRDefault="00CC78D9" w:rsidP="00CC78D9"/>
    <w:p w14:paraId="6E5C69D2" w14:textId="77777777" w:rsidR="008017EF" w:rsidRDefault="008017EF" w:rsidP="008017EF">
      <w:pPr>
        <w:pStyle w:val="Nadpis3"/>
      </w:pPr>
      <w:bookmarkStart w:id="19" w:name="_Toc139061681"/>
      <w:r>
        <w:t>Mikrocyklus</w:t>
      </w:r>
      <w:bookmarkEnd w:id="19"/>
      <w:r>
        <w:t xml:space="preserve"> </w:t>
      </w:r>
    </w:p>
    <w:p w14:paraId="6A548643" w14:textId="77777777" w:rsidR="008017EF" w:rsidRDefault="008017EF" w:rsidP="008017EF">
      <w:pPr>
        <w:rPr>
          <w:lang w:val="cs-CZ"/>
        </w:rPr>
      </w:pPr>
      <w:r>
        <w:t xml:space="preserve">Základní stavební jednotkou při plánování je mikrocyklus, který má jasně vytyčený cíl.  </w:t>
      </w:r>
    </w:p>
    <w:p w14:paraId="47AFA49C" w14:textId="3905BBCB" w:rsidR="008017EF" w:rsidRDefault="008017EF" w:rsidP="008017EF">
      <w:pPr>
        <w:ind w:firstLine="0"/>
      </w:pPr>
      <w:r>
        <w:rPr>
          <w:lang w:val="cs-CZ"/>
        </w:rPr>
        <w:t xml:space="preserve">Jedná se o cyklus, který trvá v rozmezí pár dní (2-10), proto může být nazýván taky týdenním cyklem. Cílem mikrocyklu je tedy vytvoření pevných základů pro správnou </w:t>
      </w:r>
      <w:r w:rsidR="001833C7">
        <w:rPr>
          <w:lang w:val="cs-CZ"/>
        </w:rPr>
        <w:t>adaptaci na nadcházející období v souladu se sportovní formou.</w:t>
      </w:r>
      <w:r w:rsidRPr="00737AB5">
        <w:rPr>
          <w:lang w:val="cs-CZ"/>
        </w:rPr>
        <w:t xml:space="preserve"> </w:t>
      </w:r>
      <w:r w:rsidR="001833C7">
        <w:rPr>
          <w:lang w:val="cs-CZ"/>
        </w:rPr>
        <w:t>V mikrocyklu se zaměřujeme na aktuální stav sportovce a optimální střídání zátěže a regenerace</w:t>
      </w:r>
      <w:r w:rsidR="00576F76">
        <w:rPr>
          <w:lang w:val="cs-CZ"/>
        </w:rPr>
        <w:t>, čímž chceme dosáhnout kumulativního tréninkového efektu.</w:t>
      </w:r>
      <w:r w:rsidR="001833C7">
        <w:rPr>
          <w:lang w:val="cs-CZ"/>
        </w:rPr>
        <w:t xml:space="preserve"> </w:t>
      </w:r>
    </w:p>
    <w:p w14:paraId="0AC8EF4F" w14:textId="0CD3237C" w:rsidR="00576F76" w:rsidRDefault="00576F76" w:rsidP="008017EF">
      <w:pPr>
        <w:ind w:firstLine="0"/>
      </w:pPr>
    </w:p>
    <w:p w14:paraId="6365308B" w14:textId="16C247E9" w:rsidR="006B2994" w:rsidRDefault="006B2994" w:rsidP="006B2994">
      <w:pPr>
        <w:ind w:firstLine="709"/>
      </w:pPr>
      <w:r>
        <w:t xml:space="preserve">Při sestavování mikrocyklu se musíme zaměřit na hlavní cíl, návaznost obsahu a posloupnost tréninkových jednotek, velikost zatížení v tréninku a dobu nezbytnou pro regeneraci a </w:t>
      </w:r>
      <w:r w:rsidR="004505EF">
        <w:t>také na individualitu sportovce</w:t>
      </w:r>
      <w:r>
        <w:t xml:space="preserve"> </w:t>
      </w:r>
      <w:r w:rsidR="004505EF">
        <w:t>(Lehnert</w:t>
      </w:r>
      <w:r w:rsidR="009A3021" w:rsidRPr="00737AB5">
        <w:t xml:space="preserve"> et al., 2</w:t>
      </w:r>
      <w:r w:rsidR="009A3021">
        <w:t>0</w:t>
      </w:r>
      <w:r w:rsidR="009A3021" w:rsidRPr="00737AB5">
        <w:t>14).</w:t>
      </w:r>
    </w:p>
    <w:p w14:paraId="384AE092" w14:textId="7C07B4D7" w:rsidR="008017EF" w:rsidRDefault="008017EF" w:rsidP="00CC78D9">
      <w:pPr>
        <w:ind w:firstLine="0"/>
      </w:pPr>
    </w:p>
    <w:p w14:paraId="360E1861" w14:textId="6D063EFA" w:rsidR="008017EF" w:rsidRDefault="008017EF" w:rsidP="000903D8">
      <w:pPr>
        <w:rPr>
          <w:lang w:val="cs-CZ"/>
        </w:rPr>
      </w:pPr>
      <w:r>
        <w:rPr>
          <w:lang w:val="cs-CZ"/>
        </w:rPr>
        <w:t xml:space="preserve">Únava, která vznikne v důsledku intenzivního tréninku, může negativně ovlivnit osvojování si jiných (technických) dovedností. Mikrocykly by měl oddělovat minimálně den aktivního odpočinku, aby tělo dokázalo regenerovat maximální zátěž, kterou během jednoho </w:t>
      </w:r>
      <w:r w:rsidR="004505EF">
        <w:rPr>
          <w:lang w:val="cs-CZ"/>
        </w:rPr>
        <w:t>mikrocyklu přijalo maximálně 2x</w:t>
      </w:r>
      <w:r>
        <w:rPr>
          <w:lang w:val="cs-CZ"/>
        </w:rPr>
        <w:t xml:space="preserve"> (Bompa </w:t>
      </w:r>
      <w:r w:rsidRPr="00F37478">
        <w:t>&amp;</w:t>
      </w:r>
      <w:r>
        <w:rPr>
          <w:lang w:val="cs-CZ"/>
        </w:rPr>
        <w:t xml:space="preserve"> Haff, 2009). </w:t>
      </w:r>
    </w:p>
    <w:p w14:paraId="079C8A0F" w14:textId="508EB9A4" w:rsidR="009A3021" w:rsidRDefault="008017EF" w:rsidP="00CC78D9">
      <w:pPr>
        <w:rPr>
          <w:lang w:val="cs-CZ"/>
        </w:rPr>
      </w:pPr>
      <w:r>
        <w:rPr>
          <w:lang w:val="cs-CZ"/>
        </w:rPr>
        <w:lastRenderedPageBreak/>
        <w:t xml:space="preserve">V gymnastice přizpůsobujeme intenzitu mikrocyklů v souladu s právě probíhajícím obdobím. Je zvykem, že v žádném z cyklů </w:t>
      </w:r>
      <w:r w:rsidR="006B2994">
        <w:rPr>
          <w:lang w:val="cs-CZ"/>
        </w:rPr>
        <w:t xml:space="preserve">zásadně </w:t>
      </w:r>
      <w:r>
        <w:rPr>
          <w:lang w:val="cs-CZ"/>
        </w:rPr>
        <w:t>neměníme počet tréninkových hodin, pouze upravujeme objem a intenzitu zatížení.</w:t>
      </w:r>
    </w:p>
    <w:p w14:paraId="42E18378" w14:textId="7DD5F489" w:rsidR="00CC78D9" w:rsidRPr="00CC78D9" w:rsidRDefault="00CC78D9" w:rsidP="00CC78D9">
      <w:pPr>
        <w:ind w:firstLine="0"/>
        <w:rPr>
          <w:b/>
          <w:i/>
        </w:rPr>
      </w:pPr>
    </w:p>
    <w:p w14:paraId="0E5A867A" w14:textId="77777777" w:rsidR="008017EF" w:rsidRDefault="008017EF" w:rsidP="008017EF">
      <w:pPr>
        <w:pStyle w:val="Nadpis3"/>
      </w:pPr>
      <w:bookmarkStart w:id="20" w:name="_Toc139061682"/>
      <w:r>
        <w:t>Mezocyklus</w:t>
      </w:r>
      <w:bookmarkEnd w:id="20"/>
    </w:p>
    <w:p w14:paraId="41E5BE8D" w14:textId="77777777" w:rsidR="008017EF" w:rsidRDefault="008017EF" w:rsidP="008017EF">
      <w:r w:rsidRPr="00373418">
        <w:t>Mezocyklus</w:t>
      </w:r>
      <w:r>
        <w:t xml:space="preserve"> se </w:t>
      </w:r>
      <w:r w:rsidRPr="00737AB5">
        <w:t xml:space="preserve">podle Periče a Dovalila (2010) </w:t>
      </w:r>
      <w:r>
        <w:t xml:space="preserve">vyznačuje obdobím, které obvykle trvá 4 týdny. Toto období není pevně dané, ale je specifikováno, že je delší než 2 mikrocyly. </w:t>
      </w:r>
    </w:p>
    <w:p w14:paraId="25CC04F6" w14:textId="77777777" w:rsidR="008017EF" w:rsidRDefault="008017EF" w:rsidP="008017EF"/>
    <w:p w14:paraId="1EE70DC3" w14:textId="565435BC" w:rsidR="008017EF" w:rsidRDefault="008017EF" w:rsidP="008017EF">
      <w:pPr>
        <w:rPr>
          <w:color w:val="FF0000"/>
        </w:rPr>
      </w:pPr>
      <w:r>
        <w:t>Všechny mezocykly se nevyznačují stejnými znaky, mohou se lišit v jejich délce a zaměření. Cílem je proto rozvoj a udržení adaptace nezbytné pro zamýšlený dopad tréninku a sportovního výkonu v souladu s rozvojem sportovní formy</w:t>
      </w:r>
      <w:r w:rsidRPr="00737AB5">
        <w:t>.</w:t>
      </w:r>
      <w:r w:rsidR="00F10211">
        <w:t xml:space="preserve"> Mezocyklus tak reaguje a regulu</w:t>
      </w:r>
      <w:r w:rsidR="004505EF">
        <w:t>je zatížení vyvolané mikrocykly (Lehnert</w:t>
      </w:r>
      <w:r w:rsidRPr="00737AB5">
        <w:t xml:space="preserve"> et al., 2014).</w:t>
      </w:r>
    </w:p>
    <w:p w14:paraId="2107B4C1" w14:textId="77777777" w:rsidR="008017EF" w:rsidRDefault="008017EF" w:rsidP="008017EF">
      <w:pPr>
        <w:rPr>
          <w:color w:val="FF0000"/>
        </w:rPr>
      </w:pPr>
    </w:p>
    <w:p w14:paraId="12FA5BF3" w14:textId="6CF09B6C" w:rsidR="008017EF" w:rsidRDefault="008017EF" w:rsidP="00CC78D9">
      <w:r>
        <w:t>Ve sportovní gymnastice můžeme zařadit hned dva mezocykly může být charakteristický v přípravném období získáváním a upevnění kondice. Rozvoj flexibility a rovnováhy a vysoké míry koordinace a v předzávodním období může být mezocyklus zaměřen na skládání jednotlivých dovedností, respektive prvků do celých sestav na pr</w:t>
      </w:r>
      <w:r w:rsidR="00CC78D9">
        <w:t>ostných, kladině nebo bradlech.</w:t>
      </w:r>
    </w:p>
    <w:p w14:paraId="65877212" w14:textId="77777777" w:rsidR="00CC78D9" w:rsidRPr="00101329" w:rsidRDefault="00CC78D9" w:rsidP="00CC78D9"/>
    <w:p w14:paraId="29A647F4" w14:textId="77777777" w:rsidR="008017EF" w:rsidRPr="008D5D64" w:rsidRDefault="008017EF" w:rsidP="008017EF">
      <w:pPr>
        <w:pStyle w:val="Nadpis3"/>
      </w:pPr>
      <w:bookmarkStart w:id="21" w:name="_Toc139061683"/>
      <w:r>
        <w:t>Makrocyklus</w:t>
      </w:r>
      <w:bookmarkEnd w:id="21"/>
      <w:r>
        <w:t xml:space="preserve"> </w:t>
      </w:r>
    </w:p>
    <w:p w14:paraId="6B232AD6" w14:textId="64307BA3" w:rsidR="008017EF" w:rsidRDefault="00CF4191" w:rsidP="008017EF">
      <w:pPr>
        <w:rPr>
          <w:lang w:val="cs-CZ"/>
        </w:rPr>
      </w:pPr>
      <w:r>
        <w:rPr>
          <w:lang w:val="cs-CZ"/>
        </w:rPr>
        <w:t>Makro</w:t>
      </w:r>
      <w:r w:rsidR="008017EF">
        <w:rPr>
          <w:lang w:val="cs-CZ"/>
        </w:rPr>
        <w:t xml:space="preserve">cyklus </w:t>
      </w:r>
      <w:r w:rsidR="00F10211">
        <w:rPr>
          <w:lang w:val="cs-CZ"/>
        </w:rPr>
        <w:t>nebo častěji</w:t>
      </w:r>
      <w:r w:rsidR="008017EF">
        <w:rPr>
          <w:lang w:val="cs-CZ"/>
        </w:rPr>
        <w:t xml:space="preserve"> roční tréninkový cyklus, který je podrobněji popsán níže, připravuje sportovce na 12 měsíců tréninku. Jeho struktura je tvořena mnoha mezocykly. Cílem je dosažení vrcholné</w:t>
      </w:r>
      <w:r w:rsidR="00F10211">
        <w:rPr>
          <w:lang w:val="cs-CZ"/>
        </w:rPr>
        <w:t xml:space="preserve"> neboli maximální</w:t>
      </w:r>
      <w:r w:rsidR="008017EF">
        <w:rPr>
          <w:lang w:val="cs-CZ"/>
        </w:rPr>
        <w:t xml:space="preserve"> výkonnosti ve správnou dobu, konkrétně v hlavním závodním období. Tréninkový plán řídí trenér a zásahy od trénovaných jedinců by měli být minimální. Během makrocyklu je klíčová změna tréninkového zatížení a tím </w:t>
      </w:r>
      <w:r w:rsidR="004505EF">
        <w:rPr>
          <w:lang w:val="cs-CZ"/>
        </w:rPr>
        <w:t>pádem vhodná adaptace sportovce</w:t>
      </w:r>
      <w:r w:rsidR="008017EF" w:rsidRPr="00373418">
        <w:rPr>
          <w:lang w:val="cs-CZ"/>
        </w:rPr>
        <w:t xml:space="preserve"> (Bompa </w:t>
      </w:r>
      <w:r w:rsidR="008017EF" w:rsidRPr="00373418">
        <w:t>&amp;</w:t>
      </w:r>
      <w:r w:rsidR="008017EF" w:rsidRPr="00373418">
        <w:rPr>
          <w:lang w:val="cs-CZ"/>
        </w:rPr>
        <w:t xml:space="preserve"> Haff, 2009).</w:t>
      </w:r>
    </w:p>
    <w:p w14:paraId="29D53F55" w14:textId="4B15C605" w:rsidR="00F10211" w:rsidRDefault="00F10211" w:rsidP="008017EF">
      <w:pPr>
        <w:rPr>
          <w:lang w:val="cs-CZ"/>
        </w:rPr>
      </w:pPr>
      <w:r>
        <w:rPr>
          <w:lang w:val="cs-CZ"/>
        </w:rPr>
        <w:t xml:space="preserve">Makrocyklus se zaměřuje především na </w:t>
      </w:r>
      <w:r w:rsidR="00A666A0">
        <w:rPr>
          <w:lang w:val="cs-CZ"/>
        </w:rPr>
        <w:t xml:space="preserve">členitost a realizaci tréninkové činnosti. Představuje tak zvyšování trénovanosti a systematický rozvoj osobnosti. </w:t>
      </w:r>
    </w:p>
    <w:p w14:paraId="3F2F53B8" w14:textId="77777777" w:rsidR="008017EF" w:rsidRDefault="008017EF" w:rsidP="008017EF">
      <w:pPr>
        <w:rPr>
          <w:lang w:val="cs-CZ"/>
        </w:rPr>
      </w:pPr>
    </w:p>
    <w:p w14:paraId="0EE62FB3" w14:textId="21CF7AC0" w:rsidR="008017EF" w:rsidRDefault="00CF4191" w:rsidP="00B42759">
      <w:pPr>
        <w:rPr>
          <w:lang w:val="cs-CZ"/>
        </w:rPr>
      </w:pPr>
      <w:r>
        <w:rPr>
          <w:lang w:val="cs-CZ"/>
        </w:rPr>
        <w:t>V závodní SGŽ je pololetí rovno makrocyklu</w:t>
      </w:r>
      <w:r w:rsidR="008017EF">
        <w:rPr>
          <w:lang w:val="cs-CZ"/>
        </w:rPr>
        <w:t xml:space="preserve"> – na podzim jsou vrcholem sout</w:t>
      </w:r>
      <w:r>
        <w:rPr>
          <w:lang w:val="cs-CZ"/>
        </w:rPr>
        <w:t>ěže družstev v krajích a na MČR a na jaře soutěže jednotlivkyň v krajských přeborech a na MČR.</w:t>
      </w:r>
    </w:p>
    <w:p w14:paraId="2FC09083" w14:textId="77777777" w:rsidR="008017EF" w:rsidRDefault="008017EF" w:rsidP="008017EF">
      <w:pPr>
        <w:pStyle w:val="Nadpis3"/>
      </w:pPr>
      <w:bookmarkStart w:id="22" w:name="_Toc139061684"/>
      <w:r>
        <w:lastRenderedPageBreak/>
        <w:t>Roční tréninkový cyklus</w:t>
      </w:r>
      <w:bookmarkEnd w:id="22"/>
    </w:p>
    <w:p w14:paraId="0974CB0F" w14:textId="49AEC032" w:rsidR="008017EF" w:rsidRDefault="00B42759" w:rsidP="008017EF">
      <w:r>
        <w:t xml:space="preserve">Roční tréninkový </w:t>
      </w:r>
      <w:r w:rsidR="008017EF">
        <w:t xml:space="preserve">cyklus </w:t>
      </w:r>
      <w:r>
        <w:t xml:space="preserve">(RTC) </w:t>
      </w:r>
      <w:r w:rsidR="008017EF">
        <w:t>nejčastěji používáme u tréninků s dlouhodobě organizovanou činností. Jednodušeji, aby se projevily výsledky v tréninku změnou metod nebo zatížením,</w:t>
      </w:r>
      <w:r w:rsidR="004505EF">
        <w:t xml:space="preserve"> je vyžadován delší časový úsek</w:t>
      </w:r>
      <w:r w:rsidR="008017EF">
        <w:t xml:space="preserve"> (Jansa &amp; Dovalil, 2007).</w:t>
      </w:r>
    </w:p>
    <w:p w14:paraId="609EAD47" w14:textId="77777777" w:rsidR="008017EF" w:rsidRDefault="008017EF" w:rsidP="008017EF"/>
    <w:p w14:paraId="4E05961C" w14:textId="0AA60ACE" w:rsidR="00A666A0" w:rsidRDefault="008017EF" w:rsidP="00A666A0">
      <w:pPr>
        <w:rPr>
          <w:lang w:val="cs-CZ"/>
        </w:rPr>
      </w:pPr>
      <w:r>
        <w:t>Trenéři tímto cyklem připr</w:t>
      </w:r>
      <w:r w:rsidR="00A666A0">
        <w:t xml:space="preserve">avují své svěřence na </w:t>
      </w:r>
      <w:r>
        <w:t>tréninkové zatížení, které během roku reaguje na období, které jím prostupují. Během roku se nemění pouze intenzita, obsah a systém zatížení, ale také psychické rozpoložení jedince. Proto posledních pár měsíců ročního tréninkového plánu se bude výrazně lišit o</w:t>
      </w:r>
      <w:r w:rsidR="004505EF">
        <w:t xml:space="preserve">d hlavní nebo přípravné sezóny </w:t>
      </w:r>
      <w:r>
        <w:rPr>
          <w:lang w:val="cs-CZ"/>
        </w:rPr>
        <w:t xml:space="preserve">(Bompa </w:t>
      </w:r>
      <w:r w:rsidRPr="00F37478">
        <w:t>&amp;</w:t>
      </w:r>
      <w:r>
        <w:rPr>
          <w:lang w:val="cs-CZ"/>
        </w:rPr>
        <w:t xml:space="preserve"> Haff, 2009). </w:t>
      </w:r>
    </w:p>
    <w:p w14:paraId="1EF9331D" w14:textId="77777777" w:rsidR="004505EF" w:rsidRDefault="004505EF" w:rsidP="00A666A0">
      <w:pPr>
        <w:rPr>
          <w:lang w:val="cs-CZ"/>
        </w:rPr>
      </w:pPr>
    </w:p>
    <w:p w14:paraId="653C2CF9" w14:textId="05CB1F6A" w:rsidR="00513853" w:rsidRDefault="00513853" w:rsidP="00B42759">
      <w:pPr>
        <w:rPr>
          <w:lang w:val="cs-CZ"/>
        </w:rPr>
      </w:pPr>
      <w:r>
        <w:rPr>
          <w:lang w:val="cs-CZ"/>
        </w:rPr>
        <w:t>Pokud bylo řízení sportovní přípravy správné, dostali jsme jedince do optimální připravenosti k </w:t>
      </w:r>
      <w:r w:rsidR="00B42759">
        <w:rPr>
          <w:lang w:val="cs-CZ"/>
        </w:rPr>
        <w:t>soutěži,</w:t>
      </w:r>
      <w:r>
        <w:rPr>
          <w:lang w:val="cs-CZ"/>
        </w:rPr>
        <w:t xml:space="preserve"> a tedy do sportovní formy. Ke zhodnocení tohoto stavu nám slouží právě sportovní výkon</w:t>
      </w:r>
      <w:r w:rsidR="003E229C">
        <w:rPr>
          <w:lang w:val="cs-CZ"/>
        </w:rPr>
        <w:t>, který převyšuje jeho dosavadní výkonnost nebo se k této výkonnosti blíží.</w:t>
      </w:r>
    </w:p>
    <w:p w14:paraId="426A6ACA" w14:textId="48F14B74" w:rsidR="008017EF" w:rsidRPr="001F571C" w:rsidRDefault="00B42759" w:rsidP="00B42759">
      <w:r>
        <w:rPr>
          <w:lang w:val="cs-CZ"/>
        </w:rPr>
        <w:t>Pokud tvoříme RTC nesmíme opomenout hlavní aspekty, kterými jsou cíle a hlavní soutěže, počet tréninkových jednotek, specifické, nespecifické, soutěžní zatížení a způsob jejich zvyšování/ snižování, poměr zatížení a odpočinku.</w:t>
      </w:r>
    </w:p>
    <w:p w14:paraId="078F93BD" w14:textId="77777777" w:rsidR="008017EF" w:rsidRDefault="008017EF" w:rsidP="008017EF"/>
    <w:p w14:paraId="3664C223" w14:textId="057C276D" w:rsidR="003E229C" w:rsidRDefault="008017EF" w:rsidP="003E229C">
      <w:r>
        <w:t xml:space="preserve">Nejčastěji </w:t>
      </w:r>
      <w:r w:rsidR="003E229C">
        <w:t xml:space="preserve">je </w:t>
      </w:r>
      <w:r>
        <w:t xml:space="preserve">tento </w:t>
      </w:r>
      <w:r w:rsidR="00B42759">
        <w:t>cyklus v</w:t>
      </w:r>
      <w:r w:rsidR="003E229C">
        <w:t> literatuře rozdělován</w:t>
      </w:r>
      <w:r>
        <w:t xml:space="preserve"> na období: </w:t>
      </w:r>
    </w:p>
    <w:p w14:paraId="2CA5C34F" w14:textId="73FB0717" w:rsidR="008017EF" w:rsidRDefault="003E229C" w:rsidP="003E229C">
      <w:pPr>
        <w:pStyle w:val="Odstavecseseznamem"/>
        <w:numPr>
          <w:ilvl w:val="0"/>
          <w:numId w:val="28"/>
        </w:numPr>
      </w:pPr>
      <w:r>
        <w:t>p</w:t>
      </w:r>
      <w:r w:rsidR="008017EF">
        <w:t>řípravné</w:t>
      </w:r>
      <w:r w:rsidR="00CF4191">
        <w:t xml:space="preserve"> (zvýšení trénovanosti)</w:t>
      </w:r>
    </w:p>
    <w:p w14:paraId="6E428537" w14:textId="6D22821E" w:rsidR="008017EF" w:rsidRDefault="003E229C" w:rsidP="003E229C">
      <w:pPr>
        <w:pStyle w:val="Odstavecseseznamem"/>
        <w:numPr>
          <w:ilvl w:val="0"/>
          <w:numId w:val="28"/>
        </w:numPr>
      </w:pPr>
      <w:r>
        <w:t>p</w:t>
      </w:r>
      <w:r w:rsidR="008017EF">
        <w:t>ředzávodní</w:t>
      </w:r>
      <w:r>
        <w:t xml:space="preserve"> (dosažení a vyladění sportovní formy)</w:t>
      </w:r>
    </w:p>
    <w:p w14:paraId="08FD6ED1" w14:textId="5A9AFEE7" w:rsidR="008017EF" w:rsidRDefault="003E229C" w:rsidP="003E229C">
      <w:pPr>
        <w:pStyle w:val="Odstavecseseznamem"/>
        <w:numPr>
          <w:ilvl w:val="0"/>
          <w:numId w:val="28"/>
        </w:numPr>
      </w:pPr>
      <w:r>
        <w:t>z</w:t>
      </w:r>
      <w:r w:rsidR="008017EF">
        <w:t>ávodní</w:t>
      </w:r>
      <w:r>
        <w:t xml:space="preserve"> (dosahování relativně maximálních výkonů)</w:t>
      </w:r>
    </w:p>
    <w:p w14:paraId="3FE0DAE1" w14:textId="7707C373" w:rsidR="008017EF" w:rsidRDefault="008017EF" w:rsidP="00CC78D9">
      <w:pPr>
        <w:pStyle w:val="Odstavecseseznamem"/>
        <w:numPr>
          <w:ilvl w:val="0"/>
          <w:numId w:val="28"/>
        </w:numPr>
      </w:pPr>
      <w:r>
        <w:t>přechodné</w:t>
      </w:r>
      <w:r w:rsidR="003E229C">
        <w:t xml:space="preserve"> (regenerace a zotavení)</w:t>
      </w:r>
    </w:p>
    <w:p w14:paraId="7FE1FFB8" w14:textId="77777777" w:rsidR="00CC78D9" w:rsidRDefault="00CC78D9" w:rsidP="00CC78D9">
      <w:pPr>
        <w:pStyle w:val="Odstavecseseznamem"/>
        <w:ind w:left="1134"/>
      </w:pPr>
    </w:p>
    <w:p w14:paraId="3039D1F7" w14:textId="77777777" w:rsidR="008017EF" w:rsidRDefault="008017EF" w:rsidP="008017EF">
      <w:pPr>
        <w:rPr>
          <w:b/>
        </w:rPr>
      </w:pPr>
      <w:r w:rsidRPr="00BF5ED8">
        <w:rPr>
          <w:b/>
        </w:rPr>
        <w:t>Přípravné období</w:t>
      </w:r>
    </w:p>
    <w:p w14:paraId="3538BD9C" w14:textId="77777777" w:rsidR="008017EF" w:rsidRPr="00BF5ED8" w:rsidRDefault="008017EF" w:rsidP="008017EF">
      <w:pPr>
        <w:rPr>
          <w:b/>
        </w:rPr>
      </w:pPr>
    </w:p>
    <w:p w14:paraId="5CCECB15" w14:textId="0F812858" w:rsidR="008017EF" w:rsidRDefault="008017EF" w:rsidP="008017EF">
      <w:r>
        <w:t xml:space="preserve"> Přípravná část je prakticky nejdůležitější částí tréninkového cyklu, neboť její zkrácení, či zanedbání vede ke stagnaci výkonu. Také zanedbání životosprávy má v dalším fungování negativní účinky. Tímto obdobím tedy pokládáme základy pro budoucí výkon a hlavním úkolem je zvýšit trénovanost jedince. Trénovanost chápeme jako komplex mnoha podnětů – jde například o taktickou a technickou přípravu, kondiční a psychickou vytrvalost a připravenost. Tyto dovednosti bychom právě v přípravném období měli rozvíjet, a to metodou buďto diferencovanou, u které se snažíme jednotlivé oblasti trénovat odděleně nebo komplexním </w:t>
      </w:r>
      <w:r>
        <w:lastRenderedPageBreak/>
        <w:t>komponováním sportovního výkonu, kdy výsle</w:t>
      </w:r>
      <w:r w:rsidR="004505EF">
        <w:t>dkem je propojení všech faktorů</w:t>
      </w:r>
      <w:r>
        <w:t xml:space="preserve"> (Jansa &amp; Dovalil, 2007)</w:t>
      </w:r>
      <w:r w:rsidR="006837DB">
        <w:t>.</w:t>
      </w:r>
    </w:p>
    <w:p w14:paraId="0451D46D" w14:textId="0F64B7B9" w:rsidR="008017EF" w:rsidRPr="00737AB5" w:rsidRDefault="008017EF" w:rsidP="008017EF">
      <w:r>
        <w:t>Trénink v přípravném období je charakteristický rozvojem vytrvalosti, síly a objemu, ale stálé cílí především na všestranný rozvoj. S blížícím se předzávodním období se do tréninku zapojuje větší intenzita zatížení se stále zvýš</w:t>
      </w:r>
      <w:r w:rsidR="004505EF">
        <w:t>eným objemem a rozvoj rychlosti</w:t>
      </w:r>
      <w:r>
        <w:t xml:space="preserve"> </w:t>
      </w:r>
      <w:r w:rsidRPr="00737AB5">
        <w:t>(Perič &amp; Dovalil, 2010).</w:t>
      </w:r>
    </w:p>
    <w:p w14:paraId="6121BF01" w14:textId="1F35D0DF" w:rsidR="00CC78D9" w:rsidRDefault="008017EF" w:rsidP="00CC78D9">
      <w:r>
        <w:t>Přípravné období v gymnastice se rozumí v měsících leden až přelom března / dubna, kdy gymnasté rozvíjí svou fyzickou kondici a pomalu přechází na průpravná cvičení na jednotlivém nářadí s přítomností záchranných žíněnek a molitanové jámy. Z počátku se jedná o velké množství posilovacích prvků s krátkými intervaly odpočinku proložené vytrvalostním cvičením. Později obnovování základních pohybů a dovedností s důrazem na jejich zdokonalování. S postupně zvyšující se intenzitou zatížení a objemem se objevují také počátky nových prvků. Zcela vypuštěny</w:t>
      </w:r>
      <w:r w:rsidR="00CC78D9">
        <w:t xml:space="preserve"> jsou dopady na tvrdé povrchy. </w:t>
      </w:r>
    </w:p>
    <w:p w14:paraId="62ED99DF" w14:textId="77777777" w:rsidR="00CC78D9" w:rsidRDefault="00CC78D9" w:rsidP="00CC78D9"/>
    <w:p w14:paraId="6BC995C8" w14:textId="3E686483" w:rsidR="008017EF" w:rsidRDefault="008017EF" w:rsidP="00CC78D9">
      <w:r w:rsidRPr="00C46D16">
        <w:rPr>
          <w:b/>
        </w:rPr>
        <w:t>Předzávodní období</w:t>
      </w:r>
    </w:p>
    <w:p w14:paraId="45E4C95C" w14:textId="77777777" w:rsidR="00CC78D9" w:rsidRPr="00CC78D9" w:rsidRDefault="00CC78D9" w:rsidP="00CC78D9"/>
    <w:p w14:paraId="2F83FDB0" w14:textId="68693CAA" w:rsidR="008017EF" w:rsidRDefault="008017EF" w:rsidP="008017EF">
      <w:r>
        <w:t xml:space="preserve">Předzávodní období obvykle trvá kolem 2-4 týdnů a jde převážně o ladění sportovní formy prostřednictvím startů v soutěžích. Oproti přípravnému období snižujeme objem zátěže, dbáme na kvalitu tréninku a </w:t>
      </w:r>
      <w:r w:rsidR="004505EF">
        <w:t xml:space="preserve">psychologickou přípravu (Jansa </w:t>
      </w:r>
      <w:r w:rsidR="004505EF" w:rsidRPr="00737AB5">
        <w:t>&amp;</w:t>
      </w:r>
      <w:r>
        <w:t xml:space="preserve"> Dovalil, 2007)</w:t>
      </w:r>
      <w:r w:rsidR="004505EF">
        <w:t>.</w:t>
      </w:r>
    </w:p>
    <w:p w14:paraId="75A80F4B" w14:textId="62C592F3" w:rsidR="008017EF" w:rsidRDefault="008017EF" w:rsidP="008017EF">
      <w:r>
        <w:t xml:space="preserve">Všeobecný rozvoj se v předzávodním období mění na speciální, přičemž vysoká intenzita tréninku zatím zůstává nezměněna. Ke konci tohoto období dbáme především na regeneraci a psychickou připravenost na blížící se závodní období. Charakteristické pro tyto tréninky by </w:t>
      </w:r>
      <w:r w:rsidR="004505EF">
        <w:t>proto měla být atmosféra závodů</w:t>
      </w:r>
      <w:r>
        <w:t xml:space="preserve"> </w:t>
      </w:r>
      <w:r w:rsidRPr="008E0794">
        <w:t>(Vránová et al., 2009).</w:t>
      </w:r>
    </w:p>
    <w:p w14:paraId="4B5F9F97" w14:textId="77777777" w:rsidR="008017EF" w:rsidRDefault="008017EF" w:rsidP="008017EF">
      <w:r w:rsidRPr="00737AB5">
        <w:t xml:space="preserve">Podle Periče a Dovalila (2010) </w:t>
      </w:r>
      <w:r>
        <w:t>předzávodní období končí prvními mistrovskými závody.</w:t>
      </w:r>
    </w:p>
    <w:p w14:paraId="2E7A3AB3" w14:textId="77777777" w:rsidR="008017EF" w:rsidRDefault="008017EF" w:rsidP="008017EF"/>
    <w:p w14:paraId="222AAC83" w14:textId="77777777" w:rsidR="008017EF" w:rsidRPr="0070367E" w:rsidRDefault="008017EF" w:rsidP="008017EF">
      <w:r>
        <w:t xml:space="preserve">V dubnu začínají první závody a výcvikové tábory pro reprezentační výběry, které se konají v rozmezí 14 dní. Pro předzávodní období je ve sportovní gymnastice specifické plánování sestav a zařazování nových prvků pro následující závodní období. V rámci tréninku je stále zařazeno posilování se zátěžemi ve vysokém objemu a intenzitě. Trénink na nářadí se vyznačuje velkým množstvím opakování prvků (případně s dopomocí a přídavnými žíněnkami) a sestav bez akrobatických prvků. Později spojujeme vše dohromady a ladíme poslední detaily k hlavnímu závodnímu období. </w:t>
      </w:r>
    </w:p>
    <w:p w14:paraId="1B8E3FD0" w14:textId="6A11C90F" w:rsidR="001833E0" w:rsidRDefault="001833E0" w:rsidP="008017EF">
      <w:pPr>
        <w:ind w:firstLine="0"/>
      </w:pPr>
    </w:p>
    <w:p w14:paraId="475B2D0D" w14:textId="7025322C" w:rsidR="000903D8" w:rsidRDefault="000903D8" w:rsidP="008017EF">
      <w:pPr>
        <w:ind w:firstLine="0"/>
      </w:pPr>
    </w:p>
    <w:p w14:paraId="5E02BF90" w14:textId="77777777" w:rsidR="000903D8" w:rsidRDefault="000903D8" w:rsidP="008017EF">
      <w:pPr>
        <w:ind w:firstLine="0"/>
      </w:pPr>
    </w:p>
    <w:p w14:paraId="7711A441" w14:textId="771D374F" w:rsidR="008017EF" w:rsidRDefault="008017EF" w:rsidP="00CC78D9">
      <w:pPr>
        <w:rPr>
          <w:b/>
        </w:rPr>
      </w:pPr>
      <w:r w:rsidRPr="00C46D16">
        <w:rPr>
          <w:b/>
        </w:rPr>
        <w:lastRenderedPageBreak/>
        <w:t xml:space="preserve">Závodní období </w:t>
      </w:r>
    </w:p>
    <w:p w14:paraId="36DFC517" w14:textId="77777777" w:rsidR="00CC78D9" w:rsidRDefault="00CC78D9" w:rsidP="00CC78D9">
      <w:pPr>
        <w:rPr>
          <w:b/>
        </w:rPr>
      </w:pPr>
    </w:p>
    <w:p w14:paraId="7AD7569C" w14:textId="2E5C94CD" w:rsidR="008017EF" w:rsidRDefault="008017EF" w:rsidP="008017EF">
      <w:r>
        <w:t xml:space="preserve">Závodním obdobím se dostáváme k soutěžím, které hodnotí předchozí přípravu. Cílem je podat co nejlepší sportovní výkon, který byl budován po dobu zhruba 6 měsíců v přípravném a předzávodním období. Pozitivní či negativní výsledek soutěže </w:t>
      </w:r>
      <w:r w:rsidR="004505EF">
        <w:t>může vést k motivaci</w:t>
      </w:r>
      <w:r>
        <w:t xml:space="preserve"> (Jansa &amp; Dovalil, 2007).</w:t>
      </w:r>
    </w:p>
    <w:p w14:paraId="32228866" w14:textId="77777777" w:rsidR="008017EF" w:rsidRDefault="008017EF" w:rsidP="008017EF">
      <w:r>
        <w:tab/>
      </w:r>
      <w:r w:rsidRPr="00737AB5">
        <w:t xml:space="preserve">Podle Periče a Dovalia (2010) </w:t>
      </w:r>
      <w:r>
        <w:t xml:space="preserve">je možné udržet sportovní/ závodní formu po dobu 2-3 měsíců. Vysoká míra intenzity může být stále zachována, ale objem zatížení snižujeme na minimum. Období závodního vytížení je specifická pro daný sport nebo danou věkovou kategorii. </w:t>
      </w:r>
    </w:p>
    <w:p w14:paraId="71D76FEB" w14:textId="77777777" w:rsidR="008017EF" w:rsidRDefault="008017EF" w:rsidP="008017EF"/>
    <w:p w14:paraId="70ED736B" w14:textId="77777777" w:rsidR="008017EF" w:rsidRDefault="008017EF" w:rsidP="001833E0">
      <w:r>
        <w:t xml:space="preserve">Reálně začíná v SGŽ závodní období krajskými přebory, které můžou být zároveň kvalifikací na mistrovství ČR. Tyto závody začínají v květnu a pořádají se každý týden. Proto je zásadně snížen objem a intenzita zatížení v posilování a je kladen velký důraz na perfektní provedení choreografie, gymnastických a akrobatických prvků v sestavách.  Pokud trénujeme úroveň vrcholová, která končí právě mistrovstvím ČR, hovoříme o období měsíce června. Pokud ale máme reprezentační výběr, který dále reprezentuje českou republiku na mezinárodních světových soutěžích, končí závodní období v srpnu mistrovstvím Evropy. </w:t>
      </w:r>
    </w:p>
    <w:p w14:paraId="6071C32F" w14:textId="77777777" w:rsidR="008017EF" w:rsidRDefault="008017EF" w:rsidP="008017EF">
      <w:r>
        <w:t xml:space="preserve">Ovšem, po měsíci (měsíci a půl) odpočinku, přichází druhá vlna přípravného a závodního období a jejich průběh je téměř totožný. Přípravné období začíná zhruba 14 dní až týden před konci prázdnin a končí prvními závody zhruba v říjnu. Druhým vrcholem sezóny je Liga družstev, kdy jednotlivé závodnice zastupují v soutěži svůj oddíl a snaží se společně získat co nejvíce bodů. Tento závod probíhá začátkem prosince a po něm teprve může přijít přechodné období. </w:t>
      </w:r>
    </w:p>
    <w:p w14:paraId="0759D0E6" w14:textId="77777777" w:rsidR="008017EF" w:rsidRDefault="008017EF" w:rsidP="008017EF">
      <w:pPr>
        <w:ind w:firstLine="0"/>
      </w:pPr>
    </w:p>
    <w:p w14:paraId="1BAFAD79" w14:textId="77777777" w:rsidR="008017EF" w:rsidRDefault="008017EF" w:rsidP="008017EF">
      <w:pPr>
        <w:rPr>
          <w:b/>
        </w:rPr>
      </w:pPr>
      <w:r w:rsidRPr="00D317A3">
        <w:rPr>
          <w:b/>
        </w:rPr>
        <w:t xml:space="preserve">Přechodné období </w:t>
      </w:r>
    </w:p>
    <w:p w14:paraId="3D9EAAFD" w14:textId="77777777" w:rsidR="008017EF" w:rsidRDefault="008017EF" w:rsidP="008017EF">
      <w:pPr>
        <w:rPr>
          <w:b/>
        </w:rPr>
      </w:pPr>
    </w:p>
    <w:p w14:paraId="0B126FF3" w14:textId="0292C30B" w:rsidR="008017EF" w:rsidRDefault="008017EF" w:rsidP="008017EF">
      <w:r w:rsidRPr="00D317A3">
        <w:t xml:space="preserve">V přechodném období </w:t>
      </w:r>
      <w:r>
        <w:t>přecházíme k aktivnímu odpočinku, zmenšuje se velikost a intenzita tréninkového zatížení a je kladen důraz na zotavení pomocí kompenzačních cvičení. Aby nedocházelo k monotónnosti tréninku, je možné zařazovat jiná doplňková cvičení nebo změnit tréninkové působiště.  Především je ale nutné zařadit cvičení s formou emocionálního podkresu, díky kterému bude trénink záb</w:t>
      </w:r>
      <w:r w:rsidR="00795871">
        <w:t>avný a pestrý</w:t>
      </w:r>
      <w:r>
        <w:t xml:space="preserve"> (Jansa &amp; Dovalil, 2007).</w:t>
      </w:r>
    </w:p>
    <w:p w14:paraId="5D5D6E0E" w14:textId="77777777" w:rsidR="008017EF" w:rsidRDefault="008017EF" w:rsidP="008017EF"/>
    <w:p w14:paraId="1E44F1B0" w14:textId="525983EE" w:rsidR="001833E0" w:rsidRPr="00B96B52" w:rsidRDefault="008017EF" w:rsidP="000903D8">
      <w:r>
        <w:t xml:space="preserve">Právě přechodné období má v SGŽ nejmenší zastoupení. V tomto období mohou probíhat různé besídky a představení pro rodiče. Zbytek tréninků probíhá spíše formou hry, případně kompenzačními a regeneračními prvky. </w:t>
      </w:r>
    </w:p>
    <w:p w14:paraId="774EB7CA" w14:textId="77777777" w:rsidR="00943A29" w:rsidRDefault="00943A29" w:rsidP="00401FC5">
      <w:pPr>
        <w:pStyle w:val="Nadpis2"/>
      </w:pPr>
      <w:bookmarkStart w:id="23" w:name="_Toc139061685"/>
      <w:r>
        <w:lastRenderedPageBreak/>
        <w:t>Somatotyp</w:t>
      </w:r>
      <w:bookmarkEnd w:id="23"/>
    </w:p>
    <w:p w14:paraId="21EDBBDE" w14:textId="5FD66086" w:rsidR="00943A29" w:rsidRDefault="00943A29" w:rsidP="00B96B52">
      <w:r>
        <w:t xml:space="preserve">Sportovní činnost může vykonávat téměř </w:t>
      </w:r>
      <w:r w:rsidR="00EB3DEE">
        <w:t>každý zdravý jedinec. J</w:t>
      </w:r>
      <w:r>
        <w:t>sou ale případy, kdy jedinci vykazují nadměrně dobré výsledky v konkrétním odvětví. Hovoříme tedy o talentech. Talent, ale není vše</w:t>
      </w:r>
      <w:r w:rsidR="0004189C">
        <w:t>,</w:t>
      </w:r>
      <w:r>
        <w:t xml:space="preserve"> co hraje roli při výběru </w:t>
      </w:r>
      <w:r w:rsidR="00AA6C45">
        <w:t>cv</w:t>
      </w:r>
      <w:r w:rsidR="00985D21">
        <w:t>i</w:t>
      </w:r>
      <w:r w:rsidR="00AA6C45">
        <w:t>čence</w:t>
      </w:r>
      <w:r>
        <w:t xml:space="preserve"> do </w:t>
      </w:r>
      <w:r w:rsidR="0004189C">
        <w:t>specifického tréninku. S přihlédnutím na fyziologický vývoj, který ovlivňuje jeho výšku, váhu, poměr a rozdělení svalů,</w:t>
      </w:r>
      <w:r w:rsidR="00795871">
        <w:t xml:space="preserve"> určujeme taky jakýsi somatotyp</w:t>
      </w:r>
      <w:r w:rsidR="0004189C">
        <w:t xml:space="preserve"> </w:t>
      </w:r>
      <w:r w:rsidR="00274354">
        <w:t xml:space="preserve">(Jansa </w:t>
      </w:r>
      <w:r w:rsidR="00737AB5">
        <w:t>&amp;</w:t>
      </w:r>
      <w:r w:rsidR="00274354">
        <w:t xml:space="preserve"> Dovalil</w:t>
      </w:r>
      <w:r w:rsidR="00C27D97">
        <w:t>, 2007</w:t>
      </w:r>
      <w:r w:rsidR="00274354">
        <w:t>)</w:t>
      </w:r>
      <w:r w:rsidR="00795871">
        <w:t>.</w:t>
      </w:r>
    </w:p>
    <w:p w14:paraId="384CF450" w14:textId="6D5C96A9" w:rsidR="00B96B52" w:rsidRDefault="00985D21" w:rsidP="00B96B52">
      <w:r>
        <w:t xml:space="preserve">Pojem </w:t>
      </w:r>
      <w:r w:rsidR="009A6D60">
        <w:t xml:space="preserve">Somatotyp </w:t>
      </w:r>
      <w:r>
        <w:t xml:space="preserve">zavedl William Sheldon v roce 1940 a jeho úkolem bylo </w:t>
      </w:r>
      <w:r w:rsidR="00274354">
        <w:t>kategorizovat lidskou postavu p</w:t>
      </w:r>
      <w:r w:rsidR="00795871">
        <w:t>odle morfologických znaků (</w:t>
      </w:r>
      <w:r w:rsidR="00274354">
        <w:t>Singh</w:t>
      </w:r>
      <w:r w:rsidR="00EB3DEE">
        <w:t>,</w:t>
      </w:r>
      <w:r w:rsidR="00C27D97">
        <w:t xml:space="preserve"> </w:t>
      </w:r>
      <w:r w:rsidR="00EB3DEE">
        <w:t>2007</w:t>
      </w:r>
      <w:r w:rsidR="00274354">
        <w:t>)</w:t>
      </w:r>
      <w:r w:rsidR="00795871">
        <w:t>.</w:t>
      </w:r>
      <w:r w:rsidR="00274354">
        <w:t xml:space="preserve"> Podle Sheldona et </w:t>
      </w:r>
      <w:r w:rsidR="00737AB5">
        <w:t xml:space="preserve">al., </w:t>
      </w:r>
      <w:r>
        <w:t xml:space="preserve">dělíme lidské tělo na tři somatotypizace. Každý typ, endomorf, mezomorf a ektomorf má svou trojici čísel, kterými je ohodnocen. Zhodnotit jedince jde primárně podle pohledu. </w:t>
      </w:r>
    </w:p>
    <w:p w14:paraId="7B457188" w14:textId="77777777" w:rsidR="00B96B52" w:rsidRDefault="00B96B52" w:rsidP="00B96B52"/>
    <w:p w14:paraId="322171C2" w14:textId="0D761226" w:rsidR="00B96B52" w:rsidRPr="00433DCE" w:rsidRDefault="00737AB5" w:rsidP="00433DCE">
      <w:pPr>
        <w:rPr>
          <w:b/>
        </w:rPr>
      </w:pPr>
      <w:r>
        <w:rPr>
          <w:b/>
        </w:rPr>
        <w:t xml:space="preserve">Endomorf – </w:t>
      </w:r>
      <w:r w:rsidRPr="00737AB5">
        <w:rPr>
          <w:bCs/>
        </w:rPr>
        <w:t>Charakteristickým</w:t>
      </w:r>
      <w:r w:rsidR="00EE5DA8">
        <w:t xml:space="preserve"> prvkem endomorfů jsou zaoblené tvary s tukovými zásobami. Na omak měkké svalstvo a větší obvod pasu, než hrudníku mají za následek tendence k přejídání a tím pádem n</w:t>
      </w:r>
      <w:r w:rsidR="00795871">
        <w:t>adměrné ukládání tukových zásob</w:t>
      </w:r>
      <w:r w:rsidR="00EE5DA8">
        <w:t xml:space="preserve"> </w:t>
      </w:r>
      <w:r w:rsidR="00795871">
        <w:t>(</w:t>
      </w:r>
      <w:r w:rsidR="00C27D97">
        <w:t>Singh, 2007)</w:t>
      </w:r>
      <w:r w:rsidR="00795871">
        <w:t>.</w:t>
      </w:r>
    </w:p>
    <w:p w14:paraId="4815E2FD" w14:textId="77777777" w:rsidR="00B96B52" w:rsidRDefault="00B96B52" w:rsidP="00B96B52"/>
    <w:p w14:paraId="0AB1D0A4" w14:textId="1D8D1669" w:rsidR="00EE5DA8" w:rsidRPr="00433DCE" w:rsidRDefault="00737AB5" w:rsidP="00433DCE">
      <w:pPr>
        <w:rPr>
          <w:b/>
        </w:rPr>
      </w:pPr>
      <w:r>
        <w:rPr>
          <w:b/>
        </w:rPr>
        <w:t xml:space="preserve">Mezomorf – </w:t>
      </w:r>
      <w:r w:rsidRPr="00737AB5">
        <w:rPr>
          <w:bCs/>
        </w:rPr>
        <w:t>Střední</w:t>
      </w:r>
      <w:r w:rsidR="000540E2">
        <w:t xml:space="preserve"> </w:t>
      </w:r>
      <w:r w:rsidR="00EE5DA8">
        <w:t>embryonální vrstva neboli mezoderm vytváří kosti,</w:t>
      </w:r>
      <w:r w:rsidR="000540E2">
        <w:t xml:space="preserve"> které jsou masivní stejně ta</w:t>
      </w:r>
      <w:r w:rsidR="00795871">
        <w:t>k jako svalstvo (</w:t>
      </w:r>
      <w:r w:rsidR="000540E2">
        <w:t>Singh,</w:t>
      </w:r>
      <w:r w:rsidR="00C27D97">
        <w:t xml:space="preserve"> </w:t>
      </w:r>
      <w:r w:rsidR="000540E2">
        <w:t>2007)</w:t>
      </w:r>
      <w:r w:rsidR="00795871">
        <w:t>.</w:t>
      </w:r>
    </w:p>
    <w:p w14:paraId="629DD70D" w14:textId="411D3B85" w:rsidR="00B96B52" w:rsidRDefault="000540E2" w:rsidP="00B96B52">
      <w:r>
        <w:t xml:space="preserve">Typickým znakem mezomorfa je ostrý svalový reliéf a hranatá, snadno vysportovatelná postava. Ramena bývají obvykle širší než pas a dolní </w:t>
      </w:r>
      <w:r w:rsidR="00737AB5">
        <w:t>končetiny mají</w:t>
      </w:r>
      <w:r>
        <w:t xml:space="preserve"> rovněž pro dispozice k pevnému a svalnatému zjevu.   </w:t>
      </w:r>
    </w:p>
    <w:p w14:paraId="5C5005C2" w14:textId="77777777" w:rsidR="00B96B52" w:rsidRDefault="00B96B52" w:rsidP="00B96B52"/>
    <w:p w14:paraId="04F9BCDF" w14:textId="6AE61191" w:rsidR="00274354" w:rsidRPr="00433DCE" w:rsidRDefault="00737AB5" w:rsidP="00433DCE">
      <w:pPr>
        <w:rPr>
          <w:b/>
        </w:rPr>
      </w:pPr>
      <w:r w:rsidRPr="00B96B52">
        <w:rPr>
          <w:b/>
        </w:rPr>
        <w:t>Ektomorf</w:t>
      </w:r>
      <w:r>
        <w:rPr>
          <w:b/>
        </w:rPr>
        <w:t xml:space="preserve"> –</w:t>
      </w:r>
      <w:r w:rsidRPr="00737AB5">
        <w:rPr>
          <w:bCs/>
        </w:rPr>
        <w:t xml:space="preserve"> Vnější</w:t>
      </w:r>
      <w:r w:rsidR="00EB3DEE">
        <w:t xml:space="preserve"> embryonální vrstva neboli ektoderm tvoří tzv.</w:t>
      </w:r>
      <w:r w:rsidR="00D808C0">
        <w:t xml:space="preserve"> </w:t>
      </w:r>
      <w:r w:rsidR="00CC78D9">
        <w:t>kůži, nehty a smyslové orgány</w:t>
      </w:r>
      <w:r w:rsidR="00EB3DEE">
        <w:t xml:space="preserve"> </w:t>
      </w:r>
      <w:r w:rsidR="00795871">
        <w:t>(</w:t>
      </w:r>
      <w:r w:rsidR="000B2714">
        <w:t>Singh,</w:t>
      </w:r>
      <w:r w:rsidR="00795871">
        <w:t xml:space="preserve"> </w:t>
      </w:r>
      <w:r w:rsidR="000B2714">
        <w:t>2007).</w:t>
      </w:r>
    </w:p>
    <w:p w14:paraId="7BCF5EDF" w14:textId="3FAA4BA9" w:rsidR="000B2714" w:rsidRDefault="000B2714" w:rsidP="00B96B52">
      <w:r>
        <w:t xml:space="preserve">Charakteristika ektomorfa je snadná, tento typ člověka má dlouhé ruce i nohy, slabé </w:t>
      </w:r>
      <w:r w:rsidR="00795871">
        <w:t>svalstvo, kosti a ploché břicho</w:t>
      </w:r>
      <w:r>
        <w:t xml:space="preserve"> </w:t>
      </w:r>
      <w:r w:rsidR="008610B0">
        <w:t>(Krištofič, 2014).</w:t>
      </w:r>
    </w:p>
    <w:p w14:paraId="5D778320" w14:textId="77777777" w:rsidR="002E329B" w:rsidRDefault="002E329B" w:rsidP="00433DCE">
      <w:pPr>
        <w:ind w:firstLine="0"/>
      </w:pPr>
    </w:p>
    <w:p w14:paraId="4CEE550A" w14:textId="4349D922" w:rsidR="006B6A2D" w:rsidRPr="00A300B8" w:rsidRDefault="005760E5" w:rsidP="006B6A2D">
      <w:r>
        <w:t>Výsledky studií</w:t>
      </w:r>
      <w:r w:rsidRPr="00B465F6">
        <w:t xml:space="preserve"> ukazují, že mladí závodní gymnasté se již v základních antropometrických charakteristikách liší od běžné populace.  Od devíti let mají dívky, které se věnují gymnastice, menší </w:t>
      </w:r>
      <w:r w:rsidR="00737AB5">
        <w:t>postavu</w:t>
      </w:r>
      <w:r>
        <w:t xml:space="preserve"> </w:t>
      </w:r>
      <w:r w:rsidRPr="00B465F6">
        <w:t>než ženy v běžné populaci</w:t>
      </w:r>
      <w:r>
        <w:t>.</w:t>
      </w:r>
      <w:r w:rsidR="006B6A2D">
        <w:t xml:space="preserve"> </w:t>
      </w:r>
    </w:p>
    <w:p w14:paraId="6E41487B" w14:textId="67E033DB" w:rsidR="006B6A2D" w:rsidRDefault="005760E5" w:rsidP="006B6A2D">
      <w:r w:rsidRPr="00B465F6">
        <w:t xml:space="preserve">Ve srovnání se sportovci na nižších úrovních je známo, že úspěšní elitní gymnasté mají v průměru menší těla, nižší tělesnou hmotnost (BM) a nižší procento tělesného tuku (BF%) </w:t>
      </w:r>
    </w:p>
    <w:p w14:paraId="1A7B29A3" w14:textId="193A17BB" w:rsidR="008F3E9F" w:rsidRDefault="005760E5" w:rsidP="0060104F">
      <w:r>
        <w:t>U mladších sportovců bylo prokázáno, že častějším typem pro výběr správného somatotypu sportovní g</w:t>
      </w:r>
      <w:r w:rsidR="00795871">
        <w:t>ymnastky je ektomorfní mezomorf</w:t>
      </w:r>
      <w:r>
        <w:t xml:space="preserve"> </w:t>
      </w:r>
      <w:r w:rsidR="00795871">
        <w:t>(Kutac</w:t>
      </w:r>
      <w:r w:rsidR="00A54012">
        <w:t xml:space="preserve"> et al., 2019).</w:t>
      </w:r>
    </w:p>
    <w:p w14:paraId="19744C29" w14:textId="77777777" w:rsidR="008F3E9F" w:rsidRDefault="008F3E9F" w:rsidP="00A54012"/>
    <w:p w14:paraId="19ED2482" w14:textId="77777777" w:rsidR="0004189C" w:rsidRDefault="00382575" w:rsidP="00401FC5">
      <w:pPr>
        <w:pStyle w:val="Nadpis2"/>
      </w:pPr>
      <w:bookmarkStart w:id="24" w:name="_Toc139061686"/>
      <w:r>
        <w:lastRenderedPageBreak/>
        <w:t>Výživa a regenerace sportovce</w:t>
      </w:r>
      <w:bookmarkEnd w:id="24"/>
      <w:r>
        <w:t xml:space="preserve"> </w:t>
      </w:r>
    </w:p>
    <w:p w14:paraId="399E5DC1" w14:textId="675B7648" w:rsidR="003F0A65" w:rsidRPr="00F4515A" w:rsidRDefault="00340A8F" w:rsidP="003F0A65">
      <w:r w:rsidRPr="00F4515A">
        <w:t>T</w:t>
      </w:r>
      <w:r w:rsidR="003F0A65" w:rsidRPr="00F4515A">
        <w:t>ělesné složení a stav výživy zásadními ukazateli toho, jak dobře funguje fyzická adaptace na sportovní trénink. Účinnost adaptačních reakcí na tréninkový proces, regenerace a sportovní výkon jsou významně ovlivněny stravou. Kromě toho se významně podílí na zd</w:t>
      </w:r>
      <w:r w:rsidRPr="00F4515A">
        <w:t>ravotním stavu, i kdy</w:t>
      </w:r>
      <w:r w:rsidR="00795871">
        <w:t>ž ne zcela</w:t>
      </w:r>
      <w:r w:rsidRPr="00F4515A">
        <w:t xml:space="preserve"> </w:t>
      </w:r>
      <w:r w:rsidR="00F4515A">
        <w:t>(Georgeta, 2018).</w:t>
      </w:r>
    </w:p>
    <w:p w14:paraId="0B7F7661" w14:textId="77777777" w:rsidR="003F0A65" w:rsidRPr="003F0A65" w:rsidRDefault="003F0A65" w:rsidP="003F0A65"/>
    <w:p w14:paraId="33ED22BB" w14:textId="0D051E96" w:rsidR="00A007AB" w:rsidRDefault="00A007AB" w:rsidP="00B96B52">
      <w:r>
        <w:t xml:space="preserve">Sportovci věnují velkou pozornost tréninkovému procesu, zaměřují se na svalový tonus a očekáváné výsledky, </w:t>
      </w:r>
      <w:r w:rsidR="00B96B52">
        <w:t>odvětvími</w:t>
      </w:r>
      <w:r>
        <w:t>, které ale podceňují,</w:t>
      </w:r>
      <w:r w:rsidR="00382575">
        <w:t xml:space="preserve"> je výživa a </w:t>
      </w:r>
      <w:r w:rsidR="00737AB5">
        <w:t>regenerace Stravují</w:t>
      </w:r>
      <w:r>
        <w:t xml:space="preserve"> se pomocí fastfoodu, pijí slazené nápoje a nedodržují správnou životosprávu. To má neg</w:t>
      </w:r>
      <w:r w:rsidR="00795871">
        <w:t>ativní dopad na sportovní výkon</w:t>
      </w:r>
      <w:r w:rsidR="00382575">
        <w:t xml:space="preserve"> </w:t>
      </w:r>
      <w:r>
        <w:t xml:space="preserve">(Horton, 2018). </w:t>
      </w:r>
    </w:p>
    <w:p w14:paraId="2B5A4251" w14:textId="77777777" w:rsidR="00F40B75" w:rsidRDefault="00F40B75" w:rsidP="00AF1055"/>
    <w:p w14:paraId="40AEE3DC" w14:textId="55E85F56" w:rsidR="00AF1055" w:rsidRDefault="00A007AB" w:rsidP="00B96B52">
      <w:r>
        <w:t>Proto je n</w:t>
      </w:r>
      <w:r w:rsidR="00AF1055">
        <w:t xml:space="preserve">edílnou </w:t>
      </w:r>
      <w:r>
        <w:t>součástí tréninkového procesu</w:t>
      </w:r>
      <w:r w:rsidR="00AF1055">
        <w:t xml:space="preserve"> výživa, bez které nelze dosahovat vrcholové výkonnosti. </w:t>
      </w:r>
      <w:r>
        <w:t>Každý sportovec má specifické požadavky na příjem nutrientů a rozložení množství stravy podle energetického metabolizmu, míry intenz</w:t>
      </w:r>
      <w:r w:rsidR="00795871">
        <w:t xml:space="preserve">ity zatížení a doby regenerace </w:t>
      </w:r>
      <w:r w:rsidR="00AF1055">
        <w:t xml:space="preserve">(Klimešová, </w:t>
      </w:r>
      <w:r w:rsidR="00C27D97">
        <w:t>2016</w:t>
      </w:r>
      <w:r w:rsidR="00AF1055">
        <w:t>)</w:t>
      </w:r>
      <w:r w:rsidR="00B96B52">
        <w:t>.</w:t>
      </w:r>
    </w:p>
    <w:p w14:paraId="10683EE0" w14:textId="77777777" w:rsidR="006265DF" w:rsidRDefault="006265DF" w:rsidP="00A007AB"/>
    <w:p w14:paraId="0A40C396" w14:textId="0912B255" w:rsidR="009A3208" w:rsidRDefault="00BF47C5" w:rsidP="00A007AB">
      <w:r>
        <w:t xml:space="preserve">Kromě výživy je pro optimální sportovní výkon důležitá také regenerace. Sport na vrcholové úrovni je zátěží pro lidský organismus. Pokud není tělo správně odpočinuto, dochází ke snížení fyzické výkonnosti a je náchylné </w:t>
      </w:r>
      <w:r w:rsidR="00795871">
        <w:t>ke zdravotním obtížím či úrazům</w:t>
      </w:r>
      <w:r>
        <w:t xml:space="preserve"> (Pastuch</w:t>
      </w:r>
      <w:r w:rsidR="009A3208">
        <w:t>a</w:t>
      </w:r>
      <w:r w:rsidR="00D46611">
        <w:t>, 201</w:t>
      </w:r>
      <w:r>
        <w:t>4).</w:t>
      </w:r>
    </w:p>
    <w:p w14:paraId="719C0B69" w14:textId="77777777" w:rsidR="009E4D62" w:rsidRDefault="009E4D62" w:rsidP="00A007AB"/>
    <w:p w14:paraId="0A6EA4A6" w14:textId="50177220" w:rsidR="009E4D62" w:rsidRDefault="009A3208" w:rsidP="009E4D62">
      <w:r>
        <w:t>Regenerace by měla být součástí tréninkové jednotky a tím pádem by měla být nedílnou součástí tréninkových procesů. Nejedná se pouze o kompenzaci předešlé zátěže, ale také slouž</w:t>
      </w:r>
      <w:r w:rsidR="00795871">
        <w:t>í jako prevence před přetížením</w:t>
      </w:r>
      <w:r>
        <w:t xml:space="preserve"> </w:t>
      </w:r>
      <w:r w:rsidRPr="00737AB5">
        <w:t>(</w:t>
      </w:r>
      <w:r w:rsidR="00AA1206" w:rsidRPr="00737AB5">
        <w:t xml:space="preserve">Bernacikova </w:t>
      </w:r>
      <w:r w:rsidR="00AA1206">
        <w:t>et al.</w:t>
      </w:r>
      <w:r w:rsidRPr="00737AB5">
        <w:t>, 2017).</w:t>
      </w:r>
      <w:r w:rsidR="009E4D62" w:rsidRPr="00737AB5">
        <w:t xml:space="preserve"> </w:t>
      </w:r>
    </w:p>
    <w:p w14:paraId="51AF1E30" w14:textId="77777777" w:rsidR="009E4D62" w:rsidRDefault="009E4D62" w:rsidP="009E4D62"/>
    <w:p w14:paraId="462605E2" w14:textId="03C07E7E" w:rsidR="009E4D62" w:rsidRDefault="009E4D62" w:rsidP="009E4D62">
      <w:r w:rsidRPr="00F4515A">
        <w:t xml:space="preserve">Pokud si trenér nebo týmoví trenéři nejsou vědomi stavu sportovců, může se tato únava prohlubovat. V důsledku toho se přetrénování projevuje různými fyziologickými, fyzickými </w:t>
      </w:r>
      <w:r w:rsidR="00737AB5" w:rsidRPr="00F4515A">
        <w:t>a emocionálními</w:t>
      </w:r>
      <w:r w:rsidRPr="00F4515A">
        <w:t xml:space="preserve"> účinky, které trvají od týdnů do několika měsíců. Přetrénování se projevuje hned několika vjemy: nepřesně prováděné pohyby, nedostatečná fyzická z</w:t>
      </w:r>
      <w:r w:rsidR="00795871">
        <w:t>datnost a vyšší tělesná teplota</w:t>
      </w:r>
      <w:r w:rsidRPr="00F4515A">
        <w:t xml:space="preserve"> </w:t>
      </w:r>
      <w:r w:rsidR="00737AB5" w:rsidRPr="00737AB5">
        <w:t>(</w:t>
      </w:r>
      <w:r w:rsidR="00F4515A">
        <w:rPr>
          <w:rFonts w:cstheme="minorHAnsi"/>
          <w:shd w:val="clear" w:color="auto" w:fill="FFFFFF"/>
        </w:rPr>
        <w:t>Georgeta, 2018).</w:t>
      </w:r>
    </w:p>
    <w:p w14:paraId="15E991C0" w14:textId="45589306" w:rsidR="009A3208" w:rsidRDefault="009A3208" w:rsidP="00F4515A">
      <w:pPr>
        <w:ind w:firstLine="0"/>
      </w:pPr>
    </w:p>
    <w:p w14:paraId="3C893523" w14:textId="03EDFD93" w:rsidR="009A3208" w:rsidRDefault="009A3208" w:rsidP="00A007AB">
      <w:r>
        <w:t xml:space="preserve">Jak bylo výše zmíněno je potřeba zařazovat regeneraci do jednotlivých tréninkových jednotek pomocí kompenzačních cvičení, strečinku nebo jinou doplňkovou aktivitou. Díky </w:t>
      </w:r>
      <w:r w:rsidR="00CF4191">
        <w:t>těmto cvičením můžeme zmírnit di</w:t>
      </w:r>
      <w:r>
        <w:t>sbalance vzniklé nadměrným přetěžováním a snížit fyzickou i psy</w:t>
      </w:r>
      <w:r w:rsidR="00795871">
        <w:t>chickou únavu organismu</w:t>
      </w:r>
      <w:r w:rsidRPr="00737AB5">
        <w:t xml:space="preserve"> (Pastucha, 2014). </w:t>
      </w:r>
    </w:p>
    <w:p w14:paraId="76C85701" w14:textId="77777777" w:rsidR="009A3208" w:rsidRDefault="009A3208" w:rsidP="00A007AB"/>
    <w:p w14:paraId="7EBEB2A7" w14:textId="12FFF876" w:rsidR="00F40CFC" w:rsidRDefault="00F40CFC" w:rsidP="00A007AB">
      <w:r>
        <w:t xml:space="preserve">Regeneraci rozdělujeme aktivní a pasivní. Jak už z názvu vyplívá pasivní regenerace je bez jakékoliv fyzické aktivity </w:t>
      </w:r>
      <w:r w:rsidR="00661F2F">
        <w:t>a můžou do ní spadat napříkl</w:t>
      </w:r>
      <w:r w:rsidR="00795871">
        <w:t>ad masáže, koupele nebo terapie</w:t>
      </w:r>
      <w:r w:rsidR="00661F2F">
        <w:t xml:space="preserve"> (Bernaciková et al., 2014).</w:t>
      </w:r>
    </w:p>
    <w:p w14:paraId="74D8A315" w14:textId="77777777" w:rsidR="00273FB5" w:rsidRDefault="00273FB5" w:rsidP="00A007AB"/>
    <w:p w14:paraId="35F5448E" w14:textId="0F92F86C" w:rsidR="009E4D62" w:rsidRPr="00537D31" w:rsidRDefault="00273FB5" w:rsidP="00537D31">
      <w:r>
        <w:t>Nejvhodnější pasivní formou re</w:t>
      </w:r>
      <w:r w:rsidR="00537D31">
        <w:t xml:space="preserve">generace je podle </w:t>
      </w:r>
      <w:r w:rsidR="00137124">
        <w:t>Georgeta (2018)</w:t>
      </w:r>
      <w:r w:rsidR="00537D31">
        <w:t xml:space="preserve"> spánek. </w:t>
      </w:r>
      <w:r w:rsidR="00381CDA">
        <w:rPr>
          <w:rFonts w:cstheme="minorHAnsi"/>
          <w:shd w:val="clear" w:color="auto" w:fill="FFFFFF"/>
        </w:rPr>
        <w:t xml:space="preserve">Spánek </w:t>
      </w:r>
      <w:r w:rsidR="00737AB5">
        <w:rPr>
          <w:rFonts w:cstheme="minorHAnsi"/>
          <w:shd w:val="clear" w:color="auto" w:fill="FFFFFF"/>
        </w:rPr>
        <w:t>má z</w:t>
      </w:r>
      <w:r w:rsidR="00381CDA">
        <w:rPr>
          <w:rFonts w:cstheme="minorHAnsi"/>
          <w:shd w:val="clear" w:color="auto" w:fill="FFFFFF"/>
        </w:rPr>
        <w:t xml:space="preserve"> hlediska zotavení nejblíž k příznivé škále vnímání. S </w:t>
      </w:r>
      <w:r w:rsidR="00381CDA" w:rsidRPr="00381CDA">
        <w:rPr>
          <w:rFonts w:cstheme="minorHAnsi"/>
          <w:shd w:val="clear" w:color="auto" w:fill="FFFFFF"/>
        </w:rPr>
        <w:t xml:space="preserve">jedinečnými hodnotami dlouhodobé spokojenosti </w:t>
      </w:r>
      <w:r w:rsidR="00381CDA">
        <w:rPr>
          <w:rFonts w:cstheme="minorHAnsi"/>
          <w:shd w:val="clear" w:color="auto" w:fill="FFFFFF"/>
        </w:rPr>
        <w:t xml:space="preserve">a </w:t>
      </w:r>
      <w:r w:rsidR="00381CDA" w:rsidRPr="00381CDA">
        <w:rPr>
          <w:rFonts w:cstheme="minorHAnsi"/>
          <w:shd w:val="clear" w:color="auto" w:fill="FFFFFF"/>
        </w:rPr>
        <w:t xml:space="preserve">s uzdravením prostřednictvím spánku je spánek jasně nadprůměrný. </w:t>
      </w:r>
      <w:r w:rsidR="00381CDA">
        <w:rPr>
          <w:rFonts w:cstheme="minorHAnsi"/>
          <w:shd w:val="clear" w:color="auto" w:fill="FFFFFF"/>
        </w:rPr>
        <w:t>Spánkovou hygienou a její d</w:t>
      </w:r>
      <w:r w:rsidR="00381CDA" w:rsidRPr="00381CDA">
        <w:rPr>
          <w:rFonts w:cstheme="minorHAnsi"/>
          <w:shd w:val="clear" w:color="auto" w:fill="FFFFFF"/>
        </w:rPr>
        <w:t>ůslednost</w:t>
      </w:r>
      <w:r w:rsidR="00381CDA">
        <w:rPr>
          <w:rFonts w:cstheme="minorHAnsi"/>
          <w:shd w:val="clear" w:color="auto" w:fill="FFFFFF"/>
        </w:rPr>
        <w:t>í</w:t>
      </w:r>
      <w:r w:rsidR="00381CDA" w:rsidRPr="00381CDA">
        <w:rPr>
          <w:rFonts w:cstheme="minorHAnsi"/>
          <w:shd w:val="clear" w:color="auto" w:fill="FFFFFF"/>
        </w:rPr>
        <w:t xml:space="preserve"> </w:t>
      </w:r>
      <w:r w:rsidR="00381CDA">
        <w:rPr>
          <w:rFonts w:cstheme="minorHAnsi"/>
          <w:shd w:val="clear" w:color="auto" w:fill="FFFFFF"/>
        </w:rPr>
        <w:t xml:space="preserve">dramaticky ovlivňujeme kvalitu spánku a míru zotavení. </w:t>
      </w:r>
    </w:p>
    <w:p w14:paraId="1D53D308" w14:textId="77777777" w:rsidR="00381CDA" w:rsidRPr="00381CDA" w:rsidRDefault="00381CDA" w:rsidP="00A007AB"/>
    <w:p w14:paraId="66C4FF5D" w14:textId="3D1BBCB0" w:rsidR="00CC78D9" w:rsidRDefault="00661F2F" w:rsidP="00CC78D9">
      <w:r>
        <w:t xml:space="preserve"> Regenerace aktivní jinak nazývána aktivní odpočinek je lehká pohybová aktivita, která se projevuje lehkou až mírnou zátěží organismu, například: kompenzační cvičení, st</w:t>
      </w:r>
      <w:r w:rsidR="00795871">
        <w:t>rečink, lehký běh</w:t>
      </w:r>
      <w:r>
        <w:t xml:space="preserve"> </w:t>
      </w:r>
      <w:r w:rsidRPr="00737AB5">
        <w:t>(Pastucha, 2014).</w:t>
      </w:r>
    </w:p>
    <w:p w14:paraId="6C228600" w14:textId="1223947C" w:rsidR="00CC78D9" w:rsidRDefault="005D6186" w:rsidP="00CC78D9">
      <w:r>
        <w:t>Trenér SGŽ by v tréninkových plánech měl zvažovat právě i stav výživy, odpočinku, regenerace nebo například kvality spánku svých svěřenkyň.</w:t>
      </w:r>
    </w:p>
    <w:p w14:paraId="7AF3A575" w14:textId="77777777" w:rsidR="00F40B75" w:rsidRDefault="00382575" w:rsidP="00401FC5">
      <w:pPr>
        <w:pStyle w:val="Nadpis3"/>
      </w:pPr>
      <w:bookmarkStart w:id="25" w:name="_Toc139061687"/>
      <w:r>
        <w:t>Sportovní výživa</w:t>
      </w:r>
      <w:bookmarkEnd w:id="25"/>
      <w:r>
        <w:t xml:space="preserve"> </w:t>
      </w:r>
    </w:p>
    <w:p w14:paraId="701F7702" w14:textId="7383F8CB" w:rsidR="00331EB5" w:rsidRDefault="00331EB5" w:rsidP="00331EB5">
      <w:pPr>
        <w:ind w:firstLine="709"/>
      </w:pPr>
      <w:r>
        <w:t>Vyvážená strava vede ke správnému fungování neuromotorického propojení svalů s mozkem. Je zdrojem energie a taky zvyšuje tělesnou zdatnost díky zesilování jednotlivých komponentů, jako jsou svaly, šlachy, vazy a kosti. Sportovní gymnastika je specifickým sportem, kde je žádoucí rozvoj síly a zároveň ud</w:t>
      </w:r>
      <w:r w:rsidR="00795871">
        <w:t>ržení hmotnosti relativně nízko</w:t>
      </w:r>
      <w:r>
        <w:t xml:space="preserve"> (Roubík, 2018).</w:t>
      </w:r>
    </w:p>
    <w:p w14:paraId="02256B29" w14:textId="324EEACC" w:rsidR="00382575" w:rsidRDefault="00331EB5" w:rsidP="00382575">
      <w:pPr>
        <w:ind w:firstLine="709"/>
      </w:pPr>
      <w:r>
        <w:t xml:space="preserve">Štíhlá postava může vést k dojmu, že je nutné podstupovat diety nebo </w:t>
      </w:r>
      <w:r w:rsidR="00F40B75">
        <w:t xml:space="preserve">nepřirozené metody na hubnutí. </w:t>
      </w:r>
      <w:r>
        <w:t xml:space="preserve">Ty </w:t>
      </w:r>
      <w:r w:rsidR="00F40B75">
        <w:t>ovšem snižují sportovní výkon a jsou zásadním škůdcem cel</w:t>
      </w:r>
      <w:r w:rsidR="00795871">
        <w:t>kového zdraví a imunity člověka</w:t>
      </w:r>
      <w:r w:rsidR="00F40B75">
        <w:t xml:space="preserve"> </w:t>
      </w:r>
      <w:r>
        <w:t>(Clark, 2014).</w:t>
      </w:r>
      <w:r w:rsidR="00382575" w:rsidRPr="00382575">
        <w:t xml:space="preserve"> </w:t>
      </w:r>
    </w:p>
    <w:p w14:paraId="708CB8DE" w14:textId="77777777" w:rsidR="006265DF" w:rsidRDefault="006265DF" w:rsidP="00382575">
      <w:pPr>
        <w:ind w:firstLine="709"/>
      </w:pPr>
    </w:p>
    <w:p w14:paraId="619D0699" w14:textId="76375866" w:rsidR="005821F1" w:rsidRDefault="00382575" w:rsidP="005821F1">
      <w:pPr>
        <w:ind w:firstLine="709"/>
      </w:pPr>
      <w:r>
        <w:t>Gymnastika je sportem, kde se hodnotí nejen výše zmiňovaný sportovní výkon, ale také estetický dojem, který je zvlášť hodnoceným parametrem</w:t>
      </w:r>
      <w:r w:rsidR="00795871">
        <w:t xml:space="preserve"> </w:t>
      </w:r>
      <w:r w:rsidRPr="00737AB5">
        <w:t>(Skopová</w:t>
      </w:r>
      <w:r w:rsidR="00795871">
        <w:t xml:space="preserve"> </w:t>
      </w:r>
      <w:r w:rsidR="00737AB5" w:rsidRPr="00737AB5">
        <w:t>&amp;</w:t>
      </w:r>
      <w:r w:rsidR="00795871">
        <w:t xml:space="preserve"> Zítko, 2013). </w:t>
      </w:r>
      <w:r>
        <w:t>Jde tedy především o anaerobní sport, ve kterém jde přev</w:t>
      </w:r>
      <w:r w:rsidR="005D6186">
        <w:t>ážně o posouvání laktátového pra</w:t>
      </w:r>
      <w:r>
        <w:t xml:space="preserve">hu, tohoto výsledku dosáhneme pouze kombinací správně zvolené zátěže a strukturálně </w:t>
      </w:r>
      <w:r w:rsidR="00795871">
        <w:t>a časově rozvrženým jídelníčkem</w:t>
      </w:r>
      <w:r>
        <w:t xml:space="preserve"> (Roubík, 2018).</w:t>
      </w:r>
      <w:r w:rsidR="005821F1">
        <w:t xml:space="preserve"> </w:t>
      </w:r>
    </w:p>
    <w:p w14:paraId="6013065A" w14:textId="77777777" w:rsidR="006265DF" w:rsidRDefault="006265DF" w:rsidP="005821F1">
      <w:pPr>
        <w:ind w:firstLine="709"/>
      </w:pPr>
    </w:p>
    <w:p w14:paraId="54E7A4AD" w14:textId="707DA9C2" w:rsidR="006265DF" w:rsidRDefault="002074CB" w:rsidP="006265DF">
      <w:pPr>
        <w:ind w:firstLine="709"/>
      </w:pPr>
      <w:r>
        <w:t>Klimešová (</w:t>
      </w:r>
      <w:r w:rsidR="00C27D97">
        <w:t>2016</w:t>
      </w:r>
      <w:r>
        <w:t xml:space="preserve">) rozděluje svou knihu do čtyř důležitých kapitol. </w:t>
      </w:r>
      <w:r w:rsidR="008B1CA1">
        <w:t xml:space="preserve">Ty odpovídají </w:t>
      </w:r>
      <w:r w:rsidR="005821F1">
        <w:t>pyramidě podle Erica Helmse. První z nich je energetické bilance, tedy příjem a výdej potravy. Následují makro a mikronutrienty (sacharidy, lipidy, bílkoviny, vitamíny, minerální látky a stopov</w:t>
      </w:r>
      <w:r w:rsidR="006265DF">
        <w:t xml:space="preserve">é prvky) </w:t>
      </w:r>
      <w:r w:rsidR="006265DF">
        <w:lastRenderedPageBreak/>
        <w:t>a dostatečný příjem tekutin.</w:t>
      </w:r>
      <w:r w:rsidR="005821F1">
        <w:t xml:space="preserve"> Neodmyslitelnou součástí je správné načasování neboli timing </w:t>
      </w:r>
      <w:r w:rsidR="006265DF">
        <w:t>a poslední součástí jsou doplňky stravy.</w:t>
      </w:r>
    </w:p>
    <w:p w14:paraId="55A575F6" w14:textId="7293CCD7" w:rsidR="006265DF" w:rsidRDefault="001833E0" w:rsidP="006265DF">
      <w:pPr>
        <w:ind w:firstLine="709"/>
      </w:pPr>
      <w:r>
        <w:rPr>
          <w:noProof/>
          <w:lang w:val="cs-CZ"/>
        </w:rPr>
        <w:drawing>
          <wp:anchor distT="0" distB="0" distL="114300" distR="114300" simplePos="0" relativeHeight="251662336" behindDoc="1" locked="0" layoutInCell="1" allowOverlap="1" wp14:anchorId="6D77F285" wp14:editId="68F450EE">
            <wp:simplePos x="0" y="0"/>
            <wp:positionH relativeFrom="margin">
              <wp:posOffset>1470660</wp:posOffset>
            </wp:positionH>
            <wp:positionV relativeFrom="paragraph">
              <wp:posOffset>2540</wp:posOffset>
            </wp:positionV>
            <wp:extent cx="2962275" cy="1670685"/>
            <wp:effectExtent l="0" t="0" r="0" b="0"/>
            <wp:wrapTight wrapText="bothSides">
              <wp:wrapPolygon edited="0">
                <wp:start x="10974" y="739"/>
                <wp:lineTo x="9446" y="1231"/>
                <wp:lineTo x="8890" y="2217"/>
                <wp:lineTo x="8890" y="5172"/>
                <wp:lineTo x="7640" y="6157"/>
                <wp:lineTo x="6529" y="8128"/>
                <wp:lineTo x="6529" y="9113"/>
                <wp:lineTo x="5695" y="12068"/>
                <wp:lineTo x="5417" y="12807"/>
                <wp:lineTo x="5140" y="16994"/>
                <wp:lineTo x="3473" y="19457"/>
                <wp:lineTo x="3473" y="20196"/>
                <wp:lineTo x="4862" y="20935"/>
                <wp:lineTo x="17919" y="20935"/>
                <wp:lineTo x="16947" y="17241"/>
                <wp:lineTo x="11668" y="739"/>
                <wp:lineTo x="10974" y="739"/>
              </wp:wrapPolygon>
            </wp:wrapTight>
            <wp:docPr id="9" name="Obrázek 9" descr="C:\Users\Katka\AppData\Local\Microsoft\Windows\INetCache\Content.Word\food 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ka\AppData\Local\Microsoft\Windows\INetCache\Content.Word\food pyrami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27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B3489" w14:textId="691F3441" w:rsidR="00D317A3" w:rsidRDefault="00D317A3" w:rsidP="00D317A3"/>
    <w:p w14:paraId="0E0B4144" w14:textId="7F3D6D37" w:rsidR="00D317A3" w:rsidRDefault="00D317A3" w:rsidP="00D317A3"/>
    <w:p w14:paraId="60D38AD8" w14:textId="77777777" w:rsidR="00D317A3" w:rsidRDefault="00D317A3" w:rsidP="00D317A3"/>
    <w:p w14:paraId="2E8262B3" w14:textId="77777777" w:rsidR="00D317A3" w:rsidRDefault="00D317A3" w:rsidP="00D317A3"/>
    <w:p w14:paraId="4AD40B85" w14:textId="6B940BF0" w:rsidR="00661F2F" w:rsidRDefault="00661F2F" w:rsidP="001833E0">
      <w:pPr>
        <w:ind w:firstLine="0"/>
      </w:pPr>
    </w:p>
    <w:p w14:paraId="2FB64980" w14:textId="4AAA74F1" w:rsidR="008C300A" w:rsidRDefault="008C300A" w:rsidP="00CC78D9">
      <w:pPr>
        <w:ind w:firstLine="0"/>
      </w:pPr>
    </w:p>
    <w:p w14:paraId="7F2E71FD" w14:textId="77777777" w:rsidR="00181B52" w:rsidRPr="00460524" w:rsidRDefault="00181B52" w:rsidP="0058015B">
      <w:r w:rsidRPr="00460524">
        <w:t xml:space="preserve">Základní nutrienty a nutriční timing </w:t>
      </w:r>
    </w:p>
    <w:p w14:paraId="33D7E37B" w14:textId="77777777" w:rsidR="008C300A" w:rsidRPr="00181B52" w:rsidRDefault="008C300A" w:rsidP="00181B52">
      <w:pPr>
        <w:rPr>
          <w:b/>
        </w:rPr>
      </w:pPr>
      <w:r w:rsidRPr="00181B52">
        <w:rPr>
          <w:b/>
        </w:rPr>
        <w:t>Sacharidy</w:t>
      </w:r>
    </w:p>
    <w:p w14:paraId="7C3EC729" w14:textId="77777777" w:rsidR="008C300A" w:rsidRDefault="008C300A" w:rsidP="008C300A"/>
    <w:p w14:paraId="0F6B7C2A" w14:textId="3A1AE40E" w:rsidR="00540DAC" w:rsidRDefault="008C300A" w:rsidP="00540DAC">
      <w:r w:rsidRPr="008C300A">
        <w:t xml:space="preserve"> </w:t>
      </w:r>
      <w:r w:rsidR="00540DAC">
        <w:t xml:space="preserve">Primárním zdroje ve správně poskládaném jídelníčku jsou sacharidy zastoupené v množství </w:t>
      </w:r>
      <w:r w:rsidR="00737AB5">
        <w:t>50–70</w:t>
      </w:r>
      <w:r w:rsidR="00540DAC">
        <w:t xml:space="preserve"> %, přičemž </w:t>
      </w:r>
      <w:r w:rsidR="00737AB5">
        <w:t>5–10 %</w:t>
      </w:r>
      <w:r w:rsidR="00540DAC">
        <w:t xml:space="preserve"> by m</w:t>
      </w:r>
      <w:r w:rsidR="00795871">
        <w:t>ěli zastupovat jednoduché cukry</w:t>
      </w:r>
      <w:r w:rsidR="00540DAC">
        <w:t xml:space="preserve"> (Klimešová, </w:t>
      </w:r>
      <w:r w:rsidR="00B315F3">
        <w:t>2016</w:t>
      </w:r>
      <w:r w:rsidR="00540DAC">
        <w:t>).</w:t>
      </w:r>
      <w:r w:rsidR="007D077B">
        <w:t xml:space="preserve"> Pro správné a udržitelné výkony ve sportovní gymnastice se dopor</w:t>
      </w:r>
      <w:r w:rsidR="00795871">
        <w:t>učuje 60–65 % z celkové energie</w:t>
      </w:r>
      <w:r w:rsidR="007D077B">
        <w:t xml:space="preserve"> (Skolniková a Chernusová, 2011).</w:t>
      </w:r>
    </w:p>
    <w:p w14:paraId="29870BEF" w14:textId="77777777" w:rsidR="001764FF" w:rsidRDefault="001764FF" w:rsidP="00540DAC"/>
    <w:p w14:paraId="3CE19DE6" w14:textId="157B8972" w:rsidR="001441CF" w:rsidRDefault="00540DAC" w:rsidP="001764FF">
      <w:r>
        <w:t xml:space="preserve">Ve výživě se vyznačují jako pohotový zdroj energie. </w:t>
      </w:r>
      <w:r w:rsidR="001764FF">
        <w:t>Pro u</w:t>
      </w:r>
      <w:r>
        <w:t xml:space="preserve">rčité lidské orgány jako například mozek, oční sítnice nebo </w:t>
      </w:r>
      <w:r w:rsidR="001764FF">
        <w:t xml:space="preserve">kůra nadledvin jsou výhradním a nenahraditelným zdrojem energie. Sacharidy jsou v trávicím traktu štěpeny na cukry jednoduché, jinak zvané monosacharidy. Funkcí sacharidů je ve stravě hned několik. </w:t>
      </w:r>
      <w:r w:rsidR="001441CF">
        <w:t xml:space="preserve">Tou nejdůležitější </w:t>
      </w:r>
      <w:r w:rsidR="001764FF">
        <w:t>funkcí je</w:t>
      </w:r>
      <w:r w:rsidR="001441CF">
        <w:t xml:space="preserve"> </w:t>
      </w:r>
      <w:r w:rsidR="00737AB5">
        <w:t>však energetická</w:t>
      </w:r>
      <w:r w:rsidR="001764FF">
        <w:t xml:space="preserve"> zásoba v podobě glykémie, </w:t>
      </w:r>
      <w:r w:rsidR="00795871">
        <w:t>svalového a jaterního glykogenu</w:t>
      </w:r>
      <w:r w:rsidR="001764FF">
        <w:t xml:space="preserve"> </w:t>
      </w:r>
      <w:r>
        <w:t>(Roubík, 2018)</w:t>
      </w:r>
      <w:r w:rsidR="001441CF">
        <w:t>.</w:t>
      </w:r>
    </w:p>
    <w:p w14:paraId="367364BC" w14:textId="77777777" w:rsidR="007D64A7" w:rsidRDefault="007D64A7" w:rsidP="001764FF"/>
    <w:p w14:paraId="07B3D714" w14:textId="1C821141" w:rsidR="008C300A" w:rsidRDefault="007D64A7" w:rsidP="00DA2EF3">
      <w:r>
        <w:t xml:space="preserve">Při zátěži volíme jednoduché cukry pro jejich rychlejší účinnost (glukóza, sacharóza, </w:t>
      </w:r>
      <w:r w:rsidR="00122E2A">
        <w:t>maltodextriny). Pokud podáváme sacharidy během vytrvalostní zátěže, snižujeme čerpání z glykogenových zásob a tím pádem se</w:t>
      </w:r>
      <w:r w:rsidR="00795871">
        <w:t xml:space="preserve"> oddaluje únava a zvyšuje výkon</w:t>
      </w:r>
      <w:r w:rsidR="00122E2A">
        <w:t xml:space="preserve"> (Klimešová, </w:t>
      </w:r>
      <w:r w:rsidR="00B315F3">
        <w:t>2016</w:t>
      </w:r>
      <w:r w:rsidR="00122E2A">
        <w:t>).</w:t>
      </w:r>
    </w:p>
    <w:p w14:paraId="17725452" w14:textId="77777777" w:rsidR="00DA2EF3" w:rsidRDefault="00DA2EF3" w:rsidP="00DA2EF3"/>
    <w:p w14:paraId="194EE19A" w14:textId="2E8F3D26" w:rsidR="00EA0296" w:rsidRDefault="00EA0296" w:rsidP="00EA0296">
      <w:r>
        <w:t>P</w:t>
      </w:r>
      <w:r w:rsidR="009D78B0">
        <w:t>o zátěži (do 30 minut po skončení) jsou v množství 1,2 – 1,5 g/kg</w:t>
      </w:r>
      <w:r>
        <w:t xml:space="preserve"> důležité především k obnově jaterního a svalového glykogenu</w:t>
      </w:r>
      <w:r w:rsidR="009D78B0">
        <w:t xml:space="preserve"> a zároveň se</w:t>
      </w:r>
      <w:r w:rsidR="00795871">
        <w:t xml:space="preserve"> zvyšuje také produkce inzulínu</w:t>
      </w:r>
      <w:r w:rsidR="009D78B0">
        <w:t xml:space="preserve">  (Klimešová, </w:t>
      </w:r>
      <w:r w:rsidR="00B315F3">
        <w:t>2016</w:t>
      </w:r>
      <w:r w:rsidR="009D78B0">
        <w:t xml:space="preserve">). </w:t>
      </w:r>
    </w:p>
    <w:p w14:paraId="0231816E" w14:textId="39F67612" w:rsidR="008C300A" w:rsidRDefault="008C300A" w:rsidP="00EA0296"/>
    <w:p w14:paraId="3F1C606A" w14:textId="1BB43EF8" w:rsidR="000903D8" w:rsidRDefault="000903D8" w:rsidP="00EA0296"/>
    <w:p w14:paraId="6CE06CC9" w14:textId="7A1D79C9" w:rsidR="000903D8" w:rsidRDefault="000903D8" w:rsidP="00EA0296"/>
    <w:p w14:paraId="57D61FFC" w14:textId="673A38D4" w:rsidR="000903D8" w:rsidRDefault="000903D8" w:rsidP="00EA0296"/>
    <w:p w14:paraId="77914119" w14:textId="23E64192" w:rsidR="000903D8" w:rsidRDefault="000903D8" w:rsidP="00EA0296"/>
    <w:p w14:paraId="403EFA14" w14:textId="77777777" w:rsidR="008C300A" w:rsidRPr="008C300A" w:rsidRDefault="008C300A" w:rsidP="00CA6533">
      <w:pPr>
        <w:ind w:firstLine="709"/>
        <w:rPr>
          <w:b/>
        </w:rPr>
      </w:pPr>
      <w:r w:rsidRPr="008C300A">
        <w:rPr>
          <w:b/>
        </w:rPr>
        <w:lastRenderedPageBreak/>
        <w:t>Bílkoviny</w:t>
      </w:r>
    </w:p>
    <w:p w14:paraId="4B0CB60C" w14:textId="77777777" w:rsidR="009B1BE9" w:rsidRDefault="009B1BE9" w:rsidP="001764FF"/>
    <w:p w14:paraId="318A4DC8" w14:textId="77777777" w:rsidR="000D30E4" w:rsidRDefault="007D64A7" w:rsidP="000D30E4">
      <w:r>
        <w:t>Procentuálně nejméně zastoupenou složkou jsou</w:t>
      </w:r>
      <w:r w:rsidR="00540DAC">
        <w:t xml:space="preserve"> proteiny </w:t>
      </w:r>
      <w:r w:rsidR="001441CF">
        <w:t xml:space="preserve">neboli bílkoviny </w:t>
      </w:r>
      <w:r w:rsidR="00540DAC">
        <w:t>(15-</w:t>
      </w:r>
      <w:r w:rsidR="00737AB5">
        <w:t>20 %</w:t>
      </w:r>
      <w:r w:rsidR="001441CF">
        <w:t xml:space="preserve">). </w:t>
      </w:r>
      <w:r w:rsidR="000D30E4">
        <w:t xml:space="preserve">Pro sportovce je vhodné přijímat 1,4 – 1,7 g/kg kvalitních bílkovin v podobě rostlinných a živočišných zdrojů v poměru 2:1. </w:t>
      </w:r>
    </w:p>
    <w:p w14:paraId="7D266740" w14:textId="514590A4" w:rsidR="000D30E4" w:rsidRDefault="001441CF" w:rsidP="000D30E4">
      <w:pPr>
        <w:rPr>
          <w:b/>
          <w:bCs/>
        </w:rPr>
      </w:pPr>
      <w:r>
        <w:t>Samozřejmě platí, že stejně jako sacharidy mají velké množství funkcí</w:t>
      </w:r>
      <w:r w:rsidR="009D78B0">
        <w:t>. Primárně</w:t>
      </w:r>
      <w:r>
        <w:t xml:space="preserve"> slouží jako stavební látka. Silová odvětví sportu, jako například gymnastika si klade právě na bílkoviny velký nárok</w:t>
      </w:r>
      <w:r w:rsidR="00B15181">
        <w:t>. Nejenže díky bílkovinám gymnasté (sportovci) nabírají svalovou hmotu, ale jsou živinou nez</w:t>
      </w:r>
      <w:r w:rsidR="00795871">
        <w:t>bytnou pro regeneraci organismu</w:t>
      </w:r>
      <w:r w:rsidR="00B15181">
        <w:t xml:space="preserve"> </w:t>
      </w:r>
      <w:r>
        <w:t>(Roubík, 2018).</w:t>
      </w:r>
      <w:r w:rsidR="000D30E4" w:rsidRPr="000D30E4">
        <w:rPr>
          <w:b/>
          <w:bCs/>
        </w:rPr>
        <w:t xml:space="preserve"> </w:t>
      </w:r>
      <w:r w:rsidR="000D30E4" w:rsidRPr="000D30E4">
        <w:t xml:space="preserve">V rámci eliminaci tuku u gymnastek </w:t>
      </w:r>
      <w:r w:rsidR="000D30E4">
        <w:t xml:space="preserve">ale </w:t>
      </w:r>
      <w:r w:rsidR="000D30E4" w:rsidRPr="000D30E4">
        <w:t>výrazně snižujeme i příjem bílkovin, to způsobuje narušení zotavení svalů a může tak dojí</w:t>
      </w:r>
      <w:r w:rsidR="00795871">
        <w:t xml:space="preserve">t ke snížení jejich výkonnosti </w:t>
      </w:r>
      <w:r w:rsidR="000D30E4" w:rsidRPr="000D30E4">
        <w:t>(Manore et al., 2007; Burke, 2007).</w:t>
      </w:r>
      <w:r w:rsidR="000D30E4">
        <w:rPr>
          <w:b/>
          <w:bCs/>
        </w:rPr>
        <w:t xml:space="preserve"> </w:t>
      </w:r>
    </w:p>
    <w:p w14:paraId="1E51652B" w14:textId="3CC56E54" w:rsidR="008C300A" w:rsidRPr="000D30E4" w:rsidRDefault="008C300A" w:rsidP="000D30E4">
      <w:pPr>
        <w:rPr>
          <w:b/>
          <w:bCs/>
        </w:rPr>
      </w:pPr>
      <w:r>
        <w:t xml:space="preserve">Mezi kvalitní bílkoviny živočišného původu patří vejce, maso a mléko, pokud chceme v jídelníčku snížit obsah tuku, volíme vaječný bílek, libové maso nebo ryby a z mléčných výrobků nízkotučné produkty. </w:t>
      </w:r>
    </w:p>
    <w:p w14:paraId="33A2DEDD" w14:textId="77777777" w:rsidR="008C300A" w:rsidRDefault="008C300A" w:rsidP="008C300A"/>
    <w:p w14:paraId="7B8B9647" w14:textId="49FAB7D2" w:rsidR="008C300A" w:rsidRDefault="00CA6533" w:rsidP="000D30E4">
      <w:r>
        <w:t xml:space="preserve">Jak je výše zmíněno, bílkoviny hrají roli především v regeneraci organismu a obnově svalové tkáně, proto je doporučeno hodinu od zátěže přijmout </w:t>
      </w:r>
      <w:r w:rsidR="00737AB5">
        <w:t>15–25</w:t>
      </w:r>
      <w:r>
        <w:t xml:space="preserve"> gramů bílkovin ve formě potravy. </w:t>
      </w:r>
    </w:p>
    <w:p w14:paraId="4585E595" w14:textId="77777777" w:rsidR="000D30E4" w:rsidRDefault="000D30E4" w:rsidP="000D30E4"/>
    <w:p w14:paraId="35111A34" w14:textId="77777777" w:rsidR="00CA6533" w:rsidRDefault="00CA6533" w:rsidP="00CA6533">
      <w:pPr>
        <w:ind w:firstLine="709"/>
        <w:rPr>
          <w:b/>
        </w:rPr>
      </w:pPr>
      <w:r w:rsidRPr="00CA6533">
        <w:rPr>
          <w:b/>
        </w:rPr>
        <w:t>Tuky</w:t>
      </w:r>
    </w:p>
    <w:p w14:paraId="6C2712D5" w14:textId="77777777" w:rsidR="002E3193" w:rsidRPr="00CA6533" w:rsidRDefault="002E3193" w:rsidP="00CA6533">
      <w:pPr>
        <w:ind w:firstLine="709"/>
        <w:rPr>
          <w:b/>
        </w:rPr>
      </w:pPr>
    </w:p>
    <w:p w14:paraId="39CFF068" w14:textId="5D0B4282" w:rsidR="000D30E4" w:rsidRDefault="007D64A7" w:rsidP="006265DF">
      <w:pPr>
        <w:rPr>
          <w:b/>
          <w:bCs/>
        </w:rPr>
      </w:pPr>
      <w:r>
        <w:t xml:space="preserve">Další nedílnou součástí jsou lipidy (tuky) – </w:t>
      </w:r>
      <w:r w:rsidR="000D30E4">
        <w:t xml:space="preserve">v běžné populaci by jejich příjem měl tvořit </w:t>
      </w:r>
      <w:r>
        <w:t>20-</w:t>
      </w:r>
      <w:r w:rsidR="00737AB5">
        <w:t>30 %</w:t>
      </w:r>
      <w:r>
        <w:t>.</w:t>
      </w:r>
      <w:r w:rsidR="000D30E4">
        <w:t xml:space="preserve"> U gymnastek podle </w:t>
      </w:r>
      <w:r w:rsidR="000D30E4" w:rsidRPr="000D30E4">
        <w:t>Skolnikové a Chernusové (2011) je doporučený příjem lipidů mezi 20-25 %.</w:t>
      </w:r>
      <w:r w:rsidR="000D30E4">
        <w:rPr>
          <w:b/>
          <w:bCs/>
        </w:rPr>
        <w:t xml:space="preserve"> </w:t>
      </w:r>
      <w:r w:rsidR="009E1B32" w:rsidRPr="009E1B32">
        <w:rPr>
          <w:bCs/>
        </w:rPr>
        <w:t>Příjem tuků by měl tvořit zhruba 15-20% tedy nikdy nižší</w:t>
      </w:r>
      <w:r w:rsidR="0080685B" w:rsidRPr="009E1B32">
        <w:rPr>
          <w:bCs/>
        </w:rPr>
        <w:t xml:space="preserve"> (Caine et al., 2013).</w:t>
      </w:r>
    </w:p>
    <w:p w14:paraId="320A5C55" w14:textId="4D8F7E49" w:rsidR="009B1BE9" w:rsidRDefault="0080685B" w:rsidP="006265DF">
      <w:r w:rsidRPr="0080685B">
        <w:t>T</w:t>
      </w:r>
      <w:r>
        <w:t>uky neboli lipidy s</w:t>
      </w:r>
      <w:r w:rsidR="002E3193" w:rsidRPr="0080685B">
        <w:t>louží</w:t>
      </w:r>
      <w:r w:rsidR="002E3193">
        <w:t xml:space="preserve"> jako nejbohatší zdroj energie a j</w:t>
      </w:r>
      <w:r>
        <w:t>sou</w:t>
      </w:r>
      <w:r w:rsidR="002E3193">
        <w:t xml:space="preserve"> uložen nejen v tukových zásobách, ale také mezi svalovými vlákny a v krvi. Vlivem trénovanosti vzniká větší podíl tuků ve svalu, tím se prodlužuje doba výkonu a později dochází k vyčerpání a únavě. </w:t>
      </w:r>
      <w:r w:rsidR="00BB5DA0">
        <w:t xml:space="preserve">Dále napomáhají vstřebávání vitamínů </w:t>
      </w:r>
      <w:r w:rsidR="00737AB5">
        <w:t>A, D</w:t>
      </w:r>
      <w:r w:rsidR="00BB5DA0">
        <w:t>,</w:t>
      </w:r>
      <w:r w:rsidR="00737AB5">
        <w:t xml:space="preserve"> </w:t>
      </w:r>
      <w:r w:rsidR="00BB5DA0">
        <w:t>E,</w:t>
      </w:r>
      <w:r w:rsidR="00737AB5">
        <w:t xml:space="preserve"> </w:t>
      </w:r>
      <w:r w:rsidR="00BB5DA0">
        <w:t xml:space="preserve">K. </w:t>
      </w:r>
    </w:p>
    <w:p w14:paraId="5284F288" w14:textId="77777777" w:rsidR="002E3193" w:rsidRDefault="00BB5DA0" w:rsidP="006265DF">
      <w:r>
        <w:t xml:space="preserve">U tuků dbáme na správný a kvalitní příjem potravy. Volíme spíše rostlinné zdroje před těmi živočišnými, abychom se vyvarovali příjmu nasycených mastných kyselin, které zvyšují hladinu cholesterolu v krvi. </w:t>
      </w:r>
    </w:p>
    <w:p w14:paraId="51593A73" w14:textId="3D756FC8" w:rsidR="00BB5DA0" w:rsidRDefault="00BB5DA0" w:rsidP="006265DF">
      <w:r>
        <w:t xml:space="preserve">Při zátěži je energie z lipidů využívána pro tvorbu ATP (stejně jako sacharidy). Tuky začínají být spalovány po půl hodině vytrvalostního </w:t>
      </w:r>
      <w:r w:rsidR="00737AB5">
        <w:t>tréninku přičemž</w:t>
      </w:r>
      <w:r>
        <w:t xml:space="preserve">, čím více vytrvalostních tréninků zařazujeme, tím má organismus větší schopnost využívat tuky jako zdroj energie. </w:t>
      </w:r>
    </w:p>
    <w:p w14:paraId="67242EF5" w14:textId="50D4E24F" w:rsidR="00BB5DA0" w:rsidRDefault="00BB5DA0" w:rsidP="006265DF"/>
    <w:p w14:paraId="1869F699" w14:textId="4A32DEF4" w:rsidR="00F70CEF" w:rsidRDefault="00BB5DA0" w:rsidP="00823023">
      <w:r>
        <w:lastRenderedPageBreak/>
        <w:t>Před zátěží by měli být tuky konzumovány nejméně 2 hodiny před výkonem, pro</w:t>
      </w:r>
      <w:r w:rsidR="00795871">
        <w:t>tože ovlivňují hybnost žaludku</w:t>
      </w:r>
      <w:r>
        <w:t xml:space="preserve"> </w:t>
      </w:r>
      <w:r w:rsidR="00823023">
        <w:t>(Klimešová, 2016).</w:t>
      </w:r>
    </w:p>
    <w:p w14:paraId="3425FA1D" w14:textId="515417A3" w:rsidR="00D51BCC" w:rsidRPr="00887F71" w:rsidRDefault="00970156" w:rsidP="00401FC5">
      <w:pPr>
        <w:pStyle w:val="Nadpis1"/>
        <w:rPr>
          <w:lang w:val="cs-CZ"/>
        </w:rPr>
      </w:pPr>
      <w:bookmarkStart w:id="26" w:name="_Toc139061688"/>
      <w:r w:rsidRPr="00887F71">
        <w:rPr>
          <w:lang w:val="cs-CZ"/>
        </w:rPr>
        <w:lastRenderedPageBreak/>
        <w:t>Hlavní cíl</w:t>
      </w:r>
      <w:bookmarkEnd w:id="26"/>
    </w:p>
    <w:p w14:paraId="2FF8FCA8" w14:textId="49E6FE06" w:rsidR="00B71FAF" w:rsidRPr="00887F71" w:rsidRDefault="00B71FAF" w:rsidP="00B71FAF">
      <w:pPr>
        <w:rPr>
          <w:lang w:val="cs-CZ"/>
        </w:rPr>
      </w:pPr>
      <w:r>
        <w:rPr>
          <w:lang w:val="cs-CZ"/>
        </w:rPr>
        <w:t>Hlavním cílem</w:t>
      </w:r>
      <w:r w:rsidR="005D6186">
        <w:rPr>
          <w:lang w:val="cs-CZ"/>
        </w:rPr>
        <w:t xml:space="preserve"> práce</w:t>
      </w:r>
      <w:r>
        <w:rPr>
          <w:lang w:val="cs-CZ"/>
        </w:rPr>
        <w:t xml:space="preserve"> je vytvořit efektivní tréninkový plán pro sporto</w:t>
      </w:r>
      <w:r w:rsidR="005D6186">
        <w:rPr>
          <w:lang w:val="cs-CZ"/>
        </w:rPr>
        <w:t xml:space="preserve">vní gymnastky  </w:t>
      </w:r>
      <w:r w:rsidR="00737AB5">
        <w:rPr>
          <w:lang w:val="cs-CZ"/>
        </w:rPr>
        <w:t>kategorie</w:t>
      </w:r>
      <w:r w:rsidR="006476AB">
        <w:rPr>
          <w:lang w:val="cs-CZ"/>
        </w:rPr>
        <w:t xml:space="preserve"> starší žákyně. </w:t>
      </w:r>
    </w:p>
    <w:p w14:paraId="7E0195DD" w14:textId="77777777" w:rsidR="00970156" w:rsidRPr="00887F71" w:rsidRDefault="00970156" w:rsidP="001D7119">
      <w:pPr>
        <w:rPr>
          <w:lang w:val="cs-CZ"/>
        </w:rPr>
      </w:pPr>
    </w:p>
    <w:p w14:paraId="1DDF4183" w14:textId="77777777" w:rsidR="00970156" w:rsidRDefault="00970156" w:rsidP="00970156">
      <w:pPr>
        <w:pStyle w:val="Nadpis2"/>
        <w:rPr>
          <w:lang w:val="cs-CZ"/>
        </w:rPr>
      </w:pPr>
      <w:bookmarkStart w:id="27" w:name="_Toc139061689"/>
      <w:r w:rsidRPr="00887F71">
        <w:rPr>
          <w:lang w:val="cs-CZ"/>
        </w:rPr>
        <w:t>Dílčí cíle</w:t>
      </w:r>
      <w:bookmarkEnd w:id="27"/>
    </w:p>
    <w:p w14:paraId="18E10CBE" w14:textId="2918F7D9" w:rsidR="006476AB" w:rsidRDefault="006476AB" w:rsidP="005D6186">
      <w:pPr>
        <w:pStyle w:val="Odstavecseseznamem"/>
        <w:numPr>
          <w:ilvl w:val="0"/>
          <w:numId w:val="39"/>
        </w:numPr>
        <w:rPr>
          <w:lang w:val="cs-CZ"/>
        </w:rPr>
      </w:pPr>
      <w:r>
        <w:rPr>
          <w:lang w:val="cs-CZ"/>
        </w:rPr>
        <w:t xml:space="preserve">Vytvořit tréninkový plán v souladu se zásadami sportovního tréninku. </w:t>
      </w:r>
    </w:p>
    <w:p w14:paraId="0CB299D0" w14:textId="26B4307F" w:rsidR="00B71FAF" w:rsidRDefault="005D6186" w:rsidP="005D6186">
      <w:pPr>
        <w:pStyle w:val="Odstavecseseznamem"/>
        <w:numPr>
          <w:ilvl w:val="0"/>
          <w:numId w:val="39"/>
        </w:numPr>
        <w:rPr>
          <w:lang w:val="cs-CZ"/>
        </w:rPr>
      </w:pPr>
      <w:r>
        <w:rPr>
          <w:lang w:val="cs-CZ"/>
        </w:rPr>
        <w:t>Zjistit</w:t>
      </w:r>
      <w:r w:rsidR="00E95C3E">
        <w:rPr>
          <w:lang w:val="cs-CZ"/>
        </w:rPr>
        <w:t xml:space="preserve"> názory trenérů sportovní gymnastiky žen na vedení záznamů o tréninkovém procesu</w:t>
      </w:r>
    </w:p>
    <w:p w14:paraId="3AC36A4C" w14:textId="77777777" w:rsidR="00970156" w:rsidRDefault="00B71FAF" w:rsidP="00970156">
      <w:pPr>
        <w:pStyle w:val="Nadpis2"/>
        <w:rPr>
          <w:lang w:val="cs-CZ"/>
        </w:rPr>
      </w:pPr>
      <w:bookmarkStart w:id="28" w:name="_Toc139061690"/>
      <w:r>
        <w:rPr>
          <w:lang w:val="cs-CZ"/>
        </w:rPr>
        <w:t>Úkoly práce</w:t>
      </w:r>
      <w:bookmarkEnd w:id="28"/>
    </w:p>
    <w:p w14:paraId="07C82DCC" w14:textId="2C4B1F1B" w:rsidR="00E95C3E" w:rsidRPr="00E95C3E" w:rsidRDefault="00E95C3E" w:rsidP="00EB4739">
      <w:pPr>
        <w:pStyle w:val="Odstavecseseznamem"/>
        <w:numPr>
          <w:ilvl w:val="0"/>
          <w:numId w:val="36"/>
        </w:numPr>
        <w:rPr>
          <w:lang w:val="cs-CZ"/>
        </w:rPr>
      </w:pPr>
      <w:r w:rsidRPr="00E95C3E">
        <w:rPr>
          <w:lang w:val="cs-CZ"/>
        </w:rPr>
        <w:t>Na základě s</w:t>
      </w:r>
      <w:r w:rsidR="005D6186">
        <w:rPr>
          <w:lang w:val="cs-CZ"/>
        </w:rPr>
        <w:t>tudia</w:t>
      </w:r>
      <w:r w:rsidRPr="00E95C3E">
        <w:rPr>
          <w:lang w:val="cs-CZ"/>
        </w:rPr>
        <w:t xml:space="preserve"> odborné literatury, absolvování trenérských seminářů a vlastní trenérské praxe sestavit příkladový tréninkový plán</w:t>
      </w:r>
    </w:p>
    <w:p w14:paraId="75D1C61D" w14:textId="72BC50D9" w:rsidR="005F22E5" w:rsidRPr="005F22E5" w:rsidRDefault="00823B35" w:rsidP="00EB4739">
      <w:pPr>
        <w:pStyle w:val="Odstavecseseznamem"/>
        <w:numPr>
          <w:ilvl w:val="0"/>
          <w:numId w:val="36"/>
        </w:numPr>
        <w:rPr>
          <w:lang w:val="cs-CZ"/>
        </w:rPr>
      </w:pPr>
      <w:r>
        <w:rPr>
          <w:lang w:val="cs-CZ"/>
        </w:rPr>
        <w:t>Sestavit anketu a zpracovat výsledky</w:t>
      </w:r>
    </w:p>
    <w:p w14:paraId="562B92C3" w14:textId="77777777" w:rsidR="00B71FAF" w:rsidRDefault="00B71FAF" w:rsidP="005F22E5">
      <w:pPr>
        <w:pStyle w:val="Odstavecseseznamem"/>
        <w:ind w:left="1134"/>
      </w:pPr>
    </w:p>
    <w:p w14:paraId="60AA2A50" w14:textId="77777777" w:rsidR="00D51BCC" w:rsidRDefault="00D51BCC" w:rsidP="00D51BCC">
      <w:pPr>
        <w:pStyle w:val="Nadpis1"/>
      </w:pPr>
      <w:bookmarkStart w:id="29" w:name="_Toc139061691"/>
      <w:r>
        <w:lastRenderedPageBreak/>
        <w:t>Metodika</w:t>
      </w:r>
      <w:bookmarkEnd w:id="29"/>
    </w:p>
    <w:p w14:paraId="7B263958" w14:textId="220E45C9" w:rsidR="00E02620" w:rsidRDefault="00973B0B" w:rsidP="00E02620">
      <w:r>
        <w:t xml:space="preserve">K vytvoření návrhu pro vhodný tréninkový plán kategorie dívek </w:t>
      </w:r>
      <w:r w:rsidR="00737AB5">
        <w:t>9–13</w:t>
      </w:r>
      <w:r>
        <w:t xml:space="preserve"> let bylo nutno nastudovat liter</w:t>
      </w:r>
      <w:r w:rsidR="00E02620">
        <w:t>aturu, která byla vyhledávána v</w:t>
      </w:r>
      <w:r>
        <w:t xml:space="preserve"> elektronických databázích dostupných na UP, jednalo se o zahraniční i česk</w:t>
      </w:r>
      <w:r w:rsidR="005D6186">
        <w:t xml:space="preserve">ou literaturu. Ve vyhledávačích byly zadávány výrazy: </w:t>
      </w:r>
      <w:r w:rsidR="0049159F" w:rsidRPr="00F4082A">
        <w:t>sportovní gymnastika, sportovní trénink, tréninkové cykly</w:t>
      </w:r>
      <w:r w:rsidR="0049159F">
        <w:t>, sportovní výživa, tréninkový plán, tréninkový záznam, tréninkový deník, starší žákyně, starší školní věk</w:t>
      </w:r>
      <w:r w:rsidR="005D6186">
        <w:t>;</w:t>
      </w:r>
      <w:r>
        <w:t xml:space="preserve"> v angličtině: </w:t>
      </w:r>
      <w:r w:rsidR="005D6186">
        <w:t>artistic gymnastics, training, training plan, older female pupils.</w:t>
      </w:r>
    </w:p>
    <w:p w14:paraId="1897F388" w14:textId="775CC9B0" w:rsidR="005D6186" w:rsidRDefault="005D6186" w:rsidP="00E02620">
      <w:pPr>
        <w:rPr>
          <w:lang w:val="en-US"/>
        </w:rPr>
      </w:pPr>
      <w:r>
        <w:t>Byly vybrány vhodné odkazy, které kombinovaly požadovaná klíčová slova, popřípadě články, kde b</w:t>
      </w:r>
      <w:r w:rsidR="00C573B4">
        <w:t>ylo možno získat fulltext.</w:t>
      </w:r>
    </w:p>
    <w:p w14:paraId="0472CF98" w14:textId="02F6A997" w:rsidR="00E02620" w:rsidRPr="004E4562" w:rsidRDefault="00E02620" w:rsidP="00E02620">
      <w:pPr>
        <w:rPr>
          <w:lang w:val="en-US"/>
        </w:rPr>
      </w:pPr>
      <w:r>
        <w:rPr>
          <w:lang w:val="en-US"/>
        </w:rPr>
        <w:t>V další části byla zpracována anketa</w:t>
      </w:r>
      <w:r w:rsidR="00C573B4">
        <w:rPr>
          <w:lang w:val="en-US"/>
        </w:rPr>
        <w:t xml:space="preserve"> (viz 4.1)</w:t>
      </w:r>
      <w:r>
        <w:rPr>
          <w:lang w:val="en-US"/>
        </w:rPr>
        <w:t>, která byla rozeslána pomocí emailu nebo sociálních sítí 10 trenérům vrcholo</w:t>
      </w:r>
      <w:r w:rsidR="00E565E2">
        <w:rPr>
          <w:lang w:val="en-US"/>
        </w:rPr>
        <w:t xml:space="preserve">vé I </w:t>
      </w:r>
      <w:r>
        <w:rPr>
          <w:lang w:val="en-US"/>
        </w:rPr>
        <w:t>výkonnostní gymnastiky</w:t>
      </w:r>
      <w:r w:rsidR="00C573B4">
        <w:rPr>
          <w:lang w:val="en-US"/>
        </w:rPr>
        <w:t xml:space="preserve"> v ČR</w:t>
      </w:r>
      <w:r w:rsidR="00605383">
        <w:rPr>
          <w:lang w:val="en-US"/>
        </w:rPr>
        <w:t>.</w:t>
      </w:r>
      <w:r>
        <w:rPr>
          <w:lang w:val="en-US"/>
        </w:rPr>
        <w:t xml:space="preserve"> </w:t>
      </w:r>
    </w:p>
    <w:p w14:paraId="4392BFFA" w14:textId="77777777" w:rsidR="00501109" w:rsidRPr="00887F71" w:rsidRDefault="00501109" w:rsidP="00E565E2">
      <w:pPr>
        <w:ind w:firstLine="0"/>
        <w:rPr>
          <w:lang w:val="cs-CZ"/>
        </w:rPr>
      </w:pPr>
    </w:p>
    <w:p w14:paraId="6FDBB7C7" w14:textId="77777777" w:rsidR="00E02620" w:rsidRDefault="00501109" w:rsidP="00E02620">
      <w:pPr>
        <w:pStyle w:val="Nadpis2"/>
        <w:rPr>
          <w:lang w:val="cs-CZ"/>
        </w:rPr>
      </w:pPr>
      <w:bookmarkStart w:id="30" w:name="_Toc139061692"/>
      <w:r w:rsidRPr="00887F71">
        <w:rPr>
          <w:lang w:val="cs-CZ"/>
        </w:rPr>
        <w:t>Metody sběru dat</w:t>
      </w:r>
      <w:bookmarkEnd w:id="30"/>
    </w:p>
    <w:p w14:paraId="663021A0" w14:textId="39CEC4F0" w:rsidR="00E02620" w:rsidRDefault="00E565E2" w:rsidP="0049159F">
      <w:pPr>
        <w:rPr>
          <w:lang w:val="cs-CZ"/>
        </w:rPr>
      </w:pPr>
      <w:r>
        <w:rPr>
          <w:lang w:val="cs-CZ"/>
        </w:rPr>
        <w:t>Na základě tématu</w:t>
      </w:r>
      <w:r w:rsidR="00CA2AF1">
        <w:rPr>
          <w:lang w:val="cs-CZ"/>
        </w:rPr>
        <w:t xml:space="preserve"> práce, studia tréninkových plánů</w:t>
      </w:r>
      <w:r>
        <w:rPr>
          <w:lang w:val="cs-CZ"/>
        </w:rPr>
        <w:t xml:space="preserve"> a zkušeností získaných z tréninkové</w:t>
      </w:r>
      <w:r w:rsidR="00734A2B">
        <w:rPr>
          <w:lang w:val="cs-CZ"/>
        </w:rPr>
        <w:t xml:space="preserve"> praxe jsem sestavila anketu o 14</w:t>
      </w:r>
      <w:r>
        <w:rPr>
          <w:lang w:val="cs-CZ"/>
        </w:rPr>
        <w:t xml:space="preserve"> otázkách a možností odpovědí byly kombinace </w:t>
      </w:r>
      <w:r w:rsidR="0049159F">
        <w:rPr>
          <w:lang w:val="cs-CZ"/>
        </w:rPr>
        <w:t xml:space="preserve">otevřených a zavřených otázek. </w:t>
      </w:r>
      <w:r w:rsidR="00CA2AF1">
        <w:rPr>
          <w:lang w:val="cs-CZ"/>
        </w:rPr>
        <w:t xml:space="preserve">Pomocí ní bylo zjišťováno, jak a proč s těmito plány pracují. </w:t>
      </w:r>
      <w:r w:rsidR="00E02620">
        <w:rPr>
          <w:lang w:val="cs-CZ"/>
        </w:rPr>
        <w:t xml:space="preserve">Anketa byla sestavena pomocí </w:t>
      </w:r>
      <w:r w:rsidR="00605383">
        <w:rPr>
          <w:lang w:val="cs-CZ"/>
        </w:rPr>
        <w:t xml:space="preserve">softwaru Google forms pro snadnější zpracování odpovědí. </w:t>
      </w:r>
    </w:p>
    <w:p w14:paraId="5F86E0EC" w14:textId="76D27B93" w:rsidR="00501109" w:rsidRDefault="00605383" w:rsidP="00A33D5E">
      <w:pPr>
        <w:rPr>
          <w:lang w:val="cs-CZ"/>
        </w:rPr>
      </w:pPr>
      <w:r>
        <w:rPr>
          <w:lang w:val="cs-CZ"/>
        </w:rPr>
        <w:t xml:space="preserve">Dalším krokem bylo získání tréninkového plánu reprezentantky </w:t>
      </w:r>
      <w:r w:rsidR="0049159F">
        <w:rPr>
          <w:lang w:val="cs-CZ"/>
        </w:rPr>
        <w:t>České republiky ve sportovní gymnastice žen</w:t>
      </w:r>
      <w:r>
        <w:rPr>
          <w:lang w:val="cs-CZ"/>
        </w:rPr>
        <w:t>, pro zkvalitnění podnětů na tvorbu tréninkového plánu</w:t>
      </w:r>
      <w:r w:rsidR="00E565E2">
        <w:rPr>
          <w:lang w:val="cs-CZ"/>
        </w:rPr>
        <w:t xml:space="preserve">. </w:t>
      </w:r>
      <w:r w:rsidR="00CA2AF1">
        <w:rPr>
          <w:lang w:val="cs-CZ"/>
        </w:rPr>
        <w:t>Obdržela jsem plán v podobě mikrocyklů v předzávodním a závodním období d</w:t>
      </w:r>
      <w:r w:rsidR="00E565E2">
        <w:rPr>
          <w:lang w:val="cs-CZ"/>
        </w:rPr>
        <w:t xml:space="preserve">ůkladným studiem a rozborem výše uvedeného tréninkového deníku </w:t>
      </w:r>
      <w:r w:rsidR="00CA2AF1">
        <w:rPr>
          <w:lang w:val="cs-CZ"/>
        </w:rPr>
        <w:t xml:space="preserve">spolu s odbornou literaturou </w:t>
      </w:r>
      <w:r w:rsidR="00E565E2">
        <w:rPr>
          <w:lang w:val="cs-CZ"/>
        </w:rPr>
        <w:t xml:space="preserve">jsem získala potřebné informace pro navržení vlastního tréninkového plánu. </w:t>
      </w:r>
    </w:p>
    <w:p w14:paraId="5E1BF87D" w14:textId="06EC7E50" w:rsidR="00207ED0" w:rsidRPr="00207ED0" w:rsidRDefault="00207ED0" w:rsidP="00A33D5E">
      <w:pPr>
        <w:rPr>
          <w:b/>
          <w:i/>
          <w:lang w:val="cs-CZ"/>
        </w:rPr>
      </w:pPr>
    </w:p>
    <w:p w14:paraId="39B66C59" w14:textId="77777777" w:rsidR="00207ED0" w:rsidRPr="00A33D5E" w:rsidRDefault="00207ED0" w:rsidP="00A33D5E">
      <w:pPr>
        <w:rPr>
          <w:lang w:val="cs-CZ"/>
        </w:rPr>
      </w:pPr>
    </w:p>
    <w:p w14:paraId="546FA9DB" w14:textId="56ED3A20" w:rsidR="00D51BCC" w:rsidRDefault="00D51BCC" w:rsidP="00D51BCC">
      <w:pPr>
        <w:pStyle w:val="Nadpis1"/>
      </w:pPr>
      <w:bookmarkStart w:id="31" w:name="_Toc139061693"/>
      <w:r>
        <w:lastRenderedPageBreak/>
        <w:t>Výsledky</w:t>
      </w:r>
      <w:r w:rsidR="00B34303">
        <w:t xml:space="preserve"> </w:t>
      </w:r>
      <w:r w:rsidR="006A0D13">
        <w:t>a Diskuze</w:t>
      </w:r>
      <w:bookmarkEnd w:id="31"/>
      <w:r w:rsidR="000552D6">
        <w:t xml:space="preserve"> </w:t>
      </w:r>
    </w:p>
    <w:p w14:paraId="2BAA6B6D" w14:textId="4B3E3B7D" w:rsidR="00207ED0" w:rsidRPr="00041287" w:rsidRDefault="000552D6" w:rsidP="00041287">
      <w:pPr>
        <w:pStyle w:val="Nadpis2"/>
      </w:pPr>
      <w:bookmarkStart w:id="32" w:name="_Toc139061694"/>
      <w:r>
        <w:t>Výsledky – Anketa</w:t>
      </w:r>
      <w:bookmarkEnd w:id="32"/>
      <w:r>
        <w:t xml:space="preserve"> </w:t>
      </w:r>
    </w:p>
    <w:p w14:paraId="713236FF" w14:textId="77777777" w:rsidR="00D87EA3" w:rsidRDefault="00D87EA3" w:rsidP="00D87EA3">
      <w:r>
        <w:t>V rámci této kapitoly bych Vás ráda seznámila s výsledky ankety, která byla rozeslána 10 trenérům, jak na reprezentační, tak vrcholové a rekreační úrovni. Navráceno bylo 7 dotazníků, a tedy můžeme pracovat s informacemi 7 gymnastických klubů.</w:t>
      </w:r>
    </w:p>
    <w:p w14:paraId="2E74BE96" w14:textId="77777777" w:rsidR="00D87EA3" w:rsidRDefault="00D87EA3" w:rsidP="00D87EA3"/>
    <w:p w14:paraId="4FC05456" w14:textId="77777777" w:rsidR="00D87EA3" w:rsidRDefault="00D87EA3" w:rsidP="00D87EA3">
      <w:r>
        <w:rPr>
          <w:b/>
        </w:rPr>
        <w:t>Anketní otázka 1</w:t>
      </w:r>
      <w:r w:rsidRPr="00FD2841">
        <w:rPr>
          <w:b/>
        </w:rPr>
        <w:t>:</w:t>
      </w:r>
      <w:r>
        <w:t xml:space="preserve"> Věnoval/ a jste se aktivně sportovní gymnastice </w:t>
      </w:r>
    </w:p>
    <w:p w14:paraId="20704AE6" w14:textId="77777777" w:rsidR="00D87EA3" w:rsidRDefault="00D87EA3" w:rsidP="00D87EA3">
      <w:r>
        <w:rPr>
          <w:b/>
        </w:rPr>
        <w:t xml:space="preserve">Anketní otázka </w:t>
      </w:r>
      <w:r w:rsidRPr="00FD2841">
        <w:rPr>
          <w:b/>
        </w:rPr>
        <w:t xml:space="preserve">2: </w:t>
      </w:r>
      <w:r>
        <w:t>Pokud ano, na jaké úrovni?</w:t>
      </w:r>
    </w:p>
    <w:p w14:paraId="0EF6235D" w14:textId="77777777" w:rsidR="00D87EA3" w:rsidRDefault="00D87EA3" w:rsidP="00D87EA3"/>
    <w:p w14:paraId="55B54DDD" w14:textId="046803C1" w:rsidR="00446C40" w:rsidRDefault="00446C40" w:rsidP="00325596">
      <w:r>
        <w:t>V prvních anketních otázkách byli trenéři dotázání ne jejich dosaženou úroveň ve</w:t>
      </w:r>
      <w:r w:rsidR="000903D8">
        <w:t xml:space="preserve"> sportovní gymnastice (obrázek 11</w:t>
      </w:r>
      <w:r>
        <w:t xml:space="preserve">). </w:t>
      </w:r>
    </w:p>
    <w:p w14:paraId="72ED4C7E" w14:textId="009C83B0" w:rsidR="00D25FE4" w:rsidRDefault="00D87EA3" w:rsidP="00D25FE4">
      <w:r>
        <w:t>Trenér a sportovec tvoří tým, který společně vede k úspěšné a vrcholové kariéře ve sportu. Tento zásadní sociální kontakt hraje v životě spo</w:t>
      </w:r>
      <w:r w:rsidR="009E3DFC">
        <w:t>rtovce velkou roli.</w:t>
      </w:r>
      <w:r>
        <w:t xml:space="preserve"> Právě ve sportovní gymnastice jsou nejdůležitějšími aspekty tohoto vztahu důvěra, oddanost a vzájemná loajalita mezi trenérem </w:t>
      </w:r>
      <w:r w:rsidR="009E3DFC">
        <w:t>a gymnastou</w:t>
      </w:r>
      <w:r>
        <w:t>. Základním a důležitým prvkem je, aby trenér znal svěřencovi cíle a podílel se na jejich realizaci. Důležitost role trenéra tak nespočívá v tom, kolik vlastních úspěchů má za sebou. Záleží na přístupu ke svým svěřencům a znalostem získaných v průběhu své praxe. Mezi svěřencem a trenérem totiž dochází k jakési závislosti. Důvěra, která je vložena do trenéra o</w:t>
      </w:r>
      <w:r w:rsidR="00D25FE4">
        <w:t>bčas zahrnuje i svěřencův život</w:t>
      </w:r>
      <w:r>
        <w:t xml:space="preserve"> </w:t>
      </w:r>
      <w:r w:rsidR="00D25FE4">
        <w:t>(Costa</w:t>
      </w:r>
      <w:r w:rsidR="000F07E1">
        <w:t xml:space="preserve"> et al.,</w:t>
      </w:r>
      <w:r w:rsidR="00D25FE4">
        <w:t xml:space="preserve"> </w:t>
      </w:r>
      <w:r w:rsidR="000F07E1">
        <w:t>2020).</w:t>
      </w:r>
    </w:p>
    <w:p w14:paraId="0F74B1AF" w14:textId="2F0E71D4" w:rsidR="000903D8" w:rsidRDefault="000903D8" w:rsidP="00D25FE4"/>
    <w:p w14:paraId="58319EE4" w14:textId="17D3B555" w:rsidR="000903D8" w:rsidRDefault="000903D8" w:rsidP="00D25FE4">
      <w:pPr>
        <w:rPr>
          <w:b/>
        </w:rPr>
      </w:pPr>
      <w:r w:rsidRPr="000903D8">
        <w:rPr>
          <w:b/>
        </w:rPr>
        <w:t>Obrázek 11</w:t>
      </w:r>
    </w:p>
    <w:p w14:paraId="2FE03122" w14:textId="7BFA50A9" w:rsidR="000903D8" w:rsidRPr="000903D8" w:rsidRDefault="000903D8" w:rsidP="00D25FE4">
      <w:pPr>
        <w:rPr>
          <w:i/>
        </w:rPr>
      </w:pPr>
      <w:r w:rsidRPr="000903D8">
        <w:rPr>
          <w:i/>
        </w:rPr>
        <w:t>Dosažená sportovní úroveň dotazovaných trenérů</w:t>
      </w:r>
    </w:p>
    <w:p w14:paraId="5B099B09" w14:textId="6E52D2D4" w:rsidR="00446C40" w:rsidRDefault="00041287" w:rsidP="00041287">
      <w:pPr>
        <w:ind w:firstLine="0"/>
        <w:rPr>
          <w:i/>
          <w:iCs/>
          <w:color w:val="455F51" w:themeColor="text2"/>
          <w:sz w:val="18"/>
          <w:szCs w:val="18"/>
        </w:rPr>
      </w:pPr>
      <w:r>
        <w:rPr>
          <w:noProof/>
          <w:lang w:val="cs-CZ"/>
        </w:rPr>
        <w:drawing>
          <wp:anchor distT="0" distB="0" distL="114300" distR="114300" simplePos="0" relativeHeight="251694080" behindDoc="0" locked="0" layoutInCell="1" allowOverlap="1" wp14:anchorId="0D0EEECC" wp14:editId="7A6EF331">
            <wp:simplePos x="0" y="0"/>
            <wp:positionH relativeFrom="margin">
              <wp:posOffset>787400</wp:posOffset>
            </wp:positionH>
            <wp:positionV relativeFrom="paragraph">
              <wp:posOffset>252730</wp:posOffset>
            </wp:positionV>
            <wp:extent cx="4162425" cy="2514600"/>
            <wp:effectExtent l="0" t="0" r="9525" b="0"/>
            <wp:wrapTopAndBottom/>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1B8127B6" w14:textId="493A945D" w:rsidR="00041287" w:rsidRDefault="00041287" w:rsidP="00041287">
      <w:pPr>
        <w:ind w:firstLine="0"/>
        <w:rPr>
          <w:i/>
          <w:iCs/>
          <w:szCs w:val="30"/>
          <w:shd w:val="clear" w:color="auto" w:fill="FFFFFF"/>
        </w:rPr>
      </w:pPr>
    </w:p>
    <w:p w14:paraId="39EE332F" w14:textId="77777777" w:rsidR="004805C1" w:rsidRDefault="004805C1" w:rsidP="004805C1">
      <w:pPr>
        <w:ind w:firstLine="0"/>
        <w:rPr>
          <w:b/>
        </w:rPr>
      </w:pPr>
    </w:p>
    <w:p w14:paraId="58E9EC9A" w14:textId="07A78F82" w:rsidR="00B34303" w:rsidRPr="00446C40" w:rsidRDefault="00E31237" w:rsidP="004805C1">
      <w:pPr>
        <w:rPr>
          <w:i/>
          <w:iCs/>
          <w:szCs w:val="30"/>
          <w:shd w:val="clear" w:color="auto" w:fill="FFFFFF"/>
        </w:rPr>
      </w:pPr>
      <w:r>
        <w:rPr>
          <w:b/>
        </w:rPr>
        <w:t xml:space="preserve">Anketní otázka </w:t>
      </w:r>
      <w:r w:rsidR="00FD2841" w:rsidRPr="00FD2841">
        <w:rPr>
          <w:b/>
        </w:rPr>
        <w:t>3:</w:t>
      </w:r>
      <w:r w:rsidR="00FD2841">
        <w:t xml:space="preserve"> Jak dlouho jste trenérem sportovní </w:t>
      </w:r>
      <w:r w:rsidR="004805C1">
        <w:t>gymnastiky?</w:t>
      </w:r>
    </w:p>
    <w:p w14:paraId="2126C536" w14:textId="3ACF7EF3" w:rsidR="00FD2841" w:rsidRDefault="00446C40" w:rsidP="00041287">
      <w:pPr>
        <w:ind w:firstLine="709"/>
      </w:pPr>
      <w:r>
        <w:t>Většina trenérů zůstala ve svém rodném klubu nebo naopak získávali praxi i v jiných klubech. Minimální počet pra</w:t>
      </w:r>
      <w:r w:rsidR="00D25FE4">
        <w:t>xe byl z ankety 7 let (</w:t>
      </w:r>
      <w:r w:rsidR="000903D8">
        <w:t>Obrázek 12</w:t>
      </w:r>
      <w:r>
        <w:t>)</w:t>
      </w:r>
      <w:r w:rsidR="00154C26">
        <w:t>.</w:t>
      </w:r>
    </w:p>
    <w:p w14:paraId="454611C2" w14:textId="4D55CB35" w:rsidR="000903D8" w:rsidRDefault="000903D8" w:rsidP="00041287">
      <w:pPr>
        <w:ind w:firstLine="709"/>
      </w:pPr>
    </w:p>
    <w:p w14:paraId="6F61976D" w14:textId="7D1DB6D9" w:rsidR="000903D8" w:rsidRDefault="000903D8" w:rsidP="00041287">
      <w:pPr>
        <w:ind w:firstLine="709"/>
        <w:rPr>
          <w:b/>
        </w:rPr>
      </w:pPr>
      <w:r w:rsidRPr="000903D8">
        <w:rPr>
          <w:b/>
        </w:rPr>
        <w:t>Obrázek 12</w:t>
      </w:r>
    </w:p>
    <w:p w14:paraId="77FCA222" w14:textId="70B7DC48" w:rsidR="000903D8" w:rsidRPr="000903D8" w:rsidRDefault="000903D8" w:rsidP="00041287">
      <w:pPr>
        <w:ind w:firstLine="709"/>
        <w:rPr>
          <w:i/>
        </w:rPr>
      </w:pPr>
      <w:r w:rsidRPr="000903D8">
        <w:rPr>
          <w:i/>
        </w:rPr>
        <w:t>Působnost role trenéra v gymnastických klubech</w:t>
      </w:r>
    </w:p>
    <w:p w14:paraId="67687D5C" w14:textId="7364CDAC" w:rsidR="001D4E65" w:rsidRDefault="004805C1" w:rsidP="00B34303">
      <w:r>
        <w:rPr>
          <w:noProof/>
          <w:lang w:val="cs-CZ"/>
        </w:rPr>
        <w:drawing>
          <wp:anchor distT="0" distB="0" distL="114300" distR="114300" simplePos="0" relativeHeight="251677696" behindDoc="0" locked="0" layoutInCell="1" allowOverlap="1" wp14:anchorId="7A47FD5D" wp14:editId="307D82B6">
            <wp:simplePos x="0" y="0"/>
            <wp:positionH relativeFrom="page">
              <wp:posOffset>2057400</wp:posOffset>
            </wp:positionH>
            <wp:positionV relativeFrom="paragraph">
              <wp:posOffset>189865</wp:posOffset>
            </wp:positionV>
            <wp:extent cx="4124325" cy="2501900"/>
            <wp:effectExtent l="0" t="0" r="9525" b="12700"/>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571AC14" w14:textId="5AC28492" w:rsidR="00D87EA3" w:rsidRDefault="00D87EA3" w:rsidP="00B34303"/>
    <w:p w14:paraId="745D614B" w14:textId="237514A3" w:rsidR="00D87EA3" w:rsidRDefault="00D87EA3" w:rsidP="00B34303"/>
    <w:p w14:paraId="33EAA2C1" w14:textId="44B7AEB8" w:rsidR="00D87EA3" w:rsidRDefault="00D87EA3" w:rsidP="00B34303"/>
    <w:p w14:paraId="55B69199" w14:textId="42A9844B" w:rsidR="00D87EA3" w:rsidRDefault="00D87EA3" w:rsidP="00B34303"/>
    <w:p w14:paraId="7C451293" w14:textId="08329987" w:rsidR="00D87EA3" w:rsidRDefault="00D87EA3" w:rsidP="00B34303"/>
    <w:p w14:paraId="18387FA0" w14:textId="05C32C14" w:rsidR="00D87EA3" w:rsidRDefault="00D87EA3" w:rsidP="00B34303"/>
    <w:p w14:paraId="2B7EBFAD" w14:textId="1CD85531" w:rsidR="00D87EA3" w:rsidRDefault="00D87EA3" w:rsidP="00B34303"/>
    <w:p w14:paraId="3248F1F9" w14:textId="45FCCE63" w:rsidR="00D87EA3" w:rsidRDefault="00D87EA3" w:rsidP="00B34303"/>
    <w:p w14:paraId="0E867DB7" w14:textId="48A6C59C" w:rsidR="00D87EA3" w:rsidRDefault="00D87EA3" w:rsidP="00B34303"/>
    <w:p w14:paraId="40F7C8D0" w14:textId="77777777" w:rsidR="00D87EA3" w:rsidRPr="00B34303" w:rsidRDefault="00D87EA3" w:rsidP="00B34303"/>
    <w:p w14:paraId="75FD85AB" w14:textId="4C44E9C4" w:rsidR="00154C26" w:rsidRDefault="00154C26" w:rsidP="00747C2B">
      <w:pPr>
        <w:ind w:firstLine="0"/>
        <w:rPr>
          <w:b/>
          <w:lang w:val="cs-CZ"/>
        </w:rPr>
      </w:pPr>
    </w:p>
    <w:p w14:paraId="4F8DDBD7" w14:textId="77777777" w:rsidR="00041287" w:rsidRDefault="00041287" w:rsidP="00747C2B">
      <w:pPr>
        <w:ind w:firstLine="0"/>
        <w:rPr>
          <w:b/>
          <w:lang w:val="cs-CZ"/>
        </w:rPr>
      </w:pPr>
    </w:p>
    <w:p w14:paraId="2E9E1CF9" w14:textId="0110A102" w:rsidR="00E90944" w:rsidRDefault="001D4E65" w:rsidP="004869DF">
      <w:pPr>
        <w:rPr>
          <w:lang w:val="cs-CZ"/>
        </w:rPr>
      </w:pPr>
      <w:r>
        <w:rPr>
          <w:b/>
          <w:lang w:val="cs-CZ"/>
        </w:rPr>
        <w:t xml:space="preserve">Anketní otázka </w:t>
      </w:r>
      <w:r w:rsidR="009A34AF">
        <w:rPr>
          <w:b/>
          <w:lang w:val="cs-CZ"/>
        </w:rPr>
        <w:t xml:space="preserve">4: </w:t>
      </w:r>
      <w:r w:rsidR="009A34AF">
        <w:rPr>
          <w:lang w:val="cs-CZ"/>
        </w:rPr>
        <w:t xml:space="preserve">Jakou věkovou skupinu trénujete </w:t>
      </w:r>
    </w:p>
    <w:p w14:paraId="6A0A0572" w14:textId="1121CBC0" w:rsidR="00AF40BB" w:rsidRDefault="00FC68DC" w:rsidP="00747C2B">
      <w:pPr>
        <w:rPr>
          <w:lang w:val="cs-CZ"/>
        </w:rPr>
      </w:pPr>
      <w:r>
        <w:rPr>
          <w:lang w:val="cs-CZ"/>
        </w:rPr>
        <w:t>Dále jsme se ptali na věkovou kate</w:t>
      </w:r>
      <w:r w:rsidR="00747C2B">
        <w:rPr>
          <w:lang w:val="cs-CZ"/>
        </w:rPr>
        <w:t>g</w:t>
      </w:r>
      <w:r w:rsidR="000903D8">
        <w:rPr>
          <w:lang w:val="cs-CZ"/>
        </w:rPr>
        <w:t>orii jejich svěřenců (Obrázek 13</w:t>
      </w:r>
      <w:r>
        <w:rPr>
          <w:lang w:val="cs-CZ"/>
        </w:rPr>
        <w:t>). Ani jeden z trenérů se nezaměřuje pouze na jednu věkovou kategorii. Do grafu byly zaznam</w:t>
      </w:r>
      <w:r w:rsidR="00747C2B">
        <w:rPr>
          <w:lang w:val="cs-CZ"/>
        </w:rPr>
        <w:t xml:space="preserve">enány aktuální věkové skupiny. </w:t>
      </w:r>
    </w:p>
    <w:p w14:paraId="7F592C08" w14:textId="09FFD31A" w:rsidR="000903D8" w:rsidRPr="000903D8" w:rsidRDefault="000903D8" w:rsidP="00747C2B">
      <w:pPr>
        <w:rPr>
          <w:b/>
          <w:lang w:val="cs-CZ"/>
        </w:rPr>
      </w:pPr>
      <w:r w:rsidRPr="000903D8">
        <w:rPr>
          <w:b/>
          <w:lang w:val="cs-CZ"/>
        </w:rPr>
        <w:t>Obrázek 13</w:t>
      </w:r>
    </w:p>
    <w:p w14:paraId="234CE219" w14:textId="4DEEE9CA" w:rsidR="001D4E65" w:rsidRPr="00A51E87" w:rsidRDefault="00A51E87" w:rsidP="00A51E87">
      <w:pPr>
        <w:rPr>
          <w:i/>
          <w:lang w:val="cs-CZ"/>
        </w:rPr>
      </w:pPr>
      <w:r w:rsidRPr="00A51E87">
        <w:rPr>
          <w:i/>
        </w:rPr>
        <w:t>Rozložení věkových skupin pod vedením trenérů.</w:t>
      </w:r>
    </w:p>
    <w:p w14:paraId="578AAE20" w14:textId="58923B12" w:rsidR="001D4E65" w:rsidRDefault="00A51E87" w:rsidP="004869DF">
      <w:pPr>
        <w:rPr>
          <w:lang w:val="cs-CZ"/>
        </w:rPr>
      </w:pPr>
      <w:r>
        <w:rPr>
          <w:noProof/>
          <w:lang w:val="cs-CZ"/>
        </w:rPr>
        <w:drawing>
          <wp:anchor distT="0" distB="0" distL="114300" distR="114300" simplePos="0" relativeHeight="251671552" behindDoc="0" locked="0" layoutInCell="1" allowOverlap="1" wp14:anchorId="4D5BC79D" wp14:editId="44ABFB5F">
            <wp:simplePos x="0" y="0"/>
            <wp:positionH relativeFrom="page">
              <wp:posOffset>1847850</wp:posOffset>
            </wp:positionH>
            <wp:positionV relativeFrom="paragraph">
              <wp:posOffset>31750</wp:posOffset>
            </wp:positionV>
            <wp:extent cx="4010025" cy="1939925"/>
            <wp:effectExtent l="0" t="0" r="9525" b="3175"/>
            <wp:wrapSquare wrapText="bothSides"/>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E46F8AF" w14:textId="56801466" w:rsidR="001D4E65" w:rsidRDefault="001D4E65" w:rsidP="004869DF">
      <w:pPr>
        <w:rPr>
          <w:lang w:val="cs-CZ"/>
        </w:rPr>
      </w:pPr>
    </w:p>
    <w:p w14:paraId="03BF4378" w14:textId="6E2E4376" w:rsidR="001D4E65" w:rsidRDefault="001D4E65" w:rsidP="004869DF">
      <w:pPr>
        <w:rPr>
          <w:lang w:val="cs-CZ"/>
        </w:rPr>
      </w:pPr>
    </w:p>
    <w:p w14:paraId="5B8C09AA" w14:textId="6E9AB95E" w:rsidR="001D4E65" w:rsidRDefault="001D4E65" w:rsidP="004869DF">
      <w:pPr>
        <w:rPr>
          <w:lang w:val="cs-CZ"/>
        </w:rPr>
      </w:pPr>
    </w:p>
    <w:p w14:paraId="265BAC01" w14:textId="51F4E96A" w:rsidR="001D4E65" w:rsidRDefault="001D4E65" w:rsidP="004869DF">
      <w:pPr>
        <w:rPr>
          <w:lang w:val="cs-CZ"/>
        </w:rPr>
      </w:pPr>
    </w:p>
    <w:p w14:paraId="25E275C3" w14:textId="2BE39E90" w:rsidR="001D4E65" w:rsidRDefault="001D4E65" w:rsidP="004869DF">
      <w:pPr>
        <w:rPr>
          <w:lang w:val="cs-CZ"/>
        </w:rPr>
      </w:pPr>
    </w:p>
    <w:p w14:paraId="7BCC73AE" w14:textId="632B5501" w:rsidR="001D4E65" w:rsidRDefault="001D4E65" w:rsidP="004869DF">
      <w:pPr>
        <w:rPr>
          <w:lang w:val="cs-CZ"/>
        </w:rPr>
      </w:pPr>
    </w:p>
    <w:p w14:paraId="37B7A6A0" w14:textId="0E3AACA5" w:rsidR="004805C1" w:rsidRDefault="004805C1" w:rsidP="00A51E87">
      <w:pPr>
        <w:ind w:firstLine="0"/>
        <w:rPr>
          <w:b/>
          <w:lang w:val="cs-CZ"/>
        </w:rPr>
      </w:pPr>
    </w:p>
    <w:p w14:paraId="5157B500" w14:textId="28D2BD5F" w:rsidR="00D87EA3" w:rsidRDefault="00190EC8" w:rsidP="00D87EA3">
      <w:pPr>
        <w:rPr>
          <w:lang w:val="cs-CZ"/>
        </w:rPr>
      </w:pPr>
      <w:r>
        <w:rPr>
          <w:b/>
          <w:lang w:val="cs-CZ"/>
        </w:rPr>
        <w:lastRenderedPageBreak/>
        <w:t xml:space="preserve">Anketní otázka </w:t>
      </w:r>
      <w:r w:rsidR="00D87EA3">
        <w:rPr>
          <w:b/>
          <w:lang w:val="cs-CZ"/>
        </w:rPr>
        <w:t>5</w:t>
      </w:r>
      <w:r w:rsidR="00363089" w:rsidRPr="00363089">
        <w:rPr>
          <w:b/>
          <w:lang w:val="cs-CZ"/>
        </w:rPr>
        <w:t>:</w:t>
      </w:r>
      <w:r w:rsidR="00363089">
        <w:rPr>
          <w:b/>
          <w:lang w:val="cs-CZ"/>
        </w:rPr>
        <w:t xml:space="preserve"> </w:t>
      </w:r>
      <w:r w:rsidR="00363089" w:rsidRPr="00363089">
        <w:rPr>
          <w:lang w:val="cs-CZ"/>
        </w:rPr>
        <w:t>Využíváte tréninkové deníky</w:t>
      </w:r>
      <w:r w:rsidR="00363089">
        <w:rPr>
          <w:lang w:val="cs-CZ"/>
        </w:rPr>
        <w:t xml:space="preserve"> </w:t>
      </w:r>
    </w:p>
    <w:p w14:paraId="69391B38" w14:textId="6F1B3441" w:rsidR="00D87EA3" w:rsidRDefault="00D87EA3" w:rsidP="00D87EA3">
      <w:pPr>
        <w:rPr>
          <w:lang w:val="cs-CZ"/>
        </w:rPr>
      </w:pPr>
      <w:r>
        <w:rPr>
          <w:b/>
          <w:lang w:val="cs-CZ"/>
        </w:rPr>
        <w:t>Anketní otázka 6</w:t>
      </w:r>
      <w:r w:rsidR="00190EC8" w:rsidRPr="00190EC8">
        <w:rPr>
          <w:b/>
          <w:lang w:val="cs-CZ"/>
        </w:rPr>
        <w:t>:</w:t>
      </w:r>
      <w:r w:rsidR="00190EC8">
        <w:rPr>
          <w:lang w:val="cs-CZ"/>
        </w:rPr>
        <w:t xml:space="preserve"> Jakou formou si vedete tréninkové deníky </w:t>
      </w:r>
    </w:p>
    <w:p w14:paraId="2222FDDE" w14:textId="365075AC" w:rsidR="00190EC8" w:rsidRDefault="00D87EA3" w:rsidP="00FC68DC">
      <w:pPr>
        <w:tabs>
          <w:tab w:val="center" w:pos="4535"/>
        </w:tabs>
        <w:rPr>
          <w:sz w:val="24"/>
          <w:lang w:val="cs-CZ"/>
        </w:rPr>
      </w:pPr>
      <w:r>
        <w:rPr>
          <w:b/>
          <w:lang w:val="cs-CZ"/>
        </w:rPr>
        <w:t>Anketní otázka 7</w:t>
      </w:r>
      <w:r w:rsidR="00190EC8" w:rsidRPr="00190EC8">
        <w:rPr>
          <w:b/>
          <w:lang w:val="cs-CZ"/>
        </w:rPr>
        <w:t>:</w:t>
      </w:r>
      <w:r w:rsidR="00190EC8">
        <w:rPr>
          <w:lang w:val="cs-CZ"/>
        </w:rPr>
        <w:t xml:space="preserve"> Kontrolujete je</w:t>
      </w:r>
      <w:r w:rsidR="00190EC8">
        <w:rPr>
          <w:sz w:val="24"/>
          <w:lang w:val="cs-CZ"/>
        </w:rPr>
        <w:t>?</w:t>
      </w:r>
      <w:r w:rsidR="00FC68DC">
        <w:rPr>
          <w:sz w:val="24"/>
          <w:lang w:val="cs-CZ"/>
        </w:rPr>
        <w:tab/>
      </w:r>
    </w:p>
    <w:p w14:paraId="07046625" w14:textId="77777777" w:rsidR="00FC68DC" w:rsidRDefault="00FC68DC" w:rsidP="00FC68DC">
      <w:pPr>
        <w:tabs>
          <w:tab w:val="center" w:pos="4535"/>
        </w:tabs>
        <w:rPr>
          <w:sz w:val="24"/>
          <w:lang w:val="cs-CZ"/>
        </w:rPr>
      </w:pPr>
    </w:p>
    <w:p w14:paraId="575C8DAA" w14:textId="16B0DB49" w:rsidR="00FC68DC" w:rsidRPr="00A51E87" w:rsidRDefault="00FC68DC" w:rsidP="00D87EA3">
      <w:pPr>
        <w:rPr>
          <w:lang w:val="cs-CZ"/>
        </w:rPr>
      </w:pPr>
      <w:r w:rsidRPr="00A51E87">
        <w:rPr>
          <w:lang w:val="cs-CZ"/>
        </w:rPr>
        <w:t>Otázek na tréninkové deníky bylo hned několik. Primární otázkou bylo, zda je této metody využíváno a jakým způsobem. Také nás zajímalo, zda kontrola deníků má</w:t>
      </w:r>
      <w:r w:rsidR="00A51E87" w:rsidRPr="00A51E87">
        <w:rPr>
          <w:lang w:val="cs-CZ"/>
        </w:rPr>
        <w:t xml:space="preserve"> nějaké dopad na trenérovo vnímá</w:t>
      </w:r>
      <w:r w:rsidRPr="00A51E87">
        <w:rPr>
          <w:lang w:val="cs-CZ"/>
        </w:rPr>
        <w:t>ní. A výsledků máme hned několik.</w:t>
      </w:r>
    </w:p>
    <w:p w14:paraId="19D94415" w14:textId="038942B0" w:rsidR="00A51E87" w:rsidRPr="00A51E87" w:rsidRDefault="00A51E87" w:rsidP="00D87EA3">
      <w:pPr>
        <w:rPr>
          <w:lang w:val="cs-CZ"/>
        </w:rPr>
      </w:pPr>
    </w:p>
    <w:p w14:paraId="43D00672" w14:textId="7BED74FD" w:rsidR="00A51E87" w:rsidRDefault="00A51E87" w:rsidP="00D87EA3">
      <w:pPr>
        <w:rPr>
          <w:b/>
          <w:lang w:val="cs-CZ"/>
        </w:rPr>
      </w:pPr>
      <w:r w:rsidRPr="00A51E87">
        <w:rPr>
          <w:b/>
          <w:lang w:val="cs-CZ"/>
        </w:rPr>
        <w:t>Obrázek 14</w:t>
      </w:r>
    </w:p>
    <w:p w14:paraId="5FAE032C" w14:textId="09BDF0CD" w:rsidR="00A51E87" w:rsidRPr="00A51E87" w:rsidRDefault="00A51E87" w:rsidP="00D87EA3">
      <w:pPr>
        <w:rPr>
          <w:b/>
          <w:i/>
          <w:lang w:val="cs-CZ"/>
        </w:rPr>
      </w:pPr>
      <w:r w:rsidRPr="00A51E87">
        <w:rPr>
          <w:i/>
        </w:rPr>
        <w:t>Kontrolovanost tréninkových deníků</w:t>
      </w:r>
    </w:p>
    <w:p w14:paraId="10384BE4" w14:textId="1156AEE2" w:rsidR="00D87EA3" w:rsidRPr="00041287" w:rsidRDefault="00190EC8" w:rsidP="00041287">
      <w:pPr>
        <w:pStyle w:val="Odrky"/>
        <w:numPr>
          <w:ilvl w:val="0"/>
          <w:numId w:val="0"/>
        </w:numPr>
        <w:rPr>
          <w:lang w:val="cs-CZ"/>
        </w:rPr>
      </w:pPr>
      <w:r>
        <w:rPr>
          <w:sz w:val="24"/>
          <w:lang w:val="cs-CZ"/>
        </w:rPr>
        <w:t xml:space="preserve"> </w:t>
      </w:r>
      <w:r w:rsidR="008D4F90">
        <w:rPr>
          <w:noProof/>
          <w:lang w:val="cs-CZ"/>
        </w:rPr>
        <w:drawing>
          <wp:anchor distT="0" distB="0" distL="114300" distR="114300" simplePos="0" relativeHeight="251678720" behindDoc="0" locked="0" layoutInCell="1" allowOverlap="1" wp14:anchorId="567DCC50" wp14:editId="457FC8C7">
            <wp:simplePos x="0" y="0"/>
            <wp:positionH relativeFrom="margin">
              <wp:align>center</wp:align>
            </wp:positionH>
            <wp:positionV relativeFrom="paragraph">
              <wp:posOffset>109220</wp:posOffset>
            </wp:positionV>
            <wp:extent cx="2838450" cy="2606675"/>
            <wp:effectExtent l="0" t="0" r="0" b="3175"/>
            <wp:wrapSquare wrapText="bothSides"/>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0DDB04E" w14:textId="77777777" w:rsidR="00D87EA3" w:rsidRDefault="00D87EA3" w:rsidP="00A05B43">
      <w:pPr>
        <w:rPr>
          <w:b/>
          <w:lang w:val="cs-CZ"/>
        </w:rPr>
      </w:pPr>
    </w:p>
    <w:p w14:paraId="3186D758" w14:textId="77777777" w:rsidR="00D87EA3" w:rsidRDefault="00D87EA3" w:rsidP="00A05B43">
      <w:pPr>
        <w:rPr>
          <w:b/>
          <w:lang w:val="cs-CZ"/>
        </w:rPr>
      </w:pPr>
    </w:p>
    <w:p w14:paraId="0EE071A8" w14:textId="77777777" w:rsidR="00D87EA3" w:rsidRDefault="00D87EA3" w:rsidP="00A05B43">
      <w:pPr>
        <w:rPr>
          <w:b/>
          <w:lang w:val="cs-CZ"/>
        </w:rPr>
      </w:pPr>
    </w:p>
    <w:p w14:paraId="4D843D92" w14:textId="77777777" w:rsidR="00D87EA3" w:rsidRDefault="00D87EA3" w:rsidP="00A05B43">
      <w:pPr>
        <w:rPr>
          <w:b/>
          <w:lang w:val="cs-CZ"/>
        </w:rPr>
      </w:pPr>
    </w:p>
    <w:p w14:paraId="099C3EEB" w14:textId="77777777" w:rsidR="005A1995" w:rsidRDefault="005A1995" w:rsidP="00D87EA3">
      <w:pPr>
        <w:rPr>
          <w:b/>
          <w:lang w:val="cs-CZ"/>
        </w:rPr>
      </w:pPr>
    </w:p>
    <w:p w14:paraId="3F202DE0" w14:textId="77777777" w:rsidR="005A1995" w:rsidRDefault="005A1995" w:rsidP="00D87EA3">
      <w:pPr>
        <w:rPr>
          <w:b/>
          <w:lang w:val="cs-CZ"/>
        </w:rPr>
      </w:pPr>
    </w:p>
    <w:p w14:paraId="7B648C14" w14:textId="77777777" w:rsidR="008D4F90" w:rsidRDefault="008D4F90" w:rsidP="00D87EA3">
      <w:pPr>
        <w:rPr>
          <w:b/>
          <w:lang w:val="cs-CZ"/>
        </w:rPr>
      </w:pPr>
    </w:p>
    <w:p w14:paraId="176B9ACD" w14:textId="77777777" w:rsidR="008D4F90" w:rsidRDefault="008D4F90" w:rsidP="005A1995">
      <w:pPr>
        <w:rPr>
          <w:b/>
          <w:lang w:val="cs-CZ"/>
        </w:rPr>
      </w:pPr>
    </w:p>
    <w:p w14:paraId="2876C8E3" w14:textId="77777777" w:rsidR="008D4F90" w:rsidRDefault="008D4F90" w:rsidP="005A1995">
      <w:pPr>
        <w:rPr>
          <w:b/>
          <w:lang w:val="cs-CZ"/>
        </w:rPr>
      </w:pPr>
    </w:p>
    <w:p w14:paraId="1D23E559" w14:textId="77777777" w:rsidR="008D4F90" w:rsidRDefault="008D4F90" w:rsidP="005A1995">
      <w:pPr>
        <w:rPr>
          <w:b/>
          <w:lang w:val="cs-CZ"/>
        </w:rPr>
      </w:pPr>
    </w:p>
    <w:p w14:paraId="1152F98A" w14:textId="77777777" w:rsidR="008D4F90" w:rsidRDefault="008D4F90" w:rsidP="005A1995">
      <w:pPr>
        <w:rPr>
          <w:b/>
          <w:lang w:val="cs-CZ"/>
        </w:rPr>
      </w:pPr>
    </w:p>
    <w:p w14:paraId="5E40EB7C" w14:textId="0522563C" w:rsidR="00A05B43" w:rsidRPr="005A1995" w:rsidRDefault="00D87EA3" w:rsidP="005A1995">
      <w:pPr>
        <w:rPr>
          <w:b/>
          <w:lang w:val="cs-CZ"/>
        </w:rPr>
      </w:pPr>
      <w:r>
        <w:rPr>
          <w:b/>
          <w:lang w:val="cs-CZ"/>
        </w:rPr>
        <w:t>Anketní otázka 8</w:t>
      </w:r>
      <w:r w:rsidR="00A05B43" w:rsidRPr="00363089">
        <w:rPr>
          <w:lang w:val="cs-CZ"/>
        </w:rPr>
        <w:t>: Jaký máte názor na tréninkové deníky v rámci sportovní gymnastiky</w:t>
      </w:r>
    </w:p>
    <w:p w14:paraId="7B96E2DD" w14:textId="77777777" w:rsidR="00A05B43" w:rsidRPr="001D4E65" w:rsidRDefault="00A05B43" w:rsidP="00A05B43">
      <w:pPr>
        <w:pStyle w:val="Odrky"/>
      </w:pPr>
      <w:r>
        <w:t>„</w:t>
      </w:r>
      <w:r w:rsidRPr="001D4E65">
        <w:t>Dobrá pomůcka pro děti i trenéry. Možnost sledovat progres a naučené prvky</w:t>
      </w:r>
      <w:r>
        <w:t>.“</w:t>
      </w:r>
    </w:p>
    <w:p w14:paraId="668A2AEC" w14:textId="77777777" w:rsidR="00A05B43" w:rsidRPr="001D4E65" w:rsidRDefault="00A05B43" w:rsidP="00A05B43">
      <w:pPr>
        <w:pStyle w:val="Odrky"/>
      </w:pPr>
      <w:r>
        <w:t>„</w:t>
      </w:r>
      <w:r w:rsidRPr="001D4E65">
        <w:t>Tréninkové deníky si nevedu, možná, kdybych trénovala na vyšší úrovni, tak bych si je zavedla.</w:t>
      </w:r>
      <w:r>
        <w:t>“</w:t>
      </w:r>
    </w:p>
    <w:p w14:paraId="5D9D9CA3" w14:textId="5A19D86A" w:rsidR="00A05B43" w:rsidRPr="001D4E65" w:rsidRDefault="00A05B43" w:rsidP="00A05B43">
      <w:pPr>
        <w:pStyle w:val="Odrky"/>
      </w:pPr>
      <w:r>
        <w:t>„</w:t>
      </w:r>
      <w:r w:rsidRPr="001D4E65">
        <w:t>Přestala jsem je používat. Děti nezapisovaly údaje průběžně či bezprostředně po tréninku, dokud měly vše v čerstvé paměti. Buď za</w:t>
      </w:r>
      <w:r>
        <w:t xml:space="preserve">pomínaly, </w:t>
      </w:r>
      <w:r w:rsidRPr="001D4E65">
        <w:t xml:space="preserve">nebo se jim jednoduše nechtělo. Deník doplňovaly zpětně s velkým časovým odstupem, více tréninkových jednotek </w:t>
      </w:r>
      <w:r w:rsidR="00737AB5" w:rsidRPr="001D4E65">
        <w:t>najednou – údaje</w:t>
      </w:r>
      <w:r w:rsidRPr="001D4E65">
        <w:t xml:space="preserve"> tím byly velmi nepřesné a zkreslené. Nepamatovaly si pak přesné počty sérií/cviků v jednotlivých dnech </w:t>
      </w:r>
      <w:r w:rsidR="00737AB5" w:rsidRPr="001D4E65">
        <w:t>atd.</w:t>
      </w:r>
      <w:r>
        <w:t>“</w:t>
      </w:r>
    </w:p>
    <w:p w14:paraId="028F118E" w14:textId="328893C4" w:rsidR="00A05B43" w:rsidRDefault="00A05B43" w:rsidP="00A05B43">
      <w:pPr>
        <w:pStyle w:val="Odrky"/>
      </w:pPr>
      <w:r>
        <w:t>„</w:t>
      </w:r>
      <w:r w:rsidRPr="001D4E65">
        <w:t>Není to špatná věc,</w:t>
      </w:r>
      <w:r>
        <w:t xml:space="preserve"> </w:t>
      </w:r>
      <w:r w:rsidRPr="001D4E65">
        <w:t xml:space="preserve">jen se musí hlídat a dodržovat jejich účel a využití v tréninku a po něm jako zpětná </w:t>
      </w:r>
      <w:r w:rsidR="00737AB5" w:rsidRPr="001D4E65">
        <w:t>vazba.</w:t>
      </w:r>
      <w:r>
        <w:t>“</w:t>
      </w:r>
    </w:p>
    <w:p w14:paraId="45A11D1F" w14:textId="695BFD2C" w:rsidR="00A05B43" w:rsidRDefault="00A05B43" w:rsidP="00A05B43">
      <w:r>
        <w:lastRenderedPageBreak/>
        <w:t xml:space="preserve">Také se v této anketní otázce objevovali odpovědi jako: „zbytečné, byly by fajn, ale nepoužíváme“ </w:t>
      </w:r>
      <w:r w:rsidR="00737AB5">
        <w:t>apod.</w:t>
      </w:r>
    </w:p>
    <w:p w14:paraId="50E7125E" w14:textId="77777777" w:rsidR="00363089" w:rsidRDefault="00A05B43" w:rsidP="000B1371">
      <w:r>
        <w:t>Z vlastní praxe si myslím, že tréninkové deníky jsou užitečnou věcí. Těžko totiž po čase zhodnotit, co bylo správné a efektivní či nikoliv. Gymnastika je individuální sport a jak víme, neustále se vyvíjející kupředu. Proto ne všechny osvědčené metody platí na všechny svěřence. Díky tréninkovému deníku můžeme určit vývoj nebo stagnaci našeho tréninku. Je také skvělým prostředkem pro sebehodnocení nebo poznámky k tréninku.</w:t>
      </w:r>
    </w:p>
    <w:p w14:paraId="06EDCAD4" w14:textId="77777777" w:rsidR="005A1995" w:rsidRPr="000B1371" w:rsidRDefault="005A1995" w:rsidP="000B1371"/>
    <w:p w14:paraId="4BB88467" w14:textId="77777777" w:rsidR="00363089" w:rsidRPr="00E762B3" w:rsidRDefault="000B1371" w:rsidP="000B1371">
      <w:pPr>
        <w:pStyle w:val="Odrky"/>
        <w:numPr>
          <w:ilvl w:val="0"/>
          <w:numId w:val="0"/>
        </w:numPr>
        <w:ind w:firstLine="709"/>
        <w:rPr>
          <w:lang w:val="cs-CZ"/>
        </w:rPr>
      </w:pPr>
      <w:r>
        <w:rPr>
          <w:b/>
          <w:lang w:val="cs-CZ"/>
        </w:rPr>
        <w:t xml:space="preserve">Anketní otázka </w:t>
      </w:r>
      <w:r w:rsidR="00363089">
        <w:rPr>
          <w:b/>
          <w:lang w:val="cs-CZ"/>
        </w:rPr>
        <w:t xml:space="preserve">9: </w:t>
      </w:r>
      <w:r w:rsidR="00363089" w:rsidRPr="00363089">
        <w:rPr>
          <w:lang w:val="cs-CZ"/>
        </w:rPr>
        <w:t>Sestavujete tréninkové plány</w:t>
      </w:r>
      <w:r w:rsidR="00E762B3">
        <w:rPr>
          <w:lang w:val="cs-CZ"/>
        </w:rPr>
        <w:t>?</w:t>
      </w:r>
    </w:p>
    <w:p w14:paraId="79447691" w14:textId="219280FA" w:rsidR="00D87EA3" w:rsidRDefault="00D87EA3" w:rsidP="0000676A">
      <w:pPr>
        <w:pStyle w:val="Odrky"/>
        <w:numPr>
          <w:ilvl w:val="0"/>
          <w:numId w:val="0"/>
        </w:numPr>
        <w:ind w:firstLine="709"/>
        <w:rPr>
          <w:lang w:val="cs-CZ"/>
        </w:rPr>
      </w:pPr>
      <w:r>
        <w:rPr>
          <w:b/>
          <w:lang w:val="cs-CZ"/>
        </w:rPr>
        <w:t>Anketní otázka 10</w:t>
      </w:r>
      <w:r w:rsidR="000B1371" w:rsidRPr="000B1371">
        <w:rPr>
          <w:b/>
          <w:lang w:val="cs-CZ"/>
        </w:rPr>
        <w:t>:</w:t>
      </w:r>
      <w:r w:rsidR="000B1371">
        <w:rPr>
          <w:lang w:val="cs-CZ"/>
        </w:rPr>
        <w:t xml:space="preserve"> Upravujete své tréninkové plány </w:t>
      </w:r>
      <w:r w:rsidR="00E762B3">
        <w:rPr>
          <w:lang w:val="cs-CZ"/>
        </w:rPr>
        <w:t xml:space="preserve">na základě kontroly </w:t>
      </w:r>
      <w:r w:rsidR="000B1371">
        <w:rPr>
          <w:lang w:val="cs-CZ"/>
        </w:rPr>
        <w:t>tréninkových</w:t>
      </w:r>
      <w:r w:rsidR="00E762B3">
        <w:rPr>
          <w:lang w:val="cs-CZ"/>
        </w:rPr>
        <w:t xml:space="preserve"> deníků?</w:t>
      </w:r>
    </w:p>
    <w:p w14:paraId="220BD1BB" w14:textId="35A377E9" w:rsidR="00E762B3" w:rsidRDefault="00E762B3" w:rsidP="0000676A">
      <w:pPr>
        <w:rPr>
          <w:lang w:val="cs-CZ"/>
        </w:rPr>
      </w:pPr>
      <w:r w:rsidRPr="00E762B3">
        <w:rPr>
          <w:lang w:val="cs-CZ"/>
        </w:rPr>
        <w:t>Základem procesu, který trvá dny, týdny, měsíce a roky, je promyšlené plánování. Vybrat si, co a jak udělat, je poměrně náročné. Je obtížné provést každé rozhodnutí s dokonalou matematickou přesností. Údaje o teorii sportovního tréninku v této oblasti, odborné znalosti a kompetence trenéra a jedinečné schopnosti sportovce však mohou významně zlepšit míru přesnosti minutových, denních a zejména perspektivních zájmů při plánování. V metodě tréninku vysoce kompetentních gymnastů je správné plánování rozhodující pro úspěch v</w:t>
      </w:r>
      <w:r>
        <w:rPr>
          <w:lang w:val="cs-CZ"/>
        </w:rPr>
        <w:t> soutěžích.</w:t>
      </w:r>
      <w:r w:rsidR="00154C26">
        <w:rPr>
          <w:lang w:val="cs-CZ"/>
        </w:rPr>
        <w:t xml:space="preserve"> Plánování tréninků není trenérům sport</w:t>
      </w:r>
      <w:r w:rsidR="0000676A">
        <w:rPr>
          <w:lang w:val="cs-CZ"/>
        </w:rPr>
        <w:t>ovní gymnas</w:t>
      </w:r>
      <w:r w:rsidR="00A51E87">
        <w:rPr>
          <w:lang w:val="cs-CZ"/>
        </w:rPr>
        <w:t>tiky cizí (Obrázek 15</w:t>
      </w:r>
      <w:r w:rsidR="00154C26">
        <w:rPr>
          <w:lang w:val="cs-CZ"/>
        </w:rPr>
        <w:t>). Ovšem ne všichni se přiklonili k názoru, že je tréninkový plán důležitý. Někteří dokonce tvrdí, že stačí, pokud si trénink naplánují pár</w:t>
      </w:r>
      <w:r w:rsidR="0000676A">
        <w:rPr>
          <w:lang w:val="cs-CZ"/>
        </w:rPr>
        <w:t xml:space="preserve"> minut před příchodem svěřenců.</w:t>
      </w:r>
    </w:p>
    <w:p w14:paraId="1A215FAF" w14:textId="72EA384B" w:rsidR="00124D9E" w:rsidRDefault="00124D9E" w:rsidP="00041287">
      <w:pPr>
        <w:ind w:firstLine="0"/>
        <w:rPr>
          <w:b/>
          <w:lang w:val="cs-CZ"/>
        </w:rPr>
      </w:pPr>
    </w:p>
    <w:p w14:paraId="1E7E802C" w14:textId="2FCFFB9C" w:rsidR="00A51E87" w:rsidRDefault="00A51E87" w:rsidP="00A51E87">
      <w:pPr>
        <w:rPr>
          <w:lang w:val="cs-CZ"/>
        </w:rPr>
      </w:pPr>
      <w:r w:rsidRPr="00A51E87">
        <w:rPr>
          <w:b/>
          <w:lang w:val="cs-CZ"/>
        </w:rPr>
        <w:t>Obrázek</w:t>
      </w:r>
      <w:r w:rsidRPr="00A51E87">
        <w:rPr>
          <w:lang w:val="cs-CZ"/>
        </w:rPr>
        <w:t xml:space="preserve"> </w:t>
      </w:r>
      <w:r w:rsidRPr="00A51E87">
        <w:rPr>
          <w:b/>
          <w:lang w:val="cs-CZ"/>
        </w:rPr>
        <w:t>15</w:t>
      </w:r>
    </w:p>
    <w:p w14:paraId="58F469CF" w14:textId="56F401EA" w:rsidR="00A51E87" w:rsidRPr="00A51E87" w:rsidRDefault="00A51E87" w:rsidP="00A51E87">
      <w:pPr>
        <w:rPr>
          <w:i/>
          <w:lang w:val="cs-CZ"/>
        </w:rPr>
      </w:pPr>
      <w:r w:rsidRPr="00A51E87">
        <w:rPr>
          <w:i/>
        </w:rPr>
        <w:t>Četnost plánování tréninkové jednotky</w:t>
      </w:r>
    </w:p>
    <w:p w14:paraId="424DD2CB" w14:textId="5704AFF6" w:rsidR="00041287" w:rsidRDefault="00041287" w:rsidP="00041287">
      <w:pPr>
        <w:ind w:firstLine="0"/>
        <w:rPr>
          <w:b/>
          <w:lang w:val="cs-CZ"/>
        </w:rPr>
      </w:pPr>
      <w:r>
        <w:rPr>
          <w:noProof/>
          <w:lang w:val="cs-CZ"/>
        </w:rPr>
        <w:drawing>
          <wp:anchor distT="0" distB="0" distL="114300" distR="114300" simplePos="0" relativeHeight="251679744" behindDoc="0" locked="0" layoutInCell="1" allowOverlap="1" wp14:anchorId="2B248A0B" wp14:editId="45692F90">
            <wp:simplePos x="0" y="0"/>
            <wp:positionH relativeFrom="page">
              <wp:align>center</wp:align>
            </wp:positionH>
            <wp:positionV relativeFrom="paragraph">
              <wp:posOffset>205740</wp:posOffset>
            </wp:positionV>
            <wp:extent cx="3048000" cy="2482850"/>
            <wp:effectExtent l="0" t="0" r="0" b="12700"/>
            <wp:wrapTopAndBottom/>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0C7868FB" w14:textId="7111338F" w:rsidR="00EE18D4" w:rsidRDefault="0093472D" w:rsidP="00EE18D4">
      <w:pPr>
        <w:pStyle w:val="Odrky"/>
        <w:numPr>
          <w:ilvl w:val="0"/>
          <w:numId w:val="0"/>
        </w:numPr>
        <w:ind w:firstLine="709"/>
        <w:rPr>
          <w:lang w:val="cs-CZ"/>
        </w:rPr>
      </w:pPr>
      <w:r>
        <w:rPr>
          <w:b/>
          <w:lang w:val="cs-CZ"/>
        </w:rPr>
        <w:lastRenderedPageBreak/>
        <w:t>Anketní otázka 11</w:t>
      </w:r>
      <w:r w:rsidR="00F523C4">
        <w:rPr>
          <w:b/>
          <w:lang w:val="cs-CZ"/>
        </w:rPr>
        <w:t xml:space="preserve">: </w:t>
      </w:r>
      <w:r w:rsidR="00F523C4" w:rsidRPr="00363089">
        <w:rPr>
          <w:lang w:val="cs-CZ"/>
        </w:rPr>
        <w:t>Mají do něj svěřenci náhled</w:t>
      </w:r>
      <w:r w:rsidR="00EE18D4">
        <w:rPr>
          <w:lang w:val="cs-CZ"/>
        </w:rPr>
        <w:t>?</w:t>
      </w:r>
    </w:p>
    <w:p w14:paraId="3BF3F42E" w14:textId="01CD585F" w:rsidR="007F1889" w:rsidRDefault="007F1889" w:rsidP="00EE18D4">
      <w:pPr>
        <w:pStyle w:val="Odrky"/>
        <w:numPr>
          <w:ilvl w:val="0"/>
          <w:numId w:val="0"/>
        </w:numPr>
        <w:ind w:firstLine="709"/>
        <w:rPr>
          <w:lang w:val="cs-CZ"/>
        </w:rPr>
      </w:pPr>
      <w:r>
        <w:rPr>
          <w:lang w:val="cs-CZ"/>
        </w:rPr>
        <w:t xml:space="preserve">Důležitým aspektem v nahlížení svěřenců do tréninkových plánů je jejich věk. </w:t>
      </w:r>
      <w:r w:rsidR="008965E8">
        <w:rPr>
          <w:lang w:val="cs-CZ"/>
        </w:rPr>
        <w:t>Můžeme si být jisti, že pokud budeme mít děti mladšího školního věku</w:t>
      </w:r>
      <w:r w:rsidR="00A51E87">
        <w:rPr>
          <w:lang w:val="cs-CZ"/>
        </w:rPr>
        <w:t>,</w:t>
      </w:r>
      <w:r w:rsidR="008965E8">
        <w:rPr>
          <w:lang w:val="cs-CZ"/>
        </w:rPr>
        <w:t xml:space="preserve"> nebudou našemu tréninkovému plánu rozumět.</w:t>
      </w:r>
    </w:p>
    <w:p w14:paraId="3DC3F447" w14:textId="0F257F15" w:rsidR="00A51E87" w:rsidRDefault="00A51E87" w:rsidP="00EE18D4">
      <w:pPr>
        <w:pStyle w:val="Odrky"/>
        <w:numPr>
          <w:ilvl w:val="0"/>
          <w:numId w:val="0"/>
        </w:numPr>
        <w:ind w:firstLine="709"/>
        <w:rPr>
          <w:lang w:val="cs-CZ"/>
        </w:rPr>
      </w:pPr>
    </w:p>
    <w:p w14:paraId="2C88FF67" w14:textId="1FD7C302" w:rsidR="00A51E87" w:rsidRDefault="00A51E87" w:rsidP="00EE18D4">
      <w:pPr>
        <w:pStyle w:val="Odrky"/>
        <w:numPr>
          <w:ilvl w:val="0"/>
          <w:numId w:val="0"/>
        </w:numPr>
        <w:ind w:firstLine="709"/>
        <w:rPr>
          <w:b/>
          <w:lang w:val="cs-CZ"/>
        </w:rPr>
      </w:pPr>
      <w:r w:rsidRPr="00A51E87">
        <w:rPr>
          <w:b/>
          <w:lang w:val="cs-CZ"/>
        </w:rPr>
        <w:t>Obrázek 16</w:t>
      </w:r>
    </w:p>
    <w:p w14:paraId="3360E853" w14:textId="482BDF7A" w:rsidR="00A51E87" w:rsidRPr="00A51E87" w:rsidRDefault="00A51E87" w:rsidP="00EE18D4">
      <w:pPr>
        <w:pStyle w:val="Odrky"/>
        <w:numPr>
          <w:ilvl w:val="0"/>
          <w:numId w:val="0"/>
        </w:numPr>
        <w:ind w:firstLine="709"/>
        <w:rPr>
          <w:b/>
          <w:i/>
          <w:lang w:val="cs-CZ"/>
        </w:rPr>
      </w:pPr>
      <w:r w:rsidRPr="00A51E87">
        <w:rPr>
          <w:i/>
        </w:rPr>
        <w:t>Náhled do tréninkových plánů</w:t>
      </w:r>
    </w:p>
    <w:p w14:paraId="03EA4681" w14:textId="285E2E5E" w:rsidR="005A1995" w:rsidRDefault="004805C1" w:rsidP="00EE18D4">
      <w:pPr>
        <w:pStyle w:val="Odrky"/>
        <w:numPr>
          <w:ilvl w:val="0"/>
          <w:numId w:val="0"/>
        </w:numPr>
        <w:ind w:firstLine="709"/>
        <w:rPr>
          <w:b/>
          <w:lang w:val="cs-CZ"/>
        </w:rPr>
      </w:pPr>
      <w:r>
        <w:rPr>
          <w:b/>
          <w:noProof/>
          <w:lang w:val="cs-CZ"/>
        </w:rPr>
        <w:drawing>
          <wp:anchor distT="0" distB="0" distL="114300" distR="114300" simplePos="0" relativeHeight="251672576" behindDoc="0" locked="0" layoutInCell="1" allowOverlap="1" wp14:anchorId="4C1D544A" wp14:editId="40258505">
            <wp:simplePos x="0" y="0"/>
            <wp:positionH relativeFrom="margin">
              <wp:align>center</wp:align>
            </wp:positionH>
            <wp:positionV relativeFrom="paragraph">
              <wp:posOffset>173990</wp:posOffset>
            </wp:positionV>
            <wp:extent cx="3619500" cy="2492375"/>
            <wp:effectExtent l="0" t="0" r="0" b="3175"/>
            <wp:wrapTopAndBottom/>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454A9F0E" w14:textId="58FB828B" w:rsidR="00041287" w:rsidRDefault="00041287" w:rsidP="004805C1">
      <w:pPr>
        <w:pStyle w:val="Odrky"/>
        <w:numPr>
          <w:ilvl w:val="0"/>
          <w:numId w:val="0"/>
        </w:numPr>
        <w:rPr>
          <w:b/>
          <w:lang w:val="cs-CZ"/>
        </w:rPr>
      </w:pPr>
    </w:p>
    <w:p w14:paraId="2661F0D5" w14:textId="6235CEC7" w:rsidR="00124D9E" w:rsidRDefault="0093472D" w:rsidP="00124D9E">
      <w:pPr>
        <w:pStyle w:val="Odrky"/>
        <w:numPr>
          <w:ilvl w:val="0"/>
          <w:numId w:val="0"/>
        </w:numPr>
        <w:ind w:firstLine="709"/>
        <w:rPr>
          <w:lang w:val="cs-CZ"/>
        </w:rPr>
      </w:pPr>
      <w:r>
        <w:rPr>
          <w:b/>
          <w:lang w:val="cs-CZ"/>
        </w:rPr>
        <w:t>Anketní otázka 12</w:t>
      </w:r>
      <w:r w:rsidR="00F523C4">
        <w:rPr>
          <w:b/>
          <w:lang w:val="cs-CZ"/>
        </w:rPr>
        <w:t xml:space="preserve">: </w:t>
      </w:r>
      <w:r w:rsidR="00F523C4">
        <w:rPr>
          <w:lang w:val="cs-CZ"/>
        </w:rPr>
        <w:t>Na jak dlouho dopředu</w:t>
      </w:r>
    </w:p>
    <w:p w14:paraId="574AAAA5" w14:textId="0F540C20" w:rsidR="007D0D63" w:rsidRPr="0000676A" w:rsidRDefault="00CE4F23" w:rsidP="00124D9E">
      <w:pPr>
        <w:pStyle w:val="Odrky"/>
        <w:numPr>
          <w:ilvl w:val="0"/>
          <w:numId w:val="0"/>
        </w:numPr>
        <w:ind w:firstLine="709"/>
        <w:rPr>
          <w:rStyle w:val="myxfac"/>
          <w:rFonts w:cstheme="minorHAnsi"/>
          <w:bCs/>
          <w:spacing w:val="3"/>
          <w:shd w:val="clear" w:color="auto" w:fill="FFFFFF"/>
        </w:rPr>
      </w:pPr>
      <w:r w:rsidRPr="0000676A">
        <w:rPr>
          <w:rStyle w:val="myxfac"/>
          <w:rFonts w:cstheme="minorHAnsi"/>
          <w:b/>
          <w:bCs/>
          <w:spacing w:val="3"/>
          <w:shd w:val="clear" w:color="auto" w:fill="FFFFFF"/>
        </w:rPr>
        <w:t>Anketní otázka</w:t>
      </w:r>
      <w:r w:rsidR="0093472D" w:rsidRPr="0000676A">
        <w:rPr>
          <w:rStyle w:val="myxfac"/>
          <w:rFonts w:cstheme="minorHAnsi"/>
          <w:b/>
          <w:bCs/>
          <w:spacing w:val="3"/>
          <w:shd w:val="clear" w:color="auto" w:fill="FFFFFF"/>
        </w:rPr>
        <w:t xml:space="preserve"> 13</w:t>
      </w:r>
      <w:r w:rsidRPr="0000676A">
        <w:rPr>
          <w:rStyle w:val="myxfac"/>
          <w:rFonts w:cstheme="minorHAnsi"/>
          <w:b/>
          <w:bCs/>
          <w:spacing w:val="3"/>
          <w:shd w:val="clear" w:color="auto" w:fill="FFFFFF"/>
        </w:rPr>
        <w:t>:</w:t>
      </w:r>
      <w:r w:rsidR="007D0D63" w:rsidRPr="0000676A">
        <w:rPr>
          <w:rStyle w:val="myxfac"/>
          <w:rFonts w:cstheme="minorHAnsi"/>
          <w:bCs/>
          <w:spacing w:val="3"/>
          <w:shd w:val="clear" w:color="auto" w:fill="FFFFFF"/>
        </w:rPr>
        <w:t xml:space="preserve"> Proč si myslíte, že by měli/ neměli mít cvičenci náhled do tréninkových plánů?</w:t>
      </w:r>
    </w:p>
    <w:p w14:paraId="1D95BA95" w14:textId="77777777" w:rsidR="00124D9E" w:rsidRPr="00124D9E" w:rsidRDefault="00124D9E" w:rsidP="00124D9E">
      <w:pPr>
        <w:pStyle w:val="Odrky"/>
        <w:numPr>
          <w:ilvl w:val="0"/>
          <w:numId w:val="0"/>
        </w:numPr>
        <w:ind w:firstLine="709"/>
        <w:rPr>
          <w:rStyle w:val="myxfac"/>
          <w:b/>
          <w:lang w:val="cs-CZ"/>
        </w:rPr>
      </w:pPr>
    </w:p>
    <w:p w14:paraId="66816810" w14:textId="77777777" w:rsidR="00CE4F23" w:rsidRPr="00CE4F23" w:rsidRDefault="00CE4F23" w:rsidP="00CE4F23">
      <w:pPr>
        <w:pStyle w:val="Odrky"/>
        <w:rPr>
          <w:lang w:val="cs-CZ"/>
        </w:rPr>
      </w:pPr>
      <w:r>
        <w:rPr>
          <w:lang w:val="cs-CZ"/>
        </w:rPr>
        <w:t>„</w:t>
      </w:r>
      <w:r w:rsidRPr="00CE4F23">
        <w:rPr>
          <w:lang w:val="cs-CZ"/>
        </w:rPr>
        <w:t>Plán nemám striktní, přizpůsobuji dle složení na daném tréninku a situace.</w:t>
      </w:r>
      <w:r>
        <w:rPr>
          <w:lang w:val="cs-CZ"/>
        </w:rPr>
        <w:t>“</w:t>
      </w:r>
    </w:p>
    <w:p w14:paraId="0D820BC7" w14:textId="77777777" w:rsidR="00CE4F23" w:rsidRPr="00CE4F23" w:rsidRDefault="00CE4F23" w:rsidP="00CE4F23">
      <w:pPr>
        <w:pStyle w:val="Odrky"/>
        <w:rPr>
          <w:lang w:val="cs-CZ"/>
        </w:rPr>
      </w:pPr>
      <w:r>
        <w:rPr>
          <w:lang w:val="cs-CZ"/>
        </w:rPr>
        <w:t>„</w:t>
      </w:r>
      <w:r w:rsidRPr="00CE4F23">
        <w:rPr>
          <w:lang w:val="cs-CZ"/>
        </w:rPr>
        <w:t>Měli by vědět, co je čeká, na co se zaměřit, kam se posunout a překonat sám sebe. Je to taky součást správné komunikace a důvěry mezi trenérem a svěřencem.</w:t>
      </w:r>
      <w:r>
        <w:rPr>
          <w:lang w:val="cs-CZ"/>
        </w:rPr>
        <w:t>“</w:t>
      </w:r>
    </w:p>
    <w:p w14:paraId="510A7C3A" w14:textId="77777777" w:rsidR="00CE4F23" w:rsidRPr="00CE4F23" w:rsidRDefault="00CE4F23" w:rsidP="00CE4F23">
      <w:pPr>
        <w:pStyle w:val="Odrky"/>
        <w:rPr>
          <w:lang w:val="cs-CZ"/>
        </w:rPr>
      </w:pPr>
      <w:r>
        <w:rPr>
          <w:lang w:val="cs-CZ"/>
        </w:rPr>
        <w:t>„</w:t>
      </w:r>
      <w:r w:rsidRPr="00CE4F23">
        <w:rPr>
          <w:lang w:val="cs-CZ"/>
        </w:rPr>
        <w:t>Pokud je trenér vytváří je fajn mít i zpětnou vazbu od svěřence</w:t>
      </w:r>
      <w:r>
        <w:rPr>
          <w:lang w:val="cs-CZ"/>
        </w:rPr>
        <w:t>“</w:t>
      </w:r>
    </w:p>
    <w:p w14:paraId="1A4C99FC" w14:textId="77777777" w:rsidR="00CE4F23" w:rsidRPr="00CE4F23" w:rsidRDefault="00CE4F23" w:rsidP="00CE4F23">
      <w:pPr>
        <w:pStyle w:val="Odrky"/>
        <w:rPr>
          <w:lang w:val="cs-CZ"/>
        </w:rPr>
      </w:pPr>
      <w:r>
        <w:rPr>
          <w:lang w:val="cs-CZ"/>
        </w:rPr>
        <w:t>„</w:t>
      </w:r>
      <w:r w:rsidRPr="00CE4F23">
        <w:rPr>
          <w:lang w:val="cs-CZ"/>
        </w:rPr>
        <w:t>Všeobecně vzato se mohou psychicky připravit na to, co je v daném tréninkovém/závodním období čeká. Mají stanoveny cíle pro dané období. Případně dle toho lépe naplánují dny volna/regenerace. Mohou si zmapovat pokrok ve cvičení.</w:t>
      </w:r>
      <w:r>
        <w:rPr>
          <w:lang w:val="cs-CZ"/>
        </w:rPr>
        <w:t>“</w:t>
      </w:r>
    </w:p>
    <w:p w14:paraId="07BC1505" w14:textId="77777777" w:rsidR="009C57F9" w:rsidRDefault="00CE4F23" w:rsidP="009C57F9">
      <w:pPr>
        <w:pStyle w:val="Odrky"/>
        <w:rPr>
          <w:lang w:val="cs-CZ"/>
        </w:rPr>
      </w:pPr>
      <w:r>
        <w:rPr>
          <w:lang w:val="cs-CZ"/>
        </w:rPr>
        <w:t>„</w:t>
      </w:r>
      <w:r w:rsidRPr="00CE4F23">
        <w:rPr>
          <w:lang w:val="cs-CZ"/>
        </w:rPr>
        <w:t>Jasný trénink, fakta a přesně ví</w:t>
      </w:r>
      <w:r>
        <w:rPr>
          <w:lang w:val="cs-CZ"/>
        </w:rPr>
        <w:t>,</w:t>
      </w:r>
      <w:r w:rsidRPr="00CE4F23">
        <w:rPr>
          <w:lang w:val="cs-CZ"/>
        </w:rPr>
        <w:t xml:space="preserve"> jaký trénink bude a jaké cvičení.</w:t>
      </w:r>
      <w:r>
        <w:rPr>
          <w:lang w:val="cs-CZ"/>
        </w:rPr>
        <w:t>“</w:t>
      </w:r>
    </w:p>
    <w:p w14:paraId="557F0455" w14:textId="68204393" w:rsidR="00C71AB3" w:rsidRDefault="00C71AB3" w:rsidP="00C71AB3">
      <w:pPr>
        <w:rPr>
          <w:lang w:val="cs-CZ"/>
        </w:rPr>
      </w:pPr>
      <w:r>
        <w:rPr>
          <w:lang w:val="cs-CZ"/>
        </w:rPr>
        <w:t xml:space="preserve">Osobně se přikláním k názoru, </w:t>
      </w:r>
      <w:r w:rsidR="00E339B2">
        <w:rPr>
          <w:lang w:val="cs-CZ"/>
        </w:rPr>
        <w:t>že se mohou psychicky připravit na to, co je čeká. Znají své cíle a mohou si naplánovat dny relaxace. Musíme ale také přihlížet k věku našich svěřenců.</w:t>
      </w:r>
    </w:p>
    <w:p w14:paraId="38CD3A6A" w14:textId="6628F497" w:rsidR="0093472D" w:rsidRDefault="0093472D" w:rsidP="00C71AB3">
      <w:pPr>
        <w:rPr>
          <w:lang w:val="cs-CZ"/>
        </w:rPr>
      </w:pPr>
    </w:p>
    <w:p w14:paraId="48D57DE0" w14:textId="6892D8F0" w:rsidR="007D0D63" w:rsidRDefault="00CE4F23" w:rsidP="0000676A">
      <w:pPr>
        <w:rPr>
          <w:lang w:val="cs-CZ"/>
        </w:rPr>
      </w:pPr>
      <w:r w:rsidRPr="009C57F9">
        <w:rPr>
          <w:b/>
          <w:lang w:val="cs-CZ"/>
        </w:rPr>
        <w:t>Anketní otázka</w:t>
      </w:r>
      <w:r w:rsidR="0093472D">
        <w:rPr>
          <w:b/>
          <w:lang w:val="cs-CZ"/>
        </w:rPr>
        <w:t xml:space="preserve"> </w:t>
      </w:r>
      <w:r w:rsidR="00737AB5">
        <w:rPr>
          <w:b/>
          <w:lang w:val="cs-CZ"/>
        </w:rPr>
        <w:t>14</w:t>
      </w:r>
      <w:r w:rsidR="00737AB5" w:rsidRPr="009C57F9">
        <w:rPr>
          <w:b/>
          <w:lang w:val="cs-CZ"/>
        </w:rPr>
        <w:t>:</w:t>
      </w:r>
      <w:r w:rsidR="00737AB5" w:rsidRPr="009C57F9">
        <w:rPr>
          <w:lang w:val="cs-CZ"/>
        </w:rPr>
        <w:t xml:space="preserve"> Berete</w:t>
      </w:r>
      <w:r w:rsidRPr="009C57F9">
        <w:rPr>
          <w:lang w:val="cs-CZ"/>
        </w:rPr>
        <w:t xml:space="preserve"> v potaz mimotréninkové aktivity</w:t>
      </w:r>
      <w:r w:rsidR="008209A1" w:rsidRPr="009C57F9">
        <w:rPr>
          <w:lang w:val="cs-CZ"/>
        </w:rPr>
        <w:t xml:space="preserve"> a zdravotní stav – sledujete režim svých svěřenců? </w:t>
      </w:r>
      <w:r w:rsidR="0000676A">
        <w:rPr>
          <w:lang w:val="cs-CZ"/>
        </w:rPr>
        <w:t>(Obrázek</w:t>
      </w:r>
      <w:r w:rsidR="00041287">
        <w:rPr>
          <w:lang w:val="cs-CZ"/>
        </w:rPr>
        <w:t xml:space="preserve"> </w:t>
      </w:r>
      <w:r w:rsidR="00A51E87">
        <w:rPr>
          <w:lang w:val="cs-CZ"/>
        </w:rPr>
        <w:t>17</w:t>
      </w:r>
      <w:r w:rsidR="008965E8">
        <w:rPr>
          <w:lang w:val="cs-CZ"/>
        </w:rPr>
        <w:t>)</w:t>
      </w:r>
      <w:r w:rsidR="00041287">
        <w:rPr>
          <w:lang w:val="cs-CZ"/>
        </w:rPr>
        <w:t>.</w:t>
      </w:r>
    </w:p>
    <w:p w14:paraId="64995709" w14:textId="698CCD39" w:rsidR="00A51E87" w:rsidRDefault="00A51E87" w:rsidP="0000676A">
      <w:pPr>
        <w:rPr>
          <w:lang w:val="cs-CZ"/>
        </w:rPr>
      </w:pPr>
    </w:p>
    <w:p w14:paraId="59A9E87C" w14:textId="70D48579" w:rsidR="00A51E87" w:rsidRDefault="00A51E87" w:rsidP="0000676A">
      <w:pPr>
        <w:rPr>
          <w:b/>
          <w:lang w:val="cs-CZ"/>
        </w:rPr>
      </w:pPr>
      <w:r w:rsidRPr="00A51E87">
        <w:rPr>
          <w:b/>
          <w:lang w:val="cs-CZ"/>
        </w:rPr>
        <w:t>Obrázek 17</w:t>
      </w:r>
    </w:p>
    <w:p w14:paraId="24115AF6" w14:textId="408311C2" w:rsidR="00A51E87" w:rsidRPr="00A51E87" w:rsidRDefault="00A51E87" w:rsidP="0000676A">
      <w:pPr>
        <w:rPr>
          <w:b/>
          <w:i/>
          <w:lang w:val="cs-CZ"/>
        </w:rPr>
      </w:pPr>
      <w:r w:rsidRPr="00A51E87">
        <w:rPr>
          <w:i/>
        </w:rPr>
        <w:t>Sledovanost režimu sportovců</w:t>
      </w:r>
    </w:p>
    <w:p w14:paraId="723506E8" w14:textId="56131D65" w:rsidR="0000676A" w:rsidRPr="007D0D63" w:rsidRDefault="004805C1" w:rsidP="0000676A">
      <w:pPr>
        <w:rPr>
          <w:lang w:val="cs-CZ"/>
        </w:rPr>
      </w:pPr>
      <w:r>
        <w:rPr>
          <w:noProof/>
          <w:lang w:val="cs-CZ"/>
        </w:rPr>
        <w:drawing>
          <wp:anchor distT="0" distB="0" distL="114300" distR="114300" simplePos="0" relativeHeight="251680768" behindDoc="0" locked="0" layoutInCell="1" allowOverlap="1" wp14:anchorId="6454D1F1" wp14:editId="365B8A54">
            <wp:simplePos x="0" y="0"/>
            <wp:positionH relativeFrom="page">
              <wp:align>center</wp:align>
            </wp:positionH>
            <wp:positionV relativeFrom="paragraph">
              <wp:posOffset>210820</wp:posOffset>
            </wp:positionV>
            <wp:extent cx="3143250" cy="2463800"/>
            <wp:effectExtent l="0" t="0" r="0" b="12700"/>
            <wp:wrapTopAndBottom/>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414ADB55" w14:textId="0730E23F" w:rsidR="00DC38C6" w:rsidRDefault="00DC38C6" w:rsidP="004869DF">
      <w:pPr>
        <w:rPr>
          <w:b/>
          <w:lang w:val="cs-CZ"/>
        </w:rPr>
      </w:pPr>
    </w:p>
    <w:p w14:paraId="6FCD275D" w14:textId="25C3553E" w:rsidR="00CF1A63" w:rsidRDefault="00CF1A63" w:rsidP="004869DF">
      <w:pPr>
        <w:rPr>
          <w:b/>
          <w:lang w:val="cs-CZ"/>
        </w:rPr>
      </w:pPr>
    </w:p>
    <w:p w14:paraId="2C6C12AC" w14:textId="211A9789" w:rsidR="00CF1A63" w:rsidRDefault="00CF1A63" w:rsidP="004869DF">
      <w:pPr>
        <w:rPr>
          <w:b/>
          <w:lang w:val="cs-CZ"/>
        </w:rPr>
      </w:pPr>
    </w:p>
    <w:p w14:paraId="640474F6" w14:textId="6C5274BF" w:rsidR="0000676A" w:rsidRDefault="0000676A" w:rsidP="004869DF">
      <w:pPr>
        <w:rPr>
          <w:b/>
          <w:lang w:val="cs-CZ"/>
        </w:rPr>
      </w:pPr>
    </w:p>
    <w:p w14:paraId="15294AF7" w14:textId="7E3D734D" w:rsidR="0000676A" w:rsidRDefault="0000676A" w:rsidP="004869DF">
      <w:pPr>
        <w:rPr>
          <w:b/>
          <w:lang w:val="cs-CZ"/>
        </w:rPr>
      </w:pPr>
    </w:p>
    <w:p w14:paraId="50F59E82" w14:textId="417F8EE7" w:rsidR="0000676A" w:rsidRDefault="0000676A" w:rsidP="004869DF">
      <w:pPr>
        <w:rPr>
          <w:b/>
          <w:lang w:val="cs-CZ"/>
        </w:rPr>
      </w:pPr>
    </w:p>
    <w:p w14:paraId="41962B7C" w14:textId="24D6D0A4" w:rsidR="0000676A" w:rsidRDefault="0000676A" w:rsidP="004869DF">
      <w:pPr>
        <w:rPr>
          <w:b/>
          <w:lang w:val="cs-CZ"/>
        </w:rPr>
      </w:pPr>
    </w:p>
    <w:p w14:paraId="600EF553" w14:textId="1241DD76" w:rsidR="0000676A" w:rsidRDefault="0000676A" w:rsidP="004869DF">
      <w:pPr>
        <w:rPr>
          <w:b/>
          <w:lang w:val="cs-CZ"/>
        </w:rPr>
      </w:pPr>
    </w:p>
    <w:p w14:paraId="03D9B011" w14:textId="49B397C4" w:rsidR="0000676A" w:rsidRDefault="0000676A" w:rsidP="004869DF">
      <w:pPr>
        <w:rPr>
          <w:b/>
          <w:lang w:val="cs-CZ"/>
        </w:rPr>
      </w:pPr>
    </w:p>
    <w:p w14:paraId="4FCF6A85" w14:textId="3B8C8944" w:rsidR="0000676A" w:rsidRDefault="0000676A" w:rsidP="004869DF">
      <w:pPr>
        <w:rPr>
          <w:b/>
          <w:lang w:val="cs-CZ"/>
        </w:rPr>
      </w:pPr>
    </w:p>
    <w:p w14:paraId="197ACC8C" w14:textId="46689714" w:rsidR="00041287" w:rsidRDefault="00041287" w:rsidP="004869DF">
      <w:pPr>
        <w:rPr>
          <w:b/>
          <w:lang w:val="cs-CZ"/>
        </w:rPr>
      </w:pPr>
    </w:p>
    <w:p w14:paraId="3578C171" w14:textId="263280EC" w:rsidR="00041287" w:rsidRDefault="00041287" w:rsidP="004869DF">
      <w:pPr>
        <w:rPr>
          <w:b/>
          <w:lang w:val="cs-CZ"/>
        </w:rPr>
      </w:pPr>
    </w:p>
    <w:p w14:paraId="46C20D1D" w14:textId="2DDF93D8" w:rsidR="00041287" w:rsidRDefault="00041287" w:rsidP="004869DF">
      <w:pPr>
        <w:rPr>
          <w:b/>
          <w:lang w:val="cs-CZ"/>
        </w:rPr>
      </w:pPr>
    </w:p>
    <w:p w14:paraId="088E3883" w14:textId="77777777" w:rsidR="0000676A" w:rsidRDefault="0000676A" w:rsidP="004869DF">
      <w:pPr>
        <w:rPr>
          <w:b/>
          <w:lang w:val="cs-CZ"/>
        </w:rPr>
      </w:pPr>
    </w:p>
    <w:p w14:paraId="29FB37FC" w14:textId="7B5D9487" w:rsidR="0093472D" w:rsidRDefault="0093472D" w:rsidP="00B7015D">
      <w:pPr>
        <w:ind w:firstLine="0"/>
        <w:rPr>
          <w:b/>
          <w:lang w:val="cs-CZ"/>
        </w:rPr>
      </w:pPr>
    </w:p>
    <w:p w14:paraId="50180BE8" w14:textId="6E0090C4" w:rsidR="004805C1" w:rsidRDefault="004805C1" w:rsidP="00B7015D">
      <w:pPr>
        <w:ind w:firstLine="0"/>
        <w:rPr>
          <w:b/>
          <w:lang w:val="cs-CZ"/>
        </w:rPr>
      </w:pPr>
    </w:p>
    <w:p w14:paraId="051DADE0" w14:textId="0B484E31" w:rsidR="004805C1" w:rsidRDefault="004805C1" w:rsidP="00B7015D">
      <w:pPr>
        <w:ind w:firstLine="0"/>
        <w:rPr>
          <w:b/>
          <w:lang w:val="cs-CZ"/>
        </w:rPr>
      </w:pPr>
    </w:p>
    <w:p w14:paraId="6FEC5DAD" w14:textId="77777777" w:rsidR="004805C1" w:rsidRDefault="004805C1" w:rsidP="00B7015D">
      <w:pPr>
        <w:ind w:firstLine="0"/>
        <w:rPr>
          <w:b/>
          <w:lang w:val="cs-CZ"/>
        </w:rPr>
      </w:pPr>
    </w:p>
    <w:p w14:paraId="65E0A658" w14:textId="5664A7A8" w:rsidR="00EC007D" w:rsidRPr="00B7015D" w:rsidRDefault="00B7015D" w:rsidP="00B7015D">
      <w:pPr>
        <w:pStyle w:val="Nadpis2"/>
        <w:rPr>
          <w:lang w:val="cs-CZ"/>
        </w:rPr>
      </w:pPr>
      <w:bookmarkStart w:id="33" w:name="_Toc139061695"/>
      <w:r>
        <w:rPr>
          <w:lang w:val="cs-CZ"/>
        </w:rPr>
        <w:lastRenderedPageBreak/>
        <w:t>Výsledky – Tréninkové plán</w:t>
      </w:r>
      <w:r w:rsidR="00C573B4">
        <w:rPr>
          <w:lang w:val="cs-CZ"/>
        </w:rPr>
        <w:t>y</w:t>
      </w:r>
      <w:bookmarkEnd w:id="33"/>
    </w:p>
    <w:p w14:paraId="55CFA409" w14:textId="17C7C516" w:rsidR="00B02786" w:rsidRPr="00EC007D" w:rsidRDefault="00AE2BB3" w:rsidP="00EC007D">
      <w:pPr>
        <w:ind w:firstLine="0"/>
        <w:rPr>
          <w:b/>
          <w:bCs/>
          <w:lang w:val="cs-CZ"/>
        </w:rPr>
      </w:pPr>
      <w:r w:rsidRPr="00EC007D">
        <w:rPr>
          <w:b/>
          <w:bCs/>
          <w:lang w:val="cs-CZ"/>
        </w:rPr>
        <w:t xml:space="preserve">Přípravné období </w:t>
      </w:r>
    </w:p>
    <w:p w14:paraId="19D4C04B" w14:textId="77777777" w:rsidR="004869DF" w:rsidRPr="004869DF" w:rsidRDefault="004869DF" w:rsidP="004869DF">
      <w:pPr>
        <w:rPr>
          <w:b/>
          <w:lang w:val="cs-CZ"/>
        </w:rPr>
      </w:pPr>
    </w:p>
    <w:p w14:paraId="5FCDBD6B" w14:textId="4A158466" w:rsidR="005471A8" w:rsidRDefault="005471A8" w:rsidP="005471A8">
      <w:pPr>
        <w:rPr>
          <w:lang w:val="cs-CZ"/>
        </w:rPr>
      </w:pPr>
      <w:r>
        <w:rPr>
          <w:lang w:val="cs-CZ"/>
        </w:rPr>
        <w:t>Ve sportovní gymnastice žen se snažíme období přípravné rozdělovat na mikrocykly po 5-6 tréninkových dnech pro velký počet tréninkových hodin můžeme během dne zvládnout více tréninkových jednotek. Během tohoto období je zjevný zvýšený stres. Jelikož jsou s</w:t>
      </w:r>
      <w:r w:rsidRPr="006F13B7">
        <w:rPr>
          <w:lang w:val="cs-CZ"/>
        </w:rPr>
        <w:t xml:space="preserve">portovci na nejvyšší úrovni zvyklí </w:t>
      </w:r>
      <w:r>
        <w:rPr>
          <w:lang w:val="cs-CZ"/>
        </w:rPr>
        <w:t>na extrémní zátěž, tak v týdnu to může být až 30 h tréninku u mladších dětí ve věku 9</w:t>
      </w:r>
      <w:r w:rsidR="001704A9">
        <w:rPr>
          <w:lang w:val="cs-CZ"/>
        </w:rPr>
        <w:t>–13 let můžeme říct 12-15 hodin</w:t>
      </w:r>
      <w:r>
        <w:rPr>
          <w:lang w:val="cs-CZ"/>
        </w:rPr>
        <w:t xml:space="preserve"> </w:t>
      </w:r>
      <w:r w:rsidR="001704A9">
        <w:rPr>
          <w:sz w:val="26"/>
          <w:lang w:val="cs-CZ"/>
        </w:rPr>
        <w:t>(</w:t>
      </w:r>
      <w:r w:rsidR="001704A9">
        <w:rPr>
          <w:rStyle w:val="highlight-module1p2so"/>
          <w:rFonts w:cstheme="minorHAnsi"/>
        </w:rPr>
        <w:t>Buftea, 2017).</w:t>
      </w:r>
    </w:p>
    <w:p w14:paraId="72E88A95" w14:textId="77777777" w:rsidR="005471A8" w:rsidRDefault="005471A8" w:rsidP="005471A8">
      <w:pPr>
        <w:rPr>
          <w:lang w:val="cs-CZ"/>
        </w:rPr>
      </w:pPr>
    </w:p>
    <w:p w14:paraId="5E1978BA" w14:textId="77777777" w:rsidR="005471A8" w:rsidRDefault="005471A8" w:rsidP="005471A8">
      <w:pPr>
        <w:rPr>
          <w:lang w:val="cs-CZ"/>
        </w:rPr>
      </w:pPr>
      <w:r>
        <w:rPr>
          <w:lang w:val="cs-CZ"/>
        </w:rPr>
        <w:t xml:space="preserve">Vyšší tréninkové cíle vedou k větší míře únavy a stresu. </w:t>
      </w:r>
      <w:r w:rsidRPr="006F13B7">
        <w:rPr>
          <w:lang w:val="cs-CZ"/>
        </w:rPr>
        <w:t xml:space="preserve">Plánování náročného tréninku je v tomto období v pořádku, ale je důležité vyvážit </w:t>
      </w:r>
      <w:r>
        <w:rPr>
          <w:lang w:val="cs-CZ"/>
        </w:rPr>
        <w:t xml:space="preserve">ho </w:t>
      </w:r>
      <w:r w:rsidRPr="006F13B7">
        <w:rPr>
          <w:lang w:val="cs-CZ"/>
        </w:rPr>
        <w:t xml:space="preserve">s tím, jak dobře se </w:t>
      </w:r>
      <w:r>
        <w:rPr>
          <w:lang w:val="cs-CZ"/>
        </w:rPr>
        <w:t xml:space="preserve">jedinec </w:t>
      </w:r>
      <w:r w:rsidRPr="006F13B7">
        <w:rPr>
          <w:lang w:val="cs-CZ"/>
        </w:rPr>
        <w:t>zotavujete a zda můžete pokračovat v úsilí.</w:t>
      </w:r>
      <w:r>
        <w:rPr>
          <w:lang w:val="cs-CZ"/>
        </w:rPr>
        <w:t xml:space="preserve"> V přípravném období z pozice trenéra kladu velký důraz na odpočinek a stravu, jelikož zatížení v tomto období je opravdu fyzicky velmi náročné. </w:t>
      </w:r>
    </w:p>
    <w:p w14:paraId="1239687E" w14:textId="77777777" w:rsidR="005471A8" w:rsidRDefault="005471A8" w:rsidP="005471A8">
      <w:pPr>
        <w:rPr>
          <w:lang w:val="cs-CZ"/>
        </w:rPr>
      </w:pPr>
    </w:p>
    <w:p w14:paraId="373AF10C" w14:textId="2A9EA4FF" w:rsidR="00F228E3" w:rsidRDefault="005471A8" w:rsidP="00F228E3">
      <w:r>
        <w:t>Tato část přípravy je nejnáročnější na fyzickou přípravu, rozvoj síly, baletní a choreograficko</w:t>
      </w:r>
      <w:r w:rsidR="001704A9">
        <w:t>u přípravu, ale také regeneraci</w:t>
      </w:r>
      <w:r>
        <w:t xml:space="preserve"> </w:t>
      </w:r>
      <w:r w:rsidR="001704A9">
        <w:t>(Tabulka 1</w:t>
      </w:r>
      <w:r w:rsidR="00217C70">
        <w:t xml:space="preserve">). </w:t>
      </w:r>
    </w:p>
    <w:p w14:paraId="0C079009" w14:textId="2B2C586D" w:rsidR="00F228E3" w:rsidRDefault="00F228E3" w:rsidP="00F228E3"/>
    <w:p w14:paraId="5F4908F0" w14:textId="709A38A4" w:rsidR="00F228E3" w:rsidRDefault="00F228E3" w:rsidP="00F228E3"/>
    <w:p w14:paraId="677BCD35" w14:textId="59D252B3" w:rsidR="00F228E3" w:rsidRDefault="00F228E3" w:rsidP="00F228E3"/>
    <w:p w14:paraId="74BB92A9" w14:textId="32974F06" w:rsidR="00F228E3" w:rsidRDefault="00F228E3" w:rsidP="00F228E3"/>
    <w:p w14:paraId="71BF54BF" w14:textId="7BAE26E9" w:rsidR="00F228E3" w:rsidRDefault="00F228E3" w:rsidP="00F228E3"/>
    <w:p w14:paraId="6317A3F1" w14:textId="5B1C8700" w:rsidR="00F228E3" w:rsidRDefault="00F228E3" w:rsidP="00F228E3"/>
    <w:p w14:paraId="7073FA57" w14:textId="63C80679" w:rsidR="00F228E3" w:rsidRDefault="00F228E3" w:rsidP="00F228E3"/>
    <w:p w14:paraId="0BAD34D0" w14:textId="1EBDE21D" w:rsidR="00F228E3" w:rsidRDefault="00F228E3" w:rsidP="00F228E3"/>
    <w:p w14:paraId="759833DF" w14:textId="53A46D91" w:rsidR="00F228E3" w:rsidRDefault="00F228E3" w:rsidP="00F228E3"/>
    <w:p w14:paraId="660C32AF" w14:textId="1BE3E4B0" w:rsidR="00F228E3" w:rsidRDefault="00F228E3" w:rsidP="00F228E3"/>
    <w:p w14:paraId="10C8E505" w14:textId="188FAD22" w:rsidR="00F228E3" w:rsidRDefault="00F228E3" w:rsidP="00F228E3"/>
    <w:p w14:paraId="5AF1BCA7" w14:textId="4F3C5985" w:rsidR="00F228E3" w:rsidRDefault="00F228E3" w:rsidP="00F228E3"/>
    <w:p w14:paraId="59431211" w14:textId="563F0EC6" w:rsidR="00F228E3" w:rsidRDefault="00F228E3" w:rsidP="00F228E3"/>
    <w:p w14:paraId="4C26B17F" w14:textId="203CA141" w:rsidR="00F228E3" w:rsidRDefault="00F228E3" w:rsidP="00F228E3"/>
    <w:p w14:paraId="5102FB47" w14:textId="6321B92F" w:rsidR="00F228E3" w:rsidRDefault="00F228E3" w:rsidP="00F228E3"/>
    <w:p w14:paraId="1FCA3018" w14:textId="331003F5" w:rsidR="00F228E3" w:rsidRDefault="00F228E3" w:rsidP="00F228E3"/>
    <w:p w14:paraId="2E418127" w14:textId="7D799C62" w:rsidR="00F228E3" w:rsidRDefault="00F228E3" w:rsidP="00F228E3"/>
    <w:p w14:paraId="25B9161B" w14:textId="09405817" w:rsidR="00F228E3" w:rsidRDefault="001704A9" w:rsidP="00F228E3">
      <w:pPr>
        <w:pStyle w:val="Titulek"/>
      </w:pPr>
      <w:r>
        <w:lastRenderedPageBreak/>
        <w:t>Tabulka 1</w:t>
      </w:r>
      <w:r w:rsidR="00F228E3">
        <w:t xml:space="preserve"> </w:t>
      </w:r>
    </w:p>
    <w:p w14:paraId="148CEBED" w14:textId="4F5CB833" w:rsidR="00EA0E7B" w:rsidRPr="00F228E3" w:rsidRDefault="00EB5295" w:rsidP="00F228E3">
      <w:pPr>
        <w:pStyle w:val="Titulek"/>
      </w:pPr>
      <w:r w:rsidRPr="00EB5295">
        <w:t>Příkladový m</w:t>
      </w:r>
      <w:r w:rsidR="00C24DF8">
        <w:t>ikrocyklus pro přípravné období</w:t>
      </w:r>
    </w:p>
    <w:p w14:paraId="7D43AEB2" w14:textId="7375D0BC" w:rsidR="00815594" w:rsidRDefault="00815594" w:rsidP="001B49E8">
      <w:pPr>
        <w:jc w:val="center"/>
        <w:rPr>
          <w:lang w:val="cs-CZ"/>
        </w:rPr>
      </w:pPr>
    </w:p>
    <w:p w14:paraId="2891ED6F" w14:textId="1F57F494" w:rsidR="00815594" w:rsidRDefault="004A65BF" w:rsidP="00F228E3">
      <w:pPr>
        <w:ind w:firstLine="0"/>
        <w:rPr>
          <w:lang w:val="cs-CZ"/>
        </w:rPr>
      </w:pPr>
      <w:r>
        <w:rPr>
          <w:noProof/>
        </w:rPr>
        <w:object w:dxaOrig="1440" w:dyaOrig="1440" w14:anchorId="2E74F53D">
          <v:shape id="_x0000_s1035" type="#_x0000_t75" style="position:absolute;left:0;text-align:left;margin-left:-20.65pt;margin-top:0;width:495.9pt;height:486.75pt;z-index:251698176;mso-position-horizontal-relative:text;mso-position-vertical-relative:text">
            <v:imagedata r:id="rId36" o:title=""/>
            <w10:wrap type="square"/>
          </v:shape>
          <o:OLEObject Type="Embed" ProgID="Excel.Sheet.12" ShapeID="_x0000_s1035" DrawAspect="Content" ObjectID="_1749674597" r:id="rId37"/>
        </w:object>
      </w:r>
    </w:p>
    <w:p w14:paraId="014E7E17" w14:textId="229E3688" w:rsidR="00580BE5" w:rsidRDefault="00BE26E2" w:rsidP="008209A1">
      <w:pPr>
        <w:pStyle w:val="Odrky"/>
        <w:rPr>
          <w:lang w:val="cs-CZ"/>
        </w:rPr>
      </w:pPr>
      <w:r>
        <w:rPr>
          <w:lang w:val="cs-CZ"/>
        </w:rPr>
        <w:t>Š</w:t>
      </w:r>
      <w:r w:rsidR="006F02BE">
        <w:rPr>
          <w:lang w:val="cs-CZ"/>
        </w:rPr>
        <w:t>vihy a výskoky, které zařazujeme téměř do každé tréninkové jednotky</w:t>
      </w:r>
      <w:r w:rsidR="00815594">
        <w:rPr>
          <w:lang w:val="cs-CZ"/>
        </w:rPr>
        <w:t>,</w:t>
      </w:r>
      <w:r w:rsidR="008965E8">
        <w:rPr>
          <w:lang w:val="cs-CZ"/>
        </w:rPr>
        <w:t xml:space="preserve"> jsou doplněny o zátěže </w:t>
      </w:r>
      <w:r>
        <w:rPr>
          <w:lang w:val="cs-CZ"/>
        </w:rPr>
        <w:t>hmotnosti 0,5kg na každé noze</w:t>
      </w:r>
    </w:p>
    <w:p w14:paraId="3B47E5C3" w14:textId="0B8045DD" w:rsidR="008209A1" w:rsidRDefault="009A0B69" w:rsidP="008209A1">
      <w:pPr>
        <w:pStyle w:val="Odrky"/>
        <w:rPr>
          <w:lang w:val="cs-CZ"/>
        </w:rPr>
      </w:pPr>
      <w:r>
        <w:rPr>
          <w:lang w:val="cs-CZ"/>
        </w:rPr>
        <w:t xml:space="preserve">Statické rozcvičení je rovněž doplňováno o dynamické prvky. Následují </w:t>
      </w:r>
      <w:r w:rsidR="00815594">
        <w:rPr>
          <w:lang w:val="cs-CZ"/>
        </w:rPr>
        <w:t>švihy</w:t>
      </w:r>
      <w:r>
        <w:rPr>
          <w:lang w:val="cs-CZ"/>
        </w:rPr>
        <w:t>:</w:t>
      </w:r>
      <w:r w:rsidR="00815594">
        <w:rPr>
          <w:lang w:val="cs-CZ"/>
        </w:rPr>
        <w:t xml:space="preserve"> na zádech v</w:t>
      </w:r>
      <w:r w:rsidR="00641062">
        <w:rPr>
          <w:lang w:val="cs-CZ"/>
        </w:rPr>
        <w:t> </w:t>
      </w:r>
      <w:r>
        <w:rPr>
          <w:lang w:val="cs-CZ"/>
        </w:rPr>
        <w:t>lehu</w:t>
      </w:r>
      <w:r w:rsidR="00D52B1A">
        <w:rPr>
          <w:lang w:val="cs-CZ"/>
        </w:rPr>
        <w:t xml:space="preserve">, na boku, </w:t>
      </w:r>
      <w:r w:rsidR="00815594">
        <w:rPr>
          <w:lang w:val="cs-CZ"/>
        </w:rPr>
        <w:t>v le</w:t>
      </w:r>
      <w:r w:rsidR="00641062">
        <w:rPr>
          <w:lang w:val="cs-CZ"/>
        </w:rPr>
        <w:t>hu</w:t>
      </w:r>
      <w:r w:rsidR="00815594">
        <w:rPr>
          <w:lang w:val="cs-CZ"/>
        </w:rPr>
        <w:t xml:space="preserve"> do čelného rozštěpu a tzv. </w:t>
      </w:r>
      <w:r>
        <w:rPr>
          <w:lang w:val="cs-CZ"/>
        </w:rPr>
        <w:t>„</w:t>
      </w:r>
      <w:r w:rsidR="00815594">
        <w:rPr>
          <w:lang w:val="cs-CZ"/>
        </w:rPr>
        <w:t>Íčko</w:t>
      </w:r>
      <w:r>
        <w:rPr>
          <w:lang w:val="cs-CZ"/>
        </w:rPr>
        <w:t>“</w:t>
      </w:r>
      <w:r w:rsidR="00815594">
        <w:rPr>
          <w:lang w:val="cs-CZ"/>
        </w:rPr>
        <w:t>, kdy jedinec stojí v předklonu na jedné noze a zadní noha j</w:t>
      </w:r>
      <w:r>
        <w:rPr>
          <w:lang w:val="cs-CZ"/>
        </w:rPr>
        <w:t>de švihovým pohybem</w:t>
      </w:r>
      <w:r w:rsidR="00815594">
        <w:rPr>
          <w:lang w:val="cs-CZ"/>
        </w:rPr>
        <w:t xml:space="preserve"> do provazu. </w:t>
      </w:r>
    </w:p>
    <w:p w14:paraId="50464687" w14:textId="77777777" w:rsidR="008209A1" w:rsidRDefault="001B352E" w:rsidP="008209A1">
      <w:pPr>
        <w:pStyle w:val="Odrky"/>
        <w:rPr>
          <w:lang w:val="cs-CZ"/>
        </w:rPr>
      </w:pPr>
      <w:r>
        <w:rPr>
          <w:lang w:val="cs-CZ"/>
        </w:rPr>
        <w:lastRenderedPageBreak/>
        <w:t xml:space="preserve">Protažení formou provazů a rozštěpů provádíme pomocí vyvýšené roviny, kam je umístěna přední nebo zadní dolní končetina (závisí na provedení provazu) </w:t>
      </w:r>
    </w:p>
    <w:p w14:paraId="330C826F" w14:textId="2A7D0D90" w:rsidR="001B352E" w:rsidRDefault="001B352E" w:rsidP="008209A1">
      <w:pPr>
        <w:pStyle w:val="Odrky"/>
        <w:rPr>
          <w:lang w:val="cs-CZ"/>
        </w:rPr>
      </w:pPr>
      <w:r>
        <w:rPr>
          <w:lang w:val="cs-CZ"/>
        </w:rPr>
        <w:t xml:space="preserve">Následují výskoky, které slouží ke zlepšení fyzické kondice a rozvoji odrazových schopností. Zahrnují: rovné výskoky vpřed/vzad, </w:t>
      </w:r>
      <w:r w:rsidR="00FF7FE8">
        <w:rPr>
          <w:lang w:val="cs-CZ"/>
        </w:rPr>
        <w:t>výskok – skrčka</w:t>
      </w:r>
      <w:r>
        <w:rPr>
          <w:lang w:val="cs-CZ"/>
        </w:rPr>
        <w:t xml:space="preserve">, výskok-schylka, výskok píchačka P/L noha, štiky, výskoky po jedné noze P/L, žabáky vpřed/vzad. </w:t>
      </w:r>
    </w:p>
    <w:p w14:paraId="01F4AA8E" w14:textId="03F9B188" w:rsidR="000167F1" w:rsidRPr="00BB3351" w:rsidRDefault="00FF7FE8" w:rsidP="00BB3351">
      <w:pPr>
        <w:pStyle w:val="Odrky"/>
        <w:rPr>
          <w:lang w:val="cs-CZ"/>
        </w:rPr>
      </w:pPr>
      <w:r>
        <w:rPr>
          <w:lang w:val="cs-CZ"/>
        </w:rPr>
        <w:t>Odrazová přípra</w:t>
      </w:r>
      <w:r w:rsidR="00BB3351">
        <w:rPr>
          <w:lang w:val="cs-CZ"/>
        </w:rPr>
        <w:t xml:space="preserve">va horních i dolních končetin: </w:t>
      </w:r>
    </w:p>
    <w:p w14:paraId="02FD525F" w14:textId="7ECA49ED" w:rsidR="00246E18" w:rsidRPr="002029B0" w:rsidRDefault="00C573B4" w:rsidP="002029B0">
      <w:pPr>
        <w:rPr>
          <w:lang w:val="cs-CZ"/>
        </w:rPr>
      </w:pPr>
      <w:r>
        <w:rPr>
          <w:lang w:val="cs-CZ"/>
        </w:rPr>
        <w:t>Přeskok/ Prostná</w:t>
      </w:r>
      <w:r w:rsidR="001B352E">
        <w:rPr>
          <w:lang w:val="cs-CZ"/>
        </w:rPr>
        <w:t>: v přípravném období zastávají podobný způsob průpravy, důraz je kladen na plyometrická cvičení, rozvoj rychlos</w:t>
      </w:r>
      <w:r w:rsidR="000167F1">
        <w:rPr>
          <w:lang w:val="cs-CZ"/>
        </w:rPr>
        <w:t>ti</w:t>
      </w:r>
      <w:r w:rsidR="00246E18">
        <w:rPr>
          <w:lang w:val="cs-CZ"/>
        </w:rPr>
        <w:t xml:space="preserve">, </w:t>
      </w:r>
      <w:r w:rsidR="000167F1">
        <w:rPr>
          <w:lang w:val="cs-CZ"/>
        </w:rPr>
        <w:t>dynamiky</w:t>
      </w:r>
      <w:r w:rsidR="00246E18">
        <w:rPr>
          <w:lang w:val="cs-CZ"/>
        </w:rPr>
        <w:t xml:space="preserve"> a fyzické kondice.</w:t>
      </w:r>
      <w:r w:rsidR="002029B0">
        <w:rPr>
          <w:lang w:val="cs-CZ"/>
        </w:rPr>
        <w:t xml:space="preserve"> </w:t>
      </w:r>
      <w:r w:rsidR="00246E18" w:rsidRPr="002029B0">
        <w:rPr>
          <w:lang w:val="cs-CZ"/>
        </w:rPr>
        <w:t>Zařadit je samozřejmě vhodná i atletická příprava</w:t>
      </w:r>
    </w:p>
    <w:p w14:paraId="11CA1881" w14:textId="161FDAB0" w:rsidR="002029B0" w:rsidRDefault="000167F1" w:rsidP="0029097D">
      <w:pPr>
        <w:pStyle w:val="Odrky"/>
        <w:rPr>
          <w:lang w:val="cs-CZ"/>
        </w:rPr>
      </w:pPr>
      <w:r w:rsidRPr="002029B0">
        <w:rPr>
          <w:lang w:val="cs-CZ"/>
        </w:rPr>
        <w:t xml:space="preserve"> Cvičení začínáme akrobatickou přípravou sestavenou z kotoulů vpřed/vzad, kotouly do stojky vpřed s různými obnovami</w:t>
      </w:r>
      <w:r w:rsidR="00246E18" w:rsidRPr="002029B0">
        <w:rPr>
          <w:lang w:val="cs-CZ"/>
        </w:rPr>
        <w:t xml:space="preserve"> (stojka skrčmo, schylmo, Špicarem)</w:t>
      </w:r>
      <w:r w:rsidRPr="002029B0">
        <w:rPr>
          <w:lang w:val="cs-CZ"/>
        </w:rPr>
        <w:t xml:space="preserve">, kotoul vzad do stoje na rukou </w:t>
      </w:r>
      <w:r w:rsidR="00246E18" w:rsidRPr="002029B0">
        <w:rPr>
          <w:lang w:val="cs-CZ"/>
        </w:rPr>
        <w:t>s obraty 180 st</w:t>
      </w:r>
      <w:r w:rsidR="00E04CA7">
        <w:rPr>
          <w:lang w:val="cs-CZ"/>
        </w:rPr>
        <w:t xml:space="preserve">upňů </w:t>
      </w:r>
      <w:r w:rsidR="00246E18" w:rsidRPr="002029B0">
        <w:rPr>
          <w:lang w:val="cs-CZ"/>
        </w:rPr>
        <w:t>/360 st</w:t>
      </w:r>
      <w:r w:rsidR="00E04CA7">
        <w:rPr>
          <w:lang w:val="cs-CZ"/>
        </w:rPr>
        <w:t>upňů</w:t>
      </w:r>
      <w:r w:rsidRPr="002029B0">
        <w:rPr>
          <w:lang w:val="cs-CZ"/>
        </w:rPr>
        <w:t>, stojka kotoul skrčmo/schylmo</w:t>
      </w:r>
      <w:r w:rsidR="00246E18" w:rsidRPr="002029B0">
        <w:rPr>
          <w:lang w:val="cs-CZ"/>
        </w:rPr>
        <w:t xml:space="preserve"> (i zde přidáváme obraty 360/</w:t>
      </w:r>
      <w:r w:rsidR="00E04CA7">
        <w:rPr>
          <w:lang w:val="cs-CZ"/>
        </w:rPr>
        <w:t xml:space="preserve">720 stupňů </w:t>
      </w:r>
      <w:r w:rsidR="00246E18" w:rsidRPr="002029B0">
        <w:rPr>
          <w:lang w:val="cs-CZ"/>
        </w:rPr>
        <w:t>)</w:t>
      </w:r>
      <w:r w:rsidRPr="002029B0">
        <w:rPr>
          <w:lang w:val="cs-CZ"/>
        </w:rPr>
        <w:t xml:space="preserve">, </w:t>
      </w:r>
      <w:r w:rsidR="00246E18" w:rsidRPr="002029B0">
        <w:rPr>
          <w:lang w:val="cs-CZ"/>
        </w:rPr>
        <w:t>přemety stranou</w:t>
      </w:r>
      <w:r w:rsidRPr="002029B0">
        <w:rPr>
          <w:lang w:val="cs-CZ"/>
        </w:rPr>
        <w:t xml:space="preserve"> (neboli </w:t>
      </w:r>
      <w:r w:rsidR="00246E18" w:rsidRPr="002029B0">
        <w:rPr>
          <w:lang w:val="cs-CZ"/>
        </w:rPr>
        <w:t>hvězdy</w:t>
      </w:r>
      <w:r w:rsidR="00D52B1A" w:rsidRPr="002029B0">
        <w:rPr>
          <w:lang w:val="cs-CZ"/>
        </w:rPr>
        <w:t>), rondáty, fliky</w:t>
      </w:r>
      <w:r w:rsidR="00246E18" w:rsidRPr="002029B0">
        <w:rPr>
          <w:lang w:val="cs-CZ"/>
        </w:rPr>
        <w:t xml:space="preserve"> (opakovaně – víckrát za sebou), </w:t>
      </w:r>
      <w:r w:rsidR="00D52B1A" w:rsidRPr="002029B0">
        <w:rPr>
          <w:lang w:val="cs-CZ"/>
        </w:rPr>
        <w:t xml:space="preserve">také </w:t>
      </w:r>
      <w:r w:rsidRPr="002029B0">
        <w:rPr>
          <w:lang w:val="cs-CZ"/>
        </w:rPr>
        <w:t>v</w:t>
      </w:r>
      <w:r w:rsidR="00246E18" w:rsidRPr="002029B0">
        <w:rPr>
          <w:lang w:val="cs-CZ"/>
        </w:rPr>
        <w:t>az</w:t>
      </w:r>
      <w:r w:rsidRPr="002029B0">
        <w:rPr>
          <w:lang w:val="cs-CZ"/>
        </w:rPr>
        <w:t xml:space="preserve">by rondat – flik – salto, salta vpřed. Dále se přechází na průpravná </w:t>
      </w:r>
      <w:r w:rsidR="00246E18" w:rsidRPr="002029B0">
        <w:rPr>
          <w:lang w:val="cs-CZ"/>
        </w:rPr>
        <w:t>cvičení,</w:t>
      </w:r>
      <w:r w:rsidRPr="002029B0">
        <w:rPr>
          <w:lang w:val="cs-CZ"/>
        </w:rPr>
        <w:t xml:space="preserve"> při kterých budeme využívat malou trampolínu, </w:t>
      </w:r>
      <w:r w:rsidR="00246E18" w:rsidRPr="002029B0">
        <w:rPr>
          <w:lang w:val="cs-CZ"/>
        </w:rPr>
        <w:t>20–60</w:t>
      </w:r>
      <w:r w:rsidRPr="002029B0">
        <w:rPr>
          <w:lang w:val="cs-CZ"/>
        </w:rPr>
        <w:t xml:space="preserve"> cm žíněnky, můstky, švédské </w:t>
      </w:r>
      <w:r w:rsidR="00246E18" w:rsidRPr="002029B0">
        <w:rPr>
          <w:lang w:val="cs-CZ"/>
        </w:rPr>
        <w:t>bedny</w:t>
      </w:r>
      <w:r w:rsidRPr="002029B0">
        <w:rPr>
          <w:lang w:val="cs-CZ"/>
        </w:rPr>
        <w:t xml:space="preserve"> </w:t>
      </w:r>
      <w:r w:rsidR="00246E18" w:rsidRPr="002029B0">
        <w:rPr>
          <w:lang w:val="cs-CZ"/>
        </w:rPr>
        <w:t>apod.</w:t>
      </w:r>
    </w:p>
    <w:p w14:paraId="4B824D92" w14:textId="77777777" w:rsidR="002029B0" w:rsidRDefault="002029B0" w:rsidP="002029B0">
      <w:pPr>
        <w:pStyle w:val="Odrky"/>
        <w:numPr>
          <w:ilvl w:val="0"/>
          <w:numId w:val="0"/>
        </w:numPr>
        <w:ind w:left="1134"/>
        <w:rPr>
          <w:lang w:val="cs-CZ"/>
        </w:rPr>
      </w:pPr>
    </w:p>
    <w:p w14:paraId="223FAEFA" w14:textId="111AC849" w:rsidR="001B352E" w:rsidRDefault="000167F1" w:rsidP="0029097D">
      <w:pPr>
        <w:pStyle w:val="Odrky"/>
        <w:rPr>
          <w:lang w:val="cs-CZ"/>
        </w:rPr>
      </w:pPr>
      <w:r w:rsidRPr="002029B0">
        <w:rPr>
          <w:lang w:val="cs-CZ"/>
        </w:rPr>
        <w:t xml:space="preserve"> </w:t>
      </w:r>
      <w:r w:rsidR="00246E18" w:rsidRPr="002029B0">
        <w:rPr>
          <w:lang w:val="cs-CZ"/>
        </w:rPr>
        <w:t>Do průpravných cvičení zařazujeme základní techniku rondat fliku, dbáme na výšku salt a snažíme se zařazovat obraty</w:t>
      </w:r>
      <w:r w:rsidR="004D68E8" w:rsidRPr="002029B0">
        <w:rPr>
          <w:lang w:val="cs-CZ"/>
        </w:rPr>
        <w:t xml:space="preserve">. </w:t>
      </w:r>
    </w:p>
    <w:p w14:paraId="0B452ACC" w14:textId="77777777" w:rsidR="002029B0" w:rsidRPr="002029B0" w:rsidRDefault="002029B0" w:rsidP="002029B0">
      <w:pPr>
        <w:pStyle w:val="Odrky"/>
        <w:numPr>
          <w:ilvl w:val="0"/>
          <w:numId w:val="0"/>
        </w:numPr>
        <w:ind w:left="1134"/>
        <w:rPr>
          <w:lang w:val="cs-CZ"/>
        </w:rPr>
      </w:pPr>
    </w:p>
    <w:p w14:paraId="22D5D08F" w14:textId="195A608A" w:rsidR="002029B0" w:rsidRDefault="004D68E8" w:rsidP="00FF7E17">
      <w:pPr>
        <w:pStyle w:val="Odrky"/>
        <w:rPr>
          <w:lang w:val="cs-CZ"/>
        </w:rPr>
      </w:pPr>
      <w:r>
        <w:rPr>
          <w:lang w:val="cs-CZ"/>
        </w:rPr>
        <w:t>Korbet: základní technické postavení těla při akrobatických prvcích. N</w:t>
      </w:r>
      <w:r w:rsidR="009047FC">
        <w:rPr>
          <w:lang w:val="cs-CZ"/>
        </w:rPr>
        <w:t>a</w:t>
      </w:r>
      <w:r>
        <w:rPr>
          <w:lang w:val="cs-CZ"/>
        </w:rPr>
        <w:t xml:space="preserve"> můstku (v odrazové části) provedeme stoj na rukou a při práci horní poloviny těla převedeme pozici těla do stoje v korbetovém postavení. Při zvládnutí tohoto pohybu můžeme následně přidávat fliky.</w:t>
      </w:r>
    </w:p>
    <w:p w14:paraId="5E151140" w14:textId="77777777" w:rsidR="00FF7E17" w:rsidRPr="00FF7E17" w:rsidRDefault="00FF7E17" w:rsidP="00FF7E17">
      <w:pPr>
        <w:pStyle w:val="Odrky"/>
        <w:numPr>
          <w:ilvl w:val="0"/>
          <w:numId w:val="0"/>
        </w:numPr>
        <w:ind w:left="1134"/>
        <w:rPr>
          <w:lang w:val="cs-CZ"/>
        </w:rPr>
      </w:pPr>
    </w:p>
    <w:p w14:paraId="06B5498D" w14:textId="4F127971" w:rsidR="002029B0" w:rsidRPr="002029B0" w:rsidRDefault="002029B0" w:rsidP="002029B0">
      <w:pPr>
        <w:pStyle w:val="Odrky"/>
        <w:rPr>
          <w:lang w:val="cs-CZ"/>
        </w:rPr>
      </w:pPr>
      <w:r>
        <w:rPr>
          <w:lang w:val="cs-CZ"/>
        </w:rPr>
        <w:t>Rondat: již</w:t>
      </w:r>
      <w:r w:rsidR="004D68E8">
        <w:rPr>
          <w:lang w:val="cs-CZ"/>
        </w:rPr>
        <w:t xml:space="preserve"> naučený korbet a s</w:t>
      </w:r>
      <w:r w:rsidR="00C573B4">
        <w:rPr>
          <w:lang w:val="cs-CZ"/>
        </w:rPr>
        <w:t xml:space="preserve"> </w:t>
      </w:r>
      <w:r w:rsidR="004D68E8">
        <w:rPr>
          <w:lang w:val="cs-CZ"/>
        </w:rPr>
        <w:t>ním spojenou práci horní poloviny těla přeneseme do rondatu, který začneme v kleče na můstku, po dokončení rondatu do korbetu můžeme za švihu paží spadnout na záda na měkkou žíněnku. Postupně zase přidáváme fliky</w:t>
      </w:r>
    </w:p>
    <w:p w14:paraId="28D4CC7B" w14:textId="77777777" w:rsidR="002029B0" w:rsidRPr="002029B0" w:rsidRDefault="002029B0" w:rsidP="002029B0">
      <w:pPr>
        <w:pStyle w:val="Odrky"/>
        <w:numPr>
          <w:ilvl w:val="0"/>
          <w:numId w:val="0"/>
        </w:numPr>
        <w:ind w:left="1134"/>
        <w:rPr>
          <w:lang w:val="cs-CZ"/>
        </w:rPr>
      </w:pPr>
    </w:p>
    <w:p w14:paraId="15DCA809" w14:textId="50C2394A" w:rsidR="002029B0" w:rsidRPr="002029B0" w:rsidRDefault="004D68E8" w:rsidP="002029B0">
      <w:pPr>
        <w:pStyle w:val="Odrky"/>
        <w:rPr>
          <w:lang w:val="cs-CZ"/>
        </w:rPr>
      </w:pPr>
      <w:r>
        <w:rPr>
          <w:lang w:val="cs-CZ"/>
        </w:rPr>
        <w:t xml:space="preserve">Flik: Na dvou za sebou umístěné žíněnky ve vzdálenosti cca 1 m provádíme fliky, první začíná na žíněnce a končí nohama na podlaze, druhý začíná na podlaze a končí na druhé žíněnce. </w:t>
      </w:r>
    </w:p>
    <w:p w14:paraId="2F8B80E5" w14:textId="77777777" w:rsidR="002029B0" w:rsidRDefault="002029B0" w:rsidP="002029B0">
      <w:pPr>
        <w:pStyle w:val="Odrky"/>
        <w:numPr>
          <w:ilvl w:val="0"/>
          <w:numId w:val="0"/>
        </w:numPr>
        <w:ind w:left="1134"/>
        <w:rPr>
          <w:lang w:val="cs-CZ"/>
        </w:rPr>
      </w:pPr>
    </w:p>
    <w:p w14:paraId="288FA633" w14:textId="760036D0" w:rsidR="004D68E8" w:rsidRDefault="004D68E8" w:rsidP="004D68E8">
      <w:pPr>
        <w:pStyle w:val="Odrky"/>
        <w:rPr>
          <w:lang w:val="cs-CZ"/>
        </w:rPr>
      </w:pPr>
      <w:r>
        <w:rPr>
          <w:lang w:val="cs-CZ"/>
        </w:rPr>
        <w:t xml:space="preserve">Salta vpřed / </w:t>
      </w:r>
      <w:r w:rsidR="002029B0">
        <w:rPr>
          <w:lang w:val="cs-CZ"/>
        </w:rPr>
        <w:t>vzad:</w:t>
      </w:r>
      <w:r>
        <w:rPr>
          <w:lang w:val="cs-CZ"/>
        </w:rPr>
        <w:t xml:space="preserve"> umístíme za sebe švédskou bednu</w:t>
      </w:r>
      <w:r w:rsidR="002029B0">
        <w:rPr>
          <w:lang w:val="cs-CZ"/>
        </w:rPr>
        <w:t xml:space="preserve"> na délku (na které se bude provádět stoj na rukou nebo stoj), trampolína, která bude správně nastavena na provedení salta (vpřed / vzad) a vysoká žíněnka. </w:t>
      </w:r>
    </w:p>
    <w:p w14:paraId="1F8F222A" w14:textId="77777777" w:rsidR="002029B0" w:rsidRPr="002029B0" w:rsidRDefault="002029B0" w:rsidP="002029B0">
      <w:pPr>
        <w:pStyle w:val="Odrky"/>
        <w:numPr>
          <w:ilvl w:val="0"/>
          <w:numId w:val="0"/>
        </w:numPr>
        <w:ind w:left="1134"/>
        <w:rPr>
          <w:lang w:val="cs-CZ"/>
        </w:rPr>
      </w:pPr>
    </w:p>
    <w:p w14:paraId="002878CE" w14:textId="540D0FCB" w:rsidR="001B352E" w:rsidRPr="00BB3351" w:rsidRDefault="002029B0" w:rsidP="00BB3351">
      <w:pPr>
        <w:pStyle w:val="Odrky"/>
        <w:rPr>
          <w:lang w:val="cs-CZ"/>
        </w:rPr>
      </w:pPr>
      <w:r>
        <w:rPr>
          <w:lang w:val="cs-CZ"/>
        </w:rPr>
        <w:t>Pokud máme možnost, tak v tomto období v</w:t>
      </w:r>
      <w:r w:rsidR="00DC397A">
        <w:rPr>
          <w:lang w:val="cs-CZ"/>
        </w:rPr>
        <w:t>yužíváme co nejvíce trampolíny a molitanové jámy.</w:t>
      </w:r>
    </w:p>
    <w:p w14:paraId="2BAF21FF" w14:textId="695B0081" w:rsidR="000167F1" w:rsidRDefault="001B352E" w:rsidP="002029B0">
      <w:pPr>
        <w:rPr>
          <w:lang w:val="cs-CZ"/>
        </w:rPr>
      </w:pPr>
      <w:r>
        <w:rPr>
          <w:lang w:val="cs-CZ"/>
        </w:rPr>
        <w:t xml:space="preserve">Bradla: </w:t>
      </w:r>
      <w:r w:rsidR="000167F1">
        <w:rPr>
          <w:lang w:val="cs-CZ"/>
        </w:rPr>
        <w:t>v průpravných cvičeních na bradlech využíváme zejména odporových gum, nízkých stálek, smyček</w:t>
      </w:r>
      <w:r w:rsidR="002029B0">
        <w:rPr>
          <w:lang w:val="cs-CZ"/>
        </w:rPr>
        <w:t xml:space="preserve">, malé trampolíny. </w:t>
      </w:r>
    </w:p>
    <w:p w14:paraId="257421B4" w14:textId="0AAAD91B" w:rsidR="002029B0" w:rsidRDefault="002029B0" w:rsidP="002029B0">
      <w:pPr>
        <w:pStyle w:val="Odrky"/>
        <w:rPr>
          <w:lang w:val="cs-CZ"/>
        </w:rPr>
      </w:pPr>
      <w:r>
        <w:rPr>
          <w:lang w:val="cs-CZ"/>
        </w:rPr>
        <w:t xml:space="preserve">Odporové gumy: </w:t>
      </w:r>
      <w:r w:rsidR="001F40DF">
        <w:rPr>
          <w:lang w:val="cs-CZ"/>
        </w:rPr>
        <w:t>gumu umístíme zhruba do výšky očí, stahujeme ji do připažení, upažení a předpažení, to samé i zády k místu, kde je guma umístěna.</w:t>
      </w:r>
    </w:p>
    <w:p w14:paraId="58C344F4" w14:textId="65E5C802" w:rsidR="001F40DF" w:rsidRDefault="001F40DF" w:rsidP="001F40DF">
      <w:pPr>
        <w:pStyle w:val="Odrky"/>
        <w:numPr>
          <w:ilvl w:val="0"/>
          <w:numId w:val="0"/>
        </w:numPr>
        <w:ind w:left="1134"/>
        <w:rPr>
          <w:lang w:val="cs-CZ"/>
        </w:rPr>
      </w:pPr>
      <w:r>
        <w:rPr>
          <w:lang w:val="cs-CZ"/>
        </w:rPr>
        <w:t xml:space="preserve">Stojky: silnou odporovou gumu natáhneme mezi dva pevné sloupy do výšky pasu, </w:t>
      </w:r>
      <w:r w:rsidR="00D34663">
        <w:rPr>
          <w:lang w:val="cs-CZ"/>
        </w:rPr>
        <w:t>provedeme stoj</w:t>
      </w:r>
      <w:r>
        <w:rPr>
          <w:lang w:val="cs-CZ"/>
        </w:rPr>
        <w:t xml:space="preserve"> na rukou čelem k</w:t>
      </w:r>
      <w:r w:rsidR="00D34663">
        <w:rPr>
          <w:lang w:val="cs-CZ"/>
        </w:rPr>
        <w:t>e gumě pohybem ramenou do váhy</w:t>
      </w:r>
      <w:r w:rsidR="00203AC7">
        <w:rPr>
          <w:lang w:val="cs-CZ"/>
        </w:rPr>
        <w:t xml:space="preserve">, stehna se dostanou do kontaktu s gumou a poté se vrací tělo zpět do stoje na rukou. </w:t>
      </w:r>
    </w:p>
    <w:p w14:paraId="5BB7E3F4" w14:textId="77777777" w:rsidR="00203AC7" w:rsidRDefault="00203AC7" w:rsidP="001F40DF">
      <w:pPr>
        <w:pStyle w:val="Odrky"/>
        <w:numPr>
          <w:ilvl w:val="0"/>
          <w:numId w:val="0"/>
        </w:numPr>
        <w:ind w:left="1134"/>
        <w:rPr>
          <w:lang w:val="cs-CZ"/>
        </w:rPr>
      </w:pPr>
    </w:p>
    <w:p w14:paraId="74AFFE63" w14:textId="6C6D1D5D" w:rsidR="00203AC7" w:rsidRDefault="00203AC7" w:rsidP="00203AC7">
      <w:pPr>
        <w:pStyle w:val="Odrky"/>
        <w:rPr>
          <w:lang w:val="cs-CZ"/>
        </w:rPr>
      </w:pPr>
      <w:r>
        <w:rPr>
          <w:lang w:val="cs-CZ"/>
        </w:rPr>
        <w:t xml:space="preserve">Stálky: využíváme k nácviku lepšího úchopu a stabilitě na bradlové žerdi. </w:t>
      </w:r>
      <w:r w:rsidR="000A3453">
        <w:rPr>
          <w:lang w:val="cs-CZ"/>
        </w:rPr>
        <w:t>Provádíme,</w:t>
      </w:r>
      <w:r>
        <w:rPr>
          <w:lang w:val="cs-CZ"/>
        </w:rPr>
        <w:t xml:space="preserve"> proto stoje na rukou</w:t>
      </w:r>
      <w:r w:rsidRPr="00203AC7">
        <w:rPr>
          <w:lang w:val="cs-CZ"/>
        </w:rPr>
        <w:t>, přenášení vá</w:t>
      </w:r>
      <w:r>
        <w:rPr>
          <w:lang w:val="cs-CZ"/>
        </w:rPr>
        <w:t>h</w:t>
      </w:r>
      <w:r w:rsidRPr="00203AC7">
        <w:rPr>
          <w:lang w:val="cs-CZ"/>
        </w:rPr>
        <w:t>y ve stoji na rukou</w:t>
      </w:r>
      <w:r>
        <w:rPr>
          <w:lang w:val="cs-CZ"/>
        </w:rPr>
        <w:t xml:space="preserve">, obraty a spády na veletoče vpřed v podhmatu a spády na veletoče vzad. </w:t>
      </w:r>
    </w:p>
    <w:p w14:paraId="44D28785" w14:textId="4D07B1ED" w:rsidR="000A3453" w:rsidRDefault="000A3453" w:rsidP="000A3453">
      <w:pPr>
        <w:pStyle w:val="Odrky"/>
        <w:numPr>
          <w:ilvl w:val="0"/>
          <w:numId w:val="0"/>
        </w:numPr>
        <w:ind w:left="1134"/>
        <w:rPr>
          <w:lang w:val="cs-CZ"/>
        </w:rPr>
      </w:pPr>
      <w:r>
        <w:rPr>
          <w:lang w:val="cs-CZ"/>
        </w:rPr>
        <w:t xml:space="preserve">Přidáním trampolíny ke stálkám procvičíme konečné provedení prvků na bradlech. </w:t>
      </w:r>
      <w:r w:rsidR="00D604F1">
        <w:rPr>
          <w:lang w:val="cs-CZ"/>
        </w:rPr>
        <w:t xml:space="preserve">(šlapák, stalder) </w:t>
      </w:r>
      <w:r>
        <w:rPr>
          <w:lang w:val="cs-CZ"/>
        </w:rPr>
        <w:t xml:space="preserve">Cvičení: </w:t>
      </w:r>
      <w:r w:rsidR="00D604F1">
        <w:rPr>
          <w:lang w:val="cs-CZ"/>
        </w:rPr>
        <w:t>Provedeme s</w:t>
      </w:r>
      <w:r>
        <w:rPr>
          <w:lang w:val="cs-CZ"/>
        </w:rPr>
        <w:t>toj na rukou zády k trampolíně následn</w:t>
      </w:r>
      <w:r w:rsidR="00D604F1">
        <w:rPr>
          <w:lang w:val="cs-CZ"/>
        </w:rPr>
        <w:t>ě</w:t>
      </w:r>
      <w:r>
        <w:rPr>
          <w:lang w:val="cs-CZ"/>
        </w:rPr>
        <w:t xml:space="preserve"> spád na záda se zavřením nohou na hrudník a následně zpět do stoje na rukou. </w:t>
      </w:r>
    </w:p>
    <w:p w14:paraId="69F99551" w14:textId="77777777" w:rsidR="00D604F1" w:rsidRDefault="00D604F1" w:rsidP="000A3453">
      <w:pPr>
        <w:pStyle w:val="Odrky"/>
        <w:numPr>
          <w:ilvl w:val="0"/>
          <w:numId w:val="0"/>
        </w:numPr>
        <w:ind w:left="1134"/>
        <w:rPr>
          <w:lang w:val="cs-CZ"/>
        </w:rPr>
      </w:pPr>
    </w:p>
    <w:p w14:paraId="78B7FF16" w14:textId="16EFF7E6" w:rsidR="00D52B1A" w:rsidRPr="00BB3351" w:rsidRDefault="00D604F1" w:rsidP="00BB3351">
      <w:pPr>
        <w:pStyle w:val="Odrky"/>
        <w:rPr>
          <w:lang w:val="cs-CZ"/>
        </w:rPr>
      </w:pPr>
      <w:r>
        <w:rPr>
          <w:lang w:val="cs-CZ"/>
        </w:rPr>
        <w:t xml:space="preserve">Smyčky: jsou perfektní tréninkovou pomůckou pro bradla, hlavně k odbourání strachu z točů kolem žerdí. Gymnasté jsou totiž k žerdi přivázáni pomocí látkových popruhů. Začínáme základní technikou komíhání a následně přecházíme k veletočům a točům vzad kolem žerdi. </w:t>
      </w:r>
    </w:p>
    <w:p w14:paraId="6B9E8BB6" w14:textId="6603E059" w:rsidR="00CF1A63" w:rsidRDefault="001B352E" w:rsidP="00EC007D">
      <w:pPr>
        <w:rPr>
          <w:lang w:val="cs-CZ"/>
        </w:rPr>
      </w:pPr>
      <w:r>
        <w:rPr>
          <w:lang w:val="cs-CZ"/>
        </w:rPr>
        <w:t>Kladina:</w:t>
      </w:r>
      <w:r w:rsidR="00D52B1A">
        <w:rPr>
          <w:lang w:val="cs-CZ"/>
        </w:rPr>
        <w:t xml:space="preserve"> </w:t>
      </w:r>
      <w:r w:rsidR="00CA3750">
        <w:rPr>
          <w:lang w:val="cs-CZ"/>
        </w:rPr>
        <w:t>Přípravné období na kladině využíváme hlavně k osvojování si pohybu na nářadí. Proto v rozcvičení na kladině hrají důležitou roli základní lokomoce: chůze, běh, poskoky, výskoky a přidáváme i rovnovážné prvky. Ke zlepšení kvality skoků děláme na kladině švihy a výpony kombinované s</w:t>
      </w:r>
      <w:r w:rsidR="00EC007D">
        <w:rPr>
          <w:lang w:val="cs-CZ"/>
        </w:rPr>
        <w:t> výdržemi, kvůli</w:t>
      </w:r>
      <w:r w:rsidR="00CA3750">
        <w:rPr>
          <w:lang w:val="cs-CZ"/>
        </w:rPr>
        <w:t xml:space="preserve"> piruetám</w:t>
      </w:r>
    </w:p>
    <w:p w14:paraId="75D521A4" w14:textId="77777777" w:rsidR="00EC007D" w:rsidRPr="00EC007D" w:rsidRDefault="00EC007D" w:rsidP="00EC007D">
      <w:pPr>
        <w:rPr>
          <w:lang w:val="cs-CZ"/>
        </w:rPr>
      </w:pPr>
    </w:p>
    <w:p w14:paraId="7E4E54E7" w14:textId="77777777" w:rsidR="00BB3351" w:rsidRDefault="00BB3351" w:rsidP="00EC007D">
      <w:pPr>
        <w:ind w:firstLine="0"/>
        <w:rPr>
          <w:b/>
          <w:lang w:val="cs-CZ"/>
        </w:rPr>
      </w:pPr>
    </w:p>
    <w:p w14:paraId="3BA20672" w14:textId="77777777" w:rsidR="00BB3351" w:rsidRDefault="00BB3351" w:rsidP="00EC007D">
      <w:pPr>
        <w:ind w:firstLine="0"/>
        <w:rPr>
          <w:b/>
          <w:lang w:val="cs-CZ"/>
        </w:rPr>
      </w:pPr>
    </w:p>
    <w:p w14:paraId="20CFB566" w14:textId="252C9D7A" w:rsidR="008209A1" w:rsidRDefault="001D459C" w:rsidP="00BB3351">
      <w:pPr>
        <w:ind w:firstLine="0"/>
        <w:rPr>
          <w:b/>
          <w:lang w:val="cs-CZ"/>
        </w:rPr>
      </w:pPr>
      <w:r>
        <w:rPr>
          <w:b/>
          <w:lang w:val="cs-CZ"/>
        </w:rPr>
        <w:lastRenderedPageBreak/>
        <w:t xml:space="preserve">Předzávodní období </w:t>
      </w:r>
    </w:p>
    <w:p w14:paraId="7190FB0F" w14:textId="77777777" w:rsidR="00EC007D" w:rsidRDefault="00EC007D" w:rsidP="00EC007D">
      <w:pPr>
        <w:ind w:firstLine="0"/>
        <w:rPr>
          <w:b/>
          <w:lang w:val="cs-CZ"/>
        </w:rPr>
      </w:pPr>
    </w:p>
    <w:p w14:paraId="1DB602C3" w14:textId="3E5A984A" w:rsidR="00430304" w:rsidRDefault="00EC007D" w:rsidP="00430304">
      <w:r>
        <w:t>Předzávodní</w:t>
      </w:r>
      <w:r w:rsidR="00430304">
        <w:t xml:space="preserve"> období </w:t>
      </w:r>
      <w:r w:rsidR="009D27B5">
        <w:t xml:space="preserve">se </w:t>
      </w:r>
      <w:r w:rsidR="00430304">
        <w:t xml:space="preserve">liší </w:t>
      </w:r>
      <w:r w:rsidR="00F26139">
        <w:t>o</w:t>
      </w:r>
      <w:r w:rsidR="00430304">
        <w:t>d přípravného</w:t>
      </w:r>
      <w:r w:rsidR="009D27B5">
        <w:t xml:space="preserve"> především nižším obje</w:t>
      </w:r>
      <w:r w:rsidR="00F26139">
        <w:t>mem zatížení</w:t>
      </w:r>
      <w:r w:rsidR="00430304">
        <w:t xml:space="preserve">, </w:t>
      </w:r>
      <w:r w:rsidR="00F26139">
        <w:t>ale dbáme na intenzitu tréninku a správnou techniku daných prvků.</w:t>
      </w:r>
      <w:r w:rsidR="00430304">
        <w:t xml:space="preserve"> Kombinujeme průpravná cvičení se cvičení</w:t>
      </w:r>
      <w:r w:rsidR="00BB3351">
        <w:t xml:space="preserve">m na nářadí </w:t>
      </w:r>
      <w:r w:rsidR="001704A9">
        <w:t>(Tabulka 2</w:t>
      </w:r>
      <w:r w:rsidR="006169D8">
        <w:t xml:space="preserve">). </w:t>
      </w:r>
      <w:r w:rsidR="00430304">
        <w:t xml:space="preserve">Stále můžeme využívat přídavných žíněnek. Na nářadí pak začínají spojovat jednotlivé gymnastické prvky v sestavy a na konci období utváříme konečnou formu pro závod. Po </w:t>
      </w:r>
      <w:r w:rsidR="00F26139">
        <w:t>předzávodním</w:t>
      </w:r>
      <w:r w:rsidR="00430304">
        <w:t xml:space="preserve"> období by gymnastky měly být s perfektní sestavou připravené na mistrovské soutěže. </w:t>
      </w:r>
    </w:p>
    <w:p w14:paraId="67B8D775" w14:textId="5EEC4587" w:rsidR="00EB5295" w:rsidRDefault="001704A9" w:rsidP="002E2FF8">
      <w:pPr>
        <w:pStyle w:val="Titulek"/>
      </w:pPr>
      <w:r>
        <w:t>Tabulka 2</w:t>
      </w:r>
    </w:p>
    <w:p w14:paraId="3F81C78C" w14:textId="0406FA9C" w:rsidR="00EB5295" w:rsidRPr="00EB5295" w:rsidRDefault="004A65BF" w:rsidP="002E2FF8">
      <w:pPr>
        <w:pStyle w:val="Titulek"/>
      </w:pPr>
      <w:r>
        <w:rPr>
          <w:noProof/>
        </w:rPr>
        <w:object w:dxaOrig="1440" w:dyaOrig="1440" w14:anchorId="2891FC17">
          <v:shape id="_x0000_s1031" type="#_x0000_t75" style="position:absolute;left:0;text-align:left;margin-left:-8.6pt;margin-top:29.5pt;width:473.95pt;height:351.95pt;z-index:251676672;mso-position-horizontal-relative:text;mso-position-vertical-relative:text">
            <v:imagedata r:id="rId38" o:title=""/>
            <w10:wrap type="square"/>
          </v:shape>
          <o:OLEObject Type="Embed" ProgID="Excel.Sheet.12" ShapeID="_x0000_s1031" DrawAspect="Content" ObjectID="_1749674598" r:id="rId39"/>
        </w:object>
      </w:r>
      <w:r w:rsidR="00EB5295" w:rsidRPr="00EB5295">
        <w:t xml:space="preserve">Příkladový mikrocyklus pro </w:t>
      </w:r>
      <w:r w:rsidR="00EB5295">
        <w:t>předzávodní</w:t>
      </w:r>
      <w:r w:rsidR="00C24DF8">
        <w:t xml:space="preserve"> období</w:t>
      </w:r>
    </w:p>
    <w:p w14:paraId="14B46110" w14:textId="59AE3890" w:rsidR="002E2FF8" w:rsidRDefault="002E2FF8" w:rsidP="002E2FF8">
      <w:pPr>
        <w:ind w:firstLine="0"/>
        <w:rPr>
          <w:i/>
        </w:rPr>
      </w:pPr>
    </w:p>
    <w:p w14:paraId="0BBCC601" w14:textId="6159854C" w:rsidR="00BB3351" w:rsidRDefault="00BB3351" w:rsidP="002E2FF8">
      <w:pPr>
        <w:ind w:firstLine="0"/>
        <w:rPr>
          <w:i/>
        </w:rPr>
      </w:pPr>
    </w:p>
    <w:p w14:paraId="425B91BF" w14:textId="7F78E058" w:rsidR="00BB3351" w:rsidRDefault="00BB3351" w:rsidP="002E2FF8">
      <w:pPr>
        <w:ind w:firstLine="0"/>
        <w:rPr>
          <w:i/>
        </w:rPr>
      </w:pPr>
    </w:p>
    <w:p w14:paraId="7F6C3A3C" w14:textId="77777777" w:rsidR="00BB3351" w:rsidRDefault="00BB3351" w:rsidP="002E2FF8">
      <w:pPr>
        <w:rPr>
          <w:i/>
        </w:rPr>
      </w:pPr>
    </w:p>
    <w:p w14:paraId="14813189" w14:textId="77777777" w:rsidR="00BB3351" w:rsidRDefault="00BB3351" w:rsidP="002E2FF8">
      <w:pPr>
        <w:rPr>
          <w:i/>
        </w:rPr>
      </w:pPr>
    </w:p>
    <w:p w14:paraId="409FF148" w14:textId="77777777" w:rsidR="00BB3351" w:rsidRDefault="00BB3351" w:rsidP="002E2FF8">
      <w:pPr>
        <w:rPr>
          <w:i/>
        </w:rPr>
      </w:pPr>
    </w:p>
    <w:p w14:paraId="6E1B3977" w14:textId="77777777" w:rsidR="00BB3351" w:rsidRDefault="00BB3351" w:rsidP="002E2FF8">
      <w:pPr>
        <w:rPr>
          <w:i/>
        </w:rPr>
      </w:pPr>
    </w:p>
    <w:p w14:paraId="6D6DB626" w14:textId="24D08216" w:rsidR="00430304" w:rsidRDefault="00430304" w:rsidP="002E2FF8">
      <w:pPr>
        <w:rPr>
          <w:lang w:val="cs-CZ"/>
        </w:rPr>
      </w:pPr>
      <w:r>
        <w:lastRenderedPageBreak/>
        <w:t xml:space="preserve">Specifický plán pro předzávodní období </w:t>
      </w:r>
    </w:p>
    <w:p w14:paraId="24F1C359" w14:textId="77777777" w:rsidR="00430304" w:rsidRDefault="00430304" w:rsidP="00430304">
      <w:pPr>
        <w:pStyle w:val="Odrky"/>
        <w:numPr>
          <w:ilvl w:val="0"/>
          <w:numId w:val="0"/>
        </w:numPr>
        <w:ind w:left="567"/>
        <w:rPr>
          <w:lang w:val="cs-CZ"/>
        </w:rPr>
      </w:pPr>
      <w:r>
        <w:rPr>
          <w:lang w:val="cs-CZ"/>
        </w:rPr>
        <w:t xml:space="preserve">Přeskok: </w:t>
      </w:r>
    </w:p>
    <w:p w14:paraId="4D4A30AA" w14:textId="65360D6F" w:rsidR="00430304" w:rsidRDefault="00430304" w:rsidP="00BB3351">
      <w:pPr>
        <w:rPr>
          <w:lang w:val="cs-CZ"/>
        </w:rPr>
      </w:pPr>
      <w:r>
        <w:rPr>
          <w:lang w:val="cs-CZ"/>
        </w:rPr>
        <w:t>Hlavním požadavkem na přeskoku je přemet vpřed přes přeskokový stůl o výšce 100 cm s doskokem ve výšce přeskokového stolu. Druhý typ závodního skoku začíná rondatem na můstek a přemet vzad (flik) na stůl 10</w:t>
      </w:r>
      <w:r w:rsidR="0021207A">
        <w:rPr>
          <w:lang w:val="cs-CZ"/>
        </w:rPr>
        <w:t>0 cm na doskok do výšky stolu.</w:t>
      </w:r>
    </w:p>
    <w:p w14:paraId="3239BD27" w14:textId="77777777" w:rsidR="00430304" w:rsidRDefault="00430304" w:rsidP="00430304">
      <w:pPr>
        <w:pStyle w:val="Odrky"/>
        <w:rPr>
          <w:lang w:val="cs-CZ"/>
        </w:rPr>
      </w:pPr>
      <w:r>
        <w:rPr>
          <w:lang w:val="cs-CZ"/>
        </w:rPr>
        <w:t xml:space="preserve"> pro nácvik průpravných cvičení využíváme můstek, švédské a molitanové bedny, žíněnky 20–60 cm, molitanovou jámu. </w:t>
      </w:r>
    </w:p>
    <w:p w14:paraId="4B168268" w14:textId="69FE990D" w:rsidR="00430304" w:rsidRDefault="00430304" w:rsidP="00F4243E">
      <w:pPr>
        <w:pStyle w:val="Odrky"/>
        <w:numPr>
          <w:ilvl w:val="0"/>
          <w:numId w:val="0"/>
        </w:numPr>
        <w:ind w:left="567"/>
        <w:rPr>
          <w:lang w:val="cs-CZ"/>
        </w:rPr>
      </w:pPr>
      <w:r>
        <w:rPr>
          <w:lang w:val="cs-CZ"/>
        </w:rPr>
        <w:t>Průpravná cvičení: za využití vyvýšeného můstku jedním dílem švédské bedny a doskokem pod horizontálou provádíme položením rukou na můstek přemet vpřed nebo rondat. Pro těžší variantu můžeme zvolit doskok na úrovni můstku.  Dbáme na techniku druhé letové fáze a odrazu z rukou. Pro rondat tady platí, že nohy v doskoku by měly jít co nejblíže k můstku tzv.: skopnutí a korbetem do lehu. (nácvik rychlosti pro rondat flik vzad na přeskokový stůl). Navázat můžeme právě flikem na doskokové žíněnce. Druhý</w:t>
      </w:r>
      <w:r w:rsidR="0021207A">
        <w:rPr>
          <w:lang w:val="cs-CZ"/>
        </w:rPr>
        <w:t>m průpravným prvkem na rondat flik přes přeskokový stůl</w:t>
      </w:r>
      <w:r>
        <w:rPr>
          <w:lang w:val="cs-CZ"/>
        </w:rPr>
        <w:t xml:space="preserve"> je za využití molitanové bedny (přeskokového stolu) o výšce 50 cm, který je umístěn na měkké gymnastické podlaze. Z rozběhu provádí požadovaný prvkem, avšak za zmírněných podmínek. </w:t>
      </w:r>
    </w:p>
    <w:p w14:paraId="3ADE7919" w14:textId="1A765C10" w:rsidR="00F4243E" w:rsidRDefault="00F4243E" w:rsidP="00F4243E">
      <w:pPr>
        <w:pStyle w:val="Odrky"/>
        <w:rPr>
          <w:lang w:val="cs-CZ"/>
        </w:rPr>
      </w:pPr>
      <w:r>
        <w:rPr>
          <w:lang w:val="cs-CZ"/>
        </w:rPr>
        <w:t>5x přemet vpřed přes koně na vyvýšenou žíněnku nad úroveň přeskokového stolu</w:t>
      </w:r>
    </w:p>
    <w:p w14:paraId="7AFEAFB9" w14:textId="18D33232" w:rsidR="00F4243E" w:rsidRDefault="00F4243E" w:rsidP="00F4243E">
      <w:pPr>
        <w:pStyle w:val="Odrky"/>
        <w:rPr>
          <w:lang w:val="cs-CZ"/>
        </w:rPr>
      </w:pPr>
      <w:r>
        <w:rPr>
          <w:lang w:val="cs-CZ"/>
        </w:rPr>
        <w:t>5x přemet vpřed na nohy</w:t>
      </w:r>
    </w:p>
    <w:p w14:paraId="2AF5D7CD" w14:textId="094861FA" w:rsidR="00F4243E" w:rsidRDefault="00F4243E" w:rsidP="00F4243E">
      <w:pPr>
        <w:pStyle w:val="Odrky"/>
        <w:rPr>
          <w:lang w:val="cs-CZ"/>
        </w:rPr>
      </w:pPr>
      <w:r>
        <w:rPr>
          <w:lang w:val="cs-CZ"/>
        </w:rPr>
        <w:t>10-</w:t>
      </w:r>
      <w:r w:rsidR="00737AB5">
        <w:rPr>
          <w:lang w:val="cs-CZ"/>
        </w:rPr>
        <w:t xml:space="preserve"> </w:t>
      </w:r>
      <w:r>
        <w:rPr>
          <w:lang w:val="cs-CZ"/>
        </w:rPr>
        <w:t>15x rondat flik přes přeskokový stůl</w:t>
      </w:r>
    </w:p>
    <w:p w14:paraId="3995A43A" w14:textId="77777777" w:rsidR="00430304" w:rsidRDefault="00430304" w:rsidP="00F73C8B">
      <w:pPr>
        <w:rPr>
          <w:lang w:val="cs-CZ"/>
        </w:rPr>
      </w:pPr>
      <w:r>
        <w:rPr>
          <w:lang w:val="cs-CZ"/>
        </w:rPr>
        <w:t>Bradla:</w:t>
      </w:r>
    </w:p>
    <w:p w14:paraId="2F645596" w14:textId="37B7A0EA" w:rsidR="00430304" w:rsidRDefault="00430304" w:rsidP="00BB3351">
      <w:pPr>
        <w:rPr>
          <w:lang w:val="cs-CZ"/>
        </w:rPr>
      </w:pPr>
      <w:r>
        <w:rPr>
          <w:lang w:val="cs-CZ"/>
        </w:rPr>
        <w:t>povinná sestava: předkmihem vzepření vzklopmo do vzporu na nižší žerdi (vzklopka),  zákmih roznožmo/ snožmo do stoje na rukou (stojka/ špicar), libovolný toč vzad do stoje na rukou (přemyk, stalder, šlapák), před</w:t>
      </w:r>
      <w:r w:rsidR="0021207A">
        <w:rPr>
          <w:lang w:val="cs-CZ"/>
        </w:rPr>
        <w:t>k</w:t>
      </w:r>
      <w:r>
        <w:rPr>
          <w:lang w:val="cs-CZ"/>
        </w:rPr>
        <w:t>mihem vzepření vzklopmo do vzporu na nižší žerdi, zákmih do vzporu dřepmo a přechod do svisu na vyšší žerdi, předkmihem vzepření vzk</w:t>
      </w:r>
      <w:r w:rsidR="0021207A">
        <w:rPr>
          <w:lang w:val="cs-CZ"/>
        </w:rPr>
        <w:t>l</w:t>
      </w:r>
      <w:r>
        <w:rPr>
          <w:lang w:val="cs-CZ"/>
        </w:rPr>
        <w:t>opmo do vzporu, zákmih roznožmo/ snožmo do stoje na rukou, veletoč vzad do stoje na rukou, předkmihem vzepření vzklopmo do vzporu, toč vzad</w:t>
      </w:r>
      <w:r w:rsidR="00EA766B">
        <w:rPr>
          <w:lang w:val="cs-CZ"/>
        </w:rPr>
        <w:t>,</w:t>
      </w:r>
      <w:r>
        <w:rPr>
          <w:lang w:val="cs-CZ"/>
        </w:rPr>
        <w:t xml:space="preserve"> do</w:t>
      </w:r>
      <w:r w:rsidR="00BB3351">
        <w:rPr>
          <w:lang w:val="cs-CZ"/>
        </w:rPr>
        <w:t xml:space="preserve"> podmetu s obratem 180 stupňů. </w:t>
      </w:r>
    </w:p>
    <w:p w14:paraId="7DE2259E" w14:textId="77777777" w:rsidR="00F4243E" w:rsidRDefault="00430304" w:rsidP="00430304">
      <w:pPr>
        <w:pStyle w:val="Odrky"/>
        <w:rPr>
          <w:lang w:val="cs-CZ"/>
        </w:rPr>
      </w:pPr>
      <w:r>
        <w:rPr>
          <w:lang w:val="cs-CZ"/>
        </w:rPr>
        <w:t xml:space="preserve">Většinu prvků by děti v tomto věku už měly mít zvládnuté. Proto je ve cvičení na bradlech důležité nabírat hlavně fyzickou kondici, kterou nedosáhneme jinak než soustavným opakováním. </w:t>
      </w:r>
    </w:p>
    <w:p w14:paraId="68E62FF0" w14:textId="77777777" w:rsidR="00430304" w:rsidRDefault="00430304" w:rsidP="00F4243E">
      <w:pPr>
        <w:pStyle w:val="Odrky"/>
        <w:rPr>
          <w:lang w:val="cs-CZ"/>
        </w:rPr>
      </w:pPr>
      <w:r>
        <w:rPr>
          <w:lang w:val="cs-CZ"/>
        </w:rPr>
        <w:t xml:space="preserve">Přemyk, stalder a šlapák jsou specifické prvky, které začínáme učit převážně ve smyčkách. Stejně jako veletoče, ty začínáme nejprve správnou technikou komíhání, </w:t>
      </w:r>
      <w:r>
        <w:rPr>
          <w:lang w:val="cs-CZ"/>
        </w:rPr>
        <w:lastRenderedPageBreak/>
        <w:t xml:space="preserve">můžeme přejít na veletoče bez nakopnutí pouze za využití setrvačnosti. Po správném zvládnutí přecházíme na bradlovou žerď. </w:t>
      </w:r>
    </w:p>
    <w:p w14:paraId="43EB14AC" w14:textId="77777777" w:rsidR="00F4243E" w:rsidRDefault="00F4243E" w:rsidP="00F4243E">
      <w:pPr>
        <w:pStyle w:val="Odrky"/>
        <w:rPr>
          <w:lang w:val="cs-CZ"/>
        </w:rPr>
      </w:pPr>
      <w:r>
        <w:rPr>
          <w:lang w:val="cs-CZ"/>
        </w:rPr>
        <w:t xml:space="preserve">5x5 </w:t>
      </w:r>
      <w:r w:rsidRPr="00F4243E">
        <w:rPr>
          <w:lang w:val="cs-CZ"/>
        </w:rPr>
        <w:t>opakované vzklopky</w:t>
      </w:r>
    </w:p>
    <w:p w14:paraId="2C84DB69" w14:textId="77777777" w:rsidR="00F4243E" w:rsidRDefault="00F4243E" w:rsidP="00F4243E">
      <w:pPr>
        <w:pStyle w:val="Odrky"/>
        <w:rPr>
          <w:lang w:val="cs-CZ"/>
        </w:rPr>
      </w:pPr>
      <w:r>
        <w:rPr>
          <w:lang w:val="cs-CZ"/>
        </w:rPr>
        <w:t xml:space="preserve">5x5 </w:t>
      </w:r>
      <w:r w:rsidRPr="00F4243E">
        <w:rPr>
          <w:lang w:val="cs-CZ"/>
        </w:rPr>
        <w:t xml:space="preserve">opakované vzklopky – stojky / špicary. </w:t>
      </w:r>
    </w:p>
    <w:p w14:paraId="1CEEE00E" w14:textId="2C831CBB" w:rsidR="00F4243E" w:rsidRDefault="00F4243E" w:rsidP="00F4243E">
      <w:pPr>
        <w:pStyle w:val="Odrky"/>
        <w:rPr>
          <w:lang w:val="cs-CZ"/>
        </w:rPr>
      </w:pPr>
      <w:r>
        <w:rPr>
          <w:lang w:val="cs-CZ"/>
        </w:rPr>
        <w:t xml:space="preserve">5x spodní část sestavy </w:t>
      </w:r>
    </w:p>
    <w:p w14:paraId="61C9EFF0" w14:textId="483802ED" w:rsidR="00430304" w:rsidRPr="00BB3351" w:rsidRDefault="00F4243E" w:rsidP="00BB3351">
      <w:pPr>
        <w:pStyle w:val="Odrky"/>
        <w:rPr>
          <w:lang w:val="cs-CZ"/>
        </w:rPr>
      </w:pPr>
      <w:r>
        <w:rPr>
          <w:lang w:val="cs-CZ"/>
        </w:rPr>
        <w:t>5x horní část + závěr sestavy</w:t>
      </w:r>
    </w:p>
    <w:p w14:paraId="1B06BDA8" w14:textId="77777777" w:rsidR="00430304" w:rsidRDefault="00430304" w:rsidP="00430304">
      <w:pPr>
        <w:rPr>
          <w:lang w:val="cs-CZ"/>
        </w:rPr>
      </w:pPr>
      <w:r>
        <w:rPr>
          <w:lang w:val="cs-CZ"/>
        </w:rPr>
        <w:t>Kladina:</w:t>
      </w:r>
    </w:p>
    <w:p w14:paraId="6CA685FC" w14:textId="77777777" w:rsidR="00430304" w:rsidRDefault="00430304" w:rsidP="00430304">
      <w:pPr>
        <w:rPr>
          <w:lang w:val="cs-CZ"/>
        </w:rPr>
      </w:pPr>
      <w:r>
        <w:rPr>
          <w:lang w:val="cs-CZ"/>
        </w:rPr>
        <w:t xml:space="preserve">Povinné prvky: z přednosu tahem špicar do stoje na rukou – libovolně do stoje na kladině, stoj na rukou a navázaně rychlý přemet vzad (blecha), výskok s bočným roznožením, odrazem snožmo skok prohnutě s obratem 180 stupňů, dálkový skok ve vazbě se sissone (píchačka), ve výponu obrat 180 stupňů, pomalý přemet vpřed, ze stoje čelného skok prohnutě s doskokem do stoje na kladině čelně, pirueta 360 stupňů, přemet stranou nebo jiný akrobatický prvek a salto vzad ve vazbě jako seskok. </w:t>
      </w:r>
    </w:p>
    <w:p w14:paraId="4B6EF7FA" w14:textId="41FBF4A9" w:rsidR="00430304" w:rsidRDefault="00C57270" w:rsidP="00430304">
      <w:pPr>
        <w:pStyle w:val="Odrky"/>
        <w:rPr>
          <w:lang w:val="cs-CZ"/>
        </w:rPr>
      </w:pPr>
      <w:r>
        <w:rPr>
          <w:lang w:val="cs-CZ"/>
        </w:rPr>
        <w:t>Každému prvku věnujeme po</w:t>
      </w:r>
      <w:r w:rsidR="006169D8">
        <w:rPr>
          <w:lang w:val="cs-CZ"/>
        </w:rPr>
        <w:t xml:space="preserve">zornost </w:t>
      </w:r>
      <w:r w:rsidR="00BB3351">
        <w:rPr>
          <w:lang w:val="cs-CZ"/>
        </w:rPr>
        <w:t>zvlášť (až</w:t>
      </w:r>
      <w:r w:rsidR="001D0153">
        <w:rPr>
          <w:lang w:val="cs-CZ"/>
        </w:rPr>
        <w:t xml:space="preserve"> 10x opakování)</w:t>
      </w:r>
    </w:p>
    <w:p w14:paraId="7B2C0D28" w14:textId="0FD88D4B" w:rsidR="00430304" w:rsidRPr="00BB3351" w:rsidRDefault="006169D8" w:rsidP="00BB3351">
      <w:pPr>
        <w:pStyle w:val="Odrky"/>
        <w:rPr>
          <w:lang w:val="cs-CZ"/>
        </w:rPr>
      </w:pPr>
      <w:r>
        <w:rPr>
          <w:lang w:val="cs-CZ"/>
        </w:rPr>
        <w:t>Pilujeme choreografii bez a</w:t>
      </w:r>
      <w:r w:rsidR="00BB3351">
        <w:rPr>
          <w:lang w:val="cs-CZ"/>
        </w:rPr>
        <w:t>krobatických prvků (5x sestava)</w:t>
      </w:r>
    </w:p>
    <w:p w14:paraId="6401A17A" w14:textId="65A455E3" w:rsidR="00430304" w:rsidRDefault="00430304" w:rsidP="00430304">
      <w:pPr>
        <w:rPr>
          <w:lang w:val="cs-CZ"/>
        </w:rPr>
      </w:pPr>
      <w:r>
        <w:rPr>
          <w:lang w:val="cs-CZ"/>
        </w:rPr>
        <w:t>Prostn</w:t>
      </w:r>
      <w:r w:rsidR="00CA721A">
        <w:rPr>
          <w:lang w:val="cs-CZ"/>
        </w:rPr>
        <w:t>á</w:t>
      </w:r>
      <w:r>
        <w:rPr>
          <w:lang w:val="cs-CZ"/>
        </w:rPr>
        <w:t xml:space="preserve">: </w:t>
      </w:r>
    </w:p>
    <w:p w14:paraId="2D9CBF88" w14:textId="77777777" w:rsidR="00430304" w:rsidRDefault="00430304" w:rsidP="00430304">
      <w:pPr>
        <w:pStyle w:val="Odrky"/>
        <w:rPr>
          <w:lang w:val="cs-CZ"/>
        </w:rPr>
      </w:pPr>
      <w:r>
        <w:rPr>
          <w:lang w:val="cs-CZ"/>
        </w:rPr>
        <w:t>Obrat dle FIG. 2sk. Hodnota B (pirueta 720 stupňů),</w:t>
      </w:r>
    </w:p>
    <w:p w14:paraId="716C81B2" w14:textId="77777777" w:rsidR="00430304" w:rsidRDefault="00430304" w:rsidP="00430304">
      <w:pPr>
        <w:pStyle w:val="Odrky"/>
        <w:rPr>
          <w:lang w:val="cs-CZ"/>
        </w:rPr>
      </w:pPr>
      <w:r>
        <w:rPr>
          <w:lang w:val="cs-CZ"/>
        </w:rPr>
        <w:t>rondat, rychlý přemet vzad (flik), temposalto, rychlý přemet vzad (flik) a výskok prohnutě</w:t>
      </w:r>
    </w:p>
    <w:p w14:paraId="6AB879D4" w14:textId="77777777" w:rsidR="00430304" w:rsidRDefault="00430304" w:rsidP="00430304">
      <w:pPr>
        <w:pStyle w:val="Odrky"/>
        <w:rPr>
          <w:lang w:val="cs-CZ"/>
        </w:rPr>
      </w:pPr>
      <w:r>
        <w:rPr>
          <w:lang w:val="cs-CZ"/>
        </w:rPr>
        <w:t xml:space="preserve">odrazem kleku špicar do stoje na rukou s dvojným obratem </w:t>
      </w:r>
    </w:p>
    <w:p w14:paraId="4226B712" w14:textId="77777777" w:rsidR="00430304" w:rsidRDefault="00430304" w:rsidP="00430304">
      <w:pPr>
        <w:pStyle w:val="Odrky"/>
        <w:rPr>
          <w:lang w:val="cs-CZ"/>
        </w:rPr>
      </w:pPr>
      <w:r>
        <w:rPr>
          <w:lang w:val="cs-CZ"/>
        </w:rPr>
        <w:t>přemet vpřed ve vazbě se saltem vpřed skrčmo</w:t>
      </w:r>
    </w:p>
    <w:p w14:paraId="624A0D72" w14:textId="77777777" w:rsidR="00430304" w:rsidRDefault="00430304" w:rsidP="00430304">
      <w:pPr>
        <w:pStyle w:val="Odrky"/>
        <w:rPr>
          <w:lang w:val="cs-CZ"/>
        </w:rPr>
      </w:pPr>
      <w:r>
        <w:rPr>
          <w:lang w:val="cs-CZ"/>
        </w:rPr>
        <w:t>přemet vpřed z prosta (šprajcka) nebo arab</w:t>
      </w:r>
    </w:p>
    <w:p w14:paraId="4DF2BB6F" w14:textId="77777777" w:rsidR="00430304" w:rsidRDefault="00430304" w:rsidP="00430304">
      <w:pPr>
        <w:pStyle w:val="Odrky"/>
        <w:rPr>
          <w:lang w:val="cs-CZ"/>
        </w:rPr>
      </w:pPr>
      <w:r>
        <w:rPr>
          <w:lang w:val="cs-CZ"/>
        </w:rPr>
        <w:t xml:space="preserve">dálkový skok s výměnou nohou (prošvihávka) a kadetový skok </w:t>
      </w:r>
    </w:p>
    <w:p w14:paraId="740D762D" w14:textId="4CF32C86" w:rsidR="00430304" w:rsidRDefault="00430304" w:rsidP="00430304">
      <w:pPr>
        <w:pStyle w:val="Odrky"/>
        <w:rPr>
          <w:lang w:val="cs-CZ"/>
        </w:rPr>
      </w:pPr>
      <w:r>
        <w:rPr>
          <w:lang w:val="cs-CZ"/>
        </w:rPr>
        <w:t>kotoul vzad do stoje na rukou, obrat o 180</w:t>
      </w:r>
      <w:r w:rsidR="00E04CA7">
        <w:rPr>
          <w:lang w:val="cs-CZ"/>
        </w:rPr>
        <w:t xml:space="preserve"> </w:t>
      </w:r>
      <w:r>
        <w:rPr>
          <w:lang w:val="cs-CZ"/>
        </w:rPr>
        <w:t>st</w:t>
      </w:r>
      <w:r w:rsidR="00E04CA7">
        <w:rPr>
          <w:lang w:val="cs-CZ"/>
        </w:rPr>
        <w:t>upňů</w:t>
      </w:r>
      <w:r>
        <w:rPr>
          <w:lang w:val="cs-CZ"/>
        </w:rPr>
        <w:t>. Ve stoji na rukou</w:t>
      </w:r>
    </w:p>
    <w:p w14:paraId="754080DA" w14:textId="2BABB4A6" w:rsidR="00430304" w:rsidRPr="00BB3351" w:rsidRDefault="00430304" w:rsidP="00BB3351">
      <w:pPr>
        <w:pStyle w:val="Odrky"/>
        <w:rPr>
          <w:lang w:val="cs-CZ"/>
        </w:rPr>
      </w:pPr>
      <w:r>
        <w:rPr>
          <w:lang w:val="cs-CZ"/>
        </w:rPr>
        <w:t>rondat, rychlý pře</w:t>
      </w:r>
      <w:r w:rsidR="0021207A">
        <w:rPr>
          <w:lang w:val="cs-CZ"/>
        </w:rPr>
        <w:t>met vzad (flik) a salto vzad to</w:t>
      </w:r>
      <w:r w:rsidR="00BB3351">
        <w:rPr>
          <w:lang w:val="cs-CZ"/>
        </w:rPr>
        <w:t xml:space="preserve">porně / schylmo </w:t>
      </w:r>
    </w:p>
    <w:p w14:paraId="469C1119" w14:textId="77777777" w:rsidR="00430304" w:rsidRDefault="00430304" w:rsidP="00430304">
      <w:pPr>
        <w:ind w:firstLine="0"/>
        <w:rPr>
          <w:lang w:val="cs-CZ"/>
        </w:rPr>
      </w:pPr>
      <w:r>
        <w:rPr>
          <w:lang w:val="cs-CZ"/>
        </w:rPr>
        <w:t xml:space="preserve">K průpravným cvičením využíváme airtrack, měkké doskokové žíněnky 20–60 cm, molitanovou jámu (pokud máme k dispozici). Vysoké žíněnky můžeme libovolně skládat na sebe, abychom svěřence nevadli k vyšším saltům. </w:t>
      </w:r>
    </w:p>
    <w:p w14:paraId="6C48C71E" w14:textId="77777777" w:rsidR="00430304" w:rsidRDefault="00430304" w:rsidP="00430304">
      <w:pPr>
        <w:ind w:firstLine="0"/>
        <w:rPr>
          <w:lang w:val="cs-CZ"/>
        </w:rPr>
      </w:pPr>
    </w:p>
    <w:p w14:paraId="3F0BBE56" w14:textId="2C9C693E" w:rsidR="00430304" w:rsidRDefault="00430304" w:rsidP="00430304">
      <w:pPr>
        <w:ind w:firstLine="0"/>
        <w:rPr>
          <w:lang w:val="cs-CZ"/>
        </w:rPr>
      </w:pPr>
      <w:r>
        <w:rPr>
          <w:lang w:val="cs-CZ"/>
        </w:rPr>
        <w:t>Základní akroba</w:t>
      </w:r>
      <w:r w:rsidR="001704A9">
        <w:rPr>
          <w:lang w:val="cs-CZ"/>
        </w:rPr>
        <w:t>tické prvky</w:t>
      </w:r>
      <w:r>
        <w:rPr>
          <w:lang w:val="cs-CZ"/>
        </w:rPr>
        <w:t xml:space="preserve"> (vše po jedné řadě): kotoul vpřed, kotoul vzad do stoje na rukou, kotoul vzad do stoje na rukou s obratem 180 st</w:t>
      </w:r>
      <w:r w:rsidR="00E04CA7">
        <w:rPr>
          <w:lang w:val="cs-CZ"/>
        </w:rPr>
        <w:t>upňů</w:t>
      </w:r>
      <w:r>
        <w:rPr>
          <w:lang w:val="cs-CZ"/>
        </w:rPr>
        <w:t xml:space="preserve"> do kotoulu vpřed, kotoul vzad s obratem </w:t>
      </w:r>
      <w:r>
        <w:rPr>
          <w:lang w:val="cs-CZ"/>
        </w:rPr>
        <w:lastRenderedPageBreak/>
        <w:t>360 st</w:t>
      </w:r>
      <w:r w:rsidR="00E04CA7">
        <w:rPr>
          <w:lang w:val="cs-CZ"/>
        </w:rPr>
        <w:t xml:space="preserve">upňů., stojka kotoul, stoj na rukou, obrat </w:t>
      </w:r>
      <w:r>
        <w:rPr>
          <w:lang w:val="cs-CZ"/>
        </w:rPr>
        <w:t>360</w:t>
      </w:r>
      <w:r w:rsidR="00E04CA7">
        <w:rPr>
          <w:lang w:val="cs-CZ"/>
        </w:rPr>
        <w:t xml:space="preserve"> </w:t>
      </w:r>
      <w:r>
        <w:rPr>
          <w:lang w:val="cs-CZ"/>
        </w:rPr>
        <w:t>st</w:t>
      </w:r>
      <w:r w:rsidR="00E04CA7">
        <w:rPr>
          <w:lang w:val="cs-CZ"/>
        </w:rPr>
        <w:t>upňů</w:t>
      </w:r>
      <w:r>
        <w:rPr>
          <w:lang w:val="cs-CZ"/>
        </w:rPr>
        <w:t xml:space="preserve"> do kotoulu vpřed, </w:t>
      </w:r>
      <w:r w:rsidR="002A43C1">
        <w:rPr>
          <w:lang w:val="cs-CZ"/>
        </w:rPr>
        <w:t>přemety stranou</w:t>
      </w:r>
      <w:r>
        <w:rPr>
          <w:lang w:val="cs-CZ"/>
        </w:rPr>
        <w:t xml:space="preserve"> z kleku, opakované </w:t>
      </w:r>
      <w:r w:rsidR="002A43C1">
        <w:rPr>
          <w:lang w:val="cs-CZ"/>
        </w:rPr>
        <w:t>přemety stranou</w:t>
      </w:r>
      <w:r>
        <w:rPr>
          <w:lang w:val="cs-CZ"/>
        </w:rPr>
        <w:t xml:space="preserve">, rondaty, fliky z místa (i opakovaně), blechy, rondat – flik (následně rondat – </w:t>
      </w:r>
      <w:r w:rsidR="00737AB5">
        <w:rPr>
          <w:lang w:val="cs-CZ"/>
        </w:rPr>
        <w:t>flik – opakovaně</w:t>
      </w:r>
      <w:r>
        <w:rPr>
          <w:lang w:val="cs-CZ"/>
        </w:rPr>
        <w:t xml:space="preserve"> celou řadu), rondat flik salto, fliky vpřed, výskok salto vpřed skrčmo, z rozběhu salta vpřed do doskoku. </w:t>
      </w:r>
    </w:p>
    <w:p w14:paraId="4091CD92" w14:textId="77777777" w:rsidR="00430304" w:rsidRDefault="00430304" w:rsidP="00430304">
      <w:pPr>
        <w:ind w:firstLine="0"/>
        <w:rPr>
          <w:lang w:val="cs-CZ"/>
        </w:rPr>
      </w:pPr>
    </w:p>
    <w:p w14:paraId="34883C32" w14:textId="77777777" w:rsidR="00430304" w:rsidRDefault="00430304" w:rsidP="00430304">
      <w:pPr>
        <w:rPr>
          <w:lang w:val="cs-CZ"/>
        </w:rPr>
      </w:pPr>
      <w:r>
        <w:rPr>
          <w:lang w:val="cs-CZ"/>
        </w:rPr>
        <w:t>Přecházíme na řady ze sestavy:</w:t>
      </w:r>
    </w:p>
    <w:p w14:paraId="697A220E" w14:textId="4EEC5408" w:rsidR="00430304" w:rsidRDefault="00430304" w:rsidP="00430304">
      <w:pPr>
        <w:pStyle w:val="Odrky"/>
        <w:rPr>
          <w:lang w:val="cs-CZ"/>
        </w:rPr>
      </w:pPr>
      <w:r>
        <w:rPr>
          <w:lang w:val="cs-CZ"/>
        </w:rPr>
        <w:t xml:space="preserve"> rondat, rychlý přemet vzad (flik), temposalto, rychlý přemet vzad (flik) a výskok prohnutě </w:t>
      </w:r>
      <w:r w:rsidR="00F73C8B">
        <w:rPr>
          <w:lang w:val="cs-CZ"/>
        </w:rPr>
        <w:t>a rondat, rychlý pře</w:t>
      </w:r>
      <w:r w:rsidR="0021207A">
        <w:rPr>
          <w:lang w:val="cs-CZ"/>
        </w:rPr>
        <w:t>met vzad (flik) a salto vzad to</w:t>
      </w:r>
      <w:r w:rsidR="00F73C8B">
        <w:rPr>
          <w:lang w:val="cs-CZ"/>
        </w:rPr>
        <w:t>porně / schylmo</w:t>
      </w:r>
    </w:p>
    <w:p w14:paraId="0D794F67" w14:textId="790677E7" w:rsidR="00430304" w:rsidRDefault="00430304" w:rsidP="001704A9">
      <w:pPr>
        <w:rPr>
          <w:lang w:val="cs-CZ"/>
        </w:rPr>
      </w:pPr>
      <w:r>
        <w:rPr>
          <w:lang w:val="cs-CZ"/>
        </w:rPr>
        <w:t>Průpravná cvičení na rondat flik je vhodné do tréninku zařazovat v jakémkoliv věku a na jakékoliv úrovni technického provedení. Jako příkladovou ukázku uvedu průpravy za pomocí můstku a dvou 20 cm žíněnek: můstek položíme na začátek akro</w:t>
      </w:r>
      <w:r w:rsidR="00CA721A">
        <w:rPr>
          <w:lang w:val="cs-CZ"/>
        </w:rPr>
        <w:t>batického pásu</w:t>
      </w:r>
      <w:r>
        <w:rPr>
          <w:lang w:val="cs-CZ"/>
        </w:rPr>
        <w:t>, svěřence umístíme do pozic</w:t>
      </w:r>
      <w:r w:rsidR="00E654AB">
        <w:rPr>
          <w:lang w:val="cs-CZ"/>
        </w:rPr>
        <w:t>e klečmo zadní nohou na můstek</w:t>
      </w:r>
      <w:r w:rsidR="00B76CC5">
        <w:rPr>
          <w:lang w:val="cs-CZ"/>
        </w:rPr>
        <w:t>, a</w:t>
      </w:r>
      <w:r w:rsidR="00E654AB">
        <w:rPr>
          <w:lang w:val="cs-CZ"/>
        </w:rPr>
        <w:t xml:space="preserve"> z místa</w:t>
      </w:r>
      <w:r>
        <w:rPr>
          <w:lang w:val="cs-CZ"/>
        </w:rPr>
        <w:t xml:space="preserve"> </w:t>
      </w:r>
      <w:r w:rsidR="00E654AB">
        <w:rPr>
          <w:lang w:val="cs-CZ"/>
        </w:rPr>
        <w:t>provádíme</w:t>
      </w:r>
      <w:r>
        <w:rPr>
          <w:lang w:val="cs-CZ"/>
        </w:rPr>
        <w:t xml:space="preserve"> rondat do korbetu. </w:t>
      </w:r>
    </w:p>
    <w:p w14:paraId="0832CF88" w14:textId="77777777" w:rsidR="00B76CC5" w:rsidRDefault="00B76CC5" w:rsidP="001704A9">
      <w:pPr>
        <w:rPr>
          <w:lang w:val="cs-CZ"/>
        </w:rPr>
      </w:pPr>
    </w:p>
    <w:p w14:paraId="01E7CD81" w14:textId="77777777" w:rsidR="00430304" w:rsidRDefault="00430304" w:rsidP="00430304">
      <w:pPr>
        <w:rPr>
          <w:lang w:val="cs-CZ"/>
        </w:rPr>
      </w:pPr>
      <w:r>
        <w:rPr>
          <w:lang w:val="cs-CZ"/>
        </w:rPr>
        <w:t xml:space="preserve">Dvě 20 cm žíněnky položíme za sebe ve vzdálenosti cca 1 m od sebe (podle výšky gymnastek). Budeme provádět dva filky za sebou, z čehož první začíná na žíněnce a nohama končí na zemi, druhý začíná na zemi a ruce i nohy se pokládají na žíněnku. Toto provedení se doporučuje dělat návazně. </w:t>
      </w:r>
    </w:p>
    <w:p w14:paraId="34C39259" w14:textId="0B409B22" w:rsidR="00430304" w:rsidRDefault="00F73C8B" w:rsidP="00BB3351">
      <w:pPr>
        <w:rPr>
          <w:lang w:val="cs-CZ"/>
        </w:rPr>
      </w:pPr>
      <w:r>
        <w:rPr>
          <w:lang w:val="cs-CZ"/>
        </w:rPr>
        <w:t>Z rozběhu rondat, flik salto na vyv</w:t>
      </w:r>
      <w:r w:rsidR="00BB3351">
        <w:rPr>
          <w:lang w:val="cs-CZ"/>
        </w:rPr>
        <w:t>ýšenou žíněnku (vyšší = lepší).</w:t>
      </w:r>
    </w:p>
    <w:p w14:paraId="0667C6AF" w14:textId="0DAA7431" w:rsidR="00F73C8B" w:rsidRPr="00214141" w:rsidRDefault="00430304" w:rsidP="00214141">
      <w:pPr>
        <w:pStyle w:val="Odrky"/>
        <w:rPr>
          <w:lang w:val="cs-CZ"/>
        </w:rPr>
      </w:pPr>
      <w:r>
        <w:rPr>
          <w:lang w:val="cs-CZ"/>
        </w:rPr>
        <w:t xml:space="preserve"> přemet vpřed ve vazbě se saltem vpřed skrčmo</w:t>
      </w:r>
    </w:p>
    <w:p w14:paraId="1FEF1D8A" w14:textId="7FCCB156" w:rsidR="00F73C8B" w:rsidRDefault="00214141" w:rsidP="00F73C8B">
      <w:pPr>
        <w:rPr>
          <w:lang w:val="cs-CZ"/>
        </w:rPr>
      </w:pPr>
      <w:r>
        <w:rPr>
          <w:lang w:val="cs-CZ"/>
        </w:rPr>
        <w:t>Stejně jako rondaty, můžeme využít můstku a z kleku udělat přemet vpřed na dvě nohy bez jakékoliv počáteční rychlosti (je to ovšem ta nejtěžší varianta, kterou můžeme zvolit), druhá možnost je z</w:t>
      </w:r>
      <w:r w:rsidR="00B76CC5">
        <w:rPr>
          <w:lang w:val="cs-CZ"/>
        </w:rPr>
        <w:t> </w:t>
      </w:r>
      <w:r>
        <w:rPr>
          <w:lang w:val="cs-CZ"/>
        </w:rPr>
        <w:t>předskoku</w:t>
      </w:r>
      <w:r w:rsidR="00B76CC5">
        <w:rPr>
          <w:lang w:val="cs-CZ"/>
        </w:rPr>
        <w:t>,</w:t>
      </w:r>
      <w:r>
        <w:rPr>
          <w:lang w:val="cs-CZ"/>
        </w:rPr>
        <w:t xml:space="preserve"> a nejlehčí z rozběhu. Ruce můžeme podložit také </w:t>
      </w:r>
      <w:r w:rsidR="00B76CC5">
        <w:rPr>
          <w:lang w:val="cs-CZ"/>
        </w:rPr>
        <w:t>můstkem, čímž prodloužíme</w:t>
      </w:r>
      <w:r>
        <w:rPr>
          <w:lang w:val="cs-CZ"/>
        </w:rPr>
        <w:t xml:space="preserve"> letovou fázi a tím připravíme lepší podmínky pro odraz do salta vpřed. </w:t>
      </w:r>
    </w:p>
    <w:p w14:paraId="7FA9559F" w14:textId="13185ED6" w:rsidR="002E2FF8" w:rsidRDefault="002E2FF8" w:rsidP="00573393">
      <w:pPr>
        <w:ind w:firstLine="0"/>
        <w:rPr>
          <w:lang w:val="cs-CZ"/>
        </w:rPr>
      </w:pPr>
    </w:p>
    <w:p w14:paraId="28FAE081" w14:textId="1561849A" w:rsidR="00BB3351" w:rsidRDefault="00BB3351" w:rsidP="00573393">
      <w:pPr>
        <w:ind w:firstLine="0"/>
        <w:rPr>
          <w:lang w:val="cs-CZ"/>
        </w:rPr>
      </w:pPr>
    </w:p>
    <w:p w14:paraId="5928C622" w14:textId="123F077C" w:rsidR="00BB3351" w:rsidRDefault="00BB3351" w:rsidP="00573393">
      <w:pPr>
        <w:ind w:firstLine="0"/>
        <w:rPr>
          <w:lang w:val="cs-CZ"/>
        </w:rPr>
      </w:pPr>
    </w:p>
    <w:p w14:paraId="170ED5C6" w14:textId="3F7E8990" w:rsidR="00BB3351" w:rsidRDefault="00BB3351" w:rsidP="00573393">
      <w:pPr>
        <w:ind w:firstLine="0"/>
        <w:rPr>
          <w:lang w:val="cs-CZ"/>
        </w:rPr>
      </w:pPr>
    </w:p>
    <w:p w14:paraId="74703805" w14:textId="4C120E8B" w:rsidR="00BB3351" w:rsidRDefault="00BB3351" w:rsidP="00573393">
      <w:pPr>
        <w:ind w:firstLine="0"/>
        <w:rPr>
          <w:lang w:val="cs-CZ"/>
        </w:rPr>
      </w:pPr>
    </w:p>
    <w:p w14:paraId="6BC4CA07" w14:textId="73C2E585" w:rsidR="00BB3351" w:rsidRDefault="00BB3351" w:rsidP="00573393">
      <w:pPr>
        <w:ind w:firstLine="0"/>
        <w:rPr>
          <w:lang w:val="cs-CZ"/>
        </w:rPr>
      </w:pPr>
    </w:p>
    <w:p w14:paraId="16EC248B" w14:textId="59C6E99B" w:rsidR="00BB3351" w:rsidRDefault="00BB3351" w:rsidP="00573393">
      <w:pPr>
        <w:ind w:firstLine="0"/>
        <w:rPr>
          <w:lang w:val="cs-CZ"/>
        </w:rPr>
      </w:pPr>
    </w:p>
    <w:p w14:paraId="3EFCC583" w14:textId="22D75522" w:rsidR="00BB3351" w:rsidRDefault="00BB3351" w:rsidP="00573393">
      <w:pPr>
        <w:ind w:firstLine="0"/>
        <w:rPr>
          <w:lang w:val="cs-CZ"/>
        </w:rPr>
      </w:pPr>
    </w:p>
    <w:p w14:paraId="39E9AF4D" w14:textId="77777777" w:rsidR="00BB3351" w:rsidRDefault="00BB3351" w:rsidP="00573393">
      <w:pPr>
        <w:ind w:firstLine="0"/>
        <w:rPr>
          <w:lang w:val="cs-CZ"/>
        </w:rPr>
      </w:pPr>
    </w:p>
    <w:p w14:paraId="4A8E3095" w14:textId="77777777" w:rsidR="00BB3351" w:rsidRDefault="00BB3351" w:rsidP="00573393">
      <w:pPr>
        <w:ind w:firstLine="0"/>
        <w:rPr>
          <w:b/>
          <w:lang w:val="cs-CZ"/>
        </w:rPr>
      </w:pPr>
    </w:p>
    <w:p w14:paraId="425A3F7A" w14:textId="3C947CCC" w:rsidR="00580BE5" w:rsidRDefault="00580BE5" w:rsidP="00BB3351">
      <w:pPr>
        <w:ind w:firstLine="0"/>
        <w:rPr>
          <w:b/>
          <w:lang w:val="cs-CZ"/>
        </w:rPr>
      </w:pPr>
      <w:r w:rsidRPr="004869DF">
        <w:rPr>
          <w:b/>
          <w:lang w:val="cs-CZ"/>
        </w:rPr>
        <w:t xml:space="preserve">Závodní období </w:t>
      </w:r>
    </w:p>
    <w:p w14:paraId="1B421040" w14:textId="77777777" w:rsidR="00BC731E" w:rsidRDefault="00BC731E" w:rsidP="00BC731E">
      <w:pPr>
        <w:rPr>
          <w:b/>
          <w:lang w:val="cs-CZ"/>
        </w:rPr>
      </w:pPr>
    </w:p>
    <w:p w14:paraId="122DB632" w14:textId="33D04A04" w:rsidR="00024B83" w:rsidRDefault="00EE4F93" w:rsidP="00024B83">
      <w:r>
        <w:t xml:space="preserve">Pro reprezentantky sportovní gymnastiky je závodní období velmi dlouhou časovou osou. Je proto velmi obtížné udržet si plnou závodní formu. </w:t>
      </w:r>
      <w:r w:rsidR="007D7572">
        <w:t xml:space="preserve">U mladších kategorií není tak náročné udržení si sportovní formy, protože závodní období trvá zhruba 2 měsíce, ale pořád je na děti kladen relativně velký psychický nátlak, aby podaly co nejlepší výkon v soutěži. </w:t>
      </w:r>
      <w:r>
        <w:t>V tomto závodním období je důraz kladen předevší</w:t>
      </w:r>
      <w:r w:rsidR="002E2FF8">
        <w:t>m na bezchybné provedení sestav</w:t>
      </w:r>
      <w:r w:rsidR="00264AE0">
        <w:t xml:space="preserve"> </w:t>
      </w:r>
      <w:r w:rsidR="001704A9">
        <w:t>(Tabulka 3</w:t>
      </w:r>
      <w:r w:rsidR="00941575">
        <w:t xml:space="preserve">). </w:t>
      </w:r>
      <w:r>
        <w:t xml:space="preserve"> Posilování je omezeno na hlavní svalové partie a kompenzační cvičení. </w:t>
      </w:r>
    </w:p>
    <w:p w14:paraId="6FDC35A8" w14:textId="17C42D0E" w:rsidR="00024B83" w:rsidRDefault="001704A9" w:rsidP="002E2FF8">
      <w:pPr>
        <w:pStyle w:val="Titulek"/>
      </w:pPr>
      <w:r>
        <w:t>Tabulka 3</w:t>
      </w:r>
    </w:p>
    <w:p w14:paraId="61C616E2" w14:textId="25651994" w:rsidR="00BC731E" w:rsidRPr="00024B83" w:rsidRDefault="004A65BF" w:rsidP="002E2FF8">
      <w:pPr>
        <w:pStyle w:val="Titulek"/>
      </w:pPr>
      <w:r>
        <w:rPr>
          <w:noProof/>
        </w:rPr>
        <w:object w:dxaOrig="1440" w:dyaOrig="1440" w14:anchorId="0380D773">
          <v:shape id="_x0000_s1030" type="#_x0000_t75" style="position:absolute;left:0;text-align:left;margin-left:.85pt;margin-top:23.95pt;width:455.5pt;height:402.4pt;z-index:251674624;mso-position-horizontal-relative:text;mso-position-vertical-relative:text">
            <v:imagedata r:id="rId40" o:title=""/>
            <w10:wrap type="square"/>
          </v:shape>
          <o:OLEObject Type="Embed" ProgID="Excel.Sheet.12" ShapeID="_x0000_s1030" DrawAspect="Content" ObjectID="_1749674599" r:id="rId41"/>
        </w:object>
      </w:r>
      <w:r w:rsidR="00EB5295" w:rsidRPr="00024B83">
        <w:t>Příkladový</w:t>
      </w:r>
      <w:r w:rsidR="00C24DF8">
        <w:t xml:space="preserve"> mikrocyklus pro závodní období</w:t>
      </w:r>
    </w:p>
    <w:p w14:paraId="095CBECA" w14:textId="7B2C30B9" w:rsidR="002E2FF8" w:rsidRDefault="002E2FF8" w:rsidP="00BB3351">
      <w:pPr>
        <w:ind w:firstLine="0"/>
        <w:rPr>
          <w:b/>
          <w:lang w:val="cs-CZ"/>
        </w:rPr>
      </w:pPr>
    </w:p>
    <w:p w14:paraId="69561913" w14:textId="615F8811" w:rsidR="00BB3351" w:rsidRDefault="00BB3351" w:rsidP="00BB3351">
      <w:pPr>
        <w:ind w:firstLine="0"/>
        <w:rPr>
          <w:b/>
          <w:lang w:val="cs-CZ"/>
        </w:rPr>
      </w:pPr>
    </w:p>
    <w:p w14:paraId="28F3CDA4" w14:textId="77777777" w:rsidR="00BB3351" w:rsidRDefault="00BB3351" w:rsidP="00BB3351">
      <w:pPr>
        <w:ind w:firstLine="0"/>
        <w:rPr>
          <w:b/>
          <w:lang w:val="cs-CZ"/>
        </w:rPr>
      </w:pPr>
    </w:p>
    <w:p w14:paraId="50D1D938" w14:textId="77777777" w:rsidR="00941575" w:rsidRDefault="00941575" w:rsidP="00254721">
      <w:pPr>
        <w:pStyle w:val="Odrky"/>
        <w:rPr>
          <w:lang w:val="cs-CZ"/>
        </w:rPr>
      </w:pPr>
      <w:r>
        <w:rPr>
          <w:lang w:val="cs-CZ"/>
        </w:rPr>
        <w:lastRenderedPageBreak/>
        <w:t>Začátek tréninku patří rozcvičení a posilováním, které bude odpovídat náplni tréninku.</w:t>
      </w:r>
    </w:p>
    <w:p w14:paraId="1C59E43A" w14:textId="4377C057" w:rsidR="0018491B" w:rsidRPr="00941575" w:rsidRDefault="00EF2414" w:rsidP="00941575">
      <w:pPr>
        <w:pStyle w:val="Odrky"/>
        <w:rPr>
          <w:lang w:val="cs-CZ"/>
        </w:rPr>
      </w:pPr>
      <w:r>
        <w:rPr>
          <w:lang w:val="cs-CZ"/>
        </w:rPr>
        <w:t>Jako rozcvička na každém z</w:t>
      </w:r>
      <w:r w:rsidR="00CD5D66">
        <w:rPr>
          <w:lang w:val="cs-CZ"/>
        </w:rPr>
        <w:t> </w:t>
      </w:r>
      <w:r>
        <w:rPr>
          <w:lang w:val="cs-CZ"/>
        </w:rPr>
        <w:t>nářadí</w:t>
      </w:r>
      <w:r w:rsidR="00CD5D66">
        <w:rPr>
          <w:lang w:val="cs-CZ"/>
        </w:rPr>
        <w:t xml:space="preserve"> </w:t>
      </w:r>
      <w:r w:rsidR="009D5599">
        <w:rPr>
          <w:lang w:val="cs-CZ"/>
        </w:rPr>
        <w:t>slouží základní</w:t>
      </w:r>
      <w:r>
        <w:rPr>
          <w:lang w:val="cs-CZ"/>
        </w:rPr>
        <w:t xml:space="preserve"> prvky a lokomoce z výše uvedených cvičení. </w:t>
      </w:r>
    </w:p>
    <w:p w14:paraId="3B8304A2" w14:textId="048FD137" w:rsidR="00CD5D66" w:rsidRDefault="000E52AC" w:rsidP="00D453AD">
      <w:pPr>
        <w:rPr>
          <w:lang w:val="cs-CZ"/>
        </w:rPr>
      </w:pPr>
      <w:r>
        <w:rPr>
          <w:lang w:val="cs-CZ"/>
        </w:rPr>
        <w:t xml:space="preserve">Přeskok: </w:t>
      </w:r>
    </w:p>
    <w:p w14:paraId="053A3175" w14:textId="08B72196" w:rsidR="0018491B" w:rsidRDefault="000E52AC" w:rsidP="00D453AD">
      <w:pPr>
        <w:pStyle w:val="Odrky"/>
        <w:rPr>
          <w:lang w:val="cs-CZ"/>
        </w:rPr>
      </w:pPr>
      <w:r>
        <w:rPr>
          <w:lang w:val="cs-CZ"/>
        </w:rPr>
        <w:t>Rozcvičení – základní atletická abeceda: lifting, skipping,</w:t>
      </w:r>
      <w:r w:rsidR="0018491B">
        <w:rPr>
          <w:lang w:val="cs-CZ"/>
        </w:rPr>
        <w:t xml:space="preserve"> </w:t>
      </w:r>
      <w:r>
        <w:rPr>
          <w:lang w:val="cs-CZ"/>
        </w:rPr>
        <w:t xml:space="preserve">předkopávání, zakopávání, </w:t>
      </w:r>
      <w:r w:rsidR="0018491B">
        <w:rPr>
          <w:lang w:val="cs-CZ"/>
        </w:rPr>
        <w:t>jelení</w:t>
      </w:r>
      <w:r>
        <w:rPr>
          <w:lang w:val="cs-CZ"/>
        </w:rPr>
        <w:t xml:space="preserve"> skoky a tři rovinky sprint. </w:t>
      </w:r>
    </w:p>
    <w:p w14:paraId="686CF781" w14:textId="67D8DA43" w:rsidR="000E52AC" w:rsidRDefault="0018491B" w:rsidP="0018491B">
      <w:pPr>
        <w:pStyle w:val="Odrky"/>
        <w:rPr>
          <w:lang w:val="cs-CZ"/>
        </w:rPr>
      </w:pPr>
      <w:r>
        <w:rPr>
          <w:lang w:val="cs-CZ"/>
        </w:rPr>
        <w:t>3x přemet vpřed do lehu na vyvýšenou rovinu v úrovni přeskokového stolu</w:t>
      </w:r>
    </w:p>
    <w:p w14:paraId="5DB83D56" w14:textId="69649CA6" w:rsidR="0018491B" w:rsidRDefault="0018491B" w:rsidP="0018491B">
      <w:pPr>
        <w:pStyle w:val="Odrky"/>
        <w:rPr>
          <w:lang w:val="cs-CZ"/>
        </w:rPr>
      </w:pPr>
      <w:r>
        <w:rPr>
          <w:lang w:val="cs-CZ"/>
        </w:rPr>
        <w:t>5x přemet vpřed na nohy</w:t>
      </w:r>
    </w:p>
    <w:p w14:paraId="0A2BAFEB" w14:textId="77777777" w:rsidR="0018491B" w:rsidRDefault="0018491B" w:rsidP="0018491B">
      <w:pPr>
        <w:pStyle w:val="Odrky"/>
        <w:rPr>
          <w:lang w:val="cs-CZ"/>
        </w:rPr>
      </w:pPr>
      <w:r>
        <w:rPr>
          <w:lang w:val="cs-CZ"/>
        </w:rPr>
        <w:t>10x rondat flik přes přeskokový stůl</w:t>
      </w:r>
    </w:p>
    <w:p w14:paraId="7D3143BD" w14:textId="6C9FCD5C" w:rsidR="0018491B" w:rsidRDefault="0018491B" w:rsidP="0018491B">
      <w:pPr>
        <w:rPr>
          <w:lang w:val="cs-CZ"/>
        </w:rPr>
      </w:pPr>
      <w:r>
        <w:rPr>
          <w:lang w:val="cs-CZ"/>
        </w:rPr>
        <w:t xml:space="preserve">Bradla:  </w:t>
      </w:r>
    </w:p>
    <w:p w14:paraId="1A196004" w14:textId="41677CF0" w:rsidR="00D453AD" w:rsidRDefault="0018491B" w:rsidP="00D453AD">
      <w:pPr>
        <w:pStyle w:val="Odrky"/>
        <w:rPr>
          <w:lang w:val="cs-CZ"/>
        </w:rPr>
      </w:pPr>
      <w:r>
        <w:rPr>
          <w:lang w:val="cs-CZ"/>
        </w:rPr>
        <w:t>Rozcvičení: 3x5 opakovaných vzklopek</w:t>
      </w:r>
      <w:r w:rsidR="00D453AD">
        <w:rPr>
          <w:lang w:val="cs-CZ"/>
        </w:rPr>
        <w:t xml:space="preserve">, 3x5 vzklopka špicar/stojka </w:t>
      </w:r>
    </w:p>
    <w:p w14:paraId="11E5B1B5" w14:textId="5F52E6E0" w:rsidR="00D453AD" w:rsidRPr="00D453AD" w:rsidRDefault="00D453AD" w:rsidP="00D453AD">
      <w:pPr>
        <w:pStyle w:val="Odrky"/>
        <w:rPr>
          <w:lang w:val="cs-CZ"/>
        </w:rPr>
      </w:pPr>
      <w:r>
        <w:rPr>
          <w:lang w:val="cs-CZ"/>
        </w:rPr>
        <w:t xml:space="preserve">5-7 x celá sestava </w:t>
      </w:r>
    </w:p>
    <w:p w14:paraId="14DB26F7" w14:textId="02EDDD1D" w:rsidR="00D453AD" w:rsidRDefault="00D453AD" w:rsidP="00D453AD">
      <w:pPr>
        <w:rPr>
          <w:lang w:val="cs-CZ"/>
        </w:rPr>
      </w:pPr>
      <w:r>
        <w:rPr>
          <w:lang w:val="cs-CZ"/>
        </w:rPr>
        <w:t xml:space="preserve">Kladina: </w:t>
      </w:r>
    </w:p>
    <w:p w14:paraId="0052B46B" w14:textId="3F0AA163" w:rsidR="00D453AD" w:rsidRDefault="00D453AD" w:rsidP="00D453AD">
      <w:pPr>
        <w:pStyle w:val="Odrky"/>
        <w:rPr>
          <w:lang w:val="cs-CZ"/>
        </w:rPr>
      </w:pPr>
      <w:r>
        <w:rPr>
          <w:lang w:val="cs-CZ"/>
        </w:rPr>
        <w:t>Rozcvičení: základní rozchození a výskoky, 3x každý prvek</w:t>
      </w:r>
      <w:r w:rsidR="00F4243E">
        <w:rPr>
          <w:lang w:val="cs-CZ"/>
        </w:rPr>
        <w:t>, skoky a pirueta</w:t>
      </w:r>
    </w:p>
    <w:p w14:paraId="01D07A51" w14:textId="042B4235" w:rsidR="00D453AD" w:rsidRDefault="00D453AD" w:rsidP="00D453AD">
      <w:pPr>
        <w:pStyle w:val="Odrky"/>
        <w:rPr>
          <w:lang w:val="cs-CZ"/>
        </w:rPr>
      </w:pPr>
      <w:r>
        <w:rPr>
          <w:lang w:val="cs-CZ"/>
        </w:rPr>
        <w:t xml:space="preserve">5-7 x celá sestava </w:t>
      </w:r>
    </w:p>
    <w:p w14:paraId="7729CCA9" w14:textId="28C3B5DD" w:rsidR="00D453AD" w:rsidRDefault="001704A9" w:rsidP="00D453AD">
      <w:pPr>
        <w:rPr>
          <w:lang w:val="cs-CZ"/>
        </w:rPr>
      </w:pPr>
      <w:r>
        <w:rPr>
          <w:lang w:val="cs-CZ"/>
        </w:rPr>
        <w:t>Prostná</w:t>
      </w:r>
      <w:r w:rsidR="00D453AD">
        <w:rPr>
          <w:lang w:val="cs-CZ"/>
        </w:rPr>
        <w:t xml:space="preserve">: </w:t>
      </w:r>
    </w:p>
    <w:p w14:paraId="043C5D54" w14:textId="4EEB56A1" w:rsidR="00272BAD" w:rsidRDefault="00D453AD" w:rsidP="00272BAD">
      <w:pPr>
        <w:pStyle w:val="Odrky"/>
        <w:rPr>
          <w:lang w:val="cs-CZ"/>
        </w:rPr>
      </w:pPr>
      <w:r>
        <w:rPr>
          <w:lang w:val="cs-CZ"/>
        </w:rPr>
        <w:t>Rozcvičení</w:t>
      </w:r>
      <w:r w:rsidR="00272BAD">
        <w:rPr>
          <w:lang w:val="cs-CZ"/>
        </w:rPr>
        <w:t>: základní akroba</w:t>
      </w:r>
      <w:r w:rsidR="001704A9">
        <w:rPr>
          <w:lang w:val="cs-CZ"/>
        </w:rPr>
        <w:t>tické prvky od ronda</w:t>
      </w:r>
      <w:r w:rsidR="00272BAD">
        <w:rPr>
          <w:lang w:val="cs-CZ"/>
        </w:rPr>
        <w:t>tů, 3x každá akrobatická řada, skoky a piruety</w:t>
      </w:r>
    </w:p>
    <w:p w14:paraId="6FC61928" w14:textId="45F3C622" w:rsidR="00272BAD" w:rsidRPr="00272BAD" w:rsidRDefault="00272BAD" w:rsidP="00272BAD">
      <w:pPr>
        <w:pStyle w:val="Odrky"/>
        <w:rPr>
          <w:lang w:val="cs-CZ"/>
        </w:rPr>
      </w:pPr>
      <w:r>
        <w:rPr>
          <w:lang w:val="cs-CZ"/>
        </w:rPr>
        <w:t>5x celá sestava</w:t>
      </w:r>
    </w:p>
    <w:p w14:paraId="139B8A48" w14:textId="7635D5F1" w:rsidR="00471F38" w:rsidRDefault="00471F38" w:rsidP="001D459C">
      <w:pPr>
        <w:ind w:firstLine="0"/>
        <w:rPr>
          <w:b/>
          <w:lang w:val="cs-CZ"/>
        </w:rPr>
      </w:pPr>
    </w:p>
    <w:p w14:paraId="0A5D6DF9" w14:textId="1AEAF25F" w:rsidR="00BB3351" w:rsidRDefault="00BB3351" w:rsidP="001D459C">
      <w:pPr>
        <w:ind w:firstLine="0"/>
        <w:rPr>
          <w:b/>
          <w:lang w:val="cs-CZ"/>
        </w:rPr>
      </w:pPr>
    </w:p>
    <w:p w14:paraId="4260E0E2" w14:textId="0352F833" w:rsidR="00BB3351" w:rsidRDefault="00BB3351" w:rsidP="001D459C">
      <w:pPr>
        <w:ind w:firstLine="0"/>
        <w:rPr>
          <w:b/>
          <w:lang w:val="cs-CZ"/>
        </w:rPr>
      </w:pPr>
    </w:p>
    <w:p w14:paraId="21087733" w14:textId="2FBBBF62" w:rsidR="00BB3351" w:rsidRDefault="00BB3351" w:rsidP="001D459C">
      <w:pPr>
        <w:ind w:firstLine="0"/>
        <w:rPr>
          <w:b/>
          <w:lang w:val="cs-CZ"/>
        </w:rPr>
      </w:pPr>
    </w:p>
    <w:p w14:paraId="50A9E672" w14:textId="4F811196" w:rsidR="00BB3351" w:rsidRDefault="00BB3351" w:rsidP="001D459C">
      <w:pPr>
        <w:ind w:firstLine="0"/>
        <w:rPr>
          <w:b/>
          <w:lang w:val="cs-CZ"/>
        </w:rPr>
      </w:pPr>
    </w:p>
    <w:p w14:paraId="258C806F" w14:textId="447167D4" w:rsidR="00BB3351" w:rsidRDefault="00BB3351" w:rsidP="001D459C">
      <w:pPr>
        <w:ind w:firstLine="0"/>
        <w:rPr>
          <w:b/>
          <w:lang w:val="cs-CZ"/>
        </w:rPr>
      </w:pPr>
    </w:p>
    <w:p w14:paraId="4DA8FFAA" w14:textId="0D23E94E" w:rsidR="00BB3351" w:rsidRDefault="00BB3351" w:rsidP="001D459C">
      <w:pPr>
        <w:ind w:firstLine="0"/>
        <w:rPr>
          <w:b/>
          <w:lang w:val="cs-CZ"/>
        </w:rPr>
      </w:pPr>
    </w:p>
    <w:p w14:paraId="4A1A3796" w14:textId="32BF7C8B" w:rsidR="00BB3351" w:rsidRDefault="00BB3351" w:rsidP="001D459C">
      <w:pPr>
        <w:ind w:firstLine="0"/>
        <w:rPr>
          <w:b/>
          <w:lang w:val="cs-CZ"/>
        </w:rPr>
      </w:pPr>
    </w:p>
    <w:p w14:paraId="7719B816" w14:textId="77777777" w:rsidR="00BB3351" w:rsidRDefault="00BB3351" w:rsidP="001D459C">
      <w:pPr>
        <w:ind w:firstLine="0"/>
        <w:rPr>
          <w:b/>
          <w:lang w:val="cs-CZ"/>
        </w:rPr>
      </w:pPr>
    </w:p>
    <w:p w14:paraId="0B460163" w14:textId="77777777" w:rsidR="00BB3351" w:rsidRDefault="00BB3351" w:rsidP="001D459C">
      <w:pPr>
        <w:ind w:firstLine="0"/>
        <w:rPr>
          <w:b/>
          <w:lang w:val="cs-CZ"/>
        </w:rPr>
      </w:pPr>
    </w:p>
    <w:p w14:paraId="654C4D07" w14:textId="3FA2C5BB" w:rsidR="006A0D13" w:rsidRDefault="006A0D13" w:rsidP="001D459C">
      <w:pPr>
        <w:ind w:firstLine="0"/>
        <w:rPr>
          <w:b/>
          <w:lang w:val="cs-CZ"/>
        </w:rPr>
      </w:pPr>
      <w:r>
        <w:rPr>
          <w:b/>
          <w:lang w:val="cs-CZ"/>
        </w:rPr>
        <w:t xml:space="preserve">Přechodné období </w:t>
      </w:r>
    </w:p>
    <w:p w14:paraId="628871AC" w14:textId="77777777" w:rsidR="00BB3351" w:rsidRDefault="00BB3351" w:rsidP="001D459C">
      <w:pPr>
        <w:ind w:firstLine="0"/>
        <w:rPr>
          <w:b/>
          <w:lang w:val="cs-CZ"/>
        </w:rPr>
      </w:pPr>
    </w:p>
    <w:p w14:paraId="7985B85F" w14:textId="595E1BE3" w:rsidR="00BB3351" w:rsidRPr="00BB3351" w:rsidRDefault="00573393" w:rsidP="00BB3351">
      <w:pPr>
        <w:rPr>
          <w:lang w:val="cs-CZ"/>
        </w:rPr>
      </w:pPr>
      <w:r w:rsidRPr="00573393">
        <w:rPr>
          <w:lang w:val="cs-CZ"/>
        </w:rPr>
        <w:t xml:space="preserve">Přechodné </w:t>
      </w:r>
      <w:r>
        <w:rPr>
          <w:lang w:val="cs-CZ"/>
        </w:rPr>
        <w:t xml:space="preserve">období trvá pouze pár mikrocyklů, je to zároveň </w:t>
      </w:r>
      <w:r w:rsidR="00EB5295">
        <w:rPr>
          <w:lang w:val="cs-CZ"/>
        </w:rPr>
        <w:t>jediné období, kdy se gymnasté nemusí připravovat na nadcházející závodní období. V rámci posilování zahrnujeme pře</w:t>
      </w:r>
      <w:r w:rsidR="00EA766B">
        <w:rPr>
          <w:lang w:val="cs-CZ"/>
        </w:rPr>
        <w:t xml:space="preserve">devším kompenzační cvičení </w:t>
      </w:r>
      <w:r w:rsidR="00EB5295">
        <w:rPr>
          <w:lang w:val="cs-CZ"/>
        </w:rPr>
        <w:t xml:space="preserve">s žádnou nebo minimální zátěží. Na nářadí můžeme zdokonalovat </w:t>
      </w:r>
      <w:r w:rsidR="00C24DF8">
        <w:rPr>
          <w:lang w:val="cs-CZ"/>
        </w:rPr>
        <w:t>nové prvky učené v průběhu roku</w:t>
      </w:r>
      <w:r w:rsidR="001704A9">
        <w:rPr>
          <w:lang w:val="cs-CZ"/>
        </w:rPr>
        <w:t xml:space="preserve"> (Tabulka 4</w:t>
      </w:r>
      <w:r w:rsidR="00024B83">
        <w:rPr>
          <w:lang w:val="cs-CZ"/>
        </w:rPr>
        <w:t>).</w:t>
      </w:r>
      <w:r w:rsidR="00EB5295">
        <w:rPr>
          <w:lang w:val="cs-CZ"/>
        </w:rPr>
        <w:t xml:space="preserve"> Vypouštíme tvrdé doskoky na gymnastické nářadí. </w:t>
      </w:r>
    </w:p>
    <w:p w14:paraId="6D544F4F" w14:textId="77777777" w:rsidR="00BB3351" w:rsidRDefault="00BB3351" w:rsidP="002E2FF8">
      <w:pPr>
        <w:pStyle w:val="Titulek"/>
      </w:pPr>
    </w:p>
    <w:p w14:paraId="3EF227D7" w14:textId="4BB48339" w:rsidR="00F85C94" w:rsidRDefault="001704A9" w:rsidP="00BB3351">
      <w:pPr>
        <w:pStyle w:val="Titulek"/>
      </w:pPr>
      <w:r>
        <w:t>Tabulka 4</w:t>
      </w:r>
    </w:p>
    <w:p w14:paraId="5CFCD650" w14:textId="3596C93A" w:rsidR="00EB5295" w:rsidRPr="00EB5295" w:rsidRDefault="004A65BF" w:rsidP="002E2FF8">
      <w:pPr>
        <w:pStyle w:val="Titulek"/>
      </w:pPr>
      <w:r>
        <w:rPr>
          <w:noProof/>
        </w:rPr>
        <w:object w:dxaOrig="1440" w:dyaOrig="1440" w14:anchorId="203883E1">
          <v:shape id="_x0000_s1033" type="#_x0000_t75" style="position:absolute;left:0;text-align:left;margin-left:-1.5pt;margin-top:38.85pt;width:451.15pt;height:370.35pt;z-index:251696128;mso-position-horizontal-relative:text;mso-position-vertical-relative:text">
            <v:imagedata r:id="rId42" o:title=""/>
            <w10:wrap type="square"/>
          </v:shape>
          <o:OLEObject Type="Embed" ProgID="Excel.Sheet.12" ShapeID="_x0000_s1033" DrawAspect="Content" ObjectID="_1749674600" r:id="rId43"/>
        </w:object>
      </w:r>
      <w:r w:rsidR="00EB5295" w:rsidRPr="00EB5295">
        <w:t xml:space="preserve">Příkladový mikrocyklus pro </w:t>
      </w:r>
      <w:r w:rsidR="00EB5295">
        <w:t>pře</w:t>
      </w:r>
      <w:r w:rsidR="004E2D37">
        <w:t>chodné</w:t>
      </w:r>
      <w:r w:rsidR="00BB3351">
        <w:t xml:space="preserve"> období</w:t>
      </w:r>
    </w:p>
    <w:p w14:paraId="7C2BE054" w14:textId="77777777" w:rsidR="00D51BCC" w:rsidRDefault="00D51BCC" w:rsidP="00D51BCC">
      <w:pPr>
        <w:pStyle w:val="Nadpis1"/>
      </w:pPr>
      <w:bookmarkStart w:id="34" w:name="_Toc139061696"/>
      <w:r>
        <w:lastRenderedPageBreak/>
        <w:t>Závěry</w:t>
      </w:r>
      <w:bookmarkEnd w:id="34"/>
    </w:p>
    <w:p w14:paraId="3A4A02DB" w14:textId="088A719A" w:rsidR="00D51BCC" w:rsidRDefault="006A0D13" w:rsidP="0042235B">
      <w:pPr>
        <w:rPr>
          <w:lang w:val="cs-CZ"/>
        </w:rPr>
      </w:pPr>
      <w:r>
        <w:rPr>
          <w:lang w:val="cs-CZ"/>
        </w:rPr>
        <w:t>Hlavním cílem bakalářské práce bylo vytvoření tréninkového plánu pro gymn</w:t>
      </w:r>
      <w:r w:rsidR="004F4026">
        <w:rPr>
          <w:lang w:val="cs-CZ"/>
        </w:rPr>
        <w:t>astky ve věku 9-13 let, od kterého se může, ale nemusí odvíjet práce s tréninkovými deníky. Nedílnou součástí byl tedy výzk</w:t>
      </w:r>
      <w:r w:rsidR="005172B4">
        <w:rPr>
          <w:lang w:val="cs-CZ"/>
        </w:rPr>
        <w:t xml:space="preserve">um, </w:t>
      </w:r>
      <w:r w:rsidR="005172B4" w:rsidRPr="003E7099">
        <w:rPr>
          <w:lang w:val="cs-CZ"/>
        </w:rPr>
        <w:t>zda</w:t>
      </w:r>
      <w:r w:rsidR="003E7099" w:rsidRPr="003E7099">
        <w:rPr>
          <w:lang w:val="cs-CZ"/>
        </w:rPr>
        <w:t xml:space="preserve"> je</w:t>
      </w:r>
      <w:r w:rsidR="004F4026" w:rsidRPr="003E7099">
        <w:rPr>
          <w:lang w:val="cs-CZ"/>
        </w:rPr>
        <w:t xml:space="preserve"> </w:t>
      </w:r>
      <w:r w:rsidR="004F4026">
        <w:rPr>
          <w:lang w:val="cs-CZ"/>
        </w:rPr>
        <w:t xml:space="preserve">v gymnastickém světě využíváno těchto tréninkových metod. Ve výsledkové části proto byly zpracovány informace získané z ankety a vypracované mikrocykly ve formě příkladových tréninkových plánů pro daná období.  </w:t>
      </w:r>
      <w:r w:rsidR="008A618F">
        <w:rPr>
          <w:lang w:val="cs-CZ"/>
        </w:rPr>
        <w:t xml:space="preserve">Přiložený návrh tréninkového plánu slouží hlavně trenérům sportovní gymnastiky, kteří už nějakou dobu působí v roli trenéra. </w:t>
      </w:r>
    </w:p>
    <w:p w14:paraId="4234DBD7" w14:textId="77777777" w:rsidR="008A618F" w:rsidRDefault="008A618F" w:rsidP="0042235B">
      <w:pPr>
        <w:rPr>
          <w:lang w:val="cs-CZ"/>
        </w:rPr>
      </w:pPr>
    </w:p>
    <w:p w14:paraId="445C6DA4" w14:textId="77777777" w:rsidR="004F4026" w:rsidRDefault="004F4026" w:rsidP="0042235B">
      <w:pPr>
        <w:rPr>
          <w:lang w:val="cs-CZ"/>
        </w:rPr>
      </w:pPr>
      <w:r>
        <w:rPr>
          <w:lang w:val="cs-CZ"/>
        </w:rPr>
        <w:t>Z ankety zaslané vybraným trenérům oddílů ženské s</w:t>
      </w:r>
      <w:r w:rsidR="003E7099">
        <w:rPr>
          <w:lang w:val="cs-CZ"/>
        </w:rPr>
        <w:t>portovní gymnastiky jsme získali</w:t>
      </w:r>
      <w:r>
        <w:rPr>
          <w:lang w:val="cs-CZ"/>
        </w:rPr>
        <w:t xml:space="preserve"> tyto informace: </w:t>
      </w:r>
    </w:p>
    <w:p w14:paraId="28E6FD81" w14:textId="77777777" w:rsidR="004F4026" w:rsidRDefault="004F4026" w:rsidP="004F4026">
      <w:pPr>
        <w:pStyle w:val="Odrky"/>
        <w:rPr>
          <w:lang w:val="cs-CZ"/>
        </w:rPr>
      </w:pPr>
      <w:r>
        <w:rPr>
          <w:lang w:val="cs-CZ"/>
        </w:rPr>
        <w:t xml:space="preserve">Všichni dotazovaní trenéři se aktivně věnovali sportovní gymnastice </w:t>
      </w:r>
      <w:r w:rsidR="00781D2F">
        <w:rPr>
          <w:lang w:val="cs-CZ"/>
        </w:rPr>
        <w:t>na soutěžní úrovni (reprezentační, vrcholové nebo rekreační)</w:t>
      </w:r>
    </w:p>
    <w:p w14:paraId="4097F7EF" w14:textId="77777777" w:rsidR="003E7099" w:rsidRDefault="003E7099" w:rsidP="004F4026">
      <w:pPr>
        <w:pStyle w:val="Odrky"/>
        <w:rPr>
          <w:lang w:val="cs-CZ"/>
        </w:rPr>
      </w:pPr>
      <w:r>
        <w:rPr>
          <w:lang w:val="cs-CZ"/>
        </w:rPr>
        <w:t>Režim sportovců nebo</w:t>
      </w:r>
      <w:r w:rsidR="00A57FB4">
        <w:rPr>
          <w:lang w:val="cs-CZ"/>
        </w:rPr>
        <w:t xml:space="preserve"> svěřenců je sledován pouze těmi trenéry, kt</w:t>
      </w:r>
      <w:r>
        <w:rPr>
          <w:lang w:val="cs-CZ"/>
        </w:rPr>
        <w:t>eří sestavují tréninkové plány – a to v</w:t>
      </w:r>
      <w:r w:rsidR="00A57FB4">
        <w:rPr>
          <w:lang w:val="cs-CZ"/>
        </w:rPr>
        <w:t xml:space="preserve"> jakékoliv podobě. </w:t>
      </w:r>
    </w:p>
    <w:p w14:paraId="210F5CE6" w14:textId="63E1E4ED" w:rsidR="00781D2F" w:rsidRDefault="00A57FB4" w:rsidP="004F4026">
      <w:pPr>
        <w:pStyle w:val="Odrky"/>
        <w:rPr>
          <w:lang w:val="cs-CZ"/>
        </w:rPr>
      </w:pPr>
      <w:r>
        <w:rPr>
          <w:lang w:val="cs-CZ"/>
        </w:rPr>
        <w:t xml:space="preserve">Z ankety </w:t>
      </w:r>
      <w:r w:rsidR="003E7099">
        <w:rPr>
          <w:lang w:val="cs-CZ"/>
        </w:rPr>
        <w:t>dále</w:t>
      </w:r>
      <w:r>
        <w:rPr>
          <w:lang w:val="cs-CZ"/>
        </w:rPr>
        <w:t xml:space="preserve"> vyplývá, že všic</w:t>
      </w:r>
      <w:r w:rsidR="003E7099">
        <w:rPr>
          <w:lang w:val="cs-CZ"/>
        </w:rPr>
        <w:t>hni dotázaní berou v potaz mimo</w:t>
      </w:r>
      <w:r>
        <w:rPr>
          <w:lang w:val="cs-CZ"/>
        </w:rPr>
        <w:t xml:space="preserve">tréninkové aktivity svých </w:t>
      </w:r>
      <w:r w:rsidR="001E4AB0">
        <w:rPr>
          <w:lang w:val="cs-CZ"/>
        </w:rPr>
        <w:t>svěřenců,</w:t>
      </w:r>
      <w:r>
        <w:rPr>
          <w:lang w:val="cs-CZ"/>
        </w:rPr>
        <w:t xml:space="preserve"> a především jejich zdravotní stav. </w:t>
      </w:r>
    </w:p>
    <w:p w14:paraId="656BAB8F" w14:textId="06EFF71E" w:rsidR="00706769" w:rsidRDefault="001E4AB0" w:rsidP="004F4026">
      <w:pPr>
        <w:pStyle w:val="Odrky"/>
        <w:rPr>
          <w:lang w:val="cs-CZ"/>
        </w:rPr>
      </w:pPr>
      <w:r>
        <w:rPr>
          <w:lang w:val="cs-CZ"/>
        </w:rPr>
        <w:t xml:space="preserve">Menšina – </w:t>
      </w:r>
      <w:r w:rsidR="00B23222" w:rsidRPr="00B23222">
        <w:rPr>
          <w:lang w:val="cs-CZ"/>
        </w:rPr>
        <w:t>28</w:t>
      </w:r>
      <w:r w:rsidR="00B23222">
        <w:rPr>
          <w:lang w:val="cs-CZ"/>
        </w:rPr>
        <w:t xml:space="preserve">,6 </w:t>
      </w:r>
      <w:r w:rsidR="00B23222" w:rsidRPr="00B23222">
        <w:rPr>
          <w:lang w:val="cs-CZ"/>
        </w:rPr>
        <w:t>%</w:t>
      </w:r>
      <w:r w:rsidR="00A57FB4" w:rsidRPr="00B23222">
        <w:rPr>
          <w:lang w:val="cs-CZ"/>
        </w:rPr>
        <w:t xml:space="preserve"> </w:t>
      </w:r>
      <w:r w:rsidR="00A57FB4">
        <w:rPr>
          <w:lang w:val="cs-CZ"/>
        </w:rPr>
        <w:t>trené</w:t>
      </w:r>
      <w:r w:rsidR="003562AE">
        <w:rPr>
          <w:lang w:val="cs-CZ"/>
        </w:rPr>
        <w:t>rů využívá tréninkové deníky</w:t>
      </w:r>
      <w:r w:rsidR="005172B4">
        <w:rPr>
          <w:lang w:val="cs-CZ"/>
        </w:rPr>
        <w:t xml:space="preserve"> ve formě sešitu nebo deníku </w:t>
      </w:r>
      <w:r w:rsidR="003562AE" w:rsidRPr="001E4AB0">
        <w:rPr>
          <w:lang w:val="cs-CZ"/>
        </w:rPr>
        <w:t xml:space="preserve">ve fyzické podobě </w:t>
      </w:r>
      <w:r w:rsidR="003562AE">
        <w:rPr>
          <w:lang w:val="cs-CZ"/>
        </w:rPr>
        <w:t xml:space="preserve">na tréninku. </w:t>
      </w:r>
      <w:r w:rsidR="005172B4">
        <w:rPr>
          <w:lang w:val="cs-CZ"/>
        </w:rPr>
        <w:t>(ostatními není využíván).</w:t>
      </w:r>
    </w:p>
    <w:p w14:paraId="25A55F00" w14:textId="3AA871BC" w:rsidR="000552D6" w:rsidRPr="000552D6" w:rsidRDefault="00706769" w:rsidP="000552D6">
      <w:pPr>
        <w:pStyle w:val="Odrky"/>
        <w:rPr>
          <w:lang w:val="cs-CZ"/>
        </w:rPr>
      </w:pPr>
      <w:r>
        <w:rPr>
          <w:lang w:val="cs-CZ"/>
        </w:rPr>
        <w:t xml:space="preserve">Trenéři na základě </w:t>
      </w:r>
      <w:r w:rsidR="00A57FB4">
        <w:rPr>
          <w:lang w:val="cs-CZ"/>
        </w:rPr>
        <w:t xml:space="preserve">kontroly </w:t>
      </w:r>
      <w:r>
        <w:rPr>
          <w:lang w:val="cs-CZ"/>
        </w:rPr>
        <w:t xml:space="preserve">tréninkových deníků </w:t>
      </w:r>
      <w:r w:rsidR="00A57FB4">
        <w:rPr>
          <w:lang w:val="cs-CZ"/>
        </w:rPr>
        <w:t>však</w:t>
      </w:r>
      <w:r>
        <w:rPr>
          <w:lang w:val="cs-CZ"/>
        </w:rPr>
        <w:t xml:space="preserve"> nijak</w:t>
      </w:r>
      <w:r w:rsidR="00A57FB4">
        <w:rPr>
          <w:lang w:val="cs-CZ"/>
        </w:rPr>
        <w:t xml:space="preserve"> neupravují sestavený tréninkový plán. </w:t>
      </w:r>
    </w:p>
    <w:p w14:paraId="44246032" w14:textId="77777777" w:rsidR="00A57FB4" w:rsidRPr="00887F71" w:rsidRDefault="00A57FB4" w:rsidP="005172B4">
      <w:pPr>
        <w:pStyle w:val="Odrky"/>
        <w:numPr>
          <w:ilvl w:val="0"/>
          <w:numId w:val="0"/>
        </w:numPr>
        <w:ind w:left="1134"/>
        <w:rPr>
          <w:lang w:val="cs-CZ"/>
        </w:rPr>
      </w:pPr>
    </w:p>
    <w:p w14:paraId="428B4664" w14:textId="77777777" w:rsidR="00D51BCC" w:rsidRDefault="00D51BCC" w:rsidP="00D51BCC">
      <w:pPr>
        <w:pStyle w:val="Nadpis1"/>
      </w:pPr>
      <w:bookmarkStart w:id="35" w:name="_Toc139061697"/>
      <w:r>
        <w:lastRenderedPageBreak/>
        <w:t>Souhrn</w:t>
      </w:r>
      <w:bookmarkEnd w:id="35"/>
    </w:p>
    <w:p w14:paraId="3C08F6C0" w14:textId="065D21D2" w:rsidR="003D7F7B" w:rsidRDefault="003D7F7B" w:rsidP="003D7F7B">
      <w:r>
        <w:t>Bakalářská práce pod názvem „tréninkový plán pro sportovní gymnastky kategorie starších žákyň“ se zabývá koncepcí tréninkové struktury a shrnutím všech informací nezbytných k tvorbě optimálního tréninkového plánu. Vzhledem k rychlému vývoji a důrazu, který je kladen na akrobatické dovednosti a technicky náročné provedení, je také zvýšený nár</w:t>
      </w:r>
      <w:r w:rsidR="00024B83">
        <w:t>ok na počet tréninkových hodin</w:t>
      </w:r>
      <w:r w:rsidR="00024B83" w:rsidRPr="00024B83">
        <w:t xml:space="preserve">. </w:t>
      </w:r>
      <w:r w:rsidRPr="00024B83">
        <w:t xml:space="preserve">Tím pádem vzniká větší zatížení organismu a vyšší </w:t>
      </w:r>
      <w:r w:rsidR="009647B8">
        <w:t>pravděpodobnost přetížení</w:t>
      </w:r>
      <w:r>
        <w:t xml:space="preserve"> a úrazů. Formou správného tréninkového plánu a jakoukoliv formou zpětné vazby svěřenců, například tréninkového deníku, lze tyto dopady markantně snížit.</w:t>
      </w:r>
    </w:p>
    <w:p w14:paraId="3EEEED54" w14:textId="77777777" w:rsidR="003D7F7B" w:rsidRDefault="003D7F7B" w:rsidP="003D7F7B">
      <w:r>
        <w:t> </w:t>
      </w:r>
    </w:p>
    <w:p w14:paraId="6F139797" w14:textId="77777777" w:rsidR="003D7F7B" w:rsidRDefault="003D7F7B" w:rsidP="003D7F7B">
      <w:r>
        <w:t>V teoretické části jsou obsaženy kapitoly sportovní gymnastika, její pravidla a popis jednotlivých nářadí. Nechybí ani pojmy jako sportovní trénink a tréninkové cykly, věkové zákonitosti, somatotyp, výživa a regenerace.</w:t>
      </w:r>
    </w:p>
    <w:p w14:paraId="5DAB6128" w14:textId="77777777" w:rsidR="003D7F7B" w:rsidRDefault="003D7F7B" w:rsidP="003D7F7B">
      <w:r>
        <w:t> </w:t>
      </w:r>
    </w:p>
    <w:p w14:paraId="12BB2B8D" w14:textId="77777777" w:rsidR="003D7F7B" w:rsidRDefault="003D7F7B" w:rsidP="003D7F7B">
      <w:r>
        <w:t>Hlavním cílem práce bylo sestavit tréninkový plán vhodný do jakéhokoliv období a poukázat na využívání tréninkových plánů a deníků ve sportovní gymnastice žen. To bylo umožněno pomocí ankety, která byla rozeslána vybraným trenérům oddílů sportovní gymnastiky.</w:t>
      </w:r>
    </w:p>
    <w:p w14:paraId="318288E8" w14:textId="77777777" w:rsidR="003D7F7B" w:rsidRDefault="003D7F7B" w:rsidP="003D7F7B">
      <w:r>
        <w:t> </w:t>
      </w:r>
    </w:p>
    <w:p w14:paraId="77CAE719" w14:textId="6A744D6C" w:rsidR="003D7F7B" w:rsidRDefault="00024B83" w:rsidP="003D7F7B">
      <w:r>
        <w:t>Anketa byla vytvořena 14</w:t>
      </w:r>
      <w:r w:rsidR="003D7F7B">
        <w:t xml:space="preserve"> uzavřenými i otevřenými otázkami. Z výsledků vyplívá, že všichni trenéři mají pojem o tréninkových prostředcích jako tréninkové plány a s nimi spojené tréninkové deníky. Je to ale stále téma, které by chtělo dostat do povědomí sportovní gymnastiky v ČR a zvýšit tak její kvalitu.</w:t>
      </w:r>
    </w:p>
    <w:p w14:paraId="3E109A7A" w14:textId="77777777" w:rsidR="003D7F7B" w:rsidRDefault="003D7F7B" w:rsidP="003D7F7B">
      <w:r>
        <w:t> </w:t>
      </w:r>
    </w:p>
    <w:p w14:paraId="1E02FF7B" w14:textId="77777777" w:rsidR="003D7F7B" w:rsidRDefault="003D7F7B" w:rsidP="003D7F7B">
      <w:r>
        <w:t>Díky této práci a s ní spojeným prozkoumáním témat, které v gymnastice nemají dostatečné podklady, bych se chtěla i nadále zabývat tématem sportovní gymnastiky. Také mě toto téma inspirovalo do magisterského studia, kde bych chtěla vytvořit vlastní tréninkový deník pro sportovní gymnastky.</w:t>
      </w:r>
    </w:p>
    <w:p w14:paraId="740FDE42" w14:textId="77777777" w:rsidR="003D7F7B" w:rsidRDefault="003D7F7B" w:rsidP="003D7F7B">
      <w:pPr>
        <w:pStyle w:val="-wm-gmail-msonormal"/>
        <w:shd w:val="clear" w:color="auto" w:fill="FFFFFF"/>
        <w:spacing w:before="0" w:beforeAutospacing="0" w:after="0" w:afterAutospacing="0" w:line="330" w:lineRule="atLeast"/>
        <w:jc w:val="both"/>
        <w:rPr>
          <w:rFonts w:ascii="Calibri" w:hAnsi="Calibri" w:cs="Calibri"/>
          <w:color w:val="000000"/>
          <w:sz w:val="22"/>
          <w:szCs w:val="22"/>
        </w:rPr>
      </w:pPr>
      <w:r>
        <w:rPr>
          <w:rFonts w:ascii="Calibri" w:hAnsi="Calibri" w:cs="Calibri"/>
          <w:color w:val="000000"/>
          <w:sz w:val="22"/>
          <w:szCs w:val="22"/>
        </w:rPr>
        <w:t> </w:t>
      </w:r>
    </w:p>
    <w:p w14:paraId="57126EFC" w14:textId="77777777" w:rsidR="005C35C2" w:rsidRPr="00887F71" w:rsidRDefault="005C35C2" w:rsidP="005C35C2">
      <w:pPr>
        <w:rPr>
          <w:lang w:val="cs-CZ"/>
        </w:rPr>
      </w:pPr>
    </w:p>
    <w:p w14:paraId="79388B84" w14:textId="77777777" w:rsidR="00D51BCC" w:rsidRDefault="00D51BCC" w:rsidP="00D51BCC">
      <w:pPr>
        <w:pStyle w:val="Nadpis1"/>
      </w:pPr>
      <w:bookmarkStart w:id="36" w:name="_Toc139061698"/>
      <w:r>
        <w:lastRenderedPageBreak/>
        <w:t>Summary</w:t>
      </w:r>
      <w:bookmarkEnd w:id="36"/>
    </w:p>
    <w:p w14:paraId="0D0DC996" w14:textId="77777777" w:rsidR="003D7F7B" w:rsidRDefault="003D7F7B" w:rsidP="003D7F7B">
      <w:r>
        <w:t>The bachelor thesis titled "training plan of artistic gymnastics for the category of older pupils" deals with the concept of training structure and summarizes all the necessary information for creating an optimal training plan. Due to the rapid development and the emphasis that is put on acrobatic skills and technically demanding execution, there is also an increased demand on the number of training hours. This results in greater strain on the body and a higher probability of overload and injury. With a proper training plan and any form of feedback from the trainees, such as a training diary, these effects can be significantly reduced.</w:t>
      </w:r>
    </w:p>
    <w:p w14:paraId="64FB3750" w14:textId="77777777" w:rsidR="003D7F7B" w:rsidRDefault="003D7F7B" w:rsidP="003D7F7B">
      <w:r>
        <w:t> </w:t>
      </w:r>
    </w:p>
    <w:p w14:paraId="1485DE45" w14:textId="77777777" w:rsidR="003D7F7B" w:rsidRDefault="003D7F7B" w:rsidP="003D7F7B">
      <w:r>
        <w:t>The theoretical part includes chapters on artistic gymnastics, rules of artistic gymnastics and a description of the different equipment. There are also concepts such as sports training and training cycles, age regularities, somatotype, nutrition and recovery.</w:t>
      </w:r>
    </w:p>
    <w:p w14:paraId="6EACA740" w14:textId="77777777" w:rsidR="003D7F7B" w:rsidRDefault="003D7F7B" w:rsidP="003D7F7B">
      <w:r>
        <w:t> </w:t>
      </w:r>
    </w:p>
    <w:p w14:paraId="70992634" w14:textId="77777777" w:rsidR="003D7F7B" w:rsidRDefault="003D7F7B" w:rsidP="003D7F7B">
      <w:r>
        <w:t>The main aim of the work was to develop a training plan suitable for any period and to highlight the use of training plans and diaries in women's artistic gymnastics. This was made possible through a questionnaire that was sent to selected coaches of artistic gymnastics clubs.</w:t>
      </w:r>
    </w:p>
    <w:p w14:paraId="3E5B7EB8" w14:textId="77777777" w:rsidR="003D7F7B" w:rsidRDefault="003D7F7B" w:rsidP="003D7F7B">
      <w:r>
        <w:t> </w:t>
      </w:r>
    </w:p>
    <w:p w14:paraId="57192CFD" w14:textId="21BEFF11" w:rsidR="003D7F7B" w:rsidRDefault="00024B83" w:rsidP="003D7F7B">
      <w:r>
        <w:t>The survey was designed with 14</w:t>
      </w:r>
      <w:r w:rsidR="003D7F7B">
        <w:t xml:space="preserve"> closed and open-ended questions. The results showed that all coaches have a clue about training resources such as training plans and associated training diaries. However, it is still a topic that is ought to be brought to the awareness of artistic gymnastics in the Czech Republic and thus increase its quality.</w:t>
      </w:r>
    </w:p>
    <w:p w14:paraId="7BDFBF12" w14:textId="77777777" w:rsidR="003D7F7B" w:rsidRDefault="003D7F7B" w:rsidP="003D7F7B">
      <w:r>
        <w:t> </w:t>
      </w:r>
    </w:p>
    <w:p w14:paraId="51B21B96" w14:textId="77777777" w:rsidR="003D7F7B" w:rsidRDefault="003D7F7B" w:rsidP="003D7F7B">
      <w:r>
        <w:t>Through this work and by examining topics that are not well grounded in gymnastics, I would like to continue to explore the topic of artistic gymnastics in the future. Also, this topic inspired me to create my own training diary for women artistic gymnasts for my master's degree.</w:t>
      </w:r>
    </w:p>
    <w:p w14:paraId="094D3C38" w14:textId="096C0804" w:rsidR="00D51BCC" w:rsidRPr="0042235B" w:rsidRDefault="00D51BCC" w:rsidP="003D7F7B">
      <w:pPr>
        <w:rPr>
          <w:lang w:val="en-US"/>
        </w:rPr>
      </w:pPr>
    </w:p>
    <w:p w14:paraId="730BEE28" w14:textId="77777777" w:rsidR="00D51BCC" w:rsidRDefault="00D51BCC" w:rsidP="00D51BCC">
      <w:pPr>
        <w:pStyle w:val="Nadpis1"/>
      </w:pPr>
      <w:bookmarkStart w:id="37" w:name="_Toc139061699"/>
      <w:r>
        <w:lastRenderedPageBreak/>
        <w:t>Referenční seznam</w:t>
      </w:r>
      <w:bookmarkEnd w:id="37"/>
    </w:p>
    <w:p w14:paraId="60E59F45" w14:textId="77777777" w:rsidR="001E4AB0" w:rsidRDefault="001E4AB0" w:rsidP="00BA744D"/>
    <w:p w14:paraId="11BCE52B" w14:textId="77777777" w:rsidR="00024B83" w:rsidRPr="00D32F5E" w:rsidRDefault="00024B83" w:rsidP="00B547DC">
      <w:pPr>
        <w:pStyle w:val="Reference"/>
        <w:rPr>
          <w:rFonts w:cstheme="minorHAnsi"/>
          <w:i/>
        </w:rPr>
      </w:pPr>
      <w:r>
        <w:rPr>
          <w:rStyle w:val="highlight-module1p2so"/>
          <w:rFonts w:cstheme="minorHAnsi"/>
        </w:rPr>
        <w:t xml:space="preserve">Buftea, V. (2017). </w:t>
      </w:r>
      <w:r w:rsidRPr="0000574E">
        <w:rPr>
          <w:rStyle w:val="highlight-module1p2so"/>
          <w:rFonts w:cstheme="minorHAnsi"/>
        </w:rPr>
        <w:t>Control and planning of training for identifying the affective attitudinal traits of female gymnasts</w:t>
      </w:r>
      <w:r>
        <w:rPr>
          <w:rStyle w:val="highlight-module1p2so"/>
          <w:rFonts w:cstheme="minorHAnsi"/>
        </w:rPr>
        <w:t xml:space="preserve">. </w:t>
      </w:r>
      <w:hyperlink r:id="rId44" w:history="1">
        <w:r w:rsidRPr="00D32F5E">
          <w:rPr>
            <w:rStyle w:val="Zdraznn"/>
            <w:rFonts w:cstheme="minorHAnsi"/>
            <w:bCs/>
            <w:i w:val="0"/>
            <w:bdr w:val="none" w:sz="0" w:space="0" w:color="auto" w:frame="1"/>
            <w:shd w:val="clear" w:color="auto" w:fill="FFFFFF"/>
          </w:rPr>
          <w:t>Journal of Physical Education and Sport</w:t>
        </w:r>
      </w:hyperlink>
      <w:r w:rsidRPr="00D32F5E">
        <w:rPr>
          <w:rStyle w:val="Zdraznn"/>
          <w:rFonts w:cstheme="minorHAnsi"/>
          <w:i w:val="0"/>
          <w:shd w:val="clear" w:color="auto" w:fill="FFFFFF"/>
        </w:rPr>
        <w:t>Open Access</w:t>
      </w:r>
      <w:r w:rsidRPr="00D32F5E">
        <w:rPr>
          <w:rStyle w:val="typography004a95"/>
          <w:rFonts w:cstheme="minorHAnsi"/>
          <w:i/>
          <w:shd w:val="clear" w:color="auto" w:fill="FFFFFF"/>
        </w:rPr>
        <w:t>Volume 17, Issue 4, Pages 2447 - 2453</w:t>
      </w:r>
    </w:p>
    <w:p w14:paraId="6BF3F090" w14:textId="77777777" w:rsidR="004E105A" w:rsidRDefault="004E105A" w:rsidP="004E105A">
      <w:pPr>
        <w:pStyle w:val="Reference"/>
      </w:pPr>
      <w:r>
        <w:t xml:space="preserve">Bernacikova, M., Cacek, J., Dovrtělová, L., Hrnčiříková, I., Kapounková, K., Kopřivová, J., Kumstát, M., Králová, D., Novotný, J., Pospíšil, P., Řezaninová, J., Šafář, M., &amp; Struhár, I. (2017). </w:t>
      </w:r>
      <w:r w:rsidRPr="001E4AB0">
        <w:t>Regenerace a výživa ve sportu (2., přepracované vydání).</w:t>
      </w:r>
      <w:r>
        <w:t xml:space="preserve"> Masarykova univerzita. </w:t>
      </w:r>
    </w:p>
    <w:p w14:paraId="109D3197" w14:textId="20452357" w:rsidR="00724BA7" w:rsidRPr="008E6E9C" w:rsidRDefault="004E105A" w:rsidP="008E6E9C">
      <w:pPr>
        <w:pStyle w:val="Reference"/>
      </w:pPr>
      <w:r w:rsidRPr="00D04B0B">
        <w:t xml:space="preserve">Bompa, T. O., Haff G. G. (2009) Periodization: Theory and methodology of </w:t>
      </w:r>
      <w:r w:rsidR="00A300B8" w:rsidRPr="00D04B0B">
        <w:t>training (5. th</w:t>
      </w:r>
      <w:r w:rsidRPr="00D04B0B">
        <w:t xml:space="preserve"> ed.). USA: Human Kinetics</w:t>
      </w:r>
    </w:p>
    <w:p w14:paraId="50FD569A" w14:textId="1205606B" w:rsidR="00724BA7" w:rsidRDefault="00724BA7" w:rsidP="0001470F">
      <w:pPr>
        <w:pStyle w:val="Reference"/>
      </w:pPr>
      <w:r>
        <w:t>Costa, V. R., Marques, R. F. R., dos Santos Oliveira, M., Nunomura, M.</w:t>
      </w:r>
      <w:r w:rsidRPr="0042235B">
        <w:t xml:space="preserve"> (</w:t>
      </w:r>
      <w:r>
        <w:t>2020</w:t>
      </w:r>
      <w:r w:rsidR="00890A22">
        <w:t>).</w:t>
      </w:r>
      <w:r w:rsidRPr="006A6CCC">
        <w:rPr>
          <w:color w:val="000000"/>
          <w:sz w:val="40"/>
          <w:szCs w:val="40"/>
          <w:lang w:val="en"/>
        </w:rPr>
        <w:t xml:space="preserve"> </w:t>
      </w:r>
      <w:r w:rsidRPr="006A6CCC">
        <w:rPr>
          <w:rFonts w:eastAsia="Times New Roman" w:cstheme="minorHAnsi"/>
          <w:color w:val="000000"/>
          <w:lang w:val="en"/>
        </w:rPr>
        <w:t>“P</w:t>
      </w:r>
      <w:r>
        <w:rPr>
          <w:rFonts w:eastAsia="Times New Roman" w:cstheme="minorHAnsi"/>
          <w:color w:val="000000"/>
          <w:lang w:val="en"/>
        </w:rPr>
        <w:t>uppets</w:t>
      </w:r>
      <w:r w:rsidRPr="006A6CCC">
        <w:rPr>
          <w:rFonts w:eastAsia="Times New Roman" w:cstheme="minorHAnsi"/>
          <w:color w:val="000000"/>
          <w:lang w:val="en"/>
        </w:rPr>
        <w:t xml:space="preserve">” </w:t>
      </w:r>
      <w:r>
        <w:rPr>
          <w:rFonts w:eastAsia="Times New Roman" w:cstheme="minorHAnsi"/>
          <w:color w:val="000000"/>
          <w:lang w:val="en"/>
        </w:rPr>
        <w:t>in</w:t>
      </w:r>
      <w:r w:rsidRPr="006A6CCC">
        <w:rPr>
          <w:rFonts w:eastAsia="Times New Roman" w:cstheme="minorHAnsi"/>
          <w:color w:val="000000"/>
          <w:lang w:val="en"/>
        </w:rPr>
        <w:t xml:space="preserve"> </w:t>
      </w:r>
      <w:r>
        <w:rPr>
          <w:rFonts w:eastAsia="Times New Roman" w:cstheme="minorHAnsi"/>
          <w:color w:val="000000"/>
          <w:lang w:val="en"/>
        </w:rPr>
        <w:t>women</w:t>
      </w:r>
      <w:r w:rsidRPr="006A6CCC">
        <w:rPr>
          <w:rFonts w:eastAsia="Times New Roman" w:cstheme="minorHAnsi"/>
          <w:color w:val="000000"/>
          <w:lang w:val="en"/>
        </w:rPr>
        <w:t>’</w:t>
      </w:r>
      <w:r>
        <w:rPr>
          <w:rFonts w:eastAsia="Times New Roman" w:cstheme="minorHAnsi"/>
          <w:color w:val="000000"/>
          <w:lang w:val="en"/>
        </w:rPr>
        <w:t>s artistic gymnastics: the coach-</w:t>
      </w:r>
      <w:r w:rsidR="00DD3FB1">
        <w:rPr>
          <w:rFonts w:eastAsia="Times New Roman" w:cstheme="minorHAnsi"/>
          <w:color w:val="000000"/>
          <w:lang w:val="en"/>
        </w:rPr>
        <w:t>gymnast’s</w:t>
      </w:r>
      <w:r>
        <w:rPr>
          <w:rFonts w:eastAsia="Times New Roman" w:cstheme="minorHAnsi"/>
          <w:color w:val="000000"/>
          <w:lang w:val="en"/>
        </w:rPr>
        <w:t xml:space="preserve"> relationship from pierre bourdieu</w:t>
      </w:r>
      <w:r w:rsidRPr="006A6CCC">
        <w:rPr>
          <w:rFonts w:eastAsia="Times New Roman" w:cstheme="minorHAnsi"/>
          <w:color w:val="000000"/>
          <w:lang w:val="en"/>
        </w:rPr>
        <w:t>’</w:t>
      </w:r>
      <w:r>
        <w:rPr>
          <w:rFonts w:eastAsia="Times New Roman" w:cstheme="minorHAnsi"/>
          <w:color w:val="000000"/>
          <w:lang w:val="en"/>
        </w:rPr>
        <w:t>s lens</w:t>
      </w:r>
      <w:r w:rsidRPr="0042235B">
        <w:t xml:space="preserve">. </w:t>
      </w:r>
      <w:r w:rsidRPr="00D32F5E">
        <w:rPr>
          <w:i/>
          <w:iCs/>
        </w:rPr>
        <w:t>Science of Gymnastics Journal, Vol. 12 Issue 3: 367 - 380</w:t>
      </w:r>
      <w:r w:rsidRPr="00D32F5E">
        <w:rPr>
          <w:i/>
        </w:rPr>
        <w:t>.</w:t>
      </w:r>
      <w:r w:rsidRPr="0042235B">
        <w:t xml:space="preserve"> </w:t>
      </w:r>
      <w:r>
        <w:t xml:space="preserve">                       </w:t>
      </w:r>
    </w:p>
    <w:p w14:paraId="34E0B2A8" w14:textId="77777777" w:rsidR="004E105A" w:rsidRPr="00CF1792" w:rsidRDefault="004E105A" w:rsidP="004E105A">
      <w:pPr>
        <w:pStyle w:val="Reference"/>
        <w:rPr>
          <w:lang w:val="cs-CZ"/>
        </w:rPr>
      </w:pPr>
      <w:r w:rsidRPr="00CF1792">
        <w:rPr>
          <w:lang w:val="cs-CZ"/>
        </w:rPr>
        <w:t>C</w:t>
      </w:r>
      <w:r>
        <w:rPr>
          <w:lang w:val="cs-CZ"/>
        </w:rPr>
        <w:t>lark</w:t>
      </w:r>
      <w:r w:rsidRPr="00CF1792">
        <w:rPr>
          <w:lang w:val="cs-CZ"/>
        </w:rPr>
        <w:t>, N</w:t>
      </w:r>
      <w:r>
        <w:rPr>
          <w:lang w:val="cs-CZ"/>
        </w:rPr>
        <w:t>. (</w:t>
      </w:r>
      <w:r w:rsidRPr="00CF1792">
        <w:rPr>
          <w:lang w:val="cs-CZ"/>
        </w:rPr>
        <w:t>2014</w:t>
      </w:r>
      <w:r w:rsidRPr="0001470F">
        <w:rPr>
          <w:lang w:val="cs-CZ"/>
        </w:rPr>
        <w:t xml:space="preserve">). Sportovní výživa. 3. vyd. </w:t>
      </w:r>
      <w:r w:rsidRPr="00CF1792">
        <w:rPr>
          <w:lang w:val="cs-CZ"/>
        </w:rPr>
        <w:t>Praha: Grada. Fitness, síla, kondice. ISBN 978-80-247-4655-5.</w:t>
      </w:r>
    </w:p>
    <w:p w14:paraId="028CD117" w14:textId="7A2342B6" w:rsidR="004E105A" w:rsidRPr="00D27512" w:rsidRDefault="004E105A" w:rsidP="004E105A">
      <w:pPr>
        <w:pStyle w:val="Reference"/>
        <w:rPr>
          <w:rFonts w:cstheme="minorHAnsi"/>
          <w:shd w:val="clear" w:color="auto" w:fill="FFFFFF"/>
        </w:rPr>
      </w:pPr>
      <w:r>
        <w:t>Česká gymnastická federace</w:t>
      </w:r>
      <w:r w:rsidRPr="0042235B">
        <w:t>.</w:t>
      </w:r>
      <w:r>
        <w:t xml:space="preserve"> </w:t>
      </w:r>
      <w:r w:rsidRPr="00006827">
        <w:rPr>
          <w:rFonts w:cstheme="minorHAnsi"/>
          <w:spacing w:val="-2"/>
          <w:shd w:val="clear" w:color="auto" w:fill="FFFFFF"/>
        </w:rPr>
        <w:t>(2022)</w:t>
      </w:r>
      <w:r w:rsidRPr="00006827">
        <w:rPr>
          <w:rFonts w:cstheme="minorHAnsi"/>
        </w:rPr>
        <w:t>.</w:t>
      </w:r>
      <w:r w:rsidRPr="00006827">
        <w:rPr>
          <w:sz w:val="24"/>
          <w:szCs w:val="24"/>
        </w:rPr>
        <w:t xml:space="preserve"> </w:t>
      </w:r>
      <w:r w:rsidR="00FB0086">
        <w:rPr>
          <w:i/>
          <w:iCs/>
        </w:rPr>
        <w:t>Sportovní gymnastika ženy</w:t>
      </w:r>
      <w:r w:rsidRPr="0042235B">
        <w:t xml:space="preserve">. </w:t>
      </w:r>
      <w:hyperlink r:id="rId45" w:history="1">
        <w:r w:rsidRPr="00E21A22">
          <w:rPr>
            <w:rStyle w:val="Hypertextovodkaz"/>
          </w:rPr>
          <w:t>https://www.gymfed.cz/1159-pravidla-sg-zeny-platne-od-2022.html</w:t>
        </w:r>
      </w:hyperlink>
    </w:p>
    <w:p w14:paraId="35747C91" w14:textId="77777777" w:rsidR="004E105A" w:rsidRDefault="004E105A" w:rsidP="004E105A">
      <w:pPr>
        <w:pStyle w:val="Reference"/>
      </w:pPr>
      <w:r>
        <w:t xml:space="preserve">Dovalil, J. (1998). </w:t>
      </w:r>
      <w:r w:rsidRPr="000310C6">
        <w:rPr>
          <w:i/>
        </w:rPr>
        <w:t>Věkové zákonitosti dětí a mládeže a sportovní trénink.</w:t>
      </w:r>
      <w:r>
        <w:t xml:space="preserve"> Praha: Karolinum</w:t>
      </w:r>
    </w:p>
    <w:p w14:paraId="6167CE59" w14:textId="77777777" w:rsidR="004E105A" w:rsidRDefault="004E105A" w:rsidP="004E105A">
      <w:pPr>
        <w:pStyle w:val="Reference"/>
      </w:pPr>
      <w:r w:rsidRPr="00D04B0B">
        <w:t xml:space="preserve">Fitts, P. M. (1964). </w:t>
      </w:r>
      <w:r w:rsidRPr="0001470F">
        <w:t xml:space="preserve">Perceptual-motor skill learning. </w:t>
      </w:r>
      <w:r w:rsidRPr="000310C6">
        <w:rPr>
          <w:i/>
        </w:rPr>
        <w:t>In Categories of human learning (pp. 243-285).</w:t>
      </w:r>
      <w:r w:rsidRPr="00D04B0B">
        <w:t xml:space="preserve"> </w:t>
      </w:r>
      <w:r w:rsidRPr="000310C6">
        <w:rPr>
          <w:i/>
        </w:rPr>
        <w:t>Academic Press.</w:t>
      </w:r>
    </w:p>
    <w:p w14:paraId="678BD711" w14:textId="77777777" w:rsidR="004E105A" w:rsidRDefault="004E105A" w:rsidP="004E105A">
      <w:pPr>
        <w:pStyle w:val="Reference"/>
      </w:pPr>
      <w:r w:rsidRPr="0001470F">
        <w:t>Gajdoš, A., &amp; Jašek, Z. (1988</w:t>
      </w:r>
      <w:r w:rsidRPr="000310C6">
        <w:rPr>
          <w:i/>
        </w:rPr>
        <w:t>). Športová gymnastika – história a súčasnosť.</w:t>
      </w:r>
      <w:r w:rsidRPr="0001470F">
        <w:t xml:space="preserve"> Bratislava: Šport.</w:t>
      </w:r>
    </w:p>
    <w:p w14:paraId="45C1B0ED" w14:textId="187F008E" w:rsidR="00024B83" w:rsidRPr="0042235B" w:rsidRDefault="00024B83" w:rsidP="00024B83">
      <w:pPr>
        <w:pStyle w:val="Reference"/>
      </w:pPr>
      <w:r w:rsidRPr="00B14A3D">
        <w:t>Georgeta, N., Sabau, E., &amp; Lupu, E. (2018). Assessment Of Recovery In Athletes’ Training. In E. Lupu, G. Niculescu, &amp; E. Sabău (Eds.), Sport, Education and Psychology - icSEP 2018</w:t>
      </w:r>
      <w:r w:rsidRPr="000310C6">
        <w:rPr>
          <w:i/>
        </w:rPr>
        <w:t>, vol 42. European Proceedings of Social and Behavioural Sciences (pp. 19-28). Future</w:t>
      </w:r>
      <w:r w:rsidRPr="00B14A3D">
        <w:t xml:space="preserve"> Academy. </w:t>
      </w:r>
      <w:hyperlink r:id="rId46" w:history="1">
        <w:r w:rsidR="005D6F27" w:rsidRPr="00027A67">
          <w:rPr>
            <w:rStyle w:val="Hypertextovodkaz"/>
          </w:rPr>
          <w:t>https://doi.org/10.15405/epsbs.2018.06.02.3</w:t>
        </w:r>
      </w:hyperlink>
      <w:r w:rsidR="005D6F27">
        <w:t xml:space="preserve"> </w:t>
      </w:r>
    </w:p>
    <w:p w14:paraId="49F40709" w14:textId="77777777" w:rsidR="004E105A" w:rsidRDefault="004E105A" w:rsidP="004E105A">
      <w:pPr>
        <w:pStyle w:val="Reference"/>
      </w:pPr>
      <w:r>
        <w:t xml:space="preserve">Hájková, J., &amp; Vejražková, D. (2002). </w:t>
      </w:r>
      <w:r w:rsidRPr="001E4AB0">
        <w:rPr>
          <w:i/>
          <w:iCs/>
        </w:rPr>
        <w:t>Základní gymnastika</w:t>
      </w:r>
      <w:r>
        <w:t xml:space="preserve">. Praha: Karolinum </w:t>
      </w:r>
    </w:p>
    <w:p w14:paraId="594436A1" w14:textId="77777777" w:rsidR="004E105A" w:rsidRDefault="004E105A" w:rsidP="004E105A">
      <w:pPr>
        <w:pStyle w:val="Reference"/>
      </w:pPr>
      <w:r>
        <w:t xml:space="preserve">Hejzák, V., Nekvasilová, M., Vacková, R., &amp; Růžičková, V. (1986). </w:t>
      </w:r>
      <w:r w:rsidRPr="0001470F">
        <w:rPr>
          <w:i/>
        </w:rPr>
        <w:t xml:space="preserve">Sportovní gymnastika učební text pro trenéry </w:t>
      </w:r>
      <w:r w:rsidRPr="0001470F">
        <w:rPr>
          <w:i/>
          <w:iCs/>
        </w:rPr>
        <w:t>III</w:t>
      </w:r>
      <w:r w:rsidRPr="0001470F">
        <w:rPr>
          <w:i/>
        </w:rPr>
        <w:t>. a II. třídy. Díl 2, (Ženské složky)</w:t>
      </w:r>
      <w:r w:rsidRPr="001E4AB0">
        <w:t>.</w:t>
      </w:r>
      <w:r>
        <w:t xml:space="preserve"> Praha: Olympia</w:t>
      </w:r>
    </w:p>
    <w:p w14:paraId="7156C319" w14:textId="77777777" w:rsidR="004E105A" w:rsidRPr="00CF1792" w:rsidRDefault="004E105A" w:rsidP="004E105A">
      <w:pPr>
        <w:pStyle w:val="Reference"/>
        <w:rPr>
          <w:lang w:val="cs-CZ"/>
        </w:rPr>
      </w:pPr>
      <w:r w:rsidRPr="00CF1792">
        <w:rPr>
          <w:lang w:val="cs-CZ"/>
        </w:rPr>
        <w:t>H</w:t>
      </w:r>
      <w:r>
        <w:rPr>
          <w:lang w:val="cs-CZ"/>
        </w:rPr>
        <w:t>orton</w:t>
      </w:r>
      <w:r w:rsidRPr="00CF1792">
        <w:rPr>
          <w:lang w:val="cs-CZ"/>
        </w:rPr>
        <w:t>, J</w:t>
      </w:r>
      <w:r>
        <w:rPr>
          <w:lang w:val="cs-CZ"/>
        </w:rPr>
        <w:t>. (</w:t>
      </w:r>
      <w:r w:rsidRPr="00CF1792">
        <w:rPr>
          <w:lang w:val="cs-CZ"/>
        </w:rPr>
        <w:t>2018</w:t>
      </w:r>
      <w:r>
        <w:rPr>
          <w:lang w:val="cs-CZ"/>
        </w:rPr>
        <w:t>)</w:t>
      </w:r>
      <w:r w:rsidRPr="00CF1792">
        <w:rPr>
          <w:lang w:val="cs-CZ"/>
        </w:rPr>
        <w:t>. If I had known</w:t>
      </w:r>
      <w:r w:rsidRPr="000310C6">
        <w:rPr>
          <w:i/>
          <w:lang w:val="cs-CZ"/>
        </w:rPr>
        <w:t>. Scriptor publishing group, ISBN 9781790123124.</w:t>
      </w:r>
    </w:p>
    <w:p w14:paraId="64F5E7AD" w14:textId="7F3F6884" w:rsidR="00024B83" w:rsidRPr="000310C6" w:rsidRDefault="00024B83" w:rsidP="00024B83">
      <w:pPr>
        <w:pStyle w:val="Reference"/>
        <w:rPr>
          <w:rFonts w:cstheme="minorHAnsi"/>
          <w:i/>
        </w:rPr>
      </w:pPr>
      <w:r w:rsidRPr="0000574E">
        <w:rPr>
          <w:rFonts w:cstheme="minorHAnsi"/>
        </w:rPr>
        <w:t>Jakše</w:t>
      </w:r>
      <w:r>
        <w:rPr>
          <w:rFonts w:cstheme="minorHAnsi"/>
        </w:rPr>
        <w:t>, B. &amp;</w:t>
      </w:r>
      <w:r w:rsidRPr="0000574E">
        <w:rPr>
          <w:rFonts w:cstheme="minorHAnsi"/>
        </w:rPr>
        <w:t xml:space="preserve"> Jakše</w:t>
      </w:r>
      <w:r>
        <w:rPr>
          <w:rFonts w:cstheme="minorHAnsi"/>
        </w:rPr>
        <w:t xml:space="preserve">, B. (2023). A four year cycle comparison of the nutritional and cardiovascular health status of an elite-level female artistic gymnasts: case study report from Slovenia, </w:t>
      </w:r>
      <w:r w:rsidR="000310C6" w:rsidRPr="000310C6">
        <w:rPr>
          <w:rFonts w:cstheme="minorHAnsi"/>
          <w:i/>
          <w:szCs w:val="28"/>
          <w:shd w:val="clear" w:color="auto" w:fill="FFFFFF"/>
        </w:rPr>
        <w:t>Science</w:t>
      </w:r>
      <w:r w:rsidR="000310C6">
        <w:rPr>
          <w:rFonts w:cstheme="minorHAnsi"/>
          <w:i/>
          <w:szCs w:val="28"/>
          <w:shd w:val="clear" w:color="auto" w:fill="FFFFFF"/>
        </w:rPr>
        <w:t xml:space="preserve"> </w:t>
      </w:r>
      <w:r w:rsidR="000310C6" w:rsidRPr="000310C6">
        <w:rPr>
          <w:rFonts w:cstheme="minorHAnsi"/>
          <w:i/>
          <w:szCs w:val="28"/>
          <w:shd w:val="clear" w:color="auto" w:fill="FFFFFF"/>
        </w:rPr>
        <w:t>of</w:t>
      </w:r>
      <w:r w:rsidR="000310C6">
        <w:rPr>
          <w:rFonts w:cstheme="minorHAnsi"/>
          <w:i/>
          <w:szCs w:val="28"/>
          <w:shd w:val="clear" w:color="auto" w:fill="FFFFFF"/>
        </w:rPr>
        <w:t xml:space="preserve"> </w:t>
      </w:r>
      <w:r w:rsidR="000310C6" w:rsidRPr="000310C6">
        <w:rPr>
          <w:rFonts w:cstheme="minorHAnsi"/>
          <w:i/>
          <w:szCs w:val="28"/>
          <w:shd w:val="clear" w:color="auto" w:fill="FFFFFF"/>
        </w:rPr>
        <w:t>Gymnastics</w:t>
      </w:r>
      <w:r w:rsidR="000310C6">
        <w:rPr>
          <w:rFonts w:cstheme="minorHAnsi"/>
          <w:i/>
          <w:szCs w:val="28"/>
          <w:shd w:val="clear" w:color="auto" w:fill="FFFFFF"/>
        </w:rPr>
        <w:t xml:space="preserve"> </w:t>
      </w:r>
      <w:r w:rsidR="000310C6" w:rsidRPr="000310C6">
        <w:rPr>
          <w:rFonts w:cstheme="minorHAnsi"/>
          <w:i/>
          <w:szCs w:val="28"/>
          <w:shd w:val="clear" w:color="auto" w:fill="FFFFFF"/>
        </w:rPr>
        <w:t>Journal</w:t>
      </w:r>
      <w:r w:rsidR="000310C6">
        <w:rPr>
          <w:rFonts w:ascii="Arial" w:hAnsi="Arial" w:cs="Arial"/>
          <w:sz w:val="28"/>
          <w:szCs w:val="28"/>
          <w:shd w:val="clear" w:color="auto" w:fill="FFFFFF"/>
        </w:rPr>
        <w:t xml:space="preserve"> </w:t>
      </w:r>
      <w:r w:rsidRPr="000310C6">
        <w:rPr>
          <w:rFonts w:cstheme="minorHAnsi"/>
          <w:i/>
        </w:rPr>
        <w:t>vol. 15, Issue1:27-46</w:t>
      </w:r>
    </w:p>
    <w:p w14:paraId="73845B0A" w14:textId="77777777" w:rsidR="004E105A" w:rsidRDefault="004E105A" w:rsidP="004E105A">
      <w:pPr>
        <w:pStyle w:val="Reference"/>
      </w:pPr>
      <w:r w:rsidRPr="00D04B0B">
        <w:t xml:space="preserve">Choutka, M., Dovalil, J. (1991) </w:t>
      </w:r>
      <w:r w:rsidRPr="000310C6">
        <w:rPr>
          <w:i/>
        </w:rPr>
        <w:t>Sportovní trénink.</w:t>
      </w:r>
      <w:r w:rsidRPr="00D04B0B">
        <w:t xml:space="preserve"> Olympia</w:t>
      </w:r>
    </w:p>
    <w:p w14:paraId="1904698C" w14:textId="77777777" w:rsidR="00A300B8" w:rsidRDefault="00A300B8" w:rsidP="00A300B8">
      <w:pPr>
        <w:pStyle w:val="Reference"/>
        <w:rPr>
          <w:rFonts w:cstheme="minorHAnsi"/>
          <w:shd w:val="clear" w:color="auto" w:fill="FFFFFF"/>
        </w:rPr>
      </w:pPr>
      <w:r>
        <w:lastRenderedPageBreak/>
        <w:t xml:space="preserve">Janíček, P., Ondráček, E. (1998). </w:t>
      </w:r>
      <w:r w:rsidRPr="000310C6">
        <w:rPr>
          <w:i/>
        </w:rPr>
        <w:t>Řešení problémů modelováním</w:t>
      </w:r>
      <w:r>
        <w:t>. Skripta. Brno: PCDIR Real. S.r.o.</w:t>
      </w:r>
    </w:p>
    <w:p w14:paraId="2B85584B" w14:textId="0C7B9153" w:rsidR="00890A22" w:rsidRPr="009B394D" w:rsidRDefault="004E105A" w:rsidP="009B394D">
      <w:pPr>
        <w:pStyle w:val="Reference"/>
        <w:rPr>
          <w:rFonts w:cstheme="minorHAnsi"/>
          <w:shd w:val="clear" w:color="auto" w:fill="FFFFFF"/>
        </w:rPr>
      </w:pPr>
      <w:r>
        <w:t xml:space="preserve">Jansa, P., &amp; Dovalil, J. &amp; spoluautoři (2007). </w:t>
      </w:r>
      <w:r w:rsidRPr="00D27512">
        <w:rPr>
          <w:rFonts w:cstheme="minorHAnsi"/>
          <w:i/>
          <w:iCs/>
          <w:shd w:val="clear" w:color="auto" w:fill="FFFFFF"/>
        </w:rPr>
        <w:t>Sportovní příprava: vybrané teoretické obory, stručné dějiny tělesné výchovy a sportu, základy pedagogiky a psychologie sportu, fyziologie sportu, sportovní trénink, sport zdravotně postižených, sport a doping, úrazy ve sportu a první pomoc, základy sportovní regenerace a rehabilitace, sportovní management.</w:t>
      </w:r>
      <w:r>
        <w:rPr>
          <w:rFonts w:cstheme="minorHAnsi"/>
          <w:shd w:val="clear" w:color="auto" w:fill="FFFFFF"/>
        </w:rPr>
        <w:t xml:space="preserve"> </w:t>
      </w:r>
      <w:r w:rsidR="009B394D">
        <w:rPr>
          <w:rFonts w:cstheme="minorHAnsi"/>
          <w:shd w:val="clear" w:color="auto" w:fill="FFFFFF"/>
        </w:rPr>
        <w:t>Praha</w:t>
      </w:r>
    </w:p>
    <w:p w14:paraId="7E39EA5D" w14:textId="3AB0E7F0" w:rsidR="00890A22" w:rsidRPr="000310C6" w:rsidRDefault="00890A22" w:rsidP="0001470F">
      <w:pPr>
        <w:pStyle w:val="Reference"/>
        <w:rPr>
          <w:i/>
          <w:color w:val="FF0000"/>
          <w:shd w:val="clear" w:color="auto" w:fill="FFFFFF"/>
        </w:rPr>
      </w:pPr>
      <w:r>
        <w:t xml:space="preserve">Komínková, L., Perič, T. (2018). Ranná sportovní specializace nebo trénink odpovídající vývoji? Klady a zápory. </w:t>
      </w:r>
      <w:r w:rsidRPr="000310C6">
        <w:rPr>
          <w:i/>
          <w:iCs/>
        </w:rPr>
        <w:t>Česká kinantropologie 2018, vol. 22, no.</w:t>
      </w:r>
      <w:r w:rsidR="00151EB7">
        <w:rPr>
          <w:i/>
          <w:iCs/>
        </w:rPr>
        <w:t xml:space="preserve"> </w:t>
      </w:r>
      <w:r w:rsidRPr="000310C6">
        <w:rPr>
          <w:i/>
          <w:iCs/>
        </w:rPr>
        <w:t>3-</w:t>
      </w:r>
      <w:r w:rsidR="00151EB7">
        <w:rPr>
          <w:i/>
          <w:iCs/>
        </w:rPr>
        <w:t xml:space="preserve"> </w:t>
      </w:r>
      <w:r w:rsidRPr="000310C6">
        <w:rPr>
          <w:i/>
          <w:iCs/>
        </w:rPr>
        <w:t>4, p.</w:t>
      </w:r>
      <w:r w:rsidR="00151EB7">
        <w:rPr>
          <w:i/>
          <w:iCs/>
        </w:rPr>
        <w:t xml:space="preserve"> </w:t>
      </w:r>
      <w:r w:rsidRPr="000310C6">
        <w:rPr>
          <w:i/>
          <w:iCs/>
        </w:rPr>
        <w:t>63-76</w:t>
      </w:r>
    </w:p>
    <w:p w14:paraId="1F7AC631" w14:textId="77777777" w:rsidR="004E105A" w:rsidRDefault="004E105A" w:rsidP="004E105A">
      <w:pPr>
        <w:pStyle w:val="Reference"/>
      </w:pPr>
      <w:r>
        <w:t xml:space="preserve">Kolektiv autorů. (2009). </w:t>
      </w:r>
      <w:r w:rsidRPr="001E4AB0">
        <w:rPr>
          <w:i/>
          <w:iCs/>
        </w:rPr>
        <w:t>Gymnastika.</w:t>
      </w:r>
      <w:r>
        <w:t xml:space="preserve"> Praha: Karolinum.</w:t>
      </w:r>
    </w:p>
    <w:p w14:paraId="1E798F07" w14:textId="77777777" w:rsidR="004E105A" w:rsidRPr="0001470F" w:rsidRDefault="004E105A" w:rsidP="004E105A">
      <w:pPr>
        <w:pStyle w:val="Reference"/>
      </w:pPr>
      <w:r w:rsidRPr="0001470F">
        <w:t xml:space="preserve">Kolář, P. (2015). </w:t>
      </w:r>
      <w:r w:rsidRPr="000310C6">
        <w:rPr>
          <w:i/>
        </w:rPr>
        <w:t>Víc než medaile: Český klub fair play.</w:t>
      </w:r>
      <w:r w:rsidRPr="0001470F">
        <w:t xml:space="preserve"> Praha: Mladá fronta. </w:t>
      </w:r>
    </w:p>
    <w:p w14:paraId="31105D1C" w14:textId="77777777" w:rsidR="004E105A" w:rsidRDefault="004E105A" w:rsidP="004E105A">
      <w:pPr>
        <w:pStyle w:val="Reference"/>
        <w:rPr>
          <w:lang w:val="cs-CZ"/>
        </w:rPr>
      </w:pPr>
      <w:r w:rsidRPr="00CF1792">
        <w:rPr>
          <w:lang w:val="cs-CZ"/>
        </w:rPr>
        <w:t>K</w:t>
      </w:r>
      <w:r>
        <w:rPr>
          <w:lang w:val="cs-CZ"/>
        </w:rPr>
        <w:t>onopka</w:t>
      </w:r>
      <w:r w:rsidRPr="00CF1792">
        <w:rPr>
          <w:lang w:val="cs-CZ"/>
        </w:rPr>
        <w:t>, P</w:t>
      </w:r>
      <w:r>
        <w:rPr>
          <w:lang w:val="cs-CZ"/>
        </w:rPr>
        <w:t>. (</w:t>
      </w:r>
      <w:r w:rsidRPr="00CF1792">
        <w:rPr>
          <w:lang w:val="cs-CZ"/>
        </w:rPr>
        <w:t>2004</w:t>
      </w:r>
      <w:r>
        <w:rPr>
          <w:lang w:val="cs-CZ"/>
        </w:rPr>
        <w:t>)</w:t>
      </w:r>
      <w:r w:rsidRPr="00CF1792">
        <w:rPr>
          <w:lang w:val="cs-CZ"/>
        </w:rPr>
        <w:t xml:space="preserve">. </w:t>
      </w:r>
      <w:r w:rsidRPr="000310C6">
        <w:rPr>
          <w:i/>
          <w:lang w:val="cs-CZ"/>
        </w:rPr>
        <w:t>Sportovní výživa.</w:t>
      </w:r>
      <w:r w:rsidRPr="00CF1792">
        <w:rPr>
          <w:lang w:val="cs-CZ"/>
        </w:rPr>
        <w:t xml:space="preserve"> České Budějovice: Kopp. Průvodce sportem. ISBN 80-7232-228-1.</w:t>
      </w:r>
    </w:p>
    <w:p w14:paraId="708F6B06" w14:textId="77777777" w:rsidR="004E105A" w:rsidRDefault="004E105A" w:rsidP="004E105A">
      <w:pPr>
        <w:pStyle w:val="Reference"/>
      </w:pPr>
      <w:r>
        <w:t>Kovařík, V., &amp; Langer, F. (1994</w:t>
      </w:r>
      <w:r w:rsidRPr="004E105A">
        <w:rPr>
          <w:i/>
        </w:rPr>
        <w:t>). Biomechanika tělesných cvičení. Vyd. 2.</w:t>
      </w:r>
      <w:r>
        <w:t xml:space="preserve"> Brno: Masarykova univerzita</w:t>
      </w:r>
    </w:p>
    <w:p w14:paraId="299FA126" w14:textId="77777777" w:rsidR="004E105A" w:rsidRDefault="004E105A" w:rsidP="004E105A">
      <w:pPr>
        <w:pStyle w:val="Reference"/>
      </w:pPr>
      <w:r w:rsidRPr="00D46611">
        <w:t>Kubička, J. (1993</w:t>
      </w:r>
      <w:r w:rsidRPr="000310C6">
        <w:rPr>
          <w:i/>
        </w:rPr>
        <w:t>). Vybrané kapitoly z teorie gymnastiky.</w:t>
      </w:r>
      <w:r w:rsidRPr="00D46611">
        <w:t xml:space="preserve"> Praha: Karolinum</w:t>
      </w:r>
    </w:p>
    <w:p w14:paraId="4CA0FB73" w14:textId="2D21CE4C" w:rsidR="00024B83" w:rsidRPr="000310C6" w:rsidRDefault="00024B83" w:rsidP="00024B83">
      <w:pPr>
        <w:pStyle w:val="Reference"/>
        <w:rPr>
          <w:i/>
        </w:rPr>
      </w:pPr>
      <w:r>
        <w:t>Kutac P., Jurkova S., Farana R. (2019). Morphological charakteristic of young female artistic gymnasts from the czech republic,</w:t>
      </w:r>
      <w:r w:rsidR="000310C6">
        <w:t xml:space="preserve"> </w:t>
      </w:r>
      <w:r w:rsidR="000310C6" w:rsidRPr="000310C6">
        <w:rPr>
          <w:i/>
        </w:rPr>
        <w:t>Science of Gymnastics Journal</w:t>
      </w:r>
      <w:r w:rsidRPr="000310C6">
        <w:rPr>
          <w:i/>
        </w:rPr>
        <w:t xml:space="preserve"> Vol. 11 Issue 1: 57 – 66</w:t>
      </w:r>
      <w:r w:rsidR="00C573B4">
        <w:rPr>
          <w:i/>
        </w:rPr>
        <w:t>.</w:t>
      </w:r>
    </w:p>
    <w:p w14:paraId="3363F1D6" w14:textId="4D7985DE" w:rsidR="000310C6" w:rsidRDefault="000F2655" w:rsidP="004E105A">
      <w:pPr>
        <w:pStyle w:val="Reference"/>
      </w:pPr>
      <w:r>
        <w:t xml:space="preserve"> Krištofič, J., Kubička, J., Novotná, V., Panská, Š., Skopová, M., &amp; Svatoň, V. (2005). </w:t>
      </w:r>
      <w:r w:rsidRPr="000310C6">
        <w:rPr>
          <w:i/>
        </w:rPr>
        <w:t xml:space="preserve">Gymnastika. </w:t>
      </w:r>
      <w:r w:rsidR="000310C6">
        <w:t>Praha: Karolinum</w:t>
      </w:r>
    </w:p>
    <w:p w14:paraId="353161E4" w14:textId="52FC4806" w:rsidR="004E105A" w:rsidRDefault="004E105A" w:rsidP="004E105A">
      <w:pPr>
        <w:pStyle w:val="Reference"/>
      </w:pPr>
      <w:r>
        <w:t xml:space="preserve">Krištofič, J. (2006). </w:t>
      </w:r>
      <w:r w:rsidRPr="001E4AB0">
        <w:rPr>
          <w:i/>
          <w:iCs/>
        </w:rPr>
        <w:t>Pohybová příprava dětí.</w:t>
      </w:r>
      <w:r>
        <w:t xml:space="preserve"> Praha: Grada</w:t>
      </w:r>
    </w:p>
    <w:p w14:paraId="5D1AE9EE" w14:textId="77777777" w:rsidR="004E105A" w:rsidRDefault="004E105A" w:rsidP="004E105A">
      <w:pPr>
        <w:pStyle w:val="Reference"/>
      </w:pPr>
      <w:r>
        <w:t xml:space="preserve">Krišitofič, J. (2008). </w:t>
      </w:r>
      <w:r w:rsidRPr="001E4AB0">
        <w:rPr>
          <w:i/>
          <w:iCs/>
        </w:rPr>
        <w:t>Nářaďová gymnastika</w:t>
      </w:r>
      <w:r>
        <w:t xml:space="preserve"> Praha: Česká obec sokolská </w:t>
      </w:r>
    </w:p>
    <w:p w14:paraId="0316A2B3" w14:textId="45519809" w:rsidR="004E105A" w:rsidRDefault="004E105A" w:rsidP="004E105A">
      <w:pPr>
        <w:pStyle w:val="Reference"/>
      </w:pPr>
      <w:r>
        <w:t xml:space="preserve">Lehnert, M., Kudláček, M., Háp, P., Bělka, J., a kolektiv. (2014). </w:t>
      </w:r>
      <w:r w:rsidRPr="000310C6">
        <w:rPr>
          <w:i/>
        </w:rPr>
        <w:t>Sportovní trénink I.</w:t>
      </w:r>
      <w:r>
        <w:t xml:space="preserve"> Olomouc: Univerzita Palackého</w:t>
      </w:r>
    </w:p>
    <w:p w14:paraId="66425B99" w14:textId="00872831" w:rsidR="00266FA1" w:rsidRDefault="00266FA1" w:rsidP="004E105A">
      <w:pPr>
        <w:pStyle w:val="Reference"/>
      </w:pPr>
      <w:r>
        <w:t xml:space="preserve">Lehnert, M., Novosad, J., &amp; Neuls, F. (2001). </w:t>
      </w:r>
      <w:r w:rsidRPr="00266FA1">
        <w:rPr>
          <w:i/>
        </w:rPr>
        <w:t>Základy sportovního tréninku</w:t>
      </w:r>
      <w:r>
        <w:rPr>
          <w:i/>
        </w:rPr>
        <w:t xml:space="preserve"> I. </w:t>
      </w:r>
      <w:r w:rsidRPr="00266FA1">
        <w:t>Olomouc</w:t>
      </w:r>
      <w:r>
        <w:rPr>
          <w:rFonts w:ascii="Arial" w:hAnsi="Arial" w:cs="Arial"/>
          <w:color w:val="212529"/>
          <w:shd w:val="clear" w:color="auto" w:fill="FFFFFF"/>
        </w:rPr>
        <w:t>: Hanex</w:t>
      </w:r>
    </w:p>
    <w:p w14:paraId="5A39DA93" w14:textId="77777777" w:rsidR="004E105A" w:rsidRDefault="004E105A" w:rsidP="004E105A">
      <w:pPr>
        <w:pStyle w:val="Reference"/>
      </w:pPr>
      <w:r>
        <w:t xml:space="preserve">Pastucha, D. (2014). </w:t>
      </w:r>
      <w:r w:rsidRPr="000310C6">
        <w:rPr>
          <w:i/>
        </w:rPr>
        <w:t>Tělovýchovné lékařství: vybrané kapitoly.</w:t>
      </w:r>
      <w:r>
        <w:t xml:space="preserve"> Praha: Grada</w:t>
      </w:r>
    </w:p>
    <w:p w14:paraId="31D692D0" w14:textId="77777777" w:rsidR="004E105A" w:rsidRDefault="004E105A" w:rsidP="004E105A">
      <w:pPr>
        <w:pStyle w:val="Reference"/>
      </w:pPr>
      <w:r>
        <w:t xml:space="preserve">Perič, T., &amp; Dovalil, J. (2010). </w:t>
      </w:r>
      <w:r w:rsidRPr="001E4AB0">
        <w:rPr>
          <w:i/>
          <w:iCs/>
        </w:rPr>
        <w:t>Sportovní trénink.</w:t>
      </w:r>
      <w:r>
        <w:t xml:space="preserve"> Praha: Grada</w:t>
      </w:r>
    </w:p>
    <w:p w14:paraId="4D9C495A" w14:textId="77777777" w:rsidR="009B394D" w:rsidRPr="00CF1792" w:rsidRDefault="009B394D" w:rsidP="009B394D">
      <w:pPr>
        <w:pStyle w:val="Reference"/>
        <w:rPr>
          <w:lang w:val="cs-CZ"/>
        </w:rPr>
      </w:pPr>
      <w:r w:rsidRPr="00CF1792">
        <w:rPr>
          <w:lang w:val="cs-CZ"/>
        </w:rPr>
        <w:t>R</w:t>
      </w:r>
      <w:r>
        <w:rPr>
          <w:lang w:val="cs-CZ"/>
        </w:rPr>
        <w:t>oubík, L.. (</w:t>
      </w:r>
      <w:r w:rsidRPr="00CF1792">
        <w:rPr>
          <w:lang w:val="cs-CZ"/>
        </w:rPr>
        <w:t>2018</w:t>
      </w:r>
      <w:r>
        <w:rPr>
          <w:lang w:val="cs-CZ"/>
        </w:rPr>
        <w:t>)</w:t>
      </w:r>
      <w:r w:rsidRPr="00CF1792">
        <w:rPr>
          <w:lang w:val="cs-CZ"/>
        </w:rPr>
        <w:t xml:space="preserve">. </w:t>
      </w:r>
      <w:r w:rsidRPr="0001470F">
        <w:rPr>
          <w:lang w:val="cs-CZ"/>
        </w:rPr>
        <w:t>Moderní výživa ve fitness a silových sportech.</w:t>
      </w:r>
      <w:r w:rsidRPr="00CF1792">
        <w:rPr>
          <w:lang w:val="cs-CZ"/>
        </w:rPr>
        <w:t xml:space="preserve"> Praha: Erasport. ISBN 978-80-905685-5-6.</w:t>
      </w:r>
    </w:p>
    <w:p w14:paraId="566ED1C6" w14:textId="77777777" w:rsidR="009B394D" w:rsidRDefault="009B394D" w:rsidP="009B394D">
      <w:pPr>
        <w:pStyle w:val="Reference"/>
        <w:rPr>
          <w:i/>
        </w:rPr>
      </w:pPr>
      <w:r>
        <w:t xml:space="preserve">Singh, S. P. (2007). </w:t>
      </w:r>
      <w:r w:rsidRPr="000310C6">
        <w:t>Somatotype and disease</w:t>
      </w:r>
      <w:r w:rsidRPr="00DD3FB1">
        <w:rPr>
          <w:i/>
        </w:rPr>
        <w:t>.</w:t>
      </w:r>
      <w:r>
        <w:t xml:space="preserve"> </w:t>
      </w:r>
      <w:r w:rsidRPr="00DD3FB1">
        <w:rPr>
          <w:i/>
        </w:rPr>
        <w:t>Anthropologist Special Volume No. 3: 251-261</w:t>
      </w:r>
    </w:p>
    <w:p w14:paraId="749C6BFD" w14:textId="77777777" w:rsidR="009B394D" w:rsidRPr="00BA744D" w:rsidRDefault="009B394D" w:rsidP="009B394D">
      <w:pPr>
        <w:pStyle w:val="Reference"/>
        <w:rPr>
          <w:vanish/>
          <w:specVanish/>
        </w:rPr>
      </w:pPr>
      <w:r>
        <w:t>Skopová, M.,</w:t>
      </w:r>
    </w:p>
    <w:p w14:paraId="2FE7C4D8" w14:textId="77777777" w:rsidR="009B394D" w:rsidRDefault="009B394D" w:rsidP="009B394D">
      <w:pPr>
        <w:pStyle w:val="Reference"/>
      </w:pPr>
      <w:r>
        <w:t xml:space="preserve"> &amp; Zítko, M. (2013). </w:t>
      </w:r>
      <w:r w:rsidRPr="001E4AB0">
        <w:rPr>
          <w:i/>
          <w:iCs/>
        </w:rPr>
        <w:t xml:space="preserve">Základní gymnastika. </w:t>
      </w:r>
      <w:r w:rsidRPr="001E4AB0">
        <w:t>Praha: Karolinum</w:t>
      </w:r>
      <w:r>
        <w:t xml:space="preserve"> </w:t>
      </w:r>
    </w:p>
    <w:p w14:paraId="511CA61B" w14:textId="77777777" w:rsidR="009B394D" w:rsidRDefault="009B394D" w:rsidP="009B394D">
      <w:pPr>
        <w:pStyle w:val="Reference"/>
      </w:pPr>
      <w:r w:rsidRPr="00D04B0B">
        <w:t>Vránová, J., Dovalil, J., &amp; Bunc, V. (200</w:t>
      </w:r>
      <w:r w:rsidRPr="000310C6">
        <w:t>9).</w:t>
      </w:r>
      <w:r w:rsidRPr="000310C6">
        <w:rPr>
          <w:i/>
        </w:rPr>
        <w:t xml:space="preserve"> Výkon a trénink ve sportu.</w:t>
      </w:r>
      <w:r w:rsidRPr="00D04B0B">
        <w:t xml:space="preserve"> Olympia.</w:t>
      </w:r>
    </w:p>
    <w:p w14:paraId="7739F48F" w14:textId="5C05B9BD" w:rsidR="009B394D" w:rsidRDefault="009B394D" w:rsidP="009B394D">
      <w:pPr>
        <w:pStyle w:val="Reference"/>
      </w:pPr>
      <w:r w:rsidRPr="00D04B0B">
        <w:t xml:space="preserve">Zahradník, D., &amp; Korvas, P. (2012). </w:t>
      </w:r>
      <w:r w:rsidRPr="009B394D">
        <w:rPr>
          <w:i/>
        </w:rPr>
        <w:t>Základy sportovního tréninku</w:t>
      </w:r>
      <w:r w:rsidRPr="0001470F">
        <w:t xml:space="preserve">. </w:t>
      </w:r>
      <w:r w:rsidRPr="00D04B0B">
        <w:t>Masarykova univerzita.</w:t>
      </w:r>
    </w:p>
    <w:p w14:paraId="62B3755A" w14:textId="77777777" w:rsidR="0000574E" w:rsidRDefault="0000574E" w:rsidP="009B394D">
      <w:pPr>
        <w:pStyle w:val="Reference"/>
      </w:pPr>
    </w:p>
    <w:p w14:paraId="5522FCB3" w14:textId="12415B6F" w:rsidR="0000574E" w:rsidRDefault="0000574E" w:rsidP="009B394D">
      <w:pPr>
        <w:pStyle w:val="Reference"/>
      </w:pPr>
    </w:p>
    <w:p w14:paraId="1ABC8D4A" w14:textId="01C90249" w:rsidR="00024B83" w:rsidRPr="0042235B" w:rsidRDefault="00024B83" w:rsidP="002D6220">
      <w:pPr>
        <w:pStyle w:val="Reference"/>
        <w:ind w:left="0" w:firstLine="0"/>
      </w:pPr>
    </w:p>
    <w:sectPr w:rsidR="00024B83" w:rsidRPr="0042235B" w:rsidSect="00763C9F">
      <w:footerReference w:type="default" r:id="rId47"/>
      <w:pgSz w:w="11906" w:h="16838" w:code="9"/>
      <w:pgMar w:top="1418" w:right="1418" w:bottom="1418" w:left="1418" w:header="709" w:footer="709" w:gutter="567"/>
      <w:cols w:space="708"/>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1B24F3" w16cid:durableId="2836BDA2"/>
  <w16cid:commentId w16cid:paraId="134B3921" w16cid:durableId="2836BDB6"/>
  <w16cid:commentId w16cid:paraId="36D5F5D7" w16cid:durableId="2836BEC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A50D9" w14:textId="77777777" w:rsidR="00FA5759" w:rsidRDefault="00FA5759" w:rsidP="00123CAC">
      <w:pPr>
        <w:spacing w:after="0" w:line="240" w:lineRule="auto"/>
      </w:pPr>
      <w:r>
        <w:separator/>
      </w:r>
    </w:p>
  </w:endnote>
  <w:endnote w:type="continuationSeparator" w:id="0">
    <w:p w14:paraId="1703F6E1" w14:textId="77777777" w:rsidR="00FA5759" w:rsidRDefault="00FA5759"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DFF9" w14:textId="77777777" w:rsidR="008651CD" w:rsidRDefault="008651CD">
    <w:pPr>
      <w:pStyle w:val="Zpat"/>
      <w:jc w:val="center"/>
    </w:pPr>
  </w:p>
  <w:p w14:paraId="261B1D6A" w14:textId="77777777" w:rsidR="008651CD" w:rsidRDefault="008651CD">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275047"/>
      <w:docPartObj>
        <w:docPartGallery w:val="Page Numbers (Bottom of Page)"/>
        <w:docPartUnique/>
      </w:docPartObj>
    </w:sdtPr>
    <w:sdtContent>
      <w:p w14:paraId="470088BA" w14:textId="5173BEB7" w:rsidR="008651CD" w:rsidRDefault="008651CD">
        <w:pPr>
          <w:pStyle w:val="Zpat"/>
          <w:jc w:val="center"/>
        </w:pPr>
        <w:r>
          <w:fldChar w:fldCharType="begin"/>
        </w:r>
        <w:r>
          <w:instrText>PAGE   \* MERGEFORMAT</w:instrText>
        </w:r>
        <w:r>
          <w:fldChar w:fldCharType="separate"/>
        </w:r>
        <w:r w:rsidR="00432539" w:rsidRPr="00432539">
          <w:rPr>
            <w:noProof/>
            <w:lang w:val="cs-CZ"/>
          </w:rPr>
          <w:t>21</w:t>
        </w:r>
        <w:r>
          <w:fldChar w:fldCharType="end"/>
        </w:r>
      </w:p>
    </w:sdtContent>
  </w:sdt>
  <w:p w14:paraId="7A8A132B" w14:textId="77777777" w:rsidR="008651CD" w:rsidRDefault="008651C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F4CA7" w14:textId="77777777" w:rsidR="00FA5759" w:rsidRDefault="00FA5759" w:rsidP="00123CAC">
      <w:pPr>
        <w:spacing w:after="0" w:line="240" w:lineRule="auto"/>
      </w:pPr>
      <w:r>
        <w:separator/>
      </w:r>
    </w:p>
  </w:footnote>
  <w:footnote w:type="continuationSeparator" w:id="0">
    <w:p w14:paraId="69E34A69" w14:textId="77777777" w:rsidR="00FA5759" w:rsidRDefault="00FA5759"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646"/>
    <w:multiLevelType w:val="hybridMultilevel"/>
    <w:tmpl w:val="790C24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24395C"/>
    <w:multiLevelType w:val="hybridMultilevel"/>
    <w:tmpl w:val="FC1C5CA4"/>
    <w:lvl w:ilvl="0" w:tplc="CD84F5E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E509A4"/>
    <w:multiLevelType w:val="hybridMultilevel"/>
    <w:tmpl w:val="D8C48CD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092A4F08"/>
    <w:multiLevelType w:val="hybridMultilevel"/>
    <w:tmpl w:val="5A6675D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0E020BD9"/>
    <w:multiLevelType w:val="hybridMultilevel"/>
    <w:tmpl w:val="2C28476C"/>
    <w:lvl w:ilvl="0" w:tplc="C9D0D31A">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6"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1E3D77"/>
    <w:multiLevelType w:val="hybridMultilevel"/>
    <w:tmpl w:val="597A22E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1A2003CB"/>
    <w:multiLevelType w:val="hybridMultilevel"/>
    <w:tmpl w:val="5170B570"/>
    <w:lvl w:ilvl="0" w:tplc="42540968">
      <w:numFmt w:val="bullet"/>
      <w:lvlText w:val="-"/>
      <w:lvlJc w:val="left"/>
      <w:pPr>
        <w:ind w:left="1287"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1B0002E0"/>
    <w:multiLevelType w:val="hybridMultilevel"/>
    <w:tmpl w:val="02385B2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1E123F85"/>
    <w:multiLevelType w:val="hybridMultilevel"/>
    <w:tmpl w:val="19B467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26B11E9F"/>
    <w:multiLevelType w:val="multilevel"/>
    <w:tmpl w:val="07CE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153AE8"/>
    <w:multiLevelType w:val="hybridMultilevel"/>
    <w:tmpl w:val="18F849D4"/>
    <w:lvl w:ilvl="0" w:tplc="425409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CA0277C"/>
    <w:multiLevelType w:val="multilevel"/>
    <w:tmpl w:val="E9DC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D3447"/>
    <w:multiLevelType w:val="hybridMultilevel"/>
    <w:tmpl w:val="83BE7CC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38635D02"/>
    <w:multiLevelType w:val="multilevel"/>
    <w:tmpl w:val="A69AF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E832DA"/>
    <w:multiLevelType w:val="hybridMultilevel"/>
    <w:tmpl w:val="B41AC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04315F1"/>
    <w:multiLevelType w:val="hybridMultilevel"/>
    <w:tmpl w:val="FC5E3B84"/>
    <w:lvl w:ilvl="0" w:tplc="425409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1C012DB"/>
    <w:multiLevelType w:val="hybridMultilevel"/>
    <w:tmpl w:val="92DCA274"/>
    <w:lvl w:ilvl="0" w:tplc="42540968">
      <w:numFmt w:val="bullet"/>
      <w:lvlText w:val="-"/>
      <w:lvlJc w:val="left"/>
      <w:pPr>
        <w:ind w:left="1134" w:hanging="567"/>
      </w:pPr>
      <w:rPr>
        <w:rFonts w:ascii="Calibri" w:eastAsiaTheme="minorHAnsi" w:hAnsi="Calibri" w:cs="Calibri"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41F10E21"/>
    <w:multiLevelType w:val="hybridMultilevel"/>
    <w:tmpl w:val="68026EF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2" w15:restartNumberingAfterBreak="0">
    <w:nsid w:val="44DB5592"/>
    <w:multiLevelType w:val="multilevel"/>
    <w:tmpl w:val="F4DA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75504"/>
    <w:multiLevelType w:val="multilevel"/>
    <w:tmpl w:val="8372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4F187F"/>
    <w:multiLevelType w:val="hybridMultilevel"/>
    <w:tmpl w:val="6888CA6C"/>
    <w:lvl w:ilvl="0" w:tplc="425409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67E5DB7"/>
    <w:multiLevelType w:val="hybridMultilevel"/>
    <w:tmpl w:val="FC086FD8"/>
    <w:lvl w:ilvl="0" w:tplc="04050001">
      <w:start w:val="1"/>
      <w:numFmt w:val="bullet"/>
      <w:lvlText w:val=""/>
      <w:lvlJc w:val="left"/>
      <w:pPr>
        <w:ind w:left="1335" w:hanging="360"/>
      </w:pPr>
      <w:rPr>
        <w:rFonts w:ascii="Symbol" w:hAnsi="Symbol" w:hint="default"/>
      </w:rPr>
    </w:lvl>
    <w:lvl w:ilvl="1" w:tplc="04050003" w:tentative="1">
      <w:start w:val="1"/>
      <w:numFmt w:val="bullet"/>
      <w:lvlText w:val="o"/>
      <w:lvlJc w:val="left"/>
      <w:pPr>
        <w:ind w:left="2055" w:hanging="360"/>
      </w:pPr>
      <w:rPr>
        <w:rFonts w:ascii="Courier New" w:hAnsi="Courier New" w:cs="Courier New" w:hint="default"/>
      </w:rPr>
    </w:lvl>
    <w:lvl w:ilvl="2" w:tplc="04050005" w:tentative="1">
      <w:start w:val="1"/>
      <w:numFmt w:val="bullet"/>
      <w:lvlText w:val=""/>
      <w:lvlJc w:val="left"/>
      <w:pPr>
        <w:ind w:left="2775" w:hanging="360"/>
      </w:pPr>
      <w:rPr>
        <w:rFonts w:ascii="Wingdings" w:hAnsi="Wingdings" w:hint="default"/>
      </w:rPr>
    </w:lvl>
    <w:lvl w:ilvl="3" w:tplc="04050001" w:tentative="1">
      <w:start w:val="1"/>
      <w:numFmt w:val="bullet"/>
      <w:lvlText w:val=""/>
      <w:lvlJc w:val="left"/>
      <w:pPr>
        <w:ind w:left="3495" w:hanging="360"/>
      </w:pPr>
      <w:rPr>
        <w:rFonts w:ascii="Symbol" w:hAnsi="Symbol" w:hint="default"/>
      </w:rPr>
    </w:lvl>
    <w:lvl w:ilvl="4" w:tplc="04050003" w:tentative="1">
      <w:start w:val="1"/>
      <w:numFmt w:val="bullet"/>
      <w:lvlText w:val="o"/>
      <w:lvlJc w:val="left"/>
      <w:pPr>
        <w:ind w:left="4215" w:hanging="360"/>
      </w:pPr>
      <w:rPr>
        <w:rFonts w:ascii="Courier New" w:hAnsi="Courier New" w:cs="Courier New" w:hint="default"/>
      </w:rPr>
    </w:lvl>
    <w:lvl w:ilvl="5" w:tplc="04050005" w:tentative="1">
      <w:start w:val="1"/>
      <w:numFmt w:val="bullet"/>
      <w:lvlText w:val=""/>
      <w:lvlJc w:val="left"/>
      <w:pPr>
        <w:ind w:left="4935" w:hanging="360"/>
      </w:pPr>
      <w:rPr>
        <w:rFonts w:ascii="Wingdings" w:hAnsi="Wingdings" w:hint="default"/>
      </w:rPr>
    </w:lvl>
    <w:lvl w:ilvl="6" w:tplc="04050001" w:tentative="1">
      <w:start w:val="1"/>
      <w:numFmt w:val="bullet"/>
      <w:lvlText w:val=""/>
      <w:lvlJc w:val="left"/>
      <w:pPr>
        <w:ind w:left="5655" w:hanging="360"/>
      </w:pPr>
      <w:rPr>
        <w:rFonts w:ascii="Symbol" w:hAnsi="Symbol" w:hint="default"/>
      </w:rPr>
    </w:lvl>
    <w:lvl w:ilvl="7" w:tplc="04050003" w:tentative="1">
      <w:start w:val="1"/>
      <w:numFmt w:val="bullet"/>
      <w:lvlText w:val="o"/>
      <w:lvlJc w:val="left"/>
      <w:pPr>
        <w:ind w:left="6375" w:hanging="360"/>
      </w:pPr>
      <w:rPr>
        <w:rFonts w:ascii="Courier New" w:hAnsi="Courier New" w:cs="Courier New" w:hint="default"/>
      </w:rPr>
    </w:lvl>
    <w:lvl w:ilvl="8" w:tplc="04050005" w:tentative="1">
      <w:start w:val="1"/>
      <w:numFmt w:val="bullet"/>
      <w:lvlText w:val=""/>
      <w:lvlJc w:val="left"/>
      <w:pPr>
        <w:ind w:left="7095" w:hanging="360"/>
      </w:pPr>
      <w:rPr>
        <w:rFonts w:ascii="Wingdings" w:hAnsi="Wingdings" w:hint="default"/>
      </w:rPr>
    </w:lvl>
  </w:abstractNum>
  <w:abstractNum w:abstractNumId="26" w15:restartNumberingAfterBreak="0">
    <w:nsid w:val="588126DB"/>
    <w:multiLevelType w:val="hybridMultilevel"/>
    <w:tmpl w:val="B94E7AD8"/>
    <w:lvl w:ilvl="0" w:tplc="425409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8A660C"/>
    <w:multiLevelType w:val="multilevel"/>
    <w:tmpl w:val="AEFC77E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8" w15:restartNumberingAfterBreak="0">
    <w:nsid w:val="66522E7E"/>
    <w:multiLevelType w:val="hybridMultilevel"/>
    <w:tmpl w:val="A250691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77716B28"/>
    <w:multiLevelType w:val="hybridMultilevel"/>
    <w:tmpl w:val="3F50395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7AE16415"/>
    <w:multiLevelType w:val="hybridMultilevel"/>
    <w:tmpl w:val="D1704F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6"/>
  </w:num>
  <w:num w:numId="2">
    <w:abstractNumId w:val="1"/>
  </w:num>
  <w:num w:numId="3">
    <w:abstractNumId w:val="1"/>
    <w:lvlOverride w:ilvl="0">
      <w:startOverride w:val="1"/>
    </w:lvlOverride>
  </w:num>
  <w:num w:numId="4">
    <w:abstractNumId w:val="13"/>
  </w:num>
  <w:num w:numId="5">
    <w:abstractNumId w:val="27"/>
  </w:num>
  <w:num w:numId="6">
    <w:abstractNumId w:val="20"/>
  </w:num>
  <w:num w:numId="7">
    <w:abstractNumId w:val="20"/>
    <w:lvlOverride w:ilvl="0">
      <w:startOverride w:val="1"/>
    </w:lvlOverride>
  </w:num>
  <w:num w:numId="8">
    <w:abstractNumId w:val="20"/>
    <w:lvlOverride w:ilvl="0">
      <w:startOverride w:val="1"/>
    </w:lvlOverride>
  </w:num>
  <w:num w:numId="9">
    <w:abstractNumId w:val="20"/>
    <w:lvlOverride w:ilvl="0">
      <w:startOverride w:val="1"/>
    </w:lvlOverride>
  </w:num>
  <w:num w:numId="10">
    <w:abstractNumId w:val="29"/>
  </w:num>
  <w:num w:numId="11">
    <w:abstractNumId w:val="11"/>
  </w:num>
  <w:num w:numId="12">
    <w:abstractNumId w:val="20"/>
    <w:lvlOverride w:ilvl="0">
      <w:startOverride w:val="1"/>
    </w:lvlOverride>
  </w:num>
  <w:num w:numId="13">
    <w:abstractNumId w:val="9"/>
  </w:num>
  <w:num w:numId="14">
    <w:abstractNumId w:val="7"/>
  </w:num>
  <w:num w:numId="15">
    <w:abstractNumId w:val="16"/>
  </w:num>
  <w:num w:numId="16">
    <w:abstractNumId w:val="0"/>
  </w:num>
  <w:num w:numId="17">
    <w:abstractNumId w:val="25"/>
  </w:num>
  <w:num w:numId="18">
    <w:abstractNumId w:val="10"/>
  </w:num>
  <w:num w:numId="19">
    <w:abstractNumId w:val="28"/>
  </w:num>
  <w:num w:numId="20">
    <w:abstractNumId w:val="21"/>
  </w:num>
  <w:num w:numId="21">
    <w:abstractNumId w:val="31"/>
  </w:num>
  <w:num w:numId="22">
    <w:abstractNumId w:val="14"/>
  </w:num>
  <w:num w:numId="23">
    <w:abstractNumId w:val="2"/>
  </w:num>
  <w:num w:numId="24">
    <w:abstractNumId w:val="12"/>
  </w:num>
  <w:num w:numId="25">
    <w:abstractNumId w:val="20"/>
    <w:lvlOverride w:ilvl="0">
      <w:startOverride w:val="1"/>
    </w:lvlOverride>
  </w:num>
  <w:num w:numId="26">
    <w:abstractNumId w:val="3"/>
  </w:num>
  <w:num w:numId="27">
    <w:abstractNumId w:val="30"/>
  </w:num>
  <w:num w:numId="28">
    <w:abstractNumId w:val="20"/>
  </w:num>
  <w:num w:numId="29">
    <w:abstractNumId w:val="22"/>
  </w:num>
  <w:num w:numId="30">
    <w:abstractNumId w:val="15"/>
  </w:num>
  <w:num w:numId="31">
    <w:abstractNumId w:val="23"/>
  </w:num>
  <w:num w:numId="32">
    <w:abstractNumId w:val="17"/>
  </w:num>
  <w:num w:numId="33">
    <w:abstractNumId w:val="26"/>
  </w:num>
  <w:num w:numId="34">
    <w:abstractNumId w:val="8"/>
  </w:num>
  <w:num w:numId="35">
    <w:abstractNumId w:val="19"/>
  </w:num>
  <w:num w:numId="36">
    <w:abstractNumId w:val="5"/>
  </w:num>
  <w:num w:numId="37">
    <w:abstractNumId w:val="24"/>
  </w:num>
  <w:num w:numId="38">
    <w:abstractNumId w:val="4"/>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documentProtection w:edit="forms" w:enforcement="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8F4"/>
    <w:rsid w:val="0000574E"/>
    <w:rsid w:val="0000676A"/>
    <w:rsid w:val="00010ED1"/>
    <w:rsid w:val="0001101F"/>
    <w:rsid w:val="0001470F"/>
    <w:rsid w:val="00014D98"/>
    <w:rsid w:val="00015E46"/>
    <w:rsid w:val="000167F1"/>
    <w:rsid w:val="00021F5F"/>
    <w:rsid w:val="00024B83"/>
    <w:rsid w:val="00025E04"/>
    <w:rsid w:val="000310C6"/>
    <w:rsid w:val="000322B4"/>
    <w:rsid w:val="00033F3F"/>
    <w:rsid w:val="00035E74"/>
    <w:rsid w:val="000366EE"/>
    <w:rsid w:val="000372B0"/>
    <w:rsid w:val="00040BD2"/>
    <w:rsid w:val="00041287"/>
    <w:rsid w:val="0004189C"/>
    <w:rsid w:val="00051757"/>
    <w:rsid w:val="00052D4A"/>
    <w:rsid w:val="000540E2"/>
    <w:rsid w:val="000552D6"/>
    <w:rsid w:val="0006370B"/>
    <w:rsid w:val="00064885"/>
    <w:rsid w:val="000705A1"/>
    <w:rsid w:val="00072634"/>
    <w:rsid w:val="00074B33"/>
    <w:rsid w:val="0007628D"/>
    <w:rsid w:val="00076FCF"/>
    <w:rsid w:val="00077793"/>
    <w:rsid w:val="00082C6A"/>
    <w:rsid w:val="00084587"/>
    <w:rsid w:val="00086D08"/>
    <w:rsid w:val="00087955"/>
    <w:rsid w:val="00087F05"/>
    <w:rsid w:val="000903D8"/>
    <w:rsid w:val="000958EF"/>
    <w:rsid w:val="00096FF2"/>
    <w:rsid w:val="000A06FC"/>
    <w:rsid w:val="000A3453"/>
    <w:rsid w:val="000A52E6"/>
    <w:rsid w:val="000B1371"/>
    <w:rsid w:val="000B2714"/>
    <w:rsid w:val="000B55E6"/>
    <w:rsid w:val="000B7034"/>
    <w:rsid w:val="000B74A8"/>
    <w:rsid w:val="000B7604"/>
    <w:rsid w:val="000B79ED"/>
    <w:rsid w:val="000B7C54"/>
    <w:rsid w:val="000C0B55"/>
    <w:rsid w:val="000C7151"/>
    <w:rsid w:val="000D11C4"/>
    <w:rsid w:val="000D30E4"/>
    <w:rsid w:val="000D4593"/>
    <w:rsid w:val="000E3075"/>
    <w:rsid w:val="000E4B63"/>
    <w:rsid w:val="000E52AC"/>
    <w:rsid w:val="000E6165"/>
    <w:rsid w:val="000F067D"/>
    <w:rsid w:val="000F07E1"/>
    <w:rsid w:val="000F2655"/>
    <w:rsid w:val="000F731F"/>
    <w:rsid w:val="00101329"/>
    <w:rsid w:val="0010512F"/>
    <w:rsid w:val="00105C5C"/>
    <w:rsid w:val="00107470"/>
    <w:rsid w:val="00110537"/>
    <w:rsid w:val="00110B78"/>
    <w:rsid w:val="001177A5"/>
    <w:rsid w:val="0012125A"/>
    <w:rsid w:val="00122E2A"/>
    <w:rsid w:val="00123CAC"/>
    <w:rsid w:val="00124D9E"/>
    <w:rsid w:val="00132077"/>
    <w:rsid w:val="00135FB9"/>
    <w:rsid w:val="00137124"/>
    <w:rsid w:val="00140E15"/>
    <w:rsid w:val="00141732"/>
    <w:rsid w:val="00141DB1"/>
    <w:rsid w:val="00142814"/>
    <w:rsid w:val="001441CF"/>
    <w:rsid w:val="00151EB7"/>
    <w:rsid w:val="00152A9C"/>
    <w:rsid w:val="00154A02"/>
    <w:rsid w:val="00154C26"/>
    <w:rsid w:val="001704A9"/>
    <w:rsid w:val="001707D7"/>
    <w:rsid w:val="00170F3C"/>
    <w:rsid w:val="001764FF"/>
    <w:rsid w:val="00176E24"/>
    <w:rsid w:val="00181B52"/>
    <w:rsid w:val="001833C7"/>
    <w:rsid w:val="001833E0"/>
    <w:rsid w:val="0018491B"/>
    <w:rsid w:val="00185B5A"/>
    <w:rsid w:val="00190EC8"/>
    <w:rsid w:val="00191B1C"/>
    <w:rsid w:val="001A057F"/>
    <w:rsid w:val="001A0FF9"/>
    <w:rsid w:val="001A2539"/>
    <w:rsid w:val="001B0F29"/>
    <w:rsid w:val="001B352E"/>
    <w:rsid w:val="001B49E8"/>
    <w:rsid w:val="001B69E5"/>
    <w:rsid w:val="001C121F"/>
    <w:rsid w:val="001C40A6"/>
    <w:rsid w:val="001C4D6D"/>
    <w:rsid w:val="001C56F9"/>
    <w:rsid w:val="001C5A0D"/>
    <w:rsid w:val="001C660B"/>
    <w:rsid w:val="001D0153"/>
    <w:rsid w:val="001D0C84"/>
    <w:rsid w:val="001D459C"/>
    <w:rsid w:val="001D4E65"/>
    <w:rsid w:val="001D7119"/>
    <w:rsid w:val="001D76B3"/>
    <w:rsid w:val="001E24C0"/>
    <w:rsid w:val="001E4AB0"/>
    <w:rsid w:val="001E7317"/>
    <w:rsid w:val="001F1213"/>
    <w:rsid w:val="001F40DF"/>
    <w:rsid w:val="001F571C"/>
    <w:rsid w:val="00201A4D"/>
    <w:rsid w:val="002029B0"/>
    <w:rsid w:val="00203AC7"/>
    <w:rsid w:val="002074CB"/>
    <w:rsid w:val="00207ED0"/>
    <w:rsid w:val="0021207A"/>
    <w:rsid w:val="00212777"/>
    <w:rsid w:val="00214141"/>
    <w:rsid w:val="00217C70"/>
    <w:rsid w:val="00230774"/>
    <w:rsid w:val="00231321"/>
    <w:rsid w:val="002331A1"/>
    <w:rsid w:val="00235E7A"/>
    <w:rsid w:val="0024683A"/>
    <w:rsid w:val="00246E18"/>
    <w:rsid w:val="0025000B"/>
    <w:rsid w:val="00254721"/>
    <w:rsid w:val="00260166"/>
    <w:rsid w:val="00261FF7"/>
    <w:rsid w:val="0026207F"/>
    <w:rsid w:val="00264AE0"/>
    <w:rsid w:val="00266FA1"/>
    <w:rsid w:val="00270091"/>
    <w:rsid w:val="002720A1"/>
    <w:rsid w:val="00272BAD"/>
    <w:rsid w:val="00273FB5"/>
    <w:rsid w:val="00274354"/>
    <w:rsid w:val="002759EA"/>
    <w:rsid w:val="00282DFA"/>
    <w:rsid w:val="00285F0C"/>
    <w:rsid w:val="0029097D"/>
    <w:rsid w:val="00292564"/>
    <w:rsid w:val="002A43C1"/>
    <w:rsid w:val="002A6C2B"/>
    <w:rsid w:val="002B4571"/>
    <w:rsid w:val="002C717A"/>
    <w:rsid w:val="002D23B4"/>
    <w:rsid w:val="002D6220"/>
    <w:rsid w:val="002E2FF8"/>
    <w:rsid w:val="002E3193"/>
    <w:rsid w:val="002E329B"/>
    <w:rsid w:val="002E439C"/>
    <w:rsid w:val="002E545E"/>
    <w:rsid w:val="002F63E3"/>
    <w:rsid w:val="003011AF"/>
    <w:rsid w:val="0030294E"/>
    <w:rsid w:val="003033E5"/>
    <w:rsid w:val="003149C2"/>
    <w:rsid w:val="003223AE"/>
    <w:rsid w:val="003254AD"/>
    <w:rsid w:val="00325596"/>
    <w:rsid w:val="00331EB5"/>
    <w:rsid w:val="00334F66"/>
    <w:rsid w:val="00340A8F"/>
    <w:rsid w:val="0035415D"/>
    <w:rsid w:val="003562AE"/>
    <w:rsid w:val="0036001C"/>
    <w:rsid w:val="00363089"/>
    <w:rsid w:val="00366392"/>
    <w:rsid w:val="0036723D"/>
    <w:rsid w:val="00370924"/>
    <w:rsid w:val="00372CCE"/>
    <w:rsid w:val="00373418"/>
    <w:rsid w:val="00373D82"/>
    <w:rsid w:val="00381153"/>
    <w:rsid w:val="00381CDA"/>
    <w:rsid w:val="00382575"/>
    <w:rsid w:val="0038310F"/>
    <w:rsid w:val="00386F98"/>
    <w:rsid w:val="0039256C"/>
    <w:rsid w:val="00392859"/>
    <w:rsid w:val="00395593"/>
    <w:rsid w:val="003971B7"/>
    <w:rsid w:val="003A0E7D"/>
    <w:rsid w:val="003A2777"/>
    <w:rsid w:val="003A780D"/>
    <w:rsid w:val="003C3B75"/>
    <w:rsid w:val="003C3FE7"/>
    <w:rsid w:val="003C5272"/>
    <w:rsid w:val="003C6553"/>
    <w:rsid w:val="003D019A"/>
    <w:rsid w:val="003D4035"/>
    <w:rsid w:val="003D7F7B"/>
    <w:rsid w:val="003E1AF0"/>
    <w:rsid w:val="003E229C"/>
    <w:rsid w:val="003E3D65"/>
    <w:rsid w:val="003E7099"/>
    <w:rsid w:val="003E7702"/>
    <w:rsid w:val="003E7997"/>
    <w:rsid w:val="003F0A65"/>
    <w:rsid w:val="00401FC5"/>
    <w:rsid w:val="0041143B"/>
    <w:rsid w:val="00414F90"/>
    <w:rsid w:val="004153AC"/>
    <w:rsid w:val="0042235B"/>
    <w:rsid w:val="00423642"/>
    <w:rsid w:val="00427828"/>
    <w:rsid w:val="00430304"/>
    <w:rsid w:val="004304A9"/>
    <w:rsid w:val="0043225F"/>
    <w:rsid w:val="00432539"/>
    <w:rsid w:val="0043292A"/>
    <w:rsid w:val="00433DCE"/>
    <w:rsid w:val="0043508E"/>
    <w:rsid w:val="0044004A"/>
    <w:rsid w:val="00441E1F"/>
    <w:rsid w:val="00443C88"/>
    <w:rsid w:val="00446644"/>
    <w:rsid w:val="00446C40"/>
    <w:rsid w:val="004505EF"/>
    <w:rsid w:val="00451801"/>
    <w:rsid w:val="004566D7"/>
    <w:rsid w:val="00460524"/>
    <w:rsid w:val="004645B8"/>
    <w:rsid w:val="00467E80"/>
    <w:rsid w:val="00471F38"/>
    <w:rsid w:val="00473407"/>
    <w:rsid w:val="00474603"/>
    <w:rsid w:val="00476CE2"/>
    <w:rsid w:val="004805C1"/>
    <w:rsid w:val="004852CC"/>
    <w:rsid w:val="004869DF"/>
    <w:rsid w:val="0048764A"/>
    <w:rsid w:val="0049159F"/>
    <w:rsid w:val="00493616"/>
    <w:rsid w:val="004A1051"/>
    <w:rsid w:val="004A1CA4"/>
    <w:rsid w:val="004A5D14"/>
    <w:rsid w:val="004A65BF"/>
    <w:rsid w:val="004A66E5"/>
    <w:rsid w:val="004A7E9C"/>
    <w:rsid w:val="004B3143"/>
    <w:rsid w:val="004C25A7"/>
    <w:rsid w:val="004C4410"/>
    <w:rsid w:val="004C6392"/>
    <w:rsid w:val="004C684D"/>
    <w:rsid w:val="004D4882"/>
    <w:rsid w:val="004D68E8"/>
    <w:rsid w:val="004E105A"/>
    <w:rsid w:val="004E2D37"/>
    <w:rsid w:val="004E3F0E"/>
    <w:rsid w:val="004E442A"/>
    <w:rsid w:val="004E4562"/>
    <w:rsid w:val="004E7BC6"/>
    <w:rsid w:val="004F4026"/>
    <w:rsid w:val="004F6655"/>
    <w:rsid w:val="004F687C"/>
    <w:rsid w:val="00501109"/>
    <w:rsid w:val="00513853"/>
    <w:rsid w:val="005172B4"/>
    <w:rsid w:val="00526F4E"/>
    <w:rsid w:val="005270BF"/>
    <w:rsid w:val="00531923"/>
    <w:rsid w:val="00537B45"/>
    <w:rsid w:val="00537D31"/>
    <w:rsid w:val="00540DAC"/>
    <w:rsid w:val="00544A5E"/>
    <w:rsid w:val="005471A8"/>
    <w:rsid w:val="00556E11"/>
    <w:rsid w:val="005627D1"/>
    <w:rsid w:val="005628EB"/>
    <w:rsid w:val="00567081"/>
    <w:rsid w:val="005673B8"/>
    <w:rsid w:val="00572C4E"/>
    <w:rsid w:val="00573393"/>
    <w:rsid w:val="005737BB"/>
    <w:rsid w:val="00573C3C"/>
    <w:rsid w:val="005760E5"/>
    <w:rsid w:val="00576F76"/>
    <w:rsid w:val="0058015B"/>
    <w:rsid w:val="00580454"/>
    <w:rsid w:val="00580BE5"/>
    <w:rsid w:val="005821F1"/>
    <w:rsid w:val="00586B64"/>
    <w:rsid w:val="00595673"/>
    <w:rsid w:val="005A029E"/>
    <w:rsid w:val="005A0F5D"/>
    <w:rsid w:val="005A1995"/>
    <w:rsid w:val="005A2389"/>
    <w:rsid w:val="005A757E"/>
    <w:rsid w:val="005B37D7"/>
    <w:rsid w:val="005B7DB2"/>
    <w:rsid w:val="005C2C8F"/>
    <w:rsid w:val="005C35C2"/>
    <w:rsid w:val="005C36C9"/>
    <w:rsid w:val="005C3F50"/>
    <w:rsid w:val="005C43CB"/>
    <w:rsid w:val="005C6624"/>
    <w:rsid w:val="005D0E1E"/>
    <w:rsid w:val="005D6186"/>
    <w:rsid w:val="005D6F27"/>
    <w:rsid w:val="005D73DA"/>
    <w:rsid w:val="005F22E5"/>
    <w:rsid w:val="005F37E4"/>
    <w:rsid w:val="005F4DA2"/>
    <w:rsid w:val="005F70F5"/>
    <w:rsid w:val="00600D70"/>
    <w:rsid w:val="0060104F"/>
    <w:rsid w:val="00605383"/>
    <w:rsid w:val="00611FAB"/>
    <w:rsid w:val="00612730"/>
    <w:rsid w:val="00615D78"/>
    <w:rsid w:val="006169D8"/>
    <w:rsid w:val="006265DF"/>
    <w:rsid w:val="00640039"/>
    <w:rsid w:val="00641062"/>
    <w:rsid w:val="006476AB"/>
    <w:rsid w:val="00647F0F"/>
    <w:rsid w:val="006550B1"/>
    <w:rsid w:val="00661F2F"/>
    <w:rsid w:val="00662DBD"/>
    <w:rsid w:val="00680043"/>
    <w:rsid w:val="00682AF2"/>
    <w:rsid w:val="006837DB"/>
    <w:rsid w:val="00686313"/>
    <w:rsid w:val="0069032B"/>
    <w:rsid w:val="0069039E"/>
    <w:rsid w:val="006957B6"/>
    <w:rsid w:val="00695D2D"/>
    <w:rsid w:val="006A0D13"/>
    <w:rsid w:val="006B094F"/>
    <w:rsid w:val="006B0D8A"/>
    <w:rsid w:val="006B2760"/>
    <w:rsid w:val="006B2994"/>
    <w:rsid w:val="006B5208"/>
    <w:rsid w:val="006B6A2D"/>
    <w:rsid w:val="006B7C7A"/>
    <w:rsid w:val="006C4806"/>
    <w:rsid w:val="006D0A69"/>
    <w:rsid w:val="006D286A"/>
    <w:rsid w:val="006D4446"/>
    <w:rsid w:val="006E1C95"/>
    <w:rsid w:val="006E5DAA"/>
    <w:rsid w:val="006F02BE"/>
    <w:rsid w:val="006F13B7"/>
    <w:rsid w:val="006F1CE5"/>
    <w:rsid w:val="00704F19"/>
    <w:rsid w:val="00706236"/>
    <w:rsid w:val="00706769"/>
    <w:rsid w:val="0071310E"/>
    <w:rsid w:val="007228F4"/>
    <w:rsid w:val="00724BA7"/>
    <w:rsid w:val="00724D23"/>
    <w:rsid w:val="00725185"/>
    <w:rsid w:val="00734A2B"/>
    <w:rsid w:val="00736717"/>
    <w:rsid w:val="0073749E"/>
    <w:rsid w:val="00737AB5"/>
    <w:rsid w:val="00740C00"/>
    <w:rsid w:val="007427BD"/>
    <w:rsid w:val="00747BCA"/>
    <w:rsid w:val="00747C2B"/>
    <w:rsid w:val="00757BA5"/>
    <w:rsid w:val="00757F71"/>
    <w:rsid w:val="0076331B"/>
    <w:rsid w:val="00763C9F"/>
    <w:rsid w:val="00765E45"/>
    <w:rsid w:val="00774893"/>
    <w:rsid w:val="00781D2F"/>
    <w:rsid w:val="007842F6"/>
    <w:rsid w:val="00785B17"/>
    <w:rsid w:val="00785E21"/>
    <w:rsid w:val="00790F17"/>
    <w:rsid w:val="007941F8"/>
    <w:rsid w:val="00795871"/>
    <w:rsid w:val="007960AA"/>
    <w:rsid w:val="007A374E"/>
    <w:rsid w:val="007A6794"/>
    <w:rsid w:val="007A697B"/>
    <w:rsid w:val="007B1901"/>
    <w:rsid w:val="007B5DF1"/>
    <w:rsid w:val="007C02D2"/>
    <w:rsid w:val="007C36CC"/>
    <w:rsid w:val="007D077B"/>
    <w:rsid w:val="007D0D63"/>
    <w:rsid w:val="007D14B7"/>
    <w:rsid w:val="007D64A7"/>
    <w:rsid w:val="007D7572"/>
    <w:rsid w:val="007D7D1F"/>
    <w:rsid w:val="007E2E0E"/>
    <w:rsid w:val="007E34C7"/>
    <w:rsid w:val="007E59B3"/>
    <w:rsid w:val="007F16AD"/>
    <w:rsid w:val="007F1889"/>
    <w:rsid w:val="007F55D3"/>
    <w:rsid w:val="007F6AC0"/>
    <w:rsid w:val="007F7493"/>
    <w:rsid w:val="008017EF"/>
    <w:rsid w:val="0080685B"/>
    <w:rsid w:val="00807512"/>
    <w:rsid w:val="00815594"/>
    <w:rsid w:val="00816DEE"/>
    <w:rsid w:val="008209A1"/>
    <w:rsid w:val="00823023"/>
    <w:rsid w:val="00823B35"/>
    <w:rsid w:val="00825F32"/>
    <w:rsid w:val="0083149B"/>
    <w:rsid w:val="008357CE"/>
    <w:rsid w:val="00835931"/>
    <w:rsid w:val="00860E88"/>
    <w:rsid w:val="008610B0"/>
    <w:rsid w:val="008651CD"/>
    <w:rsid w:val="008656A1"/>
    <w:rsid w:val="0087172C"/>
    <w:rsid w:val="00874A46"/>
    <w:rsid w:val="0088271F"/>
    <w:rsid w:val="00885FA6"/>
    <w:rsid w:val="008868B8"/>
    <w:rsid w:val="00887F71"/>
    <w:rsid w:val="00890A22"/>
    <w:rsid w:val="00890C96"/>
    <w:rsid w:val="008921DF"/>
    <w:rsid w:val="00893F90"/>
    <w:rsid w:val="008965E8"/>
    <w:rsid w:val="008A618F"/>
    <w:rsid w:val="008A7B22"/>
    <w:rsid w:val="008B1CA1"/>
    <w:rsid w:val="008B7CE8"/>
    <w:rsid w:val="008C300A"/>
    <w:rsid w:val="008C68E0"/>
    <w:rsid w:val="008C7EBC"/>
    <w:rsid w:val="008D1593"/>
    <w:rsid w:val="008D2137"/>
    <w:rsid w:val="008D4F90"/>
    <w:rsid w:val="008D5D64"/>
    <w:rsid w:val="008E01BC"/>
    <w:rsid w:val="008E0794"/>
    <w:rsid w:val="008E6E9C"/>
    <w:rsid w:val="008F1937"/>
    <w:rsid w:val="008F3E9F"/>
    <w:rsid w:val="008F561C"/>
    <w:rsid w:val="008F673D"/>
    <w:rsid w:val="00902DF6"/>
    <w:rsid w:val="009047FC"/>
    <w:rsid w:val="00906C66"/>
    <w:rsid w:val="00911F06"/>
    <w:rsid w:val="0092164D"/>
    <w:rsid w:val="00930098"/>
    <w:rsid w:val="0093472D"/>
    <w:rsid w:val="00941575"/>
    <w:rsid w:val="00943A29"/>
    <w:rsid w:val="0094434D"/>
    <w:rsid w:val="00946911"/>
    <w:rsid w:val="00946AFB"/>
    <w:rsid w:val="00947249"/>
    <w:rsid w:val="009506E2"/>
    <w:rsid w:val="00951C43"/>
    <w:rsid w:val="009647B8"/>
    <w:rsid w:val="00970156"/>
    <w:rsid w:val="00971B54"/>
    <w:rsid w:val="00973B0B"/>
    <w:rsid w:val="00980A62"/>
    <w:rsid w:val="00982252"/>
    <w:rsid w:val="00982E7C"/>
    <w:rsid w:val="00985D21"/>
    <w:rsid w:val="009874DD"/>
    <w:rsid w:val="009A0B3F"/>
    <w:rsid w:val="009A0B69"/>
    <w:rsid w:val="009A106F"/>
    <w:rsid w:val="009A1899"/>
    <w:rsid w:val="009A297C"/>
    <w:rsid w:val="009A3021"/>
    <w:rsid w:val="009A3208"/>
    <w:rsid w:val="009A34AF"/>
    <w:rsid w:val="009A53B5"/>
    <w:rsid w:val="009A6D60"/>
    <w:rsid w:val="009A7EF9"/>
    <w:rsid w:val="009B1242"/>
    <w:rsid w:val="009B1A37"/>
    <w:rsid w:val="009B1BE9"/>
    <w:rsid w:val="009B394D"/>
    <w:rsid w:val="009B4D56"/>
    <w:rsid w:val="009B6E4E"/>
    <w:rsid w:val="009B7C5F"/>
    <w:rsid w:val="009C3B50"/>
    <w:rsid w:val="009C3FB3"/>
    <w:rsid w:val="009C57F9"/>
    <w:rsid w:val="009D27B5"/>
    <w:rsid w:val="009D5599"/>
    <w:rsid w:val="009D5EEB"/>
    <w:rsid w:val="009D74C9"/>
    <w:rsid w:val="009D78B0"/>
    <w:rsid w:val="009E1B32"/>
    <w:rsid w:val="009E3DFC"/>
    <w:rsid w:val="009E3F7F"/>
    <w:rsid w:val="009E4D62"/>
    <w:rsid w:val="009E79F9"/>
    <w:rsid w:val="009F1F61"/>
    <w:rsid w:val="009F4FF3"/>
    <w:rsid w:val="009F58DE"/>
    <w:rsid w:val="009F7DD7"/>
    <w:rsid w:val="00A0008C"/>
    <w:rsid w:val="00A007AB"/>
    <w:rsid w:val="00A05B43"/>
    <w:rsid w:val="00A06053"/>
    <w:rsid w:val="00A15908"/>
    <w:rsid w:val="00A16D6A"/>
    <w:rsid w:val="00A16FEE"/>
    <w:rsid w:val="00A205C6"/>
    <w:rsid w:val="00A300B8"/>
    <w:rsid w:val="00A31D13"/>
    <w:rsid w:val="00A33D5E"/>
    <w:rsid w:val="00A341B5"/>
    <w:rsid w:val="00A35685"/>
    <w:rsid w:val="00A479B8"/>
    <w:rsid w:val="00A51E87"/>
    <w:rsid w:val="00A52B10"/>
    <w:rsid w:val="00A54012"/>
    <w:rsid w:val="00A565FA"/>
    <w:rsid w:val="00A57FB4"/>
    <w:rsid w:val="00A666A0"/>
    <w:rsid w:val="00A67CD6"/>
    <w:rsid w:val="00A726BE"/>
    <w:rsid w:val="00A75671"/>
    <w:rsid w:val="00A7745A"/>
    <w:rsid w:val="00A77D6B"/>
    <w:rsid w:val="00A81C3C"/>
    <w:rsid w:val="00A82301"/>
    <w:rsid w:val="00A82AF4"/>
    <w:rsid w:val="00A8455D"/>
    <w:rsid w:val="00A86B15"/>
    <w:rsid w:val="00A8777C"/>
    <w:rsid w:val="00A916C0"/>
    <w:rsid w:val="00AA0A95"/>
    <w:rsid w:val="00AA1206"/>
    <w:rsid w:val="00AA330B"/>
    <w:rsid w:val="00AA58B2"/>
    <w:rsid w:val="00AA6C45"/>
    <w:rsid w:val="00AB41FF"/>
    <w:rsid w:val="00AB707C"/>
    <w:rsid w:val="00AC1466"/>
    <w:rsid w:val="00AC152A"/>
    <w:rsid w:val="00AC1645"/>
    <w:rsid w:val="00AC3072"/>
    <w:rsid w:val="00AC349B"/>
    <w:rsid w:val="00AC3BFB"/>
    <w:rsid w:val="00AC6769"/>
    <w:rsid w:val="00AE209B"/>
    <w:rsid w:val="00AE2BB3"/>
    <w:rsid w:val="00AE2E24"/>
    <w:rsid w:val="00AE6454"/>
    <w:rsid w:val="00AE6A0B"/>
    <w:rsid w:val="00AF075C"/>
    <w:rsid w:val="00AF1055"/>
    <w:rsid w:val="00AF27CA"/>
    <w:rsid w:val="00AF29C3"/>
    <w:rsid w:val="00AF40BB"/>
    <w:rsid w:val="00B02786"/>
    <w:rsid w:val="00B03A8C"/>
    <w:rsid w:val="00B0562C"/>
    <w:rsid w:val="00B05E7D"/>
    <w:rsid w:val="00B07155"/>
    <w:rsid w:val="00B10CC5"/>
    <w:rsid w:val="00B12D9D"/>
    <w:rsid w:val="00B1327D"/>
    <w:rsid w:val="00B14A3D"/>
    <w:rsid w:val="00B15181"/>
    <w:rsid w:val="00B1704C"/>
    <w:rsid w:val="00B23222"/>
    <w:rsid w:val="00B23417"/>
    <w:rsid w:val="00B23C4D"/>
    <w:rsid w:val="00B2602C"/>
    <w:rsid w:val="00B262D5"/>
    <w:rsid w:val="00B315F3"/>
    <w:rsid w:val="00B32CC7"/>
    <w:rsid w:val="00B34303"/>
    <w:rsid w:val="00B36961"/>
    <w:rsid w:val="00B41369"/>
    <w:rsid w:val="00B42759"/>
    <w:rsid w:val="00B44573"/>
    <w:rsid w:val="00B4493A"/>
    <w:rsid w:val="00B44EA7"/>
    <w:rsid w:val="00B465F6"/>
    <w:rsid w:val="00B547DC"/>
    <w:rsid w:val="00B5645C"/>
    <w:rsid w:val="00B57DF6"/>
    <w:rsid w:val="00B62290"/>
    <w:rsid w:val="00B62D9B"/>
    <w:rsid w:val="00B64DA2"/>
    <w:rsid w:val="00B7015D"/>
    <w:rsid w:val="00B71FAF"/>
    <w:rsid w:val="00B74595"/>
    <w:rsid w:val="00B747B3"/>
    <w:rsid w:val="00B76CC5"/>
    <w:rsid w:val="00B81B37"/>
    <w:rsid w:val="00B83E26"/>
    <w:rsid w:val="00B91CE0"/>
    <w:rsid w:val="00B94723"/>
    <w:rsid w:val="00B94CB9"/>
    <w:rsid w:val="00B96B52"/>
    <w:rsid w:val="00BA744D"/>
    <w:rsid w:val="00BA7787"/>
    <w:rsid w:val="00BB202F"/>
    <w:rsid w:val="00BB3351"/>
    <w:rsid w:val="00BB5DA0"/>
    <w:rsid w:val="00BC48EE"/>
    <w:rsid w:val="00BC731E"/>
    <w:rsid w:val="00BD37C8"/>
    <w:rsid w:val="00BE1B6E"/>
    <w:rsid w:val="00BE26E2"/>
    <w:rsid w:val="00BE27F8"/>
    <w:rsid w:val="00BE3DE6"/>
    <w:rsid w:val="00BE722E"/>
    <w:rsid w:val="00BF47C5"/>
    <w:rsid w:val="00BF5ED8"/>
    <w:rsid w:val="00C05C98"/>
    <w:rsid w:val="00C14602"/>
    <w:rsid w:val="00C15AF2"/>
    <w:rsid w:val="00C20D9E"/>
    <w:rsid w:val="00C2265C"/>
    <w:rsid w:val="00C226E3"/>
    <w:rsid w:val="00C22C22"/>
    <w:rsid w:val="00C24DF8"/>
    <w:rsid w:val="00C27D97"/>
    <w:rsid w:val="00C306D3"/>
    <w:rsid w:val="00C365C7"/>
    <w:rsid w:val="00C37C9E"/>
    <w:rsid w:val="00C464DA"/>
    <w:rsid w:val="00C46D16"/>
    <w:rsid w:val="00C46D94"/>
    <w:rsid w:val="00C52130"/>
    <w:rsid w:val="00C57270"/>
    <w:rsid w:val="00C573B4"/>
    <w:rsid w:val="00C63841"/>
    <w:rsid w:val="00C66D13"/>
    <w:rsid w:val="00C7119A"/>
    <w:rsid w:val="00C71AB3"/>
    <w:rsid w:val="00C74665"/>
    <w:rsid w:val="00C80848"/>
    <w:rsid w:val="00C8454A"/>
    <w:rsid w:val="00C84F19"/>
    <w:rsid w:val="00C872C8"/>
    <w:rsid w:val="00C875C9"/>
    <w:rsid w:val="00C87F99"/>
    <w:rsid w:val="00C9230D"/>
    <w:rsid w:val="00C93E16"/>
    <w:rsid w:val="00C94124"/>
    <w:rsid w:val="00C941F6"/>
    <w:rsid w:val="00C97190"/>
    <w:rsid w:val="00CA0CC4"/>
    <w:rsid w:val="00CA2AF1"/>
    <w:rsid w:val="00CA3750"/>
    <w:rsid w:val="00CA6533"/>
    <w:rsid w:val="00CA721A"/>
    <w:rsid w:val="00CA7551"/>
    <w:rsid w:val="00CB32BA"/>
    <w:rsid w:val="00CC61AB"/>
    <w:rsid w:val="00CC620C"/>
    <w:rsid w:val="00CC78D9"/>
    <w:rsid w:val="00CC7FA1"/>
    <w:rsid w:val="00CD0805"/>
    <w:rsid w:val="00CD1E28"/>
    <w:rsid w:val="00CD5D66"/>
    <w:rsid w:val="00CD6CF3"/>
    <w:rsid w:val="00CE1D97"/>
    <w:rsid w:val="00CE4F23"/>
    <w:rsid w:val="00CF0B42"/>
    <w:rsid w:val="00CF1792"/>
    <w:rsid w:val="00CF1A63"/>
    <w:rsid w:val="00CF31A4"/>
    <w:rsid w:val="00CF4191"/>
    <w:rsid w:val="00CF55EE"/>
    <w:rsid w:val="00CF6F2B"/>
    <w:rsid w:val="00D07A75"/>
    <w:rsid w:val="00D1173A"/>
    <w:rsid w:val="00D121C6"/>
    <w:rsid w:val="00D140EC"/>
    <w:rsid w:val="00D179D9"/>
    <w:rsid w:val="00D17A59"/>
    <w:rsid w:val="00D228B3"/>
    <w:rsid w:val="00D244ED"/>
    <w:rsid w:val="00D25FE4"/>
    <w:rsid w:val="00D27512"/>
    <w:rsid w:val="00D27595"/>
    <w:rsid w:val="00D317A3"/>
    <w:rsid w:val="00D317D4"/>
    <w:rsid w:val="00D32F5E"/>
    <w:rsid w:val="00D33C4F"/>
    <w:rsid w:val="00D34663"/>
    <w:rsid w:val="00D413E4"/>
    <w:rsid w:val="00D453AD"/>
    <w:rsid w:val="00D46611"/>
    <w:rsid w:val="00D51BCC"/>
    <w:rsid w:val="00D52B1A"/>
    <w:rsid w:val="00D53F32"/>
    <w:rsid w:val="00D54474"/>
    <w:rsid w:val="00D56910"/>
    <w:rsid w:val="00D604F1"/>
    <w:rsid w:val="00D609D0"/>
    <w:rsid w:val="00D65CDE"/>
    <w:rsid w:val="00D808C0"/>
    <w:rsid w:val="00D822F1"/>
    <w:rsid w:val="00D85751"/>
    <w:rsid w:val="00D87EA3"/>
    <w:rsid w:val="00D92CCE"/>
    <w:rsid w:val="00D93850"/>
    <w:rsid w:val="00D95AF2"/>
    <w:rsid w:val="00D96386"/>
    <w:rsid w:val="00DA1758"/>
    <w:rsid w:val="00DA2EF3"/>
    <w:rsid w:val="00DA4515"/>
    <w:rsid w:val="00DB66C9"/>
    <w:rsid w:val="00DC38C6"/>
    <w:rsid w:val="00DC397A"/>
    <w:rsid w:val="00DC578D"/>
    <w:rsid w:val="00DC78E0"/>
    <w:rsid w:val="00DC7A0A"/>
    <w:rsid w:val="00DC7C47"/>
    <w:rsid w:val="00DC7FED"/>
    <w:rsid w:val="00DD336F"/>
    <w:rsid w:val="00DD3FB1"/>
    <w:rsid w:val="00DD6B9A"/>
    <w:rsid w:val="00DE1D7F"/>
    <w:rsid w:val="00DE3746"/>
    <w:rsid w:val="00DE3DD0"/>
    <w:rsid w:val="00DF0AD7"/>
    <w:rsid w:val="00DF3B56"/>
    <w:rsid w:val="00DF4945"/>
    <w:rsid w:val="00DF6913"/>
    <w:rsid w:val="00E00B38"/>
    <w:rsid w:val="00E02620"/>
    <w:rsid w:val="00E02AB8"/>
    <w:rsid w:val="00E04CA7"/>
    <w:rsid w:val="00E06E92"/>
    <w:rsid w:val="00E06EBF"/>
    <w:rsid w:val="00E12EFC"/>
    <w:rsid w:val="00E145ED"/>
    <w:rsid w:val="00E16179"/>
    <w:rsid w:val="00E20C13"/>
    <w:rsid w:val="00E21B76"/>
    <w:rsid w:val="00E2227A"/>
    <w:rsid w:val="00E31237"/>
    <w:rsid w:val="00E32932"/>
    <w:rsid w:val="00E339B2"/>
    <w:rsid w:val="00E37CC9"/>
    <w:rsid w:val="00E40E10"/>
    <w:rsid w:val="00E4387E"/>
    <w:rsid w:val="00E47B97"/>
    <w:rsid w:val="00E565E2"/>
    <w:rsid w:val="00E6285D"/>
    <w:rsid w:val="00E64EF1"/>
    <w:rsid w:val="00E654AB"/>
    <w:rsid w:val="00E67994"/>
    <w:rsid w:val="00E71354"/>
    <w:rsid w:val="00E762B3"/>
    <w:rsid w:val="00E77698"/>
    <w:rsid w:val="00E86161"/>
    <w:rsid w:val="00E90547"/>
    <w:rsid w:val="00E90944"/>
    <w:rsid w:val="00E92340"/>
    <w:rsid w:val="00E94794"/>
    <w:rsid w:val="00E95C3E"/>
    <w:rsid w:val="00E96396"/>
    <w:rsid w:val="00EA0270"/>
    <w:rsid w:val="00EA0296"/>
    <w:rsid w:val="00EA0E7B"/>
    <w:rsid w:val="00EA766B"/>
    <w:rsid w:val="00EB0D44"/>
    <w:rsid w:val="00EB3DEE"/>
    <w:rsid w:val="00EB4739"/>
    <w:rsid w:val="00EB5295"/>
    <w:rsid w:val="00EB57F9"/>
    <w:rsid w:val="00EB5F9B"/>
    <w:rsid w:val="00EC007D"/>
    <w:rsid w:val="00EC2E9E"/>
    <w:rsid w:val="00ED4E67"/>
    <w:rsid w:val="00ED5500"/>
    <w:rsid w:val="00ED7C7B"/>
    <w:rsid w:val="00EE18D4"/>
    <w:rsid w:val="00EE4F93"/>
    <w:rsid w:val="00EE5DA8"/>
    <w:rsid w:val="00EE63EC"/>
    <w:rsid w:val="00EE6738"/>
    <w:rsid w:val="00EF2414"/>
    <w:rsid w:val="00EF3EEB"/>
    <w:rsid w:val="00EF5719"/>
    <w:rsid w:val="00EF6844"/>
    <w:rsid w:val="00F01440"/>
    <w:rsid w:val="00F04404"/>
    <w:rsid w:val="00F07754"/>
    <w:rsid w:val="00F07E74"/>
    <w:rsid w:val="00F10211"/>
    <w:rsid w:val="00F1069D"/>
    <w:rsid w:val="00F202FB"/>
    <w:rsid w:val="00F20846"/>
    <w:rsid w:val="00F212AF"/>
    <w:rsid w:val="00F228E3"/>
    <w:rsid w:val="00F26139"/>
    <w:rsid w:val="00F311CC"/>
    <w:rsid w:val="00F311F5"/>
    <w:rsid w:val="00F3385B"/>
    <w:rsid w:val="00F34831"/>
    <w:rsid w:val="00F4082A"/>
    <w:rsid w:val="00F40B75"/>
    <w:rsid w:val="00F40CFC"/>
    <w:rsid w:val="00F4243E"/>
    <w:rsid w:val="00F42661"/>
    <w:rsid w:val="00F4515A"/>
    <w:rsid w:val="00F5038F"/>
    <w:rsid w:val="00F50E05"/>
    <w:rsid w:val="00F523C4"/>
    <w:rsid w:val="00F55F76"/>
    <w:rsid w:val="00F56358"/>
    <w:rsid w:val="00F62833"/>
    <w:rsid w:val="00F70CEF"/>
    <w:rsid w:val="00F717E8"/>
    <w:rsid w:val="00F73B5F"/>
    <w:rsid w:val="00F73C8B"/>
    <w:rsid w:val="00F83107"/>
    <w:rsid w:val="00F85C94"/>
    <w:rsid w:val="00F954E4"/>
    <w:rsid w:val="00FA07AF"/>
    <w:rsid w:val="00FA5759"/>
    <w:rsid w:val="00FB0086"/>
    <w:rsid w:val="00FB2D3C"/>
    <w:rsid w:val="00FB7EB4"/>
    <w:rsid w:val="00FC2FDD"/>
    <w:rsid w:val="00FC54E8"/>
    <w:rsid w:val="00FC68DC"/>
    <w:rsid w:val="00FD2841"/>
    <w:rsid w:val="00FD6432"/>
    <w:rsid w:val="00FE157D"/>
    <w:rsid w:val="00FE70BE"/>
    <w:rsid w:val="00FE7535"/>
    <w:rsid w:val="00FF19FA"/>
    <w:rsid w:val="00FF1C84"/>
    <w:rsid w:val="00FF2BA0"/>
    <w:rsid w:val="00FF7E17"/>
    <w:rsid w:val="00FF7F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02186CB0"/>
  <w15:chartTrackingRefBased/>
  <w15:docId w15:val="{900C5B04-4CA9-4D62-AE18-72BEDC8E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ind w:firstLine="0"/>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086D08"/>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iln">
    <w:name w:val="Strong"/>
    <w:basedOn w:val="Standardnpsmoodstavce"/>
    <w:uiPriority w:val="22"/>
    <w:qFormat/>
    <w:rsid w:val="00086D08"/>
    <w:rPr>
      <w:b/>
      <w:bCs/>
    </w:rPr>
  </w:style>
  <w:style w:type="paragraph" w:customStyle="1" w:styleId="c1">
    <w:name w:val="c1"/>
    <w:basedOn w:val="Normln"/>
    <w:rsid w:val="00086D08"/>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styleId="Titulek">
    <w:name w:val="caption"/>
    <w:basedOn w:val="Normln"/>
    <w:next w:val="Normln"/>
    <w:uiPriority w:val="35"/>
    <w:unhideWhenUsed/>
    <w:qFormat/>
    <w:rsid w:val="000B7034"/>
    <w:pPr>
      <w:spacing w:after="200" w:line="240" w:lineRule="auto"/>
    </w:pPr>
    <w:rPr>
      <w:i/>
      <w:iCs/>
      <w:color w:val="455F51" w:themeColor="text2"/>
      <w:sz w:val="18"/>
      <w:szCs w:val="18"/>
    </w:rPr>
  </w:style>
  <w:style w:type="character" w:customStyle="1" w:styleId="myxfac">
    <w:name w:val="myxfac"/>
    <w:basedOn w:val="Standardnpsmoodstavce"/>
    <w:rsid w:val="007D0D63"/>
  </w:style>
  <w:style w:type="character" w:customStyle="1" w:styleId="highlight">
    <w:name w:val="highlight"/>
    <w:basedOn w:val="Standardnpsmoodstavce"/>
    <w:rsid w:val="00D17A59"/>
  </w:style>
  <w:style w:type="character" w:styleId="Odkaznakoment">
    <w:name w:val="annotation reference"/>
    <w:basedOn w:val="Standardnpsmoodstavce"/>
    <w:uiPriority w:val="99"/>
    <w:semiHidden/>
    <w:unhideWhenUsed/>
    <w:rsid w:val="004D4882"/>
    <w:rPr>
      <w:sz w:val="16"/>
      <w:szCs w:val="16"/>
    </w:rPr>
  </w:style>
  <w:style w:type="paragraph" w:styleId="Textkomente">
    <w:name w:val="annotation text"/>
    <w:basedOn w:val="Normln"/>
    <w:link w:val="TextkomenteChar"/>
    <w:uiPriority w:val="99"/>
    <w:semiHidden/>
    <w:unhideWhenUsed/>
    <w:rsid w:val="004D4882"/>
    <w:pPr>
      <w:spacing w:line="240" w:lineRule="auto"/>
    </w:pPr>
    <w:rPr>
      <w:sz w:val="20"/>
      <w:szCs w:val="20"/>
    </w:rPr>
  </w:style>
  <w:style w:type="character" w:customStyle="1" w:styleId="TextkomenteChar">
    <w:name w:val="Text komentáře Char"/>
    <w:basedOn w:val="Standardnpsmoodstavce"/>
    <w:link w:val="Textkomente"/>
    <w:uiPriority w:val="99"/>
    <w:semiHidden/>
    <w:rsid w:val="004D4882"/>
    <w:rPr>
      <w:sz w:val="20"/>
      <w:szCs w:val="20"/>
    </w:rPr>
  </w:style>
  <w:style w:type="paragraph" w:styleId="Textbubliny">
    <w:name w:val="Balloon Text"/>
    <w:basedOn w:val="Normln"/>
    <w:link w:val="TextbublinyChar"/>
    <w:uiPriority w:val="99"/>
    <w:semiHidden/>
    <w:unhideWhenUsed/>
    <w:rsid w:val="004D488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D4882"/>
    <w:rPr>
      <w:rFonts w:ascii="Segoe UI" w:hAnsi="Segoe UI" w:cs="Segoe UI"/>
      <w:sz w:val="18"/>
      <w:szCs w:val="18"/>
    </w:rPr>
  </w:style>
  <w:style w:type="character" w:customStyle="1" w:styleId="typography004a95">
    <w:name w:val="typography_004a95"/>
    <w:basedOn w:val="Standardnpsmoodstavce"/>
    <w:rsid w:val="0000574E"/>
  </w:style>
  <w:style w:type="character" w:styleId="Zdraznn">
    <w:name w:val="Emphasis"/>
    <w:basedOn w:val="Standardnpsmoodstavce"/>
    <w:uiPriority w:val="20"/>
    <w:qFormat/>
    <w:rsid w:val="0000574E"/>
    <w:rPr>
      <w:i/>
      <w:iCs/>
    </w:rPr>
  </w:style>
  <w:style w:type="character" w:customStyle="1" w:styleId="highlight-module1p2so">
    <w:name w:val="highlight-module__1p2so"/>
    <w:basedOn w:val="Standardnpsmoodstavce"/>
    <w:rsid w:val="0000574E"/>
  </w:style>
  <w:style w:type="paragraph" w:customStyle="1" w:styleId="-wm-gmail-msonormal">
    <w:name w:val="-wm-gmail-msonormal"/>
    <w:basedOn w:val="Normln"/>
    <w:rsid w:val="00F83107"/>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customStyle="1" w:styleId="js-copy-text-cite">
    <w:name w:val="js-copy-text-cite"/>
    <w:basedOn w:val="Normln"/>
    <w:rsid w:val="00B14A3D"/>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customStyle="1" w:styleId="p">
    <w:name w:val="p"/>
    <w:basedOn w:val="Standardnpsmoodstavce"/>
    <w:rsid w:val="001833C7"/>
  </w:style>
  <w:style w:type="paragraph" w:customStyle="1" w:styleId="s10">
    <w:name w:val="s10"/>
    <w:basedOn w:val="Normln"/>
    <w:rsid w:val="001833C7"/>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customStyle="1" w:styleId="s9">
    <w:name w:val="s9"/>
    <w:basedOn w:val="Normln"/>
    <w:rsid w:val="00C365C7"/>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customStyle="1" w:styleId="s2">
    <w:name w:val="s2"/>
    <w:basedOn w:val="Standardnpsmoodstavce"/>
    <w:rsid w:val="00F10211"/>
  </w:style>
  <w:style w:type="paragraph" w:styleId="Pedmtkomente">
    <w:name w:val="annotation subject"/>
    <w:basedOn w:val="Textkomente"/>
    <w:next w:val="Textkomente"/>
    <w:link w:val="PedmtkomenteChar"/>
    <w:uiPriority w:val="99"/>
    <w:semiHidden/>
    <w:unhideWhenUsed/>
    <w:rsid w:val="00A77D6B"/>
    <w:rPr>
      <w:b/>
      <w:bCs/>
    </w:rPr>
  </w:style>
  <w:style w:type="character" w:customStyle="1" w:styleId="PedmtkomenteChar">
    <w:name w:val="Předmět komentáře Char"/>
    <w:basedOn w:val="TextkomenteChar"/>
    <w:link w:val="Pedmtkomente"/>
    <w:uiPriority w:val="99"/>
    <w:semiHidden/>
    <w:rsid w:val="00A77D6B"/>
    <w:rPr>
      <w:b/>
      <w:bCs/>
      <w:sz w:val="20"/>
      <w:szCs w:val="20"/>
    </w:rPr>
  </w:style>
  <w:style w:type="character" w:customStyle="1" w:styleId="UnresolvedMention">
    <w:name w:val="Unresolved Mention"/>
    <w:basedOn w:val="Standardnpsmoodstavce"/>
    <w:uiPriority w:val="99"/>
    <w:semiHidden/>
    <w:unhideWhenUsed/>
    <w:rsid w:val="00443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29399">
      <w:bodyDiv w:val="1"/>
      <w:marLeft w:val="0"/>
      <w:marRight w:val="0"/>
      <w:marTop w:val="0"/>
      <w:marBottom w:val="0"/>
      <w:divBdr>
        <w:top w:val="none" w:sz="0" w:space="0" w:color="auto"/>
        <w:left w:val="none" w:sz="0" w:space="0" w:color="auto"/>
        <w:bottom w:val="none" w:sz="0" w:space="0" w:color="auto"/>
        <w:right w:val="none" w:sz="0" w:space="0" w:color="auto"/>
      </w:divBdr>
    </w:div>
    <w:div w:id="247542700">
      <w:bodyDiv w:val="1"/>
      <w:marLeft w:val="0"/>
      <w:marRight w:val="0"/>
      <w:marTop w:val="0"/>
      <w:marBottom w:val="0"/>
      <w:divBdr>
        <w:top w:val="none" w:sz="0" w:space="0" w:color="auto"/>
        <w:left w:val="none" w:sz="0" w:space="0" w:color="auto"/>
        <w:bottom w:val="none" w:sz="0" w:space="0" w:color="auto"/>
        <w:right w:val="none" w:sz="0" w:space="0" w:color="auto"/>
      </w:divBdr>
    </w:div>
    <w:div w:id="248077924">
      <w:bodyDiv w:val="1"/>
      <w:marLeft w:val="0"/>
      <w:marRight w:val="0"/>
      <w:marTop w:val="0"/>
      <w:marBottom w:val="0"/>
      <w:divBdr>
        <w:top w:val="none" w:sz="0" w:space="0" w:color="auto"/>
        <w:left w:val="none" w:sz="0" w:space="0" w:color="auto"/>
        <w:bottom w:val="none" w:sz="0" w:space="0" w:color="auto"/>
        <w:right w:val="none" w:sz="0" w:space="0" w:color="auto"/>
      </w:divBdr>
    </w:div>
    <w:div w:id="613902789">
      <w:bodyDiv w:val="1"/>
      <w:marLeft w:val="0"/>
      <w:marRight w:val="0"/>
      <w:marTop w:val="0"/>
      <w:marBottom w:val="0"/>
      <w:divBdr>
        <w:top w:val="none" w:sz="0" w:space="0" w:color="auto"/>
        <w:left w:val="none" w:sz="0" w:space="0" w:color="auto"/>
        <w:bottom w:val="none" w:sz="0" w:space="0" w:color="auto"/>
        <w:right w:val="none" w:sz="0" w:space="0" w:color="auto"/>
      </w:divBdr>
    </w:div>
    <w:div w:id="636568052">
      <w:bodyDiv w:val="1"/>
      <w:marLeft w:val="0"/>
      <w:marRight w:val="0"/>
      <w:marTop w:val="0"/>
      <w:marBottom w:val="0"/>
      <w:divBdr>
        <w:top w:val="none" w:sz="0" w:space="0" w:color="auto"/>
        <w:left w:val="none" w:sz="0" w:space="0" w:color="auto"/>
        <w:bottom w:val="none" w:sz="0" w:space="0" w:color="auto"/>
        <w:right w:val="none" w:sz="0" w:space="0" w:color="auto"/>
      </w:divBdr>
    </w:div>
    <w:div w:id="666445992">
      <w:bodyDiv w:val="1"/>
      <w:marLeft w:val="0"/>
      <w:marRight w:val="0"/>
      <w:marTop w:val="0"/>
      <w:marBottom w:val="0"/>
      <w:divBdr>
        <w:top w:val="none" w:sz="0" w:space="0" w:color="auto"/>
        <w:left w:val="none" w:sz="0" w:space="0" w:color="auto"/>
        <w:bottom w:val="none" w:sz="0" w:space="0" w:color="auto"/>
        <w:right w:val="none" w:sz="0" w:space="0" w:color="auto"/>
      </w:divBdr>
    </w:div>
    <w:div w:id="711806130">
      <w:bodyDiv w:val="1"/>
      <w:marLeft w:val="0"/>
      <w:marRight w:val="0"/>
      <w:marTop w:val="0"/>
      <w:marBottom w:val="0"/>
      <w:divBdr>
        <w:top w:val="none" w:sz="0" w:space="0" w:color="auto"/>
        <w:left w:val="none" w:sz="0" w:space="0" w:color="auto"/>
        <w:bottom w:val="none" w:sz="0" w:space="0" w:color="auto"/>
        <w:right w:val="none" w:sz="0" w:space="0" w:color="auto"/>
      </w:divBdr>
    </w:div>
    <w:div w:id="738284092">
      <w:bodyDiv w:val="1"/>
      <w:marLeft w:val="0"/>
      <w:marRight w:val="0"/>
      <w:marTop w:val="0"/>
      <w:marBottom w:val="0"/>
      <w:divBdr>
        <w:top w:val="none" w:sz="0" w:space="0" w:color="auto"/>
        <w:left w:val="none" w:sz="0" w:space="0" w:color="auto"/>
        <w:bottom w:val="none" w:sz="0" w:space="0" w:color="auto"/>
        <w:right w:val="none" w:sz="0" w:space="0" w:color="auto"/>
      </w:divBdr>
      <w:divsChild>
        <w:div w:id="126360744">
          <w:marLeft w:val="0"/>
          <w:marRight w:val="0"/>
          <w:marTop w:val="0"/>
          <w:marBottom w:val="0"/>
          <w:divBdr>
            <w:top w:val="none" w:sz="0" w:space="0" w:color="auto"/>
            <w:left w:val="none" w:sz="0" w:space="0" w:color="auto"/>
            <w:bottom w:val="none" w:sz="0" w:space="0" w:color="auto"/>
            <w:right w:val="none" w:sz="0" w:space="0" w:color="auto"/>
          </w:divBdr>
        </w:div>
        <w:div w:id="1615475846">
          <w:marLeft w:val="0"/>
          <w:marRight w:val="0"/>
          <w:marTop w:val="0"/>
          <w:marBottom w:val="0"/>
          <w:divBdr>
            <w:top w:val="none" w:sz="0" w:space="0" w:color="auto"/>
            <w:left w:val="none" w:sz="0" w:space="0" w:color="auto"/>
            <w:bottom w:val="none" w:sz="0" w:space="0" w:color="auto"/>
            <w:right w:val="none" w:sz="0" w:space="0" w:color="auto"/>
          </w:divBdr>
        </w:div>
        <w:div w:id="443576938">
          <w:marLeft w:val="0"/>
          <w:marRight w:val="0"/>
          <w:marTop w:val="0"/>
          <w:marBottom w:val="0"/>
          <w:divBdr>
            <w:top w:val="none" w:sz="0" w:space="0" w:color="auto"/>
            <w:left w:val="none" w:sz="0" w:space="0" w:color="auto"/>
            <w:bottom w:val="none" w:sz="0" w:space="0" w:color="auto"/>
            <w:right w:val="none" w:sz="0" w:space="0" w:color="auto"/>
          </w:divBdr>
        </w:div>
        <w:div w:id="1762330667">
          <w:marLeft w:val="0"/>
          <w:marRight w:val="0"/>
          <w:marTop w:val="0"/>
          <w:marBottom w:val="0"/>
          <w:divBdr>
            <w:top w:val="none" w:sz="0" w:space="0" w:color="auto"/>
            <w:left w:val="none" w:sz="0" w:space="0" w:color="auto"/>
            <w:bottom w:val="none" w:sz="0" w:space="0" w:color="auto"/>
            <w:right w:val="none" w:sz="0" w:space="0" w:color="auto"/>
          </w:divBdr>
        </w:div>
        <w:div w:id="1442453080">
          <w:marLeft w:val="0"/>
          <w:marRight w:val="0"/>
          <w:marTop w:val="0"/>
          <w:marBottom w:val="0"/>
          <w:divBdr>
            <w:top w:val="none" w:sz="0" w:space="0" w:color="auto"/>
            <w:left w:val="none" w:sz="0" w:space="0" w:color="auto"/>
            <w:bottom w:val="none" w:sz="0" w:space="0" w:color="auto"/>
            <w:right w:val="none" w:sz="0" w:space="0" w:color="auto"/>
          </w:divBdr>
        </w:div>
        <w:div w:id="1233467309">
          <w:marLeft w:val="0"/>
          <w:marRight w:val="0"/>
          <w:marTop w:val="0"/>
          <w:marBottom w:val="0"/>
          <w:divBdr>
            <w:top w:val="none" w:sz="0" w:space="0" w:color="auto"/>
            <w:left w:val="none" w:sz="0" w:space="0" w:color="auto"/>
            <w:bottom w:val="none" w:sz="0" w:space="0" w:color="auto"/>
            <w:right w:val="none" w:sz="0" w:space="0" w:color="auto"/>
          </w:divBdr>
        </w:div>
        <w:div w:id="2004240169">
          <w:marLeft w:val="0"/>
          <w:marRight w:val="0"/>
          <w:marTop w:val="0"/>
          <w:marBottom w:val="0"/>
          <w:divBdr>
            <w:top w:val="none" w:sz="0" w:space="0" w:color="auto"/>
            <w:left w:val="none" w:sz="0" w:space="0" w:color="auto"/>
            <w:bottom w:val="none" w:sz="0" w:space="0" w:color="auto"/>
            <w:right w:val="none" w:sz="0" w:space="0" w:color="auto"/>
          </w:divBdr>
        </w:div>
        <w:div w:id="165487629">
          <w:marLeft w:val="0"/>
          <w:marRight w:val="0"/>
          <w:marTop w:val="0"/>
          <w:marBottom w:val="0"/>
          <w:divBdr>
            <w:top w:val="none" w:sz="0" w:space="0" w:color="auto"/>
            <w:left w:val="none" w:sz="0" w:space="0" w:color="auto"/>
            <w:bottom w:val="none" w:sz="0" w:space="0" w:color="auto"/>
            <w:right w:val="none" w:sz="0" w:space="0" w:color="auto"/>
          </w:divBdr>
        </w:div>
      </w:divsChild>
    </w:div>
    <w:div w:id="773210255">
      <w:bodyDiv w:val="1"/>
      <w:marLeft w:val="0"/>
      <w:marRight w:val="0"/>
      <w:marTop w:val="0"/>
      <w:marBottom w:val="0"/>
      <w:divBdr>
        <w:top w:val="none" w:sz="0" w:space="0" w:color="auto"/>
        <w:left w:val="none" w:sz="0" w:space="0" w:color="auto"/>
        <w:bottom w:val="none" w:sz="0" w:space="0" w:color="auto"/>
        <w:right w:val="none" w:sz="0" w:space="0" w:color="auto"/>
      </w:divBdr>
    </w:div>
    <w:div w:id="802507505">
      <w:bodyDiv w:val="1"/>
      <w:marLeft w:val="0"/>
      <w:marRight w:val="0"/>
      <w:marTop w:val="0"/>
      <w:marBottom w:val="0"/>
      <w:divBdr>
        <w:top w:val="none" w:sz="0" w:space="0" w:color="auto"/>
        <w:left w:val="none" w:sz="0" w:space="0" w:color="auto"/>
        <w:bottom w:val="none" w:sz="0" w:space="0" w:color="auto"/>
        <w:right w:val="none" w:sz="0" w:space="0" w:color="auto"/>
      </w:divBdr>
    </w:div>
    <w:div w:id="962345022">
      <w:bodyDiv w:val="1"/>
      <w:marLeft w:val="0"/>
      <w:marRight w:val="0"/>
      <w:marTop w:val="0"/>
      <w:marBottom w:val="0"/>
      <w:divBdr>
        <w:top w:val="none" w:sz="0" w:space="0" w:color="auto"/>
        <w:left w:val="none" w:sz="0" w:space="0" w:color="auto"/>
        <w:bottom w:val="none" w:sz="0" w:space="0" w:color="auto"/>
        <w:right w:val="none" w:sz="0" w:space="0" w:color="auto"/>
      </w:divBdr>
      <w:divsChild>
        <w:div w:id="24840803">
          <w:marLeft w:val="0"/>
          <w:marRight w:val="0"/>
          <w:marTop w:val="0"/>
          <w:marBottom w:val="0"/>
          <w:divBdr>
            <w:top w:val="none" w:sz="0" w:space="0" w:color="auto"/>
            <w:left w:val="none" w:sz="0" w:space="0" w:color="auto"/>
            <w:bottom w:val="none" w:sz="0" w:space="0" w:color="auto"/>
            <w:right w:val="none" w:sz="0" w:space="0" w:color="auto"/>
          </w:divBdr>
        </w:div>
        <w:div w:id="37052808">
          <w:marLeft w:val="0"/>
          <w:marRight w:val="0"/>
          <w:marTop w:val="0"/>
          <w:marBottom w:val="0"/>
          <w:divBdr>
            <w:top w:val="none" w:sz="0" w:space="0" w:color="auto"/>
            <w:left w:val="none" w:sz="0" w:space="0" w:color="auto"/>
            <w:bottom w:val="none" w:sz="0" w:space="0" w:color="auto"/>
            <w:right w:val="none" w:sz="0" w:space="0" w:color="auto"/>
          </w:divBdr>
        </w:div>
        <w:div w:id="1295793145">
          <w:marLeft w:val="0"/>
          <w:marRight w:val="0"/>
          <w:marTop w:val="0"/>
          <w:marBottom w:val="0"/>
          <w:divBdr>
            <w:top w:val="none" w:sz="0" w:space="0" w:color="auto"/>
            <w:left w:val="none" w:sz="0" w:space="0" w:color="auto"/>
            <w:bottom w:val="none" w:sz="0" w:space="0" w:color="auto"/>
            <w:right w:val="none" w:sz="0" w:space="0" w:color="auto"/>
          </w:divBdr>
        </w:div>
        <w:div w:id="1538084257">
          <w:marLeft w:val="0"/>
          <w:marRight w:val="0"/>
          <w:marTop w:val="0"/>
          <w:marBottom w:val="0"/>
          <w:divBdr>
            <w:top w:val="none" w:sz="0" w:space="0" w:color="auto"/>
            <w:left w:val="none" w:sz="0" w:space="0" w:color="auto"/>
            <w:bottom w:val="none" w:sz="0" w:space="0" w:color="auto"/>
            <w:right w:val="none" w:sz="0" w:space="0" w:color="auto"/>
          </w:divBdr>
        </w:div>
        <w:div w:id="690227654">
          <w:marLeft w:val="0"/>
          <w:marRight w:val="0"/>
          <w:marTop w:val="0"/>
          <w:marBottom w:val="0"/>
          <w:divBdr>
            <w:top w:val="none" w:sz="0" w:space="0" w:color="auto"/>
            <w:left w:val="none" w:sz="0" w:space="0" w:color="auto"/>
            <w:bottom w:val="none" w:sz="0" w:space="0" w:color="auto"/>
            <w:right w:val="none" w:sz="0" w:space="0" w:color="auto"/>
          </w:divBdr>
        </w:div>
        <w:div w:id="68120908">
          <w:marLeft w:val="0"/>
          <w:marRight w:val="0"/>
          <w:marTop w:val="0"/>
          <w:marBottom w:val="0"/>
          <w:divBdr>
            <w:top w:val="none" w:sz="0" w:space="0" w:color="auto"/>
            <w:left w:val="none" w:sz="0" w:space="0" w:color="auto"/>
            <w:bottom w:val="none" w:sz="0" w:space="0" w:color="auto"/>
            <w:right w:val="none" w:sz="0" w:space="0" w:color="auto"/>
          </w:divBdr>
        </w:div>
        <w:div w:id="511456945">
          <w:marLeft w:val="0"/>
          <w:marRight w:val="0"/>
          <w:marTop w:val="0"/>
          <w:marBottom w:val="0"/>
          <w:divBdr>
            <w:top w:val="none" w:sz="0" w:space="0" w:color="auto"/>
            <w:left w:val="none" w:sz="0" w:space="0" w:color="auto"/>
            <w:bottom w:val="none" w:sz="0" w:space="0" w:color="auto"/>
            <w:right w:val="none" w:sz="0" w:space="0" w:color="auto"/>
          </w:divBdr>
        </w:div>
        <w:div w:id="708918155">
          <w:marLeft w:val="0"/>
          <w:marRight w:val="0"/>
          <w:marTop w:val="0"/>
          <w:marBottom w:val="0"/>
          <w:divBdr>
            <w:top w:val="none" w:sz="0" w:space="0" w:color="auto"/>
            <w:left w:val="none" w:sz="0" w:space="0" w:color="auto"/>
            <w:bottom w:val="none" w:sz="0" w:space="0" w:color="auto"/>
            <w:right w:val="none" w:sz="0" w:space="0" w:color="auto"/>
          </w:divBdr>
        </w:div>
        <w:div w:id="1495680128">
          <w:marLeft w:val="0"/>
          <w:marRight w:val="0"/>
          <w:marTop w:val="0"/>
          <w:marBottom w:val="0"/>
          <w:divBdr>
            <w:top w:val="none" w:sz="0" w:space="0" w:color="auto"/>
            <w:left w:val="none" w:sz="0" w:space="0" w:color="auto"/>
            <w:bottom w:val="none" w:sz="0" w:space="0" w:color="auto"/>
            <w:right w:val="none" w:sz="0" w:space="0" w:color="auto"/>
          </w:divBdr>
        </w:div>
        <w:div w:id="1948466779">
          <w:marLeft w:val="0"/>
          <w:marRight w:val="0"/>
          <w:marTop w:val="0"/>
          <w:marBottom w:val="0"/>
          <w:divBdr>
            <w:top w:val="none" w:sz="0" w:space="0" w:color="auto"/>
            <w:left w:val="none" w:sz="0" w:space="0" w:color="auto"/>
            <w:bottom w:val="none" w:sz="0" w:space="0" w:color="auto"/>
            <w:right w:val="none" w:sz="0" w:space="0" w:color="auto"/>
          </w:divBdr>
        </w:div>
        <w:div w:id="1451968626">
          <w:marLeft w:val="0"/>
          <w:marRight w:val="0"/>
          <w:marTop w:val="0"/>
          <w:marBottom w:val="0"/>
          <w:divBdr>
            <w:top w:val="none" w:sz="0" w:space="0" w:color="auto"/>
            <w:left w:val="none" w:sz="0" w:space="0" w:color="auto"/>
            <w:bottom w:val="none" w:sz="0" w:space="0" w:color="auto"/>
            <w:right w:val="none" w:sz="0" w:space="0" w:color="auto"/>
          </w:divBdr>
        </w:div>
        <w:div w:id="1600485687">
          <w:marLeft w:val="0"/>
          <w:marRight w:val="0"/>
          <w:marTop w:val="0"/>
          <w:marBottom w:val="0"/>
          <w:divBdr>
            <w:top w:val="none" w:sz="0" w:space="0" w:color="auto"/>
            <w:left w:val="none" w:sz="0" w:space="0" w:color="auto"/>
            <w:bottom w:val="none" w:sz="0" w:space="0" w:color="auto"/>
            <w:right w:val="none" w:sz="0" w:space="0" w:color="auto"/>
          </w:divBdr>
        </w:div>
        <w:div w:id="1731533179">
          <w:marLeft w:val="0"/>
          <w:marRight w:val="0"/>
          <w:marTop w:val="0"/>
          <w:marBottom w:val="0"/>
          <w:divBdr>
            <w:top w:val="none" w:sz="0" w:space="0" w:color="auto"/>
            <w:left w:val="none" w:sz="0" w:space="0" w:color="auto"/>
            <w:bottom w:val="none" w:sz="0" w:space="0" w:color="auto"/>
            <w:right w:val="none" w:sz="0" w:space="0" w:color="auto"/>
          </w:divBdr>
        </w:div>
        <w:div w:id="55981665">
          <w:marLeft w:val="0"/>
          <w:marRight w:val="0"/>
          <w:marTop w:val="0"/>
          <w:marBottom w:val="0"/>
          <w:divBdr>
            <w:top w:val="none" w:sz="0" w:space="0" w:color="auto"/>
            <w:left w:val="none" w:sz="0" w:space="0" w:color="auto"/>
            <w:bottom w:val="none" w:sz="0" w:space="0" w:color="auto"/>
            <w:right w:val="none" w:sz="0" w:space="0" w:color="auto"/>
          </w:divBdr>
        </w:div>
        <w:div w:id="874343798">
          <w:marLeft w:val="0"/>
          <w:marRight w:val="0"/>
          <w:marTop w:val="0"/>
          <w:marBottom w:val="0"/>
          <w:divBdr>
            <w:top w:val="none" w:sz="0" w:space="0" w:color="auto"/>
            <w:left w:val="none" w:sz="0" w:space="0" w:color="auto"/>
            <w:bottom w:val="none" w:sz="0" w:space="0" w:color="auto"/>
            <w:right w:val="none" w:sz="0" w:space="0" w:color="auto"/>
          </w:divBdr>
        </w:div>
        <w:div w:id="1910922638">
          <w:marLeft w:val="0"/>
          <w:marRight w:val="0"/>
          <w:marTop w:val="0"/>
          <w:marBottom w:val="0"/>
          <w:divBdr>
            <w:top w:val="none" w:sz="0" w:space="0" w:color="auto"/>
            <w:left w:val="none" w:sz="0" w:space="0" w:color="auto"/>
            <w:bottom w:val="none" w:sz="0" w:space="0" w:color="auto"/>
            <w:right w:val="none" w:sz="0" w:space="0" w:color="auto"/>
          </w:divBdr>
        </w:div>
        <w:div w:id="1059403416">
          <w:marLeft w:val="0"/>
          <w:marRight w:val="0"/>
          <w:marTop w:val="0"/>
          <w:marBottom w:val="0"/>
          <w:divBdr>
            <w:top w:val="none" w:sz="0" w:space="0" w:color="auto"/>
            <w:left w:val="none" w:sz="0" w:space="0" w:color="auto"/>
            <w:bottom w:val="none" w:sz="0" w:space="0" w:color="auto"/>
            <w:right w:val="none" w:sz="0" w:space="0" w:color="auto"/>
          </w:divBdr>
        </w:div>
        <w:div w:id="1806463812">
          <w:marLeft w:val="0"/>
          <w:marRight w:val="0"/>
          <w:marTop w:val="0"/>
          <w:marBottom w:val="0"/>
          <w:divBdr>
            <w:top w:val="none" w:sz="0" w:space="0" w:color="auto"/>
            <w:left w:val="none" w:sz="0" w:space="0" w:color="auto"/>
            <w:bottom w:val="none" w:sz="0" w:space="0" w:color="auto"/>
            <w:right w:val="none" w:sz="0" w:space="0" w:color="auto"/>
          </w:divBdr>
        </w:div>
        <w:div w:id="799687199">
          <w:marLeft w:val="0"/>
          <w:marRight w:val="0"/>
          <w:marTop w:val="0"/>
          <w:marBottom w:val="0"/>
          <w:divBdr>
            <w:top w:val="none" w:sz="0" w:space="0" w:color="auto"/>
            <w:left w:val="none" w:sz="0" w:space="0" w:color="auto"/>
            <w:bottom w:val="none" w:sz="0" w:space="0" w:color="auto"/>
            <w:right w:val="none" w:sz="0" w:space="0" w:color="auto"/>
          </w:divBdr>
        </w:div>
        <w:div w:id="1195774587">
          <w:marLeft w:val="0"/>
          <w:marRight w:val="0"/>
          <w:marTop w:val="0"/>
          <w:marBottom w:val="0"/>
          <w:divBdr>
            <w:top w:val="none" w:sz="0" w:space="0" w:color="auto"/>
            <w:left w:val="none" w:sz="0" w:space="0" w:color="auto"/>
            <w:bottom w:val="none" w:sz="0" w:space="0" w:color="auto"/>
            <w:right w:val="none" w:sz="0" w:space="0" w:color="auto"/>
          </w:divBdr>
        </w:div>
        <w:div w:id="183567395">
          <w:marLeft w:val="0"/>
          <w:marRight w:val="0"/>
          <w:marTop w:val="0"/>
          <w:marBottom w:val="0"/>
          <w:divBdr>
            <w:top w:val="none" w:sz="0" w:space="0" w:color="auto"/>
            <w:left w:val="none" w:sz="0" w:space="0" w:color="auto"/>
            <w:bottom w:val="none" w:sz="0" w:space="0" w:color="auto"/>
            <w:right w:val="none" w:sz="0" w:space="0" w:color="auto"/>
          </w:divBdr>
        </w:div>
        <w:div w:id="1198203968">
          <w:marLeft w:val="0"/>
          <w:marRight w:val="0"/>
          <w:marTop w:val="0"/>
          <w:marBottom w:val="0"/>
          <w:divBdr>
            <w:top w:val="none" w:sz="0" w:space="0" w:color="auto"/>
            <w:left w:val="none" w:sz="0" w:space="0" w:color="auto"/>
            <w:bottom w:val="none" w:sz="0" w:space="0" w:color="auto"/>
            <w:right w:val="none" w:sz="0" w:space="0" w:color="auto"/>
          </w:divBdr>
        </w:div>
        <w:div w:id="909772988">
          <w:marLeft w:val="0"/>
          <w:marRight w:val="0"/>
          <w:marTop w:val="0"/>
          <w:marBottom w:val="0"/>
          <w:divBdr>
            <w:top w:val="none" w:sz="0" w:space="0" w:color="auto"/>
            <w:left w:val="none" w:sz="0" w:space="0" w:color="auto"/>
            <w:bottom w:val="none" w:sz="0" w:space="0" w:color="auto"/>
            <w:right w:val="none" w:sz="0" w:space="0" w:color="auto"/>
          </w:divBdr>
        </w:div>
        <w:div w:id="203107334">
          <w:marLeft w:val="0"/>
          <w:marRight w:val="0"/>
          <w:marTop w:val="0"/>
          <w:marBottom w:val="0"/>
          <w:divBdr>
            <w:top w:val="none" w:sz="0" w:space="0" w:color="auto"/>
            <w:left w:val="none" w:sz="0" w:space="0" w:color="auto"/>
            <w:bottom w:val="none" w:sz="0" w:space="0" w:color="auto"/>
            <w:right w:val="none" w:sz="0" w:space="0" w:color="auto"/>
          </w:divBdr>
        </w:div>
        <w:div w:id="1982271547">
          <w:marLeft w:val="0"/>
          <w:marRight w:val="0"/>
          <w:marTop w:val="0"/>
          <w:marBottom w:val="0"/>
          <w:divBdr>
            <w:top w:val="none" w:sz="0" w:space="0" w:color="auto"/>
            <w:left w:val="none" w:sz="0" w:space="0" w:color="auto"/>
            <w:bottom w:val="none" w:sz="0" w:space="0" w:color="auto"/>
            <w:right w:val="none" w:sz="0" w:space="0" w:color="auto"/>
          </w:divBdr>
        </w:div>
        <w:div w:id="572549251">
          <w:marLeft w:val="0"/>
          <w:marRight w:val="0"/>
          <w:marTop w:val="0"/>
          <w:marBottom w:val="0"/>
          <w:divBdr>
            <w:top w:val="none" w:sz="0" w:space="0" w:color="auto"/>
            <w:left w:val="none" w:sz="0" w:space="0" w:color="auto"/>
            <w:bottom w:val="none" w:sz="0" w:space="0" w:color="auto"/>
            <w:right w:val="none" w:sz="0" w:space="0" w:color="auto"/>
          </w:divBdr>
        </w:div>
        <w:div w:id="377625919">
          <w:marLeft w:val="0"/>
          <w:marRight w:val="0"/>
          <w:marTop w:val="0"/>
          <w:marBottom w:val="0"/>
          <w:divBdr>
            <w:top w:val="none" w:sz="0" w:space="0" w:color="auto"/>
            <w:left w:val="none" w:sz="0" w:space="0" w:color="auto"/>
            <w:bottom w:val="none" w:sz="0" w:space="0" w:color="auto"/>
            <w:right w:val="none" w:sz="0" w:space="0" w:color="auto"/>
          </w:divBdr>
        </w:div>
        <w:div w:id="194739092">
          <w:marLeft w:val="0"/>
          <w:marRight w:val="0"/>
          <w:marTop w:val="0"/>
          <w:marBottom w:val="0"/>
          <w:divBdr>
            <w:top w:val="none" w:sz="0" w:space="0" w:color="auto"/>
            <w:left w:val="none" w:sz="0" w:space="0" w:color="auto"/>
            <w:bottom w:val="none" w:sz="0" w:space="0" w:color="auto"/>
            <w:right w:val="none" w:sz="0" w:space="0" w:color="auto"/>
          </w:divBdr>
        </w:div>
        <w:div w:id="24335093">
          <w:marLeft w:val="0"/>
          <w:marRight w:val="0"/>
          <w:marTop w:val="0"/>
          <w:marBottom w:val="0"/>
          <w:divBdr>
            <w:top w:val="none" w:sz="0" w:space="0" w:color="auto"/>
            <w:left w:val="none" w:sz="0" w:space="0" w:color="auto"/>
            <w:bottom w:val="none" w:sz="0" w:space="0" w:color="auto"/>
            <w:right w:val="none" w:sz="0" w:space="0" w:color="auto"/>
          </w:divBdr>
        </w:div>
        <w:div w:id="250705104">
          <w:marLeft w:val="0"/>
          <w:marRight w:val="0"/>
          <w:marTop w:val="0"/>
          <w:marBottom w:val="0"/>
          <w:divBdr>
            <w:top w:val="none" w:sz="0" w:space="0" w:color="auto"/>
            <w:left w:val="none" w:sz="0" w:space="0" w:color="auto"/>
            <w:bottom w:val="none" w:sz="0" w:space="0" w:color="auto"/>
            <w:right w:val="none" w:sz="0" w:space="0" w:color="auto"/>
          </w:divBdr>
        </w:div>
        <w:div w:id="1775661538">
          <w:marLeft w:val="0"/>
          <w:marRight w:val="0"/>
          <w:marTop w:val="0"/>
          <w:marBottom w:val="0"/>
          <w:divBdr>
            <w:top w:val="none" w:sz="0" w:space="0" w:color="auto"/>
            <w:left w:val="none" w:sz="0" w:space="0" w:color="auto"/>
            <w:bottom w:val="none" w:sz="0" w:space="0" w:color="auto"/>
            <w:right w:val="none" w:sz="0" w:space="0" w:color="auto"/>
          </w:divBdr>
        </w:div>
        <w:div w:id="516624728">
          <w:marLeft w:val="0"/>
          <w:marRight w:val="0"/>
          <w:marTop w:val="0"/>
          <w:marBottom w:val="0"/>
          <w:divBdr>
            <w:top w:val="none" w:sz="0" w:space="0" w:color="auto"/>
            <w:left w:val="none" w:sz="0" w:space="0" w:color="auto"/>
            <w:bottom w:val="none" w:sz="0" w:space="0" w:color="auto"/>
            <w:right w:val="none" w:sz="0" w:space="0" w:color="auto"/>
          </w:divBdr>
        </w:div>
        <w:div w:id="1701929692">
          <w:marLeft w:val="0"/>
          <w:marRight w:val="0"/>
          <w:marTop w:val="0"/>
          <w:marBottom w:val="0"/>
          <w:divBdr>
            <w:top w:val="none" w:sz="0" w:space="0" w:color="auto"/>
            <w:left w:val="none" w:sz="0" w:space="0" w:color="auto"/>
            <w:bottom w:val="none" w:sz="0" w:space="0" w:color="auto"/>
            <w:right w:val="none" w:sz="0" w:space="0" w:color="auto"/>
          </w:divBdr>
        </w:div>
        <w:div w:id="936519931">
          <w:marLeft w:val="0"/>
          <w:marRight w:val="0"/>
          <w:marTop w:val="0"/>
          <w:marBottom w:val="0"/>
          <w:divBdr>
            <w:top w:val="none" w:sz="0" w:space="0" w:color="auto"/>
            <w:left w:val="none" w:sz="0" w:space="0" w:color="auto"/>
            <w:bottom w:val="none" w:sz="0" w:space="0" w:color="auto"/>
            <w:right w:val="none" w:sz="0" w:space="0" w:color="auto"/>
          </w:divBdr>
        </w:div>
        <w:div w:id="884760277">
          <w:marLeft w:val="0"/>
          <w:marRight w:val="0"/>
          <w:marTop w:val="0"/>
          <w:marBottom w:val="0"/>
          <w:divBdr>
            <w:top w:val="none" w:sz="0" w:space="0" w:color="auto"/>
            <w:left w:val="none" w:sz="0" w:space="0" w:color="auto"/>
            <w:bottom w:val="none" w:sz="0" w:space="0" w:color="auto"/>
            <w:right w:val="none" w:sz="0" w:space="0" w:color="auto"/>
          </w:divBdr>
        </w:div>
        <w:div w:id="585650982">
          <w:marLeft w:val="0"/>
          <w:marRight w:val="0"/>
          <w:marTop w:val="0"/>
          <w:marBottom w:val="0"/>
          <w:divBdr>
            <w:top w:val="none" w:sz="0" w:space="0" w:color="auto"/>
            <w:left w:val="none" w:sz="0" w:space="0" w:color="auto"/>
            <w:bottom w:val="none" w:sz="0" w:space="0" w:color="auto"/>
            <w:right w:val="none" w:sz="0" w:space="0" w:color="auto"/>
          </w:divBdr>
        </w:div>
        <w:div w:id="2138572256">
          <w:marLeft w:val="0"/>
          <w:marRight w:val="0"/>
          <w:marTop w:val="0"/>
          <w:marBottom w:val="0"/>
          <w:divBdr>
            <w:top w:val="none" w:sz="0" w:space="0" w:color="auto"/>
            <w:left w:val="none" w:sz="0" w:space="0" w:color="auto"/>
            <w:bottom w:val="none" w:sz="0" w:space="0" w:color="auto"/>
            <w:right w:val="none" w:sz="0" w:space="0" w:color="auto"/>
          </w:divBdr>
        </w:div>
        <w:div w:id="1733656246">
          <w:marLeft w:val="0"/>
          <w:marRight w:val="0"/>
          <w:marTop w:val="0"/>
          <w:marBottom w:val="0"/>
          <w:divBdr>
            <w:top w:val="none" w:sz="0" w:space="0" w:color="auto"/>
            <w:left w:val="none" w:sz="0" w:space="0" w:color="auto"/>
            <w:bottom w:val="none" w:sz="0" w:space="0" w:color="auto"/>
            <w:right w:val="none" w:sz="0" w:space="0" w:color="auto"/>
          </w:divBdr>
        </w:div>
        <w:div w:id="916286619">
          <w:marLeft w:val="0"/>
          <w:marRight w:val="0"/>
          <w:marTop w:val="0"/>
          <w:marBottom w:val="0"/>
          <w:divBdr>
            <w:top w:val="none" w:sz="0" w:space="0" w:color="auto"/>
            <w:left w:val="none" w:sz="0" w:space="0" w:color="auto"/>
            <w:bottom w:val="none" w:sz="0" w:space="0" w:color="auto"/>
            <w:right w:val="none" w:sz="0" w:space="0" w:color="auto"/>
          </w:divBdr>
        </w:div>
        <w:div w:id="307132409">
          <w:marLeft w:val="0"/>
          <w:marRight w:val="0"/>
          <w:marTop w:val="0"/>
          <w:marBottom w:val="0"/>
          <w:divBdr>
            <w:top w:val="none" w:sz="0" w:space="0" w:color="auto"/>
            <w:left w:val="none" w:sz="0" w:space="0" w:color="auto"/>
            <w:bottom w:val="none" w:sz="0" w:space="0" w:color="auto"/>
            <w:right w:val="none" w:sz="0" w:space="0" w:color="auto"/>
          </w:divBdr>
        </w:div>
      </w:divsChild>
    </w:div>
    <w:div w:id="1083642918">
      <w:bodyDiv w:val="1"/>
      <w:marLeft w:val="0"/>
      <w:marRight w:val="0"/>
      <w:marTop w:val="0"/>
      <w:marBottom w:val="0"/>
      <w:divBdr>
        <w:top w:val="none" w:sz="0" w:space="0" w:color="auto"/>
        <w:left w:val="none" w:sz="0" w:space="0" w:color="auto"/>
        <w:bottom w:val="none" w:sz="0" w:space="0" w:color="auto"/>
        <w:right w:val="none" w:sz="0" w:space="0" w:color="auto"/>
      </w:divBdr>
    </w:div>
    <w:div w:id="1328824211">
      <w:bodyDiv w:val="1"/>
      <w:marLeft w:val="0"/>
      <w:marRight w:val="0"/>
      <w:marTop w:val="0"/>
      <w:marBottom w:val="0"/>
      <w:divBdr>
        <w:top w:val="none" w:sz="0" w:space="0" w:color="auto"/>
        <w:left w:val="none" w:sz="0" w:space="0" w:color="auto"/>
        <w:bottom w:val="none" w:sz="0" w:space="0" w:color="auto"/>
        <w:right w:val="none" w:sz="0" w:space="0" w:color="auto"/>
      </w:divBdr>
    </w:div>
    <w:div w:id="1399551850">
      <w:bodyDiv w:val="1"/>
      <w:marLeft w:val="0"/>
      <w:marRight w:val="0"/>
      <w:marTop w:val="0"/>
      <w:marBottom w:val="0"/>
      <w:divBdr>
        <w:top w:val="none" w:sz="0" w:space="0" w:color="auto"/>
        <w:left w:val="none" w:sz="0" w:space="0" w:color="auto"/>
        <w:bottom w:val="none" w:sz="0" w:space="0" w:color="auto"/>
        <w:right w:val="none" w:sz="0" w:space="0" w:color="auto"/>
      </w:divBdr>
      <w:divsChild>
        <w:div w:id="911892113">
          <w:marLeft w:val="0"/>
          <w:marRight w:val="0"/>
          <w:marTop w:val="60"/>
          <w:marBottom w:val="0"/>
          <w:divBdr>
            <w:top w:val="none" w:sz="0" w:space="0" w:color="auto"/>
            <w:left w:val="none" w:sz="0" w:space="0" w:color="auto"/>
            <w:bottom w:val="none" w:sz="0" w:space="0" w:color="auto"/>
            <w:right w:val="none" w:sz="0" w:space="0" w:color="auto"/>
          </w:divBdr>
        </w:div>
        <w:div w:id="1909027719">
          <w:marLeft w:val="0"/>
          <w:marRight w:val="0"/>
          <w:marTop w:val="60"/>
          <w:marBottom w:val="0"/>
          <w:divBdr>
            <w:top w:val="none" w:sz="0" w:space="0" w:color="auto"/>
            <w:left w:val="none" w:sz="0" w:space="0" w:color="auto"/>
            <w:bottom w:val="none" w:sz="0" w:space="0" w:color="auto"/>
            <w:right w:val="none" w:sz="0" w:space="0" w:color="auto"/>
          </w:divBdr>
        </w:div>
        <w:div w:id="903678835">
          <w:marLeft w:val="0"/>
          <w:marRight w:val="0"/>
          <w:marTop w:val="60"/>
          <w:marBottom w:val="0"/>
          <w:divBdr>
            <w:top w:val="none" w:sz="0" w:space="0" w:color="auto"/>
            <w:left w:val="none" w:sz="0" w:space="0" w:color="auto"/>
            <w:bottom w:val="none" w:sz="0" w:space="0" w:color="auto"/>
            <w:right w:val="none" w:sz="0" w:space="0" w:color="auto"/>
          </w:divBdr>
        </w:div>
        <w:div w:id="993947731">
          <w:marLeft w:val="0"/>
          <w:marRight w:val="0"/>
          <w:marTop w:val="60"/>
          <w:marBottom w:val="0"/>
          <w:divBdr>
            <w:top w:val="none" w:sz="0" w:space="0" w:color="auto"/>
            <w:left w:val="none" w:sz="0" w:space="0" w:color="auto"/>
            <w:bottom w:val="none" w:sz="0" w:space="0" w:color="auto"/>
            <w:right w:val="none" w:sz="0" w:space="0" w:color="auto"/>
          </w:divBdr>
        </w:div>
        <w:div w:id="1387994660">
          <w:marLeft w:val="0"/>
          <w:marRight w:val="0"/>
          <w:marTop w:val="60"/>
          <w:marBottom w:val="0"/>
          <w:divBdr>
            <w:top w:val="none" w:sz="0" w:space="0" w:color="auto"/>
            <w:left w:val="none" w:sz="0" w:space="0" w:color="auto"/>
            <w:bottom w:val="none" w:sz="0" w:space="0" w:color="auto"/>
            <w:right w:val="none" w:sz="0" w:space="0" w:color="auto"/>
          </w:divBdr>
        </w:div>
        <w:div w:id="1402287450">
          <w:marLeft w:val="0"/>
          <w:marRight w:val="0"/>
          <w:marTop w:val="60"/>
          <w:marBottom w:val="0"/>
          <w:divBdr>
            <w:top w:val="none" w:sz="0" w:space="0" w:color="auto"/>
            <w:left w:val="none" w:sz="0" w:space="0" w:color="auto"/>
            <w:bottom w:val="none" w:sz="0" w:space="0" w:color="auto"/>
            <w:right w:val="none" w:sz="0" w:space="0" w:color="auto"/>
          </w:divBdr>
        </w:div>
      </w:divsChild>
    </w:div>
    <w:div w:id="1587886109">
      <w:bodyDiv w:val="1"/>
      <w:marLeft w:val="0"/>
      <w:marRight w:val="0"/>
      <w:marTop w:val="0"/>
      <w:marBottom w:val="0"/>
      <w:divBdr>
        <w:top w:val="none" w:sz="0" w:space="0" w:color="auto"/>
        <w:left w:val="none" w:sz="0" w:space="0" w:color="auto"/>
        <w:bottom w:val="none" w:sz="0" w:space="0" w:color="auto"/>
        <w:right w:val="none" w:sz="0" w:space="0" w:color="auto"/>
      </w:divBdr>
      <w:divsChild>
        <w:div w:id="1217279651">
          <w:marLeft w:val="0"/>
          <w:marRight w:val="0"/>
          <w:marTop w:val="0"/>
          <w:marBottom w:val="0"/>
          <w:divBdr>
            <w:top w:val="none" w:sz="0" w:space="0" w:color="auto"/>
            <w:left w:val="none" w:sz="0" w:space="0" w:color="auto"/>
            <w:bottom w:val="none" w:sz="0" w:space="0" w:color="auto"/>
            <w:right w:val="none" w:sz="0" w:space="0" w:color="auto"/>
          </w:divBdr>
          <w:divsChild>
            <w:div w:id="2082242297">
              <w:marLeft w:val="0"/>
              <w:marRight w:val="0"/>
              <w:marTop w:val="0"/>
              <w:marBottom w:val="0"/>
              <w:divBdr>
                <w:top w:val="none" w:sz="0" w:space="0" w:color="auto"/>
                <w:left w:val="none" w:sz="0" w:space="0" w:color="auto"/>
                <w:bottom w:val="none" w:sz="0" w:space="0" w:color="auto"/>
                <w:right w:val="none" w:sz="0" w:space="0" w:color="auto"/>
              </w:divBdr>
            </w:div>
          </w:divsChild>
        </w:div>
        <w:div w:id="639270843">
          <w:marLeft w:val="0"/>
          <w:marRight w:val="0"/>
          <w:marTop w:val="0"/>
          <w:marBottom w:val="0"/>
          <w:divBdr>
            <w:top w:val="none" w:sz="0" w:space="0" w:color="auto"/>
            <w:left w:val="none" w:sz="0" w:space="0" w:color="auto"/>
            <w:bottom w:val="none" w:sz="0" w:space="0" w:color="auto"/>
            <w:right w:val="none" w:sz="0" w:space="0" w:color="auto"/>
          </w:divBdr>
          <w:divsChild>
            <w:div w:id="21426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pieth-gymnastics.de/schwebebalken-soft-touch/1414210" TargetMode="External"/><Relationship Id="rId26" Type="http://schemas.openxmlformats.org/officeDocument/2006/relationships/image" Target="media/image10.jpeg"/><Relationship Id="rId39" Type="http://schemas.openxmlformats.org/officeDocument/2006/relationships/package" Target="embeddings/List_aplikace_Microsoft_Excel8.xlsx"/><Relationship Id="rId21" Type="http://schemas.openxmlformats.org/officeDocument/2006/relationships/hyperlink" Target="https://cs.wikipedia.org/wiki/2004" TargetMode="External"/><Relationship Id="rId34" Type="http://schemas.openxmlformats.org/officeDocument/2006/relationships/chart" Target="charts/chart6.xml"/><Relationship Id="rId42" Type="http://schemas.openxmlformats.org/officeDocument/2006/relationships/image" Target="media/image16.e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pieth-gymnastics.de/spannstufenbarren-muenchen/1383220" TargetMode="External"/><Relationship Id="rId29" Type="http://schemas.openxmlformats.org/officeDocument/2006/relationships/chart" Target="charts/chart1.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chart" Target="charts/chart4.xml"/><Relationship Id="rId37" Type="http://schemas.openxmlformats.org/officeDocument/2006/relationships/package" Target="embeddings/List_aplikace_Microsoft_Excel7.xlsx"/><Relationship Id="rId40" Type="http://schemas.openxmlformats.org/officeDocument/2006/relationships/image" Target="media/image15.emf"/><Relationship Id="rId45" Type="http://schemas.openxmlformats.org/officeDocument/2006/relationships/hyperlink" Target="https://www.gymfed.cz/1159-pravidla-sg-zeny-platne-od-2022.htm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3.emf"/><Relationship Id="rId49" Type="http://schemas.openxmlformats.org/officeDocument/2006/relationships/glossaryDocument" Target="glossary/document.xml"/><Relationship Id="rId57"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3.xml"/><Relationship Id="rId44" Type="http://schemas.openxmlformats.org/officeDocument/2006/relationships/hyperlink" Target="https://www.scopus.com/sourceid/199001918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ieth-gymnastics.de/sprungtisch-ergojet-rio/1407210"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package" Target="embeddings/List_aplikace_Microsoft_Excel10.xlsx"/><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chart" Target="charts/chart5.xml"/><Relationship Id="rId38" Type="http://schemas.openxmlformats.org/officeDocument/2006/relationships/image" Target="media/image14.emf"/><Relationship Id="rId46" Type="http://schemas.openxmlformats.org/officeDocument/2006/relationships/hyperlink" Target="https://doi.org/10.15405/epsbs.2018.06.02.3" TargetMode="External"/><Relationship Id="rId20" Type="http://schemas.openxmlformats.org/officeDocument/2006/relationships/hyperlink" Target="https://www.spieth-gymnastics.de/schwingboden-moskau-teilmontiert/1790752" TargetMode="External"/><Relationship Id="rId41" Type="http://schemas.openxmlformats.org/officeDocument/2006/relationships/package" Target="embeddings/List_aplikace_Microsoft_Excel9.xlsx"/><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ka\Downloads\SablonaZaverecnePrace_FTKUP_CZ%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aplikac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aplikace_Microsoft_Excel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92577644041634"/>
          <c:y val="0.21810427105702695"/>
          <c:w val="0.39994425311677861"/>
          <c:h val="0.68563023876047757"/>
        </c:manualLayout>
      </c:layout>
      <c:pieChart>
        <c:varyColors val="1"/>
        <c:ser>
          <c:idx val="0"/>
          <c:order val="0"/>
          <c:tx>
            <c:strRef>
              <c:f>List1!$B$1</c:f>
              <c:strCache>
                <c:ptCount val="1"/>
                <c:pt idx="0">
                  <c:v>Úroveň výkonnosti v SGŽ trenérů </c:v>
                </c:pt>
              </c:strCache>
            </c:strRef>
          </c:tx>
          <c:explosion val="4"/>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DE-448B-A73D-00BE2C142E0E}"/>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DE-448B-A73D-00BE2C142E0E}"/>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DE-448B-A73D-00BE2C142E0E}"/>
              </c:ext>
            </c:extLst>
          </c:dPt>
          <c:dLbls>
            <c:dLbl>
              <c:idx val="0"/>
              <c:layout>
                <c:manualLayout>
                  <c:x val="-3.7089086667882853E-2"/>
                  <c:y val="3.4129413258826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DE-448B-A73D-00BE2C142E0E}"/>
                </c:ext>
              </c:extLst>
            </c:dLbl>
            <c:dLbl>
              <c:idx val="1"/>
              <c:layout>
                <c:manualLayout>
                  <c:x val="-1.3405365961619845E-2"/>
                  <c:y val="-2.20323215646431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DE-448B-A73D-00BE2C142E0E}"/>
                </c:ext>
              </c:extLst>
            </c:dLbl>
            <c:dLbl>
              <c:idx val="2"/>
              <c:layout>
                <c:manualLayout>
                  <c:x val="1.7691023362759371E-2"/>
                  <c:y val="-1.26308102616204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DE-448B-A73D-00BE2C142E0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Reprezentační </c:v>
                </c:pt>
                <c:pt idx="1">
                  <c:v>Vrcholostní </c:v>
                </c:pt>
                <c:pt idx="2">
                  <c:v>Rekreační </c:v>
                </c:pt>
              </c:strCache>
            </c:strRef>
          </c:cat>
          <c:val>
            <c:numRef>
              <c:f>List1!$B$2:$B$4</c:f>
              <c:numCache>
                <c:formatCode>General</c:formatCode>
                <c:ptCount val="3"/>
                <c:pt idx="0">
                  <c:v>1</c:v>
                </c:pt>
                <c:pt idx="1">
                  <c:v>3</c:v>
                </c:pt>
                <c:pt idx="2">
                  <c:v>2</c:v>
                </c:pt>
              </c:numCache>
            </c:numRef>
          </c:val>
          <c:extLst>
            <c:ext xmlns:c16="http://schemas.microsoft.com/office/drawing/2014/chart" uri="{C3380CC4-5D6E-409C-BE32-E72D297353CC}">
              <c16:uniqueId val="{00000006-54DE-448B-A73D-00BE2C142E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Praxe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98A-4C81-A5CD-50ED62AB32BD}"/>
              </c:ext>
            </c:extLst>
          </c:dPt>
          <c:dPt>
            <c:idx val="1"/>
            <c:bubble3D val="0"/>
            <c:explosion val="6"/>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98A-4C81-A5CD-50ED62AB32B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98A-4C81-A5CD-50ED62AB32B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98A-4C81-A5CD-50ED62AB32B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98A-4C81-A5CD-50ED62AB32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7 let</c:v>
                </c:pt>
                <c:pt idx="1">
                  <c:v>10 let</c:v>
                </c:pt>
                <c:pt idx="2">
                  <c:v>20 let</c:v>
                </c:pt>
                <c:pt idx="3">
                  <c:v>23 let</c:v>
                </c:pt>
                <c:pt idx="4">
                  <c:v>30 let</c:v>
                </c:pt>
              </c:strCache>
            </c:strRef>
          </c:cat>
          <c:val>
            <c:numRef>
              <c:f>List1!$B$2:$B$6</c:f>
              <c:numCache>
                <c:formatCode>General</c:formatCode>
                <c:ptCount val="5"/>
                <c:pt idx="0">
                  <c:v>1</c:v>
                </c:pt>
                <c:pt idx="1">
                  <c:v>3</c:v>
                </c:pt>
                <c:pt idx="2">
                  <c:v>2</c:v>
                </c:pt>
                <c:pt idx="3">
                  <c:v>1</c:v>
                </c:pt>
                <c:pt idx="4">
                  <c:v>1</c:v>
                </c:pt>
              </c:numCache>
            </c:numRef>
          </c:val>
          <c:extLst>
            <c:ext xmlns:c16="http://schemas.microsoft.com/office/drawing/2014/chart" uri="{C3380CC4-5D6E-409C-BE32-E72D297353CC}">
              <c16:uniqueId val="{00000000-F8FD-4BE1-B24F-73BACD56FF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kategorie SG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73-4A75-BC76-CF81DB021C7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73-4A75-BC76-CF81DB021C7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73-4A75-BC76-CF81DB021C7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73-4A75-BC76-CF81DB021C7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973-4A75-BC76-CF81DB021C7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973-4A75-BC76-CF81DB021C7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973-4A75-BC76-CF81DB021C7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List1!$A$2:$A$8</c:f>
              <c:strCache>
                <c:ptCount val="7"/>
                <c:pt idx="0">
                  <c:v>Gymnastická přípravka</c:v>
                </c:pt>
                <c:pt idx="1">
                  <c:v>Mladší žákyně</c:v>
                </c:pt>
                <c:pt idx="2">
                  <c:v>Starší žákyně</c:v>
                </c:pt>
                <c:pt idx="3">
                  <c:v>Žákyně</c:v>
                </c:pt>
                <c:pt idx="4">
                  <c:v>Kadetky</c:v>
                </c:pt>
                <c:pt idx="5">
                  <c:v>Juniorky</c:v>
                </c:pt>
                <c:pt idx="6">
                  <c:v>Seniorky</c:v>
                </c:pt>
              </c:strCache>
            </c:strRef>
          </c:cat>
          <c:val>
            <c:numRef>
              <c:f>List1!$B$2:$B$8</c:f>
              <c:numCache>
                <c:formatCode>General</c:formatCode>
                <c:ptCount val="7"/>
                <c:pt idx="0">
                  <c:v>3</c:v>
                </c:pt>
                <c:pt idx="1">
                  <c:v>7</c:v>
                </c:pt>
                <c:pt idx="2">
                  <c:v>6</c:v>
                </c:pt>
                <c:pt idx="3">
                  <c:v>6</c:v>
                </c:pt>
                <c:pt idx="4">
                  <c:v>5</c:v>
                </c:pt>
                <c:pt idx="5">
                  <c:v>5</c:v>
                </c:pt>
                <c:pt idx="6">
                  <c:v>5</c:v>
                </c:pt>
              </c:numCache>
            </c:numRef>
          </c:val>
          <c:extLst>
            <c:ext xmlns:c16="http://schemas.microsoft.com/office/drawing/2014/chart" uri="{C3380CC4-5D6E-409C-BE32-E72D297353CC}">
              <c16:uniqueId val="{00000000-12A6-423A-A073-50E0D8C76D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Tréninkové deníky </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CD9-4905-8B06-469463BCFBEB}"/>
              </c:ext>
            </c:extLst>
          </c:dPt>
          <c:dPt>
            <c:idx val="1"/>
            <c:bubble3D val="0"/>
            <c:explosion val="4"/>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CD9-4905-8B06-469463BCFB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 </c:v>
                </c:pt>
              </c:strCache>
            </c:strRef>
          </c:cat>
          <c:val>
            <c:numRef>
              <c:f>List1!$B$2:$B$3</c:f>
              <c:numCache>
                <c:formatCode>General</c:formatCode>
                <c:ptCount val="2"/>
                <c:pt idx="0">
                  <c:v>2</c:v>
                </c:pt>
                <c:pt idx="1">
                  <c:v>5</c:v>
                </c:pt>
              </c:numCache>
            </c:numRef>
          </c:val>
          <c:extLst>
            <c:ext xmlns:c16="http://schemas.microsoft.com/office/drawing/2014/chart" uri="{C3380CC4-5D6E-409C-BE32-E72D297353CC}">
              <c16:uniqueId val="{00000004-BCD9-4905-8B06-469463BCFBEB}"/>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Tréninkové plány </c:v>
                </c:pt>
              </c:strCache>
            </c:strRef>
          </c:tx>
          <c:explosion val="6"/>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DA3-4094-B9FB-1A8A1BB7A03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DA3-4094-B9FB-1A8A1BB7A031}"/>
              </c:ext>
            </c:extLst>
          </c:dPt>
          <c:dLbls>
            <c:dLbl>
              <c:idx val="0"/>
              <c:layout>
                <c:manualLayout>
                  <c:x val="3.1884253913162651E-2"/>
                  <c:y val="-1.52508255016510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A3-4094-B9FB-1A8A1BB7A031}"/>
                </c:ext>
              </c:extLst>
            </c:dLbl>
            <c:dLbl>
              <c:idx val="1"/>
              <c:layout>
                <c:manualLayout>
                  <c:x val="-2.7180031873882401E-2"/>
                  <c:y val="-1.2974980949961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A3-4094-B9FB-1A8A1BB7A0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5</c:v>
                </c:pt>
                <c:pt idx="1">
                  <c:v>2</c:v>
                </c:pt>
              </c:numCache>
            </c:numRef>
          </c:val>
          <c:extLst>
            <c:ext xmlns:c16="http://schemas.microsoft.com/office/drawing/2014/chart" uri="{C3380CC4-5D6E-409C-BE32-E72D297353CC}">
              <c16:uniqueId val="{00000004-4DA3-4094-B9FB-1A8A1BB7A031}"/>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Náhled do tréninkových plánů </c:v>
                </c:pt>
              </c:strCache>
            </c:strRef>
          </c:tx>
          <c:explosion val="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C6-4FCF-AAF7-82C9190927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C6-4FCF-AAF7-82C9190927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4</c:v>
                </c:pt>
                <c:pt idx="1">
                  <c:v>1</c:v>
                </c:pt>
              </c:numCache>
            </c:numRef>
          </c:val>
          <c:extLst>
            <c:ext xmlns:c16="http://schemas.microsoft.com/office/drawing/2014/chart" uri="{C3380CC4-5D6E-409C-BE32-E72D297353CC}">
              <c16:uniqueId val="{00000004-46C6-4FCF-AAF7-82C9190927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67062549485352E-2"/>
          <c:y val="0.17793719837439675"/>
          <c:w val="0.60401618443775285"/>
          <c:h val="0.76902463804927612"/>
        </c:manualLayout>
      </c:layout>
      <c:pieChart>
        <c:varyColors val="1"/>
        <c:ser>
          <c:idx val="0"/>
          <c:order val="0"/>
          <c:tx>
            <c:strRef>
              <c:f>List1!$B$1</c:f>
              <c:strCache>
                <c:ptCount val="1"/>
                <c:pt idx="0">
                  <c:v>Sledovanost režimu svěřenců</c:v>
                </c:pt>
              </c:strCache>
            </c:strRef>
          </c:tx>
          <c:explosion val="11"/>
          <c:dPt>
            <c:idx val="0"/>
            <c:bubble3D val="0"/>
            <c:explosion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047-44AA-A3C7-C56BDFA8710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047-44AA-A3C7-C56BDFA8710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List1!$A$2:$A$3</c:f>
              <c:strCache>
                <c:ptCount val="2"/>
                <c:pt idx="0">
                  <c:v>Sleduje režim svých svěřenců </c:v>
                </c:pt>
                <c:pt idx="1">
                  <c:v>Nesleduje režim svých svěřenců</c:v>
                </c:pt>
              </c:strCache>
            </c:strRef>
          </c:cat>
          <c:val>
            <c:numRef>
              <c:f>List1!$B$2:$B$3</c:f>
              <c:numCache>
                <c:formatCode>General</c:formatCode>
                <c:ptCount val="2"/>
                <c:pt idx="0">
                  <c:v>4</c:v>
                </c:pt>
                <c:pt idx="1">
                  <c:v>2</c:v>
                </c:pt>
              </c:numCache>
            </c:numRef>
          </c:val>
          <c:extLst>
            <c:ext xmlns:c16="http://schemas.microsoft.com/office/drawing/2014/chart" uri="{C3380CC4-5D6E-409C-BE32-E72D297353CC}">
              <c16:uniqueId val="{00000004-1047-44AA-A3C7-C56BDFA871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3C11B4358948A4BFDE1C16F05DE2BC"/>
        <w:category>
          <w:name w:val="Obecné"/>
          <w:gallery w:val="placeholder"/>
        </w:category>
        <w:types>
          <w:type w:val="bbPlcHdr"/>
        </w:types>
        <w:behaviors>
          <w:behavior w:val="content"/>
        </w:behaviors>
        <w:guid w:val="{68067FAE-541D-4416-B5A9-C646546EDF65}"/>
      </w:docPartPr>
      <w:docPartBody>
        <w:p w:rsidR="004A52C0" w:rsidRDefault="0072160C">
          <w:pPr>
            <w:pStyle w:val="263C11B4358948A4BFDE1C16F05DE2BC"/>
          </w:pPr>
          <w:r>
            <w:rPr>
              <w:rStyle w:val="Zstupntext"/>
            </w:rPr>
            <w:t>[název práce]</w:t>
          </w:r>
        </w:p>
      </w:docPartBody>
    </w:docPart>
    <w:docPart>
      <w:docPartPr>
        <w:name w:val="DEF6DA869DEC41ED911176C983BF48AD"/>
        <w:category>
          <w:name w:val="Obecné"/>
          <w:gallery w:val="placeholder"/>
        </w:category>
        <w:types>
          <w:type w:val="bbPlcHdr"/>
        </w:types>
        <w:behaviors>
          <w:behavior w:val="content"/>
        </w:behaviors>
        <w:guid w:val="{D7E815B1-3D0A-47D7-B9AD-52070515345B}"/>
      </w:docPartPr>
      <w:docPartBody>
        <w:p w:rsidR="004A52C0" w:rsidRDefault="0072160C">
          <w:pPr>
            <w:pStyle w:val="DEF6DA869DEC41ED911176C983BF48AD"/>
          </w:pPr>
          <w:r>
            <w:rPr>
              <w:rStyle w:val="Zstupntext"/>
            </w:rPr>
            <w:t>[Z</w:t>
          </w:r>
          <w:r w:rsidRPr="009A1B5E">
            <w:rPr>
              <w:rStyle w:val="Zstupntext"/>
            </w:rPr>
            <w:t xml:space="preserve">volte </w:t>
          </w:r>
          <w:r>
            <w:rPr>
              <w:rStyle w:val="Zstupntext"/>
            </w:rPr>
            <w:t>typ práce]</w:t>
          </w:r>
        </w:p>
      </w:docPartBody>
    </w:docPart>
    <w:docPart>
      <w:docPartPr>
        <w:name w:val="9979822DD280494989761AC9AA550367"/>
        <w:category>
          <w:name w:val="Obecné"/>
          <w:gallery w:val="placeholder"/>
        </w:category>
        <w:types>
          <w:type w:val="bbPlcHdr"/>
        </w:types>
        <w:behaviors>
          <w:behavior w:val="content"/>
        </w:behaviors>
        <w:guid w:val="{E388B7F4-5B18-4AAD-8436-9FD2EFD08E2B}"/>
      </w:docPartPr>
      <w:docPartBody>
        <w:p w:rsidR="004A52C0" w:rsidRDefault="0072160C">
          <w:pPr>
            <w:pStyle w:val="9979822DD280494989761AC9AA550367"/>
          </w:pPr>
          <w:r>
            <w:rPr>
              <w:rStyle w:val="Zstupntext"/>
            </w:rPr>
            <w:t>[Jméno autora práce]</w:t>
          </w:r>
        </w:p>
      </w:docPartBody>
    </w:docPart>
    <w:docPart>
      <w:docPartPr>
        <w:name w:val="A4C371192D7647E78EC75F066A896075"/>
        <w:category>
          <w:name w:val="Obecné"/>
          <w:gallery w:val="placeholder"/>
        </w:category>
        <w:types>
          <w:type w:val="bbPlcHdr"/>
        </w:types>
        <w:behaviors>
          <w:behavior w:val="content"/>
        </w:behaviors>
        <w:guid w:val="{93D5F20F-BD79-42DF-8553-7D91B96374E8}"/>
      </w:docPartPr>
      <w:docPartBody>
        <w:p w:rsidR="004A52C0" w:rsidRDefault="0072160C">
          <w:pPr>
            <w:pStyle w:val="A4C371192D7647E78EC75F066A896075"/>
          </w:pPr>
          <w:r>
            <w:rPr>
              <w:rStyle w:val="Zstupntext"/>
            </w:rPr>
            <w:t>[Název studijního programu]</w:t>
          </w:r>
        </w:p>
      </w:docPartBody>
    </w:docPart>
    <w:docPart>
      <w:docPartPr>
        <w:name w:val="2A5C80AD79F4482EB4E71134644B751C"/>
        <w:category>
          <w:name w:val="Obecné"/>
          <w:gallery w:val="placeholder"/>
        </w:category>
        <w:types>
          <w:type w:val="bbPlcHdr"/>
        </w:types>
        <w:behaviors>
          <w:behavior w:val="content"/>
        </w:behaviors>
        <w:guid w:val="{2C63E2D9-352B-4A5B-9769-5B7D78AE405E}"/>
      </w:docPartPr>
      <w:docPartBody>
        <w:p w:rsidR="004A52C0" w:rsidRDefault="0072160C">
          <w:pPr>
            <w:pStyle w:val="2A5C80AD79F4482EB4E71134644B751C"/>
          </w:pPr>
          <w:r>
            <w:rPr>
              <w:rStyle w:val="Zstupntext"/>
            </w:rPr>
            <w:t>[Jméno vedoucího práce]</w:t>
          </w:r>
        </w:p>
      </w:docPartBody>
    </w:docPart>
    <w:docPart>
      <w:docPartPr>
        <w:name w:val="F54CDEE3BBA94CDE98073B8E12323868"/>
        <w:category>
          <w:name w:val="Obecné"/>
          <w:gallery w:val="placeholder"/>
        </w:category>
        <w:types>
          <w:type w:val="bbPlcHdr"/>
        </w:types>
        <w:behaviors>
          <w:behavior w:val="content"/>
        </w:behaviors>
        <w:guid w:val="{DA15560B-EB60-433D-AE18-2949B37D71E0}"/>
      </w:docPartPr>
      <w:docPartBody>
        <w:p w:rsidR="004A52C0" w:rsidRDefault="0072160C">
          <w:pPr>
            <w:pStyle w:val="F54CDEE3BBA94CDE98073B8E12323868"/>
          </w:pPr>
          <w:r>
            <w:rPr>
              <w:rStyle w:val="Zstupntext"/>
            </w:rPr>
            <w:t>[Z</w:t>
          </w:r>
          <w:r w:rsidRPr="009A1B5E">
            <w:rPr>
              <w:rStyle w:val="Zstupntext"/>
            </w:rPr>
            <w:t xml:space="preserve">volte </w:t>
          </w:r>
          <w:r>
            <w:rPr>
              <w:rStyle w:val="Zstupntext"/>
            </w:rPr>
            <w:t>rok obhajoby práce]</w:t>
          </w:r>
        </w:p>
      </w:docPartBody>
    </w:docPart>
    <w:docPart>
      <w:docPartPr>
        <w:name w:val="11DAF9B52EC841FAAE603375B46681A0"/>
        <w:category>
          <w:name w:val="Obecné"/>
          <w:gallery w:val="placeholder"/>
        </w:category>
        <w:types>
          <w:type w:val="bbPlcHdr"/>
        </w:types>
        <w:behaviors>
          <w:behavior w:val="content"/>
        </w:behaviors>
        <w:guid w:val="{9E6862DD-FD13-49BF-8167-A25A9B9A6AD1}"/>
      </w:docPartPr>
      <w:docPartBody>
        <w:p w:rsidR="004A52C0" w:rsidRDefault="0072160C">
          <w:pPr>
            <w:pStyle w:val="11DAF9B52EC841FAAE603375B46681A0"/>
          </w:pPr>
          <w:r>
            <w:rPr>
              <w:rStyle w:val="Zstupntext"/>
            </w:rPr>
            <w:t>[Jméno autora práce]</w:t>
          </w:r>
        </w:p>
      </w:docPartBody>
    </w:docPart>
    <w:docPart>
      <w:docPartPr>
        <w:name w:val="4D0703B748D74AA1815DE2B18DF23A6F"/>
        <w:category>
          <w:name w:val="Obecné"/>
          <w:gallery w:val="placeholder"/>
        </w:category>
        <w:types>
          <w:type w:val="bbPlcHdr"/>
        </w:types>
        <w:behaviors>
          <w:behavior w:val="content"/>
        </w:behaviors>
        <w:guid w:val="{727DE90E-41B5-4E9E-A43F-DA27ACDCEC58}"/>
      </w:docPartPr>
      <w:docPartBody>
        <w:p w:rsidR="004A52C0" w:rsidRDefault="0072160C">
          <w:pPr>
            <w:pStyle w:val="4D0703B748D74AA1815DE2B18DF23A6F"/>
          </w:pPr>
          <w:r>
            <w:rPr>
              <w:rStyle w:val="Zstupntext"/>
            </w:rPr>
            <w:t>[Název práce]</w:t>
          </w:r>
        </w:p>
      </w:docPartBody>
    </w:docPart>
    <w:docPart>
      <w:docPartPr>
        <w:name w:val="142BF206039B40DAB7919CE25BCA85CA"/>
        <w:category>
          <w:name w:val="Obecné"/>
          <w:gallery w:val="placeholder"/>
        </w:category>
        <w:types>
          <w:type w:val="bbPlcHdr"/>
        </w:types>
        <w:behaviors>
          <w:behavior w:val="content"/>
        </w:behaviors>
        <w:guid w:val="{8EC5B4E3-E95A-4886-B722-B0DE859DF0E9}"/>
      </w:docPartPr>
      <w:docPartBody>
        <w:p w:rsidR="004A52C0" w:rsidRDefault="0072160C">
          <w:pPr>
            <w:pStyle w:val="142BF206039B40DAB7919CE25BCA85CA"/>
          </w:pPr>
          <w:r>
            <w:rPr>
              <w:rStyle w:val="Zstupntext"/>
            </w:rPr>
            <w:t>[Jméno vedoucího práce]</w:t>
          </w:r>
        </w:p>
      </w:docPartBody>
    </w:docPart>
    <w:docPart>
      <w:docPartPr>
        <w:name w:val="0F31E3614B624C899C9700B365E80760"/>
        <w:category>
          <w:name w:val="Obecné"/>
          <w:gallery w:val="placeholder"/>
        </w:category>
        <w:types>
          <w:type w:val="bbPlcHdr"/>
        </w:types>
        <w:behaviors>
          <w:behavior w:val="content"/>
        </w:behaviors>
        <w:guid w:val="{2022E7BA-8594-45E6-AB6A-2EB52A2FE228}"/>
      </w:docPartPr>
      <w:docPartBody>
        <w:p w:rsidR="004A52C0" w:rsidRDefault="0072160C">
          <w:pPr>
            <w:pStyle w:val="0F31E3614B624C899C9700B365E80760"/>
          </w:pPr>
          <w:r>
            <w:rPr>
              <w:rStyle w:val="Zstupntext"/>
            </w:rPr>
            <w:t>[Z</w:t>
          </w:r>
          <w:r w:rsidRPr="00BF3B82">
            <w:rPr>
              <w:rStyle w:val="Zstupntext"/>
            </w:rPr>
            <w:t>volte p</w:t>
          </w:r>
          <w:r>
            <w:rPr>
              <w:rStyle w:val="Zstupntext"/>
            </w:rPr>
            <w:t>racoviště vedoucího práce]</w:t>
          </w:r>
        </w:p>
      </w:docPartBody>
    </w:docPart>
    <w:docPart>
      <w:docPartPr>
        <w:name w:val="E76A4CAF1CF449FC9DFCEDF024849D5C"/>
        <w:category>
          <w:name w:val="Obecné"/>
          <w:gallery w:val="placeholder"/>
        </w:category>
        <w:types>
          <w:type w:val="bbPlcHdr"/>
        </w:types>
        <w:behaviors>
          <w:behavior w:val="content"/>
        </w:behaviors>
        <w:guid w:val="{149BD027-7BFB-45D3-96F7-D1170B01E1C3}"/>
      </w:docPartPr>
      <w:docPartBody>
        <w:p w:rsidR="004A52C0" w:rsidRDefault="0072160C">
          <w:pPr>
            <w:pStyle w:val="E76A4CAF1CF449FC9DFCEDF024849D5C"/>
          </w:pPr>
          <w:r>
            <w:rPr>
              <w:rStyle w:val="Zstupntext"/>
            </w:rPr>
            <w:t>[Z</w:t>
          </w:r>
          <w:r w:rsidRPr="00BF3B82">
            <w:rPr>
              <w:rStyle w:val="Zstupntext"/>
            </w:rPr>
            <w:t xml:space="preserve">volte </w:t>
          </w:r>
          <w:r>
            <w:rPr>
              <w:rStyle w:val="Zstupntext"/>
            </w:rPr>
            <w:t>rok obhajoby práce]</w:t>
          </w:r>
        </w:p>
      </w:docPartBody>
    </w:docPart>
    <w:docPart>
      <w:docPartPr>
        <w:name w:val="9AB13E56E55245D7B1072472D8D3F0D3"/>
        <w:category>
          <w:name w:val="Obecné"/>
          <w:gallery w:val="placeholder"/>
        </w:category>
        <w:types>
          <w:type w:val="bbPlcHdr"/>
        </w:types>
        <w:behaviors>
          <w:behavior w:val="content"/>
        </w:behaviors>
        <w:guid w:val="{B8F45A2B-25CB-42AF-877E-79FA196F1CC7}"/>
      </w:docPartPr>
      <w:docPartBody>
        <w:p w:rsidR="004A52C0" w:rsidRDefault="0072160C">
          <w:pPr>
            <w:pStyle w:val="9AB13E56E55245D7B1072472D8D3F0D3"/>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B0484841BFFB483A9FD2229F0A2C2425"/>
        <w:category>
          <w:name w:val="Obecné"/>
          <w:gallery w:val="placeholder"/>
        </w:category>
        <w:types>
          <w:type w:val="bbPlcHdr"/>
        </w:types>
        <w:behaviors>
          <w:behavior w:val="content"/>
        </w:behaviors>
        <w:guid w:val="{682FCA48-263C-4F43-833F-1085F0DFD181}"/>
      </w:docPartPr>
      <w:docPartBody>
        <w:p w:rsidR="004A52C0" w:rsidRDefault="0072160C">
          <w:pPr>
            <w:pStyle w:val="B0484841BFFB483A9FD2229F0A2C2425"/>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8DBC6EF16912445DB511313CB86F66C1"/>
        <w:category>
          <w:name w:val="Obecné"/>
          <w:gallery w:val="placeholder"/>
        </w:category>
        <w:types>
          <w:type w:val="bbPlcHdr"/>
        </w:types>
        <w:behaviors>
          <w:behavior w:val="content"/>
        </w:behaviors>
        <w:guid w:val="{418931A9-6EB3-43F6-812A-5B13D9A83F8E}"/>
      </w:docPartPr>
      <w:docPartBody>
        <w:p w:rsidR="004A52C0" w:rsidRDefault="0072160C">
          <w:pPr>
            <w:pStyle w:val="8DBC6EF16912445DB511313CB86F66C1"/>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9A85B2816BE24229924616C8FCD5DDC0"/>
        <w:category>
          <w:name w:val="Obecné"/>
          <w:gallery w:val="placeholder"/>
        </w:category>
        <w:types>
          <w:type w:val="bbPlcHdr"/>
        </w:types>
        <w:behaviors>
          <w:behavior w:val="content"/>
        </w:behaviors>
        <w:guid w:val="{05CDBE59-B970-44D5-89F6-AB735D63D0C4}"/>
      </w:docPartPr>
      <w:docPartBody>
        <w:p w:rsidR="004A52C0" w:rsidRDefault="0072160C">
          <w:pPr>
            <w:pStyle w:val="9A85B2816BE24229924616C8FCD5DDC0"/>
          </w:pPr>
          <w:r w:rsidRPr="004E4562">
            <w:rPr>
              <w:rStyle w:val="Zstupntext"/>
              <w:lang w:val="en-US"/>
            </w:rPr>
            <w:t>[Zvolte pracoviště vedoucího práce]</w:t>
          </w:r>
        </w:p>
      </w:docPartBody>
    </w:docPart>
    <w:docPart>
      <w:docPartPr>
        <w:name w:val="E84A59AF8A5D474E9AD0FD81A08F5C14"/>
        <w:category>
          <w:name w:val="Obecné"/>
          <w:gallery w:val="placeholder"/>
        </w:category>
        <w:types>
          <w:type w:val="bbPlcHdr"/>
        </w:types>
        <w:behaviors>
          <w:behavior w:val="content"/>
        </w:behaviors>
        <w:guid w:val="{F61BEFFC-6E5E-4963-AFF5-4E20175F26E5}"/>
      </w:docPartPr>
      <w:docPartBody>
        <w:p w:rsidR="004A52C0" w:rsidRDefault="0072160C">
          <w:pPr>
            <w:pStyle w:val="E84A59AF8A5D474E9AD0FD81A08F5C14"/>
          </w:pPr>
          <w:r w:rsidRPr="004E4562">
            <w:rPr>
              <w:rStyle w:val="Zstupntext"/>
              <w:lang w:val="en-US"/>
            </w:rPr>
            <w:t>[Zvolte rok obhajoby práce]</w:t>
          </w:r>
        </w:p>
      </w:docPartBody>
    </w:docPart>
    <w:docPart>
      <w:docPartPr>
        <w:name w:val="AD707179885F41C1819B6AE2CBD85167"/>
        <w:category>
          <w:name w:val="Obecné"/>
          <w:gallery w:val="placeholder"/>
        </w:category>
        <w:types>
          <w:type w:val="bbPlcHdr"/>
        </w:types>
        <w:behaviors>
          <w:behavior w:val="content"/>
        </w:behaviors>
        <w:guid w:val="{F6B3E3D3-9428-43CD-94D7-0225BB95ADF8}"/>
      </w:docPartPr>
      <w:docPartBody>
        <w:p w:rsidR="004A52C0" w:rsidRDefault="0072160C">
          <w:pPr>
            <w:pStyle w:val="AD707179885F41C1819B6AE2CBD85167"/>
          </w:pPr>
          <w:r>
            <w:rPr>
              <w:rStyle w:val="Zstupntext"/>
            </w:rPr>
            <w:t>[Z</w:t>
          </w:r>
          <w:r w:rsidRPr="001E2532">
            <w:rPr>
              <w:rStyle w:val="Zstupntext"/>
            </w:rPr>
            <w:t>volte</w:t>
          </w:r>
          <w:r>
            <w:rPr>
              <w:rStyle w:val="Zstupntext"/>
            </w:rPr>
            <w:t>]</w:t>
          </w:r>
        </w:p>
      </w:docPartBody>
    </w:docPart>
    <w:docPart>
      <w:docPartPr>
        <w:name w:val="E74491091B0B4E83A65092E8B8CEC91C"/>
        <w:category>
          <w:name w:val="Obecné"/>
          <w:gallery w:val="placeholder"/>
        </w:category>
        <w:types>
          <w:type w:val="bbPlcHdr"/>
        </w:types>
        <w:behaviors>
          <w:behavior w:val="content"/>
        </w:behaviors>
        <w:guid w:val="{A806CAAE-DCF7-431E-964B-9B22BEAD3B12}"/>
      </w:docPartPr>
      <w:docPartBody>
        <w:p w:rsidR="004A52C0" w:rsidRDefault="0072160C">
          <w:pPr>
            <w:pStyle w:val="E74491091B0B4E83A65092E8B8CEC91C"/>
          </w:pPr>
          <w:r>
            <w:rPr>
              <w:rStyle w:val="Zstupntext"/>
            </w:rPr>
            <w:t>[Jméno vedoucího práce]</w:t>
          </w:r>
        </w:p>
      </w:docPartBody>
    </w:docPart>
    <w:docPart>
      <w:docPartPr>
        <w:name w:val="67EA5E57F1514E2E961347CF45304C5D"/>
        <w:category>
          <w:name w:val="Obecné"/>
          <w:gallery w:val="placeholder"/>
        </w:category>
        <w:types>
          <w:type w:val="bbPlcHdr"/>
        </w:types>
        <w:behaviors>
          <w:behavior w:val="content"/>
        </w:behaviors>
        <w:guid w:val="{14C3858D-80A8-4EC4-81B0-15FE3912EF0F}"/>
      </w:docPartPr>
      <w:docPartBody>
        <w:p w:rsidR="004A52C0" w:rsidRDefault="0072160C">
          <w:pPr>
            <w:pStyle w:val="67EA5E57F1514E2E961347CF45304C5D"/>
          </w:pPr>
          <w:r>
            <w:rPr>
              <w:rStyle w:val="Zstupntext"/>
            </w:rPr>
            <w:t>[Z</w:t>
          </w:r>
          <w:r w:rsidRPr="001E2532">
            <w:rPr>
              <w:rStyle w:val="Zstupntext"/>
            </w:rPr>
            <w:t>volte</w:t>
          </w:r>
          <w:r>
            <w:rPr>
              <w:rStyle w:val="Zstupntext"/>
            </w:rPr>
            <w:t>]</w:t>
          </w:r>
        </w:p>
      </w:docPartBody>
    </w:docPart>
    <w:docPart>
      <w:docPartPr>
        <w:name w:val="6A06811DFDF14812881E015B90FFAC4F"/>
        <w:category>
          <w:name w:val="Obecné"/>
          <w:gallery w:val="placeholder"/>
        </w:category>
        <w:types>
          <w:type w:val="bbPlcHdr"/>
        </w:types>
        <w:behaviors>
          <w:behavior w:val="content"/>
        </w:behaviors>
        <w:guid w:val="{EDE1E010-1437-400B-A84B-DD810272467C}"/>
      </w:docPartPr>
      <w:docPartBody>
        <w:p w:rsidR="004A52C0" w:rsidRDefault="0072160C">
          <w:pPr>
            <w:pStyle w:val="6A06811DFDF14812881E015B90FFAC4F"/>
          </w:pPr>
          <w:r>
            <w:rPr>
              <w:rStyle w:val="Zstupntext"/>
            </w:rPr>
            <w:t>[Z</w:t>
          </w:r>
          <w:r w:rsidRPr="001E2532">
            <w:rPr>
              <w:rStyle w:val="Zstupntext"/>
            </w:rPr>
            <w:t>volte</w:t>
          </w:r>
          <w:r>
            <w:rPr>
              <w:rStyle w:val="Zstupntext"/>
            </w:rPr>
            <w:t>]</w:t>
          </w:r>
        </w:p>
      </w:docPartBody>
    </w:docPart>
    <w:docPart>
      <w:docPartPr>
        <w:name w:val="8567DF2DB2ED4311B9B2649500EE6B0B"/>
        <w:category>
          <w:name w:val="Obecné"/>
          <w:gallery w:val="placeholder"/>
        </w:category>
        <w:types>
          <w:type w:val="bbPlcHdr"/>
        </w:types>
        <w:behaviors>
          <w:behavior w:val="content"/>
        </w:behaviors>
        <w:guid w:val="{DAA516E5-D419-4C80-BCDA-9655BDB350BE}"/>
      </w:docPartPr>
      <w:docPartBody>
        <w:p w:rsidR="004A52C0" w:rsidRDefault="0072160C">
          <w:pPr>
            <w:pStyle w:val="8567DF2DB2ED4311B9B2649500EE6B0B"/>
          </w:pPr>
          <w:r>
            <w:rPr>
              <w:rStyle w:val="Zstupntext"/>
            </w:rPr>
            <w:t>[Název obce]</w:t>
          </w:r>
        </w:p>
      </w:docPartBody>
    </w:docPart>
    <w:docPart>
      <w:docPartPr>
        <w:name w:val="C772E2CEB7CF47189F3A882DF96CC9EF"/>
        <w:category>
          <w:name w:val="Obecné"/>
          <w:gallery w:val="placeholder"/>
        </w:category>
        <w:types>
          <w:type w:val="bbPlcHdr"/>
        </w:types>
        <w:behaviors>
          <w:behavior w:val="content"/>
        </w:behaviors>
        <w:guid w:val="{0A6BD91C-2EF3-4B9A-99BF-91675E33C2BC}"/>
      </w:docPartPr>
      <w:docPartBody>
        <w:p w:rsidR="004A52C0" w:rsidRDefault="0072160C">
          <w:pPr>
            <w:pStyle w:val="C772E2CEB7CF47189F3A882DF96CC9EF"/>
          </w:pPr>
          <w:r>
            <w:rPr>
              <w:rStyle w:val="Zstupntext"/>
            </w:rPr>
            <w:t>[Zadejte datum]</w:t>
          </w:r>
        </w:p>
      </w:docPartBody>
    </w:docPart>
    <w:docPart>
      <w:docPartPr>
        <w:name w:val="539F0B64C25E4DD28EEF556B4BB73296"/>
        <w:category>
          <w:name w:val="Obecné"/>
          <w:gallery w:val="placeholder"/>
        </w:category>
        <w:types>
          <w:type w:val="bbPlcHdr"/>
        </w:types>
        <w:behaviors>
          <w:behavior w:val="content"/>
        </w:behaviors>
        <w:guid w:val="{2B96CD91-BB6E-4471-844F-A8BCDA1B6CC1}"/>
      </w:docPartPr>
      <w:docPartBody>
        <w:p w:rsidR="004A52C0" w:rsidRDefault="0072160C">
          <w:pPr>
            <w:pStyle w:val="539F0B64C25E4DD28EEF556B4BB73296"/>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60C"/>
    <w:rsid w:val="00117DC4"/>
    <w:rsid w:val="00172786"/>
    <w:rsid w:val="001A138F"/>
    <w:rsid w:val="001D5463"/>
    <w:rsid w:val="002A75D6"/>
    <w:rsid w:val="00464F09"/>
    <w:rsid w:val="004A52C0"/>
    <w:rsid w:val="004C2D8F"/>
    <w:rsid w:val="00521137"/>
    <w:rsid w:val="0054306E"/>
    <w:rsid w:val="006A6D71"/>
    <w:rsid w:val="0072160C"/>
    <w:rsid w:val="007B73E3"/>
    <w:rsid w:val="007C0B02"/>
    <w:rsid w:val="008A2425"/>
    <w:rsid w:val="009C1C2D"/>
    <w:rsid w:val="00A66381"/>
    <w:rsid w:val="00AA5C3A"/>
    <w:rsid w:val="00B93A4C"/>
    <w:rsid w:val="00BB713D"/>
    <w:rsid w:val="00C03FC7"/>
    <w:rsid w:val="00C77A0B"/>
    <w:rsid w:val="00C91256"/>
    <w:rsid w:val="00EB09BE"/>
    <w:rsid w:val="00FA2A3A"/>
    <w:rsid w:val="00FE01E5"/>
    <w:rsid w:val="00FF22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A5C3A"/>
    <w:rPr>
      <w:color w:val="808080"/>
    </w:rPr>
  </w:style>
  <w:style w:type="paragraph" w:customStyle="1" w:styleId="263C11B4358948A4BFDE1C16F05DE2BC">
    <w:name w:val="263C11B4358948A4BFDE1C16F05DE2BC"/>
  </w:style>
  <w:style w:type="paragraph" w:customStyle="1" w:styleId="DEF6DA869DEC41ED911176C983BF48AD">
    <w:name w:val="DEF6DA869DEC41ED911176C983BF48AD"/>
  </w:style>
  <w:style w:type="paragraph" w:customStyle="1" w:styleId="9979822DD280494989761AC9AA550367">
    <w:name w:val="9979822DD280494989761AC9AA550367"/>
  </w:style>
  <w:style w:type="paragraph" w:customStyle="1" w:styleId="A4C371192D7647E78EC75F066A896075">
    <w:name w:val="A4C371192D7647E78EC75F066A896075"/>
  </w:style>
  <w:style w:type="paragraph" w:customStyle="1" w:styleId="2A5C80AD79F4482EB4E71134644B751C">
    <w:name w:val="2A5C80AD79F4482EB4E71134644B751C"/>
  </w:style>
  <w:style w:type="paragraph" w:customStyle="1" w:styleId="F54CDEE3BBA94CDE98073B8E12323868">
    <w:name w:val="F54CDEE3BBA94CDE98073B8E12323868"/>
  </w:style>
  <w:style w:type="paragraph" w:customStyle="1" w:styleId="11DAF9B52EC841FAAE603375B46681A0">
    <w:name w:val="11DAF9B52EC841FAAE603375B46681A0"/>
  </w:style>
  <w:style w:type="paragraph" w:customStyle="1" w:styleId="4D0703B748D74AA1815DE2B18DF23A6F">
    <w:name w:val="4D0703B748D74AA1815DE2B18DF23A6F"/>
  </w:style>
  <w:style w:type="paragraph" w:customStyle="1" w:styleId="142BF206039B40DAB7919CE25BCA85CA">
    <w:name w:val="142BF206039B40DAB7919CE25BCA85CA"/>
  </w:style>
  <w:style w:type="paragraph" w:customStyle="1" w:styleId="0F31E3614B624C899C9700B365E80760">
    <w:name w:val="0F31E3614B624C899C9700B365E80760"/>
  </w:style>
  <w:style w:type="paragraph" w:customStyle="1" w:styleId="E76A4CAF1CF449FC9DFCEDF024849D5C">
    <w:name w:val="E76A4CAF1CF449FC9DFCEDF024849D5C"/>
  </w:style>
  <w:style w:type="paragraph" w:customStyle="1" w:styleId="9AB13E56E55245D7B1072472D8D3F0D3">
    <w:name w:val="9AB13E56E55245D7B1072472D8D3F0D3"/>
  </w:style>
  <w:style w:type="paragraph" w:customStyle="1" w:styleId="B0484841BFFB483A9FD2229F0A2C2425">
    <w:name w:val="B0484841BFFB483A9FD2229F0A2C2425"/>
  </w:style>
  <w:style w:type="paragraph" w:customStyle="1" w:styleId="8DBC6EF16912445DB511313CB86F66C1">
    <w:name w:val="8DBC6EF16912445DB511313CB86F66C1"/>
  </w:style>
  <w:style w:type="paragraph" w:customStyle="1" w:styleId="9A85B2816BE24229924616C8FCD5DDC0">
    <w:name w:val="9A85B2816BE24229924616C8FCD5DDC0"/>
  </w:style>
  <w:style w:type="paragraph" w:customStyle="1" w:styleId="E84A59AF8A5D474E9AD0FD81A08F5C14">
    <w:name w:val="E84A59AF8A5D474E9AD0FD81A08F5C14"/>
  </w:style>
  <w:style w:type="paragraph" w:customStyle="1" w:styleId="AD707179885F41C1819B6AE2CBD85167">
    <w:name w:val="AD707179885F41C1819B6AE2CBD85167"/>
  </w:style>
  <w:style w:type="paragraph" w:customStyle="1" w:styleId="E74491091B0B4E83A65092E8B8CEC91C">
    <w:name w:val="E74491091B0B4E83A65092E8B8CEC91C"/>
  </w:style>
  <w:style w:type="paragraph" w:customStyle="1" w:styleId="67EA5E57F1514E2E961347CF45304C5D">
    <w:name w:val="67EA5E57F1514E2E961347CF45304C5D"/>
  </w:style>
  <w:style w:type="paragraph" w:customStyle="1" w:styleId="6A06811DFDF14812881E015B90FFAC4F">
    <w:name w:val="6A06811DFDF14812881E015B90FFAC4F"/>
  </w:style>
  <w:style w:type="paragraph" w:customStyle="1" w:styleId="8567DF2DB2ED4311B9B2649500EE6B0B">
    <w:name w:val="8567DF2DB2ED4311B9B2649500EE6B0B"/>
  </w:style>
  <w:style w:type="paragraph" w:customStyle="1" w:styleId="C772E2CEB7CF47189F3A882DF96CC9EF">
    <w:name w:val="C772E2CEB7CF47189F3A882DF96CC9EF"/>
  </w:style>
  <w:style w:type="paragraph" w:customStyle="1" w:styleId="539F0B64C25E4DD28EEF556B4BB73296">
    <w:name w:val="539F0B64C25E4DD28EEF556B4BB732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314B564FCF1264E94887633CCD4DF32" ma:contentTypeVersion="2" ma:contentTypeDescription="Vytvoří nový dokument" ma:contentTypeScope="" ma:versionID="35be28eaf5deac314b0394b6f66f0cef">
  <xsd:schema xmlns:xsd="http://www.w3.org/2001/XMLSchema" xmlns:xs="http://www.w3.org/2001/XMLSchema" xmlns:p="http://schemas.microsoft.com/office/2006/metadata/properties" xmlns:ns3="ad327a0b-1e78-4bf9-8ede-40fa61b9301e" targetNamespace="http://schemas.microsoft.com/office/2006/metadata/properties" ma:root="true" ma:fieldsID="c41217b001f68e6896b9456ef087a616" ns3:_="">
    <xsd:import namespace="ad327a0b-1e78-4bf9-8ede-40fa61b9301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27a0b-1e78-4bf9-8ede-40fa61b93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FFA03-1074-4601-ABDC-B39AEB542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27a0b-1e78-4bf9-8ede-40fa61b93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20F519-FCA1-4A92-ADF1-120E8DC377A7}">
  <ds:schemaRefs>
    <ds:schemaRef ds:uri="http://schemas.microsoft.com/sharepoint/v3/contenttype/forms"/>
  </ds:schemaRefs>
</ds:datastoreItem>
</file>

<file path=customXml/itemProps3.xml><?xml version="1.0" encoding="utf-8"?>
<ds:datastoreItem xmlns:ds="http://schemas.openxmlformats.org/officeDocument/2006/customXml" ds:itemID="{D7F7F06C-8F6C-40E2-95CC-0AB50C60D8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22AA9E-F7FA-4185-B39F-6ED4EF04A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 (2)</Template>
  <TotalTime>6</TotalTime>
  <Pages>62</Pages>
  <Words>12235</Words>
  <Characters>72068</Characters>
  <Application>Microsoft Office Word</Application>
  <DocSecurity>0</DocSecurity>
  <Lines>1715</Lines>
  <Paragraphs>648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Katka</dc:creator>
  <cp:keywords/>
  <dc:description/>
  <cp:lastModifiedBy>Katka</cp:lastModifiedBy>
  <cp:revision>5</cp:revision>
  <cp:lastPrinted>2021-08-04T12:10:00Z</cp:lastPrinted>
  <dcterms:created xsi:type="dcterms:W3CDTF">2023-06-30T21:51:00Z</dcterms:created>
  <dcterms:modified xsi:type="dcterms:W3CDTF">2023-06-30T21:56:00Z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0x010100C314B564FCF1264E94887633CCD4DF32</vt:lpwstr>
  </property>
</Properties>
</file>