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A76" w:rsidRPr="00BE63B2" w:rsidRDefault="000C3A76" w:rsidP="00DB064B">
      <w:pPr>
        <w:suppressAutoHyphens/>
        <w:rPr>
          <w:rFonts w:cs="Times New Roman"/>
        </w:rPr>
      </w:pPr>
    </w:p>
    <w:tbl>
      <w:tblPr>
        <w:tblW w:w="85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977"/>
        <w:gridCol w:w="5530"/>
      </w:tblGrid>
      <w:tr w:rsidR="000C3A76" w:rsidRPr="00BE63B2" w:rsidTr="000C3A76">
        <w:trPr>
          <w:jc w:val="center"/>
        </w:trPr>
        <w:tc>
          <w:tcPr>
            <w:tcW w:w="2977" w:type="dxa"/>
            <w:tcBorders>
              <w:top w:val="nil"/>
              <w:left w:val="nil"/>
              <w:bottom w:val="nil"/>
              <w:right w:val="nil"/>
            </w:tcBorders>
            <w:shd w:val="clear" w:color="auto" w:fill="FFFFFF"/>
          </w:tcPr>
          <w:p w:rsidR="000C3A76" w:rsidRPr="00BE63B2" w:rsidRDefault="000C3A76" w:rsidP="00DB064B">
            <w:pPr>
              <w:suppressAutoHyphens/>
              <w:rPr>
                <w:rFonts w:cs="Times New Roman"/>
              </w:rPr>
            </w:pPr>
            <w:r w:rsidRPr="00BE63B2">
              <w:rPr>
                <w:rFonts w:cs="Times New Roman"/>
              </w:rPr>
              <w:t>Bakalářský studijní program:</w:t>
            </w:r>
          </w:p>
        </w:tc>
        <w:tc>
          <w:tcPr>
            <w:tcW w:w="5530" w:type="dxa"/>
            <w:tcBorders>
              <w:top w:val="nil"/>
              <w:left w:val="nil"/>
              <w:bottom w:val="nil"/>
              <w:right w:val="nil"/>
            </w:tcBorders>
            <w:shd w:val="clear" w:color="auto" w:fill="FFFFFF"/>
          </w:tcPr>
          <w:p w:rsidR="000C3A76" w:rsidRPr="00BE63B2" w:rsidRDefault="000C3A76" w:rsidP="00DB064B">
            <w:pPr>
              <w:suppressAutoHyphens/>
              <w:rPr>
                <w:rFonts w:cs="Times New Roman"/>
              </w:rPr>
            </w:pPr>
            <w:r w:rsidRPr="00BE63B2">
              <w:rPr>
                <w:rFonts w:cs="Times New Roman"/>
                <w:b/>
                <w:bCs/>
              </w:rPr>
              <w:t>Ekonomika a management</w:t>
            </w:r>
          </w:p>
        </w:tc>
      </w:tr>
      <w:tr w:rsidR="000C3A76" w:rsidRPr="00BE63B2" w:rsidTr="000C3A76">
        <w:trPr>
          <w:jc w:val="center"/>
        </w:trPr>
        <w:tc>
          <w:tcPr>
            <w:tcW w:w="2977" w:type="dxa"/>
            <w:tcBorders>
              <w:top w:val="nil"/>
              <w:left w:val="nil"/>
              <w:bottom w:val="nil"/>
              <w:right w:val="nil"/>
            </w:tcBorders>
            <w:shd w:val="clear" w:color="auto" w:fill="FFFFFF"/>
          </w:tcPr>
          <w:p w:rsidR="000C3A76" w:rsidRPr="00BE63B2" w:rsidRDefault="000C3A76" w:rsidP="00DB064B">
            <w:pPr>
              <w:suppressAutoHyphens/>
              <w:rPr>
                <w:rFonts w:cs="Times New Roman"/>
              </w:rPr>
            </w:pPr>
          </w:p>
        </w:tc>
        <w:tc>
          <w:tcPr>
            <w:tcW w:w="5530" w:type="dxa"/>
            <w:tcBorders>
              <w:top w:val="nil"/>
              <w:left w:val="nil"/>
              <w:bottom w:val="nil"/>
              <w:right w:val="nil"/>
            </w:tcBorders>
            <w:shd w:val="clear" w:color="auto" w:fill="FFFFFF"/>
          </w:tcPr>
          <w:p w:rsidR="000C3A76" w:rsidRPr="00BE63B2" w:rsidRDefault="000C3A76" w:rsidP="00DB064B">
            <w:pPr>
              <w:suppressAutoHyphens/>
              <w:rPr>
                <w:rFonts w:cs="Times New Roman"/>
              </w:rPr>
            </w:pPr>
          </w:p>
        </w:tc>
      </w:tr>
      <w:tr w:rsidR="000C3A76" w:rsidRPr="00BE63B2" w:rsidTr="000C3A76">
        <w:trPr>
          <w:jc w:val="center"/>
        </w:trPr>
        <w:tc>
          <w:tcPr>
            <w:tcW w:w="2977" w:type="dxa"/>
            <w:tcBorders>
              <w:top w:val="nil"/>
              <w:left w:val="nil"/>
              <w:bottom w:val="nil"/>
              <w:right w:val="nil"/>
            </w:tcBorders>
            <w:shd w:val="clear" w:color="auto" w:fill="FFFFFF"/>
          </w:tcPr>
          <w:p w:rsidR="000C3A76" w:rsidRPr="00BE63B2" w:rsidRDefault="000C3A76" w:rsidP="00DB064B">
            <w:pPr>
              <w:suppressAutoHyphens/>
              <w:rPr>
                <w:rFonts w:cs="Times New Roman"/>
              </w:rPr>
            </w:pPr>
            <w:r w:rsidRPr="00BE63B2">
              <w:rPr>
                <w:rFonts w:cs="Times New Roman"/>
              </w:rPr>
              <w:t>Studijní obor:</w:t>
            </w:r>
          </w:p>
        </w:tc>
        <w:tc>
          <w:tcPr>
            <w:tcW w:w="5530" w:type="dxa"/>
            <w:tcBorders>
              <w:top w:val="nil"/>
              <w:left w:val="nil"/>
              <w:bottom w:val="nil"/>
              <w:right w:val="nil"/>
            </w:tcBorders>
            <w:shd w:val="clear" w:color="auto" w:fill="FFFFFF"/>
          </w:tcPr>
          <w:p w:rsidR="000C3A76" w:rsidRPr="00BE63B2" w:rsidRDefault="000C3A76" w:rsidP="00DB064B">
            <w:pPr>
              <w:suppressAutoHyphens/>
              <w:rPr>
                <w:rFonts w:cs="Times New Roman"/>
              </w:rPr>
            </w:pPr>
            <w:r w:rsidRPr="00BE63B2">
              <w:rPr>
                <w:rFonts w:cs="Times New Roman"/>
                <w:b/>
                <w:bCs/>
              </w:rPr>
              <w:t>Ekonomika veřejné správy a sociálních služeb</w:t>
            </w:r>
          </w:p>
        </w:tc>
      </w:tr>
    </w:tbl>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FB1241" w:rsidP="00DB064B">
      <w:pPr>
        <w:suppressAutoHyphens/>
        <w:jc w:val="center"/>
        <w:rPr>
          <w:rFonts w:cs="Times New Roman"/>
          <w:b/>
          <w:bCs/>
          <w:sz w:val="40"/>
          <w:szCs w:val="40"/>
        </w:rPr>
      </w:pPr>
      <w:r w:rsidRPr="00BE63B2">
        <w:rPr>
          <w:rFonts w:cs="Times New Roman"/>
          <w:b/>
          <w:bCs/>
          <w:sz w:val="40"/>
          <w:szCs w:val="40"/>
        </w:rPr>
        <w:t>Politika rozvoje venkova E</w:t>
      </w:r>
      <w:r w:rsidR="001E228A" w:rsidRPr="00BE63B2">
        <w:rPr>
          <w:rFonts w:cs="Times New Roman"/>
          <w:b/>
          <w:bCs/>
          <w:sz w:val="40"/>
          <w:szCs w:val="40"/>
        </w:rPr>
        <w:t>U</w:t>
      </w:r>
      <w:r w:rsidRPr="00BE63B2">
        <w:rPr>
          <w:rFonts w:cs="Times New Roman"/>
          <w:b/>
          <w:bCs/>
          <w:sz w:val="40"/>
          <w:szCs w:val="40"/>
        </w:rPr>
        <w:t xml:space="preserve"> a zhodnocení</w:t>
      </w:r>
      <w:r w:rsidR="000C3A76" w:rsidRPr="00BE63B2">
        <w:rPr>
          <w:rFonts w:cs="Times New Roman"/>
          <w:b/>
          <w:bCs/>
          <w:sz w:val="40"/>
          <w:szCs w:val="40"/>
        </w:rPr>
        <w:t xml:space="preserve"> </w:t>
      </w:r>
    </w:p>
    <w:p w:rsidR="000C3A76" w:rsidRPr="00BE63B2" w:rsidRDefault="00FB1241" w:rsidP="00DB064B">
      <w:pPr>
        <w:suppressAutoHyphens/>
        <w:jc w:val="center"/>
        <w:rPr>
          <w:rFonts w:cs="Times New Roman"/>
          <w:b/>
          <w:bCs/>
          <w:sz w:val="40"/>
          <w:szCs w:val="40"/>
        </w:rPr>
      </w:pPr>
      <w:r w:rsidRPr="00BE63B2">
        <w:rPr>
          <w:rFonts w:cs="Times New Roman"/>
          <w:b/>
          <w:bCs/>
          <w:sz w:val="40"/>
          <w:szCs w:val="40"/>
        </w:rPr>
        <w:t xml:space="preserve">zkušeností </w:t>
      </w:r>
      <w:r w:rsidR="000C3A76" w:rsidRPr="00BE63B2">
        <w:rPr>
          <w:rFonts w:cs="Times New Roman"/>
          <w:b/>
          <w:bCs/>
          <w:sz w:val="40"/>
          <w:szCs w:val="40"/>
        </w:rPr>
        <w:t xml:space="preserve">vybraných </w:t>
      </w:r>
      <w:r w:rsidR="00EC1490">
        <w:rPr>
          <w:rFonts w:cs="Times New Roman"/>
          <w:b/>
          <w:bCs/>
          <w:sz w:val="40"/>
          <w:szCs w:val="40"/>
        </w:rPr>
        <w:t>příjemců</w:t>
      </w:r>
      <w:r w:rsidR="000C3A76" w:rsidRPr="00BE63B2">
        <w:rPr>
          <w:rFonts w:cs="Times New Roman"/>
          <w:b/>
          <w:bCs/>
          <w:sz w:val="40"/>
          <w:szCs w:val="40"/>
        </w:rPr>
        <w:t xml:space="preserve"> pomoci </w:t>
      </w:r>
    </w:p>
    <w:p w:rsidR="000C3A76" w:rsidRPr="00BE63B2" w:rsidRDefault="00FB1241" w:rsidP="00DB064B">
      <w:pPr>
        <w:suppressAutoHyphens/>
        <w:jc w:val="center"/>
        <w:rPr>
          <w:rFonts w:cs="Times New Roman"/>
          <w:b/>
          <w:bCs/>
          <w:sz w:val="40"/>
          <w:szCs w:val="40"/>
        </w:rPr>
      </w:pPr>
      <w:r w:rsidRPr="00BE63B2">
        <w:rPr>
          <w:rFonts w:cs="Times New Roman"/>
          <w:b/>
          <w:bCs/>
          <w:sz w:val="40"/>
          <w:szCs w:val="40"/>
        </w:rPr>
        <w:t>v České republice</w:t>
      </w:r>
      <w:r w:rsidR="000C3A76" w:rsidRPr="00BE63B2">
        <w:rPr>
          <w:rFonts w:cs="Times New Roman"/>
          <w:b/>
          <w:bCs/>
          <w:sz w:val="40"/>
          <w:szCs w:val="40"/>
        </w:rPr>
        <w:t xml:space="preserve"> s jej</w:t>
      </w:r>
      <w:r w:rsidRPr="00BE63B2">
        <w:rPr>
          <w:rFonts w:cs="Times New Roman"/>
          <w:b/>
          <w:bCs/>
          <w:sz w:val="40"/>
          <w:szCs w:val="40"/>
        </w:rPr>
        <w:t>í realizace</w:t>
      </w:r>
    </w:p>
    <w:p w:rsidR="000C3A76" w:rsidRPr="00BE63B2" w:rsidRDefault="000C3A76" w:rsidP="00DB064B">
      <w:pPr>
        <w:suppressAutoHyphens/>
        <w:jc w:val="center"/>
        <w:rPr>
          <w:rFonts w:cs="Times New Roman"/>
          <w:sz w:val="40"/>
          <w:szCs w:val="40"/>
        </w:rPr>
      </w:pPr>
    </w:p>
    <w:p w:rsidR="000C3A76" w:rsidRPr="00BE63B2" w:rsidRDefault="000C3A76" w:rsidP="00DB064B">
      <w:pPr>
        <w:suppressAutoHyphens/>
        <w:jc w:val="center"/>
        <w:rPr>
          <w:rFonts w:cs="Times New Roman"/>
          <w:sz w:val="28"/>
          <w:szCs w:val="28"/>
        </w:rPr>
      </w:pPr>
      <w:r w:rsidRPr="00BE63B2">
        <w:rPr>
          <w:rFonts w:cs="Times New Roman"/>
          <w:sz w:val="28"/>
          <w:szCs w:val="28"/>
        </w:rPr>
        <w:t>BAKALÁŘSKÁ PRÁCE</w:t>
      </w:r>
    </w:p>
    <w:p w:rsidR="000C3A76" w:rsidRPr="00BE63B2" w:rsidRDefault="000C3A76" w:rsidP="00DB064B">
      <w:pPr>
        <w:suppressAutoHyphens/>
        <w:jc w:val="center"/>
        <w:rPr>
          <w:rFonts w:cs="Times New Roman"/>
          <w:sz w:val="28"/>
          <w:szCs w:val="28"/>
        </w:rPr>
      </w:pPr>
    </w:p>
    <w:p w:rsidR="000C3A76" w:rsidRPr="00BE63B2" w:rsidRDefault="000C3A76" w:rsidP="00DB064B">
      <w:pPr>
        <w:suppressAutoHyphens/>
        <w:jc w:val="center"/>
        <w:rPr>
          <w:rFonts w:cs="Times New Roman"/>
          <w:sz w:val="28"/>
          <w:szCs w:val="28"/>
        </w:rPr>
      </w:pPr>
    </w:p>
    <w:p w:rsidR="000C3A76" w:rsidRPr="00BE63B2" w:rsidRDefault="000C3A76" w:rsidP="00DB064B">
      <w:pPr>
        <w:suppressAutoHyphens/>
        <w:jc w:val="center"/>
        <w:rPr>
          <w:rFonts w:cs="Times New Roman"/>
          <w:sz w:val="28"/>
          <w:szCs w:val="28"/>
        </w:rPr>
      </w:pPr>
    </w:p>
    <w:tbl>
      <w:tblPr>
        <w:tblW w:w="85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977"/>
        <w:gridCol w:w="5530"/>
      </w:tblGrid>
      <w:tr w:rsidR="000C3A76" w:rsidRPr="00BE63B2" w:rsidTr="000C3A76">
        <w:trPr>
          <w:jc w:val="center"/>
        </w:trPr>
        <w:tc>
          <w:tcPr>
            <w:tcW w:w="2977" w:type="dxa"/>
            <w:tcBorders>
              <w:top w:val="nil"/>
              <w:left w:val="nil"/>
              <w:bottom w:val="nil"/>
              <w:right w:val="nil"/>
            </w:tcBorders>
            <w:shd w:val="clear" w:color="auto" w:fill="FFFFFF"/>
          </w:tcPr>
          <w:p w:rsidR="000C3A76" w:rsidRPr="00BE63B2" w:rsidRDefault="000C3A76" w:rsidP="00DB064B">
            <w:pPr>
              <w:suppressAutoHyphens/>
              <w:rPr>
                <w:rFonts w:cs="Times New Roman"/>
              </w:rPr>
            </w:pPr>
            <w:r w:rsidRPr="00BE63B2">
              <w:rPr>
                <w:rFonts w:cs="Times New Roman"/>
              </w:rPr>
              <w:t>Autor:</w:t>
            </w:r>
          </w:p>
        </w:tc>
        <w:tc>
          <w:tcPr>
            <w:tcW w:w="5529" w:type="dxa"/>
            <w:tcBorders>
              <w:top w:val="nil"/>
              <w:left w:val="nil"/>
              <w:bottom w:val="nil"/>
              <w:right w:val="nil"/>
            </w:tcBorders>
            <w:shd w:val="clear" w:color="auto" w:fill="FFFFFF"/>
          </w:tcPr>
          <w:p w:rsidR="000C3A76" w:rsidRPr="00BE63B2" w:rsidRDefault="000C3A76" w:rsidP="00DB064B">
            <w:pPr>
              <w:suppressAutoHyphens/>
              <w:rPr>
                <w:rFonts w:cs="Times New Roman"/>
                <w:sz w:val="28"/>
                <w:szCs w:val="28"/>
              </w:rPr>
            </w:pPr>
            <w:r w:rsidRPr="00BE63B2">
              <w:rPr>
                <w:rFonts w:cs="Times New Roman"/>
                <w:b/>
                <w:bCs/>
                <w:sz w:val="28"/>
                <w:szCs w:val="28"/>
              </w:rPr>
              <w:t>Klára ČEPELÁKOVÁ</w:t>
            </w:r>
          </w:p>
        </w:tc>
      </w:tr>
      <w:tr w:rsidR="000C3A76" w:rsidRPr="00BE63B2" w:rsidTr="000C3A76">
        <w:trPr>
          <w:jc w:val="center"/>
        </w:trPr>
        <w:tc>
          <w:tcPr>
            <w:tcW w:w="2977" w:type="dxa"/>
            <w:tcBorders>
              <w:top w:val="nil"/>
              <w:left w:val="nil"/>
              <w:bottom w:val="nil"/>
              <w:right w:val="nil"/>
            </w:tcBorders>
            <w:shd w:val="clear" w:color="auto" w:fill="FFFFFF"/>
          </w:tcPr>
          <w:p w:rsidR="000C3A76" w:rsidRPr="00BE63B2" w:rsidRDefault="000C3A76" w:rsidP="00DB064B">
            <w:pPr>
              <w:suppressAutoHyphens/>
              <w:rPr>
                <w:rFonts w:cs="Times New Roman"/>
              </w:rPr>
            </w:pPr>
          </w:p>
        </w:tc>
        <w:tc>
          <w:tcPr>
            <w:tcW w:w="5529" w:type="dxa"/>
            <w:tcBorders>
              <w:top w:val="nil"/>
              <w:left w:val="nil"/>
              <w:bottom w:val="nil"/>
              <w:right w:val="nil"/>
            </w:tcBorders>
            <w:shd w:val="clear" w:color="auto" w:fill="FFFFFF"/>
          </w:tcPr>
          <w:p w:rsidR="000C3A76" w:rsidRPr="00BE63B2" w:rsidRDefault="000C3A76" w:rsidP="00DB064B">
            <w:pPr>
              <w:suppressAutoHyphens/>
              <w:rPr>
                <w:rFonts w:cs="Times New Roman"/>
              </w:rPr>
            </w:pPr>
          </w:p>
        </w:tc>
      </w:tr>
      <w:tr w:rsidR="000C3A76" w:rsidRPr="00BE63B2" w:rsidTr="000C3A76">
        <w:trPr>
          <w:jc w:val="center"/>
        </w:trPr>
        <w:tc>
          <w:tcPr>
            <w:tcW w:w="2977" w:type="dxa"/>
            <w:tcBorders>
              <w:top w:val="nil"/>
              <w:left w:val="nil"/>
              <w:bottom w:val="nil"/>
              <w:right w:val="nil"/>
            </w:tcBorders>
            <w:shd w:val="clear" w:color="auto" w:fill="FFFFFF"/>
          </w:tcPr>
          <w:p w:rsidR="000C3A76" w:rsidRPr="00BE63B2" w:rsidRDefault="000C3A76" w:rsidP="00DB064B">
            <w:pPr>
              <w:suppressAutoHyphens/>
              <w:rPr>
                <w:rFonts w:cs="Times New Roman"/>
              </w:rPr>
            </w:pPr>
            <w:r w:rsidRPr="00BE63B2">
              <w:rPr>
                <w:rFonts w:cs="Times New Roman"/>
              </w:rPr>
              <w:t>Vedoucí bakalářské práce:</w:t>
            </w:r>
          </w:p>
        </w:tc>
        <w:tc>
          <w:tcPr>
            <w:tcW w:w="5529" w:type="dxa"/>
            <w:tcBorders>
              <w:top w:val="nil"/>
              <w:left w:val="nil"/>
              <w:bottom w:val="nil"/>
              <w:right w:val="nil"/>
            </w:tcBorders>
            <w:shd w:val="clear" w:color="auto" w:fill="FFFFFF"/>
          </w:tcPr>
          <w:p w:rsidR="000C3A76" w:rsidRPr="00BE63B2" w:rsidRDefault="000C3A76" w:rsidP="00DB064B">
            <w:pPr>
              <w:suppressAutoHyphens/>
              <w:rPr>
                <w:rFonts w:cs="Times New Roman"/>
              </w:rPr>
            </w:pPr>
            <w:r w:rsidRPr="00BE63B2">
              <w:rPr>
                <w:rFonts w:cs="Times New Roman"/>
              </w:rPr>
              <w:t>doc. Ing. Dušan DOBROVODSKÝ, CSc.</w:t>
            </w:r>
          </w:p>
        </w:tc>
      </w:tr>
    </w:tbl>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B1371B" w:rsidRPr="00BE63B2" w:rsidRDefault="000C3A76" w:rsidP="00DB064B">
      <w:pPr>
        <w:suppressAutoHyphens/>
        <w:jc w:val="center"/>
        <w:rPr>
          <w:rFonts w:cs="Times New Roman"/>
          <w:b/>
          <w:bCs/>
        </w:rPr>
        <w:sectPr w:rsidR="00B1371B" w:rsidRPr="00BE63B2" w:rsidSect="00DD2864">
          <w:headerReference w:type="default" r:id="rId8"/>
          <w:footerReference w:type="default" r:id="rId9"/>
          <w:pgSz w:w="11906" w:h="16838" w:code="9"/>
          <w:pgMar w:top="1418" w:right="1134" w:bottom="1418" w:left="1985" w:header="709" w:footer="709" w:gutter="0"/>
          <w:cols w:space="708"/>
          <w:docGrid w:linePitch="360"/>
        </w:sectPr>
      </w:pPr>
      <w:r w:rsidRPr="00BE63B2">
        <w:rPr>
          <w:rFonts w:cs="Times New Roman"/>
          <w:b/>
          <w:bCs/>
        </w:rPr>
        <w:t>Znojmo, 201</w:t>
      </w:r>
      <w:r w:rsidR="00FB1241" w:rsidRPr="00BE63B2">
        <w:rPr>
          <w:rFonts w:cs="Times New Roman"/>
          <w:b/>
          <w:bCs/>
        </w:rPr>
        <w:t>6</w:t>
      </w:r>
    </w:p>
    <w:p w:rsidR="000C3A76" w:rsidRPr="00BE63B2" w:rsidRDefault="000C3A76" w:rsidP="00DB064B">
      <w:pPr>
        <w:suppressAutoHyphens/>
        <w:jc w:val="center"/>
        <w:rPr>
          <w:rFonts w:cs="Times New Roman"/>
        </w:rPr>
      </w:pPr>
    </w:p>
    <w:p w:rsidR="002A69C0" w:rsidRPr="00BE63B2" w:rsidRDefault="002A69C0" w:rsidP="00DB064B">
      <w:pPr>
        <w:pStyle w:val="Nadpisobsahu"/>
        <w:suppressAutoHyphens/>
        <w:rPr>
          <w:rFonts w:ascii="Times New Roman" w:eastAsiaTheme="minorHAnsi" w:hAnsi="Times New Roman" w:cs="Times New Roman"/>
          <w:b w:val="0"/>
          <w:bCs w:val="0"/>
          <w:color w:val="auto"/>
          <w:sz w:val="24"/>
          <w:szCs w:val="24"/>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Default="000C3A76" w:rsidP="00DB064B">
      <w:pPr>
        <w:suppressAutoHyphens/>
        <w:rPr>
          <w:rFonts w:cs="Times New Roman"/>
        </w:rPr>
      </w:pPr>
    </w:p>
    <w:p w:rsidR="00804A4E" w:rsidRPr="00BE63B2" w:rsidRDefault="00804A4E"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BE63B2" w:rsidRPr="00BE63B2" w:rsidRDefault="000C3A76" w:rsidP="00DB064B">
      <w:pPr>
        <w:suppressAutoHyphens/>
        <w:rPr>
          <w:rFonts w:cs="Times New Roman"/>
          <w:b/>
        </w:rPr>
      </w:pPr>
      <w:r w:rsidRPr="00BE63B2">
        <w:rPr>
          <w:rFonts w:cs="Times New Roman"/>
          <w:b/>
        </w:rPr>
        <w:t>Prohlášení</w:t>
      </w:r>
    </w:p>
    <w:p w:rsidR="00BE63B2" w:rsidRPr="00BE63B2" w:rsidRDefault="00BE63B2" w:rsidP="00DB064B">
      <w:pPr>
        <w:suppressAutoHyphens/>
        <w:spacing w:line="360" w:lineRule="auto"/>
        <w:rPr>
          <w:rFonts w:cs="Times New Roman"/>
          <w:szCs w:val="24"/>
        </w:rPr>
      </w:pPr>
      <w:r w:rsidRPr="00BE63B2">
        <w:rPr>
          <w:rFonts w:cs="Times New Roman"/>
          <w:szCs w:val="24"/>
        </w:rPr>
        <w:t xml:space="preserve">Prohlašuji, že jsem svoji bakalářskou práci na téma </w:t>
      </w:r>
      <w:r w:rsidRPr="00BE63B2">
        <w:rPr>
          <w:rFonts w:cs="Times New Roman"/>
          <w:i/>
          <w:szCs w:val="24"/>
        </w:rPr>
        <w:t>„</w:t>
      </w:r>
      <w:r w:rsidRPr="00BE63B2">
        <w:rPr>
          <w:rFonts w:cs="Times New Roman"/>
          <w:bCs/>
          <w:i/>
          <w:szCs w:val="24"/>
        </w:rPr>
        <w:t xml:space="preserve">Politika rozvoje venkova EU </w:t>
      </w:r>
      <w:r w:rsidRPr="00BE63B2">
        <w:rPr>
          <w:rFonts w:cs="Times New Roman"/>
          <w:bCs/>
          <w:i/>
          <w:szCs w:val="24"/>
        </w:rPr>
        <w:br/>
        <w:t>a zhodnocení zkušeností vybraných přijímatelů pomoci v České republice a její realizace</w:t>
      </w:r>
      <w:r w:rsidRPr="00BE63B2">
        <w:rPr>
          <w:rFonts w:cs="Times New Roman"/>
          <w:i/>
          <w:szCs w:val="24"/>
        </w:rPr>
        <w:t>“</w:t>
      </w:r>
      <w:r w:rsidRPr="00BE63B2">
        <w:rPr>
          <w:rFonts w:cs="Times New Roman"/>
          <w:szCs w:val="24"/>
        </w:rPr>
        <w:t xml:space="preserve"> vypracovala samostatně pod vedením </w:t>
      </w:r>
      <w:r w:rsidRPr="00BE63B2">
        <w:rPr>
          <w:rFonts w:cs="Times New Roman"/>
        </w:rPr>
        <w:t xml:space="preserve">doc. Ing. Dušana DOBROVODSKÉHO, CSc. </w:t>
      </w:r>
      <w:r w:rsidRPr="00BE63B2">
        <w:rPr>
          <w:rFonts w:cs="Times New Roman"/>
        </w:rPr>
        <w:br/>
      </w:r>
      <w:r w:rsidRPr="00BE63B2">
        <w:rPr>
          <w:rFonts w:cs="Times New Roman"/>
          <w:szCs w:val="24"/>
        </w:rPr>
        <w:t>a všechny použité zdroje jsem uvedla v přiloženém seznamu literatury.</w:t>
      </w:r>
    </w:p>
    <w:p w:rsidR="00BE63B2" w:rsidRPr="00BE63B2" w:rsidRDefault="00BE63B2" w:rsidP="00DB064B">
      <w:pPr>
        <w:suppressAutoHyphens/>
        <w:spacing w:line="360" w:lineRule="auto"/>
        <w:rPr>
          <w:rFonts w:cs="Times New Roman"/>
          <w:szCs w:val="24"/>
        </w:rPr>
      </w:pPr>
    </w:p>
    <w:p w:rsidR="00BE63B2" w:rsidRPr="00BE63B2" w:rsidRDefault="00BE63B2" w:rsidP="00DB064B">
      <w:pPr>
        <w:suppressAutoHyphens/>
        <w:spacing w:line="360" w:lineRule="auto"/>
        <w:rPr>
          <w:rFonts w:cs="Times New Roman"/>
          <w:szCs w:val="24"/>
        </w:rPr>
      </w:pPr>
    </w:p>
    <w:p w:rsidR="00BE63B2" w:rsidRPr="00BE63B2" w:rsidRDefault="00C30425" w:rsidP="00DB064B">
      <w:pPr>
        <w:suppressAutoHyphens/>
        <w:spacing w:line="360" w:lineRule="auto"/>
        <w:rPr>
          <w:rFonts w:cs="Times New Roman"/>
          <w:szCs w:val="24"/>
        </w:rPr>
      </w:pPr>
      <w:r>
        <w:rPr>
          <w:rFonts w:cs="Times New Roman"/>
          <w:szCs w:val="24"/>
        </w:rPr>
        <w:t xml:space="preserve">V Lesné dne </w:t>
      </w:r>
      <w:r w:rsidR="00EB6C4E">
        <w:rPr>
          <w:rFonts w:cs="Times New Roman"/>
          <w:szCs w:val="24"/>
        </w:rPr>
        <w:t>28. Dubna 2016</w:t>
      </w:r>
    </w:p>
    <w:p w:rsidR="00BE63B2" w:rsidRPr="00BE63B2" w:rsidRDefault="00BE63B2" w:rsidP="00DB064B">
      <w:pPr>
        <w:suppressAutoHyphens/>
        <w:spacing w:line="360" w:lineRule="auto"/>
        <w:jc w:val="right"/>
        <w:rPr>
          <w:rFonts w:cs="Times New Roman"/>
          <w:szCs w:val="24"/>
        </w:rPr>
      </w:pPr>
      <w:r w:rsidRPr="00BE63B2">
        <w:rPr>
          <w:rFonts w:cs="Times New Roman"/>
          <w:szCs w:val="24"/>
        </w:rPr>
        <w:t>…………………………………</w:t>
      </w:r>
    </w:p>
    <w:p w:rsidR="00BE63B2" w:rsidRPr="00BE63B2" w:rsidRDefault="00BE63B2" w:rsidP="00DB064B">
      <w:pPr>
        <w:suppressAutoHyphens/>
        <w:spacing w:line="360" w:lineRule="auto"/>
        <w:rPr>
          <w:rFonts w:cs="Times New Roman"/>
          <w:szCs w:val="24"/>
        </w:rPr>
      </w:pPr>
      <w:r w:rsidRPr="00BE63B2">
        <w:rPr>
          <w:rFonts w:cs="Times New Roman"/>
          <w:szCs w:val="24"/>
        </w:rPr>
        <w:tab/>
      </w:r>
      <w:r w:rsidRPr="00BE63B2">
        <w:rPr>
          <w:rFonts w:cs="Times New Roman"/>
          <w:szCs w:val="24"/>
        </w:rPr>
        <w:tab/>
      </w:r>
      <w:r w:rsidRPr="00BE63B2">
        <w:rPr>
          <w:rFonts w:cs="Times New Roman"/>
          <w:szCs w:val="24"/>
        </w:rPr>
        <w:tab/>
      </w:r>
      <w:r w:rsidRPr="00BE63B2">
        <w:rPr>
          <w:rFonts w:cs="Times New Roman"/>
          <w:szCs w:val="24"/>
        </w:rPr>
        <w:tab/>
      </w:r>
      <w:r w:rsidRPr="00BE63B2">
        <w:rPr>
          <w:rFonts w:cs="Times New Roman"/>
          <w:szCs w:val="24"/>
        </w:rPr>
        <w:tab/>
      </w:r>
      <w:r w:rsidRPr="00BE63B2">
        <w:rPr>
          <w:rFonts w:cs="Times New Roman"/>
          <w:szCs w:val="24"/>
        </w:rPr>
        <w:tab/>
      </w:r>
      <w:r w:rsidRPr="00BE63B2">
        <w:rPr>
          <w:rFonts w:cs="Times New Roman"/>
          <w:szCs w:val="24"/>
        </w:rPr>
        <w:tab/>
      </w:r>
      <w:r w:rsidRPr="00BE63B2">
        <w:rPr>
          <w:rFonts w:cs="Times New Roman"/>
          <w:szCs w:val="24"/>
        </w:rPr>
        <w:tab/>
      </w:r>
      <w:r w:rsidRPr="00BE63B2">
        <w:rPr>
          <w:rFonts w:cs="Times New Roman"/>
          <w:szCs w:val="24"/>
        </w:rPr>
        <w:tab/>
      </w:r>
      <w:r w:rsidRPr="00BE63B2">
        <w:rPr>
          <w:rFonts w:cs="Times New Roman"/>
          <w:szCs w:val="24"/>
        </w:rPr>
        <w:tab/>
      </w:r>
      <w:r w:rsidRPr="00BE63B2">
        <w:rPr>
          <w:rFonts w:cs="Times New Roman"/>
          <w:szCs w:val="24"/>
        </w:rPr>
        <w:tab/>
      </w:r>
      <w:r w:rsidRPr="00BE63B2">
        <w:rPr>
          <w:rFonts w:cs="Times New Roman"/>
          <w:szCs w:val="24"/>
        </w:rPr>
        <w:tab/>
      </w:r>
      <w:r w:rsidRPr="00BE63B2">
        <w:rPr>
          <w:rFonts w:cs="Times New Roman"/>
          <w:szCs w:val="24"/>
        </w:rPr>
        <w:tab/>
      </w:r>
      <w:r w:rsidRPr="00BE63B2">
        <w:rPr>
          <w:rFonts w:cs="Times New Roman"/>
          <w:szCs w:val="24"/>
        </w:rPr>
        <w:tab/>
        <w:t>Klára Čepeláková</w:t>
      </w: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rPr>
      </w:pPr>
    </w:p>
    <w:p w:rsidR="00BE63B2" w:rsidRPr="00BE63B2" w:rsidRDefault="00BE63B2" w:rsidP="00DB064B">
      <w:pPr>
        <w:suppressAutoHyphens/>
        <w:rPr>
          <w:rFonts w:cs="Times New Roman"/>
        </w:rPr>
      </w:pPr>
    </w:p>
    <w:p w:rsidR="00BE63B2" w:rsidRPr="00BE63B2" w:rsidRDefault="00BE63B2" w:rsidP="00DB064B">
      <w:pPr>
        <w:suppressAutoHyphens/>
        <w:rPr>
          <w:rFonts w:cs="Times New Roman"/>
        </w:rPr>
      </w:pPr>
    </w:p>
    <w:p w:rsidR="000C3A76" w:rsidRDefault="000C3A76" w:rsidP="00DB064B">
      <w:pPr>
        <w:suppressAutoHyphens/>
      </w:pPr>
    </w:p>
    <w:p w:rsidR="00E11DB1" w:rsidRDefault="00E11DB1" w:rsidP="00DB064B">
      <w:pPr>
        <w:suppressAutoHyphens/>
      </w:pPr>
    </w:p>
    <w:p w:rsidR="00E11DB1" w:rsidRDefault="00E11DB1" w:rsidP="00DB064B">
      <w:pPr>
        <w:suppressAutoHyphens/>
      </w:pPr>
    </w:p>
    <w:p w:rsidR="00E11DB1" w:rsidRPr="00BE63B2" w:rsidRDefault="00E11DB1" w:rsidP="00DB064B">
      <w:pPr>
        <w:suppressAutoHyphens/>
        <w:rPr>
          <w:rFonts w:cs="Times New Roman"/>
        </w:rPr>
      </w:pPr>
    </w:p>
    <w:p w:rsidR="000C3A76" w:rsidRPr="00BE63B2" w:rsidRDefault="000C3A76" w:rsidP="00DB064B">
      <w:pPr>
        <w:suppressAutoHyphens/>
        <w:rPr>
          <w:rFonts w:cs="Times New Roman"/>
        </w:rPr>
      </w:pPr>
    </w:p>
    <w:p w:rsidR="000C3A76" w:rsidRPr="00BE63B2" w:rsidRDefault="000C3A76" w:rsidP="00DB064B">
      <w:pPr>
        <w:suppressAutoHyphens/>
        <w:rPr>
          <w:rFonts w:cs="Times New Roman"/>
          <w:b/>
        </w:rPr>
      </w:pPr>
      <w:r w:rsidRPr="00BE63B2">
        <w:rPr>
          <w:rFonts w:cs="Times New Roman"/>
          <w:b/>
        </w:rPr>
        <w:t>Poděkování</w:t>
      </w:r>
    </w:p>
    <w:p w:rsidR="00E11DB1" w:rsidRDefault="00BE63B2" w:rsidP="00730F02">
      <w:pPr>
        <w:suppressAutoHyphens/>
        <w:spacing w:after="0" w:line="360" w:lineRule="auto"/>
        <w:rPr>
          <w:rFonts w:cs="Times New Roman"/>
          <w:szCs w:val="24"/>
        </w:rPr>
      </w:pPr>
      <w:r w:rsidRPr="00BE63B2">
        <w:rPr>
          <w:rFonts w:cs="Times New Roman"/>
          <w:szCs w:val="24"/>
        </w:rPr>
        <w:t xml:space="preserve">Tímto bych </w:t>
      </w:r>
      <w:r w:rsidR="00E11DB1">
        <w:rPr>
          <w:rFonts w:cs="Times New Roman"/>
          <w:szCs w:val="24"/>
        </w:rPr>
        <w:t xml:space="preserve">ráda poděkovala svému vedoucímu bakalářské práce, </w:t>
      </w:r>
      <w:r w:rsidR="000025BC">
        <w:rPr>
          <w:rFonts w:cs="Times New Roman"/>
          <w:szCs w:val="24"/>
        </w:rPr>
        <w:br/>
      </w:r>
      <w:r w:rsidR="00E11DB1">
        <w:rPr>
          <w:rFonts w:cs="Times New Roman"/>
          <w:szCs w:val="24"/>
        </w:rPr>
        <w:t>panu</w:t>
      </w:r>
      <w:r w:rsidRPr="00BE63B2">
        <w:rPr>
          <w:rFonts w:cs="Times New Roman"/>
          <w:szCs w:val="24"/>
        </w:rPr>
        <w:t xml:space="preserve"> </w:t>
      </w:r>
      <w:r w:rsidR="00E11DB1">
        <w:rPr>
          <w:rFonts w:cs="Times New Roman"/>
        </w:rPr>
        <w:t xml:space="preserve">doc. Ing. Dušanu </w:t>
      </w:r>
      <w:proofErr w:type="spellStart"/>
      <w:r w:rsidR="00E11DB1">
        <w:rPr>
          <w:rFonts w:cs="Times New Roman"/>
        </w:rPr>
        <w:t>Dobrovodskému</w:t>
      </w:r>
      <w:proofErr w:type="spellEnd"/>
      <w:r w:rsidRPr="00BE63B2">
        <w:rPr>
          <w:rFonts w:cs="Times New Roman"/>
        </w:rPr>
        <w:t xml:space="preserve"> CSc.</w:t>
      </w:r>
      <w:r w:rsidR="00E11DB1">
        <w:rPr>
          <w:rFonts w:cs="Times New Roman"/>
        </w:rPr>
        <w:t>,</w:t>
      </w:r>
      <w:r w:rsidR="00EC1490">
        <w:rPr>
          <w:rFonts w:cs="Times New Roman"/>
        </w:rPr>
        <w:t xml:space="preserve"> </w:t>
      </w:r>
      <w:r w:rsidR="00E11DB1">
        <w:rPr>
          <w:rFonts w:cs="Times New Roman"/>
          <w:szCs w:val="24"/>
        </w:rPr>
        <w:t>za odborné vedení mé</w:t>
      </w:r>
      <w:r w:rsidRPr="00BE63B2">
        <w:rPr>
          <w:rFonts w:cs="Times New Roman"/>
          <w:szCs w:val="24"/>
        </w:rPr>
        <w:t xml:space="preserve"> práce, </w:t>
      </w:r>
      <w:r w:rsidR="00E11DB1">
        <w:rPr>
          <w:rFonts w:cs="Times New Roman"/>
          <w:szCs w:val="24"/>
        </w:rPr>
        <w:t>za jeho cenné rady, odborný nadhled, ochotu a vstřícnost, kterou mi v průběhu zpracování bakalářské práce věnoval.</w:t>
      </w:r>
    </w:p>
    <w:p w:rsidR="000C3A76" w:rsidRPr="00BE63B2" w:rsidRDefault="00BE63B2" w:rsidP="00DB064B">
      <w:pPr>
        <w:suppressAutoHyphens/>
        <w:spacing w:line="360" w:lineRule="auto"/>
        <w:rPr>
          <w:rFonts w:cs="Times New Roman"/>
          <w:szCs w:val="24"/>
        </w:rPr>
      </w:pPr>
      <w:r w:rsidRPr="00BE63B2">
        <w:rPr>
          <w:rFonts w:cs="Times New Roman"/>
          <w:szCs w:val="24"/>
        </w:rPr>
        <w:t xml:space="preserve"> </w:t>
      </w:r>
    </w:p>
    <w:p w:rsidR="00804A4E" w:rsidRDefault="00804A4E" w:rsidP="00DB064B">
      <w:pPr>
        <w:suppressAutoHyphens/>
        <w:rPr>
          <w:rFonts w:cs="Times New Roman"/>
          <w:b/>
        </w:rPr>
      </w:pPr>
    </w:p>
    <w:p w:rsidR="00804A4E" w:rsidRDefault="00CB19B7">
      <w:pPr>
        <w:jc w:val="left"/>
        <w:rPr>
          <w:rFonts w:cs="Times New Roman"/>
          <w:b/>
        </w:rPr>
      </w:pPr>
      <w:r>
        <w:rPr>
          <w:rFonts w:cs="Times New Roman"/>
          <w:b/>
          <w:noProof/>
          <w:lang w:eastAsia="cs-CZ"/>
        </w:rPr>
        <w:drawing>
          <wp:inline distT="0" distB="0" distL="0" distR="0">
            <wp:extent cx="5219700" cy="8514101"/>
            <wp:effectExtent l="19050" t="0" r="0" b="0"/>
            <wp:docPr id="49" name="Obrázek 48" descr="Untitle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_001.jpg"/>
                    <pic:cNvPicPr/>
                  </pic:nvPicPr>
                  <pic:blipFill>
                    <a:blip r:embed="rId10" cstate="print"/>
                    <a:srcRect l="7213" r="12787" b="8506"/>
                    <a:stretch>
                      <a:fillRect/>
                    </a:stretch>
                  </pic:blipFill>
                  <pic:spPr>
                    <a:xfrm>
                      <a:off x="0" y="0"/>
                      <a:ext cx="5224108" cy="8521292"/>
                    </a:xfrm>
                    <a:prstGeom prst="rect">
                      <a:avLst/>
                    </a:prstGeom>
                  </pic:spPr>
                </pic:pic>
              </a:graphicData>
            </a:graphic>
          </wp:inline>
        </w:drawing>
      </w:r>
      <w:r w:rsidR="00804A4E">
        <w:rPr>
          <w:rFonts w:cs="Times New Roman"/>
          <w:b/>
        </w:rPr>
        <w:br w:type="page"/>
      </w:r>
    </w:p>
    <w:p w:rsidR="00804A4E" w:rsidRDefault="00804A4E" w:rsidP="00DB064B">
      <w:pPr>
        <w:suppressAutoHyphens/>
        <w:rPr>
          <w:rFonts w:cs="Times New Roman"/>
          <w:b/>
        </w:rPr>
      </w:pPr>
    </w:p>
    <w:p w:rsidR="00804A4E" w:rsidRDefault="00CB19B7">
      <w:pPr>
        <w:jc w:val="left"/>
        <w:rPr>
          <w:rFonts w:cs="Times New Roman"/>
          <w:b/>
        </w:rPr>
      </w:pPr>
      <w:r>
        <w:rPr>
          <w:rFonts w:cs="Times New Roman"/>
          <w:b/>
          <w:noProof/>
          <w:lang w:eastAsia="cs-CZ"/>
        </w:rPr>
        <w:drawing>
          <wp:inline distT="0" distB="0" distL="0" distR="0">
            <wp:extent cx="5527921" cy="8515350"/>
            <wp:effectExtent l="19050" t="0" r="0" b="0"/>
            <wp:docPr id="50" name="Obrázek 49" descr="Untitled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_002.jpg"/>
                    <pic:cNvPicPr/>
                  </pic:nvPicPr>
                  <pic:blipFill>
                    <a:blip r:embed="rId11" cstate="print"/>
                    <a:srcRect l="9901" t="5995" r="9867" b="7194"/>
                    <a:stretch>
                      <a:fillRect/>
                    </a:stretch>
                  </pic:blipFill>
                  <pic:spPr>
                    <a:xfrm>
                      <a:off x="0" y="0"/>
                      <a:ext cx="5527921" cy="8515350"/>
                    </a:xfrm>
                    <a:prstGeom prst="rect">
                      <a:avLst/>
                    </a:prstGeom>
                  </pic:spPr>
                </pic:pic>
              </a:graphicData>
            </a:graphic>
          </wp:inline>
        </w:drawing>
      </w:r>
      <w:r w:rsidR="00804A4E">
        <w:rPr>
          <w:rFonts w:cs="Times New Roman"/>
          <w:b/>
        </w:rPr>
        <w:br w:type="page"/>
      </w:r>
    </w:p>
    <w:p w:rsidR="00F879AD" w:rsidRDefault="000C3A76" w:rsidP="00DB064B">
      <w:pPr>
        <w:suppressAutoHyphens/>
        <w:rPr>
          <w:rFonts w:cs="Times New Roman"/>
          <w:b/>
        </w:rPr>
      </w:pPr>
      <w:r w:rsidRPr="00BE63B2">
        <w:rPr>
          <w:rFonts w:cs="Times New Roman"/>
          <w:b/>
        </w:rPr>
        <w:lastRenderedPageBreak/>
        <w:t>Abstrakt</w:t>
      </w:r>
    </w:p>
    <w:p w:rsidR="00014056" w:rsidRPr="00730F02" w:rsidRDefault="00247693" w:rsidP="00730F02">
      <w:pPr>
        <w:widowControl w:val="0"/>
        <w:suppressAutoHyphens/>
        <w:spacing w:after="0" w:line="360" w:lineRule="auto"/>
        <w:rPr>
          <w:rFonts w:cs="Times New Roman"/>
        </w:rPr>
      </w:pPr>
      <w:r w:rsidRPr="00730F02">
        <w:rPr>
          <w:rFonts w:cs="Times New Roman"/>
        </w:rPr>
        <w:t>Předmětem bakalářské práce „Politika rozvoje venkova EU a zhodnocení zkušeností vybraných příjemců pomoci v České republice s její realizace“ je vymezení pojmu rozvoj venkova, jak v České</w:t>
      </w:r>
      <w:r w:rsidR="000C1A8B" w:rsidRPr="00730F02">
        <w:rPr>
          <w:rFonts w:cs="Times New Roman"/>
        </w:rPr>
        <w:t xml:space="preserve"> republice, tak v Evropské unii od jeho prvopočátku až po současné programové období.</w:t>
      </w:r>
      <w:r w:rsidRPr="00730F02">
        <w:rPr>
          <w:rFonts w:cs="Times New Roman"/>
        </w:rPr>
        <w:t xml:space="preserve"> </w:t>
      </w:r>
      <w:r w:rsidR="003F536A" w:rsidRPr="00730F02">
        <w:rPr>
          <w:rFonts w:cs="Times New Roman"/>
        </w:rPr>
        <w:t>Rozvoj venkova je pro nás velmi přínosný a užitečný. Díky rozvoji venkova</w:t>
      </w:r>
      <w:r w:rsidR="004566BD" w:rsidRPr="00730F02">
        <w:rPr>
          <w:rFonts w:cs="Times New Roman"/>
        </w:rPr>
        <w:t xml:space="preserve"> se rozvíjí krajina kolem nás, ale nejen ona. Za pomoci podpor směřujícím</w:t>
      </w:r>
      <w:r w:rsidR="00730F02">
        <w:rPr>
          <w:rFonts w:cs="Times New Roman"/>
        </w:rPr>
        <w:br/>
      </w:r>
      <w:r w:rsidR="004566BD" w:rsidRPr="00730F02">
        <w:rPr>
          <w:rFonts w:cs="Times New Roman"/>
        </w:rPr>
        <w:t xml:space="preserve"> na venkov máme lepší životní prostředí, vyvíjí se kvalita životní úrovně ve venkovských oblastech a celková diverzifikace venkovského hospodaření, roste počet nových zemědělců, snižuje se procento nezaměstnanosti a </w:t>
      </w:r>
      <w:r w:rsidR="000C1A8B" w:rsidRPr="00730F02">
        <w:rPr>
          <w:rFonts w:cs="Times New Roman"/>
        </w:rPr>
        <w:t xml:space="preserve">zesiluje sounáležitost obyvatel </w:t>
      </w:r>
      <w:r w:rsidR="00730F02">
        <w:rPr>
          <w:rFonts w:cs="Times New Roman"/>
        </w:rPr>
        <w:br/>
      </w:r>
      <w:r w:rsidR="000C1A8B" w:rsidRPr="00730F02">
        <w:rPr>
          <w:rFonts w:cs="Times New Roman"/>
        </w:rPr>
        <w:t xml:space="preserve">na venkově. </w:t>
      </w:r>
      <w:r w:rsidRPr="00730F02">
        <w:rPr>
          <w:rFonts w:cs="Times New Roman"/>
        </w:rPr>
        <w:t xml:space="preserve">Praktická část práce je zaměřena na vyhodnocení dotazníkového šetření </w:t>
      </w:r>
      <w:r w:rsidR="00274E9B">
        <w:rPr>
          <w:rFonts w:cs="Times New Roman"/>
        </w:rPr>
        <w:br/>
      </w:r>
      <w:r w:rsidRPr="00730F02">
        <w:rPr>
          <w:rFonts w:cs="Times New Roman"/>
        </w:rPr>
        <w:t>a z něj vyplívající návrh na doporučení pro členy zapojené do dotačních projektů.</w:t>
      </w:r>
    </w:p>
    <w:p w:rsidR="00F879AD" w:rsidRPr="00730F02" w:rsidRDefault="00F879AD" w:rsidP="00730F02">
      <w:pPr>
        <w:widowControl w:val="0"/>
        <w:suppressAutoHyphens/>
        <w:spacing w:after="0" w:line="360" w:lineRule="auto"/>
        <w:rPr>
          <w:rFonts w:cs="Times New Roman"/>
        </w:rPr>
      </w:pPr>
    </w:p>
    <w:p w:rsidR="00F879AD" w:rsidRPr="00730F02" w:rsidRDefault="00247693" w:rsidP="00730F02">
      <w:pPr>
        <w:widowControl w:val="0"/>
        <w:suppressAutoHyphens/>
        <w:spacing w:after="0" w:line="360" w:lineRule="auto"/>
        <w:rPr>
          <w:rFonts w:cs="Times New Roman"/>
        </w:rPr>
      </w:pPr>
      <w:r w:rsidRPr="00730F02">
        <w:rPr>
          <w:rFonts w:cs="Times New Roman"/>
        </w:rPr>
        <w:t>Cílem bakalářské práce je analyzovat rozvoj venkova a podporované aktivity</w:t>
      </w:r>
      <w:r w:rsidR="00E11DB1" w:rsidRPr="00730F02">
        <w:rPr>
          <w:rFonts w:cs="Times New Roman"/>
        </w:rPr>
        <w:t>, zhodnotit jejich realizaci v České republice u vybraných přijímatelů pomoci ze strukturálních fondů EU</w:t>
      </w:r>
      <w:r w:rsidR="000C1A8B" w:rsidRPr="00730F02">
        <w:rPr>
          <w:rFonts w:cs="Times New Roman"/>
        </w:rPr>
        <w:t>, a jaké mají zkušenosti s přípravou žádostí, jejich realizací a přínosem pro jejich činnosti. D</w:t>
      </w:r>
      <w:r w:rsidRPr="00730F02">
        <w:rPr>
          <w:rFonts w:cs="Times New Roman"/>
        </w:rPr>
        <w:t>ále pomocí dotazníkového šetření zjistit jak subjekty, které čerpaly dotace</w:t>
      </w:r>
      <w:r w:rsidR="00E6687A" w:rsidRPr="00730F02">
        <w:rPr>
          <w:rFonts w:cs="Times New Roman"/>
        </w:rPr>
        <w:t>,</w:t>
      </w:r>
      <w:r w:rsidRPr="00730F02">
        <w:rPr>
          <w:rFonts w:cs="Times New Roman"/>
        </w:rPr>
        <w:t xml:space="preserve"> byly spokojeny s postupem, jak získat dotaci</w:t>
      </w:r>
      <w:r w:rsidR="00E11DB1" w:rsidRPr="00730F02">
        <w:rPr>
          <w:rFonts w:cs="Times New Roman"/>
        </w:rPr>
        <w:t>, jaké subjekty čerpají dotaci, jaké byly jejich náklady na podporované projekty</w:t>
      </w:r>
      <w:r w:rsidR="000C1A8B" w:rsidRPr="00730F02">
        <w:rPr>
          <w:rFonts w:cs="Times New Roman"/>
        </w:rPr>
        <w:t xml:space="preserve"> a zformulovat</w:t>
      </w:r>
      <w:r w:rsidRPr="00730F02">
        <w:rPr>
          <w:rFonts w:cs="Times New Roman"/>
        </w:rPr>
        <w:t xml:space="preserve"> doporučení vedoucí ke zlepšení postupu </w:t>
      </w:r>
      <w:r w:rsidR="00274E9B">
        <w:rPr>
          <w:rFonts w:cs="Times New Roman"/>
        </w:rPr>
        <w:br/>
      </w:r>
      <w:r w:rsidRPr="00730F02">
        <w:rPr>
          <w:rFonts w:cs="Times New Roman"/>
        </w:rPr>
        <w:t>a</w:t>
      </w:r>
      <w:r w:rsidR="00E11DB1" w:rsidRPr="00730F02">
        <w:rPr>
          <w:rFonts w:cs="Times New Roman"/>
        </w:rPr>
        <w:t xml:space="preserve"> informovanosti možnosti </w:t>
      </w:r>
      <w:r w:rsidR="000C1A8B" w:rsidRPr="00730F02">
        <w:rPr>
          <w:rFonts w:cs="Times New Roman"/>
        </w:rPr>
        <w:t>podpory pro zlepšení celého procesu.</w:t>
      </w:r>
    </w:p>
    <w:p w:rsidR="00E11DB1" w:rsidRPr="00730F02" w:rsidRDefault="00E11DB1" w:rsidP="00730F02">
      <w:pPr>
        <w:widowControl w:val="0"/>
        <w:suppressAutoHyphens/>
        <w:spacing w:after="0" w:line="360" w:lineRule="auto"/>
        <w:rPr>
          <w:rFonts w:cs="Times New Roman"/>
        </w:rPr>
      </w:pPr>
    </w:p>
    <w:p w:rsidR="00E11DB1" w:rsidRDefault="00E33C4A" w:rsidP="00730F02">
      <w:pPr>
        <w:widowControl w:val="0"/>
        <w:suppressAutoHyphens/>
        <w:spacing w:after="0" w:line="360" w:lineRule="auto"/>
        <w:rPr>
          <w:rFonts w:cs="Times New Roman"/>
        </w:rPr>
      </w:pPr>
      <w:r w:rsidRPr="00730F02">
        <w:rPr>
          <w:rFonts w:cs="Times New Roman"/>
        </w:rPr>
        <w:t>Klíčová slova: Agenda 2000, Rozvoj venkova v období 2007- 2013, Rozvoj venkova 2014-2020</w:t>
      </w:r>
    </w:p>
    <w:p w:rsidR="00730F02" w:rsidRDefault="00730F02" w:rsidP="00730F02">
      <w:pPr>
        <w:widowControl w:val="0"/>
        <w:suppressAutoHyphens/>
        <w:spacing w:after="0" w:line="360" w:lineRule="auto"/>
        <w:rPr>
          <w:rFonts w:cs="Times New Roman"/>
        </w:rPr>
      </w:pPr>
    </w:p>
    <w:p w:rsidR="003F536A" w:rsidRDefault="00730F02" w:rsidP="00E11DB1">
      <w:pPr>
        <w:suppressAutoHyphens/>
        <w:spacing w:after="0" w:line="360" w:lineRule="auto"/>
        <w:rPr>
          <w:b/>
        </w:rPr>
      </w:pPr>
      <w:proofErr w:type="spellStart"/>
      <w:r w:rsidRPr="00730F02">
        <w:rPr>
          <w:b/>
        </w:rPr>
        <w:t>Abstract</w:t>
      </w:r>
      <w:proofErr w:type="spellEnd"/>
    </w:p>
    <w:p w:rsidR="00274E9B" w:rsidRPr="00274E9B" w:rsidRDefault="00274E9B" w:rsidP="00274E9B">
      <w:pPr>
        <w:pStyle w:val="Normlnweb"/>
        <w:suppressAutoHyphens/>
        <w:spacing w:before="0" w:beforeAutospacing="0" w:after="0" w:afterAutospacing="0" w:line="360" w:lineRule="auto"/>
        <w:jc w:val="both"/>
        <w:rPr>
          <w:color w:val="000000"/>
        </w:rPr>
      </w:pPr>
      <w:proofErr w:type="spellStart"/>
      <w:r w:rsidRPr="00274E9B">
        <w:rPr>
          <w:color w:val="000000"/>
        </w:rPr>
        <w:t>The</w:t>
      </w:r>
      <w:proofErr w:type="spellEnd"/>
      <w:r w:rsidRPr="00274E9B">
        <w:rPr>
          <w:color w:val="000000"/>
        </w:rPr>
        <w:t xml:space="preserve"> </w:t>
      </w:r>
      <w:proofErr w:type="spellStart"/>
      <w:r w:rsidRPr="00274E9B">
        <w:rPr>
          <w:color w:val="000000"/>
        </w:rPr>
        <w:t>subject</w:t>
      </w:r>
      <w:proofErr w:type="spellEnd"/>
      <w:r w:rsidRPr="00274E9B">
        <w:rPr>
          <w:color w:val="000000"/>
        </w:rPr>
        <w:t xml:space="preserve"> </w:t>
      </w:r>
      <w:proofErr w:type="spellStart"/>
      <w:r w:rsidRPr="00274E9B">
        <w:rPr>
          <w:color w:val="000000"/>
        </w:rPr>
        <w:t>of</w:t>
      </w:r>
      <w:proofErr w:type="spellEnd"/>
      <w:r w:rsidRPr="00274E9B">
        <w:rPr>
          <w:color w:val="000000"/>
        </w:rPr>
        <w:t xml:space="preserve"> </w:t>
      </w:r>
      <w:proofErr w:type="spellStart"/>
      <w:r w:rsidRPr="00274E9B">
        <w:rPr>
          <w:color w:val="000000"/>
        </w:rPr>
        <w:t>this</w:t>
      </w:r>
      <w:proofErr w:type="spellEnd"/>
      <w:r w:rsidRPr="00274E9B">
        <w:rPr>
          <w:color w:val="000000"/>
        </w:rPr>
        <w:t xml:space="preserve"> thesis „ EU </w:t>
      </w:r>
      <w:proofErr w:type="spellStart"/>
      <w:r w:rsidRPr="00274E9B">
        <w:rPr>
          <w:color w:val="000000"/>
        </w:rPr>
        <w:t>rural</w:t>
      </w:r>
      <w:proofErr w:type="spellEnd"/>
      <w:r w:rsidRPr="00274E9B">
        <w:rPr>
          <w:color w:val="000000"/>
        </w:rPr>
        <w:t xml:space="preserve"> </w:t>
      </w:r>
      <w:proofErr w:type="spellStart"/>
      <w:r w:rsidRPr="00274E9B">
        <w:rPr>
          <w:color w:val="000000"/>
        </w:rPr>
        <w:t>development</w:t>
      </w:r>
      <w:proofErr w:type="spellEnd"/>
      <w:r w:rsidRPr="00274E9B">
        <w:rPr>
          <w:color w:val="000000"/>
        </w:rPr>
        <w:t xml:space="preserve"> </w:t>
      </w:r>
      <w:proofErr w:type="spellStart"/>
      <w:r w:rsidRPr="00274E9B">
        <w:rPr>
          <w:color w:val="000000"/>
        </w:rPr>
        <w:t>policy</w:t>
      </w:r>
      <w:proofErr w:type="spellEnd"/>
      <w:r w:rsidRPr="00274E9B">
        <w:rPr>
          <w:color w:val="000000"/>
        </w:rPr>
        <w:t xml:space="preserve"> </w:t>
      </w:r>
      <w:proofErr w:type="spellStart"/>
      <w:r w:rsidRPr="00274E9B">
        <w:rPr>
          <w:color w:val="000000"/>
        </w:rPr>
        <w:t>and</w:t>
      </w:r>
      <w:proofErr w:type="spellEnd"/>
      <w:r w:rsidRPr="00274E9B">
        <w:rPr>
          <w:color w:val="000000"/>
        </w:rPr>
        <w:t xml:space="preserve"> </w:t>
      </w:r>
      <w:proofErr w:type="spellStart"/>
      <w:r w:rsidRPr="00274E9B">
        <w:rPr>
          <w:color w:val="000000"/>
        </w:rPr>
        <w:t>evaluation</w:t>
      </w:r>
      <w:proofErr w:type="spellEnd"/>
      <w:r w:rsidRPr="00274E9B">
        <w:rPr>
          <w:color w:val="000000"/>
        </w:rPr>
        <w:t xml:space="preserve"> </w:t>
      </w:r>
      <w:proofErr w:type="spellStart"/>
      <w:r w:rsidRPr="00274E9B">
        <w:rPr>
          <w:color w:val="000000"/>
        </w:rPr>
        <w:t>of</w:t>
      </w:r>
      <w:proofErr w:type="spellEnd"/>
      <w:r w:rsidRPr="00274E9B">
        <w:rPr>
          <w:color w:val="000000"/>
        </w:rPr>
        <w:t xml:space="preserve"> </w:t>
      </w:r>
      <w:proofErr w:type="spellStart"/>
      <w:r w:rsidRPr="00274E9B">
        <w:rPr>
          <w:color w:val="000000"/>
        </w:rPr>
        <w:t>its</w:t>
      </w:r>
      <w:proofErr w:type="spellEnd"/>
      <w:r w:rsidRPr="00274E9B">
        <w:rPr>
          <w:color w:val="000000"/>
        </w:rPr>
        <w:t xml:space="preserve"> </w:t>
      </w:r>
      <w:proofErr w:type="spellStart"/>
      <w:r w:rsidRPr="00274E9B">
        <w:rPr>
          <w:color w:val="000000"/>
        </w:rPr>
        <w:t>application</w:t>
      </w:r>
      <w:proofErr w:type="spellEnd"/>
      <w:r w:rsidRPr="00274E9B">
        <w:rPr>
          <w:color w:val="000000"/>
        </w:rPr>
        <w:t xml:space="preserve"> on </w:t>
      </w:r>
      <w:proofErr w:type="spellStart"/>
      <w:r w:rsidRPr="00274E9B">
        <w:rPr>
          <w:color w:val="000000"/>
        </w:rPr>
        <w:t>selected</w:t>
      </w:r>
      <w:proofErr w:type="spellEnd"/>
      <w:r w:rsidRPr="00274E9B">
        <w:rPr>
          <w:color w:val="000000"/>
        </w:rPr>
        <w:t xml:space="preserve"> </w:t>
      </w:r>
      <w:proofErr w:type="spellStart"/>
      <w:r w:rsidRPr="00274E9B">
        <w:rPr>
          <w:color w:val="000000"/>
        </w:rPr>
        <w:t>fund</w:t>
      </w:r>
      <w:proofErr w:type="spellEnd"/>
      <w:r w:rsidRPr="00274E9B">
        <w:rPr>
          <w:color w:val="000000"/>
        </w:rPr>
        <w:t xml:space="preserve"> </w:t>
      </w:r>
      <w:proofErr w:type="spellStart"/>
      <w:r w:rsidRPr="00274E9B">
        <w:rPr>
          <w:color w:val="000000"/>
        </w:rPr>
        <w:t>beneficiaries</w:t>
      </w:r>
      <w:proofErr w:type="spellEnd"/>
      <w:r w:rsidRPr="00274E9B">
        <w:rPr>
          <w:color w:val="000000"/>
        </w:rPr>
        <w:t xml:space="preserve"> in </w:t>
      </w:r>
      <w:proofErr w:type="spellStart"/>
      <w:r w:rsidRPr="00274E9B">
        <w:rPr>
          <w:color w:val="000000"/>
        </w:rPr>
        <w:t>the</w:t>
      </w:r>
      <w:proofErr w:type="spellEnd"/>
      <w:r w:rsidRPr="00274E9B">
        <w:rPr>
          <w:color w:val="000000"/>
        </w:rPr>
        <w:t xml:space="preserve"> </w:t>
      </w:r>
      <w:proofErr w:type="spellStart"/>
      <w:r w:rsidRPr="00274E9B">
        <w:rPr>
          <w:color w:val="000000"/>
        </w:rPr>
        <w:t>Czech</w:t>
      </w:r>
      <w:proofErr w:type="spellEnd"/>
      <w:r w:rsidRPr="00274E9B">
        <w:rPr>
          <w:color w:val="000000"/>
        </w:rPr>
        <w:t xml:space="preserve"> </w:t>
      </w:r>
      <w:proofErr w:type="spellStart"/>
      <w:r w:rsidRPr="00274E9B">
        <w:rPr>
          <w:color w:val="000000"/>
        </w:rPr>
        <w:t>Republic</w:t>
      </w:r>
      <w:proofErr w:type="spellEnd"/>
      <w:r w:rsidRPr="00274E9B">
        <w:rPr>
          <w:color w:val="000000"/>
        </w:rPr>
        <w:t xml:space="preserve">“ </w:t>
      </w:r>
      <w:proofErr w:type="spellStart"/>
      <w:r w:rsidRPr="00274E9B">
        <w:rPr>
          <w:color w:val="000000"/>
        </w:rPr>
        <w:t>is</w:t>
      </w:r>
      <w:proofErr w:type="spellEnd"/>
      <w:r w:rsidRPr="00274E9B">
        <w:rPr>
          <w:color w:val="000000"/>
        </w:rPr>
        <w:t xml:space="preserve"> a </w:t>
      </w:r>
      <w:proofErr w:type="spellStart"/>
      <w:r w:rsidRPr="00274E9B">
        <w:rPr>
          <w:color w:val="000000"/>
        </w:rPr>
        <w:t>definition</w:t>
      </w:r>
      <w:proofErr w:type="spellEnd"/>
      <w:r w:rsidRPr="00274E9B">
        <w:rPr>
          <w:color w:val="000000"/>
        </w:rPr>
        <w:t xml:space="preserve"> </w:t>
      </w:r>
      <w:proofErr w:type="spellStart"/>
      <w:r w:rsidRPr="00274E9B">
        <w:rPr>
          <w:color w:val="000000"/>
        </w:rPr>
        <w:t>of</w:t>
      </w:r>
      <w:proofErr w:type="spellEnd"/>
      <w:r w:rsidRPr="00274E9B">
        <w:rPr>
          <w:color w:val="000000"/>
        </w:rPr>
        <w:t xml:space="preserve"> </w:t>
      </w:r>
      <w:proofErr w:type="spellStart"/>
      <w:r w:rsidRPr="00274E9B">
        <w:rPr>
          <w:color w:val="000000"/>
        </w:rPr>
        <w:t>rural</w:t>
      </w:r>
      <w:proofErr w:type="spellEnd"/>
      <w:r w:rsidRPr="00274E9B">
        <w:rPr>
          <w:color w:val="000000"/>
        </w:rPr>
        <w:t xml:space="preserve"> </w:t>
      </w:r>
      <w:proofErr w:type="spellStart"/>
      <w:r w:rsidRPr="00274E9B">
        <w:rPr>
          <w:color w:val="000000"/>
        </w:rPr>
        <w:t>development</w:t>
      </w:r>
      <w:proofErr w:type="spellEnd"/>
      <w:r w:rsidRPr="00274E9B">
        <w:rPr>
          <w:color w:val="000000"/>
        </w:rPr>
        <w:t xml:space="preserve"> term in </w:t>
      </w:r>
      <w:proofErr w:type="spellStart"/>
      <w:r w:rsidRPr="00274E9B">
        <w:rPr>
          <w:color w:val="000000"/>
        </w:rPr>
        <w:t>the</w:t>
      </w:r>
      <w:proofErr w:type="spellEnd"/>
      <w:r w:rsidRPr="00274E9B">
        <w:rPr>
          <w:color w:val="000000"/>
        </w:rPr>
        <w:t xml:space="preserve"> </w:t>
      </w:r>
      <w:proofErr w:type="spellStart"/>
      <w:r w:rsidRPr="00274E9B">
        <w:rPr>
          <w:color w:val="000000"/>
        </w:rPr>
        <w:t>Czech</w:t>
      </w:r>
      <w:proofErr w:type="spellEnd"/>
      <w:r w:rsidRPr="00274E9B">
        <w:rPr>
          <w:color w:val="000000"/>
        </w:rPr>
        <w:t xml:space="preserve"> </w:t>
      </w:r>
      <w:proofErr w:type="spellStart"/>
      <w:r w:rsidRPr="00274E9B">
        <w:rPr>
          <w:color w:val="000000"/>
        </w:rPr>
        <w:t>Republic</w:t>
      </w:r>
      <w:proofErr w:type="spellEnd"/>
      <w:r w:rsidRPr="00274E9B">
        <w:rPr>
          <w:color w:val="000000"/>
        </w:rPr>
        <w:t xml:space="preserve"> as </w:t>
      </w:r>
      <w:proofErr w:type="spellStart"/>
      <w:r w:rsidRPr="00274E9B">
        <w:rPr>
          <w:color w:val="000000"/>
        </w:rPr>
        <w:t>well</w:t>
      </w:r>
      <w:proofErr w:type="spellEnd"/>
      <w:r w:rsidRPr="00274E9B">
        <w:rPr>
          <w:color w:val="000000"/>
        </w:rPr>
        <w:t xml:space="preserve"> as </w:t>
      </w:r>
      <w:proofErr w:type="spellStart"/>
      <w:r w:rsidRPr="00274E9B">
        <w:rPr>
          <w:color w:val="000000"/>
        </w:rPr>
        <w:t>European</w:t>
      </w:r>
      <w:proofErr w:type="spellEnd"/>
      <w:r w:rsidRPr="00274E9B">
        <w:rPr>
          <w:color w:val="000000"/>
        </w:rPr>
        <w:t xml:space="preserve"> Union </w:t>
      </w:r>
      <w:proofErr w:type="spellStart"/>
      <w:r w:rsidRPr="00274E9B">
        <w:rPr>
          <w:color w:val="000000"/>
        </w:rPr>
        <w:t>from</w:t>
      </w:r>
      <w:proofErr w:type="spellEnd"/>
      <w:r w:rsidRPr="00274E9B">
        <w:rPr>
          <w:color w:val="000000"/>
        </w:rPr>
        <w:t xml:space="preserve"> </w:t>
      </w:r>
      <w:proofErr w:type="spellStart"/>
      <w:r w:rsidRPr="00274E9B">
        <w:rPr>
          <w:color w:val="000000"/>
        </w:rPr>
        <w:t>its</w:t>
      </w:r>
      <w:proofErr w:type="spellEnd"/>
      <w:r w:rsidRPr="00274E9B">
        <w:rPr>
          <w:color w:val="000000"/>
        </w:rPr>
        <w:t xml:space="preserve"> </w:t>
      </w:r>
      <w:proofErr w:type="spellStart"/>
      <w:r w:rsidRPr="00274E9B">
        <w:rPr>
          <w:color w:val="000000"/>
        </w:rPr>
        <w:t>beginnings</w:t>
      </w:r>
      <w:proofErr w:type="spellEnd"/>
      <w:r w:rsidRPr="00274E9B">
        <w:rPr>
          <w:color w:val="000000"/>
        </w:rPr>
        <w:t xml:space="preserve"> </w:t>
      </w:r>
      <w:proofErr w:type="spellStart"/>
      <w:r w:rsidRPr="00274E9B">
        <w:rPr>
          <w:color w:val="000000"/>
        </w:rPr>
        <w:t>until</w:t>
      </w:r>
      <w:proofErr w:type="spellEnd"/>
      <w:r w:rsidRPr="00274E9B">
        <w:rPr>
          <w:color w:val="000000"/>
        </w:rPr>
        <w:t xml:space="preserve"> </w:t>
      </w:r>
      <w:proofErr w:type="spellStart"/>
      <w:r w:rsidRPr="00274E9B">
        <w:rPr>
          <w:color w:val="000000"/>
        </w:rPr>
        <w:t>today</w:t>
      </w:r>
      <w:proofErr w:type="spellEnd"/>
      <w:r w:rsidRPr="00274E9B">
        <w:rPr>
          <w:color w:val="000000"/>
        </w:rPr>
        <w:t xml:space="preserve">. </w:t>
      </w:r>
      <w:proofErr w:type="spellStart"/>
      <w:r w:rsidRPr="00274E9B">
        <w:rPr>
          <w:color w:val="000000"/>
        </w:rPr>
        <w:t>Rural</w:t>
      </w:r>
      <w:proofErr w:type="spellEnd"/>
      <w:r w:rsidRPr="00274E9B">
        <w:rPr>
          <w:color w:val="000000"/>
        </w:rPr>
        <w:t xml:space="preserve"> </w:t>
      </w:r>
      <w:proofErr w:type="spellStart"/>
      <w:r w:rsidRPr="00274E9B">
        <w:rPr>
          <w:color w:val="000000"/>
        </w:rPr>
        <w:t>development</w:t>
      </w:r>
      <w:proofErr w:type="spellEnd"/>
      <w:r w:rsidRPr="00274E9B">
        <w:rPr>
          <w:color w:val="000000"/>
        </w:rPr>
        <w:t xml:space="preserve"> </w:t>
      </w:r>
      <w:proofErr w:type="spellStart"/>
      <w:r w:rsidRPr="00274E9B">
        <w:rPr>
          <w:color w:val="000000"/>
        </w:rPr>
        <w:t>is</w:t>
      </w:r>
      <w:proofErr w:type="spellEnd"/>
      <w:r w:rsidRPr="00274E9B">
        <w:rPr>
          <w:color w:val="000000"/>
        </w:rPr>
        <w:t xml:space="preserve"> </w:t>
      </w:r>
      <w:proofErr w:type="spellStart"/>
      <w:r w:rsidRPr="00274E9B">
        <w:rPr>
          <w:color w:val="000000"/>
        </w:rPr>
        <w:t>paramount</w:t>
      </w:r>
      <w:proofErr w:type="spellEnd"/>
      <w:r w:rsidRPr="00274E9B">
        <w:rPr>
          <w:color w:val="000000"/>
        </w:rPr>
        <w:t xml:space="preserve"> to </w:t>
      </w:r>
      <w:proofErr w:type="spellStart"/>
      <w:r w:rsidRPr="00274E9B">
        <w:rPr>
          <w:color w:val="000000"/>
        </w:rPr>
        <w:t>the</w:t>
      </w:r>
      <w:proofErr w:type="spellEnd"/>
      <w:r w:rsidRPr="00274E9B">
        <w:rPr>
          <w:color w:val="000000"/>
        </w:rPr>
        <w:t xml:space="preserve"> </w:t>
      </w:r>
      <w:proofErr w:type="spellStart"/>
      <w:r w:rsidRPr="00274E9B">
        <w:rPr>
          <w:color w:val="000000"/>
        </w:rPr>
        <w:t>success</w:t>
      </w:r>
      <w:proofErr w:type="spellEnd"/>
      <w:r w:rsidRPr="00274E9B">
        <w:rPr>
          <w:color w:val="000000"/>
        </w:rPr>
        <w:t xml:space="preserve"> </w:t>
      </w:r>
      <w:proofErr w:type="spellStart"/>
      <w:r w:rsidRPr="00274E9B">
        <w:rPr>
          <w:color w:val="000000"/>
        </w:rPr>
        <w:t>of</w:t>
      </w:r>
      <w:proofErr w:type="spellEnd"/>
      <w:r w:rsidRPr="00274E9B">
        <w:rPr>
          <w:color w:val="000000"/>
        </w:rPr>
        <w:t xml:space="preserve"> </w:t>
      </w:r>
      <w:proofErr w:type="spellStart"/>
      <w:r w:rsidRPr="00274E9B">
        <w:rPr>
          <w:color w:val="000000"/>
        </w:rPr>
        <w:t>the</w:t>
      </w:r>
      <w:proofErr w:type="spellEnd"/>
      <w:r w:rsidRPr="00274E9B">
        <w:rPr>
          <w:color w:val="000000"/>
        </w:rPr>
        <w:t xml:space="preserve"> country </w:t>
      </w:r>
      <w:proofErr w:type="spellStart"/>
      <w:r w:rsidRPr="00274E9B">
        <w:rPr>
          <w:color w:val="000000"/>
        </w:rPr>
        <w:t>and</w:t>
      </w:r>
      <w:proofErr w:type="spellEnd"/>
      <w:r w:rsidRPr="00274E9B">
        <w:rPr>
          <w:color w:val="000000"/>
        </w:rPr>
        <w:t xml:space="preserve"> </w:t>
      </w:r>
      <w:proofErr w:type="spellStart"/>
      <w:r w:rsidRPr="00274E9B">
        <w:rPr>
          <w:color w:val="000000"/>
        </w:rPr>
        <w:t>well</w:t>
      </w:r>
      <w:proofErr w:type="spellEnd"/>
      <w:r w:rsidRPr="00274E9B">
        <w:rPr>
          <w:color w:val="000000"/>
        </w:rPr>
        <w:t>-</w:t>
      </w:r>
      <w:proofErr w:type="spellStart"/>
      <w:r w:rsidRPr="00274E9B">
        <w:rPr>
          <w:color w:val="000000"/>
        </w:rPr>
        <w:t>being</w:t>
      </w:r>
      <w:proofErr w:type="spellEnd"/>
      <w:r w:rsidRPr="00274E9B">
        <w:rPr>
          <w:color w:val="000000"/>
        </w:rPr>
        <w:t xml:space="preserve"> </w:t>
      </w:r>
      <w:proofErr w:type="spellStart"/>
      <w:r w:rsidRPr="00274E9B">
        <w:rPr>
          <w:color w:val="000000"/>
        </w:rPr>
        <w:t>of</w:t>
      </w:r>
      <w:proofErr w:type="spellEnd"/>
      <w:r w:rsidRPr="00274E9B">
        <w:rPr>
          <w:color w:val="000000"/>
        </w:rPr>
        <w:t xml:space="preserve"> </w:t>
      </w:r>
      <w:proofErr w:type="spellStart"/>
      <w:r w:rsidRPr="00274E9B">
        <w:rPr>
          <w:color w:val="000000"/>
        </w:rPr>
        <w:t>the</w:t>
      </w:r>
      <w:proofErr w:type="spellEnd"/>
      <w:r w:rsidRPr="00274E9B">
        <w:rPr>
          <w:color w:val="000000"/>
        </w:rPr>
        <w:t xml:space="preserve"> </w:t>
      </w:r>
      <w:proofErr w:type="spellStart"/>
      <w:r w:rsidRPr="00274E9B">
        <w:rPr>
          <w:color w:val="000000"/>
        </w:rPr>
        <w:t>whole</w:t>
      </w:r>
      <w:proofErr w:type="spellEnd"/>
      <w:r w:rsidRPr="00274E9B">
        <w:rPr>
          <w:color w:val="000000"/>
        </w:rPr>
        <w:t xml:space="preserve"> society. </w:t>
      </w:r>
      <w:proofErr w:type="spellStart"/>
      <w:r w:rsidRPr="00274E9B">
        <w:rPr>
          <w:color w:val="000000"/>
        </w:rPr>
        <w:t>Subsidies</w:t>
      </w:r>
      <w:proofErr w:type="spellEnd"/>
      <w:r w:rsidRPr="00274E9B">
        <w:rPr>
          <w:color w:val="000000"/>
        </w:rPr>
        <w:t xml:space="preserve"> </w:t>
      </w:r>
      <w:proofErr w:type="spellStart"/>
      <w:r w:rsidRPr="00274E9B">
        <w:rPr>
          <w:color w:val="000000"/>
        </w:rPr>
        <w:t>directed</w:t>
      </w:r>
      <w:proofErr w:type="spellEnd"/>
      <w:r w:rsidRPr="00274E9B">
        <w:rPr>
          <w:color w:val="000000"/>
        </w:rPr>
        <w:t xml:space="preserve"> </w:t>
      </w:r>
      <w:proofErr w:type="spellStart"/>
      <w:r w:rsidRPr="00274E9B">
        <w:rPr>
          <w:color w:val="000000"/>
        </w:rPr>
        <w:t>at</w:t>
      </w:r>
      <w:proofErr w:type="spellEnd"/>
      <w:r w:rsidRPr="00274E9B">
        <w:rPr>
          <w:color w:val="000000"/>
        </w:rPr>
        <w:t xml:space="preserve"> </w:t>
      </w:r>
      <w:proofErr w:type="spellStart"/>
      <w:r w:rsidRPr="00274E9B">
        <w:rPr>
          <w:color w:val="000000"/>
        </w:rPr>
        <w:t>rural</w:t>
      </w:r>
      <w:proofErr w:type="spellEnd"/>
      <w:r w:rsidRPr="00274E9B">
        <w:rPr>
          <w:color w:val="000000"/>
        </w:rPr>
        <w:t xml:space="preserve"> </w:t>
      </w:r>
      <w:proofErr w:type="spellStart"/>
      <w:r w:rsidRPr="00274E9B">
        <w:rPr>
          <w:color w:val="000000"/>
        </w:rPr>
        <w:t>development</w:t>
      </w:r>
      <w:proofErr w:type="spellEnd"/>
      <w:r w:rsidRPr="00274E9B">
        <w:rPr>
          <w:color w:val="000000"/>
        </w:rPr>
        <w:t xml:space="preserve"> </w:t>
      </w:r>
      <w:proofErr w:type="spellStart"/>
      <w:r w:rsidRPr="00274E9B">
        <w:rPr>
          <w:color w:val="000000"/>
        </w:rPr>
        <w:t>contribute</w:t>
      </w:r>
      <w:proofErr w:type="spellEnd"/>
      <w:r w:rsidRPr="00274E9B">
        <w:rPr>
          <w:color w:val="000000"/>
        </w:rPr>
        <w:t xml:space="preserve"> to </w:t>
      </w:r>
      <w:proofErr w:type="spellStart"/>
      <w:r w:rsidRPr="00274E9B">
        <w:rPr>
          <w:color w:val="000000"/>
        </w:rPr>
        <w:t>the</w:t>
      </w:r>
      <w:proofErr w:type="spellEnd"/>
      <w:r w:rsidRPr="00274E9B">
        <w:rPr>
          <w:color w:val="000000"/>
        </w:rPr>
        <w:t xml:space="preserve"> </w:t>
      </w:r>
      <w:proofErr w:type="spellStart"/>
      <w:r w:rsidRPr="00274E9B">
        <w:rPr>
          <w:color w:val="000000"/>
        </w:rPr>
        <w:t>improvement</w:t>
      </w:r>
      <w:proofErr w:type="spellEnd"/>
      <w:r w:rsidRPr="00274E9B">
        <w:rPr>
          <w:color w:val="000000"/>
        </w:rPr>
        <w:t xml:space="preserve"> </w:t>
      </w:r>
      <w:r w:rsidR="00094AD2">
        <w:rPr>
          <w:color w:val="000000"/>
        </w:rPr>
        <w:br/>
      </w:r>
      <w:proofErr w:type="spellStart"/>
      <w:r w:rsidRPr="00274E9B">
        <w:rPr>
          <w:color w:val="000000"/>
        </w:rPr>
        <w:t>of</w:t>
      </w:r>
      <w:proofErr w:type="spellEnd"/>
      <w:r w:rsidRPr="00274E9B">
        <w:rPr>
          <w:color w:val="000000"/>
        </w:rPr>
        <w:t xml:space="preserve"> </w:t>
      </w:r>
      <w:proofErr w:type="spellStart"/>
      <w:r w:rsidRPr="00274E9B">
        <w:rPr>
          <w:color w:val="000000"/>
        </w:rPr>
        <w:t>ecological</w:t>
      </w:r>
      <w:proofErr w:type="spellEnd"/>
      <w:r w:rsidRPr="00274E9B">
        <w:rPr>
          <w:color w:val="000000"/>
        </w:rPr>
        <w:t xml:space="preserve"> </w:t>
      </w:r>
      <w:proofErr w:type="spellStart"/>
      <w:r w:rsidRPr="00274E9B">
        <w:rPr>
          <w:color w:val="000000"/>
        </w:rPr>
        <w:t>environment</w:t>
      </w:r>
      <w:proofErr w:type="spellEnd"/>
      <w:r w:rsidRPr="00274E9B">
        <w:rPr>
          <w:color w:val="000000"/>
        </w:rPr>
        <w:t xml:space="preserve">, </w:t>
      </w:r>
      <w:proofErr w:type="spellStart"/>
      <w:r w:rsidRPr="00274E9B">
        <w:rPr>
          <w:color w:val="000000"/>
        </w:rPr>
        <w:t>increase</w:t>
      </w:r>
      <w:proofErr w:type="spellEnd"/>
      <w:r w:rsidRPr="00274E9B">
        <w:rPr>
          <w:color w:val="000000"/>
        </w:rPr>
        <w:t xml:space="preserve"> </w:t>
      </w:r>
      <w:proofErr w:type="spellStart"/>
      <w:r w:rsidRPr="00274E9B">
        <w:rPr>
          <w:color w:val="000000"/>
        </w:rPr>
        <w:t>of</w:t>
      </w:r>
      <w:proofErr w:type="spellEnd"/>
      <w:r w:rsidRPr="00274E9B">
        <w:rPr>
          <w:color w:val="000000"/>
        </w:rPr>
        <w:t xml:space="preserve"> standard </w:t>
      </w:r>
      <w:proofErr w:type="spellStart"/>
      <w:r w:rsidRPr="00274E9B">
        <w:rPr>
          <w:color w:val="000000"/>
        </w:rPr>
        <w:t>of</w:t>
      </w:r>
      <w:proofErr w:type="spellEnd"/>
      <w:r w:rsidRPr="00274E9B">
        <w:rPr>
          <w:color w:val="000000"/>
        </w:rPr>
        <w:t xml:space="preserve"> </w:t>
      </w:r>
      <w:proofErr w:type="spellStart"/>
      <w:r w:rsidRPr="00274E9B">
        <w:rPr>
          <w:color w:val="000000"/>
        </w:rPr>
        <w:t>living</w:t>
      </w:r>
      <w:proofErr w:type="spellEnd"/>
      <w:r w:rsidRPr="00274E9B">
        <w:rPr>
          <w:color w:val="000000"/>
        </w:rPr>
        <w:t xml:space="preserve"> </w:t>
      </w:r>
      <w:proofErr w:type="spellStart"/>
      <w:r w:rsidRPr="00274E9B">
        <w:rPr>
          <w:color w:val="000000"/>
        </w:rPr>
        <w:t>for</w:t>
      </w:r>
      <w:proofErr w:type="spellEnd"/>
      <w:r w:rsidRPr="00274E9B">
        <w:rPr>
          <w:color w:val="000000"/>
        </w:rPr>
        <w:t xml:space="preserve"> </w:t>
      </w:r>
      <w:proofErr w:type="spellStart"/>
      <w:r w:rsidRPr="00274E9B">
        <w:rPr>
          <w:color w:val="000000"/>
        </w:rPr>
        <w:t>people</w:t>
      </w:r>
      <w:proofErr w:type="spellEnd"/>
      <w:r w:rsidRPr="00274E9B">
        <w:rPr>
          <w:color w:val="000000"/>
        </w:rPr>
        <w:t xml:space="preserve"> </w:t>
      </w:r>
      <w:proofErr w:type="spellStart"/>
      <w:r w:rsidRPr="00274E9B">
        <w:rPr>
          <w:color w:val="000000"/>
        </w:rPr>
        <w:t>living</w:t>
      </w:r>
      <w:proofErr w:type="spellEnd"/>
      <w:r w:rsidRPr="00274E9B">
        <w:rPr>
          <w:color w:val="000000"/>
        </w:rPr>
        <w:t xml:space="preserve"> in </w:t>
      </w:r>
      <w:proofErr w:type="spellStart"/>
      <w:r w:rsidRPr="00274E9B">
        <w:rPr>
          <w:color w:val="000000"/>
        </w:rPr>
        <w:t>rural</w:t>
      </w:r>
      <w:proofErr w:type="spellEnd"/>
      <w:r w:rsidRPr="00274E9B">
        <w:rPr>
          <w:color w:val="000000"/>
        </w:rPr>
        <w:t xml:space="preserve"> </w:t>
      </w:r>
      <w:proofErr w:type="spellStart"/>
      <w:r w:rsidRPr="00274E9B">
        <w:rPr>
          <w:color w:val="000000"/>
        </w:rPr>
        <w:t>areas</w:t>
      </w:r>
      <w:proofErr w:type="spellEnd"/>
      <w:r w:rsidRPr="00274E9B">
        <w:rPr>
          <w:color w:val="000000"/>
        </w:rPr>
        <w:t xml:space="preserve">, </w:t>
      </w:r>
      <w:proofErr w:type="spellStart"/>
      <w:r w:rsidRPr="00274E9B">
        <w:rPr>
          <w:color w:val="000000"/>
        </w:rPr>
        <w:t>diversification</w:t>
      </w:r>
      <w:proofErr w:type="spellEnd"/>
      <w:r w:rsidRPr="00274E9B">
        <w:rPr>
          <w:color w:val="000000"/>
        </w:rPr>
        <w:t xml:space="preserve"> </w:t>
      </w:r>
      <w:proofErr w:type="spellStart"/>
      <w:r w:rsidRPr="00274E9B">
        <w:rPr>
          <w:color w:val="000000"/>
        </w:rPr>
        <w:t>of</w:t>
      </w:r>
      <w:proofErr w:type="spellEnd"/>
      <w:r w:rsidRPr="00274E9B">
        <w:rPr>
          <w:color w:val="000000"/>
        </w:rPr>
        <w:t xml:space="preserve"> </w:t>
      </w:r>
      <w:proofErr w:type="spellStart"/>
      <w:r w:rsidRPr="00274E9B">
        <w:rPr>
          <w:color w:val="000000"/>
        </w:rPr>
        <w:t>rural</w:t>
      </w:r>
      <w:proofErr w:type="spellEnd"/>
      <w:r w:rsidRPr="00274E9B">
        <w:rPr>
          <w:color w:val="000000"/>
        </w:rPr>
        <w:t xml:space="preserve"> </w:t>
      </w:r>
      <w:proofErr w:type="spellStart"/>
      <w:r w:rsidRPr="00274E9B">
        <w:rPr>
          <w:color w:val="000000"/>
        </w:rPr>
        <w:t>economy</w:t>
      </w:r>
      <w:proofErr w:type="spellEnd"/>
      <w:r w:rsidRPr="00274E9B">
        <w:rPr>
          <w:color w:val="000000"/>
        </w:rPr>
        <w:t xml:space="preserve">, </w:t>
      </w:r>
      <w:proofErr w:type="spellStart"/>
      <w:r w:rsidRPr="00274E9B">
        <w:rPr>
          <w:color w:val="000000"/>
        </w:rPr>
        <w:t>increase</w:t>
      </w:r>
      <w:proofErr w:type="spellEnd"/>
      <w:r w:rsidRPr="00274E9B">
        <w:rPr>
          <w:color w:val="000000"/>
        </w:rPr>
        <w:t xml:space="preserve"> in </w:t>
      </w:r>
      <w:proofErr w:type="spellStart"/>
      <w:r w:rsidRPr="00274E9B">
        <w:rPr>
          <w:color w:val="000000"/>
        </w:rPr>
        <w:t>agricultural</w:t>
      </w:r>
      <w:proofErr w:type="spellEnd"/>
      <w:r w:rsidRPr="00274E9B">
        <w:rPr>
          <w:color w:val="000000"/>
        </w:rPr>
        <w:t xml:space="preserve"> </w:t>
      </w:r>
      <w:proofErr w:type="spellStart"/>
      <w:r w:rsidRPr="00274E9B">
        <w:rPr>
          <w:color w:val="000000"/>
        </w:rPr>
        <w:t>workforce</w:t>
      </w:r>
      <w:proofErr w:type="spellEnd"/>
      <w:r w:rsidRPr="00274E9B">
        <w:rPr>
          <w:color w:val="000000"/>
        </w:rPr>
        <w:t xml:space="preserve">, </w:t>
      </w:r>
      <w:proofErr w:type="spellStart"/>
      <w:r w:rsidRPr="00274E9B">
        <w:rPr>
          <w:color w:val="000000"/>
        </w:rPr>
        <w:t>decrease</w:t>
      </w:r>
      <w:proofErr w:type="spellEnd"/>
      <w:r w:rsidRPr="00274E9B">
        <w:rPr>
          <w:color w:val="000000"/>
        </w:rPr>
        <w:t xml:space="preserve"> </w:t>
      </w:r>
      <w:r>
        <w:rPr>
          <w:color w:val="000000"/>
        </w:rPr>
        <w:br/>
      </w:r>
      <w:r w:rsidRPr="00274E9B">
        <w:rPr>
          <w:color w:val="000000"/>
        </w:rPr>
        <w:t xml:space="preserve">in </w:t>
      </w:r>
      <w:proofErr w:type="spellStart"/>
      <w:r w:rsidRPr="00274E9B">
        <w:rPr>
          <w:color w:val="000000"/>
        </w:rPr>
        <w:t>unemployment</w:t>
      </w:r>
      <w:proofErr w:type="spellEnd"/>
      <w:r w:rsidRPr="00274E9B">
        <w:rPr>
          <w:color w:val="000000"/>
        </w:rPr>
        <w:t xml:space="preserve"> </w:t>
      </w:r>
      <w:proofErr w:type="spellStart"/>
      <w:r w:rsidRPr="00274E9B">
        <w:rPr>
          <w:color w:val="000000"/>
        </w:rPr>
        <w:t>rate</w:t>
      </w:r>
      <w:proofErr w:type="spellEnd"/>
      <w:r w:rsidRPr="00274E9B">
        <w:rPr>
          <w:color w:val="000000"/>
        </w:rPr>
        <w:t xml:space="preserve"> </w:t>
      </w:r>
      <w:proofErr w:type="spellStart"/>
      <w:r w:rsidRPr="00274E9B">
        <w:rPr>
          <w:color w:val="000000"/>
        </w:rPr>
        <w:t>and</w:t>
      </w:r>
      <w:proofErr w:type="spellEnd"/>
      <w:r w:rsidRPr="00274E9B">
        <w:rPr>
          <w:color w:val="000000"/>
        </w:rPr>
        <w:t xml:space="preserve"> </w:t>
      </w:r>
      <w:proofErr w:type="spellStart"/>
      <w:r w:rsidRPr="00274E9B">
        <w:rPr>
          <w:color w:val="000000"/>
        </w:rPr>
        <w:t>the</w:t>
      </w:r>
      <w:proofErr w:type="spellEnd"/>
      <w:r w:rsidRPr="00274E9B">
        <w:rPr>
          <w:color w:val="000000"/>
        </w:rPr>
        <w:t xml:space="preserve"> </w:t>
      </w:r>
      <w:proofErr w:type="spellStart"/>
      <w:r w:rsidRPr="00274E9B">
        <w:rPr>
          <w:color w:val="000000"/>
        </w:rPr>
        <w:t>improvement</w:t>
      </w:r>
      <w:proofErr w:type="spellEnd"/>
      <w:r w:rsidRPr="00274E9B">
        <w:rPr>
          <w:color w:val="000000"/>
        </w:rPr>
        <w:t xml:space="preserve"> in </w:t>
      </w:r>
      <w:proofErr w:type="spellStart"/>
      <w:r w:rsidRPr="00274E9B">
        <w:rPr>
          <w:color w:val="000000"/>
        </w:rPr>
        <w:t>quality</w:t>
      </w:r>
      <w:proofErr w:type="spellEnd"/>
      <w:r w:rsidRPr="00274E9B">
        <w:rPr>
          <w:color w:val="000000"/>
        </w:rPr>
        <w:t xml:space="preserve"> </w:t>
      </w:r>
      <w:proofErr w:type="spellStart"/>
      <w:r w:rsidRPr="00274E9B">
        <w:rPr>
          <w:color w:val="000000"/>
        </w:rPr>
        <w:t>of</w:t>
      </w:r>
      <w:proofErr w:type="spellEnd"/>
      <w:r w:rsidRPr="00274E9B">
        <w:rPr>
          <w:color w:val="000000"/>
        </w:rPr>
        <w:t xml:space="preserve"> </w:t>
      </w:r>
      <w:proofErr w:type="spellStart"/>
      <w:r w:rsidRPr="00274E9B">
        <w:rPr>
          <w:color w:val="000000"/>
        </w:rPr>
        <w:t>life</w:t>
      </w:r>
      <w:proofErr w:type="spellEnd"/>
      <w:r w:rsidRPr="00274E9B">
        <w:rPr>
          <w:color w:val="000000"/>
        </w:rPr>
        <w:t xml:space="preserve"> in </w:t>
      </w:r>
      <w:proofErr w:type="spellStart"/>
      <w:r w:rsidRPr="00274E9B">
        <w:rPr>
          <w:color w:val="000000"/>
        </w:rPr>
        <w:t>general</w:t>
      </w:r>
      <w:proofErr w:type="spellEnd"/>
      <w:r w:rsidRPr="00274E9B">
        <w:rPr>
          <w:color w:val="000000"/>
        </w:rPr>
        <w:t>.</w:t>
      </w:r>
    </w:p>
    <w:p w:rsidR="00274E9B" w:rsidRDefault="00274E9B" w:rsidP="00274E9B">
      <w:pPr>
        <w:pStyle w:val="Normlnweb"/>
        <w:suppressAutoHyphens/>
        <w:spacing w:before="0" w:beforeAutospacing="0" w:after="0" w:afterAutospacing="0" w:line="360" w:lineRule="auto"/>
        <w:jc w:val="both"/>
        <w:rPr>
          <w:color w:val="000000"/>
        </w:rPr>
      </w:pPr>
      <w:proofErr w:type="spellStart"/>
      <w:r w:rsidRPr="00274E9B">
        <w:rPr>
          <w:color w:val="000000"/>
        </w:rPr>
        <w:lastRenderedPageBreak/>
        <w:t>Practical</w:t>
      </w:r>
      <w:proofErr w:type="spellEnd"/>
      <w:r w:rsidRPr="00274E9B">
        <w:rPr>
          <w:color w:val="000000"/>
        </w:rPr>
        <w:t xml:space="preserve"> </w:t>
      </w:r>
      <w:proofErr w:type="spellStart"/>
      <w:r w:rsidRPr="00274E9B">
        <w:rPr>
          <w:color w:val="000000"/>
        </w:rPr>
        <w:t>application</w:t>
      </w:r>
      <w:proofErr w:type="spellEnd"/>
      <w:r w:rsidRPr="00274E9B">
        <w:rPr>
          <w:color w:val="000000"/>
        </w:rPr>
        <w:t xml:space="preserve"> </w:t>
      </w:r>
      <w:proofErr w:type="spellStart"/>
      <w:r w:rsidRPr="00274E9B">
        <w:rPr>
          <w:color w:val="000000"/>
        </w:rPr>
        <w:t>of</w:t>
      </w:r>
      <w:proofErr w:type="spellEnd"/>
      <w:r w:rsidRPr="00274E9B">
        <w:rPr>
          <w:color w:val="000000"/>
        </w:rPr>
        <w:t xml:space="preserve"> </w:t>
      </w:r>
      <w:proofErr w:type="spellStart"/>
      <w:r w:rsidRPr="00274E9B">
        <w:rPr>
          <w:color w:val="000000"/>
        </w:rPr>
        <w:t>this</w:t>
      </w:r>
      <w:proofErr w:type="spellEnd"/>
      <w:r w:rsidRPr="00274E9B">
        <w:rPr>
          <w:color w:val="000000"/>
        </w:rPr>
        <w:t xml:space="preserve"> thesis </w:t>
      </w:r>
      <w:proofErr w:type="spellStart"/>
      <w:r w:rsidRPr="00274E9B">
        <w:rPr>
          <w:color w:val="000000"/>
        </w:rPr>
        <w:t>focuses</w:t>
      </w:r>
      <w:proofErr w:type="spellEnd"/>
      <w:r w:rsidRPr="00274E9B">
        <w:rPr>
          <w:color w:val="000000"/>
        </w:rPr>
        <w:t xml:space="preserve"> on </w:t>
      </w:r>
      <w:proofErr w:type="spellStart"/>
      <w:r w:rsidRPr="00274E9B">
        <w:rPr>
          <w:color w:val="000000"/>
        </w:rPr>
        <w:t>evaluation</w:t>
      </w:r>
      <w:proofErr w:type="spellEnd"/>
      <w:r w:rsidRPr="00274E9B">
        <w:rPr>
          <w:color w:val="000000"/>
        </w:rPr>
        <w:t xml:space="preserve"> </w:t>
      </w:r>
      <w:proofErr w:type="spellStart"/>
      <w:r w:rsidRPr="00274E9B">
        <w:rPr>
          <w:color w:val="000000"/>
        </w:rPr>
        <w:t>of</w:t>
      </w:r>
      <w:proofErr w:type="spellEnd"/>
      <w:r w:rsidRPr="00274E9B">
        <w:rPr>
          <w:color w:val="000000"/>
        </w:rPr>
        <w:t xml:space="preserve"> </w:t>
      </w:r>
      <w:proofErr w:type="spellStart"/>
      <w:r w:rsidRPr="00274E9B">
        <w:rPr>
          <w:color w:val="000000"/>
        </w:rPr>
        <w:t>research</w:t>
      </w:r>
      <w:proofErr w:type="spellEnd"/>
      <w:r w:rsidRPr="00274E9B">
        <w:rPr>
          <w:color w:val="000000"/>
        </w:rPr>
        <w:t xml:space="preserve">, </w:t>
      </w:r>
      <w:proofErr w:type="spellStart"/>
      <w:r w:rsidRPr="00274E9B">
        <w:rPr>
          <w:color w:val="000000"/>
        </w:rPr>
        <w:t>its</w:t>
      </w:r>
      <w:proofErr w:type="spellEnd"/>
      <w:r w:rsidRPr="00274E9B">
        <w:rPr>
          <w:color w:val="000000"/>
        </w:rPr>
        <w:t xml:space="preserve"> </w:t>
      </w:r>
      <w:proofErr w:type="spellStart"/>
      <w:r w:rsidRPr="00274E9B">
        <w:rPr>
          <w:color w:val="000000"/>
        </w:rPr>
        <w:t>concl</w:t>
      </w:r>
      <w:r w:rsidRPr="00274E9B">
        <w:rPr>
          <w:color w:val="000000"/>
        </w:rPr>
        <w:t>u</w:t>
      </w:r>
      <w:r w:rsidRPr="00274E9B">
        <w:rPr>
          <w:color w:val="000000"/>
        </w:rPr>
        <w:t>sion</w:t>
      </w:r>
      <w:proofErr w:type="spellEnd"/>
      <w:r w:rsidRPr="00274E9B">
        <w:rPr>
          <w:color w:val="000000"/>
        </w:rPr>
        <w:t xml:space="preserve"> </w:t>
      </w:r>
      <w:proofErr w:type="spellStart"/>
      <w:r w:rsidRPr="00274E9B">
        <w:rPr>
          <w:color w:val="000000"/>
        </w:rPr>
        <w:t>and</w:t>
      </w:r>
      <w:proofErr w:type="spellEnd"/>
      <w:r w:rsidRPr="00274E9B">
        <w:rPr>
          <w:color w:val="000000"/>
        </w:rPr>
        <w:t xml:space="preserve"> </w:t>
      </w:r>
      <w:proofErr w:type="spellStart"/>
      <w:r w:rsidRPr="00274E9B">
        <w:rPr>
          <w:color w:val="000000"/>
        </w:rPr>
        <w:t>providing</w:t>
      </w:r>
      <w:proofErr w:type="spellEnd"/>
      <w:r w:rsidRPr="00274E9B">
        <w:rPr>
          <w:color w:val="000000"/>
        </w:rPr>
        <w:t xml:space="preserve"> </w:t>
      </w:r>
      <w:proofErr w:type="spellStart"/>
      <w:r w:rsidRPr="00274E9B">
        <w:rPr>
          <w:color w:val="000000"/>
        </w:rPr>
        <w:t>recommendations</w:t>
      </w:r>
      <w:proofErr w:type="spellEnd"/>
      <w:r w:rsidRPr="00274E9B">
        <w:rPr>
          <w:color w:val="000000"/>
        </w:rPr>
        <w:t xml:space="preserve"> </w:t>
      </w:r>
      <w:proofErr w:type="spellStart"/>
      <w:r w:rsidRPr="00274E9B">
        <w:rPr>
          <w:color w:val="000000"/>
        </w:rPr>
        <w:t>for</w:t>
      </w:r>
      <w:proofErr w:type="spellEnd"/>
      <w:r w:rsidRPr="00274E9B">
        <w:rPr>
          <w:color w:val="000000"/>
        </w:rPr>
        <w:t xml:space="preserve"> </w:t>
      </w:r>
      <w:proofErr w:type="spellStart"/>
      <w:r w:rsidRPr="00274E9B">
        <w:rPr>
          <w:color w:val="000000"/>
        </w:rPr>
        <w:t>actual</w:t>
      </w:r>
      <w:proofErr w:type="spellEnd"/>
      <w:r w:rsidRPr="00274E9B">
        <w:rPr>
          <w:color w:val="000000"/>
        </w:rPr>
        <w:t xml:space="preserve"> </w:t>
      </w:r>
      <w:proofErr w:type="spellStart"/>
      <w:r w:rsidRPr="00274E9B">
        <w:rPr>
          <w:color w:val="000000"/>
        </w:rPr>
        <w:t>and</w:t>
      </w:r>
      <w:proofErr w:type="spellEnd"/>
      <w:r w:rsidRPr="00274E9B">
        <w:rPr>
          <w:color w:val="000000"/>
        </w:rPr>
        <w:t xml:space="preserve"> </w:t>
      </w:r>
      <w:proofErr w:type="spellStart"/>
      <w:r w:rsidRPr="00274E9B">
        <w:rPr>
          <w:color w:val="000000"/>
        </w:rPr>
        <w:t>potential</w:t>
      </w:r>
      <w:proofErr w:type="spellEnd"/>
      <w:r w:rsidRPr="00274E9B">
        <w:rPr>
          <w:color w:val="000000"/>
        </w:rPr>
        <w:t xml:space="preserve"> </w:t>
      </w:r>
      <w:proofErr w:type="spellStart"/>
      <w:r w:rsidRPr="00274E9B">
        <w:rPr>
          <w:color w:val="000000"/>
        </w:rPr>
        <w:t>fund</w:t>
      </w:r>
      <w:proofErr w:type="spellEnd"/>
      <w:r w:rsidRPr="00274E9B">
        <w:rPr>
          <w:color w:val="000000"/>
        </w:rPr>
        <w:t xml:space="preserve"> </w:t>
      </w:r>
      <w:proofErr w:type="spellStart"/>
      <w:r w:rsidRPr="00274E9B">
        <w:rPr>
          <w:color w:val="000000"/>
        </w:rPr>
        <w:t>beneficiaries</w:t>
      </w:r>
      <w:proofErr w:type="spellEnd"/>
      <w:r w:rsidRPr="00274E9B">
        <w:rPr>
          <w:color w:val="000000"/>
        </w:rPr>
        <w:t>.</w:t>
      </w:r>
    </w:p>
    <w:p w:rsidR="00274E9B" w:rsidRPr="00274E9B" w:rsidRDefault="00274E9B" w:rsidP="00274E9B">
      <w:pPr>
        <w:pStyle w:val="Normlnweb"/>
        <w:suppressAutoHyphens/>
        <w:spacing w:before="0" w:beforeAutospacing="0" w:after="0" w:afterAutospacing="0" w:line="360" w:lineRule="auto"/>
        <w:jc w:val="both"/>
        <w:rPr>
          <w:color w:val="000000"/>
        </w:rPr>
      </w:pPr>
    </w:p>
    <w:p w:rsidR="00274E9B" w:rsidRDefault="00274E9B" w:rsidP="00274E9B">
      <w:pPr>
        <w:pStyle w:val="Normlnweb"/>
        <w:suppressAutoHyphens/>
        <w:spacing w:before="0" w:beforeAutospacing="0" w:after="0" w:afterAutospacing="0" w:line="360" w:lineRule="auto"/>
        <w:jc w:val="both"/>
        <w:rPr>
          <w:color w:val="000000"/>
        </w:rPr>
      </w:pPr>
      <w:proofErr w:type="spellStart"/>
      <w:r w:rsidRPr="00274E9B">
        <w:rPr>
          <w:color w:val="000000"/>
        </w:rPr>
        <w:t>The</w:t>
      </w:r>
      <w:proofErr w:type="spellEnd"/>
      <w:r w:rsidRPr="00274E9B">
        <w:rPr>
          <w:color w:val="000000"/>
        </w:rPr>
        <w:t xml:space="preserve"> </w:t>
      </w:r>
      <w:proofErr w:type="spellStart"/>
      <w:r w:rsidRPr="00274E9B">
        <w:rPr>
          <w:color w:val="000000"/>
        </w:rPr>
        <w:t>purpose</w:t>
      </w:r>
      <w:proofErr w:type="spellEnd"/>
      <w:r w:rsidRPr="00274E9B">
        <w:rPr>
          <w:color w:val="000000"/>
        </w:rPr>
        <w:t xml:space="preserve"> </w:t>
      </w:r>
      <w:proofErr w:type="spellStart"/>
      <w:r w:rsidRPr="00274E9B">
        <w:rPr>
          <w:color w:val="000000"/>
        </w:rPr>
        <w:t>of</w:t>
      </w:r>
      <w:proofErr w:type="spellEnd"/>
      <w:r w:rsidRPr="00274E9B">
        <w:rPr>
          <w:color w:val="000000"/>
        </w:rPr>
        <w:t xml:space="preserve"> </w:t>
      </w:r>
      <w:proofErr w:type="spellStart"/>
      <w:r w:rsidRPr="00274E9B">
        <w:rPr>
          <w:color w:val="000000"/>
        </w:rPr>
        <w:t>this</w:t>
      </w:r>
      <w:proofErr w:type="spellEnd"/>
      <w:r w:rsidRPr="00274E9B">
        <w:rPr>
          <w:color w:val="000000"/>
        </w:rPr>
        <w:t xml:space="preserve"> thesis </w:t>
      </w:r>
      <w:proofErr w:type="spellStart"/>
      <w:r w:rsidRPr="00274E9B">
        <w:rPr>
          <w:color w:val="000000"/>
        </w:rPr>
        <w:t>is</w:t>
      </w:r>
      <w:proofErr w:type="spellEnd"/>
      <w:r w:rsidRPr="00274E9B">
        <w:rPr>
          <w:color w:val="000000"/>
        </w:rPr>
        <w:t xml:space="preserve"> </w:t>
      </w:r>
      <w:proofErr w:type="spellStart"/>
      <w:r w:rsidRPr="00274E9B">
        <w:rPr>
          <w:color w:val="000000"/>
        </w:rPr>
        <w:t>the</w:t>
      </w:r>
      <w:proofErr w:type="spellEnd"/>
      <w:r w:rsidRPr="00274E9B">
        <w:rPr>
          <w:color w:val="000000"/>
        </w:rPr>
        <w:t xml:space="preserve"> </w:t>
      </w:r>
      <w:proofErr w:type="spellStart"/>
      <w:r w:rsidRPr="00274E9B">
        <w:rPr>
          <w:color w:val="000000"/>
        </w:rPr>
        <w:t>analysis</w:t>
      </w:r>
      <w:proofErr w:type="spellEnd"/>
      <w:r w:rsidRPr="00274E9B">
        <w:rPr>
          <w:color w:val="000000"/>
        </w:rPr>
        <w:t xml:space="preserve"> </w:t>
      </w:r>
      <w:proofErr w:type="spellStart"/>
      <w:r w:rsidRPr="00274E9B">
        <w:rPr>
          <w:color w:val="000000"/>
        </w:rPr>
        <w:t>of</w:t>
      </w:r>
      <w:proofErr w:type="spellEnd"/>
      <w:r w:rsidRPr="00274E9B">
        <w:rPr>
          <w:color w:val="000000"/>
        </w:rPr>
        <w:t xml:space="preserve"> </w:t>
      </w:r>
      <w:proofErr w:type="spellStart"/>
      <w:r w:rsidRPr="00274E9B">
        <w:rPr>
          <w:color w:val="000000"/>
        </w:rPr>
        <w:t>rural</w:t>
      </w:r>
      <w:proofErr w:type="spellEnd"/>
      <w:r w:rsidRPr="00274E9B">
        <w:rPr>
          <w:color w:val="000000"/>
        </w:rPr>
        <w:t xml:space="preserve"> </w:t>
      </w:r>
      <w:proofErr w:type="spellStart"/>
      <w:r w:rsidRPr="00274E9B">
        <w:rPr>
          <w:color w:val="000000"/>
        </w:rPr>
        <w:t>development</w:t>
      </w:r>
      <w:proofErr w:type="spellEnd"/>
      <w:r w:rsidRPr="00274E9B">
        <w:rPr>
          <w:color w:val="000000"/>
        </w:rPr>
        <w:t xml:space="preserve"> </w:t>
      </w:r>
      <w:proofErr w:type="spellStart"/>
      <w:r w:rsidRPr="00274E9B">
        <w:rPr>
          <w:color w:val="000000"/>
        </w:rPr>
        <w:t>and</w:t>
      </w:r>
      <w:proofErr w:type="spellEnd"/>
      <w:r w:rsidRPr="00274E9B">
        <w:rPr>
          <w:color w:val="000000"/>
        </w:rPr>
        <w:t xml:space="preserve"> </w:t>
      </w:r>
      <w:proofErr w:type="spellStart"/>
      <w:r w:rsidRPr="00274E9B">
        <w:rPr>
          <w:color w:val="000000"/>
        </w:rPr>
        <w:t>funded</w:t>
      </w:r>
      <w:proofErr w:type="spellEnd"/>
      <w:r w:rsidRPr="00274E9B">
        <w:rPr>
          <w:color w:val="000000"/>
        </w:rPr>
        <w:t xml:space="preserve"> </w:t>
      </w:r>
      <w:proofErr w:type="spellStart"/>
      <w:r w:rsidRPr="00274E9B">
        <w:rPr>
          <w:color w:val="000000"/>
        </w:rPr>
        <w:t>activities</w:t>
      </w:r>
      <w:proofErr w:type="spellEnd"/>
      <w:r w:rsidRPr="00274E9B">
        <w:rPr>
          <w:color w:val="000000"/>
        </w:rPr>
        <w:t xml:space="preserve">, </w:t>
      </w:r>
      <w:proofErr w:type="spellStart"/>
      <w:r w:rsidRPr="00274E9B">
        <w:rPr>
          <w:color w:val="000000"/>
        </w:rPr>
        <w:t>evaluation</w:t>
      </w:r>
      <w:proofErr w:type="spellEnd"/>
      <w:r w:rsidRPr="00274E9B">
        <w:rPr>
          <w:color w:val="000000"/>
        </w:rPr>
        <w:t xml:space="preserve"> </w:t>
      </w:r>
      <w:proofErr w:type="spellStart"/>
      <w:r w:rsidRPr="00274E9B">
        <w:rPr>
          <w:color w:val="000000"/>
        </w:rPr>
        <w:t>of</w:t>
      </w:r>
      <w:proofErr w:type="spellEnd"/>
      <w:r w:rsidRPr="00274E9B">
        <w:rPr>
          <w:color w:val="000000"/>
        </w:rPr>
        <w:t xml:space="preserve"> these </w:t>
      </w:r>
      <w:proofErr w:type="spellStart"/>
      <w:r w:rsidRPr="00274E9B">
        <w:rPr>
          <w:color w:val="000000"/>
        </w:rPr>
        <w:t>activities</w:t>
      </w:r>
      <w:proofErr w:type="spellEnd"/>
      <w:r w:rsidRPr="00274E9B">
        <w:rPr>
          <w:color w:val="000000"/>
        </w:rPr>
        <w:t xml:space="preserve"> in </w:t>
      </w:r>
      <w:proofErr w:type="spellStart"/>
      <w:r w:rsidRPr="00274E9B">
        <w:rPr>
          <w:color w:val="000000"/>
        </w:rPr>
        <w:t>the</w:t>
      </w:r>
      <w:proofErr w:type="spellEnd"/>
      <w:r w:rsidRPr="00274E9B">
        <w:rPr>
          <w:color w:val="000000"/>
        </w:rPr>
        <w:t xml:space="preserve"> </w:t>
      </w:r>
      <w:proofErr w:type="spellStart"/>
      <w:r w:rsidRPr="00274E9B">
        <w:rPr>
          <w:color w:val="000000"/>
        </w:rPr>
        <w:t>Czech</w:t>
      </w:r>
      <w:proofErr w:type="spellEnd"/>
      <w:r w:rsidRPr="00274E9B">
        <w:rPr>
          <w:color w:val="000000"/>
        </w:rPr>
        <w:t xml:space="preserve"> </w:t>
      </w:r>
      <w:proofErr w:type="spellStart"/>
      <w:r w:rsidRPr="00274E9B">
        <w:rPr>
          <w:color w:val="000000"/>
        </w:rPr>
        <w:t>Republic</w:t>
      </w:r>
      <w:proofErr w:type="spellEnd"/>
      <w:r w:rsidRPr="00274E9B">
        <w:rPr>
          <w:color w:val="000000"/>
        </w:rPr>
        <w:t xml:space="preserve"> </w:t>
      </w:r>
      <w:proofErr w:type="spellStart"/>
      <w:r w:rsidRPr="00274E9B">
        <w:rPr>
          <w:color w:val="000000"/>
        </w:rPr>
        <w:t>at</w:t>
      </w:r>
      <w:proofErr w:type="spellEnd"/>
      <w:r w:rsidRPr="00274E9B">
        <w:rPr>
          <w:color w:val="000000"/>
        </w:rPr>
        <w:t xml:space="preserve"> </w:t>
      </w:r>
      <w:proofErr w:type="spellStart"/>
      <w:r w:rsidRPr="00274E9B">
        <w:rPr>
          <w:color w:val="000000"/>
        </w:rPr>
        <w:t>selected</w:t>
      </w:r>
      <w:proofErr w:type="spellEnd"/>
      <w:r w:rsidRPr="00274E9B">
        <w:rPr>
          <w:color w:val="000000"/>
        </w:rPr>
        <w:t xml:space="preserve"> EU </w:t>
      </w:r>
      <w:proofErr w:type="spellStart"/>
      <w:r w:rsidRPr="00274E9B">
        <w:rPr>
          <w:color w:val="000000"/>
        </w:rPr>
        <w:t>structural</w:t>
      </w:r>
      <w:proofErr w:type="spellEnd"/>
      <w:r w:rsidRPr="00274E9B">
        <w:rPr>
          <w:color w:val="000000"/>
        </w:rPr>
        <w:t xml:space="preserve"> </w:t>
      </w:r>
      <w:proofErr w:type="spellStart"/>
      <w:r w:rsidRPr="00274E9B">
        <w:rPr>
          <w:color w:val="000000"/>
        </w:rPr>
        <w:t>fund</w:t>
      </w:r>
      <w:proofErr w:type="spellEnd"/>
      <w:r w:rsidRPr="00274E9B">
        <w:rPr>
          <w:color w:val="000000"/>
        </w:rPr>
        <w:t xml:space="preserve"> </w:t>
      </w:r>
      <w:proofErr w:type="spellStart"/>
      <w:r w:rsidRPr="00274E9B">
        <w:rPr>
          <w:color w:val="000000"/>
        </w:rPr>
        <w:t>beneficiaries</w:t>
      </w:r>
      <w:proofErr w:type="spellEnd"/>
      <w:r w:rsidRPr="00274E9B">
        <w:rPr>
          <w:color w:val="000000"/>
        </w:rPr>
        <w:t xml:space="preserve"> </w:t>
      </w:r>
      <w:proofErr w:type="spellStart"/>
      <w:r w:rsidRPr="00274E9B">
        <w:rPr>
          <w:color w:val="000000"/>
        </w:rPr>
        <w:t>and</w:t>
      </w:r>
      <w:proofErr w:type="spellEnd"/>
      <w:r w:rsidRPr="00274E9B">
        <w:rPr>
          <w:color w:val="000000"/>
        </w:rPr>
        <w:t xml:space="preserve"> </w:t>
      </w:r>
      <w:proofErr w:type="spellStart"/>
      <w:r w:rsidRPr="00274E9B">
        <w:rPr>
          <w:color w:val="000000"/>
        </w:rPr>
        <w:t>their</w:t>
      </w:r>
      <w:proofErr w:type="spellEnd"/>
      <w:r w:rsidRPr="00274E9B">
        <w:rPr>
          <w:color w:val="000000"/>
        </w:rPr>
        <w:t xml:space="preserve"> </w:t>
      </w:r>
      <w:proofErr w:type="spellStart"/>
      <w:r w:rsidRPr="00274E9B">
        <w:rPr>
          <w:color w:val="000000"/>
        </w:rPr>
        <w:t>experience</w:t>
      </w:r>
      <w:proofErr w:type="spellEnd"/>
      <w:r w:rsidRPr="00274E9B">
        <w:rPr>
          <w:color w:val="000000"/>
        </w:rPr>
        <w:t xml:space="preserve"> </w:t>
      </w:r>
      <w:proofErr w:type="spellStart"/>
      <w:r w:rsidRPr="00274E9B">
        <w:rPr>
          <w:color w:val="000000"/>
        </w:rPr>
        <w:t>with</w:t>
      </w:r>
      <w:proofErr w:type="spellEnd"/>
      <w:r w:rsidRPr="00274E9B">
        <w:rPr>
          <w:color w:val="000000"/>
        </w:rPr>
        <w:t xml:space="preserve"> </w:t>
      </w:r>
      <w:proofErr w:type="spellStart"/>
      <w:r w:rsidRPr="00274E9B">
        <w:rPr>
          <w:color w:val="000000"/>
        </w:rPr>
        <w:t>preparation</w:t>
      </w:r>
      <w:proofErr w:type="spellEnd"/>
      <w:r w:rsidRPr="00274E9B">
        <w:rPr>
          <w:color w:val="000000"/>
        </w:rPr>
        <w:t xml:space="preserve"> </w:t>
      </w:r>
      <w:proofErr w:type="spellStart"/>
      <w:r w:rsidRPr="00274E9B">
        <w:rPr>
          <w:color w:val="000000"/>
        </w:rPr>
        <w:t>of</w:t>
      </w:r>
      <w:proofErr w:type="spellEnd"/>
      <w:r w:rsidRPr="00274E9B">
        <w:rPr>
          <w:color w:val="000000"/>
        </w:rPr>
        <w:t xml:space="preserve"> </w:t>
      </w:r>
      <w:proofErr w:type="spellStart"/>
      <w:r w:rsidRPr="00274E9B">
        <w:rPr>
          <w:color w:val="000000"/>
        </w:rPr>
        <w:t>application</w:t>
      </w:r>
      <w:proofErr w:type="spellEnd"/>
      <w:r w:rsidRPr="00274E9B">
        <w:rPr>
          <w:color w:val="000000"/>
        </w:rPr>
        <w:t xml:space="preserve">, </w:t>
      </w:r>
      <w:proofErr w:type="spellStart"/>
      <w:r w:rsidRPr="00274E9B">
        <w:rPr>
          <w:color w:val="000000"/>
        </w:rPr>
        <w:t>funds</w:t>
      </w:r>
      <w:proofErr w:type="spellEnd"/>
      <w:r w:rsidRPr="00274E9B">
        <w:rPr>
          <w:color w:val="000000"/>
        </w:rPr>
        <w:t xml:space="preserve"> </w:t>
      </w:r>
      <w:proofErr w:type="spellStart"/>
      <w:r w:rsidRPr="00274E9B">
        <w:rPr>
          <w:color w:val="000000"/>
        </w:rPr>
        <w:t>receipt</w:t>
      </w:r>
      <w:proofErr w:type="spellEnd"/>
      <w:r w:rsidRPr="00274E9B">
        <w:rPr>
          <w:color w:val="000000"/>
        </w:rPr>
        <w:t xml:space="preserve"> as </w:t>
      </w:r>
      <w:proofErr w:type="spellStart"/>
      <w:r w:rsidRPr="00274E9B">
        <w:rPr>
          <w:color w:val="000000"/>
        </w:rPr>
        <w:t>well</w:t>
      </w:r>
      <w:proofErr w:type="spellEnd"/>
      <w:r w:rsidRPr="00274E9B">
        <w:rPr>
          <w:color w:val="000000"/>
        </w:rPr>
        <w:t xml:space="preserve"> </w:t>
      </w:r>
      <w:r>
        <w:rPr>
          <w:color w:val="000000"/>
        </w:rPr>
        <w:br/>
      </w:r>
      <w:r w:rsidRPr="00274E9B">
        <w:rPr>
          <w:color w:val="000000"/>
        </w:rPr>
        <w:t xml:space="preserve">as </w:t>
      </w:r>
      <w:proofErr w:type="spellStart"/>
      <w:r w:rsidRPr="00274E9B">
        <w:rPr>
          <w:color w:val="000000"/>
        </w:rPr>
        <w:t>achieved</w:t>
      </w:r>
      <w:proofErr w:type="spellEnd"/>
      <w:r w:rsidRPr="00274E9B">
        <w:rPr>
          <w:color w:val="000000"/>
        </w:rPr>
        <w:t xml:space="preserve"> </w:t>
      </w:r>
      <w:proofErr w:type="spellStart"/>
      <w:r w:rsidRPr="00274E9B">
        <w:rPr>
          <w:color w:val="000000"/>
        </w:rPr>
        <w:t>benefits</w:t>
      </w:r>
      <w:proofErr w:type="spellEnd"/>
      <w:r w:rsidRPr="00274E9B">
        <w:rPr>
          <w:color w:val="000000"/>
        </w:rPr>
        <w:t xml:space="preserve">. In </w:t>
      </w:r>
      <w:proofErr w:type="spellStart"/>
      <w:r w:rsidRPr="00274E9B">
        <w:rPr>
          <w:color w:val="000000"/>
        </w:rPr>
        <w:t>addition</w:t>
      </w:r>
      <w:proofErr w:type="spellEnd"/>
      <w:r w:rsidRPr="00274E9B">
        <w:rPr>
          <w:color w:val="000000"/>
        </w:rPr>
        <w:t xml:space="preserve">, </w:t>
      </w:r>
      <w:proofErr w:type="spellStart"/>
      <w:r w:rsidRPr="00274E9B">
        <w:rPr>
          <w:color w:val="000000"/>
        </w:rPr>
        <w:t>the</w:t>
      </w:r>
      <w:proofErr w:type="spellEnd"/>
      <w:r w:rsidRPr="00274E9B">
        <w:rPr>
          <w:color w:val="000000"/>
        </w:rPr>
        <w:t xml:space="preserve"> </w:t>
      </w:r>
      <w:proofErr w:type="spellStart"/>
      <w:r w:rsidRPr="00274E9B">
        <w:rPr>
          <w:color w:val="000000"/>
        </w:rPr>
        <w:t>aim</w:t>
      </w:r>
      <w:proofErr w:type="spellEnd"/>
      <w:r w:rsidRPr="00274E9B">
        <w:rPr>
          <w:color w:val="000000"/>
        </w:rPr>
        <w:t xml:space="preserve"> </w:t>
      </w:r>
      <w:proofErr w:type="spellStart"/>
      <w:r w:rsidRPr="00274E9B">
        <w:rPr>
          <w:color w:val="000000"/>
        </w:rPr>
        <w:t>of</w:t>
      </w:r>
      <w:proofErr w:type="spellEnd"/>
      <w:r w:rsidRPr="00274E9B">
        <w:rPr>
          <w:color w:val="000000"/>
        </w:rPr>
        <w:t xml:space="preserve"> </w:t>
      </w:r>
      <w:proofErr w:type="spellStart"/>
      <w:r w:rsidRPr="00274E9B">
        <w:rPr>
          <w:color w:val="000000"/>
        </w:rPr>
        <w:t>the</w:t>
      </w:r>
      <w:proofErr w:type="spellEnd"/>
      <w:r w:rsidRPr="00274E9B">
        <w:rPr>
          <w:color w:val="000000"/>
        </w:rPr>
        <w:t xml:space="preserve"> thesis </w:t>
      </w:r>
      <w:proofErr w:type="spellStart"/>
      <w:r w:rsidRPr="00274E9B">
        <w:rPr>
          <w:color w:val="000000"/>
        </w:rPr>
        <w:t>is</w:t>
      </w:r>
      <w:proofErr w:type="spellEnd"/>
      <w:r w:rsidRPr="00274E9B">
        <w:rPr>
          <w:color w:val="000000"/>
        </w:rPr>
        <w:t xml:space="preserve"> </w:t>
      </w:r>
      <w:proofErr w:type="spellStart"/>
      <w:r w:rsidRPr="00274E9B">
        <w:rPr>
          <w:color w:val="000000"/>
        </w:rPr>
        <w:t>identif</w:t>
      </w:r>
      <w:r w:rsidRPr="00274E9B">
        <w:rPr>
          <w:color w:val="000000"/>
        </w:rPr>
        <w:t>i</w:t>
      </w:r>
      <w:r w:rsidRPr="00274E9B">
        <w:rPr>
          <w:color w:val="000000"/>
        </w:rPr>
        <w:t>cation</w:t>
      </w:r>
      <w:proofErr w:type="spellEnd"/>
      <w:r w:rsidRPr="00274E9B">
        <w:rPr>
          <w:color w:val="000000"/>
        </w:rPr>
        <w:t xml:space="preserve"> </w:t>
      </w:r>
      <w:proofErr w:type="spellStart"/>
      <w:r w:rsidRPr="00274E9B">
        <w:rPr>
          <w:color w:val="000000"/>
        </w:rPr>
        <w:t>of</w:t>
      </w:r>
      <w:proofErr w:type="spellEnd"/>
      <w:r w:rsidRPr="00274E9B">
        <w:rPr>
          <w:color w:val="000000"/>
        </w:rPr>
        <w:t xml:space="preserve"> </w:t>
      </w:r>
      <w:proofErr w:type="spellStart"/>
      <w:r w:rsidRPr="00274E9B">
        <w:rPr>
          <w:color w:val="000000"/>
        </w:rPr>
        <w:t>fund</w:t>
      </w:r>
      <w:proofErr w:type="spellEnd"/>
      <w:r w:rsidRPr="00274E9B">
        <w:rPr>
          <w:color w:val="000000"/>
        </w:rPr>
        <w:t xml:space="preserve"> </w:t>
      </w:r>
      <w:proofErr w:type="spellStart"/>
      <w:r w:rsidRPr="00274E9B">
        <w:rPr>
          <w:color w:val="000000"/>
        </w:rPr>
        <w:t>beneficiary’s</w:t>
      </w:r>
      <w:proofErr w:type="spellEnd"/>
      <w:r w:rsidRPr="00274E9B">
        <w:rPr>
          <w:color w:val="000000"/>
        </w:rPr>
        <w:t xml:space="preserve"> </w:t>
      </w:r>
      <w:proofErr w:type="spellStart"/>
      <w:r w:rsidRPr="00274E9B">
        <w:rPr>
          <w:color w:val="000000"/>
        </w:rPr>
        <w:t>satisfaction</w:t>
      </w:r>
      <w:proofErr w:type="spellEnd"/>
      <w:r w:rsidRPr="00274E9B">
        <w:rPr>
          <w:color w:val="000000"/>
        </w:rPr>
        <w:t xml:space="preserve"> </w:t>
      </w:r>
      <w:proofErr w:type="spellStart"/>
      <w:r w:rsidRPr="00274E9B">
        <w:rPr>
          <w:color w:val="000000"/>
        </w:rPr>
        <w:t>with</w:t>
      </w:r>
      <w:proofErr w:type="spellEnd"/>
      <w:r w:rsidRPr="00274E9B">
        <w:rPr>
          <w:color w:val="000000"/>
        </w:rPr>
        <w:t xml:space="preserve"> </w:t>
      </w:r>
      <w:proofErr w:type="spellStart"/>
      <w:r w:rsidRPr="00274E9B">
        <w:rPr>
          <w:color w:val="000000"/>
        </w:rPr>
        <w:t>the</w:t>
      </w:r>
      <w:proofErr w:type="spellEnd"/>
      <w:r w:rsidRPr="00274E9B">
        <w:rPr>
          <w:color w:val="000000"/>
        </w:rPr>
        <w:t xml:space="preserve"> </w:t>
      </w:r>
      <w:proofErr w:type="spellStart"/>
      <w:r w:rsidRPr="00274E9B">
        <w:rPr>
          <w:color w:val="000000"/>
        </w:rPr>
        <w:t>fund</w:t>
      </w:r>
      <w:proofErr w:type="spellEnd"/>
      <w:r w:rsidRPr="00274E9B">
        <w:rPr>
          <w:color w:val="000000"/>
        </w:rPr>
        <w:t xml:space="preserve"> </w:t>
      </w:r>
      <w:proofErr w:type="spellStart"/>
      <w:r w:rsidRPr="00274E9B">
        <w:rPr>
          <w:color w:val="000000"/>
        </w:rPr>
        <w:t>application</w:t>
      </w:r>
      <w:proofErr w:type="spellEnd"/>
      <w:r w:rsidRPr="00274E9B">
        <w:rPr>
          <w:color w:val="000000"/>
        </w:rPr>
        <w:t xml:space="preserve"> </w:t>
      </w:r>
      <w:proofErr w:type="spellStart"/>
      <w:r w:rsidRPr="00274E9B">
        <w:rPr>
          <w:color w:val="000000"/>
        </w:rPr>
        <w:t>process</w:t>
      </w:r>
      <w:proofErr w:type="spellEnd"/>
      <w:r w:rsidRPr="00274E9B">
        <w:rPr>
          <w:color w:val="000000"/>
        </w:rPr>
        <w:t xml:space="preserve">, </w:t>
      </w:r>
      <w:proofErr w:type="spellStart"/>
      <w:r w:rsidRPr="00274E9B">
        <w:rPr>
          <w:color w:val="000000"/>
        </w:rPr>
        <w:t>types</w:t>
      </w:r>
      <w:proofErr w:type="spellEnd"/>
      <w:r w:rsidRPr="00274E9B">
        <w:rPr>
          <w:color w:val="000000"/>
        </w:rPr>
        <w:t xml:space="preserve"> </w:t>
      </w:r>
      <w:proofErr w:type="spellStart"/>
      <w:r w:rsidRPr="00274E9B">
        <w:rPr>
          <w:color w:val="000000"/>
        </w:rPr>
        <w:t>of</w:t>
      </w:r>
      <w:proofErr w:type="spellEnd"/>
      <w:r w:rsidRPr="00274E9B">
        <w:rPr>
          <w:color w:val="000000"/>
        </w:rPr>
        <w:t xml:space="preserve"> </w:t>
      </w:r>
      <w:proofErr w:type="spellStart"/>
      <w:r w:rsidRPr="00274E9B">
        <w:rPr>
          <w:color w:val="000000"/>
        </w:rPr>
        <w:t>subjects</w:t>
      </w:r>
      <w:proofErr w:type="spellEnd"/>
      <w:r w:rsidRPr="00274E9B">
        <w:rPr>
          <w:color w:val="000000"/>
        </w:rPr>
        <w:t xml:space="preserve"> </w:t>
      </w:r>
      <w:proofErr w:type="spellStart"/>
      <w:r w:rsidRPr="00274E9B">
        <w:rPr>
          <w:color w:val="000000"/>
        </w:rPr>
        <w:t>receiving</w:t>
      </w:r>
      <w:proofErr w:type="spellEnd"/>
      <w:r w:rsidRPr="00274E9B">
        <w:rPr>
          <w:color w:val="000000"/>
        </w:rPr>
        <w:t xml:space="preserve"> </w:t>
      </w:r>
      <w:proofErr w:type="spellStart"/>
      <w:r w:rsidRPr="00274E9B">
        <w:rPr>
          <w:color w:val="000000"/>
        </w:rPr>
        <w:t>funds</w:t>
      </w:r>
      <w:proofErr w:type="spellEnd"/>
      <w:r w:rsidRPr="00274E9B">
        <w:rPr>
          <w:color w:val="000000"/>
        </w:rPr>
        <w:t xml:space="preserve">, </w:t>
      </w:r>
      <w:proofErr w:type="spellStart"/>
      <w:r w:rsidRPr="00274E9B">
        <w:rPr>
          <w:color w:val="000000"/>
        </w:rPr>
        <w:t>evaluation</w:t>
      </w:r>
      <w:proofErr w:type="spellEnd"/>
      <w:r w:rsidRPr="00274E9B">
        <w:rPr>
          <w:color w:val="000000"/>
        </w:rPr>
        <w:t xml:space="preserve"> </w:t>
      </w:r>
      <w:proofErr w:type="spellStart"/>
      <w:r w:rsidRPr="00274E9B">
        <w:rPr>
          <w:color w:val="000000"/>
        </w:rPr>
        <w:t>of</w:t>
      </w:r>
      <w:proofErr w:type="spellEnd"/>
      <w:r w:rsidRPr="00274E9B">
        <w:rPr>
          <w:color w:val="000000"/>
        </w:rPr>
        <w:t xml:space="preserve"> </w:t>
      </w:r>
      <w:proofErr w:type="spellStart"/>
      <w:r w:rsidRPr="00274E9B">
        <w:rPr>
          <w:color w:val="000000"/>
        </w:rPr>
        <w:t>costs</w:t>
      </w:r>
      <w:proofErr w:type="spellEnd"/>
      <w:r w:rsidRPr="00274E9B">
        <w:rPr>
          <w:color w:val="000000"/>
        </w:rPr>
        <w:t xml:space="preserve"> </w:t>
      </w:r>
      <w:proofErr w:type="spellStart"/>
      <w:r w:rsidRPr="00274E9B">
        <w:rPr>
          <w:color w:val="000000"/>
        </w:rPr>
        <w:t>related</w:t>
      </w:r>
      <w:proofErr w:type="spellEnd"/>
      <w:r w:rsidRPr="00274E9B">
        <w:rPr>
          <w:color w:val="000000"/>
        </w:rPr>
        <w:t xml:space="preserve"> to these </w:t>
      </w:r>
      <w:proofErr w:type="spellStart"/>
      <w:r w:rsidRPr="00274E9B">
        <w:rPr>
          <w:color w:val="000000"/>
        </w:rPr>
        <w:t>projects</w:t>
      </w:r>
      <w:proofErr w:type="spellEnd"/>
      <w:r w:rsidRPr="00274E9B">
        <w:rPr>
          <w:color w:val="000000"/>
        </w:rPr>
        <w:t xml:space="preserve"> by </w:t>
      </w:r>
      <w:proofErr w:type="spellStart"/>
      <w:r w:rsidRPr="00274E9B">
        <w:rPr>
          <w:color w:val="000000"/>
        </w:rPr>
        <w:t>applying</w:t>
      </w:r>
      <w:proofErr w:type="spellEnd"/>
      <w:r w:rsidRPr="00274E9B">
        <w:rPr>
          <w:color w:val="000000"/>
        </w:rPr>
        <w:t xml:space="preserve"> </w:t>
      </w:r>
      <w:proofErr w:type="spellStart"/>
      <w:r w:rsidRPr="00274E9B">
        <w:rPr>
          <w:color w:val="000000"/>
        </w:rPr>
        <w:t>questionnaire</w:t>
      </w:r>
      <w:proofErr w:type="spellEnd"/>
      <w:r w:rsidRPr="00274E9B">
        <w:rPr>
          <w:color w:val="000000"/>
        </w:rPr>
        <w:t xml:space="preserve"> </w:t>
      </w:r>
      <w:proofErr w:type="spellStart"/>
      <w:r w:rsidRPr="00274E9B">
        <w:rPr>
          <w:color w:val="000000"/>
        </w:rPr>
        <w:t>method</w:t>
      </w:r>
      <w:proofErr w:type="spellEnd"/>
      <w:r w:rsidRPr="00274E9B">
        <w:rPr>
          <w:color w:val="000000"/>
        </w:rPr>
        <w:t xml:space="preserve">. As a </w:t>
      </w:r>
      <w:proofErr w:type="spellStart"/>
      <w:r w:rsidRPr="00274E9B">
        <w:rPr>
          <w:color w:val="000000"/>
        </w:rPr>
        <w:t>result</w:t>
      </w:r>
      <w:proofErr w:type="spellEnd"/>
      <w:r w:rsidRPr="00274E9B">
        <w:rPr>
          <w:color w:val="000000"/>
        </w:rPr>
        <w:t xml:space="preserve"> </w:t>
      </w:r>
      <w:proofErr w:type="spellStart"/>
      <w:r w:rsidRPr="00274E9B">
        <w:rPr>
          <w:color w:val="000000"/>
        </w:rPr>
        <w:t>of</w:t>
      </w:r>
      <w:proofErr w:type="spellEnd"/>
      <w:r w:rsidRPr="00274E9B">
        <w:rPr>
          <w:color w:val="000000"/>
        </w:rPr>
        <w:t xml:space="preserve"> </w:t>
      </w:r>
      <w:proofErr w:type="spellStart"/>
      <w:r w:rsidRPr="00274E9B">
        <w:rPr>
          <w:color w:val="000000"/>
        </w:rPr>
        <w:t>the</w:t>
      </w:r>
      <w:proofErr w:type="spellEnd"/>
      <w:r w:rsidRPr="00274E9B">
        <w:rPr>
          <w:color w:val="000000"/>
        </w:rPr>
        <w:t xml:space="preserve"> </w:t>
      </w:r>
      <w:proofErr w:type="spellStart"/>
      <w:r w:rsidRPr="00274E9B">
        <w:rPr>
          <w:color w:val="000000"/>
        </w:rPr>
        <w:t>investigation</w:t>
      </w:r>
      <w:proofErr w:type="spellEnd"/>
      <w:r w:rsidRPr="00274E9B">
        <w:rPr>
          <w:color w:val="000000"/>
        </w:rPr>
        <w:t xml:space="preserve">, </w:t>
      </w:r>
      <w:proofErr w:type="spellStart"/>
      <w:r w:rsidRPr="00274E9B">
        <w:rPr>
          <w:color w:val="000000"/>
        </w:rPr>
        <w:t>conclusions</w:t>
      </w:r>
      <w:proofErr w:type="spellEnd"/>
      <w:r w:rsidRPr="00274E9B">
        <w:rPr>
          <w:color w:val="000000"/>
        </w:rPr>
        <w:t xml:space="preserve"> </w:t>
      </w:r>
      <w:proofErr w:type="spellStart"/>
      <w:r w:rsidRPr="00274E9B">
        <w:rPr>
          <w:color w:val="000000"/>
        </w:rPr>
        <w:t>were</w:t>
      </w:r>
      <w:proofErr w:type="spellEnd"/>
      <w:r w:rsidRPr="00274E9B">
        <w:rPr>
          <w:color w:val="000000"/>
        </w:rPr>
        <w:t xml:space="preserve"> </w:t>
      </w:r>
      <w:proofErr w:type="spellStart"/>
      <w:r w:rsidRPr="00274E9B">
        <w:rPr>
          <w:color w:val="000000"/>
        </w:rPr>
        <w:t>formed</w:t>
      </w:r>
      <w:proofErr w:type="spellEnd"/>
      <w:r w:rsidRPr="00274E9B">
        <w:rPr>
          <w:color w:val="000000"/>
        </w:rPr>
        <w:t xml:space="preserve"> </w:t>
      </w:r>
      <w:proofErr w:type="spellStart"/>
      <w:r w:rsidRPr="00274E9B">
        <w:rPr>
          <w:color w:val="000000"/>
        </w:rPr>
        <w:t>and</w:t>
      </w:r>
      <w:proofErr w:type="spellEnd"/>
      <w:r w:rsidRPr="00274E9B">
        <w:rPr>
          <w:color w:val="000000"/>
        </w:rPr>
        <w:t xml:space="preserve"> </w:t>
      </w:r>
      <w:proofErr w:type="spellStart"/>
      <w:r w:rsidRPr="00274E9B">
        <w:rPr>
          <w:color w:val="000000"/>
        </w:rPr>
        <w:t>recommendation</w:t>
      </w:r>
      <w:proofErr w:type="spellEnd"/>
      <w:r w:rsidRPr="00274E9B">
        <w:rPr>
          <w:color w:val="000000"/>
        </w:rPr>
        <w:t xml:space="preserve"> </w:t>
      </w:r>
      <w:proofErr w:type="spellStart"/>
      <w:r w:rsidRPr="00274E9B">
        <w:rPr>
          <w:color w:val="000000"/>
        </w:rPr>
        <w:t>provided</w:t>
      </w:r>
      <w:proofErr w:type="spellEnd"/>
      <w:r w:rsidRPr="00274E9B">
        <w:rPr>
          <w:color w:val="000000"/>
        </w:rPr>
        <w:t xml:space="preserve"> to </w:t>
      </w:r>
      <w:proofErr w:type="spellStart"/>
      <w:r w:rsidRPr="00274E9B">
        <w:rPr>
          <w:color w:val="000000"/>
        </w:rPr>
        <w:t>improve</w:t>
      </w:r>
      <w:proofErr w:type="spellEnd"/>
      <w:r w:rsidRPr="00274E9B">
        <w:rPr>
          <w:color w:val="000000"/>
        </w:rPr>
        <w:t xml:space="preserve"> </w:t>
      </w:r>
      <w:proofErr w:type="spellStart"/>
      <w:r w:rsidRPr="00274E9B">
        <w:rPr>
          <w:color w:val="000000"/>
        </w:rPr>
        <w:t>the</w:t>
      </w:r>
      <w:proofErr w:type="spellEnd"/>
      <w:r w:rsidRPr="00274E9B">
        <w:rPr>
          <w:color w:val="000000"/>
        </w:rPr>
        <w:t xml:space="preserve"> </w:t>
      </w:r>
      <w:proofErr w:type="spellStart"/>
      <w:r w:rsidRPr="00274E9B">
        <w:rPr>
          <w:color w:val="000000"/>
        </w:rPr>
        <w:t>overall</w:t>
      </w:r>
      <w:proofErr w:type="spellEnd"/>
      <w:r w:rsidRPr="00274E9B">
        <w:rPr>
          <w:color w:val="000000"/>
        </w:rPr>
        <w:t xml:space="preserve"> </w:t>
      </w:r>
      <w:proofErr w:type="spellStart"/>
      <w:r w:rsidRPr="00274E9B">
        <w:rPr>
          <w:color w:val="000000"/>
        </w:rPr>
        <w:t>fund</w:t>
      </w:r>
      <w:proofErr w:type="spellEnd"/>
      <w:r w:rsidRPr="00274E9B">
        <w:rPr>
          <w:color w:val="000000"/>
        </w:rPr>
        <w:t xml:space="preserve"> </w:t>
      </w:r>
      <w:proofErr w:type="spellStart"/>
      <w:r w:rsidRPr="00274E9B">
        <w:rPr>
          <w:color w:val="000000"/>
        </w:rPr>
        <w:t>application</w:t>
      </w:r>
      <w:proofErr w:type="spellEnd"/>
      <w:r w:rsidRPr="00274E9B">
        <w:rPr>
          <w:color w:val="000000"/>
        </w:rPr>
        <w:t xml:space="preserve"> </w:t>
      </w:r>
      <w:proofErr w:type="spellStart"/>
      <w:r w:rsidRPr="00274E9B">
        <w:rPr>
          <w:color w:val="000000"/>
        </w:rPr>
        <w:t>pr</w:t>
      </w:r>
      <w:r w:rsidRPr="00274E9B">
        <w:rPr>
          <w:color w:val="000000"/>
        </w:rPr>
        <w:t>o</w:t>
      </w:r>
      <w:r w:rsidRPr="00274E9B">
        <w:rPr>
          <w:color w:val="000000"/>
        </w:rPr>
        <w:t>cess</w:t>
      </w:r>
      <w:proofErr w:type="spellEnd"/>
      <w:r w:rsidRPr="00274E9B">
        <w:rPr>
          <w:color w:val="000000"/>
        </w:rPr>
        <w:t>.</w:t>
      </w:r>
    </w:p>
    <w:p w:rsidR="00274E9B" w:rsidRPr="00274E9B" w:rsidRDefault="00274E9B" w:rsidP="00274E9B">
      <w:pPr>
        <w:pStyle w:val="Normlnweb"/>
        <w:suppressAutoHyphens/>
        <w:spacing w:before="0" w:beforeAutospacing="0" w:after="0" w:afterAutospacing="0" w:line="360" w:lineRule="auto"/>
        <w:jc w:val="both"/>
        <w:rPr>
          <w:color w:val="000000"/>
        </w:rPr>
      </w:pPr>
    </w:p>
    <w:p w:rsidR="00274E9B" w:rsidRPr="00274E9B" w:rsidRDefault="00274E9B" w:rsidP="00274E9B">
      <w:pPr>
        <w:pStyle w:val="Normlnweb"/>
        <w:suppressAutoHyphens/>
        <w:spacing w:before="0" w:beforeAutospacing="0" w:after="0" w:afterAutospacing="0" w:line="360" w:lineRule="auto"/>
        <w:jc w:val="both"/>
        <w:rPr>
          <w:color w:val="000000"/>
        </w:rPr>
      </w:pPr>
      <w:proofErr w:type="spellStart"/>
      <w:r w:rsidRPr="00274E9B">
        <w:rPr>
          <w:color w:val="000000"/>
        </w:rPr>
        <w:t>Key</w:t>
      </w:r>
      <w:proofErr w:type="spellEnd"/>
      <w:r w:rsidRPr="00274E9B">
        <w:rPr>
          <w:color w:val="000000"/>
        </w:rPr>
        <w:t xml:space="preserve"> </w:t>
      </w:r>
      <w:proofErr w:type="spellStart"/>
      <w:r w:rsidRPr="00274E9B">
        <w:rPr>
          <w:color w:val="000000"/>
        </w:rPr>
        <w:t>words</w:t>
      </w:r>
      <w:proofErr w:type="spellEnd"/>
      <w:r w:rsidRPr="00274E9B">
        <w:rPr>
          <w:color w:val="000000"/>
        </w:rPr>
        <w:t xml:space="preserve">: Agenda 2000, </w:t>
      </w:r>
      <w:proofErr w:type="spellStart"/>
      <w:r w:rsidRPr="00274E9B">
        <w:rPr>
          <w:color w:val="000000"/>
        </w:rPr>
        <w:t>Rural</w:t>
      </w:r>
      <w:proofErr w:type="spellEnd"/>
      <w:r w:rsidRPr="00274E9B">
        <w:rPr>
          <w:color w:val="000000"/>
        </w:rPr>
        <w:t xml:space="preserve"> </w:t>
      </w:r>
      <w:proofErr w:type="spellStart"/>
      <w:r w:rsidRPr="00274E9B">
        <w:rPr>
          <w:color w:val="000000"/>
        </w:rPr>
        <w:t>development</w:t>
      </w:r>
      <w:proofErr w:type="spellEnd"/>
      <w:r w:rsidRPr="00274E9B">
        <w:rPr>
          <w:color w:val="000000"/>
        </w:rPr>
        <w:t xml:space="preserve"> 2007- 2013, </w:t>
      </w:r>
      <w:proofErr w:type="spellStart"/>
      <w:r w:rsidRPr="00274E9B">
        <w:rPr>
          <w:color w:val="000000"/>
        </w:rPr>
        <w:t>Rural</w:t>
      </w:r>
      <w:proofErr w:type="spellEnd"/>
      <w:r w:rsidRPr="00274E9B">
        <w:rPr>
          <w:color w:val="000000"/>
        </w:rPr>
        <w:t xml:space="preserve"> </w:t>
      </w:r>
      <w:proofErr w:type="spellStart"/>
      <w:r w:rsidRPr="00274E9B">
        <w:rPr>
          <w:color w:val="000000"/>
        </w:rPr>
        <w:t>development</w:t>
      </w:r>
      <w:proofErr w:type="spellEnd"/>
      <w:r w:rsidRPr="00274E9B">
        <w:rPr>
          <w:color w:val="000000"/>
        </w:rPr>
        <w:t xml:space="preserve"> 2014-2020</w:t>
      </w:r>
    </w:p>
    <w:p w:rsidR="00274E9B" w:rsidRPr="00730F02" w:rsidRDefault="00274E9B" w:rsidP="00E11DB1">
      <w:pPr>
        <w:suppressAutoHyphens/>
        <w:spacing w:after="0" w:line="360" w:lineRule="auto"/>
        <w:rPr>
          <w:rFonts w:cs="Times New Roman"/>
          <w:b/>
          <w:color w:val="FF0000"/>
        </w:rPr>
      </w:pPr>
    </w:p>
    <w:p w:rsidR="00F879AD" w:rsidRDefault="00F879AD" w:rsidP="00DB064B">
      <w:pPr>
        <w:suppressAutoHyphens/>
        <w:rPr>
          <w:rFonts w:cs="Times New Roman"/>
          <w:b/>
        </w:rPr>
      </w:pPr>
    </w:p>
    <w:p w:rsidR="00804A4E" w:rsidRDefault="00804A4E" w:rsidP="00DB064B">
      <w:pPr>
        <w:suppressAutoHyphens/>
        <w:rPr>
          <w:rFonts w:cs="Times New Roman"/>
          <w:b/>
        </w:rPr>
      </w:pPr>
    </w:p>
    <w:p w:rsidR="00804A4E" w:rsidRPr="00BE63B2" w:rsidRDefault="00804A4E" w:rsidP="00DB064B">
      <w:pPr>
        <w:suppressAutoHyphens/>
        <w:rPr>
          <w:rFonts w:cs="Times New Roman"/>
          <w:b/>
        </w:rPr>
      </w:pPr>
    </w:p>
    <w:p w:rsidR="00F879AD" w:rsidRPr="00BE63B2" w:rsidRDefault="00F879AD" w:rsidP="00DB064B">
      <w:pPr>
        <w:suppressAutoHyphens/>
        <w:rPr>
          <w:rFonts w:cs="Times New Roman"/>
          <w:b/>
        </w:rPr>
      </w:pPr>
    </w:p>
    <w:p w:rsidR="00F879AD" w:rsidRPr="00BE63B2" w:rsidRDefault="00F879AD" w:rsidP="00DB064B">
      <w:pPr>
        <w:suppressAutoHyphens/>
        <w:rPr>
          <w:rFonts w:cs="Times New Roman"/>
          <w:b/>
        </w:rPr>
      </w:pPr>
    </w:p>
    <w:p w:rsidR="00F879AD" w:rsidRPr="00BE63B2" w:rsidRDefault="00F879AD" w:rsidP="00DB064B">
      <w:pPr>
        <w:suppressAutoHyphens/>
        <w:rPr>
          <w:rFonts w:cs="Times New Roman"/>
          <w:b/>
        </w:rPr>
      </w:pPr>
    </w:p>
    <w:p w:rsidR="00F879AD" w:rsidRPr="00BE63B2" w:rsidRDefault="00F879AD" w:rsidP="00DB064B">
      <w:pPr>
        <w:suppressAutoHyphens/>
        <w:rPr>
          <w:rFonts w:cs="Times New Roman"/>
          <w:b/>
        </w:rPr>
      </w:pPr>
    </w:p>
    <w:p w:rsidR="00F879AD" w:rsidRPr="00BE63B2" w:rsidRDefault="00F879AD" w:rsidP="00DB064B">
      <w:pPr>
        <w:suppressAutoHyphens/>
        <w:rPr>
          <w:rFonts w:cs="Times New Roman"/>
          <w:b/>
        </w:rPr>
      </w:pPr>
    </w:p>
    <w:p w:rsidR="00F879AD" w:rsidRPr="00BE63B2" w:rsidRDefault="00F879AD" w:rsidP="00DB064B">
      <w:pPr>
        <w:suppressAutoHyphens/>
        <w:rPr>
          <w:rFonts w:cs="Times New Roman"/>
          <w:b/>
        </w:rPr>
      </w:pPr>
    </w:p>
    <w:p w:rsidR="00804A4E" w:rsidRDefault="00F879AD" w:rsidP="00DB064B">
      <w:pPr>
        <w:suppressAutoHyphens/>
        <w:jc w:val="left"/>
        <w:rPr>
          <w:rFonts w:cs="Times New Roman"/>
          <w:b/>
        </w:rPr>
        <w:sectPr w:rsidR="00804A4E" w:rsidSect="00DD2864">
          <w:headerReference w:type="default" r:id="rId12"/>
          <w:pgSz w:w="11906" w:h="16838" w:code="9"/>
          <w:pgMar w:top="1418" w:right="1134" w:bottom="1418" w:left="1985" w:header="709" w:footer="709" w:gutter="0"/>
          <w:cols w:space="708"/>
          <w:docGrid w:linePitch="360"/>
        </w:sectPr>
      </w:pPr>
      <w:r w:rsidRPr="00BE63B2">
        <w:rPr>
          <w:rFonts w:cs="Times New Roman"/>
          <w:b/>
        </w:rPr>
        <w:br w:type="page"/>
      </w:r>
    </w:p>
    <w:p w:rsidR="002A69C0" w:rsidRPr="00B92435" w:rsidRDefault="00F879AD" w:rsidP="00DB064B">
      <w:pPr>
        <w:suppressAutoHyphens/>
        <w:rPr>
          <w:rFonts w:cs="Times New Roman"/>
          <w:b/>
          <w:sz w:val="36"/>
          <w:szCs w:val="36"/>
        </w:rPr>
      </w:pPr>
      <w:r w:rsidRPr="00B92435">
        <w:rPr>
          <w:rFonts w:cs="Times New Roman"/>
          <w:b/>
          <w:sz w:val="36"/>
          <w:szCs w:val="36"/>
        </w:rPr>
        <w:lastRenderedPageBreak/>
        <w:t>Obsah</w:t>
      </w:r>
    </w:p>
    <w:sdt>
      <w:sdtPr>
        <w:rPr>
          <w:rFonts w:ascii="Times New Roman" w:eastAsiaTheme="minorHAnsi" w:hAnsi="Times New Roman" w:cs="Times New Roman"/>
          <w:b w:val="0"/>
          <w:bCs w:val="0"/>
          <w:color w:val="auto"/>
          <w:sz w:val="24"/>
          <w:szCs w:val="24"/>
        </w:rPr>
        <w:id w:val="198135092"/>
        <w:docPartObj>
          <w:docPartGallery w:val="Table of Contents"/>
          <w:docPartUnique/>
        </w:docPartObj>
      </w:sdtPr>
      <w:sdtContent>
        <w:p w:rsidR="00C67278" w:rsidRPr="00BE63B2" w:rsidRDefault="00C67278" w:rsidP="00DB064B">
          <w:pPr>
            <w:pStyle w:val="Nadpisobsahu"/>
            <w:suppressAutoHyphens/>
            <w:rPr>
              <w:rFonts w:ascii="Times New Roman" w:hAnsi="Times New Roman" w:cs="Times New Roman"/>
              <w:sz w:val="24"/>
              <w:szCs w:val="24"/>
            </w:rPr>
          </w:pPr>
        </w:p>
        <w:p w:rsidR="00F115EA" w:rsidRPr="00F115EA" w:rsidRDefault="00375F44" w:rsidP="00F115EA">
          <w:pPr>
            <w:pStyle w:val="Obsah1"/>
            <w:rPr>
              <w:rFonts w:asciiTheme="minorHAnsi" w:eastAsiaTheme="minorEastAsia" w:hAnsiTheme="minorHAnsi"/>
              <w:sz w:val="22"/>
              <w:lang w:eastAsia="cs-CZ"/>
            </w:rPr>
          </w:pPr>
          <w:r w:rsidRPr="00375F44">
            <w:rPr>
              <w:rFonts w:cs="Times New Roman"/>
              <w:szCs w:val="24"/>
            </w:rPr>
            <w:fldChar w:fldCharType="begin"/>
          </w:r>
          <w:r w:rsidR="00C67278" w:rsidRPr="00BE63B2">
            <w:rPr>
              <w:rFonts w:cs="Times New Roman"/>
              <w:szCs w:val="24"/>
            </w:rPr>
            <w:instrText xml:space="preserve"> TOC \o "1-3" \h \z \u </w:instrText>
          </w:r>
          <w:r w:rsidRPr="00375F44">
            <w:rPr>
              <w:rFonts w:cs="Times New Roman"/>
              <w:szCs w:val="24"/>
            </w:rPr>
            <w:fldChar w:fldCharType="separate"/>
          </w:r>
          <w:hyperlink w:anchor="_Toc449603003" w:history="1">
            <w:r w:rsidR="00F115EA" w:rsidRPr="00F115EA">
              <w:rPr>
                <w:rStyle w:val="Hypertextovodkaz"/>
                <w:rFonts w:cs="Times New Roman"/>
                <w:iCs/>
              </w:rPr>
              <w:t>1</w:t>
            </w:r>
            <w:r w:rsidR="00F115EA" w:rsidRPr="00F115EA">
              <w:rPr>
                <w:rFonts w:asciiTheme="minorHAnsi" w:eastAsiaTheme="minorEastAsia" w:hAnsiTheme="minorHAnsi"/>
                <w:sz w:val="22"/>
                <w:lang w:eastAsia="cs-CZ"/>
              </w:rPr>
              <w:tab/>
            </w:r>
            <w:r w:rsidR="00F115EA" w:rsidRPr="00F115EA">
              <w:rPr>
                <w:rStyle w:val="Hypertextovodkaz"/>
                <w:rFonts w:cs="Times New Roman"/>
                <w:iCs/>
              </w:rPr>
              <w:t>Úvod</w:t>
            </w:r>
            <w:r w:rsidR="00F115EA" w:rsidRPr="00F115EA">
              <w:rPr>
                <w:webHidden/>
              </w:rPr>
              <w:tab/>
            </w:r>
            <w:r w:rsidR="00F115EA" w:rsidRPr="00F115EA">
              <w:rPr>
                <w:webHidden/>
              </w:rPr>
              <w:fldChar w:fldCharType="begin"/>
            </w:r>
            <w:r w:rsidR="00F115EA" w:rsidRPr="00F115EA">
              <w:rPr>
                <w:webHidden/>
              </w:rPr>
              <w:instrText xml:space="preserve"> PAGEREF _Toc449603003 \h </w:instrText>
            </w:r>
            <w:r w:rsidR="00F115EA" w:rsidRPr="00F115EA">
              <w:rPr>
                <w:webHidden/>
              </w:rPr>
            </w:r>
            <w:r w:rsidR="00F115EA" w:rsidRPr="00F115EA">
              <w:rPr>
                <w:webHidden/>
              </w:rPr>
              <w:fldChar w:fldCharType="separate"/>
            </w:r>
            <w:r w:rsidR="00C30425">
              <w:rPr>
                <w:webHidden/>
              </w:rPr>
              <w:t>9</w:t>
            </w:r>
            <w:r w:rsidR="00F115EA" w:rsidRPr="00F115EA">
              <w:rPr>
                <w:webHidden/>
              </w:rPr>
              <w:fldChar w:fldCharType="end"/>
            </w:r>
          </w:hyperlink>
        </w:p>
        <w:p w:rsidR="00F115EA" w:rsidRPr="00F115EA" w:rsidRDefault="00F115EA" w:rsidP="00F115EA">
          <w:pPr>
            <w:pStyle w:val="Obsah1"/>
            <w:rPr>
              <w:rFonts w:asciiTheme="minorHAnsi" w:eastAsiaTheme="minorEastAsia" w:hAnsiTheme="minorHAnsi"/>
              <w:sz w:val="22"/>
              <w:lang w:eastAsia="cs-CZ"/>
            </w:rPr>
          </w:pPr>
          <w:hyperlink w:anchor="_Toc449603004" w:history="1">
            <w:r w:rsidRPr="00F115EA">
              <w:rPr>
                <w:rStyle w:val="Hypertextovodkaz"/>
                <w:rFonts w:cs="Times New Roman"/>
                <w:iCs/>
              </w:rPr>
              <w:t>2</w:t>
            </w:r>
            <w:r w:rsidRPr="00F115EA">
              <w:rPr>
                <w:rFonts w:asciiTheme="minorHAnsi" w:eastAsiaTheme="minorEastAsia" w:hAnsiTheme="minorHAnsi"/>
                <w:sz w:val="22"/>
                <w:lang w:eastAsia="cs-CZ"/>
              </w:rPr>
              <w:tab/>
            </w:r>
            <w:r w:rsidRPr="00F115EA">
              <w:rPr>
                <w:rStyle w:val="Hypertextovodkaz"/>
                <w:rFonts w:cs="Times New Roman"/>
                <w:iCs/>
              </w:rPr>
              <w:t>Cíl práce a metodika</w:t>
            </w:r>
            <w:r w:rsidRPr="00F115EA">
              <w:rPr>
                <w:webHidden/>
              </w:rPr>
              <w:tab/>
            </w:r>
            <w:r w:rsidRPr="00F115EA">
              <w:rPr>
                <w:webHidden/>
              </w:rPr>
              <w:fldChar w:fldCharType="begin"/>
            </w:r>
            <w:r w:rsidRPr="00F115EA">
              <w:rPr>
                <w:webHidden/>
              </w:rPr>
              <w:instrText xml:space="preserve"> PAGEREF _Toc449603004 \h </w:instrText>
            </w:r>
            <w:r w:rsidRPr="00F115EA">
              <w:rPr>
                <w:webHidden/>
              </w:rPr>
            </w:r>
            <w:r w:rsidRPr="00F115EA">
              <w:rPr>
                <w:webHidden/>
              </w:rPr>
              <w:fldChar w:fldCharType="separate"/>
            </w:r>
            <w:r w:rsidR="00C30425">
              <w:rPr>
                <w:webHidden/>
              </w:rPr>
              <w:t>11</w:t>
            </w:r>
            <w:r w:rsidRPr="00F115EA">
              <w:rPr>
                <w:webHidden/>
              </w:rPr>
              <w:fldChar w:fldCharType="end"/>
            </w:r>
          </w:hyperlink>
        </w:p>
        <w:p w:rsidR="00F115EA" w:rsidRPr="00F115EA" w:rsidRDefault="00F115EA" w:rsidP="00F115EA">
          <w:pPr>
            <w:pStyle w:val="Obsah1"/>
            <w:rPr>
              <w:rFonts w:asciiTheme="minorHAnsi" w:eastAsiaTheme="minorEastAsia" w:hAnsiTheme="minorHAnsi"/>
              <w:sz w:val="22"/>
              <w:lang w:eastAsia="cs-CZ"/>
            </w:rPr>
          </w:pPr>
          <w:hyperlink w:anchor="_Toc449603005" w:history="1">
            <w:r w:rsidRPr="00F115EA">
              <w:rPr>
                <w:rStyle w:val="Hypertextovodkaz"/>
                <w:rFonts w:cs="Times New Roman"/>
                <w:iCs/>
              </w:rPr>
              <w:t>3</w:t>
            </w:r>
            <w:r w:rsidRPr="00F115EA">
              <w:rPr>
                <w:rFonts w:asciiTheme="minorHAnsi" w:eastAsiaTheme="minorEastAsia" w:hAnsiTheme="minorHAnsi"/>
                <w:sz w:val="22"/>
                <w:lang w:eastAsia="cs-CZ"/>
              </w:rPr>
              <w:tab/>
            </w:r>
            <w:r w:rsidRPr="00F115EA">
              <w:rPr>
                <w:rStyle w:val="Hypertextovodkaz"/>
                <w:rFonts w:cs="Times New Roman"/>
                <w:iCs/>
              </w:rPr>
              <w:t>Teoretická část</w:t>
            </w:r>
            <w:r w:rsidRPr="00F115EA">
              <w:rPr>
                <w:webHidden/>
              </w:rPr>
              <w:tab/>
            </w:r>
            <w:r w:rsidRPr="00F115EA">
              <w:rPr>
                <w:webHidden/>
              </w:rPr>
              <w:fldChar w:fldCharType="begin"/>
            </w:r>
            <w:r w:rsidRPr="00F115EA">
              <w:rPr>
                <w:webHidden/>
              </w:rPr>
              <w:instrText xml:space="preserve"> PAGEREF _Toc449603005 \h </w:instrText>
            </w:r>
            <w:r w:rsidRPr="00F115EA">
              <w:rPr>
                <w:webHidden/>
              </w:rPr>
            </w:r>
            <w:r w:rsidRPr="00F115EA">
              <w:rPr>
                <w:webHidden/>
              </w:rPr>
              <w:fldChar w:fldCharType="separate"/>
            </w:r>
            <w:r w:rsidR="00C30425">
              <w:rPr>
                <w:webHidden/>
              </w:rPr>
              <w:t>12</w:t>
            </w:r>
            <w:r w:rsidRPr="00F115EA">
              <w:rPr>
                <w:webHidden/>
              </w:rPr>
              <w:fldChar w:fldCharType="end"/>
            </w:r>
          </w:hyperlink>
        </w:p>
        <w:p w:rsidR="00F115EA" w:rsidRPr="00F115EA" w:rsidRDefault="00F115EA" w:rsidP="00F115EA">
          <w:pPr>
            <w:pStyle w:val="Obsah1"/>
            <w:rPr>
              <w:rFonts w:asciiTheme="minorHAnsi" w:eastAsiaTheme="minorEastAsia" w:hAnsiTheme="minorHAnsi"/>
              <w:sz w:val="22"/>
              <w:lang w:eastAsia="cs-CZ"/>
            </w:rPr>
          </w:pPr>
          <w:hyperlink w:anchor="_Toc449603007" w:history="1">
            <w:r w:rsidRPr="00F115EA">
              <w:rPr>
                <w:rStyle w:val="Hypertextovodkaz"/>
                <w:rFonts w:cs="Times New Roman"/>
              </w:rPr>
              <w:t>3.1</w:t>
            </w:r>
            <w:r w:rsidRPr="00F115EA">
              <w:rPr>
                <w:rFonts w:asciiTheme="minorHAnsi" w:eastAsiaTheme="minorEastAsia" w:hAnsiTheme="minorHAnsi"/>
                <w:sz w:val="22"/>
                <w:lang w:eastAsia="cs-CZ"/>
              </w:rPr>
              <w:tab/>
            </w:r>
            <w:r w:rsidRPr="00F115EA">
              <w:rPr>
                <w:rStyle w:val="Hypertextovodkaz"/>
                <w:rFonts w:cs="Times New Roman"/>
              </w:rPr>
              <w:t>Rozvoj venkova</w:t>
            </w:r>
            <w:r w:rsidRPr="00F115EA">
              <w:rPr>
                <w:webHidden/>
              </w:rPr>
              <w:tab/>
            </w:r>
            <w:r w:rsidRPr="00F115EA">
              <w:rPr>
                <w:webHidden/>
              </w:rPr>
              <w:fldChar w:fldCharType="begin"/>
            </w:r>
            <w:r w:rsidRPr="00F115EA">
              <w:rPr>
                <w:webHidden/>
              </w:rPr>
              <w:instrText xml:space="preserve"> PAGEREF _Toc449603007 \h </w:instrText>
            </w:r>
            <w:r w:rsidRPr="00F115EA">
              <w:rPr>
                <w:webHidden/>
              </w:rPr>
            </w:r>
            <w:r w:rsidRPr="00F115EA">
              <w:rPr>
                <w:webHidden/>
              </w:rPr>
              <w:fldChar w:fldCharType="separate"/>
            </w:r>
            <w:r w:rsidR="00C30425">
              <w:rPr>
                <w:webHidden/>
              </w:rPr>
              <w:t>12</w:t>
            </w:r>
            <w:r w:rsidRPr="00F115EA">
              <w:rPr>
                <w:webHidden/>
              </w:rPr>
              <w:fldChar w:fldCharType="end"/>
            </w:r>
          </w:hyperlink>
        </w:p>
        <w:p w:rsidR="00F115EA" w:rsidRPr="00F115EA" w:rsidRDefault="00F115EA" w:rsidP="00F115EA">
          <w:pPr>
            <w:pStyle w:val="Obsah1"/>
            <w:rPr>
              <w:rFonts w:asciiTheme="minorHAnsi" w:eastAsiaTheme="minorEastAsia" w:hAnsiTheme="minorHAnsi"/>
              <w:sz w:val="22"/>
              <w:lang w:eastAsia="cs-CZ"/>
            </w:rPr>
          </w:pPr>
          <w:hyperlink w:anchor="_Toc449603008" w:history="1">
            <w:r w:rsidRPr="00F115EA">
              <w:rPr>
                <w:rStyle w:val="Hypertextovodkaz"/>
                <w:rFonts w:cs="Times New Roman"/>
              </w:rPr>
              <w:t>3.2</w:t>
            </w:r>
            <w:r w:rsidRPr="00F115EA">
              <w:rPr>
                <w:rFonts w:asciiTheme="minorHAnsi" w:eastAsiaTheme="minorEastAsia" w:hAnsiTheme="minorHAnsi"/>
                <w:sz w:val="22"/>
                <w:lang w:eastAsia="cs-CZ"/>
              </w:rPr>
              <w:tab/>
            </w:r>
            <w:r w:rsidRPr="00F115EA">
              <w:rPr>
                <w:rStyle w:val="Hypertextovodkaz"/>
                <w:rFonts w:cs="Times New Roman"/>
              </w:rPr>
              <w:t>Agenda 2000 - nositel řady změn</w:t>
            </w:r>
            <w:r w:rsidRPr="00F115EA">
              <w:rPr>
                <w:webHidden/>
              </w:rPr>
              <w:tab/>
            </w:r>
            <w:r w:rsidRPr="00F115EA">
              <w:rPr>
                <w:webHidden/>
              </w:rPr>
              <w:fldChar w:fldCharType="begin"/>
            </w:r>
            <w:r w:rsidRPr="00F115EA">
              <w:rPr>
                <w:webHidden/>
              </w:rPr>
              <w:instrText xml:space="preserve"> PAGEREF _Toc449603008 \h </w:instrText>
            </w:r>
            <w:r w:rsidRPr="00F115EA">
              <w:rPr>
                <w:webHidden/>
              </w:rPr>
            </w:r>
            <w:r w:rsidRPr="00F115EA">
              <w:rPr>
                <w:webHidden/>
              </w:rPr>
              <w:fldChar w:fldCharType="separate"/>
            </w:r>
            <w:r w:rsidR="00C30425">
              <w:rPr>
                <w:webHidden/>
              </w:rPr>
              <w:t>14</w:t>
            </w:r>
            <w:r w:rsidRPr="00F115EA">
              <w:rPr>
                <w:webHidden/>
              </w:rPr>
              <w:fldChar w:fldCharType="end"/>
            </w:r>
          </w:hyperlink>
        </w:p>
        <w:p w:rsidR="00F115EA" w:rsidRPr="00F115EA" w:rsidRDefault="00F115EA" w:rsidP="00F115EA">
          <w:pPr>
            <w:pStyle w:val="Obsah1"/>
            <w:rPr>
              <w:rFonts w:asciiTheme="minorHAnsi" w:eastAsiaTheme="minorEastAsia" w:hAnsiTheme="minorHAnsi"/>
              <w:sz w:val="22"/>
              <w:lang w:eastAsia="cs-CZ"/>
            </w:rPr>
          </w:pPr>
          <w:hyperlink w:anchor="_Toc449603009" w:history="1">
            <w:r w:rsidRPr="00F115EA">
              <w:rPr>
                <w:rStyle w:val="Hypertextovodkaz"/>
                <w:rFonts w:cs="Times New Roman"/>
              </w:rPr>
              <w:t>3.3</w:t>
            </w:r>
            <w:r w:rsidRPr="00F115EA">
              <w:rPr>
                <w:rFonts w:asciiTheme="minorHAnsi" w:eastAsiaTheme="minorEastAsia" w:hAnsiTheme="minorHAnsi"/>
                <w:sz w:val="22"/>
                <w:lang w:eastAsia="cs-CZ"/>
              </w:rPr>
              <w:tab/>
            </w:r>
            <w:r w:rsidRPr="00F115EA">
              <w:rPr>
                <w:rStyle w:val="Hypertextovodkaz"/>
                <w:rFonts w:cs="Times New Roman"/>
              </w:rPr>
              <w:t>Rozvoj venkova v EU 2000-2006</w:t>
            </w:r>
            <w:r w:rsidRPr="00F115EA">
              <w:rPr>
                <w:webHidden/>
              </w:rPr>
              <w:tab/>
            </w:r>
            <w:r w:rsidRPr="00F115EA">
              <w:rPr>
                <w:webHidden/>
              </w:rPr>
              <w:fldChar w:fldCharType="begin"/>
            </w:r>
            <w:r w:rsidRPr="00F115EA">
              <w:rPr>
                <w:webHidden/>
              </w:rPr>
              <w:instrText xml:space="preserve"> PAGEREF _Toc449603009 \h </w:instrText>
            </w:r>
            <w:r w:rsidRPr="00F115EA">
              <w:rPr>
                <w:webHidden/>
              </w:rPr>
            </w:r>
            <w:r w:rsidRPr="00F115EA">
              <w:rPr>
                <w:webHidden/>
              </w:rPr>
              <w:fldChar w:fldCharType="separate"/>
            </w:r>
            <w:r w:rsidR="00C30425">
              <w:rPr>
                <w:webHidden/>
              </w:rPr>
              <w:t>14</w:t>
            </w:r>
            <w:r w:rsidRPr="00F115EA">
              <w:rPr>
                <w:webHidden/>
              </w:rPr>
              <w:fldChar w:fldCharType="end"/>
            </w:r>
          </w:hyperlink>
        </w:p>
        <w:p w:rsidR="00F115EA" w:rsidRPr="00F115EA" w:rsidRDefault="00F115EA" w:rsidP="00F115EA">
          <w:pPr>
            <w:pStyle w:val="Obsah1"/>
            <w:rPr>
              <w:rFonts w:asciiTheme="minorHAnsi" w:eastAsiaTheme="minorEastAsia" w:hAnsiTheme="minorHAnsi"/>
              <w:sz w:val="22"/>
              <w:lang w:eastAsia="cs-CZ"/>
            </w:rPr>
          </w:pPr>
          <w:hyperlink w:anchor="_Toc449603010" w:history="1">
            <w:r w:rsidRPr="00F115EA">
              <w:rPr>
                <w:rStyle w:val="Hypertextovodkaz"/>
                <w:rFonts w:cs="Times New Roman"/>
              </w:rPr>
              <w:t>3.4</w:t>
            </w:r>
            <w:r w:rsidRPr="00F115EA">
              <w:rPr>
                <w:rFonts w:asciiTheme="minorHAnsi" w:eastAsiaTheme="minorEastAsia" w:hAnsiTheme="minorHAnsi"/>
                <w:sz w:val="22"/>
                <w:lang w:eastAsia="cs-CZ"/>
              </w:rPr>
              <w:tab/>
            </w:r>
            <w:r w:rsidRPr="00F115EA">
              <w:rPr>
                <w:rStyle w:val="Hypertextovodkaz"/>
                <w:rFonts w:cs="Times New Roman"/>
                <w:iCs/>
              </w:rPr>
              <w:t>Venkovské oblasti v EU</w:t>
            </w:r>
            <w:r w:rsidRPr="00F115EA">
              <w:rPr>
                <w:webHidden/>
              </w:rPr>
              <w:tab/>
            </w:r>
            <w:r w:rsidRPr="00F115EA">
              <w:rPr>
                <w:webHidden/>
              </w:rPr>
              <w:fldChar w:fldCharType="begin"/>
            </w:r>
            <w:r w:rsidRPr="00F115EA">
              <w:rPr>
                <w:webHidden/>
              </w:rPr>
              <w:instrText xml:space="preserve"> PAGEREF _Toc449603010 \h </w:instrText>
            </w:r>
            <w:r w:rsidRPr="00F115EA">
              <w:rPr>
                <w:webHidden/>
              </w:rPr>
            </w:r>
            <w:r w:rsidRPr="00F115EA">
              <w:rPr>
                <w:webHidden/>
              </w:rPr>
              <w:fldChar w:fldCharType="separate"/>
            </w:r>
            <w:r w:rsidR="00C30425">
              <w:rPr>
                <w:webHidden/>
              </w:rPr>
              <w:t>15</w:t>
            </w:r>
            <w:r w:rsidRPr="00F115EA">
              <w:rPr>
                <w:webHidden/>
              </w:rPr>
              <w:fldChar w:fldCharType="end"/>
            </w:r>
          </w:hyperlink>
        </w:p>
        <w:p w:rsidR="00F115EA" w:rsidRPr="00F115EA" w:rsidRDefault="00F115EA" w:rsidP="00F115EA">
          <w:pPr>
            <w:pStyle w:val="Obsah1"/>
            <w:rPr>
              <w:rFonts w:asciiTheme="minorHAnsi" w:eastAsiaTheme="minorEastAsia" w:hAnsiTheme="minorHAnsi"/>
              <w:sz w:val="22"/>
              <w:lang w:eastAsia="cs-CZ"/>
            </w:rPr>
          </w:pPr>
          <w:hyperlink w:anchor="_Toc449603011" w:history="1">
            <w:r w:rsidRPr="00F115EA">
              <w:rPr>
                <w:rStyle w:val="Hypertextovodkaz"/>
                <w:rFonts w:cs="Times New Roman"/>
                <w:iCs/>
              </w:rPr>
              <w:t>3.5</w:t>
            </w:r>
            <w:r w:rsidRPr="00F115EA">
              <w:rPr>
                <w:rFonts w:asciiTheme="minorHAnsi" w:eastAsiaTheme="minorEastAsia" w:hAnsiTheme="minorHAnsi"/>
                <w:sz w:val="22"/>
                <w:lang w:eastAsia="cs-CZ"/>
              </w:rPr>
              <w:tab/>
            </w:r>
            <w:r w:rsidRPr="00F115EA">
              <w:rPr>
                <w:rStyle w:val="Hypertextovodkaz"/>
                <w:rFonts w:cs="Times New Roman"/>
                <w:iCs/>
              </w:rPr>
              <w:t>Implementace rozvoje venkova v České republice</w:t>
            </w:r>
            <w:r w:rsidRPr="00F115EA">
              <w:rPr>
                <w:webHidden/>
              </w:rPr>
              <w:tab/>
            </w:r>
            <w:r w:rsidRPr="00F115EA">
              <w:rPr>
                <w:webHidden/>
              </w:rPr>
              <w:fldChar w:fldCharType="begin"/>
            </w:r>
            <w:r w:rsidRPr="00F115EA">
              <w:rPr>
                <w:webHidden/>
              </w:rPr>
              <w:instrText xml:space="preserve"> PAGEREF _Toc449603011 \h </w:instrText>
            </w:r>
            <w:r w:rsidRPr="00F115EA">
              <w:rPr>
                <w:webHidden/>
              </w:rPr>
            </w:r>
            <w:r w:rsidRPr="00F115EA">
              <w:rPr>
                <w:webHidden/>
              </w:rPr>
              <w:fldChar w:fldCharType="separate"/>
            </w:r>
            <w:r w:rsidR="00C30425">
              <w:rPr>
                <w:webHidden/>
              </w:rPr>
              <w:t>17</w:t>
            </w:r>
            <w:r w:rsidRPr="00F115EA">
              <w:rPr>
                <w:webHidden/>
              </w:rPr>
              <w:fldChar w:fldCharType="end"/>
            </w:r>
          </w:hyperlink>
        </w:p>
        <w:p w:rsidR="00F115EA" w:rsidRPr="00F115EA" w:rsidRDefault="00F115EA" w:rsidP="00F115EA">
          <w:pPr>
            <w:pStyle w:val="Obsah1"/>
            <w:rPr>
              <w:rFonts w:asciiTheme="minorHAnsi" w:eastAsiaTheme="minorEastAsia" w:hAnsiTheme="minorHAnsi"/>
              <w:sz w:val="22"/>
              <w:lang w:eastAsia="cs-CZ"/>
            </w:rPr>
          </w:pPr>
          <w:hyperlink w:anchor="_Toc449603012" w:history="1">
            <w:r w:rsidRPr="00F115EA">
              <w:rPr>
                <w:rStyle w:val="Hypertextovodkaz"/>
                <w:rFonts w:cs="Times New Roman"/>
                <w:iCs/>
              </w:rPr>
              <w:t>3.6</w:t>
            </w:r>
            <w:r w:rsidRPr="00F115EA">
              <w:rPr>
                <w:rFonts w:asciiTheme="minorHAnsi" w:eastAsiaTheme="minorEastAsia" w:hAnsiTheme="minorHAnsi"/>
                <w:sz w:val="22"/>
                <w:lang w:eastAsia="cs-CZ"/>
              </w:rPr>
              <w:tab/>
            </w:r>
            <w:r w:rsidRPr="00F115EA">
              <w:rPr>
                <w:rStyle w:val="Hypertextovodkaz"/>
                <w:rFonts w:cs="Times New Roman"/>
                <w:iCs/>
              </w:rPr>
              <w:t>Program rozvoje venkova 2007-2013</w:t>
            </w:r>
            <w:r w:rsidRPr="00F115EA">
              <w:rPr>
                <w:webHidden/>
              </w:rPr>
              <w:tab/>
            </w:r>
            <w:r w:rsidRPr="00F115EA">
              <w:rPr>
                <w:webHidden/>
              </w:rPr>
              <w:fldChar w:fldCharType="begin"/>
            </w:r>
            <w:r w:rsidRPr="00F115EA">
              <w:rPr>
                <w:webHidden/>
              </w:rPr>
              <w:instrText xml:space="preserve"> PAGEREF _Toc449603012 \h </w:instrText>
            </w:r>
            <w:r w:rsidRPr="00F115EA">
              <w:rPr>
                <w:webHidden/>
              </w:rPr>
            </w:r>
            <w:r w:rsidRPr="00F115EA">
              <w:rPr>
                <w:webHidden/>
              </w:rPr>
              <w:fldChar w:fldCharType="separate"/>
            </w:r>
            <w:r w:rsidR="00C30425">
              <w:rPr>
                <w:webHidden/>
              </w:rPr>
              <w:t>18</w:t>
            </w:r>
            <w:r w:rsidRPr="00F115EA">
              <w:rPr>
                <w:webHidden/>
              </w:rPr>
              <w:fldChar w:fldCharType="end"/>
            </w:r>
          </w:hyperlink>
        </w:p>
        <w:p w:rsidR="00F115EA" w:rsidRPr="00F115EA" w:rsidRDefault="00F115EA" w:rsidP="00F115EA">
          <w:pPr>
            <w:pStyle w:val="Obsah1"/>
            <w:rPr>
              <w:rFonts w:asciiTheme="minorHAnsi" w:eastAsiaTheme="minorEastAsia" w:hAnsiTheme="minorHAnsi"/>
              <w:sz w:val="22"/>
              <w:lang w:eastAsia="cs-CZ"/>
            </w:rPr>
          </w:pPr>
          <w:hyperlink w:anchor="_Toc449603013" w:history="1">
            <w:r w:rsidRPr="00F115EA">
              <w:rPr>
                <w:rStyle w:val="Hypertextovodkaz"/>
                <w:rFonts w:cs="Times New Roman"/>
              </w:rPr>
              <w:t>3.7</w:t>
            </w:r>
            <w:r w:rsidRPr="00F115EA">
              <w:rPr>
                <w:rFonts w:asciiTheme="minorHAnsi" w:eastAsiaTheme="minorEastAsia" w:hAnsiTheme="minorHAnsi"/>
                <w:sz w:val="22"/>
                <w:lang w:eastAsia="cs-CZ"/>
              </w:rPr>
              <w:tab/>
            </w:r>
            <w:r w:rsidRPr="00F115EA">
              <w:rPr>
                <w:rStyle w:val="Hypertextovodkaz"/>
                <w:rFonts w:cs="Times New Roman"/>
              </w:rPr>
              <w:t>Program rozvoje venkova 2014-2020</w:t>
            </w:r>
            <w:r w:rsidRPr="00F115EA">
              <w:rPr>
                <w:webHidden/>
              </w:rPr>
              <w:tab/>
            </w:r>
            <w:r w:rsidRPr="00F115EA">
              <w:rPr>
                <w:webHidden/>
              </w:rPr>
              <w:fldChar w:fldCharType="begin"/>
            </w:r>
            <w:r w:rsidRPr="00F115EA">
              <w:rPr>
                <w:webHidden/>
              </w:rPr>
              <w:instrText xml:space="preserve"> PAGEREF _Toc449603013 \h </w:instrText>
            </w:r>
            <w:r w:rsidRPr="00F115EA">
              <w:rPr>
                <w:webHidden/>
              </w:rPr>
            </w:r>
            <w:r w:rsidRPr="00F115EA">
              <w:rPr>
                <w:webHidden/>
              </w:rPr>
              <w:fldChar w:fldCharType="separate"/>
            </w:r>
            <w:r w:rsidR="00C30425">
              <w:rPr>
                <w:webHidden/>
              </w:rPr>
              <w:t>23</w:t>
            </w:r>
            <w:r w:rsidRPr="00F115EA">
              <w:rPr>
                <w:webHidden/>
              </w:rPr>
              <w:fldChar w:fldCharType="end"/>
            </w:r>
          </w:hyperlink>
        </w:p>
        <w:p w:rsidR="00F115EA" w:rsidRPr="00F115EA" w:rsidRDefault="00F115EA" w:rsidP="00F115EA">
          <w:pPr>
            <w:pStyle w:val="Obsah1"/>
            <w:rPr>
              <w:rFonts w:asciiTheme="minorHAnsi" w:eastAsiaTheme="minorEastAsia" w:hAnsiTheme="minorHAnsi"/>
              <w:sz w:val="22"/>
              <w:lang w:eastAsia="cs-CZ"/>
            </w:rPr>
          </w:pPr>
          <w:hyperlink w:anchor="_Toc449603014" w:history="1">
            <w:r w:rsidRPr="00F115EA">
              <w:rPr>
                <w:rStyle w:val="Hypertextovodkaz"/>
                <w:rFonts w:cs="Times New Roman"/>
              </w:rPr>
              <w:t>3.8</w:t>
            </w:r>
            <w:r w:rsidRPr="00F115EA">
              <w:rPr>
                <w:rFonts w:asciiTheme="minorHAnsi" w:eastAsiaTheme="minorEastAsia" w:hAnsiTheme="minorHAnsi"/>
                <w:sz w:val="22"/>
                <w:lang w:eastAsia="cs-CZ"/>
              </w:rPr>
              <w:tab/>
            </w:r>
            <w:r w:rsidRPr="00F115EA">
              <w:rPr>
                <w:rStyle w:val="Hypertextovodkaz"/>
                <w:rFonts w:cs="Times New Roman"/>
              </w:rPr>
              <w:t>Shrnutí teoretické části</w:t>
            </w:r>
            <w:r w:rsidRPr="00F115EA">
              <w:rPr>
                <w:webHidden/>
              </w:rPr>
              <w:tab/>
            </w:r>
            <w:r w:rsidRPr="00F115EA">
              <w:rPr>
                <w:webHidden/>
              </w:rPr>
              <w:fldChar w:fldCharType="begin"/>
            </w:r>
            <w:r w:rsidRPr="00F115EA">
              <w:rPr>
                <w:webHidden/>
              </w:rPr>
              <w:instrText xml:space="preserve"> PAGEREF _Toc449603014 \h </w:instrText>
            </w:r>
            <w:r w:rsidRPr="00F115EA">
              <w:rPr>
                <w:webHidden/>
              </w:rPr>
            </w:r>
            <w:r w:rsidRPr="00F115EA">
              <w:rPr>
                <w:webHidden/>
              </w:rPr>
              <w:fldChar w:fldCharType="separate"/>
            </w:r>
            <w:r w:rsidR="00C30425">
              <w:rPr>
                <w:webHidden/>
              </w:rPr>
              <w:t>26</w:t>
            </w:r>
            <w:r w:rsidRPr="00F115EA">
              <w:rPr>
                <w:webHidden/>
              </w:rPr>
              <w:fldChar w:fldCharType="end"/>
            </w:r>
          </w:hyperlink>
        </w:p>
        <w:p w:rsidR="00F115EA" w:rsidRPr="00F115EA" w:rsidRDefault="00F115EA" w:rsidP="00F115EA">
          <w:pPr>
            <w:pStyle w:val="Obsah1"/>
            <w:rPr>
              <w:rFonts w:asciiTheme="minorHAnsi" w:eastAsiaTheme="minorEastAsia" w:hAnsiTheme="minorHAnsi"/>
              <w:sz w:val="22"/>
              <w:lang w:eastAsia="cs-CZ"/>
            </w:rPr>
          </w:pPr>
          <w:hyperlink w:anchor="_Toc449603015" w:history="1">
            <w:r w:rsidRPr="00F115EA">
              <w:rPr>
                <w:rStyle w:val="Hypertextovodkaz"/>
                <w:rFonts w:cs="Times New Roman"/>
                <w:iCs/>
              </w:rPr>
              <w:t>4</w:t>
            </w:r>
            <w:r w:rsidRPr="00F115EA">
              <w:rPr>
                <w:rFonts w:asciiTheme="minorHAnsi" w:eastAsiaTheme="minorEastAsia" w:hAnsiTheme="minorHAnsi"/>
                <w:sz w:val="22"/>
                <w:lang w:eastAsia="cs-CZ"/>
              </w:rPr>
              <w:tab/>
            </w:r>
            <w:r w:rsidRPr="00F115EA">
              <w:rPr>
                <w:rStyle w:val="Hypertextovodkaz"/>
                <w:rFonts w:cs="Times New Roman"/>
                <w:iCs/>
              </w:rPr>
              <w:t>Praktická část</w:t>
            </w:r>
            <w:r w:rsidRPr="00F115EA">
              <w:rPr>
                <w:webHidden/>
              </w:rPr>
              <w:tab/>
            </w:r>
            <w:r w:rsidRPr="00F115EA">
              <w:rPr>
                <w:webHidden/>
              </w:rPr>
              <w:fldChar w:fldCharType="begin"/>
            </w:r>
            <w:r w:rsidRPr="00F115EA">
              <w:rPr>
                <w:webHidden/>
              </w:rPr>
              <w:instrText xml:space="preserve"> PAGEREF _Toc449603015 \h </w:instrText>
            </w:r>
            <w:r w:rsidRPr="00F115EA">
              <w:rPr>
                <w:webHidden/>
              </w:rPr>
            </w:r>
            <w:r w:rsidRPr="00F115EA">
              <w:rPr>
                <w:webHidden/>
              </w:rPr>
              <w:fldChar w:fldCharType="separate"/>
            </w:r>
            <w:r w:rsidR="00C30425">
              <w:rPr>
                <w:webHidden/>
              </w:rPr>
              <w:t>27</w:t>
            </w:r>
            <w:r w:rsidRPr="00F115EA">
              <w:rPr>
                <w:webHidden/>
              </w:rPr>
              <w:fldChar w:fldCharType="end"/>
            </w:r>
          </w:hyperlink>
        </w:p>
        <w:p w:rsidR="00F115EA" w:rsidRPr="00F115EA" w:rsidRDefault="00F115EA" w:rsidP="00F115EA">
          <w:pPr>
            <w:pStyle w:val="Obsah1"/>
            <w:rPr>
              <w:rFonts w:asciiTheme="minorHAnsi" w:eastAsiaTheme="minorEastAsia" w:hAnsiTheme="minorHAnsi"/>
              <w:sz w:val="22"/>
              <w:lang w:eastAsia="cs-CZ"/>
            </w:rPr>
          </w:pPr>
          <w:hyperlink w:anchor="_Toc449603016" w:history="1">
            <w:r w:rsidRPr="00F115EA">
              <w:rPr>
                <w:rStyle w:val="Hypertextovodkaz"/>
                <w:rFonts w:cs="Times New Roman"/>
                <w:iCs/>
              </w:rPr>
              <w:t>4.1</w:t>
            </w:r>
            <w:r w:rsidRPr="00F115EA">
              <w:rPr>
                <w:rFonts w:asciiTheme="minorHAnsi" w:eastAsiaTheme="minorEastAsia" w:hAnsiTheme="minorHAnsi"/>
                <w:sz w:val="22"/>
                <w:lang w:eastAsia="cs-CZ"/>
              </w:rPr>
              <w:tab/>
            </w:r>
            <w:r w:rsidRPr="00F115EA">
              <w:rPr>
                <w:rStyle w:val="Hypertextovodkaz"/>
                <w:rFonts w:cs="Times New Roman"/>
                <w:iCs/>
              </w:rPr>
              <w:t>Kvantitativní průzkum a jeho průběh</w:t>
            </w:r>
            <w:r w:rsidRPr="00F115EA">
              <w:rPr>
                <w:webHidden/>
              </w:rPr>
              <w:tab/>
            </w:r>
            <w:r w:rsidRPr="00F115EA">
              <w:rPr>
                <w:webHidden/>
              </w:rPr>
              <w:fldChar w:fldCharType="begin"/>
            </w:r>
            <w:r w:rsidRPr="00F115EA">
              <w:rPr>
                <w:webHidden/>
              </w:rPr>
              <w:instrText xml:space="preserve"> PAGEREF _Toc449603016 \h </w:instrText>
            </w:r>
            <w:r w:rsidRPr="00F115EA">
              <w:rPr>
                <w:webHidden/>
              </w:rPr>
            </w:r>
            <w:r w:rsidRPr="00F115EA">
              <w:rPr>
                <w:webHidden/>
              </w:rPr>
              <w:fldChar w:fldCharType="separate"/>
            </w:r>
            <w:r w:rsidR="00C30425">
              <w:rPr>
                <w:webHidden/>
              </w:rPr>
              <w:t>27</w:t>
            </w:r>
            <w:r w:rsidRPr="00F115EA">
              <w:rPr>
                <w:webHidden/>
              </w:rPr>
              <w:fldChar w:fldCharType="end"/>
            </w:r>
          </w:hyperlink>
        </w:p>
        <w:p w:rsidR="00F115EA" w:rsidRPr="00F115EA" w:rsidRDefault="00F115EA" w:rsidP="00F115EA">
          <w:pPr>
            <w:pStyle w:val="Obsah1"/>
            <w:rPr>
              <w:rFonts w:asciiTheme="minorHAnsi" w:eastAsiaTheme="minorEastAsia" w:hAnsiTheme="minorHAnsi"/>
              <w:sz w:val="22"/>
              <w:lang w:eastAsia="cs-CZ"/>
            </w:rPr>
          </w:pPr>
          <w:hyperlink w:anchor="_Toc449603017" w:history="1">
            <w:r w:rsidRPr="00F115EA">
              <w:rPr>
                <w:rStyle w:val="Hypertextovodkaz"/>
                <w:rFonts w:cs="Times New Roman"/>
                <w:iCs/>
              </w:rPr>
              <w:t>4.2</w:t>
            </w:r>
            <w:r w:rsidRPr="00F115EA">
              <w:rPr>
                <w:rFonts w:asciiTheme="minorHAnsi" w:eastAsiaTheme="minorEastAsia" w:hAnsiTheme="minorHAnsi"/>
                <w:sz w:val="22"/>
                <w:lang w:eastAsia="cs-CZ"/>
              </w:rPr>
              <w:tab/>
            </w:r>
            <w:r w:rsidRPr="00F115EA">
              <w:rPr>
                <w:rStyle w:val="Hypertextovodkaz"/>
                <w:rFonts w:cs="Times New Roman"/>
                <w:iCs/>
              </w:rPr>
              <w:t>Analýza dotazníkového šetření</w:t>
            </w:r>
            <w:r w:rsidRPr="00F115EA">
              <w:rPr>
                <w:webHidden/>
              </w:rPr>
              <w:tab/>
            </w:r>
            <w:r w:rsidRPr="00F115EA">
              <w:rPr>
                <w:webHidden/>
              </w:rPr>
              <w:fldChar w:fldCharType="begin"/>
            </w:r>
            <w:r w:rsidRPr="00F115EA">
              <w:rPr>
                <w:webHidden/>
              </w:rPr>
              <w:instrText xml:space="preserve"> PAGEREF _Toc449603017 \h </w:instrText>
            </w:r>
            <w:r w:rsidRPr="00F115EA">
              <w:rPr>
                <w:webHidden/>
              </w:rPr>
            </w:r>
            <w:r w:rsidRPr="00F115EA">
              <w:rPr>
                <w:webHidden/>
              </w:rPr>
              <w:fldChar w:fldCharType="separate"/>
            </w:r>
            <w:r w:rsidR="00C30425">
              <w:rPr>
                <w:webHidden/>
              </w:rPr>
              <w:t>28</w:t>
            </w:r>
            <w:r w:rsidRPr="00F115EA">
              <w:rPr>
                <w:webHidden/>
              </w:rPr>
              <w:fldChar w:fldCharType="end"/>
            </w:r>
          </w:hyperlink>
        </w:p>
        <w:p w:rsidR="00F115EA" w:rsidRPr="00F115EA" w:rsidRDefault="00F115EA" w:rsidP="00F115EA">
          <w:pPr>
            <w:pStyle w:val="Obsah1"/>
            <w:rPr>
              <w:rFonts w:asciiTheme="minorHAnsi" w:eastAsiaTheme="minorEastAsia" w:hAnsiTheme="minorHAnsi"/>
              <w:sz w:val="22"/>
              <w:lang w:eastAsia="cs-CZ"/>
            </w:rPr>
          </w:pPr>
          <w:hyperlink w:anchor="_Toc449603018" w:history="1">
            <w:r w:rsidRPr="00F115EA">
              <w:rPr>
                <w:rStyle w:val="Hypertextovodkaz"/>
                <w:rFonts w:cs="Times New Roman"/>
              </w:rPr>
              <w:t>4.3</w:t>
            </w:r>
            <w:r w:rsidRPr="00F115EA">
              <w:rPr>
                <w:rFonts w:asciiTheme="minorHAnsi" w:eastAsiaTheme="minorEastAsia" w:hAnsiTheme="minorHAnsi"/>
                <w:sz w:val="22"/>
                <w:lang w:eastAsia="cs-CZ"/>
              </w:rPr>
              <w:tab/>
            </w:r>
            <w:r w:rsidRPr="00F115EA">
              <w:rPr>
                <w:rStyle w:val="Hypertextovodkaz"/>
                <w:rFonts w:cs="Times New Roman"/>
              </w:rPr>
              <w:t>Shrnutí praktické části</w:t>
            </w:r>
            <w:r w:rsidRPr="00F115EA">
              <w:rPr>
                <w:webHidden/>
              </w:rPr>
              <w:tab/>
            </w:r>
            <w:r w:rsidRPr="00F115EA">
              <w:rPr>
                <w:webHidden/>
              </w:rPr>
              <w:fldChar w:fldCharType="begin"/>
            </w:r>
            <w:r w:rsidRPr="00F115EA">
              <w:rPr>
                <w:webHidden/>
              </w:rPr>
              <w:instrText xml:space="preserve"> PAGEREF _Toc449603018 \h </w:instrText>
            </w:r>
            <w:r w:rsidRPr="00F115EA">
              <w:rPr>
                <w:webHidden/>
              </w:rPr>
            </w:r>
            <w:r w:rsidRPr="00F115EA">
              <w:rPr>
                <w:webHidden/>
              </w:rPr>
              <w:fldChar w:fldCharType="separate"/>
            </w:r>
            <w:r w:rsidR="00C30425">
              <w:rPr>
                <w:webHidden/>
              </w:rPr>
              <w:t>39</w:t>
            </w:r>
            <w:r w:rsidRPr="00F115EA">
              <w:rPr>
                <w:webHidden/>
              </w:rPr>
              <w:fldChar w:fldCharType="end"/>
            </w:r>
          </w:hyperlink>
        </w:p>
        <w:p w:rsidR="00F115EA" w:rsidRPr="00F115EA" w:rsidRDefault="00F115EA" w:rsidP="00F115EA">
          <w:pPr>
            <w:pStyle w:val="Obsah1"/>
            <w:rPr>
              <w:rFonts w:asciiTheme="minorHAnsi" w:eastAsiaTheme="minorEastAsia" w:hAnsiTheme="minorHAnsi"/>
              <w:sz w:val="22"/>
              <w:lang w:eastAsia="cs-CZ"/>
            </w:rPr>
          </w:pPr>
          <w:hyperlink w:anchor="_Toc449603019" w:history="1">
            <w:r w:rsidRPr="00F115EA">
              <w:rPr>
                <w:rStyle w:val="Hypertextovodkaz"/>
                <w:rFonts w:cs="Times New Roman"/>
                <w:iCs/>
              </w:rPr>
              <w:t>5</w:t>
            </w:r>
            <w:r w:rsidRPr="00F115EA">
              <w:rPr>
                <w:rFonts w:asciiTheme="minorHAnsi" w:eastAsiaTheme="minorEastAsia" w:hAnsiTheme="minorHAnsi"/>
                <w:sz w:val="22"/>
                <w:lang w:eastAsia="cs-CZ"/>
              </w:rPr>
              <w:tab/>
            </w:r>
            <w:r w:rsidRPr="00F115EA">
              <w:rPr>
                <w:rStyle w:val="Hypertextovodkaz"/>
                <w:rFonts w:cs="Times New Roman"/>
                <w:iCs/>
              </w:rPr>
              <w:t>Závěr</w:t>
            </w:r>
            <w:r w:rsidRPr="00F115EA">
              <w:rPr>
                <w:webHidden/>
              </w:rPr>
              <w:tab/>
            </w:r>
            <w:r w:rsidRPr="00F115EA">
              <w:rPr>
                <w:webHidden/>
              </w:rPr>
              <w:fldChar w:fldCharType="begin"/>
            </w:r>
            <w:r w:rsidRPr="00F115EA">
              <w:rPr>
                <w:webHidden/>
              </w:rPr>
              <w:instrText xml:space="preserve"> PAGEREF _Toc449603019 \h </w:instrText>
            </w:r>
            <w:r w:rsidRPr="00F115EA">
              <w:rPr>
                <w:webHidden/>
              </w:rPr>
            </w:r>
            <w:r w:rsidRPr="00F115EA">
              <w:rPr>
                <w:webHidden/>
              </w:rPr>
              <w:fldChar w:fldCharType="separate"/>
            </w:r>
            <w:r w:rsidR="00C30425">
              <w:rPr>
                <w:webHidden/>
              </w:rPr>
              <w:t>40</w:t>
            </w:r>
            <w:r w:rsidRPr="00F115EA">
              <w:rPr>
                <w:webHidden/>
              </w:rPr>
              <w:fldChar w:fldCharType="end"/>
            </w:r>
          </w:hyperlink>
        </w:p>
        <w:p w:rsidR="00F115EA" w:rsidRPr="00F115EA" w:rsidRDefault="00F115EA" w:rsidP="00F115EA">
          <w:pPr>
            <w:pStyle w:val="Obsah1"/>
            <w:rPr>
              <w:rFonts w:asciiTheme="minorHAnsi" w:eastAsiaTheme="minorEastAsia" w:hAnsiTheme="minorHAnsi"/>
              <w:sz w:val="22"/>
              <w:lang w:eastAsia="cs-CZ"/>
            </w:rPr>
          </w:pPr>
          <w:hyperlink w:anchor="_Toc449603020" w:history="1">
            <w:r w:rsidRPr="00F115EA">
              <w:rPr>
                <w:rStyle w:val="Hypertextovodkaz"/>
                <w:rFonts w:cs="Times New Roman"/>
                <w:iCs/>
              </w:rPr>
              <w:t>6</w:t>
            </w:r>
            <w:r w:rsidRPr="00F115EA">
              <w:rPr>
                <w:rFonts w:asciiTheme="minorHAnsi" w:eastAsiaTheme="minorEastAsia" w:hAnsiTheme="minorHAnsi"/>
                <w:sz w:val="22"/>
                <w:lang w:eastAsia="cs-CZ"/>
              </w:rPr>
              <w:tab/>
            </w:r>
            <w:r w:rsidRPr="00F115EA">
              <w:rPr>
                <w:rStyle w:val="Hypertextovodkaz"/>
                <w:rFonts w:cs="Times New Roman"/>
                <w:iCs/>
              </w:rPr>
              <w:t>Seznam použité literatury</w:t>
            </w:r>
            <w:r w:rsidRPr="00F115EA">
              <w:rPr>
                <w:webHidden/>
              </w:rPr>
              <w:tab/>
            </w:r>
            <w:r w:rsidRPr="00F115EA">
              <w:rPr>
                <w:webHidden/>
              </w:rPr>
              <w:fldChar w:fldCharType="begin"/>
            </w:r>
            <w:r w:rsidRPr="00F115EA">
              <w:rPr>
                <w:webHidden/>
              </w:rPr>
              <w:instrText xml:space="preserve"> PAGEREF _Toc449603020 \h </w:instrText>
            </w:r>
            <w:r w:rsidRPr="00F115EA">
              <w:rPr>
                <w:webHidden/>
              </w:rPr>
            </w:r>
            <w:r w:rsidRPr="00F115EA">
              <w:rPr>
                <w:webHidden/>
              </w:rPr>
              <w:fldChar w:fldCharType="separate"/>
            </w:r>
            <w:r w:rsidR="00C30425">
              <w:rPr>
                <w:webHidden/>
              </w:rPr>
              <w:t>42</w:t>
            </w:r>
            <w:r w:rsidRPr="00F115EA">
              <w:rPr>
                <w:webHidden/>
              </w:rPr>
              <w:fldChar w:fldCharType="end"/>
            </w:r>
          </w:hyperlink>
        </w:p>
        <w:p w:rsidR="00F115EA" w:rsidRPr="00F115EA" w:rsidRDefault="00F115EA" w:rsidP="00F115EA">
          <w:pPr>
            <w:pStyle w:val="Obsah1"/>
            <w:rPr>
              <w:rFonts w:asciiTheme="minorHAnsi" w:eastAsiaTheme="minorEastAsia" w:hAnsiTheme="minorHAnsi"/>
              <w:sz w:val="22"/>
              <w:lang w:eastAsia="cs-CZ"/>
            </w:rPr>
          </w:pPr>
          <w:hyperlink w:anchor="_Toc449603021" w:history="1">
            <w:r w:rsidRPr="00F115EA">
              <w:rPr>
                <w:rStyle w:val="Hypertextovodkaz"/>
                <w:rFonts w:cs="Times New Roman"/>
                <w:iCs/>
              </w:rPr>
              <w:t>7</w:t>
            </w:r>
            <w:r w:rsidRPr="00F115EA">
              <w:rPr>
                <w:rFonts w:asciiTheme="minorHAnsi" w:eastAsiaTheme="minorEastAsia" w:hAnsiTheme="minorHAnsi"/>
                <w:sz w:val="22"/>
                <w:lang w:eastAsia="cs-CZ"/>
              </w:rPr>
              <w:tab/>
            </w:r>
            <w:r w:rsidRPr="00F115EA">
              <w:rPr>
                <w:rStyle w:val="Hypertextovodkaz"/>
                <w:rFonts w:cs="Times New Roman"/>
                <w:iCs/>
              </w:rPr>
              <w:t>Seznam obrázků a grafů</w:t>
            </w:r>
            <w:r w:rsidRPr="00F115EA">
              <w:rPr>
                <w:webHidden/>
              </w:rPr>
              <w:tab/>
            </w:r>
            <w:r w:rsidRPr="00F115EA">
              <w:rPr>
                <w:webHidden/>
              </w:rPr>
              <w:fldChar w:fldCharType="begin"/>
            </w:r>
            <w:r w:rsidRPr="00F115EA">
              <w:rPr>
                <w:webHidden/>
              </w:rPr>
              <w:instrText xml:space="preserve"> PAGEREF _Toc449603021 \h </w:instrText>
            </w:r>
            <w:r w:rsidRPr="00F115EA">
              <w:rPr>
                <w:webHidden/>
              </w:rPr>
            </w:r>
            <w:r w:rsidRPr="00F115EA">
              <w:rPr>
                <w:webHidden/>
              </w:rPr>
              <w:fldChar w:fldCharType="separate"/>
            </w:r>
            <w:r w:rsidR="00C30425">
              <w:rPr>
                <w:webHidden/>
              </w:rPr>
              <w:t>49</w:t>
            </w:r>
            <w:r w:rsidRPr="00F115EA">
              <w:rPr>
                <w:webHidden/>
              </w:rPr>
              <w:fldChar w:fldCharType="end"/>
            </w:r>
          </w:hyperlink>
        </w:p>
        <w:p w:rsidR="00F115EA" w:rsidRPr="00F115EA" w:rsidRDefault="00F115EA" w:rsidP="00F115EA">
          <w:pPr>
            <w:pStyle w:val="Obsah1"/>
            <w:rPr>
              <w:rFonts w:asciiTheme="minorHAnsi" w:eastAsiaTheme="minorEastAsia" w:hAnsiTheme="minorHAnsi"/>
              <w:sz w:val="22"/>
              <w:lang w:eastAsia="cs-CZ"/>
            </w:rPr>
          </w:pPr>
          <w:hyperlink w:anchor="_Toc449603022" w:history="1">
            <w:r w:rsidRPr="00F115EA">
              <w:rPr>
                <w:rStyle w:val="Hypertextovodkaz"/>
                <w:rFonts w:cs="Times New Roman"/>
                <w:iCs/>
              </w:rPr>
              <w:t>8</w:t>
            </w:r>
            <w:r w:rsidRPr="00F115EA">
              <w:rPr>
                <w:rFonts w:asciiTheme="minorHAnsi" w:eastAsiaTheme="minorEastAsia" w:hAnsiTheme="minorHAnsi"/>
                <w:sz w:val="22"/>
                <w:lang w:eastAsia="cs-CZ"/>
              </w:rPr>
              <w:tab/>
            </w:r>
            <w:r w:rsidRPr="00F115EA">
              <w:rPr>
                <w:rStyle w:val="Hypertextovodkaz"/>
                <w:rFonts w:cs="Times New Roman"/>
                <w:iCs/>
              </w:rPr>
              <w:t>Přílohy</w:t>
            </w:r>
            <w:r w:rsidRPr="00F115EA">
              <w:rPr>
                <w:webHidden/>
              </w:rPr>
              <w:tab/>
            </w:r>
            <w:r w:rsidRPr="00F115EA">
              <w:rPr>
                <w:webHidden/>
              </w:rPr>
              <w:fldChar w:fldCharType="begin"/>
            </w:r>
            <w:r w:rsidRPr="00F115EA">
              <w:rPr>
                <w:webHidden/>
              </w:rPr>
              <w:instrText xml:space="preserve"> PAGEREF _Toc449603022 \h </w:instrText>
            </w:r>
            <w:r w:rsidRPr="00F115EA">
              <w:rPr>
                <w:webHidden/>
              </w:rPr>
            </w:r>
            <w:r w:rsidRPr="00F115EA">
              <w:rPr>
                <w:webHidden/>
              </w:rPr>
              <w:fldChar w:fldCharType="separate"/>
            </w:r>
            <w:r w:rsidR="00C30425">
              <w:rPr>
                <w:webHidden/>
              </w:rPr>
              <w:t>50</w:t>
            </w:r>
            <w:r w:rsidRPr="00F115EA">
              <w:rPr>
                <w:webHidden/>
              </w:rPr>
              <w:fldChar w:fldCharType="end"/>
            </w:r>
          </w:hyperlink>
        </w:p>
        <w:p w:rsidR="00C67278" w:rsidRPr="00BE63B2" w:rsidRDefault="00375F44" w:rsidP="00DB064B">
          <w:pPr>
            <w:suppressAutoHyphens/>
            <w:rPr>
              <w:rFonts w:cs="Times New Roman"/>
              <w:szCs w:val="24"/>
            </w:rPr>
          </w:pPr>
          <w:r w:rsidRPr="00BE63B2">
            <w:rPr>
              <w:rFonts w:cs="Times New Roman"/>
              <w:szCs w:val="24"/>
            </w:rPr>
            <w:fldChar w:fldCharType="end"/>
          </w:r>
        </w:p>
      </w:sdtContent>
    </w:sdt>
    <w:p w:rsidR="00FC3349" w:rsidRPr="00BE63B2" w:rsidRDefault="00FC3349" w:rsidP="00DB064B">
      <w:pPr>
        <w:suppressAutoHyphens/>
        <w:spacing w:line="360" w:lineRule="auto"/>
        <w:outlineLvl w:val="0"/>
        <w:rPr>
          <w:rStyle w:val="Zvraznn"/>
          <w:rFonts w:cs="Times New Roman"/>
          <w:b/>
          <w:i w:val="0"/>
          <w:szCs w:val="24"/>
        </w:rPr>
        <w:sectPr w:rsidR="00FC3349" w:rsidRPr="00BE63B2" w:rsidSect="00DD2864">
          <w:footerReference w:type="default" r:id="rId13"/>
          <w:pgSz w:w="11906" w:h="16838" w:code="9"/>
          <w:pgMar w:top="1418" w:right="1134" w:bottom="1418" w:left="1985" w:header="709" w:footer="709" w:gutter="0"/>
          <w:cols w:space="708"/>
          <w:docGrid w:linePitch="360"/>
        </w:sectPr>
      </w:pPr>
    </w:p>
    <w:p w:rsidR="00E11DB1" w:rsidRDefault="00FC3349" w:rsidP="00E11DB1">
      <w:pPr>
        <w:pStyle w:val="Odstavecseseznamem"/>
        <w:numPr>
          <w:ilvl w:val="0"/>
          <w:numId w:val="14"/>
        </w:numPr>
        <w:suppressAutoHyphens/>
        <w:jc w:val="left"/>
        <w:outlineLvl w:val="0"/>
        <w:rPr>
          <w:rStyle w:val="Zvraznn"/>
          <w:rFonts w:cs="Times New Roman"/>
          <w:b/>
          <w:i w:val="0"/>
          <w:sz w:val="36"/>
          <w:szCs w:val="36"/>
        </w:rPr>
      </w:pPr>
      <w:bookmarkStart w:id="0" w:name="_Toc449603003"/>
      <w:r w:rsidRPr="00BE63B2">
        <w:rPr>
          <w:rStyle w:val="Zvraznn"/>
          <w:rFonts w:cs="Times New Roman"/>
          <w:b/>
          <w:i w:val="0"/>
          <w:sz w:val="36"/>
          <w:szCs w:val="36"/>
        </w:rPr>
        <w:lastRenderedPageBreak/>
        <w:t>Úvod</w:t>
      </w:r>
      <w:bookmarkEnd w:id="0"/>
    </w:p>
    <w:p w:rsidR="00A435A7" w:rsidRPr="000025BC" w:rsidRDefault="00E11DB1" w:rsidP="000025BC">
      <w:pPr>
        <w:suppressAutoHyphens/>
        <w:spacing w:after="0" w:line="360" w:lineRule="auto"/>
        <w:rPr>
          <w:rStyle w:val="Zvraznn"/>
          <w:rFonts w:cs="Times New Roman"/>
          <w:b/>
          <w:i w:val="0"/>
          <w:szCs w:val="24"/>
        </w:rPr>
      </w:pPr>
      <w:r w:rsidRPr="000025BC">
        <w:rPr>
          <w:rStyle w:val="Zvraznn"/>
          <w:rFonts w:cs="Times New Roman"/>
          <w:i w:val="0"/>
          <w:szCs w:val="24"/>
        </w:rPr>
        <w:t xml:space="preserve">Rozvoj venkova </w:t>
      </w:r>
      <w:r w:rsidR="00A435A7" w:rsidRPr="000025BC">
        <w:rPr>
          <w:rStyle w:val="Zvraznn"/>
          <w:rFonts w:cs="Times New Roman"/>
          <w:i w:val="0"/>
          <w:szCs w:val="24"/>
        </w:rPr>
        <w:t>se již od svého počátku neustále vyvíjí, ani v současné době tomu není jinak, jelikož rozvoj venkova je považován za dynamicky rozvíjející odvětví v Evropské unii a její podpoře. Má do budoucna vysoké předpoklady si tento trend udržet a stejně tak, má potenciál být stále zařazen mezi nejvýznamnější podporované aktivity z Evropských fondů.</w:t>
      </w:r>
      <w:r w:rsidR="00A435A7" w:rsidRPr="000025BC">
        <w:rPr>
          <w:rStyle w:val="Zvraznn"/>
          <w:rFonts w:cs="Times New Roman"/>
          <w:b/>
          <w:i w:val="0"/>
          <w:szCs w:val="24"/>
        </w:rPr>
        <w:t xml:space="preserve"> </w:t>
      </w:r>
    </w:p>
    <w:p w:rsidR="00E33C4A" w:rsidRPr="000025BC" w:rsidRDefault="00E33C4A" w:rsidP="000025BC">
      <w:pPr>
        <w:suppressAutoHyphens/>
        <w:spacing w:after="0" w:line="360" w:lineRule="auto"/>
        <w:rPr>
          <w:rStyle w:val="Zvraznn"/>
          <w:rFonts w:cs="Times New Roman"/>
          <w:b/>
          <w:i w:val="0"/>
          <w:szCs w:val="24"/>
        </w:rPr>
      </w:pPr>
    </w:p>
    <w:p w:rsidR="00D766DC" w:rsidRPr="000025BC" w:rsidRDefault="00A435A7" w:rsidP="000025BC">
      <w:pPr>
        <w:suppressAutoHyphens/>
        <w:spacing w:after="0" w:line="360" w:lineRule="auto"/>
        <w:rPr>
          <w:rStyle w:val="Zvraznn"/>
          <w:rFonts w:cs="Times New Roman"/>
          <w:i w:val="0"/>
          <w:szCs w:val="24"/>
        </w:rPr>
      </w:pPr>
      <w:r w:rsidRPr="000025BC">
        <w:rPr>
          <w:rStyle w:val="Zvraznn"/>
          <w:rFonts w:cs="Times New Roman"/>
          <w:i w:val="0"/>
          <w:szCs w:val="24"/>
        </w:rPr>
        <w:t xml:space="preserve">Na rozvoj venkova se díváme jako na celek, který se dále dělí na mnoho dalších podpor, kam je podpora směřována. Potenciál rozvoje venkova tkví </w:t>
      </w:r>
      <w:r w:rsidR="00ED60CD" w:rsidRPr="000025BC">
        <w:rPr>
          <w:rStyle w:val="Zvraznn"/>
          <w:rFonts w:cs="Times New Roman"/>
          <w:i w:val="0"/>
          <w:szCs w:val="24"/>
        </w:rPr>
        <w:t xml:space="preserve">na konkurenceschopnosti </w:t>
      </w:r>
      <w:r w:rsidR="00E6687A" w:rsidRPr="000025BC">
        <w:rPr>
          <w:rStyle w:val="Zvraznn"/>
          <w:rFonts w:cs="Times New Roman"/>
          <w:i w:val="0"/>
          <w:szCs w:val="24"/>
        </w:rPr>
        <w:br/>
      </w:r>
      <w:r w:rsidR="00ED60CD" w:rsidRPr="000025BC">
        <w:rPr>
          <w:rStyle w:val="Zvraznn"/>
          <w:rFonts w:cs="Times New Roman"/>
          <w:i w:val="0"/>
          <w:szCs w:val="24"/>
        </w:rPr>
        <w:t xml:space="preserve">zemědělství, udržitelnosti přírodních zdrojů, na opatření v oblasti klimatu a na vyvážený územní rozvoj venkovských oblastí. Samotný potenciál v současné době </w:t>
      </w:r>
      <w:r w:rsidR="00301D97" w:rsidRPr="000025BC">
        <w:rPr>
          <w:rStyle w:val="Zvraznn"/>
          <w:rFonts w:cs="Times New Roman"/>
          <w:i w:val="0"/>
          <w:szCs w:val="24"/>
        </w:rPr>
        <w:t xml:space="preserve">je podpora </w:t>
      </w:r>
    </w:p>
    <w:p w:rsidR="00ED60CD" w:rsidRPr="000025BC" w:rsidRDefault="00301D97" w:rsidP="000025BC">
      <w:pPr>
        <w:suppressAutoHyphens/>
        <w:spacing w:after="0" w:line="360" w:lineRule="auto"/>
        <w:rPr>
          <w:rStyle w:val="Zvraznn"/>
          <w:rFonts w:cs="Times New Roman"/>
          <w:i w:val="0"/>
          <w:szCs w:val="24"/>
        </w:rPr>
      </w:pPr>
      <w:r w:rsidRPr="000025BC">
        <w:rPr>
          <w:rStyle w:val="Zvraznn"/>
          <w:rFonts w:cs="Times New Roman"/>
          <w:i w:val="0"/>
          <w:szCs w:val="24"/>
        </w:rPr>
        <w:t xml:space="preserve">úspěšných projektů spolufinancovaných z fondů Evropské unie. </w:t>
      </w:r>
    </w:p>
    <w:p w:rsidR="00E33C4A" w:rsidRPr="000025BC" w:rsidRDefault="00E33C4A" w:rsidP="000025BC">
      <w:pPr>
        <w:suppressAutoHyphens/>
        <w:spacing w:after="0" w:line="360" w:lineRule="auto"/>
        <w:rPr>
          <w:rStyle w:val="Zvraznn"/>
          <w:rFonts w:cs="Times New Roman"/>
          <w:i w:val="0"/>
          <w:szCs w:val="24"/>
        </w:rPr>
      </w:pPr>
    </w:p>
    <w:p w:rsidR="00D766DC" w:rsidRPr="000025BC" w:rsidRDefault="00301D97" w:rsidP="000025BC">
      <w:pPr>
        <w:suppressAutoHyphens/>
        <w:spacing w:after="0" w:line="360" w:lineRule="auto"/>
        <w:rPr>
          <w:rStyle w:val="Zvraznn"/>
          <w:rFonts w:cs="Times New Roman"/>
          <w:i w:val="0"/>
          <w:szCs w:val="24"/>
        </w:rPr>
      </w:pPr>
      <w:r w:rsidRPr="000025BC">
        <w:rPr>
          <w:rStyle w:val="Zvraznn"/>
          <w:rFonts w:cs="Times New Roman"/>
          <w:i w:val="0"/>
          <w:szCs w:val="24"/>
        </w:rPr>
        <w:t xml:space="preserve">Programovací období v letech 2007-2013 vycházelo z Národního strategického plánu </w:t>
      </w:r>
      <w:r w:rsidR="00E6687A" w:rsidRPr="000025BC">
        <w:rPr>
          <w:rStyle w:val="Zvraznn"/>
          <w:rFonts w:cs="Times New Roman"/>
          <w:i w:val="0"/>
          <w:szCs w:val="24"/>
        </w:rPr>
        <w:br/>
      </w:r>
      <w:r w:rsidRPr="000025BC">
        <w:rPr>
          <w:rStyle w:val="Zvraznn"/>
          <w:rFonts w:cs="Times New Roman"/>
          <w:i w:val="0"/>
          <w:szCs w:val="24"/>
        </w:rPr>
        <w:t xml:space="preserve">a bylo zpracováno v souladu s nařízením Rady. Program rozvoje venkova zajišťoval </w:t>
      </w:r>
      <w:r w:rsidR="00E6687A" w:rsidRPr="000025BC">
        <w:rPr>
          <w:rStyle w:val="Zvraznn"/>
          <w:rFonts w:cs="Times New Roman"/>
          <w:i w:val="0"/>
          <w:szCs w:val="24"/>
        </w:rPr>
        <w:br/>
      </w:r>
      <w:r w:rsidRPr="000025BC">
        <w:rPr>
          <w:rStyle w:val="Zvraznn"/>
          <w:rFonts w:cs="Times New Roman"/>
          <w:i w:val="0"/>
          <w:szCs w:val="24"/>
        </w:rPr>
        <w:t xml:space="preserve">Evropský zemědělský fond pro rozvoj venkova. Národní strategický plán specifikuje </w:t>
      </w:r>
      <w:r w:rsidR="00E6687A" w:rsidRPr="000025BC">
        <w:rPr>
          <w:rStyle w:val="Zvraznn"/>
          <w:rFonts w:cs="Times New Roman"/>
          <w:i w:val="0"/>
          <w:szCs w:val="24"/>
        </w:rPr>
        <w:br/>
      </w:r>
      <w:r w:rsidRPr="000025BC">
        <w:rPr>
          <w:rStyle w:val="Zvraznn"/>
          <w:rFonts w:cs="Times New Roman"/>
          <w:i w:val="0"/>
          <w:szCs w:val="24"/>
        </w:rPr>
        <w:t xml:space="preserve">podporu venkova na osy a zajišťuje tak jeho efektivní realizaci. Opatření Programu rozvoje venkova přispívá k naplňování cílů Lisabonské strategie a to ve všech jejich oblastech.  </w:t>
      </w:r>
      <w:r w:rsidR="00D766DC" w:rsidRPr="000025BC">
        <w:rPr>
          <w:rStyle w:val="Zvraznn"/>
          <w:rFonts w:cs="Times New Roman"/>
          <w:i w:val="0"/>
          <w:szCs w:val="24"/>
        </w:rPr>
        <w:br/>
      </w:r>
    </w:p>
    <w:p w:rsidR="00D766DC" w:rsidRPr="000025BC" w:rsidRDefault="00D766DC" w:rsidP="000025BC">
      <w:pPr>
        <w:suppressAutoHyphens/>
        <w:spacing w:after="0" w:line="360" w:lineRule="auto"/>
        <w:rPr>
          <w:rStyle w:val="Zvraznn"/>
          <w:rFonts w:cs="Times New Roman"/>
          <w:i w:val="0"/>
          <w:szCs w:val="24"/>
        </w:rPr>
      </w:pPr>
      <w:r w:rsidRPr="000025BC">
        <w:rPr>
          <w:rStyle w:val="Zvraznn"/>
          <w:rFonts w:cs="Times New Roman"/>
          <w:i w:val="0"/>
          <w:szCs w:val="24"/>
        </w:rPr>
        <w:t xml:space="preserve">Následovalo nové programové období rozvoje venkova na období let 2014-2020, které bylo schváleno Evropskou komisí v květnu roku 2015. Hlavním cílem programu </w:t>
      </w:r>
      <w:r w:rsidR="00E6687A" w:rsidRPr="000025BC">
        <w:rPr>
          <w:rStyle w:val="Zvraznn"/>
          <w:rFonts w:cs="Times New Roman"/>
          <w:i w:val="0"/>
          <w:szCs w:val="24"/>
        </w:rPr>
        <w:t xml:space="preserve">v aktuálním období </w:t>
      </w:r>
      <w:r w:rsidRPr="000025BC">
        <w:rPr>
          <w:rStyle w:val="Zvraznn"/>
          <w:rFonts w:cs="Times New Roman"/>
          <w:i w:val="0"/>
          <w:szCs w:val="24"/>
        </w:rPr>
        <w:t xml:space="preserve">je obnova, zachování a zlepšení ekosystémů závislých na zemědělství prostřednictvím zejména </w:t>
      </w:r>
      <w:proofErr w:type="spellStart"/>
      <w:r w:rsidRPr="000025BC">
        <w:rPr>
          <w:rStyle w:val="Zvraznn"/>
          <w:rFonts w:cs="Times New Roman"/>
          <w:i w:val="0"/>
          <w:szCs w:val="24"/>
        </w:rPr>
        <w:t>agroenvironmentálních</w:t>
      </w:r>
      <w:proofErr w:type="spellEnd"/>
      <w:r w:rsidRPr="000025BC">
        <w:rPr>
          <w:rStyle w:val="Zvraznn"/>
          <w:rFonts w:cs="Times New Roman"/>
          <w:i w:val="0"/>
          <w:szCs w:val="24"/>
        </w:rPr>
        <w:t xml:space="preserve"> opatření, dále investice </w:t>
      </w:r>
      <w:r w:rsidR="000025BC">
        <w:rPr>
          <w:rStyle w:val="Zvraznn"/>
          <w:rFonts w:cs="Times New Roman"/>
          <w:i w:val="0"/>
          <w:szCs w:val="24"/>
        </w:rPr>
        <w:br/>
      </w:r>
      <w:r w:rsidRPr="000025BC">
        <w:rPr>
          <w:rStyle w:val="Zvraznn"/>
          <w:rFonts w:cs="Times New Roman"/>
          <w:i w:val="0"/>
          <w:szCs w:val="24"/>
        </w:rPr>
        <w:t>pro konkurenceschopnost a inovace zemědělských podniků, podpora vstupu mladých lidí do zemědělství nebo krajinná infrastruktura.</w:t>
      </w:r>
      <w:r w:rsidR="00E6687A" w:rsidRPr="000025BC">
        <w:rPr>
          <w:rStyle w:val="Zvraznn"/>
          <w:rFonts w:cs="Times New Roman"/>
          <w:i w:val="0"/>
          <w:szCs w:val="24"/>
        </w:rPr>
        <w:t xml:space="preserve"> </w:t>
      </w:r>
      <w:r w:rsidRPr="000025BC">
        <w:rPr>
          <w:rStyle w:val="Zvraznn"/>
          <w:rFonts w:cs="Times New Roman"/>
          <w:i w:val="0"/>
          <w:szCs w:val="24"/>
        </w:rPr>
        <w:t xml:space="preserve">Program bude také podporovat diverzifikaci </w:t>
      </w:r>
      <w:r w:rsidR="00E6687A" w:rsidRPr="000025BC">
        <w:rPr>
          <w:rStyle w:val="Zvraznn"/>
          <w:rFonts w:cs="Times New Roman"/>
          <w:i w:val="0"/>
          <w:szCs w:val="24"/>
        </w:rPr>
        <w:br/>
      </w:r>
      <w:r w:rsidRPr="000025BC">
        <w:rPr>
          <w:rStyle w:val="Zvraznn"/>
          <w:rFonts w:cs="Times New Roman"/>
          <w:i w:val="0"/>
          <w:szCs w:val="24"/>
        </w:rPr>
        <w:t xml:space="preserve">ekonomických aktivit ve venkovském prostoru s cílem vytvářet nová pracovní místa </w:t>
      </w:r>
      <w:r w:rsidR="000025BC">
        <w:rPr>
          <w:rStyle w:val="Zvraznn"/>
          <w:rFonts w:cs="Times New Roman"/>
          <w:i w:val="0"/>
          <w:szCs w:val="24"/>
        </w:rPr>
        <w:br/>
      </w:r>
      <w:r w:rsidRPr="000025BC">
        <w:rPr>
          <w:rStyle w:val="Zvraznn"/>
          <w:rFonts w:cs="Times New Roman"/>
          <w:i w:val="0"/>
          <w:szCs w:val="24"/>
        </w:rPr>
        <w:t>a zvýšit hospodářský rozvoj. Horizontální prioritou je předávání znalostí a inovací formou vzdělávacích aktivit a poradenstvím a spolupráce v oblasti zemědělství a lesnictví.</w:t>
      </w:r>
      <w:r w:rsidR="00E6687A" w:rsidRPr="000025BC">
        <w:rPr>
          <w:rStyle w:val="Zvraznn"/>
          <w:rFonts w:cs="Times New Roman"/>
          <w:i w:val="0"/>
          <w:szCs w:val="24"/>
        </w:rPr>
        <w:t xml:space="preserve"> Díky Programu rozvoje venkova do českého zemědělství poputuje v příštích letech téměř 97 miliard Kč, 63 miliard z EU a 34 miliard z rozpočtu České republiky.</w:t>
      </w:r>
    </w:p>
    <w:p w:rsidR="00E6687A" w:rsidRPr="000025BC" w:rsidRDefault="00E6687A" w:rsidP="000025BC">
      <w:pPr>
        <w:suppressAutoHyphens/>
        <w:spacing w:after="0" w:line="360" w:lineRule="auto"/>
        <w:rPr>
          <w:rStyle w:val="Zvraznn"/>
          <w:rFonts w:cs="Times New Roman"/>
          <w:i w:val="0"/>
          <w:szCs w:val="24"/>
        </w:rPr>
      </w:pPr>
    </w:p>
    <w:p w:rsidR="00E6687A" w:rsidRPr="000025BC" w:rsidRDefault="00E6687A" w:rsidP="000025BC">
      <w:pPr>
        <w:suppressAutoHyphens/>
        <w:spacing w:after="0" w:line="360" w:lineRule="auto"/>
        <w:rPr>
          <w:rStyle w:val="Zvraznn"/>
          <w:rFonts w:cs="Times New Roman"/>
          <w:i w:val="0"/>
          <w:szCs w:val="24"/>
        </w:rPr>
      </w:pPr>
      <w:r w:rsidRPr="000025BC">
        <w:rPr>
          <w:rStyle w:val="Zvraznn"/>
          <w:rFonts w:cs="Times New Roman"/>
          <w:i w:val="0"/>
          <w:szCs w:val="24"/>
        </w:rPr>
        <w:t xml:space="preserve">V praktické části se dovíme odpovědi na otázky, které byly položeny subjektům, kterým byly poskytnuty dotace. Z výsledků se dovíme, jak byly spokojeni s postupem jak získat </w:t>
      </w:r>
      <w:r w:rsidRPr="000025BC">
        <w:rPr>
          <w:rStyle w:val="Zvraznn"/>
          <w:rFonts w:cs="Times New Roman"/>
          <w:i w:val="0"/>
          <w:szCs w:val="24"/>
        </w:rPr>
        <w:lastRenderedPageBreak/>
        <w:t xml:space="preserve">dotaci, jeho informovaností, potřebou pomoci či samostatné práce na získávání finančních prostředků a další. Závěrem zhodnotíme situaci a navrhneme řešení, případná doporučení. </w:t>
      </w:r>
    </w:p>
    <w:p w:rsidR="00E6687A" w:rsidRPr="006106C1" w:rsidRDefault="0052423A" w:rsidP="006106C1">
      <w:pPr>
        <w:pStyle w:val="Odstavecseseznamem"/>
        <w:numPr>
          <w:ilvl w:val="0"/>
          <w:numId w:val="14"/>
        </w:numPr>
        <w:suppressAutoHyphens/>
        <w:jc w:val="left"/>
        <w:outlineLvl w:val="0"/>
        <w:rPr>
          <w:rStyle w:val="Zvraznn"/>
          <w:rFonts w:cs="Times New Roman"/>
          <w:b/>
          <w:i w:val="0"/>
          <w:sz w:val="36"/>
          <w:szCs w:val="36"/>
        </w:rPr>
      </w:pPr>
      <w:r w:rsidRPr="00CE010E">
        <w:rPr>
          <w:rStyle w:val="Zvraznn"/>
          <w:rFonts w:cs="Times New Roman"/>
          <w:b/>
          <w:i w:val="0"/>
          <w:szCs w:val="24"/>
        </w:rPr>
        <w:br w:type="page"/>
      </w:r>
      <w:bookmarkStart w:id="1" w:name="_Toc449603004"/>
      <w:r w:rsidR="006106C1">
        <w:rPr>
          <w:rStyle w:val="Zvraznn"/>
          <w:rFonts w:cs="Times New Roman"/>
          <w:b/>
          <w:i w:val="0"/>
          <w:sz w:val="36"/>
          <w:szCs w:val="36"/>
        </w:rPr>
        <w:lastRenderedPageBreak/>
        <w:t>Cíl práce a metodika</w:t>
      </w:r>
      <w:bookmarkEnd w:id="1"/>
    </w:p>
    <w:p w:rsidR="00671CE2" w:rsidRPr="000025BC" w:rsidRDefault="00E6687A" w:rsidP="000025BC">
      <w:pPr>
        <w:suppressAutoHyphens/>
        <w:spacing w:after="0" w:line="360" w:lineRule="auto"/>
        <w:rPr>
          <w:rStyle w:val="Zvraznn"/>
          <w:rFonts w:cs="Times New Roman"/>
          <w:i w:val="0"/>
          <w:szCs w:val="24"/>
        </w:rPr>
      </w:pPr>
      <w:r w:rsidRPr="000025BC">
        <w:rPr>
          <w:rStyle w:val="Zvraznn"/>
          <w:rFonts w:cs="Times New Roman"/>
          <w:i w:val="0"/>
          <w:szCs w:val="24"/>
        </w:rPr>
        <w:t xml:space="preserve">Cílem této práce je analyzovat a zpracovat doporučení, která by vedla k lepšímu </w:t>
      </w:r>
      <w:r w:rsidR="00671CE2" w:rsidRPr="000025BC">
        <w:rPr>
          <w:rStyle w:val="Zvraznn"/>
          <w:rFonts w:cs="Times New Roman"/>
          <w:i w:val="0"/>
          <w:szCs w:val="24"/>
        </w:rPr>
        <w:t xml:space="preserve">postupu při získávání finančních prostředků, samostatně subjekty a co možná nejrychlejší cestou. Nezbytnou součástí pro naplnění tohoto cíle je nutnost splnění dílčích cílů. Jedná se zejména o analyzování formy daných subjektů, místě jeho podnikání a předmětu podnikání, počtu zaměstnanců a další. Závěrečným dílčím cílem je analyzování problémů ze stran žadatelů a návrh doporučených změn, případně navrhnout další řešení pro zvýšení počtu </w:t>
      </w:r>
      <w:r w:rsidR="00991FB2" w:rsidRPr="000025BC">
        <w:rPr>
          <w:rStyle w:val="Zvraznn"/>
          <w:rFonts w:cs="Times New Roman"/>
          <w:i w:val="0"/>
          <w:szCs w:val="24"/>
        </w:rPr>
        <w:t xml:space="preserve">žadatelů o finanční prostředky s co nejmenšími problémy. </w:t>
      </w:r>
    </w:p>
    <w:p w:rsidR="002952F7" w:rsidRPr="000025BC" w:rsidRDefault="002952F7" w:rsidP="000025BC">
      <w:pPr>
        <w:suppressAutoHyphens/>
        <w:spacing w:after="0" w:line="360" w:lineRule="auto"/>
        <w:rPr>
          <w:rStyle w:val="Zvraznn"/>
          <w:rFonts w:cs="Times New Roman"/>
          <w:i w:val="0"/>
          <w:szCs w:val="24"/>
        </w:rPr>
      </w:pPr>
    </w:p>
    <w:p w:rsidR="006106C1" w:rsidRDefault="00991FB2" w:rsidP="000025BC">
      <w:pPr>
        <w:suppressAutoHyphens/>
        <w:spacing w:after="0" w:line="360" w:lineRule="auto"/>
      </w:pPr>
      <w:r w:rsidRPr="000025BC">
        <w:t>Bakalářská práce se skládá ze dvou částí – teoretická a praktická. První teoretická část obsahuje základní vysvětlení pojmů, které jsou potřebné k porozumění řešené pro</w:t>
      </w:r>
      <w:r w:rsidR="002952F7" w:rsidRPr="000025BC">
        <w:t>blematiky v praktické části. Též</w:t>
      </w:r>
      <w:r w:rsidRPr="000025BC">
        <w:t xml:space="preserve"> jsou zde </w:t>
      </w:r>
      <w:r w:rsidR="002952F7" w:rsidRPr="000025BC">
        <w:t xml:space="preserve">obsaženy údaje o rozvoji venkova jeho počátků až po současné aktuální programové období. </w:t>
      </w:r>
      <w:r w:rsidRPr="000025BC">
        <w:t>Následuje praktic</w:t>
      </w:r>
      <w:r w:rsidR="002952F7" w:rsidRPr="000025BC">
        <w:t>ká část, kde jsou obsaženy</w:t>
      </w:r>
      <w:r w:rsidRPr="000025BC">
        <w:t xml:space="preserve"> základní informace</w:t>
      </w:r>
      <w:r w:rsidR="002952F7" w:rsidRPr="000025BC">
        <w:t xml:space="preserve"> o subjektech, kteří čerpali finanční prostředky</w:t>
      </w:r>
      <w:r w:rsidRPr="000025BC">
        <w:t>. Závěr praktické části obsahuje dopo</w:t>
      </w:r>
      <w:r w:rsidR="002952F7" w:rsidRPr="000025BC">
        <w:t xml:space="preserve">ručení včetně návrhů a změn. </w:t>
      </w:r>
    </w:p>
    <w:p w:rsidR="006106C1" w:rsidRDefault="006106C1" w:rsidP="000025BC">
      <w:pPr>
        <w:suppressAutoHyphens/>
        <w:spacing w:after="0" w:line="360" w:lineRule="auto"/>
      </w:pPr>
    </w:p>
    <w:p w:rsidR="00991FB2" w:rsidRPr="000025BC" w:rsidRDefault="00991FB2" w:rsidP="000025BC">
      <w:pPr>
        <w:suppressAutoHyphens/>
        <w:spacing w:after="0" w:line="360" w:lineRule="auto"/>
        <w:rPr>
          <w:rStyle w:val="Zvraznn"/>
          <w:rFonts w:cs="Times New Roman"/>
          <w:i w:val="0"/>
          <w:szCs w:val="24"/>
        </w:rPr>
      </w:pPr>
      <w:r w:rsidRPr="000025BC">
        <w:t>Ke zpracování teoretické a praktické části baka</w:t>
      </w:r>
      <w:r w:rsidR="002952F7" w:rsidRPr="000025BC">
        <w:t>lářské práce byly použity</w:t>
      </w:r>
      <w:r w:rsidRPr="000025BC">
        <w:t xml:space="preserve"> metody analýzy, syntézy, rešerše literárních pramenů, dotazníkového šetření a </w:t>
      </w:r>
      <w:r w:rsidR="002952F7" w:rsidRPr="000025BC">
        <w:t xml:space="preserve">analýza výsledků. </w:t>
      </w:r>
    </w:p>
    <w:p w:rsidR="0052423A" w:rsidRPr="00671CE2" w:rsidRDefault="0052423A" w:rsidP="000025BC">
      <w:pPr>
        <w:suppressAutoHyphens/>
        <w:spacing w:after="0" w:line="360" w:lineRule="auto"/>
        <w:rPr>
          <w:rStyle w:val="Zvraznn"/>
          <w:rFonts w:cs="Times New Roman"/>
          <w:i w:val="0"/>
          <w:szCs w:val="24"/>
        </w:rPr>
      </w:pPr>
      <w:r w:rsidRPr="000025BC">
        <w:rPr>
          <w:rStyle w:val="Zvraznn"/>
          <w:rFonts w:cs="Times New Roman"/>
          <w:i w:val="0"/>
          <w:szCs w:val="24"/>
        </w:rPr>
        <w:br w:type="page"/>
      </w:r>
    </w:p>
    <w:p w:rsidR="00F879AD" w:rsidRPr="00BE63B2" w:rsidRDefault="00F879AD" w:rsidP="00DB064B">
      <w:pPr>
        <w:pStyle w:val="Bezmezer"/>
        <w:numPr>
          <w:ilvl w:val="0"/>
          <w:numId w:val="14"/>
        </w:numPr>
        <w:suppressAutoHyphens/>
        <w:spacing w:line="360" w:lineRule="auto"/>
        <w:jc w:val="both"/>
        <w:outlineLvl w:val="0"/>
        <w:rPr>
          <w:rStyle w:val="Zvraznn"/>
          <w:rFonts w:ascii="Times New Roman" w:hAnsi="Times New Roman" w:cs="Times New Roman"/>
          <w:b/>
          <w:i w:val="0"/>
          <w:sz w:val="36"/>
          <w:szCs w:val="36"/>
        </w:rPr>
      </w:pPr>
      <w:bookmarkStart w:id="2" w:name="_Toc449603005"/>
      <w:r w:rsidRPr="00BE63B2">
        <w:rPr>
          <w:rStyle w:val="Zvraznn"/>
          <w:rFonts w:ascii="Times New Roman" w:hAnsi="Times New Roman" w:cs="Times New Roman"/>
          <w:b/>
          <w:i w:val="0"/>
          <w:sz w:val="36"/>
          <w:szCs w:val="36"/>
        </w:rPr>
        <w:lastRenderedPageBreak/>
        <w:t>Teoretická část</w:t>
      </w:r>
      <w:bookmarkEnd w:id="2"/>
    </w:p>
    <w:p w:rsidR="00CA65CA" w:rsidRPr="00BE63B2" w:rsidRDefault="00CA65CA" w:rsidP="00DB064B">
      <w:pPr>
        <w:pStyle w:val="Bezmezer"/>
        <w:numPr>
          <w:ilvl w:val="0"/>
          <w:numId w:val="5"/>
        </w:numPr>
        <w:suppressAutoHyphens/>
        <w:spacing w:line="360" w:lineRule="auto"/>
        <w:jc w:val="both"/>
        <w:outlineLvl w:val="0"/>
        <w:rPr>
          <w:rStyle w:val="Zvraznn"/>
          <w:rFonts w:ascii="Times New Roman" w:hAnsi="Times New Roman" w:cs="Times New Roman"/>
          <w:b/>
          <w:i w:val="0"/>
          <w:vanish/>
          <w:szCs w:val="24"/>
        </w:rPr>
      </w:pPr>
      <w:bookmarkStart w:id="3" w:name="_Toc443603876"/>
      <w:bookmarkStart w:id="4" w:name="_Toc443603939"/>
      <w:bookmarkStart w:id="5" w:name="_Toc443676722"/>
      <w:bookmarkStart w:id="6" w:name="_Toc443680673"/>
      <w:bookmarkStart w:id="7" w:name="_Toc443853316"/>
      <w:bookmarkStart w:id="8" w:name="_Toc444436493"/>
      <w:bookmarkStart w:id="9" w:name="_Toc444454814"/>
      <w:bookmarkStart w:id="10" w:name="_Toc444456241"/>
      <w:bookmarkStart w:id="11" w:name="_Toc444456267"/>
      <w:bookmarkStart w:id="12" w:name="_Toc444456313"/>
      <w:bookmarkStart w:id="13" w:name="_Toc444457676"/>
      <w:bookmarkStart w:id="14" w:name="_Toc444501290"/>
      <w:bookmarkStart w:id="15" w:name="_Toc447825270"/>
      <w:bookmarkStart w:id="16" w:name="_Toc447825301"/>
      <w:bookmarkStart w:id="17" w:name="_Toc449475349"/>
      <w:bookmarkStart w:id="18" w:name="_Toc449476550"/>
      <w:bookmarkStart w:id="19" w:name="_Toc449476580"/>
      <w:bookmarkStart w:id="20" w:name="_Toc449555851"/>
      <w:bookmarkStart w:id="21" w:name="_Toc449558677"/>
      <w:bookmarkStart w:id="22" w:name="_Toc449558750"/>
      <w:bookmarkStart w:id="23" w:name="_Toc449559137"/>
      <w:bookmarkStart w:id="24" w:name="_Toc449559266"/>
      <w:bookmarkStart w:id="25" w:name="_Toc449561763"/>
      <w:bookmarkStart w:id="26" w:name="_Toc449561800"/>
      <w:bookmarkStart w:id="27" w:name="_Toc449561821"/>
      <w:bookmarkStart w:id="28" w:name="_Toc449569939"/>
      <w:bookmarkStart w:id="29" w:name="_Toc44960300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9D2051" w:rsidRPr="009D2051" w:rsidRDefault="00BE63B2" w:rsidP="009D2051">
      <w:pPr>
        <w:pStyle w:val="Bezmezer"/>
        <w:numPr>
          <w:ilvl w:val="1"/>
          <w:numId w:val="14"/>
        </w:numPr>
        <w:suppressAutoHyphens/>
        <w:spacing w:line="360" w:lineRule="auto"/>
        <w:jc w:val="both"/>
        <w:outlineLvl w:val="0"/>
        <w:rPr>
          <w:rFonts w:ascii="Times New Roman" w:hAnsi="Times New Roman" w:cs="Times New Roman"/>
          <w:b/>
          <w:sz w:val="32"/>
          <w:szCs w:val="32"/>
        </w:rPr>
      </w:pPr>
      <w:r w:rsidRPr="00BE63B2">
        <w:rPr>
          <w:rFonts w:ascii="Times New Roman" w:hAnsi="Times New Roman" w:cs="Times New Roman"/>
          <w:b/>
          <w:sz w:val="32"/>
          <w:szCs w:val="32"/>
        </w:rPr>
        <w:t xml:space="preserve"> </w:t>
      </w:r>
      <w:bookmarkStart w:id="30" w:name="_Toc449603007"/>
      <w:r w:rsidRPr="00BE63B2">
        <w:rPr>
          <w:rFonts w:ascii="Times New Roman" w:hAnsi="Times New Roman" w:cs="Times New Roman"/>
          <w:b/>
          <w:sz w:val="32"/>
          <w:szCs w:val="32"/>
        </w:rPr>
        <w:t>Rozvoj venkova</w:t>
      </w:r>
      <w:bookmarkEnd w:id="30"/>
    </w:p>
    <w:p w:rsidR="004871C1" w:rsidRDefault="004871C1" w:rsidP="00A95AA1">
      <w:pPr>
        <w:suppressAutoHyphens/>
        <w:spacing w:after="0" w:line="360" w:lineRule="auto"/>
        <w:rPr>
          <w:rFonts w:cs="Times New Roman"/>
          <w:szCs w:val="24"/>
        </w:rPr>
      </w:pPr>
      <w:r>
        <w:t xml:space="preserve">Za souhrnný cíl politiky rozvoje venkova lze považovat udržitelný rozvoj oblastí, </w:t>
      </w:r>
      <w:r w:rsidR="000025BC">
        <w:br/>
      </w:r>
      <w:r>
        <w:t xml:space="preserve">ve kterých mají obyvatelé možnost pracovat, mají nabídku veřejných služeb, kultury </w:t>
      </w:r>
      <w:r w:rsidR="00DB064B">
        <w:br/>
      </w:r>
      <w:r>
        <w:t>a volnočasových aktivit. Politika rozvoje venkova může být popsána jako souhrnná politika, která zahrnuje prvky zemědělské politiky, územního plánování, osídlení</w:t>
      </w:r>
      <w:r w:rsidR="001D110E">
        <w:t xml:space="preserve"> a státní správy. (</w:t>
      </w:r>
      <w:proofErr w:type="spellStart"/>
      <w:r w:rsidR="001D110E">
        <w:t>Pedersen</w:t>
      </w:r>
      <w:proofErr w:type="spellEnd"/>
      <w:r w:rsidR="001D110E">
        <w:t>, 2006</w:t>
      </w:r>
      <w:r>
        <w:t>)</w:t>
      </w:r>
    </w:p>
    <w:p w:rsidR="000C23EF" w:rsidRDefault="00BE63B2" w:rsidP="000025BC">
      <w:pPr>
        <w:suppressAutoHyphens/>
        <w:spacing w:after="0" w:line="360" w:lineRule="auto"/>
        <w:rPr>
          <w:rFonts w:cs="Times New Roman"/>
          <w:szCs w:val="24"/>
        </w:rPr>
      </w:pPr>
      <w:r w:rsidRPr="00BE63B2">
        <w:rPr>
          <w:rFonts w:cs="Times New Roman"/>
          <w:szCs w:val="24"/>
        </w:rPr>
        <w:t xml:space="preserve">Politika rozvoje venkova doprovází a doplňuje politiky podpory tržního opatření </w:t>
      </w:r>
      <w:r w:rsidR="00DB064B">
        <w:rPr>
          <w:rFonts w:cs="Times New Roman"/>
          <w:szCs w:val="24"/>
        </w:rPr>
        <w:br/>
      </w:r>
      <w:r w:rsidRPr="00BE63B2">
        <w:rPr>
          <w:rFonts w:cs="Times New Roman"/>
          <w:szCs w:val="24"/>
        </w:rPr>
        <w:t>a podpory příjmů v rámci společné zemědělské politiky, politiky soudržnosti a společné rybolovné politiky. Přispívá k podpoře udržitelného rozvoje venkova. Politika rozvoje venkova musí být prováděna jen na úrovni EU, vzhledem k provázanosti s dalšími nástroji společné zemědělské politiky, k velikosti rozdílů mezi venkovskými oblastmi jednotlivých členských zemí a k omezeným finančním možnostem členských států v EU.</w:t>
      </w:r>
      <w:r w:rsidR="00E7473E" w:rsidRPr="00E7473E">
        <w:rPr>
          <w:rFonts w:cs="Times New Roman"/>
          <w:szCs w:val="24"/>
        </w:rPr>
        <w:t xml:space="preserve"> </w:t>
      </w:r>
      <w:r w:rsidR="00E7473E" w:rsidRPr="00BE63B2">
        <w:rPr>
          <w:rFonts w:cs="Times New Roman"/>
          <w:szCs w:val="24"/>
        </w:rPr>
        <w:t>(</w:t>
      </w:r>
      <w:proofErr w:type="spellStart"/>
      <w:r w:rsidR="00E7473E" w:rsidRPr="00BE63B2">
        <w:rPr>
          <w:rFonts w:cs="Times New Roman"/>
          <w:szCs w:val="24"/>
        </w:rPr>
        <w:t>König</w:t>
      </w:r>
      <w:proofErr w:type="spellEnd"/>
      <w:r w:rsidR="00E7473E" w:rsidRPr="00BE63B2">
        <w:rPr>
          <w:rFonts w:cs="Times New Roman"/>
          <w:szCs w:val="24"/>
        </w:rPr>
        <w:t>, 2009, s. 262)</w:t>
      </w:r>
    </w:p>
    <w:p w:rsidR="00BE63B2" w:rsidRDefault="00BE63B2" w:rsidP="000025BC">
      <w:pPr>
        <w:suppressAutoHyphens/>
        <w:spacing w:after="0" w:line="360" w:lineRule="auto"/>
        <w:rPr>
          <w:rFonts w:cs="Times New Roman"/>
          <w:szCs w:val="24"/>
        </w:rPr>
      </w:pPr>
      <w:r w:rsidRPr="00BE63B2">
        <w:rPr>
          <w:rFonts w:cs="Times New Roman"/>
          <w:szCs w:val="24"/>
        </w:rPr>
        <w:t xml:space="preserve"> </w:t>
      </w:r>
      <w:r w:rsidR="00E7473E">
        <w:rPr>
          <w:rFonts w:cs="Times New Roman"/>
          <w:szCs w:val="24"/>
        </w:rPr>
        <w:t>Boháčková I</w:t>
      </w:r>
      <w:r w:rsidR="00AA34C6">
        <w:rPr>
          <w:rFonts w:cs="Times New Roman"/>
          <w:szCs w:val="24"/>
        </w:rPr>
        <w:t>vana</w:t>
      </w:r>
      <w:r w:rsidR="000C23EF">
        <w:rPr>
          <w:rFonts w:cs="Times New Roman"/>
          <w:szCs w:val="24"/>
        </w:rPr>
        <w:t xml:space="preserve">, strana 8, </w:t>
      </w:r>
      <w:r w:rsidR="00E7473E">
        <w:rPr>
          <w:rFonts w:cs="Times New Roman"/>
          <w:szCs w:val="24"/>
        </w:rPr>
        <w:t>ve sví knize uvádí, že v</w:t>
      </w:r>
      <w:r w:rsidRPr="00BE63B2">
        <w:rPr>
          <w:rFonts w:cs="Times New Roman"/>
        </w:rPr>
        <w:t xml:space="preserve">ývoj ekonomicky zaostalých regionů </w:t>
      </w:r>
      <w:r w:rsidR="000C23EF">
        <w:rPr>
          <w:rFonts w:cs="Times New Roman"/>
        </w:rPr>
        <w:br/>
      </w:r>
      <w:r w:rsidRPr="00BE63B2">
        <w:rPr>
          <w:rFonts w:cs="Times New Roman"/>
        </w:rPr>
        <w:t xml:space="preserve">v EU byl od roku 1957 v článcích Římské smlouvy. </w:t>
      </w:r>
      <w:r w:rsidRPr="00BE63B2">
        <w:rPr>
          <w:rFonts w:cs="Times New Roman"/>
          <w:szCs w:val="24"/>
        </w:rPr>
        <w:t xml:space="preserve">V dnešní době je kladen velký důraz na zajištění dobrých podmínek pro život obyvatel žijících na venkově. Kvality životního prostředí a ochrany přírody a krajiny. </w:t>
      </w:r>
    </w:p>
    <w:p w:rsidR="000025BC" w:rsidRPr="000025BC" w:rsidRDefault="000025BC" w:rsidP="000025BC">
      <w:pPr>
        <w:suppressAutoHyphens/>
        <w:spacing w:after="0" w:line="360" w:lineRule="auto"/>
        <w:rPr>
          <w:rFonts w:cs="Times New Roman"/>
          <w:szCs w:val="24"/>
        </w:rPr>
      </w:pPr>
    </w:p>
    <w:p w:rsidR="00BE63B2" w:rsidRPr="00FD41EA" w:rsidRDefault="00BE63B2" w:rsidP="00FD41EA">
      <w:pPr>
        <w:pStyle w:val="Bezmezer"/>
        <w:suppressAutoHyphens/>
        <w:spacing w:line="360" w:lineRule="auto"/>
        <w:jc w:val="both"/>
        <w:rPr>
          <w:rFonts w:ascii="Times New Roman" w:hAnsi="Times New Roman" w:cs="Times New Roman"/>
          <w:b/>
          <w:sz w:val="24"/>
          <w:szCs w:val="24"/>
        </w:rPr>
      </w:pPr>
      <w:r w:rsidRPr="00FD41EA">
        <w:rPr>
          <w:rFonts w:ascii="Times New Roman" w:hAnsi="Times New Roman" w:cs="Times New Roman"/>
          <w:b/>
          <w:sz w:val="24"/>
          <w:szCs w:val="24"/>
        </w:rPr>
        <w:t>Vývoj politika rozvoje venkova a vliv reforem společné zemědělské politiky</w:t>
      </w:r>
    </w:p>
    <w:p w:rsidR="00BE63B2" w:rsidRDefault="00BE63B2" w:rsidP="00A95AA1">
      <w:pPr>
        <w:suppressAutoHyphens/>
        <w:spacing w:after="0" w:line="360" w:lineRule="auto"/>
        <w:rPr>
          <w:rFonts w:cs="Times New Roman"/>
          <w:szCs w:val="24"/>
        </w:rPr>
      </w:pPr>
      <w:r w:rsidRPr="00BE63B2">
        <w:rPr>
          <w:rFonts w:cs="Times New Roman"/>
          <w:szCs w:val="24"/>
        </w:rPr>
        <w:t xml:space="preserve">Politika venkova byla už od počátků součástí Společné zemědělské politiky, dále jen SZP. Zaměřovala se na strukturální problémy ve venkovských oblastech. </w:t>
      </w:r>
      <w:r w:rsidR="002919FF">
        <w:t xml:space="preserve">SZP se začala vyvíjet se vznikem Evropského hospodářského společenství na základě podpisu tzv. Římských smluv, které začaly platit v roce 1958. </w:t>
      </w:r>
      <w:r w:rsidRPr="00BE63B2">
        <w:rPr>
          <w:rFonts w:cs="Times New Roman"/>
          <w:szCs w:val="24"/>
        </w:rPr>
        <w:t>Úloha zemědělství byla definována prostřednictvím cílů SZP. Ty se ale v průběhu let měnily a některé nové cíle zaměřené na rozvoj venkova se definovaly, a proto začal být kladen na tuto politiku větší důraz a rostl její význam. Prvním záměrem politiky rozvoje venkova byla podpora investic zemědělských hospodářství a ostatních navazujících odvětví a podpora zpracování zemědělských výrobků. Postupem času přibyly i další cíle. Přispět ke konkurenceschopnosti v odvětví prvovýroby a také se více zaměřilo na lidský faktor. Důležitým krokem bylo zajištění nekonkurenceschopných</w:t>
      </w:r>
      <w:r w:rsidR="00DB064B">
        <w:rPr>
          <w:rFonts w:cs="Times New Roman"/>
          <w:szCs w:val="24"/>
        </w:rPr>
        <w:t xml:space="preserve"> zemědělcům předčasný odchod do </w:t>
      </w:r>
      <w:r w:rsidRPr="00BE63B2">
        <w:rPr>
          <w:rFonts w:cs="Times New Roman"/>
          <w:szCs w:val="24"/>
        </w:rPr>
        <w:t>důchodu a umožnění odborného vzdělávání.</w:t>
      </w:r>
      <w:r w:rsidR="00B92435">
        <w:rPr>
          <w:rFonts w:cs="Times New Roman"/>
          <w:szCs w:val="24"/>
        </w:rPr>
        <w:t xml:space="preserve"> </w:t>
      </w:r>
      <w:r w:rsidRPr="00BE63B2">
        <w:rPr>
          <w:rFonts w:cs="Times New Roman"/>
          <w:szCs w:val="24"/>
        </w:rPr>
        <w:t xml:space="preserve">V průběhu 70. let byla zavedena opatření pro znevýhodněné oblasti a hlavním cílem politiky bylo zamezit odchodu obyvatel ze zemědělství a venkovských </w:t>
      </w:r>
      <w:r w:rsidRPr="00BE63B2">
        <w:rPr>
          <w:rFonts w:cs="Times New Roman"/>
          <w:szCs w:val="24"/>
        </w:rPr>
        <w:lastRenderedPageBreak/>
        <w:t xml:space="preserve">oblastí. Stále byl kladen důraz na zachování přírodního prostřední a krajiny. V průběhu 90. let si Komise začala uvědomovat, že má nedostatek nástrojů, které by zabránily úpadku venkovských oblastí. Proto v roce 1991 zbyla založena iniciativa LEADER, zajišťující koordinaci partnerů zabývajících se rozvojem malých venkovských oblastí na místní, regionální, národní a i evropské úrovni. Tato iniciativa byla úspěšná a navázala na ní v roce 2004 další iniciativa jménem LEADER II, jehož cílem bylo především zapojení co nejvíce místních farmářů, řemeslníků, malých i velkých podniků do místních projektů integrovaného rozvoje venkova (turistika, profesionální školení, ochrana krajiny a další). Období 90. let bylo pro politiku rozvoje venkova velmi produktivní, protože se konala také první Evropská konfederace o rozvoji venkova. Konference proběhla v roce 1996 a měla za cíl vymezit výhledy budoucí politiky rozvoje venkova. Výsledkem konference bylo, </w:t>
      </w:r>
      <w:r w:rsidR="00C90E4B">
        <w:rPr>
          <w:rFonts w:cs="Times New Roman"/>
          <w:szCs w:val="24"/>
        </w:rPr>
        <w:br/>
      </w:r>
      <w:r w:rsidRPr="00BE63B2">
        <w:rPr>
          <w:rFonts w:cs="Times New Roman"/>
          <w:szCs w:val="24"/>
        </w:rPr>
        <w:t xml:space="preserve">že budoucí politika rozvoje venkova se musí zaměřit na vytvoření nezemědělského zaměstnání, zlepšení infrastruktury a služeb a posílení ochrany životního prostřední </w:t>
      </w:r>
      <w:r w:rsidR="00C90E4B">
        <w:rPr>
          <w:rFonts w:cs="Times New Roman"/>
          <w:szCs w:val="24"/>
        </w:rPr>
        <w:br/>
      </w:r>
      <w:r w:rsidRPr="00BE63B2">
        <w:rPr>
          <w:rFonts w:cs="Times New Roman"/>
          <w:szCs w:val="24"/>
        </w:rPr>
        <w:t>ve venkovských oblastech. Příspěvek EU k financování byl vypočítán podle vybraného opatření a charakteru regionu.</w:t>
      </w:r>
      <w:r w:rsidR="00B92435">
        <w:rPr>
          <w:rFonts w:cs="Times New Roman"/>
          <w:szCs w:val="24"/>
        </w:rPr>
        <w:t xml:space="preserve"> </w:t>
      </w:r>
      <w:r w:rsidRPr="00BE63B2">
        <w:rPr>
          <w:rFonts w:cs="Times New Roman"/>
          <w:szCs w:val="24"/>
        </w:rPr>
        <w:t>Od roku 2000 se problematice rozvoje venkova věnuje</w:t>
      </w:r>
      <w:r w:rsidR="009F5911">
        <w:rPr>
          <w:rFonts w:cs="Times New Roman"/>
          <w:szCs w:val="24"/>
        </w:rPr>
        <w:br/>
      </w:r>
      <w:r w:rsidRPr="00BE63B2">
        <w:rPr>
          <w:rFonts w:cs="Times New Roman"/>
          <w:szCs w:val="24"/>
        </w:rPr>
        <w:t xml:space="preserve"> 2. pilíř zemědělské politiky. Rozdělením SZP na dva pilíře mělo za důsledek, že vznikla Agenda 2000. Došl</w:t>
      </w:r>
      <w:r w:rsidR="00881850">
        <w:rPr>
          <w:rFonts w:cs="Times New Roman"/>
          <w:szCs w:val="24"/>
        </w:rPr>
        <w:t xml:space="preserve">o tak k oddělení tržní politiky - </w:t>
      </w:r>
      <w:r w:rsidRPr="00BE63B2">
        <w:rPr>
          <w:rFonts w:cs="Times New Roman"/>
          <w:szCs w:val="24"/>
        </w:rPr>
        <w:t>1.</w:t>
      </w:r>
      <w:r w:rsidR="00881850">
        <w:rPr>
          <w:rFonts w:cs="Times New Roman"/>
          <w:szCs w:val="24"/>
        </w:rPr>
        <w:t xml:space="preserve"> </w:t>
      </w:r>
      <w:r w:rsidRPr="00BE63B2">
        <w:rPr>
          <w:rFonts w:cs="Times New Roman"/>
          <w:szCs w:val="24"/>
        </w:rPr>
        <w:t xml:space="preserve">pilíř, která se soustřeďovala </w:t>
      </w:r>
      <w:r w:rsidR="000C23EF">
        <w:rPr>
          <w:rFonts w:cs="Times New Roman"/>
          <w:szCs w:val="24"/>
        </w:rPr>
        <w:br/>
      </w:r>
      <w:r w:rsidRPr="00BE63B2">
        <w:rPr>
          <w:rFonts w:cs="Times New Roman"/>
          <w:szCs w:val="24"/>
        </w:rPr>
        <w:t>na poskytování podpory základních příjmů pro zeměd</w:t>
      </w:r>
      <w:r w:rsidR="00881850">
        <w:rPr>
          <w:rFonts w:cs="Times New Roman"/>
          <w:szCs w:val="24"/>
        </w:rPr>
        <w:t xml:space="preserve">ělce a politiky rozvoje venkova </w:t>
      </w:r>
      <w:r w:rsidR="00274E9B">
        <w:rPr>
          <w:rFonts w:cs="Times New Roman"/>
          <w:szCs w:val="24"/>
        </w:rPr>
        <w:br/>
      </w:r>
      <w:r w:rsidRPr="00BE63B2">
        <w:rPr>
          <w:rFonts w:cs="Times New Roman"/>
          <w:szCs w:val="24"/>
        </w:rPr>
        <w:t>2.</w:t>
      </w:r>
      <w:r w:rsidR="00881850">
        <w:rPr>
          <w:rFonts w:cs="Times New Roman"/>
          <w:szCs w:val="24"/>
        </w:rPr>
        <w:t xml:space="preserve"> </w:t>
      </w:r>
      <w:r w:rsidRPr="00BE63B2">
        <w:rPr>
          <w:rFonts w:cs="Times New Roman"/>
          <w:szCs w:val="24"/>
        </w:rPr>
        <w:t>pilíř, která se zabývá podporou zemědělství jako poskytovatele veřejných statků, klade důraz na ochranu životního prostředí a podporuje venkovské oblasti v jejich rozvoji. Zemědělství</w:t>
      </w:r>
      <w:r w:rsidR="000C23EF">
        <w:rPr>
          <w:rFonts w:cs="Times New Roman"/>
          <w:szCs w:val="24"/>
        </w:rPr>
        <w:t xml:space="preserve"> </w:t>
      </w:r>
      <w:r w:rsidRPr="00BE63B2">
        <w:rPr>
          <w:rFonts w:cs="Times New Roman"/>
          <w:szCs w:val="24"/>
        </w:rPr>
        <w:t xml:space="preserve">a lesnictví jsou nositelem velkého množství půdy a proto mají pro venkovské oblasti zásadní význam. </w:t>
      </w:r>
      <w:r w:rsidR="00A95AA1" w:rsidRPr="00BE63B2">
        <w:rPr>
          <w:rFonts w:cs="Times New Roman"/>
          <w:szCs w:val="24"/>
        </w:rPr>
        <w:t>(</w:t>
      </w:r>
      <w:proofErr w:type="spellStart"/>
      <w:r w:rsidR="00A95AA1" w:rsidRPr="00BE63B2">
        <w:rPr>
          <w:rFonts w:cs="Times New Roman"/>
          <w:szCs w:val="24"/>
        </w:rPr>
        <w:t>König</w:t>
      </w:r>
      <w:proofErr w:type="spellEnd"/>
      <w:r w:rsidR="00A95AA1" w:rsidRPr="00BE63B2">
        <w:rPr>
          <w:rFonts w:cs="Times New Roman"/>
          <w:szCs w:val="24"/>
        </w:rPr>
        <w:t>, 2009, s. 26</w:t>
      </w:r>
      <w:r w:rsidR="00A95AA1">
        <w:rPr>
          <w:rFonts w:cs="Times New Roman"/>
          <w:szCs w:val="24"/>
        </w:rPr>
        <w:t>4</w:t>
      </w:r>
      <w:r w:rsidR="00A95AA1" w:rsidRPr="00BE63B2">
        <w:rPr>
          <w:rFonts w:cs="Times New Roman"/>
          <w:szCs w:val="24"/>
        </w:rPr>
        <w:t>)</w:t>
      </w:r>
    </w:p>
    <w:p w:rsidR="002919FF" w:rsidRDefault="002919FF" w:rsidP="00A95AA1">
      <w:pPr>
        <w:suppressAutoHyphens/>
        <w:spacing w:after="0" w:line="360" w:lineRule="auto"/>
        <w:rPr>
          <w:rFonts w:cs="Times New Roman"/>
          <w:szCs w:val="24"/>
        </w:rPr>
      </w:pPr>
    </w:p>
    <w:p w:rsidR="002919FF" w:rsidRPr="00FD41EA" w:rsidRDefault="002919FF" w:rsidP="00FD41EA">
      <w:pPr>
        <w:pStyle w:val="Bezmezer"/>
        <w:suppressAutoHyphens/>
        <w:spacing w:line="360" w:lineRule="auto"/>
        <w:jc w:val="both"/>
        <w:rPr>
          <w:rFonts w:ascii="Times New Roman" w:hAnsi="Times New Roman" w:cs="Times New Roman"/>
          <w:b/>
          <w:sz w:val="24"/>
          <w:szCs w:val="24"/>
        </w:rPr>
      </w:pPr>
      <w:r w:rsidRPr="00FD41EA">
        <w:rPr>
          <w:rFonts w:ascii="Times New Roman" w:hAnsi="Times New Roman" w:cs="Times New Roman"/>
          <w:b/>
          <w:sz w:val="24"/>
          <w:szCs w:val="24"/>
        </w:rPr>
        <w:t>Financování společné zemědělské politiky</w:t>
      </w:r>
    </w:p>
    <w:p w:rsidR="006435CB" w:rsidRDefault="002919FF" w:rsidP="006435CB">
      <w:pPr>
        <w:suppressAutoHyphens/>
        <w:spacing w:after="0" w:line="360" w:lineRule="auto"/>
        <w:rPr>
          <w:rFonts w:cs="Times New Roman"/>
          <w:szCs w:val="24"/>
        </w:rPr>
      </w:pPr>
      <w:r w:rsidRPr="002919FF">
        <w:rPr>
          <w:rFonts w:cs="Times New Roman"/>
          <w:szCs w:val="24"/>
        </w:rPr>
        <w:t xml:space="preserve">Společnou zemědělskou politiku už od počátku </w:t>
      </w:r>
      <w:r w:rsidR="00450947">
        <w:rPr>
          <w:rFonts w:cs="Times New Roman"/>
          <w:szCs w:val="24"/>
        </w:rPr>
        <w:t>vzniku finančně podporovaly</w:t>
      </w:r>
      <w:r w:rsidRPr="002919FF">
        <w:rPr>
          <w:rFonts w:cs="Times New Roman"/>
          <w:szCs w:val="24"/>
        </w:rPr>
        <w:t xml:space="preserve"> země Evropského společenství. Za tímto účelem byl v roce 1962 založen Evropský zemědě</w:t>
      </w:r>
      <w:r w:rsidR="00450947">
        <w:rPr>
          <w:rFonts w:cs="Times New Roman"/>
          <w:szCs w:val="24"/>
        </w:rPr>
        <w:t>lský orientační a záruční fond - EAGGF</w:t>
      </w:r>
      <w:r w:rsidRPr="002919FF">
        <w:rPr>
          <w:rFonts w:cs="Times New Roman"/>
          <w:szCs w:val="24"/>
        </w:rPr>
        <w:t>. Prostřednictvím tohoto fondu byla SZP financována až do roku 2007, než došlo k zásadním změnám. Za účelem zvýšení efektivity finanční pomoci, byl původní EAGGF rozdělen na dva samostatné evropské zemědělské fondy. Pro financování především tržního opatření SZP již slouží Evropský zemědělský záruční fond (EAGF – orientační sekce) a na finanční podporu programů rozvoje venkova byl uveden Evropský</w:t>
      </w:r>
      <w:r w:rsidR="00450947">
        <w:rPr>
          <w:rFonts w:cs="Times New Roman"/>
          <w:szCs w:val="24"/>
        </w:rPr>
        <w:t xml:space="preserve"> </w:t>
      </w:r>
      <w:r w:rsidRPr="002919FF">
        <w:rPr>
          <w:rFonts w:cs="Times New Roman"/>
          <w:szCs w:val="24"/>
        </w:rPr>
        <w:t xml:space="preserve">zemědělský fond pro rozvoj venkova (EAFRD – záruční sekce). </w:t>
      </w:r>
      <w:r w:rsidR="00C90E4B">
        <w:rPr>
          <w:rFonts w:cs="Times New Roman"/>
          <w:szCs w:val="24"/>
        </w:rPr>
        <w:br/>
      </w:r>
      <w:r w:rsidRPr="002919FF">
        <w:rPr>
          <w:rFonts w:cs="Times New Roman"/>
          <w:szCs w:val="24"/>
        </w:rPr>
        <w:t>(Baráková, 2010)</w:t>
      </w:r>
      <w:r w:rsidR="006435CB" w:rsidRPr="006435CB">
        <w:rPr>
          <w:rFonts w:cs="Times New Roman"/>
          <w:szCs w:val="24"/>
        </w:rPr>
        <w:t xml:space="preserve"> </w:t>
      </w:r>
    </w:p>
    <w:p w:rsidR="00FD41EA" w:rsidRDefault="00FD41EA" w:rsidP="00FD41EA">
      <w:pPr>
        <w:pStyle w:val="Bezmezer"/>
        <w:suppressAutoHyphens/>
        <w:spacing w:line="360" w:lineRule="auto"/>
        <w:jc w:val="both"/>
        <w:rPr>
          <w:rFonts w:ascii="Times New Roman" w:hAnsi="Times New Roman" w:cs="Times New Roman"/>
          <w:b/>
          <w:sz w:val="24"/>
          <w:szCs w:val="24"/>
        </w:rPr>
      </w:pPr>
    </w:p>
    <w:p w:rsidR="00BC0E82" w:rsidRPr="009D2051" w:rsidRDefault="009D2051" w:rsidP="009D2051">
      <w:pPr>
        <w:pStyle w:val="Bezmezer"/>
        <w:numPr>
          <w:ilvl w:val="1"/>
          <w:numId w:val="14"/>
        </w:numPr>
        <w:suppressAutoHyphens/>
        <w:spacing w:line="360" w:lineRule="auto"/>
        <w:jc w:val="both"/>
        <w:outlineLvl w:val="0"/>
        <w:rPr>
          <w:rFonts w:ascii="Times New Roman" w:hAnsi="Times New Roman" w:cs="Times New Roman"/>
          <w:b/>
          <w:sz w:val="32"/>
          <w:szCs w:val="32"/>
        </w:rPr>
      </w:pPr>
      <w:r>
        <w:rPr>
          <w:rFonts w:ascii="Times New Roman" w:hAnsi="Times New Roman" w:cs="Times New Roman"/>
          <w:b/>
          <w:sz w:val="32"/>
          <w:szCs w:val="32"/>
        </w:rPr>
        <w:lastRenderedPageBreak/>
        <w:t xml:space="preserve"> </w:t>
      </w:r>
      <w:bookmarkStart w:id="31" w:name="_Toc449603008"/>
      <w:r>
        <w:rPr>
          <w:rFonts w:ascii="Times New Roman" w:hAnsi="Times New Roman" w:cs="Times New Roman"/>
          <w:b/>
          <w:sz w:val="32"/>
          <w:szCs w:val="32"/>
        </w:rPr>
        <w:t>Agenda 2000 - nositel řady změn</w:t>
      </w:r>
      <w:bookmarkEnd w:id="31"/>
      <w:r>
        <w:rPr>
          <w:rFonts w:ascii="Times New Roman" w:hAnsi="Times New Roman" w:cs="Times New Roman"/>
          <w:b/>
          <w:sz w:val="32"/>
          <w:szCs w:val="32"/>
        </w:rPr>
        <w:t xml:space="preserve"> </w:t>
      </w:r>
    </w:p>
    <w:p w:rsidR="00BC0E82" w:rsidRDefault="00BC0E82" w:rsidP="009D2051">
      <w:pPr>
        <w:pStyle w:val="Normlnweb"/>
        <w:suppressAutoHyphens/>
        <w:spacing w:before="0" w:beforeAutospacing="0" w:after="0" w:afterAutospacing="0" w:line="360" w:lineRule="auto"/>
        <w:jc w:val="both"/>
        <w:rPr>
          <w:color w:val="000000"/>
          <w:szCs w:val="27"/>
        </w:rPr>
      </w:pPr>
      <w:r w:rsidRPr="00BC0E82">
        <w:rPr>
          <w:color w:val="000000"/>
          <w:szCs w:val="27"/>
        </w:rPr>
        <w:t xml:space="preserve">Z nových </w:t>
      </w:r>
      <w:r>
        <w:rPr>
          <w:color w:val="000000"/>
          <w:szCs w:val="27"/>
        </w:rPr>
        <w:t>věcí, které se po roce 1999 udály</w:t>
      </w:r>
      <w:r w:rsidR="00CC5CBD">
        <w:rPr>
          <w:color w:val="000000"/>
          <w:szCs w:val="27"/>
        </w:rPr>
        <w:t>,</w:t>
      </w:r>
      <w:r>
        <w:rPr>
          <w:color w:val="000000"/>
          <w:szCs w:val="27"/>
        </w:rPr>
        <w:t xml:space="preserve"> byl jednoznačně soubor </w:t>
      </w:r>
      <w:r w:rsidR="00B0686E">
        <w:rPr>
          <w:color w:val="000000"/>
          <w:szCs w:val="27"/>
        </w:rPr>
        <w:t xml:space="preserve">reforem nazvaný „Agenda 2000“. </w:t>
      </w:r>
      <w:r>
        <w:rPr>
          <w:color w:val="000000"/>
          <w:szCs w:val="27"/>
        </w:rPr>
        <w:t xml:space="preserve">Agenda 2000 byla cílem a přáním evropských občanů. Agenda se zabývala následujícími body, a to: </w:t>
      </w:r>
    </w:p>
    <w:p w:rsidR="00BC0E82" w:rsidRDefault="00BC0E82" w:rsidP="009D2051">
      <w:pPr>
        <w:pStyle w:val="Normlnweb"/>
        <w:numPr>
          <w:ilvl w:val="0"/>
          <w:numId w:val="15"/>
        </w:numPr>
        <w:suppressAutoHyphens/>
        <w:spacing w:before="0" w:beforeAutospacing="0" w:after="0" w:afterAutospacing="0" w:line="360" w:lineRule="auto"/>
        <w:jc w:val="both"/>
        <w:rPr>
          <w:color w:val="000000"/>
          <w:szCs w:val="27"/>
        </w:rPr>
      </w:pPr>
      <w:r w:rsidRPr="00BC0E82">
        <w:rPr>
          <w:color w:val="000000"/>
          <w:szCs w:val="27"/>
        </w:rPr>
        <w:t>aby byla obyvatelům</w:t>
      </w:r>
      <w:r w:rsidR="00CC5CBD">
        <w:rPr>
          <w:color w:val="000000"/>
          <w:szCs w:val="27"/>
        </w:rPr>
        <w:t>, kteří žijí</w:t>
      </w:r>
      <w:r w:rsidRPr="00BC0E82">
        <w:rPr>
          <w:color w:val="000000"/>
          <w:szCs w:val="27"/>
        </w:rPr>
        <w:t xml:space="preserve"> v oblastech a regionech zvlášť vyžadujících podporu zajištěna větší rovnost šancí a lepší kvalita života</w:t>
      </w:r>
      <w:r w:rsidR="00CC5CBD">
        <w:rPr>
          <w:color w:val="000000"/>
          <w:szCs w:val="27"/>
        </w:rPr>
        <w:t>,</w:t>
      </w:r>
    </w:p>
    <w:p w:rsidR="00BC0E82" w:rsidRDefault="00BC0E82" w:rsidP="009D2051">
      <w:pPr>
        <w:pStyle w:val="Normlnweb"/>
        <w:numPr>
          <w:ilvl w:val="0"/>
          <w:numId w:val="15"/>
        </w:numPr>
        <w:suppressAutoHyphens/>
        <w:spacing w:before="0" w:beforeAutospacing="0" w:after="0" w:afterAutospacing="0" w:line="360" w:lineRule="auto"/>
        <w:jc w:val="both"/>
        <w:rPr>
          <w:color w:val="000000"/>
          <w:szCs w:val="27"/>
        </w:rPr>
      </w:pPr>
      <w:r w:rsidRPr="00BC0E82">
        <w:rPr>
          <w:color w:val="000000"/>
          <w:szCs w:val="27"/>
        </w:rPr>
        <w:t>aby bylo příštím generacím předáno relativně nedotčené životní prostředí, které se postupně zotavuje ze škod a ran, které utrpělo v</w:t>
      </w:r>
      <w:r w:rsidR="00CC5CBD">
        <w:rPr>
          <w:color w:val="000000"/>
          <w:szCs w:val="27"/>
        </w:rPr>
        <w:t> </w:t>
      </w:r>
      <w:r w:rsidRPr="00BC0E82">
        <w:rPr>
          <w:color w:val="000000"/>
          <w:szCs w:val="27"/>
        </w:rPr>
        <w:t>minul</w:t>
      </w:r>
      <w:r w:rsidR="00CC5CBD">
        <w:rPr>
          <w:color w:val="000000"/>
          <w:szCs w:val="27"/>
        </w:rPr>
        <w:t xml:space="preserve">ých letech, </w:t>
      </w:r>
    </w:p>
    <w:p w:rsidR="00BC0E82" w:rsidRDefault="00BC0E82" w:rsidP="009D2051">
      <w:pPr>
        <w:pStyle w:val="Normlnweb"/>
        <w:numPr>
          <w:ilvl w:val="0"/>
          <w:numId w:val="15"/>
        </w:numPr>
        <w:suppressAutoHyphens/>
        <w:spacing w:before="0" w:beforeAutospacing="0" w:after="0" w:afterAutospacing="0" w:line="360" w:lineRule="auto"/>
        <w:jc w:val="both"/>
        <w:rPr>
          <w:color w:val="000000"/>
          <w:szCs w:val="27"/>
        </w:rPr>
      </w:pPr>
      <w:r w:rsidRPr="00BC0E82">
        <w:rPr>
          <w:color w:val="000000"/>
          <w:szCs w:val="27"/>
        </w:rPr>
        <w:t>aby byl</w:t>
      </w:r>
      <w:r w:rsidR="00CC5CBD">
        <w:rPr>
          <w:color w:val="000000"/>
          <w:szCs w:val="27"/>
        </w:rPr>
        <w:t xml:space="preserve"> zajištěn přístup k</w:t>
      </w:r>
      <w:r w:rsidRPr="00BC0E82">
        <w:rPr>
          <w:color w:val="000000"/>
          <w:szCs w:val="27"/>
        </w:rPr>
        <w:t xml:space="preserve"> vysoce </w:t>
      </w:r>
      <w:proofErr w:type="gramStart"/>
      <w:r w:rsidRPr="00BC0E82">
        <w:rPr>
          <w:color w:val="000000"/>
          <w:szCs w:val="27"/>
        </w:rPr>
        <w:t>hodnotných</w:t>
      </w:r>
      <w:proofErr w:type="gramEnd"/>
      <w:r w:rsidRPr="00BC0E82">
        <w:rPr>
          <w:color w:val="000000"/>
          <w:szCs w:val="27"/>
        </w:rPr>
        <w:t xml:space="preserve"> potravin</w:t>
      </w:r>
      <w:r w:rsidR="00CC5CBD">
        <w:rPr>
          <w:color w:val="000000"/>
          <w:szCs w:val="27"/>
        </w:rPr>
        <w:t>ám a to ve velkém výběru</w:t>
      </w:r>
      <w:r w:rsidRPr="00BC0E82">
        <w:rPr>
          <w:color w:val="000000"/>
          <w:szCs w:val="27"/>
        </w:rPr>
        <w:t>, které lze konzumovat bez obav a které vyrobí zemědělci, jimž budou zabezpečeny přiměřené příjmy</w:t>
      </w:r>
      <w:r w:rsidR="00CC5CBD">
        <w:rPr>
          <w:color w:val="000000"/>
          <w:szCs w:val="27"/>
        </w:rPr>
        <w:t>,</w:t>
      </w:r>
    </w:p>
    <w:p w:rsidR="00BC0E82" w:rsidRPr="00BC0E82" w:rsidRDefault="00BC0E82" w:rsidP="009D2051">
      <w:pPr>
        <w:pStyle w:val="Normlnweb"/>
        <w:numPr>
          <w:ilvl w:val="0"/>
          <w:numId w:val="15"/>
        </w:numPr>
        <w:suppressAutoHyphens/>
        <w:spacing w:before="0" w:beforeAutospacing="0" w:after="0" w:afterAutospacing="0" w:line="360" w:lineRule="auto"/>
        <w:jc w:val="both"/>
        <w:rPr>
          <w:color w:val="000000"/>
          <w:szCs w:val="27"/>
        </w:rPr>
      </w:pPr>
      <w:r w:rsidRPr="00BC0E82">
        <w:rPr>
          <w:color w:val="000000"/>
          <w:szCs w:val="27"/>
        </w:rPr>
        <w:t xml:space="preserve">aby byly finanční prostředky EU spravovány odpovědně a účinně, </w:t>
      </w:r>
      <w:r w:rsidR="00CC5CBD">
        <w:rPr>
          <w:color w:val="000000"/>
          <w:szCs w:val="27"/>
        </w:rPr>
        <w:t xml:space="preserve">a </w:t>
      </w:r>
      <w:r w:rsidRPr="00BC0E82">
        <w:rPr>
          <w:color w:val="000000"/>
          <w:szCs w:val="27"/>
        </w:rPr>
        <w:t>aby společné výdaje podléhaly stejně přísné rozpočtové kázni jako výdaje členských států.</w:t>
      </w:r>
    </w:p>
    <w:p w:rsidR="004F3D6D" w:rsidRDefault="00BC0E82" w:rsidP="004F3D6D">
      <w:pPr>
        <w:spacing w:after="0" w:line="360" w:lineRule="auto"/>
        <w:rPr>
          <w:rFonts w:cs="Times New Roman"/>
          <w:szCs w:val="24"/>
        </w:rPr>
      </w:pPr>
      <w:r w:rsidRPr="00BC0E82">
        <w:rPr>
          <w:color w:val="000000"/>
          <w:szCs w:val="27"/>
        </w:rPr>
        <w:t xml:space="preserve">Současně patří k největším úkolům EU, aby bylo překonáno rozštěpení Evropy a aby byl zemím zajištěn mír a blahobyt, jaké požívají dnešní členské země EU. Proces reformy </w:t>
      </w:r>
      <w:r w:rsidR="00A95AA1">
        <w:rPr>
          <w:color w:val="000000"/>
          <w:szCs w:val="27"/>
        </w:rPr>
        <w:br/>
      </w:r>
      <w:r w:rsidRPr="00BC0E82">
        <w:rPr>
          <w:color w:val="000000"/>
          <w:szCs w:val="27"/>
        </w:rPr>
        <w:t xml:space="preserve">v rámci Agendy 2000 má rovněž přebudovat EU tak, aby bylo její rozšíření úspěšné </w:t>
      </w:r>
      <w:r w:rsidR="00A95AA1">
        <w:rPr>
          <w:color w:val="000000"/>
          <w:szCs w:val="27"/>
        </w:rPr>
        <w:br/>
      </w:r>
      <w:r w:rsidRPr="00BC0E82">
        <w:rPr>
          <w:color w:val="000000"/>
          <w:szCs w:val="27"/>
        </w:rPr>
        <w:t>a současně mohly být nabídnuty občanům Evropy lepší ekonomické perspektivy.</w:t>
      </w:r>
      <w:r w:rsidR="004F3D6D" w:rsidRPr="004F3D6D">
        <w:rPr>
          <w:rFonts w:cs="Times New Roman"/>
          <w:szCs w:val="24"/>
        </w:rPr>
        <w:t xml:space="preserve"> </w:t>
      </w:r>
    </w:p>
    <w:p w:rsidR="00CC5CBD" w:rsidRDefault="00C90E4B" w:rsidP="004F3D6D">
      <w:pPr>
        <w:spacing w:after="0" w:line="360" w:lineRule="auto"/>
        <w:rPr>
          <w:rFonts w:cs="Times New Roman"/>
          <w:szCs w:val="24"/>
        </w:rPr>
      </w:pPr>
      <w:r>
        <w:rPr>
          <w:rFonts w:cs="Times New Roman"/>
          <w:szCs w:val="24"/>
        </w:rPr>
        <w:t>(</w:t>
      </w:r>
      <w:proofErr w:type="spellStart"/>
      <w:r>
        <w:rPr>
          <w:rFonts w:cs="Times New Roman"/>
          <w:szCs w:val="24"/>
        </w:rPr>
        <w:t>A</w:t>
      </w:r>
      <w:r w:rsidR="004F3D6D">
        <w:rPr>
          <w:rFonts w:cs="Times New Roman"/>
          <w:szCs w:val="24"/>
        </w:rPr>
        <w:t>gris</w:t>
      </w:r>
      <w:proofErr w:type="spellEnd"/>
      <w:r w:rsidR="004F3D6D">
        <w:rPr>
          <w:rFonts w:cs="Times New Roman"/>
          <w:szCs w:val="24"/>
        </w:rPr>
        <w:t>, Agenda 2000, 2000)</w:t>
      </w:r>
    </w:p>
    <w:p w:rsidR="00B0686E" w:rsidRDefault="00B0686E" w:rsidP="004F3D6D">
      <w:pPr>
        <w:spacing w:after="0" w:line="360" w:lineRule="auto"/>
        <w:rPr>
          <w:rFonts w:cs="Times New Roman"/>
          <w:szCs w:val="24"/>
        </w:rPr>
      </w:pPr>
    </w:p>
    <w:p w:rsidR="00B0686E" w:rsidRPr="00B0686E" w:rsidRDefault="00B0686E" w:rsidP="00B0686E">
      <w:pPr>
        <w:suppressAutoHyphens/>
        <w:spacing w:after="0" w:line="360" w:lineRule="auto"/>
        <w:rPr>
          <w:rFonts w:cs="Times New Roman"/>
          <w:szCs w:val="24"/>
        </w:rPr>
      </w:pPr>
      <w:r>
        <w:rPr>
          <w:rFonts w:cs="Times New Roman"/>
          <w:szCs w:val="24"/>
        </w:rPr>
        <w:t xml:space="preserve">Reforma prezentována Agendou 2000 přihlížela k předpokládanému rozšiřování EU. Strukturální přizpůsobivost bylo nutné podporovat nejen v kandidátských zemích. Agenda 200 zavedla pro tyto země dva </w:t>
      </w:r>
      <w:proofErr w:type="spellStart"/>
      <w:r>
        <w:rPr>
          <w:rFonts w:cs="Times New Roman"/>
          <w:szCs w:val="24"/>
        </w:rPr>
        <w:t>předvstupní</w:t>
      </w:r>
      <w:proofErr w:type="spellEnd"/>
      <w:r>
        <w:rPr>
          <w:rFonts w:cs="Times New Roman"/>
          <w:szCs w:val="24"/>
        </w:rPr>
        <w:t xml:space="preserve"> finanční nástroje, které měly usnadnit adaptaci při vstupu do EU. Jedním nástrojem byla ISPA, </w:t>
      </w:r>
      <w:proofErr w:type="gramStart"/>
      <w:r>
        <w:rPr>
          <w:rFonts w:cs="Times New Roman"/>
          <w:szCs w:val="24"/>
        </w:rPr>
        <w:t>která</w:t>
      </w:r>
      <w:proofErr w:type="gramEnd"/>
      <w:r>
        <w:rPr>
          <w:rFonts w:cs="Times New Roman"/>
          <w:szCs w:val="24"/>
        </w:rPr>
        <w:t xml:space="preserve"> podporovala projekty  v oblasti životního prostředí a dopravní infrastruktury a druhým byl SEPARD, který byl zaměřený na přizpůsobení zemědělství a venkova. (Tomšík, 2009, s. 88)</w:t>
      </w:r>
    </w:p>
    <w:p w:rsidR="00CC5CBD" w:rsidRDefault="00CC5CBD" w:rsidP="00DB064B">
      <w:pPr>
        <w:suppressAutoHyphens/>
        <w:spacing w:after="0" w:line="360" w:lineRule="auto"/>
      </w:pPr>
    </w:p>
    <w:p w:rsidR="00CC5CBD" w:rsidRPr="00F273EC" w:rsidRDefault="004F3D6D" w:rsidP="009D2051">
      <w:pPr>
        <w:pStyle w:val="Bezmezer"/>
        <w:numPr>
          <w:ilvl w:val="1"/>
          <w:numId w:val="14"/>
        </w:numPr>
        <w:suppressAutoHyphens/>
        <w:spacing w:line="360" w:lineRule="auto"/>
        <w:jc w:val="both"/>
        <w:outlineLvl w:val="0"/>
        <w:rPr>
          <w:rFonts w:ascii="Times New Roman" w:hAnsi="Times New Roman" w:cs="Times New Roman"/>
          <w:b/>
          <w:sz w:val="32"/>
          <w:szCs w:val="32"/>
        </w:rPr>
      </w:pPr>
      <w:r>
        <w:rPr>
          <w:rFonts w:ascii="Times New Roman" w:hAnsi="Times New Roman" w:cs="Times New Roman"/>
          <w:b/>
          <w:sz w:val="32"/>
          <w:szCs w:val="32"/>
        </w:rPr>
        <w:t xml:space="preserve"> </w:t>
      </w:r>
      <w:bookmarkStart w:id="32" w:name="_Toc449603009"/>
      <w:r w:rsidR="00CC5CBD" w:rsidRPr="00F273EC">
        <w:rPr>
          <w:rFonts w:ascii="Times New Roman" w:hAnsi="Times New Roman" w:cs="Times New Roman"/>
          <w:b/>
          <w:sz w:val="32"/>
          <w:szCs w:val="32"/>
        </w:rPr>
        <w:t>Rozvoj venkova v EU 2000-2006</w:t>
      </w:r>
      <w:bookmarkEnd w:id="32"/>
    </w:p>
    <w:p w:rsidR="000025BC" w:rsidRDefault="00CC5CBD" w:rsidP="006435CB">
      <w:pPr>
        <w:suppressAutoHyphens/>
        <w:spacing w:after="0" w:line="360" w:lineRule="auto"/>
      </w:pPr>
      <w:r>
        <w:t>Problematika rozvo</w:t>
      </w:r>
      <w:r w:rsidR="004F60D1">
        <w:t>je venkovských regionů nebyla</w:t>
      </w:r>
      <w:r>
        <w:t xml:space="preserve"> do roku 2007 řešena samostatně, </w:t>
      </w:r>
      <w:r w:rsidR="00274E9B">
        <w:br/>
      </w:r>
      <w:r>
        <w:t xml:space="preserve">ale byla součástí strukturální politiky. Vznikly základní tři cíle, kde první </w:t>
      </w:r>
      <w:r w:rsidR="004F60D1">
        <w:t>cíl</w:t>
      </w:r>
      <w:r>
        <w:t xml:space="preserve"> se věnoval rozvoji venkova. </w:t>
      </w:r>
      <w:r w:rsidRPr="00A95AA1">
        <w:t xml:space="preserve">Cíl 1 – podpora rozvoje a strukturálního přizpůsobování regionů </w:t>
      </w:r>
      <w:r w:rsidR="00A95AA1" w:rsidRPr="00A95AA1">
        <w:br/>
      </w:r>
      <w:r w:rsidRPr="00A95AA1">
        <w:t>s opožděným vývo</w:t>
      </w:r>
      <w:r w:rsidR="004F60D1" w:rsidRPr="00A95AA1">
        <w:t>jem</w:t>
      </w:r>
      <w:r w:rsidR="00A95AA1">
        <w:t>.</w:t>
      </w:r>
      <w:r w:rsidR="004F60D1">
        <w:rPr>
          <w:i/>
        </w:rPr>
        <w:t xml:space="preserve"> </w:t>
      </w:r>
      <w:r>
        <w:t>Na zák</w:t>
      </w:r>
      <w:r w:rsidR="004F60D1">
        <w:t>ladě principu doplňkovosti byl cíl spolufi</w:t>
      </w:r>
      <w:r w:rsidR="00B60C94">
        <w:t>nancování</w:t>
      </w:r>
      <w:r>
        <w:t xml:space="preserve"> prostřed</w:t>
      </w:r>
      <w:r w:rsidR="00B60C94">
        <w:t>ků</w:t>
      </w:r>
      <w:r w:rsidR="004F60D1">
        <w:t xml:space="preserve"> ze strukturálního fondu E</w:t>
      </w:r>
      <w:r>
        <w:t>vropský fond regionálního rozvoje ERDF</w:t>
      </w:r>
      <w:r w:rsidR="004F60D1">
        <w:t xml:space="preserve"> a Evropský fond garance a orientace EAGGF – sekce orientace. </w:t>
      </w:r>
      <w:r>
        <w:t xml:space="preserve">V rámci strukturálních fondů může </w:t>
      </w:r>
      <w:r>
        <w:lastRenderedPageBreak/>
        <w:t xml:space="preserve">Evropská komise samostatně podporovat tzv. Společné iniciativy zřízené k </w:t>
      </w:r>
      <w:r w:rsidR="004F60D1">
        <w:t>řešení specifi</w:t>
      </w:r>
      <w:r>
        <w:t xml:space="preserve">ckých problémů. </w:t>
      </w:r>
      <w:r w:rsidR="004F60D1">
        <w:t xml:space="preserve">V období 2000 – 2006 byly čtyři. Z </w:t>
      </w:r>
      <w:r>
        <w:t>hlediska rozvoje venkova lze za nejvýznamnější iniciativu považovat pro</w:t>
      </w:r>
      <w:r w:rsidR="004F60D1">
        <w:t>gram LEADER+, který byl fi</w:t>
      </w:r>
      <w:r>
        <w:t xml:space="preserve">nancován </w:t>
      </w:r>
      <w:r w:rsidR="009F5911">
        <w:br/>
      </w:r>
      <w:r>
        <w:t>z EAGGF. Jeho význam spočíval především v podpoře vytváření a rozvoje místních partnerství a podpoře využití vnitřního roz</w:t>
      </w:r>
      <w:r w:rsidR="004F60D1">
        <w:t>vojové</w:t>
      </w:r>
      <w:r>
        <w:t>ho potenciálu venkova.</w:t>
      </w:r>
    </w:p>
    <w:p w:rsidR="006435CB" w:rsidRDefault="004F60D1" w:rsidP="006435CB">
      <w:pPr>
        <w:suppressAutoHyphens/>
        <w:spacing w:after="0" w:line="360" w:lineRule="auto"/>
        <w:rPr>
          <w:rFonts w:cs="Times New Roman"/>
          <w:szCs w:val="24"/>
        </w:rPr>
      </w:pPr>
      <w:r>
        <w:t>(Bednaříková, 2000)</w:t>
      </w:r>
      <w:r w:rsidR="006435CB" w:rsidRPr="006435CB">
        <w:rPr>
          <w:rFonts w:cs="Times New Roman"/>
          <w:szCs w:val="24"/>
        </w:rPr>
        <w:t xml:space="preserve"> </w:t>
      </w:r>
    </w:p>
    <w:p w:rsidR="00AA34C6" w:rsidRDefault="00AA34C6" w:rsidP="004F3D6D">
      <w:pPr>
        <w:pStyle w:val="Bezmezer"/>
        <w:suppressAutoHyphens/>
        <w:spacing w:line="360" w:lineRule="auto"/>
        <w:jc w:val="both"/>
        <w:rPr>
          <w:rFonts w:ascii="Times New Roman" w:hAnsi="Times New Roman" w:cs="Times New Roman"/>
          <w:b/>
          <w:sz w:val="24"/>
          <w:szCs w:val="24"/>
        </w:rPr>
      </w:pPr>
    </w:p>
    <w:p w:rsidR="004F60D1" w:rsidRPr="004F3D6D" w:rsidRDefault="004F60D1" w:rsidP="004F3D6D">
      <w:pPr>
        <w:pStyle w:val="Bezmezer"/>
        <w:suppressAutoHyphens/>
        <w:spacing w:line="360" w:lineRule="auto"/>
        <w:jc w:val="both"/>
        <w:rPr>
          <w:rFonts w:ascii="Times New Roman" w:hAnsi="Times New Roman" w:cs="Times New Roman"/>
          <w:b/>
          <w:sz w:val="24"/>
          <w:szCs w:val="24"/>
        </w:rPr>
      </w:pPr>
      <w:r w:rsidRPr="004F3D6D">
        <w:rPr>
          <w:rFonts w:ascii="Times New Roman" w:hAnsi="Times New Roman" w:cs="Times New Roman"/>
          <w:b/>
          <w:sz w:val="24"/>
          <w:szCs w:val="24"/>
        </w:rPr>
        <w:t>Podpora venkova v programovacím období 2007-2013</w:t>
      </w:r>
    </w:p>
    <w:p w:rsidR="00FB7ED8" w:rsidRDefault="00FB7ED8" w:rsidP="00DB064B">
      <w:pPr>
        <w:suppressAutoHyphens/>
        <w:spacing w:after="0" w:line="360" w:lineRule="auto"/>
        <w:rPr>
          <w:rFonts w:cs="Times New Roman"/>
          <w:szCs w:val="24"/>
        </w:rPr>
      </w:pPr>
      <w:r>
        <w:rPr>
          <w:rFonts w:cs="Times New Roman"/>
          <w:szCs w:val="24"/>
        </w:rPr>
        <w:t>Politika rozvoje venkova si klade za cíl stanovit koherentní a trvale udržitelný rámec pro rozvoj venkovských oblastí. Významným mezníkem ve vývoji politiky rozvoje venkova byl dokument Agenda 2000, jak jsme již uvedli. Tímto přelomem bylo vytvoření druhého pilíře SZP zaměřené na rozvoj venkova. Pro období let 2007-2013 se rozvoj v</w:t>
      </w:r>
      <w:r w:rsidR="00760C7A">
        <w:rPr>
          <w:rFonts w:cs="Times New Roman"/>
          <w:szCs w:val="24"/>
        </w:rPr>
        <w:t>enkova vyčlenil ze strukturálních</w:t>
      </w:r>
      <w:r>
        <w:rPr>
          <w:rFonts w:cs="Times New Roman"/>
          <w:szCs w:val="24"/>
        </w:rPr>
        <w:t xml:space="preserve"> přístupů a vytvořil samostatnou, jednotkově financovanou politiku, která spadá do obecného rám</w:t>
      </w:r>
      <w:r w:rsidR="001E579B">
        <w:rPr>
          <w:rFonts w:cs="Times New Roman"/>
          <w:szCs w:val="24"/>
        </w:rPr>
        <w:t>ce SZP. (Tomšík, 2009, s. 106)</w:t>
      </w:r>
    </w:p>
    <w:p w:rsidR="00BC17EB" w:rsidRPr="00B92435" w:rsidRDefault="00BC17EB" w:rsidP="00DB064B">
      <w:pPr>
        <w:suppressAutoHyphens/>
        <w:spacing w:after="0" w:line="360" w:lineRule="auto"/>
        <w:rPr>
          <w:rFonts w:cs="Times New Roman"/>
          <w:szCs w:val="24"/>
        </w:rPr>
      </w:pPr>
      <w:r w:rsidRPr="00B92435">
        <w:rPr>
          <w:rFonts w:cs="Times New Roman"/>
          <w:szCs w:val="24"/>
        </w:rPr>
        <w:t>Rada ministrů zemědělství členských zemí schválila v roce 2005 reformu politiky rozvoje venkova</w:t>
      </w:r>
      <w:r>
        <w:rPr>
          <w:rFonts w:cs="Times New Roman"/>
          <w:szCs w:val="24"/>
        </w:rPr>
        <w:t xml:space="preserve"> na období 2007-2013, na</w:t>
      </w:r>
      <w:r w:rsidRPr="00B92435">
        <w:rPr>
          <w:rFonts w:cs="Times New Roman"/>
          <w:szCs w:val="24"/>
        </w:rPr>
        <w:t xml:space="preserve"> období byly stanoveny tři základní osy politiky rozvoje venkova a jedna osa horizontální – LEADER. (</w:t>
      </w:r>
      <w:proofErr w:type="spellStart"/>
      <w:r w:rsidRPr="00B92435">
        <w:rPr>
          <w:rFonts w:cs="Times New Roman"/>
          <w:szCs w:val="24"/>
        </w:rPr>
        <w:t>König</w:t>
      </w:r>
      <w:proofErr w:type="spellEnd"/>
      <w:r w:rsidRPr="00B92435">
        <w:rPr>
          <w:rFonts w:cs="Times New Roman"/>
          <w:szCs w:val="24"/>
        </w:rPr>
        <w:t>, 2009, s. 262-265)</w:t>
      </w:r>
    </w:p>
    <w:p w:rsidR="00086918" w:rsidRDefault="00BC17EB" w:rsidP="00DB064B">
      <w:pPr>
        <w:pStyle w:val="Normlnweb"/>
        <w:suppressAutoHyphens/>
        <w:spacing w:before="0" w:beforeAutospacing="0" w:after="0" w:afterAutospacing="0" w:line="360" w:lineRule="auto"/>
        <w:jc w:val="both"/>
      </w:pPr>
      <w:r>
        <w:t xml:space="preserve">Během období 2000 – 2006 došlo k zásadním změnám v pojetí Společné zemědělské politiky, které se odrazily v programovacím období 2007 – 2013. Problematika rozvoje venkova nabyla na významu a stala se obsahem jejího druhého pilíře. </w:t>
      </w:r>
      <w:r w:rsidR="00FB7ED8">
        <w:t xml:space="preserve">Cílem tohoto pilíře je vytvořit podmínky pro udržitelný rozvoj venkova prostřednictvím zvyšování konkurenceschopnosti zemědělství, udržení a tvorby pracovních příležitostí, diverzifikace zemědělských činností a stabilizace venkovského obyvatelstva. Druhý pilíř zdůrazňuje multifunkční úlohu zemědělství, jeho význam pro tvorbu a údržbu krajiny a zachování kulturního dědictví. Zemědělec již není chápán pouze jako producent potravin, </w:t>
      </w:r>
      <w:r w:rsidR="00274E9B">
        <w:br/>
      </w:r>
      <w:r w:rsidR="00FB7ED8">
        <w:t>ale především jako podnikatel na venkově, který se podílí na utváření a využívání venkovskéh</w:t>
      </w:r>
      <w:r w:rsidR="001E579B">
        <w:t>o prostoru. (Bednaříková, 2000)</w:t>
      </w:r>
    </w:p>
    <w:p w:rsidR="001E579B" w:rsidRPr="005D641D" w:rsidRDefault="001E579B" w:rsidP="00DB064B">
      <w:pPr>
        <w:pStyle w:val="Normlnweb"/>
        <w:suppressAutoHyphens/>
        <w:spacing w:before="0" w:beforeAutospacing="0" w:after="0" w:afterAutospacing="0" w:line="360" w:lineRule="auto"/>
        <w:jc w:val="both"/>
        <w:rPr>
          <w:rStyle w:val="Zvraznn"/>
          <w:b/>
          <w:i w:val="0"/>
          <w:iCs w:val="0"/>
        </w:rPr>
      </w:pPr>
    </w:p>
    <w:p w:rsidR="00CA65CA" w:rsidRPr="005D641D" w:rsidRDefault="00CA65CA" w:rsidP="00DB064B">
      <w:pPr>
        <w:pStyle w:val="Odstavecseseznamem"/>
        <w:numPr>
          <w:ilvl w:val="0"/>
          <w:numId w:val="8"/>
        </w:numPr>
        <w:shd w:val="clear" w:color="auto" w:fill="FFFFFF"/>
        <w:suppressAutoHyphens/>
        <w:spacing w:after="0" w:line="360" w:lineRule="auto"/>
        <w:rPr>
          <w:rStyle w:val="Zvraznn"/>
          <w:rFonts w:cs="Times New Roman"/>
          <w:b/>
          <w:i w:val="0"/>
          <w:vanish/>
          <w:szCs w:val="24"/>
        </w:rPr>
      </w:pPr>
    </w:p>
    <w:p w:rsidR="00CA65CA" w:rsidRPr="005D641D" w:rsidRDefault="00CA65CA" w:rsidP="00DB064B">
      <w:pPr>
        <w:pStyle w:val="Odstavecseseznamem"/>
        <w:numPr>
          <w:ilvl w:val="0"/>
          <w:numId w:val="8"/>
        </w:numPr>
        <w:shd w:val="clear" w:color="auto" w:fill="FFFFFF"/>
        <w:suppressAutoHyphens/>
        <w:spacing w:after="0" w:line="360" w:lineRule="auto"/>
        <w:rPr>
          <w:rStyle w:val="Zvraznn"/>
          <w:rFonts w:cs="Times New Roman"/>
          <w:b/>
          <w:i w:val="0"/>
          <w:vanish/>
          <w:szCs w:val="24"/>
        </w:rPr>
      </w:pPr>
    </w:p>
    <w:p w:rsidR="00E23C90" w:rsidRPr="00F273EC" w:rsidRDefault="005D641D" w:rsidP="009D2051">
      <w:pPr>
        <w:pStyle w:val="Bezmezer"/>
        <w:numPr>
          <w:ilvl w:val="1"/>
          <w:numId w:val="14"/>
        </w:numPr>
        <w:suppressAutoHyphens/>
        <w:spacing w:line="360" w:lineRule="auto"/>
        <w:jc w:val="both"/>
        <w:outlineLvl w:val="0"/>
        <w:rPr>
          <w:rStyle w:val="Zvraznn"/>
          <w:rFonts w:ascii="Times New Roman" w:hAnsi="Times New Roman" w:cs="Times New Roman"/>
          <w:b/>
          <w:i w:val="0"/>
          <w:iCs w:val="0"/>
          <w:sz w:val="32"/>
          <w:szCs w:val="32"/>
        </w:rPr>
      </w:pPr>
      <w:r>
        <w:rPr>
          <w:rStyle w:val="Zvraznn"/>
          <w:rFonts w:cs="Times New Roman"/>
          <w:b/>
          <w:i w:val="0"/>
          <w:sz w:val="32"/>
          <w:szCs w:val="32"/>
        </w:rPr>
        <w:t xml:space="preserve"> </w:t>
      </w:r>
      <w:bookmarkStart w:id="33" w:name="_Toc449603010"/>
      <w:r w:rsidR="00C90E4B">
        <w:rPr>
          <w:rFonts w:ascii="Times New Roman" w:hAnsi="Times New Roman" w:cs="Times New Roman"/>
          <w:b/>
          <w:iCs/>
          <w:sz w:val="32"/>
          <w:szCs w:val="32"/>
        </w:rPr>
        <w:t>Venkovské oblasti v</w:t>
      </w:r>
      <w:r w:rsidR="00E23C90" w:rsidRPr="00F273EC">
        <w:rPr>
          <w:rFonts w:ascii="Times New Roman" w:hAnsi="Times New Roman" w:cs="Times New Roman"/>
          <w:b/>
          <w:iCs/>
          <w:sz w:val="32"/>
          <w:szCs w:val="32"/>
        </w:rPr>
        <w:t xml:space="preserve"> EU</w:t>
      </w:r>
      <w:bookmarkEnd w:id="33"/>
    </w:p>
    <w:p w:rsidR="00E23C90" w:rsidRDefault="00E23C90" w:rsidP="00A95AA1">
      <w:pPr>
        <w:suppressAutoHyphens/>
        <w:spacing w:after="0" w:line="360" w:lineRule="auto"/>
        <w:rPr>
          <w:rFonts w:cs="Times New Roman"/>
          <w:szCs w:val="24"/>
        </w:rPr>
      </w:pPr>
      <w:r w:rsidRPr="00BE63B2">
        <w:rPr>
          <w:rFonts w:cs="Times New Roman"/>
          <w:szCs w:val="24"/>
        </w:rPr>
        <w:t xml:space="preserve">Přes 90 % území EU tvoří venkov. Venkovské oblasti jsou domovem téměř 60 % obyvatel EU. Obyvatelstvo stárne a mnoho mladých lidí směřuje do měst. Dovednosti, příjem a míra zaměstnanosti jsou často nižší, než v městských oblastech. Krajina EU je velmi rozmanitá, od pohoří až po roviny, od rozsáhlých lesů až po vlnící se pole, které jsou domovem </w:t>
      </w:r>
      <w:r w:rsidRPr="00BE63B2">
        <w:rPr>
          <w:rFonts w:cs="Times New Roman"/>
          <w:szCs w:val="24"/>
        </w:rPr>
        <w:lastRenderedPageBreak/>
        <w:t xml:space="preserve">mnoha rostlinných a živočišných druhů (biologická rozmanitost). Krása krajiny </w:t>
      </w:r>
      <w:r w:rsidR="00A95AA1">
        <w:rPr>
          <w:rFonts w:cs="Times New Roman"/>
          <w:szCs w:val="24"/>
        </w:rPr>
        <w:br/>
      </w:r>
      <w:r w:rsidRPr="00BE63B2">
        <w:rPr>
          <w:rFonts w:cs="Times New Roman"/>
          <w:szCs w:val="24"/>
        </w:rPr>
        <w:t xml:space="preserve">a biologická rozmanitost mohou být ohroženy špatnými postupy. Zemědělci a lesníci v EU poskytují bezpečné, vysoce kvalitní potraviny za dostupné ceny, stejně tak jako zdroje energie, vlákna a stavební materiály. Tito zemědělci a lesníci mohou potřebovat pomoc </w:t>
      </w:r>
      <w:r w:rsidR="00A95AA1">
        <w:rPr>
          <w:rFonts w:cs="Times New Roman"/>
          <w:szCs w:val="24"/>
        </w:rPr>
        <w:br/>
      </w:r>
      <w:r w:rsidRPr="00BE63B2">
        <w:rPr>
          <w:rFonts w:cs="Times New Roman"/>
          <w:szCs w:val="24"/>
        </w:rPr>
        <w:t>k tomu, aby se stali nebo zůstali konkurenceschopnými. Špatné postupy mohou poškozovat</w:t>
      </w:r>
      <w:r w:rsidR="00A95AA1">
        <w:rPr>
          <w:rFonts w:cs="Times New Roman"/>
          <w:szCs w:val="24"/>
        </w:rPr>
        <w:t xml:space="preserve"> </w:t>
      </w:r>
      <w:r w:rsidRPr="00BE63B2">
        <w:rPr>
          <w:rFonts w:cs="Times New Roman"/>
          <w:szCs w:val="24"/>
        </w:rPr>
        <w:t>životní prostředí a přispívat ke změně klimatu. Venkov je atraktivním místem pro</w:t>
      </w:r>
      <w:r w:rsidR="00A95AA1">
        <w:rPr>
          <w:rFonts w:cs="Times New Roman"/>
          <w:szCs w:val="24"/>
        </w:rPr>
        <w:t xml:space="preserve"> </w:t>
      </w:r>
      <w:r w:rsidRPr="00BE63B2">
        <w:rPr>
          <w:rFonts w:cs="Times New Roman"/>
          <w:szCs w:val="24"/>
        </w:rPr>
        <w:t xml:space="preserve">návštěvu, život a zakládání nových podniků. Místní služby a infrastruktury musí být natolik dobré, aby život na venkově učinily udržitelným. Venkovský cestovní ruch je oblíbený a pro venkovské podniky představuje alternativní zdroj příjmu. Někteří zemědělci nebo jiné venkovské podniky mohou potřebovat finanční pomoc, odbornou přípravu </w:t>
      </w:r>
      <w:r w:rsidR="00A95AA1">
        <w:rPr>
          <w:rFonts w:cs="Times New Roman"/>
          <w:szCs w:val="24"/>
        </w:rPr>
        <w:br/>
      </w:r>
      <w:r w:rsidRPr="00BE63B2">
        <w:rPr>
          <w:rFonts w:cs="Times New Roman"/>
          <w:szCs w:val="24"/>
        </w:rPr>
        <w:t xml:space="preserve">a vedení, aby se zapojili do nových a odlišných aktivit. </w:t>
      </w:r>
      <w:r w:rsidR="008311DE">
        <w:rPr>
          <w:rFonts w:cs="Times New Roman"/>
          <w:szCs w:val="24"/>
        </w:rPr>
        <w:t>(Rozvoj venkova  EU, 2009)</w:t>
      </w:r>
    </w:p>
    <w:p w:rsidR="004906CF" w:rsidRDefault="004906CF" w:rsidP="00A95AA1">
      <w:pPr>
        <w:suppressAutoHyphens/>
        <w:spacing w:after="0" w:line="360" w:lineRule="auto"/>
        <w:rPr>
          <w:rFonts w:cs="Times New Roman"/>
          <w:szCs w:val="24"/>
        </w:rPr>
      </w:pPr>
    </w:p>
    <w:p w:rsidR="00AE6AB4" w:rsidRDefault="004906CF" w:rsidP="00A95AA1">
      <w:pPr>
        <w:suppressAutoHyphens/>
        <w:spacing w:after="0" w:line="360" w:lineRule="auto"/>
        <w:rPr>
          <w:rFonts w:cs="Times New Roman"/>
          <w:szCs w:val="24"/>
        </w:rPr>
      </w:pPr>
      <w:r>
        <w:rPr>
          <w:rFonts w:cs="Times New Roman"/>
          <w:szCs w:val="24"/>
        </w:rPr>
        <w:t xml:space="preserve">Zřejmě nejjednodušší charakteristikou venkovských oblastí je vyjádření definující venkovské oblasti jako protipól oblastí městských, </w:t>
      </w:r>
      <w:r w:rsidR="00936FEB">
        <w:rPr>
          <w:rFonts w:cs="Times New Roman"/>
          <w:szCs w:val="24"/>
        </w:rPr>
        <w:t>jako oblastí s vysokou hustotou obyvatel a vertikální nebo horizontální strukturou. Hustota obyvatel je nejpoužívanějším kritériem pro odlišení venkovských oblastí od městských. Ovšem použití kritéria hustoty osídlení obyvateli může být i ošidná, protože hustota obyvatelstva v EU je velice odlišná. Obecně můžeme říci, že nové členské země jsou méně hustě osídleny, než původní členské země (101 obyvatel/km</w:t>
      </w:r>
      <w:r w:rsidR="00936FEB" w:rsidRPr="006435CB">
        <w:rPr>
          <w:rFonts w:cs="Times New Roman"/>
          <w:szCs w:val="24"/>
          <w:vertAlign w:val="superscript"/>
        </w:rPr>
        <w:t>2</w:t>
      </w:r>
      <w:r w:rsidR="00936FEB">
        <w:rPr>
          <w:rFonts w:cs="Times New Roman"/>
          <w:szCs w:val="24"/>
        </w:rPr>
        <w:t xml:space="preserve"> v porovnání se 117obyvatel/km</w:t>
      </w:r>
      <w:r w:rsidR="00936FEB" w:rsidRPr="006435CB">
        <w:rPr>
          <w:rFonts w:cs="Times New Roman"/>
          <w:szCs w:val="24"/>
          <w:vertAlign w:val="superscript"/>
        </w:rPr>
        <w:t>2</w:t>
      </w:r>
      <w:r w:rsidR="00936FEB">
        <w:rPr>
          <w:rFonts w:cs="Times New Roman"/>
          <w:szCs w:val="24"/>
        </w:rPr>
        <w:t xml:space="preserve">). </w:t>
      </w:r>
      <w:r w:rsidR="00AE6AB4">
        <w:rPr>
          <w:rFonts w:cs="Times New Roman"/>
          <w:szCs w:val="24"/>
        </w:rPr>
        <w:t>(</w:t>
      </w:r>
      <w:proofErr w:type="spellStart"/>
      <w:r w:rsidR="00AE6AB4">
        <w:rPr>
          <w:rFonts w:cs="Times New Roman"/>
          <w:szCs w:val="24"/>
        </w:rPr>
        <w:t>Pělucha</w:t>
      </w:r>
      <w:proofErr w:type="spellEnd"/>
      <w:r w:rsidR="00AE6AB4">
        <w:rPr>
          <w:rFonts w:cs="Times New Roman"/>
          <w:szCs w:val="24"/>
        </w:rPr>
        <w:t>, 2006, s. 12)</w:t>
      </w:r>
    </w:p>
    <w:p w:rsidR="006A5F8B" w:rsidRPr="00BE63B2" w:rsidRDefault="006A5F8B" w:rsidP="00DB064B">
      <w:pPr>
        <w:pStyle w:val="Bezmezer"/>
        <w:suppressAutoHyphens/>
        <w:spacing w:line="360" w:lineRule="auto"/>
        <w:jc w:val="both"/>
        <w:rPr>
          <w:rStyle w:val="Zvraznn"/>
          <w:rFonts w:ascii="Times New Roman" w:hAnsi="Times New Roman" w:cs="Times New Roman"/>
          <w:i w:val="0"/>
          <w:sz w:val="24"/>
          <w:szCs w:val="24"/>
        </w:rPr>
      </w:pPr>
    </w:p>
    <w:p w:rsidR="002C22B7" w:rsidRPr="00BE63B2" w:rsidRDefault="002C22B7" w:rsidP="00DB064B">
      <w:pPr>
        <w:pStyle w:val="Bezmezer"/>
        <w:suppressAutoHyphens/>
        <w:spacing w:line="360" w:lineRule="auto"/>
        <w:jc w:val="both"/>
        <w:rPr>
          <w:rStyle w:val="Zvraznn"/>
          <w:rFonts w:ascii="Times New Roman" w:hAnsi="Times New Roman" w:cs="Times New Roman"/>
          <w:b/>
          <w:i w:val="0"/>
          <w:sz w:val="24"/>
          <w:szCs w:val="24"/>
        </w:rPr>
      </w:pPr>
      <w:r w:rsidRPr="00BE63B2">
        <w:rPr>
          <w:rStyle w:val="Zvraznn"/>
          <w:rFonts w:ascii="Times New Roman" w:hAnsi="Times New Roman" w:cs="Times New Roman"/>
          <w:b/>
          <w:i w:val="0"/>
          <w:sz w:val="24"/>
          <w:szCs w:val="24"/>
        </w:rPr>
        <w:t xml:space="preserve">Co je rozvoj venkova? </w:t>
      </w:r>
    </w:p>
    <w:p w:rsidR="002C22B7" w:rsidRPr="00BE63B2" w:rsidRDefault="002C22B7" w:rsidP="00A95AA1">
      <w:pPr>
        <w:suppressAutoHyphens/>
        <w:spacing w:after="0" w:line="360" w:lineRule="auto"/>
        <w:rPr>
          <w:rFonts w:cs="Times New Roman"/>
          <w:szCs w:val="24"/>
        </w:rPr>
      </w:pPr>
      <w:r w:rsidRPr="00BE63B2">
        <w:rPr>
          <w:rFonts w:cs="Times New Roman"/>
          <w:szCs w:val="24"/>
        </w:rPr>
        <w:t xml:space="preserve">Evropská unie a její členské státy se rozhodly zařadit rozvoj venkova k základním pilířům společné zemědělské politiky (SZP) EU. Politika rozvoje venkova se zaměřuje na zlepšování: konkurenceschopnosti zemědělství a lesnictví, životního prostředí a krajiny, kvality života a rozsahu ekonomických činností ve venkovských oblastech, schopnosti venkovských obcí vytvářet nová pracovní místa a příležitosti. Politika rozvoje venkova nabízí lidem, kteří žijí a </w:t>
      </w:r>
      <w:proofErr w:type="gramStart"/>
      <w:r w:rsidRPr="00BE63B2">
        <w:rPr>
          <w:rFonts w:cs="Times New Roman"/>
          <w:szCs w:val="24"/>
        </w:rPr>
        <w:t>pracují</w:t>
      </w:r>
      <w:proofErr w:type="gramEnd"/>
      <w:r w:rsidRPr="00BE63B2">
        <w:rPr>
          <w:rFonts w:cs="Times New Roman"/>
          <w:szCs w:val="24"/>
        </w:rPr>
        <w:t xml:space="preserve"> ve venkovských oblastech finanční a praktickou </w:t>
      </w:r>
      <w:proofErr w:type="gramStart"/>
      <w:r w:rsidRPr="00BE63B2">
        <w:rPr>
          <w:rFonts w:cs="Times New Roman"/>
          <w:szCs w:val="24"/>
        </w:rPr>
        <w:t>pomoc</w:t>
      </w:r>
      <w:proofErr w:type="gramEnd"/>
      <w:r w:rsidRPr="00BE63B2">
        <w:rPr>
          <w:rFonts w:cs="Times New Roman"/>
          <w:szCs w:val="24"/>
        </w:rPr>
        <w:t xml:space="preserve"> pro udržování aktivního venkova a konkurenceschopnosti zemědělců. To se promítá </w:t>
      </w:r>
      <w:r w:rsidR="000025BC">
        <w:rPr>
          <w:rFonts w:cs="Times New Roman"/>
          <w:szCs w:val="24"/>
        </w:rPr>
        <w:br/>
      </w:r>
      <w:r w:rsidRPr="00BE63B2">
        <w:rPr>
          <w:rFonts w:cs="Times New Roman"/>
          <w:szCs w:val="24"/>
        </w:rPr>
        <w:t>do politiky rozvoje venkova EU, na období 2007–2013, která je stručně popsána na následujících straná</w:t>
      </w:r>
      <w:r w:rsidR="00A95AA1">
        <w:rPr>
          <w:rFonts w:cs="Times New Roman"/>
          <w:szCs w:val="24"/>
        </w:rPr>
        <w:t>ch. (</w:t>
      </w:r>
      <w:r w:rsidR="008311DE">
        <w:rPr>
          <w:rFonts w:cs="Times New Roman"/>
          <w:szCs w:val="24"/>
        </w:rPr>
        <w:t>Rozvoj venkova  EU, 2009</w:t>
      </w:r>
      <w:r w:rsidR="00A95AA1">
        <w:rPr>
          <w:rFonts w:cs="Times New Roman"/>
          <w:szCs w:val="24"/>
        </w:rPr>
        <w:t>)</w:t>
      </w:r>
    </w:p>
    <w:p w:rsidR="002C22B7" w:rsidRPr="00BE63B2" w:rsidRDefault="002C22B7" w:rsidP="00DB064B">
      <w:pPr>
        <w:pStyle w:val="Bezmezer"/>
        <w:suppressAutoHyphens/>
        <w:spacing w:line="360" w:lineRule="auto"/>
        <w:jc w:val="both"/>
        <w:outlineLvl w:val="1"/>
        <w:rPr>
          <w:rFonts w:ascii="Times New Roman" w:hAnsi="Times New Roman" w:cs="Times New Roman"/>
          <w:sz w:val="24"/>
          <w:szCs w:val="24"/>
        </w:rPr>
      </w:pPr>
    </w:p>
    <w:p w:rsidR="002C22B7" w:rsidRPr="00BE63B2" w:rsidRDefault="002C22B7" w:rsidP="00DB064B">
      <w:pPr>
        <w:pStyle w:val="Bezmezer"/>
        <w:suppressAutoHyphens/>
        <w:spacing w:line="360" w:lineRule="auto"/>
        <w:jc w:val="both"/>
        <w:rPr>
          <w:rStyle w:val="Zvraznn"/>
          <w:rFonts w:ascii="Times New Roman" w:hAnsi="Times New Roman" w:cs="Times New Roman"/>
          <w:b/>
          <w:i w:val="0"/>
          <w:sz w:val="24"/>
          <w:szCs w:val="24"/>
        </w:rPr>
      </w:pPr>
      <w:r w:rsidRPr="00BE63B2">
        <w:rPr>
          <w:rStyle w:val="Zvraznn"/>
          <w:rFonts w:ascii="Times New Roman" w:hAnsi="Times New Roman" w:cs="Times New Roman"/>
          <w:b/>
          <w:i w:val="0"/>
          <w:sz w:val="24"/>
          <w:szCs w:val="24"/>
        </w:rPr>
        <w:t>K čemu potřebujeme politiku rozvoje venkova?</w:t>
      </w:r>
    </w:p>
    <w:p w:rsidR="002C22B7" w:rsidRDefault="002C22B7" w:rsidP="000025BC">
      <w:pPr>
        <w:suppressAutoHyphens/>
        <w:spacing w:after="0" w:line="360" w:lineRule="auto"/>
        <w:rPr>
          <w:rFonts w:cs="Times New Roman"/>
          <w:szCs w:val="24"/>
        </w:rPr>
      </w:pPr>
      <w:r w:rsidRPr="00BE63B2">
        <w:rPr>
          <w:rFonts w:cs="Times New Roman"/>
          <w:szCs w:val="24"/>
        </w:rPr>
        <w:t xml:space="preserve">Chtěli byste kvalitní, cenově dostupné, místní produkty? Zajímáte se o životní prostředí </w:t>
      </w:r>
      <w:r w:rsidR="000025BC">
        <w:rPr>
          <w:rFonts w:cs="Times New Roman"/>
          <w:szCs w:val="24"/>
        </w:rPr>
        <w:br/>
      </w:r>
      <w:r w:rsidRPr="00BE63B2">
        <w:rPr>
          <w:rFonts w:cs="Times New Roman"/>
          <w:szCs w:val="24"/>
        </w:rPr>
        <w:t xml:space="preserve">a změnu klimatu? Máte oblíbené „místo v přírodě“? Souhlasíte s tím, že je důležité, aby se </w:t>
      </w:r>
      <w:r w:rsidRPr="00BE63B2">
        <w:rPr>
          <w:rFonts w:cs="Times New Roman"/>
          <w:szCs w:val="24"/>
        </w:rPr>
        <w:lastRenderedPageBreak/>
        <w:t>venkovské obce udržovaly v aktivním a dobrém stavu? Většina z nás by alespoň na jednu</w:t>
      </w:r>
      <w:r w:rsidR="000025BC">
        <w:rPr>
          <w:rFonts w:cs="Times New Roman"/>
          <w:szCs w:val="24"/>
        </w:rPr>
        <w:br/>
      </w:r>
      <w:r w:rsidRPr="00BE63B2">
        <w:rPr>
          <w:rFonts w:cs="Times New Roman"/>
          <w:szCs w:val="24"/>
        </w:rPr>
        <w:t xml:space="preserve"> z výše uvedených otázek odpověděla „ANO“. Ne mnoho lidí ví, že přes 90 % území EU je definováno jako „venkov“. Téměř 60 % obyvatel žije v těchto venkovských oblastech. Je na nás, abychom se starali o náš cenný venkov, jeho vesnice, volně žijící zvířata</w:t>
      </w:r>
      <w:r w:rsidR="000025BC">
        <w:rPr>
          <w:rFonts w:cs="Times New Roman"/>
          <w:szCs w:val="24"/>
        </w:rPr>
        <w:br/>
      </w:r>
      <w:r w:rsidRPr="00BE63B2">
        <w:rPr>
          <w:rFonts w:cs="Times New Roman"/>
          <w:szCs w:val="24"/>
        </w:rPr>
        <w:t xml:space="preserve"> a zemědělství. Z těchto důvodů věnuje EU tolik pozornosti, času </w:t>
      </w:r>
      <w:r w:rsidR="00DB064B">
        <w:rPr>
          <w:rFonts w:cs="Times New Roman"/>
          <w:szCs w:val="24"/>
        </w:rPr>
        <w:br/>
      </w:r>
      <w:r w:rsidRPr="00BE63B2">
        <w:rPr>
          <w:rFonts w:cs="Times New Roman"/>
          <w:szCs w:val="24"/>
        </w:rPr>
        <w:t>a financí společné politice rozvoje v</w:t>
      </w:r>
      <w:r w:rsidR="00F273EC">
        <w:rPr>
          <w:rFonts w:cs="Times New Roman"/>
          <w:szCs w:val="24"/>
        </w:rPr>
        <w:t xml:space="preserve">enkova. </w:t>
      </w:r>
      <w:r w:rsidR="008311DE">
        <w:rPr>
          <w:rFonts w:cs="Times New Roman"/>
          <w:szCs w:val="24"/>
        </w:rPr>
        <w:t>(Rozvoj venkova  EU, 2009)</w:t>
      </w:r>
    </w:p>
    <w:p w:rsidR="000C23EF" w:rsidRPr="00BE63B2" w:rsidRDefault="000C23EF" w:rsidP="000025BC">
      <w:pPr>
        <w:suppressAutoHyphens/>
        <w:spacing w:after="0" w:line="360" w:lineRule="auto"/>
        <w:rPr>
          <w:rFonts w:cs="Times New Roman"/>
          <w:szCs w:val="24"/>
        </w:rPr>
      </w:pPr>
    </w:p>
    <w:p w:rsidR="002C22B7" w:rsidRPr="00F273EC" w:rsidRDefault="005D641D" w:rsidP="009D2051">
      <w:pPr>
        <w:pStyle w:val="Bezmezer"/>
        <w:numPr>
          <w:ilvl w:val="1"/>
          <w:numId w:val="14"/>
        </w:numPr>
        <w:suppressAutoHyphens/>
        <w:spacing w:line="360" w:lineRule="auto"/>
        <w:jc w:val="both"/>
        <w:outlineLvl w:val="0"/>
        <w:rPr>
          <w:rStyle w:val="Zvraznn"/>
          <w:rFonts w:ascii="Times New Roman" w:hAnsi="Times New Roman" w:cs="Times New Roman"/>
          <w:b/>
          <w:i w:val="0"/>
          <w:sz w:val="32"/>
          <w:szCs w:val="32"/>
        </w:rPr>
      </w:pPr>
      <w:r w:rsidRPr="00F273EC">
        <w:rPr>
          <w:rStyle w:val="Zvraznn"/>
          <w:rFonts w:ascii="Times New Roman" w:hAnsi="Times New Roman" w:cs="Times New Roman"/>
          <w:b/>
          <w:i w:val="0"/>
          <w:sz w:val="32"/>
          <w:szCs w:val="32"/>
        </w:rPr>
        <w:t xml:space="preserve"> </w:t>
      </w:r>
      <w:bookmarkStart w:id="34" w:name="_Toc449603011"/>
      <w:r w:rsidR="002C22B7" w:rsidRPr="00F273EC">
        <w:rPr>
          <w:rStyle w:val="Zvraznn"/>
          <w:rFonts w:ascii="Times New Roman" w:hAnsi="Times New Roman" w:cs="Times New Roman"/>
          <w:b/>
          <w:i w:val="0"/>
          <w:sz w:val="32"/>
          <w:szCs w:val="32"/>
        </w:rPr>
        <w:t>Implementace rozvoje venkova v České republice</w:t>
      </w:r>
      <w:bookmarkEnd w:id="34"/>
    </w:p>
    <w:p w:rsidR="00E23C90" w:rsidRDefault="002C22B7" w:rsidP="00A95AA1">
      <w:pPr>
        <w:pStyle w:val="Bezmezer"/>
        <w:suppressAutoHyphens/>
        <w:spacing w:line="360" w:lineRule="auto"/>
        <w:jc w:val="both"/>
        <w:rPr>
          <w:rStyle w:val="Zvraznn"/>
          <w:rFonts w:ascii="Times New Roman" w:hAnsi="Times New Roman" w:cs="Times New Roman"/>
          <w:i w:val="0"/>
          <w:sz w:val="24"/>
          <w:szCs w:val="24"/>
        </w:rPr>
      </w:pPr>
      <w:r w:rsidRPr="00BE63B2">
        <w:rPr>
          <w:rStyle w:val="Zvraznn"/>
          <w:rFonts w:ascii="Times New Roman" w:hAnsi="Times New Roman" w:cs="Times New Roman"/>
          <w:i w:val="0"/>
          <w:sz w:val="24"/>
          <w:szCs w:val="24"/>
        </w:rPr>
        <w:t>Česká republika vstupem do Evropské unie roku 2004 získala mnoho výhod. Jednou z ní je podpora rozvoje venkova ze strukturálních fondů EU.  Marek a Kantor (2009, s. 33) se domnívají, že nutností vstupem do EU je i ta, že Česká republika musela vypracovat celou řadu strategických a programových dokumentů. Všechny tyto vypracované dokumenty pro aplikaci politiky EU v ČR musí být v souladu s dokumenty a mechanismy používanými v Evropské unii. České dokumenty související s regionální politikou jsou rozděleny na dvě části. První částí jsou dokumenty pro českou národní podporu regionálního rozvoje</w:t>
      </w:r>
      <w:r w:rsidR="00274E9B">
        <w:rPr>
          <w:rStyle w:val="Zvraznn"/>
          <w:rFonts w:ascii="Times New Roman" w:hAnsi="Times New Roman" w:cs="Times New Roman"/>
          <w:i w:val="0"/>
          <w:sz w:val="24"/>
          <w:szCs w:val="24"/>
        </w:rPr>
        <w:br/>
      </w:r>
      <w:r w:rsidRPr="00BE63B2">
        <w:rPr>
          <w:rStyle w:val="Zvraznn"/>
          <w:rFonts w:ascii="Times New Roman" w:hAnsi="Times New Roman" w:cs="Times New Roman"/>
          <w:i w:val="0"/>
          <w:sz w:val="24"/>
          <w:szCs w:val="24"/>
        </w:rPr>
        <w:t xml:space="preserve"> a v druhé části to jsou dokumenty pro regionální politiku EU.</w:t>
      </w:r>
    </w:p>
    <w:p w:rsidR="008E2153" w:rsidRDefault="008E2153" w:rsidP="00A95AA1">
      <w:pPr>
        <w:pStyle w:val="Bezmezer"/>
        <w:suppressAutoHyphens/>
        <w:spacing w:line="360" w:lineRule="auto"/>
        <w:jc w:val="both"/>
        <w:rPr>
          <w:rStyle w:val="Zvraznn"/>
          <w:rFonts w:ascii="Times New Roman" w:hAnsi="Times New Roman" w:cs="Times New Roman"/>
          <w:i w:val="0"/>
          <w:sz w:val="24"/>
          <w:szCs w:val="24"/>
        </w:rPr>
      </w:pPr>
      <w:r>
        <w:rPr>
          <w:rStyle w:val="Zvraznn"/>
          <w:rFonts w:ascii="Times New Roman" w:hAnsi="Times New Roman" w:cs="Times New Roman"/>
          <w:i w:val="0"/>
          <w:sz w:val="24"/>
          <w:szCs w:val="24"/>
        </w:rPr>
        <w:t xml:space="preserve">Implementace PRV České republiky v období 2007-2013 je z hlediska struktury jednodušší z toho důvodu, že program splňuje obecný rámec stanovený nařízením Rady. </w:t>
      </w:r>
      <w:r w:rsidR="00CB395A">
        <w:rPr>
          <w:rStyle w:val="Zvraznn"/>
          <w:rFonts w:ascii="Times New Roman" w:hAnsi="Times New Roman" w:cs="Times New Roman"/>
          <w:i w:val="0"/>
          <w:sz w:val="24"/>
          <w:szCs w:val="24"/>
        </w:rPr>
        <w:t xml:space="preserve">(Machálek a </w:t>
      </w:r>
      <w:proofErr w:type="spellStart"/>
      <w:r w:rsidR="00CB395A">
        <w:rPr>
          <w:rStyle w:val="Zvraznn"/>
          <w:rFonts w:ascii="Times New Roman" w:hAnsi="Times New Roman" w:cs="Times New Roman"/>
          <w:i w:val="0"/>
          <w:sz w:val="24"/>
          <w:szCs w:val="24"/>
        </w:rPr>
        <w:t>Pělucha</w:t>
      </w:r>
      <w:proofErr w:type="spellEnd"/>
      <w:r w:rsidR="00CB395A">
        <w:rPr>
          <w:rStyle w:val="Zvraznn"/>
          <w:rFonts w:ascii="Times New Roman" w:hAnsi="Times New Roman" w:cs="Times New Roman"/>
          <w:i w:val="0"/>
          <w:sz w:val="24"/>
          <w:szCs w:val="24"/>
        </w:rPr>
        <w:t>, 2009)</w:t>
      </w:r>
    </w:p>
    <w:p w:rsidR="001E579B" w:rsidRPr="00BE63B2" w:rsidRDefault="001E579B" w:rsidP="00DB064B">
      <w:pPr>
        <w:pStyle w:val="Bezmezer"/>
        <w:suppressAutoHyphens/>
        <w:spacing w:line="360" w:lineRule="auto"/>
        <w:ind w:firstLine="709"/>
        <w:jc w:val="both"/>
        <w:rPr>
          <w:rStyle w:val="Zvraznn"/>
          <w:rFonts w:ascii="Times New Roman" w:hAnsi="Times New Roman" w:cs="Times New Roman"/>
          <w:i w:val="0"/>
          <w:sz w:val="24"/>
          <w:szCs w:val="24"/>
        </w:rPr>
      </w:pPr>
    </w:p>
    <w:p w:rsidR="002C22B7" w:rsidRDefault="001E579B" w:rsidP="00B0686E">
      <w:pPr>
        <w:pStyle w:val="Normlnweb"/>
        <w:suppressAutoHyphens/>
        <w:spacing w:before="0" w:beforeAutospacing="0" w:after="0" w:afterAutospacing="0" w:line="360" w:lineRule="auto"/>
        <w:jc w:val="both"/>
      </w:pPr>
      <w:r>
        <w:t xml:space="preserve">Vazby mezi obecnými cíli rozvoje evropského venkova a rozvoje venkova ČR zajišťoval </w:t>
      </w:r>
      <w:r w:rsidR="00DB064B">
        <w:br/>
      </w:r>
      <w:r>
        <w:t xml:space="preserve">v programovacím období Národní strategický plán rozvoje venkova ČR na období </w:t>
      </w:r>
      <w:r w:rsidR="00F273EC">
        <w:br/>
      </w:r>
      <w:r>
        <w:t>2007</w:t>
      </w:r>
      <w:r w:rsidR="00F273EC">
        <w:t xml:space="preserve"> - </w:t>
      </w:r>
      <w:r>
        <w:t xml:space="preserve">2013 (NSPRV), který v souladu s hlavními strategickými prioritami EU kladl důraz na zvyšování ekonomického růstu, vytváření nových pracovních příležitostí a udržitelný ekonomický rozvoj. NSPRV byl realizován prostřednictvím Programu rozvoje venkova ČR na období 2007 – 2013 (PRV) a jeho řídícím orgánem je Ministerstvo zemědělství. </w:t>
      </w:r>
      <w:r w:rsidR="000025BC">
        <w:br/>
      </w:r>
      <w:r>
        <w:t xml:space="preserve">Pro Českou republiku se předpokládala podpora ve výši 13,4 mld. Kč ročně. V kontextu rozvoje venkova je potřeba uvést také základní nástroj regionální politiky na období </w:t>
      </w:r>
      <w:r w:rsidR="00F273EC">
        <w:br/>
      </w:r>
      <w:r w:rsidR="00881850">
        <w:t xml:space="preserve">2007 - </w:t>
      </w:r>
      <w:r>
        <w:t>2013, za kterou odpovídalo Ministerstvo pro místní rozvoj a to Strategii regionálního rozvoje České republiky (NSRR). Ta zabezpečuje provázanost národní regionální politiky s regionální politikou Evropské unie a také s ostatními odvětvovými politikami ovlivňujícími rozvoj území. (Bednaříková, 2000)</w:t>
      </w:r>
    </w:p>
    <w:p w:rsidR="00B0686E" w:rsidRPr="00B0686E" w:rsidRDefault="00B0686E" w:rsidP="00B0686E">
      <w:pPr>
        <w:pStyle w:val="Normlnweb"/>
        <w:suppressAutoHyphens/>
        <w:spacing w:before="0" w:beforeAutospacing="0" w:after="0" w:afterAutospacing="0" w:line="360" w:lineRule="auto"/>
        <w:jc w:val="both"/>
        <w:rPr>
          <w:rStyle w:val="Zvraznn"/>
          <w:i w:val="0"/>
          <w:iCs w:val="0"/>
          <w:color w:val="000000"/>
          <w:szCs w:val="27"/>
        </w:rPr>
      </w:pPr>
    </w:p>
    <w:p w:rsidR="00CE2A50" w:rsidRPr="00BE63B2" w:rsidRDefault="00CE2A50" w:rsidP="00DB064B">
      <w:pPr>
        <w:pStyle w:val="Odstavecseseznamem"/>
        <w:numPr>
          <w:ilvl w:val="0"/>
          <w:numId w:val="4"/>
        </w:numPr>
        <w:suppressAutoHyphens/>
        <w:spacing w:after="0" w:line="360" w:lineRule="auto"/>
        <w:contextualSpacing w:val="0"/>
        <w:rPr>
          <w:rStyle w:val="Zvraznn"/>
          <w:rFonts w:cs="Times New Roman"/>
          <w:b/>
          <w:i w:val="0"/>
          <w:vanish/>
          <w:szCs w:val="24"/>
        </w:rPr>
      </w:pPr>
      <w:bookmarkStart w:id="35" w:name="_Toc436248577"/>
      <w:bookmarkStart w:id="36" w:name="_Toc436248735"/>
      <w:bookmarkStart w:id="37" w:name="_Toc436251669"/>
      <w:bookmarkStart w:id="38" w:name="_Toc436251769"/>
      <w:bookmarkStart w:id="39" w:name="_Toc436252502"/>
      <w:bookmarkStart w:id="40" w:name="_Toc436308260"/>
      <w:bookmarkStart w:id="41" w:name="_Toc436342932"/>
      <w:bookmarkStart w:id="42" w:name="_Toc436342992"/>
      <w:bookmarkStart w:id="43" w:name="_Toc438114630"/>
      <w:bookmarkStart w:id="44" w:name="_Toc438115501"/>
      <w:bookmarkStart w:id="45" w:name="_Toc438115581"/>
      <w:bookmarkStart w:id="46" w:name="_Toc438115613"/>
      <w:bookmarkStart w:id="47" w:name="_Toc438146673"/>
      <w:bookmarkStart w:id="48" w:name="_Toc438146698"/>
      <w:bookmarkStart w:id="49" w:name="_Toc438148356"/>
      <w:bookmarkStart w:id="50" w:name="_Toc438148468"/>
      <w:bookmarkStart w:id="51" w:name="_Toc438148546"/>
      <w:bookmarkStart w:id="52" w:name="_Toc438148744"/>
      <w:bookmarkStart w:id="53" w:name="_Toc43814924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CE2A50" w:rsidRPr="00BE63B2" w:rsidRDefault="00CE2A50" w:rsidP="00DB064B">
      <w:pPr>
        <w:pStyle w:val="Odstavecseseznamem"/>
        <w:numPr>
          <w:ilvl w:val="0"/>
          <w:numId w:val="4"/>
        </w:numPr>
        <w:suppressAutoHyphens/>
        <w:spacing w:after="0" w:line="360" w:lineRule="auto"/>
        <w:contextualSpacing w:val="0"/>
        <w:rPr>
          <w:rStyle w:val="Zvraznn"/>
          <w:rFonts w:cs="Times New Roman"/>
          <w:b/>
          <w:i w:val="0"/>
          <w:vanish/>
          <w:szCs w:val="24"/>
        </w:rPr>
      </w:pPr>
    </w:p>
    <w:p w:rsidR="00CE2A50" w:rsidRPr="00BE63B2" w:rsidRDefault="00CE2A50" w:rsidP="00DB064B">
      <w:pPr>
        <w:pStyle w:val="Odstavecseseznamem"/>
        <w:numPr>
          <w:ilvl w:val="0"/>
          <w:numId w:val="4"/>
        </w:numPr>
        <w:suppressAutoHyphens/>
        <w:spacing w:after="0" w:line="360" w:lineRule="auto"/>
        <w:contextualSpacing w:val="0"/>
        <w:rPr>
          <w:rStyle w:val="Zvraznn"/>
          <w:rFonts w:cs="Times New Roman"/>
          <w:b/>
          <w:i w:val="0"/>
          <w:vanish/>
          <w:szCs w:val="24"/>
        </w:rPr>
      </w:pPr>
    </w:p>
    <w:p w:rsidR="00CE2A50" w:rsidRPr="00BE63B2" w:rsidRDefault="00CE2A50" w:rsidP="00DB064B">
      <w:pPr>
        <w:pStyle w:val="Odstavecseseznamem"/>
        <w:numPr>
          <w:ilvl w:val="0"/>
          <w:numId w:val="4"/>
        </w:numPr>
        <w:suppressAutoHyphens/>
        <w:spacing w:after="0" w:line="360" w:lineRule="auto"/>
        <w:contextualSpacing w:val="0"/>
        <w:rPr>
          <w:rStyle w:val="Zvraznn"/>
          <w:rFonts w:cs="Times New Roman"/>
          <w:b/>
          <w:i w:val="0"/>
          <w:vanish/>
          <w:szCs w:val="24"/>
        </w:rPr>
      </w:pPr>
    </w:p>
    <w:p w:rsidR="00CE2A50" w:rsidRPr="00BE63B2" w:rsidRDefault="00CE2A50" w:rsidP="00DB064B">
      <w:pPr>
        <w:pStyle w:val="Odstavecseseznamem"/>
        <w:numPr>
          <w:ilvl w:val="0"/>
          <w:numId w:val="4"/>
        </w:numPr>
        <w:suppressAutoHyphens/>
        <w:spacing w:after="0" w:line="360" w:lineRule="auto"/>
        <w:contextualSpacing w:val="0"/>
        <w:rPr>
          <w:rStyle w:val="Zvraznn"/>
          <w:rFonts w:cs="Times New Roman"/>
          <w:b/>
          <w:i w:val="0"/>
          <w:vanish/>
          <w:szCs w:val="24"/>
        </w:rPr>
      </w:pPr>
    </w:p>
    <w:p w:rsidR="006875B0" w:rsidRPr="004F3D6D" w:rsidRDefault="006875B0" w:rsidP="004F3D6D">
      <w:pPr>
        <w:pStyle w:val="Bezmezer"/>
        <w:suppressAutoHyphens/>
        <w:spacing w:line="360" w:lineRule="auto"/>
        <w:jc w:val="both"/>
        <w:rPr>
          <w:rStyle w:val="Zvraznn"/>
          <w:rFonts w:ascii="Times New Roman" w:hAnsi="Times New Roman" w:cs="Times New Roman"/>
          <w:b/>
          <w:i w:val="0"/>
          <w:sz w:val="24"/>
          <w:szCs w:val="24"/>
        </w:rPr>
      </w:pPr>
      <w:r w:rsidRPr="004F3D6D">
        <w:rPr>
          <w:rStyle w:val="Zvraznn"/>
          <w:rFonts w:ascii="Times New Roman" w:hAnsi="Times New Roman" w:cs="Times New Roman"/>
          <w:b/>
          <w:i w:val="0"/>
          <w:sz w:val="24"/>
          <w:szCs w:val="24"/>
        </w:rPr>
        <w:t>Regionální politika České republiky</w:t>
      </w:r>
    </w:p>
    <w:p w:rsidR="006875B0" w:rsidRPr="00BE63B2" w:rsidRDefault="006875B0" w:rsidP="00262A7C">
      <w:pPr>
        <w:pStyle w:val="Bezmezer"/>
        <w:suppressAutoHyphens/>
        <w:spacing w:line="360" w:lineRule="auto"/>
        <w:jc w:val="both"/>
        <w:rPr>
          <w:rStyle w:val="Zvraznn"/>
          <w:rFonts w:ascii="Times New Roman" w:hAnsi="Times New Roman" w:cs="Times New Roman"/>
          <w:i w:val="0"/>
          <w:iCs w:val="0"/>
          <w:sz w:val="24"/>
          <w:szCs w:val="24"/>
        </w:rPr>
      </w:pPr>
      <w:r w:rsidRPr="00BE63B2">
        <w:rPr>
          <w:rFonts w:ascii="Times New Roman" w:hAnsi="Times New Roman" w:cs="Times New Roman"/>
          <w:sz w:val="24"/>
          <w:szCs w:val="24"/>
        </w:rPr>
        <w:t xml:space="preserve">Cílem regionální politiky je selektivní podpora vybraných regionů – nejčastěji podpora zaostávajících regionů – případně předcházení regionálním problémům. Česká regionální politika se aktivizovala až v době výrazného nárůstu regionálních rozdílů na konci devadesátých let. Zaměřuje se především na strukturálně postižené regiony. </w:t>
      </w:r>
      <w:r w:rsidR="00DB064B">
        <w:rPr>
          <w:rFonts w:ascii="Times New Roman" w:hAnsi="Times New Roman" w:cs="Times New Roman"/>
          <w:sz w:val="24"/>
          <w:szCs w:val="24"/>
        </w:rPr>
        <w:br/>
      </w:r>
      <w:r w:rsidRPr="00BE63B2">
        <w:rPr>
          <w:rFonts w:ascii="Times New Roman" w:hAnsi="Times New Roman" w:cs="Times New Roman"/>
          <w:sz w:val="24"/>
          <w:szCs w:val="24"/>
        </w:rPr>
        <w:t>V současné době Česká republika čerpá před vstupní pomoc a zároveň stojí před daleko významnější výzvou využívání prostředků strukturálních fondů a Kohezního fondu. To,</w:t>
      </w:r>
      <w:r w:rsidR="00274E9B">
        <w:rPr>
          <w:rFonts w:ascii="Times New Roman" w:hAnsi="Times New Roman" w:cs="Times New Roman"/>
          <w:sz w:val="24"/>
          <w:szCs w:val="24"/>
        </w:rPr>
        <w:br/>
      </w:r>
      <w:r w:rsidRPr="00BE63B2">
        <w:rPr>
          <w:rFonts w:ascii="Times New Roman" w:hAnsi="Times New Roman" w:cs="Times New Roman"/>
          <w:sz w:val="24"/>
          <w:szCs w:val="24"/>
        </w:rPr>
        <w:t xml:space="preserve"> jak se k ní postaví, bude odrazem připravenosti a schopnosti ČR využívat výhody plynoucí z členství v EU. Faktory, které se na přípravě na využívání strukturální pomoci negativně odrážejí, a navíc mohou působit značné problémy především v budoucnu (zvlášť v přípa</w:t>
      </w:r>
      <w:r w:rsidR="00881850">
        <w:rPr>
          <w:rFonts w:ascii="Times New Roman" w:hAnsi="Times New Roman" w:cs="Times New Roman"/>
          <w:sz w:val="24"/>
          <w:szCs w:val="24"/>
        </w:rPr>
        <w:t xml:space="preserve">dě strukturálních fondů), jsou: </w:t>
      </w:r>
      <w:r w:rsidRPr="00BE63B2">
        <w:rPr>
          <w:rFonts w:ascii="Times New Roman" w:hAnsi="Times New Roman" w:cs="Times New Roman"/>
          <w:sz w:val="24"/>
          <w:szCs w:val="24"/>
        </w:rPr>
        <w:t xml:space="preserve">pozdější start regionální politiky v ČR oproti ostatním kandidátským státům, nedokončená reforma veřejné správy (její profesionalizace </w:t>
      </w:r>
      <w:r w:rsidR="00DB064B">
        <w:rPr>
          <w:rFonts w:ascii="Times New Roman" w:hAnsi="Times New Roman" w:cs="Times New Roman"/>
          <w:sz w:val="24"/>
          <w:szCs w:val="24"/>
        </w:rPr>
        <w:br/>
      </w:r>
      <w:r w:rsidRPr="00BE63B2">
        <w:rPr>
          <w:rFonts w:ascii="Times New Roman" w:hAnsi="Times New Roman" w:cs="Times New Roman"/>
          <w:sz w:val="24"/>
          <w:szCs w:val="24"/>
        </w:rPr>
        <w:t>a modernizace) a opožděná decentralizace (vzni</w:t>
      </w:r>
      <w:r w:rsidR="00DB064B">
        <w:rPr>
          <w:rFonts w:ascii="Times New Roman" w:hAnsi="Times New Roman" w:cs="Times New Roman"/>
          <w:sz w:val="24"/>
          <w:szCs w:val="24"/>
        </w:rPr>
        <w:t xml:space="preserve">k krajské samosprávy). Oznámení </w:t>
      </w:r>
      <w:r w:rsidRPr="00BE63B2">
        <w:rPr>
          <w:rFonts w:ascii="Times New Roman" w:hAnsi="Times New Roman" w:cs="Times New Roman"/>
          <w:sz w:val="24"/>
          <w:szCs w:val="24"/>
        </w:rPr>
        <w:t>Evropské komise o snížení prostředků strukturální pomoci určených kandidátským zemím, přičemž příprava (zvláště programové dokumenty) je koncipovaná na</w:t>
      </w:r>
      <w:r w:rsidR="00DB064B">
        <w:rPr>
          <w:rFonts w:ascii="Times New Roman" w:hAnsi="Times New Roman" w:cs="Times New Roman"/>
          <w:sz w:val="24"/>
          <w:szCs w:val="24"/>
        </w:rPr>
        <w:t xml:space="preserve"> vyšší objem pomoci. (</w:t>
      </w:r>
      <w:proofErr w:type="spellStart"/>
      <w:r w:rsidR="00DB064B">
        <w:rPr>
          <w:rFonts w:ascii="Times New Roman" w:hAnsi="Times New Roman" w:cs="Times New Roman"/>
          <w:sz w:val="24"/>
          <w:szCs w:val="24"/>
        </w:rPr>
        <w:t>Sodomka</w:t>
      </w:r>
      <w:proofErr w:type="spellEnd"/>
      <w:r w:rsidRPr="00BE63B2">
        <w:rPr>
          <w:rFonts w:ascii="Times New Roman" w:hAnsi="Times New Roman" w:cs="Times New Roman"/>
          <w:sz w:val="24"/>
          <w:szCs w:val="24"/>
        </w:rPr>
        <w:t>, 2003, s.</w:t>
      </w:r>
      <w:r w:rsidR="000025BC">
        <w:rPr>
          <w:rFonts w:ascii="Times New Roman" w:hAnsi="Times New Roman" w:cs="Times New Roman"/>
          <w:sz w:val="24"/>
          <w:szCs w:val="24"/>
        </w:rPr>
        <w:t xml:space="preserve"> </w:t>
      </w:r>
      <w:r w:rsidRPr="00BE63B2">
        <w:rPr>
          <w:rFonts w:ascii="Times New Roman" w:hAnsi="Times New Roman" w:cs="Times New Roman"/>
          <w:sz w:val="24"/>
          <w:szCs w:val="24"/>
        </w:rPr>
        <w:t>1)</w:t>
      </w:r>
    </w:p>
    <w:p w:rsidR="006875B0" w:rsidRPr="00BE63B2" w:rsidRDefault="006875B0" w:rsidP="00DB064B">
      <w:pPr>
        <w:pStyle w:val="Bezmezer"/>
        <w:suppressAutoHyphens/>
        <w:spacing w:line="360" w:lineRule="auto"/>
        <w:jc w:val="both"/>
        <w:outlineLvl w:val="1"/>
        <w:rPr>
          <w:rStyle w:val="Zvraznn"/>
          <w:rFonts w:ascii="Times New Roman" w:hAnsi="Times New Roman" w:cs="Times New Roman"/>
          <w:i w:val="0"/>
          <w:sz w:val="24"/>
          <w:szCs w:val="24"/>
        </w:rPr>
      </w:pPr>
    </w:p>
    <w:p w:rsidR="00CA65CA" w:rsidRPr="00BE63B2" w:rsidRDefault="00CA65CA" w:rsidP="00DB064B">
      <w:pPr>
        <w:pStyle w:val="Odstavecseseznamem"/>
        <w:numPr>
          <w:ilvl w:val="0"/>
          <w:numId w:val="10"/>
        </w:numPr>
        <w:suppressAutoHyphens/>
        <w:spacing w:after="0" w:line="360" w:lineRule="auto"/>
        <w:contextualSpacing w:val="0"/>
        <w:rPr>
          <w:rStyle w:val="Zvraznn"/>
          <w:rFonts w:cs="Times New Roman"/>
          <w:b/>
          <w:i w:val="0"/>
          <w:vanish/>
          <w:szCs w:val="24"/>
        </w:rPr>
      </w:pPr>
    </w:p>
    <w:p w:rsidR="00CA65CA" w:rsidRPr="00BE63B2" w:rsidRDefault="00CA65CA" w:rsidP="00DB064B">
      <w:pPr>
        <w:pStyle w:val="Odstavecseseznamem"/>
        <w:numPr>
          <w:ilvl w:val="0"/>
          <w:numId w:val="10"/>
        </w:numPr>
        <w:suppressAutoHyphens/>
        <w:spacing w:after="0" w:line="360" w:lineRule="auto"/>
        <w:contextualSpacing w:val="0"/>
        <w:rPr>
          <w:rStyle w:val="Zvraznn"/>
          <w:rFonts w:cs="Times New Roman"/>
          <w:b/>
          <w:i w:val="0"/>
          <w:vanish/>
          <w:szCs w:val="24"/>
        </w:rPr>
      </w:pPr>
    </w:p>
    <w:p w:rsidR="00CA65CA" w:rsidRPr="00BE63B2" w:rsidRDefault="00CA65CA" w:rsidP="00DB064B">
      <w:pPr>
        <w:pStyle w:val="Odstavecseseznamem"/>
        <w:numPr>
          <w:ilvl w:val="0"/>
          <w:numId w:val="10"/>
        </w:numPr>
        <w:suppressAutoHyphens/>
        <w:spacing w:after="0" w:line="360" w:lineRule="auto"/>
        <w:contextualSpacing w:val="0"/>
        <w:rPr>
          <w:rStyle w:val="Zvraznn"/>
          <w:rFonts w:cs="Times New Roman"/>
          <w:b/>
          <w:i w:val="0"/>
          <w:vanish/>
          <w:szCs w:val="24"/>
        </w:rPr>
      </w:pPr>
    </w:p>
    <w:p w:rsidR="00CA65CA" w:rsidRPr="00BE63B2" w:rsidRDefault="00CA65CA" w:rsidP="00DB064B">
      <w:pPr>
        <w:pStyle w:val="Odstavecseseznamem"/>
        <w:numPr>
          <w:ilvl w:val="0"/>
          <w:numId w:val="10"/>
        </w:numPr>
        <w:suppressAutoHyphens/>
        <w:spacing w:after="0" w:line="360" w:lineRule="auto"/>
        <w:contextualSpacing w:val="0"/>
        <w:rPr>
          <w:rStyle w:val="Zvraznn"/>
          <w:rFonts w:cs="Times New Roman"/>
          <w:b/>
          <w:i w:val="0"/>
          <w:vanish/>
          <w:szCs w:val="24"/>
        </w:rPr>
      </w:pPr>
    </w:p>
    <w:p w:rsidR="00032667" w:rsidRPr="00881850" w:rsidRDefault="00262A7C" w:rsidP="009D2051">
      <w:pPr>
        <w:pStyle w:val="Bezmezer"/>
        <w:numPr>
          <w:ilvl w:val="1"/>
          <w:numId w:val="14"/>
        </w:numPr>
        <w:suppressAutoHyphens/>
        <w:spacing w:line="360" w:lineRule="auto"/>
        <w:jc w:val="both"/>
        <w:outlineLvl w:val="0"/>
        <w:rPr>
          <w:rStyle w:val="Zvraznn"/>
          <w:rFonts w:ascii="Times New Roman" w:hAnsi="Times New Roman" w:cs="Times New Roman"/>
          <w:b/>
          <w:i w:val="0"/>
          <w:sz w:val="32"/>
          <w:szCs w:val="32"/>
        </w:rPr>
      </w:pPr>
      <w:r w:rsidRPr="00881850">
        <w:rPr>
          <w:rStyle w:val="Zvraznn"/>
          <w:rFonts w:ascii="Times New Roman" w:hAnsi="Times New Roman" w:cs="Times New Roman"/>
          <w:b/>
          <w:i w:val="0"/>
          <w:sz w:val="32"/>
          <w:szCs w:val="32"/>
        </w:rPr>
        <w:t xml:space="preserve"> </w:t>
      </w:r>
      <w:bookmarkStart w:id="54" w:name="_Toc449603012"/>
      <w:r w:rsidR="00E77C13">
        <w:rPr>
          <w:rStyle w:val="Zvraznn"/>
          <w:rFonts w:ascii="Times New Roman" w:hAnsi="Times New Roman" w:cs="Times New Roman"/>
          <w:b/>
          <w:i w:val="0"/>
          <w:sz w:val="32"/>
          <w:szCs w:val="32"/>
        </w:rPr>
        <w:t>Program rozvoje venkova</w:t>
      </w:r>
      <w:r w:rsidR="00032667" w:rsidRPr="00881850">
        <w:rPr>
          <w:rStyle w:val="Zvraznn"/>
          <w:rFonts w:ascii="Times New Roman" w:hAnsi="Times New Roman" w:cs="Times New Roman"/>
          <w:b/>
          <w:i w:val="0"/>
          <w:sz w:val="32"/>
          <w:szCs w:val="32"/>
        </w:rPr>
        <w:t xml:space="preserve"> 2007-2013</w:t>
      </w:r>
      <w:bookmarkEnd w:id="54"/>
    </w:p>
    <w:p w:rsidR="00274E9B" w:rsidRPr="008E2153" w:rsidRDefault="00274E9B" w:rsidP="00274E9B">
      <w:pPr>
        <w:pStyle w:val="Titulek"/>
        <w:ind w:left="360"/>
        <w:rPr>
          <w:color w:val="auto"/>
          <w:sz w:val="24"/>
          <w:szCs w:val="24"/>
        </w:rPr>
      </w:pPr>
      <w:r w:rsidRPr="008E2153">
        <w:rPr>
          <w:color w:val="auto"/>
          <w:sz w:val="24"/>
          <w:szCs w:val="24"/>
        </w:rPr>
        <w:t>Obrázek 1 Návaznost programů a os PRV v období 2007-2013</w:t>
      </w:r>
    </w:p>
    <w:p w:rsidR="00274E9B" w:rsidRDefault="00274E9B" w:rsidP="00274E9B">
      <w:r>
        <w:rPr>
          <w:noProof/>
          <w:lang w:eastAsia="cs-CZ"/>
        </w:rPr>
        <w:drawing>
          <wp:anchor distT="0" distB="0" distL="114300" distR="114300" simplePos="0" relativeHeight="251660288" behindDoc="0" locked="0" layoutInCell="1" allowOverlap="1">
            <wp:simplePos x="0" y="0"/>
            <wp:positionH relativeFrom="margin">
              <wp:align>center</wp:align>
            </wp:positionH>
            <wp:positionV relativeFrom="paragraph">
              <wp:posOffset>48019</wp:posOffset>
            </wp:positionV>
            <wp:extent cx="5371487" cy="662152"/>
            <wp:effectExtent l="19050" t="0" r="613" b="0"/>
            <wp:wrapNone/>
            <wp:docPr id="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l="27481" t="56219" r="25032" b="33435"/>
                    <a:stretch>
                      <a:fillRect/>
                    </a:stretch>
                  </pic:blipFill>
                  <pic:spPr bwMode="auto">
                    <a:xfrm>
                      <a:off x="0" y="0"/>
                      <a:ext cx="5371487" cy="662152"/>
                    </a:xfrm>
                    <a:prstGeom prst="rect">
                      <a:avLst/>
                    </a:prstGeom>
                    <a:noFill/>
                    <a:ln w="9525">
                      <a:noFill/>
                      <a:miter lim="800000"/>
                      <a:headEnd/>
                      <a:tailEnd/>
                    </a:ln>
                  </pic:spPr>
                </pic:pic>
              </a:graphicData>
            </a:graphic>
          </wp:anchor>
        </w:drawing>
      </w:r>
    </w:p>
    <w:p w:rsidR="00274E9B" w:rsidRPr="00274E9B" w:rsidRDefault="00274E9B" w:rsidP="00274E9B">
      <w:pPr>
        <w:pStyle w:val="Odstavecseseznamem"/>
        <w:ind w:left="360"/>
        <w:rPr>
          <w:i/>
        </w:rPr>
      </w:pPr>
      <w:r>
        <w:br/>
      </w:r>
    </w:p>
    <w:p w:rsidR="00274E9B" w:rsidRPr="00274E9B" w:rsidRDefault="00274E9B" w:rsidP="00274E9B">
      <w:pPr>
        <w:pStyle w:val="Odstavecseseznamem"/>
        <w:ind w:left="360"/>
        <w:rPr>
          <w:i/>
        </w:rPr>
      </w:pPr>
      <w:r w:rsidRPr="00274E9B">
        <w:rPr>
          <w:i/>
        </w:rPr>
        <w:t xml:space="preserve">Zdroj: </w:t>
      </w:r>
      <w:proofErr w:type="spellStart"/>
      <w:r w:rsidRPr="00274E9B">
        <w:rPr>
          <w:i/>
        </w:rPr>
        <w:t>Pělucha</w:t>
      </w:r>
      <w:proofErr w:type="spellEnd"/>
      <w:r w:rsidRPr="00274E9B">
        <w:rPr>
          <w:i/>
        </w:rPr>
        <w:t>, 2006</w:t>
      </w:r>
    </w:p>
    <w:p w:rsidR="00B0686E" w:rsidRDefault="00EC1490" w:rsidP="00B805AD">
      <w:pPr>
        <w:pStyle w:val="Bezmezer"/>
        <w:suppressAutoHyphens/>
        <w:spacing w:line="360" w:lineRule="auto"/>
        <w:jc w:val="both"/>
        <w:rPr>
          <w:rFonts w:ascii="Times New Roman" w:hAnsi="Times New Roman" w:cs="Times New Roman"/>
          <w:sz w:val="24"/>
          <w:szCs w:val="24"/>
          <w:shd w:val="clear" w:color="auto" w:fill="FFFFFF"/>
        </w:rPr>
      </w:pPr>
      <w:r w:rsidRPr="00B805AD">
        <w:rPr>
          <w:rFonts w:ascii="Times New Roman" w:hAnsi="Times New Roman" w:cs="Times New Roman"/>
          <w:sz w:val="24"/>
          <w:szCs w:val="24"/>
        </w:rPr>
        <w:t xml:space="preserve">Program rozvoje venkova vychází z Národního strategického plánu rozvoje venkova. Byl zpracován v souladu s </w:t>
      </w:r>
      <w:r w:rsidR="00A13634">
        <w:rPr>
          <w:rFonts w:ascii="Times New Roman" w:hAnsi="Times New Roman" w:cs="Times New Roman"/>
          <w:sz w:val="24"/>
          <w:szCs w:val="24"/>
        </w:rPr>
        <w:t>nařízením Rady</w:t>
      </w:r>
      <w:r w:rsidRPr="00B805AD">
        <w:rPr>
          <w:rFonts w:ascii="Times New Roman" w:hAnsi="Times New Roman" w:cs="Times New Roman"/>
          <w:sz w:val="24"/>
          <w:szCs w:val="24"/>
        </w:rPr>
        <w:t>. Schválení proběhlo 23. května 2007 Výborem pro rozvoj venkova Evropské Komise a</w:t>
      </w:r>
      <w:r w:rsidR="00DE69B8" w:rsidRPr="00B805AD">
        <w:rPr>
          <w:rFonts w:ascii="Times New Roman" w:hAnsi="Times New Roman" w:cs="Times New Roman"/>
          <w:sz w:val="24"/>
          <w:szCs w:val="24"/>
        </w:rPr>
        <w:t xml:space="preserve"> v květnu téhož</w:t>
      </w:r>
      <w:r w:rsidRPr="00B805AD">
        <w:rPr>
          <w:rFonts w:ascii="Times New Roman" w:hAnsi="Times New Roman" w:cs="Times New Roman"/>
          <w:sz w:val="24"/>
          <w:szCs w:val="24"/>
        </w:rPr>
        <w:t xml:space="preserve"> roku byl zahájen příjem žádostí </w:t>
      </w:r>
      <w:r w:rsidR="00A13634">
        <w:rPr>
          <w:rFonts w:ascii="Times New Roman" w:hAnsi="Times New Roman" w:cs="Times New Roman"/>
          <w:sz w:val="24"/>
          <w:szCs w:val="24"/>
        </w:rPr>
        <w:br/>
      </w:r>
      <w:r w:rsidRPr="00B805AD">
        <w:rPr>
          <w:rFonts w:ascii="Times New Roman" w:hAnsi="Times New Roman" w:cs="Times New Roman"/>
          <w:sz w:val="24"/>
          <w:szCs w:val="24"/>
        </w:rPr>
        <w:t>o dotaci. Řídícím orgáne</w:t>
      </w:r>
      <w:r w:rsidR="00DE69B8" w:rsidRPr="00B805AD">
        <w:rPr>
          <w:rFonts w:ascii="Times New Roman" w:hAnsi="Times New Roman" w:cs="Times New Roman"/>
          <w:sz w:val="24"/>
          <w:szCs w:val="24"/>
        </w:rPr>
        <w:t>m programu rozvoje venkova</w:t>
      </w:r>
      <w:r w:rsidRPr="00B805AD">
        <w:rPr>
          <w:rFonts w:ascii="Times New Roman" w:hAnsi="Times New Roman" w:cs="Times New Roman"/>
          <w:sz w:val="24"/>
          <w:szCs w:val="24"/>
        </w:rPr>
        <w:t xml:space="preserve"> je </w:t>
      </w:r>
      <w:r w:rsidRPr="00B805AD">
        <w:rPr>
          <w:rFonts w:ascii="Times New Roman" w:hAnsi="Times New Roman" w:cs="Times New Roman"/>
          <w:bCs/>
          <w:sz w:val="24"/>
          <w:szCs w:val="24"/>
        </w:rPr>
        <w:t>Ministerstvo zemědělství ČR</w:t>
      </w:r>
      <w:r w:rsidR="00A13634">
        <w:rPr>
          <w:rFonts w:ascii="Times New Roman" w:hAnsi="Times New Roman" w:cs="Times New Roman"/>
          <w:sz w:val="24"/>
          <w:szCs w:val="24"/>
        </w:rPr>
        <w:t xml:space="preserve"> v čele s Ing. </w:t>
      </w:r>
      <w:proofErr w:type="spellStart"/>
      <w:r w:rsidRPr="00B805AD">
        <w:rPr>
          <w:rFonts w:ascii="Times New Roman" w:hAnsi="Times New Roman" w:cs="Times New Roman"/>
          <w:sz w:val="24"/>
          <w:szCs w:val="24"/>
        </w:rPr>
        <w:t>Marianem</w:t>
      </w:r>
      <w:proofErr w:type="spellEnd"/>
      <w:r w:rsidRPr="00B805AD">
        <w:rPr>
          <w:rFonts w:ascii="Times New Roman" w:hAnsi="Times New Roman" w:cs="Times New Roman"/>
          <w:sz w:val="24"/>
          <w:szCs w:val="24"/>
        </w:rPr>
        <w:t xml:space="preserve"> Jurečkou.</w:t>
      </w:r>
      <w:r w:rsidR="00DE69B8" w:rsidRPr="00B805AD">
        <w:rPr>
          <w:rFonts w:ascii="Times New Roman" w:hAnsi="Times New Roman" w:cs="Times New Roman"/>
          <w:sz w:val="24"/>
          <w:szCs w:val="24"/>
        </w:rPr>
        <w:t xml:space="preserve"> Zprostředkujícím subjektem programu rozvoje venkova</w:t>
      </w:r>
      <w:r w:rsidR="00A13634">
        <w:rPr>
          <w:rFonts w:ascii="Times New Roman" w:hAnsi="Times New Roman" w:cs="Times New Roman"/>
          <w:sz w:val="24"/>
          <w:szCs w:val="24"/>
        </w:rPr>
        <w:t xml:space="preserve"> pro</w:t>
      </w:r>
      <w:r w:rsidRPr="00B805AD">
        <w:rPr>
          <w:rFonts w:ascii="Times New Roman" w:hAnsi="Times New Roman" w:cs="Times New Roman"/>
          <w:sz w:val="24"/>
          <w:szCs w:val="24"/>
        </w:rPr>
        <w:t xml:space="preserve"> Českou republiku je </w:t>
      </w:r>
      <w:hyperlink r:id="rId15" w:tooltip="Odkaz se otevře v novém okně. - Otevírá se do nového okna." w:history="1">
        <w:r w:rsidRPr="00B805AD">
          <w:rPr>
            <w:rFonts w:ascii="Times New Roman" w:hAnsi="Times New Roman" w:cs="Times New Roman"/>
            <w:bCs/>
            <w:sz w:val="24"/>
            <w:szCs w:val="24"/>
          </w:rPr>
          <w:t>Státní zemědělský intervenční</w:t>
        </w:r>
        <w:r w:rsidRPr="00B805AD">
          <w:rPr>
            <w:rFonts w:ascii="Times New Roman" w:hAnsi="Times New Roman" w:cs="Times New Roman"/>
            <w:sz w:val="24"/>
            <w:szCs w:val="24"/>
          </w:rPr>
          <w:t> </w:t>
        </w:r>
        <w:r w:rsidRPr="00B805AD">
          <w:rPr>
            <w:rFonts w:ascii="Times New Roman" w:hAnsi="Times New Roman" w:cs="Times New Roman"/>
            <w:bCs/>
            <w:sz w:val="24"/>
            <w:szCs w:val="24"/>
          </w:rPr>
          <w:t>fond</w:t>
        </w:r>
      </w:hyperlink>
      <w:r w:rsidRPr="00B805AD">
        <w:rPr>
          <w:rFonts w:ascii="Times New Roman" w:hAnsi="Times New Roman" w:cs="Times New Roman"/>
          <w:sz w:val="24"/>
          <w:szCs w:val="24"/>
        </w:rPr>
        <w:t>.</w:t>
      </w:r>
      <w:r w:rsidR="00B805AD" w:rsidRPr="00B805AD">
        <w:rPr>
          <w:rFonts w:ascii="Times New Roman" w:hAnsi="Times New Roman" w:cs="Times New Roman"/>
          <w:sz w:val="24"/>
          <w:szCs w:val="24"/>
        </w:rPr>
        <w:t xml:space="preserve"> Ministerstvo zemědělství ČR zřídilo v souladu s nařízením Rady </w:t>
      </w:r>
      <w:hyperlink r:id="rId16" w:history="1">
        <w:r w:rsidR="00B805AD" w:rsidRPr="00B805AD">
          <w:rPr>
            <w:rStyle w:val="Hypertextovodkaz"/>
            <w:rFonts w:ascii="Times New Roman" w:hAnsi="Times New Roman" w:cs="Times New Roman"/>
            <w:bCs/>
            <w:color w:val="auto"/>
            <w:sz w:val="24"/>
            <w:szCs w:val="24"/>
            <w:u w:val="none"/>
          </w:rPr>
          <w:t>Celostátní síť pro venkov</w:t>
        </w:r>
      </w:hyperlink>
      <w:r w:rsidR="00B805AD" w:rsidRPr="00B805AD">
        <w:rPr>
          <w:rStyle w:val="apple-converted-space"/>
          <w:rFonts w:ascii="Times New Roman" w:hAnsi="Times New Roman" w:cs="Times New Roman"/>
          <w:sz w:val="24"/>
          <w:szCs w:val="24"/>
        </w:rPr>
        <w:t> </w:t>
      </w:r>
      <w:r w:rsidR="00B805AD" w:rsidRPr="00B805AD">
        <w:rPr>
          <w:rFonts w:ascii="Times New Roman" w:hAnsi="Times New Roman" w:cs="Times New Roman"/>
          <w:sz w:val="24"/>
          <w:szCs w:val="24"/>
        </w:rPr>
        <w:t>jako</w:t>
      </w:r>
      <w:r w:rsidR="00B805AD" w:rsidRPr="00B805AD">
        <w:rPr>
          <w:rStyle w:val="apple-converted-space"/>
          <w:rFonts w:ascii="Times New Roman" w:hAnsi="Times New Roman" w:cs="Times New Roman"/>
          <w:sz w:val="24"/>
          <w:szCs w:val="24"/>
        </w:rPr>
        <w:t> </w:t>
      </w:r>
      <w:r w:rsidR="00B805AD" w:rsidRPr="00B805AD">
        <w:rPr>
          <w:rStyle w:val="Siln"/>
          <w:rFonts w:ascii="Times New Roman" w:hAnsi="Times New Roman" w:cs="Times New Roman"/>
          <w:b w:val="0"/>
          <w:sz w:val="24"/>
          <w:szCs w:val="24"/>
        </w:rPr>
        <w:t>komunikační platformu Programu rozvoje venkova</w:t>
      </w:r>
      <w:r w:rsidR="00B805AD" w:rsidRPr="00B805AD">
        <w:rPr>
          <w:rFonts w:ascii="Times New Roman" w:hAnsi="Times New Roman" w:cs="Times New Roman"/>
          <w:sz w:val="24"/>
          <w:szCs w:val="24"/>
        </w:rPr>
        <w:t xml:space="preserve">. Činnost Sítě byla oficiálně zahájena 11. listopadu 2008 </w:t>
      </w:r>
      <w:r w:rsidR="000025BC">
        <w:rPr>
          <w:rFonts w:ascii="Times New Roman" w:hAnsi="Times New Roman" w:cs="Times New Roman"/>
          <w:sz w:val="24"/>
          <w:szCs w:val="24"/>
        </w:rPr>
        <w:br/>
      </w:r>
      <w:r w:rsidR="00B805AD" w:rsidRPr="00B805AD">
        <w:rPr>
          <w:rFonts w:ascii="Times New Roman" w:hAnsi="Times New Roman" w:cs="Times New Roman"/>
          <w:sz w:val="24"/>
          <w:szCs w:val="24"/>
        </w:rPr>
        <w:t>na jednání</w:t>
      </w:r>
      <w:r w:rsidR="00B805AD" w:rsidRPr="00B805AD">
        <w:rPr>
          <w:rStyle w:val="apple-converted-space"/>
          <w:rFonts w:ascii="Times New Roman" w:hAnsi="Times New Roman" w:cs="Times New Roman"/>
          <w:sz w:val="24"/>
          <w:szCs w:val="24"/>
        </w:rPr>
        <w:t> </w:t>
      </w:r>
      <w:hyperlink r:id="rId17" w:history="1">
        <w:r w:rsidR="00B805AD" w:rsidRPr="00B805AD">
          <w:rPr>
            <w:rStyle w:val="Siln"/>
            <w:rFonts w:ascii="Times New Roman" w:hAnsi="Times New Roman" w:cs="Times New Roman"/>
            <w:b w:val="0"/>
            <w:sz w:val="24"/>
            <w:szCs w:val="24"/>
          </w:rPr>
          <w:t>Monitorovacího výboru PRV</w:t>
        </w:r>
      </w:hyperlink>
      <w:r w:rsidR="00B805AD" w:rsidRPr="00B805AD">
        <w:rPr>
          <w:rFonts w:ascii="Times New Roman" w:hAnsi="Times New Roman" w:cs="Times New Roman"/>
          <w:sz w:val="24"/>
          <w:szCs w:val="24"/>
        </w:rPr>
        <w:t xml:space="preserve">. Síť plní úlohu „komunikačního mostu“ mezi </w:t>
      </w:r>
      <w:r w:rsidR="00B805AD" w:rsidRPr="00B805AD">
        <w:rPr>
          <w:rFonts w:ascii="Times New Roman" w:hAnsi="Times New Roman" w:cs="Times New Roman"/>
          <w:sz w:val="24"/>
          <w:szCs w:val="24"/>
        </w:rPr>
        <w:lastRenderedPageBreak/>
        <w:t xml:space="preserve">Evropskou komisí a členským státem za účelem zefektivnění zpětné vazby o dopadech </w:t>
      </w:r>
      <w:r w:rsidR="000025BC">
        <w:rPr>
          <w:rFonts w:ascii="Times New Roman" w:hAnsi="Times New Roman" w:cs="Times New Roman"/>
          <w:sz w:val="24"/>
          <w:szCs w:val="24"/>
        </w:rPr>
        <w:br/>
      </w:r>
      <w:r w:rsidR="00B805AD" w:rsidRPr="00B805AD">
        <w:rPr>
          <w:rFonts w:ascii="Times New Roman" w:hAnsi="Times New Roman" w:cs="Times New Roman"/>
          <w:sz w:val="24"/>
          <w:szCs w:val="24"/>
        </w:rPr>
        <w:t>a implementaci  jednotlivých programů rozvoje venkova. (</w:t>
      </w:r>
      <w:proofErr w:type="spellStart"/>
      <w:r w:rsidR="00B805AD" w:rsidRPr="00B805AD">
        <w:rPr>
          <w:rStyle w:val="Zvraznn"/>
          <w:rFonts w:ascii="Times New Roman" w:hAnsi="Times New Roman" w:cs="Times New Roman"/>
          <w:sz w:val="24"/>
          <w:szCs w:val="24"/>
          <w:shd w:val="clear" w:color="auto" w:fill="FFFFFF"/>
        </w:rPr>
        <w:t>eAgri</w:t>
      </w:r>
      <w:proofErr w:type="spellEnd"/>
      <w:r w:rsidR="00B805AD" w:rsidRPr="00B805AD">
        <w:rPr>
          <w:rStyle w:val="Zvraznn"/>
          <w:rFonts w:ascii="Times New Roman" w:hAnsi="Times New Roman" w:cs="Times New Roman"/>
          <w:sz w:val="24"/>
          <w:szCs w:val="24"/>
          <w:shd w:val="clear" w:color="auto" w:fill="FFFFFF"/>
        </w:rPr>
        <w:t>: Dotace,</w:t>
      </w:r>
      <w:r w:rsidR="00B805AD" w:rsidRPr="00B805AD">
        <w:rPr>
          <w:rStyle w:val="apple-converted-space"/>
          <w:rFonts w:ascii="Times New Roman" w:hAnsi="Times New Roman" w:cs="Times New Roman"/>
          <w:i/>
          <w:iCs/>
          <w:sz w:val="24"/>
          <w:szCs w:val="24"/>
          <w:shd w:val="clear" w:color="auto" w:fill="FFFFFF"/>
        </w:rPr>
        <w:t> </w:t>
      </w:r>
      <w:r w:rsidR="00B805AD" w:rsidRPr="00B805AD">
        <w:rPr>
          <w:rFonts w:ascii="Times New Roman" w:hAnsi="Times New Roman" w:cs="Times New Roman"/>
          <w:sz w:val="24"/>
          <w:szCs w:val="24"/>
          <w:shd w:val="clear" w:color="auto" w:fill="FFFFFF"/>
        </w:rPr>
        <w:t>2015a)</w:t>
      </w:r>
    </w:p>
    <w:p w:rsidR="00B0686E" w:rsidRDefault="00B0686E" w:rsidP="00B805AD">
      <w:pPr>
        <w:pStyle w:val="Bezmezer"/>
        <w:suppressAutoHyphens/>
        <w:spacing w:line="360" w:lineRule="auto"/>
        <w:jc w:val="both"/>
        <w:rPr>
          <w:rFonts w:ascii="Times New Roman" w:hAnsi="Times New Roman" w:cs="Times New Roman"/>
          <w:sz w:val="24"/>
          <w:szCs w:val="24"/>
          <w:shd w:val="clear" w:color="auto" w:fill="FFFFFF"/>
        </w:rPr>
      </w:pPr>
    </w:p>
    <w:p w:rsidR="008E2153" w:rsidRDefault="00DE69B8" w:rsidP="00A13634">
      <w:pPr>
        <w:pStyle w:val="Normlnweb"/>
        <w:shd w:val="clear" w:color="auto" w:fill="FFFFFF"/>
        <w:suppressAutoHyphens/>
        <w:spacing w:before="0" w:beforeAutospacing="0" w:after="0" w:afterAutospacing="0" w:line="360" w:lineRule="auto"/>
        <w:jc w:val="both"/>
      </w:pPr>
      <w:r w:rsidRPr="00B805AD">
        <w:t>Program rozvoje venkova</w:t>
      </w:r>
      <w:r w:rsidR="00EC1490" w:rsidRPr="00B805AD">
        <w:t>, který zajišťuje působení Evropského zemědělského fondu pro rozvoj venkova, blíže specifikuje v souladu s naří</w:t>
      </w:r>
      <w:r w:rsidR="00A13634">
        <w:t>zením Rady,</w:t>
      </w:r>
      <w:r w:rsidR="00EC1490" w:rsidRPr="00B805AD">
        <w:t xml:space="preserve"> strategie v</w:t>
      </w:r>
      <w:r w:rsidR="006071C0">
        <w:t> </w:t>
      </w:r>
      <w:r w:rsidR="00EC1490" w:rsidRPr="00B805AD">
        <w:t>jednotlivých</w:t>
      </w:r>
      <w:r w:rsidR="006071C0">
        <w:t xml:space="preserve"> </w:t>
      </w:r>
      <w:r w:rsidR="00EC1490" w:rsidRPr="00B805AD">
        <w:t>základních osách stanovených Národním stra</w:t>
      </w:r>
      <w:r w:rsidRPr="00B805AD">
        <w:t xml:space="preserve">tegickým plánem rozvoje venkova. Jedná se </w:t>
      </w:r>
      <w:r w:rsidR="00274E9B">
        <w:br/>
      </w:r>
      <w:r w:rsidRPr="00B805AD">
        <w:t xml:space="preserve">o </w:t>
      </w:r>
      <w:r w:rsidR="00EC1490" w:rsidRPr="00B805AD">
        <w:rPr>
          <w:rStyle w:val="Siln"/>
          <w:b w:val="0"/>
        </w:rPr>
        <w:t>4 osy</w:t>
      </w:r>
      <w:r w:rsidR="00EC1490" w:rsidRPr="00B805AD">
        <w:rPr>
          <w:rStyle w:val="apple-converted-space"/>
        </w:rPr>
        <w:t> </w:t>
      </w:r>
      <w:r w:rsidR="00EC1490" w:rsidRPr="00B805AD">
        <w:t>a jejich zaměření je následující:</w:t>
      </w:r>
      <w:r w:rsidR="00274E9B">
        <w:t xml:space="preserve"> (</w:t>
      </w:r>
      <w:proofErr w:type="spellStart"/>
      <w:r w:rsidR="00274E9B">
        <w:t>szif</w:t>
      </w:r>
      <w:proofErr w:type="spellEnd"/>
      <w:r w:rsidR="00274E9B">
        <w:t>: Program rozvoje venkova České republiky na období 2007-2013a).</w:t>
      </w:r>
      <w:r w:rsidR="00EC1490" w:rsidRPr="00B805AD">
        <w:t xml:space="preserve"> </w:t>
      </w:r>
    </w:p>
    <w:p w:rsidR="00A13634" w:rsidRDefault="00375F44" w:rsidP="00A13634">
      <w:pPr>
        <w:pStyle w:val="Normlnweb"/>
        <w:shd w:val="clear" w:color="auto" w:fill="FFFFFF"/>
        <w:suppressAutoHyphens/>
        <w:spacing w:before="0" w:beforeAutospacing="0" w:after="0" w:afterAutospacing="0" w:line="360" w:lineRule="auto"/>
        <w:jc w:val="both"/>
        <w:rPr>
          <w:rStyle w:val="apple-converted-space"/>
        </w:rPr>
      </w:pPr>
      <w:hyperlink r:id="rId18" w:history="1">
        <w:r w:rsidR="00EC1490" w:rsidRPr="00B805AD">
          <w:rPr>
            <w:rStyle w:val="Hypertextovodkaz"/>
            <w:bCs/>
            <w:color w:val="auto"/>
            <w:u w:val="none"/>
          </w:rPr>
          <w:t>Osa I</w:t>
        </w:r>
      </w:hyperlink>
      <w:r w:rsidR="00EC1490" w:rsidRPr="00B805AD">
        <w:rPr>
          <w:rStyle w:val="apple-converted-space"/>
        </w:rPr>
        <w:t> </w:t>
      </w:r>
    </w:p>
    <w:p w:rsidR="00A13634" w:rsidRPr="00A13634" w:rsidRDefault="00A13634" w:rsidP="00A13634">
      <w:pPr>
        <w:pStyle w:val="Bezmeze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Osa I j</w:t>
      </w:r>
      <w:r w:rsidRPr="00A13634">
        <w:rPr>
          <w:rFonts w:ascii="Times New Roman" w:hAnsi="Times New Roman" w:cs="Times New Roman"/>
          <w:sz w:val="24"/>
          <w:szCs w:val="24"/>
        </w:rPr>
        <w:t>e zaměřena na podporu konkurenceschopnos</w:t>
      </w:r>
      <w:r>
        <w:rPr>
          <w:rFonts w:ascii="Times New Roman" w:hAnsi="Times New Roman" w:cs="Times New Roman"/>
          <w:sz w:val="24"/>
          <w:szCs w:val="24"/>
        </w:rPr>
        <w:t xml:space="preserve">ti zemědělství, </w:t>
      </w:r>
      <w:r w:rsidRPr="00A13634">
        <w:rPr>
          <w:rFonts w:ascii="Times New Roman" w:hAnsi="Times New Roman" w:cs="Times New Roman"/>
          <w:sz w:val="24"/>
          <w:szCs w:val="24"/>
        </w:rPr>
        <w:t>lesnictví a posílení dynamiky podnikání v zemědělské výrobě a v navazujícím potravinářství.</w:t>
      </w:r>
      <w:r w:rsidR="00164560">
        <w:rPr>
          <w:rFonts w:ascii="Times New Roman" w:hAnsi="Times New Roman" w:cs="Times New Roman"/>
          <w:sz w:val="24"/>
          <w:szCs w:val="24"/>
        </w:rPr>
        <w:t xml:space="preserve"> </w:t>
      </w:r>
      <w:r>
        <w:rPr>
          <w:rFonts w:ascii="Times New Roman" w:hAnsi="Times New Roman" w:cs="Times New Roman"/>
          <w:sz w:val="24"/>
          <w:szCs w:val="24"/>
        </w:rPr>
        <w:t>Finanční výdaje na osu</w:t>
      </w:r>
      <w:r w:rsidRPr="00A13634">
        <w:rPr>
          <w:rFonts w:ascii="Times New Roman" w:hAnsi="Times New Roman" w:cs="Times New Roman"/>
          <w:sz w:val="24"/>
          <w:szCs w:val="24"/>
        </w:rPr>
        <w:t xml:space="preserve"> činí 22,39 % celkových prostředků </w:t>
      </w:r>
      <w:r>
        <w:rPr>
          <w:rFonts w:ascii="Times New Roman" w:hAnsi="Times New Roman" w:cs="Times New Roman"/>
          <w:sz w:val="24"/>
          <w:szCs w:val="24"/>
        </w:rPr>
        <w:t>Evropského zemědělského fondu pro rozvoj venkova (</w:t>
      </w:r>
      <w:r w:rsidRPr="00A13634">
        <w:rPr>
          <w:rFonts w:ascii="Times New Roman" w:hAnsi="Times New Roman" w:cs="Times New Roman"/>
          <w:sz w:val="24"/>
          <w:szCs w:val="24"/>
        </w:rPr>
        <w:t>EZFRV</w:t>
      </w:r>
      <w:r>
        <w:rPr>
          <w:rFonts w:ascii="Times New Roman" w:hAnsi="Times New Roman" w:cs="Times New Roman"/>
          <w:sz w:val="24"/>
          <w:szCs w:val="24"/>
        </w:rPr>
        <w:t xml:space="preserve">). </w:t>
      </w:r>
      <w:r w:rsidRPr="00A13634">
        <w:rPr>
          <w:rFonts w:ascii="Times New Roman" w:hAnsi="Times New Roman" w:cs="Times New Roman"/>
          <w:sz w:val="24"/>
          <w:szCs w:val="24"/>
        </w:rPr>
        <w:t xml:space="preserve">Prioritní oblastí </w:t>
      </w:r>
      <w:r>
        <w:rPr>
          <w:rFonts w:ascii="Times New Roman" w:hAnsi="Times New Roman" w:cs="Times New Roman"/>
          <w:sz w:val="24"/>
          <w:szCs w:val="24"/>
        </w:rPr>
        <w:t xml:space="preserve">pro osu I </w:t>
      </w:r>
      <w:r w:rsidRPr="00A13634">
        <w:rPr>
          <w:rFonts w:ascii="Times New Roman" w:hAnsi="Times New Roman" w:cs="Times New Roman"/>
          <w:sz w:val="24"/>
          <w:szCs w:val="24"/>
        </w:rPr>
        <w:t>je modernizace zemědělských podniků, pozemkové úpravy a přidávání hodnoty zemědělským produktům, proto je na tyto účely soustředěno největší množství finančních prostředků.</w:t>
      </w:r>
      <w:r>
        <w:rPr>
          <w:rFonts w:ascii="Times New Roman" w:hAnsi="Times New Roman" w:cs="Times New Roman"/>
          <w:sz w:val="24"/>
          <w:szCs w:val="24"/>
        </w:rPr>
        <w:t xml:space="preserve"> (</w:t>
      </w:r>
      <w:proofErr w:type="spellStart"/>
      <w:r w:rsidR="00164560">
        <w:rPr>
          <w:rFonts w:ascii="Times New Roman" w:hAnsi="Times New Roman" w:cs="Times New Roman"/>
          <w:sz w:val="24"/>
          <w:szCs w:val="24"/>
        </w:rPr>
        <w:t>szif</w:t>
      </w:r>
      <w:proofErr w:type="spellEnd"/>
      <w:r w:rsidR="00164560">
        <w:rPr>
          <w:rFonts w:ascii="Times New Roman" w:hAnsi="Times New Roman" w:cs="Times New Roman"/>
          <w:sz w:val="24"/>
          <w:szCs w:val="24"/>
        </w:rPr>
        <w:t>:</w:t>
      </w:r>
      <w:r>
        <w:rPr>
          <w:rFonts w:ascii="Times New Roman" w:hAnsi="Times New Roman" w:cs="Times New Roman"/>
          <w:sz w:val="24"/>
          <w:szCs w:val="24"/>
        </w:rPr>
        <w:t xml:space="preserve"> Osa I, 2013</w:t>
      </w:r>
      <w:r w:rsidR="00274E9B">
        <w:rPr>
          <w:rFonts w:ascii="Times New Roman" w:hAnsi="Times New Roman" w:cs="Times New Roman"/>
          <w:sz w:val="24"/>
          <w:szCs w:val="24"/>
        </w:rPr>
        <w:t>b</w:t>
      </w:r>
      <w:r>
        <w:rPr>
          <w:rFonts w:ascii="Times New Roman" w:hAnsi="Times New Roman" w:cs="Times New Roman"/>
          <w:sz w:val="24"/>
          <w:szCs w:val="24"/>
        </w:rPr>
        <w:t>)</w:t>
      </w:r>
    </w:p>
    <w:p w:rsidR="00164560" w:rsidRDefault="00164560" w:rsidP="00A13634">
      <w:pPr>
        <w:pStyle w:val="Normlnweb"/>
        <w:shd w:val="clear" w:color="auto" w:fill="FFFFFF"/>
        <w:suppressAutoHyphens/>
        <w:spacing w:before="0" w:beforeAutospacing="0" w:after="0" w:afterAutospacing="0" w:line="360" w:lineRule="auto"/>
        <w:jc w:val="both"/>
      </w:pPr>
    </w:p>
    <w:p w:rsidR="00A13634" w:rsidRDefault="00375F44" w:rsidP="00A13634">
      <w:pPr>
        <w:pStyle w:val="Normlnweb"/>
        <w:shd w:val="clear" w:color="auto" w:fill="FFFFFF"/>
        <w:suppressAutoHyphens/>
        <w:spacing w:before="0" w:beforeAutospacing="0" w:after="0" w:afterAutospacing="0" w:line="360" w:lineRule="auto"/>
        <w:jc w:val="both"/>
        <w:rPr>
          <w:rStyle w:val="apple-converted-space"/>
        </w:rPr>
      </w:pPr>
      <w:hyperlink r:id="rId19" w:history="1">
        <w:r w:rsidR="00EC1490" w:rsidRPr="00B805AD">
          <w:rPr>
            <w:rStyle w:val="Hypertextovodkaz"/>
            <w:bCs/>
            <w:color w:val="auto"/>
            <w:u w:val="none"/>
          </w:rPr>
          <w:t>Osa II</w:t>
        </w:r>
      </w:hyperlink>
      <w:r w:rsidR="00EC1490" w:rsidRPr="00B805AD">
        <w:rPr>
          <w:rStyle w:val="apple-converted-space"/>
        </w:rPr>
        <w:t> </w:t>
      </w:r>
    </w:p>
    <w:p w:rsidR="00A13634" w:rsidRPr="00A13634" w:rsidRDefault="00A13634" w:rsidP="00164560">
      <w:pPr>
        <w:pStyle w:val="Bezmezer"/>
        <w:suppressAutoHyphens/>
        <w:spacing w:line="360" w:lineRule="auto"/>
        <w:jc w:val="both"/>
        <w:rPr>
          <w:rFonts w:ascii="Times New Roman" w:hAnsi="Times New Roman" w:cs="Times New Roman"/>
          <w:sz w:val="24"/>
          <w:szCs w:val="24"/>
        </w:rPr>
      </w:pPr>
      <w:r w:rsidRPr="00A13634">
        <w:rPr>
          <w:rFonts w:ascii="Times New Roman" w:hAnsi="Times New Roman" w:cs="Times New Roman"/>
          <w:sz w:val="24"/>
          <w:szCs w:val="24"/>
        </w:rPr>
        <w:t>OSA II je zaměřena na z</w:t>
      </w:r>
      <w:r>
        <w:rPr>
          <w:rFonts w:ascii="Times New Roman" w:hAnsi="Times New Roman" w:cs="Times New Roman"/>
          <w:sz w:val="24"/>
          <w:szCs w:val="24"/>
        </w:rPr>
        <w:t xml:space="preserve">lepšování životního prostředí, </w:t>
      </w:r>
      <w:r w:rsidRPr="00A13634">
        <w:rPr>
          <w:rFonts w:ascii="Times New Roman" w:hAnsi="Times New Roman" w:cs="Times New Roman"/>
          <w:sz w:val="24"/>
          <w:szCs w:val="24"/>
        </w:rPr>
        <w:t>krajiny a udržitelné využívání zemědělské a lesní půdy.</w:t>
      </w:r>
      <w:r>
        <w:rPr>
          <w:rFonts w:ascii="Times New Roman" w:hAnsi="Times New Roman" w:cs="Times New Roman"/>
          <w:sz w:val="24"/>
          <w:szCs w:val="24"/>
        </w:rPr>
        <w:t xml:space="preserve"> Má za cíl zvýšit biologickou rozmanitost, chránit vodu</w:t>
      </w:r>
      <w:r w:rsidR="00164560">
        <w:rPr>
          <w:rFonts w:ascii="Times New Roman" w:hAnsi="Times New Roman" w:cs="Times New Roman"/>
          <w:sz w:val="24"/>
          <w:szCs w:val="24"/>
        </w:rPr>
        <w:t xml:space="preserve"> a půdu,</w:t>
      </w:r>
      <w:r w:rsidR="00164560">
        <w:rPr>
          <w:rFonts w:ascii="Times New Roman" w:hAnsi="Times New Roman" w:cs="Times New Roman"/>
          <w:sz w:val="24"/>
          <w:szCs w:val="24"/>
        </w:rPr>
        <w:br/>
      </w:r>
      <w:r>
        <w:rPr>
          <w:rFonts w:ascii="Times New Roman" w:hAnsi="Times New Roman" w:cs="Times New Roman"/>
          <w:sz w:val="24"/>
          <w:szCs w:val="24"/>
        </w:rPr>
        <w:t xml:space="preserve"> a zmírnit klimatické změny. </w:t>
      </w:r>
      <w:r w:rsidRPr="00A13634">
        <w:rPr>
          <w:rFonts w:ascii="Times New Roman" w:hAnsi="Times New Roman" w:cs="Times New Roman"/>
          <w:sz w:val="24"/>
          <w:szCs w:val="24"/>
        </w:rPr>
        <w:t>Jedná se o platby v rám</w:t>
      </w:r>
      <w:r>
        <w:rPr>
          <w:rFonts w:ascii="Times New Roman" w:hAnsi="Times New Roman" w:cs="Times New Roman"/>
          <w:sz w:val="24"/>
          <w:szCs w:val="24"/>
        </w:rPr>
        <w:t>ci méně příznivých oblastí</w:t>
      </w:r>
      <w:r w:rsidRPr="00A13634">
        <w:rPr>
          <w:rFonts w:ascii="Times New Roman" w:hAnsi="Times New Roman" w:cs="Times New Roman"/>
          <w:sz w:val="24"/>
          <w:szCs w:val="24"/>
        </w:rPr>
        <w:t xml:space="preserve">, </w:t>
      </w:r>
      <w:proofErr w:type="spellStart"/>
      <w:r w:rsidRPr="00A13634">
        <w:rPr>
          <w:rFonts w:ascii="Times New Roman" w:hAnsi="Times New Roman" w:cs="Times New Roman"/>
          <w:sz w:val="24"/>
          <w:szCs w:val="24"/>
        </w:rPr>
        <w:t>agroenvironmentální</w:t>
      </w:r>
      <w:proofErr w:type="spellEnd"/>
      <w:r w:rsidRPr="00A13634">
        <w:rPr>
          <w:rFonts w:ascii="Times New Roman" w:hAnsi="Times New Roman" w:cs="Times New Roman"/>
          <w:sz w:val="24"/>
          <w:szCs w:val="24"/>
        </w:rPr>
        <w:t xml:space="preserve"> opatření a platby v rámci oblastí Natura 2000 na zemědělské půdě.</w:t>
      </w:r>
      <w:r w:rsidR="00164560">
        <w:rPr>
          <w:rFonts w:ascii="Times New Roman" w:hAnsi="Times New Roman" w:cs="Times New Roman"/>
          <w:sz w:val="24"/>
          <w:szCs w:val="24"/>
        </w:rPr>
        <w:t xml:space="preserve"> </w:t>
      </w:r>
      <w:r w:rsidR="00164560" w:rsidRPr="00164560">
        <w:rPr>
          <w:rFonts w:ascii="Times New Roman" w:hAnsi="Times New Roman" w:cs="Times New Roman"/>
          <w:sz w:val="24"/>
          <w:szCs w:val="24"/>
        </w:rPr>
        <w:t>Prioritní oblastí v rámci projektových opatření je obnova lesů po kalamitách a podpora společenských funkcí lesů.</w:t>
      </w:r>
      <w:r w:rsidR="000C26D4">
        <w:rPr>
          <w:rFonts w:ascii="Times New Roman" w:hAnsi="Times New Roman" w:cs="Times New Roman"/>
          <w:sz w:val="24"/>
          <w:szCs w:val="24"/>
        </w:rPr>
        <w:t xml:space="preserve"> (</w:t>
      </w:r>
      <w:proofErr w:type="spellStart"/>
      <w:r w:rsidR="000C26D4">
        <w:rPr>
          <w:rFonts w:ascii="Times New Roman" w:hAnsi="Times New Roman" w:cs="Times New Roman"/>
          <w:sz w:val="24"/>
          <w:szCs w:val="24"/>
        </w:rPr>
        <w:t>szfi</w:t>
      </w:r>
      <w:proofErr w:type="spellEnd"/>
      <w:r w:rsidR="000C26D4">
        <w:rPr>
          <w:rFonts w:ascii="Times New Roman" w:hAnsi="Times New Roman" w:cs="Times New Roman"/>
          <w:sz w:val="24"/>
          <w:szCs w:val="24"/>
        </w:rPr>
        <w:t>: Osa II, 2013c</w:t>
      </w:r>
      <w:r w:rsidR="00164560">
        <w:rPr>
          <w:rFonts w:ascii="Times New Roman" w:hAnsi="Times New Roman" w:cs="Times New Roman"/>
          <w:sz w:val="24"/>
          <w:szCs w:val="24"/>
        </w:rPr>
        <w:t>)</w:t>
      </w:r>
    </w:p>
    <w:p w:rsidR="00164560" w:rsidRDefault="00164560" w:rsidP="00A13634">
      <w:pPr>
        <w:pStyle w:val="Normlnweb"/>
        <w:shd w:val="clear" w:color="auto" w:fill="FFFFFF"/>
        <w:suppressAutoHyphens/>
        <w:spacing w:before="0" w:beforeAutospacing="0" w:after="0" w:afterAutospacing="0" w:line="360" w:lineRule="auto"/>
        <w:jc w:val="both"/>
      </w:pPr>
    </w:p>
    <w:p w:rsidR="00164560" w:rsidRDefault="00375F44" w:rsidP="00A13634">
      <w:pPr>
        <w:pStyle w:val="Normlnweb"/>
        <w:shd w:val="clear" w:color="auto" w:fill="FFFFFF"/>
        <w:suppressAutoHyphens/>
        <w:spacing w:before="0" w:beforeAutospacing="0" w:after="0" w:afterAutospacing="0" w:line="360" w:lineRule="auto"/>
        <w:jc w:val="both"/>
        <w:rPr>
          <w:rStyle w:val="apple-converted-space"/>
        </w:rPr>
      </w:pPr>
      <w:hyperlink r:id="rId20" w:history="1">
        <w:r w:rsidR="00EC1490" w:rsidRPr="00B805AD">
          <w:rPr>
            <w:rStyle w:val="Hypertextovodkaz"/>
            <w:bCs/>
            <w:color w:val="auto"/>
            <w:u w:val="none"/>
          </w:rPr>
          <w:t>Osa III</w:t>
        </w:r>
      </w:hyperlink>
      <w:r w:rsidR="00EC1490" w:rsidRPr="00B805AD">
        <w:rPr>
          <w:rStyle w:val="apple-converted-space"/>
        </w:rPr>
        <w:t> </w:t>
      </w:r>
    </w:p>
    <w:p w:rsidR="00C968DC" w:rsidRDefault="00164560" w:rsidP="00A13634">
      <w:pPr>
        <w:pStyle w:val="Normlnweb"/>
        <w:shd w:val="clear" w:color="auto" w:fill="FFFFFF"/>
        <w:suppressAutoHyphens/>
        <w:spacing w:before="0" w:beforeAutospacing="0" w:after="0" w:afterAutospacing="0" w:line="360" w:lineRule="auto"/>
        <w:jc w:val="both"/>
        <w:rPr>
          <w:rFonts w:eastAsiaTheme="minorHAnsi"/>
          <w:lang w:eastAsia="en-US"/>
        </w:rPr>
      </w:pPr>
      <w:r w:rsidRPr="00164560">
        <w:rPr>
          <w:rFonts w:eastAsiaTheme="minorHAnsi"/>
          <w:lang w:eastAsia="en-US"/>
        </w:rPr>
        <w:t>Osa III podporuje rozvoj životních podmínek na venkově a diverzifikaci ekonomických aktivit. Tyto cíle vycházejí z analýz problémů venkova a jeho potřeb v oblasti vzniku no</w:t>
      </w:r>
      <w:r>
        <w:rPr>
          <w:rFonts w:eastAsiaTheme="minorHAnsi"/>
          <w:lang w:eastAsia="en-US"/>
        </w:rPr>
        <w:t>vých pracovních příležitostí, dostupnosti</w:t>
      </w:r>
      <w:r w:rsidRPr="00164560">
        <w:rPr>
          <w:rFonts w:eastAsiaTheme="minorHAnsi"/>
          <w:lang w:eastAsia="en-US"/>
        </w:rPr>
        <w:t xml:space="preserve"> místních služeb a úrovně kvality života obecně. Tato osa řeší dlouhodobé negativní trendy snižování populace ve venkovských obcích, které jsou částečně spojeny s obecnými demografickými trendy vývoje a částečně se ztrátou pracovních příležitostí v zemědělství, která je důsledkem zvyšování efektivnosti </w:t>
      </w:r>
    </w:p>
    <w:p w:rsidR="00164560" w:rsidRDefault="00164560" w:rsidP="00A13634">
      <w:pPr>
        <w:pStyle w:val="Normlnweb"/>
        <w:shd w:val="clear" w:color="auto" w:fill="FFFFFF"/>
        <w:suppressAutoHyphens/>
        <w:spacing w:before="0" w:beforeAutospacing="0" w:after="0" w:afterAutospacing="0" w:line="360" w:lineRule="auto"/>
        <w:jc w:val="both"/>
        <w:rPr>
          <w:rFonts w:eastAsiaTheme="minorHAnsi"/>
          <w:lang w:eastAsia="en-US"/>
        </w:rPr>
      </w:pPr>
      <w:r w:rsidRPr="00164560">
        <w:rPr>
          <w:rFonts w:eastAsiaTheme="minorHAnsi"/>
          <w:lang w:eastAsia="en-US"/>
        </w:rPr>
        <w:t>a celkové konkurenceschopnosti.</w:t>
      </w:r>
      <w:r>
        <w:rPr>
          <w:rFonts w:eastAsiaTheme="minorHAnsi"/>
          <w:lang w:eastAsia="en-US"/>
        </w:rPr>
        <w:t xml:space="preserve"> </w:t>
      </w:r>
      <w:r w:rsidR="00B60C94">
        <w:rPr>
          <w:rFonts w:eastAsiaTheme="minorHAnsi"/>
          <w:lang w:eastAsia="en-US"/>
        </w:rPr>
        <w:t xml:space="preserve">Osa III se dělí na následující opatření: </w:t>
      </w:r>
      <w:r w:rsidR="000C26D4">
        <w:rPr>
          <w:rFonts w:eastAsiaTheme="minorHAnsi"/>
          <w:lang w:eastAsia="en-US"/>
        </w:rPr>
        <w:t>(</w:t>
      </w:r>
      <w:proofErr w:type="spellStart"/>
      <w:r w:rsidR="000C26D4">
        <w:rPr>
          <w:rFonts w:eastAsiaTheme="minorHAnsi"/>
          <w:lang w:eastAsia="en-US"/>
        </w:rPr>
        <w:t>szfi</w:t>
      </w:r>
      <w:proofErr w:type="spellEnd"/>
      <w:r w:rsidR="000C26D4">
        <w:rPr>
          <w:rFonts w:eastAsiaTheme="minorHAnsi"/>
          <w:lang w:eastAsia="en-US"/>
        </w:rPr>
        <w:t>: Osa III, 2013d</w:t>
      </w:r>
      <w:r>
        <w:rPr>
          <w:rFonts w:eastAsiaTheme="minorHAnsi"/>
          <w:lang w:eastAsia="en-US"/>
        </w:rPr>
        <w:t>)</w:t>
      </w:r>
      <w:r w:rsidR="00B60C94">
        <w:rPr>
          <w:rFonts w:eastAsiaTheme="minorHAnsi"/>
          <w:lang w:eastAsia="en-US"/>
        </w:rPr>
        <w:t xml:space="preserve"> </w:t>
      </w:r>
    </w:p>
    <w:p w:rsidR="00B60C94" w:rsidRPr="00B60C94" w:rsidRDefault="00B60C94" w:rsidP="00B60C94">
      <w:pPr>
        <w:pStyle w:val="Normlnweb"/>
        <w:numPr>
          <w:ilvl w:val="0"/>
          <w:numId w:val="29"/>
        </w:numPr>
        <w:shd w:val="clear" w:color="auto" w:fill="FFFFFF"/>
        <w:suppressAutoHyphens/>
        <w:spacing w:before="0" w:beforeAutospacing="0" w:after="0" w:afterAutospacing="0" w:line="360" w:lineRule="auto"/>
        <w:jc w:val="both"/>
      </w:pPr>
      <w:r>
        <w:rPr>
          <w:rFonts w:eastAsiaTheme="minorHAnsi"/>
          <w:lang w:eastAsia="en-US"/>
        </w:rPr>
        <w:t>Diverzifikace činností nezemědělské povahy</w:t>
      </w:r>
    </w:p>
    <w:p w:rsidR="00B60C94" w:rsidRPr="00B60C94" w:rsidRDefault="00B60C94" w:rsidP="00B60C94">
      <w:pPr>
        <w:pStyle w:val="Normlnweb"/>
        <w:numPr>
          <w:ilvl w:val="0"/>
          <w:numId w:val="29"/>
        </w:numPr>
        <w:shd w:val="clear" w:color="auto" w:fill="FFFFFF"/>
        <w:suppressAutoHyphens/>
        <w:spacing w:before="0" w:beforeAutospacing="0" w:after="0" w:afterAutospacing="0" w:line="360" w:lineRule="auto"/>
        <w:jc w:val="both"/>
      </w:pPr>
      <w:r>
        <w:rPr>
          <w:rFonts w:eastAsiaTheme="minorHAnsi"/>
          <w:lang w:eastAsia="en-US"/>
        </w:rPr>
        <w:lastRenderedPageBreak/>
        <w:t>Podpora zakládání podniků a jejich rozvoje</w:t>
      </w:r>
    </w:p>
    <w:p w:rsidR="00B60C94" w:rsidRPr="00B60C94" w:rsidRDefault="00B60C94" w:rsidP="00B60C94">
      <w:pPr>
        <w:pStyle w:val="Normlnweb"/>
        <w:numPr>
          <w:ilvl w:val="0"/>
          <w:numId w:val="29"/>
        </w:numPr>
        <w:shd w:val="clear" w:color="auto" w:fill="FFFFFF"/>
        <w:suppressAutoHyphens/>
        <w:spacing w:before="0" w:beforeAutospacing="0" w:after="0" w:afterAutospacing="0" w:line="360" w:lineRule="auto"/>
        <w:jc w:val="both"/>
      </w:pPr>
      <w:r>
        <w:rPr>
          <w:rFonts w:eastAsiaTheme="minorHAnsi"/>
          <w:lang w:eastAsia="en-US"/>
        </w:rPr>
        <w:t>Podpora cestovního ruchu</w:t>
      </w:r>
    </w:p>
    <w:p w:rsidR="00B60C94" w:rsidRPr="00B60C94" w:rsidRDefault="00B60C94" w:rsidP="00B60C94">
      <w:pPr>
        <w:pStyle w:val="Normlnweb"/>
        <w:numPr>
          <w:ilvl w:val="0"/>
          <w:numId w:val="29"/>
        </w:numPr>
        <w:shd w:val="clear" w:color="auto" w:fill="FFFFFF"/>
        <w:suppressAutoHyphens/>
        <w:spacing w:before="0" w:beforeAutospacing="0" w:after="0" w:afterAutospacing="0" w:line="360" w:lineRule="auto"/>
        <w:jc w:val="both"/>
      </w:pPr>
      <w:r>
        <w:rPr>
          <w:rFonts w:eastAsiaTheme="minorHAnsi"/>
          <w:lang w:eastAsia="en-US"/>
        </w:rPr>
        <w:t>Obnova a rozvoj vesnic, občanské vybavení a služby</w:t>
      </w:r>
    </w:p>
    <w:p w:rsidR="00B60C94" w:rsidRPr="00B60C94" w:rsidRDefault="00B60C94" w:rsidP="00B60C94">
      <w:pPr>
        <w:pStyle w:val="Normlnweb"/>
        <w:numPr>
          <w:ilvl w:val="0"/>
          <w:numId w:val="29"/>
        </w:numPr>
        <w:shd w:val="clear" w:color="auto" w:fill="FFFFFF"/>
        <w:suppressAutoHyphens/>
        <w:spacing w:before="0" w:beforeAutospacing="0" w:after="0" w:afterAutospacing="0" w:line="360" w:lineRule="auto"/>
        <w:jc w:val="both"/>
      </w:pPr>
      <w:r>
        <w:rPr>
          <w:rFonts w:eastAsiaTheme="minorHAnsi"/>
          <w:lang w:eastAsia="en-US"/>
        </w:rPr>
        <w:t>Ochrana a rozvoj kulturního dědictví venkova</w:t>
      </w:r>
    </w:p>
    <w:p w:rsidR="00B60C94" w:rsidRDefault="00B60C94" w:rsidP="00B60C94">
      <w:pPr>
        <w:pStyle w:val="Normlnweb"/>
        <w:numPr>
          <w:ilvl w:val="0"/>
          <w:numId w:val="29"/>
        </w:numPr>
        <w:shd w:val="clear" w:color="auto" w:fill="FFFFFF"/>
        <w:suppressAutoHyphens/>
        <w:spacing w:before="0" w:beforeAutospacing="0" w:after="0" w:afterAutospacing="0" w:line="360" w:lineRule="auto"/>
        <w:jc w:val="both"/>
      </w:pPr>
      <w:r>
        <w:rPr>
          <w:rFonts w:eastAsiaTheme="minorHAnsi"/>
          <w:lang w:eastAsia="en-US"/>
        </w:rPr>
        <w:t>Vzdělávání a informace</w:t>
      </w:r>
    </w:p>
    <w:p w:rsidR="00164560" w:rsidRDefault="00164560" w:rsidP="00A13634">
      <w:pPr>
        <w:pStyle w:val="Normlnweb"/>
        <w:shd w:val="clear" w:color="auto" w:fill="FFFFFF"/>
        <w:suppressAutoHyphens/>
        <w:spacing w:before="0" w:beforeAutospacing="0" w:after="0" w:afterAutospacing="0" w:line="360" w:lineRule="auto"/>
        <w:jc w:val="both"/>
      </w:pPr>
    </w:p>
    <w:p w:rsidR="00164560" w:rsidRPr="00D42F3B" w:rsidRDefault="00375F44" w:rsidP="00A13634">
      <w:pPr>
        <w:pStyle w:val="Normlnweb"/>
        <w:shd w:val="clear" w:color="auto" w:fill="FFFFFF"/>
        <w:suppressAutoHyphens/>
        <w:spacing w:before="0" w:beforeAutospacing="0" w:after="0" w:afterAutospacing="0" w:line="360" w:lineRule="auto"/>
        <w:jc w:val="both"/>
        <w:rPr>
          <w:rFonts w:eastAsiaTheme="minorHAnsi"/>
          <w:lang w:eastAsia="en-US"/>
        </w:rPr>
      </w:pPr>
      <w:hyperlink r:id="rId21" w:history="1">
        <w:r w:rsidR="00EC1490" w:rsidRPr="00D42F3B">
          <w:rPr>
            <w:rFonts w:eastAsiaTheme="minorHAnsi"/>
            <w:lang w:eastAsia="en-US"/>
          </w:rPr>
          <w:t>Osa IV</w:t>
        </w:r>
      </w:hyperlink>
      <w:r w:rsidR="00EC1490" w:rsidRPr="00D42F3B">
        <w:rPr>
          <w:rFonts w:eastAsiaTheme="minorHAnsi"/>
          <w:lang w:eastAsia="en-US"/>
        </w:rPr>
        <w:t> </w:t>
      </w:r>
      <w:r w:rsidR="00164560" w:rsidRPr="00D42F3B">
        <w:rPr>
          <w:rFonts w:eastAsiaTheme="minorHAnsi"/>
          <w:lang w:eastAsia="en-US"/>
        </w:rPr>
        <w:t>- Leader</w:t>
      </w:r>
    </w:p>
    <w:p w:rsidR="00164560" w:rsidRPr="00D42F3B" w:rsidRDefault="00164560" w:rsidP="000025BC">
      <w:pPr>
        <w:pStyle w:val="Normlnweb"/>
        <w:suppressAutoHyphens/>
        <w:spacing w:before="0" w:beforeAutospacing="0" w:after="0" w:afterAutospacing="0" w:line="360" w:lineRule="auto"/>
        <w:jc w:val="both"/>
        <w:rPr>
          <w:rFonts w:eastAsiaTheme="minorHAnsi"/>
          <w:lang w:eastAsia="en-US"/>
        </w:rPr>
      </w:pPr>
      <w:r w:rsidRPr="00D42F3B">
        <w:rPr>
          <w:rFonts w:eastAsiaTheme="minorHAnsi"/>
          <w:lang w:eastAsia="en-US"/>
        </w:rPr>
        <w:t xml:space="preserve">Hlavním cílem Osy IV je realizovat místní rozvojové strategie, tedy Strategický plán Leader a spolupráci místních partnerství. Principy Leaderu jsou pro rozvoj venkovských oblastí zvlášť vhodnou metodou, protože sloučením různých subjektů působících </w:t>
      </w:r>
      <w:r w:rsidR="000025BC">
        <w:rPr>
          <w:rFonts w:eastAsiaTheme="minorHAnsi"/>
          <w:lang w:eastAsia="en-US"/>
        </w:rPr>
        <w:br/>
      </w:r>
      <w:r w:rsidRPr="00D42F3B">
        <w:rPr>
          <w:rFonts w:eastAsiaTheme="minorHAnsi"/>
          <w:lang w:eastAsia="en-US"/>
        </w:rPr>
        <w:t>ve venkovském prostoru tyto principy vedou k pozitivním efektům. Právě prostředn</w:t>
      </w:r>
      <w:r w:rsidR="00C968DC">
        <w:rPr>
          <w:rFonts w:eastAsiaTheme="minorHAnsi"/>
          <w:lang w:eastAsia="en-US"/>
        </w:rPr>
        <w:t>ictvím místních akčních skupin – MAS,</w:t>
      </w:r>
      <w:r w:rsidRPr="00D42F3B">
        <w:rPr>
          <w:rFonts w:eastAsiaTheme="minorHAnsi"/>
          <w:lang w:eastAsia="en-US"/>
        </w:rPr>
        <w:t xml:space="preserve"> dostávají šanci zapojit se do problematiky jednotlivých oblastí široké vrstvy obyvatelstva, a to především formou převzetí rozhodovacích pravomocí týkajících se příslušných venkovských oblastí. Princip Leader neznamená nepřátelskou podobu místních samospráv, je naopak jejich vhodným doplňkem v cílených aktivitách pro obnovu a rozvoj obcí a přispívá také k rozvoji zemědělského sektoru a péči o přírodu a krajinu. Osa se dále dělí na 3 opatření:</w:t>
      </w:r>
      <w:r w:rsidR="00C968DC">
        <w:rPr>
          <w:rFonts w:eastAsiaTheme="minorHAnsi"/>
          <w:lang w:eastAsia="en-US"/>
        </w:rPr>
        <w:t xml:space="preserve"> (</w:t>
      </w:r>
      <w:proofErr w:type="spellStart"/>
      <w:r w:rsidR="00C968DC">
        <w:rPr>
          <w:rFonts w:eastAsiaTheme="minorHAnsi"/>
          <w:lang w:eastAsia="en-US"/>
        </w:rPr>
        <w:t>szif</w:t>
      </w:r>
      <w:proofErr w:type="spellEnd"/>
      <w:r w:rsidR="00C968DC">
        <w:rPr>
          <w:rFonts w:eastAsiaTheme="minorHAnsi"/>
          <w:lang w:eastAsia="en-US"/>
        </w:rPr>
        <w:t>: Osa IV, 2013</w:t>
      </w:r>
      <w:r w:rsidR="000C26D4">
        <w:rPr>
          <w:rFonts w:eastAsiaTheme="minorHAnsi"/>
          <w:lang w:eastAsia="en-US"/>
        </w:rPr>
        <w:t>e</w:t>
      </w:r>
      <w:r w:rsidR="00C968DC">
        <w:rPr>
          <w:rFonts w:eastAsiaTheme="minorHAnsi"/>
          <w:lang w:eastAsia="en-US"/>
        </w:rPr>
        <w:t>)</w:t>
      </w:r>
    </w:p>
    <w:p w:rsidR="00164560" w:rsidRPr="00C968DC" w:rsidRDefault="00164560" w:rsidP="000025BC">
      <w:pPr>
        <w:pStyle w:val="Normlnweb"/>
        <w:numPr>
          <w:ilvl w:val="0"/>
          <w:numId w:val="27"/>
        </w:numPr>
        <w:suppressAutoHyphens/>
        <w:spacing w:before="0" w:beforeAutospacing="0" w:after="0" w:afterAutospacing="0" w:line="360" w:lineRule="auto"/>
        <w:jc w:val="both"/>
        <w:rPr>
          <w:rFonts w:eastAsiaTheme="minorHAnsi"/>
          <w:lang w:eastAsia="en-US"/>
        </w:rPr>
      </w:pPr>
      <w:r w:rsidRPr="00C968DC">
        <w:rPr>
          <w:rFonts w:eastAsiaTheme="minorHAnsi"/>
          <w:bCs/>
          <w:lang w:eastAsia="en-US"/>
        </w:rPr>
        <w:t>Místní akční skupina</w:t>
      </w:r>
      <w:r w:rsidRPr="00C968DC">
        <w:rPr>
          <w:rFonts w:eastAsiaTheme="minorHAnsi"/>
          <w:lang w:eastAsia="en-US"/>
        </w:rPr>
        <w:t> </w:t>
      </w:r>
    </w:p>
    <w:p w:rsidR="00164560" w:rsidRPr="00C968DC" w:rsidRDefault="00164560" w:rsidP="000025BC">
      <w:pPr>
        <w:pStyle w:val="Normlnweb"/>
        <w:numPr>
          <w:ilvl w:val="0"/>
          <w:numId w:val="27"/>
        </w:numPr>
        <w:suppressAutoHyphens/>
        <w:spacing w:before="0" w:beforeAutospacing="0" w:after="0" w:afterAutospacing="0" w:line="360" w:lineRule="auto"/>
        <w:jc w:val="both"/>
        <w:rPr>
          <w:rFonts w:eastAsiaTheme="minorHAnsi"/>
          <w:lang w:eastAsia="en-US"/>
        </w:rPr>
      </w:pPr>
      <w:r w:rsidRPr="00C968DC">
        <w:rPr>
          <w:rFonts w:eastAsiaTheme="minorHAnsi"/>
          <w:bCs/>
          <w:lang w:eastAsia="en-US"/>
        </w:rPr>
        <w:t>Realizace místní rozvojové strategie</w:t>
      </w:r>
      <w:r w:rsidRPr="00C968DC">
        <w:rPr>
          <w:rFonts w:eastAsiaTheme="minorHAnsi"/>
          <w:lang w:eastAsia="en-US"/>
        </w:rPr>
        <w:t> </w:t>
      </w:r>
    </w:p>
    <w:p w:rsidR="00164560" w:rsidRPr="00C968DC" w:rsidRDefault="00164560" w:rsidP="000025BC">
      <w:pPr>
        <w:pStyle w:val="Normlnweb"/>
        <w:numPr>
          <w:ilvl w:val="0"/>
          <w:numId w:val="27"/>
        </w:numPr>
        <w:suppressAutoHyphens/>
        <w:spacing w:before="0" w:beforeAutospacing="0" w:after="0" w:afterAutospacing="0" w:line="360" w:lineRule="auto"/>
        <w:jc w:val="both"/>
        <w:rPr>
          <w:rFonts w:eastAsiaTheme="minorHAnsi"/>
          <w:lang w:eastAsia="en-US"/>
        </w:rPr>
      </w:pPr>
      <w:r w:rsidRPr="00C968DC">
        <w:rPr>
          <w:rFonts w:eastAsiaTheme="minorHAnsi"/>
          <w:bCs/>
          <w:lang w:eastAsia="en-US"/>
        </w:rPr>
        <w:t>Realizace projektů spolupráce</w:t>
      </w:r>
      <w:r w:rsidR="00E77C13">
        <w:rPr>
          <w:rFonts w:eastAsiaTheme="minorHAnsi"/>
          <w:lang w:eastAsia="en-US"/>
        </w:rPr>
        <w:t xml:space="preserve"> </w:t>
      </w:r>
    </w:p>
    <w:p w:rsidR="00164560" w:rsidRDefault="00164560" w:rsidP="00A13634">
      <w:pPr>
        <w:pStyle w:val="Normlnweb"/>
        <w:shd w:val="clear" w:color="auto" w:fill="FFFFFF"/>
        <w:suppressAutoHyphens/>
        <w:spacing w:before="0" w:beforeAutospacing="0" w:after="0" w:afterAutospacing="0" w:line="360" w:lineRule="auto"/>
        <w:jc w:val="both"/>
      </w:pPr>
    </w:p>
    <w:p w:rsidR="00EC1490" w:rsidRPr="00BE63B2" w:rsidRDefault="00EC1490" w:rsidP="00A13634">
      <w:pPr>
        <w:pStyle w:val="Normlnweb"/>
        <w:shd w:val="clear" w:color="auto" w:fill="FFFFFF"/>
        <w:suppressAutoHyphens/>
        <w:spacing w:before="0" w:beforeAutospacing="0" w:after="0" w:afterAutospacing="0" w:line="360" w:lineRule="auto"/>
        <w:jc w:val="both"/>
      </w:pPr>
      <w:r w:rsidRPr="00B805AD">
        <w:t>Opatření P</w:t>
      </w:r>
      <w:r w:rsidR="00DE69B8" w:rsidRPr="00B805AD">
        <w:t>rogramu rozvoje venkova přispívá</w:t>
      </w:r>
      <w:r w:rsidRPr="00B805AD">
        <w:t xml:space="preserve"> k naplňování cílů Lisabonské strategie </w:t>
      </w:r>
      <w:r w:rsidR="000025BC">
        <w:br/>
      </w:r>
      <w:r w:rsidRPr="00B805AD">
        <w:t>ve všech jejích oblastech:</w:t>
      </w:r>
      <w:r w:rsidR="00DE69B8" w:rsidRPr="00B805AD">
        <w:t xml:space="preserve"> s</w:t>
      </w:r>
      <w:r w:rsidRPr="00B805AD">
        <w:t>polečnost založená na znalostech</w:t>
      </w:r>
      <w:r w:rsidR="00DE69B8" w:rsidRPr="00B805AD">
        <w:t>, v</w:t>
      </w:r>
      <w:r w:rsidRPr="00B805AD">
        <w:t>nitřní trh a podnikatelské prostředí</w:t>
      </w:r>
      <w:r w:rsidR="00DE69B8" w:rsidRPr="00B805AD">
        <w:t>, t</w:t>
      </w:r>
      <w:r w:rsidRPr="00B805AD">
        <w:t>rh práce</w:t>
      </w:r>
      <w:r w:rsidR="00DE69B8" w:rsidRPr="00B805AD">
        <w:t xml:space="preserve"> a u</w:t>
      </w:r>
      <w:r w:rsidRPr="00B805AD">
        <w:t>držitelný rozvoj.</w:t>
      </w:r>
      <w:r w:rsidR="00B805AD">
        <w:t xml:space="preserve"> </w:t>
      </w:r>
      <w:proofErr w:type="spellStart"/>
      <w:r w:rsidRPr="00B805AD">
        <w:t>Göteborgská</w:t>
      </w:r>
      <w:proofErr w:type="spellEnd"/>
      <w:r w:rsidRPr="00B805AD">
        <w:t xml:space="preserve"> konference se promítá v</w:t>
      </w:r>
      <w:r w:rsidR="009F583C">
        <w:t> </w:t>
      </w:r>
      <w:r w:rsidRPr="00B805AD">
        <w:t>Programu</w:t>
      </w:r>
      <w:r w:rsidR="009F583C">
        <w:br/>
      </w:r>
      <w:r w:rsidRPr="00B805AD">
        <w:t xml:space="preserve">při zavádění opatření k trvale udržitelným systémům zemědělského hospodaření </w:t>
      </w:r>
      <w:r w:rsidR="009F583C">
        <w:br/>
      </w:r>
      <w:r w:rsidRPr="00B805AD">
        <w:t>a podporou opatření, která vytváří trvale udržitelná pracovní místa.</w:t>
      </w:r>
      <w:r w:rsidR="00B805AD">
        <w:t xml:space="preserve"> </w:t>
      </w:r>
      <w:r w:rsidRPr="00B805AD">
        <w:t>Existence a realizace Programu rozvoje venkova ČR přispívá k dosažení cílů stanovených Národním strategickým plánem rozvoje venkova, k rozvoji venkovského prostoru České republiky na bázi trvale udržitelného rozvoje, zlepšení stavu životního prostředí a snížení negativních vlivů intenzivního zemědělského hospodaření. Program dále umožňuje vytvořit podmínky</w:t>
      </w:r>
      <w:r w:rsidR="000025BC">
        <w:br/>
      </w:r>
      <w:r w:rsidRPr="00B805AD">
        <w:t xml:space="preserve"> pro konkurenceschopnost České republiky v základních potravinářských komoditách. Program také podporuje rozšiřování a diverzifikaci ekonomických aktivit ve venkovském prostoru s cílem rozvíjet podnikání, vytvářet více nových pracovních míst, snížit míru </w:t>
      </w:r>
      <w:r w:rsidRPr="00B805AD">
        <w:lastRenderedPageBreak/>
        <w:t>nezaměstnanosti na venkově a posílit sounáležitost obyvatel na venkově.</w:t>
      </w:r>
      <w:r w:rsidR="00DE69B8" w:rsidRPr="00B805AD">
        <w:t xml:space="preserve"> </w:t>
      </w:r>
      <w:r w:rsidR="009F583C">
        <w:br/>
      </w:r>
      <w:r w:rsidR="00B805AD" w:rsidRPr="00B805AD">
        <w:t>(</w:t>
      </w:r>
      <w:proofErr w:type="spellStart"/>
      <w:r w:rsidR="00B805AD" w:rsidRPr="00B805AD">
        <w:rPr>
          <w:rStyle w:val="Zvraznn"/>
          <w:shd w:val="clear" w:color="auto" w:fill="FFFFFF"/>
        </w:rPr>
        <w:t>eAgri</w:t>
      </w:r>
      <w:proofErr w:type="spellEnd"/>
      <w:r w:rsidR="00B805AD" w:rsidRPr="00B805AD">
        <w:rPr>
          <w:rStyle w:val="Zvraznn"/>
          <w:shd w:val="clear" w:color="auto" w:fill="FFFFFF"/>
        </w:rPr>
        <w:t>: Dotace,</w:t>
      </w:r>
      <w:r w:rsidR="00B805AD" w:rsidRPr="00B805AD">
        <w:rPr>
          <w:rStyle w:val="apple-converted-space"/>
          <w:i/>
          <w:iCs/>
          <w:shd w:val="clear" w:color="auto" w:fill="FFFFFF"/>
        </w:rPr>
        <w:t> </w:t>
      </w:r>
      <w:r w:rsidR="00B805AD" w:rsidRPr="00B805AD">
        <w:rPr>
          <w:shd w:val="clear" w:color="auto" w:fill="FFFFFF"/>
        </w:rPr>
        <w:t>2015a)</w:t>
      </w:r>
    </w:p>
    <w:p w:rsidR="002437E4" w:rsidRPr="00BE63B2" w:rsidRDefault="002437E4" w:rsidP="00DB064B">
      <w:pPr>
        <w:pStyle w:val="Normlnweb"/>
        <w:shd w:val="clear" w:color="auto" w:fill="FFFFFF"/>
        <w:suppressAutoHyphens/>
        <w:spacing w:before="0" w:beforeAutospacing="0" w:after="0" w:afterAutospacing="0" w:line="360" w:lineRule="auto"/>
        <w:rPr>
          <w:rStyle w:val="Siln"/>
          <w:b w:val="0"/>
          <w:shd w:val="clear" w:color="auto" w:fill="FFFFFF"/>
        </w:rPr>
      </w:pPr>
    </w:p>
    <w:p w:rsidR="00D43985" w:rsidRPr="00BE63B2" w:rsidRDefault="00D43985" w:rsidP="00DB064B">
      <w:pPr>
        <w:pStyle w:val="Normlnweb"/>
        <w:shd w:val="clear" w:color="auto" w:fill="FFFFFF"/>
        <w:suppressAutoHyphens/>
        <w:spacing w:before="0" w:beforeAutospacing="0" w:after="0" w:afterAutospacing="0" w:line="360" w:lineRule="auto"/>
        <w:rPr>
          <w:rStyle w:val="Siln"/>
          <w:shd w:val="clear" w:color="auto" w:fill="FFFFFF"/>
        </w:rPr>
      </w:pPr>
      <w:r w:rsidRPr="00BE63B2">
        <w:rPr>
          <w:rStyle w:val="Siln"/>
          <w:shd w:val="clear" w:color="auto" w:fill="FFFFFF"/>
        </w:rPr>
        <w:t>Program rozvoje venkova hlásí: Bude vyčerpáno!</w:t>
      </w:r>
    </w:p>
    <w:p w:rsidR="00531930" w:rsidRDefault="00D43985" w:rsidP="005D641D">
      <w:pPr>
        <w:pStyle w:val="Normlnweb"/>
        <w:shd w:val="clear" w:color="auto" w:fill="FFFFFF"/>
        <w:suppressAutoHyphens/>
        <w:spacing w:before="0" w:beforeAutospacing="0" w:after="0" w:afterAutospacing="0" w:line="360" w:lineRule="auto"/>
        <w:jc w:val="both"/>
      </w:pPr>
      <w:r w:rsidRPr="00BE63B2">
        <w:t>V rámci Programu rozvoje venkova (PRV) bylo v letech 2007– 2013 dosud vyhlášeno devatenáct kol příjmu žádostí o podporu projektů. Celkem bylo „</w:t>
      </w:r>
      <w:proofErr w:type="spellStart"/>
      <w:r w:rsidRPr="00BE63B2">
        <w:t>zazávazkováno</w:t>
      </w:r>
      <w:proofErr w:type="spellEnd"/>
      <w:r w:rsidRPr="00BE63B2">
        <w:t>“ 91 % rozpočtu tohoto programu. Už teď je jasné, že Program rozvoje venkova své finanční prostředky, určené pro česk</w:t>
      </w:r>
      <w:r w:rsidR="009F5911">
        <w:t xml:space="preserve">é rozvojové projekty, vyčerpá. </w:t>
      </w:r>
      <w:r w:rsidR="00881850">
        <w:t xml:space="preserve">(Venkov - </w:t>
      </w:r>
      <w:r w:rsidRPr="00BE63B2">
        <w:t>dvouměsíční informační </w:t>
      </w:r>
      <w:hyperlink r:id="rId22" w:history="1">
        <w:r w:rsidRPr="00BE63B2">
          <w:t>periodikum</w:t>
        </w:r>
      </w:hyperlink>
      <w:r w:rsidRPr="00BE63B2">
        <w:t>, 2013, s. 8)</w:t>
      </w:r>
    </w:p>
    <w:p w:rsidR="009F583C" w:rsidRDefault="009F583C" w:rsidP="005D641D">
      <w:pPr>
        <w:pStyle w:val="Normlnweb"/>
        <w:shd w:val="clear" w:color="auto" w:fill="FFFFFF"/>
        <w:suppressAutoHyphens/>
        <w:spacing w:before="0" w:beforeAutospacing="0" w:after="0" w:afterAutospacing="0" w:line="360" w:lineRule="auto"/>
        <w:jc w:val="both"/>
      </w:pPr>
    </w:p>
    <w:p w:rsidR="000D3B1B" w:rsidRDefault="009F583C" w:rsidP="005D641D">
      <w:pPr>
        <w:pStyle w:val="Normlnweb"/>
        <w:shd w:val="clear" w:color="auto" w:fill="FFFFFF"/>
        <w:suppressAutoHyphens/>
        <w:spacing w:before="0" w:beforeAutospacing="0" w:after="0" w:afterAutospacing="0" w:line="360" w:lineRule="auto"/>
        <w:jc w:val="both"/>
      </w:pPr>
      <w:r>
        <w:t xml:space="preserve">Odborný časopis pro veřejnou správu - Moderní obec, zveřejnil zprávu, ve které píše, </w:t>
      </w:r>
    </w:p>
    <w:p w:rsidR="009F583C" w:rsidRDefault="009F583C" w:rsidP="005D641D">
      <w:pPr>
        <w:pStyle w:val="Normlnweb"/>
        <w:shd w:val="clear" w:color="auto" w:fill="FFFFFF"/>
        <w:suppressAutoHyphens/>
        <w:spacing w:before="0" w:beforeAutospacing="0" w:after="0" w:afterAutospacing="0" w:line="360" w:lineRule="auto"/>
        <w:jc w:val="both"/>
      </w:pPr>
      <w:r>
        <w:t>o zůstatku ve fondech EU</w:t>
      </w:r>
      <w:r w:rsidR="000D3B1B">
        <w:t xml:space="preserve"> v rámci programovacího období 2007-2013</w:t>
      </w:r>
      <w:r>
        <w:t xml:space="preserve">. Pro Českou republiku zbývá ještě sto miliard korun z celkového disponibilního rozpočtu, který činil necelých 800 mld. Kč. </w:t>
      </w:r>
      <w:r w:rsidR="000D3B1B">
        <w:t>(Moderní obec, 2013, s. 14)</w:t>
      </w:r>
    </w:p>
    <w:p w:rsidR="001F3086" w:rsidRPr="00BE63B2" w:rsidRDefault="001F3086" w:rsidP="00C475CA">
      <w:pPr>
        <w:pStyle w:val="Normlnweb"/>
        <w:shd w:val="clear" w:color="auto" w:fill="FFFFFF"/>
        <w:suppressAutoHyphens/>
        <w:spacing w:before="0" w:beforeAutospacing="0" w:after="0" w:afterAutospacing="0" w:line="360" w:lineRule="auto"/>
        <w:jc w:val="both"/>
        <w:rPr>
          <w:rStyle w:val="Zvraznn"/>
          <w:i w:val="0"/>
          <w:iCs w:val="0"/>
        </w:rPr>
      </w:pPr>
    </w:p>
    <w:p w:rsidR="006875B0" w:rsidRPr="00FD41EA" w:rsidRDefault="006875B0" w:rsidP="00FD41EA">
      <w:pPr>
        <w:pStyle w:val="Bezmezer"/>
        <w:suppressAutoHyphens/>
        <w:spacing w:line="360" w:lineRule="auto"/>
        <w:jc w:val="both"/>
        <w:rPr>
          <w:rStyle w:val="Zvraznn"/>
          <w:rFonts w:ascii="Times New Roman" w:hAnsi="Times New Roman" w:cs="Times New Roman"/>
          <w:b/>
          <w:i w:val="0"/>
          <w:sz w:val="24"/>
          <w:szCs w:val="24"/>
        </w:rPr>
      </w:pPr>
      <w:r w:rsidRPr="00FD41EA">
        <w:rPr>
          <w:rStyle w:val="Zvraznn"/>
          <w:rFonts w:ascii="Times New Roman" w:hAnsi="Times New Roman" w:cs="Times New Roman"/>
          <w:b/>
          <w:i w:val="0"/>
          <w:sz w:val="24"/>
          <w:szCs w:val="24"/>
        </w:rPr>
        <w:t>Financování rozvoje venkov</w:t>
      </w:r>
      <w:r w:rsidR="0035329D" w:rsidRPr="00FD41EA">
        <w:rPr>
          <w:rStyle w:val="Zvraznn"/>
          <w:rFonts w:ascii="Times New Roman" w:hAnsi="Times New Roman" w:cs="Times New Roman"/>
          <w:b/>
          <w:i w:val="0"/>
          <w:sz w:val="24"/>
          <w:szCs w:val="24"/>
        </w:rPr>
        <w:t>a</w:t>
      </w:r>
    </w:p>
    <w:p w:rsidR="002A69C0" w:rsidRDefault="006875B0" w:rsidP="005D641D">
      <w:pPr>
        <w:pStyle w:val="Bezmezer"/>
        <w:suppressAutoHyphens/>
        <w:spacing w:line="360" w:lineRule="auto"/>
        <w:jc w:val="both"/>
        <w:rPr>
          <w:rFonts w:ascii="Times New Roman" w:hAnsi="Times New Roman" w:cs="Times New Roman"/>
          <w:sz w:val="24"/>
          <w:szCs w:val="24"/>
        </w:rPr>
      </w:pPr>
      <w:r w:rsidRPr="005D641D">
        <w:rPr>
          <w:rStyle w:val="Zvraznn"/>
          <w:rFonts w:ascii="Times New Roman" w:hAnsi="Times New Roman" w:cs="Times New Roman"/>
          <w:i w:val="0"/>
          <w:sz w:val="24"/>
          <w:szCs w:val="24"/>
        </w:rPr>
        <w:t xml:space="preserve">Rozvoj venkova je financován jedním ze strukturálních </w:t>
      </w:r>
      <w:r w:rsidR="0010408A" w:rsidRPr="005D641D">
        <w:rPr>
          <w:rStyle w:val="Zvraznn"/>
          <w:rFonts w:ascii="Times New Roman" w:hAnsi="Times New Roman" w:cs="Times New Roman"/>
          <w:i w:val="0"/>
          <w:sz w:val="24"/>
          <w:szCs w:val="24"/>
        </w:rPr>
        <w:t>fond</w:t>
      </w:r>
      <w:r w:rsidR="00B33556" w:rsidRPr="005D641D">
        <w:rPr>
          <w:rStyle w:val="Zvraznn"/>
          <w:rFonts w:ascii="Times New Roman" w:hAnsi="Times New Roman" w:cs="Times New Roman"/>
          <w:i w:val="0"/>
          <w:sz w:val="24"/>
          <w:szCs w:val="24"/>
        </w:rPr>
        <w:t xml:space="preserve">ů. Jedná se o Evropský fond </w:t>
      </w:r>
      <w:r w:rsidR="0010408A" w:rsidRPr="005D641D">
        <w:rPr>
          <w:rStyle w:val="Zvraznn"/>
          <w:rFonts w:ascii="Times New Roman" w:hAnsi="Times New Roman" w:cs="Times New Roman"/>
          <w:i w:val="0"/>
          <w:sz w:val="24"/>
          <w:szCs w:val="24"/>
        </w:rPr>
        <w:t>regionální</w:t>
      </w:r>
      <w:r w:rsidR="00B33556" w:rsidRPr="005D641D">
        <w:rPr>
          <w:rStyle w:val="Zvraznn"/>
          <w:rFonts w:ascii="Times New Roman" w:hAnsi="Times New Roman" w:cs="Times New Roman"/>
          <w:i w:val="0"/>
          <w:sz w:val="24"/>
          <w:szCs w:val="24"/>
        </w:rPr>
        <w:t>ho</w:t>
      </w:r>
      <w:r w:rsidR="0010408A" w:rsidRPr="005D641D">
        <w:rPr>
          <w:rStyle w:val="Zvraznn"/>
          <w:rFonts w:ascii="Times New Roman" w:hAnsi="Times New Roman" w:cs="Times New Roman"/>
          <w:i w:val="0"/>
          <w:sz w:val="24"/>
          <w:szCs w:val="24"/>
        </w:rPr>
        <w:t xml:space="preserve"> rozvoj</w:t>
      </w:r>
      <w:r w:rsidR="00B33556" w:rsidRPr="005D641D">
        <w:rPr>
          <w:rStyle w:val="Zvraznn"/>
          <w:rFonts w:ascii="Times New Roman" w:hAnsi="Times New Roman" w:cs="Times New Roman"/>
          <w:i w:val="0"/>
          <w:sz w:val="24"/>
          <w:szCs w:val="24"/>
        </w:rPr>
        <w:t>e</w:t>
      </w:r>
      <w:r w:rsidR="0010408A" w:rsidRPr="005D641D">
        <w:rPr>
          <w:rStyle w:val="Zvraznn"/>
          <w:rFonts w:ascii="Times New Roman" w:hAnsi="Times New Roman" w:cs="Times New Roman"/>
          <w:i w:val="0"/>
          <w:sz w:val="24"/>
          <w:szCs w:val="24"/>
        </w:rPr>
        <w:t xml:space="preserve">. </w:t>
      </w:r>
      <w:r w:rsidR="0010408A" w:rsidRPr="005D641D">
        <w:rPr>
          <w:rFonts w:ascii="Times New Roman" w:hAnsi="Times New Roman" w:cs="Times New Roman"/>
          <w:sz w:val="24"/>
          <w:szCs w:val="24"/>
          <w:shd w:val="clear" w:color="auto" w:fill="FFFFFF" w:themeFill="background1"/>
        </w:rPr>
        <w:t>Cílem Evropského fondu pro regionální rozvoj je posílení ekonomické a sociální soudržnosti v Evropské unii vyrovnáváním rozdílů mezi jejími regiony. Fond s</w:t>
      </w:r>
      <w:r w:rsidR="0010408A" w:rsidRPr="005D641D">
        <w:rPr>
          <w:rFonts w:ascii="Times New Roman" w:eastAsia="Times New Roman" w:hAnsi="Times New Roman" w:cs="Times New Roman"/>
          <w:sz w:val="24"/>
          <w:szCs w:val="24"/>
          <w:lang w:eastAsia="cs-CZ"/>
        </w:rPr>
        <w:t xml:space="preserve">oustřeďuje investice do několika klíčových prioritních oblastí, do tzv. tematických koncentrací, a to: inovace a výzkum, digitální agendu, podporu malým </w:t>
      </w:r>
      <w:r w:rsidR="005D641D">
        <w:rPr>
          <w:rFonts w:ascii="Times New Roman" w:eastAsia="Times New Roman" w:hAnsi="Times New Roman" w:cs="Times New Roman"/>
          <w:sz w:val="24"/>
          <w:szCs w:val="24"/>
          <w:lang w:eastAsia="cs-CZ"/>
        </w:rPr>
        <w:br/>
      </w:r>
      <w:r w:rsidR="0010408A" w:rsidRPr="005D641D">
        <w:rPr>
          <w:rFonts w:ascii="Times New Roman" w:eastAsia="Times New Roman" w:hAnsi="Times New Roman" w:cs="Times New Roman"/>
          <w:sz w:val="24"/>
          <w:szCs w:val="24"/>
          <w:lang w:eastAsia="cs-CZ"/>
        </w:rPr>
        <w:t xml:space="preserve">a středním podnikům (MSP), nízkouhlíkové hospodářství. Fond rozhoduje, jakou výši prostředků těmto prioritám přidělí. Záleží na kategorii regionu. Ve více rozvinutých regionech se musí nejméně 80 % fondů zaměřovat na nejméně dvě z těchto priorit. </w:t>
      </w:r>
      <w:r w:rsidR="005D641D">
        <w:rPr>
          <w:rFonts w:ascii="Times New Roman" w:eastAsia="Times New Roman" w:hAnsi="Times New Roman" w:cs="Times New Roman"/>
          <w:sz w:val="24"/>
          <w:szCs w:val="24"/>
          <w:lang w:eastAsia="cs-CZ"/>
        </w:rPr>
        <w:br/>
      </w:r>
      <w:r w:rsidR="0010408A" w:rsidRPr="005D641D">
        <w:rPr>
          <w:rFonts w:ascii="Times New Roman" w:eastAsia="Times New Roman" w:hAnsi="Times New Roman" w:cs="Times New Roman"/>
          <w:sz w:val="24"/>
          <w:szCs w:val="24"/>
          <w:lang w:eastAsia="cs-CZ"/>
        </w:rPr>
        <w:t>V přechodových regionech se vyžaduje toto zaměření u 60 % fondů. V méně rozvinutých regionech je to 50 %. Dále platí, že určité prostředky z fondu musí směřovat konkrétně na projekty nízkouhlíkového hospodářství: více rozvinuté regiony: 20 %, přechodové regiony: 15 % a méně rozvinuté regiony: 12 %.</w:t>
      </w:r>
      <w:r w:rsidR="0022353D" w:rsidRPr="005D641D">
        <w:rPr>
          <w:rFonts w:ascii="Times New Roman" w:eastAsia="Times New Roman" w:hAnsi="Times New Roman" w:cs="Times New Roman"/>
          <w:sz w:val="24"/>
          <w:szCs w:val="24"/>
          <w:lang w:eastAsia="cs-CZ"/>
        </w:rPr>
        <w:t xml:space="preserve"> </w:t>
      </w:r>
      <w:r w:rsidR="0022353D" w:rsidRPr="005D641D">
        <w:rPr>
          <w:rFonts w:ascii="Times New Roman" w:hAnsi="Times New Roman" w:cs="Times New Roman"/>
          <w:sz w:val="24"/>
          <w:szCs w:val="24"/>
          <w:shd w:val="clear" w:color="auto" w:fill="FFFFFF"/>
        </w:rPr>
        <w:t>V rámci</w:t>
      </w:r>
      <w:r w:rsidR="0022353D" w:rsidRPr="005D641D">
        <w:rPr>
          <w:rStyle w:val="apple-converted-space"/>
          <w:rFonts w:ascii="Times New Roman" w:hAnsi="Times New Roman" w:cs="Times New Roman"/>
          <w:sz w:val="24"/>
          <w:szCs w:val="24"/>
          <w:shd w:val="clear" w:color="auto" w:fill="FFFFFF"/>
        </w:rPr>
        <w:t> </w:t>
      </w:r>
      <w:hyperlink r:id="rId23" w:history="1">
        <w:r w:rsidR="0022353D" w:rsidRPr="005D641D">
          <w:rPr>
            <w:rStyle w:val="Hypertextovodkaz"/>
            <w:rFonts w:ascii="Times New Roman" w:hAnsi="Times New Roman" w:cs="Times New Roman"/>
            <w:color w:val="auto"/>
            <w:sz w:val="24"/>
            <w:szCs w:val="24"/>
            <w:u w:val="none"/>
            <w:bdr w:val="none" w:sz="0" w:space="0" w:color="auto" w:frame="1"/>
            <w:shd w:val="clear" w:color="auto" w:fill="FFFFFF"/>
          </w:rPr>
          <w:t>programů Evropské územní spolupráce</w:t>
        </w:r>
      </w:hyperlink>
      <w:r w:rsidR="000D3B1B">
        <w:br/>
      </w:r>
      <w:r w:rsidR="0022353D" w:rsidRPr="005D641D">
        <w:rPr>
          <w:rStyle w:val="apple-converted-space"/>
          <w:rFonts w:ascii="Times New Roman" w:hAnsi="Times New Roman" w:cs="Times New Roman"/>
          <w:sz w:val="24"/>
          <w:szCs w:val="24"/>
          <w:shd w:val="clear" w:color="auto" w:fill="FFFFFF"/>
        </w:rPr>
        <w:t> </w:t>
      </w:r>
      <w:r w:rsidR="0022353D" w:rsidRPr="005D641D">
        <w:rPr>
          <w:rFonts w:ascii="Times New Roman" w:hAnsi="Times New Roman" w:cs="Times New Roman"/>
          <w:sz w:val="24"/>
          <w:szCs w:val="24"/>
          <w:shd w:val="clear" w:color="auto" w:fill="FFFFFF"/>
        </w:rPr>
        <w:t xml:space="preserve">se nejméně 80 % prostředků soustředí na čtyři prioritní oblasti, které byly zmíněny výše. </w:t>
      </w:r>
      <w:r w:rsidR="005D641D" w:rsidRPr="005D641D">
        <w:rPr>
          <w:rFonts w:ascii="Times New Roman" w:hAnsi="Times New Roman" w:cs="Times New Roman"/>
          <w:sz w:val="24"/>
          <w:szCs w:val="24"/>
          <w:shd w:val="clear" w:color="auto" w:fill="FFFFFF"/>
        </w:rPr>
        <w:t xml:space="preserve"> </w:t>
      </w:r>
      <w:r w:rsidR="0022353D" w:rsidRPr="005D641D">
        <w:rPr>
          <w:rFonts w:ascii="Times New Roman" w:hAnsi="Times New Roman" w:cs="Times New Roman"/>
          <w:sz w:val="24"/>
          <w:szCs w:val="24"/>
          <w:shd w:val="clear" w:color="auto" w:fill="FFFFFF"/>
        </w:rPr>
        <w:t xml:space="preserve">Specifickým územním charakteristikám věnuje fond také pozornost. Opatření fondu jsou navržena tak, aby snižovala hospodářské, environmentální a sociální problémy </w:t>
      </w:r>
      <w:r w:rsidR="005D641D">
        <w:rPr>
          <w:rFonts w:ascii="Times New Roman" w:hAnsi="Times New Roman" w:cs="Times New Roman"/>
          <w:sz w:val="24"/>
          <w:szCs w:val="24"/>
          <w:shd w:val="clear" w:color="auto" w:fill="FFFFFF"/>
        </w:rPr>
        <w:br/>
      </w:r>
      <w:r w:rsidR="0022353D" w:rsidRPr="005D641D">
        <w:rPr>
          <w:rFonts w:ascii="Times New Roman" w:hAnsi="Times New Roman" w:cs="Times New Roman"/>
          <w:sz w:val="24"/>
          <w:szCs w:val="24"/>
          <w:shd w:val="clear" w:color="auto" w:fill="FFFFFF"/>
        </w:rPr>
        <w:t>v městských oblastech se zvláštním zaměřením na udržitelný rozvoj měst. Nejméně 5 % prostředků je vyhrazeno pro tuto oblast a využívají se prostřednictvím "integrovaných opatření" řízených městy.</w:t>
      </w:r>
      <w:r w:rsidR="0035329D" w:rsidRPr="005D641D">
        <w:rPr>
          <w:rFonts w:ascii="Times New Roman" w:hAnsi="Times New Roman" w:cs="Times New Roman"/>
          <w:sz w:val="24"/>
          <w:szCs w:val="24"/>
          <w:shd w:val="clear" w:color="auto" w:fill="FFFFFF"/>
        </w:rPr>
        <w:t xml:space="preserve"> </w:t>
      </w:r>
      <w:r w:rsidR="0022353D" w:rsidRPr="005D641D">
        <w:rPr>
          <w:rFonts w:ascii="Times New Roman" w:hAnsi="Times New Roman" w:cs="Times New Roman"/>
          <w:sz w:val="24"/>
          <w:szCs w:val="24"/>
          <w:shd w:val="clear" w:color="auto" w:fill="FFFFFF"/>
        </w:rPr>
        <w:t>(</w:t>
      </w:r>
      <w:r w:rsidR="002A69C0" w:rsidRPr="005D641D">
        <w:rPr>
          <w:rFonts w:ascii="Times New Roman" w:hAnsi="Times New Roman" w:cs="Times New Roman"/>
          <w:iCs/>
          <w:sz w:val="24"/>
          <w:szCs w:val="24"/>
        </w:rPr>
        <w:t xml:space="preserve">Regionální politika: </w:t>
      </w:r>
      <w:proofErr w:type="spellStart"/>
      <w:r w:rsidR="002A69C0" w:rsidRPr="005D641D">
        <w:rPr>
          <w:rFonts w:ascii="Times New Roman" w:hAnsi="Times New Roman" w:cs="Times New Roman"/>
          <w:iCs/>
          <w:sz w:val="24"/>
          <w:szCs w:val="24"/>
        </w:rPr>
        <w:t>info</w:t>
      </w:r>
      <w:proofErr w:type="spellEnd"/>
      <w:r w:rsidR="002A69C0" w:rsidRPr="005D641D">
        <w:rPr>
          <w:rFonts w:ascii="Times New Roman" w:hAnsi="Times New Roman" w:cs="Times New Roman"/>
          <w:iCs/>
          <w:sz w:val="24"/>
          <w:szCs w:val="24"/>
        </w:rPr>
        <w:t xml:space="preserve"> </w:t>
      </w:r>
      <w:proofErr w:type="spellStart"/>
      <w:r w:rsidR="002A69C0" w:rsidRPr="005D641D">
        <w:rPr>
          <w:rFonts w:ascii="Times New Roman" w:hAnsi="Times New Roman" w:cs="Times New Roman"/>
          <w:iCs/>
          <w:sz w:val="24"/>
          <w:szCs w:val="24"/>
        </w:rPr>
        <w:t>regio</w:t>
      </w:r>
      <w:proofErr w:type="spellEnd"/>
      <w:r w:rsidR="002A69C0" w:rsidRPr="005D641D">
        <w:rPr>
          <w:rFonts w:ascii="Times New Roman" w:hAnsi="Times New Roman" w:cs="Times New Roman"/>
          <w:i/>
          <w:iCs/>
          <w:sz w:val="24"/>
          <w:szCs w:val="24"/>
        </w:rPr>
        <w:t>,</w:t>
      </w:r>
      <w:r w:rsidR="002A69C0" w:rsidRPr="005D641D">
        <w:rPr>
          <w:rFonts w:ascii="Times New Roman" w:hAnsi="Times New Roman" w:cs="Times New Roman"/>
          <w:sz w:val="24"/>
          <w:szCs w:val="24"/>
        </w:rPr>
        <w:t> 201</w:t>
      </w:r>
      <w:r w:rsidR="005D641D">
        <w:rPr>
          <w:rFonts w:ascii="Times New Roman" w:hAnsi="Times New Roman" w:cs="Times New Roman"/>
          <w:sz w:val="24"/>
          <w:szCs w:val="24"/>
        </w:rPr>
        <w:t>4)</w:t>
      </w:r>
    </w:p>
    <w:p w:rsidR="001D110E" w:rsidRDefault="001D110E" w:rsidP="005D641D">
      <w:pPr>
        <w:pStyle w:val="Bezmeze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Příjemci jsou ty subjekty, které se realizují do projektů a přijímají finanční prostředky z operačních programů. (Budík, </w:t>
      </w:r>
      <w:r w:rsidR="002919FF">
        <w:rPr>
          <w:rFonts w:ascii="Times New Roman" w:hAnsi="Times New Roman" w:cs="Times New Roman"/>
          <w:sz w:val="24"/>
          <w:szCs w:val="24"/>
        </w:rPr>
        <w:t>2009, s. 31)</w:t>
      </w:r>
    </w:p>
    <w:p w:rsidR="006071C0" w:rsidRDefault="006945EC" w:rsidP="000C26D4">
      <w:pPr>
        <w:pStyle w:val="Bezmezer"/>
        <w:suppressAutoHyphens/>
        <w:spacing w:line="360" w:lineRule="auto"/>
        <w:jc w:val="both"/>
        <w:rPr>
          <w:rFonts w:ascii="Times New Roman" w:hAnsi="Times New Roman" w:cs="Times New Roman"/>
          <w:sz w:val="24"/>
          <w:szCs w:val="24"/>
        </w:rPr>
      </w:pPr>
      <w:r w:rsidRPr="000D3B1B">
        <w:rPr>
          <w:rFonts w:ascii="Times New Roman" w:hAnsi="Times New Roman" w:cs="Times New Roman"/>
          <w:sz w:val="24"/>
          <w:szCs w:val="24"/>
        </w:rPr>
        <w:t xml:space="preserve">Každopádně je EAFRD nejdůležitějším finančním nástrojem podpory komplexního rozvoje venkova pro všechny členské země EU v období 2007-2013. (Machálek, </w:t>
      </w:r>
      <w:proofErr w:type="spellStart"/>
      <w:r w:rsidRPr="000D3B1B">
        <w:rPr>
          <w:rFonts w:ascii="Times New Roman" w:hAnsi="Times New Roman" w:cs="Times New Roman"/>
          <w:sz w:val="24"/>
          <w:szCs w:val="24"/>
        </w:rPr>
        <w:t>Pělucha</w:t>
      </w:r>
      <w:proofErr w:type="spellEnd"/>
      <w:r w:rsidRPr="000D3B1B">
        <w:rPr>
          <w:rFonts w:ascii="Times New Roman" w:hAnsi="Times New Roman" w:cs="Times New Roman"/>
          <w:sz w:val="24"/>
          <w:szCs w:val="24"/>
        </w:rPr>
        <w:t>, 2008, s. 21)</w:t>
      </w:r>
      <w:bookmarkStart w:id="55" w:name="_Toc449560614"/>
      <w:r w:rsidR="000C26D4">
        <w:rPr>
          <w:rFonts w:ascii="Times New Roman" w:hAnsi="Times New Roman" w:cs="Times New Roman"/>
          <w:sz w:val="24"/>
          <w:szCs w:val="24"/>
        </w:rPr>
        <w:t xml:space="preserve"> </w:t>
      </w:r>
    </w:p>
    <w:p w:rsidR="000C26D4" w:rsidRPr="000C26D4" w:rsidRDefault="000C26D4" w:rsidP="000C26D4">
      <w:pPr>
        <w:pStyle w:val="Bezmeze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Následující obrázek zobrazuje Architekturu rozvoje venkova v rámci EARDF na období let 2007-2013. </w:t>
      </w:r>
    </w:p>
    <w:p w:rsidR="00602935" w:rsidRPr="00602935" w:rsidRDefault="00602935" w:rsidP="00602935">
      <w:pPr>
        <w:pStyle w:val="Titulek"/>
        <w:jc w:val="center"/>
        <w:rPr>
          <w:color w:val="auto"/>
          <w:sz w:val="24"/>
          <w:szCs w:val="24"/>
        </w:rPr>
      </w:pPr>
      <w:r w:rsidRPr="00602935">
        <w:rPr>
          <w:color w:val="auto"/>
          <w:sz w:val="24"/>
          <w:szCs w:val="24"/>
        </w:rPr>
        <w:t xml:space="preserve">Obrázek </w:t>
      </w:r>
      <w:r w:rsidR="00375F44" w:rsidRPr="00602935">
        <w:rPr>
          <w:color w:val="auto"/>
          <w:sz w:val="24"/>
          <w:szCs w:val="24"/>
        </w:rPr>
        <w:fldChar w:fldCharType="begin"/>
      </w:r>
      <w:r w:rsidRPr="00602935">
        <w:rPr>
          <w:color w:val="auto"/>
          <w:sz w:val="24"/>
          <w:szCs w:val="24"/>
        </w:rPr>
        <w:instrText xml:space="preserve"> SEQ Obrázek \* ARABIC </w:instrText>
      </w:r>
      <w:r w:rsidR="00375F44" w:rsidRPr="00602935">
        <w:rPr>
          <w:color w:val="auto"/>
          <w:sz w:val="24"/>
          <w:szCs w:val="24"/>
        </w:rPr>
        <w:fldChar w:fldCharType="separate"/>
      </w:r>
      <w:r w:rsidR="00C30425">
        <w:rPr>
          <w:noProof/>
          <w:color w:val="auto"/>
          <w:sz w:val="24"/>
          <w:szCs w:val="24"/>
        </w:rPr>
        <w:t>1</w:t>
      </w:r>
      <w:r w:rsidR="00375F44" w:rsidRPr="00602935">
        <w:rPr>
          <w:color w:val="auto"/>
          <w:sz w:val="24"/>
          <w:szCs w:val="24"/>
        </w:rPr>
        <w:fldChar w:fldCharType="end"/>
      </w:r>
      <w:r w:rsidRPr="00602935">
        <w:rPr>
          <w:color w:val="auto"/>
          <w:sz w:val="24"/>
          <w:szCs w:val="24"/>
        </w:rPr>
        <w:t xml:space="preserve"> Architektura rozvoje venkova v rámci EAFRD (2007-2013)</w:t>
      </w:r>
      <w:bookmarkEnd w:id="55"/>
    </w:p>
    <w:p w:rsidR="00602935" w:rsidRPr="00602935" w:rsidRDefault="00602935" w:rsidP="00602935">
      <w:r>
        <w:rPr>
          <w:noProof/>
          <w:lang w:eastAsia="cs-CZ"/>
        </w:rPr>
        <w:drawing>
          <wp:anchor distT="0" distB="0" distL="114300" distR="114300" simplePos="0" relativeHeight="251658240" behindDoc="0" locked="0" layoutInCell="1" allowOverlap="1">
            <wp:simplePos x="0" y="0"/>
            <wp:positionH relativeFrom="margin">
              <wp:align>center</wp:align>
            </wp:positionH>
            <wp:positionV relativeFrom="paragraph">
              <wp:posOffset>59055</wp:posOffset>
            </wp:positionV>
            <wp:extent cx="3528695" cy="2505075"/>
            <wp:effectExtent l="19050" t="19050" r="14605" b="28575"/>
            <wp:wrapNone/>
            <wp:docPr id="1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l="35402" t="38991" r="34241" b="22609"/>
                    <a:stretch>
                      <a:fillRect/>
                    </a:stretch>
                  </pic:blipFill>
                  <pic:spPr bwMode="auto">
                    <a:xfrm>
                      <a:off x="0" y="0"/>
                      <a:ext cx="3528695" cy="2505075"/>
                    </a:xfrm>
                    <a:prstGeom prst="rect">
                      <a:avLst/>
                    </a:prstGeom>
                    <a:noFill/>
                    <a:ln w="3175">
                      <a:solidFill>
                        <a:schemeClr val="tx1"/>
                      </a:solidFill>
                      <a:miter lim="800000"/>
                      <a:headEnd/>
                      <a:tailEnd/>
                    </a:ln>
                  </pic:spPr>
                </pic:pic>
              </a:graphicData>
            </a:graphic>
          </wp:anchor>
        </w:drawing>
      </w:r>
    </w:p>
    <w:p w:rsidR="00395147" w:rsidRDefault="00395147" w:rsidP="00DB064B">
      <w:pPr>
        <w:pStyle w:val="Bezmezer"/>
        <w:suppressAutoHyphens/>
        <w:spacing w:line="360" w:lineRule="auto"/>
        <w:rPr>
          <w:rFonts w:ascii="Times New Roman" w:hAnsi="Times New Roman" w:cs="Times New Roman"/>
          <w:sz w:val="24"/>
          <w:szCs w:val="24"/>
        </w:rPr>
      </w:pPr>
    </w:p>
    <w:p w:rsidR="00602935" w:rsidRDefault="00602935" w:rsidP="00DB064B">
      <w:pPr>
        <w:pStyle w:val="Bezmezer"/>
        <w:suppressAutoHyphens/>
        <w:spacing w:line="360" w:lineRule="auto"/>
        <w:rPr>
          <w:rFonts w:ascii="Times New Roman" w:hAnsi="Times New Roman" w:cs="Times New Roman"/>
          <w:sz w:val="24"/>
          <w:szCs w:val="24"/>
        </w:rPr>
      </w:pPr>
    </w:p>
    <w:p w:rsidR="00602935" w:rsidRDefault="00602935" w:rsidP="00DB064B">
      <w:pPr>
        <w:pStyle w:val="Bezmezer"/>
        <w:suppressAutoHyphens/>
        <w:spacing w:line="360" w:lineRule="auto"/>
        <w:rPr>
          <w:rFonts w:ascii="Times New Roman" w:hAnsi="Times New Roman" w:cs="Times New Roman"/>
          <w:sz w:val="24"/>
          <w:szCs w:val="24"/>
        </w:rPr>
      </w:pPr>
    </w:p>
    <w:p w:rsidR="00602935" w:rsidRDefault="00602935" w:rsidP="00DB064B">
      <w:pPr>
        <w:pStyle w:val="Bezmezer"/>
        <w:suppressAutoHyphens/>
        <w:spacing w:line="360" w:lineRule="auto"/>
        <w:rPr>
          <w:rFonts w:ascii="Times New Roman" w:hAnsi="Times New Roman" w:cs="Times New Roman"/>
          <w:sz w:val="24"/>
          <w:szCs w:val="24"/>
        </w:rPr>
      </w:pPr>
    </w:p>
    <w:p w:rsidR="00602935" w:rsidRDefault="00602935" w:rsidP="00DB064B">
      <w:pPr>
        <w:pStyle w:val="Bezmezer"/>
        <w:suppressAutoHyphens/>
        <w:spacing w:line="360" w:lineRule="auto"/>
        <w:rPr>
          <w:rFonts w:ascii="Times New Roman" w:hAnsi="Times New Roman" w:cs="Times New Roman"/>
          <w:sz w:val="24"/>
          <w:szCs w:val="24"/>
        </w:rPr>
      </w:pPr>
    </w:p>
    <w:p w:rsidR="00602935" w:rsidRDefault="00602935" w:rsidP="00DB064B">
      <w:pPr>
        <w:pStyle w:val="Bezmezer"/>
        <w:suppressAutoHyphens/>
        <w:spacing w:line="360" w:lineRule="auto"/>
        <w:rPr>
          <w:rFonts w:ascii="Times New Roman" w:hAnsi="Times New Roman" w:cs="Times New Roman"/>
          <w:sz w:val="24"/>
          <w:szCs w:val="24"/>
        </w:rPr>
      </w:pPr>
    </w:p>
    <w:p w:rsidR="00602935" w:rsidRDefault="00602935" w:rsidP="00DB064B">
      <w:pPr>
        <w:pStyle w:val="Bezmezer"/>
        <w:suppressAutoHyphens/>
        <w:spacing w:line="360" w:lineRule="auto"/>
        <w:rPr>
          <w:rFonts w:ascii="Times New Roman" w:hAnsi="Times New Roman" w:cs="Times New Roman"/>
          <w:sz w:val="24"/>
          <w:szCs w:val="24"/>
        </w:rPr>
      </w:pPr>
    </w:p>
    <w:p w:rsidR="00602935" w:rsidRDefault="00602935" w:rsidP="00DB064B">
      <w:pPr>
        <w:pStyle w:val="Bezmezer"/>
        <w:suppressAutoHyphens/>
        <w:spacing w:line="360" w:lineRule="auto"/>
        <w:rPr>
          <w:rFonts w:ascii="Times New Roman" w:hAnsi="Times New Roman" w:cs="Times New Roman"/>
          <w:sz w:val="24"/>
          <w:szCs w:val="24"/>
        </w:rPr>
      </w:pPr>
    </w:p>
    <w:p w:rsidR="00602935" w:rsidRDefault="00602935" w:rsidP="00DB064B">
      <w:pPr>
        <w:pStyle w:val="Bezmezer"/>
        <w:suppressAutoHyphens/>
        <w:spacing w:line="360" w:lineRule="auto"/>
        <w:rPr>
          <w:rFonts w:ascii="Times New Roman" w:hAnsi="Times New Roman" w:cs="Times New Roman"/>
          <w:sz w:val="24"/>
          <w:szCs w:val="24"/>
        </w:rPr>
      </w:pPr>
    </w:p>
    <w:p w:rsidR="00602935" w:rsidRDefault="000C23EF" w:rsidP="000C23EF">
      <w:pPr>
        <w:pStyle w:val="Bezmezer"/>
        <w:suppressAutoHyphens/>
        <w:spacing w:line="360" w:lineRule="auto"/>
        <w:ind w:left="1362"/>
        <w:rPr>
          <w:rFonts w:ascii="Times New Roman" w:hAnsi="Times New Roman" w:cs="Times New Roman"/>
          <w:i/>
          <w:sz w:val="24"/>
          <w:szCs w:val="24"/>
        </w:rPr>
      </w:pPr>
      <w:r>
        <w:rPr>
          <w:rFonts w:ascii="Times New Roman" w:hAnsi="Times New Roman" w:cs="Times New Roman"/>
          <w:i/>
          <w:sz w:val="24"/>
          <w:szCs w:val="24"/>
        </w:rPr>
        <w:t xml:space="preserve">     </w:t>
      </w:r>
      <w:r w:rsidR="008E2153" w:rsidRPr="008E2153">
        <w:rPr>
          <w:rFonts w:ascii="Times New Roman" w:hAnsi="Times New Roman" w:cs="Times New Roman"/>
          <w:i/>
          <w:sz w:val="24"/>
          <w:szCs w:val="24"/>
        </w:rPr>
        <w:t xml:space="preserve">Zdroj: </w:t>
      </w:r>
      <w:proofErr w:type="spellStart"/>
      <w:r w:rsidR="008E2153" w:rsidRPr="008E2153">
        <w:rPr>
          <w:rFonts w:ascii="Times New Roman" w:hAnsi="Times New Roman" w:cs="Times New Roman"/>
          <w:i/>
          <w:sz w:val="24"/>
          <w:szCs w:val="24"/>
        </w:rPr>
        <w:t>Pělucha</w:t>
      </w:r>
      <w:proofErr w:type="spellEnd"/>
      <w:r w:rsidR="008E2153" w:rsidRPr="008E2153">
        <w:rPr>
          <w:rFonts w:ascii="Times New Roman" w:hAnsi="Times New Roman" w:cs="Times New Roman"/>
          <w:i/>
          <w:sz w:val="24"/>
          <w:szCs w:val="24"/>
        </w:rPr>
        <w:t>, 2008, s. 21</w:t>
      </w:r>
    </w:p>
    <w:p w:rsidR="008E2153" w:rsidRPr="008E2153" w:rsidRDefault="008E2153" w:rsidP="00DB064B">
      <w:pPr>
        <w:pStyle w:val="Bezmezer"/>
        <w:suppressAutoHyphens/>
        <w:spacing w:line="360" w:lineRule="auto"/>
        <w:rPr>
          <w:rFonts w:ascii="Times New Roman" w:hAnsi="Times New Roman" w:cs="Times New Roman"/>
          <w:i/>
          <w:sz w:val="24"/>
          <w:szCs w:val="24"/>
        </w:rPr>
      </w:pPr>
    </w:p>
    <w:p w:rsidR="00B33556" w:rsidRPr="00BE63B2" w:rsidRDefault="00B33556" w:rsidP="00DB064B">
      <w:pPr>
        <w:pStyle w:val="Bezmezer"/>
        <w:suppressAutoHyphens/>
        <w:spacing w:line="360" w:lineRule="auto"/>
        <w:jc w:val="both"/>
        <w:rPr>
          <w:rStyle w:val="Zvraznn"/>
          <w:rFonts w:ascii="Times New Roman" w:hAnsi="Times New Roman" w:cs="Times New Roman"/>
          <w:b/>
          <w:i w:val="0"/>
          <w:sz w:val="24"/>
          <w:szCs w:val="24"/>
        </w:rPr>
      </w:pPr>
      <w:r w:rsidRPr="00BE63B2">
        <w:rPr>
          <w:rStyle w:val="Zvraznn"/>
          <w:rFonts w:ascii="Times New Roman" w:hAnsi="Times New Roman" w:cs="Times New Roman"/>
          <w:b/>
          <w:i w:val="0"/>
          <w:sz w:val="24"/>
          <w:szCs w:val="24"/>
        </w:rPr>
        <w:t xml:space="preserve">Evropský fond regionálního rozvoje </w:t>
      </w:r>
      <w:r w:rsidR="00395147" w:rsidRPr="00BE63B2">
        <w:rPr>
          <w:rStyle w:val="Zvraznn"/>
          <w:rFonts w:ascii="Times New Roman" w:hAnsi="Times New Roman" w:cs="Times New Roman"/>
          <w:b/>
          <w:i w:val="0"/>
          <w:sz w:val="24"/>
          <w:szCs w:val="24"/>
        </w:rPr>
        <w:t>slovy</w:t>
      </w:r>
      <w:r w:rsidRPr="00BE63B2">
        <w:rPr>
          <w:rStyle w:val="Zvraznn"/>
          <w:rFonts w:ascii="Times New Roman" w:hAnsi="Times New Roman" w:cs="Times New Roman"/>
          <w:b/>
          <w:i w:val="0"/>
          <w:sz w:val="24"/>
          <w:szCs w:val="24"/>
        </w:rPr>
        <w:t xml:space="preserve"> Marka a Kantora</w:t>
      </w:r>
    </w:p>
    <w:p w:rsidR="009F5911" w:rsidRDefault="00395147" w:rsidP="005D641D">
      <w:pPr>
        <w:suppressAutoHyphens/>
        <w:spacing w:after="0" w:line="360" w:lineRule="auto"/>
        <w:rPr>
          <w:rFonts w:cs="Times New Roman"/>
          <w:iCs/>
        </w:rPr>
      </w:pPr>
      <w:r w:rsidRPr="00BE63B2">
        <w:rPr>
          <w:rFonts w:cs="Times New Roman"/>
          <w:iCs/>
        </w:rPr>
        <w:t xml:space="preserve">Marek a Kantor (2009, s. 28) ve své knize píší, že nařízení o Evropském fondu regionálního rozvoje určuje jeho úlohu a oblast působnosti, do níž patří podpora veřejných a soukromých investic na pomoc odstranění rozdílů mezi regiony v celé Unii. Jak již bylo řečeno, fond byl založen v roce 1972, fungovat začal od roku 1975. Integrace do regionální politiky se stalo roku 1988. Avšak jeho význam se neustále zvyšuje. Úkoly fondu vyplívají ze zákládajících smluv v jejich jednotlivých úpravách a z úkolů strukturálních fondů. V současné době fond podporuje především projekt zaměřené na regionální rozvoj, hospodářské změny, větší konkurenceschopnost a územní spolupráci v rámci celé EU. Mezi priority pro financování patří výzkum, inovace, ochrana životního prostředí </w:t>
      </w:r>
      <w:r w:rsidR="005D641D">
        <w:rPr>
          <w:rFonts w:cs="Times New Roman"/>
          <w:iCs/>
        </w:rPr>
        <w:br/>
      </w:r>
      <w:r w:rsidRPr="00BE63B2">
        <w:rPr>
          <w:rFonts w:cs="Times New Roman"/>
          <w:iCs/>
        </w:rPr>
        <w:t xml:space="preserve">a prevence rizik. Důležitou úlohu mají investice do infrastruktury, a to zejména v nejméně rozvinutých regionech. Účinné a efektivní provádění opatření podporovaných fondem </w:t>
      </w:r>
      <w:r w:rsidRPr="00BE63B2">
        <w:rPr>
          <w:rFonts w:cs="Times New Roman"/>
          <w:iCs/>
        </w:rPr>
        <w:lastRenderedPageBreak/>
        <w:t xml:space="preserve">závisí zejména na regionálních a místních orgánech, a se všemi dalšími vhodnými subjekty během různých fází provádění operačních programů.  </w:t>
      </w:r>
    </w:p>
    <w:p w:rsidR="000D3B1B" w:rsidRDefault="000D3B1B" w:rsidP="005D641D">
      <w:pPr>
        <w:suppressAutoHyphens/>
        <w:spacing w:after="0" w:line="360" w:lineRule="auto"/>
        <w:rPr>
          <w:rFonts w:cs="Times New Roman"/>
          <w:iCs/>
        </w:rPr>
      </w:pPr>
    </w:p>
    <w:p w:rsidR="00CB395A" w:rsidRDefault="00940468" w:rsidP="005D641D">
      <w:pPr>
        <w:suppressAutoHyphens/>
        <w:spacing w:after="0" w:line="360" w:lineRule="auto"/>
        <w:rPr>
          <w:rFonts w:cs="Times New Roman"/>
          <w:iCs/>
        </w:rPr>
      </w:pPr>
      <w:r>
        <w:rPr>
          <w:rFonts w:cs="Times New Roman"/>
          <w:iCs/>
        </w:rPr>
        <w:t>Grafické zobrazené, viz níže, znázorňuje počty žádostí o dotaci za programovací období 2007-2013 v České republice. První příčku s počtem 8</w:t>
      </w:r>
      <w:r w:rsidR="00730F02">
        <w:rPr>
          <w:rFonts w:cs="Times New Roman"/>
          <w:iCs/>
        </w:rPr>
        <w:t xml:space="preserve"> </w:t>
      </w:r>
      <w:r>
        <w:rPr>
          <w:rFonts w:cs="Times New Roman"/>
          <w:iCs/>
        </w:rPr>
        <w:t>820 schválených žádostí zaujímá regionální odbor v Brně a hned v těsném závěsu za ním jsou České Budějovice</w:t>
      </w:r>
      <w:r w:rsidR="005F623C">
        <w:rPr>
          <w:rFonts w:cs="Times New Roman"/>
          <w:iCs/>
        </w:rPr>
        <w:t xml:space="preserve"> s počtem </w:t>
      </w:r>
      <w:r w:rsidR="00730F02">
        <w:rPr>
          <w:rFonts w:cs="Times New Roman"/>
          <w:iCs/>
        </w:rPr>
        <w:br/>
      </w:r>
      <w:r w:rsidR="005F623C">
        <w:rPr>
          <w:rFonts w:cs="Times New Roman"/>
          <w:iCs/>
        </w:rPr>
        <w:t>8</w:t>
      </w:r>
      <w:r w:rsidR="00730F02">
        <w:rPr>
          <w:rFonts w:cs="Times New Roman"/>
          <w:iCs/>
        </w:rPr>
        <w:t xml:space="preserve"> </w:t>
      </w:r>
      <w:r w:rsidR="005F623C">
        <w:rPr>
          <w:rFonts w:cs="Times New Roman"/>
          <w:iCs/>
        </w:rPr>
        <w:t>592</w:t>
      </w:r>
      <w:r>
        <w:rPr>
          <w:rFonts w:cs="Times New Roman"/>
          <w:iCs/>
        </w:rPr>
        <w:t>. Nejméně žádostí zaznamenal regionální odbor v</w:t>
      </w:r>
      <w:r w:rsidR="000D3B1B">
        <w:rPr>
          <w:rFonts w:cs="Times New Roman"/>
          <w:iCs/>
        </w:rPr>
        <w:t> </w:t>
      </w:r>
      <w:r w:rsidR="005F623C">
        <w:rPr>
          <w:rFonts w:cs="Times New Roman"/>
          <w:iCs/>
        </w:rPr>
        <w:t>Opavě a to pouze 2</w:t>
      </w:r>
      <w:r w:rsidR="00730F02">
        <w:rPr>
          <w:rFonts w:cs="Times New Roman"/>
          <w:iCs/>
        </w:rPr>
        <w:t xml:space="preserve"> </w:t>
      </w:r>
      <w:r w:rsidR="005F623C">
        <w:rPr>
          <w:rFonts w:cs="Times New Roman"/>
          <w:iCs/>
        </w:rPr>
        <w:t>999.</w:t>
      </w:r>
      <w:r w:rsidR="006071C0">
        <w:rPr>
          <w:rFonts w:cs="Times New Roman"/>
          <w:iCs/>
        </w:rPr>
        <w:t xml:space="preserve"> (</w:t>
      </w:r>
      <w:proofErr w:type="spellStart"/>
      <w:r w:rsidR="006071C0">
        <w:rPr>
          <w:rFonts w:cs="Times New Roman"/>
          <w:iCs/>
        </w:rPr>
        <w:t>Krysličková</w:t>
      </w:r>
      <w:proofErr w:type="spellEnd"/>
      <w:r w:rsidR="006071C0">
        <w:rPr>
          <w:rFonts w:cs="Times New Roman"/>
          <w:iCs/>
        </w:rPr>
        <w:t>, 2016)</w:t>
      </w:r>
    </w:p>
    <w:p w:rsidR="005F623C" w:rsidRDefault="005F623C" w:rsidP="005D641D">
      <w:pPr>
        <w:suppressAutoHyphens/>
        <w:spacing w:after="0" w:line="360" w:lineRule="auto"/>
        <w:rPr>
          <w:rFonts w:cs="Times New Roman"/>
          <w:iCs/>
        </w:rPr>
      </w:pPr>
    </w:p>
    <w:p w:rsidR="00CB395A" w:rsidRPr="00940468" w:rsidRDefault="00940468" w:rsidP="00940468">
      <w:pPr>
        <w:pStyle w:val="Titulek"/>
        <w:jc w:val="center"/>
        <w:rPr>
          <w:rFonts w:cs="Times New Roman"/>
          <w:iCs/>
          <w:color w:val="auto"/>
          <w:sz w:val="24"/>
          <w:szCs w:val="24"/>
        </w:rPr>
      </w:pPr>
      <w:bookmarkStart w:id="56" w:name="_Toc449560515"/>
      <w:r w:rsidRPr="00940468">
        <w:rPr>
          <w:color w:val="auto"/>
          <w:sz w:val="24"/>
          <w:szCs w:val="24"/>
        </w:rPr>
        <w:t xml:space="preserve">Graf </w:t>
      </w:r>
      <w:r w:rsidR="00375F44" w:rsidRPr="00940468">
        <w:rPr>
          <w:color w:val="auto"/>
          <w:sz w:val="24"/>
          <w:szCs w:val="24"/>
        </w:rPr>
        <w:fldChar w:fldCharType="begin"/>
      </w:r>
      <w:r w:rsidRPr="00940468">
        <w:rPr>
          <w:color w:val="auto"/>
          <w:sz w:val="24"/>
          <w:szCs w:val="24"/>
        </w:rPr>
        <w:instrText xml:space="preserve"> SEQ Graf \* ARABIC </w:instrText>
      </w:r>
      <w:r w:rsidR="00375F44" w:rsidRPr="00940468">
        <w:rPr>
          <w:color w:val="auto"/>
          <w:sz w:val="24"/>
          <w:szCs w:val="24"/>
        </w:rPr>
        <w:fldChar w:fldCharType="separate"/>
      </w:r>
      <w:r w:rsidR="00C30425">
        <w:rPr>
          <w:noProof/>
          <w:color w:val="auto"/>
          <w:sz w:val="24"/>
          <w:szCs w:val="24"/>
        </w:rPr>
        <w:t>1</w:t>
      </w:r>
      <w:r w:rsidR="00375F44" w:rsidRPr="00940468">
        <w:rPr>
          <w:color w:val="auto"/>
          <w:sz w:val="24"/>
          <w:szCs w:val="24"/>
        </w:rPr>
        <w:fldChar w:fldCharType="end"/>
      </w:r>
      <w:r w:rsidRPr="00940468">
        <w:rPr>
          <w:color w:val="auto"/>
          <w:sz w:val="24"/>
          <w:szCs w:val="24"/>
        </w:rPr>
        <w:t xml:space="preserve"> </w:t>
      </w:r>
      <w:r w:rsidRPr="00940468">
        <w:rPr>
          <w:rFonts w:cs="Times New Roman"/>
          <w:iCs/>
          <w:color w:val="auto"/>
          <w:sz w:val="24"/>
          <w:szCs w:val="24"/>
        </w:rPr>
        <w:t xml:space="preserve">Schválené žádosti o dotaci, dle regionálních odborů </w:t>
      </w:r>
      <w:r w:rsidR="00CB395A" w:rsidRPr="00940468">
        <w:rPr>
          <w:rFonts w:cs="Times New Roman"/>
          <w:iCs/>
          <w:color w:val="auto"/>
          <w:sz w:val="24"/>
          <w:szCs w:val="24"/>
        </w:rPr>
        <w:t>z PRV za období 2007-2013</w:t>
      </w:r>
      <w:bookmarkEnd w:id="56"/>
    </w:p>
    <w:p w:rsidR="00940468" w:rsidRPr="00940468" w:rsidRDefault="005F623C" w:rsidP="00940468">
      <w:pPr>
        <w:jc w:val="center"/>
      </w:pPr>
      <w:r w:rsidRPr="005F623C">
        <w:rPr>
          <w:noProof/>
          <w:lang w:eastAsia="cs-CZ"/>
        </w:rPr>
        <w:drawing>
          <wp:inline distT="0" distB="0" distL="0" distR="0">
            <wp:extent cx="4572000" cy="2743200"/>
            <wp:effectExtent l="19050" t="0" r="19050" b="0"/>
            <wp:docPr id="24"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30F02" w:rsidRPr="005F623C" w:rsidRDefault="005F623C" w:rsidP="005F623C">
      <w:pPr>
        <w:tabs>
          <w:tab w:val="left" w:pos="840"/>
        </w:tabs>
        <w:suppressAutoHyphens/>
        <w:spacing w:after="0" w:line="360" w:lineRule="auto"/>
        <w:rPr>
          <w:rFonts w:cs="Times New Roman"/>
          <w:i/>
          <w:iCs/>
        </w:rPr>
      </w:pPr>
      <w:r>
        <w:rPr>
          <w:rFonts w:cs="Times New Roman"/>
          <w:iCs/>
        </w:rPr>
        <w:tab/>
      </w:r>
      <w:r w:rsidRPr="005F623C">
        <w:rPr>
          <w:rFonts w:cs="Times New Roman"/>
          <w:i/>
          <w:iCs/>
        </w:rPr>
        <w:t>Zdroj: Vlastní zpracování na základě údajů od pracovnice SZIF</w:t>
      </w:r>
    </w:p>
    <w:p w:rsidR="00CA65CA" w:rsidRPr="00BE63B2" w:rsidRDefault="00CA65CA" w:rsidP="00DB064B">
      <w:pPr>
        <w:suppressAutoHyphens/>
        <w:spacing w:after="0" w:line="360" w:lineRule="auto"/>
        <w:outlineLvl w:val="0"/>
        <w:rPr>
          <w:rFonts w:cs="Times New Roman"/>
          <w:iCs/>
        </w:rPr>
      </w:pPr>
    </w:p>
    <w:p w:rsidR="00E33C4A" w:rsidRDefault="009F5911" w:rsidP="009D2051">
      <w:pPr>
        <w:pStyle w:val="Bezmezer"/>
        <w:numPr>
          <w:ilvl w:val="1"/>
          <w:numId w:val="14"/>
        </w:numPr>
        <w:suppressAutoHyphens/>
        <w:spacing w:line="360" w:lineRule="auto"/>
        <w:jc w:val="both"/>
        <w:outlineLvl w:val="0"/>
        <w:rPr>
          <w:rStyle w:val="Zvraznn"/>
          <w:rFonts w:ascii="Times New Roman" w:hAnsi="Times New Roman" w:cs="Times New Roman"/>
          <w:b/>
          <w:i w:val="0"/>
          <w:iCs w:val="0"/>
          <w:sz w:val="32"/>
          <w:szCs w:val="32"/>
        </w:rPr>
      </w:pPr>
      <w:r w:rsidRPr="00881850">
        <w:rPr>
          <w:rStyle w:val="Zvraznn"/>
          <w:rFonts w:ascii="Times New Roman" w:hAnsi="Times New Roman" w:cs="Times New Roman"/>
          <w:b/>
          <w:i w:val="0"/>
          <w:iCs w:val="0"/>
          <w:sz w:val="32"/>
          <w:szCs w:val="32"/>
        </w:rPr>
        <w:t xml:space="preserve"> </w:t>
      </w:r>
      <w:bookmarkStart w:id="57" w:name="_Toc449603013"/>
      <w:r w:rsidR="00E77C13">
        <w:rPr>
          <w:rStyle w:val="Zvraznn"/>
          <w:rFonts w:ascii="Times New Roman" w:hAnsi="Times New Roman" w:cs="Times New Roman"/>
          <w:b/>
          <w:i w:val="0"/>
          <w:iCs w:val="0"/>
          <w:sz w:val="32"/>
          <w:szCs w:val="32"/>
        </w:rPr>
        <w:t xml:space="preserve">Program rozvoje venkova </w:t>
      </w:r>
      <w:r w:rsidR="001E59CF" w:rsidRPr="00881850">
        <w:rPr>
          <w:rStyle w:val="Zvraznn"/>
          <w:rFonts w:ascii="Times New Roman" w:hAnsi="Times New Roman" w:cs="Times New Roman"/>
          <w:b/>
          <w:i w:val="0"/>
          <w:iCs w:val="0"/>
          <w:sz w:val="32"/>
          <w:szCs w:val="32"/>
        </w:rPr>
        <w:t>2014-2020</w:t>
      </w:r>
      <w:bookmarkEnd w:id="57"/>
    </w:p>
    <w:p w:rsidR="006071C0" w:rsidRDefault="003C4764" w:rsidP="001E5D19">
      <w:pPr>
        <w:pStyle w:val="Bezmezer"/>
        <w:suppressAutoHyphens/>
        <w:spacing w:line="360" w:lineRule="auto"/>
        <w:jc w:val="both"/>
        <w:rPr>
          <w:rFonts w:ascii="Times New Roman" w:hAnsi="Times New Roman" w:cs="Times New Roman"/>
          <w:sz w:val="24"/>
          <w:szCs w:val="24"/>
          <w:shd w:val="clear" w:color="auto" w:fill="FFFFFF"/>
        </w:rPr>
      </w:pPr>
      <w:r w:rsidRPr="001E5D19">
        <w:rPr>
          <w:rFonts w:ascii="Times New Roman" w:hAnsi="Times New Roman" w:cs="Times New Roman"/>
          <w:sz w:val="24"/>
          <w:szCs w:val="24"/>
        </w:rPr>
        <w:t>E</w:t>
      </w:r>
      <w:r w:rsidR="007A1A8D">
        <w:rPr>
          <w:rFonts w:ascii="Times New Roman" w:hAnsi="Times New Roman" w:cs="Times New Roman"/>
          <w:sz w:val="24"/>
          <w:szCs w:val="24"/>
        </w:rPr>
        <w:t>vropská komise schválila konečné</w:t>
      </w:r>
      <w:r w:rsidRPr="001E5D19">
        <w:rPr>
          <w:rFonts w:ascii="Times New Roman" w:hAnsi="Times New Roman" w:cs="Times New Roman"/>
          <w:sz w:val="24"/>
          <w:szCs w:val="24"/>
        </w:rPr>
        <w:t xml:space="preserve"> znění základního programového dokumentu Programu rozvoje venkova ČR na období 2014-2020 dne 26. 5. 2015. Díky Programu rozvoje venkova do českého zemědělství poputuje v příštích </w:t>
      </w:r>
      <w:r w:rsidR="00E77C13" w:rsidRPr="001E5D19">
        <w:rPr>
          <w:rFonts w:ascii="Times New Roman" w:hAnsi="Times New Roman" w:cs="Times New Roman"/>
          <w:sz w:val="24"/>
          <w:szCs w:val="24"/>
        </w:rPr>
        <w:t>letec</w:t>
      </w:r>
      <w:r w:rsidR="001E5D19">
        <w:rPr>
          <w:rFonts w:ascii="Times New Roman" w:hAnsi="Times New Roman" w:cs="Times New Roman"/>
          <w:sz w:val="24"/>
          <w:szCs w:val="24"/>
        </w:rPr>
        <w:t>h téměř 97 miliard Kč, 63 miliar</w:t>
      </w:r>
      <w:r w:rsidR="00E77C13" w:rsidRPr="001E5D19">
        <w:rPr>
          <w:rFonts w:ascii="Times New Roman" w:hAnsi="Times New Roman" w:cs="Times New Roman"/>
          <w:sz w:val="24"/>
          <w:szCs w:val="24"/>
        </w:rPr>
        <w:t>d z EU a 34 miliard z rozpočtu ČR.</w:t>
      </w:r>
      <w:r w:rsidRPr="001E5D19">
        <w:rPr>
          <w:rFonts w:ascii="Times New Roman" w:hAnsi="Times New Roman" w:cs="Times New Roman"/>
          <w:sz w:val="24"/>
          <w:szCs w:val="24"/>
        </w:rPr>
        <w:t xml:space="preserve"> </w:t>
      </w:r>
      <w:r w:rsidR="00E77C13" w:rsidRPr="001E5D19">
        <w:rPr>
          <w:rFonts w:ascii="Times New Roman" w:hAnsi="Times New Roman" w:cs="Times New Roman"/>
          <w:sz w:val="24"/>
          <w:szCs w:val="24"/>
        </w:rPr>
        <w:t xml:space="preserve">Hlavním cílem programu je obnova, zachování </w:t>
      </w:r>
      <w:r w:rsidR="000D3B1B">
        <w:rPr>
          <w:rFonts w:ascii="Times New Roman" w:hAnsi="Times New Roman" w:cs="Times New Roman"/>
          <w:sz w:val="24"/>
          <w:szCs w:val="24"/>
        </w:rPr>
        <w:br/>
      </w:r>
      <w:r w:rsidR="00E77C13" w:rsidRPr="001E5D19">
        <w:rPr>
          <w:rFonts w:ascii="Times New Roman" w:hAnsi="Times New Roman" w:cs="Times New Roman"/>
          <w:sz w:val="24"/>
          <w:szCs w:val="24"/>
        </w:rPr>
        <w:t xml:space="preserve">a zlepšení ekosystémů závislých na zemědělství prostřednictvím zejména </w:t>
      </w:r>
      <w:proofErr w:type="spellStart"/>
      <w:r w:rsidR="00E77C13" w:rsidRPr="001E5D19">
        <w:rPr>
          <w:rFonts w:ascii="Times New Roman" w:hAnsi="Times New Roman" w:cs="Times New Roman"/>
          <w:sz w:val="24"/>
          <w:szCs w:val="24"/>
        </w:rPr>
        <w:t>agroenvironmentálních</w:t>
      </w:r>
      <w:proofErr w:type="spellEnd"/>
      <w:r w:rsidR="00E77C13" w:rsidRPr="001E5D19">
        <w:rPr>
          <w:rFonts w:ascii="Times New Roman" w:hAnsi="Times New Roman" w:cs="Times New Roman"/>
          <w:sz w:val="24"/>
          <w:szCs w:val="24"/>
        </w:rPr>
        <w:t xml:space="preserve"> opatření, dále investice pro konkurenceschopnost a inovace zemědělských podniků, podpora vstupu mladých lidí do zemědělství nebo krajinná infrastruktura.</w:t>
      </w:r>
      <w:r w:rsidR="00B3564D" w:rsidRPr="001E5D19">
        <w:rPr>
          <w:rFonts w:ascii="Times New Roman" w:hAnsi="Times New Roman" w:cs="Times New Roman"/>
          <w:sz w:val="24"/>
          <w:szCs w:val="24"/>
        </w:rPr>
        <w:t xml:space="preserve"> </w:t>
      </w:r>
      <w:r w:rsidR="00E77C13" w:rsidRPr="001E5D19">
        <w:rPr>
          <w:rFonts w:ascii="Times New Roman" w:hAnsi="Times New Roman" w:cs="Times New Roman"/>
          <w:sz w:val="24"/>
          <w:szCs w:val="24"/>
        </w:rPr>
        <w:t xml:space="preserve">Program bude také podporovat diverzifikaci ekonomických aktivit </w:t>
      </w:r>
      <w:r w:rsidR="000D3B1B">
        <w:rPr>
          <w:rFonts w:ascii="Times New Roman" w:hAnsi="Times New Roman" w:cs="Times New Roman"/>
          <w:sz w:val="24"/>
          <w:szCs w:val="24"/>
        </w:rPr>
        <w:br/>
      </w:r>
      <w:r w:rsidR="00E77C13" w:rsidRPr="001E5D19">
        <w:rPr>
          <w:rFonts w:ascii="Times New Roman" w:hAnsi="Times New Roman" w:cs="Times New Roman"/>
          <w:sz w:val="24"/>
          <w:szCs w:val="24"/>
        </w:rPr>
        <w:lastRenderedPageBreak/>
        <w:t xml:space="preserve">ve venkovském prostoru s cílem vytvářet nová pracovní místa a zvýšit hospodářský rozvoj. Podporován bude </w:t>
      </w:r>
      <w:proofErr w:type="spellStart"/>
      <w:r w:rsidR="00E77C13" w:rsidRPr="001E5D19">
        <w:rPr>
          <w:rFonts w:ascii="Times New Roman" w:hAnsi="Times New Roman" w:cs="Times New Roman"/>
          <w:sz w:val="24"/>
          <w:szCs w:val="24"/>
        </w:rPr>
        <w:t>komunitně</w:t>
      </w:r>
      <w:proofErr w:type="spellEnd"/>
      <w:r w:rsidR="00E77C13" w:rsidRPr="001E5D19">
        <w:rPr>
          <w:rFonts w:ascii="Times New Roman" w:hAnsi="Times New Roman" w:cs="Times New Roman"/>
          <w:sz w:val="24"/>
          <w:szCs w:val="24"/>
        </w:rPr>
        <w:t xml:space="preserve"> vedený místní rozvoj, resp. metoda LEADER, která přispívá k lepšímu zacílení podpory na místní potřeby daného venkovského území a rozvoji spolupráce aktérů na místní úrovni. Horizontální prioritou je předávání znalostí a inovací formou vzdělávacích aktivit a poradenstvím a spolupráce v oblasti zemědělství a lesnictví.</w:t>
      </w:r>
      <w:r w:rsidRPr="001E5D19">
        <w:rPr>
          <w:rFonts w:ascii="Times New Roman" w:hAnsi="Times New Roman" w:cs="Times New Roman"/>
          <w:sz w:val="24"/>
          <w:szCs w:val="24"/>
        </w:rPr>
        <w:t xml:space="preserve"> (</w:t>
      </w:r>
      <w:proofErr w:type="spellStart"/>
      <w:r w:rsidRPr="001E5D19">
        <w:rPr>
          <w:rStyle w:val="Zvraznn"/>
          <w:rFonts w:ascii="Times New Roman" w:hAnsi="Times New Roman" w:cs="Times New Roman"/>
          <w:sz w:val="24"/>
          <w:szCs w:val="24"/>
          <w:shd w:val="clear" w:color="auto" w:fill="FFFFFF"/>
        </w:rPr>
        <w:t>eAgri</w:t>
      </w:r>
      <w:proofErr w:type="spellEnd"/>
      <w:r w:rsidRPr="001E5D19">
        <w:rPr>
          <w:rStyle w:val="Zvraznn"/>
          <w:rFonts w:ascii="Times New Roman" w:hAnsi="Times New Roman" w:cs="Times New Roman"/>
          <w:sz w:val="24"/>
          <w:szCs w:val="24"/>
          <w:shd w:val="clear" w:color="auto" w:fill="FFFFFF"/>
        </w:rPr>
        <w:t>: Dotace,</w:t>
      </w:r>
      <w:r w:rsidRPr="001E5D19">
        <w:rPr>
          <w:rStyle w:val="apple-converted-space"/>
          <w:rFonts w:ascii="Times New Roman" w:hAnsi="Times New Roman" w:cs="Times New Roman"/>
          <w:i/>
          <w:iCs/>
          <w:sz w:val="24"/>
          <w:szCs w:val="24"/>
          <w:shd w:val="clear" w:color="auto" w:fill="FFFFFF"/>
        </w:rPr>
        <w:t> </w:t>
      </w:r>
      <w:r w:rsidR="00BA3A46">
        <w:rPr>
          <w:rFonts w:ascii="Times New Roman" w:hAnsi="Times New Roman" w:cs="Times New Roman"/>
          <w:sz w:val="24"/>
          <w:szCs w:val="24"/>
          <w:shd w:val="clear" w:color="auto" w:fill="FFFFFF"/>
        </w:rPr>
        <w:t>2015</w:t>
      </w:r>
      <w:r w:rsidR="007A1A8D">
        <w:rPr>
          <w:rFonts w:ascii="Times New Roman" w:hAnsi="Times New Roman" w:cs="Times New Roman"/>
          <w:sz w:val="24"/>
          <w:szCs w:val="24"/>
          <w:shd w:val="clear" w:color="auto" w:fill="FFFFFF"/>
        </w:rPr>
        <w:t>b</w:t>
      </w:r>
      <w:r w:rsidRPr="001E5D19">
        <w:rPr>
          <w:rFonts w:ascii="Times New Roman" w:hAnsi="Times New Roman" w:cs="Times New Roman"/>
          <w:sz w:val="24"/>
          <w:szCs w:val="24"/>
          <w:shd w:val="clear" w:color="auto" w:fill="FFFFFF"/>
        </w:rPr>
        <w:t>)</w:t>
      </w:r>
      <w:r w:rsidR="00204963" w:rsidRPr="001E5D19">
        <w:rPr>
          <w:rFonts w:ascii="Times New Roman" w:hAnsi="Times New Roman" w:cs="Times New Roman"/>
          <w:sz w:val="24"/>
          <w:szCs w:val="24"/>
          <w:shd w:val="clear" w:color="auto" w:fill="FFFFFF"/>
        </w:rPr>
        <w:t xml:space="preserve"> </w:t>
      </w:r>
    </w:p>
    <w:p w:rsidR="00E77C13" w:rsidRPr="006071C0" w:rsidRDefault="006071C0" w:rsidP="001E5D19">
      <w:pPr>
        <w:pStyle w:val="Bezmezer"/>
        <w:suppressAutoHyphen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w:t>
      </w:r>
      <w:r w:rsidR="005F623C">
        <w:rPr>
          <w:rFonts w:ascii="Times New Roman" w:hAnsi="Times New Roman" w:cs="Times New Roman"/>
          <w:sz w:val="24"/>
          <w:szCs w:val="24"/>
          <w:shd w:val="clear" w:color="auto" w:fill="FFFFFF"/>
        </w:rPr>
        <w:t>ásledující Obrázek 2</w:t>
      </w:r>
      <w:r w:rsidR="00204963" w:rsidRPr="001E5D19">
        <w:rPr>
          <w:rFonts w:ascii="Times New Roman" w:hAnsi="Times New Roman" w:cs="Times New Roman"/>
          <w:sz w:val="24"/>
          <w:szCs w:val="24"/>
          <w:shd w:val="clear" w:color="auto" w:fill="FFFFFF"/>
        </w:rPr>
        <w:t xml:space="preserve"> obsahu</w:t>
      </w:r>
      <w:r w:rsidR="005F623C">
        <w:rPr>
          <w:rFonts w:ascii="Times New Roman" w:hAnsi="Times New Roman" w:cs="Times New Roman"/>
          <w:sz w:val="24"/>
          <w:szCs w:val="24"/>
          <w:shd w:val="clear" w:color="auto" w:fill="FFFFFF"/>
        </w:rPr>
        <w:t>je</w:t>
      </w:r>
      <w:r w:rsidR="00204963" w:rsidRPr="001E5D19">
        <w:rPr>
          <w:rFonts w:ascii="Times New Roman" w:hAnsi="Times New Roman" w:cs="Times New Roman"/>
          <w:sz w:val="24"/>
          <w:szCs w:val="24"/>
          <w:shd w:val="clear" w:color="auto" w:fill="FFFFFF"/>
        </w:rPr>
        <w:t xml:space="preserve"> grafickou podobu předpokládaných výdajů ve schváleném programovém období.  </w:t>
      </w:r>
    </w:p>
    <w:p w:rsidR="003C4764" w:rsidRPr="005F623C" w:rsidRDefault="005F623C" w:rsidP="000D3B1B">
      <w:pPr>
        <w:pStyle w:val="Titulek"/>
        <w:jc w:val="center"/>
        <w:rPr>
          <w:color w:val="auto"/>
          <w:sz w:val="24"/>
          <w:szCs w:val="24"/>
        </w:rPr>
      </w:pPr>
      <w:bookmarkStart w:id="58" w:name="_Toc449560615"/>
      <w:r w:rsidRPr="005F623C">
        <w:rPr>
          <w:color w:val="auto"/>
          <w:sz w:val="24"/>
          <w:szCs w:val="24"/>
        </w:rPr>
        <w:t xml:space="preserve">Obrázek </w:t>
      </w:r>
      <w:r w:rsidR="00375F44" w:rsidRPr="005F623C">
        <w:rPr>
          <w:color w:val="auto"/>
          <w:sz w:val="24"/>
          <w:szCs w:val="24"/>
        </w:rPr>
        <w:fldChar w:fldCharType="begin"/>
      </w:r>
      <w:r w:rsidRPr="005F623C">
        <w:rPr>
          <w:color w:val="auto"/>
          <w:sz w:val="24"/>
          <w:szCs w:val="24"/>
        </w:rPr>
        <w:instrText xml:space="preserve"> SEQ Obrázek \* ARABIC </w:instrText>
      </w:r>
      <w:r w:rsidR="00375F44" w:rsidRPr="005F623C">
        <w:rPr>
          <w:color w:val="auto"/>
          <w:sz w:val="24"/>
          <w:szCs w:val="24"/>
        </w:rPr>
        <w:fldChar w:fldCharType="separate"/>
      </w:r>
      <w:r w:rsidR="00C30425">
        <w:rPr>
          <w:noProof/>
          <w:color w:val="auto"/>
          <w:sz w:val="24"/>
          <w:szCs w:val="24"/>
        </w:rPr>
        <w:t>2</w:t>
      </w:r>
      <w:r w:rsidR="00375F44" w:rsidRPr="005F623C">
        <w:rPr>
          <w:color w:val="auto"/>
          <w:sz w:val="24"/>
          <w:szCs w:val="24"/>
        </w:rPr>
        <w:fldChar w:fldCharType="end"/>
      </w:r>
      <w:r w:rsidRPr="005F623C">
        <w:rPr>
          <w:color w:val="auto"/>
          <w:sz w:val="24"/>
          <w:szCs w:val="24"/>
        </w:rPr>
        <w:t xml:space="preserve"> </w:t>
      </w:r>
      <w:r w:rsidR="003C4764" w:rsidRPr="005F623C">
        <w:rPr>
          <w:color w:val="auto"/>
          <w:sz w:val="24"/>
          <w:szCs w:val="24"/>
        </w:rPr>
        <w:t xml:space="preserve">Předpokládané výdaje finančních prostředků do jednotlivých oblastí, </w:t>
      </w:r>
      <w:r w:rsidR="003C4764" w:rsidRPr="005F623C">
        <w:rPr>
          <w:color w:val="auto"/>
          <w:sz w:val="24"/>
          <w:szCs w:val="24"/>
        </w:rPr>
        <w:br/>
        <w:t>vyjádřeno v %:</w:t>
      </w:r>
      <w:bookmarkEnd w:id="58"/>
    </w:p>
    <w:p w:rsidR="003C4764" w:rsidRDefault="00E77C13" w:rsidP="00204963">
      <w:pPr>
        <w:pStyle w:val="Normlnweb"/>
        <w:spacing w:before="0" w:beforeAutospacing="0" w:after="167" w:afterAutospacing="0" w:line="352" w:lineRule="atLeast"/>
        <w:jc w:val="center"/>
        <w:rPr>
          <w:rFonts w:ascii="Verdana" w:hAnsi="Verdana"/>
          <w:color w:val="333333"/>
          <w:sz w:val="23"/>
          <w:szCs w:val="23"/>
        </w:rPr>
      </w:pPr>
      <w:r>
        <w:rPr>
          <w:rFonts w:ascii="Verdana" w:hAnsi="Verdana"/>
          <w:noProof/>
          <w:color w:val="333333"/>
          <w:sz w:val="23"/>
          <w:szCs w:val="23"/>
        </w:rPr>
        <w:drawing>
          <wp:inline distT="0" distB="0" distL="0" distR="0">
            <wp:extent cx="4926802" cy="3211032"/>
            <wp:effectExtent l="19050" t="19050" r="26198" b="27468"/>
            <wp:docPr id="2" name="obrázek 2" descr="https://www.szif.cz/cs/CmDocument?rid=%2Fapa_anon%2Fstatic%2Fimg%2Fprv2014%2Falokace_pr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zif.cz/cs/CmDocument?rid=%2Fapa_anon%2Fstatic%2Fimg%2Fprv2014%2Falokace_prv.png"/>
                    <pic:cNvPicPr>
                      <a:picLocks noChangeAspect="1" noChangeArrowheads="1"/>
                    </pic:cNvPicPr>
                  </pic:nvPicPr>
                  <pic:blipFill>
                    <a:blip r:embed="rId26" cstate="print"/>
                    <a:srcRect/>
                    <a:stretch>
                      <a:fillRect/>
                    </a:stretch>
                  </pic:blipFill>
                  <pic:spPr bwMode="auto">
                    <a:xfrm>
                      <a:off x="0" y="0"/>
                      <a:ext cx="4926886" cy="3211087"/>
                    </a:xfrm>
                    <a:prstGeom prst="rect">
                      <a:avLst/>
                    </a:prstGeom>
                    <a:noFill/>
                    <a:ln w="6350">
                      <a:solidFill>
                        <a:schemeClr val="tx1"/>
                      </a:solidFill>
                      <a:miter lim="800000"/>
                      <a:headEnd/>
                      <a:tailEnd/>
                    </a:ln>
                  </pic:spPr>
                </pic:pic>
              </a:graphicData>
            </a:graphic>
          </wp:inline>
        </w:drawing>
      </w:r>
    </w:p>
    <w:p w:rsidR="003C4764" w:rsidRPr="005F623C" w:rsidRDefault="000C23EF" w:rsidP="00204963">
      <w:pPr>
        <w:pStyle w:val="Normlnweb"/>
        <w:spacing w:before="0" w:beforeAutospacing="0" w:after="167" w:afterAutospacing="0" w:line="352" w:lineRule="atLeast"/>
        <w:rPr>
          <w:i/>
        </w:rPr>
      </w:pPr>
      <w:r>
        <w:rPr>
          <w:i/>
        </w:rPr>
        <w:t xml:space="preserve">        </w:t>
      </w:r>
      <w:r w:rsidR="003C4764" w:rsidRPr="005F623C">
        <w:rPr>
          <w:i/>
        </w:rPr>
        <w:t>Zdroj: Státní zemědělský intervenční fond, Program</w:t>
      </w:r>
      <w:r w:rsidR="00204963" w:rsidRPr="005F623C">
        <w:rPr>
          <w:i/>
        </w:rPr>
        <w:t xml:space="preserve"> rozvoje venkova 2014-2020, 2014</w:t>
      </w:r>
    </w:p>
    <w:p w:rsidR="00204963" w:rsidRDefault="00204963" w:rsidP="003C4764">
      <w:pPr>
        <w:pStyle w:val="Normlnweb"/>
        <w:spacing w:before="0" w:beforeAutospacing="0" w:after="0" w:afterAutospacing="0" w:line="360" w:lineRule="auto"/>
        <w:jc w:val="both"/>
      </w:pPr>
    </w:p>
    <w:p w:rsidR="00807F2A" w:rsidRDefault="00E77C13" w:rsidP="000D3B1B">
      <w:pPr>
        <w:pStyle w:val="Normlnweb"/>
        <w:suppressAutoHyphens/>
        <w:spacing w:before="0" w:beforeAutospacing="0" w:after="0" w:afterAutospacing="0" w:line="360" w:lineRule="auto"/>
        <w:jc w:val="both"/>
      </w:pPr>
      <w:r w:rsidRPr="003C4764">
        <w:t xml:space="preserve">Základním řídícím nástrojem pro realizace konkrétních kroků ve vazbě na střednědobé </w:t>
      </w:r>
      <w:r w:rsidR="00894C04">
        <w:br/>
      </w:r>
      <w:r w:rsidRPr="003C4764">
        <w:t>a dlouhodobé dosahování cílů je Strategický realizační plán. Jeho součástí je harmonogram výzev plánovaných k vyhlášení, predikce čerpání, plnění indikátorů a cílových hodnot.</w:t>
      </w:r>
      <w:r w:rsidR="003C4764" w:rsidRPr="003C4764">
        <w:t xml:space="preserve"> (</w:t>
      </w:r>
      <w:proofErr w:type="spellStart"/>
      <w:r w:rsidR="003C4764" w:rsidRPr="003C4764">
        <w:t>szif</w:t>
      </w:r>
      <w:proofErr w:type="spellEnd"/>
      <w:r w:rsidR="003C4764" w:rsidRPr="003C4764">
        <w:t>: Program rozvoje venko</w:t>
      </w:r>
      <w:r w:rsidR="00C8539C">
        <w:t>va 2014-2020, 2014a</w:t>
      </w:r>
      <w:r w:rsidR="003C4764" w:rsidRPr="003C4764">
        <w:t>)</w:t>
      </w:r>
    </w:p>
    <w:p w:rsidR="00807F2A" w:rsidRPr="003C4764" w:rsidRDefault="00807F2A" w:rsidP="000D3B1B">
      <w:pPr>
        <w:pStyle w:val="Normlnweb"/>
        <w:suppressAutoHyphens/>
        <w:spacing w:before="0" w:beforeAutospacing="0" w:after="0" w:afterAutospacing="0" w:line="360" w:lineRule="auto"/>
        <w:jc w:val="both"/>
      </w:pPr>
    </w:p>
    <w:p w:rsidR="00B3564D" w:rsidRPr="00563AAA" w:rsidRDefault="00563AAA" w:rsidP="000D3B1B">
      <w:pPr>
        <w:pStyle w:val="Normlnweb"/>
        <w:suppressAutoHyphens/>
        <w:spacing w:before="0" w:beforeAutospacing="0" w:after="0" w:afterAutospacing="0" w:line="360" w:lineRule="auto"/>
        <w:jc w:val="both"/>
      </w:pPr>
      <w:r w:rsidRPr="00563AAA">
        <w:t>V programovém období 2014 – 2020 bude Evropský zemědělský fond pro rozvoj venkova, ze kterého je spolufinancován Program rozvoje venkova, součástí </w:t>
      </w:r>
      <w:r w:rsidRPr="00563AAA">
        <w:rPr>
          <w:bCs/>
        </w:rPr>
        <w:t>návrhu nařízení Evropského parlamentu a Rady o společných ustanoveních</w:t>
      </w:r>
      <w:r w:rsidRPr="00563AAA">
        <w:t xml:space="preserve"> ohledně Evropských strukturálních a investičních fondů. Jako součást nařízení k investičním fondům by měla </w:t>
      </w:r>
      <w:r w:rsidRPr="00563AAA">
        <w:lastRenderedPageBreak/>
        <w:t xml:space="preserve">politika rozvoje venkova přispívat ke konkurenceschopnosti zemědělství, udržitelnému řízení přírodních zdrojů, k opatřením v oblasti klimatu a k vyváženému územnímu rozvoji venkovských oblastí. </w:t>
      </w:r>
      <w:r w:rsidR="00B3564D" w:rsidRPr="00563AAA">
        <w:t>V souladu se strategií Evropa 2020 jsou tyto obecné cíle podpory pro rozvoj venkova na období 2014–2020 podrobněji vyjádřeny prostřednictvím těchto šesti priorit platných pro celou EU. Každé opatření z nabídky nařízení k rozvoji venkova může přispívat k cílům několika priorit. Jde o tyto priority:</w:t>
      </w:r>
      <w:r>
        <w:t xml:space="preserve"> (</w:t>
      </w:r>
      <w:proofErr w:type="spellStart"/>
      <w:r>
        <w:t>szif</w:t>
      </w:r>
      <w:proofErr w:type="spellEnd"/>
      <w:r>
        <w:t>: Programové období 2014-2020, 2014</w:t>
      </w:r>
      <w:r w:rsidR="00C8539C">
        <w:t>b</w:t>
      </w:r>
      <w:r>
        <w:t>)</w:t>
      </w:r>
    </w:p>
    <w:p w:rsidR="00B3564D" w:rsidRPr="00563AAA" w:rsidRDefault="00B3564D" w:rsidP="000D3B1B">
      <w:pPr>
        <w:pStyle w:val="Odstavecseseznamem"/>
        <w:numPr>
          <w:ilvl w:val="0"/>
          <w:numId w:val="27"/>
        </w:numPr>
        <w:suppressAutoHyphens/>
        <w:spacing w:after="0" w:line="360" w:lineRule="auto"/>
        <w:rPr>
          <w:rFonts w:eastAsia="Times New Roman" w:cs="Times New Roman"/>
          <w:szCs w:val="24"/>
          <w:lang w:eastAsia="cs-CZ"/>
        </w:rPr>
      </w:pPr>
      <w:r w:rsidRPr="00563AAA">
        <w:rPr>
          <w:rFonts w:eastAsia="Times New Roman" w:cs="Times New Roman"/>
          <w:szCs w:val="24"/>
          <w:lang w:eastAsia="cs-CZ"/>
        </w:rPr>
        <w:t>podpora </w:t>
      </w:r>
      <w:r w:rsidRPr="00563AAA">
        <w:rPr>
          <w:rFonts w:eastAsia="Times New Roman" w:cs="Times New Roman"/>
          <w:bCs/>
          <w:szCs w:val="24"/>
          <w:lang w:eastAsia="cs-CZ"/>
        </w:rPr>
        <w:t>předávání znalostí a inovací</w:t>
      </w:r>
      <w:r w:rsidRPr="00563AAA">
        <w:rPr>
          <w:rFonts w:eastAsia="Times New Roman" w:cs="Times New Roman"/>
          <w:szCs w:val="24"/>
          <w:lang w:eastAsia="cs-CZ"/>
        </w:rPr>
        <w:t> v zemědělství, lesnictví a ve venkovských oblastech</w:t>
      </w:r>
    </w:p>
    <w:p w:rsidR="00B3564D" w:rsidRPr="00563AAA" w:rsidRDefault="00B3564D" w:rsidP="000D3B1B">
      <w:pPr>
        <w:pStyle w:val="Odstavecseseznamem"/>
        <w:numPr>
          <w:ilvl w:val="0"/>
          <w:numId w:val="27"/>
        </w:numPr>
        <w:suppressAutoHyphens/>
        <w:spacing w:after="0" w:line="360" w:lineRule="auto"/>
        <w:rPr>
          <w:rFonts w:eastAsia="Times New Roman" w:cs="Times New Roman"/>
          <w:szCs w:val="24"/>
          <w:lang w:eastAsia="cs-CZ"/>
        </w:rPr>
      </w:pPr>
      <w:r w:rsidRPr="00563AAA">
        <w:rPr>
          <w:rFonts w:eastAsia="Times New Roman" w:cs="Times New Roman"/>
          <w:szCs w:val="24"/>
          <w:lang w:eastAsia="cs-CZ"/>
        </w:rPr>
        <w:t>zvýšení životaschopnosti zemědělských podniků a </w:t>
      </w:r>
      <w:r w:rsidRPr="00563AAA">
        <w:rPr>
          <w:rFonts w:eastAsia="Times New Roman" w:cs="Times New Roman"/>
          <w:bCs/>
          <w:szCs w:val="24"/>
          <w:lang w:eastAsia="cs-CZ"/>
        </w:rPr>
        <w:t>konkurenceschopnosti</w:t>
      </w:r>
      <w:r w:rsidRPr="00563AAA">
        <w:rPr>
          <w:rFonts w:eastAsia="Times New Roman" w:cs="Times New Roman"/>
          <w:szCs w:val="24"/>
          <w:lang w:eastAsia="cs-CZ"/>
        </w:rPr>
        <w:t> všech druhů </w:t>
      </w:r>
      <w:r w:rsidRPr="00563AAA">
        <w:rPr>
          <w:rFonts w:eastAsia="Times New Roman" w:cs="Times New Roman"/>
          <w:bCs/>
          <w:szCs w:val="24"/>
          <w:lang w:eastAsia="cs-CZ"/>
        </w:rPr>
        <w:t>zemědělské činnosti</w:t>
      </w:r>
      <w:r w:rsidRPr="00563AAA">
        <w:rPr>
          <w:rFonts w:eastAsia="Times New Roman" w:cs="Times New Roman"/>
          <w:szCs w:val="24"/>
          <w:lang w:eastAsia="cs-CZ"/>
        </w:rPr>
        <w:t> ve všech regionech, podpora inovativních zemědělských technologií a </w:t>
      </w:r>
      <w:r w:rsidRPr="00563AAA">
        <w:rPr>
          <w:rFonts w:eastAsia="Times New Roman" w:cs="Times New Roman"/>
          <w:bCs/>
          <w:szCs w:val="24"/>
          <w:lang w:eastAsia="cs-CZ"/>
        </w:rPr>
        <w:t>udržitelného obhospodařování lesů</w:t>
      </w:r>
    </w:p>
    <w:p w:rsidR="00B3564D" w:rsidRPr="00563AAA" w:rsidRDefault="00B3564D" w:rsidP="000D3B1B">
      <w:pPr>
        <w:pStyle w:val="Odstavecseseznamem"/>
        <w:numPr>
          <w:ilvl w:val="0"/>
          <w:numId w:val="27"/>
        </w:numPr>
        <w:suppressAutoHyphens/>
        <w:spacing w:after="0" w:line="360" w:lineRule="auto"/>
        <w:rPr>
          <w:rFonts w:eastAsia="Times New Roman" w:cs="Times New Roman"/>
          <w:szCs w:val="24"/>
          <w:lang w:eastAsia="cs-CZ"/>
        </w:rPr>
      </w:pPr>
      <w:r w:rsidRPr="00563AAA">
        <w:rPr>
          <w:rFonts w:eastAsia="Times New Roman" w:cs="Times New Roman"/>
          <w:bCs/>
          <w:szCs w:val="24"/>
          <w:lang w:eastAsia="cs-CZ"/>
        </w:rPr>
        <w:t>podpora organizace potravinového řetězce</w:t>
      </w:r>
      <w:r w:rsidRPr="00563AAA">
        <w:rPr>
          <w:rFonts w:eastAsia="Times New Roman" w:cs="Times New Roman"/>
          <w:szCs w:val="24"/>
          <w:lang w:eastAsia="cs-CZ"/>
        </w:rPr>
        <w:t>, včetně zpracovávání zemědělských produktů a jejich uvádění na trh, dobrých životních podmínek zvířat a řízení rizik v zemědělství</w:t>
      </w:r>
    </w:p>
    <w:p w:rsidR="00B3564D" w:rsidRPr="00563AAA" w:rsidRDefault="00B3564D" w:rsidP="000D3B1B">
      <w:pPr>
        <w:pStyle w:val="Odstavecseseznamem"/>
        <w:numPr>
          <w:ilvl w:val="0"/>
          <w:numId w:val="27"/>
        </w:numPr>
        <w:suppressAutoHyphens/>
        <w:spacing w:after="0" w:line="360" w:lineRule="auto"/>
        <w:rPr>
          <w:rFonts w:eastAsia="Times New Roman" w:cs="Times New Roman"/>
          <w:szCs w:val="24"/>
          <w:lang w:eastAsia="cs-CZ"/>
        </w:rPr>
      </w:pPr>
      <w:r w:rsidRPr="00563AAA">
        <w:rPr>
          <w:rFonts w:eastAsia="Times New Roman" w:cs="Times New Roman"/>
          <w:bCs/>
          <w:szCs w:val="24"/>
          <w:lang w:eastAsia="cs-CZ"/>
        </w:rPr>
        <w:t>obnova, zachování a zlepšení ekosystémů</w:t>
      </w:r>
      <w:r w:rsidRPr="00563AAA">
        <w:rPr>
          <w:rFonts w:eastAsia="Times New Roman" w:cs="Times New Roman"/>
          <w:szCs w:val="24"/>
          <w:lang w:eastAsia="cs-CZ"/>
        </w:rPr>
        <w:t xml:space="preserve"> souvisejících se zemědělstvím </w:t>
      </w:r>
      <w:r w:rsidR="000D3B1B">
        <w:rPr>
          <w:rFonts w:eastAsia="Times New Roman" w:cs="Times New Roman"/>
          <w:szCs w:val="24"/>
          <w:lang w:eastAsia="cs-CZ"/>
        </w:rPr>
        <w:br/>
      </w:r>
      <w:r w:rsidRPr="00563AAA">
        <w:rPr>
          <w:rFonts w:eastAsia="Times New Roman" w:cs="Times New Roman"/>
          <w:szCs w:val="24"/>
          <w:lang w:eastAsia="cs-CZ"/>
        </w:rPr>
        <w:t>a lesnictvím</w:t>
      </w:r>
    </w:p>
    <w:p w:rsidR="00B3564D" w:rsidRPr="00563AAA" w:rsidRDefault="00B3564D" w:rsidP="000D3B1B">
      <w:pPr>
        <w:pStyle w:val="Odstavecseseznamem"/>
        <w:numPr>
          <w:ilvl w:val="0"/>
          <w:numId w:val="27"/>
        </w:numPr>
        <w:suppressAutoHyphens/>
        <w:spacing w:after="0" w:line="360" w:lineRule="auto"/>
        <w:rPr>
          <w:rFonts w:eastAsia="Times New Roman" w:cs="Times New Roman"/>
          <w:szCs w:val="24"/>
          <w:lang w:eastAsia="cs-CZ"/>
        </w:rPr>
      </w:pPr>
      <w:r w:rsidRPr="00563AAA">
        <w:rPr>
          <w:rFonts w:eastAsia="Times New Roman" w:cs="Times New Roman"/>
          <w:bCs/>
          <w:szCs w:val="24"/>
          <w:lang w:eastAsia="cs-CZ"/>
        </w:rPr>
        <w:t>podpora účinného využívání zdrojů</w:t>
      </w:r>
      <w:r w:rsidRPr="00563AAA">
        <w:rPr>
          <w:rFonts w:eastAsia="Times New Roman" w:cs="Times New Roman"/>
          <w:szCs w:val="24"/>
          <w:lang w:eastAsia="cs-CZ"/>
        </w:rPr>
        <w:t> a podpora přechodu na nízkouhlíkovou ekonomiku v odvětvích zemědělství, potravinářství a lesnictví, která je odolná vůči klimatu</w:t>
      </w:r>
    </w:p>
    <w:p w:rsidR="00B3564D" w:rsidRPr="00807F2A" w:rsidRDefault="00B3564D" w:rsidP="000D3B1B">
      <w:pPr>
        <w:pStyle w:val="Odstavecseseznamem"/>
        <w:numPr>
          <w:ilvl w:val="0"/>
          <w:numId w:val="27"/>
        </w:numPr>
        <w:suppressAutoHyphens/>
        <w:spacing w:after="0" w:line="360" w:lineRule="auto"/>
        <w:rPr>
          <w:rFonts w:eastAsia="Times New Roman" w:cs="Times New Roman"/>
          <w:szCs w:val="24"/>
          <w:lang w:eastAsia="cs-CZ"/>
        </w:rPr>
      </w:pPr>
      <w:r w:rsidRPr="00563AAA">
        <w:rPr>
          <w:rFonts w:eastAsia="Times New Roman" w:cs="Times New Roman"/>
          <w:szCs w:val="24"/>
          <w:lang w:eastAsia="cs-CZ"/>
        </w:rPr>
        <w:t>podpora </w:t>
      </w:r>
      <w:r w:rsidRPr="00563AAA">
        <w:rPr>
          <w:rFonts w:eastAsia="Times New Roman" w:cs="Times New Roman"/>
          <w:bCs/>
          <w:szCs w:val="24"/>
          <w:lang w:eastAsia="cs-CZ"/>
        </w:rPr>
        <w:t xml:space="preserve">sociálního začleňování, snižování chudoby a hospodářského rozvoje </w:t>
      </w:r>
      <w:r w:rsidR="000D3B1B">
        <w:rPr>
          <w:rFonts w:eastAsia="Times New Roman" w:cs="Times New Roman"/>
          <w:bCs/>
          <w:szCs w:val="24"/>
          <w:lang w:eastAsia="cs-CZ"/>
        </w:rPr>
        <w:br/>
      </w:r>
      <w:r w:rsidRPr="00563AAA">
        <w:rPr>
          <w:rFonts w:eastAsia="Times New Roman" w:cs="Times New Roman"/>
          <w:bCs/>
          <w:szCs w:val="24"/>
          <w:lang w:eastAsia="cs-CZ"/>
        </w:rPr>
        <w:t>ve venkovských oblastech</w:t>
      </w:r>
    </w:p>
    <w:p w:rsidR="000D3B1B" w:rsidRDefault="00563AAA" w:rsidP="000D3B1B">
      <w:pPr>
        <w:pStyle w:val="Normlnweb"/>
        <w:keepLines/>
        <w:suppressAutoHyphens/>
        <w:spacing w:before="0" w:beforeAutospacing="0" w:after="0" w:afterAutospacing="0" w:line="360" w:lineRule="auto"/>
        <w:jc w:val="both"/>
      </w:pPr>
      <w:r w:rsidRPr="00894C04">
        <w:t xml:space="preserve">Základními programovými dokumenty jsou Společný strategický rámec, Dohoda </w:t>
      </w:r>
      <w:r w:rsidR="00894C04">
        <w:br/>
      </w:r>
      <w:r w:rsidRPr="00894C04">
        <w:t>o partnerství a Program rozvoje venkova na období 2014 - 2020. Společný strategický rámec je dokument, který převádí cíle a záměry strategie Unie pro inteligentní a udržitelný růst podporující začlenění do podoby klíčových akcí pro Evropské strukturální a investiční fondy neboli ESI fondy, zřizuje pro každý tematický cíl klíčová opatření, která mají být podporována z jednotlivých ESI fondů, a mechanismy pro zajištění soudržnosti a souladu programování ESI fondů s hospodářskými politikami a politikami zaměstnanosti členských států a EU. Evropskými strukturálními a investičními fondy jsou Evropský fond pro regionální rozvoj (EFRR), Evropský sociální fond (ESF), Fond soudržnosti (KF), Evropský zemědělský fond pro rozvoj venkova (EZFRV) a Evropský námořní a rybářský fond (ENRF).</w:t>
      </w:r>
      <w:r w:rsidR="00C8539C" w:rsidRPr="00894C04">
        <w:t xml:space="preserve"> </w:t>
      </w:r>
    </w:p>
    <w:p w:rsidR="00563AAA" w:rsidRPr="00894C04" w:rsidRDefault="005C5327" w:rsidP="000D3B1B">
      <w:pPr>
        <w:pStyle w:val="Normlnweb"/>
        <w:keepLines/>
        <w:suppressAutoHyphens/>
        <w:spacing w:before="0" w:beforeAutospacing="0" w:after="0" w:afterAutospacing="0" w:line="360" w:lineRule="auto"/>
        <w:jc w:val="both"/>
      </w:pPr>
      <w:r w:rsidRPr="00894C04">
        <w:lastRenderedPageBreak/>
        <w:t>V níže uvedeném obrázku je uveden nový rámec pro II pilíř Společné zemědělské</w:t>
      </w:r>
      <w:r w:rsidR="00BA3A46">
        <w:br/>
      </w:r>
      <w:r w:rsidRPr="00894C04">
        <w:t xml:space="preserve"> politiky – rozvoje venkova. </w:t>
      </w:r>
      <w:r w:rsidR="00C8539C" w:rsidRPr="00894C04">
        <w:t>(</w:t>
      </w:r>
      <w:proofErr w:type="spellStart"/>
      <w:r w:rsidR="00C8539C" w:rsidRPr="00894C04">
        <w:t>szif</w:t>
      </w:r>
      <w:proofErr w:type="spellEnd"/>
      <w:r w:rsidR="00C8539C" w:rsidRPr="00894C04">
        <w:t>: Programové období 2014-2020, 2014c)</w:t>
      </w:r>
    </w:p>
    <w:p w:rsidR="000D3B1B" w:rsidRPr="00563AAA" w:rsidRDefault="000D3B1B" w:rsidP="000D3B1B">
      <w:pPr>
        <w:pStyle w:val="Normlnweb"/>
        <w:suppressAutoHyphens/>
        <w:spacing w:before="0" w:beforeAutospacing="0" w:after="0" w:afterAutospacing="0" w:line="360" w:lineRule="auto"/>
        <w:jc w:val="both"/>
        <w:rPr>
          <w:color w:val="333333"/>
        </w:rPr>
      </w:pPr>
    </w:p>
    <w:p w:rsidR="00563AAA" w:rsidRPr="005F623C" w:rsidRDefault="005F623C" w:rsidP="005F623C">
      <w:pPr>
        <w:pStyle w:val="Titulek"/>
        <w:jc w:val="center"/>
        <w:rPr>
          <w:color w:val="auto"/>
          <w:sz w:val="24"/>
          <w:szCs w:val="24"/>
        </w:rPr>
      </w:pPr>
      <w:bookmarkStart w:id="59" w:name="_Toc449560616"/>
      <w:r w:rsidRPr="005F623C">
        <w:rPr>
          <w:color w:val="auto"/>
          <w:sz w:val="24"/>
          <w:szCs w:val="24"/>
        </w:rPr>
        <w:t xml:space="preserve">Obrázek </w:t>
      </w:r>
      <w:r w:rsidR="00375F44" w:rsidRPr="005F623C">
        <w:rPr>
          <w:color w:val="auto"/>
          <w:sz w:val="24"/>
          <w:szCs w:val="24"/>
        </w:rPr>
        <w:fldChar w:fldCharType="begin"/>
      </w:r>
      <w:r w:rsidRPr="005F623C">
        <w:rPr>
          <w:color w:val="auto"/>
          <w:sz w:val="24"/>
          <w:szCs w:val="24"/>
        </w:rPr>
        <w:instrText xml:space="preserve"> SEQ Obrázek \* ARABIC </w:instrText>
      </w:r>
      <w:r w:rsidR="00375F44" w:rsidRPr="005F623C">
        <w:rPr>
          <w:color w:val="auto"/>
          <w:sz w:val="24"/>
          <w:szCs w:val="24"/>
        </w:rPr>
        <w:fldChar w:fldCharType="separate"/>
      </w:r>
      <w:r w:rsidR="00C30425">
        <w:rPr>
          <w:noProof/>
          <w:color w:val="auto"/>
          <w:sz w:val="24"/>
          <w:szCs w:val="24"/>
        </w:rPr>
        <w:t>3</w:t>
      </w:r>
      <w:r w:rsidR="00375F44" w:rsidRPr="005F623C">
        <w:rPr>
          <w:color w:val="auto"/>
          <w:sz w:val="24"/>
          <w:szCs w:val="24"/>
        </w:rPr>
        <w:fldChar w:fldCharType="end"/>
      </w:r>
      <w:r w:rsidRPr="005F623C">
        <w:rPr>
          <w:color w:val="auto"/>
          <w:sz w:val="24"/>
          <w:szCs w:val="24"/>
        </w:rPr>
        <w:t xml:space="preserve"> </w:t>
      </w:r>
      <w:r w:rsidR="00563AAA" w:rsidRPr="005F623C">
        <w:rPr>
          <w:color w:val="auto"/>
          <w:sz w:val="24"/>
          <w:szCs w:val="24"/>
        </w:rPr>
        <w:t>Strategie Evropa 2020</w:t>
      </w:r>
      <w:bookmarkEnd w:id="59"/>
    </w:p>
    <w:p w:rsidR="00563AAA" w:rsidRDefault="00563AAA" w:rsidP="00563AAA">
      <w:pPr>
        <w:pStyle w:val="Normlnweb"/>
        <w:spacing w:before="0" w:beforeAutospacing="0" w:after="0" w:afterAutospacing="0" w:line="360" w:lineRule="auto"/>
        <w:jc w:val="center"/>
        <w:rPr>
          <w:color w:val="333333"/>
        </w:rPr>
      </w:pPr>
      <w:r w:rsidRPr="00563AAA">
        <w:rPr>
          <w:noProof/>
          <w:color w:val="333333"/>
        </w:rPr>
        <w:drawing>
          <wp:inline distT="0" distB="0" distL="0" distR="0">
            <wp:extent cx="4304542" cy="2466753"/>
            <wp:effectExtent l="19050" t="19050" r="19808" b="9747"/>
            <wp:docPr id="5" name="obrázek 5" descr="https://www.szif.cz/cs/CmDocument?rid=%2Fapa_anon%2Fstatic%2Fimg%2Fprv2014%2Fstrategie_evr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zif.cz/cs/CmDocument?rid=%2Fapa_anon%2Fstatic%2Fimg%2Fprv2014%2Fstrategie_evropa.jpg"/>
                    <pic:cNvPicPr>
                      <a:picLocks noChangeAspect="1" noChangeArrowheads="1"/>
                    </pic:cNvPicPr>
                  </pic:nvPicPr>
                  <pic:blipFill>
                    <a:blip r:embed="rId27" cstate="print"/>
                    <a:srcRect/>
                    <a:stretch>
                      <a:fillRect/>
                    </a:stretch>
                  </pic:blipFill>
                  <pic:spPr bwMode="auto">
                    <a:xfrm>
                      <a:off x="0" y="0"/>
                      <a:ext cx="4304776" cy="2466887"/>
                    </a:xfrm>
                    <a:prstGeom prst="rect">
                      <a:avLst/>
                    </a:prstGeom>
                    <a:noFill/>
                    <a:ln w="6350">
                      <a:solidFill>
                        <a:schemeClr val="tx1"/>
                      </a:solidFill>
                      <a:miter lim="800000"/>
                      <a:headEnd/>
                      <a:tailEnd/>
                    </a:ln>
                  </pic:spPr>
                </pic:pic>
              </a:graphicData>
            </a:graphic>
          </wp:inline>
        </w:drawing>
      </w:r>
    </w:p>
    <w:p w:rsidR="00563AAA" w:rsidRPr="005F623C" w:rsidRDefault="000C23EF" w:rsidP="000C23EF">
      <w:pPr>
        <w:pStyle w:val="Normlnweb"/>
        <w:spacing w:before="0" w:beforeAutospacing="0" w:after="0" w:afterAutospacing="0" w:line="360" w:lineRule="auto"/>
        <w:ind w:firstLine="454"/>
        <w:rPr>
          <w:i/>
        </w:rPr>
      </w:pPr>
      <w:r>
        <w:rPr>
          <w:i/>
        </w:rPr>
        <w:t xml:space="preserve">         </w:t>
      </w:r>
      <w:r w:rsidR="00563AAA" w:rsidRPr="005F623C">
        <w:rPr>
          <w:i/>
        </w:rPr>
        <w:t>Zdroj: Státní zemědělský intervenční fond, Programové období 2014-2020, 2014</w:t>
      </w:r>
    </w:p>
    <w:p w:rsidR="00563AAA" w:rsidRPr="00894C04" w:rsidRDefault="00563AAA" w:rsidP="00563AAA">
      <w:pPr>
        <w:pStyle w:val="Normlnweb"/>
        <w:spacing w:before="0" w:beforeAutospacing="0" w:after="0" w:afterAutospacing="0" w:line="360" w:lineRule="auto"/>
      </w:pPr>
    </w:p>
    <w:p w:rsidR="00563AAA" w:rsidRDefault="00563AAA" w:rsidP="000D3B1B">
      <w:pPr>
        <w:pStyle w:val="Normlnweb"/>
        <w:suppressAutoHyphens/>
        <w:spacing w:before="0" w:beforeAutospacing="0" w:after="0" w:afterAutospacing="0" w:line="360" w:lineRule="auto"/>
        <w:jc w:val="both"/>
      </w:pPr>
      <w:r w:rsidRPr="00894C04">
        <w:t xml:space="preserve">Mezi </w:t>
      </w:r>
      <w:r w:rsidR="007A1A8D">
        <w:t>Č</w:t>
      </w:r>
      <w:r w:rsidRPr="00894C04">
        <w:t xml:space="preserve">eskou republikou a Evropskou komisí byla dne 26. srpna 2014 uzavřena Dohoda </w:t>
      </w:r>
      <w:r w:rsidR="000D3B1B">
        <w:br/>
      </w:r>
      <w:r w:rsidRPr="00894C04">
        <w:t>o partnerství, která definuje hlavní oblasti podpor a priority ČR napříč všemi dotčenými fondy. Koordinátorem Dohody o partnerství bylo</w:t>
      </w:r>
      <w:r w:rsidRPr="00894C04">
        <w:rPr>
          <w:rStyle w:val="apple-converted-space"/>
        </w:rPr>
        <w:t> </w:t>
      </w:r>
      <w:r w:rsidRPr="00894C04">
        <w:t xml:space="preserve">Usnesením vlády ČR ze dne 28. 11. 2012 ustanoveno Ministerstvo pro místní rozvoj (MMR). K naplňování Dohody o partnerství přispějí jednotlivé programy, mezi které patří Program rozvoje venkova na období </w:t>
      </w:r>
      <w:r w:rsidR="009D2051">
        <w:br/>
      </w:r>
      <w:r w:rsidRPr="00894C04">
        <w:t>2014-2020 (PRV). PRV úspěšně navazuje na předcházející programové dokumenty: Program rozvoje venkova 2007 – 2013, OP Rozvoj venkova a multifunkční zemědělství</w:t>
      </w:r>
      <w:r w:rsidR="009D2051">
        <w:br/>
      </w:r>
      <w:r w:rsidRPr="00894C04">
        <w:t xml:space="preserve"> v ČR, Horizontální plán rozvoje venkova ČR pro období 2004–2006 či programy SAPARD a Leader ČR.</w:t>
      </w:r>
      <w:r w:rsidR="00C8539C" w:rsidRPr="00894C04">
        <w:t xml:space="preserve"> (</w:t>
      </w:r>
      <w:proofErr w:type="spellStart"/>
      <w:r w:rsidR="002870C0">
        <w:t>eAgri</w:t>
      </w:r>
      <w:proofErr w:type="spellEnd"/>
      <w:r w:rsidR="002870C0">
        <w:t>: Dotace</w:t>
      </w:r>
      <w:r w:rsidR="00305438">
        <w:t>, 2015c</w:t>
      </w:r>
      <w:r w:rsidR="00C8539C" w:rsidRPr="00894C04">
        <w:t>)</w:t>
      </w:r>
    </w:p>
    <w:p w:rsidR="005F623C" w:rsidRDefault="005F623C" w:rsidP="00894C04">
      <w:pPr>
        <w:pStyle w:val="Normlnweb"/>
        <w:spacing w:before="0" w:beforeAutospacing="0" w:after="0" w:afterAutospacing="0" w:line="360" w:lineRule="auto"/>
        <w:jc w:val="both"/>
      </w:pPr>
    </w:p>
    <w:p w:rsidR="00F115EA" w:rsidRDefault="00EE5A8C" w:rsidP="00F115EA">
      <w:pPr>
        <w:pStyle w:val="Normlnweb"/>
        <w:suppressAutoHyphens/>
        <w:spacing w:before="0" w:beforeAutospacing="0" w:after="0" w:afterAutospacing="0" w:line="360" w:lineRule="auto"/>
        <w:jc w:val="both"/>
      </w:pPr>
      <w:r>
        <w:t xml:space="preserve">Jak uvidí </w:t>
      </w:r>
      <w:proofErr w:type="spellStart"/>
      <w:r>
        <w:t>Krysličková</w:t>
      </w:r>
      <w:proofErr w:type="spellEnd"/>
      <w:r>
        <w:t xml:space="preserve"> (2016) k</w:t>
      </w:r>
      <w:r w:rsidR="005F623C" w:rsidRPr="000D3B1B">
        <w:t> 31.</w:t>
      </w:r>
      <w:r w:rsidR="00730F02" w:rsidRPr="000D3B1B">
        <w:t xml:space="preserve"> </w:t>
      </w:r>
      <w:r w:rsidR="005F623C" w:rsidRPr="000D3B1B">
        <w:t>březnu 2016 eviduje Státní zemědělský intervenční fond k prvnímu kolu zaregistrovaných žádostí již 3</w:t>
      </w:r>
      <w:r w:rsidR="000C26D4">
        <w:t xml:space="preserve"> </w:t>
      </w:r>
      <w:r w:rsidR="005F623C" w:rsidRPr="000D3B1B">
        <w:t>095 žádostí s celkovou finanční výměrou 11</w:t>
      </w:r>
      <w:r w:rsidR="000C26D4">
        <w:t>.</w:t>
      </w:r>
      <w:r w:rsidR="005F623C" w:rsidRPr="000D3B1B">
        <w:t>004</w:t>
      </w:r>
      <w:r w:rsidR="000C26D4">
        <w:t>.</w:t>
      </w:r>
      <w:r w:rsidR="005F623C" w:rsidRPr="000D3B1B">
        <w:t>627</w:t>
      </w:r>
      <w:r w:rsidR="000C26D4">
        <w:t>.</w:t>
      </w:r>
      <w:r w:rsidR="005F623C" w:rsidRPr="000D3B1B">
        <w:t>431,-</w:t>
      </w:r>
      <w:r w:rsidR="00730F02" w:rsidRPr="000D3B1B">
        <w:t xml:space="preserve">. Důležité je zmínit, že tyto </w:t>
      </w:r>
      <w:r>
        <w:t>žádosti ještě nejsou schválené.</w:t>
      </w:r>
    </w:p>
    <w:p w:rsidR="00F115EA" w:rsidRPr="000D3B1B" w:rsidRDefault="00F115EA" w:rsidP="00F115EA">
      <w:pPr>
        <w:pStyle w:val="Normlnweb"/>
        <w:suppressAutoHyphens/>
        <w:spacing w:before="0" w:beforeAutospacing="0" w:after="0" w:afterAutospacing="0" w:line="360" w:lineRule="auto"/>
        <w:jc w:val="both"/>
        <w:rPr>
          <w:rStyle w:val="Zvraznn"/>
          <w:i w:val="0"/>
          <w:iCs w:val="0"/>
        </w:rPr>
      </w:pPr>
    </w:p>
    <w:p w:rsidR="005D641D" w:rsidRPr="00B755B5" w:rsidRDefault="005C5327" w:rsidP="009D2051">
      <w:pPr>
        <w:pStyle w:val="Bezmezer"/>
        <w:numPr>
          <w:ilvl w:val="1"/>
          <w:numId w:val="14"/>
        </w:numPr>
        <w:suppressAutoHyphens/>
        <w:spacing w:line="360" w:lineRule="auto"/>
        <w:jc w:val="both"/>
        <w:outlineLvl w:val="0"/>
        <w:rPr>
          <w:rStyle w:val="Zvraznn"/>
          <w:rFonts w:ascii="Times New Roman" w:hAnsi="Times New Roman" w:cs="Times New Roman"/>
          <w:b/>
          <w:i w:val="0"/>
          <w:iCs w:val="0"/>
          <w:sz w:val="32"/>
          <w:szCs w:val="32"/>
        </w:rPr>
      </w:pPr>
      <w:r w:rsidRPr="00B755B5">
        <w:rPr>
          <w:rStyle w:val="Zvraznn"/>
          <w:rFonts w:ascii="Times New Roman" w:hAnsi="Times New Roman" w:cs="Times New Roman"/>
          <w:b/>
          <w:i w:val="0"/>
          <w:iCs w:val="0"/>
          <w:sz w:val="32"/>
          <w:szCs w:val="32"/>
        </w:rPr>
        <w:t xml:space="preserve"> </w:t>
      </w:r>
      <w:bookmarkStart w:id="60" w:name="_Toc449603014"/>
      <w:r w:rsidR="005D641D" w:rsidRPr="00B755B5">
        <w:rPr>
          <w:rStyle w:val="Zvraznn"/>
          <w:rFonts w:ascii="Times New Roman" w:hAnsi="Times New Roman" w:cs="Times New Roman"/>
          <w:b/>
          <w:i w:val="0"/>
          <w:iCs w:val="0"/>
          <w:sz w:val="32"/>
          <w:szCs w:val="32"/>
        </w:rPr>
        <w:t>Shrnutí teoretické části</w:t>
      </w:r>
      <w:bookmarkEnd w:id="60"/>
    </w:p>
    <w:p w:rsidR="009754A1" w:rsidRPr="000D3B1B" w:rsidRDefault="009754A1" w:rsidP="000D3B1B">
      <w:pPr>
        <w:suppressAutoHyphens/>
        <w:spacing w:after="0" w:line="360" w:lineRule="auto"/>
        <w:rPr>
          <w:rStyle w:val="Zvraznn"/>
          <w:rFonts w:eastAsia="Times New Roman" w:cs="Times New Roman"/>
          <w:bCs/>
          <w:i w:val="0"/>
          <w:iCs w:val="0"/>
          <w:szCs w:val="24"/>
          <w:lang w:eastAsia="cs-CZ"/>
        </w:rPr>
      </w:pPr>
      <w:r w:rsidRPr="000D3B1B">
        <w:rPr>
          <w:rStyle w:val="Zvraznn"/>
          <w:rFonts w:eastAsiaTheme="majorEastAsia" w:cs="Times New Roman"/>
          <w:bCs/>
          <w:i w:val="0"/>
          <w:szCs w:val="24"/>
        </w:rPr>
        <w:t>V teoretické části</w:t>
      </w:r>
      <w:r w:rsidR="00854CAA" w:rsidRPr="000D3B1B">
        <w:rPr>
          <w:rStyle w:val="Zvraznn"/>
          <w:rFonts w:eastAsiaTheme="majorEastAsia" w:cs="Times New Roman"/>
          <w:bCs/>
          <w:i w:val="0"/>
          <w:szCs w:val="24"/>
        </w:rPr>
        <w:t xml:space="preserve"> jsme si</w:t>
      </w:r>
      <w:r w:rsidR="00C475CA" w:rsidRPr="000D3B1B">
        <w:rPr>
          <w:rStyle w:val="Zvraznn"/>
          <w:rFonts w:eastAsiaTheme="majorEastAsia" w:cs="Times New Roman"/>
          <w:bCs/>
          <w:i w:val="0"/>
          <w:szCs w:val="24"/>
        </w:rPr>
        <w:t xml:space="preserve"> popsali rozvoj venkova od jeho prvních počátků v Agendě 2000, následně jsme jej zakotvili Společnou zemědělskou politikou a vysvětlili programovací </w:t>
      </w:r>
      <w:r w:rsidR="00C475CA" w:rsidRPr="000D3B1B">
        <w:rPr>
          <w:rStyle w:val="Zvraznn"/>
          <w:rFonts w:eastAsiaTheme="majorEastAsia" w:cs="Times New Roman"/>
          <w:bCs/>
          <w:i w:val="0"/>
          <w:szCs w:val="24"/>
        </w:rPr>
        <w:lastRenderedPageBreak/>
        <w:t>období v letech 2007-2013 a aktuální období 2014-2020. Program rozvoje venkova je nedílnou součástí pro rozrůstající se venkov kolem nás, ať už od podpory zemědělcům</w:t>
      </w:r>
      <w:r w:rsidR="009D2051">
        <w:rPr>
          <w:rStyle w:val="Zvraznn"/>
          <w:rFonts w:eastAsiaTheme="majorEastAsia" w:cs="Times New Roman"/>
          <w:bCs/>
          <w:i w:val="0"/>
          <w:szCs w:val="24"/>
        </w:rPr>
        <w:br/>
      </w:r>
      <w:r w:rsidR="00C475CA" w:rsidRPr="000D3B1B">
        <w:rPr>
          <w:rStyle w:val="Zvraznn"/>
          <w:rFonts w:eastAsiaTheme="majorEastAsia" w:cs="Times New Roman"/>
          <w:bCs/>
          <w:i w:val="0"/>
          <w:szCs w:val="24"/>
        </w:rPr>
        <w:t xml:space="preserve">a snížením rizik jejich zániku, podpory lesnictví, inovací, zachování ekosystémů až </w:t>
      </w:r>
      <w:r w:rsidR="00094AD2">
        <w:rPr>
          <w:rStyle w:val="Zvraznn"/>
          <w:rFonts w:eastAsiaTheme="majorEastAsia" w:cs="Times New Roman"/>
          <w:bCs/>
          <w:i w:val="0"/>
          <w:szCs w:val="24"/>
        </w:rPr>
        <w:br/>
      </w:r>
      <w:r w:rsidR="00C475CA" w:rsidRPr="000D3B1B">
        <w:rPr>
          <w:rStyle w:val="Zvraznn"/>
          <w:rFonts w:eastAsiaTheme="majorEastAsia" w:cs="Times New Roman"/>
          <w:bCs/>
          <w:i w:val="0"/>
          <w:szCs w:val="24"/>
        </w:rPr>
        <w:t xml:space="preserve">po podporu sociálního začleňování </w:t>
      </w:r>
      <w:r w:rsidR="00C475CA" w:rsidRPr="000D3B1B">
        <w:rPr>
          <w:rFonts w:eastAsia="Times New Roman" w:cs="Times New Roman"/>
          <w:bCs/>
          <w:szCs w:val="24"/>
          <w:lang w:eastAsia="cs-CZ"/>
        </w:rPr>
        <w:t xml:space="preserve">snižování chudoby a hospodářského rozvoje </w:t>
      </w:r>
      <w:r w:rsidR="009D2051">
        <w:rPr>
          <w:rFonts w:eastAsia="Times New Roman" w:cs="Times New Roman"/>
          <w:bCs/>
          <w:szCs w:val="24"/>
          <w:lang w:eastAsia="cs-CZ"/>
        </w:rPr>
        <w:br/>
      </w:r>
      <w:r w:rsidR="00C475CA" w:rsidRPr="000D3B1B">
        <w:rPr>
          <w:rFonts w:eastAsia="Times New Roman" w:cs="Times New Roman"/>
          <w:bCs/>
          <w:szCs w:val="24"/>
          <w:lang w:eastAsia="cs-CZ"/>
        </w:rPr>
        <w:t>ve venkovských oblastech.</w:t>
      </w:r>
    </w:p>
    <w:p w:rsidR="009754A1" w:rsidRPr="000D3B1B" w:rsidRDefault="009754A1" w:rsidP="000D3B1B">
      <w:pPr>
        <w:suppressAutoHyphens/>
        <w:spacing w:after="0" w:line="360" w:lineRule="auto"/>
        <w:rPr>
          <w:rStyle w:val="Zvraznn"/>
          <w:rFonts w:eastAsiaTheme="majorEastAsia" w:cs="Times New Roman"/>
          <w:bCs/>
          <w:i w:val="0"/>
          <w:szCs w:val="24"/>
        </w:rPr>
      </w:pPr>
    </w:p>
    <w:p w:rsidR="009754A1" w:rsidRPr="00B755B5" w:rsidRDefault="009754A1" w:rsidP="009D2051">
      <w:pPr>
        <w:pStyle w:val="Bezmezer"/>
        <w:numPr>
          <w:ilvl w:val="0"/>
          <w:numId w:val="14"/>
        </w:numPr>
        <w:suppressAutoHyphens/>
        <w:spacing w:line="360" w:lineRule="auto"/>
        <w:jc w:val="both"/>
        <w:outlineLvl w:val="0"/>
        <w:rPr>
          <w:rStyle w:val="Zvraznn"/>
          <w:rFonts w:ascii="Times New Roman" w:hAnsi="Times New Roman" w:cs="Times New Roman"/>
          <w:b/>
          <w:i w:val="0"/>
          <w:sz w:val="36"/>
          <w:szCs w:val="36"/>
        </w:rPr>
      </w:pPr>
      <w:bookmarkStart w:id="61" w:name="_Toc449603015"/>
      <w:r w:rsidRPr="00B755B5">
        <w:rPr>
          <w:rStyle w:val="Zvraznn"/>
          <w:rFonts w:ascii="Times New Roman" w:hAnsi="Times New Roman" w:cs="Times New Roman"/>
          <w:b/>
          <w:i w:val="0"/>
          <w:sz w:val="36"/>
          <w:szCs w:val="36"/>
        </w:rPr>
        <w:t>Praktická část</w:t>
      </w:r>
      <w:bookmarkEnd w:id="61"/>
    </w:p>
    <w:p w:rsidR="00D95E4B" w:rsidRPr="000D3B1B" w:rsidRDefault="00C475CA" w:rsidP="000D3B1B">
      <w:pPr>
        <w:pStyle w:val="Bezmezer"/>
        <w:suppressAutoHyphens/>
        <w:spacing w:line="360" w:lineRule="auto"/>
        <w:jc w:val="both"/>
        <w:rPr>
          <w:rFonts w:ascii="Times New Roman" w:hAnsi="Times New Roman" w:cs="Times New Roman"/>
          <w:sz w:val="24"/>
          <w:szCs w:val="24"/>
        </w:rPr>
      </w:pPr>
      <w:r w:rsidRPr="000D3B1B">
        <w:rPr>
          <w:rFonts w:ascii="Times New Roman" w:hAnsi="Times New Roman" w:cs="Times New Roman"/>
          <w:sz w:val="24"/>
          <w:szCs w:val="24"/>
        </w:rPr>
        <w:t xml:space="preserve">Praktická část bakalářské práce je zaměřena na </w:t>
      </w:r>
      <w:r w:rsidR="002B34ED" w:rsidRPr="000D3B1B">
        <w:rPr>
          <w:rFonts w:ascii="Times New Roman" w:hAnsi="Times New Roman" w:cs="Times New Roman"/>
          <w:sz w:val="24"/>
          <w:szCs w:val="24"/>
        </w:rPr>
        <w:t>subjekty, kteří čerpali finanční prostředky z fondů Evropské unie.</w:t>
      </w:r>
      <w:r w:rsidRPr="000D3B1B">
        <w:rPr>
          <w:rFonts w:ascii="Times New Roman" w:hAnsi="Times New Roman" w:cs="Times New Roman"/>
          <w:sz w:val="24"/>
          <w:szCs w:val="24"/>
        </w:rPr>
        <w:t xml:space="preserve"> Čten</w:t>
      </w:r>
      <w:r w:rsidR="002B34ED" w:rsidRPr="000D3B1B">
        <w:rPr>
          <w:rFonts w:ascii="Times New Roman" w:hAnsi="Times New Roman" w:cs="Times New Roman"/>
          <w:sz w:val="24"/>
          <w:szCs w:val="24"/>
        </w:rPr>
        <w:t>ář se dozví</w:t>
      </w:r>
      <w:r w:rsidR="00C55AED" w:rsidRPr="000D3B1B">
        <w:rPr>
          <w:rFonts w:ascii="Times New Roman" w:hAnsi="Times New Roman" w:cs="Times New Roman"/>
          <w:sz w:val="24"/>
          <w:szCs w:val="24"/>
        </w:rPr>
        <w:t>,</w:t>
      </w:r>
      <w:r w:rsidR="002B34ED" w:rsidRPr="000D3B1B">
        <w:rPr>
          <w:rFonts w:ascii="Times New Roman" w:hAnsi="Times New Roman" w:cs="Times New Roman"/>
          <w:sz w:val="24"/>
          <w:szCs w:val="24"/>
        </w:rPr>
        <w:t xml:space="preserve"> do jaké podporované osy Podpory rozvoje venkova byl projekt specifikován, jaké byly celkové náklady na projekt a jaká výše částky, v procentech, byla</w:t>
      </w:r>
      <w:r w:rsidR="00C55AED" w:rsidRPr="000D3B1B">
        <w:rPr>
          <w:rFonts w:ascii="Times New Roman" w:hAnsi="Times New Roman" w:cs="Times New Roman"/>
          <w:sz w:val="24"/>
          <w:szCs w:val="24"/>
        </w:rPr>
        <w:t xml:space="preserve"> poskytnuta z Rozvoje venkova, </w:t>
      </w:r>
      <w:r w:rsidRPr="000D3B1B">
        <w:rPr>
          <w:rFonts w:ascii="Times New Roman" w:hAnsi="Times New Roman" w:cs="Times New Roman"/>
          <w:sz w:val="24"/>
          <w:szCs w:val="24"/>
        </w:rPr>
        <w:t xml:space="preserve">ale dočte se také základní informace </w:t>
      </w:r>
      <w:r w:rsidR="00094AD2">
        <w:rPr>
          <w:rFonts w:ascii="Times New Roman" w:hAnsi="Times New Roman" w:cs="Times New Roman"/>
          <w:sz w:val="24"/>
          <w:szCs w:val="24"/>
        </w:rPr>
        <w:br/>
      </w:r>
      <w:r w:rsidRPr="000D3B1B">
        <w:rPr>
          <w:rFonts w:ascii="Times New Roman" w:hAnsi="Times New Roman" w:cs="Times New Roman"/>
          <w:sz w:val="24"/>
          <w:szCs w:val="24"/>
        </w:rPr>
        <w:t xml:space="preserve">o jednotlivých </w:t>
      </w:r>
      <w:r w:rsidR="002B34ED" w:rsidRPr="000D3B1B">
        <w:rPr>
          <w:rFonts w:ascii="Times New Roman" w:hAnsi="Times New Roman" w:cs="Times New Roman"/>
          <w:sz w:val="24"/>
          <w:szCs w:val="24"/>
        </w:rPr>
        <w:t>subjektech, jaké formy subjektů žádají o dotaci, kolik zaměstnanců zaměstnávají, kde se nachází sídlo podnikání včetně předmětu podnikání</w:t>
      </w:r>
      <w:r w:rsidR="00C55AED" w:rsidRPr="000D3B1B">
        <w:rPr>
          <w:rFonts w:ascii="Times New Roman" w:hAnsi="Times New Roman" w:cs="Times New Roman"/>
          <w:sz w:val="24"/>
          <w:szCs w:val="24"/>
        </w:rPr>
        <w:t xml:space="preserve">. </w:t>
      </w:r>
      <w:r w:rsidR="00D95E4B" w:rsidRPr="000D3B1B">
        <w:rPr>
          <w:rFonts w:ascii="Times New Roman" w:hAnsi="Times New Roman" w:cs="Times New Roman"/>
          <w:sz w:val="24"/>
          <w:szCs w:val="24"/>
        </w:rPr>
        <w:t>Cílem bakalářské práce je analyzovat rozvoj venkova a podporované aktivity, zhodnotit jejich realizaci v České republice u vybraných přijímatelů pomoci ze strukturálních fondů EU, a jaké mají zkušenosti s přípravou žádostí, jejich realizací a přínosem pro jejich činnosti. Dále pomocí dotazníkového šetření zjistit jak subjekty, které čerpaly dotace, byly spokojeny s postupem, jak získat dotaci, jaké subjekty čerpají dotaci, jaké byly jejich náklady na podporované projekty a zformulovat doporučení vedoucí ke zlepšení postupu a informovanosti možnosti podpory pro zlepšení celého procesu.</w:t>
      </w:r>
    </w:p>
    <w:p w:rsidR="00110927" w:rsidRPr="000D3B1B" w:rsidRDefault="00110927" w:rsidP="000D3B1B">
      <w:pPr>
        <w:pStyle w:val="Bezmezer"/>
        <w:suppressAutoHyphens/>
        <w:spacing w:line="360" w:lineRule="auto"/>
        <w:jc w:val="both"/>
        <w:rPr>
          <w:sz w:val="24"/>
          <w:szCs w:val="24"/>
        </w:rPr>
      </w:pPr>
    </w:p>
    <w:p w:rsidR="00500E42" w:rsidRPr="00B755B5" w:rsidRDefault="003B4A3C" w:rsidP="009D2051">
      <w:pPr>
        <w:pStyle w:val="Bezmezer"/>
        <w:numPr>
          <w:ilvl w:val="1"/>
          <w:numId w:val="14"/>
        </w:numPr>
        <w:suppressAutoHyphens/>
        <w:spacing w:line="360" w:lineRule="auto"/>
        <w:jc w:val="both"/>
        <w:outlineLvl w:val="0"/>
        <w:rPr>
          <w:rStyle w:val="Zvraznn"/>
          <w:rFonts w:ascii="Times New Roman" w:hAnsi="Times New Roman" w:cs="Times New Roman"/>
          <w:b/>
          <w:i w:val="0"/>
          <w:sz w:val="32"/>
          <w:szCs w:val="32"/>
        </w:rPr>
      </w:pPr>
      <w:r w:rsidRPr="000D3B1B">
        <w:rPr>
          <w:rStyle w:val="Zvraznn"/>
          <w:rFonts w:ascii="Times New Roman" w:hAnsi="Times New Roman" w:cs="Times New Roman"/>
          <w:b/>
          <w:i w:val="0"/>
          <w:sz w:val="24"/>
          <w:szCs w:val="24"/>
        </w:rPr>
        <w:t xml:space="preserve"> </w:t>
      </w:r>
      <w:bookmarkStart w:id="62" w:name="_Toc449603016"/>
      <w:r w:rsidR="00500E42" w:rsidRPr="00B755B5">
        <w:rPr>
          <w:rStyle w:val="Zvraznn"/>
          <w:rFonts w:ascii="Times New Roman" w:hAnsi="Times New Roman" w:cs="Times New Roman"/>
          <w:b/>
          <w:i w:val="0"/>
          <w:sz w:val="32"/>
          <w:szCs w:val="32"/>
        </w:rPr>
        <w:t>Kvantitativní průzkum a jeho průběh</w:t>
      </w:r>
      <w:bookmarkEnd w:id="62"/>
    </w:p>
    <w:p w:rsidR="00A26CCE" w:rsidRPr="000D3B1B" w:rsidRDefault="00A26CCE" w:rsidP="000D3B1B">
      <w:pPr>
        <w:suppressAutoHyphens/>
        <w:spacing w:after="0" w:line="360" w:lineRule="auto"/>
        <w:rPr>
          <w:szCs w:val="24"/>
        </w:rPr>
      </w:pPr>
      <w:r w:rsidRPr="000D3B1B">
        <w:rPr>
          <w:szCs w:val="24"/>
        </w:rPr>
        <w:t xml:space="preserve">Kvantitativní průzkum byl proveden formou dotazníkového šetření. Dotazníkové šetření je technika sběru dat, kdy jsou potřebné informace od zkoumaných osob získávány prostřednictvím předem sepsaných otázek. Na rozdíl např. od rozhovoru má respondent možnost si své odpovědi více rozmyslet. </w:t>
      </w:r>
    </w:p>
    <w:p w:rsidR="00460B2E" w:rsidRPr="000D3B1B" w:rsidRDefault="00A26CCE" w:rsidP="000D3B1B">
      <w:pPr>
        <w:suppressAutoHyphens/>
        <w:spacing w:after="0" w:line="360" w:lineRule="auto"/>
        <w:rPr>
          <w:szCs w:val="24"/>
        </w:rPr>
      </w:pPr>
      <w:r w:rsidRPr="000D3B1B">
        <w:rPr>
          <w:szCs w:val="24"/>
        </w:rPr>
        <w:t xml:space="preserve">V dotazníku se objevily otázky uzavřeného typu a otázky otevřené. Dotazník byl vytvořen v českém jazyce a obsahoval 16 otázek. </w:t>
      </w:r>
      <w:r w:rsidR="003B4A3C" w:rsidRPr="000D3B1B">
        <w:rPr>
          <w:rFonts w:cs="Times New Roman"/>
          <w:szCs w:val="24"/>
        </w:rPr>
        <w:t xml:space="preserve">Otázky byly zaměřené nejen na získání informací o charakteru žadatele, ale i na charakter a rozsah projektu, schopnost zpracovat žádost samostatně, spokojenost s metodickými pokyny, informovaností a účelností pro žadatele </w:t>
      </w:r>
      <w:r w:rsidR="000C23EF">
        <w:rPr>
          <w:rFonts w:cs="Times New Roman"/>
          <w:szCs w:val="24"/>
        </w:rPr>
        <w:br/>
      </w:r>
      <w:r w:rsidR="003B4A3C" w:rsidRPr="000D3B1B">
        <w:rPr>
          <w:rFonts w:cs="Times New Roman"/>
          <w:szCs w:val="24"/>
        </w:rPr>
        <w:t xml:space="preserve">o dotaci. </w:t>
      </w:r>
      <w:r w:rsidRPr="000D3B1B">
        <w:rPr>
          <w:szCs w:val="24"/>
        </w:rPr>
        <w:t>Sběr dat pro dotazníkové šetření probíha</w:t>
      </w:r>
      <w:r w:rsidR="003B4A3C" w:rsidRPr="000D3B1B">
        <w:rPr>
          <w:szCs w:val="24"/>
        </w:rPr>
        <w:t>l</w:t>
      </w:r>
      <w:r w:rsidRPr="000D3B1B">
        <w:rPr>
          <w:szCs w:val="24"/>
        </w:rPr>
        <w:t xml:space="preserve"> v měsících březen až duben roku 2016. Dotazník </w:t>
      </w:r>
      <w:r w:rsidR="003B4A3C" w:rsidRPr="000D3B1B">
        <w:rPr>
          <w:szCs w:val="24"/>
        </w:rPr>
        <w:t xml:space="preserve">byl vytvořen na serveru www.survio.com, </w:t>
      </w:r>
      <w:r w:rsidRPr="000D3B1B">
        <w:rPr>
          <w:szCs w:val="24"/>
        </w:rPr>
        <w:t>byl rozeslán pomocí e-mailu</w:t>
      </w:r>
      <w:r w:rsidR="003B4A3C" w:rsidRPr="000D3B1B">
        <w:rPr>
          <w:szCs w:val="24"/>
        </w:rPr>
        <w:t xml:space="preserve"> a b</w:t>
      </w:r>
      <w:r w:rsidRPr="000D3B1B">
        <w:rPr>
          <w:rFonts w:cs="Times New Roman"/>
          <w:szCs w:val="24"/>
        </w:rPr>
        <w:t xml:space="preserve">yl určen pro vybrané subjekty, které byly zveřejněny na webových stránkách Státního </w:t>
      </w:r>
      <w:r w:rsidRPr="000D3B1B">
        <w:rPr>
          <w:rFonts w:cs="Times New Roman"/>
          <w:szCs w:val="24"/>
        </w:rPr>
        <w:lastRenderedPageBreak/>
        <w:t xml:space="preserve">zemědělského intervenčního fondu v odkazu Seznamu příjemců dotací a na webových stránkách </w:t>
      </w:r>
      <w:proofErr w:type="spellStart"/>
      <w:r w:rsidRPr="000D3B1B">
        <w:rPr>
          <w:rFonts w:cs="Times New Roman"/>
          <w:szCs w:val="24"/>
        </w:rPr>
        <w:t>eAgri</w:t>
      </w:r>
      <w:proofErr w:type="spellEnd"/>
      <w:r w:rsidRPr="000D3B1B">
        <w:rPr>
          <w:rFonts w:cs="Times New Roman"/>
          <w:szCs w:val="24"/>
        </w:rPr>
        <w:t xml:space="preserve"> Venkov v odkazu Úspěšných projektů Programu rozvoje venkova.</w:t>
      </w:r>
      <w:r w:rsidR="003B4A3C" w:rsidRPr="000D3B1B">
        <w:rPr>
          <w:szCs w:val="24"/>
        </w:rPr>
        <w:t xml:space="preserve"> </w:t>
      </w:r>
      <w:r w:rsidRPr="000D3B1B">
        <w:rPr>
          <w:szCs w:val="24"/>
        </w:rPr>
        <w:t xml:space="preserve">Celkem bylo od respondentů získáno 78 dotazníků, tj. návratnost 74% a výsledky byly použity </w:t>
      </w:r>
      <w:r w:rsidR="009D2051">
        <w:rPr>
          <w:szCs w:val="24"/>
        </w:rPr>
        <w:br/>
      </w:r>
      <w:r w:rsidRPr="000D3B1B">
        <w:rPr>
          <w:szCs w:val="24"/>
        </w:rPr>
        <w:t xml:space="preserve">ke konečnému </w:t>
      </w:r>
      <w:r w:rsidR="003B4A3C" w:rsidRPr="000D3B1B">
        <w:rPr>
          <w:szCs w:val="24"/>
        </w:rPr>
        <w:t>v</w:t>
      </w:r>
      <w:r w:rsidRPr="000D3B1B">
        <w:rPr>
          <w:szCs w:val="24"/>
        </w:rPr>
        <w:t xml:space="preserve">yhodnocení. </w:t>
      </w:r>
      <w:r w:rsidR="00500E42" w:rsidRPr="000D3B1B">
        <w:rPr>
          <w:rFonts w:cs="Times New Roman"/>
          <w:szCs w:val="24"/>
        </w:rPr>
        <w:t>Vzor dotazníku v</w:t>
      </w:r>
      <w:r w:rsidR="000D3B1B">
        <w:rPr>
          <w:rFonts w:cs="Times New Roman"/>
          <w:szCs w:val="24"/>
        </w:rPr>
        <w:t> </w:t>
      </w:r>
      <w:r w:rsidR="000D3B1B">
        <w:rPr>
          <w:szCs w:val="24"/>
        </w:rPr>
        <w:t>přílohách</w:t>
      </w:r>
      <w:r w:rsidR="00500E42" w:rsidRPr="000D3B1B">
        <w:rPr>
          <w:szCs w:val="24"/>
        </w:rPr>
        <w:t>.</w:t>
      </w:r>
    </w:p>
    <w:p w:rsidR="003B4A3C" w:rsidRDefault="003B4A3C" w:rsidP="00110927">
      <w:pPr>
        <w:pStyle w:val="Bezmezer"/>
        <w:suppressAutoHyphens/>
        <w:spacing w:line="360" w:lineRule="auto"/>
        <w:jc w:val="both"/>
        <w:outlineLvl w:val="0"/>
        <w:rPr>
          <w:rFonts w:ascii="Times New Roman" w:hAnsi="Times New Roman" w:cs="Times New Roman"/>
          <w:b/>
          <w:color w:val="FF0000"/>
          <w:sz w:val="24"/>
          <w:szCs w:val="24"/>
        </w:rPr>
      </w:pPr>
    </w:p>
    <w:p w:rsidR="00500E42" w:rsidRDefault="00500E42" w:rsidP="009D2051">
      <w:pPr>
        <w:pStyle w:val="Bezmezer"/>
        <w:numPr>
          <w:ilvl w:val="1"/>
          <w:numId w:val="14"/>
        </w:numPr>
        <w:suppressAutoHyphens/>
        <w:spacing w:line="360" w:lineRule="auto"/>
        <w:jc w:val="both"/>
        <w:outlineLvl w:val="0"/>
        <w:rPr>
          <w:rStyle w:val="Zvraznn"/>
          <w:rFonts w:ascii="Times New Roman" w:hAnsi="Times New Roman" w:cs="Times New Roman"/>
          <w:b/>
          <w:i w:val="0"/>
          <w:sz w:val="32"/>
          <w:szCs w:val="32"/>
        </w:rPr>
      </w:pPr>
      <w:bookmarkStart w:id="63" w:name="_Toc449477220"/>
      <w:bookmarkStart w:id="64" w:name="_Toc449478105"/>
      <w:r>
        <w:rPr>
          <w:rStyle w:val="Zvraznn"/>
          <w:rFonts w:ascii="Times New Roman" w:hAnsi="Times New Roman" w:cs="Times New Roman"/>
          <w:b/>
          <w:i w:val="0"/>
          <w:sz w:val="32"/>
          <w:szCs w:val="32"/>
        </w:rPr>
        <w:t xml:space="preserve"> </w:t>
      </w:r>
      <w:bookmarkStart w:id="65" w:name="_Toc449603017"/>
      <w:r w:rsidR="003B4A3C">
        <w:rPr>
          <w:rStyle w:val="Zvraznn"/>
          <w:rFonts w:ascii="Times New Roman" w:hAnsi="Times New Roman" w:cs="Times New Roman"/>
          <w:b/>
          <w:i w:val="0"/>
          <w:sz w:val="32"/>
          <w:szCs w:val="32"/>
        </w:rPr>
        <w:t>Analýza</w:t>
      </w:r>
      <w:r>
        <w:rPr>
          <w:rStyle w:val="Zvraznn"/>
          <w:rFonts w:ascii="Times New Roman" w:hAnsi="Times New Roman" w:cs="Times New Roman"/>
          <w:b/>
          <w:i w:val="0"/>
          <w:sz w:val="32"/>
          <w:szCs w:val="32"/>
        </w:rPr>
        <w:t xml:space="preserve"> dotazníkového šetření</w:t>
      </w:r>
      <w:bookmarkEnd w:id="65"/>
    </w:p>
    <w:p w:rsidR="00500E42" w:rsidRPr="003B4A3C" w:rsidRDefault="00500E42" w:rsidP="00DB4B5D">
      <w:pPr>
        <w:pStyle w:val="Bezmezer"/>
        <w:suppressAutoHyphens/>
        <w:spacing w:line="360" w:lineRule="auto"/>
        <w:jc w:val="both"/>
        <w:rPr>
          <w:rStyle w:val="Zvraznn"/>
          <w:rFonts w:ascii="Times New Roman" w:hAnsi="Times New Roman" w:cs="Times New Roman"/>
          <w:sz w:val="24"/>
          <w:szCs w:val="24"/>
        </w:rPr>
      </w:pPr>
      <w:r w:rsidRPr="003B4A3C">
        <w:rPr>
          <w:rStyle w:val="Zvraznn"/>
          <w:rFonts w:ascii="Times New Roman" w:hAnsi="Times New Roman" w:cs="Times New Roman"/>
          <w:b/>
          <w:sz w:val="24"/>
          <w:szCs w:val="24"/>
        </w:rPr>
        <w:t>Otáz</w:t>
      </w:r>
      <w:r w:rsidR="003B4A3C" w:rsidRPr="003B4A3C">
        <w:rPr>
          <w:rStyle w:val="Zvraznn"/>
          <w:rFonts w:ascii="Times New Roman" w:hAnsi="Times New Roman" w:cs="Times New Roman"/>
          <w:b/>
          <w:sz w:val="24"/>
          <w:szCs w:val="24"/>
        </w:rPr>
        <w:t>ka č.</w:t>
      </w:r>
      <w:r w:rsidRPr="003B4A3C">
        <w:rPr>
          <w:rStyle w:val="Zvraznn"/>
          <w:rFonts w:ascii="Times New Roman" w:hAnsi="Times New Roman" w:cs="Times New Roman"/>
          <w:b/>
          <w:sz w:val="24"/>
          <w:szCs w:val="24"/>
        </w:rPr>
        <w:t xml:space="preserve"> 1</w:t>
      </w:r>
      <w:r w:rsidR="003B4A3C" w:rsidRPr="003B4A3C">
        <w:rPr>
          <w:rStyle w:val="Zvraznn"/>
          <w:rFonts w:ascii="Times New Roman" w:hAnsi="Times New Roman" w:cs="Times New Roman"/>
          <w:b/>
          <w:sz w:val="24"/>
          <w:szCs w:val="24"/>
        </w:rPr>
        <w:t>:</w:t>
      </w:r>
      <w:r w:rsidR="003B4A3C" w:rsidRPr="003B4A3C">
        <w:rPr>
          <w:rStyle w:val="Zvraznn"/>
          <w:rFonts w:ascii="Times New Roman" w:hAnsi="Times New Roman" w:cs="Times New Roman"/>
          <w:sz w:val="24"/>
          <w:szCs w:val="24"/>
        </w:rPr>
        <w:t xml:space="preserve"> Jste: </w:t>
      </w:r>
    </w:p>
    <w:p w:rsidR="00E82E51" w:rsidRPr="00463E2E" w:rsidRDefault="00E82E51" w:rsidP="00DB4B5D">
      <w:pPr>
        <w:pStyle w:val="Titulek"/>
        <w:jc w:val="center"/>
        <w:rPr>
          <w:color w:val="auto"/>
          <w:sz w:val="24"/>
          <w:szCs w:val="24"/>
        </w:rPr>
      </w:pPr>
      <w:bookmarkStart w:id="66" w:name="_Toc449560516"/>
      <w:r w:rsidRPr="00463E2E">
        <w:rPr>
          <w:color w:val="auto"/>
          <w:sz w:val="24"/>
          <w:szCs w:val="24"/>
        </w:rPr>
        <w:t xml:space="preserve">Graf </w:t>
      </w:r>
      <w:r w:rsidR="00375F44" w:rsidRPr="00463E2E">
        <w:rPr>
          <w:color w:val="auto"/>
          <w:sz w:val="24"/>
          <w:szCs w:val="24"/>
        </w:rPr>
        <w:fldChar w:fldCharType="begin"/>
      </w:r>
      <w:r w:rsidRPr="00463E2E">
        <w:rPr>
          <w:color w:val="auto"/>
          <w:sz w:val="24"/>
          <w:szCs w:val="24"/>
        </w:rPr>
        <w:instrText xml:space="preserve"> SEQ Graf \* ARABIC </w:instrText>
      </w:r>
      <w:r w:rsidR="00375F44" w:rsidRPr="00463E2E">
        <w:rPr>
          <w:color w:val="auto"/>
          <w:sz w:val="24"/>
          <w:szCs w:val="24"/>
        </w:rPr>
        <w:fldChar w:fldCharType="separate"/>
      </w:r>
      <w:r w:rsidR="00C30425">
        <w:rPr>
          <w:noProof/>
          <w:color w:val="auto"/>
          <w:sz w:val="24"/>
          <w:szCs w:val="24"/>
        </w:rPr>
        <w:t>2</w:t>
      </w:r>
      <w:r w:rsidR="00375F44" w:rsidRPr="00463E2E">
        <w:rPr>
          <w:color w:val="auto"/>
          <w:sz w:val="24"/>
          <w:szCs w:val="24"/>
        </w:rPr>
        <w:fldChar w:fldCharType="end"/>
      </w:r>
      <w:r w:rsidRPr="00463E2E">
        <w:rPr>
          <w:color w:val="auto"/>
          <w:sz w:val="24"/>
          <w:szCs w:val="24"/>
        </w:rPr>
        <w:t xml:space="preserve"> Právní forma subjektu</w:t>
      </w:r>
      <w:bookmarkEnd w:id="63"/>
      <w:bookmarkEnd w:id="64"/>
      <w:bookmarkEnd w:id="66"/>
    </w:p>
    <w:p w:rsidR="00460B2E" w:rsidRDefault="00460B2E" w:rsidP="00DB4B5D">
      <w:pPr>
        <w:pStyle w:val="Bezmezer"/>
        <w:suppressAutoHyphens/>
        <w:spacing w:line="360" w:lineRule="auto"/>
        <w:ind w:left="360"/>
        <w:jc w:val="center"/>
      </w:pPr>
      <w:r w:rsidRPr="00460B2E">
        <w:rPr>
          <w:noProof/>
          <w:lang w:eastAsia="cs-CZ"/>
        </w:rPr>
        <w:drawing>
          <wp:inline distT="0" distB="0" distL="0" distR="0">
            <wp:extent cx="4108598" cy="2137144"/>
            <wp:effectExtent l="19050" t="0" r="25252" b="0"/>
            <wp:docPr id="4"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97B6E" w:rsidRDefault="00460B2E" w:rsidP="009D2051">
      <w:pPr>
        <w:pStyle w:val="Bezmezer"/>
        <w:suppressAutoHyphens/>
        <w:spacing w:line="360" w:lineRule="auto"/>
        <w:ind w:left="908" w:firstLine="454"/>
        <w:jc w:val="both"/>
        <w:rPr>
          <w:rFonts w:ascii="Times New Roman" w:hAnsi="Times New Roman" w:cs="Times New Roman"/>
          <w:i/>
          <w:sz w:val="24"/>
          <w:szCs w:val="24"/>
        </w:rPr>
      </w:pPr>
      <w:r w:rsidRPr="00460B2E">
        <w:rPr>
          <w:rFonts w:ascii="Times New Roman" w:hAnsi="Times New Roman" w:cs="Times New Roman"/>
          <w:i/>
          <w:sz w:val="24"/>
          <w:szCs w:val="24"/>
        </w:rPr>
        <w:t>Zdroj: Vlastní zpracování dle vlastního dotazníkového šetření</w:t>
      </w:r>
    </w:p>
    <w:p w:rsidR="00197B6E" w:rsidRDefault="00197B6E" w:rsidP="00DB4B5D">
      <w:pPr>
        <w:pStyle w:val="Bezmezer"/>
        <w:suppressAutoHyphens/>
        <w:spacing w:line="360" w:lineRule="auto"/>
        <w:jc w:val="both"/>
        <w:rPr>
          <w:rFonts w:ascii="Times New Roman" w:hAnsi="Times New Roman" w:cs="Times New Roman"/>
          <w:i/>
          <w:sz w:val="24"/>
          <w:szCs w:val="24"/>
        </w:rPr>
      </w:pPr>
    </w:p>
    <w:p w:rsidR="003B4A3C" w:rsidRDefault="00460B2E" w:rsidP="00DB4B5D">
      <w:pPr>
        <w:pStyle w:val="Bezmezer"/>
        <w:suppressAutoHyphens/>
        <w:spacing w:line="360" w:lineRule="auto"/>
        <w:jc w:val="both"/>
        <w:rPr>
          <w:rFonts w:ascii="Times New Roman" w:hAnsi="Times New Roman" w:cs="Times New Roman"/>
          <w:sz w:val="24"/>
          <w:szCs w:val="24"/>
        </w:rPr>
      </w:pPr>
      <w:r w:rsidRPr="00197B6E">
        <w:rPr>
          <w:rFonts w:ascii="Times New Roman" w:hAnsi="Times New Roman" w:cs="Times New Roman"/>
          <w:sz w:val="24"/>
          <w:szCs w:val="24"/>
        </w:rPr>
        <w:t xml:space="preserve">Z výše uvedeného grafu vyplývá, že 67 % dotázaných (52 respondentů) zaujímá jinou formu právního podnikání, nejvíce dotázaných respondentů zvolilo o. p. s. </w:t>
      </w:r>
      <w:r w:rsidR="00197B6E" w:rsidRPr="00197B6E">
        <w:rPr>
          <w:rFonts w:ascii="Times New Roman" w:hAnsi="Times New Roman" w:cs="Times New Roman"/>
          <w:sz w:val="24"/>
          <w:szCs w:val="24"/>
        </w:rPr>
        <w:t>-</w:t>
      </w:r>
      <w:r w:rsidRPr="00197B6E">
        <w:rPr>
          <w:rFonts w:ascii="Times New Roman" w:hAnsi="Times New Roman" w:cs="Times New Roman"/>
          <w:sz w:val="24"/>
          <w:szCs w:val="24"/>
        </w:rPr>
        <w:t xml:space="preserve"> obecně prospěšná společnost, </w:t>
      </w:r>
      <w:proofErr w:type="gramStart"/>
      <w:r w:rsidRPr="00197B6E">
        <w:rPr>
          <w:rFonts w:ascii="Times New Roman" w:hAnsi="Times New Roman" w:cs="Times New Roman"/>
          <w:sz w:val="24"/>
          <w:szCs w:val="24"/>
        </w:rPr>
        <w:t>dále z. s.</w:t>
      </w:r>
      <w:proofErr w:type="gramEnd"/>
      <w:r w:rsidRPr="00197B6E">
        <w:rPr>
          <w:rFonts w:ascii="Times New Roman" w:hAnsi="Times New Roman" w:cs="Times New Roman"/>
          <w:sz w:val="24"/>
          <w:szCs w:val="24"/>
        </w:rPr>
        <w:t xml:space="preserve"> </w:t>
      </w:r>
      <w:r w:rsidR="00197B6E" w:rsidRPr="00197B6E">
        <w:rPr>
          <w:rFonts w:ascii="Times New Roman" w:hAnsi="Times New Roman" w:cs="Times New Roman"/>
          <w:sz w:val="24"/>
          <w:szCs w:val="24"/>
        </w:rPr>
        <w:t>-</w:t>
      </w:r>
      <w:r w:rsidRPr="00197B6E">
        <w:rPr>
          <w:rFonts w:ascii="Times New Roman" w:hAnsi="Times New Roman" w:cs="Times New Roman"/>
          <w:sz w:val="24"/>
          <w:szCs w:val="24"/>
        </w:rPr>
        <w:t xml:space="preserve"> zapsaný spolek, sdružení právnických a </w:t>
      </w:r>
      <w:r w:rsidR="00197B6E">
        <w:rPr>
          <w:rFonts w:ascii="Times New Roman" w:hAnsi="Times New Roman" w:cs="Times New Roman"/>
          <w:sz w:val="24"/>
          <w:szCs w:val="24"/>
        </w:rPr>
        <w:t xml:space="preserve">fyzických osob </w:t>
      </w:r>
      <w:r w:rsidR="009D2051">
        <w:rPr>
          <w:rFonts w:ascii="Times New Roman" w:hAnsi="Times New Roman" w:cs="Times New Roman"/>
          <w:sz w:val="24"/>
          <w:szCs w:val="24"/>
        </w:rPr>
        <w:br/>
      </w:r>
      <w:r w:rsidR="00197B6E">
        <w:rPr>
          <w:rFonts w:ascii="Times New Roman" w:hAnsi="Times New Roman" w:cs="Times New Roman"/>
          <w:sz w:val="24"/>
          <w:szCs w:val="24"/>
        </w:rPr>
        <w:t xml:space="preserve">a </w:t>
      </w:r>
      <w:r w:rsidR="00F82C84">
        <w:rPr>
          <w:rFonts w:ascii="Times New Roman" w:hAnsi="Times New Roman" w:cs="Times New Roman"/>
          <w:sz w:val="24"/>
          <w:szCs w:val="24"/>
        </w:rPr>
        <w:t>obec</w:t>
      </w:r>
      <w:r w:rsidR="00197B6E" w:rsidRPr="00197B6E">
        <w:rPr>
          <w:rFonts w:ascii="Times New Roman" w:hAnsi="Times New Roman" w:cs="Times New Roman"/>
          <w:sz w:val="24"/>
          <w:szCs w:val="24"/>
        </w:rPr>
        <w:t>, 15 % (12 respondentů</w:t>
      </w:r>
      <w:r w:rsidRPr="00197B6E">
        <w:rPr>
          <w:rFonts w:ascii="Times New Roman" w:hAnsi="Times New Roman" w:cs="Times New Roman"/>
          <w:sz w:val="24"/>
          <w:szCs w:val="24"/>
        </w:rPr>
        <w:t xml:space="preserve">) se </w:t>
      </w:r>
      <w:r w:rsidR="00197B6E" w:rsidRPr="00197B6E">
        <w:rPr>
          <w:rFonts w:ascii="Times New Roman" w:hAnsi="Times New Roman" w:cs="Times New Roman"/>
          <w:sz w:val="24"/>
          <w:szCs w:val="24"/>
        </w:rPr>
        <w:t xml:space="preserve">zvolilo s. r. o. - společnost s ručením omezeným.  Dalších 9 % (7 respondentů) je a. s. - akciová společnost a zbylých 9 % (7 respondentů) má právní formu družstva. </w:t>
      </w:r>
    </w:p>
    <w:p w:rsidR="000D3B1B" w:rsidRDefault="000D3B1B" w:rsidP="00DB4B5D">
      <w:pPr>
        <w:pStyle w:val="Bezmezer"/>
        <w:suppressAutoHyphens/>
        <w:spacing w:line="360" w:lineRule="auto"/>
        <w:jc w:val="both"/>
        <w:rPr>
          <w:rFonts w:ascii="Times New Roman" w:hAnsi="Times New Roman" w:cs="Times New Roman"/>
          <w:sz w:val="24"/>
          <w:szCs w:val="24"/>
        </w:rPr>
      </w:pPr>
    </w:p>
    <w:p w:rsidR="000D3B1B" w:rsidRDefault="000D3B1B" w:rsidP="00DB4B5D">
      <w:pPr>
        <w:pStyle w:val="Bezmezer"/>
        <w:suppressAutoHyphens/>
        <w:spacing w:line="360" w:lineRule="auto"/>
        <w:jc w:val="both"/>
        <w:rPr>
          <w:rFonts w:ascii="Times New Roman" w:hAnsi="Times New Roman" w:cs="Times New Roman"/>
          <w:sz w:val="24"/>
          <w:szCs w:val="24"/>
        </w:rPr>
      </w:pPr>
    </w:p>
    <w:p w:rsidR="000D3B1B" w:rsidRDefault="000D3B1B" w:rsidP="00DB4B5D">
      <w:pPr>
        <w:pStyle w:val="Bezmezer"/>
        <w:suppressAutoHyphens/>
        <w:spacing w:line="360" w:lineRule="auto"/>
        <w:jc w:val="both"/>
        <w:rPr>
          <w:rFonts w:ascii="Times New Roman" w:hAnsi="Times New Roman" w:cs="Times New Roman"/>
          <w:sz w:val="24"/>
          <w:szCs w:val="24"/>
        </w:rPr>
      </w:pPr>
    </w:p>
    <w:p w:rsidR="000D3B1B" w:rsidRDefault="000D3B1B" w:rsidP="00DB4B5D">
      <w:pPr>
        <w:pStyle w:val="Bezmezer"/>
        <w:suppressAutoHyphens/>
        <w:spacing w:line="360" w:lineRule="auto"/>
        <w:jc w:val="both"/>
        <w:rPr>
          <w:rFonts w:ascii="Times New Roman" w:hAnsi="Times New Roman" w:cs="Times New Roman"/>
          <w:sz w:val="24"/>
          <w:szCs w:val="24"/>
        </w:rPr>
      </w:pPr>
    </w:p>
    <w:p w:rsidR="000D3B1B" w:rsidRDefault="000D3B1B" w:rsidP="00DB4B5D">
      <w:pPr>
        <w:pStyle w:val="Bezmezer"/>
        <w:suppressAutoHyphens/>
        <w:spacing w:line="360" w:lineRule="auto"/>
        <w:jc w:val="both"/>
        <w:rPr>
          <w:rFonts w:ascii="Times New Roman" w:hAnsi="Times New Roman" w:cs="Times New Roman"/>
          <w:sz w:val="24"/>
          <w:szCs w:val="24"/>
        </w:rPr>
      </w:pPr>
    </w:p>
    <w:p w:rsidR="000D3B1B" w:rsidRDefault="000D3B1B" w:rsidP="00DB4B5D">
      <w:pPr>
        <w:pStyle w:val="Bezmezer"/>
        <w:suppressAutoHyphens/>
        <w:spacing w:line="360" w:lineRule="auto"/>
        <w:jc w:val="both"/>
        <w:rPr>
          <w:rFonts w:ascii="Times New Roman" w:hAnsi="Times New Roman" w:cs="Times New Roman"/>
          <w:sz w:val="24"/>
          <w:szCs w:val="24"/>
        </w:rPr>
      </w:pPr>
    </w:p>
    <w:p w:rsidR="000D3B1B" w:rsidRDefault="000D3B1B" w:rsidP="00DB4B5D">
      <w:pPr>
        <w:pStyle w:val="Bezmezer"/>
        <w:suppressAutoHyphens/>
        <w:spacing w:line="360" w:lineRule="auto"/>
        <w:jc w:val="both"/>
        <w:rPr>
          <w:rFonts w:ascii="Times New Roman" w:hAnsi="Times New Roman" w:cs="Times New Roman"/>
          <w:sz w:val="24"/>
          <w:szCs w:val="24"/>
        </w:rPr>
      </w:pPr>
    </w:p>
    <w:p w:rsidR="000D3B1B" w:rsidRDefault="000D3B1B" w:rsidP="00DB4B5D">
      <w:pPr>
        <w:pStyle w:val="Bezmezer"/>
        <w:suppressAutoHyphens/>
        <w:spacing w:line="360" w:lineRule="auto"/>
        <w:jc w:val="both"/>
        <w:rPr>
          <w:rFonts w:ascii="Times New Roman" w:hAnsi="Times New Roman" w:cs="Times New Roman"/>
          <w:sz w:val="24"/>
          <w:szCs w:val="24"/>
        </w:rPr>
      </w:pPr>
    </w:p>
    <w:p w:rsidR="000D3B1B" w:rsidRDefault="000D3B1B" w:rsidP="00DB4B5D">
      <w:pPr>
        <w:pStyle w:val="Bezmezer"/>
        <w:suppressAutoHyphens/>
        <w:spacing w:line="360" w:lineRule="auto"/>
        <w:jc w:val="both"/>
        <w:rPr>
          <w:rFonts w:ascii="Times New Roman" w:hAnsi="Times New Roman" w:cs="Times New Roman"/>
          <w:sz w:val="24"/>
          <w:szCs w:val="24"/>
        </w:rPr>
      </w:pPr>
    </w:p>
    <w:p w:rsidR="003B4A3C" w:rsidRDefault="003B4A3C" w:rsidP="00DB4B5D">
      <w:pPr>
        <w:pStyle w:val="Bezmezer"/>
        <w:suppressAutoHyphens/>
        <w:spacing w:line="360" w:lineRule="auto"/>
        <w:jc w:val="both"/>
        <w:rPr>
          <w:rStyle w:val="Zvraznn"/>
          <w:rFonts w:ascii="Times New Roman" w:hAnsi="Times New Roman" w:cs="Times New Roman"/>
          <w:sz w:val="24"/>
          <w:szCs w:val="24"/>
        </w:rPr>
      </w:pPr>
      <w:r w:rsidRPr="003B4A3C">
        <w:rPr>
          <w:rStyle w:val="Zvraznn"/>
          <w:rFonts w:ascii="Times New Roman" w:hAnsi="Times New Roman" w:cs="Times New Roman"/>
          <w:b/>
          <w:sz w:val="24"/>
          <w:szCs w:val="24"/>
        </w:rPr>
        <w:lastRenderedPageBreak/>
        <w:t>Otázka č. 2:</w:t>
      </w:r>
      <w:r w:rsidRPr="003B4A3C">
        <w:rPr>
          <w:rStyle w:val="Zvraznn"/>
          <w:rFonts w:ascii="Times New Roman" w:hAnsi="Times New Roman" w:cs="Times New Roman"/>
          <w:sz w:val="24"/>
          <w:szCs w:val="24"/>
        </w:rPr>
        <w:t xml:space="preserve"> V jakém oboru podnikáte? Lesnictví, rybářství, zemědělství, …</w:t>
      </w:r>
    </w:p>
    <w:p w:rsidR="00147B61" w:rsidRPr="003B4A3C" w:rsidRDefault="00147B61" w:rsidP="00DB4B5D">
      <w:pPr>
        <w:pStyle w:val="Bezmezer"/>
        <w:suppressAutoHyphens/>
        <w:spacing w:line="360" w:lineRule="auto"/>
        <w:jc w:val="both"/>
        <w:rPr>
          <w:rStyle w:val="Zvraznn"/>
          <w:rFonts w:ascii="Times New Roman" w:hAnsi="Times New Roman" w:cs="Times New Roman"/>
          <w:sz w:val="24"/>
          <w:szCs w:val="24"/>
        </w:rPr>
      </w:pPr>
    </w:p>
    <w:p w:rsidR="00E82E51" w:rsidRPr="00463E2E" w:rsidRDefault="00E82E51" w:rsidP="00DB4B5D">
      <w:pPr>
        <w:pStyle w:val="Titulek"/>
        <w:jc w:val="center"/>
        <w:rPr>
          <w:color w:val="auto"/>
          <w:sz w:val="24"/>
          <w:szCs w:val="24"/>
        </w:rPr>
      </w:pPr>
      <w:bookmarkStart w:id="67" w:name="_Toc449477221"/>
      <w:bookmarkStart w:id="68" w:name="_Toc449478106"/>
      <w:bookmarkStart w:id="69" w:name="_Toc449560517"/>
      <w:r w:rsidRPr="00463E2E">
        <w:rPr>
          <w:color w:val="auto"/>
          <w:sz w:val="24"/>
          <w:szCs w:val="24"/>
        </w:rPr>
        <w:t xml:space="preserve">Graf </w:t>
      </w:r>
      <w:r w:rsidR="00375F44" w:rsidRPr="00463E2E">
        <w:rPr>
          <w:color w:val="auto"/>
          <w:sz w:val="24"/>
          <w:szCs w:val="24"/>
        </w:rPr>
        <w:fldChar w:fldCharType="begin"/>
      </w:r>
      <w:r w:rsidRPr="00463E2E">
        <w:rPr>
          <w:color w:val="auto"/>
          <w:sz w:val="24"/>
          <w:szCs w:val="24"/>
        </w:rPr>
        <w:instrText xml:space="preserve"> SEQ Graf \* ARABIC </w:instrText>
      </w:r>
      <w:r w:rsidR="00375F44" w:rsidRPr="00463E2E">
        <w:rPr>
          <w:color w:val="auto"/>
          <w:sz w:val="24"/>
          <w:szCs w:val="24"/>
        </w:rPr>
        <w:fldChar w:fldCharType="separate"/>
      </w:r>
      <w:r w:rsidR="00C30425">
        <w:rPr>
          <w:noProof/>
          <w:color w:val="auto"/>
          <w:sz w:val="24"/>
          <w:szCs w:val="24"/>
        </w:rPr>
        <w:t>3</w:t>
      </w:r>
      <w:r w:rsidR="00375F44" w:rsidRPr="00463E2E">
        <w:rPr>
          <w:color w:val="auto"/>
          <w:sz w:val="24"/>
          <w:szCs w:val="24"/>
        </w:rPr>
        <w:fldChar w:fldCharType="end"/>
      </w:r>
      <w:r w:rsidRPr="00463E2E">
        <w:rPr>
          <w:color w:val="auto"/>
          <w:sz w:val="24"/>
          <w:szCs w:val="24"/>
        </w:rPr>
        <w:t xml:space="preserve"> Předmět podnikání subjektu</w:t>
      </w:r>
      <w:bookmarkEnd w:id="67"/>
      <w:bookmarkEnd w:id="68"/>
      <w:bookmarkEnd w:id="69"/>
    </w:p>
    <w:p w:rsidR="00F82C84" w:rsidRDefault="00F82C84" w:rsidP="00DB4B5D">
      <w:pPr>
        <w:pStyle w:val="Bezmezer"/>
        <w:suppressAutoHyphens/>
        <w:spacing w:line="360" w:lineRule="auto"/>
        <w:jc w:val="center"/>
        <w:rPr>
          <w:rFonts w:ascii="Times New Roman" w:hAnsi="Times New Roman" w:cs="Times New Roman"/>
          <w:b/>
          <w:sz w:val="24"/>
          <w:szCs w:val="24"/>
        </w:rPr>
      </w:pPr>
      <w:r w:rsidRPr="00F82C84">
        <w:rPr>
          <w:rFonts w:ascii="Times New Roman" w:hAnsi="Times New Roman" w:cs="Times New Roman"/>
          <w:b/>
          <w:noProof/>
          <w:sz w:val="24"/>
          <w:szCs w:val="24"/>
          <w:lang w:eastAsia="cs-CZ"/>
        </w:rPr>
        <w:drawing>
          <wp:inline distT="0" distB="0" distL="0" distR="0">
            <wp:extent cx="4186991" cy="2156347"/>
            <wp:effectExtent l="19050" t="0" r="23059" b="0"/>
            <wp:docPr id="6"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D4CF2" w:rsidRDefault="009D2051" w:rsidP="009D2051">
      <w:pPr>
        <w:pStyle w:val="Bezmezer"/>
        <w:suppressAutoHyphens/>
        <w:spacing w:line="360" w:lineRule="auto"/>
        <w:ind w:left="454" w:firstLine="454"/>
        <w:jc w:val="both"/>
        <w:rPr>
          <w:rFonts w:ascii="Times New Roman" w:hAnsi="Times New Roman" w:cs="Times New Roman"/>
          <w:i/>
          <w:sz w:val="24"/>
          <w:szCs w:val="24"/>
        </w:rPr>
      </w:pPr>
      <w:r>
        <w:rPr>
          <w:rFonts w:ascii="Times New Roman" w:hAnsi="Times New Roman" w:cs="Times New Roman"/>
          <w:i/>
          <w:sz w:val="24"/>
          <w:szCs w:val="24"/>
        </w:rPr>
        <w:t xml:space="preserve">  </w:t>
      </w:r>
      <w:r w:rsidR="00747122" w:rsidRPr="00460B2E">
        <w:rPr>
          <w:rFonts w:ascii="Times New Roman" w:hAnsi="Times New Roman" w:cs="Times New Roman"/>
          <w:i/>
          <w:sz w:val="24"/>
          <w:szCs w:val="24"/>
        </w:rPr>
        <w:t>Zdroj: Vlastní zpracování dle vlastního dotazníkového šetření</w:t>
      </w:r>
    </w:p>
    <w:p w:rsidR="000D3B1B" w:rsidRDefault="000D3B1B" w:rsidP="00DB4B5D">
      <w:pPr>
        <w:pStyle w:val="Bezmezer"/>
        <w:suppressAutoHyphens/>
        <w:spacing w:line="360" w:lineRule="auto"/>
        <w:jc w:val="both"/>
        <w:rPr>
          <w:rFonts w:ascii="Times New Roman" w:hAnsi="Times New Roman" w:cs="Times New Roman"/>
          <w:i/>
          <w:sz w:val="24"/>
          <w:szCs w:val="24"/>
        </w:rPr>
      </w:pPr>
    </w:p>
    <w:p w:rsidR="009754A1" w:rsidRDefault="00747122" w:rsidP="00DB4B5D">
      <w:pPr>
        <w:pStyle w:val="Bezmezer"/>
        <w:suppressAutoHyphens/>
        <w:spacing w:line="360" w:lineRule="auto"/>
        <w:jc w:val="both"/>
        <w:rPr>
          <w:rFonts w:ascii="Times New Roman" w:hAnsi="Times New Roman" w:cs="Times New Roman"/>
          <w:sz w:val="24"/>
          <w:szCs w:val="24"/>
        </w:rPr>
      </w:pPr>
      <w:r w:rsidRPr="00747122">
        <w:rPr>
          <w:rFonts w:ascii="Times New Roman" w:hAnsi="Times New Roman" w:cs="Times New Roman"/>
          <w:sz w:val="24"/>
          <w:szCs w:val="24"/>
        </w:rPr>
        <w:t>Je velký podíl respondentů, kteří se zabývají rozvojem venkova, v grafickém zobrazení jde o 45%</w:t>
      </w:r>
      <w:r w:rsidR="004B3160">
        <w:rPr>
          <w:rFonts w:ascii="Times New Roman" w:hAnsi="Times New Roman" w:cs="Times New Roman"/>
          <w:sz w:val="24"/>
          <w:szCs w:val="24"/>
        </w:rPr>
        <w:t xml:space="preserve"> (35 dotazovaných). </w:t>
      </w:r>
      <w:r w:rsidRPr="00747122">
        <w:rPr>
          <w:rFonts w:ascii="Times New Roman" w:hAnsi="Times New Roman" w:cs="Times New Roman"/>
          <w:sz w:val="24"/>
          <w:szCs w:val="24"/>
        </w:rPr>
        <w:t>Následující graf uvádí přehled předmětu podnikání dotázaných respondentů</w:t>
      </w:r>
      <w:r w:rsidR="004B3160">
        <w:rPr>
          <w:rFonts w:ascii="Times New Roman" w:hAnsi="Times New Roman" w:cs="Times New Roman"/>
          <w:sz w:val="24"/>
          <w:szCs w:val="24"/>
        </w:rPr>
        <w:t>, kde 36% (28 respondentů) se zabývá zemědělstvím, 13% (10 dotazovaných) působí na úseku veřejné správy a zbylých 6% (5 dotazovaných) podniká v oblasti neziskového sektoru.</w:t>
      </w:r>
    </w:p>
    <w:p w:rsidR="003B4A3C" w:rsidRDefault="003B4A3C" w:rsidP="00DB4B5D">
      <w:pPr>
        <w:pStyle w:val="Bezmezer"/>
        <w:suppressAutoHyphens/>
        <w:spacing w:line="360" w:lineRule="auto"/>
        <w:jc w:val="both"/>
        <w:rPr>
          <w:rFonts w:ascii="Times New Roman" w:hAnsi="Times New Roman" w:cs="Times New Roman"/>
          <w:sz w:val="24"/>
          <w:szCs w:val="24"/>
        </w:rPr>
      </w:pPr>
    </w:p>
    <w:p w:rsidR="003B4A3C" w:rsidRDefault="003B4A3C" w:rsidP="00DB4B5D">
      <w:pPr>
        <w:pStyle w:val="Bezmezer"/>
        <w:suppressAutoHyphens/>
        <w:spacing w:line="360" w:lineRule="auto"/>
        <w:jc w:val="both"/>
        <w:rPr>
          <w:rFonts w:ascii="Times New Roman" w:hAnsi="Times New Roman" w:cs="Times New Roman"/>
          <w:bCs/>
          <w:i/>
          <w:sz w:val="24"/>
          <w:szCs w:val="24"/>
        </w:rPr>
      </w:pPr>
      <w:r w:rsidRPr="003B4A3C">
        <w:rPr>
          <w:rFonts w:ascii="Times New Roman" w:hAnsi="Times New Roman" w:cs="Times New Roman"/>
          <w:b/>
          <w:i/>
          <w:sz w:val="24"/>
          <w:szCs w:val="24"/>
        </w:rPr>
        <w:t>Otázka č. 3:</w:t>
      </w:r>
      <w:r w:rsidRPr="003B4A3C">
        <w:rPr>
          <w:rFonts w:ascii="Times New Roman" w:hAnsi="Times New Roman" w:cs="Times New Roman"/>
          <w:i/>
          <w:sz w:val="24"/>
          <w:szCs w:val="24"/>
        </w:rPr>
        <w:t xml:space="preserve"> </w:t>
      </w:r>
      <w:r w:rsidRPr="003B4A3C">
        <w:rPr>
          <w:rFonts w:ascii="Times New Roman" w:hAnsi="Times New Roman" w:cs="Times New Roman"/>
          <w:bCs/>
          <w:i/>
          <w:sz w:val="24"/>
          <w:szCs w:val="24"/>
        </w:rPr>
        <w:t>Kolik osob je zaměstnáno ve Vašem podniku?</w:t>
      </w:r>
    </w:p>
    <w:p w:rsidR="00147B61" w:rsidRPr="003B4A3C" w:rsidRDefault="00147B61" w:rsidP="00DB4B5D">
      <w:pPr>
        <w:pStyle w:val="Bezmezer"/>
        <w:suppressAutoHyphens/>
        <w:spacing w:line="360" w:lineRule="auto"/>
        <w:jc w:val="both"/>
        <w:rPr>
          <w:rFonts w:ascii="Times New Roman" w:hAnsi="Times New Roman" w:cs="Times New Roman"/>
          <w:i/>
          <w:sz w:val="24"/>
          <w:szCs w:val="24"/>
        </w:rPr>
      </w:pPr>
    </w:p>
    <w:p w:rsidR="004B3160" w:rsidRPr="00463E2E" w:rsidRDefault="00E82E51" w:rsidP="00DB4B5D">
      <w:pPr>
        <w:pStyle w:val="Titulek"/>
        <w:jc w:val="center"/>
        <w:rPr>
          <w:rFonts w:cs="Times New Roman"/>
          <w:b w:val="0"/>
          <w:color w:val="auto"/>
          <w:sz w:val="24"/>
          <w:szCs w:val="24"/>
        </w:rPr>
      </w:pPr>
      <w:bookmarkStart w:id="70" w:name="_Toc449478107"/>
      <w:bookmarkStart w:id="71" w:name="_Toc449560518"/>
      <w:r w:rsidRPr="00463E2E">
        <w:rPr>
          <w:color w:val="auto"/>
          <w:sz w:val="24"/>
          <w:szCs w:val="24"/>
        </w:rPr>
        <w:t xml:space="preserve">Graf </w:t>
      </w:r>
      <w:r w:rsidR="00375F44" w:rsidRPr="00463E2E">
        <w:rPr>
          <w:color w:val="auto"/>
          <w:sz w:val="24"/>
          <w:szCs w:val="24"/>
        </w:rPr>
        <w:fldChar w:fldCharType="begin"/>
      </w:r>
      <w:r w:rsidRPr="00463E2E">
        <w:rPr>
          <w:color w:val="auto"/>
          <w:sz w:val="24"/>
          <w:szCs w:val="24"/>
        </w:rPr>
        <w:instrText xml:space="preserve"> SEQ Graf \* ARABIC </w:instrText>
      </w:r>
      <w:r w:rsidR="00375F44" w:rsidRPr="00463E2E">
        <w:rPr>
          <w:color w:val="auto"/>
          <w:sz w:val="24"/>
          <w:szCs w:val="24"/>
        </w:rPr>
        <w:fldChar w:fldCharType="separate"/>
      </w:r>
      <w:r w:rsidR="00C30425">
        <w:rPr>
          <w:noProof/>
          <w:color w:val="auto"/>
          <w:sz w:val="24"/>
          <w:szCs w:val="24"/>
        </w:rPr>
        <w:t>4</w:t>
      </w:r>
      <w:r w:rsidR="00375F44" w:rsidRPr="00463E2E">
        <w:rPr>
          <w:color w:val="auto"/>
          <w:sz w:val="24"/>
          <w:szCs w:val="24"/>
        </w:rPr>
        <w:fldChar w:fldCharType="end"/>
      </w:r>
      <w:r w:rsidRPr="00463E2E">
        <w:rPr>
          <w:color w:val="auto"/>
          <w:sz w:val="24"/>
          <w:szCs w:val="24"/>
        </w:rPr>
        <w:t xml:space="preserve"> Počet zaměstnaných osob v dotazovaném subjektu</w:t>
      </w:r>
      <w:bookmarkEnd w:id="70"/>
      <w:bookmarkEnd w:id="71"/>
    </w:p>
    <w:p w:rsidR="00DD4CF2" w:rsidRPr="00747122" w:rsidRDefault="00DD4CF2" w:rsidP="00DB4B5D">
      <w:pPr>
        <w:pStyle w:val="Bezmezer"/>
        <w:suppressAutoHyphens/>
        <w:spacing w:line="360" w:lineRule="auto"/>
        <w:jc w:val="center"/>
        <w:rPr>
          <w:rFonts w:ascii="Times New Roman" w:hAnsi="Times New Roman" w:cs="Times New Roman"/>
          <w:b/>
          <w:sz w:val="24"/>
          <w:szCs w:val="24"/>
        </w:rPr>
      </w:pPr>
      <w:r w:rsidRPr="00DD4CF2">
        <w:rPr>
          <w:rFonts w:ascii="Times New Roman" w:hAnsi="Times New Roman" w:cs="Times New Roman"/>
          <w:b/>
          <w:noProof/>
          <w:sz w:val="24"/>
          <w:szCs w:val="24"/>
          <w:lang w:eastAsia="cs-CZ"/>
        </w:rPr>
        <w:drawing>
          <wp:inline distT="0" distB="0" distL="0" distR="0">
            <wp:extent cx="4021322" cy="2381693"/>
            <wp:effectExtent l="19050" t="0" r="17278" b="0"/>
            <wp:docPr id="7"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D4CF2" w:rsidRDefault="009D2051" w:rsidP="009D2051">
      <w:pPr>
        <w:pStyle w:val="Bezmezer"/>
        <w:suppressAutoHyphens/>
        <w:spacing w:line="360" w:lineRule="auto"/>
        <w:ind w:left="908"/>
        <w:jc w:val="both"/>
        <w:rPr>
          <w:rFonts w:ascii="Times New Roman" w:hAnsi="Times New Roman" w:cs="Times New Roman"/>
          <w:i/>
          <w:sz w:val="24"/>
          <w:szCs w:val="24"/>
        </w:rPr>
      </w:pPr>
      <w:r>
        <w:rPr>
          <w:rFonts w:ascii="Times New Roman" w:hAnsi="Times New Roman" w:cs="Times New Roman"/>
          <w:i/>
          <w:sz w:val="24"/>
          <w:szCs w:val="24"/>
        </w:rPr>
        <w:t xml:space="preserve">   </w:t>
      </w:r>
      <w:r w:rsidR="00DD4CF2" w:rsidRPr="00460B2E">
        <w:rPr>
          <w:rFonts w:ascii="Times New Roman" w:hAnsi="Times New Roman" w:cs="Times New Roman"/>
          <w:i/>
          <w:sz w:val="24"/>
          <w:szCs w:val="24"/>
        </w:rPr>
        <w:t>Zdroj: Vlastní zpracování dle vlastního dotazníkového šetření</w:t>
      </w:r>
    </w:p>
    <w:p w:rsidR="00DD4CF2" w:rsidRPr="00DD4CF2" w:rsidRDefault="00DD4CF2" w:rsidP="00DB4B5D">
      <w:pPr>
        <w:pStyle w:val="Bezmezer"/>
        <w:suppressAutoHyphens/>
        <w:spacing w:line="360" w:lineRule="auto"/>
        <w:jc w:val="both"/>
        <w:rPr>
          <w:rFonts w:ascii="Times New Roman" w:hAnsi="Times New Roman" w:cs="Times New Roman"/>
          <w:i/>
          <w:sz w:val="2"/>
          <w:szCs w:val="2"/>
        </w:rPr>
      </w:pPr>
    </w:p>
    <w:p w:rsidR="00DD4CF2" w:rsidRDefault="00DD4CF2" w:rsidP="00DB4B5D">
      <w:pPr>
        <w:pStyle w:val="Bezmezer"/>
        <w:suppressAutoHyphens/>
        <w:spacing w:line="360" w:lineRule="auto"/>
        <w:jc w:val="both"/>
        <w:rPr>
          <w:rFonts w:ascii="Times New Roman" w:hAnsi="Times New Roman" w:cs="Times New Roman"/>
          <w:sz w:val="24"/>
          <w:szCs w:val="24"/>
        </w:rPr>
      </w:pPr>
      <w:r w:rsidRPr="00DD4CF2">
        <w:rPr>
          <w:rFonts w:ascii="Times New Roman" w:hAnsi="Times New Roman" w:cs="Times New Roman"/>
          <w:sz w:val="24"/>
          <w:szCs w:val="24"/>
        </w:rPr>
        <w:lastRenderedPageBreak/>
        <w:t xml:space="preserve">Nejvíce </w:t>
      </w:r>
      <w:r>
        <w:rPr>
          <w:rFonts w:ascii="Times New Roman" w:hAnsi="Times New Roman" w:cs="Times New Roman"/>
          <w:sz w:val="24"/>
          <w:szCs w:val="24"/>
        </w:rPr>
        <w:t>subjektů zaměstnává do 10 osob ve svém podniku</w:t>
      </w:r>
      <w:r w:rsidR="000833F5">
        <w:rPr>
          <w:rFonts w:ascii="Times New Roman" w:hAnsi="Times New Roman" w:cs="Times New Roman"/>
          <w:sz w:val="24"/>
          <w:szCs w:val="24"/>
        </w:rPr>
        <w:t>, jedná</w:t>
      </w:r>
      <w:r w:rsidR="004B3160">
        <w:rPr>
          <w:rFonts w:ascii="Times New Roman" w:hAnsi="Times New Roman" w:cs="Times New Roman"/>
          <w:sz w:val="24"/>
          <w:szCs w:val="24"/>
        </w:rPr>
        <w:t xml:space="preserve"> se</w:t>
      </w:r>
      <w:r w:rsidR="000833F5">
        <w:rPr>
          <w:rFonts w:ascii="Times New Roman" w:hAnsi="Times New Roman" w:cs="Times New Roman"/>
          <w:sz w:val="24"/>
          <w:szCs w:val="24"/>
        </w:rPr>
        <w:t xml:space="preserve"> o </w:t>
      </w:r>
      <w:r w:rsidR="004B3160">
        <w:rPr>
          <w:rFonts w:ascii="Times New Roman" w:hAnsi="Times New Roman" w:cs="Times New Roman"/>
          <w:sz w:val="24"/>
          <w:szCs w:val="24"/>
        </w:rPr>
        <w:t>74% (</w:t>
      </w:r>
      <w:r w:rsidR="000833F5">
        <w:rPr>
          <w:rFonts w:ascii="Times New Roman" w:hAnsi="Times New Roman" w:cs="Times New Roman"/>
          <w:sz w:val="24"/>
          <w:szCs w:val="24"/>
        </w:rPr>
        <w:t>58 podniků</w:t>
      </w:r>
      <w:r w:rsidR="004B3160">
        <w:rPr>
          <w:rFonts w:ascii="Times New Roman" w:hAnsi="Times New Roman" w:cs="Times New Roman"/>
          <w:sz w:val="24"/>
          <w:szCs w:val="24"/>
        </w:rPr>
        <w:t>)</w:t>
      </w:r>
      <w:r w:rsidR="000833F5">
        <w:rPr>
          <w:rFonts w:ascii="Times New Roman" w:hAnsi="Times New Roman" w:cs="Times New Roman"/>
          <w:sz w:val="24"/>
          <w:szCs w:val="24"/>
        </w:rPr>
        <w:t>. Následuje rozmezí od 10 do 50 osob zaměstnaných v podniku,</w:t>
      </w:r>
      <w:r w:rsidR="004B3160">
        <w:rPr>
          <w:rFonts w:ascii="Times New Roman" w:hAnsi="Times New Roman" w:cs="Times New Roman"/>
          <w:sz w:val="24"/>
          <w:szCs w:val="24"/>
        </w:rPr>
        <w:t xml:space="preserve"> kde se jedná o 14% </w:t>
      </w:r>
      <w:r w:rsidR="004B3160">
        <w:rPr>
          <w:rFonts w:ascii="Times New Roman" w:hAnsi="Times New Roman" w:cs="Times New Roman"/>
          <w:sz w:val="24"/>
          <w:szCs w:val="24"/>
        </w:rPr>
        <w:br/>
        <w:t>(11 dotazovaných)</w:t>
      </w:r>
      <w:r w:rsidR="000833F5">
        <w:rPr>
          <w:rFonts w:ascii="Times New Roman" w:hAnsi="Times New Roman" w:cs="Times New Roman"/>
          <w:sz w:val="24"/>
          <w:szCs w:val="24"/>
        </w:rPr>
        <w:t xml:space="preserve"> a nejméně podniků z dotázaných zaměstnává 50 až 250 osob </w:t>
      </w:r>
      <w:r w:rsidR="004B3160">
        <w:rPr>
          <w:rFonts w:ascii="Times New Roman" w:hAnsi="Times New Roman" w:cs="Times New Roman"/>
          <w:sz w:val="24"/>
          <w:szCs w:val="24"/>
        </w:rPr>
        <w:t xml:space="preserve">12% </w:t>
      </w:r>
      <w:r w:rsidR="004B3160">
        <w:rPr>
          <w:rFonts w:ascii="Times New Roman" w:hAnsi="Times New Roman" w:cs="Times New Roman"/>
          <w:sz w:val="24"/>
          <w:szCs w:val="24"/>
        </w:rPr>
        <w:br/>
      </w:r>
      <w:r w:rsidR="000833F5">
        <w:rPr>
          <w:rFonts w:ascii="Times New Roman" w:hAnsi="Times New Roman" w:cs="Times New Roman"/>
          <w:sz w:val="24"/>
          <w:szCs w:val="24"/>
        </w:rPr>
        <w:t>(9 respondentů).</w:t>
      </w:r>
    </w:p>
    <w:p w:rsidR="000833F5" w:rsidRDefault="000833F5" w:rsidP="00DB4B5D">
      <w:pPr>
        <w:pStyle w:val="Bezmezer"/>
        <w:suppressAutoHyphens/>
        <w:spacing w:line="360" w:lineRule="auto"/>
        <w:jc w:val="both"/>
        <w:rPr>
          <w:rFonts w:ascii="Times New Roman" w:hAnsi="Times New Roman" w:cs="Times New Roman"/>
          <w:sz w:val="24"/>
          <w:szCs w:val="24"/>
        </w:rPr>
      </w:pPr>
    </w:p>
    <w:p w:rsidR="003B4A3C" w:rsidRDefault="003B4A3C" w:rsidP="00DB4B5D">
      <w:pPr>
        <w:pStyle w:val="Bezmezer"/>
        <w:suppressAutoHyphens/>
        <w:spacing w:line="360" w:lineRule="auto"/>
        <w:jc w:val="both"/>
        <w:rPr>
          <w:rFonts w:ascii="Times New Roman" w:hAnsi="Times New Roman" w:cs="Times New Roman"/>
          <w:bCs/>
          <w:i/>
          <w:sz w:val="24"/>
          <w:szCs w:val="24"/>
        </w:rPr>
      </w:pPr>
      <w:r w:rsidRPr="001B0E5A">
        <w:rPr>
          <w:rFonts w:ascii="Times New Roman" w:hAnsi="Times New Roman" w:cs="Times New Roman"/>
          <w:b/>
          <w:i/>
          <w:sz w:val="24"/>
          <w:szCs w:val="24"/>
        </w:rPr>
        <w:t>Otázka č. 4:</w:t>
      </w:r>
      <w:r w:rsidRPr="001B0E5A">
        <w:rPr>
          <w:rFonts w:ascii="Times New Roman" w:hAnsi="Times New Roman" w:cs="Times New Roman"/>
          <w:i/>
          <w:sz w:val="24"/>
          <w:szCs w:val="24"/>
        </w:rPr>
        <w:t xml:space="preserve"> </w:t>
      </w:r>
      <w:r w:rsidR="001B0E5A" w:rsidRPr="001B0E5A">
        <w:rPr>
          <w:rFonts w:ascii="Times New Roman" w:hAnsi="Times New Roman" w:cs="Times New Roman"/>
          <w:bCs/>
          <w:i/>
          <w:sz w:val="24"/>
          <w:szCs w:val="24"/>
        </w:rPr>
        <w:t>V jakém kraji se nachází sídlo Vaší firmy?</w:t>
      </w:r>
    </w:p>
    <w:p w:rsidR="00147B61" w:rsidRPr="001B0E5A" w:rsidRDefault="00147B61" w:rsidP="00DB4B5D">
      <w:pPr>
        <w:pStyle w:val="Bezmezer"/>
        <w:suppressAutoHyphens/>
        <w:spacing w:line="360" w:lineRule="auto"/>
        <w:jc w:val="both"/>
        <w:rPr>
          <w:rFonts w:ascii="Times New Roman" w:hAnsi="Times New Roman" w:cs="Times New Roman"/>
          <w:i/>
          <w:sz w:val="24"/>
          <w:szCs w:val="24"/>
        </w:rPr>
      </w:pPr>
    </w:p>
    <w:p w:rsidR="00463E2E" w:rsidRPr="00463E2E" w:rsidRDefault="00463E2E" w:rsidP="00DB4B5D">
      <w:pPr>
        <w:pStyle w:val="Titulek"/>
        <w:jc w:val="center"/>
        <w:rPr>
          <w:rFonts w:cs="Times New Roman"/>
          <w:b w:val="0"/>
          <w:color w:val="auto"/>
          <w:sz w:val="24"/>
          <w:szCs w:val="24"/>
        </w:rPr>
      </w:pPr>
      <w:bookmarkStart w:id="72" w:name="_Toc449478108"/>
      <w:bookmarkStart w:id="73" w:name="_Toc449560519"/>
      <w:r w:rsidRPr="00463E2E">
        <w:rPr>
          <w:color w:val="auto"/>
          <w:sz w:val="24"/>
          <w:szCs w:val="24"/>
        </w:rPr>
        <w:t xml:space="preserve">Graf </w:t>
      </w:r>
      <w:r w:rsidR="00375F44" w:rsidRPr="00463E2E">
        <w:rPr>
          <w:color w:val="auto"/>
          <w:sz w:val="24"/>
          <w:szCs w:val="24"/>
        </w:rPr>
        <w:fldChar w:fldCharType="begin"/>
      </w:r>
      <w:r w:rsidRPr="00463E2E">
        <w:rPr>
          <w:color w:val="auto"/>
          <w:sz w:val="24"/>
          <w:szCs w:val="24"/>
        </w:rPr>
        <w:instrText xml:space="preserve"> SEQ Graf \* ARABIC </w:instrText>
      </w:r>
      <w:r w:rsidR="00375F44" w:rsidRPr="00463E2E">
        <w:rPr>
          <w:color w:val="auto"/>
          <w:sz w:val="24"/>
          <w:szCs w:val="24"/>
        </w:rPr>
        <w:fldChar w:fldCharType="separate"/>
      </w:r>
      <w:r w:rsidR="00C30425">
        <w:rPr>
          <w:noProof/>
          <w:color w:val="auto"/>
          <w:sz w:val="24"/>
          <w:szCs w:val="24"/>
        </w:rPr>
        <w:t>5</w:t>
      </w:r>
      <w:r w:rsidR="00375F44" w:rsidRPr="00463E2E">
        <w:rPr>
          <w:color w:val="auto"/>
          <w:sz w:val="24"/>
          <w:szCs w:val="24"/>
        </w:rPr>
        <w:fldChar w:fldCharType="end"/>
      </w:r>
      <w:r w:rsidRPr="00463E2E">
        <w:rPr>
          <w:color w:val="auto"/>
          <w:sz w:val="24"/>
          <w:szCs w:val="24"/>
        </w:rPr>
        <w:t xml:space="preserve"> Místo působení subjektu dle kraje, ve kterém se nachází</w:t>
      </w:r>
      <w:bookmarkEnd w:id="72"/>
      <w:bookmarkEnd w:id="73"/>
    </w:p>
    <w:p w:rsidR="000833F5" w:rsidRPr="000833F5" w:rsidRDefault="000833F5" w:rsidP="00DB4B5D">
      <w:pPr>
        <w:pStyle w:val="Bezmezer"/>
        <w:suppressAutoHyphens/>
        <w:spacing w:line="360" w:lineRule="auto"/>
        <w:jc w:val="center"/>
        <w:rPr>
          <w:rFonts w:ascii="Times New Roman" w:hAnsi="Times New Roman" w:cs="Times New Roman"/>
          <w:b/>
          <w:sz w:val="24"/>
          <w:szCs w:val="24"/>
        </w:rPr>
      </w:pPr>
      <w:r w:rsidRPr="000833F5">
        <w:rPr>
          <w:rFonts w:ascii="Times New Roman" w:hAnsi="Times New Roman" w:cs="Times New Roman"/>
          <w:b/>
          <w:noProof/>
          <w:sz w:val="24"/>
          <w:szCs w:val="24"/>
          <w:lang w:eastAsia="cs-CZ"/>
        </w:rPr>
        <w:drawing>
          <wp:inline distT="0" distB="0" distL="0" distR="0">
            <wp:extent cx="4572000" cy="2743200"/>
            <wp:effectExtent l="19050" t="0" r="19050" b="0"/>
            <wp:docPr id="8"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6328B" w:rsidRDefault="009D2051" w:rsidP="009D2051">
      <w:pPr>
        <w:pStyle w:val="Bezmezer"/>
        <w:suppressAutoHyphens/>
        <w:spacing w:line="36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w:t>
      </w:r>
      <w:r w:rsidR="0036328B" w:rsidRPr="00460B2E">
        <w:rPr>
          <w:rFonts w:ascii="Times New Roman" w:hAnsi="Times New Roman" w:cs="Times New Roman"/>
          <w:i/>
          <w:sz w:val="24"/>
          <w:szCs w:val="24"/>
        </w:rPr>
        <w:t>Zdroj: Vlastní zpracování dle vlastního dotazníkového šetření</w:t>
      </w:r>
    </w:p>
    <w:p w:rsidR="001B0E5A" w:rsidRDefault="001B0E5A" w:rsidP="00DB4B5D">
      <w:pPr>
        <w:pStyle w:val="Bezmezer"/>
        <w:suppressAutoHyphens/>
        <w:spacing w:line="360" w:lineRule="auto"/>
        <w:jc w:val="both"/>
        <w:rPr>
          <w:rFonts w:ascii="Times New Roman" w:hAnsi="Times New Roman" w:cs="Times New Roman"/>
          <w:i/>
          <w:sz w:val="24"/>
          <w:szCs w:val="24"/>
        </w:rPr>
      </w:pPr>
    </w:p>
    <w:p w:rsidR="009754A1" w:rsidRDefault="000D4D37" w:rsidP="00DB4B5D">
      <w:pPr>
        <w:pStyle w:val="Bezmeze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r w:rsidR="00D6723D" w:rsidRPr="000D4D37">
        <w:rPr>
          <w:rFonts w:ascii="Times New Roman" w:hAnsi="Times New Roman" w:cs="Times New Roman"/>
          <w:sz w:val="24"/>
          <w:szCs w:val="24"/>
        </w:rPr>
        <w:t>dotazníkovém šetření byly zahrnuty všechny kraje České republiky</w:t>
      </w:r>
      <w:r w:rsidR="00463E2E">
        <w:rPr>
          <w:rFonts w:ascii="Times New Roman" w:hAnsi="Times New Roman" w:cs="Times New Roman"/>
          <w:sz w:val="24"/>
          <w:szCs w:val="24"/>
        </w:rPr>
        <w:t>.</w:t>
      </w:r>
      <w:r w:rsidR="00D6723D" w:rsidRPr="000D4D37">
        <w:rPr>
          <w:rFonts w:ascii="Times New Roman" w:hAnsi="Times New Roman" w:cs="Times New Roman"/>
          <w:sz w:val="24"/>
          <w:szCs w:val="24"/>
        </w:rPr>
        <w:t xml:space="preserve"> Největší počet respondentů byl z</w:t>
      </w:r>
      <w:r w:rsidRPr="000D4D37">
        <w:rPr>
          <w:rFonts w:ascii="Times New Roman" w:hAnsi="Times New Roman" w:cs="Times New Roman"/>
          <w:sz w:val="24"/>
          <w:szCs w:val="24"/>
        </w:rPr>
        <w:t> Kraje Vysočina</w:t>
      </w:r>
      <w:r w:rsidR="0036328B">
        <w:rPr>
          <w:rFonts w:ascii="Times New Roman" w:hAnsi="Times New Roman" w:cs="Times New Roman"/>
          <w:sz w:val="24"/>
          <w:szCs w:val="24"/>
        </w:rPr>
        <w:t xml:space="preserve">, konkrétně se jedná o </w:t>
      </w:r>
      <w:r w:rsidR="004B3160">
        <w:rPr>
          <w:rFonts w:ascii="Times New Roman" w:hAnsi="Times New Roman" w:cs="Times New Roman"/>
          <w:sz w:val="24"/>
          <w:szCs w:val="24"/>
        </w:rPr>
        <w:t>15% (</w:t>
      </w:r>
      <w:r w:rsidR="0036328B">
        <w:rPr>
          <w:rFonts w:ascii="Times New Roman" w:hAnsi="Times New Roman" w:cs="Times New Roman"/>
          <w:sz w:val="24"/>
          <w:szCs w:val="24"/>
        </w:rPr>
        <w:t>12 subjektů</w:t>
      </w:r>
      <w:r w:rsidR="004B3160">
        <w:rPr>
          <w:rFonts w:ascii="Times New Roman" w:hAnsi="Times New Roman" w:cs="Times New Roman"/>
          <w:sz w:val="24"/>
          <w:szCs w:val="24"/>
        </w:rPr>
        <w:t>)</w:t>
      </w:r>
      <w:r w:rsidR="0036328B">
        <w:rPr>
          <w:rFonts w:ascii="Times New Roman" w:hAnsi="Times New Roman" w:cs="Times New Roman"/>
          <w:sz w:val="24"/>
          <w:szCs w:val="24"/>
        </w:rPr>
        <w:t xml:space="preserve">. Následuje Olomoucký kraj a Pardubický kraj, kde se nachází </w:t>
      </w:r>
      <w:r w:rsidR="004B3160">
        <w:rPr>
          <w:rFonts w:ascii="Times New Roman" w:hAnsi="Times New Roman" w:cs="Times New Roman"/>
          <w:sz w:val="24"/>
          <w:szCs w:val="24"/>
        </w:rPr>
        <w:t>14% (</w:t>
      </w:r>
      <w:r w:rsidR="0036328B">
        <w:rPr>
          <w:rFonts w:ascii="Times New Roman" w:hAnsi="Times New Roman" w:cs="Times New Roman"/>
          <w:sz w:val="24"/>
          <w:szCs w:val="24"/>
        </w:rPr>
        <w:t>11 subjektů</w:t>
      </w:r>
      <w:r w:rsidR="004B3160">
        <w:rPr>
          <w:rFonts w:ascii="Times New Roman" w:hAnsi="Times New Roman" w:cs="Times New Roman"/>
          <w:sz w:val="24"/>
          <w:szCs w:val="24"/>
        </w:rPr>
        <w:t>)</w:t>
      </w:r>
      <w:r w:rsidR="0036328B">
        <w:rPr>
          <w:rFonts w:ascii="Times New Roman" w:hAnsi="Times New Roman" w:cs="Times New Roman"/>
          <w:sz w:val="24"/>
          <w:szCs w:val="24"/>
        </w:rPr>
        <w:t>, poté Středočeský</w:t>
      </w:r>
      <w:r w:rsidR="00BA3A46">
        <w:rPr>
          <w:rFonts w:ascii="Times New Roman" w:hAnsi="Times New Roman" w:cs="Times New Roman"/>
          <w:sz w:val="24"/>
          <w:szCs w:val="24"/>
        </w:rPr>
        <w:br/>
      </w:r>
      <w:r w:rsidR="0036328B">
        <w:rPr>
          <w:rFonts w:ascii="Times New Roman" w:hAnsi="Times New Roman" w:cs="Times New Roman"/>
          <w:sz w:val="24"/>
          <w:szCs w:val="24"/>
        </w:rPr>
        <w:t xml:space="preserve"> a Jihomoravský kraj, kde se nachází </w:t>
      </w:r>
      <w:r w:rsidR="004B3160">
        <w:rPr>
          <w:rFonts w:ascii="Times New Roman" w:hAnsi="Times New Roman" w:cs="Times New Roman"/>
          <w:sz w:val="24"/>
          <w:szCs w:val="24"/>
        </w:rPr>
        <w:t>13% (</w:t>
      </w:r>
      <w:r w:rsidR="0036328B">
        <w:rPr>
          <w:rFonts w:ascii="Times New Roman" w:hAnsi="Times New Roman" w:cs="Times New Roman"/>
          <w:sz w:val="24"/>
          <w:szCs w:val="24"/>
        </w:rPr>
        <w:t>10 dotázaných</w:t>
      </w:r>
      <w:r w:rsidR="004B3160">
        <w:rPr>
          <w:rFonts w:ascii="Times New Roman" w:hAnsi="Times New Roman" w:cs="Times New Roman"/>
          <w:sz w:val="24"/>
          <w:szCs w:val="24"/>
        </w:rPr>
        <w:t>)</w:t>
      </w:r>
      <w:r w:rsidR="0036328B">
        <w:rPr>
          <w:rFonts w:ascii="Times New Roman" w:hAnsi="Times New Roman" w:cs="Times New Roman"/>
          <w:sz w:val="24"/>
          <w:szCs w:val="24"/>
        </w:rPr>
        <w:t xml:space="preserve"> subjektů. Menší zastoupení mají pak dále Jihočeský kraj s</w:t>
      </w:r>
      <w:r w:rsidR="004B3160">
        <w:rPr>
          <w:rFonts w:ascii="Times New Roman" w:hAnsi="Times New Roman" w:cs="Times New Roman"/>
          <w:sz w:val="24"/>
          <w:szCs w:val="24"/>
        </w:rPr>
        <w:t> 10% (</w:t>
      </w:r>
      <w:r w:rsidR="0036328B">
        <w:rPr>
          <w:rFonts w:ascii="Times New Roman" w:hAnsi="Times New Roman" w:cs="Times New Roman"/>
          <w:sz w:val="24"/>
          <w:szCs w:val="24"/>
        </w:rPr>
        <w:t>8 subjekty</w:t>
      </w:r>
      <w:r w:rsidR="004B3160">
        <w:rPr>
          <w:rFonts w:ascii="Times New Roman" w:hAnsi="Times New Roman" w:cs="Times New Roman"/>
          <w:sz w:val="24"/>
          <w:szCs w:val="24"/>
        </w:rPr>
        <w:t>)</w:t>
      </w:r>
      <w:r w:rsidR="0036328B">
        <w:rPr>
          <w:rFonts w:ascii="Times New Roman" w:hAnsi="Times New Roman" w:cs="Times New Roman"/>
          <w:sz w:val="24"/>
          <w:szCs w:val="24"/>
        </w:rPr>
        <w:t>, Moravskoslezský kraj se</w:t>
      </w:r>
      <w:r w:rsidR="004B3160">
        <w:rPr>
          <w:rFonts w:ascii="Times New Roman" w:hAnsi="Times New Roman" w:cs="Times New Roman"/>
          <w:sz w:val="24"/>
          <w:szCs w:val="24"/>
        </w:rPr>
        <w:t xml:space="preserve"> 8%</w:t>
      </w:r>
      <w:r w:rsidR="009D2051">
        <w:rPr>
          <w:rFonts w:ascii="Times New Roman" w:hAnsi="Times New Roman" w:cs="Times New Roman"/>
          <w:sz w:val="24"/>
          <w:szCs w:val="24"/>
        </w:rPr>
        <w:br/>
      </w:r>
      <w:r w:rsidR="004B3160">
        <w:rPr>
          <w:rFonts w:ascii="Times New Roman" w:hAnsi="Times New Roman" w:cs="Times New Roman"/>
          <w:sz w:val="24"/>
          <w:szCs w:val="24"/>
        </w:rPr>
        <w:t>(6 dotazovaných)</w:t>
      </w:r>
      <w:r w:rsidR="0036328B">
        <w:rPr>
          <w:rFonts w:ascii="Times New Roman" w:hAnsi="Times New Roman" w:cs="Times New Roman"/>
          <w:sz w:val="24"/>
          <w:szCs w:val="24"/>
        </w:rPr>
        <w:t>, Ústecký kraj s</w:t>
      </w:r>
      <w:r w:rsidR="004B3160">
        <w:rPr>
          <w:rFonts w:ascii="Times New Roman" w:hAnsi="Times New Roman" w:cs="Times New Roman"/>
          <w:sz w:val="24"/>
          <w:szCs w:val="24"/>
        </w:rPr>
        <w:t> 5% (4 respondenti)</w:t>
      </w:r>
      <w:r w:rsidR="0036328B">
        <w:rPr>
          <w:rFonts w:ascii="Times New Roman" w:hAnsi="Times New Roman" w:cs="Times New Roman"/>
          <w:sz w:val="24"/>
          <w:szCs w:val="24"/>
        </w:rPr>
        <w:t xml:space="preserve">, Zlínský kraj se </w:t>
      </w:r>
      <w:r w:rsidR="004B3160">
        <w:rPr>
          <w:rFonts w:ascii="Times New Roman" w:hAnsi="Times New Roman" w:cs="Times New Roman"/>
          <w:sz w:val="24"/>
          <w:szCs w:val="24"/>
        </w:rPr>
        <w:t>4% (</w:t>
      </w:r>
      <w:r w:rsidR="0036328B">
        <w:rPr>
          <w:rFonts w:ascii="Times New Roman" w:hAnsi="Times New Roman" w:cs="Times New Roman"/>
          <w:sz w:val="24"/>
          <w:szCs w:val="24"/>
        </w:rPr>
        <w:t>3 subjekty</w:t>
      </w:r>
      <w:r w:rsidR="004B3160">
        <w:rPr>
          <w:rFonts w:ascii="Times New Roman" w:hAnsi="Times New Roman" w:cs="Times New Roman"/>
          <w:sz w:val="24"/>
          <w:szCs w:val="24"/>
        </w:rPr>
        <w:t>)</w:t>
      </w:r>
      <w:r w:rsidR="0036328B">
        <w:rPr>
          <w:rFonts w:ascii="Times New Roman" w:hAnsi="Times New Roman" w:cs="Times New Roman"/>
          <w:sz w:val="24"/>
          <w:szCs w:val="24"/>
        </w:rPr>
        <w:t xml:space="preserve">, Královéhradecký kraj se </w:t>
      </w:r>
      <w:r w:rsidR="004B3160">
        <w:rPr>
          <w:rFonts w:ascii="Times New Roman" w:hAnsi="Times New Roman" w:cs="Times New Roman"/>
          <w:sz w:val="24"/>
          <w:szCs w:val="24"/>
        </w:rPr>
        <w:t>3% (</w:t>
      </w:r>
      <w:r w:rsidR="0036328B">
        <w:rPr>
          <w:rFonts w:ascii="Times New Roman" w:hAnsi="Times New Roman" w:cs="Times New Roman"/>
          <w:sz w:val="24"/>
          <w:szCs w:val="24"/>
        </w:rPr>
        <w:t>2 subjekty</w:t>
      </w:r>
      <w:r w:rsidR="004B3160">
        <w:rPr>
          <w:rFonts w:ascii="Times New Roman" w:hAnsi="Times New Roman" w:cs="Times New Roman"/>
          <w:sz w:val="24"/>
          <w:szCs w:val="24"/>
        </w:rPr>
        <w:t>)</w:t>
      </w:r>
      <w:r w:rsidR="0036328B">
        <w:rPr>
          <w:rFonts w:ascii="Times New Roman" w:hAnsi="Times New Roman" w:cs="Times New Roman"/>
          <w:sz w:val="24"/>
          <w:szCs w:val="24"/>
        </w:rPr>
        <w:t xml:space="preserve"> a jediný dotázaný subjekt </w:t>
      </w:r>
      <w:r w:rsidR="004B3160">
        <w:rPr>
          <w:rFonts w:ascii="Times New Roman" w:hAnsi="Times New Roman" w:cs="Times New Roman"/>
          <w:sz w:val="24"/>
          <w:szCs w:val="24"/>
        </w:rPr>
        <w:t>1% se nachází</w:t>
      </w:r>
      <w:r w:rsidR="0036328B">
        <w:rPr>
          <w:rFonts w:ascii="Times New Roman" w:hAnsi="Times New Roman" w:cs="Times New Roman"/>
          <w:sz w:val="24"/>
          <w:szCs w:val="24"/>
        </w:rPr>
        <w:t xml:space="preserve"> v Libereckém kraji. V dotazníkovém šetření nevyplnil dotazník žádný respondent z Karlovarského kraje, Plzeňského kraje a hlavního města Prahy.</w:t>
      </w:r>
    </w:p>
    <w:p w:rsidR="0036328B" w:rsidRDefault="0036328B" w:rsidP="00DB4B5D">
      <w:pPr>
        <w:pStyle w:val="Bezmezer"/>
        <w:suppressAutoHyphens/>
        <w:spacing w:line="360" w:lineRule="auto"/>
        <w:jc w:val="both"/>
        <w:rPr>
          <w:rFonts w:ascii="Times New Roman" w:hAnsi="Times New Roman" w:cs="Times New Roman"/>
          <w:sz w:val="24"/>
          <w:szCs w:val="24"/>
        </w:rPr>
      </w:pPr>
    </w:p>
    <w:p w:rsidR="00147B61" w:rsidRDefault="00147B61" w:rsidP="00DB4B5D">
      <w:pPr>
        <w:pStyle w:val="Bezmezer"/>
        <w:suppressAutoHyphens/>
        <w:spacing w:line="360" w:lineRule="auto"/>
        <w:jc w:val="both"/>
        <w:rPr>
          <w:rFonts w:ascii="Times New Roman" w:hAnsi="Times New Roman" w:cs="Times New Roman"/>
          <w:sz w:val="24"/>
          <w:szCs w:val="24"/>
        </w:rPr>
      </w:pPr>
    </w:p>
    <w:p w:rsidR="00147B61" w:rsidRDefault="00147B61" w:rsidP="00DB4B5D">
      <w:pPr>
        <w:pStyle w:val="Bezmezer"/>
        <w:suppressAutoHyphens/>
        <w:spacing w:line="360" w:lineRule="auto"/>
        <w:jc w:val="both"/>
        <w:rPr>
          <w:rFonts w:ascii="Times New Roman" w:hAnsi="Times New Roman" w:cs="Times New Roman"/>
          <w:sz w:val="24"/>
          <w:szCs w:val="24"/>
        </w:rPr>
      </w:pPr>
    </w:p>
    <w:p w:rsidR="00147B61" w:rsidRDefault="00147B61" w:rsidP="00DB4B5D">
      <w:pPr>
        <w:pStyle w:val="Bezmezer"/>
        <w:suppressAutoHyphens/>
        <w:spacing w:line="360" w:lineRule="auto"/>
        <w:jc w:val="both"/>
        <w:rPr>
          <w:rFonts w:ascii="Times New Roman" w:hAnsi="Times New Roman" w:cs="Times New Roman"/>
          <w:sz w:val="24"/>
          <w:szCs w:val="24"/>
        </w:rPr>
      </w:pPr>
    </w:p>
    <w:p w:rsidR="000D3B1B" w:rsidRDefault="001B0E5A" w:rsidP="00DB4B5D">
      <w:pPr>
        <w:pStyle w:val="Bezmezer"/>
        <w:suppressAutoHyphens/>
        <w:spacing w:line="360" w:lineRule="auto"/>
        <w:jc w:val="both"/>
        <w:rPr>
          <w:rFonts w:ascii="Times New Roman" w:hAnsi="Times New Roman" w:cs="Times New Roman"/>
          <w:bCs/>
          <w:i/>
          <w:sz w:val="24"/>
          <w:szCs w:val="24"/>
        </w:rPr>
      </w:pPr>
      <w:r w:rsidRPr="001B0E5A">
        <w:rPr>
          <w:rFonts w:ascii="Times New Roman" w:hAnsi="Times New Roman" w:cs="Times New Roman"/>
          <w:b/>
          <w:i/>
          <w:sz w:val="24"/>
          <w:szCs w:val="24"/>
        </w:rPr>
        <w:lastRenderedPageBreak/>
        <w:t>Otázka č. 5:</w:t>
      </w:r>
      <w:r w:rsidRPr="001B0E5A">
        <w:rPr>
          <w:rFonts w:ascii="Times New Roman" w:hAnsi="Times New Roman" w:cs="Times New Roman"/>
          <w:i/>
          <w:sz w:val="24"/>
          <w:szCs w:val="24"/>
        </w:rPr>
        <w:t xml:space="preserve"> </w:t>
      </w:r>
      <w:r w:rsidRPr="001B0E5A">
        <w:rPr>
          <w:rFonts w:ascii="Times New Roman" w:hAnsi="Times New Roman" w:cs="Times New Roman"/>
          <w:bCs/>
          <w:i/>
          <w:sz w:val="24"/>
          <w:szCs w:val="24"/>
        </w:rPr>
        <w:t>Z jaké podporované osy jste získal/i dotaci na projekt? V programovacím období 2006-2013</w:t>
      </w:r>
    </w:p>
    <w:p w:rsidR="00147B61" w:rsidRPr="00147B61" w:rsidRDefault="00147B61" w:rsidP="00DB4B5D">
      <w:pPr>
        <w:pStyle w:val="Bezmezer"/>
        <w:suppressAutoHyphens/>
        <w:spacing w:line="360" w:lineRule="auto"/>
        <w:jc w:val="both"/>
        <w:rPr>
          <w:rFonts w:ascii="Times New Roman" w:hAnsi="Times New Roman" w:cs="Times New Roman"/>
          <w:bCs/>
          <w:i/>
          <w:sz w:val="24"/>
          <w:szCs w:val="24"/>
        </w:rPr>
      </w:pPr>
    </w:p>
    <w:p w:rsidR="00463E2E" w:rsidRPr="00463E2E" w:rsidRDefault="00463E2E" w:rsidP="00DB4B5D">
      <w:pPr>
        <w:pStyle w:val="Titulek"/>
        <w:jc w:val="center"/>
        <w:rPr>
          <w:rFonts w:cs="Times New Roman"/>
          <w:b w:val="0"/>
          <w:color w:val="auto"/>
          <w:sz w:val="24"/>
          <w:szCs w:val="24"/>
        </w:rPr>
      </w:pPr>
      <w:bookmarkStart w:id="74" w:name="_Toc449478109"/>
      <w:bookmarkStart w:id="75" w:name="_Toc449560520"/>
      <w:r w:rsidRPr="00463E2E">
        <w:rPr>
          <w:color w:val="auto"/>
          <w:sz w:val="24"/>
          <w:szCs w:val="24"/>
        </w:rPr>
        <w:t xml:space="preserve">Graf </w:t>
      </w:r>
      <w:r w:rsidR="00375F44" w:rsidRPr="00463E2E">
        <w:rPr>
          <w:color w:val="auto"/>
          <w:sz w:val="24"/>
          <w:szCs w:val="24"/>
        </w:rPr>
        <w:fldChar w:fldCharType="begin"/>
      </w:r>
      <w:r w:rsidRPr="00463E2E">
        <w:rPr>
          <w:color w:val="auto"/>
          <w:sz w:val="24"/>
          <w:szCs w:val="24"/>
        </w:rPr>
        <w:instrText xml:space="preserve"> SEQ Graf \* ARABIC </w:instrText>
      </w:r>
      <w:r w:rsidR="00375F44" w:rsidRPr="00463E2E">
        <w:rPr>
          <w:color w:val="auto"/>
          <w:sz w:val="24"/>
          <w:szCs w:val="24"/>
        </w:rPr>
        <w:fldChar w:fldCharType="separate"/>
      </w:r>
      <w:r w:rsidR="00C30425">
        <w:rPr>
          <w:noProof/>
          <w:color w:val="auto"/>
          <w:sz w:val="24"/>
          <w:szCs w:val="24"/>
        </w:rPr>
        <w:t>6</w:t>
      </w:r>
      <w:r w:rsidR="00375F44" w:rsidRPr="00463E2E">
        <w:rPr>
          <w:color w:val="auto"/>
          <w:sz w:val="24"/>
          <w:szCs w:val="24"/>
        </w:rPr>
        <w:fldChar w:fldCharType="end"/>
      </w:r>
      <w:r w:rsidRPr="00463E2E">
        <w:rPr>
          <w:color w:val="auto"/>
          <w:sz w:val="24"/>
          <w:szCs w:val="24"/>
        </w:rPr>
        <w:t xml:space="preserve"> Poskytnuté dotace v programovacím období 2007-2013 z podporovaných os</w:t>
      </w:r>
      <w:bookmarkEnd w:id="74"/>
      <w:bookmarkEnd w:id="75"/>
    </w:p>
    <w:p w:rsidR="00A97354" w:rsidRDefault="00A97354" w:rsidP="00DB4B5D">
      <w:pPr>
        <w:pStyle w:val="Bezmezer"/>
        <w:suppressAutoHyphens/>
        <w:spacing w:line="360" w:lineRule="auto"/>
        <w:jc w:val="center"/>
        <w:rPr>
          <w:rFonts w:ascii="Times New Roman" w:hAnsi="Times New Roman" w:cs="Times New Roman"/>
          <w:b/>
          <w:sz w:val="24"/>
          <w:szCs w:val="24"/>
        </w:rPr>
      </w:pPr>
      <w:r w:rsidRPr="00A97354">
        <w:rPr>
          <w:rFonts w:ascii="Times New Roman" w:hAnsi="Times New Roman" w:cs="Times New Roman"/>
          <w:b/>
          <w:noProof/>
          <w:sz w:val="24"/>
          <w:szCs w:val="24"/>
          <w:lang w:eastAsia="cs-CZ"/>
        </w:rPr>
        <w:drawing>
          <wp:inline distT="0" distB="0" distL="0" distR="0">
            <wp:extent cx="4663309" cy="2506717"/>
            <wp:effectExtent l="19050" t="0" r="22991" b="7883"/>
            <wp:docPr id="9"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97354" w:rsidRDefault="009D2051" w:rsidP="009D2051">
      <w:pPr>
        <w:pStyle w:val="Bezmezer"/>
        <w:suppressAutoHyphens/>
        <w:spacing w:line="360" w:lineRule="auto"/>
        <w:ind w:left="454"/>
        <w:jc w:val="both"/>
        <w:rPr>
          <w:rFonts w:ascii="Times New Roman" w:hAnsi="Times New Roman" w:cs="Times New Roman"/>
          <w:i/>
          <w:sz w:val="24"/>
          <w:szCs w:val="24"/>
        </w:rPr>
      </w:pPr>
      <w:r>
        <w:rPr>
          <w:rFonts w:ascii="Times New Roman" w:hAnsi="Times New Roman" w:cs="Times New Roman"/>
          <w:i/>
          <w:sz w:val="24"/>
          <w:szCs w:val="24"/>
        </w:rPr>
        <w:t xml:space="preserve">    </w:t>
      </w:r>
      <w:r w:rsidR="00A97354" w:rsidRPr="00460B2E">
        <w:rPr>
          <w:rFonts w:ascii="Times New Roman" w:hAnsi="Times New Roman" w:cs="Times New Roman"/>
          <w:i/>
          <w:sz w:val="24"/>
          <w:szCs w:val="24"/>
        </w:rPr>
        <w:t>Zdroj: Vlastní zpracování dle vlastního dotazníkového šetření</w:t>
      </w:r>
    </w:p>
    <w:p w:rsidR="000E78FA" w:rsidRDefault="000E78FA" w:rsidP="00DB4B5D">
      <w:pPr>
        <w:pStyle w:val="Bezmezer"/>
        <w:suppressAutoHyphens/>
        <w:spacing w:line="360" w:lineRule="auto"/>
        <w:jc w:val="both"/>
        <w:rPr>
          <w:rFonts w:ascii="Times New Roman" w:hAnsi="Times New Roman" w:cs="Times New Roman"/>
          <w:i/>
          <w:sz w:val="24"/>
          <w:szCs w:val="24"/>
        </w:rPr>
      </w:pPr>
    </w:p>
    <w:p w:rsidR="00A97354" w:rsidRDefault="008A7EC6" w:rsidP="00DB4B5D">
      <w:pPr>
        <w:pStyle w:val="Bezmeze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Nejvíce respondentů</w:t>
      </w:r>
      <w:r w:rsidR="00A97354" w:rsidRPr="00A97354">
        <w:rPr>
          <w:rFonts w:ascii="Times New Roman" w:hAnsi="Times New Roman" w:cs="Times New Roman"/>
          <w:sz w:val="24"/>
          <w:szCs w:val="24"/>
        </w:rPr>
        <w:t xml:space="preserve"> </w:t>
      </w:r>
      <w:r w:rsidR="000D4D37">
        <w:rPr>
          <w:rFonts w:ascii="Times New Roman" w:hAnsi="Times New Roman" w:cs="Times New Roman"/>
          <w:sz w:val="24"/>
          <w:szCs w:val="24"/>
        </w:rPr>
        <w:t xml:space="preserve">si </w:t>
      </w:r>
      <w:proofErr w:type="gramStart"/>
      <w:r w:rsidR="001B0E5A">
        <w:rPr>
          <w:rFonts w:ascii="Times New Roman" w:hAnsi="Times New Roman" w:cs="Times New Roman"/>
          <w:sz w:val="24"/>
          <w:szCs w:val="24"/>
        </w:rPr>
        <w:t>za</w:t>
      </w:r>
      <w:r w:rsidR="00463E2E">
        <w:rPr>
          <w:rFonts w:ascii="Times New Roman" w:hAnsi="Times New Roman" w:cs="Times New Roman"/>
          <w:sz w:val="24"/>
          <w:szCs w:val="24"/>
        </w:rPr>
        <w:t>žádalo</w:t>
      </w:r>
      <w:proofErr w:type="gramEnd"/>
      <w:r w:rsidR="00A97354" w:rsidRPr="00A97354">
        <w:rPr>
          <w:rFonts w:ascii="Times New Roman" w:hAnsi="Times New Roman" w:cs="Times New Roman"/>
          <w:sz w:val="24"/>
          <w:szCs w:val="24"/>
        </w:rPr>
        <w:t xml:space="preserve"> </w:t>
      </w:r>
      <w:r w:rsidR="00A97354">
        <w:rPr>
          <w:rFonts w:ascii="Times New Roman" w:hAnsi="Times New Roman" w:cs="Times New Roman"/>
          <w:sz w:val="24"/>
          <w:szCs w:val="24"/>
        </w:rPr>
        <w:t xml:space="preserve">o dotaci </w:t>
      </w:r>
      <w:r w:rsidR="00A97354" w:rsidRPr="00A97354">
        <w:rPr>
          <w:rFonts w:ascii="Times New Roman" w:hAnsi="Times New Roman" w:cs="Times New Roman"/>
          <w:sz w:val="24"/>
          <w:szCs w:val="24"/>
        </w:rPr>
        <w:t>z podporované osy LEADER</w:t>
      </w:r>
      <w:r w:rsidR="000E78FA">
        <w:rPr>
          <w:rFonts w:ascii="Times New Roman" w:hAnsi="Times New Roman" w:cs="Times New Roman"/>
          <w:sz w:val="24"/>
          <w:szCs w:val="24"/>
        </w:rPr>
        <w:t xml:space="preserve"> 49%(</w:t>
      </w:r>
      <w:r>
        <w:rPr>
          <w:rFonts w:ascii="Times New Roman" w:hAnsi="Times New Roman" w:cs="Times New Roman"/>
          <w:sz w:val="24"/>
          <w:szCs w:val="24"/>
        </w:rPr>
        <w:t>38</w:t>
      </w:r>
      <w:r w:rsidR="000E78FA">
        <w:rPr>
          <w:rFonts w:ascii="Times New Roman" w:hAnsi="Times New Roman" w:cs="Times New Roman"/>
          <w:sz w:val="24"/>
          <w:szCs w:val="24"/>
        </w:rPr>
        <w:t>respondentů)</w:t>
      </w:r>
      <w:r w:rsidR="00E03DA1">
        <w:rPr>
          <w:rFonts w:ascii="Times New Roman" w:hAnsi="Times New Roman" w:cs="Times New Roman"/>
          <w:sz w:val="24"/>
          <w:szCs w:val="24"/>
        </w:rPr>
        <w:t xml:space="preserve">. </w:t>
      </w:r>
      <w:r w:rsidR="000E78FA">
        <w:rPr>
          <w:rFonts w:ascii="Times New Roman" w:hAnsi="Times New Roman" w:cs="Times New Roman"/>
          <w:sz w:val="24"/>
          <w:szCs w:val="24"/>
        </w:rPr>
        <w:t>24% (</w:t>
      </w:r>
      <w:r w:rsidR="00E03DA1">
        <w:rPr>
          <w:rFonts w:ascii="Times New Roman" w:hAnsi="Times New Roman" w:cs="Times New Roman"/>
          <w:sz w:val="24"/>
          <w:szCs w:val="24"/>
        </w:rPr>
        <w:t>19 respondentů</w:t>
      </w:r>
      <w:r w:rsidR="000E78FA">
        <w:rPr>
          <w:rFonts w:ascii="Times New Roman" w:hAnsi="Times New Roman" w:cs="Times New Roman"/>
          <w:sz w:val="24"/>
          <w:szCs w:val="24"/>
        </w:rPr>
        <w:t>)</w:t>
      </w:r>
      <w:r w:rsidR="00E03DA1">
        <w:rPr>
          <w:rFonts w:ascii="Times New Roman" w:hAnsi="Times New Roman" w:cs="Times New Roman"/>
          <w:sz w:val="24"/>
          <w:szCs w:val="24"/>
        </w:rPr>
        <w:t xml:space="preserve"> žádalo z podporované Osy I, </w:t>
      </w:r>
      <w:r w:rsidR="000E78FA">
        <w:rPr>
          <w:rFonts w:ascii="Times New Roman" w:hAnsi="Times New Roman" w:cs="Times New Roman"/>
          <w:sz w:val="24"/>
          <w:szCs w:val="24"/>
        </w:rPr>
        <w:t xml:space="preserve">23% </w:t>
      </w:r>
      <w:r w:rsidR="009D2051">
        <w:rPr>
          <w:rFonts w:ascii="Times New Roman" w:hAnsi="Times New Roman" w:cs="Times New Roman"/>
          <w:sz w:val="24"/>
          <w:szCs w:val="24"/>
        </w:rPr>
        <w:br/>
      </w:r>
      <w:r w:rsidR="000E78FA">
        <w:rPr>
          <w:rFonts w:ascii="Times New Roman" w:hAnsi="Times New Roman" w:cs="Times New Roman"/>
          <w:sz w:val="24"/>
          <w:szCs w:val="24"/>
        </w:rPr>
        <w:t>(</w:t>
      </w:r>
      <w:r w:rsidR="00E03DA1">
        <w:rPr>
          <w:rFonts w:ascii="Times New Roman" w:hAnsi="Times New Roman" w:cs="Times New Roman"/>
          <w:sz w:val="24"/>
          <w:szCs w:val="24"/>
        </w:rPr>
        <w:t>18 dotazovaných</w:t>
      </w:r>
      <w:r w:rsidR="000E78FA">
        <w:rPr>
          <w:rFonts w:ascii="Times New Roman" w:hAnsi="Times New Roman" w:cs="Times New Roman"/>
          <w:sz w:val="24"/>
          <w:szCs w:val="24"/>
        </w:rPr>
        <w:t>)</w:t>
      </w:r>
      <w:r w:rsidR="00E03DA1">
        <w:rPr>
          <w:rFonts w:ascii="Times New Roman" w:hAnsi="Times New Roman" w:cs="Times New Roman"/>
          <w:sz w:val="24"/>
          <w:szCs w:val="24"/>
        </w:rPr>
        <w:t xml:space="preserve"> z Osy III a nejméně </w:t>
      </w:r>
      <w:r w:rsidR="000E78FA">
        <w:rPr>
          <w:rFonts w:ascii="Times New Roman" w:hAnsi="Times New Roman" w:cs="Times New Roman"/>
          <w:sz w:val="24"/>
          <w:szCs w:val="24"/>
        </w:rPr>
        <w:t xml:space="preserve">4% (3 </w:t>
      </w:r>
      <w:r w:rsidR="00E03DA1">
        <w:rPr>
          <w:rFonts w:ascii="Times New Roman" w:hAnsi="Times New Roman" w:cs="Times New Roman"/>
          <w:sz w:val="24"/>
          <w:szCs w:val="24"/>
        </w:rPr>
        <w:t>dotazovaných</w:t>
      </w:r>
      <w:r w:rsidR="000E78FA">
        <w:rPr>
          <w:rFonts w:ascii="Times New Roman" w:hAnsi="Times New Roman" w:cs="Times New Roman"/>
          <w:sz w:val="24"/>
          <w:szCs w:val="24"/>
        </w:rPr>
        <w:t>)</w:t>
      </w:r>
      <w:r w:rsidR="00E03DA1">
        <w:rPr>
          <w:rFonts w:ascii="Times New Roman" w:hAnsi="Times New Roman" w:cs="Times New Roman"/>
          <w:sz w:val="24"/>
          <w:szCs w:val="24"/>
        </w:rPr>
        <w:t xml:space="preserve"> žádalo z podporované Osy II.</w:t>
      </w:r>
    </w:p>
    <w:p w:rsidR="000E78FA" w:rsidRPr="001B0E5A" w:rsidRDefault="000E78FA" w:rsidP="00DB4B5D">
      <w:pPr>
        <w:pStyle w:val="Bezmezer"/>
        <w:suppressAutoHyphens/>
        <w:spacing w:line="360" w:lineRule="auto"/>
        <w:jc w:val="both"/>
        <w:rPr>
          <w:rFonts w:ascii="Times New Roman" w:hAnsi="Times New Roman" w:cs="Times New Roman"/>
          <w:sz w:val="24"/>
          <w:szCs w:val="24"/>
        </w:rPr>
      </w:pPr>
    </w:p>
    <w:p w:rsidR="001B0E5A" w:rsidRDefault="001B0E5A" w:rsidP="00DB4B5D">
      <w:pPr>
        <w:pStyle w:val="Bezmezer"/>
        <w:suppressAutoHyphens/>
        <w:spacing w:line="360" w:lineRule="auto"/>
        <w:jc w:val="both"/>
        <w:rPr>
          <w:rFonts w:ascii="Times New Roman" w:hAnsi="Times New Roman" w:cs="Times New Roman"/>
          <w:bCs/>
          <w:i/>
          <w:sz w:val="24"/>
          <w:szCs w:val="24"/>
        </w:rPr>
      </w:pPr>
      <w:r w:rsidRPr="001B0E5A">
        <w:rPr>
          <w:rFonts w:ascii="Times New Roman" w:hAnsi="Times New Roman" w:cs="Times New Roman"/>
          <w:b/>
          <w:i/>
          <w:sz w:val="24"/>
          <w:szCs w:val="24"/>
        </w:rPr>
        <w:t>Otázka č. 6:</w:t>
      </w:r>
      <w:r w:rsidRPr="001B0E5A">
        <w:rPr>
          <w:rFonts w:ascii="Times New Roman" w:hAnsi="Times New Roman" w:cs="Times New Roman"/>
          <w:sz w:val="24"/>
          <w:szCs w:val="24"/>
        </w:rPr>
        <w:t xml:space="preserve"> </w:t>
      </w:r>
      <w:r w:rsidRPr="001B0E5A">
        <w:rPr>
          <w:rFonts w:ascii="Times New Roman" w:hAnsi="Times New Roman" w:cs="Times New Roman"/>
          <w:bCs/>
          <w:i/>
          <w:sz w:val="24"/>
          <w:szCs w:val="24"/>
        </w:rPr>
        <w:t>Jaké byly celkové náklady na projekt?</w:t>
      </w:r>
    </w:p>
    <w:p w:rsidR="00B755B5" w:rsidRDefault="00B755B5" w:rsidP="00DB4B5D">
      <w:pPr>
        <w:pStyle w:val="Bezmezer"/>
        <w:suppressAutoHyphens/>
        <w:spacing w:line="360" w:lineRule="auto"/>
        <w:jc w:val="both"/>
        <w:rPr>
          <w:rFonts w:ascii="Times New Roman" w:hAnsi="Times New Roman" w:cs="Times New Roman"/>
          <w:sz w:val="24"/>
          <w:szCs w:val="24"/>
        </w:rPr>
      </w:pPr>
    </w:p>
    <w:p w:rsidR="000C26D4" w:rsidRDefault="000D4D37" w:rsidP="00DB4B5D">
      <w:pPr>
        <w:pStyle w:val="Bezmeze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níže uvedeného grafu vyplívá, že nejvíce 81% (63 dotázaných) subjektů uvádí, </w:t>
      </w:r>
      <w:r w:rsidR="009D2051">
        <w:rPr>
          <w:rFonts w:ascii="Times New Roman" w:hAnsi="Times New Roman" w:cs="Times New Roman"/>
          <w:sz w:val="24"/>
          <w:szCs w:val="24"/>
        </w:rPr>
        <w:br/>
      </w:r>
      <w:r>
        <w:rPr>
          <w:rFonts w:ascii="Times New Roman" w:hAnsi="Times New Roman" w:cs="Times New Roman"/>
          <w:sz w:val="24"/>
          <w:szCs w:val="24"/>
        </w:rPr>
        <w:t xml:space="preserve">že celkové náklady na projekty jsou nad 1.000.000,-. Méně je projektů 15% (12 subjektů), kde finanční prostředky jsou od 500.000,- do 1.000.000,-. Nejméně projektů 4% </w:t>
      </w:r>
      <w:r w:rsidR="009D2051">
        <w:rPr>
          <w:rFonts w:ascii="Times New Roman" w:hAnsi="Times New Roman" w:cs="Times New Roman"/>
          <w:sz w:val="24"/>
          <w:szCs w:val="24"/>
        </w:rPr>
        <w:br/>
      </w:r>
      <w:r>
        <w:rPr>
          <w:rFonts w:ascii="Times New Roman" w:hAnsi="Times New Roman" w:cs="Times New Roman"/>
          <w:sz w:val="24"/>
          <w:szCs w:val="24"/>
        </w:rPr>
        <w:t>(3 respo</w:t>
      </w:r>
      <w:r w:rsidR="000C26D4">
        <w:rPr>
          <w:rFonts w:ascii="Times New Roman" w:hAnsi="Times New Roman" w:cs="Times New Roman"/>
          <w:sz w:val="24"/>
          <w:szCs w:val="24"/>
        </w:rPr>
        <w:t>ndenti), kde dotace činí od 100.</w:t>
      </w:r>
      <w:r>
        <w:rPr>
          <w:rFonts w:ascii="Times New Roman" w:hAnsi="Times New Roman" w:cs="Times New Roman"/>
          <w:sz w:val="24"/>
          <w:szCs w:val="24"/>
        </w:rPr>
        <w:t>000,- do 500.000</w:t>
      </w:r>
      <w:r w:rsidR="00F115EA">
        <w:rPr>
          <w:rFonts w:ascii="Times New Roman" w:hAnsi="Times New Roman" w:cs="Times New Roman"/>
          <w:sz w:val="24"/>
          <w:szCs w:val="24"/>
        </w:rPr>
        <w:t>,-</w:t>
      </w:r>
    </w:p>
    <w:p w:rsidR="00F115EA" w:rsidRDefault="00F115EA" w:rsidP="00DB4B5D">
      <w:pPr>
        <w:pStyle w:val="Bezmezer"/>
        <w:suppressAutoHyphens/>
        <w:spacing w:line="360" w:lineRule="auto"/>
        <w:jc w:val="both"/>
        <w:rPr>
          <w:rFonts w:ascii="Times New Roman" w:hAnsi="Times New Roman" w:cs="Times New Roman"/>
          <w:b/>
          <w:sz w:val="24"/>
          <w:szCs w:val="24"/>
        </w:rPr>
      </w:pPr>
    </w:p>
    <w:p w:rsidR="00783787" w:rsidRDefault="00783787" w:rsidP="00B755B5">
      <w:pPr>
        <w:pStyle w:val="Titulek"/>
        <w:jc w:val="center"/>
        <w:rPr>
          <w:color w:val="auto"/>
          <w:sz w:val="24"/>
          <w:szCs w:val="24"/>
        </w:rPr>
      </w:pPr>
      <w:bookmarkStart w:id="76" w:name="_Toc449478110"/>
      <w:bookmarkStart w:id="77" w:name="_Toc449560521"/>
    </w:p>
    <w:p w:rsidR="00783787" w:rsidRDefault="00783787" w:rsidP="00B755B5">
      <w:pPr>
        <w:pStyle w:val="Titulek"/>
        <w:jc w:val="center"/>
        <w:rPr>
          <w:color w:val="auto"/>
          <w:sz w:val="24"/>
          <w:szCs w:val="24"/>
        </w:rPr>
      </w:pPr>
    </w:p>
    <w:p w:rsidR="00783787" w:rsidRDefault="00783787" w:rsidP="00B755B5">
      <w:pPr>
        <w:pStyle w:val="Titulek"/>
        <w:jc w:val="center"/>
        <w:rPr>
          <w:color w:val="auto"/>
          <w:sz w:val="24"/>
          <w:szCs w:val="24"/>
        </w:rPr>
      </w:pPr>
    </w:p>
    <w:p w:rsidR="00783787" w:rsidRDefault="00783787" w:rsidP="00B755B5">
      <w:pPr>
        <w:pStyle w:val="Titulek"/>
        <w:jc w:val="center"/>
        <w:rPr>
          <w:color w:val="auto"/>
          <w:sz w:val="24"/>
          <w:szCs w:val="24"/>
        </w:rPr>
      </w:pPr>
    </w:p>
    <w:p w:rsidR="00783787" w:rsidRDefault="00783787" w:rsidP="00B755B5">
      <w:pPr>
        <w:pStyle w:val="Titulek"/>
        <w:jc w:val="center"/>
        <w:rPr>
          <w:color w:val="auto"/>
          <w:sz w:val="24"/>
          <w:szCs w:val="24"/>
        </w:rPr>
      </w:pPr>
    </w:p>
    <w:p w:rsidR="00783787" w:rsidRDefault="00783787" w:rsidP="00B755B5">
      <w:pPr>
        <w:pStyle w:val="Titulek"/>
        <w:jc w:val="center"/>
        <w:rPr>
          <w:color w:val="auto"/>
          <w:sz w:val="24"/>
          <w:szCs w:val="24"/>
        </w:rPr>
      </w:pPr>
    </w:p>
    <w:p w:rsidR="00B755B5" w:rsidRPr="00463E2E" w:rsidRDefault="00B755B5" w:rsidP="00B755B5">
      <w:pPr>
        <w:pStyle w:val="Titulek"/>
        <w:jc w:val="center"/>
        <w:rPr>
          <w:rFonts w:cs="Times New Roman"/>
          <w:color w:val="auto"/>
          <w:sz w:val="24"/>
          <w:szCs w:val="24"/>
        </w:rPr>
      </w:pPr>
      <w:r w:rsidRPr="00463E2E">
        <w:rPr>
          <w:color w:val="auto"/>
          <w:sz w:val="24"/>
          <w:szCs w:val="24"/>
        </w:rPr>
        <w:lastRenderedPageBreak/>
        <w:t xml:space="preserve">Graf </w:t>
      </w:r>
      <w:r w:rsidR="00375F44" w:rsidRPr="00463E2E">
        <w:rPr>
          <w:color w:val="auto"/>
          <w:sz w:val="24"/>
          <w:szCs w:val="24"/>
        </w:rPr>
        <w:fldChar w:fldCharType="begin"/>
      </w:r>
      <w:r w:rsidRPr="00463E2E">
        <w:rPr>
          <w:color w:val="auto"/>
          <w:sz w:val="24"/>
          <w:szCs w:val="24"/>
        </w:rPr>
        <w:instrText xml:space="preserve"> SEQ Graf \* ARABIC </w:instrText>
      </w:r>
      <w:r w:rsidR="00375F44" w:rsidRPr="00463E2E">
        <w:rPr>
          <w:color w:val="auto"/>
          <w:sz w:val="24"/>
          <w:szCs w:val="24"/>
        </w:rPr>
        <w:fldChar w:fldCharType="separate"/>
      </w:r>
      <w:r w:rsidR="00C30425">
        <w:rPr>
          <w:noProof/>
          <w:color w:val="auto"/>
          <w:sz w:val="24"/>
          <w:szCs w:val="24"/>
        </w:rPr>
        <w:t>7</w:t>
      </w:r>
      <w:r w:rsidR="00375F44" w:rsidRPr="00463E2E">
        <w:rPr>
          <w:color w:val="auto"/>
          <w:sz w:val="24"/>
          <w:szCs w:val="24"/>
        </w:rPr>
        <w:fldChar w:fldCharType="end"/>
      </w:r>
      <w:r w:rsidRPr="00463E2E">
        <w:rPr>
          <w:color w:val="auto"/>
          <w:sz w:val="24"/>
          <w:szCs w:val="24"/>
        </w:rPr>
        <w:t xml:space="preserve"> Celkové náklady na projekt</w:t>
      </w:r>
      <w:bookmarkEnd w:id="76"/>
      <w:bookmarkEnd w:id="77"/>
    </w:p>
    <w:p w:rsidR="008A7EC6" w:rsidRPr="008A7EC6" w:rsidRDefault="008A7EC6" w:rsidP="00DB4B5D">
      <w:pPr>
        <w:pStyle w:val="Bezmezer"/>
        <w:suppressAutoHyphens/>
        <w:spacing w:line="360" w:lineRule="auto"/>
        <w:jc w:val="center"/>
        <w:rPr>
          <w:rFonts w:ascii="Times New Roman" w:hAnsi="Times New Roman" w:cs="Times New Roman"/>
          <w:b/>
          <w:sz w:val="24"/>
          <w:szCs w:val="24"/>
        </w:rPr>
      </w:pPr>
      <w:r w:rsidRPr="008A7EC6">
        <w:rPr>
          <w:rFonts w:ascii="Times New Roman" w:hAnsi="Times New Roman" w:cs="Times New Roman"/>
          <w:b/>
          <w:noProof/>
          <w:sz w:val="24"/>
          <w:szCs w:val="24"/>
          <w:lang w:eastAsia="cs-CZ"/>
        </w:rPr>
        <w:drawing>
          <wp:inline distT="0" distB="0" distL="0" distR="0">
            <wp:extent cx="4726371" cy="2538248"/>
            <wp:effectExtent l="19050" t="0" r="17079" b="0"/>
            <wp:docPr id="10"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115EA" w:rsidRDefault="009D2051" w:rsidP="00783787">
      <w:pPr>
        <w:pStyle w:val="Bezmezer"/>
        <w:suppressAutoHyphens/>
        <w:spacing w:line="36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w:t>
      </w:r>
      <w:r w:rsidR="008A7EC6" w:rsidRPr="00460B2E">
        <w:rPr>
          <w:rFonts w:ascii="Times New Roman" w:hAnsi="Times New Roman" w:cs="Times New Roman"/>
          <w:i/>
          <w:sz w:val="24"/>
          <w:szCs w:val="24"/>
        </w:rPr>
        <w:t>Zdroj: Vlastní zpracování dle vlastního dotazníkového šetření</w:t>
      </w:r>
    </w:p>
    <w:p w:rsidR="00F115EA" w:rsidRDefault="00F115EA" w:rsidP="00DB4B5D">
      <w:pPr>
        <w:pStyle w:val="Bezmezer"/>
        <w:suppressAutoHyphens/>
        <w:spacing w:line="360" w:lineRule="auto"/>
        <w:jc w:val="both"/>
        <w:rPr>
          <w:rFonts w:ascii="Times New Roman" w:hAnsi="Times New Roman" w:cs="Times New Roman"/>
          <w:i/>
          <w:sz w:val="24"/>
          <w:szCs w:val="24"/>
        </w:rPr>
      </w:pPr>
    </w:p>
    <w:p w:rsidR="00147B61" w:rsidRPr="00DB4B5D" w:rsidRDefault="001B0E5A" w:rsidP="00DB4B5D">
      <w:pPr>
        <w:rPr>
          <w:i/>
          <w:szCs w:val="24"/>
        </w:rPr>
      </w:pPr>
      <w:r w:rsidRPr="00DB4B5D">
        <w:rPr>
          <w:b/>
          <w:i/>
          <w:szCs w:val="24"/>
        </w:rPr>
        <w:t>Otázka č. 7:</w:t>
      </w:r>
      <w:r w:rsidRPr="00DB4B5D">
        <w:rPr>
          <w:i/>
          <w:szCs w:val="24"/>
        </w:rPr>
        <w:t xml:space="preserve"> Jaká částka byla poskytnuta z Rozvoje venkova? Popřípadě vyjádřete v %.</w:t>
      </w:r>
      <w:r w:rsidR="00147B61" w:rsidRPr="00DB4B5D">
        <w:rPr>
          <w:i/>
          <w:szCs w:val="24"/>
        </w:rPr>
        <w:br/>
      </w:r>
    </w:p>
    <w:p w:rsidR="00F115EA" w:rsidRDefault="00CA6498" w:rsidP="00B755B5">
      <w:pPr>
        <w:spacing w:after="0" w:line="360" w:lineRule="auto"/>
        <w:rPr>
          <w:rFonts w:cs="Times New Roman"/>
          <w:szCs w:val="24"/>
        </w:rPr>
      </w:pPr>
      <w:r w:rsidRPr="00CA6498">
        <w:rPr>
          <w:rFonts w:cs="Times New Roman"/>
          <w:szCs w:val="24"/>
        </w:rPr>
        <w:t>Z grafu uvedeného níže vyplývá, že 38% (30 dotazovaných) byla poskytnuta dotace z Rozvoje venkova v</w:t>
      </w:r>
      <w:r>
        <w:rPr>
          <w:rFonts w:cs="Times New Roman"/>
          <w:szCs w:val="24"/>
        </w:rPr>
        <w:t>e</w:t>
      </w:r>
      <w:r w:rsidRPr="00CA6498">
        <w:rPr>
          <w:rFonts w:cs="Times New Roman"/>
          <w:szCs w:val="24"/>
        </w:rPr>
        <w:t xml:space="preserve"> výši 75% až 100% z celkových nákladů na projekt. </w:t>
      </w:r>
      <w:r>
        <w:rPr>
          <w:rFonts w:cs="Times New Roman"/>
          <w:szCs w:val="24"/>
        </w:rPr>
        <w:t>75% - 50% pr</w:t>
      </w:r>
      <w:r>
        <w:rPr>
          <w:rFonts w:cs="Times New Roman"/>
          <w:szCs w:val="24"/>
        </w:rPr>
        <w:t>o</w:t>
      </w:r>
      <w:r>
        <w:rPr>
          <w:rFonts w:cs="Times New Roman"/>
          <w:szCs w:val="24"/>
        </w:rPr>
        <w:t>placené částky byla u 28 dotazovaných subjektů a 20 respondentů získalo 50% a méně proplacených celkových nákladů na projekt.</w:t>
      </w:r>
    </w:p>
    <w:p w:rsidR="00DB4B5D" w:rsidRDefault="00CA6498" w:rsidP="00B755B5">
      <w:pPr>
        <w:spacing w:after="0" w:line="360" w:lineRule="auto"/>
        <w:rPr>
          <w:rFonts w:cs="Times New Roman"/>
          <w:szCs w:val="24"/>
        </w:rPr>
      </w:pPr>
      <w:r>
        <w:rPr>
          <w:rFonts w:cs="Times New Roman"/>
          <w:szCs w:val="24"/>
        </w:rPr>
        <w:t xml:space="preserve"> </w:t>
      </w:r>
      <w:bookmarkStart w:id="78" w:name="_Toc449478111"/>
    </w:p>
    <w:p w:rsidR="00DB4B5D" w:rsidRPr="00DB4B5D" w:rsidRDefault="00DB4B5D" w:rsidP="00DB4B5D">
      <w:pPr>
        <w:jc w:val="center"/>
        <w:rPr>
          <w:rFonts w:cs="Times New Roman"/>
          <w:b/>
          <w:szCs w:val="24"/>
        </w:rPr>
      </w:pPr>
      <w:bookmarkStart w:id="79" w:name="_Toc449560522"/>
      <w:r w:rsidRPr="00DB4B5D">
        <w:rPr>
          <w:b/>
          <w:szCs w:val="24"/>
        </w:rPr>
        <w:t xml:space="preserve">Graf </w:t>
      </w:r>
      <w:r w:rsidR="00375F44" w:rsidRPr="00DB4B5D">
        <w:rPr>
          <w:b/>
          <w:szCs w:val="24"/>
        </w:rPr>
        <w:fldChar w:fldCharType="begin"/>
      </w:r>
      <w:r w:rsidRPr="00DB4B5D">
        <w:rPr>
          <w:b/>
          <w:szCs w:val="24"/>
        </w:rPr>
        <w:instrText xml:space="preserve"> SEQ Graf \* ARABIC </w:instrText>
      </w:r>
      <w:r w:rsidR="00375F44" w:rsidRPr="00DB4B5D">
        <w:rPr>
          <w:b/>
          <w:szCs w:val="24"/>
        </w:rPr>
        <w:fldChar w:fldCharType="separate"/>
      </w:r>
      <w:r w:rsidR="00C30425">
        <w:rPr>
          <w:b/>
          <w:noProof/>
          <w:szCs w:val="24"/>
        </w:rPr>
        <w:t>8</w:t>
      </w:r>
      <w:r w:rsidR="00375F44" w:rsidRPr="00DB4B5D">
        <w:rPr>
          <w:b/>
          <w:szCs w:val="24"/>
        </w:rPr>
        <w:fldChar w:fldCharType="end"/>
      </w:r>
      <w:r w:rsidRPr="00DB4B5D">
        <w:rPr>
          <w:b/>
          <w:szCs w:val="24"/>
        </w:rPr>
        <w:t xml:space="preserve"> Částka dotace poskytnuta z Rozvoje venkova (v %)</w:t>
      </w:r>
      <w:bookmarkEnd w:id="78"/>
      <w:bookmarkEnd w:id="79"/>
    </w:p>
    <w:p w:rsidR="00CA6498" w:rsidRPr="0027649C" w:rsidRDefault="00CA6498" w:rsidP="00DB4B5D">
      <w:pPr>
        <w:pStyle w:val="Bezmezer"/>
        <w:suppressAutoHyphens/>
        <w:spacing w:line="360" w:lineRule="auto"/>
        <w:jc w:val="center"/>
        <w:rPr>
          <w:rFonts w:ascii="Times New Roman" w:hAnsi="Times New Roman" w:cs="Times New Roman"/>
          <w:b/>
          <w:sz w:val="24"/>
          <w:szCs w:val="24"/>
        </w:rPr>
      </w:pPr>
      <w:r w:rsidRPr="00CA6498">
        <w:rPr>
          <w:rFonts w:ascii="Times New Roman" w:hAnsi="Times New Roman" w:cs="Times New Roman"/>
          <w:b/>
          <w:noProof/>
          <w:sz w:val="24"/>
          <w:szCs w:val="24"/>
          <w:lang w:eastAsia="cs-CZ"/>
        </w:rPr>
        <w:drawing>
          <wp:inline distT="0" distB="0" distL="0" distR="0">
            <wp:extent cx="4467028" cy="2506717"/>
            <wp:effectExtent l="19050" t="0" r="9722" b="7883"/>
            <wp:docPr id="11"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47B61" w:rsidRDefault="009D2051" w:rsidP="00F115EA">
      <w:pPr>
        <w:pStyle w:val="Bezmezer"/>
        <w:suppressAutoHyphens/>
        <w:spacing w:line="360" w:lineRule="auto"/>
        <w:ind w:left="454" w:firstLine="454"/>
        <w:jc w:val="both"/>
        <w:rPr>
          <w:rFonts w:ascii="Times New Roman" w:hAnsi="Times New Roman" w:cs="Times New Roman"/>
          <w:i/>
          <w:sz w:val="24"/>
          <w:szCs w:val="24"/>
        </w:rPr>
      </w:pPr>
      <w:r>
        <w:rPr>
          <w:rFonts w:ascii="Times New Roman" w:hAnsi="Times New Roman" w:cs="Times New Roman"/>
          <w:i/>
          <w:sz w:val="24"/>
          <w:szCs w:val="24"/>
        </w:rPr>
        <w:t xml:space="preserve"> </w:t>
      </w:r>
      <w:r w:rsidR="00CA6498" w:rsidRPr="00460B2E">
        <w:rPr>
          <w:rFonts w:ascii="Times New Roman" w:hAnsi="Times New Roman" w:cs="Times New Roman"/>
          <w:i/>
          <w:sz w:val="24"/>
          <w:szCs w:val="24"/>
        </w:rPr>
        <w:t>Zdroj: Vlastní zpracování dle vlastního dotazníkového šetření</w:t>
      </w:r>
    </w:p>
    <w:p w:rsidR="00F115EA" w:rsidRDefault="00F115EA" w:rsidP="00F115EA">
      <w:pPr>
        <w:pStyle w:val="Bezmezer"/>
        <w:suppressAutoHyphens/>
        <w:spacing w:line="360" w:lineRule="auto"/>
        <w:ind w:left="454" w:firstLine="454"/>
        <w:jc w:val="both"/>
        <w:rPr>
          <w:rFonts w:ascii="Times New Roman" w:hAnsi="Times New Roman" w:cs="Times New Roman"/>
          <w:i/>
          <w:sz w:val="24"/>
          <w:szCs w:val="24"/>
        </w:rPr>
      </w:pPr>
    </w:p>
    <w:p w:rsidR="00147B61" w:rsidRDefault="001B0E5A" w:rsidP="00DB4B5D">
      <w:pPr>
        <w:pStyle w:val="Bezmezer"/>
        <w:suppressAutoHyphens/>
        <w:spacing w:line="360" w:lineRule="auto"/>
        <w:jc w:val="both"/>
        <w:rPr>
          <w:rFonts w:ascii="Times New Roman" w:hAnsi="Times New Roman" w:cs="Times New Roman"/>
          <w:bCs/>
          <w:i/>
          <w:sz w:val="24"/>
          <w:szCs w:val="24"/>
        </w:rPr>
      </w:pPr>
      <w:r w:rsidRPr="001B0E5A">
        <w:rPr>
          <w:rFonts w:ascii="Times New Roman" w:hAnsi="Times New Roman" w:cs="Times New Roman"/>
          <w:b/>
          <w:i/>
          <w:sz w:val="24"/>
          <w:szCs w:val="24"/>
        </w:rPr>
        <w:lastRenderedPageBreak/>
        <w:t>Otázka č. 8:</w:t>
      </w:r>
      <w:r>
        <w:rPr>
          <w:rFonts w:ascii="Times New Roman" w:hAnsi="Times New Roman" w:cs="Times New Roman"/>
          <w:i/>
          <w:sz w:val="24"/>
          <w:szCs w:val="24"/>
        </w:rPr>
        <w:t xml:space="preserve"> </w:t>
      </w:r>
      <w:r w:rsidRPr="001B0E5A">
        <w:rPr>
          <w:rFonts w:ascii="Times New Roman" w:hAnsi="Times New Roman" w:cs="Times New Roman"/>
          <w:bCs/>
          <w:i/>
          <w:sz w:val="24"/>
          <w:szCs w:val="24"/>
        </w:rPr>
        <w:t>Byl/i jste spokojen s postupem, jak získat dotaci?</w:t>
      </w:r>
    </w:p>
    <w:p w:rsidR="00147B61" w:rsidRPr="00147B61" w:rsidRDefault="00147B61" w:rsidP="00B755B5">
      <w:pPr>
        <w:pStyle w:val="Bezmezer"/>
        <w:suppressAutoHyphens/>
        <w:spacing w:line="360" w:lineRule="auto"/>
        <w:jc w:val="both"/>
        <w:rPr>
          <w:rFonts w:ascii="Times New Roman" w:hAnsi="Times New Roman" w:cs="Times New Roman"/>
          <w:bCs/>
          <w:i/>
          <w:sz w:val="16"/>
          <w:szCs w:val="16"/>
        </w:rPr>
      </w:pPr>
    </w:p>
    <w:p w:rsidR="009754A1" w:rsidRDefault="00CA6498" w:rsidP="00B755B5">
      <w:pPr>
        <w:pStyle w:val="Bezmeze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níže uvedeném grafu je zřejmé, že 66 dotazovaných (85%) </w:t>
      </w:r>
      <w:r w:rsidR="00A57E5D">
        <w:rPr>
          <w:rFonts w:ascii="Times New Roman" w:hAnsi="Times New Roman" w:cs="Times New Roman"/>
          <w:sz w:val="24"/>
          <w:szCs w:val="24"/>
        </w:rPr>
        <w:t xml:space="preserve">je spokojeno s postupem, jak získat finanční prostředky z dotačních programů. U 10 žadatelů (13%) se vyskytl problém, jak získat dotaci a 2 respondenti (2%) nebyli spokojeni s postupem. Dotazovaní uvádí, že největší problém tkví ve velké a složité administrativní zátěži při postupu, </w:t>
      </w:r>
      <w:r w:rsidR="009D2051">
        <w:rPr>
          <w:rFonts w:ascii="Times New Roman" w:hAnsi="Times New Roman" w:cs="Times New Roman"/>
          <w:sz w:val="24"/>
          <w:szCs w:val="24"/>
        </w:rPr>
        <w:br/>
      </w:r>
      <w:r w:rsidR="00A57E5D">
        <w:rPr>
          <w:rFonts w:ascii="Times New Roman" w:hAnsi="Times New Roman" w:cs="Times New Roman"/>
          <w:sz w:val="24"/>
          <w:szCs w:val="24"/>
        </w:rPr>
        <w:t xml:space="preserve">jak získat dotaci. </w:t>
      </w:r>
    </w:p>
    <w:p w:rsidR="00F115EA" w:rsidRDefault="00F115EA" w:rsidP="00B755B5">
      <w:pPr>
        <w:pStyle w:val="Bezmezer"/>
        <w:suppressAutoHyphens/>
        <w:spacing w:line="360" w:lineRule="auto"/>
        <w:jc w:val="both"/>
        <w:rPr>
          <w:rFonts w:ascii="Times New Roman" w:hAnsi="Times New Roman" w:cs="Times New Roman"/>
          <w:sz w:val="24"/>
          <w:szCs w:val="24"/>
        </w:rPr>
      </w:pPr>
    </w:p>
    <w:p w:rsidR="00B755B5" w:rsidRPr="00463E2E" w:rsidRDefault="00B755B5" w:rsidP="00B755B5">
      <w:pPr>
        <w:pStyle w:val="Titulek"/>
        <w:jc w:val="center"/>
        <w:rPr>
          <w:rFonts w:cs="Times New Roman"/>
          <w:b w:val="0"/>
          <w:color w:val="auto"/>
          <w:sz w:val="24"/>
          <w:szCs w:val="24"/>
        </w:rPr>
      </w:pPr>
      <w:bookmarkStart w:id="80" w:name="_Toc449478112"/>
      <w:bookmarkStart w:id="81" w:name="_Toc449560523"/>
      <w:r w:rsidRPr="00463E2E">
        <w:rPr>
          <w:color w:val="auto"/>
          <w:sz w:val="24"/>
          <w:szCs w:val="24"/>
        </w:rPr>
        <w:t xml:space="preserve">Graf </w:t>
      </w:r>
      <w:r w:rsidR="00375F44" w:rsidRPr="00463E2E">
        <w:rPr>
          <w:color w:val="auto"/>
          <w:sz w:val="24"/>
          <w:szCs w:val="24"/>
        </w:rPr>
        <w:fldChar w:fldCharType="begin"/>
      </w:r>
      <w:r w:rsidRPr="00463E2E">
        <w:rPr>
          <w:color w:val="auto"/>
          <w:sz w:val="24"/>
          <w:szCs w:val="24"/>
        </w:rPr>
        <w:instrText xml:space="preserve"> SEQ Graf \* ARABIC </w:instrText>
      </w:r>
      <w:r w:rsidR="00375F44" w:rsidRPr="00463E2E">
        <w:rPr>
          <w:color w:val="auto"/>
          <w:sz w:val="24"/>
          <w:szCs w:val="24"/>
        </w:rPr>
        <w:fldChar w:fldCharType="separate"/>
      </w:r>
      <w:r w:rsidR="00C30425">
        <w:rPr>
          <w:noProof/>
          <w:color w:val="auto"/>
          <w:sz w:val="24"/>
          <w:szCs w:val="24"/>
        </w:rPr>
        <w:t>9</w:t>
      </w:r>
      <w:r w:rsidR="00375F44" w:rsidRPr="00463E2E">
        <w:rPr>
          <w:color w:val="auto"/>
          <w:sz w:val="24"/>
          <w:szCs w:val="24"/>
        </w:rPr>
        <w:fldChar w:fldCharType="end"/>
      </w:r>
      <w:r w:rsidRPr="00463E2E">
        <w:rPr>
          <w:color w:val="auto"/>
          <w:sz w:val="24"/>
          <w:szCs w:val="24"/>
        </w:rPr>
        <w:t xml:space="preserve"> Spokojenost žadatelů s postupem, jak získat dotaci</w:t>
      </w:r>
      <w:bookmarkEnd w:id="80"/>
      <w:bookmarkEnd w:id="81"/>
    </w:p>
    <w:p w:rsidR="00A57E5D" w:rsidRPr="00CA6498" w:rsidRDefault="00A57E5D" w:rsidP="00DB4B5D">
      <w:pPr>
        <w:pStyle w:val="Bezmezer"/>
        <w:suppressAutoHyphens/>
        <w:spacing w:line="360" w:lineRule="auto"/>
        <w:jc w:val="center"/>
        <w:rPr>
          <w:rFonts w:ascii="Times New Roman" w:hAnsi="Times New Roman" w:cs="Times New Roman"/>
          <w:sz w:val="24"/>
          <w:szCs w:val="24"/>
        </w:rPr>
      </w:pPr>
      <w:r w:rsidRPr="00A57E5D">
        <w:rPr>
          <w:rFonts w:ascii="Times New Roman" w:hAnsi="Times New Roman" w:cs="Times New Roman"/>
          <w:noProof/>
          <w:sz w:val="24"/>
          <w:szCs w:val="24"/>
          <w:lang w:eastAsia="cs-CZ"/>
        </w:rPr>
        <w:drawing>
          <wp:inline distT="0" distB="0" distL="0" distR="0">
            <wp:extent cx="4276504" cy="2466754"/>
            <wp:effectExtent l="19050" t="0" r="9746" b="0"/>
            <wp:docPr id="12"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115EA" w:rsidRDefault="00A57E5D" w:rsidP="00783787">
      <w:pPr>
        <w:pStyle w:val="Bezmezer"/>
        <w:suppressAutoHyphens/>
        <w:spacing w:line="360" w:lineRule="auto"/>
        <w:ind w:left="454" w:firstLine="454"/>
        <w:jc w:val="both"/>
        <w:rPr>
          <w:rFonts w:ascii="Times New Roman" w:hAnsi="Times New Roman" w:cs="Times New Roman"/>
          <w:i/>
          <w:sz w:val="24"/>
          <w:szCs w:val="24"/>
        </w:rPr>
      </w:pPr>
      <w:r w:rsidRPr="00460B2E">
        <w:rPr>
          <w:rFonts w:ascii="Times New Roman" w:hAnsi="Times New Roman" w:cs="Times New Roman"/>
          <w:i/>
          <w:sz w:val="24"/>
          <w:szCs w:val="24"/>
        </w:rPr>
        <w:t>Zdroj: Vlastní zpracování dle vlastního dotazníkového šetření</w:t>
      </w:r>
    </w:p>
    <w:p w:rsidR="00783787" w:rsidRDefault="00783787" w:rsidP="00783787">
      <w:pPr>
        <w:pStyle w:val="Bezmezer"/>
        <w:suppressAutoHyphens/>
        <w:spacing w:line="360" w:lineRule="auto"/>
        <w:ind w:left="454" w:firstLine="454"/>
        <w:jc w:val="both"/>
        <w:rPr>
          <w:rFonts w:ascii="Times New Roman" w:hAnsi="Times New Roman" w:cs="Times New Roman"/>
          <w:b/>
          <w:i/>
          <w:sz w:val="24"/>
          <w:szCs w:val="24"/>
        </w:rPr>
      </w:pPr>
    </w:p>
    <w:p w:rsidR="001B0E5A" w:rsidRDefault="001B0E5A" w:rsidP="00DB4B5D">
      <w:pPr>
        <w:pStyle w:val="Bezmezer"/>
        <w:suppressAutoHyphens/>
        <w:spacing w:line="360" w:lineRule="auto"/>
        <w:jc w:val="both"/>
        <w:rPr>
          <w:rFonts w:ascii="Times New Roman" w:hAnsi="Times New Roman" w:cs="Times New Roman"/>
          <w:bCs/>
          <w:i/>
          <w:sz w:val="24"/>
          <w:szCs w:val="24"/>
        </w:rPr>
      </w:pPr>
      <w:r w:rsidRPr="00B755B5">
        <w:rPr>
          <w:rFonts w:ascii="Times New Roman" w:hAnsi="Times New Roman" w:cs="Times New Roman"/>
          <w:b/>
          <w:i/>
          <w:sz w:val="24"/>
          <w:szCs w:val="24"/>
        </w:rPr>
        <w:t xml:space="preserve">Otázka č. 9: </w:t>
      </w:r>
      <w:r w:rsidRPr="00B755B5">
        <w:rPr>
          <w:rFonts w:ascii="Times New Roman" w:hAnsi="Times New Roman" w:cs="Times New Roman"/>
          <w:bCs/>
          <w:i/>
          <w:sz w:val="24"/>
          <w:szCs w:val="24"/>
        </w:rPr>
        <w:t>Byl</w:t>
      </w:r>
      <w:r w:rsidRPr="001B0E5A">
        <w:rPr>
          <w:rFonts w:ascii="Times New Roman" w:hAnsi="Times New Roman" w:cs="Times New Roman"/>
          <w:bCs/>
          <w:i/>
          <w:sz w:val="24"/>
          <w:szCs w:val="24"/>
        </w:rPr>
        <w:t>/i jste schopni si připravit projekt samostatně bez pomoci poradenské organizace?</w:t>
      </w:r>
    </w:p>
    <w:p w:rsidR="00B755B5" w:rsidRPr="001B0E5A" w:rsidRDefault="00B755B5" w:rsidP="00DB4B5D">
      <w:pPr>
        <w:pStyle w:val="Bezmezer"/>
        <w:suppressAutoHyphens/>
        <w:spacing w:line="360" w:lineRule="auto"/>
        <w:jc w:val="both"/>
      </w:pPr>
    </w:p>
    <w:p w:rsidR="00F115EA" w:rsidRDefault="001063D5" w:rsidP="00F115EA">
      <w:pPr>
        <w:pStyle w:val="Bezmezer"/>
        <w:suppressAutoHyphens/>
        <w:spacing w:line="360" w:lineRule="auto"/>
        <w:jc w:val="both"/>
        <w:rPr>
          <w:rFonts w:ascii="Times New Roman" w:hAnsi="Times New Roman" w:cs="Times New Roman"/>
          <w:sz w:val="24"/>
          <w:szCs w:val="24"/>
        </w:rPr>
      </w:pPr>
      <w:r w:rsidRPr="001063D5">
        <w:rPr>
          <w:rFonts w:ascii="Times New Roman" w:hAnsi="Times New Roman" w:cs="Times New Roman"/>
          <w:sz w:val="24"/>
          <w:szCs w:val="24"/>
        </w:rPr>
        <w:t>Schopnost zajistit si průbě</w:t>
      </w:r>
      <w:r>
        <w:rPr>
          <w:rFonts w:ascii="Times New Roman" w:hAnsi="Times New Roman" w:cs="Times New Roman"/>
          <w:sz w:val="24"/>
          <w:szCs w:val="24"/>
        </w:rPr>
        <w:t>h</w:t>
      </w:r>
      <w:r w:rsidRPr="001063D5">
        <w:rPr>
          <w:rFonts w:ascii="Times New Roman" w:hAnsi="Times New Roman" w:cs="Times New Roman"/>
          <w:sz w:val="24"/>
          <w:szCs w:val="24"/>
        </w:rPr>
        <w:t xml:space="preserve"> projektu samostatně uvádí 67% (62 dotazovaných). Zbylých 33% (26 respondentů) projekt vytvářela s pomocí.</w:t>
      </w:r>
      <w:bookmarkStart w:id="82" w:name="_Toc449478113"/>
      <w:bookmarkStart w:id="83" w:name="_Toc449560524"/>
    </w:p>
    <w:p w:rsidR="00F115EA" w:rsidRPr="00F115EA" w:rsidRDefault="00F115EA" w:rsidP="00F115EA">
      <w:pPr>
        <w:pStyle w:val="Bezmezer"/>
        <w:suppressAutoHyphens/>
        <w:spacing w:line="360" w:lineRule="auto"/>
        <w:jc w:val="both"/>
        <w:rPr>
          <w:rFonts w:ascii="Times New Roman" w:hAnsi="Times New Roman" w:cs="Times New Roman"/>
          <w:sz w:val="24"/>
          <w:szCs w:val="24"/>
        </w:rPr>
      </w:pPr>
    </w:p>
    <w:p w:rsidR="00783787" w:rsidRDefault="00783787" w:rsidP="00F115EA">
      <w:pPr>
        <w:pStyle w:val="Titulek"/>
        <w:jc w:val="center"/>
        <w:rPr>
          <w:color w:val="auto"/>
          <w:sz w:val="24"/>
          <w:szCs w:val="24"/>
        </w:rPr>
      </w:pPr>
    </w:p>
    <w:p w:rsidR="00783787" w:rsidRDefault="00783787" w:rsidP="00F115EA">
      <w:pPr>
        <w:pStyle w:val="Titulek"/>
        <w:jc w:val="center"/>
        <w:rPr>
          <w:color w:val="auto"/>
          <w:sz w:val="24"/>
          <w:szCs w:val="24"/>
        </w:rPr>
      </w:pPr>
    </w:p>
    <w:p w:rsidR="00783787" w:rsidRDefault="00783787" w:rsidP="00F115EA">
      <w:pPr>
        <w:pStyle w:val="Titulek"/>
        <w:jc w:val="center"/>
        <w:rPr>
          <w:color w:val="auto"/>
          <w:sz w:val="24"/>
          <w:szCs w:val="24"/>
        </w:rPr>
      </w:pPr>
    </w:p>
    <w:p w:rsidR="00783787" w:rsidRDefault="00783787" w:rsidP="00F115EA">
      <w:pPr>
        <w:pStyle w:val="Titulek"/>
        <w:jc w:val="center"/>
        <w:rPr>
          <w:color w:val="auto"/>
          <w:sz w:val="24"/>
          <w:szCs w:val="24"/>
        </w:rPr>
      </w:pPr>
    </w:p>
    <w:p w:rsidR="00783787" w:rsidRDefault="00783787" w:rsidP="00F115EA">
      <w:pPr>
        <w:pStyle w:val="Titulek"/>
        <w:jc w:val="center"/>
        <w:rPr>
          <w:color w:val="auto"/>
          <w:sz w:val="24"/>
          <w:szCs w:val="24"/>
        </w:rPr>
      </w:pPr>
    </w:p>
    <w:p w:rsidR="00783787" w:rsidRDefault="00783787" w:rsidP="00F115EA">
      <w:pPr>
        <w:pStyle w:val="Titulek"/>
        <w:jc w:val="center"/>
        <w:rPr>
          <w:color w:val="auto"/>
          <w:sz w:val="24"/>
          <w:szCs w:val="24"/>
        </w:rPr>
      </w:pPr>
    </w:p>
    <w:p w:rsidR="00B755B5" w:rsidRPr="00463E2E" w:rsidRDefault="00B755B5" w:rsidP="00F115EA">
      <w:pPr>
        <w:pStyle w:val="Titulek"/>
        <w:jc w:val="center"/>
        <w:rPr>
          <w:rFonts w:cs="Times New Roman"/>
          <w:b w:val="0"/>
          <w:color w:val="auto"/>
          <w:sz w:val="24"/>
          <w:szCs w:val="24"/>
        </w:rPr>
      </w:pPr>
      <w:r w:rsidRPr="00463E2E">
        <w:rPr>
          <w:color w:val="auto"/>
          <w:sz w:val="24"/>
          <w:szCs w:val="24"/>
        </w:rPr>
        <w:lastRenderedPageBreak/>
        <w:t xml:space="preserve">Graf </w:t>
      </w:r>
      <w:r w:rsidR="00375F44" w:rsidRPr="00463E2E">
        <w:rPr>
          <w:color w:val="auto"/>
          <w:sz w:val="24"/>
          <w:szCs w:val="24"/>
        </w:rPr>
        <w:fldChar w:fldCharType="begin"/>
      </w:r>
      <w:r w:rsidRPr="00463E2E">
        <w:rPr>
          <w:color w:val="auto"/>
          <w:sz w:val="24"/>
          <w:szCs w:val="24"/>
        </w:rPr>
        <w:instrText xml:space="preserve"> SEQ Graf \* ARABIC </w:instrText>
      </w:r>
      <w:r w:rsidR="00375F44" w:rsidRPr="00463E2E">
        <w:rPr>
          <w:color w:val="auto"/>
          <w:sz w:val="24"/>
          <w:szCs w:val="24"/>
        </w:rPr>
        <w:fldChar w:fldCharType="separate"/>
      </w:r>
      <w:r w:rsidR="00C30425">
        <w:rPr>
          <w:noProof/>
          <w:color w:val="auto"/>
          <w:sz w:val="24"/>
          <w:szCs w:val="24"/>
        </w:rPr>
        <w:t>10</w:t>
      </w:r>
      <w:r w:rsidR="00375F44" w:rsidRPr="00463E2E">
        <w:rPr>
          <w:color w:val="auto"/>
          <w:sz w:val="24"/>
          <w:szCs w:val="24"/>
        </w:rPr>
        <w:fldChar w:fldCharType="end"/>
      </w:r>
      <w:r w:rsidRPr="00463E2E">
        <w:rPr>
          <w:color w:val="auto"/>
          <w:sz w:val="24"/>
          <w:szCs w:val="24"/>
        </w:rPr>
        <w:t xml:space="preserve"> Schopnost zajistit projekt samostatně</w:t>
      </w:r>
      <w:bookmarkEnd w:id="82"/>
      <w:bookmarkEnd w:id="83"/>
    </w:p>
    <w:p w:rsidR="001063D5" w:rsidRPr="001063D5" w:rsidRDefault="001063D5" w:rsidP="00DB4B5D">
      <w:pPr>
        <w:pStyle w:val="Bezmezer"/>
        <w:suppressAutoHyphens/>
        <w:spacing w:line="360" w:lineRule="auto"/>
        <w:jc w:val="center"/>
        <w:rPr>
          <w:rFonts w:ascii="Times New Roman" w:hAnsi="Times New Roman" w:cs="Times New Roman"/>
          <w:sz w:val="24"/>
          <w:szCs w:val="24"/>
        </w:rPr>
      </w:pPr>
      <w:r w:rsidRPr="001063D5">
        <w:rPr>
          <w:rFonts w:ascii="Times New Roman" w:hAnsi="Times New Roman" w:cs="Times New Roman"/>
          <w:noProof/>
          <w:sz w:val="24"/>
          <w:szCs w:val="24"/>
          <w:lang w:eastAsia="cs-CZ"/>
        </w:rPr>
        <w:drawing>
          <wp:inline distT="0" distB="0" distL="0" distR="0">
            <wp:extent cx="4461422" cy="2380593"/>
            <wp:effectExtent l="19050" t="0" r="15328" b="657"/>
            <wp:docPr id="13"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063D5" w:rsidRDefault="001063D5" w:rsidP="009D2051">
      <w:pPr>
        <w:pStyle w:val="Bezmezer"/>
        <w:suppressAutoHyphens/>
        <w:spacing w:line="360" w:lineRule="auto"/>
        <w:ind w:left="454" w:firstLine="454"/>
        <w:jc w:val="both"/>
        <w:rPr>
          <w:rFonts w:ascii="Times New Roman" w:hAnsi="Times New Roman" w:cs="Times New Roman"/>
          <w:i/>
          <w:sz w:val="24"/>
          <w:szCs w:val="24"/>
        </w:rPr>
      </w:pPr>
      <w:r w:rsidRPr="00460B2E">
        <w:rPr>
          <w:rFonts w:ascii="Times New Roman" w:hAnsi="Times New Roman" w:cs="Times New Roman"/>
          <w:i/>
          <w:sz w:val="24"/>
          <w:szCs w:val="24"/>
        </w:rPr>
        <w:t>Zdroj: Vlastní zpracování dle vlastního dotazníkového šetření</w:t>
      </w:r>
    </w:p>
    <w:p w:rsidR="001B0E5A" w:rsidRDefault="001B0E5A" w:rsidP="00DB4B5D">
      <w:pPr>
        <w:pStyle w:val="Bezmezer"/>
        <w:suppressAutoHyphens/>
        <w:spacing w:line="360" w:lineRule="auto"/>
        <w:jc w:val="both"/>
        <w:rPr>
          <w:rFonts w:ascii="Times New Roman" w:hAnsi="Times New Roman" w:cs="Times New Roman"/>
          <w:i/>
          <w:sz w:val="24"/>
          <w:szCs w:val="24"/>
        </w:rPr>
      </w:pPr>
    </w:p>
    <w:p w:rsidR="001B0E5A" w:rsidRDefault="001B0E5A" w:rsidP="00DB4B5D">
      <w:pPr>
        <w:pStyle w:val="Bezmezer"/>
        <w:suppressAutoHyphens/>
        <w:spacing w:line="360" w:lineRule="auto"/>
        <w:jc w:val="both"/>
        <w:rPr>
          <w:rFonts w:ascii="Times New Roman" w:hAnsi="Times New Roman" w:cs="Times New Roman"/>
          <w:bCs/>
          <w:i/>
          <w:sz w:val="24"/>
          <w:szCs w:val="24"/>
        </w:rPr>
      </w:pPr>
      <w:r w:rsidRPr="001B0E5A">
        <w:rPr>
          <w:rFonts w:ascii="Times New Roman" w:hAnsi="Times New Roman" w:cs="Times New Roman"/>
          <w:b/>
          <w:i/>
          <w:sz w:val="24"/>
          <w:szCs w:val="24"/>
        </w:rPr>
        <w:t>Otázka č. 10:</w:t>
      </w:r>
      <w:r w:rsidRPr="001B0E5A">
        <w:rPr>
          <w:rFonts w:ascii="Times New Roman" w:hAnsi="Times New Roman" w:cs="Times New Roman"/>
          <w:i/>
          <w:sz w:val="24"/>
          <w:szCs w:val="24"/>
        </w:rPr>
        <w:t xml:space="preserve"> </w:t>
      </w:r>
      <w:r w:rsidRPr="001B0E5A">
        <w:rPr>
          <w:rFonts w:ascii="Times New Roman" w:hAnsi="Times New Roman" w:cs="Times New Roman"/>
          <w:bCs/>
          <w:i/>
          <w:sz w:val="24"/>
          <w:szCs w:val="24"/>
        </w:rPr>
        <w:t>Pomáhal Vám s žádosti proškolený pracovník v oboru dotací nebo firma zabývající se dotacemi a jejich čerpáním?</w:t>
      </w:r>
      <w:bookmarkStart w:id="84" w:name="_Toc449478114"/>
    </w:p>
    <w:p w:rsidR="00147B61" w:rsidRPr="001B0E5A" w:rsidRDefault="00147B61" w:rsidP="00DB4B5D">
      <w:pPr>
        <w:pStyle w:val="Bezmezer"/>
        <w:suppressAutoHyphens/>
        <w:spacing w:line="360" w:lineRule="auto"/>
        <w:jc w:val="both"/>
        <w:rPr>
          <w:rFonts w:ascii="Times New Roman" w:hAnsi="Times New Roman" w:cs="Times New Roman"/>
          <w:i/>
          <w:sz w:val="24"/>
          <w:szCs w:val="24"/>
        </w:rPr>
      </w:pPr>
    </w:p>
    <w:bookmarkEnd w:id="84"/>
    <w:p w:rsidR="000E78FA" w:rsidRDefault="001063D5" w:rsidP="00DB4B5D">
      <w:pPr>
        <w:pStyle w:val="Bezmezer"/>
        <w:suppressAutoHyphens/>
        <w:spacing w:line="360" w:lineRule="auto"/>
        <w:jc w:val="both"/>
        <w:rPr>
          <w:rFonts w:ascii="Times New Roman" w:hAnsi="Times New Roman" w:cs="Times New Roman"/>
          <w:sz w:val="24"/>
          <w:szCs w:val="24"/>
        </w:rPr>
      </w:pPr>
      <w:r w:rsidRPr="001063D5">
        <w:rPr>
          <w:rFonts w:ascii="Times New Roman" w:hAnsi="Times New Roman" w:cs="Times New Roman"/>
          <w:sz w:val="24"/>
          <w:szCs w:val="24"/>
        </w:rPr>
        <w:t>Z níže uvedeného grafu</w:t>
      </w:r>
      <w:r>
        <w:rPr>
          <w:rFonts w:ascii="Times New Roman" w:hAnsi="Times New Roman" w:cs="Times New Roman"/>
          <w:sz w:val="24"/>
          <w:szCs w:val="24"/>
        </w:rPr>
        <w:t xml:space="preserve"> vyplívá, že </w:t>
      </w:r>
      <w:r w:rsidR="00736A1A">
        <w:rPr>
          <w:rFonts w:ascii="Times New Roman" w:hAnsi="Times New Roman" w:cs="Times New Roman"/>
          <w:sz w:val="24"/>
          <w:szCs w:val="24"/>
        </w:rPr>
        <w:t xml:space="preserve">46% (36 dotazovaných) vyhledalo pomoc s žádostí </w:t>
      </w:r>
      <w:r w:rsidR="009D2051">
        <w:rPr>
          <w:rFonts w:ascii="Times New Roman" w:hAnsi="Times New Roman" w:cs="Times New Roman"/>
          <w:sz w:val="24"/>
          <w:szCs w:val="24"/>
        </w:rPr>
        <w:br/>
      </w:r>
      <w:r w:rsidR="00736A1A">
        <w:rPr>
          <w:rFonts w:ascii="Times New Roman" w:hAnsi="Times New Roman" w:cs="Times New Roman"/>
          <w:sz w:val="24"/>
          <w:szCs w:val="24"/>
        </w:rPr>
        <w:t xml:space="preserve">u firmy či pracovníka, nejčastěji oslovují Místní akční skupiny, firmy zabývající se dotacemi a jejich čerpáním nebo osoby, které jsou proškolení v oboru čerpání dotací. 54% (42 respondentů) nevyužilo žádné další firmy, či osoby při vyřizování žádostí o dotace. </w:t>
      </w:r>
    </w:p>
    <w:p w:rsidR="00B755B5" w:rsidRDefault="00B755B5" w:rsidP="00DB4B5D">
      <w:pPr>
        <w:pStyle w:val="Bezmezer"/>
        <w:suppressAutoHyphens/>
        <w:spacing w:line="360" w:lineRule="auto"/>
        <w:jc w:val="both"/>
        <w:rPr>
          <w:rFonts w:ascii="Times New Roman" w:hAnsi="Times New Roman" w:cs="Times New Roman"/>
          <w:sz w:val="24"/>
          <w:szCs w:val="24"/>
        </w:rPr>
      </w:pPr>
    </w:p>
    <w:p w:rsidR="00B755B5" w:rsidRPr="00463E2E" w:rsidRDefault="00B755B5" w:rsidP="00B755B5">
      <w:pPr>
        <w:pStyle w:val="Titulek"/>
        <w:jc w:val="center"/>
        <w:rPr>
          <w:rFonts w:cs="Times New Roman"/>
          <w:b w:val="0"/>
          <w:color w:val="auto"/>
          <w:sz w:val="24"/>
          <w:szCs w:val="24"/>
        </w:rPr>
      </w:pPr>
      <w:bookmarkStart w:id="85" w:name="_Toc449560525"/>
      <w:r w:rsidRPr="00463E2E">
        <w:rPr>
          <w:color w:val="auto"/>
          <w:sz w:val="24"/>
          <w:szCs w:val="24"/>
        </w:rPr>
        <w:t xml:space="preserve">Graf </w:t>
      </w:r>
      <w:r w:rsidR="00375F44" w:rsidRPr="00463E2E">
        <w:rPr>
          <w:color w:val="auto"/>
          <w:sz w:val="24"/>
          <w:szCs w:val="24"/>
        </w:rPr>
        <w:fldChar w:fldCharType="begin"/>
      </w:r>
      <w:r w:rsidRPr="00463E2E">
        <w:rPr>
          <w:color w:val="auto"/>
          <w:sz w:val="24"/>
          <w:szCs w:val="24"/>
        </w:rPr>
        <w:instrText xml:space="preserve"> SEQ Graf \* ARABIC </w:instrText>
      </w:r>
      <w:r w:rsidR="00375F44" w:rsidRPr="00463E2E">
        <w:rPr>
          <w:color w:val="auto"/>
          <w:sz w:val="24"/>
          <w:szCs w:val="24"/>
        </w:rPr>
        <w:fldChar w:fldCharType="separate"/>
      </w:r>
      <w:r w:rsidR="00C30425">
        <w:rPr>
          <w:noProof/>
          <w:color w:val="auto"/>
          <w:sz w:val="24"/>
          <w:szCs w:val="24"/>
        </w:rPr>
        <w:t>11</w:t>
      </w:r>
      <w:r w:rsidR="00375F44" w:rsidRPr="00463E2E">
        <w:rPr>
          <w:color w:val="auto"/>
          <w:sz w:val="24"/>
          <w:szCs w:val="24"/>
        </w:rPr>
        <w:fldChar w:fldCharType="end"/>
      </w:r>
      <w:r w:rsidRPr="00463E2E">
        <w:rPr>
          <w:color w:val="auto"/>
          <w:sz w:val="24"/>
          <w:szCs w:val="24"/>
        </w:rPr>
        <w:t xml:space="preserve"> Vyhledání pomoci dotačního odborníka nebo firmy, zabývající se čerpáním dotací pro žádosti o dotaci</w:t>
      </w:r>
      <w:bookmarkEnd w:id="85"/>
    </w:p>
    <w:p w:rsidR="001063D5" w:rsidRPr="001063D5" w:rsidRDefault="001063D5" w:rsidP="00DB4B5D">
      <w:pPr>
        <w:pStyle w:val="Bezmezer"/>
        <w:suppressAutoHyphens/>
        <w:spacing w:line="360" w:lineRule="auto"/>
        <w:jc w:val="center"/>
        <w:rPr>
          <w:rFonts w:ascii="Times New Roman" w:hAnsi="Times New Roman" w:cs="Times New Roman"/>
          <w:sz w:val="24"/>
          <w:szCs w:val="24"/>
        </w:rPr>
      </w:pPr>
      <w:r w:rsidRPr="001063D5">
        <w:rPr>
          <w:rFonts w:ascii="Times New Roman" w:hAnsi="Times New Roman" w:cs="Times New Roman"/>
          <w:noProof/>
          <w:sz w:val="24"/>
          <w:szCs w:val="24"/>
          <w:lang w:eastAsia="cs-CZ"/>
        </w:rPr>
        <w:drawing>
          <wp:inline distT="0" distB="0" distL="0" distR="0">
            <wp:extent cx="4521052" cy="2286000"/>
            <wp:effectExtent l="19050" t="0" r="12848" b="0"/>
            <wp:docPr id="14"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36A1A" w:rsidRDefault="00736A1A" w:rsidP="009D2051">
      <w:pPr>
        <w:pStyle w:val="Bezmezer"/>
        <w:suppressAutoHyphens/>
        <w:spacing w:line="360" w:lineRule="auto"/>
        <w:ind w:left="454" w:firstLine="454"/>
        <w:jc w:val="both"/>
        <w:rPr>
          <w:rFonts w:ascii="Times New Roman" w:hAnsi="Times New Roman" w:cs="Times New Roman"/>
          <w:i/>
          <w:sz w:val="24"/>
          <w:szCs w:val="24"/>
        </w:rPr>
      </w:pPr>
      <w:r w:rsidRPr="00460B2E">
        <w:rPr>
          <w:rFonts w:ascii="Times New Roman" w:hAnsi="Times New Roman" w:cs="Times New Roman"/>
          <w:i/>
          <w:sz w:val="24"/>
          <w:szCs w:val="24"/>
        </w:rPr>
        <w:t>Zdroj: Vlastní zpracování dle vlastního dotazníkového šetření</w:t>
      </w:r>
    </w:p>
    <w:p w:rsidR="001B0E5A" w:rsidRDefault="001B0E5A" w:rsidP="00DB4B5D">
      <w:pPr>
        <w:pStyle w:val="Bezmezer"/>
        <w:suppressAutoHyphens/>
        <w:spacing w:line="360" w:lineRule="auto"/>
        <w:jc w:val="both"/>
        <w:rPr>
          <w:rFonts w:ascii="Times New Roman" w:hAnsi="Times New Roman" w:cs="Times New Roman"/>
          <w:i/>
          <w:sz w:val="24"/>
          <w:szCs w:val="24"/>
        </w:rPr>
      </w:pPr>
    </w:p>
    <w:p w:rsidR="00736A1A" w:rsidRDefault="001B0E5A" w:rsidP="00DB4B5D">
      <w:pPr>
        <w:pStyle w:val="Bezmezer"/>
        <w:suppressAutoHyphens/>
        <w:spacing w:line="360" w:lineRule="auto"/>
        <w:jc w:val="both"/>
        <w:rPr>
          <w:rFonts w:ascii="Times New Roman" w:hAnsi="Times New Roman" w:cs="Times New Roman"/>
          <w:bCs/>
          <w:i/>
          <w:sz w:val="24"/>
          <w:szCs w:val="24"/>
        </w:rPr>
      </w:pPr>
      <w:r w:rsidRPr="001B0E5A">
        <w:rPr>
          <w:rFonts w:ascii="Times New Roman" w:hAnsi="Times New Roman" w:cs="Times New Roman"/>
          <w:b/>
          <w:i/>
          <w:sz w:val="24"/>
          <w:szCs w:val="24"/>
        </w:rPr>
        <w:lastRenderedPageBreak/>
        <w:t>Otázka č. 11:</w:t>
      </w:r>
      <w:r w:rsidRPr="001B0E5A">
        <w:rPr>
          <w:rFonts w:ascii="Times New Roman" w:hAnsi="Times New Roman" w:cs="Times New Roman"/>
          <w:sz w:val="24"/>
          <w:szCs w:val="24"/>
        </w:rPr>
        <w:t xml:space="preserve"> </w:t>
      </w:r>
      <w:r w:rsidRPr="001B0E5A">
        <w:rPr>
          <w:rFonts w:ascii="Times New Roman" w:hAnsi="Times New Roman" w:cs="Times New Roman"/>
          <w:bCs/>
          <w:i/>
          <w:sz w:val="24"/>
          <w:szCs w:val="24"/>
        </w:rPr>
        <w:t>Žádal/i byste znovu o dotaci z Evropských fondů?</w:t>
      </w:r>
    </w:p>
    <w:p w:rsidR="00B755B5" w:rsidRDefault="00B755B5" w:rsidP="00DB4B5D">
      <w:pPr>
        <w:pStyle w:val="Bezmezer"/>
        <w:suppressAutoHyphens/>
        <w:spacing w:line="360" w:lineRule="auto"/>
        <w:jc w:val="both"/>
        <w:rPr>
          <w:rFonts w:ascii="Times New Roman" w:hAnsi="Times New Roman" w:cs="Times New Roman"/>
          <w:i/>
          <w:sz w:val="24"/>
          <w:szCs w:val="24"/>
        </w:rPr>
      </w:pPr>
    </w:p>
    <w:p w:rsidR="00736A1A" w:rsidRDefault="00736A1A" w:rsidP="00DB4B5D">
      <w:pPr>
        <w:pStyle w:val="Bezmezer"/>
        <w:suppressAutoHyphens/>
        <w:spacing w:line="360" w:lineRule="auto"/>
        <w:jc w:val="both"/>
        <w:rPr>
          <w:rFonts w:ascii="Times New Roman" w:hAnsi="Times New Roman" w:cs="Times New Roman"/>
          <w:sz w:val="24"/>
          <w:szCs w:val="24"/>
        </w:rPr>
      </w:pPr>
      <w:r w:rsidRPr="00045AB8">
        <w:rPr>
          <w:rFonts w:ascii="Times New Roman" w:hAnsi="Times New Roman" w:cs="Times New Roman"/>
          <w:sz w:val="24"/>
          <w:szCs w:val="24"/>
        </w:rPr>
        <w:t xml:space="preserve">Na níže uvedeném grafu je jasně zřetelné, že 95% (73 respondentů) zažádá znovu o dotaci z Evropských fondů. Zbylých 5% (4 respondenti) tuto možnost </w:t>
      </w:r>
      <w:r w:rsidR="00045AB8" w:rsidRPr="00045AB8">
        <w:rPr>
          <w:rFonts w:ascii="Times New Roman" w:hAnsi="Times New Roman" w:cs="Times New Roman"/>
          <w:sz w:val="24"/>
          <w:szCs w:val="24"/>
        </w:rPr>
        <w:t>neakceptují.</w:t>
      </w:r>
    </w:p>
    <w:p w:rsidR="00045AB8" w:rsidRPr="00B755B5" w:rsidRDefault="00B755B5" w:rsidP="00B755B5">
      <w:pPr>
        <w:pStyle w:val="Titulek"/>
        <w:jc w:val="center"/>
        <w:rPr>
          <w:rFonts w:cs="Times New Roman"/>
          <w:b w:val="0"/>
          <w:color w:val="auto"/>
          <w:sz w:val="24"/>
          <w:szCs w:val="24"/>
        </w:rPr>
      </w:pPr>
      <w:bookmarkStart w:id="86" w:name="_Toc449478115"/>
      <w:bookmarkStart w:id="87" w:name="_Toc449560526"/>
      <w:r w:rsidRPr="00463E2E">
        <w:rPr>
          <w:color w:val="auto"/>
          <w:sz w:val="24"/>
          <w:szCs w:val="24"/>
        </w:rPr>
        <w:t xml:space="preserve">Graf </w:t>
      </w:r>
      <w:r w:rsidR="00375F44" w:rsidRPr="00463E2E">
        <w:rPr>
          <w:color w:val="auto"/>
          <w:sz w:val="24"/>
          <w:szCs w:val="24"/>
        </w:rPr>
        <w:fldChar w:fldCharType="begin"/>
      </w:r>
      <w:r w:rsidRPr="00463E2E">
        <w:rPr>
          <w:color w:val="auto"/>
          <w:sz w:val="24"/>
          <w:szCs w:val="24"/>
        </w:rPr>
        <w:instrText xml:space="preserve"> SEQ Graf \* ARABIC </w:instrText>
      </w:r>
      <w:r w:rsidR="00375F44" w:rsidRPr="00463E2E">
        <w:rPr>
          <w:color w:val="auto"/>
          <w:sz w:val="24"/>
          <w:szCs w:val="24"/>
        </w:rPr>
        <w:fldChar w:fldCharType="separate"/>
      </w:r>
      <w:r w:rsidR="00C30425">
        <w:rPr>
          <w:noProof/>
          <w:color w:val="auto"/>
          <w:sz w:val="24"/>
          <w:szCs w:val="24"/>
        </w:rPr>
        <w:t>12</w:t>
      </w:r>
      <w:r w:rsidR="00375F44" w:rsidRPr="00463E2E">
        <w:rPr>
          <w:color w:val="auto"/>
          <w:sz w:val="24"/>
          <w:szCs w:val="24"/>
        </w:rPr>
        <w:fldChar w:fldCharType="end"/>
      </w:r>
      <w:r w:rsidRPr="00463E2E">
        <w:rPr>
          <w:color w:val="auto"/>
          <w:sz w:val="24"/>
          <w:szCs w:val="24"/>
        </w:rPr>
        <w:t xml:space="preserve"> Další možná možnost zažádání o dotaci z Evropských fondů</w:t>
      </w:r>
      <w:bookmarkEnd w:id="86"/>
      <w:bookmarkEnd w:id="87"/>
    </w:p>
    <w:p w:rsidR="00736A1A" w:rsidRPr="00736A1A" w:rsidRDefault="00736A1A" w:rsidP="00DB4B5D">
      <w:pPr>
        <w:pStyle w:val="Bezmezer"/>
        <w:suppressAutoHyphens/>
        <w:spacing w:line="360" w:lineRule="auto"/>
        <w:jc w:val="center"/>
        <w:rPr>
          <w:rFonts w:ascii="Times New Roman" w:hAnsi="Times New Roman" w:cs="Times New Roman"/>
          <w:b/>
          <w:sz w:val="24"/>
          <w:szCs w:val="24"/>
        </w:rPr>
      </w:pPr>
      <w:r w:rsidRPr="00736A1A">
        <w:rPr>
          <w:rFonts w:ascii="Times New Roman" w:hAnsi="Times New Roman" w:cs="Times New Roman"/>
          <w:b/>
          <w:noProof/>
          <w:sz w:val="24"/>
          <w:szCs w:val="24"/>
          <w:lang w:eastAsia="cs-CZ"/>
        </w:rPr>
        <w:drawing>
          <wp:inline distT="0" distB="0" distL="0" distR="0">
            <wp:extent cx="4572000" cy="2743200"/>
            <wp:effectExtent l="19050" t="0" r="19050" b="0"/>
            <wp:docPr id="15"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36A1A" w:rsidRDefault="009D2051" w:rsidP="009D2051">
      <w:pPr>
        <w:pStyle w:val="Bezmezer"/>
        <w:suppressAutoHyphens/>
        <w:spacing w:line="360" w:lineRule="auto"/>
        <w:ind w:left="454"/>
        <w:jc w:val="both"/>
        <w:rPr>
          <w:rFonts w:ascii="Times New Roman" w:hAnsi="Times New Roman" w:cs="Times New Roman"/>
          <w:i/>
          <w:sz w:val="24"/>
          <w:szCs w:val="24"/>
        </w:rPr>
      </w:pPr>
      <w:r>
        <w:rPr>
          <w:rFonts w:ascii="Times New Roman" w:hAnsi="Times New Roman" w:cs="Times New Roman"/>
          <w:i/>
          <w:sz w:val="24"/>
          <w:szCs w:val="24"/>
        </w:rPr>
        <w:t xml:space="preserve">    </w:t>
      </w:r>
      <w:r w:rsidR="00736A1A" w:rsidRPr="00460B2E">
        <w:rPr>
          <w:rFonts w:ascii="Times New Roman" w:hAnsi="Times New Roman" w:cs="Times New Roman"/>
          <w:i/>
          <w:sz w:val="24"/>
          <w:szCs w:val="24"/>
        </w:rPr>
        <w:t>Zdroj: Vlastní zpracování dle vlastního dotazníkového šetření</w:t>
      </w:r>
    </w:p>
    <w:p w:rsidR="00F115EA" w:rsidRDefault="00F115EA" w:rsidP="00DB4B5D">
      <w:pPr>
        <w:pStyle w:val="Bezmezer"/>
        <w:suppressAutoHyphens/>
        <w:spacing w:line="360" w:lineRule="auto"/>
        <w:jc w:val="both"/>
        <w:rPr>
          <w:rFonts w:ascii="Times New Roman" w:hAnsi="Times New Roman" w:cs="Times New Roman"/>
          <w:b/>
          <w:i/>
          <w:sz w:val="24"/>
          <w:szCs w:val="24"/>
        </w:rPr>
      </w:pPr>
    </w:p>
    <w:p w:rsidR="000D4D37" w:rsidRDefault="001B0E5A" w:rsidP="00DB4B5D">
      <w:pPr>
        <w:pStyle w:val="Bezmezer"/>
        <w:suppressAutoHyphens/>
        <w:spacing w:line="360" w:lineRule="auto"/>
        <w:jc w:val="both"/>
        <w:rPr>
          <w:rFonts w:ascii="Times New Roman" w:hAnsi="Times New Roman" w:cs="Times New Roman"/>
          <w:bCs/>
          <w:i/>
          <w:sz w:val="24"/>
          <w:szCs w:val="24"/>
        </w:rPr>
      </w:pPr>
      <w:r w:rsidRPr="001B0E5A">
        <w:rPr>
          <w:rFonts w:ascii="Times New Roman" w:hAnsi="Times New Roman" w:cs="Times New Roman"/>
          <w:b/>
          <w:i/>
          <w:sz w:val="24"/>
          <w:szCs w:val="24"/>
        </w:rPr>
        <w:t>Otázka č. 12:</w:t>
      </w:r>
      <w:r w:rsidRPr="001B0E5A">
        <w:rPr>
          <w:rFonts w:ascii="Times New Roman" w:hAnsi="Times New Roman" w:cs="Times New Roman"/>
          <w:i/>
          <w:sz w:val="24"/>
          <w:szCs w:val="24"/>
        </w:rPr>
        <w:t xml:space="preserve"> </w:t>
      </w:r>
      <w:r w:rsidRPr="001B0E5A">
        <w:rPr>
          <w:rFonts w:ascii="Times New Roman" w:hAnsi="Times New Roman" w:cs="Times New Roman"/>
          <w:bCs/>
          <w:i/>
          <w:sz w:val="24"/>
          <w:szCs w:val="24"/>
        </w:rPr>
        <w:t>Jak jste byl/i spokojení s informovaností o možnostech získat dotaci?</w:t>
      </w:r>
    </w:p>
    <w:p w:rsidR="00CF69DF" w:rsidRDefault="00B755B5" w:rsidP="00DB4B5D">
      <w:pPr>
        <w:pStyle w:val="Bezmezer"/>
        <w:suppressAutoHyphens/>
        <w:spacing w:line="360" w:lineRule="auto"/>
        <w:jc w:val="both"/>
        <w:rPr>
          <w:rFonts w:ascii="Times New Roman" w:hAnsi="Times New Roman" w:cs="Times New Roman"/>
          <w:sz w:val="24"/>
          <w:szCs w:val="24"/>
        </w:rPr>
      </w:pPr>
      <w:r>
        <w:rPr>
          <w:rFonts w:ascii="Times New Roman" w:hAnsi="Times New Roman" w:cs="Times New Roman"/>
          <w:i/>
          <w:sz w:val="24"/>
          <w:szCs w:val="24"/>
        </w:rPr>
        <w:br/>
      </w:r>
      <w:r w:rsidR="00CF69DF">
        <w:rPr>
          <w:rFonts w:ascii="Times New Roman" w:hAnsi="Times New Roman" w:cs="Times New Roman"/>
          <w:sz w:val="24"/>
          <w:szCs w:val="24"/>
        </w:rPr>
        <w:t>Na níže uvedeném grafu vyplívá, že většina respondentů je z velké části nespokojena se stavem informovaností, jak získat dotaci. V</w:t>
      </w:r>
      <w:r w:rsidR="00045AB8" w:rsidRPr="00045AB8">
        <w:rPr>
          <w:rFonts w:ascii="Times New Roman" w:hAnsi="Times New Roman" w:cs="Times New Roman"/>
          <w:sz w:val="24"/>
          <w:szCs w:val="24"/>
        </w:rPr>
        <w:t xml:space="preserve">idíme, </w:t>
      </w:r>
      <w:r w:rsidR="00B64551">
        <w:rPr>
          <w:rFonts w:ascii="Times New Roman" w:hAnsi="Times New Roman" w:cs="Times New Roman"/>
          <w:sz w:val="24"/>
          <w:szCs w:val="24"/>
        </w:rPr>
        <w:t xml:space="preserve">že nejvíce respondentů 42% </w:t>
      </w:r>
      <w:r w:rsidR="00CF69DF">
        <w:rPr>
          <w:rFonts w:ascii="Times New Roman" w:hAnsi="Times New Roman" w:cs="Times New Roman"/>
          <w:sz w:val="24"/>
          <w:szCs w:val="24"/>
        </w:rPr>
        <w:br/>
      </w:r>
      <w:r w:rsidR="00B64551">
        <w:rPr>
          <w:rFonts w:ascii="Times New Roman" w:hAnsi="Times New Roman" w:cs="Times New Roman"/>
          <w:sz w:val="24"/>
          <w:szCs w:val="24"/>
        </w:rPr>
        <w:t xml:space="preserve">(33 dotazovaných) zvolilo známku 4, což svědčí o dostačující úrovni informovanosti. Následovala známka dobrý (3), kdy ji zvolilo 28% (22 dotazovaných), 17% </w:t>
      </w:r>
      <w:r w:rsidR="00CF69DF">
        <w:rPr>
          <w:rFonts w:ascii="Times New Roman" w:hAnsi="Times New Roman" w:cs="Times New Roman"/>
          <w:sz w:val="24"/>
          <w:szCs w:val="24"/>
        </w:rPr>
        <w:br/>
      </w:r>
      <w:r w:rsidR="00B64551">
        <w:rPr>
          <w:rFonts w:ascii="Times New Roman" w:hAnsi="Times New Roman" w:cs="Times New Roman"/>
          <w:sz w:val="24"/>
          <w:szCs w:val="24"/>
        </w:rPr>
        <w:t>(13 dotazovaných) zvolilo známku 5, čili nedostatečná spokojenost s</w:t>
      </w:r>
      <w:r w:rsidR="00CF69DF">
        <w:rPr>
          <w:rFonts w:ascii="Times New Roman" w:hAnsi="Times New Roman" w:cs="Times New Roman"/>
          <w:sz w:val="24"/>
          <w:szCs w:val="24"/>
        </w:rPr>
        <w:t> </w:t>
      </w:r>
      <w:r w:rsidR="00B64551">
        <w:rPr>
          <w:rFonts w:ascii="Times New Roman" w:hAnsi="Times New Roman" w:cs="Times New Roman"/>
          <w:sz w:val="24"/>
          <w:szCs w:val="24"/>
        </w:rPr>
        <w:t>informacemi</w:t>
      </w:r>
      <w:r w:rsidR="00CF69DF">
        <w:rPr>
          <w:rFonts w:ascii="Times New Roman" w:hAnsi="Times New Roman" w:cs="Times New Roman"/>
          <w:sz w:val="24"/>
          <w:szCs w:val="24"/>
        </w:rPr>
        <w:t xml:space="preserve">. Méně dotazovaných 8% (6 respondentů) zvolilo známku 2, chvalitebná spokojenost a nejméně respondentů 5% (4 dotazovaný) zvolili známku 1, výborný. </w:t>
      </w:r>
    </w:p>
    <w:p w:rsidR="00045AB8" w:rsidRDefault="00CF69DF" w:rsidP="00DB4B5D">
      <w:pPr>
        <w:pStyle w:val="Bezmeze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Váženým aritmetickým průměrem jsme zjistili, že celková spokojenost na straně žadatelů s informovaností,</w:t>
      </w:r>
      <w:r w:rsidR="00D6723D">
        <w:rPr>
          <w:rFonts w:ascii="Times New Roman" w:hAnsi="Times New Roman" w:cs="Times New Roman"/>
          <w:sz w:val="24"/>
          <w:szCs w:val="24"/>
        </w:rPr>
        <w:t xml:space="preserve"> jak</w:t>
      </w:r>
      <w:r>
        <w:rPr>
          <w:rFonts w:ascii="Times New Roman" w:hAnsi="Times New Roman" w:cs="Times New Roman"/>
          <w:sz w:val="24"/>
          <w:szCs w:val="24"/>
        </w:rPr>
        <w:t xml:space="preserve"> získat dotaci je </w:t>
      </w:r>
      <w:r w:rsidRPr="00CF69DF">
        <w:rPr>
          <w:rFonts w:ascii="Times New Roman" w:hAnsi="Times New Roman" w:cs="Times New Roman"/>
          <w:b/>
          <w:sz w:val="24"/>
          <w:szCs w:val="24"/>
        </w:rPr>
        <w:t>3,6</w:t>
      </w:r>
      <w:r>
        <w:rPr>
          <w:rFonts w:ascii="Times New Roman" w:hAnsi="Times New Roman" w:cs="Times New Roman"/>
          <w:sz w:val="24"/>
          <w:szCs w:val="24"/>
        </w:rPr>
        <w:t>, kde číslo 1 značilo</w:t>
      </w:r>
      <w:r w:rsidR="00D6723D">
        <w:rPr>
          <w:rFonts w:ascii="Times New Roman" w:hAnsi="Times New Roman" w:cs="Times New Roman"/>
          <w:sz w:val="24"/>
          <w:szCs w:val="24"/>
        </w:rPr>
        <w:t xml:space="preserve"> výbornou</w:t>
      </w:r>
      <w:r>
        <w:rPr>
          <w:rFonts w:ascii="Times New Roman" w:hAnsi="Times New Roman" w:cs="Times New Roman"/>
          <w:sz w:val="24"/>
          <w:szCs w:val="24"/>
        </w:rPr>
        <w:t xml:space="preserve"> úroveň, </w:t>
      </w:r>
      <w:r w:rsidR="009D2051">
        <w:rPr>
          <w:rFonts w:ascii="Times New Roman" w:hAnsi="Times New Roman" w:cs="Times New Roman"/>
          <w:sz w:val="24"/>
          <w:szCs w:val="24"/>
        </w:rPr>
        <w:br/>
      </w:r>
      <w:r>
        <w:rPr>
          <w:rFonts w:ascii="Times New Roman" w:hAnsi="Times New Roman" w:cs="Times New Roman"/>
          <w:sz w:val="24"/>
          <w:szCs w:val="24"/>
        </w:rPr>
        <w:t xml:space="preserve">2 chvalitebnou, 3 dobrou, 4 dostatečnou a 5 nedostatečnou. </w:t>
      </w:r>
    </w:p>
    <w:p w:rsidR="00B755B5" w:rsidRDefault="00B755B5" w:rsidP="00DB4B5D">
      <w:pPr>
        <w:pStyle w:val="Bezmezer"/>
        <w:suppressAutoHyphens/>
        <w:spacing w:line="360" w:lineRule="auto"/>
        <w:jc w:val="both"/>
        <w:rPr>
          <w:rFonts w:ascii="Times New Roman" w:hAnsi="Times New Roman" w:cs="Times New Roman"/>
          <w:sz w:val="24"/>
          <w:szCs w:val="24"/>
        </w:rPr>
      </w:pPr>
    </w:p>
    <w:p w:rsidR="00783787" w:rsidRDefault="00783787" w:rsidP="00B755B5">
      <w:pPr>
        <w:pStyle w:val="Titulek"/>
        <w:jc w:val="center"/>
        <w:rPr>
          <w:color w:val="auto"/>
          <w:sz w:val="24"/>
          <w:szCs w:val="24"/>
        </w:rPr>
      </w:pPr>
      <w:bookmarkStart w:id="88" w:name="_Toc449478116"/>
      <w:bookmarkStart w:id="89" w:name="_Toc449560527"/>
    </w:p>
    <w:p w:rsidR="00783787" w:rsidRDefault="00783787" w:rsidP="00B755B5">
      <w:pPr>
        <w:pStyle w:val="Titulek"/>
        <w:jc w:val="center"/>
        <w:rPr>
          <w:color w:val="auto"/>
          <w:sz w:val="24"/>
          <w:szCs w:val="24"/>
        </w:rPr>
      </w:pPr>
    </w:p>
    <w:p w:rsidR="00B755B5" w:rsidRPr="00463E2E" w:rsidRDefault="00B755B5" w:rsidP="00B755B5">
      <w:pPr>
        <w:pStyle w:val="Titulek"/>
        <w:jc w:val="center"/>
        <w:rPr>
          <w:rFonts w:cs="Times New Roman"/>
          <w:b w:val="0"/>
          <w:color w:val="auto"/>
          <w:sz w:val="24"/>
          <w:szCs w:val="24"/>
        </w:rPr>
      </w:pPr>
      <w:r w:rsidRPr="00463E2E">
        <w:rPr>
          <w:color w:val="auto"/>
          <w:sz w:val="24"/>
          <w:szCs w:val="24"/>
        </w:rPr>
        <w:lastRenderedPageBreak/>
        <w:t xml:space="preserve">Graf </w:t>
      </w:r>
      <w:r w:rsidR="00375F44" w:rsidRPr="00463E2E">
        <w:rPr>
          <w:color w:val="auto"/>
          <w:sz w:val="24"/>
          <w:szCs w:val="24"/>
        </w:rPr>
        <w:fldChar w:fldCharType="begin"/>
      </w:r>
      <w:r w:rsidRPr="00463E2E">
        <w:rPr>
          <w:color w:val="auto"/>
          <w:sz w:val="24"/>
          <w:szCs w:val="24"/>
        </w:rPr>
        <w:instrText xml:space="preserve"> SEQ Graf \* ARABIC </w:instrText>
      </w:r>
      <w:r w:rsidR="00375F44" w:rsidRPr="00463E2E">
        <w:rPr>
          <w:color w:val="auto"/>
          <w:sz w:val="24"/>
          <w:szCs w:val="24"/>
        </w:rPr>
        <w:fldChar w:fldCharType="separate"/>
      </w:r>
      <w:r w:rsidR="00C30425">
        <w:rPr>
          <w:noProof/>
          <w:color w:val="auto"/>
          <w:sz w:val="24"/>
          <w:szCs w:val="24"/>
        </w:rPr>
        <w:t>13</w:t>
      </w:r>
      <w:r w:rsidR="00375F44" w:rsidRPr="00463E2E">
        <w:rPr>
          <w:color w:val="auto"/>
          <w:sz w:val="24"/>
          <w:szCs w:val="24"/>
        </w:rPr>
        <w:fldChar w:fldCharType="end"/>
      </w:r>
      <w:r w:rsidRPr="00463E2E">
        <w:rPr>
          <w:color w:val="auto"/>
          <w:sz w:val="24"/>
          <w:szCs w:val="24"/>
        </w:rPr>
        <w:t xml:space="preserve"> Vážený aritmetický průměr míry kvality spokojenosti žadatelů s informovaností, jak získat dotaci</w:t>
      </w:r>
      <w:bookmarkEnd w:id="88"/>
      <w:bookmarkEnd w:id="89"/>
    </w:p>
    <w:p w:rsidR="00B64551" w:rsidRPr="00045AB8" w:rsidRDefault="00CF69DF" w:rsidP="00DB4B5D">
      <w:pPr>
        <w:pStyle w:val="Bezmezer"/>
        <w:suppressAutoHyphens/>
        <w:spacing w:line="360" w:lineRule="auto"/>
        <w:jc w:val="center"/>
        <w:rPr>
          <w:rFonts w:ascii="Times New Roman" w:hAnsi="Times New Roman" w:cs="Times New Roman"/>
          <w:sz w:val="24"/>
          <w:szCs w:val="24"/>
        </w:rPr>
      </w:pPr>
      <w:r w:rsidRPr="00CF69DF">
        <w:rPr>
          <w:rFonts w:ascii="Times New Roman" w:hAnsi="Times New Roman" w:cs="Times New Roman"/>
          <w:noProof/>
          <w:sz w:val="24"/>
          <w:szCs w:val="24"/>
          <w:lang w:eastAsia="cs-CZ"/>
        </w:rPr>
        <w:drawing>
          <wp:inline distT="0" distB="0" distL="0" distR="0">
            <wp:extent cx="4572000" cy="2743200"/>
            <wp:effectExtent l="19050" t="0" r="19050" b="0"/>
            <wp:docPr id="18"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F115EA" w:rsidRDefault="009D2051" w:rsidP="00783787">
      <w:pPr>
        <w:pStyle w:val="Bezmezer"/>
        <w:suppressAutoHyphens/>
        <w:spacing w:line="360" w:lineRule="auto"/>
        <w:ind w:left="454"/>
        <w:jc w:val="both"/>
        <w:rPr>
          <w:rFonts w:ascii="Times New Roman" w:hAnsi="Times New Roman" w:cs="Times New Roman"/>
          <w:i/>
          <w:sz w:val="24"/>
          <w:szCs w:val="24"/>
        </w:rPr>
      </w:pPr>
      <w:r>
        <w:rPr>
          <w:rFonts w:ascii="Times New Roman" w:hAnsi="Times New Roman" w:cs="Times New Roman"/>
          <w:i/>
          <w:sz w:val="24"/>
          <w:szCs w:val="24"/>
        </w:rPr>
        <w:t xml:space="preserve">    </w:t>
      </w:r>
      <w:r w:rsidR="00CF69DF" w:rsidRPr="00460B2E">
        <w:rPr>
          <w:rFonts w:ascii="Times New Roman" w:hAnsi="Times New Roman" w:cs="Times New Roman"/>
          <w:i/>
          <w:sz w:val="24"/>
          <w:szCs w:val="24"/>
        </w:rPr>
        <w:t>Zdroj: Vlastní zpracování dle vlastního dotazníkového šetření</w:t>
      </w:r>
    </w:p>
    <w:p w:rsidR="00F115EA" w:rsidRDefault="00F115EA" w:rsidP="00DB4B5D">
      <w:pPr>
        <w:pStyle w:val="Bezmezer"/>
        <w:suppressAutoHyphens/>
        <w:spacing w:line="360" w:lineRule="auto"/>
        <w:jc w:val="both"/>
        <w:rPr>
          <w:rFonts w:ascii="Times New Roman" w:hAnsi="Times New Roman" w:cs="Times New Roman"/>
          <w:i/>
          <w:sz w:val="24"/>
          <w:szCs w:val="24"/>
        </w:rPr>
      </w:pPr>
    </w:p>
    <w:p w:rsidR="001B0E5A" w:rsidRDefault="001B0E5A" w:rsidP="00DB4B5D">
      <w:pPr>
        <w:pStyle w:val="Bezmezer"/>
        <w:suppressAutoHyphens/>
        <w:spacing w:line="360" w:lineRule="auto"/>
        <w:jc w:val="both"/>
        <w:rPr>
          <w:rFonts w:ascii="Times New Roman" w:hAnsi="Times New Roman" w:cs="Times New Roman"/>
          <w:bCs/>
          <w:i/>
          <w:sz w:val="24"/>
          <w:szCs w:val="24"/>
        </w:rPr>
      </w:pPr>
      <w:r w:rsidRPr="001B0E5A">
        <w:rPr>
          <w:rFonts w:ascii="Times New Roman" w:hAnsi="Times New Roman" w:cs="Times New Roman"/>
          <w:b/>
          <w:i/>
          <w:sz w:val="24"/>
          <w:szCs w:val="24"/>
        </w:rPr>
        <w:t>Otázka č. 13:</w:t>
      </w:r>
      <w:r w:rsidRPr="001B0E5A">
        <w:rPr>
          <w:rFonts w:ascii="Times New Roman" w:hAnsi="Times New Roman" w:cs="Times New Roman"/>
          <w:i/>
          <w:sz w:val="24"/>
          <w:szCs w:val="24"/>
        </w:rPr>
        <w:t xml:space="preserve"> </w:t>
      </w:r>
      <w:r w:rsidRPr="001B0E5A">
        <w:rPr>
          <w:rFonts w:ascii="Times New Roman" w:hAnsi="Times New Roman" w:cs="Times New Roman"/>
          <w:bCs/>
          <w:i/>
          <w:sz w:val="24"/>
          <w:szCs w:val="24"/>
        </w:rPr>
        <w:t>Jaká byla podle Vás kvalita nařízení pro zpracování projektu?</w:t>
      </w:r>
    </w:p>
    <w:p w:rsidR="00147B61" w:rsidRPr="001B0E5A" w:rsidRDefault="00147B61" w:rsidP="00DB4B5D">
      <w:pPr>
        <w:pStyle w:val="Bezmezer"/>
        <w:suppressAutoHyphens/>
        <w:spacing w:line="360" w:lineRule="auto"/>
        <w:jc w:val="both"/>
        <w:rPr>
          <w:rFonts w:ascii="Times New Roman" w:hAnsi="Times New Roman" w:cs="Times New Roman"/>
          <w:i/>
          <w:sz w:val="24"/>
          <w:szCs w:val="24"/>
        </w:rPr>
      </w:pPr>
    </w:p>
    <w:p w:rsidR="00B755B5" w:rsidRDefault="007E7E63" w:rsidP="00F115EA">
      <w:pPr>
        <w:pStyle w:val="Bezmezer"/>
        <w:suppressAutoHyphens/>
        <w:spacing w:line="360" w:lineRule="auto"/>
        <w:jc w:val="both"/>
        <w:rPr>
          <w:rFonts w:ascii="Times New Roman" w:hAnsi="Times New Roman" w:cs="Times New Roman"/>
          <w:sz w:val="24"/>
          <w:szCs w:val="24"/>
        </w:rPr>
      </w:pPr>
      <w:r w:rsidRPr="007E7E63">
        <w:rPr>
          <w:rFonts w:ascii="Times New Roman" w:hAnsi="Times New Roman" w:cs="Times New Roman"/>
          <w:sz w:val="24"/>
          <w:szCs w:val="24"/>
        </w:rPr>
        <w:t>Níže uvedený graf uvádí, jak byly subjekty, které procházely procesem</w:t>
      </w:r>
      <w:r>
        <w:rPr>
          <w:rFonts w:ascii="Times New Roman" w:hAnsi="Times New Roman" w:cs="Times New Roman"/>
          <w:sz w:val="24"/>
          <w:szCs w:val="24"/>
        </w:rPr>
        <w:t xml:space="preserve"> o</w:t>
      </w:r>
      <w:r w:rsidRPr="007E7E63">
        <w:rPr>
          <w:rFonts w:ascii="Times New Roman" w:hAnsi="Times New Roman" w:cs="Times New Roman"/>
          <w:sz w:val="24"/>
          <w:szCs w:val="24"/>
        </w:rPr>
        <w:t xml:space="preserve"> </w:t>
      </w:r>
      <w:r>
        <w:rPr>
          <w:rFonts w:ascii="Times New Roman" w:hAnsi="Times New Roman" w:cs="Times New Roman"/>
          <w:sz w:val="24"/>
          <w:szCs w:val="24"/>
        </w:rPr>
        <w:t>získání</w:t>
      </w:r>
      <w:r w:rsidRPr="007E7E63">
        <w:rPr>
          <w:rFonts w:ascii="Times New Roman" w:hAnsi="Times New Roman" w:cs="Times New Roman"/>
          <w:sz w:val="24"/>
          <w:szCs w:val="24"/>
        </w:rPr>
        <w:t xml:space="preserve"> finanční</w:t>
      </w:r>
      <w:r>
        <w:rPr>
          <w:rFonts w:ascii="Times New Roman" w:hAnsi="Times New Roman" w:cs="Times New Roman"/>
          <w:sz w:val="24"/>
          <w:szCs w:val="24"/>
        </w:rPr>
        <w:t>ch prostředků</w:t>
      </w:r>
      <w:r w:rsidRPr="007E7E63">
        <w:rPr>
          <w:rFonts w:ascii="Times New Roman" w:hAnsi="Times New Roman" w:cs="Times New Roman"/>
          <w:sz w:val="24"/>
          <w:szCs w:val="24"/>
        </w:rPr>
        <w:t>, spokojeni s kvalitou nařízení</w:t>
      </w:r>
      <w:r>
        <w:rPr>
          <w:rFonts w:ascii="Times New Roman" w:hAnsi="Times New Roman" w:cs="Times New Roman"/>
          <w:sz w:val="24"/>
          <w:szCs w:val="24"/>
        </w:rPr>
        <w:t xml:space="preserve"> ze strany poskytovatele. Značná většina </w:t>
      </w:r>
      <w:r w:rsidR="00D6723D">
        <w:rPr>
          <w:rFonts w:ascii="Times New Roman" w:hAnsi="Times New Roman" w:cs="Times New Roman"/>
          <w:sz w:val="24"/>
          <w:szCs w:val="24"/>
        </w:rPr>
        <w:t xml:space="preserve">41% (32 respondentů) </w:t>
      </w:r>
      <w:r>
        <w:rPr>
          <w:rFonts w:ascii="Times New Roman" w:hAnsi="Times New Roman" w:cs="Times New Roman"/>
          <w:sz w:val="24"/>
          <w:szCs w:val="24"/>
        </w:rPr>
        <w:t>hodnotila</w:t>
      </w:r>
      <w:r w:rsidR="00D6723D">
        <w:rPr>
          <w:rFonts w:ascii="Times New Roman" w:hAnsi="Times New Roman" w:cs="Times New Roman"/>
          <w:sz w:val="24"/>
          <w:szCs w:val="24"/>
        </w:rPr>
        <w:t xml:space="preserve"> známkou 4 – dostatečné. 33% (26 dotazovaných) zvolilo známku 3 – dobré, 17% (13 dotazovaných) zvolilo známku chvalitebné – 2. Méně respondentů 8% (6 dotazovaných) zvolilo 5, jako nedostatečné kvalitní nařízení a nejméně 1% (1 respondent) zvolil výbornou úroveň nařízení.</w:t>
      </w:r>
      <w:bookmarkStart w:id="90" w:name="_Toc449478117"/>
    </w:p>
    <w:p w:rsidR="00F115EA" w:rsidRPr="00F115EA" w:rsidRDefault="00F115EA" w:rsidP="00F115EA">
      <w:pPr>
        <w:pStyle w:val="Bezmezer"/>
        <w:suppressAutoHyphens/>
        <w:spacing w:line="360" w:lineRule="auto"/>
        <w:jc w:val="both"/>
        <w:rPr>
          <w:rFonts w:ascii="Times New Roman" w:hAnsi="Times New Roman" w:cs="Times New Roman"/>
          <w:sz w:val="24"/>
          <w:szCs w:val="24"/>
        </w:rPr>
      </w:pPr>
    </w:p>
    <w:p w:rsidR="00783787" w:rsidRDefault="00783787" w:rsidP="00B755B5">
      <w:pPr>
        <w:pStyle w:val="Titulek"/>
        <w:jc w:val="center"/>
        <w:rPr>
          <w:color w:val="auto"/>
          <w:sz w:val="24"/>
          <w:szCs w:val="24"/>
        </w:rPr>
      </w:pPr>
      <w:bookmarkStart w:id="91" w:name="_Toc449560528"/>
    </w:p>
    <w:p w:rsidR="00783787" w:rsidRDefault="00783787" w:rsidP="00B755B5">
      <w:pPr>
        <w:pStyle w:val="Titulek"/>
        <w:jc w:val="center"/>
        <w:rPr>
          <w:color w:val="auto"/>
          <w:sz w:val="24"/>
          <w:szCs w:val="24"/>
        </w:rPr>
      </w:pPr>
    </w:p>
    <w:p w:rsidR="00783787" w:rsidRDefault="00783787" w:rsidP="00B755B5">
      <w:pPr>
        <w:pStyle w:val="Titulek"/>
        <w:jc w:val="center"/>
        <w:rPr>
          <w:color w:val="auto"/>
          <w:sz w:val="24"/>
          <w:szCs w:val="24"/>
        </w:rPr>
      </w:pPr>
    </w:p>
    <w:p w:rsidR="00783787" w:rsidRDefault="00783787" w:rsidP="00B755B5">
      <w:pPr>
        <w:pStyle w:val="Titulek"/>
        <w:jc w:val="center"/>
        <w:rPr>
          <w:color w:val="auto"/>
          <w:sz w:val="24"/>
          <w:szCs w:val="24"/>
        </w:rPr>
      </w:pPr>
    </w:p>
    <w:p w:rsidR="00783787" w:rsidRDefault="00783787" w:rsidP="00B755B5">
      <w:pPr>
        <w:pStyle w:val="Titulek"/>
        <w:jc w:val="center"/>
        <w:rPr>
          <w:color w:val="auto"/>
          <w:sz w:val="24"/>
          <w:szCs w:val="24"/>
        </w:rPr>
      </w:pPr>
    </w:p>
    <w:p w:rsidR="00783787" w:rsidRDefault="00783787" w:rsidP="00B755B5">
      <w:pPr>
        <w:pStyle w:val="Titulek"/>
        <w:jc w:val="center"/>
        <w:rPr>
          <w:color w:val="auto"/>
          <w:sz w:val="24"/>
          <w:szCs w:val="24"/>
        </w:rPr>
      </w:pPr>
    </w:p>
    <w:p w:rsidR="00783787" w:rsidRDefault="00783787" w:rsidP="00B755B5">
      <w:pPr>
        <w:pStyle w:val="Titulek"/>
        <w:jc w:val="center"/>
        <w:rPr>
          <w:color w:val="auto"/>
          <w:sz w:val="24"/>
          <w:szCs w:val="24"/>
        </w:rPr>
      </w:pPr>
    </w:p>
    <w:p w:rsidR="00783787" w:rsidRDefault="00783787" w:rsidP="00B755B5">
      <w:pPr>
        <w:pStyle w:val="Titulek"/>
        <w:jc w:val="center"/>
        <w:rPr>
          <w:color w:val="auto"/>
          <w:sz w:val="24"/>
          <w:szCs w:val="24"/>
        </w:rPr>
      </w:pPr>
    </w:p>
    <w:p w:rsidR="00783787" w:rsidRDefault="00783787" w:rsidP="00B755B5">
      <w:pPr>
        <w:pStyle w:val="Titulek"/>
        <w:jc w:val="center"/>
        <w:rPr>
          <w:color w:val="auto"/>
          <w:sz w:val="24"/>
          <w:szCs w:val="24"/>
        </w:rPr>
      </w:pPr>
    </w:p>
    <w:p w:rsidR="00B755B5" w:rsidRPr="00B755B5" w:rsidRDefault="00B755B5" w:rsidP="00B755B5">
      <w:pPr>
        <w:pStyle w:val="Titulek"/>
        <w:jc w:val="center"/>
        <w:rPr>
          <w:rFonts w:cs="Times New Roman"/>
          <w:b w:val="0"/>
          <w:color w:val="auto"/>
          <w:sz w:val="24"/>
          <w:szCs w:val="24"/>
        </w:rPr>
      </w:pPr>
      <w:r w:rsidRPr="00463E2E">
        <w:rPr>
          <w:color w:val="auto"/>
          <w:sz w:val="24"/>
          <w:szCs w:val="24"/>
        </w:rPr>
        <w:lastRenderedPageBreak/>
        <w:t xml:space="preserve">Graf </w:t>
      </w:r>
      <w:r w:rsidR="00375F44" w:rsidRPr="00463E2E">
        <w:rPr>
          <w:color w:val="auto"/>
          <w:sz w:val="24"/>
          <w:szCs w:val="24"/>
        </w:rPr>
        <w:fldChar w:fldCharType="begin"/>
      </w:r>
      <w:r w:rsidRPr="00463E2E">
        <w:rPr>
          <w:color w:val="auto"/>
          <w:sz w:val="24"/>
          <w:szCs w:val="24"/>
        </w:rPr>
        <w:instrText xml:space="preserve"> SEQ Graf \* ARABIC </w:instrText>
      </w:r>
      <w:r w:rsidR="00375F44" w:rsidRPr="00463E2E">
        <w:rPr>
          <w:color w:val="auto"/>
          <w:sz w:val="24"/>
          <w:szCs w:val="24"/>
        </w:rPr>
        <w:fldChar w:fldCharType="separate"/>
      </w:r>
      <w:r w:rsidR="00C30425">
        <w:rPr>
          <w:noProof/>
          <w:color w:val="auto"/>
          <w:sz w:val="24"/>
          <w:szCs w:val="24"/>
        </w:rPr>
        <w:t>14</w:t>
      </w:r>
      <w:r w:rsidR="00375F44" w:rsidRPr="00463E2E">
        <w:rPr>
          <w:color w:val="auto"/>
          <w:sz w:val="24"/>
          <w:szCs w:val="24"/>
        </w:rPr>
        <w:fldChar w:fldCharType="end"/>
      </w:r>
      <w:r w:rsidRPr="00463E2E">
        <w:rPr>
          <w:color w:val="auto"/>
          <w:sz w:val="24"/>
          <w:szCs w:val="24"/>
        </w:rPr>
        <w:t xml:space="preserve"> Kvalita nařízení pro zpracovávání projektu</w:t>
      </w:r>
      <w:bookmarkEnd w:id="90"/>
      <w:bookmarkEnd w:id="91"/>
    </w:p>
    <w:p w:rsidR="00CF69DF" w:rsidRDefault="007E7E63" w:rsidP="00DB4B5D">
      <w:pPr>
        <w:pStyle w:val="Bezmezer"/>
        <w:suppressAutoHyphens/>
        <w:spacing w:line="360" w:lineRule="auto"/>
        <w:jc w:val="center"/>
        <w:rPr>
          <w:rFonts w:ascii="Times New Roman" w:hAnsi="Times New Roman" w:cs="Times New Roman"/>
          <w:b/>
          <w:sz w:val="24"/>
          <w:szCs w:val="24"/>
        </w:rPr>
      </w:pPr>
      <w:r w:rsidRPr="007E7E63">
        <w:rPr>
          <w:rFonts w:ascii="Times New Roman" w:hAnsi="Times New Roman" w:cs="Times New Roman"/>
          <w:b/>
          <w:noProof/>
          <w:sz w:val="24"/>
          <w:szCs w:val="24"/>
          <w:lang w:eastAsia="cs-CZ"/>
        </w:rPr>
        <w:drawing>
          <wp:inline distT="0" distB="0" distL="0" distR="0">
            <wp:extent cx="4572000" cy="2743200"/>
            <wp:effectExtent l="19050" t="0" r="19050" b="0"/>
            <wp:docPr id="19"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F69DF" w:rsidRPr="00D6723D" w:rsidRDefault="009D2051" w:rsidP="009D2051">
      <w:pPr>
        <w:pStyle w:val="Bezmezer"/>
        <w:suppressAutoHyphens/>
        <w:spacing w:line="360" w:lineRule="auto"/>
        <w:ind w:left="454"/>
        <w:jc w:val="both"/>
        <w:rPr>
          <w:rFonts w:ascii="Times New Roman" w:hAnsi="Times New Roman" w:cs="Times New Roman"/>
          <w:i/>
          <w:sz w:val="24"/>
          <w:szCs w:val="24"/>
        </w:rPr>
      </w:pPr>
      <w:r>
        <w:rPr>
          <w:rFonts w:ascii="Times New Roman" w:hAnsi="Times New Roman" w:cs="Times New Roman"/>
          <w:i/>
          <w:sz w:val="24"/>
          <w:szCs w:val="24"/>
        </w:rPr>
        <w:t xml:space="preserve">    </w:t>
      </w:r>
      <w:r w:rsidR="00D6723D" w:rsidRPr="00460B2E">
        <w:rPr>
          <w:rFonts w:ascii="Times New Roman" w:hAnsi="Times New Roman" w:cs="Times New Roman"/>
          <w:i/>
          <w:sz w:val="24"/>
          <w:szCs w:val="24"/>
        </w:rPr>
        <w:t>Zdroj: Vlastní zpracování dle vlastního dotazníkového šetření</w:t>
      </w:r>
    </w:p>
    <w:p w:rsidR="00F115EA" w:rsidRDefault="00F115EA" w:rsidP="00DB4B5D">
      <w:pPr>
        <w:pStyle w:val="Bezmezer"/>
        <w:suppressAutoHyphens/>
        <w:spacing w:line="360" w:lineRule="auto"/>
        <w:rPr>
          <w:rFonts w:ascii="Times New Roman" w:hAnsi="Times New Roman" w:cs="Times New Roman"/>
          <w:b/>
          <w:i/>
          <w:sz w:val="24"/>
          <w:szCs w:val="24"/>
        </w:rPr>
      </w:pPr>
    </w:p>
    <w:p w:rsidR="00CF69DF" w:rsidRDefault="001B0E5A" w:rsidP="00DB4B5D">
      <w:pPr>
        <w:pStyle w:val="Bezmezer"/>
        <w:suppressAutoHyphens/>
        <w:spacing w:line="360" w:lineRule="auto"/>
        <w:rPr>
          <w:rFonts w:ascii="Times New Roman" w:hAnsi="Times New Roman" w:cs="Times New Roman"/>
          <w:bCs/>
          <w:i/>
          <w:sz w:val="24"/>
          <w:szCs w:val="24"/>
        </w:rPr>
      </w:pPr>
      <w:r w:rsidRPr="001B0E5A">
        <w:rPr>
          <w:rFonts w:ascii="Times New Roman" w:hAnsi="Times New Roman" w:cs="Times New Roman"/>
          <w:b/>
          <w:i/>
          <w:sz w:val="24"/>
          <w:szCs w:val="24"/>
        </w:rPr>
        <w:t>Otázka č. 14:</w:t>
      </w:r>
      <w:r w:rsidRPr="001B0E5A">
        <w:rPr>
          <w:rFonts w:ascii="Times New Roman" w:hAnsi="Times New Roman" w:cs="Times New Roman"/>
          <w:i/>
          <w:sz w:val="24"/>
          <w:szCs w:val="24"/>
        </w:rPr>
        <w:t xml:space="preserve"> </w:t>
      </w:r>
      <w:r w:rsidRPr="001B0E5A">
        <w:rPr>
          <w:rFonts w:ascii="Times New Roman" w:hAnsi="Times New Roman" w:cs="Times New Roman"/>
          <w:bCs/>
          <w:i/>
          <w:sz w:val="24"/>
          <w:szCs w:val="24"/>
        </w:rPr>
        <w:t>Vyskytl se problém s realizací projektu? Pokud ano, jaké máte návrhy na doporučení?</w:t>
      </w:r>
    </w:p>
    <w:p w:rsidR="00B755B5" w:rsidRPr="00783787" w:rsidRDefault="00B755B5" w:rsidP="00DB4B5D">
      <w:pPr>
        <w:pStyle w:val="Bezmezer"/>
        <w:suppressAutoHyphens/>
        <w:spacing w:line="360" w:lineRule="auto"/>
        <w:rPr>
          <w:rFonts w:ascii="Times New Roman" w:hAnsi="Times New Roman" w:cs="Times New Roman"/>
          <w:i/>
          <w:sz w:val="10"/>
          <w:szCs w:val="10"/>
        </w:rPr>
      </w:pPr>
    </w:p>
    <w:p w:rsidR="00B755B5" w:rsidRDefault="000D4D37" w:rsidP="00DB4B5D">
      <w:pPr>
        <w:pStyle w:val="Bezmezer"/>
        <w:suppressAutoHyphens/>
        <w:spacing w:line="360" w:lineRule="auto"/>
        <w:jc w:val="both"/>
        <w:rPr>
          <w:rFonts w:ascii="Times New Roman" w:hAnsi="Times New Roman" w:cs="Times New Roman"/>
          <w:sz w:val="24"/>
          <w:szCs w:val="24"/>
        </w:rPr>
      </w:pPr>
      <w:r w:rsidRPr="000D4D37">
        <w:rPr>
          <w:rFonts w:ascii="Times New Roman" w:hAnsi="Times New Roman" w:cs="Times New Roman"/>
          <w:sz w:val="24"/>
          <w:szCs w:val="24"/>
        </w:rPr>
        <w:t>U naprosté většiny respondentů 77% (60 dotazovaných) se nevyskytl žádný problém s realizací projektu, zbylých 23% (18 dotazovaných) uvedlo, že se naskytl problém. Nejčastěji uváděli</w:t>
      </w:r>
      <w:r>
        <w:rPr>
          <w:rFonts w:ascii="Times New Roman" w:hAnsi="Times New Roman" w:cs="Times New Roman"/>
          <w:sz w:val="24"/>
          <w:szCs w:val="24"/>
        </w:rPr>
        <w:t xml:space="preserve"> jako problém měnící se pravidla během realizace, dlouhé čekání </w:t>
      </w:r>
      <w:r w:rsidR="00B755B5">
        <w:rPr>
          <w:rFonts w:ascii="Times New Roman" w:hAnsi="Times New Roman" w:cs="Times New Roman"/>
          <w:sz w:val="24"/>
          <w:szCs w:val="24"/>
        </w:rPr>
        <w:br/>
      </w:r>
      <w:r>
        <w:rPr>
          <w:rFonts w:ascii="Times New Roman" w:hAnsi="Times New Roman" w:cs="Times New Roman"/>
          <w:sz w:val="24"/>
          <w:szCs w:val="24"/>
        </w:rPr>
        <w:t>na schválení a vyjádření kontrol a dodržování jasně daných pojmů.</w:t>
      </w:r>
    </w:p>
    <w:p w:rsidR="00F115EA" w:rsidRPr="00783787" w:rsidRDefault="00F115EA" w:rsidP="00DB4B5D">
      <w:pPr>
        <w:pStyle w:val="Bezmezer"/>
        <w:suppressAutoHyphens/>
        <w:spacing w:line="360" w:lineRule="auto"/>
        <w:jc w:val="both"/>
        <w:rPr>
          <w:rFonts w:ascii="Times New Roman" w:hAnsi="Times New Roman" w:cs="Times New Roman"/>
          <w:sz w:val="10"/>
          <w:szCs w:val="10"/>
        </w:rPr>
      </w:pPr>
    </w:p>
    <w:p w:rsidR="00D6723D" w:rsidRPr="00B755B5" w:rsidRDefault="00B755B5" w:rsidP="00B755B5">
      <w:pPr>
        <w:pStyle w:val="Titulek"/>
        <w:jc w:val="center"/>
        <w:rPr>
          <w:rFonts w:cs="Times New Roman"/>
          <w:b w:val="0"/>
          <w:color w:val="auto"/>
          <w:sz w:val="24"/>
          <w:szCs w:val="24"/>
        </w:rPr>
      </w:pPr>
      <w:bookmarkStart w:id="92" w:name="_Toc449478118"/>
      <w:bookmarkStart w:id="93" w:name="_Toc449560529"/>
      <w:r w:rsidRPr="00463E2E">
        <w:rPr>
          <w:color w:val="auto"/>
          <w:sz w:val="24"/>
          <w:szCs w:val="24"/>
        </w:rPr>
        <w:t xml:space="preserve">Graf </w:t>
      </w:r>
      <w:r w:rsidR="00375F44" w:rsidRPr="00463E2E">
        <w:rPr>
          <w:color w:val="auto"/>
          <w:sz w:val="24"/>
          <w:szCs w:val="24"/>
        </w:rPr>
        <w:fldChar w:fldCharType="begin"/>
      </w:r>
      <w:r w:rsidRPr="00463E2E">
        <w:rPr>
          <w:color w:val="auto"/>
          <w:sz w:val="24"/>
          <w:szCs w:val="24"/>
        </w:rPr>
        <w:instrText xml:space="preserve"> SEQ Graf \* ARABIC </w:instrText>
      </w:r>
      <w:r w:rsidR="00375F44" w:rsidRPr="00463E2E">
        <w:rPr>
          <w:color w:val="auto"/>
          <w:sz w:val="24"/>
          <w:szCs w:val="24"/>
        </w:rPr>
        <w:fldChar w:fldCharType="separate"/>
      </w:r>
      <w:r w:rsidR="00C30425">
        <w:rPr>
          <w:noProof/>
          <w:color w:val="auto"/>
          <w:sz w:val="24"/>
          <w:szCs w:val="24"/>
        </w:rPr>
        <w:t>15</w:t>
      </w:r>
      <w:r w:rsidR="00375F44" w:rsidRPr="00463E2E">
        <w:rPr>
          <w:color w:val="auto"/>
          <w:sz w:val="24"/>
          <w:szCs w:val="24"/>
        </w:rPr>
        <w:fldChar w:fldCharType="end"/>
      </w:r>
      <w:r w:rsidRPr="00463E2E">
        <w:rPr>
          <w:color w:val="auto"/>
          <w:sz w:val="24"/>
          <w:szCs w:val="24"/>
        </w:rPr>
        <w:t xml:space="preserve"> Četnost výskytu problémů při realizaci projektu</w:t>
      </w:r>
      <w:bookmarkEnd w:id="92"/>
      <w:bookmarkEnd w:id="93"/>
    </w:p>
    <w:p w:rsidR="00D6723D" w:rsidRDefault="00D6723D" w:rsidP="00F115EA">
      <w:pPr>
        <w:pStyle w:val="Bezmezer"/>
        <w:suppressAutoHyphens/>
        <w:spacing w:line="360" w:lineRule="auto"/>
        <w:jc w:val="center"/>
        <w:rPr>
          <w:rFonts w:ascii="Times New Roman" w:hAnsi="Times New Roman" w:cs="Times New Roman"/>
          <w:b/>
          <w:sz w:val="24"/>
          <w:szCs w:val="24"/>
        </w:rPr>
      </w:pPr>
      <w:r w:rsidRPr="00D6723D">
        <w:rPr>
          <w:rFonts w:ascii="Times New Roman" w:hAnsi="Times New Roman" w:cs="Times New Roman"/>
          <w:b/>
          <w:noProof/>
          <w:sz w:val="24"/>
          <w:szCs w:val="24"/>
          <w:lang w:eastAsia="cs-CZ"/>
        </w:rPr>
        <w:drawing>
          <wp:inline distT="0" distB="0" distL="0" distR="0">
            <wp:extent cx="4572000" cy="2743200"/>
            <wp:effectExtent l="19050" t="0" r="19050" b="0"/>
            <wp:docPr id="20"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B61D6" w:rsidRPr="00BA3A46" w:rsidRDefault="000D4D37" w:rsidP="00DB4B5D">
      <w:pPr>
        <w:pStyle w:val="Bezmezer"/>
        <w:suppressAutoHyphens/>
        <w:spacing w:line="360" w:lineRule="auto"/>
        <w:jc w:val="both"/>
        <w:rPr>
          <w:rFonts w:ascii="Times New Roman" w:hAnsi="Times New Roman" w:cs="Times New Roman"/>
          <w:i/>
          <w:sz w:val="24"/>
          <w:szCs w:val="24"/>
        </w:rPr>
      </w:pPr>
      <w:r w:rsidRPr="00460B2E">
        <w:rPr>
          <w:rFonts w:ascii="Times New Roman" w:hAnsi="Times New Roman" w:cs="Times New Roman"/>
          <w:i/>
          <w:sz w:val="24"/>
          <w:szCs w:val="24"/>
        </w:rPr>
        <w:t>Zdroj: Vlastní zpracování dle vlastního dotazníkového šetření</w:t>
      </w:r>
    </w:p>
    <w:p w:rsidR="00BD24EC" w:rsidRDefault="001B0E5A" w:rsidP="00DB4B5D">
      <w:pPr>
        <w:pStyle w:val="Bezmezer"/>
        <w:suppressAutoHyphens/>
        <w:spacing w:line="360" w:lineRule="auto"/>
        <w:jc w:val="both"/>
        <w:rPr>
          <w:rFonts w:ascii="Times New Roman" w:hAnsi="Times New Roman" w:cs="Times New Roman"/>
          <w:b/>
          <w:sz w:val="24"/>
          <w:szCs w:val="24"/>
        </w:rPr>
      </w:pPr>
      <w:r w:rsidRPr="001B0E5A">
        <w:rPr>
          <w:rFonts w:ascii="Times New Roman" w:hAnsi="Times New Roman" w:cs="Times New Roman"/>
          <w:b/>
          <w:i/>
          <w:sz w:val="24"/>
          <w:szCs w:val="24"/>
        </w:rPr>
        <w:lastRenderedPageBreak/>
        <w:t>Otázka č. 15:</w:t>
      </w:r>
      <w:r>
        <w:rPr>
          <w:rFonts w:ascii="Times New Roman" w:hAnsi="Times New Roman" w:cs="Times New Roman"/>
          <w:b/>
          <w:sz w:val="24"/>
          <w:szCs w:val="24"/>
        </w:rPr>
        <w:t xml:space="preserve"> </w:t>
      </w:r>
      <w:r w:rsidRPr="001B0E5A">
        <w:rPr>
          <w:rFonts w:ascii="Times New Roman" w:hAnsi="Times New Roman" w:cs="Times New Roman"/>
          <w:bCs/>
          <w:i/>
          <w:sz w:val="24"/>
          <w:szCs w:val="24"/>
        </w:rPr>
        <w:t>Vyskytl se problém s proplácením dotace na projekt? Pokud ano, jaké máte návrhy na doporučení?</w:t>
      </w:r>
    </w:p>
    <w:p w:rsidR="00463E2E" w:rsidRPr="00463E2E" w:rsidRDefault="00463E2E" w:rsidP="00B755B5">
      <w:pPr>
        <w:pStyle w:val="Titulek"/>
        <w:rPr>
          <w:rFonts w:cs="Times New Roman"/>
          <w:b w:val="0"/>
          <w:color w:val="auto"/>
          <w:sz w:val="24"/>
          <w:szCs w:val="24"/>
        </w:rPr>
      </w:pPr>
    </w:p>
    <w:p w:rsidR="00BD24EC" w:rsidRDefault="00BD24EC" w:rsidP="00DB4B5D">
      <w:pPr>
        <w:pStyle w:val="Bezmezer"/>
        <w:suppressAutoHyphens/>
        <w:spacing w:line="360" w:lineRule="auto"/>
        <w:jc w:val="both"/>
        <w:rPr>
          <w:rFonts w:ascii="Times New Roman" w:hAnsi="Times New Roman" w:cs="Times New Roman"/>
          <w:sz w:val="24"/>
          <w:szCs w:val="24"/>
        </w:rPr>
      </w:pPr>
      <w:r w:rsidRPr="00BD24EC">
        <w:rPr>
          <w:rFonts w:ascii="Times New Roman" w:hAnsi="Times New Roman" w:cs="Times New Roman"/>
          <w:sz w:val="24"/>
          <w:szCs w:val="24"/>
        </w:rPr>
        <w:t>Na níže uvedeném grafu vidíme, že 72% (56 dotazovaných) nenašlo žádný problém při proplácení dotace, oproti 28% (22 dotazovaných), kte</w:t>
      </w:r>
      <w:r>
        <w:rPr>
          <w:rFonts w:ascii="Times New Roman" w:hAnsi="Times New Roman" w:cs="Times New Roman"/>
          <w:sz w:val="24"/>
          <w:szCs w:val="24"/>
        </w:rPr>
        <w:t>ří</w:t>
      </w:r>
      <w:r w:rsidRPr="00BD24EC">
        <w:rPr>
          <w:rFonts w:ascii="Times New Roman" w:hAnsi="Times New Roman" w:cs="Times New Roman"/>
          <w:sz w:val="24"/>
          <w:szCs w:val="24"/>
        </w:rPr>
        <w:t xml:space="preserve"> problém shledali. Nejčastější problém se naskytl v neúměrné době proplácení dotace na projekt, kdy respondenti uvádí existenční problémy, neboť si projekty financovali prostřednictvím úvěrů či z vlastních zdrojů. </w:t>
      </w:r>
    </w:p>
    <w:p w:rsidR="00B755B5" w:rsidRPr="00B755B5" w:rsidRDefault="00B755B5" w:rsidP="00B755B5">
      <w:pPr>
        <w:pStyle w:val="Bezmezer"/>
        <w:suppressAutoHyphens/>
        <w:spacing w:line="360" w:lineRule="auto"/>
        <w:jc w:val="center"/>
        <w:rPr>
          <w:rFonts w:ascii="Times New Roman" w:hAnsi="Times New Roman" w:cs="Times New Roman"/>
          <w:b/>
          <w:sz w:val="24"/>
          <w:szCs w:val="24"/>
        </w:rPr>
      </w:pPr>
      <w:bookmarkStart w:id="94" w:name="_Toc449478119"/>
      <w:bookmarkStart w:id="95" w:name="_Toc449560530"/>
      <w:r w:rsidRPr="00B755B5">
        <w:rPr>
          <w:rFonts w:ascii="Times New Roman" w:hAnsi="Times New Roman" w:cs="Times New Roman"/>
          <w:b/>
          <w:sz w:val="24"/>
          <w:szCs w:val="24"/>
        </w:rPr>
        <w:t xml:space="preserve">Graf </w:t>
      </w:r>
      <w:r w:rsidR="00375F44" w:rsidRPr="00B755B5">
        <w:rPr>
          <w:rFonts w:ascii="Times New Roman" w:hAnsi="Times New Roman" w:cs="Times New Roman"/>
          <w:b/>
          <w:sz w:val="24"/>
          <w:szCs w:val="24"/>
        </w:rPr>
        <w:fldChar w:fldCharType="begin"/>
      </w:r>
      <w:r w:rsidRPr="00B755B5">
        <w:rPr>
          <w:rFonts w:ascii="Times New Roman" w:hAnsi="Times New Roman" w:cs="Times New Roman"/>
          <w:b/>
          <w:sz w:val="24"/>
          <w:szCs w:val="24"/>
        </w:rPr>
        <w:instrText xml:space="preserve"> SEQ Graf \* ARABIC </w:instrText>
      </w:r>
      <w:r w:rsidR="00375F44" w:rsidRPr="00B755B5">
        <w:rPr>
          <w:rFonts w:ascii="Times New Roman" w:hAnsi="Times New Roman" w:cs="Times New Roman"/>
          <w:b/>
          <w:sz w:val="24"/>
          <w:szCs w:val="24"/>
        </w:rPr>
        <w:fldChar w:fldCharType="separate"/>
      </w:r>
      <w:r w:rsidR="00C30425">
        <w:rPr>
          <w:rFonts w:ascii="Times New Roman" w:hAnsi="Times New Roman" w:cs="Times New Roman"/>
          <w:b/>
          <w:noProof/>
          <w:sz w:val="24"/>
          <w:szCs w:val="24"/>
        </w:rPr>
        <w:t>16</w:t>
      </w:r>
      <w:r w:rsidR="00375F44" w:rsidRPr="00B755B5">
        <w:rPr>
          <w:rFonts w:ascii="Times New Roman" w:hAnsi="Times New Roman" w:cs="Times New Roman"/>
          <w:b/>
          <w:sz w:val="24"/>
          <w:szCs w:val="24"/>
        </w:rPr>
        <w:fldChar w:fldCharType="end"/>
      </w:r>
      <w:r w:rsidRPr="00B755B5">
        <w:rPr>
          <w:rFonts w:ascii="Times New Roman" w:hAnsi="Times New Roman" w:cs="Times New Roman"/>
          <w:b/>
          <w:sz w:val="24"/>
          <w:szCs w:val="24"/>
        </w:rPr>
        <w:t xml:space="preserve"> Četnost výskytu problémů s proplácením dotace</w:t>
      </w:r>
      <w:bookmarkEnd w:id="94"/>
      <w:bookmarkEnd w:id="95"/>
    </w:p>
    <w:p w:rsidR="000D4D37" w:rsidRDefault="000D4D37" w:rsidP="009D2051">
      <w:pPr>
        <w:pStyle w:val="Bezmezer"/>
        <w:suppressAutoHyphens/>
        <w:spacing w:line="360" w:lineRule="auto"/>
        <w:jc w:val="center"/>
        <w:rPr>
          <w:rFonts w:ascii="Times New Roman" w:hAnsi="Times New Roman" w:cs="Times New Roman"/>
          <w:b/>
          <w:sz w:val="24"/>
          <w:szCs w:val="24"/>
        </w:rPr>
      </w:pPr>
      <w:r w:rsidRPr="000D4D37">
        <w:rPr>
          <w:rFonts w:ascii="Times New Roman" w:hAnsi="Times New Roman" w:cs="Times New Roman"/>
          <w:b/>
          <w:noProof/>
          <w:sz w:val="24"/>
          <w:szCs w:val="24"/>
          <w:lang w:eastAsia="cs-CZ"/>
        </w:rPr>
        <w:drawing>
          <wp:inline distT="0" distB="0" distL="0" distR="0">
            <wp:extent cx="4647544" cy="2885089"/>
            <wp:effectExtent l="19050" t="0" r="19706" b="0"/>
            <wp:docPr id="21"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D24EC" w:rsidRDefault="009D2051" w:rsidP="009D2051">
      <w:pPr>
        <w:pStyle w:val="Bezmezer"/>
        <w:suppressAutoHyphens/>
        <w:spacing w:line="360" w:lineRule="auto"/>
        <w:ind w:left="454"/>
        <w:jc w:val="both"/>
        <w:rPr>
          <w:rFonts w:ascii="Times New Roman" w:hAnsi="Times New Roman" w:cs="Times New Roman"/>
          <w:i/>
          <w:sz w:val="24"/>
          <w:szCs w:val="24"/>
        </w:rPr>
      </w:pPr>
      <w:r>
        <w:rPr>
          <w:rFonts w:ascii="Times New Roman" w:hAnsi="Times New Roman" w:cs="Times New Roman"/>
          <w:i/>
          <w:sz w:val="24"/>
          <w:szCs w:val="24"/>
        </w:rPr>
        <w:t xml:space="preserve">    </w:t>
      </w:r>
      <w:r w:rsidR="00BD24EC" w:rsidRPr="00460B2E">
        <w:rPr>
          <w:rFonts w:ascii="Times New Roman" w:hAnsi="Times New Roman" w:cs="Times New Roman"/>
          <w:i/>
          <w:sz w:val="24"/>
          <w:szCs w:val="24"/>
        </w:rPr>
        <w:t>Zdroj: Vlastní zpracování dle vlastního dotazníkového šetření</w:t>
      </w:r>
    </w:p>
    <w:p w:rsidR="001B0E5A" w:rsidRPr="00D6723D" w:rsidRDefault="001B0E5A" w:rsidP="00DB4B5D">
      <w:pPr>
        <w:pStyle w:val="Bezmezer"/>
        <w:suppressAutoHyphens/>
        <w:spacing w:line="360" w:lineRule="auto"/>
        <w:jc w:val="both"/>
        <w:rPr>
          <w:rFonts w:ascii="Times New Roman" w:hAnsi="Times New Roman" w:cs="Times New Roman"/>
          <w:i/>
          <w:sz w:val="24"/>
          <w:szCs w:val="24"/>
        </w:rPr>
      </w:pPr>
    </w:p>
    <w:p w:rsidR="007B61D6" w:rsidRDefault="001B0E5A" w:rsidP="00DB4B5D">
      <w:pPr>
        <w:pStyle w:val="Bezmezer"/>
        <w:suppressAutoHyphens/>
        <w:spacing w:line="360" w:lineRule="auto"/>
        <w:jc w:val="both"/>
        <w:rPr>
          <w:rFonts w:ascii="Times New Roman" w:hAnsi="Times New Roman" w:cs="Times New Roman"/>
          <w:bCs/>
          <w:i/>
          <w:sz w:val="24"/>
          <w:szCs w:val="24"/>
        </w:rPr>
      </w:pPr>
      <w:r>
        <w:rPr>
          <w:rFonts w:ascii="Times New Roman" w:hAnsi="Times New Roman" w:cs="Times New Roman"/>
          <w:b/>
          <w:sz w:val="24"/>
          <w:szCs w:val="24"/>
        </w:rPr>
        <w:t xml:space="preserve">Otázka č. 16: </w:t>
      </w:r>
      <w:r w:rsidRPr="001B0E5A">
        <w:rPr>
          <w:rFonts w:ascii="Times New Roman" w:hAnsi="Times New Roman" w:cs="Times New Roman"/>
          <w:bCs/>
          <w:i/>
          <w:sz w:val="24"/>
          <w:szCs w:val="24"/>
        </w:rPr>
        <w:t>Žádal/i jste o dotaci v současném programovacím období, tj. 2014-2020?</w:t>
      </w:r>
    </w:p>
    <w:p w:rsidR="00147B61" w:rsidRDefault="00147B61" w:rsidP="00DB4B5D">
      <w:pPr>
        <w:pStyle w:val="Bezmezer"/>
        <w:suppressAutoHyphens/>
        <w:spacing w:line="360" w:lineRule="auto"/>
        <w:jc w:val="both"/>
        <w:rPr>
          <w:rFonts w:ascii="Times New Roman" w:hAnsi="Times New Roman" w:cs="Times New Roman"/>
          <w:b/>
          <w:sz w:val="24"/>
          <w:szCs w:val="24"/>
        </w:rPr>
      </w:pPr>
    </w:p>
    <w:p w:rsidR="00B755B5" w:rsidRDefault="00BD24EC" w:rsidP="00DB4B5D">
      <w:pPr>
        <w:pStyle w:val="Bezmeze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Na níže</w:t>
      </w:r>
      <w:r w:rsidRPr="004B3160">
        <w:rPr>
          <w:rFonts w:ascii="Times New Roman" w:hAnsi="Times New Roman" w:cs="Times New Roman"/>
          <w:sz w:val="24"/>
          <w:szCs w:val="24"/>
        </w:rPr>
        <w:t xml:space="preserve"> uvedeném grafu je zřetelné, že 53% (41 respondentů) zažádalo o finanční prostředky z Evropských fondů v aktuálním programovacím období, zbylých 47% </w:t>
      </w:r>
      <w:r w:rsidR="009D2051">
        <w:rPr>
          <w:rFonts w:ascii="Times New Roman" w:hAnsi="Times New Roman" w:cs="Times New Roman"/>
          <w:sz w:val="24"/>
          <w:szCs w:val="24"/>
        </w:rPr>
        <w:br/>
      </w:r>
      <w:r w:rsidRPr="004B3160">
        <w:rPr>
          <w:rFonts w:ascii="Times New Roman" w:hAnsi="Times New Roman" w:cs="Times New Roman"/>
          <w:sz w:val="24"/>
          <w:szCs w:val="24"/>
        </w:rPr>
        <w:t>(36 respondentů) doposud žádnou žádost o dotaci nepodali</w:t>
      </w:r>
      <w:r w:rsidR="00BA3A46">
        <w:rPr>
          <w:rFonts w:ascii="Times New Roman" w:hAnsi="Times New Roman" w:cs="Times New Roman"/>
          <w:sz w:val="24"/>
          <w:szCs w:val="24"/>
        </w:rPr>
        <w:t>.</w:t>
      </w:r>
    </w:p>
    <w:p w:rsidR="00BA3A46" w:rsidRDefault="00BA3A46" w:rsidP="00DB4B5D">
      <w:pPr>
        <w:pStyle w:val="Bezmezer"/>
        <w:suppressAutoHyphens/>
        <w:spacing w:line="360" w:lineRule="auto"/>
        <w:jc w:val="both"/>
        <w:rPr>
          <w:rFonts w:ascii="Times New Roman" w:hAnsi="Times New Roman" w:cs="Times New Roman"/>
          <w:sz w:val="24"/>
          <w:szCs w:val="24"/>
        </w:rPr>
      </w:pPr>
    </w:p>
    <w:p w:rsidR="00783787" w:rsidRDefault="00783787" w:rsidP="00B755B5">
      <w:pPr>
        <w:pStyle w:val="Titulek"/>
        <w:jc w:val="center"/>
        <w:rPr>
          <w:color w:val="auto"/>
          <w:sz w:val="24"/>
          <w:szCs w:val="24"/>
        </w:rPr>
      </w:pPr>
      <w:bookmarkStart w:id="96" w:name="_Toc449478120"/>
      <w:bookmarkStart w:id="97" w:name="_Toc449560531"/>
    </w:p>
    <w:p w:rsidR="00783787" w:rsidRDefault="00783787" w:rsidP="00B755B5">
      <w:pPr>
        <w:pStyle w:val="Titulek"/>
        <w:jc w:val="center"/>
        <w:rPr>
          <w:color w:val="auto"/>
          <w:sz w:val="24"/>
          <w:szCs w:val="24"/>
        </w:rPr>
      </w:pPr>
    </w:p>
    <w:p w:rsidR="00783787" w:rsidRDefault="00783787" w:rsidP="00B755B5">
      <w:pPr>
        <w:pStyle w:val="Titulek"/>
        <w:jc w:val="center"/>
        <w:rPr>
          <w:color w:val="auto"/>
          <w:sz w:val="24"/>
          <w:szCs w:val="24"/>
        </w:rPr>
      </w:pPr>
    </w:p>
    <w:p w:rsidR="00783787" w:rsidRDefault="00783787" w:rsidP="00B755B5">
      <w:pPr>
        <w:pStyle w:val="Titulek"/>
        <w:jc w:val="center"/>
        <w:rPr>
          <w:color w:val="auto"/>
          <w:sz w:val="24"/>
          <w:szCs w:val="24"/>
        </w:rPr>
      </w:pPr>
    </w:p>
    <w:p w:rsidR="00B755B5" w:rsidRPr="00C80330" w:rsidRDefault="00B755B5" w:rsidP="00B755B5">
      <w:pPr>
        <w:pStyle w:val="Titulek"/>
        <w:jc w:val="center"/>
        <w:rPr>
          <w:rFonts w:cs="Times New Roman"/>
          <w:color w:val="auto"/>
          <w:sz w:val="24"/>
          <w:szCs w:val="24"/>
        </w:rPr>
      </w:pPr>
      <w:r w:rsidRPr="00C80330">
        <w:rPr>
          <w:color w:val="auto"/>
          <w:sz w:val="24"/>
          <w:szCs w:val="24"/>
        </w:rPr>
        <w:lastRenderedPageBreak/>
        <w:t xml:space="preserve">Graf </w:t>
      </w:r>
      <w:r w:rsidR="00375F44" w:rsidRPr="00C80330">
        <w:rPr>
          <w:color w:val="auto"/>
          <w:sz w:val="24"/>
          <w:szCs w:val="24"/>
        </w:rPr>
        <w:fldChar w:fldCharType="begin"/>
      </w:r>
      <w:r w:rsidRPr="00C80330">
        <w:rPr>
          <w:color w:val="auto"/>
          <w:sz w:val="24"/>
          <w:szCs w:val="24"/>
        </w:rPr>
        <w:instrText xml:space="preserve"> SEQ Graf \* ARABIC </w:instrText>
      </w:r>
      <w:r w:rsidR="00375F44" w:rsidRPr="00C80330">
        <w:rPr>
          <w:color w:val="auto"/>
          <w:sz w:val="24"/>
          <w:szCs w:val="24"/>
        </w:rPr>
        <w:fldChar w:fldCharType="separate"/>
      </w:r>
      <w:r w:rsidR="00C30425">
        <w:rPr>
          <w:noProof/>
          <w:color w:val="auto"/>
          <w:sz w:val="24"/>
          <w:szCs w:val="24"/>
        </w:rPr>
        <w:t>17</w:t>
      </w:r>
      <w:r w:rsidR="00375F44" w:rsidRPr="00C80330">
        <w:rPr>
          <w:color w:val="auto"/>
          <w:sz w:val="24"/>
          <w:szCs w:val="24"/>
        </w:rPr>
        <w:fldChar w:fldCharType="end"/>
      </w:r>
      <w:r w:rsidRPr="00C80330">
        <w:rPr>
          <w:rFonts w:cs="Times New Roman"/>
          <w:color w:val="auto"/>
          <w:sz w:val="24"/>
          <w:szCs w:val="24"/>
        </w:rPr>
        <w:t xml:space="preserve"> Podaná žádost v aktuálním programovacím období Rozvoje venkova o dot</w:t>
      </w:r>
      <w:r w:rsidRPr="00C80330">
        <w:rPr>
          <w:rFonts w:cs="Times New Roman"/>
          <w:color w:val="auto"/>
          <w:sz w:val="24"/>
          <w:szCs w:val="24"/>
        </w:rPr>
        <w:t>a</w:t>
      </w:r>
      <w:r w:rsidRPr="00C80330">
        <w:rPr>
          <w:rFonts w:cs="Times New Roman"/>
          <w:color w:val="auto"/>
          <w:sz w:val="24"/>
          <w:szCs w:val="24"/>
        </w:rPr>
        <w:t>ci, tj. 2014-2020</w:t>
      </w:r>
      <w:bookmarkEnd w:id="96"/>
      <w:bookmarkEnd w:id="97"/>
    </w:p>
    <w:p w:rsidR="007B61D6" w:rsidRPr="007B61D6" w:rsidRDefault="007B61D6" w:rsidP="00DB4B5D">
      <w:pPr>
        <w:pStyle w:val="Bezmezer"/>
        <w:suppressAutoHyphens/>
        <w:spacing w:line="360" w:lineRule="auto"/>
        <w:jc w:val="center"/>
        <w:rPr>
          <w:rFonts w:ascii="Times New Roman" w:hAnsi="Times New Roman" w:cs="Times New Roman"/>
          <w:b/>
          <w:sz w:val="24"/>
          <w:szCs w:val="24"/>
        </w:rPr>
      </w:pPr>
      <w:r w:rsidRPr="007B61D6">
        <w:rPr>
          <w:rFonts w:ascii="Times New Roman" w:hAnsi="Times New Roman" w:cs="Times New Roman"/>
          <w:b/>
          <w:noProof/>
          <w:sz w:val="24"/>
          <w:szCs w:val="24"/>
          <w:lang w:eastAsia="cs-CZ"/>
        </w:rPr>
        <w:drawing>
          <wp:inline distT="0" distB="0" distL="0" distR="0">
            <wp:extent cx="4572000" cy="2743200"/>
            <wp:effectExtent l="19050" t="0" r="19050" b="0"/>
            <wp:docPr id="16"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0E78FA" w:rsidRPr="001E5D19" w:rsidRDefault="007B61D6" w:rsidP="009D2051">
      <w:pPr>
        <w:pStyle w:val="Bezmezer"/>
        <w:suppressAutoHyphens/>
        <w:spacing w:line="360" w:lineRule="auto"/>
        <w:ind w:left="338" w:firstLine="454"/>
        <w:jc w:val="both"/>
        <w:rPr>
          <w:rFonts w:ascii="Times New Roman" w:hAnsi="Times New Roman" w:cs="Times New Roman"/>
          <w:i/>
          <w:sz w:val="24"/>
          <w:szCs w:val="24"/>
        </w:rPr>
      </w:pPr>
      <w:r w:rsidRPr="00460B2E">
        <w:rPr>
          <w:rFonts w:ascii="Times New Roman" w:hAnsi="Times New Roman" w:cs="Times New Roman"/>
          <w:i/>
          <w:sz w:val="24"/>
          <w:szCs w:val="24"/>
        </w:rPr>
        <w:t>Zdroj: Vlastní zpracování dle vlastního dotazníkového šetření</w:t>
      </w:r>
    </w:p>
    <w:p w:rsidR="009754A1" w:rsidRPr="00BA3A46" w:rsidRDefault="009754A1" w:rsidP="009754A1">
      <w:pPr>
        <w:pStyle w:val="Bezmezer"/>
        <w:suppressAutoHyphens/>
        <w:spacing w:line="360" w:lineRule="auto"/>
        <w:jc w:val="both"/>
        <w:rPr>
          <w:rFonts w:ascii="Times New Roman" w:hAnsi="Times New Roman" w:cs="Times New Roman"/>
          <w:b/>
          <w:sz w:val="24"/>
          <w:szCs w:val="24"/>
        </w:rPr>
      </w:pPr>
    </w:p>
    <w:p w:rsidR="007B00D6" w:rsidRPr="00B755B5" w:rsidRDefault="007B00D6" w:rsidP="009D2051">
      <w:pPr>
        <w:pStyle w:val="Bezmezer"/>
        <w:numPr>
          <w:ilvl w:val="1"/>
          <w:numId w:val="14"/>
        </w:numPr>
        <w:suppressAutoHyphens/>
        <w:spacing w:line="360" w:lineRule="auto"/>
        <w:jc w:val="both"/>
        <w:outlineLvl w:val="0"/>
        <w:rPr>
          <w:rStyle w:val="Zvraznn"/>
          <w:rFonts w:ascii="Times New Roman" w:hAnsi="Times New Roman" w:cs="Times New Roman"/>
          <w:b/>
          <w:i w:val="0"/>
          <w:iCs w:val="0"/>
          <w:sz w:val="24"/>
          <w:szCs w:val="24"/>
        </w:rPr>
      </w:pPr>
      <w:bookmarkStart w:id="98" w:name="_Toc449603018"/>
      <w:r w:rsidRPr="00B755B5">
        <w:rPr>
          <w:rStyle w:val="Zvraznn"/>
          <w:rFonts w:ascii="Times New Roman" w:hAnsi="Times New Roman" w:cs="Times New Roman"/>
          <w:b/>
          <w:i w:val="0"/>
          <w:iCs w:val="0"/>
          <w:sz w:val="24"/>
          <w:szCs w:val="24"/>
        </w:rPr>
        <w:t>Shrnutí praktické části</w:t>
      </w:r>
      <w:bookmarkEnd w:id="98"/>
    </w:p>
    <w:p w:rsidR="00147B61" w:rsidRDefault="00147B61" w:rsidP="009D2051">
      <w:pPr>
        <w:pStyle w:val="Bezmezer"/>
        <w:numPr>
          <w:ilvl w:val="0"/>
          <w:numId w:val="34"/>
        </w:numPr>
        <w:suppressAutoHyphens/>
        <w:spacing w:line="360" w:lineRule="auto"/>
        <w:jc w:val="both"/>
        <w:rPr>
          <w:rStyle w:val="Zvraznn"/>
          <w:rFonts w:ascii="Times New Roman" w:hAnsi="Times New Roman" w:cs="Times New Roman"/>
          <w:i w:val="0"/>
          <w:sz w:val="24"/>
          <w:szCs w:val="24"/>
        </w:rPr>
      </w:pPr>
      <w:r>
        <w:rPr>
          <w:rStyle w:val="Zvraznn"/>
          <w:rFonts w:ascii="Times New Roman" w:hAnsi="Times New Roman" w:cs="Times New Roman"/>
          <w:i w:val="0"/>
          <w:sz w:val="24"/>
          <w:szCs w:val="24"/>
        </w:rPr>
        <w:t>V dotazníkovém šetření jsme zjistili, že si žadatelé nechají poradit s postupem, jak si zažádat o dotaci, nejčastěji od Místních akčních skupin a poradenských firem.</w:t>
      </w:r>
    </w:p>
    <w:p w:rsidR="007B00D6" w:rsidRDefault="00147B61" w:rsidP="009D2051">
      <w:pPr>
        <w:pStyle w:val="Bezmezer"/>
        <w:numPr>
          <w:ilvl w:val="0"/>
          <w:numId w:val="34"/>
        </w:numPr>
        <w:suppressAutoHyphens/>
        <w:spacing w:line="360" w:lineRule="auto"/>
        <w:jc w:val="both"/>
        <w:rPr>
          <w:rStyle w:val="Zvraznn"/>
          <w:rFonts w:ascii="Times New Roman" w:hAnsi="Times New Roman" w:cs="Times New Roman"/>
          <w:i w:val="0"/>
          <w:sz w:val="24"/>
          <w:szCs w:val="24"/>
        </w:rPr>
      </w:pPr>
      <w:r>
        <w:rPr>
          <w:rStyle w:val="Zvraznn"/>
          <w:rFonts w:ascii="Times New Roman" w:hAnsi="Times New Roman" w:cs="Times New Roman"/>
          <w:i w:val="0"/>
          <w:sz w:val="24"/>
          <w:szCs w:val="24"/>
        </w:rPr>
        <w:t>Často se sešly odpovědi,</w:t>
      </w:r>
      <w:r w:rsidR="00DB4B5D">
        <w:rPr>
          <w:rStyle w:val="Zvraznn"/>
          <w:rFonts w:ascii="Times New Roman" w:hAnsi="Times New Roman" w:cs="Times New Roman"/>
          <w:i w:val="0"/>
          <w:sz w:val="24"/>
          <w:szCs w:val="24"/>
        </w:rPr>
        <w:t xml:space="preserve"> ohledně složitosti byrokracie, nejasnosti a nepřehlednosti pravidel.</w:t>
      </w:r>
    </w:p>
    <w:p w:rsidR="00DB4B5D" w:rsidRDefault="00DB4B5D" w:rsidP="009D2051">
      <w:pPr>
        <w:pStyle w:val="Bezmezer"/>
        <w:numPr>
          <w:ilvl w:val="0"/>
          <w:numId w:val="34"/>
        </w:numPr>
        <w:suppressAutoHyphens/>
        <w:spacing w:line="360" w:lineRule="auto"/>
        <w:jc w:val="both"/>
        <w:rPr>
          <w:rStyle w:val="Zvraznn"/>
          <w:rFonts w:ascii="Times New Roman" w:hAnsi="Times New Roman" w:cs="Times New Roman"/>
          <w:i w:val="0"/>
          <w:sz w:val="24"/>
          <w:szCs w:val="24"/>
        </w:rPr>
      </w:pPr>
      <w:r>
        <w:rPr>
          <w:rStyle w:val="Zvraznn"/>
          <w:rFonts w:ascii="Times New Roman" w:hAnsi="Times New Roman" w:cs="Times New Roman"/>
          <w:i w:val="0"/>
          <w:sz w:val="24"/>
          <w:szCs w:val="24"/>
        </w:rPr>
        <w:t>Při realizaci projektu se měnily pravidla, což vedlo k velkým problém ze strany žadatelů.</w:t>
      </w:r>
    </w:p>
    <w:p w:rsidR="00DB4B5D" w:rsidRPr="00094AD2" w:rsidRDefault="00DB4B5D" w:rsidP="00094AD2">
      <w:pPr>
        <w:pStyle w:val="Bezmezer"/>
        <w:numPr>
          <w:ilvl w:val="0"/>
          <w:numId w:val="34"/>
        </w:numPr>
        <w:suppressAutoHyphens/>
        <w:spacing w:line="360" w:lineRule="auto"/>
        <w:jc w:val="both"/>
        <w:rPr>
          <w:rStyle w:val="Zvraznn"/>
          <w:rFonts w:ascii="Times New Roman" w:hAnsi="Times New Roman" w:cs="Times New Roman"/>
          <w:i w:val="0"/>
          <w:sz w:val="24"/>
          <w:szCs w:val="24"/>
        </w:rPr>
      </w:pPr>
      <w:r>
        <w:rPr>
          <w:rStyle w:val="Zvraznn"/>
          <w:rFonts w:ascii="Times New Roman" w:hAnsi="Times New Roman" w:cs="Times New Roman"/>
          <w:i w:val="0"/>
          <w:sz w:val="24"/>
          <w:szCs w:val="24"/>
        </w:rPr>
        <w:t>Jako nejčastější problém při proplácení dotací byla daná velká administrativní zátěž</w:t>
      </w:r>
      <w:r w:rsidR="009D2051">
        <w:rPr>
          <w:rStyle w:val="Zvraznn"/>
          <w:rFonts w:ascii="Times New Roman" w:hAnsi="Times New Roman" w:cs="Times New Roman"/>
          <w:i w:val="0"/>
          <w:sz w:val="24"/>
          <w:szCs w:val="24"/>
        </w:rPr>
        <w:br/>
      </w:r>
      <w:r>
        <w:rPr>
          <w:rStyle w:val="Zvraznn"/>
          <w:rFonts w:ascii="Times New Roman" w:hAnsi="Times New Roman" w:cs="Times New Roman"/>
          <w:i w:val="0"/>
          <w:sz w:val="24"/>
          <w:szCs w:val="24"/>
        </w:rPr>
        <w:t xml:space="preserve"> a následné dlouhé čekací doby na proplácení dotací., což </w:t>
      </w:r>
      <w:r w:rsidR="00094AD2">
        <w:rPr>
          <w:rStyle w:val="Zvraznn"/>
          <w:rFonts w:ascii="Times New Roman" w:hAnsi="Times New Roman" w:cs="Times New Roman"/>
          <w:i w:val="0"/>
          <w:sz w:val="24"/>
          <w:szCs w:val="24"/>
        </w:rPr>
        <w:t xml:space="preserve">zapříčinilo některým subjektům </w:t>
      </w:r>
      <w:r w:rsidRPr="00094AD2">
        <w:rPr>
          <w:rStyle w:val="Zvraznn"/>
          <w:rFonts w:ascii="Times New Roman" w:hAnsi="Times New Roman" w:cs="Times New Roman"/>
          <w:i w:val="0"/>
          <w:sz w:val="24"/>
          <w:szCs w:val="24"/>
        </w:rPr>
        <w:t>i existenční rizika</w:t>
      </w:r>
      <w:r w:rsidR="00BA3A46" w:rsidRPr="00094AD2">
        <w:rPr>
          <w:rStyle w:val="Zvraznn"/>
          <w:rFonts w:ascii="Times New Roman" w:hAnsi="Times New Roman" w:cs="Times New Roman"/>
          <w:i w:val="0"/>
          <w:sz w:val="24"/>
          <w:szCs w:val="24"/>
        </w:rPr>
        <w:t>.</w:t>
      </w:r>
    </w:p>
    <w:p w:rsidR="00BA3A46" w:rsidRDefault="00BA3A46" w:rsidP="00BA3A46">
      <w:pPr>
        <w:pStyle w:val="Bezmezer"/>
        <w:suppressAutoHyphens/>
        <w:spacing w:line="360" w:lineRule="auto"/>
        <w:jc w:val="both"/>
        <w:rPr>
          <w:rStyle w:val="Zvraznn"/>
          <w:rFonts w:ascii="Times New Roman" w:hAnsi="Times New Roman" w:cs="Times New Roman"/>
          <w:i w:val="0"/>
          <w:sz w:val="24"/>
          <w:szCs w:val="24"/>
        </w:rPr>
      </w:pPr>
    </w:p>
    <w:p w:rsidR="00094AD2" w:rsidRDefault="00094AD2" w:rsidP="00BA3A46">
      <w:pPr>
        <w:pStyle w:val="Bezmezer"/>
        <w:suppressAutoHyphens/>
        <w:spacing w:line="360" w:lineRule="auto"/>
        <w:jc w:val="both"/>
        <w:rPr>
          <w:rStyle w:val="Zvraznn"/>
          <w:rFonts w:ascii="Times New Roman" w:hAnsi="Times New Roman" w:cs="Times New Roman"/>
          <w:i w:val="0"/>
          <w:sz w:val="24"/>
          <w:szCs w:val="24"/>
        </w:rPr>
      </w:pPr>
    </w:p>
    <w:p w:rsidR="00783787" w:rsidRDefault="00783787" w:rsidP="00BA3A46">
      <w:pPr>
        <w:pStyle w:val="Bezmezer"/>
        <w:suppressAutoHyphens/>
        <w:spacing w:line="360" w:lineRule="auto"/>
        <w:jc w:val="both"/>
        <w:rPr>
          <w:rStyle w:val="Zvraznn"/>
          <w:rFonts w:ascii="Times New Roman" w:hAnsi="Times New Roman" w:cs="Times New Roman"/>
          <w:i w:val="0"/>
          <w:sz w:val="24"/>
          <w:szCs w:val="24"/>
        </w:rPr>
      </w:pPr>
    </w:p>
    <w:p w:rsidR="00783787" w:rsidRDefault="00783787" w:rsidP="00BA3A46">
      <w:pPr>
        <w:pStyle w:val="Bezmezer"/>
        <w:suppressAutoHyphens/>
        <w:spacing w:line="360" w:lineRule="auto"/>
        <w:jc w:val="both"/>
        <w:rPr>
          <w:rStyle w:val="Zvraznn"/>
          <w:rFonts w:ascii="Times New Roman" w:hAnsi="Times New Roman" w:cs="Times New Roman"/>
          <w:i w:val="0"/>
          <w:sz w:val="24"/>
          <w:szCs w:val="24"/>
        </w:rPr>
      </w:pPr>
    </w:p>
    <w:p w:rsidR="00783787" w:rsidRDefault="00783787" w:rsidP="00BA3A46">
      <w:pPr>
        <w:pStyle w:val="Bezmezer"/>
        <w:suppressAutoHyphens/>
        <w:spacing w:line="360" w:lineRule="auto"/>
        <w:jc w:val="both"/>
        <w:rPr>
          <w:rStyle w:val="Zvraznn"/>
          <w:rFonts w:ascii="Times New Roman" w:hAnsi="Times New Roman" w:cs="Times New Roman"/>
          <w:i w:val="0"/>
          <w:sz w:val="24"/>
          <w:szCs w:val="24"/>
        </w:rPr>
      </w:pPr>
    </w:p>
    <w:p w:rsidR="00783787" w:rsidRDefault="00783787" w:rsidP="00BA3A46">
      <w:pPr>
        <w:pStyle w:val="Bezmezer"/>
        <w:suppressAutoHyphens/>
        <w:spacing w:line="360" w:lineRule="auto"/>
        <w:jc w:val="both"/>
        <w:rPr>
          <w:rStyle w:val="Zvraznn"/>
          <w:rFonts w:ascii="Times New Roman" w:hAnsi="Times New Roman" w:cs="Times New Roman"/>
          <w:i w:val="0"/>
          <w:sz w:val="24"/>
          <w:szCs w:val="24"/>
        </w:rPr>
      </w:pPr>
    </w:p>
    <w:p w:rsidR="00783787" w:rsidRDefault="00783787" w:rsidP="00BA3A46">
      <w:pPr>
        <w:pStyle w:val="Bezmezer"/>
        <w:suppressAutoHyphens/>
        <w:spacing w:line="360" w:lineRule="auto"/>
        <w:jc w:val="both"/>
        <w:rPr>
          <w:rStyle w:val="Zvraznn"/>
          <w:rFonts w:ascii="Times New Roman" w:hAnsi="Times New Roman" w:cs="Times New Roman"/>
          <w:i w:val="0"/>
          <w:sz w:val="24"/>
          <w:szCs w:val="24"/>
        </w:rPr>
      </w:pPr>
    </w:p>
    <w:p w:rsidR="00783787" w:rsidRDefault="00783787" w:rsidP="00BA3A46">
      <w:pPr>
        <w:pStyle w:val="Bezmezer"/>
        <w:suppressAutoHyphens/>
        <w:spacing w:line="360" w:lineRule="auto"/>
        <w:jc w:val="both"/>
        <w:rPr>
          <w:rStyle w:val="Zvraznn"/>
          <w:rFonts w:ascii="Times New Roman" w:hAnsi="Times New Roman" w:cs="Times New Roman"/>
          <w:i w:val="0"/>
          <w:sz w:val="24"/>
          <w:szCs w:val="24"/>
        </w:rPr>
      </w:pPr>
    </w:p>
    <w:p w:rsidR="00BA3A46" w:rsidRPr="00147B61" w:rsidRDefault="00BA3A46" w:rsidP="00BA3A46">
      <w:pPr>
        <w:pStyle w:val="Bezmezer"/>
        <w:suppressAutoHyphens/>
        <w:spacing w:line="360" w:lineRule="auto"/>
        <w:jc w:val="both"/>
        <w:rPr>
          <w:rStyle w:val="Zvraznn"/>
          <w:rFonts w:ascii="Times New Roman" w:hAnsi="Times New Roman" w:cs="Times New Roman"/>
          <w:i w:val="0"/>
          <w:sz w:val="24"/>
          <w:szCs w:val="24"/>
        </w:rPr>
      </w:pPr>
    </w:p>
    <w:p w:rsidR="00930FB5" w:rsidRPr="00930FB5" w:rsidRDefault="009754A1" w:rsidP="009D2051">
      <w:pPr>
        <w:pStyle w:val="Bezmezer"/>
        <w:numPr>
          <w:ilvl w:val="0"/>
          <w:numId w:val="14"/>
        </w:numPr>
        <w:suppressAutoHyphens/>
        <w:spacing w:line="360" w:lineRule="auto"/>
        <w:jc w:val="both"/>
        <w:outlineLvl w:val="0"/>
        <w:rPr>
          <w:rStyle w:val="Zvraznn"/>
          <w:rFonts w:ascii="Times New Roman" w:hAnsi="Times New Roman" w:cs="Times New Roman"/>
          <w:b/>
          <w:i w:val="0"/>
          <w:sz w:val="36"/>
          <w:szCs w:val="36"/>
        </w:rPr>
      </w:pPr>
      <w:bookmarkStart w:id="99" w:name="_Toc449603019"/>
      <w:r w:rsidRPr="00881850">
        <w:rPr>
          <w:rStyle w:val="Zvraznn"/>
          <w:rFonts w:ascii="Times New Roman" w:hAnsi="Times New Roman" w:cs="Times New Roman"/>
          <w:b/>
          <w:i w:val="0"/>
          <w:sz w:val="36"/>
          <w:szCs w:val="36"/>
        </w:rPr>
        <w:lastRenderedPageBreak/>
        <w:t>Závěr</w:t>
      </w:r>
      <w:bookmarkEnd w:id="99"/>
    </w:p>
    <w:p w:rsidR="003A3F83" w:rsidRDefault="001E5D19" w:rsidP="00DB4B5D">
      <w:pPr>
        <w:pStyle w:val="Bezmezer"/>
        <w:suppressAutoHyphens/>
        <w:spacing w:line="360" w:lineRule="auto"/>
        <w:jc w:val="both"/>
        <w:rPr>
          <w:rFonts w:ascii="Times New Roman" w:hAnsi="Times New Roman" w:cs="Times New Roman"/>
          <w:sz w:val="24"/>
          <w:szCs w:val="24"/>
        </w:rPr>
      </w:pPr>
      <w:r w:rsidRPr="00930FB5">
        <w:rPr>
          <w:rFonts w:ascii="Times New Roman" w:hAnsi="Times New Roman" w:cs="Times New Roman"/>
          <w:sz w:val="24"/>
          <w:szCs w:val="24"/>
        </w:rPr>
        <w:t>Cílem bakalářské práce bylo zanalyzovat a zpracovat doporučení, která by vedle k lepšímu postupu při získávání finančních prostředků, k lepší informovanosti ze strany poskytovatele dotace a dále měli být identifikovány konkrétní problémy a návrhy doporučení k nim. Dalším úkolem bylo zjistit výši proplácených projektů ze strany Rozvoje venkova.</w:t>
      </w:r>
      <w:r w:rsidR="00930FB5">
        <w:rPr>
          <w:rFonts w:ascii="Times New Roman" w:hAnsi="Times New Roman" w:cs="Times New Roman"/>
          <w:sz w:val="24"/>
          <w:szCs w:val="24"/>
        </w:rPr>
        <w:t xml:space="preserve"> </w:t>
      </w:r>
      <w:r w:rsidRPr="00930FB5">
        <w:rPr>
          <w:rFonts w:ascii="Times New Roman" w:hAnsi="Times New Roman" w:cs="Times New Roman"/>
          <w:sz w:val="24"/>
          <w:szCs w:val="24"/>
        </w:rPr>
        <w:t>Teoretická část bakalářské práce se zabývala historií rozvoje venkova, jeho implementací a programovacím období</w:t>
      </w:r>
      <w:r w:rsidR="00832A60" w:rsidRPr="00930FB5">
        <w:rPr>
          <w:rFonts w:ascii="Times New Roman" w:hAnsi="Times New Roman" w:cs="Times New Roman"/>
          <w:sz w:val="24"/>
          <w:szCs w:val="24"/>
        </w:rPr>
        <w:t xml:space="preserve"> od roku 2007 do současného, které je v planosti od roku </w:t>
      </w:r>
      <w:r w:rsidRPr="00930FB5">
        <w:rPr>
          <w:rFonts w:ascii="Times New Roman" w:hAnsi="Times New Roman" w:cs="Times New Roman"/>
          <w:sz w:val="24"/>
          <w:szCs w:val="24"/>
        </w:rPr>
        <w:t>2014</w:t>
      </w:r>
      <w:r w:rsidR="00832A60" w:rsidRPr="00930FB5">
        <w:rPr>
          <w:rFonts w:ascii="Times New Roman" w:hAnsi="Times New Roman" w:cs="Times New Roman"/>
          <w:sz w:val="24"/>
          <w:szCs w:val="24"/>
        </w:rPr>
        <w:t xml:space="preserve"> do roku 2020.</w:t>
      </w:r>
      <w:r w:rsidRPr="00930FB5">
        <w:rPr>
          <w:rFonts w:ascii="Times New Roman" w:hAnsi="Times New Roman" w:cs="Times New Roman"/>
          <w:sz w:val="24"/>
          <w:szCs w:val="24"/>
        </w:rPr>
        <w:t xml:space="preserve"> Dále byly vymezeny pojmy </w:t>
      </w:r>
      <w:r w:rsidR="00832A60" w:rsidRPr="00930FB5">
        <w:rPr>
          <w:rFonts w:ascii="Times New Roman" w:hAnsi="Times New Roman" w:cs="Times New Roman"/>
          <w:sz w:val="24"/>
          <w:szCs w:val="24"/>
        </w:rPr>
        <w:t xml:space="preserve">Agenda 2000, implementace rozvoje venkova, Rozvoj venkova v období 2007- 2013, Rozvoj venkova 2014-2020. Teoretická část byla zaměřena </w:t>
      </w:r>
      <w:r w:rsidRPr="00930FB5">
        <w:rPr>
          <w:rFonts w:ascii="Times New Roman" w:hAnsi="Times New Roman" w:cs="Times New Roman"/>
          <w:sz w:val="24"/>
          <w:szCs w:val="24"/>
        </w:rPr>
        <w:t xml:space="preserve">na problematiku, která navazuje na témata obsažena v praktické části. </w:t>
      </w:r>
    </w:p>
    <w:p w:rsidR="003A3F83" w:rsidRDefault="003A3F83" w:rsidP="00DB4B5D">
      <w:pPr>
        <w:pStyle w:val="Bezmezer"/>
        <w:suppressAutoHyphens/>
        <w:spacing w:line="360" w:lineRule="auto"/>
        <w:jc w:val="both"/>
        <w:rPr>
          <w:rFonts w:ascii="Times New Roman" w:hAnsi="Times New Roman" w:cs="Times New Roman"/>
          <w:sz w:val="24"/>
          <w:szCs w:val="24"/>
        </w:rPr>
      </w:pPr>
    </w:p>
    <w:p w:rsidR="00832A60" w:rsidRDefault="001E5D19" w:rsidP="00DB4B5D">
      <w:pPr>
        <w:pStyle w:val="Bezmezer"/>
        <w:suppressAutoHyphens/>
        <w:spacing w:line="360" w:lineRule="auto"/>
        <w:jc w:val="both"/>
        <w:rPr>
          <w:rFonts w:ascii="Times New Roman" w:hAnsi="Times New Roman" w:cs="Times New Roman"/>
          <w:sz w:val="24"/>
          <w:szCs w:val="24"/>
        </w:rPr>
      </w:pPr>
      <w:r w:rsidRPr="00930FB5">
        <w:rPr>
          <w:rFonts w:ascii="Times New Roman" w:hAnsi="Times New Roman" w:cs="Times New Roman"/>
          <w:sz w:val="24"/>
          <w:szCs w:val="24"/>
        </w:rPr>
        <w:t xml:space="preserve">Praktická část bakalářské práce zahrnuje současnou situační analýzu </w:t>
      </w:r>
      <w:r w:rsidR="00832A60" w:rsidRPr="00930FB5">
        <w:rPr>
          <w:rFonts w:ascii="Times New Roman" w:hAnsi="Times New Roman" w:cs="Times New Roman"/>
          <w:sz w:val="24"/>
          <w:szCs w:val="24"/>
        </w:rPr>
        <w:t xml:space="preserve">přijímatelů pomoci </w:t>
      </w:r>
      <w:r w:rsidR="009D2051">
        <w:rPr>
          <w:rFonts w:ascii="Times New Roman" w:hAnsi="Times New Roman" w:cs="Times New Roman"/>
          <w:sz w:val="24"/>
          <w:szCs w:val="24"/>
        </w:rPr>
        <w:br/>
      </w:r>
      <w:r w:rsidR="00832A60" w:rsidRPr="00930FB5">
        <w:rPr>
          <w:rFonts w:ascii="Times New Roman" w:hAnsi="Times New Roman" w:cs="Times New Roman"/>
          <w:sz w:val="24"/>
          <w:szCs w:val="24"/>
        </w:rPr>
        <w:t>a jejich zkušenosti a zhodnocení s postupem o získání finančních prostředků</w:t>
      </w:r>
      <w:r w:rsidRPr="00930FB5">
        <w:rPr>
          <w:rFonts w:ascii="Times New Roman" w:hAnsi="Times New Roman" w:cs="Times New Roman"/>
          <w:sz w:val="24"/>
          <w:szCs w:val="24"/>
        </w:rPr>
        <w:t>. Dílčími úkoly praktické části bakalářské práce byl kvantitativní průzkum, kte</w:t>
      </w:r>
      <w:r w:rsidR="00832A60" w:rsidRPr="00930FB5">
        <w:rPr>
          <w:rFonts w:ascii="Times New Roman" w:hAnsi="Times New Roman" w:cs="Times New Roman"/>
          <w:sz w:val="24"/>
          <w:szCs w:val="24"/>
        </w:rPr>
        <w:t>rý zahrnoval dotazníkové šetření</w:t>
      </w:r>
      <w:r w:rsidRPr="00930FB5">
        <w:rPr>
          <w:rFonts w:ascii="Times New Roman" w:hAnsi="Times New Roman" w:cs="Times New Roman"/>
          <w:sz w:val="24"/>
          <w:szCs w:val="24"/>
        </w:rPr>
        <w:t xml:space="preserve">. Dotazníkové šetření bylo provedeno </w:t>
      </w:r>
      <w:r w:rsidR="00832A60" w:rsidRPr="00930FB5">
        <w:rPr>
          <w:rFonts w:ascii="Times New Roman" w:hAnsi="Times New Roman" w:cs="Times New Roman"/>
          <w:sz w:val="24"/>
          <w:szCs w:val="24"/>
        </w:rPr>
        <w:t xml:space="preserve">elektronickým oslovením subjektů, které byli zveřejněni na webových stránkách Státního zemědělského investičního fondu a na stránkách </w:t>
      </w:r>
      <w:proofErr w:type="spellStart"/>
      <w:r w:rsidR="00832A60" w:rsidRPr="00930FB5">
        <w:rPr>
          <w:rFonts w:ascii="Times New Roman" w:hAnsi="Times New Roman" w:cs="Times New Roman"/>
          <w:sz w:val="24"/>
          <w:szCs w:val="24"/>
        </w:rPr>
        <w:t>eAgri</w:t>
      </w:r>
      <w:proofErr w:type="spellEnd"/>
      <w:r w:rsidR="00832A60" w:rsidRPr="00930FB5">
        <w:rPr>
          <w:rFonts w:ascii="Times New Roman" w:hAnsi="Times New Roman" w:cs="Times New Roman"/>
          <w:sz w:val="24"/>
          <w:szCs w:val="24"/>
        </w:rPr>
        <w:t xml:space="preserve"> v odkazu Venkov pod Úspěšnými projekty Programu rozvoje venkova. Na základě výsledků kvantitativního výzkumu bylo vytvořeno X návrhů </w:t>
      </w:r>
      <w:r w:rsidR="00F115EA">
        <w:rPr>
          <w:rFonts w:ascii="Times New Roman" w:hAnsi="Times New Roman" w:cs="Times New Roman"/>
          <w:sz w:val="24"/>
          <w:szCs w:val="24"/>
        </w:rPr>
        <w:br/>
      </w:r>
      <w:r w:rsidR="00832A60" w:rsidRPr="00930FB5">
        <w:rPr>
          <w:rFonts w:ascii="Times New Roman" w:hAnsi="Times New Roman" w:cs="Times New Roman"/>
          <w:sz w:val="24"/>
          <w:szCs w:val="24"/>
        </w:rPr>
        <w:t>a doporučení, které by mohly přispět k větší úspěšnosti a většímu počtu žadatelů</w:t>
      </w:r>
      <w:r w:rsidR="00930FB5" w:rsidRPr="00930FB5">
        <w:rPr>
          <w:rFonts w:ascii="Times New Roman" w:hAnsi="Times New Roman" w:cs="Times New Roman"/>
          <w:sz w:val="24"/>
          <w:szCs w:val="24"/>
        </w:rPr>
        <w:t xml:space="preserve"> o dotaci. </w:t>
      </w:r>
    </w:p>
    <w:p w:rsidR="003A3F83" w:rsidRPr="00930FB5" w:rsidRDefault="003A3F83" w:rsidP="00DB4B5D">
      <w:pPr>
        <w:pStyle w:val="Bezmezer"/>
        <w:suppressAutoHyphens/>
        <w:spacing w:line="360" w:lineRule="auto"/>
        <w:jc w:val="both"/>
        <w:rPr>
          <w:rFonts w:ascii="Times New Roman" w:hAnsi="Times New Roman" w:cs="Times New Roman"/>
          <w:sz w:val="24"/>
          <w:szCs w:val="24"/>
        </w:rPr>
      </w:pPr>
    </w:p>
    <w:p w:rsidR="00930FB5" w:rsidRDefault="00930FB5" w:rsidP="00DB4B5D">
      <w:pPr>
        <w:pStyle w:val="Bezmezer"/>
        <w:suppressAutoHyphens/>
        <w:spacing w:line="360" w:lineRule="auto"/>
        <w:jc w:val="both"/>
        <w:rPr>
          <w:rFonts w:ascii="Times New Roman" w:hAnsi="Times New Roman" w:cs="Times New Roman"/>
          <w:sz w:val="24"/>
          <w:szCs w:val="24"/>
        </w:rPr>
      </w:pPr>
      <w:r w:rsidRPr="00930FB5">
        <w:rPr>
          <w:rFonts w:ascii="Times New Roman" w:hAnsi="Times New Roman" w:cs="Times New Roman"/>
          <w:sz w:val="24"/>
          <w:szCs w:val="24"/>
        </w:rPr>
        <w:t xml:space="preserve">Rozvoj venkova nabízí mnoho aktivit, které slouží ke spokojenosti nejen návštěvníků venkova, ale i obyvatel venkova. Přesto venkova skrývá další potenciál, který není v současné době dostatečně využit, kvůli nedostatečnému finančnímu zázemí.  Snahou práce bylo odkrýt tento potenciál a najít vhodnou variantu k jeho snadnému financování. </w:t>
      </w:r>
    </w:p>
    <w:p w:rsidR="003A3F83" w:rsidRDefault="003A3F83" w:rsidP="00DB4B5D">
      <w:pPr>
        <w:pStyle w:val="Bezmezer"/>
        <w:suppressAutoHyphens/>
        <w:spacing w:line="360" w:lineRule="auto"/>
        <w:jc w:val="both"/>
        <w:rPr>
          <w:rFonts w:ascii="Times New Roman" w:hAnsi="Times New Roman" w:cs="Times New Roman"/>
          <w:sz w:val="24"/>
          <w:szCs w:val="24"/>
        </w:rPr>
      </w:pPr>
    </w:p>
    <w:p w:rsidR="00B755B5" w:rsidRPr="00403CD1" w:rsidRDefault="00403CD1" w:rsidP="00403CD1">
      <w:pPr>
        <w:pStyle w:val="Bezmezer"/>
        <w:suppressAutoHyphens/>
        <w:spacing w:line="360" w:lineRule="auto"/>
        <w:jc w:val="both"/>
        <w:rPr>
          <w:rFonts w:ascii="Times New Roman" w:hAnsi="Times New Roman" w:cs="Times New Roman"/>
          <w:sz w:val="24"/>
          <w:szCs w:val="24"/>
        </w:rPr>
      </w:pPr>
      <w:r w:rsidRPr="00403CD1">
        <w:rPr>
          <w:rFonts w:ascii="Times New Roman" w:hAnsi="Times New Roman" w:cs="Times New Roman"/>
          <w:sz w:val="24"/>
          <w:szCs w:val="24"/>
          <w:shd w:val="clear" w:color="auto" w:fill="FFFFFF"/>
        </w:rPr>
        <w:t>Na základě zjištěných informací byla navrhnuta některá opatření pro zvýšení informovanosti SZIF</w:t>
      </w:r>
      <w:r>
        <w:rPr>
          <w:rFonts w:ascii="Times New Roman" w:hAnsi="Times New Roman" w:cs="Times New Roman"/>
          <w:sz w:val="24"/>
          <w:szCs w:val="24"/>
          <w:shd w:val="clear" w:color="auto" w:fill="FFFFFF"/>
        </w:rPr>
        <w:t xml:space="preserve"> k žadatelům. Jako první d</w:t>
      </w:r>
      <w:r w:rsidRPr="00403CD1">
        <w:rPr>
          <w:rFonts w:ascii="Times New Roman" w:hAnsi="Times New Roman" w:cs="Times New Roman"/>
          <w:sz w:val="24"/>
          <w:szCs w:val="24"/>
          <w:shd w:val="clear" w:color="auto" w:fill="FFFFFF"/>
        </w:rPr>
        <w:t xml:space="preserve">oporučení </w:t>
      </w:r>
      <w:r>
        <w:rPr>
          <w:rFonts w:ascii="Times New Roman" w:hAnsi="Times New Roman" w:cs="Times New Roman"/>
          <w:sz w:val="24"/>
          <w:szCs w:val="24"/>
          <w:shd w:val="clear" w:color="auto" w:fill="FFFFFF"/>
        </w:rPr>
        <w:t xml:space="preserve">- </w:t>
      </w:r>
      <w:r w:rsidRPr="00403CD1">
        <w:rPr>
          <w:rFonts w:ascii="Times New Roman" w:hAnsi="Times New Roman" w:cs="Times New Roman"/>
          <w:sz w:val="24"/>
          <w:szCs w:val="24"/>
          <w:shd w:val="clear" w:color="auto" w:fill="FFFFFF"/>
        </w:rPr>
        <w:t xml:space="preserve">zřídit SZIF organizaci, která by byla nejen poradním orgánem při vyřizování žádostí, ale řešila by dotace od podání žádosti až po vyplácení dotací. Případně novou legislativu, co se týká postupu při vyřizování, aby bylo zaručeno, že po dobu vyřizování se nebudou měnit pravidla výzev a vyúčtování bude probíhat v termínu, tomu bych věnovala největší pozornost. Mezi další návrhy bych zařadila školení pro pracovníky SZIF, které by probíhalo vždy s novou změnou v nařízení, </w:t>
      </w:r>
      <w:r w:rsidRPr="00403CD1">
        <w:rPr>
          <w:rFonts w:ascii="Times New Roman" w:hAnsi="Times New Roman" w:cs="Times New Roman"/>
          <w:sz w:val="24"/>
          <w:szCs w:val="24"/>
          <w:shd w:val="clear" w:color="auto" w:fill="FFFFFF"/>
        </w:rPr>
        <w:lastRenderedPageBreak/>
        <w:t xml:space="preserve">aby zaměstnanci mohli informovat žadatele včas a nemuselo by docházet </w:t>
      </w:r>
      <w:r>
        <w:rPr>
          <w:rFonts w:ascii="Times New Roman" w:hAnsi="Times New Roman" w:cs="Times New Roman"/>
          <w:sz w:val="24"/>
          <w:szCs w:val="24"/>
          <w:shd w:val="clear" w:color="auto" w:fill="FFFFFF"/>
        </w:rPr>
        <w:br/>
      </w:r>
      <w:r w:rsidRPr="00403CD1">
        <w:rPr>
          <w:rFonts w:ascii="Times New Roman" w:hAnsi="Times New Roman" w:cs="Times New Roman"/>
          <w:sz w:val="24"/>
          <w:szCs w:val="24"/>
          <w:shd w:val="clear" w:color="auto" w:fill="FFFFFF"/>
        </w:rPr>
        <w:t>k nesrovnalostem, či dvojímu výkladu pravidel. Dále bych vymezila jasné pojmy, podmínky a pravidla pro žadatele. Zřídila bych více dotovaných pracovišť, pro rychlejší spojení s žadateli po celé ČR. Dále by</w:t>
      </w:r>
      <w:r>
        <w:rPr>
          <w:rFonts w:ascii="Times New Roman" w:hAnsi="Times New Roman" w:cs="Times New Roman"/>
          <w:sz w:val="24"/>
          <w:szCs w:val="24"/>
          <w:shd w:val="clear" w:color="auto" w:fill="FFFFFF"/>
        </w:rPr>
        <w:t>ch zjednodušila systém, pro obyvatel</w:t>
      </w:r>
      <w:r w:rsidR="00F115EA">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 z venkov</w:t>
      </w:r>
      <w:r w:rsidR="00F115EA">
        <w:rPr>
          <w:rFonts w:ascii="Times New Roman" w:hAnsi="Times New Roman" w:cs="Times New Roman"/>
          <w:sz w:val="24"/>
          <w:szCs w:val="24"/>
          <w:shd w:val="clear" w:color="auto" w:fill="FFFFFF"/>
        </w:rPr>
        <w:t>a</w:t>
      </w:r>
      <w:r w:rsidRPr="00403CD1">
        <w:rPr>
          <w:rFonts w:ascii="Times New Roman" w:hAnsi="Times New Roman" w:cs="Times New Roman"/>
          <w:sz w:val="24"/>
          <w:szCs w:val="24"/>
          <w:shd w:val="clear" w:color="auto" w:fill="FFFFFF"/>
        </w:rPr>
        <w:t xml:space="preserve"> je to velký problém. A v neposlední řadě bych brala v potaz i vliv přírody a praktických variant.</w:t>
      </w:r>
    </w:p>
    <w:p w:rsidR="00B755B5" w:rsidRDefault="00B755B5" w:rsidP="00DB4B5D">
      <w:pPr>
        <w:pStyle w:val="Bezmezer"/>
        <w:suppressAutoHyphens/>
        <w:spacing w:line="360" w:lineRule="auto"/>
        <w:jc w:val="both"/>
        <w:rPr>
          <w:rFonts w:ascii="Times New Roman" w:hAnsi="Times New Roman" w:cs="Times New Roman"/>
          <w:sz w:val="24"/>
          <w:szCs w:val="24"/>
        </w:rPr>
      </w:pPr>
    </w:p>
    <w:p w:rsidR="00F115EA" w:rsidRDefault="00F115EA" w:rsidP="00DB4B5D">
      <w:pPr>
        <w:pStyle w:val="Bezmezer"/>
        <w:suppressAutoHyphens/>
        <w:spacing w:line="360" w:lineRule="auto"/>
        <w:jc w:val="both"/>
        <w:rPr>
          <w:rFonts w:ascii="Times New Roman" w:hAnsi="Times New Roman" w:cs="Times New Roman"/>
          <w:sz w:val="24"/>
          <w:szCs w:val="24"/>
        </w:rPr>
      </w:pPr>
    </w:p>
    <w:p w:rsidR="00F115EA" w:rsidRDefault="00F115EA" w:rsidP="00DB4B5D">
      <w:pPr>
        <w:pStyle w:val="Bezmezer"/>
        <w:suppressAutoHyphens/>
        <w:spacing w:line="360" w:lineRule="auto"/>
        <w:jc w:val="both"/>
        <w:rPr>
          <w:rFonts w:ascii="Times New Roman" w:hAnsi="Times New Roman" w:cs="Times New Roman"/>
          <w:sz w:val="24"/>
          <w:szCs w:val="24"/>
        </w:rPr>
      </w:pPr>
    </w:p>
    <w:p w:rsidR="00F115EA" w:rsidRDefault="00F115EA" w:rsidP="00DB4B5D">
      <w:pPr>
        <w:pStyle w:val="Bezmezer"/>
        <w:suppressAutoHyphens/>
        <w:spacing w:line="360" w:lineRule="auto"/>
        <w:jc w:val="both"/>
        <w:rPr>
          <w:rFonts w:ascii="Times New Roman" w:hAnsi="Times New Roman" w:cs="Times New Roman"/>
          <w:sz w:val="24"/>
          <w:szCs w:val="24"/>
        </w:rPr>
      </w:pPr>
    </w:p>
    <w:p w:rsidR="00F115EA" w:rsidRDefault="00F115EA" w:rsidP="00DB4B5D">
      <w:pPr>
        <w:pStyle w:val="Bezmezer"/>
        <w:suppressAutoHyphens/>
        <w:spacing w:line="360" w:lineRule="auto"/>
        <w:jc w:val="both"/>
        <w:rPr>
          <w:rFonts w:ascii="Times New Roman" w:hAnsi="Times New Roman" w:cs="Times New Roman"/>
          <w:sz w:val="24"/>
          <w:szCs w:val="24"/>
        </w:rPr>
      </w:pPr>
    </w:p>
    <w:p w:rsidR="00F115EA" w:rsidRDefault="00F115EA" w:rsidP="00DB4B5D">
      <w:pPr>
        <w:pStyle w:val="Bezmezer"/>
        <w:suppressAutoHyphens/>
        <w:spacing w:line="360" w:lineRule="auto"/>
        <w:jc w:val="both"/>
        <w:rPr>
          <w:rFonts w:ascii="Times New Roman" w:hAnsi="Times New Roman" w:cs="Times New Roman"/>
          <w:sz w:val="24"/>
          <w:szCs w:val="24"/>
        </w:rPr>
      </w:pPr>
    </w:p>
    <w:p w:rsidR="00F115EA" w:rsidRDefault="00F115EA" w:rsidP="00DB4B5D">
      <w:pPr>
        <w:pStyle w:val="Bezmezer"/>
        <w:suppressAutoHyphens/>
        <w:spacing w:line="360" w:lineRule="auto"/>
        <w:jc w:val="both"/>
        <w:rPr>
          <w:rFonts w:ascii="Times New Roman" w:hAnsi="Times New Roman" w:cs="Times New Roman"/>
          <w:sz w:val="24"/>
          <w:szCs w:val="24"/>
        </w:rPr>
      </w:pPr>
    </w:p>
    <w:p w:rsidR="00F115EA" w:rsidRDefault="00F115EA" w:rsidP="00DB4B5D">
      <w:pPr>
        <w:pStyle w:val="Bezmezer"/>
        <w:suppressAutoHyphens/>
        <w:spacing w:line="360" w:lineRule="auto"/>
        <w:jc w:val="both"/>
        <w:rPr>
          <w:rFonts w:ascii="Times New Roman" w:hAnsi="Times New Roman" w:cs="Times New Roman"/>
          <w:sz w:val="24"/>
          <w:szCs w:val="24"/>
        </w:rPr>
      </w:pPr>
    </w:p>
    <w:p w:rsidR="00F115EA" w:rsidRDefault="00F115EA" w:rsidP="00DB4B5D">
      <w:pPr>
        <w:pStyle w:val="Bezmezer"/>
        <w:suppressAutoHyphens/>
        <w:spacing w:line="360" w:lineRule="auto"/>
        <w:jc w:val="both"/>
        <w:rPr>
          <w:rFonts w:ascii="Times New Roman" w:hAnsi="Times New Roman" w:cs="Times New Roman"/>
          <w:sz w:val="24"/>
          <w:szCs w:val="24"/>
        </w:rPr>
      </w:pPr>
    </w:p>
    <w:p w:rsidR="00F115EA" w:rsidRDefault="00F115EA" w:rsidP="00DB4B5D">
      <w:pPr>
        <w:pStyle w:val="Bezmezer"/>
        <w:suppressAutoHyphens/>
        <w:spacing w:line="360" w:lineRule="auto"/>
        <w:jc w:val="both"/>
        <w:rPr>
          <w:rFonts w:ascii="Times New Roman" w:hAnsi="Times New Roman" w:cs="Times New Roman"/>
          <w:sz w:val="24"/>
          <w:szCs w:val="24"/>
        </w:rPr>
      </w:pPr>
    </w:p>
    <w:p w:rsidR="00F115EA" w:rsidRDefault="00F115EA" w:rsidP="00DB4B5D">
      <w:pPr>
        <w:pStyle w:val="Bezmezer"/>
        <w:suppressAutoHyphens/>
        <w:spacing w:line="360" w:lineRule="auto"/>
        <w:jc w:val="both"/>
        <w:rPr>
          <w:rFonts w:ascii="Times New Roman" w:hAnsi="Times New Roman" w:cs="Times New Roman"/>
          <w:sz w:val="24"/>
          <w:szCs w:val="24"/>
        </w:rPr>
      </w:pPr>
    </w:p>
    <w:p w:rsidR="00F115EA" w:rsidRDefault="00F115EA" w:rsidP="00DB4B5D">
      <w:pPr>
        <w:pStyle w:val="Bezmezer"/>
        <w:suppressAutoHyphens/>
        <w:spacing w:line="360" w:lineRule="auto"/>
        <w:jc w:val="both"/>
        <w:rPr>
          <w:rFonts w:ascii="Times New Roman" w:hAnsi="Times New Roman" w:cs="Times New Roman"/>
          <w:sz w:val="24"/>
          <w:szCs w:val="24"/>
        </w:rPr>
      </w:pPr>
    </w:p>
    <w:p w:rsidR="00F115EA" w:rsidRDefault="00F115EA" w:rsidP="00DB4B5D">
      <w:pPr>
        <w:pStyle w:val="Bezmezer"/>
        <w:suppressAutoHyphens/>
        <w:spacing w:line="360" w:lineRule="auto"/>
        <w:jc w:val="both"/>
        <w:rPr>
          <w:rFonts w:ascii="Times New Roman" w:hAnsi="Times New Roman" w:cs="Times New Roman"/>
          <w:sz w:val="24"/>
          <w:szCs w:val="24"/>
        </w:rPr>
      </w:pPr>
    </w:p>
    <w:p w:rsidR="00F115EA" w:rsidRDefault="00F115EA" w:rsidP="00DB4B5D">
      <w:pPr>
        <w:pStyle w:val="Bezmezer"/>
        <w:suppressAutoHyphens/>
        <w:spacing w:line="360" w:lineRule="auto"/>
        <w:jc w:val="both"/>
        <w:rPr>
          <w:rFonts w:ascii="Times New Roman" w:hAnsi="Times New Roman" w:cs="Times New Roman"/>
          <w:sz w:val="24"/>
          <w:szCs w:val="24"/>
        </w:rPr>
      </w:pPr>
    </w:p>
    <w:p w:rsidR="00F115EA" w:rsidRDefault="00F115EA" w:rsidP="00DB4B5D">
      <w:pPr>
        <w:pStyle w:val="Bezmezer"/>
        <w:suppressAutoHyphens/>
        <w:spacing w:line="360" w:lineRule="auto"/>
        <w:jc w:val="both"/>
        <w:rPr>
          <w:rFonts w:ascii="Times New Roman" w:hAnsi="Times New Roman" w:cs="Times New Roman"/>
          <w:sz w:val="24"/>
          <w:szCs w:val="24"/>
        </w:rPr>
      </w:pPr>
    </w:p>
    <w:p w:rsidR="00F115EA" w:rsidRDefault="00F115EA" w:rsidP="00DB4B5D">
      <w:pPr>
        <w:pStyle w:val="Bezmezer"/>
        <w:suppressAutoHyphens/>
        <w:spacing w:line="360" w:lineRule="auto"/>
        <w:jc w:val="both"/>
        <w:rPr>
          <w:rFonts w:ascii="Times New Roman" w:hAnsi="Times New Roman" w:cs="Times New Roman"/>
          <w:sz w:val="24"/>
          <w:szCs w:val="24"/>
        </w:rPr>
      </w:pPr>
    </w:p>
    <w:p w:rsidR="00F115EA" w:rsidRDefault="00F115EA" w:rsidP="00DB4B5D">
      <w:pPr>
        <w:pStyle w:val="Bezmezer"/>
        <w:suppressAutoHyphens/>
        <w:spacing w:line="360" w:lineRule="auto"/>
        <w:jc w:val="both"/>
        <w:rPr>
          <w:rFonts w:ascii="Times New Roman" w:hAnsi="Times New Roman" w:cs="Times New Roman"/>
          <w:sz w:val="24"/>
          <w:szCs w:val="24"/>
        </w:rPr>
      </w:pPr>
    </w:p>
    <w:p w:rsidR="00F115EA" w:rsidRDefault="00F115EA" w:rsidP="00DB4B5D">
      <w:pPr>
        <w:pStyle w:val="Bezmezer"/>
        <w:suppressAutoHyphens/>
        <w:spacing w:line="360" w:lineRule="auto"/>
        <w:jc w:val="both"/>
        <w:rPr>
          <w:rFonts w:ascii="Times New Roman" w:hAnsi="Times New Roman" w:cs="Times New Roman"/>
          <w:sz w:val="24"/>
          <w:szCs w:val="24"/>
        </w:rPr>
      </w:pPr>
    </w:p>
    <w:p w:rsidR="00F115EA" w:rsidRDefault="00F115EA" w:rsidP="00DB4B5D">
      <w:pPr>
        <w:pStyle w:val="Bezmezer"/>
        <w:suppressAutoHyphens/>
        <w:spacing w:line="360" w:lineRule="auto"/>
        <w:jc w:val="both"/>
        <w:rPr>
          <w:rFonts w:ascii="Times New Roman" w:hAnsi="Times New Roman" w:cs="Times New Roman"/>
          <w:sz w:val="24"/>
          <w:szCs w:val="24"/>
        </w:rPr>
      </w:pPr>
    </w:p>
    <w:p w:rsidR="00F115EA" w:rsidRDefault="00F115EA" w:rsidP="00DB4B5D">
      <w:pPr>
        <w:pStyle w:val="Bezmezer"/>
        <w:suppressAutoHyphens/>
        <w:spacing w:line="360" w:lineRule="auto"/>
        <w:jc w:val="both"/>
        <w:rPr>
          <w:rFonts w:ascii="Times New Roman" w:hAnsi="Times New Roman" w:cs="Times New Roman"/>
          <w:sz w:val="24"/>
          <w:szCs w:val="24"/>
        </w:rPr>
      </w:pPr>
    </w:p>
    <w:p w:rsidR="00F115EA" w:rsidRDefault="00F115EA" w:rsidP="00DB4B5D">
      <w:pPr>
        <w:pStyle w:val="Bezmezer"/>
        <w:suppressAutoHyphens/>
        <w:spacing w:line="360" w:lineRule="auto"/>
        <w:jc w:val="both"/>
        <w:rPr>
          <w:rFonts w:ascii="Times New Roman" w:hAnsi="Times New Roman" w:cs="Times New Roman"/>
          <w:sz w:val="24"/>
          <w:szCs w:val="24"/>
        </w:rPr>
      </w:pPr>
    </w:p>
    <w:p w:rsidR="00F115EA" w:rsidRDefault="00F115EA" w:rsidP="00DB4B5D">
      <w:pPr>
        <w:pStyle w:val="Bezmezer"/>
        <w:suppressAutoHyphens/>
        <w:spacing w:line="360" w:lineRule="auto"/>
        <w:jc w:val="both"/>
        <w:rPr>
          <w:rFonts w:ascii="Times New Roman" w:hAnsi="Times New Roman" w:cs="Times New Roman"/>
          <w:sz w:val="24"/>
          <w:szCs w:val="24"/>
        </w:rPr>
      </w:pPr>
    </w:p>
    <w:p w:rsidR="00F115EA" w:rsidRDefault="00F115EA" w:rsidP="00DB4B5D">
      <w:pPr>
        <w:pStyle w:val="Bezmezer"/>
        <w:suppressAutoHyphens/>
        <w:spacing w:line="360" w:lineRule="auto"/>
        <w:jc w:val="both"/>
        <w:rPr>
          <w:rFonts w:ascii="Times New Roman" w:hAnsi="Times New Roman" w:cs="Times New Roman"/>
          <w:sz w:val="24"/>
          <w:szCs w:val="24"/>
        </w:rPr>
      </w:pPr>
    </w:p>
    <w:p w:rsidR="00B755B5" w:rsidRDefault="00B755B5" w:rsidP="00DB4B5D">
      <w:pPr>
        <w:pStyle w:val="Bezmezer"/>
        <w:suppressAutoHyphens/>
        <w:spacing w:line="360" w:lineRule="auto"/>
        <w:jc w:val="both"/>
        <w:rPr>
          <w:rFonts w:ascii="Times New Roman" w:hAnsi="Times New Roman" w:cs="Times New Roman"/>
          <w:sz w:val="24"/>
          <w:szCs w:val="24"/>
        </w:rPr>
      </w:pPr>
    </w:p>
    <w:p w:rsidR="00B755B5" w:rsidRDefault="00B755B5" w:rsidP="00DB4B5D">
      <w:pPr>
        <w:pStyle w:val="Bezmezer"/>
        <w:suppressAutoHyphens/>
        <w:spacing w:line="360" w:lineRule="auto"/>
        <w:jc w:val="both"/>
        <w:rPr>
          <w:rFonts w:ascii="Times New Roman" w:hAnsi="Times New Roman" w:cs="Times New Roman"/>
          <w:sz w:val="24"/>
          <w:szCs w:val="24"/>
        </w:rPr>
      </w:pPr>
    </w:p>
    <w:p w:rsidR="00B755B5" w:rsidRDefault="00B755B5" w:rsidP="00DB4B5D">
      <w:pPr>
        <w:pStyle w:val="Bezmezer"/>
        <w:suppressAutoHyphens/>
        <w:spacing w:line="360" w:lineRule="auto"/>
        <w:jc w:val="both"/>
        <w:rPr>
          <w:rFonts w:ascii="Times New Roman" w:hAnsi="Times New Roman" w:cs="Times New Roman"/>
          <w:sz w:val="24"/>
          <w:szCs w:val="24"/>
        </w:rPr>
      </w:pPr>
    </w:p>
    <w:p w:rsidR="00B755B5" w:rsidRDefault="00B755B5" w:rsidP="00DB4B5D">
      <w:pPr>
        <w:pStyle w:val="Bezmezer"/>
        <w:suppressAutoHyphens/>
        <w:spacing w:line="360" w:lineRule="auto"/>
        <w:jc w:val="both"/>
        <w:rPr>
          <w:rFonts w:ascii="Times New Roman" w:hAnsi="Times New Roman" w:cs="Times New Roman"/>
          <w:sz w:val="24"/>
          <w:szCs w:val="24"/>
        </w:rPr>
      </w:pPr>
    </w:p>
    <w:p w:rsidR="005D641D" w:rsidRDefault="00BA3A46" w:rsidP="009D2051">
      <w:pPr>
        <w:pStyle w:val="Bezmezer"/>
        <w:numPr>
          <w:ilvl w:val="0"/>
          <w:numId w:val="14"/>
        </w:numPr>
        <w:suppressAutoHyphens/>
        <w:spacing w:line="360" w:lineRule="auto"/>
        <w:jc w:val="both"/>
        <w:outlineLvl w:val="0"/>
        <w:rPr>
          <w:rStyle w:val="Zvraznn"/>
          <w:rFonts w:ascii="Times New Roman" w:hAnsi="Times New Roman" w:cs="Times New Roman"/>
          <w:b/>
          <w:i w:val="0"/>
          <w:sz w:val="36"/>
          <w:szCs w:val="36"/>
        </w:rPr>
      </w:pPr>
      <w:bookmarkStart w:id="100" w:name="_Toc449603020"/>
      <w:r>
        <w:rPr>
          <w:rStyle w:val="Zvraznn"/>
          <w:rFonts w:ascii="Times New Roman" w:hAnsi="Times New Roman" w:cs="Times New Roman"/>
          <w:b/>
          <w:i w:val="0"/>
          <w:sz w:val="36"/>
          <w:szCs w:val="36"/>
        </w:rPr>
        <w:lastRenderedPageBreak/>
        <w:t>S</w:t>
      </w:r>
      <w:r w:rsidR="005D641D" w:rsidRPr="00881850">
        <w:rPr>
          <w:rStyle w:val="Zvraznn"/>
          <w:rFonts w:ascii="Times New Roman" w:hAnsi="Times New Roman" w:cs="Times New Roman"/>
          <w:b/>
          <w:i w:val="0"/>
          <w:sz w:val="36"/>
          <w:szCs w:val="36"/>
        </w:rPr>
        <w:t>eznam použité literatury</w:t>
      </w:r>
      <w:bookmarkEnd w:id="100"/>
    </w:p>
    <w:p w:rsidR="00E7473E" w:rsidRPr="00E7473E" w:rsidRDefault="00BF5DF4" w:rsidP="00E7473E">
      <w:pPr>
        <w:pStyle w:val="Bezmezer"/>
        <w:suppressAutoHyphens/>
        <w:spacing w:line="360" w:lineRule="auto"/>
        <w:ind w:left="360"/>
        <w:jc w:val="both"/>
        <w:rPr>
          <w:rStyle w:val="Zvraznn"/>
          <w:rFonts w:ascii="Times New Roman" w:hAnsi="Times New Roman" w:cs="Times New Roman"/>
          <w:b/>
          <w:i w:val="0"/>
          <w:iCs w:val="0"/>
          <w:sz w:val="32"/>
          <w:szCs w:val="32"/>
        </w:rPr>
      </w:pPr>
      <w:r>
        <w:rPr>
          <w:rFonts w:ascii="Times New Roman" w:hAnsi="Times New Roman" w:cs="Times New Roman"/>
          <w:b/>
          <w:sz w:val="32"/>
          <w:szCs w:val="32"/>
        </w:rPr>
        <w:t>Knižní zdroje</w:t>
      </w:r>
    </w:p>
    <w:p w:rsidR="00E7473E" w:rsidRDefault="00E7473E" w:rsidP="00E7473E">
      <w:pPr>
        <w:pStyle w:val="Bezmezer"/>
        <w:suppressAutoHyphens/>
        <w:spacing w:line="360" w:lineRule="auto"/>
        <w:jc w:val="both"/>
        <w:rPr>
          <w:rFonts w:ascii="Times New Roman" w:hAnsi="Times New Roman" w:cs="Times New Roman"/>
          <w:sz w:val="24"/>
          <w:szCs w:val="24"/>
        </w:rPr>
      </w:pPr>
      <w:r w:rsidRPr="00E7473E">
        <w:rPr>
          <w:rFonts w:ascii="Times New Roman" w:hAnsi="Times New Roman" w:cs="Times New Roman"/>
          <w:sz w:val="24"/>
          <w:szCs w:val="24"/>
        </w:rPr>
        <w:t xml:space="preserve">BARÁKOVÁ B., 2010. </w:t>
      </w:r>
      <w:r w:rsidRPr="00E7473E">
        <w:rPr>
          <w:rFonts w:ascii="Times New Roman" w:hAnsi="Times New Roman" w:cs="Times New Roman"/>
          <w:i/>
          <w:sz w:val="24"/>
          <w:szCs w:val="24"/>
        </w:rPr>
        <w:t>Financování společné zemědělské politiky Evropské unie se zaměřením na Českou republiku</w:t>
      </w:r>
      <w:r w:rsidRPr="00E7473E">
        <w:rPr>
          <w:rFonts w:ascii="Times New Roman" w:hAnsi="Times New Roman" w:cs="Times New Roman"/>
          <w:sz w:val="24"/>
          <w:szCs w:val="24"/>
        </w:rPr>
        <w:t xml:space="preserve">. </w:t>
      </w:r>
      <w:proofErr w:type="spellStart"/>
      <w:r w:rsidRPr="00E7473E">
        <w:rPr>
          <w:rFonts w:ascii="Times New Roman" w:hAnsi="Times New Roman" w:cs="Times New Roman"/>
          <w:sz w:val="24"/>
          <w:szCs w:val="24"/>
        </w:rPr>
        <w:t>Vyd</w:t>
      </w:r>
      <w:proofErr w:type="spellEnd"/>
      <w:r w:rsidRPr="00E7473E">
        <w:rPr>
          <w:rFonts w:ascii="Times New Roman" w:hAnsi="Times New Roman" w:cs="Times New Roman"/>
          <w:sz w:val="24"/>
          <w:szCs w:val="24"/>
        </w:rPr>
        <w:t>. 1. Liberec: Technická univerzita v Liberci.  162 s. ISBN 978-807-3726-577</w:t>
      </w:r>
    </w:p>
    <w:p w:rsidR="00E7473E" w:rsidRP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spacing w:after="0" w:line="360" w:lineRule="auto"/>
        <w:rPr>
          <w:szCs w:val="24"/>
        </w:rPr>
      </w:pPr>
      <w:r w:rsidRPr="00E7473E">
        <w:rPr>
          <w:szCs w:val="24"/>
        </w:rPr>
        <w:t xml:space="preserve">BEDNAŘÍKOVÁ, Z., 2009. </w:t>
      </w:r>
      <w:r w:rsidRPr="00E7473E">
        <w:rPr>
          <w:i/>
          <w:szCs w:val="24"/>
        </w:rPr>
        <w:t xml:space="preserve">Vývoj a nástroje politiky rozvoje venkova v České republice. </w:t>
      </w:r>
      <w:r w:rsidRPr="00E7473E">
        <w:rPr>
          <w:szCs w:val="24"/>
        </w:rPr>
        <w:t>Praha: Ústav zemědělské ekonomiky a informací. 9 s.</w:t>
      </w:r>
    </w:p>
    <w:p w:rsidR="00E7473E" w:rsidRPr="00E7473E" w:rsidRDefault="00E7473E" w:rsidP="00E7473E">
      <w:pPr>
        <w:spacing w:after="0" w:line="360" w:lineRule="auto"/>
        <w:rPr>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r w:rsidRPr="00E7473E">
        <w:rPr>
          <w:rFonts w:ascii="Times New Roman" w:hAnsi="Times New Roman" w:cs="Times New Roman"/>
          <w:sz w:val="24"/>
          <w:szCs w:val="24"/>
        </w:rPr>
        <w:t xml:space="preserve">BOHÁČKOVÁ, I. 2011. </w:t>
      </w:r>
      <w:r w:rsidRPr="000C26D4">
        <w:rPr>
          <w:rFonts w:ascii="Times New Roman" w:hAnsi="Times New Roman" w:cs="Times New Roman"/>
          <w:i/>
          <w:sz w:val="24"/>
          <w:szCs w:val="24"/>
        </w:rPr>
        <w:t>Finanční podpora zemědělství a regionálního rozvoje: vybrané aspekty / kolektiv autorů</w:t>
      </w:r>
      <w:r w:rsidRPr="00E7473E">
        <w:rPr>
          <w:rFonts w:ascii="Times New Roman" w:hAnsi="Times New Roman" w:cs="Times New Roman"/>
          <w:sz w:val="24"/>
          <w:szCs w:val="24"/>
        </w:rPr>
        <w:t xml:space="preserve">. Praha: </w:t>
      </w:r>
      <w:proofErr w:type="spellStart"/>
      <w:r w:rsidRPr="00E7473E">
        <w:rPr>
          <w:rFonts w:ascii="Times New Roman" w:hAnsi="Times New Roman" w:cs="Times New Roman"/>
          <w:sz w:val="24"/>
          <w:szCs w:val="24"/>
        </w:rPr>
        <w:t>Powerprint</w:t>
      </w:r>
      <w:proofErr w:type="spellEnd"/>
      <w:r w:rsidRPr="00E7473E">
        <w:rPr>
          <w:rFonts w:ascii="Times New Roman" w:hAnsi="Times New Roman" w:cs="Times New Roman"/>
          <w:sz w:val="24"/>
          <w:szCs w:val="24"/>
        </w:rPr>
        <w:t>. 126 s. ISBN 9788087415320</w:t>
      </w:r>
    </w:p>
    <w:p w:rsidR="00E7473E" w:rsidRP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r w:rsidRPr="00E7473E">
        <w:rPr>
          <w:rFonts w:ascii="Times New Roman" w:hAnsi="Times New Roman" w:cs="Times New Roman"/>
          <w:sz w:val="24"/>
          <w:szCs w:val="24"/>
        </w:rPr>
        <w:t xml:space="preserve">BUDÍK J., 2009. </w:t>
      </w:r>
      <w:r w:rsidRPr="00E7473E">
        <w:rPr>
          <w:rFonts w:ascii="Times New Roman" w:hAnsi="Times New Roman" w:cs="Times New Roman"/>
          <w:i/>
          <w:sz w:val="24"/>
          <w:szCs w:val="24"/>
        </w:rPr>
        <w:t>Evropské strukturální fondy a jejich využívání</w:t>
      </w:r>
      <w:r w:rsidRPr="00E7473E">
        <w:rPr>
          <w:rFonts w:ascii="Times New Roman" w:hAnsi="Times New Roman" w:cs="Times New Roman"/>
          <w:sz w:val="24"/>
          <w:szCs w:val="24"/>
        </w:rPr>
        <w:t xml:space="preserve">. </w:t>
      </w:r>
      <w:proofErr w:type="spellStart"/>
      <w:r w:rsidRPr="00E7473E">
        <w:rPr>
          <w:rFonts w:ascii="Times New Roman" w:hAnsi="Times New Roman" w:cs="Times New Roman"/>
          <w:sz w:val="24"/>
          <w:szCs w:val="24"/>
        </w:rPr>
        <w:t>Vyd</w:t>
      </w:r>
      <w:proofErr w:type="spellEnd"/>
      <w:r w:rsidRPr="00E7473E">
        <w:rPr>
          <w:rFonts w:ascii="Times New Roman" w:hAnsi="Times New Roman" w:cs="Times New Roman"/>
          <w:sz w:val="24"/>
          <w:szCs w:val="24"/>
        </w:rPr>
        <w:t>. 1. Praha: Vysoká škola finanční a správní. 79 s. ISBN 978-80-7408-014-2</w:t>
      </w:r>
    </w:p>
    <w:p w:rsidR="00E7473E" w:rsidRP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spacing w:after="0" w:line="360" w:lineRule="auto"/>
        <w:rPr>
          <w:rFonts w:cs="Times New Roman"/>
          <w:color w:val="000000"/>
          <w:szCs w:val="24"/>
          <w:shd w:val="clear" w:color="auto" w:fill="FFFFFF"/>
        </w:rPr>
      </w:pPr>
      <w:r w:rsidRPr="00E7473E">
        <w:rPr>
          <w:rFonts w:cs="Times New Roman"/>
          <w:color w:val="000000"/>
          <w:szCs w:val="24"/>
          <w:shd w:val="clear" w:color="auto" w:fill="FFFFFF"/>
        </w:rPr>
        <w:t xml:space="preserve">KÖNIG, P., 2009. </w:t>
      </w:r>
      <w:r w:rsidRPr="00E7473E">
        <w:rPr>
          <w:rStyle w:val="apple-converted-space"/>
          <w:rFonts w:cs="Times New Roman"/>
          <w:color w:val="000000"/>
          <w:szCs w:val="24"/>
          <w:shd w:val="clear" w:color="auto" w:fill="FFFFFF"/>
        </w:rPr>
        <w:t> </w:t>
      </w:r>
      <w:r w:rsidRPr="00E7473E">
        <w:rPr>
          <w:rFonts w:cs="Times New Roman"/>
          <w:i/>
          <w:iCs/>
          <w:color w:val="000000"/>
          <w:szCs w:val="24"/>
          <w:shd w:val="clear" w:color="auto" w:fill="FFFFFF"/>
        </w:rPr>
        <w:t>Rozpočet a politiky Evropské unie: příležitost pro změnu.</w:t>
      </w:r>
      <w:r w:rsidRPr="00E7473E">
        <w:rPr>
          <w:rStyle w:val="apple-converted-space"/>
          <w:rFonts w:cs="Times New Roman"/>
          <w:color w:val="000000"/>
          <w:szCs w:val="24"/>
          <w:shd w:val="clear" w:color="auto" w:fill="FFFFFF"/>
        </w:rPr>
        <w:t> </w:t>
      </w:r>
      <w:r w:rsidRPr="00E7473E">
        <w:rPr>
          <w:rFonts w:cs="Times New Roman"/>
          <w:color w:val="000000"/>
          <w:szCs w:val="24"/>
          <w:shd w:val="clear" w:color="auto" w:fill="FFFFFF"/>
        </w:rPr>
        <w:t xml:space="preserve">2. akt. </w:t>
      </w:r>
      <w:proofErr w:type="spellStart"/>
      <w:r w:rsidRPr="00E7473E">
        <w:rPr>
          <w:rFonts w:cs="Times New Roman"/>
          <w:color w:val="000000"/>
          <w:szCs w:val="24"/>
          <w:shd w:val="clear" w:color="auto" w:fill="FFFFFF"/>
        </w:rPr>
        <w:t>vyd</w:t>
      </w:r>
      <w:proofErr w:type="spellEnd"/>
      <w:r w:rsidRPr="00E7473E">
        <w:rPr>
          <w:rFonts w:cs="Times New Roman"/>
          <w:color w:val="000000"/>
          <w:szCs w:val="24"/>
          <w:shd w:val="clear" w:color="auto" w:fill="FFFFFF"/>
        </w:rPr>
        <w:t xml:space="preserve">. Praha: </w:t>
      </w:r>
      <w:proofErr w:type="gramStart"/>
      <w:r w:rsidRPr="00E7473E">
        <w:rPr>
          <w:rFonts w:cs="Times New Roman"/>
          <w:color w:val="000000"/>
          <w:szCs w:val="24"/>
          <w:shd w:val="clear" w:color="auto" w:fill="FFFFFF"/>
        </w:rPr>
        <w:t>C.H.</w:t>
      </w:r>
      <w:proofErr w:type="gramEnd"/>
      <w:r w:rsidRPr="00E7473E">
        <w:rPr>
          <w:rFonts w:cs="Times New Roman"/>
          <w:color w:val="000000"/>
          <w:szCs w:val="24"/>
          <w:shd w:val="clear" w:color="auto" w:fill="FFFFFF"/>
        </w:rPr>
        <w:t xml:space="preserve"> </w:t>
      </w:r>
      <w:proofErr w:type="spellStart"/>
      <w:r w:rsidRPr="00E7473E">
        <w:rPr>
          <w:rFonts w:cs="Times New Roman"/>
          <w:color w:val="000000"/>
          <w:szCs w:val="24"/>
          <w:shd w:val="clear" w:color="auto" w:fill="FFFFFF"/>
        </w:rPr>
        <w:t>Beck</w:t>
      </w:r>
      <w:proofErr w:type="spellEnd"/>
      <w:r w:rsidRPr="00E7473E">
        <w:rPr>
          <w:rFonts w:cs="Times New Roman"/>
          <w:color w:val="000000"/>
          <w:szCs w:val="24"/>
          <w:shd w:val="clear" w:color="auto" w:fill="FFFFFF"/>
        </w:rPr>
        <w:t>. 630 s. ISBN 9788074000119</w:t>
      </w:r>
    </w:p>
    <w:p w:rsidR="00E7473E" w:rsidRPr="00E7473E" w:rsidRDefault="00E7473E" w:rsidP="00E7473E">
      <w:pPr>
        <w:spacing w:after="0" w:line="360" w:lineRule="auto"/>
        <w:rPr>
          <w:rFonts w:cs="Times New Roman"/>
          <w:color w:val="000000"/>
          <w:szCs w:val="24"/>
          <w:shd w:val="clear" w:color="auto" w:fill="FFFFFF"/>
        </w:rPr>
      </w:pPr>
    </w:p>
    <w:p w:rsidR="00E7473E" w:rsidRDefault="00E7473E" w:rsidP="00E7473E">
      <w:pPr>
        <w:pStyle w:val="Bezmezer"/>
        <w:suppressAutoHyphens/>
        <w:spacing w:line="360" w:lineRule="auto"/>
        <w:jc w:val="both"/>
        <w:rPr>
          <w:rFonts w:ascii="Times New Roman" w:hAnsi="Times New Roman" w:cs="Times New Roman"/>
          <w:sz w:val="24"/>
          <w:szCs w:val="24"/>
        </w:rPr>
      </w:pPr>
      <w:r w:rsidRPr="00E7473E">
        <w:rPr>
          <w:rFonts w:ascii="Times New Roman" w:hAnsi="Times New Roman" w:cs="Times New Roman"/>
          <w:sz w:val="24"/>
          <w:szCs w:val="24"/>
        </w:rPr>
        <w:t xml:space="preserve">MACHÁLEK, E. A PĚLUCHA M., 2008. </w:t>
      </w:r>
      <w:r w:rsidRPr="00E7473E">
        <w:rPr>
          <w:rFonts w:ascii="Times New Roman" w:hAnsi="Times New Roman" w:cs="Times New Roman"/>
          <w:i/>
          <w:sz w:val="24"/>
          <w:szCs w:val="24"/>
        </w:rPr>
        <w:t>Evropské</w:t>
      </w:r>
      <w:r>
        <w:rPr>
          <w:rFonts w:ascii="Times New Roman" w:hAnsi="Times New Roman" w:cs="Times New Roman"/>
          <w:i/>
          <w:sz w:val="24"/>
          <w:szCs w:val="24"/>
        </w:rPr>
        <w:t xml:space="preserve"> strukturální</w:t>
      </w:r>
      <w:r w:rsidRPr="00E7473E">
        <w:rPr>
          <w:rFonts w:ascii="Times New Roman" w:hAnsi="Times New Roman" w:cs="Times New Roman"/>
          <w:i/>
          <w:sz w:val="24"/>
          <w:szCs w:val="24"/>
        </w:rPr>
        <w:t xml:space="preserve"> fondy a jejich využívání.</w:t>
      </w:r>
      <w:r w:rsidRPr="00E7473E">
        <w:rPr>
          <w:rFonts w:ascii="Times New Roman" w:hAnsi="Times New Roman" w:cs="Times New Roman"/>
          <w:sz w:val="24"/>
          <w:szCs w:val="24"/>
        </w:rPr>
        <w:t xml:space="preserve"> Praha: Vysoká škola finanční a správní. 80 s. ISBN 9788074080142</w:t>
      </w:r>
    </w:p>
    <w:p w:rsidR="00E7473E" w:rsidRP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r w:rsidRPr="00E7473E">
        <w:rPr>
          <w:rFonts w:ascii="Times New Roman" w:hAnsi="Times New Roman" w:cs="Times New Roman"/>
          <w:sz w:val="24"/>
          <w:szCs w:val="24"/>
        </w:rPr>
        <w:t xml:space="preserve">MAREK D. a T. KANTOR, 2009. </w:t>
      </w:r>
      <w:r w:rsidRPr="00E7473E">
        <w:rPr>
          <w:rFonts w:ascii="Times New Roman" w:hAnsi="Times New Roman" w:cs="Times New Roman"/>
          <w:i/>
          <w:sz w:val="24"/>
          <w:szCs w:val="24"/>
        </w:rPr>
        <w:t>Příprava a řízení projektů strukturálních fondů Evropské unie</w:t>
      </w:r>
      <w:r w:rsidRPr="00E7473E">
        <w:rPr>
          <w:rFonts w:ascii="Times New Roman" w:hAnsi="Times New Roman" w:cs="Times New Roman"/>
          <w:sz w:val="24"/>
          <w:szCs w:val="24"/>
        </w:rPr>
        <w:t xml:space="preserve">. </w:t>
      </w:r>
      <w:proofErr w:type="spellStart"/>
      <w:r w:rsidRPr="00E7473E">
        <w:rPr>
          <w:rFonts w:ascii="Times New Roman" w:hAnsi="Times New Roman" w:cs="Times New Roman"/>
          <w:sz w:val="24"/>
          <w:szCs w:val="24"/>
        </w:rPr>
        <w:t>Vyd</w:t>
      </w:r>
      <w:proofErr w:type="spellEnd"/>
      <w:r w:rsidRPr="00E7473E">
        <w:rPr>
          <w:rFonts w:ascii="Times New Roman" w:hAnsi="Times New Roman" w:cs="Times New Roman"/>
          <w:sz w:val="24"/>
          <w:szCs w:val="24"/>
        </w:rPr>
        <w:t xml:space="preserve">. 2. akt. a </w:t>
      </w:r>
      <w:proofErr w:type="spellStart"/>
      <w:r w:rsidRPr="00E7473E">
        <w:rPr>
          <w:rFonts w:ascii="Times New Roman" w:hAnsi="Times New Roman" w:cs="Times New Roman"/>
          <w:sz w:val="24"/>
          <w:szCs w:val="24"/>
        </w:rPr>
        <w:t>rozš</w:t>
      </w:r>
      <w:proofErr w:type="spellEnd"/>
      <w:r w:rsidRPr="00E7473E">
        <w:rPr>
          <w:rFonts w:ascii="Times New Roman" w:hAnsi="Times New Roman" w:cs="Times New Roman"/>
          <w:sz w:val="24"/>
          <w:szCs w:val="24"/>
        </w:rPr>
        <w:t xml:space="preserve">. Místo vydání: </w:t>
      </w:r>
      <w:proofErr w:type="spellStart"/>
      <w:r w:rsidRPr="00E7473E">
        <w:rPr>
          <w:rFonts w:ascii="Times New Roman" w:hAnsi="Times New Roman" w:cs="Times New Roman"/>
          <w:sz w:val="24"/>
          <w:szCs w:val="24"/>
        </w:rPr>
        <w:t>Barrister</w:t>
      </w:r>
      <w:proofErr w:type="spellEnd"/>
      <w:r w:rsidRPr="00E7473E">
        <w:rPr>
          <w:rFonts w:ascii="Times New Roman" w:hAnsi="Times New Roman" w:cs="Times New Roman"/>
          <w:sz w:val="24"/>
          <w:szCs w:val="24"/>
        </w:rPr>
        <w:t xml:space="preserve"> </w:t>
      </w:r>
      <w:r w:rsidRPr="00E7473E">
        <w:rPr>
          <w:rFonts w:ascii="Times New Roman" w:hAnsi="Times New Roman" w:cs="Times New Roman"/>
          <w:sz w:val="24"/>
          <w:szCs w:val="24"/>
          <w:lang w:val="en-US"/>
        </w:rPr>
        <w:t>&amp;</w:t>
      </w:r>
      <w:r w:rsidRPr="00E7473E">
        <w:rPr>
          <w:rFonts w:ascii="Times New Roman" w:hAnsi="Times New Roman" w:cs="Times New Roman"/>
          <w:sz w:val="24"/>
          <w:szCs w:val="24"/>
        </w:rPr>
        <w:t xml:space="preserve"> </w:t>
      </w:r>
      <w:proofErr w:type="spellStart"/>
      <w:r w:rsidRPr="00E7473E">
        <w:rPr>
          <w:rFonts w:ascii="Times New Roman" w:hAnsi="Times New Roman" w:cs="Times New Roman"/>
          <w:sz w:val="24"/>
          <w:szCs w:val="24"/>
        </w:rPr>
        <w:t>Principal</w:t>
      </w:r>
      <w:proofErr w:type="spellEnd"/>
      <w:r w:rsidRPr="00E7473E">
        <w:rPr>
          <w:rFonts w:ascii="Times New Roman" w:hAnsi="Times New Roman" w:cs="Times New Roman"/>
          <w:sz w:val="24"/>
          <w:szCs w:val="24"/>
        </w:rPr>
        <w:t>, 208 s.  ISBN 978-80-87029-56-5</w:t>
      </w:r>
    </w:p>
    <w:p w:rsidR="004522EA" w:rsidRDefault="004522EA" w:rsidP="00E7473E">
      <w:pPr>
        <w:pStyle w:val="Normlnweb"/>
        <w:shd w:val="clear" w:color="auto" w:fill="FFFFFF"/>
        <w:suppressAutoHyphens/>
        <w:spacing w:before="0" w:beforeAutospacing="0" w:after="0" w:afterAutospacing="0" w:line="360" w:lineRule="auto"/>
        <w:jc w:val="both"/>
        <w:rPr>
          <w:i/>
          <w:iCs/>
          <w:shd w:val="clear" w:color="auto" w:fill="FFFFFF"/>
        </w:rPr>
      </w:pPr>
    </w:p>
    <w:p w:rsidR="00E7473E" w:rsidRDefault="00E7473E" w:rsidP="00E7473E">
      <w:pPr>
        <w:pStyle w:val="Normlnweb"/>
        <w:shd w:val="clear" w:color="auto" w:fill="FFFFFF"/>
        <w:suppressAutoHyphens/>
        <w:spacing w:before="0" w:beforeAutospacing="0" w:after="0" w:afterAutospacing="0" w:line="360" w:lineRule="auto"/>
        <w:jc w:val="both"/>
        <w:rPr>
          <w:shd w:val="clear" w:color="auto" w:fill="FFFFFF"/>
        </w:rPr>
      </w:pPr>
      <w:r w:rsidRPr="00E7473E">
        <w:rPr>
          <w:i/>
          <w:iCs/>
          <w:shd w:val="clear" w:color="auto" w:fill="FFFFFF"/>
        </w:rPr>
        <w:t>Náš krásný venkov: Rozvoj venkova v EU</w:t>
      </w:r>
      <w:r w:rsidRPr="00E7473E">
        <w:rPr>
          <w:shd w:val="clear" w:color="auto" w:fill="FFFFFF"/>
        </w:rPr>
        <w:t xml:space="preserve">. Brusel: Evropská komise, Generální ředitelství pro Zemědělství a Rozvoj venkova, 2009. </w:t>
      </w:r>
    </w:p>
    <w:p w:rsidR="00E7473E" w:rsidRPr="00E7473E" w:rsidRDefault="00E7473E" w:rsidP="00E7473E">
      <w:pPr>
        <w:pStyle w:val="Normlnweb"/>
        <w:shd w:val="clear" w:color="auto" w:fill="FFFFFF"/>
        <w:suppressAutoHyphens/>
        <w:spacing w:before="0" w:beforeAutospacing="0" w:after="0" w:afterAutospacing="0" w:line="360" w:lineRule="auto"/>
        <w:jc w:val="both"/>
        <w:rPr>
          <w:shd w:val="clear" w:color="auto" w:fill="FFFFFF"/>
        </w:rPr>
      </w:pPr>
    </w:p>
    <w:p w:rsidR="004522EA" w:rsidRPr="004522EA" w:rsidRDefault="004522EA" w:rsidP="004522EA">
      <w:pPr>
        <w:pStyle w:val="Normlnweb"/>
        <w:shd w:val="clear" w:color="auto" w:fill="FFFFFF"/>
        <w:suppressAutoHyphens/>
        <w:spacing w:before="0" w:beforeAutospacing="0" w:after="0" w:afterAutospacing="0" w:line="360" w:lineRule="auto"/>
        <w:jc w:val="both"/>
        <w:rPr>
          <w:iCs/>
          <w:shd w:val="clear" w:color="auto" w:fill="FFFFFF"/>
        </w:rPr>
      </w:pPr>
      <w:r w:rsidRPr="004522EA">
        <w:rPr>
          <w:iCs/>
          <w:shd w:val="clear" w:color="auto" w:fill="FFFFFF"/>
        </w:rPr>
        <w:t>Odbo</w:t>
      </w:r>
      <w:r>
        <w:rPr>
          <w:iCs/>
          <w:shd w:val="clear" w:color="auto" w:fill="FFFFFF"/>
        </w:rPr>
        <w:t xml:space="preserve">rný časopis pro veřejnou správu. </w:t>
      </w:r>
      <w:r w:rsidRPr="004522EA">
        <w:rPr>
          <w:i/>
          <w:iCs/>
          <w:shd w:val="clear" w:color="auto" w:fill="FFFFFF"/>
        </w:rPr>
        <w:t>Ve fondech EU ještě Česku zbývá přes sto miliard korun.</w:t>
      </w:r>
      <w:r w:rsidRPr="004522EA">
        <w:rPr>
          <w:iCs/>
          <w:shd w:val="clear" w:color="auto" w:fill="FFFFFF"/>
        </w:rPr>
        <w:t xml:space="preserve"> Moderní obec. Praha:</w:t>
      </w:r>
      <w:r>
        <w:rPr>
          <w:iCs/>
          <w:shd w:val="clear" w:color="auto" w:fill="FFFFFF"/>
        </w:rPr>
        <w:t xml:space="preserve"> </w:t>
      </w:r>
      <w:proofErr w:type="spellStart"/>
      <w:r>
        <w:rPr>
          <w:iCs/>
          <w:shd w:val="clear" w:color="auto" w:fill="FFFFFF"/>
        </w:rPr>
        <w:t>Economia</w:t>
      </w:r>
      <w:proofErr w:type="spellEnd"/>
      <w:r>
        <w:rPr>
          <w:iCs/>
          <w:shd w:val="clear" w:color="auto" w:fill="FFFFFF"/>
        </w:rPr>
        <w:t xml:space="preserve">, </w:t>
      </w:r>
      <w:r w:rsidRPr="004522EA">
        <w:rPr>
          <w:iCs/>
          <w:shd w:val="clear" w:color="auto" w:fill="FFFFFF"/>
        </w:rPr>
        <w:t>2013, říjen 2013, číslo 10, 56 s. ISSN 1211-0507.</w:t>
      </w:r>
    </w:p>
    <w:p w:rsidR="004522EA" w:rsidRPr="004522EA" w:rsidRDefault="004522EA" w:rsidP="004522EA">
      <w:pPr>
        <w:pStyle w:val="Normlnweb"/>
        <w:shd w:val="clear" w:color="auto" w:fill="FFFFFF"/>
        <w:suppressAutoHyphens/>
        <w:spacing w:before="0" w:beforeAutospacing="0" w:after="0" w:afterAutospacing="0" w:line="360" w:lineRule="auto"/>
        <w:jc w:val="center"/>
        <w:rPr>
          <w:iCs/>
          <w:shd w:val="clear" w:color="auto" w:fill="FFFFFF"/>
        </w:rPr>
      </w:pPr>
    </w:p>
    <w:p w:rsidR="00E7473E" w:rsidRDefault="00E7473E" w:rsidP="00E7473E">
      <w:pPr>
        <w:spacing w:after="0" w:line="360" w:lineRule="auto"/>
        <w:rPr>
          <w:szCs w:val="24"/>
        </w:rPr>
      </w:pPr>
      <w:r w:rsidRPr="00E7473E">
        <w:rPr>
          <w:szCs w:val="24"/>
        </w:rPr>
        <w:lastRenderedPageBreak/>
        <w:t xml:space="preserve">PEDERSEN N., 2007. </w:t>
      </w:r>
      <w:proofErr w:type="spellStart"/>
      <w:r w:rsidRPr="00E7473E">
        <w:rPr>
          <w:szCs w:val="24"/>
        </w:rPr>
        <w:t>Changes</w:t>
      </w:r>
      <w:proofErr w:type="spellEnd"/>
      <w:r w:rsidRPr="00E7473E">
        <w:rPr>
          <w:szCs w:val="24"/>
        </w:rPr>
        <w:t xml:space="preserve"> in </w:t>
      </w:r>
      <w:proofErr w:type="spellStart"/>
      <w:r w:rsidRPr="00E7473E">
        <w:rPr>
          <w:szCs w:val="24"/>
        </w:rPr>
        <w:t>local</w:t>
      </w:r>
      <w:proofErr w:type="spellEnd"/>
      <w:r w:rsidRPr="00E7473E">
        <w:rPr>
          <w:szCs w:val="24"/>
        </w:rPr>
        <w:t xml:space="preserve"> </w:t>
      </w:r>
      <w:proofErr w:type="spellStart"/>
      <w:r w:rsidRPr="00E7473E">
        <w:rPr>
          <w:szCs w:val="24"/>
        </w:rPr>
        <w:t>governance</w:t>
      </w:r>
      <w:proofErr w:type="spellEnd"/>
      <w:r w:rsidRPr="00E7473E">
        <w:rPr>
          <w:szCs w:val="24"/>
        </w:rPr>
        <w:t xml:space="preserve"> </w:t>
      </w:r>
      <w:proofErr w:type="spellStart"/>
      <w:r w:rsidRPr="00E7473E">
        <w:rPr>
          <w:szCs w:val="24"/>
        </w:rPr>
        <w:t>and</w:t>
      </w:r>
      <w:proofErr w:type="spellEnd"/>
      <w:r w:rsidRPr="00E7473E">
        <w:rPr>
          <w:szCs w:val="24"/>
        </w:rPr>
        <w:t xml:space="preserve"> </w:t>
      </w:r>
      <w:proofErr w:type="spellStart"/>
      <w:r w:rsidRPr="00E7473E">
        <w:rPr>
          <w:szCs w:val="24"/>
        </w:rPr>
        <w:t>Rural</w:t>
      </w:r>
      <w:proofErr w:type="spellEnd"/>
      <w:r w:rsidRPr="00E7473E">
        <w:rPr>
          <w:szCs w:val="24"/>
        </w:rPr>
        <w:t xml:space="preserve"> </w:t>
      </w:r>
      <w:proofErr w:type="spellStart"/>
      <w:r w:rsidRPr="00E7473E">
        <w:rPr>
          <w:szCs w:val="24"/>
        </w:rPr>
        <w:t>Policy</w:t>
      </w:r>
      <w:proofErr w:type="spellEnd"/>
      <w:r w:rsidRPr="00E7473E">
        <w:rPr>
          <w:szCs w:val="24"/>
        </w:rPr>
        <w:t xml:space="preserve"> in </w:t>
      </w:r>
      <w:proofErr w:type="spellStart"/>
      <w:r w:rsidRPr="00E7473E">
        <w:rPr>
          <w:szCs w:val="24"/>
        </w:rPr>
        <w:t>Denmark</w:t>
      </w:r>
      <w:proofErr w:type="spellEnd"/>
      <w:r w:rsidRPr="00E7473E">
        <w:rPr>
          <w:szCs w:val="24"/>
        </w:rPr>
        <w:t xml:space="preserve">. In: </w:t>
      </w:r>
      <w:proofErr w:type="spellStart"/>
      <w:r w:rsidRPr="00E7473E">
        <w:rPr>
          <w:i/>
          <w:szCs w:val="24"/>
        </w:rPr>
        <w:t>Continuity</w:t>
      </w:r>
      <w:proofErr w:type="spellEnd"/>
      <w:r w:rsidRPr="00E7473E">
        <w:rPr>
          <w:i/>
          <w:szCs w:val="24"/>
        </w:rPr>
        <w:t xml:space="preserve"> </w:t>
      </w:r>
      <w:proofErr w:type="spellStart"/>
      <w:r w:rsidRPr="00E7473E">
        <w:rPr>
          <w:i/>
          <w:szCs w:val="24"/>
        </w:rPr>
        <w:t>or</w:t>
      </w:r>
      <w:proofErr w:type="spellEnd"/>
      <w:r w:rsidRPr="00E7473E">
        <w:rPr>
          <w:i/>
          <w:szCs w:val="24"/>
        </w:rPr>
        <w:t xml:space="preserve"> </w:t>
      </w:r>
      <w:proofErr w:type="spellStart"/>
      <w:r w:rsidRPr="00E7473E">
        <w:rPr>
          <w:i/>
          <w:szCs w:val="24"/>
        </w:rPr>
        <w:t>Transformation</w:t>
      </w:r>
      <w:proofErr w:type="spellEnd"/>
      <w:r w:rsidRPr="00E7473E">
        <w:rPr>
          <w:i/>
          <w:szCs w:val="24"/>
        </w:rPr>
        <w:t xml:space="preserve">? </w:t>
      </w:r>
      <w:proofErr w:type="spellStart"/>
      <w:r w:rsidRPr="00E7473E">
        <w:rPr>
          <w:i/>
          <w:szCs w:val="24"/>
        </w:rPr>
        <w:t>Perspectives</w:t>
      </w:r>
      <w:proofErr w:type="spellEnd"/>
      <w:r w:rsidRPr="00E7473E">
        <w:rPr>
          <w:i/>
          <w:szCs w:val="24"/>
        </w:rPr>
        <w:t xml:space="preserve"> on </w:t>
      </w:r>
      <w:proofErr w:type="spellStart"/>
      <w:r w:rsidRPr="00E7473E">
        <w:rPr>
          <w:i/>
          <w:szCs w:val="24"/>
        </w:rPr>
        <w:t>Rural</w:t>
      </w:r>
      <w:proofErr w:type="spellEnd"/>
      <w:r w:rsidRPr="00E7473E">
        <w:rPr>
          <w:i/>
          <w:szCs w:val="24"/>
        </w:rPr>
        <w:t xml:space="preserve"> </w:t>
      </w:r>
      <w:proofErr w:type="spellStart"/>
      <w:r w:rsidRPr="00E7473E">
        <w:rPr>
          <w:i/>
          <w:szCs w:val="24"/>
        </w:rPr>
        <w:t>Development</w:t>
      </w:r>
      <w:proofErr w:type="spellEnd"/>
      <w:r w:rsidRPr="00E7473E">
        <w:rPr>
          <w:i/>
          <w:szCs w:val="24"/>
        </w:rPr>
        <w:t xml:space="preserve"> in </w:t>
      </w:r>
      <w:proofErr w:type="spellStart"/>
      <w:r w:rsidRPr="00E7473E">
        <w:rPr>
          <w:i/>
          <w:szCs w:val="24"/>
        </w:rPr>
        <w:t>the</w:t>
      </w:r>
      <w:proofErr w:type="spellEnd"/>
      <w:r w:rsidRPr="00E7473E">
        <w:rPr>
          <w:i/>
          <w:szCs w:val="24"/>
        </w:rPr>
        <w:t xml:space="preserve"> </w:t>
      </w:r>
      <w:proofErr w:type="spellStart"/>
      <w:r w:rsidRPr="00E7473E">
        <w:rPr>
          <w:i/>
          <w:szCs w:val="24"/>
        </w:rPr>
        <w:t>Nordic</w:t>
      </w:r>
      <w:proofErr w:type="spellEnd"/>
      <w:r w:rsidRPr="00E7473E">
        <w:rPr>
          <w:i/>
          <w:szCs w:val="24"/>
        </w:rPr>
        <w:t xml:space="preserve"> </w:t>
      </w:r>
      <w:proofErr w:type="spellStart"/>
      <w:r w:rsidRPr="00E7473E">
        <w:rPr>
          <w:i/>
          <w:szCs w:val="24"/>
        </w:rPr>
        <w:t>Cou</w:t>
      </w:r>
      <w:r w:rsidRPr="00E7473E">
        <w:rPr>
          <w:i/>
          <w:szCs w:val="24"/>
        </w:rPr>
        <w:t>n</w:t>
      </w:r>
      <w:r w:rsidRPr="00E7473E">
        <w:rPr>
          <w:i/>
          <w:szCs w:val="24"/>
        </w:rPr>
        <w:t>tries</w:t>
      </w:r>
      <w:proofErr w:type="spellEnd"/>
      <w:r w:rsidRPr="00E7473E">
        <w:rPr>
          <w:szCs w:val="24"/>
        </w:rPr>
        <w:t xml:space="preserve">. </w:t>
      </w:r>
      <w:proofErr w:type="spellStart"/>
      <w:r w:rsidRPr="00E7473E">
        <w:rPr>
          <w:szCs w:val="24"/>
        </w:rPr>
        <w:t>Nordregio</w:t>
      </w:r>
      <w:proofErr w:type="spellEnd"/>
      <w:r w:rsidRPr="00E7473E">
        <w:rPr>
          <w:szCs w:val="24"/>
        </w:rPr>
        <w:t xml:space="preserve"> Report 4. Stockholm, s. 44- 59. ISBN 978-91-89332-65-2</w:t>
      </w:r>
    </w:p>
    <w:p w:rsidR="00E7473E" w:rsidRPr="00E7473E" w:rsidRDefault="00E7473E" w:rsidP="00E7473E">
      <w:pPr>
        <w:spacing w:after="0" w:line="360" w:lineRule="auto"/>
        <w:rPr>
          <w:szCs w:val="24"/>
        </w:rPr>
      </w:pPr>
    </w:p>
    <w:p w:rsidR="00E7473E" w:rsidRDefault="00E7473E" w:rsidP="00E7473E">
      <w:pPr>
        <w:spacing w:after="0" w:line="360" w:lineRule="auto"/>
        <w:rPr>
          <w:szCs w:val="24"/>
        </w:rPr>
      </w:pPr>
      <w:proofErr w:type="gramStart"/>
      <w:r w:rsidRPr="00E7473E">
        <w:rPr>
          <w:szCs w:val="24"/>
        </w:rPr>
        <w:t>PĚLUCHA, M,: 2006</w:t>
      </w:r>
      <w:proofErr w:type="gramEnd"/>
      <w:r w:rsidRPr="00E7473E">
        <w:rPr>
          <w:szCs w:val="24"/>
        </w:rPr>
        <w:t xml:space="preserve">. </w:t>
      </w:r>
      <w:r w:rsidRPr="00E7473E">
        <w:rPr>
          <w:i/>
          <w:szCs w:val="24"/>
        </w:rPr>
        <w:t>Rozvoj venkova v programovacím období 2007-2013 v kontextu reforem SZP EU</w:t>
      </w:r>
      <w:r w:rsidRPr="00E7473E">
        <w:rPr>
          <w:szCs w:val="24"/>
        </w:rPr>
        <w:t xml:space="preserve">. Praha: </w:t>
      </w:r>
      <w:proofErr w:type="spellStart"/>
      <w:r w:rsidRPr="00E7473E">
        <w:rPr>
          <w:szCs w:val="24"/>
        </w:rPr>
        <w:t>Irekas</w:t>
      </w:r>
      <w:proofErr w:type="spellEnd"/>
      <w:r w:rsidRPr="00E7473E">
        <w:rPr>
          <w:szCs w:val="24"/>
        </w:rPr>
        <w:t>. 162s. ISBN 8086684423</w:t>
      </w:r>
    </w:p>
    <w:p w:rsidR="00E7473E" w:rsidRPr="00E7473E" w:rsidRDefault="00E7473E" w:rsidP="00E7473E">
      <w:pPr>
        <w:spacing w:after="0" w:line="360" w:lineRule="auto"/>
        <w:rPr>
          <w:i/>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r w:rsidRPr="00E7473E">
        <w:rPr>
          <w:rFonts w:ascii="Times New Roman" w:hAnsi="Times New Roman" w:cs="Times New Roman"/>
          <w:sz w:val="24"/>
          <w:szCs w:val="24"/>
        </w:rPr>
        <w:t>Program rozvoje hlásí: BUDE VYČERPÁNO! </w:t>
      </w:r>
      <w:r w:rsidRPr="00E7473E">
        <w:rPr>
          <w:rFonts w:ascii="Times New Roman" w:hAnsi="Times New Roman" w:cs="Times New Roman"/>
          <w:i/>
          <w:sz w:val="24"/>
          <w:szCs w:val="24"/>
        </w:rPr>
        <w:t>Venkov - dvouměsíční informační periodikum Programu rozvoje venkova</w:t>
      </w:r>
      <w:r w:rsidRPr="00E7473E">
        <w:rPr>
          <w:rFonts w:ascii="Times New Roman" w:hAnsi="Times New Roman" w:cs="Times New Roman"/>
          <w:sz w:val="24"/>
          <w:szCs w:val="24"/>
        </w:rPr>
        <w:t xml:space="preserve">, 2013. Praha: Ministerstvo zemědělství, č. 14, </w:t>
      </w:r>
      <w:r w:rsidRPr="00E7473E">
        <w:rPr>
          <w:rFonts w:ascii="Times New Roman" w:hAnsi="Times New Roman" w:cs="Times New Roman"/>
          <w:sz w:val="24"/>
          <w:szCs w:val="24"/>
        </w:rPr>
        <w:br/>
        <w:t>s. 8-15. ISBN </w:t>
      </w:r>
      <w:proofErr w:type="spellStart"/>
      <w:r w:rsidRPr="00E7473E">
        <w:rPr>
          <w:rFonts w:ascii="Times New Roman" w:hAnsi="Times New Roman" w:cs="Times New Roman"/>
          <w:sz w:val="24"/>
          <w:szCs w:val="24"/>
        </w:rPr>
        <w:t>Evid</w:t>
      </w:r>
      <w:proofErr w:type="spellEnd"/>
      <w:r w:rsidRPr="00E7473E">
        <w:rPr>
          <w:rFonts w:ascii="Times New Roman" w:hAnsi="Times New Roman" w:cs="Times New Roman"/>
          <w:sz w:val="24"/>
          <w:szCs w:val="24"/>
        </w:rPr>
        <w:t>. číslo MK ČR E 20386</w:t>
      </w:r>
    </w:p>
    <w:p w:rsidR="00E7473E" w:rsidRP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r w:rsidRPr="00E7473E">
        <w:rPr>
          <w:rFonts w:ascii="Times New Roman" w:hAnsi="Times New Roman" w:cs="Times New Roman"/>
          <w:sz w:val="24"/>
          <w:szCs w:val="24"/>
        </w:rPr>
        <w:t xml:space="preserve">TOMŠÍK, K., 2009. </w:t>
      </w:r>
      <w:r w:rsidRPr="00E7473E">
        <w:rPr>
          <w:rFonts w:ascii="Times New Roman" w:hAnsi="Times New Roman" w:cs="Times New Roman"/>
          <w:i/>
          <w:sz w:val="24"/>
          <w:szCs w:val="24"/>
        </w:rPr>
        <w:t>Vývoj a perspektivy evropského venkova</w:t>
      </w:r>
      <w:r w:rsidRPr="00E7473E">
        <w:rPr>
          <w:rFonts w:ascii="Times New Roman" w:hAnsi="Times New Roman" w:cs="Times New Roman"/>
          <w:sz w:val="24"/>
          <w:szCs w:val="24"/>
        </w:rPr>
        <w:t xml:space="preserve">. 1. </w:t>
      </w:r>
      <w:proofErr w:type="spellStart"/>
      <w:r w:rsidRPr="00E7473E">
        <w:rPr>
          <w:rFonts w:ascii="Times New Roman" w:hAnsi="Times New Roman" w:cs="Times New Roman"/>
          <w:sz w:val="24"/>
          <w:szCs w:val="24"/>
        </w:rPr>
        <w:t>Vyd</w:t>
      </w:r>
      <w:proofErr w:type="spellEnd"/>
      <w:r w:rsidRPr="00E7473E">
        <w:rPr>
          <w:rFonts w:ascii="Times New Roman" w:hAnsi="Times New Roman" w:cs="Times New Roman"/>
          <w:sz w:val="24"/>
          <w:szCs w:val="24"/>
        </w:rPr>
        <w:t xml:space="preserve">. Praha: </w:t>
      </w:r>
      <w:proofErr w:type="spellStart"/>
      <w:r w:rsidRPr="00E7473E">
        <w:rPr>
          <w:rFonts w:ascii="Times New Roman" w:hAnsi="Times New Roman" w:cs="Times New Roman"/>
          <w:sz w:val="24"/>
          <w:szCs w:val="24"/>
        </w:rPr>
        <w:t>Wolters</w:t>
      </w:r>
      <w:proofErr w:type="spellEnd"/>
      <w:r w:rsidRPr="00E7473E">
        <w:rPr>
          <w:rFonts w:ascii="Times New Roman" w:hAnsi="Times New Roman" w:cs="Times New Roman"/>
          <w:sz w:val="24"/>
          <w:szCs w:val="24"/>
        </w:rPr>
        <w:t xml:space="preserve"> </w:t>
      </w:r>
      <w:proofErr w:type="spellStart"/>
      <w:r w:rsidRPr="00E7473E">
        <w:rPr>
          <w:rFonts w:ascii="Times New Roman" w:hAnsi="Times New Roman" w:cs="Times New Roman"/>
          <w:sz w:val="24"/>
          <w:szCs w:val="24"/>
        </w:rPr>
        <w:t>Kluwer</w:t>
      </w:r>
      <w:proofErr w:type="spellEnd"/>
      <w:r w:rsidRPr="00E7473E">
        <w:rPr>
          <w:rFonts w:ascii="Times New Roman" w:hAnsi="Times New Roman" w:cs="Times New Roman"/>
          <w:sz w:val="24"/>
          <w:szCs w:val="24"/>
        </w:rPr>
        <w:t xml:space="preserve"> ČR, 2008 s. ISBN 978-80-7357-495-6</w:t>
      </w:r>
    </w:p>
    <w:p w:rsid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p>
    <w:p w:rsidR="00E7473E" w:rsidRDefault="00E7473E" w:rsidP="00E7473E">
      <w:pPr>
        <w:pStyle w:val="Bezmezer"/>
        <w:suppressAutoHyphens/>
        <w:spacing w:line="360" w:lineRule="auto"/>
        <w:jc w:val="both"/>
        <w:rPr>
          <w:rFonts w:ascii="Times New Roman" w:hAnsi="Times New Roman" w:cs="Times New Roman"/>
          <w:sz w:val="24"/>
          <w:szCs w:val="24"/>
        </w:rPr>
      </w:pPr>
    </w:p>
    <w:p w:rsidR="00807F2A" w:rsidRPr="00807F2A" w:rsidRDefault="00BF5DF4" w:rsidP="00807F2A">
      <w:pPr>
        <w:pStyle w:val="Bezmezer"/>
        <w:suppressAutoHyphens/>
        <w:spacing w:line="360" w:lineRule="auto"/>
        <w:jc w:val="both"/>
        <w:rPr>
          <w:rFonts w:ascii="Times New Roman" w:hAnsi="Times New Roman" w:cs="Times New Roman"/>
          <w:b/>
          <w:iCs/>
          <w:sz w:val="32"/>
          <w:szCs w:val="32"/>
        </w:rPr>
      </w:pPr>
      <w:r w:rsidRPr="00BF5DF4">
        <w:rPr>
          <w:rStyle w:val="Zvraznn"/>
          <w:rFonts w:ascii="Times New Roman" w:hAnsi="Times New Roman" w:cs="Times New Roman"/>
          <w:b/>
          <w:i w:val="0"/>
          <w:sz w:val="32"/>
          <w:szCs w:val="32"/>
        </w:rPr>
        <w:lastRenderedPageBreak/>
        <w:t>Internetové zdroje</w:t>
      </w:r>
    </w:p>
    <w:p w:rsidR="000C26D4" w:rsidRDefault="000C26D4" w:rsidP="000C26D4">
      <w:pPr>
        <w:suppressAutoHyphens/>
        <w:spacing w:after="0" w:line="360" w:lineRule="auto"/>
        <w:rPr>
          <w:shd w:val="clear" w:color="auto" w:fill="FFFFFF"/>
        </w:rPr>
      </w:pPr>
      <w:r w:rsidRPr="00263968">
        <w:rPr>
          <w:rFonts w:cs="Times New Roman"/>
          <w:color w:val="000000"/>
          <w:szCs w:val="24"/>
          <w:shd w:val="clear" w:color="auto" w:fill="FFFFFF"/>
        </w:rPr>
        <w:t>Agenda 2000: Posílení a rozšíření EU</w:t>
      </w:r>
      <w:r w:rsidRPr="00263968">
        <w:rPr>
          <w:rFonts w:cs="Times New Roman"/>
          <w:i/>
          <w:color w:val="000000"/>
          <w:szCs w:val="24"/>
          <w:shd w:val="clear" w:color="auto" w:fill="FFFFFF"/>
        </w:rPr>
        <w:t>. Agenda 2000 nositelem řady změn,</w:t>
      </w:r>
      <w:r w:rsidRPr="00263968">
        <w:rPr>
          <w:rFonts w:cs="Times New Roman"/>
          <w:color w:val="000000"/>
          <w:szCs w:val="24"/>
          <w:shd w:val="clear" w:color="auto" w:fill="FFFFFF"/>
        </w:rPr>
        <w:t xml:space="preserve"> 2000</w:t>
      </w:r>
      <w:r>
        <w:rPr>
          <w:rFonts w:cs="Times New Roman"/>
          <w:color w:val="000000"/>
          <w:szCs w:val="24"/>
          <w:shd w:val="clear" w:color="auto" w:fill="FFFFFF"/>
        </w:rPr>
        <w:t xml:space="preserve"> </w:t>
      </w:r>
      <w:r w:rsidRPr="00BE63B2">
        <w:rPr>
          <w:shd w:val="clear" w:color="auto" w:fill="FFFFFF"/>
        </w:rPr>
        <w:t xml:space="preserve">[online]. </w:t>
      </w:r>
      <w:r w:rsidRPr="00263968">
        <w:rPr>
          <w:rFonts w:cs="Times New Roman"/>
          <w:color w:val="000000"/>
          <w:szCs w:val="24"/>
          <w:shd w:val="clear" w:color="auto" w:fill="FFFFFF"/>
        </w:rPr>
        <w:t xml:space="preserve"> Praha: </w:t>
      </w:r>
      <w:r>
        <w:rPr>
          <w:rFonts w:cs="Times New Roman"/>
          <w:color w:val="000000"/>
          <w:szCs w:val="24"/>
          <w:shd w:val="clear" w:color="auto" w:fill="FFFFFF"/>
        </w:rPr>
        <w:t xml:space="preserve">VÚZE - </w:t>
      </w:r>
      <w:r w:rsidRPr="00263968">
        <w:rPr>
          <w:rFonts w:cs="Times New Roman"/>
          <w:color w:val="000000"/>
          <w:szCs w:val="24"/>
          <w:shd w:val="clear" w:color="auto" w:fill="FFFFFF"/>
        </w:rPr>
        <w:t>Ekonomické bulletiny 4/2000 [cit. 201</w:t>
      </w:r>
      <w:r>
        <w:rPr>
          <w:rFonts w:cs="Times New Roman"/>
          <w:color w:val="000000"/>
          <w:szCs w:val="24"/>
          <w:shd w:val="clear" w:color="auto" w:fill="FFFFFF"/>
        </w:rPr>
        <w:t>6</w:t>
      </w:r>
      <w:r w:rsidRPr="00263968">
        <w:rPr>
          <w:rFonts w:cs="Times New Roman"/>
          <w:color w:val="000000"/>
          <w:szCs w:val="24"/>
          <w:shd w:val="clear" w:color="auto" w:fill="FFFFFF"/>
        </w:rPr>
        <w:t xml:space="preserve">-02-11]. </w:t>
      </w:r>
      <w:r w:rsidRPr="00263968">
        <w:rPr>
          <w:rFonts w:cs="Times New Roman"/>
          <w:szCs w:val="24"/>
        </w:rPr>
        <w:t xml:space="preserve">Dostupné </w:t>
      </w:r>
      <w:r>
        <w:rPr>
          <w:rFonts w:cs="Times New Roman"/>
          <w:szCs w:val="24"/>
        </w:rPr>
        <w:br/>
      </w:r>
      <w:r w:rsidRPr="00263968">
        <w:rPr>
          <w:rFonts w:cs="Times New Roman"/>
          <w:szCs w:val="24"/>
        </w:rPr>
        <w:t>z:</w:t>
      </w:r>
      <w:r w:rsidRPr="00263968">
        <w:rPr>
          <w:rFonts w:cs="Times New Roman"/>
          <w:i/>
          <w:szCs w:val="24"/>
        </w:rPr>
        <w:t xml:space="preserve"> </w:t>
      </w:r>
      <w:r w:rsidRPr="004F3D6D">
        <w:rPr>
          <w:rFonts w:cs="Times New Roman"/>
          <w:szCs w:val="24"/>
        </w:rPr>
        <w:t>http://www.agris.cz/clanek/83421</w:t>
      </w:r>
      <w:r w:rsidRPr="00BE63B2">
        <w:rPr>
          <w:shd w:val="clear" w:color="auto" w:fill="FFFFFF"/>
        </w:rPr>
        <w:t>/</w:t>
      </w:r>
    </w:p>
    <w:p w:rsidR="000C26D4" w:rsidRDefault="000C26D4" w:rsidP="000C26D4">
      <w:pPr>
        <w:suppressAutoHyphens/>
        <w:spacing w:after="0" w:line="360" w:lineRule="auto"/>
        <w:rPr>
          <w:shd w:val="clear" w:color="auto" w:fill="FFFFFF"/>
        </w:rPr>
      </w:pPr>
    </w:p>
    <w:p w:rsidR="000C26D4" w:rsidRDefault="000C26D4" w:rsidP="000C26D4">
      <w:pPr>
        <w:pStyle w:val="Normlnweb"/>
        <w:shd w:val="clear" w:color="auto" w:fill="FFFFFF"/>
        <w:suppressAutoHyphens/>
        <w:spacing w:before="0" w:beforeAutospacing="0" w:after="0" w:afterAutospacing="0" w:line="360" w:lineRule="auto"/>
        <w:jc w:val="both"/>
        <w:rPr>
          <w:shd w:val="clear" w:color="auto" w:fill="FFFFFF"/>
        </w:rPr>
      </w:pPr>
      <w:r w:rsidRPr="00BE63B2">
        <w:rPr>
          <w:shd w:val="clear" w:color="auto" w:fill="FFFFFF"/>
        </w:rPr>
        <w:t>Evropský fond pro regionální rozvoj. </w:t>
      </w:r>
      <w:r w:rsidRPr="00BE63B2">
        <w:rPr>
          <w:rStyle w:val="Zvraznn"/>
          <w:shd w:val="clear" w:color="auto" w:fill="FFFFFF"/>
        </w:rPr>
        <w:t xml:space="preserve">Regionální politika: </w:t>
      </w:r>
      <w:proofErr w:type="spellStart"/>
      <w:r w:rsidRPr="00BE63B2">
        <w:rPr>
          <w:rStyle w:val="Zvraznn"/>
          <w:shd w:val="clear" w:color="auto" w:fill="FFFFFF"/>
        </w:rPr>
        <w:t>info</w:t>
      </w:r>
      <w:proofErr w:type="spellEnd"/>
      <w:r w:rsidRPr="00BE63B2">
        <w:rPr>
          <w:rStyle w:val="Zvraznn"/>
          <w:shd w:val="clear" w:color="auto" w:fill="FFFFFF"/>
        </w:rPr>
        <w:t xml:space="preserve"> </w:t>
      </w:r>
      <w:proofErr w:type="spellStart"/>
      <w:r w:rsidRPr="00BE63B2">
        <w:rPr>
          <w:rStyle w:val="Zvraznn"/>
          <w:shd w:val="clear" w:color="auto" w:fill="FFFFFF"/>
        </w:rPr>
        <w:t>regio</w:t>
      </w:r>
      <w:proofErr w:type="spellEnd"/>
      <w:r w:rsidRPr="00BE63B2">
        <w:rPr>
          <w:rStyle w:val="Zvraznn"/>
          <w:shd w:val="clear" w:color="auto" w:fill="FFFFFF"/>
        </w:rPr>
        <w:t>,</w:t>
      </w:r>
      <w:r w:rsidRPr="00BE63B2">
        <w:rPr>
          <w:rStyle w:val="apple-converted-space"/>
          <w:i/>
          <w:iCs/>
          <w:shd w:val="clear" w:color="auto" w:fill="FFFFFF"/>
        </w:rPr>
        <w:t> </w:t>
      </w:r>
      <w:r>
        <w:rPr>
          <w:shd w:val="clear" w:color="auto" w:fill="FFFFFF"/>
        </w:rPr>
        <w:t>2014</w:t>
      </w:r>
      <w:r w:rsidRPr="00BE63B2">
        <w:rPr>
          <w:shd w:val="clear" w:color="auto" w:fill="FFFFFF"/>
        </w:rPr>
        <w:t> [online]. Belgie:</w:t>
      </w:r>
      <w:r w:rsidRPr="00BE63B2">
        <w:rPr>
          <w:rStyle w:val="apple-converted-space"/>
          <w:shd w:val="clear" w:color="auto" w:fill="FFFFFF"/>
        </w:rPr>
        <w:t> </w:t>
      </w:r>
      <w:r w:rsidRPr="00BE63B2">
        <w:rPr>
          <w:shd w:val="clear" w:color="auto" w:fill="FFFFFF"/>
        </w:rPr>
        <w:t>Evropská komise, 15.</w:t>
      </w:r>
      <w:r>
        <w:rPr>
          <w:shd w:val="clear" w:color="auto" w:fill="FFFFFF"/>
        </w:rPr>
        <w:t xml:space="preserve"> </w:t>
      </w:r>
      <w:r w:rsidRPr="00BE63B2">
        <w:rPr>
          <w:shd w:val="clear" w:color="auto" w:fill="FFFFFF"/>
        </w:rPr>
        <w:t>10.</w:t>
      </w:r>
      <w:r>
        <w:rPr>
          <w:shd w:val="clear" w:color="auto" w:fill="FFFFFF"/>
        </w:rPr>
        <w:t xml:space="preserve"> </w:t>
      </w:r>
      <w:r w:rsidRPr="00BE63B2">
        <w:rPr>
          <w:shd w:val="clear" w:color="auto" w:fill="FFFFFF"/>
        </w:rPr>
        <w:t xml:space="preserve">2014 [cit. 2015-11-17]. Dostupné </w:t>
      </w:r>
      <w:r>
        <w:rPr>
          <w:shd w:val="clear" w:color="auto" w:fill="FFFFFF"/>
        </w:rPr>
        <w:br/>
      </w:r>
      <w:r w:rsidRPr="00BE63B2">
        <w:rPr>
          <w:shd w:val="clear" w:color="auto" w:fill="FFFFFF"/>
        </w:rPr>
        <w:t>z:</w:t>
      </w:r>
      <w:r w:rsidRPr="00BE63B2">
        <w:t xml:space="preserve"> </w:t>
      </w:r>
      <w:r w:rsidRPr="00BE63B2">
        <w:rPr>
          <w:shd w:val="clear" w:color="auto" w:fill="FFFFFF"/>
        </w:rPr>
        <w:t>http://ec.europa.eu/regional_policy/cs/funding/erdf/</w:t>
      </w:r>
    </w:p>
    <w:p w:rsidR="000C26D4" w:rsidRDefault="000C26D4" w:rsidP="000C26D4">
      <w:pPr>
        <w:pStyle w:val="Normlnweb"/>
        <w:shd w:val="clear" w:color="auto" w:fill="FFFFFF"/>
        <w:suppressAutoHyphens/>
        <w:spacing w:before="0" w:beforeAutospacing="0" w:after="0" w:afterAutospacing="0" w:line="360" w:lineRule="auto"/>
        <w:jc w:val="both"/>
        <w:rPr>
          <w:shd w:val="clear" w:color="auto" w:fill="FFFFFF"/>
        </w:rPr>
      </w:pPr>
    </w:p>
    <w:p w:rsidR="000C26D4" w:rsidRDefault="000C26D4" w:rsidP="000C26D4">
      <w:pPr>
        <w:pStyle w:val="Normlnweb"/>
        <w:suppressAutoHyphens/>
        <w:spacing w:before="0" w:beforeAutospacing="0" w:after="0" w:afterAutospacing="0" w:line="360" w:lineRule="auto"/>
        <w:jc w:val="both"/>
        <w:rPr>
          <w:shd w:val="clear" w:color="auto" w:fill="FFFFFF"/>
        </w:rPr>
      </w:pPr>
      <w:r>
        <w:t xml:space="preserve">KRYSLIČKOVÁ Šárka, Re: Počty žádostí PRV </w:t>
      </w:r>
      <w:r>
        <w:rPr>
          <w:shd w:val="clear" w:color="auto" w:fill="FFFFFF"/>
        </w:rPr>
        <w:t>[e-</w:t>
      </w:r>
      <w:proofErr w:type="spellStart"/>
      <w:r>
        <w:rPr>
          <w:shd w:val="clear" w:color="auto" w:fill="FFFFFF"/>
        </w:rPr>
        <w:t>mailová</w:t>
      </w:r>
      <w:proofErr w:type="spellEnd"/>
      <w:r>
        <w:rPr>
          <w:shd w:val="clear" w:color="auto" w:fill="FFFFFF"/>
        </w:rPr>
        <w:t xml:space="preserve"> komunikace</w:t>
      </w:r>
      <w:r w:rsidRPr="00BE63B2">
        <w:rPr>
          <w:shd w:val="clear" w:color="auto" w:fill="FFFFFF"/>
        </w:rPr>
        <w:t>].</w:t>
      </w:r>
      <w:r>
        <w:rPr>
          <w:shd w:val="clear" w:color="auto" w:fill="FFFFFF"/>
        </w:rPr>
        <w:t xml:space="preserve"> 24. dubna</w:t>
      </w:r>
      <w:r>
        <w:t xml:space="preserve"> 2016 13:37 </w:t>
      </w:r>
      <w:r>
        <w:rPr>
          <w:shd w:val="clear" w:color="auto" w:fill="FFFFFF"/>
        </w:rPr>
        <w:t>[cit. 2016-04-27</w:t>
      </w:r>
      <w:r w:rsidRPr="00BE63B2">
        <w:rPr>
          <w:shd w:val="clear" w:color="auto" w:fill="FFFFFF"/>
        </w:rPr>
        <w:t>].</w:t>
      </w:r>
    </w:p>
    <w:p w:rsidR="000C26D4" w:rsidRDefault="000C26D4" w:rsidP="000C26D4">
      <w:pPr>
        <w:pStyle w:val="Normlnweb"/>
        <w:suppressAutoHyphens/>
        <w:spacing w:before="0" w:beforeAutospacing="0" w:after="0" w:afterAutospacing="0" w:line="360" w:lineRule="auto"/>
        <w:jc w:val="both"/>
        <w:rPr>
          <w:shd w:val="clear" w:color="auto" w:fill="FFFFFF"/>
        </w:rPr>
      </w:pPr>
    </w:p>
    <w:p w:rsidR="000C26D4" w:rsidRDefault="000C26D4" w:rsidP="000C26D4">
      <w:pPr>
        <w:suppressAutoHyphens/>
        <w:spacing w:after="0" w:line="360" w:lineRule="auto"/>
      </w:pPr>
      <w:r>
        <w:t xml:space="preserve">Osa I. </w:t>
      </w:r>
      <w:r w:rsidRPr="002870C0">
        <w:rPr>
          <w:i/>
        </w:rPr>
        <w:t>SZIF: Osa I – Zlepšení konkurenceschopnosti zemědělství a lesnictví, 2013</w:t>
      </w:r>
      <w:r>
        <w:rPr>
          <w:i/>
        </w:rPr>
        <w:t>b</w:t>
      </w:r>
      <w:r>
        <w:t xml:space="preserve"> </w:t>
      </w:r>
      <w:r w:rsidRPr="00BE63B2">
        <w:rPr>
          <w:shd w:val="clear" w:color="auto" w:fill="FFFFFF"/>
        </w:rPr>
        <w:t>[online].</w:t>
      </w:r>
      <w:r>
        <w:rPr>
          <w:shd w:val="clear" w:color="auto" w:fill="FFFFFF"/>
        </w:rPr>
        <w:t xml:space="preserve"> Praha: Státní zemědělský intervenční fond </w:t>
      </w:r>
      <w:r w:rsidRPr="00BE63B2">
        <w:rPr>
          <w:shd w:val="clear" w:color="auto" w:fill="FFFFFF"/>
        </w:rPr>
        <w:t>[cit. 201</w:t>
      </w:r>
      <w:r>
        <w:rPr>
          <w:shd w:val="clear" w:color="auto" w:fill="FFFFFF"/>
        </w:rPr>
        <w:t>6-04</w:t>
      </w:r>
      <w:r w:rsidRPr="00BE63B2">
        <w:rPr>
          <w:shd w:val="clear" w:color="auto" w:fill="FFFFFF"/>
        </w:rPr>
        <w:t>-17].</w:t>
      </w:r>
      <w:r>
        <w:rPr>
          <w:shd w:val="clear" w:color="auto" w:fill="FFFFFF"/>
        </w:rPr>
        <w:t xml:space="preserve"> Dostupné </w:t>
      </w:r>
      <w:r>
        <w:rPr>
          <w:shd w:val="clear" w:color="auto" w:fill="FFFFFF"/>
        </w:rPr>
        <w:br/>
        <w:t xml:space="preserve">z: </w:t>
      </w:r>
      <w:r w:rsidRPr="00B17D13">
        <w:t>https://www.szif.cz/cs/eafrd~osa1</w:t>
      </w:r>
    </w:p>
    <w:p w:rsidR="000C26D4" w:rsidRDefault="000C26D4" w:rsidP="000C26D4">
      <w:pPr>
        <w:suppressAutoHyphens/>
        <w:spacing w:after="0" w:line="360" w:lineRule="auto"/>
      </w:pPr>
    </w:p>
    <w:p w:rsidR="000C26D4" w:rsidRDefault="000C26D4" w:rsidP="000C26D4">
      <w:pPr>
        <w:suppressAutoHyphens/>
        <w:spacing w:after="0" w:line="360" w:lineRule="auto"/>
      </w:pPr>
      <w:r>
        <w:t xml:space="preserve">Osa II. </w:t>
      </w:r>
      <w:r w:rsidRPr="00305438">
        <w:rPr>
          <w:i/>
        </w:rPr>
        <w:t>SZIF: Osa II – Zlepšování životního prostředí a k</w:t>
      </w:r>
      <w:r>
        <w:rPr>
          <w:i/>
        </w:rPr>
        <w:t xml:space="preserve">rajiny, 2013c </w:t>
      </w:r>
      <w:r w:rsidRPr="00BE63B2">
        <w:rPr>
          <w:shd w:val="clear" w:color="auto" w:fill="FFFFFF"/>
        </w:rPr>
        <w:t>[online].</w:t>
      </w:r>
      <w:r>
        <w:rPr>
          <w:shd w:val="clear" w:color="auto" w:fill="FFFFFF"/>
        </w:rPr>
        <w:t xml:space="preserve"> Praha: Státní zemědělský intervenční fond </w:t>
      </w:r>
      <w:r w:rsidRPr="00BE63B2">
        <w:rPr>
          <w:shd w:val="clear" w:color="auto" w:fill="FFFFFF"/>
        </w:rPr>
        <w:t>[cit. 201</w:t>
      </w:r>
      <w:r>
        <w:rPr>
          <w:shd w:val="clear" w:color="auto" w:fill="FFFFFF"/>
        </w:rPr>
        <w:t>6-04</w:t>
      </w:r>
      <w:r w:rsidRPr="00BE63B2">
        <w:rPr>
          <w:shd w:val="clear" w:color="auto" w:fill="FFFFFF"/>
        </w:rPr>
        <w:t>-17].</w:t>
      </w:r>
      <w:r>
        <w:rPr>
          <w:shd w:val="clear" w:color="auto" w:fill="FFFFFF"/>
        </w:rPr>
        <w:t xml:space="preserve"> Dostupné </w:t>
      </w:r>
      <w:r>
        <w:rPr>
          <w:shd w:val="clear" w:color="auto" w:fill="FFFFFF"/>
        </w:rPr>
        <w:br/>
        <w:t xml:space="preserve">z: </w:t>
      </w:r>
      <w:r w:rsidRPr="00B17D13">
        <w:t>https://www.szif.cz/cs/eafrd~osa2</w:t>
      </w:r>
    </w:p>
    <w:p w:rsidR="000C26D4" w:rsidRDefault="000C26D4" w:rsidP="000C26D4">
      <w:pPr>
        <w:suppressAutoHyphens/>
        <w:spacing w:after="0" w:line="360" w:lineRule="auto"/>
      </w:pPr>
    </w:p>
    <w:p w:rsidR="000C26D4" w:rsidRDefault="000C26D4" w:rsidP="000C26D4">
      <w:pPr>
        <w:suppressAutoHyphens/>
        <w:spacing w:after="0" w:line="360" w:lineRule="auto"/>
      </w:pPr>
      <w:r>
        <w:t xml:space="preserve">Osa III. </w:t>
      </w:r>
      <w:r w:rsidRPr="00305438">
        <w:rPr>
          <w:i/>
        </w:rPr>
        <w:t>SZIF: Osa III – Kvalita života ve venkovských oblastech a diverzifikace hospodářství venkova, 2013</w:t>
      </w:r>
      <w:r>
        <w:rPr>
          <w:i/>
        </w:rPr>
        <w:t>d</w:t>
      </w:r>
      <w:r w:rsidRPr="00305438">
        <w:rPr>
          <w:shd w:val="clear" w:color="auto" w:fill="FFFFFF"/>
        </w:rPr>
        <w:t xml:space="preserve"> </w:t>
      </w:r>
      <w:r w:rsidRPr="00BE63B2">
        <w:rPr>
          <w:shd w:val="clear" w:color="auto" w:fill="FFFFFF"/>
        </w:rPr>
        <w:t>[online].</w:t>
      </w:r>
      <w:r>
        <w:rPr>
          <w:shd w:val="clear" w:color="auto" w:fill="FFFFFF"/>
        </w:rPr>
        <w:t xml:space="preserve"> Praha: Státní zemědělský intervenční fond </w:t>
      </w:r>
      <w:r w:rsidRPr="00BE63B2">
        <w:rPr>
          <w:shd w:val="clear" w:color="auto" w:fill="FFFFFF"/>
        </w:rPr>
        <w:t>[cit. 201</w:t>
      </w:r>
      <w:r>
        <w:rPr>
          <w:shd w:val="clear" w:color="auto" w:fill="FFFFFF"/>
        </w:rPr>
        <w:t>6-04</w:t>
      </w:r>
      <w:r w:rsidRPr="00BE63B2">
        <w:rPr>
          <w:shd w:val="clear" w:color="auto" w:fill="FFFFFF"/>
        </w:rPr>
        <w:t>-17].</w:t>
      </w:r>
      <w:r>
        <w:rPr>
          <w:shd w:val="clear" w:color="auto" w:fill="FFFFFF"/>
        </w:rPr>
        <w:t xml:space="preserve"> Dostupné z:</w:t>
      </w:r>
      <w:r>
        <w:t xml:space="preserve"> </w:t>
      </w:r>
      <w:r w:rsidRPr="00B17D13">
        <w:t>https://www.szif.cz/cs/eafrd~osa3</w:t>
      </w:r>
    </w:p>
    <w:p w:rsidR="000C26D4" w:rsidRDefault="000C26D4" w:rsidP="000C26D4">
      <w:pPr>
        <w:suppressAutoHyphens/>
        <w:spacing w:after="0" w:line="360" w:lineRule="auto"/>
      </w:pPr>
    </w:p>
    <w:p w:rsidR="000C26D4" w:rsidRDefault="000C26D4" w:rsidP="000C26D4">
      <w:pPr>
        <w:suppressAutoHyphens/>
        <w:spacing w:after="0" w:line="360" w:lineRule="auto"/>
      </w:pPr>
      <w:r>
        <w:t xml:space="preserve">Osa IV. </w:t>
      </w:r>
      <w:r w:rsidRPr="00305438">
        <w:rPr>
          <w:i/>
        </w:rPr>
        <w:t>SZIF: Osa IV – Leader, 2013</w:t>
      </w:r>
      <w:r>
        <w:rPr>
          <w:i/>
        </w:rPr>
        <w:t>e</w:t>
      </w:r>
      <w:r>
        <w:t xml:space="preserve"> </w:t>
      </w:r>
      <w:r w:rsidRPr="00305438">
        <w:rPr>
          <w:shd w:val="clear" w:color="auto" w:fill="FFFFFF"/>
        </w:rPr>
        <w:t xml:space="preserve"> </w:t>
      </w:r>
      <w:r w:rsidRPr="00BE63B2">
        <w:rPr>
          <w:shd w:val="clear" w:color="auto" w:fill="FFFFFF"/>
        </w:rPr>
        <w:t>[online].</w:t>
      </w:r>
      <w:r>
        <w:rPr>
          <w:shd w:val="clear" w:color="auto" w:fill="FFFFFF"/>
        </w:rPr>
        <w:t xml:space="preserve"> Praha: Státní zemědělský intervenční fond </w:t>
      </w:r>
      <w:r w:rsidRPr="00BE63B2">
        <w:rPr>
          <w:shd w:val="clear" w:color="auto" w:fill="FFFFFF"/>
        </w:rPr>
        <w:t>[cit. 201</w:t>
      </w:r>
      <w:r>
        <w:rPr>
          <w:shd w:val="clear" w:color="auto" w:fill="FFFFFF"/>
        </w:rPr>
        <w:t>6-04</w:t>
      </w:r>
      <w:r w:rsidRPr="00BE63B2">
        <w:rPr>
          <w:shd w:val="clear" w:color="auto" w:fill="FFFFFF"/>
        </w:rPr>
        <w:t>-17].</w:t>
      </w:r>
      <w:r>
        <w:rPr>
          <w:shd w:val="clear" w:color="auto" w:fill="FFFFFF"/>
        </w:rPr>
        <w:t xml:space="preserve"> Dostupné z:</w:t>
      </w:r>
      <w:r>
        <w:t xml:space="preserve"> </w:t>
      </w:r>
      <w:r w:rsidRPr="00B17D13">
        <w:t>https://www.szif.cz/cs/eafrd~osa4</w:t>
      </w:r>
    </w:p>
    <w:p w:rsidR="000C26D4" w:rsidRDefault="000C26D4" w:rsidP="000C26D4">
      <w:pPr>
        <w:suppressAutoHyphens/>
        <w:spacing w:after="0" w:line="360" w:lineRule="auto"/>
      </w:pPr>
    </w:p>
    <w:p w:rsidR="000C26D4" w:rsidRDefault="000C26D4" w:rsidP="000C26D4">
      <w:pPr>
        <w:pStyle w:val="Normlnweb"/>
        <w:shd w:val="clear" w:color="auto" w:fill="FFFFFF"/>
        <w:suppressAutoHyphens/>
        <w:spacing w:before="0" w:beforeAutospacing="0" w:after="0" w:afterAutospacing="0" w:line="360" w:lineRule="auto"/>
        <w:jc w:val="both"/>
      </w:pPr>
      <w:r w:rsidRPr="00BE63B2">
        <w:rPr>
          <w:shd w:val="clear" w:color="auto" w:fill="FFFFFF"/>
        </w:rPr>
        <w:t>Program rozvoje venkova 2007-2013</w:t>
      </w:r>
      <w:r>
        <w:rPr>
          <w:shd w:val="clear" w:color="auto" w:fill="FFFFFF"/>
        </w:rPr>
        <w:t>.</w:t>
      </w:r>
      <w:r w:rsidRPr="00BE63B2">
        <w:rPr>
          <w:shd w:val="clear" w:color="auto" w:fill="FFFFFF"/>
        </w:rPr>
        <w:t> </w:t>
      </w:r>
      <w:proofErr w:type="spellStart"/>
      <w:r w:rsidRPr="00BE63B2">
        <w:rPr>
          <w:rStyle w:val="Zvraznn"/>
          <w:shd w:val="clear" w:color="auto" w:fill="FFFFFF"/>
        </w:rPr>
        <w:t>eAgri</w:t>
      </w:r>
      <w:proofErr w:type="spellEnd"/>
      <w:r w:rsidRPr="00BE63B2">
        <w:rPr>
          <w:rStyle w:val="Zvraznn"/>
          <w:shd w:val="clear" w:color="auto" w:fill="FFFFFF"/>
        </w:rPr>
        <w:t xml:space="preserve">: </w:t>
      </w:r>
      <w:r>
        <w:rPr>
          <w:rStyle w:val="Zvraznn"/>
          <w:shd w:val="clear" w:color="auto" w:fill="FFFFFF"/>
        </w:rPr>
        <w:t>Dotace</w:t>
      </w:r>
      <w:r w:rsidRPr="00BE63B2">
        <w:rPr>
          <w:rStyle w:val="Zvraznn"/>
          <w:shd w:val="clear" w:color="auto" w:fill="FFFFFF"/>
        </w:rPr>
        <w:t>,</w:t>
      </w:r>
      <w:r w:rsidRPr="00BE63B2">
        <w:rPr>
          <w:rStyle w:val="apple-converted-space"/>
          <w:i/>
          <w:iCs/>
          <w:shd w:val="clear" w:color="auto" w:fill="FFFFFF"/>
        </w:rPr>
        <w:t> </w:t>
      </w:r>
      <w:r w:rsidRPr="00BE63B2">
        <w:rPr>
          <w:shd w:val="clear" w:color="auto" w:fill="FFFFFF"/>
        </w:rPr>
        <w:t>2015</w:t>
      </w:r>
      <w:r>
        <w:rPr>
          <w:shd w:val="clear" w:color="auto" w:fill="FFFFFF"/>
        </w:rPr>
        <w:t>a</w:t>
      </w:r>
      <w:r w:rsidRPr="00BE63B2">
        <w:rPr>
          <w:shd w:val="clear" w:color="auto" w:fill="FFFFFF"/>
        </w:rPr>
        <w:t> [online]. Praha: Ministerstvo země</w:t>
      </w:r>
      <w:r>
        <w:rPr>
          <w:shd w:val="clear" w:color="auto" w:fill="FFFFFF"/>
        </w:rPr>
        <w:t xml:space="preserve">dělství </w:t>
      </w:r>
      <w:r w:rsidRPr="00BE63B2">
        <w:rPr>
          <w:shd w:val="clear" w:color="auto" w:fill="FFFFFF"/>
        </w:rPr>
        <w:t xml:space="preserve">[cit. 2015-11-17]. Dostupné z: </w:t>
      </w:r>
      <w:r w:rsidRPr="00BE63B2">
        <w:t>http://eagri.cz/public/web/mze/dotace/program-rozvoje-venkova-na-obdobi-2007/</w:t>
      </w:r>
    </w:p>
    <w:p w:rsidR="000C26D4" w:rsidRDefault="000C26D4" w:rsidP="000C26D4">
      <w:pPr>
        <w:pStyle w:val="Normlnweb"/>
        <w:shd w:val="clear" w:color="auto" w:fill="FFFFFF"/>
        <w:suppressAutoHyphens/>
        <w:spacing w:before="0" w:beforeAutospacing="0" w:after="0" w:afterAutospacing="0" w:line="360" w:lineRule="auto"/>
        <w:jc w:val="both"/>
      </w:pPr>
    </w:p>
    <w:p w:rsidR="000C26D4" w:rsidRDefault="000C26D4" w:rsidP="000C26D4">
      <w:pPr>
        <w:suppressAutoHyphens/>
        <w:spacing w:after="0" w:line="360" w:lineRule="auto"/>
      </w:pPr>
      <w:r>
        <w:lastRenderedPageBreak/>
        <w:t>Program rozvoje venkova 2014-2020</w:t>
      </w:r>
      <w:r w:rsidRPr="00305438">
        <w:rPr>
          <w:rStyle w:val="Zvraznn"/>
          <w:shd w:val="clear" w:color="auto" w:fill="FFFFFF"/>
        </w:rPr>
        <w:t xml:space="preserve"> </w:t>
      </w:r>
      <w:proofErr w:type="spellStart"/>
      <w:r w:rsidRPr="00BE63B2">
        <w:rPr>
          <w:rStyle w:val="Zvraznn"/>
          <w:shd w:val="clear" w:color="auto" w:fill="FFFFFF"/>
        </w:rPr>
        <w:t>eAgri</w:t>
      </w:r>
      <w:proofErr w:type="spellEnd"/>
      <w:r w:rsidRPr="00BE63B2">
        <w:rPr>
          <w:rStyle w:val="Zvraznn"/>
          <w:shd w:val="clear" w:color="auto" w:fill="FFFFFF"/>
        </w:rPr>
        <w:t>: Dotace,</w:t>
      </w:r>
      <w:r w:rsidRPr="00BE63B2">
        <w:rPr>
          <w:rStyle w:val="apple-converted-space"/>
          <w:i/>
          <w:iCs/>
          <w:shd w:val="clear" w:color="auto" w:fill="FFFFFF"/>
        </w:rPr>
        <w:t> </w:t>
      </w:r>
      <w:r w:rsidRPr="00BE63B2">
        <w:rPr>
          <w:shd w:val="clear" w:color="auto" w:fill="FFFFFF"/>
        </w:rPr>
        <w:t>2015</w:t>
      </w:r>
      <w:r>
        <w:rPr>
          <w:shd w:val="clear" w:color="auto" w:fill="FFFFFF"/>
        </w:rPr>
        <w:t xml:space="preserve">c </w:t>
      </w:r>
      <w:r w:rsidRPr="00BE63B2">
        <w:rPr>
          <w:shd w:val="clear" w:color="auto" w:fill="FFFFFF"/>
        </w:rPr>
        <w:t>[online]. Praha: Ministerstvo země</w:t>
      </w:r>
      <w:r>
        <w:rPr>
          <w:shd w:val="clear" w:color="auto" w:fill="FFFFFF"/>
        </w:rPr>
        <w:t>dělství [cit. 2016-04-18</w:t>
      </w:r>
      <w:r w:rsidRPr="00BE63B2">
        <w:rPr>
          <w:shd w:val="clear" w:color="auto" w:fill="FFFFFF"/>
        </w:rPr>
        <w:t xml:space="preserve">]. Dostupné z: </w:t>
      </w:r>
      <w:r w:rsidRPr="00B17D13">
        <w:t>http://eagri.cz/public/web/mze/dotace/program-rozvoje-venkova-na-obdobi-2014/</w:t>
      </w:r>
    </w:p>
    <w:p w:rsidR="000C26D4" w:rsidRDefault="000C26D4" w:rsidP="000C26D4">
      <w:pPr>
        <w:suppressAutoHyphens/>
        <w:spacing w:after="0" w:line="360" w:lineRule="auto"/>
      </w:pPr>
    </w:p>
    <w:p w:rsidR="000C26D4" w:rsidRDefault="000C26D4" w:rsidP="000C26D4">
      <w:pPr>
        <w:pStyle w:val="Normlnweb"/>
        <w:shd w:val="clear" w:color="auto" w:fill="FFFFFF"/>
        <w:suppressAutoHyphens/>
        <w:spacing w:before="0" w:beforeAutospacing="0" w:after="0" w:afterAutospacing="0" w:line="360" w:lineRule="auto"/>
        <w:jc w:val="both"/>
      </w:pPr>
      <w:r w:rsidRPr="00BE63B2">
        <w:rPr>
          <w:shd w:val="clear" w:color="auto" w:fill="FFFFFF"/>
        </w:rPr>
        <w:t xml:space="preserve">Program rozvoje venkova 2014-2020. </w:t>
      </w:r>
      <w:proofErr w:type="spellStart"/>
      <w:r w:rsidRPr="00BE63B2">
        <w:rPr>
          <w:rStyle w:val="Zvraznn"/>
          <w:shd w:val="clear" w:color="auto" w:fill="FFFFFF"/>
        </w:rPr>
        <w:t>eAgri</w:t>
      </w:r>
      <w:proofErr w:type="spellEnd"/>
      <w:r w:rsidRPr="00BE63B2">
        <w:rPr>
          <w:rStyle w:val="Zvraznn"/>
          <w:shd w:val="clear" w:color="auto" w:fill="FFFFFF"/>
        </w:rPr>
        <w:t xml:space="preserve">: </w:t>
      </w:r>
      <w:r>
        <w:rPr>
          <w:rStyle w:val="Zvraznn"/>
          <w:shd w:val="clear" w:color="auto" w:fill="FFFFFF"/>
        </w:rPr>
        <w:t>Dotace</w:t>
      </w:r>
      <w:r w:rsidRPr="00BE63B2">
        <w:rPr>
          <w:rStyle w:val="Zvraznn"/>
          <w:shd w:val="clear" w:color="auto" w:fill="FFFFFF"/>
        </w:rPr>
        <w:t>,</w:t>
      </w:r>
      <w:r w:rsidRPr="00BE63B2">
        <w:rPr>
          <w:rStyle w:val="apple-converted-space"/>
          <w:i/>
          <w:iCs/>
          <w:shd w:val="clear" w:color="auto" w:fill="FFFFFF"/>
        </w:rPr>
        <w:t> </w:t>
      </w:r>
      <w:r w:rsidRPr="00BE63B2">
        <w:rPr>
          <w:shd w:val="clear" w:color="auto" w:fill="FFFFFF"/>
        </w:rPr>
        <w:t>2015</w:t>
      </w:r>
      <w:r>
        <w:rPr>
          <w:shd w:val="clear" w:color="auto" w:fill="FFFFFF"/>
        </w:rPr>
        <w:t>b</w:t>
      </w:r>
      <w:r w:rsidRPr="00BE63B2">
        <w:rPr>
          <w:shd w:val="clear" w:color="auto" w:fill="FFFFFF"/>
        </w:rPr>
        <w:t> [online]. P</w:t>
      </w:r>
      <w:r>
        <w:rPr>
          <w:shd w:val="clear" w:color="auto" w:fill="FFFFFF"/>
        </w:rPr>
        <w:t xml:space="preserve">raha: Ministerstvo zemědělství </w:t>
      </w:r>
      <w:r w:rsidRPr="00BE63B2">
        <w:rPr>
          <w:shd w:val="clear" w:color="auto" w:fill="FFFFFF"/>
        </w:rPr>
        <w:t xml:space="preserve">[cit. 2015-11-17]. Dostupné z: </w:t>
      </w:r>
      <w:r w:rsidRPr="00BE63B2">
        <w:t>http://eagri.cz/public/web/mze/dotace/program-rozvoje-venkova-na-obdobi-2014/</w:t>
      </w:r>
    </w:p>
    <w:p w:rsidR="000C26D4" w:rsidRDefault="000C26D4" w:rsidP="000C26D4">
      <w:pPr>
        <w:pStyle w:val="Normlnweb"/>
        <w:shd w:val="clear" w:color="auto" w:fill="FFFFFF"/>
        <w:suppressAutoHyphens/>
        <w:spacing w:before="0" w:beforeAutospacing="0" w:after="0" w:afterAutospacing="0" w:line="360" w:lineRule="auto"/>
        <w:jc w:val="both"/>
      </w:pPr>
    </w:p>
    <w:p w:rsidR="000C26D4" w:rsidRDefault="000C26D4" w:rsidP="000C26D4">
      <w:pPr>
        <w:suppressAutoHyphens/>
        <w:spacing w:after="0" w:line="360" w:lineRule="auto"/>
      </w:pPr>
      <w:r>
        <w:t xml:space="preserve">Program rozvoje venkova 2014-2020. </w:t>
      </w:r>
      <w:r w:rsidRPr="00807F2A">
        <w:rPr>
          <w:i/>
        </w:rPr>
        <w:t>SZIF: Program rozvoje venkova 2014-2020, 2014a</w:t>
      </w:r>
      <w:r>
        <w:rPr>
          <w:i/>
        </w:rPr>
        <w:t xml:space="preserve"> </w:t>
      </w:r>
      <w:r w:rsidRPr="00BE63B2">
        <w:rPr>
          <w:shd w:val="clear" w:color="auto" w:fill="FFFFFF"/>
        </w:rPr>
        <w:t>[online].</w:t>
      </w:r>
      <w:r>
        <w:rPr>
          <w:shd w:val="clear" w:color="auto" w:fill="FFFFFF"/>
        </w:rPr>
        <w:t xml:space="preserve"> Praha: Státní zemědělský intervenční fond </w:t>
      </w:r>
      <w:r w:rsidRPr="00BE63B2">
        <w:rPr>
          <w:shd w:val="clear" w:color="auto" w:fill="FFFFFF"/>
        </w:rPr>
        <w:t>[cit. 201</w:t>
      </w:r>
      <w:r>
        <w:rPr>
          <w:shd w:val="clear" w:color="auto" w:fill="FFFFFF"/>
        </w:rPr>
        <w:t>6-04</w:t>
      </w:r>
      <w:r w:rsidRPr="00BE63B2">
        <w:rPr>
          <w:shd w:val="clear" w:color="auto" w:fill="FFFFFF"/>
        </w:rPr>
        <w:t>-17].</w:t>
      </w:r>
      <w:r>
        <w:rPr>
          <w:shd w:val="clear" w:color="auto" w:fill="FFFFFF"/>
        </w:rPr>
        <w:t xml:space="preserve"> Dostupné </w:t>
      </w:r>
      <w:r>
        <w:rPr>
          <w:shd w:val="clear" w:color="auto" w:fill="FFFFFF"/>
        </w:rPr>
        <w:br/>
        <w:t xml:space="preserve">z: </w:t>
      </w:r>
      <w:r w:rsidRPr="00B17D13">
        <w:t>https://www.szif.cz/cs/prv2014</w:t>
      </w:r>
      <w:r>
        <w:t xml:space="preserve">    </w:t>
      </w:r>
    </w:p>
    <w:p w:rsidR="000C26D4" w:rsidRDefault="000C26D4" w:rsidP="000C26D4">
      <w:pPr>
        <w:suppressAutoHyphens/>
        <w:spacing w:after="0" w:line="360" w:lineRule="auto"/>
      </w:pPr>
    </w:p>
    <w:p w:rsidR="000C26D4" w:rsidRDefault="000C26D4" w:rsidP="000C26D4">
      <w:pPr>
        <w:pStyle w:val="Normlnweb"/>
        <w:shd w:val="clear" w:color="auto" w:fill="FFFFFF"/>
        <w:suppressAutoHyphens/>
        <w:spacing w:before="0" w:beforeAutospacing="0" w:after="0" w:afterAutospacing="0" w:line="360" w:lineRule="auto"/>
        <w:jc w:val="both"/>
      </w:pPr>
      <w:r>
        <w:t xml:space="preserve">Program rozvoje venkova České republiky na období 2007-2013. </w:t>
      </w:r>
      <w:r w:rsidRPr="000C26D4">
        <w:rPr>
          <w:i/>
        </w:rPr>
        <w:t>SZIF:  Program rozvoje venkova České republiky na období 2007-2013, 2013a</w:t>
      </w:r>
      <w:r>
        <w:t xml:space="preserve"> </w:t>
      </w:r>
      <w:r w:rsidRPr="00BE63B2">
        <w:rPr>
          <w:shd w:val="clear" w:color="auto" w:fill="FFFFFF"/>
        </w:rPr>
        <w:t> [online].</w:t>
      </w:r>
      <w:r>
        <w:t xml:space="preserve"> Praha: Státní zemědělský intervenční fond</w:t>
      </w:r>
      <w:r>
        <w:rPr>
          <w:shd w:val="clear" w:color="auto" w:fill="FFFFFF"/>
        </w:rPr>
        <w:t xml:space="preserve"> [cit. 2016-04-20</w:t>
      </w:r>
      <w:r w:rsidRPr="00BE63B2">
        <w:rPr>
          <w:shd w:val="clear" w:color="auto" w:fill="FFFFFF"/>
        </w:rPr>
        <w:t>]. </w:t>
      </w:r>
      <w:r>
        <w:rPr>
          <w:shd w:val="clear" w:color="auto" w:fill="FFFFFF"/>
        </w:rPr>
        <w:t>Dostupné z:</w:t>
      </w:r>
      <w:r w:rsidRPr="00274E9B">
        <w:t>https://www.szif.cz/cs/program-rozvoje-venkova</w:t>
      </w:r>
    </w:p>
    <w:p w:rsidR="000C26D4" w:rsidRDefault="000C26D4" w:rsidP="000C26D4">
      <w:pPr>
        <w:pStyle w:val="Normlnweb"/>
        <w:shd w:val="clear" w:color="auto" w:fill="FFFFFF"/>
        <w:suppressAutoHyphens/>
        <w:spacing w:before="0" w:beforeAutospacing="0" w:after="0" w:afterAutospacing="0" w:line="360" w:lineRule="auto"/>
        <w:jc w:val="both"/>
      </w:pPr>
    </w:p>
    <w:p w:rsidR="000C26D4" w:rsidRDefault="000C26D4" w:rsidP="000C26D4">
      <w:pPr>
        <w:pStyle w:val="Normlnweb"/>
        <w:shd w:val="clear" w:color="auto" w:fill="FFFFFF"/>
        <w:suppressAutoHyphens/>
        <w:spacing w:before="0" w:beforeAutospacing="0" w:after="0" w:afterAutospacing="0" w:line="360" w:lineRule="auto"/>
        <w:jc w:val="both"/>
      </w:pPr>
      <w:r>
        <w:t>Programové dokumenty</w:t>
      </w:r>
      <w:r>
        <w:rPr>
          <w:shd w:val="clear" w:color="auto" w:fill="FFFFFF"/>
        </w:rPr>
        <w:t xml:space="preserve">. </w:t>
      </w:r>
      <w:proofErr w:type="spellStart"/>
      <w:r w:rsidRPr="00807F2A">
        <w:rPr>
          <w:rStyle w:val="Zvraznn"/>
          <w:shd w:val="clear" w:color="auto" w:fill="FFFFFF"/>
        </w:rPr>
        <w:t>eAgri</w:t>
      </w:r>
      <w:proofErr w:type="spellEnd"/>
      <w:r w:rsidRPr="00807F2A">
        <w:rPr>
          <w:rStyle w:val="Zvraznn"/>
          <w:shd w:val="clear" w:color="auto" w:fill="FFFFFF"/>
        </w:rPr>
        <w:t>: Dotace,</w:t>
      </w:r>
      <w:r w:rsidRPr="00807F2A">
        <w:rPr>
          <w:rStyle w:val="apple-converted-space"/>
          <w:iCs/>
          <w:shd w:val="clear" w:color="auto" w:fill="FFFFFF"/>
        </w:rPr>
        <w:t> </w:t>
      </w:r>
      <w:r w:rsidRPr="00807F2A">
        <w:rPr>
          <w:shd w:val="clear" w:color="auto" w:fill="FFFFFF"/>
        </w:rPr>
        <w:t>2015c</w:t>
      </w:r>
      <w:r w:rsidRPr="00BE63B2">
        <w:rPr>
          <w:shd w:val="clear" w:color="auto" w:fill="FFFFFF"/>
        </w:rPr>
        <w:t> [online]. P</w:t>
      </w:r>
      <w:r>
        <w:rPr>
          <w:shd w:val="clear" w:color="auto" w:fill="FFFFFF"/>
        </w:rPr>
        <w:t>raha: Ministerstvo zemědělství [cit. 2015-11-18</w:t>
      </w:r>
      <w:r w:rsidRPr="00BE63B2">
        <w:rPr>
          <w:shd w:val="clear" w:color="auto" w:fill="FFFFFF"/>
        </w:rPr>
        <w:t>]. Dostupné z</w:t>
      </w:r>
      <w:r>
        <w:rPr>
          <w:shd w:val="clear" w:color="auto" w:fill="FFFFFF"/>
        </w:rPr>
        <w:t>: http://</w:t>
      </w:r>
      <w:r w:rsidRPr="00ED75E3">
        <w:t>/eagri.cz/public/web/mze/dotace/program-rozvoje-venkova-na-obdobi-2014/zakladni-informace/programove-dokumenty/</w:t>
      </w:r>
      <w:r>
        <w:t xml:space="preserve">  </w:t>
      </w:r>
    </w:p>
    <w:p w:rsidR="000C26D4" w:rsidRDefault="000C26D4" w:rsidP="000C26D4">
      <w:pPr>
        <w:pStyle w:val="Normlnweb"/>
        <w:shd w:val="clear" w:color="auto" w:fill="FFFFFF"/>
        <w:suppressAutoHyphens/>
        <w:spacing w:before="0" w:beforeAutospacing="0" w:after="0" w:afterAutospacing="0" w:line="360" w:lineRule="auto"/>
        <w:jc w:val="both"/>
      </w:pPr>
    </w:p>
    <w:p w:rsidR="000C26D4" w:rsidRDefault="000C26D4" w:rsidP="000C26D4">
      <w:pPr>
        <w:suppressAutoHyphens/>
        <w:spacing w:after="0" w:line="360" w:lineRule="auto"/>
      </w:pPr>
      <w:r>
        <w:t>Programové dokumenty</w:t>
      </w:r>
      <w:r>
        <w:rPr>
          <w:i/>
        </w:rPr>
        <w:t xml:space="preserve">. </w:t>
      </w:r>
      <w:r w:rsidRPr="00807F2A">
        <w:rPr>
          <w:i/>
        </w:rPr>
        <w:t xml:space="preserve">SZIF: </w:t>
      </w:r>
      <w:r>
        <w:rPr>
          <w:i/>
        </w:rPr>
        <w:t>Programové dokumenty</w:t>
      </w:r>
      <w:r w:rsidRPr="00807F2A">
        <w:rPr>
          <w:i/>
        </w:rPr>
        <w:t xml:space="preserve">, </w:t>
      </w:r>
      <w:r>
        <w:rPr>
          <w:i/>
        </w:rPr>
        <w:t xml:space="preserve">2014c </w:t>
      </w:r>
      <w:r w:rsidRPr="00BE63B2">
        <w:rPr>
          <w:shd w:val="clear" w:color="auto" w:fill="FFFFFF"/>
        </w:rPr>
        <w:t>[online].</w:t>
      </w:r>
      <w:r>
        <w:rPr>
          <w:shd w:val="clear" w:color="auto" w:fill="FFFFFF"/>
        </w:rPr>
        <w:t xml:space="preserve"> Praha: Státní zemědělský intervenční fond </w:t>
      </w:r>
      <w:r w:rsidRPr="00BE63B2">
        <w:rPr>
          <w:shd w:val="clear" w:color="auto" w:fill="FFFFFF"/>
        </w:rPr>
        <w:t>[cit. 201</w:t>
      </w:r>
      <w:r>
        <w:rPr>
          <w:shd w:val="clear" w:color="auto" w:fill="FFFFFF"/>
        </w:rPr>
        <w:t>6-04</w:t>
      </w:r>
      <w:r w:rsidRPr="00BE63B2">
        <w:rPr>
          <w:shd w:val="clear" w:color="auto" w:fill="FFFFFF"/>
        </w:rPr>
        <w:t>-17].</w:t>
      </w:r>
      <w:r>
        <w:rPr>
          <w:shd w:val="clear" w:color="auto" w:fill="FFFFFF"/>
        </w:rPr>
        <w:t xml:space="preserve"> Dostupné </w:t>
      </w:r>
      <w:r>
        <w:rPr>
          <w:shd w:val="clear" w:color="auto" w:fill="FFFFFF"/>
        </w:rPr>
        <w:br/>
        <w:t xml:space="preserve">z: </w:t>
      </w:r>
      <w:r w:rsidRPr="00B17D13">
        <w:t>https://www.szif.cz/cs/prv2014-prog_dokumenty#</w:t>
      </w:r>
      <w:r>
        <w:t xml:space="preserve">     </w:t>
      </w:r>
    </w:p>
    <w:p w:rsidR="000C26D4" w:rsidRDefault="000C26D4" w:rsidP="000C26D4">
      <w:pPr>
        <w:suppressAutoHyphens/>
        <w:spacing w:after="0" w:line="360" w:lineRule="auto"/>
      </w:pPr>
    </w:p>
    <w:p w:rsidR="000C26D4" w:rsidRDefault="000C26D4" w:rsidP="000C26D4">
      <w:pPr>
        <w:pStyle w:val="Normlnweb"/>
        <w:shd w:val="clear" w:color="auto" w:fill="FFFFFF"/>
        <w:suppressAutoHyphens/>
        <w:spacing w:before="0" w:beforeAutospacing="0" w:after="0" w:afterAutospacing="0" w:line="360" w:lineRule="auto"/>
        <w:jc w:val="both"/>
        <w:rPr>
          <w:shd w:val="clear" w:color="auto" w:fill="FFFFFF"/>
        </w:rPr>
      </w:pPr>
      <w:r w:rsidRPr="00BE63B2">
        <w:rPr>
          <w:shd w:val="clear" w:color="auto" w:fill="FFFFFF"/>
        </w:rPr>
        <w:t>SODOMKA, V.,</w:t>
      </w:r>
      <w:r w:rsidRPr="00BE63B2">
        <w:t xml:space="preserve"> 2003 </w:t>
      </w:r>
      <w:r w:rsidRPr="00BE63B2">
        <w:rPr>
          <w:i/>
        </w:rPr>
        <w:t>Regionální politika České republiky v období po vstupu do Evropské unie</w:t>
      </w:r>
      <w:r w:rsidRPr="00BE63B2">
        <w:t>.</w:t>
      </w:r>
      <w:r w:rsidRPr="009754A1">
        <w:rPr>
          <w:shd w:val="clear" w:color="auto" w:fill="FFFFFF"/>
        </w:rPr>
        <w:t xml:space="preserve"> </w:t>
      </w:r>
      <w:r w:rsidRPr="00BE63B2">
        <w:rPr>
          <w:shd w:val="clear" w:color="auto" w:fill="FFFFFF"/>
        </w:rPr>
        <w:t>[online]</w:t>
      </w:r>
      <w:r w:rsidRPr="00BE63B2">
        <w:t xml:space="preserve">.  Praha: EUROPEUM, 5 s. </w:t>
      </w:r>
      <w:r w:rsidRPr="00BE63B2">
        <w:rPr>
          <w:shd w:val="clear" w:color="auto" w:fill="FFFFFF"/>
        </w:rPr>
        <w:t>[cit. 2015-11-06]. Dostupné</w:t>
      </w:r>
      <w:r>
        <w:rPr>
          <w:shd w:val="clear" w:color="auto" w:fill="FFFFFF"/>
        </w:rPr>
        <w:br/>
      </w:r>
      <w:r w:rsidRPr="00BE63B2">
        <w:rPr>
          <w:shd w:val="clear" w:color="auto" w:fill="FFFFFF"/>
        </w:rPr>
        <w:t xml:space="preserve"> z: http://www.europeum.org/doc/arch_eur/regionalni_politika_cz.pdf </w:t>
      </w:r>
    </w:p>
    <w:p w:rsidR="000C26D4" w:rsidRDefault="000C26D4" w:rsidP="000C26D4">
      <w:pPr>
        <w:pStyle w:val="Normlnweb"/>
        <w:shd w:val="clear" w:color="auto" w:fill="FFFFFF"/>
        <w:suppressAutoHyphens/>
        <w:spacing w:before="0" w:beforeAutospacing="0" w:after="0" w:afterAutospacing="0" w:line="360" w:lineRule="auto"/>
        <w:jc w:val="both"/>
        <w:rPr>
          <w:shd w:val="clear" w:color="auto" w:fill="FFFFFF"/>
        </w:rPr>
      </w:pPr>
    </w:p>
    <w:p w:rsidR="000C26D4" w:rsidRDefault="000C26D4" w:rsidP="000C26D4">
      <w:pPr>
        <w:suppressAutoHyphens/>
        <w:spacing w:after="0" w:line="360" w:lineRule="auto"/>
      </w:pPr>
      <w:r>
        <w:t xml:space="preserve">Základní informace. </w:t>
      </w:r>
      <w:r w:rsidRPr="00807F2A">
        <w:rPr>
          <w:i/>
        </w:rPr>
        <w:t xml:space="preserve">SZIF: </w:t>
      </w:r>
      <w:r>
        <w:rPr>
          <w:i/>
        </w:rPr>
        <w:t>Základní informace</w:t>
      </w:r>
      <w:r w:rsidRPr="00807F2A">
        <w:rPr>
          <w:i/>
        </w:rPr>
        <w:t xml:space="preserve">, </w:t>
      </w:r>
      <w:r>
        <w:rPr>
          <w:i/>
        </w:rPr>
        <w:t xml:space="preserve">2014b </w:t>
      </w:r>
      <w:r w:rsidRPr="00BE63B2">
        <w:rPr>
          <w:shd w:val="clear" w:color="auto" w:fill="FFFFFF"/>
        </w:rPr>
        <w:t>[online].</w:t>
      </w:r>
      <w:r>
        <w:rPr>
          <w:shd w:val="clear" w:color="auto" w:fill="FFFFFF"/>
        </w:rPr>
        <w:t xml:space="preserve"> Praha: Státní zemědělský intervenční fond </w:t>
      </w:r>
      <w:r w:rsidRPr="00BE63B2">
        <w:rPr>
          <w:shd w:val="clear" w:color="auto" w:fill="FFFFFF"/>
        </w:rPr>
        <w:t>[cit. 201</w:t>
      </w:r>
      <w:r>
        <w:rPr>
          <w:shd w:val="clear" w:color="auto" w:fill="FFFFFF"/>
        </w:rPr>
        <w:t>6-04</w:t>
      </w:r>
      <w:r w:rsidRPr="00BE63B2">
        <w:rPr>
          <w:shd w:val="clear" w:color="auto" w:fill="FFFFFF"/>
        </w:rPr>
        <w:t>-17].</w:t>
      </w:r>
      <w:r>
        <w:rPr>
          <w:shd w:val="clear" w:color="auto" w:fill="FFFFFF"/>
        </w:rPr>
        <w:t xml:space="preserve"> Dostupné z: </w:t>
      </w:r>
      <w:r w:rsidRPr="00B17D13">
        <w:t>https://www.szif.cz/cs/prv2014-zakladni_informace</w:t>
      </w:r>
      <w:r>
        <w:t xml:space="preserve">   </w:t>
      </w:r>
    </w:p>
    <w:p w:rsidR="002870C0" w:rsidRDefault="002870C0" w:rsidP="002870C0"/>
    <w:p w:rsidR="00930FB5" w:rsidRDefault="00E82E51" w:rsidP="009D2051">
      <w:pPr>
        <w:pStyle w:val="Bezmezer"/>
        <w:numPr>
          <w:ilvl w:val="0"/>
          <w:numId w:val="14"/>
        </w:numPr>
        <w:suppressAutoHyphens/>
        <w:spacing w:line="360" w:lineRule="auto"/>
        <w:jc w:val="both"/>
        <w:outlineLvl w:val="0"/>
        <w:rPr>
          <w:rStyle w:val="Zvraznn"/>
          <w:rFonts w:ascii="Times New Roman" w:hAnsi="Times New Roman" w:cs="Times New Roman"/>
          <w:b/>
          <w:i w:val="0"/>
          <w:sz w:val="36"/>
          <w:szCs w:val="36"/>
        </w:rPr>
      </w:pPr>
      <w:bookmarkStart w:id="101" w:name="_Toc449603021"/>
      <w:r>
        <w:rPr>
          <w:rStyle w:val="Zvraznn"/>
          <w:rFonts w:ascii="Times New Roman" w:hAnsi="Times New Roman" w:cs="Times New Roman"/>
          <w:b/>
          <w:i w:val="0"/>
          <w:sz w:val="36"/>
          <w:szCs w:val="36"/>
        </w:rPr>
        <w:lastRenderedPageBreak/>
        <w:t xml:space="preserve">Seznam </w:t>
      </w:r>
      <w:r w:rsidR="00E7473E">
        <w:rPr>
          <w:rStyle w:val="Zvraznn"/>
          <w:rFonts w:ascii="Times New Roman" w:hAnsi="Times New Roman" w:cs="Times New Roman"/>
          <w:b/>
          <w:i w:val="0"/>
          <w:sz w:val="36"/>
          <w:szCs w:val="36"/>
        </w:rPr>
        <w:t xml:space="preserve">obrázků a </w:t>
      </w:r>
      <w:r w:rsidR="00930FB5">
        <w:rPr>
          <w:rStyle w:val="Zvraznn"/>
          <w:rFonts w:ascii="Times New Roman" w:hAnsi="Times New Roman" w:cs="Times New Roman"/>
          <w:b/>
          <w:i w:val="0"/>
          <w:sz w:val="36"/>
          <w:szCs w:val="36"/>
        </w:rPr>
        <w:t>grafů</w:t>
      </w:r>
      <w:bookmarkEnd w:id="101"/>
    </w:p>
    <w:p w:rsidR="00E7473E" w:rsidRPr="00E7473E" w:rsidRDefault="00E7473E" w:rsidP="006106C1">
      <w:pPr>
        <w:pStyle w:val="Bezmezer"/>
        <w:suppressAutoHyphens/>
        <w:spacing w:line="360" w:lineRule="auto"/>
        <w:jc w:val="both"/>
        <w:rPr>
          <w:rStyle w:val="Zvraznn"/>
          <w:rFonts w:ascii="Times New Roman" w:hAnsi="Times New Roman" w:cs="Times New Roman"/>
          <w:b/>
          <w:i w:val="0"/>
          <w:sz w:val="24"/>
          <w:szCs w:val="24"/>
        </w:rPr>
      </w:pPr>
      <w:r w:rsidRPr="00E7473E">
        <w:rPr>
          <w:rStyle w:val="Zvraznn"/>
          <w:rFonts w:ascii="Times New Roman" w:hAnsi="Times New Roman" w:cs="Times New Roman"/>
          <w:b/>
          <w:i w:val="0"/>
          <w:sz w:val="24"/>
          <w:szCs w:val="24"/>
        </w:rPr>
        <w:t>Seznam obrázků</w:t>
      </w:r>
    </w:p>
    <w:p w:rsidR="00E7473E" w:rsidRDefault="00375F44" w:rsidP="006106C1">
      <w:pPr>
        <w:pStyle w:val="Seznamobrzk"/>
        <w:tabs>
          <w:tab w:val="right" w:leader="dot" w:pos="8777"/>
        </w:tabs>
        <w:suppressAutoHyphens/>
        <w:spacing w:line="360" w:lineRule="auto"/>
        <w:rPr>
          <w:rFonts w:asciiTheme="minorHAnsi" w:eastAsiaTheme="minorEastAsia" w:hAnsiTheme="minorHAnsi"/>
          <w:noProof/>
          <w:sz w:val="22"/>
          <w:lang w:eastAsia="cs-CZ"/>
        </w:rPr>
      </w:pPr>
      <w:r>
        <w:rPr>
          <w:rStyle w:val="Zvraznn"/>
          <w:rFonts w:cs="Times New Roman"/>
          <w:b/>
          <w:i w:val="0"/>
          <w:sz w:val="36"/>
          <w:szCs w:val="36"/>
        </w:rPr>
        <w:fldChar w:fldCharType="begin"/>
      </w:r>
      <w:r w:rsidR="00E7473E">
        <w:rPr>
          <w:rStyle w:val="Zvraznn"/>
          <w:rFonts w:cs="Times New Roman"/>
          <w:b/>
          <w:i w:val="0"/>
          <w:sz w:val="36"/>
          <w:szCs w:val="36"/>
        </w:rPr>
        <w:instrText xml:space="preserve"> TOC \h \z \c "Obrázek" </w:instrText>
      </w:r>
      <w:r>
        <w:rPr>
          <w:rStyle w:val="Zvraznn"/>
          <w:rFonts w:cs="Times New Roman"/>
          <w:b/>
          <w:i w:val="0"/>
          <w:sz w:val="36"/>
          <w:szCs w:val="36"/>
        </w:rPr>
        <w:fldChar w:fldCharType="separate"/>
      </w:r>
      <w:hyperlink w:anchor="_Toc449560614" w:history="1">
        <w:r w:rsidR="00E7473E" w:rsidRPr="008579CD">
          <w:rPr>
            <w:rStyle w:val="Hypertextovodkaz"/>
            <w:noProof/>
          </w:rPr>
          <w:t>Obrázek 1 Architektura rozvoje venkova v rámci EAFRD (2007-2013)</w:t>
        </w:r>
        <w:r w:rsidR="00E7473E">
          <w:rPr>
            <w:noProof/>
            <w:webHidden/>
          </w:rPr>
          <w:tab/>
        </w:r>
        <w:r>
          <w:rPr>
            <w:noProof/>
            <w:webHidden/>
          </w:rPr>
          <w:fldChar w:fldCharType="begin"/>
        </w:r>
        <w:r w:rsidR="00E7473E">
          <w:rPr>
            <w:noProof/>
            <w:webHidden/>
          </w:rPr>
          <w:instrText xml:space="preserve"> PAGEREF _Toc449560614 \h </w:instrText>
        </w:r>
        <w:r>
          <w:rPr>
            <w:noProof/>
            <w:webHidden/>
          </w:rPr>
        </w:r>
        <w:r>
          <w:rPr>
            <w:noProof/>
            <w:webHidden/>
          </w:rPr>
          <w:fldChar w:fldCharType="separate"/>
        </w:r>
        <w:r w:rsidR="00C30425">
          <w:rPr>
            <w:noProof/>
            <w:webHidden/>
          </w:rPr>
          <w:t>22</w:t>
        </w:r>
        <w:r>
          <w:rPr>
            <w:noProof/>
            <w:webHidden/>
          </w:rPr>
          <w:fldChar w:fldCharType="end"/>
        </w:r>
      </w:hyperlink>
    </w:p>
    <w:p w:rsidR="00E7473E" w:rsidRDefault="00375F44" w:rsidP="006106C1">
      <w:pPr>
        <w:pStyle w:val="Seznamobrzk"/>
        <w:tabs>
          <w:tab w:val="right" w:leader="dot" w:pos="8777"/>
        </w:tabs>
        <w:suppressAutoHyphens/>
        <w:spacing w:line="360" w:lineRule="auto"/>
        <w:rPr>
          <w:rFonts w:asciiTheme="minorHAnsi" w:eastAsiaTheme="minorEastAsia" w:hAnsiTheme="minorHAnsi"/>
          <w:noProof/>
          <w:sz w:val="22"/>
          <w:lang w:eastAsia="cs-CZ"/>
        </w:rPr>
      </w:pPr>
      <w:hyperlink w:anchor="_Toc449560615" w:history="1">
        <w:r w:rsidR="00E7473E" w:rsidRPr="008579CD">
          <w:rPr>
            <w:rStyle w:val="Hypertextovodkaz"/>
            <w:noProof/>
          </w:rPr>
          <w:t>Obrázek 2 Předpokládané výdaje finančních prostředků do jednotlivých oblastí,  vyjádřeno v %:</w:t>
        </w:r>
        <w:r w:rsidR="00E7473E">
          <w:rPr>
            <w:noProof/>
            <w:webHidden/>
          </w:rPr>
          <w:tab/>
        </w:r>
        <w:r>
          <w:rPr>
            <w:noProof/>
            <w:webHidden/>
          </w:rPr>
          <w:fldChar w:fldCharType="begin"/>
        </w:r>
        <w:r w:rsidR="00E7473E">
          <w:rPr>
            <w:noProof/>
            <w:webHidden/>
          </w:rPr>
          <w:instrText xml:space="preserve"> PAGEREF _Toc449560615 \h </w:instrText>
        </w:r>
        <w:r>
          <w:rPr>
            <w:noProof/>
            <w:webHidden/>
          </w:rPr>
        </w:r>
        <w:r>
          <w:rPr>
            <w:noProof/>
            <w:webHidden/>
          </w:rPr>
          <w:fldChar w:fldCharType="separate"/>
        </w:r>
        <w:r w:rsidR="00C30425">
          <w:rPr>
            <w:noProof/>
            <w:webHidden/>
          </w:rPr>
          <w:t>24</w:t>
        </w:r>
        <w:r>
          <w:rPr>
            <w:noProof/>
            <w:webHidden/>
          </w:rPr>
          <w:fldChar w:fldCharType="end"/>
        </w:r>
      </w:hyperlink>
    </w:p>
    <w:p w:rsidR="00E7473E" w:rsidRDefault="00375F44" w:rsidP="006106C1">
      <w:pPr>
        <w:pStyle w:val="Seznamobrzk"/>
        <w:tabs>
          <w:tab w:val="right" w:leader="dot" w:pos="8777"/>
        </w:tabs>
        <w:suppressAutoHyphens/>
        <w:spacing w:line="360" w:lineRule="auto"/>
        <w:rPr>
          <w:rFonts w:asciiTheme="minorHAnsi" w:eastAsiaTheme="minorEastAsia" w:hAnsiTheme="minorHAnsi"/>
          <w:noProof/>
          <w:sz w:val="22"/>
          <w:lang w:eastAsia="cs-CZ"/>
        </w:rPr>
      </w:pPr>
      <w:hyperlink w:anchor="_Toc449560616" w:history="1">
        <w:r w:rsidR="00E7473E" w:rsidRPr="008579CD">
          <w:rPr>
            <w:rStyle w:val="Hypertextovodkaz"/>
            <w:noProof/>
          </w:rPr>
          <w:t>Obrázek 3 Strategie Evropa 2020</w:t>
        </w:r>
        <w:r w:rsidR="00E7473E">
          <w:rPr>
            <w:noProof/>
            <w:webHidden/>
          </w:rPr>
          <w:tab/>
        </w:r>
        <w:r>
          <w:rPr>
            <w:noProof/>
            <w:webHidden/>
          </w:rPr>
          <w:fldChar w:fldCharType="begin"/>
        </w:r>
        <w:r w:rsidR="00E7473E">
          <w:rPr>
            <w:noProof/>
            <w:webHidden/>
          </w:rPr>
          <w:instrText xml:space="preserve"> PAGEREF _Toc449560616 \h </w:instrText>
        </w:r>
        <w:r>
          <w:rPr>
            <w:noProof/>
            <w:webHidden/>
          </w:rPr>
        </w:r>
        <w:r>
          <w:rPr>
            <w:noProof/>
            <w:webHidden/>
          </w:rPr>
          <w:fldChar w:fldCharType="separate"/>
        </w:r>
        <w:r w:rsidR="00C30425">
          <w:rPr>
            <w:noProof/>
            <w:webHidden/>
          </w:rPr>
          <w:t>26</w:t>
        </w:r>
        <w:r>
          <w:rPr>
            <w:noProof/>
            <w:webHidden/>
          </w:rPr>
          <w:fldChar w:fldCharType="end"/>
        </w:r>
      </w:hyperlink>
    </w:p>
    <w:p w:rsidR="00E7473E" w:rsidRDefault="00375F44" w:rsidP="006106C1">
      <w:pPr>
        <w:pStyle w:val="Bezmezer"/>
        <w:suppressAutoHyphens/>
        <w:spacing w:line="360" w:lineRule="auto"/>
        <w:jc w:val="both"/>
        <w:rPr>
          <w:rStyle w:val="Zvraznn"/>
          <w:rFonts w:ascii="Times New Roman" w:hAnsi="Times New Roman" w:cs="Times New Roman"/>
          <w:b/>
          <w:i w:val="0"/>
          <w:sz w:val="36"/>
          <w:szCs w:val="36"/>
        </w:rPr>
      </w:pPr>
      <w:r>
        <w:rPr>
          <w:rStyle w:val="Zvraznn"/>
          <w:rFonts w:ascii="Times New Roman" w:hAnsi="Times New Roman" w:cs="Times New Roman"/>
          <w:b/>
          <w:i w:val="0"/>
          <w:sz w:val="36"/>
          <w:szCs w:val="36"/>
        </w:rPr>
        <w:fldChar w:fldCharType="end"/>
      </w:r>
    </w:p>
    <w:p w:rsidR="00E7473E" w:rsidRPr="00E7473E" w:rsidRDefault="00E7473E" w:rsidP="006106C1">
      <w:pPr>
        <w:pStyle w:val="Bezmezer"/>
        <w:suppressAutoHyphens/>
        <w:spacing w:line="360" w:lineRule="auto"/>
        <w:jc w:val="both"/>
        <w:rPr>
          <w:rStyle w:val="Zvraznn"/>
          <w:rFonts w:ascii="Times New Roman" w:hAnsi="Times New Roman" w:cs="Times New Roman"/>
          <w:b/>
          <w:i w:val="0"/>
          <w:sz w:val="24"/>
          <w:szCs w:val="24"/>
        </w:rPr>
      </w:pPr>
      <w:r w:rsidRPr="00E7473E">
        <w:rPr>
          <w:rStyle w:val="Zvraznn"/>
          <w:rFonts w:ascii="Times New Roman" w:hAnsi="Times New Roman" w:cs="Times New Roman"/>
          <w:b/>
          <w:i w:val="0"/>
          <w:sz w:val="24"/>
          <w:szCs w:val="24"/>
        </w:rPr>
        <w:t>Seznam grafů</w:t>
      </w:r>
    </w:p>
    <w:p w:rsidR="00E7473E" w:rsidRDefault="00375F44" w:rsidP="006106C1">
      <w:pPr>
        <w:pStyle w:val="Seznamobrzk"/>
        <w:tabs>
          <w:tab w:val="right" w:leader="dot" w:pos="8777"/>
        </w:tabs>
        <w:suppressAutoHyphens/>
        <w:spacing w:line="360" w:lineRule="auto"/>
        <w:rPr>
          <w:rFonts w:asciiTheme="minorHAnsi" w:eastAsiaTheme="minorEastAsia" w:hAnsiTheme="minorHAnsi"/>
          <w:noProof/>
          <w:sz w:val="22"/>
          <w:lang w:eastAsia="cs-CZ"/>
        </w:rPr>
      </w:pPr>
      <w:r>
        <w:rPr>
          <w:rStyle w:val="Zvraznn"/>
          <w:rFonts w:cs="Times New Roman"/>
          <w:b/>
          <w:i w:val="0"/>
          <w:sz w:val="36"/>
          <w:szCs w:val="36"/>
        </w:rPr>
        <w:fldChar w:fldCharType="begin"/>
      </w:r>
      <w:r w:rsidR="00E7473E">
        <w:rPr>
          <w:rStyle w:val="Zvraznn"/>
          <w:rFonts w:cs="Times New Roman"/>
          <w:b/>
          <w:i w:val="0"/>
          <w:sz w:val="36"/>
          <w:szCs w:val="36"/>
        </w:rPr>
        <w:instrText xml:space="preserve"> TOC \h \z \c "Graf" </w:instrText>
      </w:r>
      <w:r>
        <w:rPr>
          <w:rStyle w:val="Zvraznn"/>
          <w:rFonts w:cs="Times New Roman"/>
          <w:b/>
          <w:i w:val="0"/>
          <w:sz w:val="36"/>
          <w:szCs w:val="36"/>
        </w:rPr>
        <w:fldChar w:fldCharType="separate"/>
      </w:r>
      <w:hyperlink w:anchor="_Toc449560515" w:history="1">
        <w:r w:rsidR="00E7473E" w:rsidRPr="008905E1">
          <w:rPr>
            <w:rStyle w:val="Hypertextovodkaz"/>
            <w:noProof/>
          </w:rPr>
          <w:t xml:space="preserve">Graf 1 </w:t>
        </w:r>
        <w:r w:rsidR="00E7473E" w:rsidRPr="008905E1">
          <w:rPr>
            <w:rStyle w:val="Hypertextovodkaz"/>
            <w:rFonts w:cs="Times New Roman"/>
            <w:iCs/>
            <w:noProof/>
          </w:rPr>
          <w:t>Schválené žádosti o dotaci, dle regionálních odborů z PRV za období 2007-2013</w:t>
        </w:r>
        <w:r w:rsidR="00E7473E">
          <w:rPr>
            <w:noProof/>
            <w:webHidden/>
          </w:rPr>
          <w:tab/>
        </w:r>
        <w:r>
          <w:rPr>
            <w:noProof/>
            <w:webHidden/>
          </w:rPr>
          <w:fldChar w:fldCharType="begin"/>
        </w:r>
        <w:r w:rsidR="00E7473E">
          <w:rPr>
            <w:noProof/>
            <w:webHidden/>
          </w:rPr>
          <w:instrText xml:space="preserve"> PAGEREF _Toc449560515 \h </w:instrText>
        </w:r>
        <w:r>
          <w:rPr>
            <w:noProof/>
            <w:webHidden/>
          </w:rPr>
        </w:r>
        <w:r>
          <w:rPr>
            <w:noProof/>
            <w:webHidden/>
          </w:rPr>
          <w:fldChar w:fldCharType="separate"/>
        </w:r>
        <w:r w:rsidR="00C30425">
          <w:rPr>
            <w:noProof/>
            <w:webHidden/>
          </w:rPr>
          <w:t>23</w:t>
        </w:r>
        <w:r>
          <w:rPr>
            <w:noProof/>
            <w:webHidden/>
          </w:rPr>
          <w:fldChar w:fldCharType="end"/>
        </w:r>
      </w:hyperlink>
    </w:p>
    <w:p w:rsidR="00E7473E" w:rsidRDefault="00375F44" w:rsidP="006106C1">
      <w:pPr>
        <w:pStyle w:val="Seznamobrzk"/>
        <w:tabs>
          <w:tab w:val="right" w:leader="dot" w:pos="8777"/>
        </w:tabs>
        <w:suppressAutoHyphens/>
        <w:spacing w:line="360" w:lineRule="auto"/>
        <w:rPr>
          <w:rFonts w:asciiTheme="minorHAnsi" w:eastAsiaTheme="minorEastAsia" w:hAnsiTheme="minorHAnsi"/>
          <w:noProof/>
          <w:sz w:val="22"/>
          <w:lang w:eastAsia="cs-CZ"/>
        </w:rPr>
      </w:pPr>
      <w:hyperlink w:anchor="_Toc449560516" w:history="1">
        <w:r w:rsidR="00E7473E" w:rsidRPr="008905E1">
          <w:rPr>
            <w:rStyle w:val="Hypertextovodkaz"/>
            <w:noProof/>
          </w:rPr>
          <w:t>Graf 2 Právní forma subjektu</w:t>
        </w:r>
        <w:r w:rsidR="00E7473E">
          <w:rPr>
            <w:noProof/>
            <w:webHidden/>
          </w:rPr>
          <w:tab/>
        </w:r>
        <w:r>
          <w:rPr>
            <w:noProof/>
            <w:webHidden/>
          </w:rPr>
          <w:fldChar w:fldCharType="begin"/>
        </w:r>
        <w:r w:rsidR="00E7473E">
          <w:rPr>
            <w:noProof/>
            <w:webHidden/>
          </w:rPr>
          <w:instrText xml:space="preserve"> PAGEREF _Toc449560516 \h </w:instrText>
        </w:r>
        <w:r>
          <w:rPr>
            <w:noProof/>
            <w:webHidden/>
          </w:rPr>
        </w:r>
        <w:r>
          <w:rPr>
            <w:noProof/>
            <w:webHidden/>
          </w:rPr>
          <w:fldChar w:fldCharType="separate"/>
        </w:r>
        <w:r w:rsidR="00C30425">
          <w:rPr>
            <w:noProof/>
            <w:webHidden/>
          </w:rPr>
          <w:t>28</w:t>
        </w:r>
        <w:r>
          <w:rPr>
            <w:noProof/>
            <w:webHidden/>
          </w:rPr>
          <w:fldChar w:fldCharType="end"/>
        </w:r>
      </w:hyperlink>
    </w:p>
    <w:p w:rsidR="00E7473E" w:rsidRDefault="00375F44" w:rsidP="006106C1">
      <w:pPr>
        <w:pStyle w:val="Seznamobrzk"/>
        <w:tabs>
          <w:tab w:val="right" w:leader="dot" w:pos="8777"/>
        </w:tabs>
        <w:suppressAutoHyphens/>
        <w:spacing w:line="360" w:lineRule="auto"/>
        <w:rPr>
          <w:rFonts w:asciiTheme="minorHAnsi" w:eastAsiaTheme="minorEastAsia" w:hAnsiTheme="minorHAnsi"/>
          <w:noProof/>
          <w:sz w:val="22"/>
          <w:lang w:eastAsia="cs-CZ"/>
        </w:rPr>
      </w:pPr>
      <w:hyperlink w:anchor="_Toc449560517" w:history="1">
        <w:r w:rsidR="00E7473E" w:rsidRPr="008905E1">
          <w:rPr>
            <w:rStyle w:val="Hypertextovodkaz"/>
            <w:noProof/>
          </w:rPr>
          <w:t>Graf 3 Předmět podnikání subjektu</w:t>
        </w:r>
        <w:r w:rsidR="00E7473E">
          <w:rPr>
            <w:noProof/>
            <w:webHidden/>
          </w:rPr>
          <w:tab/>
        </w:r>
        <w:r>
          <w:rPr>
            <w:noProof/>
            <w:webHidden/>
          </w:rPr>
          <w:fldChar w:fldCharType="begin"/>
        </w:r>
        <w:r w:rsidR="00E7473E">
          <w:rPr>
            <w:noProof/>
            <w:webHidden/>
          </w:rPr>
          <w:instrText xml:space="preserve"> PAGEREF _Toc449560517 \h </w:instrText>
        </w:r>
        <w:r>
          <w:rPr>
            <w:noProof/>
            <w:webHidden/>
          </w:rPr>
        </w:r>
        <w:r>
          <w:rPr>
            <w:noProof/>
            <w:webHidden/>
          </w:rPr>
          <w:fldChar w:fldCharType="separate"/>
        </w:r>
        <w:r w:rsidR="00C30425">
          <w:rPr>
            <w:noProof/>
            <w:webHidden/>
          </w:rPr>
          <w:t>29</w:t>
        </w:r>
        <w:r>
          <w:rPr>
            <w:noProof/>
            <w:webHidden/>
          </w:rPr>
          <w:fldChar w:fldCharType="end"/>
        </w:r>
      </w:hyperlink>
    </w:p>
    <w:p w:rsidR="00E7473E" w:rsidRDefault="00375F44" w:rsidP="006106C1">
      <w:pPr>
        <w:pStyle w:val="Seznamobrzk"/>
        <w:tabs>
          <w:tab w:val="right" w:leader="dot" w:pos="8777"/>
        </w:tabs>
        <w:suppressAutoHyphens/>
        <w:spacing w:line="360" w:lineRule="auto"/>
        <w:rPr>
          <w:rFonts w:asciiTheme="minorHAnsi" w:eastAsiaTheme="minorEastAsia" w:hAnsiTheme="minorHAnsi"/>
          <w:noProof/>
          <w:sz w:val="22"/>
          <w:lang w:eastAsia="cs-CZ"/>
        </w:rPr>
      </w:pPr>
      <w:hyperlink w:anchor="_Toc449560518" w:history="1">
        <w:r w:rsidR="00E7473E" w:rsidRPr="008905E1">
          <w:rPr>
            <w:rStyle w:val="Hypertextovodkaz"/>
            <w:noProof/>
          </w:rPr>
          <w:t>Graf 4 Počet zaměstnaných osob v dotazovaném subjektu</w:t>
        </w:r>
        <w:r w:rsidR="00E7473E">
          <w:rPr>
            <w:noProof/>
            <w:webHidden/>
          </w:rPr>
          <w:tab/>
        </w:r>
        <w:r>
          <w:rPr>
            <w:noProof/>
            <w:webHidden/>
          </w:rPr>
          <w:fldChar w:fldCharType="begin"/>
        </w:r>
        <w:r w:rsidR="00E7473E">
          <w:rPr>
            <w:noProof/>
            <w:webHidden/>
          </w:rPr>
          <w:instrText xml:space="preserve"> PAGEREF _Toc449560518 \h </w:instrText>
        </w:r>
        <w:r>
          <w:rPr>
            <w:noProof/>
            <w:webHidden/>
          </w:rPr>
        </w:r>
        <w:r>
          <w:rPr>
            <w:noProof/>
            <w:webHidden/>
          </w:rPr>
          <w:fldChar w:fldCharType="separate"/>
        </w:r>
        <w:r w:rsidR="00C30425">
          <w:rPr>
            <w:noProof/>
            <w:webHidden/>
          </w:rPr>
          <w:t>29</w:t>
        </w:r>
        <w:r>
          <w:rPr>
            <w:noProof/>
            <w:webHidden/>
          </w:rPr>
          <w:fldChar w:fldCharType="end"/>
        </w:r>
      </w:hyperlink>
    </w:p>
    <w:p w:rsidR="00E7473E" w:rsidRDefault="00375F44" w:rsidP="006106C1">
      <w:pPr>
        <w:pStyle w:val="Seznamobrzk"/>
        <w:tabs>
          <w:tab w:val="right" w:leader="dot" w:pos="8777"/>
        </w:tabs>
        <w:suppressAutoHyphens/>
        <w:spacing w:line="360" w:lineRule="auto"/>
        <w:rPr>
          <w:rFonts w:asciiTheme="minorHAnsi" w:eastAsiaTheme="minorEastAsia" w:hAnsiTheme="minorHAnsi"/>
          <w:noProof/>
          <w:sz w:val="22"/>
          <w:lang w:eastAsia="cs-CZ"/>
        </w:rPr>
      </w:pPr>
      <w:hyperlink w:anchor="_Toc449560519" w:history="1">
        <w:r w:rsidR="00E7473E" w:rsidRPr="008905E1">
          <w:rPr>
            <w:rStyle w:val="Hypertextovodkaz"/>
            <w:noProof/>
          </w:rPr>
          <w:t>Graf 5 Místo působení subjektu dle kraje, ve kterém se nachází</w:t>
        </w:r>
        <w:r w:rsidR="00E7473E">
          <w:rPr>
            <w:noProof/>
            <w:webHidden/>
          </w:rPr>
          <w:tab/>
        </w:r>
        <w:r>
          <w:rPr>
            <w:noProof/>
            <w:webHidden/>
          </w:rPr>
          <w:fldChar w:fldCharType="begin"/>
        </w:r>
        <w:r w:rsidR="00E7473E">
          <w:rPr>
            <w:noProof/>
            <w:webHidden/>
          </w:rPr>
          <w:instrText xml:space="preserve"> PAGEREF _Toc449560519 \h </w:instrText>
        </w:r>
        <w:r>
          <w:rPr>
            <w:noProof/>
            <w:webHidden/>
          </w:rPr>
        </w:r>
        <w:r>
          <w:rPr>
            <w:noProof/>
            <w:webHidden/>
          </w:rPr>
          <w:fldChar w:fldCharType="separate"/>
        </w:r>
        <w:r w:rsidR="00C30425">
          <w:rPr>
            <w:noProof/>
            <w:webHidden/>
          </w:rPr>
          <w:t>30</w:t>
        </w:r>
        <w:r>
          <w:rPr>
            <w:noProof/>
            <w:webHidden/>
          </w:rPr>
          <w:fldChar w:fldCharType="end"/>
        </w:r>
      </w:hyperlink>
    </w:p>
    <w:p w:rsidR="00E7473E" w:rsidRDefault="00375F44" w:rsidP="006106C1">
      <w:pPr>
        <w:pStyle w:val="Seznamobrzk"/>
        <w:tabs>
          <w:tab w:val="right" w:leader="dot" w:pos="8777"/>
        </w:tabs>
        <w:suppressAutoHyphens/>
        <w:spacing w:line="360" w:lineRule="auto"/>
        <w:rPr>
          <w:rFonts w:asciiTheme="minorHAnsi" w:eastAsiaTheme="minorEastAsia" w:hAnsiTheme="minorHAnsi"/>
          <w:noProof/>
          <w:sz w:val="22"/>
          <w:lang w:eastAsia="cs-CZ"/>
        </w:rPr>
      </w:pPr>
      <w:hyperlink w:anchor="_Toc449560520" w:history="1">
        <w:r w:rsidR="00E7473E" w:rsidRPr="008905E1">
          <w:rPr>
            <w:rStyle w:val="Hypertextovodkaz"/>
            <w:noProof/>
          </w:rPr>
          <w:t>Graf 6 Poskytnuté dotace v programovacím období 2007-2013 z podporovaných os</w:t>
        </w:r>
        <w:r w:rsidR="00E7473E">
          <w:rPr>
            <w:noProof/>
            <w:webHidden/>
          </w:rPr>
          <w:tab/>
        </w:r>
        <w:r>
          <w:rPr>
            <w:noProof/>
            <w:webHidden/>
          </w:rPr>
          <w:fldChar w:fldCharType="begin"/>
        </w:r>
        <w:r w:rsidR="00E7473E">
          <w:rPr>
            <w:noProof/>
            <w:webHidden/>
          </w:rPr>
          <w:instrText xml:space="preserve"> PAGEREF _Toc449560520 \h </w:instrText>
        </w:r>
        <w:r>
          <w:rPr>
            <w:noProof/>
            <w:webHidden/>
          </w:rPr>
        </w:r>
        <w:r>
          <w:rPr>
            <w:noProof/>
            <w:webHidden/>
          </w:rPr>
          <w:fldChar w:fldCharType="separate"/>
        </w:r>
        <w:r w:rsidR="00C30425">
          <w:rPr>
            <w:noProof/>
            <w:webHidden/>
          </w:rPr>
          <w:t>31</w:t>
        </w:r>
        <w:r>
          <w:rPr>
            <w:noProof/>
            <w:webHidden/>
          </w:rPr>
          <w:fldChar w:fldCharType="end"/>
        </w:r>
      </w:hyperlink>
    </w:p>
    <w:p w:rsidR="00E7473E" w:rsidRDefault="00375F44" w:rsidP="006106C1">
      <w:pPr>
        <w:pStyle w:val="Seznamobrzk"/>
        <w:tabs>
          <w:tab w:val="right" w:leader="dot" w:pos="8777"/>
        </w:tabs>
        <w:suppressAutoHyphens/>
        <w:spacing w:line="360" w:lineRule="auto"/>
        <w:rPr>
          <w:rFonts w:asciiTheme="minorHAnsi" w:eastAsiaTheme="minorEastAsia" w:hAnsiTheme="minorHAnsi"/>
          <w:noProof/>
          <w:sz w:val="22"/>
          <w:lang w:eastAsia="cs-CZ"/>
        </w:rPr>
      </w:pPr>
      <w:hyperlink w:anchor="_Toc449560521" w:history="1">
        <w:r w:rsidR="00E7473E" w:rsidRPr="008905E1">
          <w:rPr>
            <w:rStyle w:val="Hypertextovodkaz"/>
            <w:noProof/>
          </w:rPr>
          <w:t>Graf 7 Celkové náklady na projekt</w:t>
        </w:r>
        <w:r w:rsidR="00E7473E">
          <w:rPr>
            <w:noProof/>
            <w:webHidden/>
          </w:rPr>
          <w:tab/>
        </w:r>
        <w:r>
          <w:rPr>
            <w:noProof/>
            <w:webHidden/>
          </w:rPr>
          <w:fldChar w:fldCharType="begin"/>
        </w:r>
        <w:r w:rsidR="00E7473E">
          <w:rPr>
            <w:noProof/>
            <w:webHidden/>
          </w:rPr>
          <w:instrText xml:space="preserve"> PAGEREF _Toc449560521 \h </w:instrText>
        </w:r>
        <w:r>
          <w:rPr>
            <w:noProof/>
            <w:webHidden/>
          </w:rPr>
        </w:r>
        <w:r>
          <w:rPr>
            <w:noProof/>
            <w:webHidden/>
          </w:rPr>
          <w:fldChar w:fldCharType="separate"/>
        </w:r>
        <w:r w:rsidR="00C30425">
          <w:rPr>
            <w:noProof/>
            <w:webHidden/>
          </w:rPr>
          <w:t>32</w:t>
        </w:r>
        <w:r>
          <w:rPr>
            <w:noProof/>
            <w:webHidden/>
          </w:rPr>
          <w:fldChar w:fldCharType="end"/>
        </w:r>
      </w:hyperlink>
    </w:p>
    <w:p w:rsidR="00E7473E" w:rsidRDefault="00375F44" w:rsidP="006106C1">
      <w:pPr>
        <w:pStyle w:val="Seznamobrzk"/>
        <w:tabs>
          <w:tab w:val="right" w:leader="dot" w:pos="8777"/>
        </w:tabs>
        <w:suppressAutoHyphens/>
        <w:spacing w:line="360" w:lineRule="auto"/>
        <w:rPr>
          <w:rFonts w:asciiTheme="minorHAnsi" w:eastAsiaTheme="minorEastAsia" w:hAnsiTheme="minorHAnsi"/>
          <w:noProof/>
          <w:sz w:val="22"/>
          <w:lang w:eastAsia="cs-CZ"/>
        </w:rPr>
      </w:pPr>
      <w:hyperlink w:anchor="_Toc449560522" w:history="1">
        <w:r w:rsidR="00E7473E" w:rsidRPr="00E7473E">
          <w:rPr>
            <w:rStyle w:val="Hypertextovodkaz"/>
            <w:noProof/>
          </w:rPr>
          <w:t>Graf 8 Částka dotace poskytnuta z Rozvoje venkova (v %)</w:t>
        </w:r>
        <w:r w:rsidR="00E7473E">
          <w:rPr>
            <w:noProof/>
            <w:webHidden/>
          </w:rPr>
          <w:tab/>
        </w:r>
        <w:r>
          <w:rPr>
            <w:noProof/>
            <w:webHidden/>
          </w:rPr>
          <w:fldChar w:fldCharType="begin"/>
        </w:r>
        <w:r w:rsidR="00E7473E">
          <w:rPr>
            <w:noProof/>
            <w:webHidden/>
          </w:rPr>
          <w:instrText xml:space="preserve"> PAGEREF _Toc449560522 \h </w:instrText>
        </w:r>
        <w:r>
          <w:rPr>
            <w:noProof/>
            <w:webHidden/>
          </w:rPr>
        </w:r>
        <w:r>
          <w:rPr>
            <w:noProof/>
            <w:webHidden/>
          </w:rPr>
          <w:fldChar w:fldCharType="separate"/>
        </w:r>
        <w:r w:rsidR="00C30425">
          <w:rPr>
            <w:noProof/>
            <w:webHidden/>
          </w:rPr>
          <w:t>32</w:t>
        </w:r>
        <w:r>
          <w:rPr>
            <w:noProof/>
            <w:webHidden/>
          </w:rPr>
          <w:fldChar w:fldCharType="end"/>
        </w:r>
      </w:hyperlink>
    </w:p>
    <w:p w:rsidR="00E7473E" w:rsidRDefault="00375F44" w:rsidP="006106C1">
      <w:pPr>
        <w:pStyle w:val="Seznamobrzk"/>
        <w:tabs>
          <w:tab w:val="right" w:leader="dot" w:pos="8777"/>
        </w:tabs>
        <w:suppressAutoHyphens/>
        <w:spacing w:line="360" w:lineRule="auto"/>
        <w:rPr>
          <w:rFonts w:asciiTheme="minorHAnsi" w:eastAsiaTheme="minorEastAsia" w:hAnsiTheme="minorHAnsi"/>
          <w:noProof/>
          <w:sz w:val="22"/>
          <w:lang w:eastAsia="cs-CZ"/>
        </w:rPr>
      </w:pPr>
      <w:hyperlink w:anchor="_Toc449560523" w:history="1">
        <w:r w:rsidR="00E7473E" w:rsidRPr="008905E1">
          <w:rPr>
            <w:rStyle w:val="Hypertextovodkaz"/>
            <w:noProof/>
          </w:rPr>
          <w:t>Graf 9 Spokojenost žadatelů s postupem, jak získat dotaci</w:t>
        </w:r>
        <w:r w:rsidR="00E7473E">
          <w:rPr>
            <w:noProof/>
            <w:webHidden/>
          </w:rPr>
          <w:tab/>
        </w:r>
        <w:r>
          <w:rPr>
            <w:noProof/>
            <w:webHidden/>
          </w:rPr>
          <w:fldChar w:fldCharType="begin"/>
        </w:r>
        <w:r w:rsidR="00E7473E">
          <w:rPr>
            <w:noProof/>
            <w:webHidden/>
          </w:rPr>
          <w:instrText xml:space="preserve"> PAGEREF _Toc449560523 \h </w:instrText>
        </w:r>
        <w:r>
          <w:rPr>
            <w:noProof/>
            <w:webHidden/>
          </w:rPr>
        </w:r>
        <w:r>
          <w:rPr>
            <w:noProof/>
            <w:webHidden/>
          </w:rPr>
          <w:fldChar w:fldCharType="separate"/>
        </w:r>
        <w:r w:rsidR="00C30425">
          <w:rPr>
            <w:noProof/>
            <w:webHidden/>
          </w:rPr>
          <w:t>33</w:t>
        </w:r>
        <w:r>
          <w:rPr>
            <w:noProof/>
            <w:webHidden/>
          </w:rPr>
          <w:fldChar w:fldCharType="end"/>
        </w:r>
      </w:hyperlink>
    </w:p>
    <w:p w:rsidR="00E7473E" w:rsidRDefault="00375F44" w:rsidP="006106C1">
      <w:pPr>
        <w:pStyle w:val="Seznamobrzk"/>
        <w:tabs>
          <w:tab w:val="right" w:leader="dot" w:pos="8777"/>
        </w:tabs>
        <w:suppressAutoHyphens/>
        <w:spacing w:line="360" w:lineRule="auto"/>
        <w:rPr>
          <w:rFonts w:asciiTheme="minorHAnsi" w:eastAsiaTheme="minorEastAsia" w:hAnsiTheme="minorHAnsi"/>
          <w:noProof/>
          <w:sz w:val="22"/>
          <w:lang w:eastAsia="cs-CZ"/>
        </w:rPr>
      </w:pPr>
      <w:hyperlink w:anchor="_Toc449560524" w:history="1">
        <w:r w:rsidR="00E7473E" w:rsidRPr="008905E1">
          <w:rPr>
            <w:rStyle w:val="Hypertextovodkaz"/>
            <w:noProof/>
          </w:rPr>
          <w:t>Graf 10 Schopnost zajistit projekt samostatně</w:t>
        </w:r>
        <w:r w:rsidR="00E7473E">
          <w:rPr>
            <w:noProof/>
            <w:webHidden/>
          </w:rPr>
          <w:tab/>
        </w:r>
        <w:r>
          <w:rPr>
            <w:noProof/>
            <w:webHidden/>
          </w:rPr>
          <w:fldChar w:fldCharType="begin"/>
        </w:r>
        <w:r w:rsidR="00E7473E">
          <w:rPr>
            <w:noProof/>
            <w:webHidden/>
          </w:rPr>
          <w:instrText xml:space="preserve"> PAGEREF _Toc449560524 \h </w:instrText>
        </w:r>
        <w:r>
          <w:rPr>
            <w:noProof/>
            <w:webHidden/>
          </w:rPr>
        </w:r>
        <w:r>
          <w:rPr>
            <w:noProof/>
            <w:webHidden/>
          </w:rPr>
          <w:fldChar w:fldCharType="separate"/>
        </w:r>
        <w:r w:rsidR="00C30425">
          <w:rPr>
            <w:noProof/>
            <w:webHidden/>
          </w:rPr>
          <w:t>34</w:t>
        </w:r>
        <w:r>
          <w:rPr>
            <w:noProof/>
            <w:webHidden/>
          </w:rPr>
          <w:fldChar w:fldCharType="end"/>
        </w:r>
      </w:hyperlink>
    </w:p>
    <w:p w:rsidR="00E7473E" w:rsidRDefault="00375F44" w:rsidP="006106C1">
      <w:pPr>
        <w:pStyle w:val="Seznamobrzk"/>
        <w:tabs>
          <w:tab w:val="right" w:leader="dot" w:pos="8777"/>
        </w:tabs>
        <w:suppressAutoHyphens/>
        <w:spacing w:line="360" w:lineRule="auto"/>
        <w:rPr>
          <w:rFonts w:asciiTheme="minorHAnsi" w:eastAsiaTheme="minorEastAsia" w:hAnsiTheme="minorHAnsi"/>
          <w:noProof/>
          <w:sz w:val="22"/>
          <w:lang w:eastAsia="cs-CZ"/>
        </w:rPr>
      </w:pPr>
      <w:hyperlink w:anchor="_Toc449560525" w:history="1">
        <w:r w:rsidR="00E7473E" w:rsidRPr="008905E1">
          <w:rPr>
            <w:rStyle w:val="Hypertextovodkaz"/>
            <w:noProof/>
          </w:rPr>
          <w:t>Graf 11 Vyhledání pomoci dotačního odborníka nebo firmy, zabývající se čerpáním dotací pro žádosti o dotaci</w:t>
        </w:r>
        <w:r w:rsidR="00E7473E">
          <w:rPr>
            <w:noProof/>
            <w:webHidden/>
          </w:rPr>
          <w:tab/>
        </w:r>
        <w:r>
          <w:rPr>
            <w:noProof/>
            <w:webHidden/>
          </w:rPr>
          <w:fldChar w:fldCharType="begin"/>
        </w:r>
        <w:r w:rsidR="00E7473E">
          <w:rPr>
            <w:noProof/>
            <w:webHidden/>
          </w:rPr>
          <w:instrText xml:space="preserve"> PAGEREF _Toc449560525 \h </w:instrText>
        </w:r>
        <w:r>
          <w:rPr>
            <w:noProof/>
            <w:webHidden/>
          </w:rPr>
        </w:r>
        <w:r>
          <w:rPr>
            <w:noProof/>
            <w:webHidden/>
          </w:rPr>
          <w:fldChar w:fldCharType="separate"/>
        </w:r>
        <w:r w:rsidR="00C30425">
          <w:rPr>
            <w:noProof/>
            <w:webHidden/>
          </w:rPr>
          <w:t>34</w:t>
        </w:r>
        <w:r>
          <w:rPr>
            <w:noProof/>
            <w:webHidden/>
          </w:rPr>
          <w:fldChar w:fldCharType="end"/>
        </w:r>
      </w:hyperlink>
    </w:p>
    <w:p w:rsidR="00E7473E" w:rsidRDefault="00375F44" w:rsidP="006106C1">
      <w:pPr>
        <w:pStyle w:val="Seznamobrzk"/>
        <w:tabs>
          <w:tab w:val="right" w:leader="dot" w:pos="8777"/>
        </w:tabs>
        <w:suppressAutoHyphens/>
        <w:spacing w:line="360" w:lineRule="auto"/>
        <w:rPr>
          <w:rFonts w:asciiTheme="minorHAnsi" w:eastAsiaTheme="minorEastAsia" w:hAnsiTheme="minorHAnsi"/>
          <w:noProof/>
          <w:sz w:val="22"/>
          <w:lang w:eastAsia="cs-CZ"/>
        </w:rPr>
      </w:pPr>
      <w:hyperlink w:anchor="_Toc449560526" w:history="1">
        <w:r w:rsidR="00E7473E" w:rsidRPr="008905E1">
          <w:rPr>
            <w:rStyle w:val="Hypertextovodkaz"/>
            <w:noProof/>
          </w:rPr>
          <w:t>Graf 12 Další možná možnost zažádání o dotaci z Evropských fondů</w:t>
        </w:r>
        <w:r w:rsidR="00E7473E">
          <w:rPr>
            <w:noProof/>
            <w:webHidden/>
          </w:rPr>
          <w:tab/>
        </w:r>
        <w:r>
          <w:rPr>
            <w:noProof/>
            <w:webHidden/>
          </w:rPr>
          <w:fldChar w:fldCharType="begin"/>
        </w:r>
        <w:r w:rsidR="00E7473E">
          <w:rPr>
            <w:noProof/>
            <w:webHidden/>
          </w:rPr>
          <w:instrText xml:space="preserve"> PAGEREF _Toc449560526 \h </w:instrText>
        </w:r>
        <w:r>
          <w:rPr>
            <w:noProof/>
            <w:webHidden/>
          </w:rPr>
        </w:r>
        <w:r>
          <w:rPr>
            <w:noProof/>
            <w:webHidden/>
          </w:rPr>
          <w:fldChar w:fldCharType="separate"/>
        </w:r>
        <w:r w:rsidR="00C30425">
          <w:rPr>
            <w:noProof/>
            <w:webHidden/>
          </w:rPr>
          <w:t>35</w:t>
        </w:r>
        <w:r>
          <w:rPr>
            <w:noProof/>
            <w:webHidden/>
          </w:rPr>
          <w:fldChar w:fldCharType="end"/>
        </w:r>
      </w:hyperlink>
    </w:p>
    <w:p w:rsidR="00E7473E" w:rsidRDefault="00375F44" w:rsidP="006106C1">
      <w:pPr>
        <w:pStyle w:val="Seznamobrzk"/>
        <w:tabs>
          <w:tab w:val="right" w:leader="dot" w:pos="8777"/>
        </w:tabs>
        <w:suppressAutoHyphens/>
        <w:spacing w:line="360" w:lineRule="auto"/>
        <w:rPr>
          <w:rFonts w:asciiTheme="minorHAnsi" w:eastAsiaTheme="minorEastAsia" w:hAnsiTheme="minorHAnsi"/>
          <w:noProof/>
          <w:sz w:val="22"/>
          <w:lang w:eastAsia="cs-CZ"/>
        </w:rPr>
      </w:pPr>
      <w:hyperlink w:anchor="_Toc449560527" w:history="1">
        <w:r w:rsidR="00E7473E" w:rsidRPr="008905E1">
          <w:rPr>
            <w:rStyle w:val="Hypertextovodkaz"/>
            <w:noProof/>
          </w:rPr>
          <w:t>Graf 13 Vážený aritmetický průměr míry kvality spokojenosti žadatelů s informovaností, jak získat dotaci</w:t>
        </w:r>
        <w:r w:rsidR="00E7473E">
          <w:rPr>
            <w:noProof/>
            <w:webHidden/>
          </w:rPr>
          <w:tab/>
        </w:r>
        <w:r>
          <w:rPr>
            <w:noProof/>
            <w:webHidden/>
          </w:rPr>
          <w:fldChar w:fldCharType="begin"/>
        </w:r>
        <w:r w:rsidR="00E7473E">
          <w:rPr>
            <w:noProof/>
            <w:webHidden/>
          </w:rPr>
          <w:instrText xml:space="preserve"> PAGEREF _Toc449560527 \h </w:instrText>
        </w:r>
        <w:r>
          <w:rPr>
            <w:noProof/>
            <w:webHidden/>
          </w:rPr>
        </w:r>
        <w:r>
          <w:rPr>
            <w:noProof/>
            <w:webHidden/>
          </w:rPr>
          <w:fldChar w:fldCharType="separate"/>
        </w:r>
        <w:r w:rsidR="00C30425">
          <w:rPr>
            <w:noProof/>
            <w:webHidden/>
          </w:rPr>
          <w:t>36</w:t>
        </w:r>
        <w:r>
          <w:rPr>
            <w:noProof/>
            <w:webHidden/>
          </w:rPr>
          <w:fldChar w:fldCharType="end"/>
        </w:r>
      </w:hyperlink>
    </w:p>
    <w:p w:rsidR="00E7473E" w:rsidRDefault="00375F44" w:rsidP="006106C1">
      <w:pPr>
        <w:pStyle w:val="Seznamobrzk"/>
        <w:tabs>
          <w:tab w:val="right" w:leader="dot" w:pos="8777"/>
        </w:tabs>
        <w:suppressAutoHyphens/>
        <w:spacing w:line="360" w:lineRule="auto"/>
        <w:rPr>
          <w:rFonts w:asciiTheme="minorHAnsi" w:eastAsiaTheme="minorEastAsia" w:hAnsiTheme="minorHAnsi"/>
          <w:noProof/>
          <w:sz w:val="22"/>
          <w:lang w:eastAsia="cs-CZ"/>
        </w:rPr>
      </w:pPr>
      <w:hyperlink w:anchor="_Toc449560528" w:history="1">
        <w:r w:rsidR="00E7473E" w:rsidRPr="008905E1">
          <w:rPr>
            <w:rStyle w:val="Hypertextovodkaz"/>
            <w:noProof/>
          </w:rPr>
          <w:t>Graf 14 Kvalita nařízení pro zpracovávání projektu</w:t>
        </w:r>
        <w:r w:rsidR="00E7473E">
          <w:rPr>
            <w:noProof/>
            <w:webHidden/>
          </w:rPr>
          <w:tab/>
        </w:r>
        <w:r>
          <w:rPr>
            <w:noProof/>
            <w:webHidden/>
          </w:rPr>
          <w:fldChar w:fldCharType="begin"/>
        </w:r>
        <w:r w:rsidR="00E7473E">
          <w:rPr>
            <w:noProof/>
            <w:webHidden/>
          </w:rPr>
          <w:instrText xml:space="preserve"> PAGEREF _Toc449560528 \h </w:instrText>
        </w:r>
        <w:r>
          <w:rPr>
            <w:noProof/>
            <w:webHidden/>
          </w:rPr>
        </w:r>
        <w:r>
          <w:rPr>
            <w:noProof/>
            <w:webHidden/>
          </w:rPr>
          <w:fldChar w:fldCharType="separate"/>
        </w:r>
        <w:r w:rsidR="00C30425">
          <w:rPr>
            <w:noProof/>
            <w:webHidden/>
          </w:rPr>
          <w:t>37</w:t>
        </w:r>
        <w:r>
          <w:rPr>
            <w:noProof/>
            <w:webHidden/>
          </w:rPr>
          <w:fldChar w:fldCharType="end"/>
        </w:r>
      </w:hyperlink>
    </w:p>
    <w:p w:rsidR="00E7473E" w:rsidRDefault="00375F44" w:rsidP="006106C1">
      <w:pPr>
        <w:pStyle w:val="Seznamobrzk"/>
        <w:tabs>
          <w:tab w:val="right" w:leader="dot" w:pos="8777"/>
        </w:tabs>
        <w:suppressAutoHyphens/>
        <w:spacing w:line="360" w:lineRule="auto"/>
        <w:rPr>
          <w:rFonts w:asciiTheme="minorHAnsi" w:eastAsiaTheme="minorEastAsia" w:hAnsiTheme="minorHAnsi"/>
          <w:noProof/>
          <w:sz w:val="22"/>
          <w:lang w:eastAsia="cs-CZ"/>
        </w:rPr>
      </w:pPr>
      <w:hyperlink w:anchor="_Toc449560529" w:history="1">
        <w:r w:rsidR="00E7473E" w:rsidRPr="008905E1">
          <w:rPr>
            <w:rStyle w:val="Hypertextovodkaz"/>
            <w:noProof/>
          </w:rPr>
          <w:t>Graf 15 Četnost výskytu problémů při realizaci projektu</w:t>
        </w:r>
        <w:r w:rsidR="00E7473E">
          <w:rPr>
            <w:noProof/>
            <w:webHidden/>
          </w:rPr>
          <w:tab/>
        </w:r>
        <w:r>
          <w:rPr>
            <w:noProof/>
            <w:webHidden/>
          </w:rPr>
          <w:fldChar w:fldCharType="begin"/>
        </w:r>
        <w:r w:rsidR="00E7473E">
          <w:rPr>
            <w:noProof/>
            <w:webHidden/>
          </w:rPr>
          <w:instrText xml:space="preserve"> PAGEREF _Toc449560529 \h </w:instrText>
        </w:r>
        <w:r>
          <w:rPr>
            <w:noProof/>
            <w:webHidden/>
          </w:rPr>
        </w:r>
        <w:r>
          <w:rPr>
            <w:noProof/>
            <w:webHidden/>
          </w:rPr>
          <w:fldChar w:fldCharType="separate"/>
        </w:r>
        <w:r w:rsidR="00C30425">
          <w:rPr>
            <w:noProof/>
            <w:webHidden/>
          </w:rPr>
          <w:t>37</w:t>
        </w:r>
        <w:r>
          <w:rPr>
            <w:noProof/>
            <w:webHidden/>
          </w:rPr>
          <w:fldChar w:fldCharType="end"/>
        </w:r>
      </w:hyperlink>
    </w:p>
    <w:p w:rsidR="00E7473E" w:rsidRDefault="00375F44" w:rsidP="006106C1">
      <w:pPr>
        <w:pStyle w:val="Seznamobrzk"/>
        <w:tabs>
          <w:tab w:val="right" w:leader="dot" w:pos="8777"/>
        </w:tabs>
        <w:suppressAutoHyphens/>
        <w:spacing w:line="360" w:lineRule="auto"/>
        <w:rPr>
          <w:rFonts w:asciiTheme="minorHAnsi" w:eastAsiaTheme="minorEastAsia" w:hAnsiTheme="minorHAnsi"/>
          <w:noProof/>
          <w:sz w:val="22"/>
          <w:lang w:eastAsia="cs-CZ"/>
        </w:rPr>
      </w:pPr>
      <w:hyperlink w:anchor="_Toc449560530" w:history="1">
        <w:r w:rsidR="00E7473E" w:rsidRPr="00E7473E">
          <w:rPr>
            <w:rStyle w:val="Hypertextovodkaz"/>
            <w:rFonts w:cs="Times New Roman"/>
            <w:noProof/>
          </w:rPr>
          <w:t>Graf 16 Četnost výskytu problémů s proplácením dotace</w:t>
        </w:r>
        <w:r w:rsidR="00E7473E">
          <w:rPr>
            <w:noProof/>
            <w:webHidden/>
          </w:rPr>
          <w:tab/>
        </w:r>
        <w:r>
          <w:rPr>
            <w:noProof/>
            <w:webHidden/>
          </w:rPr>
          <w:fldChar w:fldCharType="begin"/>
        </w:r>
        <w:r w:rsidR="00E7473E">
          <w:rPr>
            <w:noProof/>
            <w:webHidden/>
          </w:rPr>
          <w:instrText xml:space="preserve"> PAGEREF _Toc449560530 \h </w:instrText>
        </w:r>
        <w:r>
          <w:rPr>
            <w:noProof/>
            <w:webHidden/>
          </w:rPr>
        </w:r>
        <w:r>
          <w:rPr>
            <w:noProof/>
            <w:webHidden/>
          </w:rPr>
          <w:fldChar w:fldCharType="separate"/>
        </w:r>
        <w:r w:rsidR="00C30425">
          <w:rPr>
            <w:noProof/>
            <w:webHidden/>
          </w:rPr>
          <w:t>38</w:t>
        </w:r>
        <w:r>
          <w:rPr>
            <w:noProof/>
            <w:webHidden/>
          </w:rPr>
          <w:fldChar w:fldCharType="end"/>
        </w:r>
      </w:hyperlink>
    </w:p>
    <w:p w:rsidR="00E7473E" w:rsidRDefault="00375F44" w:rsidP="006106C1">
      <w:pPr>
        <w:pStyle w:val="Seznamobrzk"/>
        <w:tabs>
          <w:tab w:val="right" w:leader="dot" w:pos="8777"/>
        </w:tabs>
        <w:suppressAutoHyphens/>
        <w:spacing w:line="360" w:lineRule="auto"/>
        <w:rPr>
          <w:rFonts w:asciiTheme="minorHAnsi" w:eastAsiaTheme="minorEastAsia" w:hAnsiTheme="minorHAnsi"/>
          <w:noProof/>
          <w:sz w:val="22"/>
          <w:lang w:eastAsia="cs-CZ"/>
        </w:rPr>
      </w:pPr>
      <w:hyperlink w:anchor="_Toc449560531" w:history="1">
        <w:r w:rsidR="00E7473E" w:rsidRPr="008905E1">
          <w:rPr>
            <w:rStyle w:val="Hypertextovodkaz"/>
            <w:noProof/>
          </w:rPr>
          <w:t>Graf 17</w:t>
        </w:r>
        <w:r w:rsidR="00E7473E" w:rsidRPr="008905E1">
          <w:rPr>
            <w:rStyle w:val="Hypertextovodkaz"/>
            <w:rFonts w:cs="Times New Roman"/>
            <w:noProof/>
          </w:rPr>
          <w:t xml:space="preserve"> Podaná žádost v aktuálním programovacím období Rozvoje venkova o dotaci, tj. 2014-2020</w:t>
        </w:r>
        <w:r w:rsidR="00E7473E">
          <w:rPr>
            <w:noProof/>
            <w:webHidden/>
          </w:rPr>
          <w:tab/>
        </w:r>
        <w:r>
          <w:rPr>
            <w:noProof/>
            <w:webHidden/>
          </w:rPr>
          <w:fldChar w:fldCharType="begin"/>
        </w:r>
        <w:r w:rsidR="00E7473E">
          <w:rPr>
            <w:noProof/>
            <w:webHidden/>
          </w:rPr>
          <w:instrText xml:space="preserve"> PAGEREF _Toc449560531 \h </w:instrText>
        </w:r>
        <w:r>
          <w:rPr>
            <w:noProof/>
            <w:webHidden/>
          </w:rPr>
        </w:r>
        <w:r>
          <w:rPr>
            <w:noProof/>
            <w:webHidden/>
          </w:rPr>
          <w:fldChar w:fldCharType="separate"/>
        </w:r>
        <w:r w:rsidR="00C30425">
          <w:rPr>
            <w:noProof/>
            <w:webHidden/>
          </w:rPr>
          <w:t>39</w:t>
        </w:r>
        <w:r>
          <w:rPr>
            <w:noProof/>
            <w:webHidden/>
          </w:rPr>
          <w:fldChar w:fldCharType="end"/>
        </w:r>
      </w:hyperlink>
    </w:p>
    <w:p w:rsidR="00E82E51" w:rsidRDefault="00375F44" w:rsidP="006106C1">
      <w:pPr>
        <w:pStyle w:val="Bezmezer"/>
        <w:suppressAutoHyphens/>
        <w:spacing w:line="360" w:lineRule="auto"/>
        <w:jc w:val="both"/>
        <w:rPr>
          <w:rStyle w:val="Zvraznn"/>
          <w:rFonts w:ascii="Times New Roman" w:hAnsi="Times New Roman" w:cs="Times New Roman"/>
          <w:b/>
          <w:i w:val="0"/>
          <w:sz w:val="36"/>
          <w:szCs w:val="36"/>
        </w:rPr>
      </w:pPr>
      <w:r>
        <w:rPr>
          <w:rStyle w:val="Zvraznn"/>
          <w:rFonts w:ascii="Times New Roman" w:hAnsi="Times New Roman" w:cs="Times New Roman"/>
          <w:b/>
          <w:i w:val="0"/>
          <w:sz w:val="36"/>
          <w:szCs w:val="36"/>
        </w:rPr>
        <w:fldChar w:fldCharType="end"/>
      </w:r>
    </w:p>
    <w:p w:rsidR="00804A4E" w:rsidRDefault="00804A4E" w:rsidP="00E82E51">
      <w:pPr>
        <w:pStyle w:val="Bezmezer"/>
        <w:suppressAutoHyphens/>
        <w:spacing w:line="360" w:lineRule="auto"/>
        <w:jc w:val="both"/>
        <w:outlineLvl w:val="0"/>
        <w:rPr>
          <w:rStyle w:val="Zvraznn"/>
          <w:rFonts w:ascii="Times New Roman" w:hAnsi="Times New Roman" w:cs="Times New Roman"/>
          <w:b/>
          <w:i w:val="0"/>
          <w:sz w:val="36"/>
          <w:szCs w:val="36"/>
        </w:rPr>
        <w:sectPr w:rsidR="00804A4E" w:rsidSect="007B00D6">
          <w:footerReference w:type="default" r:id="rId44"/>
          <w:pgSz w:w="11906" w:h="16838" w:code="9"/>
          <w:pgMar w:top="1418" w:right="1134" w:bottom="1418" w:left="1985" w:header="709" w:footer="709" w:gutter="0"/>
          <w:cols w:space="708"/>
          <w:docGrid w:linePitch="360"/>
        </w:sectPr>
      </w:pPr>
    </w:p>
    <w:p w:rsidR="00C80330" w:rsidRPr="000C23EF" w:rsidRDefault="000C23EF" w:rsidP="009D2051">
      <w:pPr>
        <w:pStyle w:val="Bezmezer"/>
        <w:numPr>
          <w:ilvl w:val="0"/>
          <w:numId w:val="14"/>
        </w:numPr>
        <w:suppressAutoHyphens/>
        <w:spacing w:line="360" w:lineRule="auto"/>
        <w:jc w:val="both"/>
        <w:outlineLvl w:val="0"/>
        <w:rPr>
          <w:rStyle w:val="Zvraznn"/>
          <w:rFonts w:ascii="Times New Roman" w:hAnsi="Times New Roman" w:cs="Times New Roman"/>
          <w:b/>
          <w:i w:val="0"/>
          <w:sz w:val="36"/>
          <w:szCs w:val="36"/>
        </w:rPr>
      </w:pPr>
      <w:bookmarkStart w:id="102" w:name="_Toc449603022"/>
      <w:r>
        <w:rPr>
          <w:rStyle w:val="Zvraznn"/>
          <w:rFonts w:ascii="Times New Roman" w:hAnsi="Times New Roman" w:cs="Times New Roman"/>
          <w:b/>
          <w:i w:val="0"/>
          <w:sz w:val="36"/>
          <w:szCs w:val="36"/>
        </w:rPr>
        <w:lastRenderedPageBreak/>
        <w:t>Přílohy</w:t>
      </w:r>
      <w:bookmarkEnd w:id="102"/>
    </w:p>
    <w:p w:rsidR="00C80330" w:rsidRDefault="003B162B" w:rsidP="006106C1">
      <w:pPr>
        <w:rPr>
          <w:b/>
        </w:rPr>
      </w:pPr>
      <w:r>
        <w:rPr>
          <w:b/>
        </w:rPr>
        <w:t>Příloha 1 Kvantitativní výzkum – Dotazník</w:t>
      </w:r>
    </w:p>
    <w:p w:rsidR="001A1577" w:rsidRDefault="001A1577" w:rsidP="00C80330">
      <w:pPr>
        <w:suppressAutoHyphens/>
        <w:spacing w:after="0" w:line="360" w:lineRule="auto"/>
        <w:jc w:val="left"/>
        <w:outlineLvl w:val="0"/>
        <w:rPr>
          <w:b/>
        </w:rPr>
      </w:pPr>
    </w:p>
    <w:p w:rsidR="00124193" w:rsidRPr="001A1577" w:rsidRDefault="00124193" w:rsidP="009D2051">
      <w:pPr>
        <w:suppressAutoHyphens/>
        <w:autoSpaceDE w:val="0"/>
        <w:autoSpaceDN w:val="0"/>
        <w:adjustRightInd w:val="0"/>
        <w:spacing w:after="0" w:line="360" w:lineRule="auto"/>
        <w:rPr>
          <w:rFonts w:cs="Times New Roman"/>
          <w:szCs w:val="24"/>
        </w:rPr>
      </w:pPr>
      <w:r w:rsidRPr="001A1577">
        <w:rPr>
          <w:rFonts w:cs="Times New Roman"/>
          <w:szCs w:val="24"/>
        </w:rPr>
        <w:t>Dobrý den,</w:t>
      </w:r>
    </w:p>
    <w:p w:rsidR="001A1577" w:rsidRDefault="00124193" w:rsidP="009D2051">
      <w:pPr>
        <w:suppressAutoHyphens/>
        <w:autoSpaceDE w:val="0"/>
        <w:autoSpaceDN w:val="0"/>
        <w:adjustRightInd w:val="0"/>
        <w:spacing w:after="0" w:line="360" w:lineRule="auto"/>
        <w:rPr>
          <w:rFonts w:cs="Times New Roman"/>
          <w:szCs w:val="24"/>
        </w:rPr>
      </w:pPr>
      <w:r w:rsidRPr="001A1577">
        <w:rPr>
          <w:rFonts w:cs="Times New Roman"/>
          <w:szCs w:val="24"/>
        </w:rPr>
        <w:t>věnujte prosím několik minut svého času k vyplnění následujícího dotazníku.</w:t>
      </w:r>
      <w:r w:rsidR="001A1577">
        <w:rPr>
          <w:rFonts w:cs="Times New Roman"/>
          <w:szCs w:val="24"/>
        </w:rPr>
        <w:t xml:space="preserve"> </w:t>
      </w:r>
      <w:r w:rsidR="001A1577">
        <w:rPr>
          <w:rFonts w:cs="Times New Roman"/>
          <w:szCs w:val="24"/>
        </w:rPr>
        <w:br/>
      </w:r>
      <w:r w:rsidRPr="001A1577">
        <w:rPr>
          <w:rFonts w:cs="Times New Roman"/>
          <w:szCs w:val="24"/>
        </w:rPr>
        <w:t>Úvodem - jmenuji se Klára Čepeláková a jsem studentkou Soukromé vysoké školy</w:t>
      </w:r>
      <w:r w:rsidR="001A1577">
        <w:rPr>
          <w:rFonts w:cs="Times New Roman"/>
          <w:szCs w:val="24"/>
        </w:rPr>
        <w:t xml:space="preserve"> </w:t>
      </w:r>
      <w:r w:rsidRPr="001A1577">
        <w:rPr>
          <w:rFonts w:cs="Times New Roman"/>
          <w:szCs w:val="24"/>
        </w:rPr>
        <w:t>ekonomické ve Znojmě. Obracím se na Vás s prosbou o vyplnění mého dotazníku. Ten</w:t>
      </w:r>
      <w:r w:rsidR="001A1577">
        <w:rPr>
          <w:rFonts w:cs="Times New Roman"/>
          <w:szCs w:val="24"/>
        </w:rPr>
        <w:t xml:space="preserve"> </w:t>
      </w:r>
      <w:r w:rsidRPr="001A1577">
        <w:rPr>
          <w:rFonts w:cs="Times New Roman"/>
          <w:szCs w:val="24"/>
        </w:rPr>
        <w:t xml:space="preserve">bude sloužit při vypracovávání mé bakalářské práce na téma "Politika rozvoje venkova EU </w:t>
      </w:r>
    </w:p>
    <w:p w:rsidR="00124193" w:rsidRPr="001A1577" w:rsidRDefault="00124193" w:rsidP="009D2051">
      <w:pPr>
        <w:suppressAutoHyphens/>
        <w:autoSpaceDE w:val="0"/>
        <w:autoSpaceDN w:val="0"/>
        <w:adjustRightInd w:val="0"/>
        <w:spacing w:after="0" w:line="360" w:lineRule="auto"/>
        <w:rPr>
          <w:rFonts w:cs="Times New Roman"/>
          <w:szCs w:val="24"/>
        </w:rPr>
      </w:pPr>
      <w:r w:rsidRPr="001A1577">
        <w:rPr>
          <w:rFonts w:cs="Times New Roman"/>
          <w:szCs w:val="24"/>
        </w:rPr>
        <w:t>a</w:t>
      </w:r>
      <w:r w:rsidR="001A1577">
        <w:rPr>
          <w:rFonts w:cs="Times New Roman"/>
          <w:szCs w:val="24"/>
        </w:rPr>
        <w:t xml:space="preserve"> </w:t>
      </w:r>
      <w:r w:rsidRPr="001A1577">
        <w:rPr>
          <w:rFonts w:cs="Times New Roman"/>
          <w:szCs w:val="24"/>
        </w:rPr>
        <w:t>zhodnocení zkušeností vybraných příjemců pomoci v České republice a její realizace".</w:t>
      </w:r>
      <w:r w:rsidR="001A1577">
        <w:rPr>
          <w:rFonts w:cs="Times New Roman"/>
          <w:szCs w:val="24"/>
        </w:rPr>
        <w:t xml:space="preserve"> </w:t>
      </w:r>
      <w:r w:rsidRPr="001A1577">
        <w:rPr>
          <w:rFonts w:cs="Times New Roman"/>
          <w:szCs w:val="24"/>
        </w:rPr>
        <w:t>Jedná se o anonymní dotazník, jehož vyplnění Vám zabere jen pár minut. Získané výsledky</w:t>
      </w:r>
      <w:r w:rsidR="001A1577">
        <w:rPr>
          <w:rFonts w:cs="Times New Roman"/>
          <w:szCs w:val="24"/>
        </w:rPr>
        <w:t xml:space="preserve"> </w:t>
      </w:r>
      <w:r w:rsidRPr="001A1577">
        <w:rPr>
          <w:rFonts w:cs="Times New Roman"/>
          <w:szCs w:val="24"/>
        </w:rPr>
        <w:t>budou použity pouze pro potřeby bakalářské práce.</w:t>
      </w:r>
    </w:p>
    <w:p w:rsidR="00124193" w:rsidRPr="001A1577" w:rsidRDefault="00124193" w:rsidP="009D2051">
      <w:pPr>
        <w:suppressAutoHyphens/>
        <w:autoSpaceDE w:val="0"/>
        <w:autoSpaceDN w:val="0"/>
        <w:adjustRightInd w:val="0"/>
        <w:spacing w:after="0" w:line="360" w:lineRule="auto"/>
        <w:rPr>
          <w:rFonts w:cs="Times New Roman"/>
          <w:szCs w:val="24"/>
        </w:rPr>
      </w:pPr>
      <w:r w:rsidRPr="001A1577">
        <w:rPr>
          <w:rFonts w:cs="Times New Roman"/>
          <w:szCs w:val="24"/>
        </w:rPr>
        <w:t>Děkuji za Váš čas a pomoc.</w:t>
      </w:r>
    </w:p>
    <w:p w:rsidR="00124193" w:rsidRPr="001A1577" w:rsidRDefault="00124193" w:rsidP="006106C1">
      <w:pPr>
        <w:rPr>
          <w:rFonts w:cs="Times New Roman"/>
          <w:szCs w:val="24"/>
        </w:rPr>
      </w:pPr>
    </w:p>
    <w:p w:rsidR="003B162B" w:rsidRPr="001A1577" w:rsidRDefault="00124193" w:rsidP="006106C1">
      <w:pPr>
        <w:rPr>
          <w:rFonts w:cs="Times New Roman"/>
          <w:szCs w:val="24"/>
        </w:rPr>
      </w:pPr>
      <w:bookmarkStart w:id="103" w:name="_Toc449561838"/>
      <w:r w:rsidRPr="001A1577">
        <w:rPr>
          <w:rFonts w:cs="Times New Roman"/>
          <w:szCs w:val="24"/>
        </w:rPr>
        <w:t>S přáním pěkného dne, Klára Čepeláková</w:t>
      </w:r>
      <w:bookmarkEnd w:id="103"/>
    </w:p>
    <w:p w:rsidR="00124193" w:rsidRPr="001A1577" w:rsidRDefault="00124193" w:rsidP="001A1577">
      <w:pPr>
        <w:suppressAutoHyphens/>
        <w:spacing w:after="0" w:line="360" w:lineRule="auto"/>
        <w:jc w:val="left"/>
        <w:outlineLvl w:val="0"/>
        <w:rPr>
          <w:rFonts w:cs="Times New Roman"/>
          <w:szCs w:val="24"/>
        </w:rPr>
      </w:pPr>
    </w:p>
    <w:p w:rsidR="00124193" w:rsidRPr="001A1577" w:rsidRDefault="00124193" w:rsidP="001A1577">
      <w:pPr>
        <w:pStyle w:val="Odstavecseseznamem"/>
        <w:numPr>
          <w:ilvl w:val="0"/>
          <w:numId w:val="30"/>
        </w:numPr>
        <w:tabs>
          <w:tab w:val="left" w:pos="0"/>
        </w:tabs>
        <w:spacing w:after="0" w:line="360" w:lineRule="auto"/>
        <w:ind w:left="284" w:hanging="284"/>
        <w:rPr>
          <w:rFonts w:cs="Times New Roman"/>
          <w:b/>
          <w:szCs w:val="24"/>
          <w:lang w:eastAsia="cs-CZ"/>
        </w:rPr>
      </w:pPr>
      <w:r w:rsidRPr="001A1577">
        <w:rPr>
          <w:rFonts w:cs="Times New Roman"/>
          <w:b/>
          <w:szCs w:val="24"/>
          <w:lang w:eastAsia="cs-CZ"/>
        </w:rPr>
        <w:t>Jste:</w:t>
      </w:r>
    </w:p>
    <w:p w:rsidR="00124193" w:rsidRPr="001A1577" w:rsidRDefault="00AA6A48" w:rsidP="001A1577">
      <w:pPr>
        <w:tabs>
          <w:tab w:val="left" w:pos="0"/>
          <w:tab w:val="left" w:pos="737"/>
        </w:tabs>
        <w:spacing w:after="0" w:line="360" w:lineRule="auto"/>
        <w:rPr>
          <w:rFonts w:cs="Times New Roman"/>
          <w:szCs w:val="24"/>
          <w:lang w:eastAsia="cs-CZ"/>
        </w:rPr>
      </w:pPr>
      <w:r w:rsidRPr="001A1577">
        <w:rPr>
          <w:rFonts w:cs="Times New Roman"/>
          <w:szCs w:val="24"/>
          <w:lang w:eastAsia="cs-CZ"/>
        </w:rPr>
        <w:tab/>
      </w:r>
      <w:r w:rsidRPr="001A1577">
        <w:rPr>
          <w:rFonts w:cs="Times New Roman"/>
          <w:szCs w:val="24"/>
          <w:lang w:eastAsia="cs-CZ"/>
        </w:rPr>
        <w:sym w:font="Webdings" w:char="F031"/>
      </w:r>
      <w:r w:rsidRPr="001A1577">
        <w:rPr>
          <w:rFonts w:cs="Times New Roman"/>
          <w:szCs w:val="24"/>
          <w:lang w:eastAsia="cs-CZ"/>
        </w:rPr>
        <w:t xml:space="preserve"> </w:t>
      </w:r>
      <w:r w:rsidR="00124193" w:rsidRPr="001A1577">
        <w:rPr>
          <w:rFonts w:cs="Times New Roman"/>
          <w:szCs w:val="24"/>
          <w:lang w:eastAsia="cs-CZ"/>
        </w:rPr>
        <w:t>s.r.o.</w:t>
      </w:r>
    </w:p>
    <w:p w:rsidR="00124193" w:rsidRPr="001A1577" w:rsidRDefault="00AA6A48" w:rsidP="001A1577">
      <w:pPr>
        <w:pStyle w:val="Odstavecseseznamem"/>
        <w:tabs>
          <w:tab w:val="left" w:pos="0"/>
          <w:tab w:val="left" w:pos="737"/>
        </w:tabs>
        <w:spacing w:after="0" w:line="360" w:lineRule="auto"/>
        <w:ind w:left="284"/>
        <w:rPr>
          <w:rFonts w:cs="Times New Roman"/>
          <w:szCs w:val="24"/>
          <w:lang w:eastAsia="cs-CZ"/>
        </w:rPr>
      </w:pPr>
      <w:r w:rsidRPr="001A1577">
        <w:rPr>
          <w:rFonts w:cs="Times New Roman"/>
          <w:szCs w:val="24"/>
          <w:lang w:eastAsia="cs-CZ"/>
        </w:rPr>
        <w:tab/>
      </w:r>
      <w:r w:rsidRPr="001A1577">
        <w:rPr>
          <w:rFonts w:cs="Times New Roman"/>
          <w:szCs w:val="24"/>
          <w:lang w:eastAsia="cs-CZ"/>
        </w:rPr>
        <w:sym w:font="Webdings" w:char="F031"/>
      </w:r>
      <w:r w:rsidRPr="001A1577">
        <w:rPr>
          <w:rFonts w:cs="Times New Roman"/>
          <w:szCs w:val="24"/>
          <w:lang w:eastAsia="cs-CZ"/>
        </w:rPr>
        <w:t xml:space="preserve"> </w:t>
      </w:r>
      <w:r w:rsidR="00124193" w:rsidRPr="001A1577">
        <w:rPr>
          <w:rFonts w:cs="Times New Roman"/>
          <w:szCs w:val="24"/>
          <w:lang w:eastAsia="cs-CZ"/>
        </w:rPr>
        <w:t>a.s.</w:t>
      </w:r>
    </w:p>
    <w:p w:rsidR="00124193" w:rsidRPr="001A1577" w:rsidRDefault="00AA6A48" w:rsidP="001A1577">
      <w:pPr>
        <w:tabs>
          <w:tab w:val="left" w:pos="0"/>
          <w:tab w:val="left" w:pos="737"/>
        </w:tabs>
        <w:spacing w:after="0" w:line="360" w:lineRule="auto"/>
        <w:rPr>
          <w:rFonts w:cs="Times New Roman"/>
          <w:szCs w:val="24"/>
          <w:lang w:eastAsia="cs-CZ"/>
        </w:rPr>
      </w:pPr>
      <w:r w:rsidRPr="001A1577">
        <w:rPr>
          <w:rFonts w:cs="Times New Roman"/>
          <w:szCs w:val="24"/>
          <w:lang w:eastAsia="cs-CZ"/>
        </w:rPr>
        <w:tab/>
      </w:r>
      <w:r w:rsidRPr="001A1577">
        <w:rPr>
          <w:rFonts w:cs="Times New Roman"/>
          <w:szCs w:val="24"/>
          <w:lang w:eastAsia="cs-CZ"/>
        </w:rPr>
        <w:sym w:font="Webdings" w:char="F031"/>
      </w:r>
      <w:r w:rsidRPr="001A1577">
        <w:rPr>
          <w:rFonts w:cs="Times New Roman"/>
          <w:szCs w:val="24"/>
          <w:lang w:eastAsia="cs-CZ"/>
        </w:rPr>
        <w:t xml:space="preserve"> </w:t>
      </w:r>
      <w:r w:rsidR="00124193" w:rsidRPr="001A1577">
        <w:rPr>
          <w:rFonts w:cs="Times New Roman"/>
          <w:szCs w:val="24"/>
          <w:lang w:eastAsia="cs-CZ"/>
        </w:rPr>
        <w:t>družstvo</w:t>
      </w:r>
    </w:p>
    <w:p w:rsidR="00B115F4" w:rsidRPr="001A1577" w:rsidRDefault="00124193" w:rsidP="001A1577">
      <w:pPr>
        <w:pStyle w:val="Odstavecseseznamem"/>
        <w:tabs>
          <w:tab w:val="left" w:pos="0"/>
          <w:tab w:val="left" w:pos="737"/>
        </w:tabs>
        <w:spacing w:after="0" w:line="360" w:lineRule="auto"/>
        <w:ind w:left="284"/>
        <w:rPr>
          <w:rFonts w:cs="Times New Roman"/>
          <w:szCs w:val="24"/>
          <w:lang w:eastAsia="cs-CZ"/>
        </w:rPr>
      </w:pPr>
      <w:r w:rsidRPr="001A1577">
        <w:rPr>
          <w:rFonts w:cs="Times New Roman"/>
          <w:szCs w:val="24"/>
          <w:lang w:eastAsia="cs-CZ"/>
        </w:rPr>
        <w:t xml:space="preserve">    </w:t>
      </w:r>
      <w:r w:rsidRPr="001A1577">
        <w:rPr>
          <w:rFonts w:cs="Times New Roman"/>
          <w:szCs w:val="24"/>
          <w:lang w:eastAsia="cs-CZ"/>
        </w:rPr>
        <w:tab/>
      </w:r>
      <w:r w:rsidR="00AA6A48" w:rsidRPr="001A1577">
        <w:rPr>
          <w:rFonts w:cs="Times New Roman"/>
          <w:szCs w:val="24"/>
          <w:lang w:eastAsia="cs-CZ"/>
        </w:rPr>
        <w:sym w:font="Webdings" w:char="F031"/>
      </w:r>
      <w:r w:rsidR="00AA6A48" w:rsidRPr="001A1577">
        <w:rPr>
          <w:rFonts w:cs="Times New Roman"/>
          <w:szCs w:val="24"/>
          <w:lang w:eastAsia="cs-CZ"/>
        </w:rPr>
        <w:t xml:space="preserve"> </w:t>
      </w:r>
      <w:r w:rsidRPr="001A1577">
        <w:rPr>
          <w:rFonts w:cs="Times New Roman"/>
          <w:szCs w:val="24"/>
          <w:lang w:eastAsia="cs-CZ"/>
        </w:rPr>
        <w:t>Jiná form</w:t>
      </w:r>
      <w:r w:rsidR="00B115F4" w:rsidRPr="001A1577">
        <w:rPr>
          <w:rFonts w:cs="Times New Roman"/>
          <w:szCs w:val="24"/>
          <w:lang w:eastAsia="cs-CZ"/>
        </w:rPr>
        <w:t>a</w:t>
      </w:r>
      <w:r w:rsidRPr="001A1577">
        <w:rPr>
          <w:rFonts w:cs="Times New Roman"/>
          <w:szCs w:val="24"/>
          <w:lang w:eastAsia="cs-CZ"/>
        </w:rPr>
        <w:t xml:space="preserve"> – specifikujte:</w:t>
      </w:r>
    </w:p>
    <w:p w:rsidR="00B115F4" w:rsidRPr="001A1577" w:rsidRDefault="00B115F4" w:rsidP="001A1577">
      <w:pPr>
        <w:pStyle w:val="Odstavecseseznamem"/>
        <w:tabs>
          <w:tab w:val="left" w:pos="0"/>
          <w:tab w:val="left" w:pos="737"/>
        </w:tabs>
        <w:spacing w:after="0" w:line="360" w:lineRule="auto"/>
        <w:ind w:left="284"/>
        <w:rPr>
          <w:rFonts w:cs="Times New Roman"/>
          <w:szCs w:val="24"/>
          <w:lang w:eastAsia="cs-CZ"/>
        </w:rPr>
      </w:pPr>
    </w:p>
    <w:p w:rsidR="00B115F4" w:rsidRPr="001A1577" w:rsidRDefault="00B115F4" w:rsidP="001A1577">
      <w:pPr>
        <w:pStyle w:val="Odstavecseseznamem"/>
        <w:numPr>
          <w:ilvl w:val="0"/>
          <w:numId w:val="30"/>
        </w:numPr>
        <w:tabs>
          <w:tab w:val="left" w:pos="0"/>
          <w:tab w:val="left" w:pos="284"/>
        </w:tabs>
        <w:spacing w:after="0" w:line="360" w:lineRule="auto"/>
        <w:ind w:hanging="720"/>
        <w:rPr>
          <w:rFonts w:cs="Times New Roman"/>
          <w:b/>
          <w:szCs w:val="24"/>
          <w:lang w:eastAsia="cs-CZ"/>
        </w:rPr>
      </w:pPr>
      <w:r w:rsidRPr="001A1577">
        <w:rPr>
          <w:rFonts w:cs="Times New Roman"/>
          <w:b/>
          <w:szCs w:val="24"/>
        </w:rPr>
        <w:t xml:space="preserve">V jakém oboru podnikáte? Lesnictví, rybářství, </w:t>
      </w:r>
      <w:proofErr w:type="gramStart"/>
      <w:r w:rsidRPr="001A1577">
        <w:rPr>
          <w:rFonts w:cs="Times New Roman"/>
          <w:b/>
          <w:szCs w:val="24"/>
        </w:rPr>
        <w:t>zemědělství, ...</w:t>
      </w:r>
      <w:proofErr w:type="gramEnd"/>
    </w:p>
    <w:p w:rsidR="00C02C59" w:rsidRDefault="00AD75B6" w:rsidP="001A1577">
      <w:pPr>
        <w:tabs>
          <w:tab w:val="left" w:pos="0"/>
          <w:tab w:val="left" w:pos="284"/>
        </w:tabs>
        <w:spacing w:after="0" w:line="360" w:lineRule="auto"/>
        <w:rPr>
          <w:rFonts w:cs="Times New Roman"/>
          <w:szCs w:val="24"/>
          <w:lang w:eastAsia="cs-CZ"/>
        </w:rPr>
      </w:pPr>
      <w:r w:rsidRPr="001A1577">
        <w:rPr>
          <w:rFonts w:cs="Times New Roman"/>
          <w:szCs w:val="24"/>
          <w:lang w:eastAsia="cs-CZ"/>
        </w:rPr>
        <w:t>Prosím, n</w:t>
      </w:r>
      <w:r w:rsidR="00C02C59" w:rsidRPr="001A1577">
        <w:rPr>
          <w:rFonts w:cs="Times New Roman"/>
          <w:szCs w:val="24"/>
          <w:lang w:eastAsia="cs-CZ"/>
        </w:rPr>
        <w:t>apište:</w:t>
      </w:r>
    </w:p>
    <w:p w:rsidR="001A1577" w:rsidRPr="001A1577" w:rsidRDefault="001A1577" w:rsidP="001A1577">
      <w:pPr>
        <w:tabs>
          <w:tab w:val="left" w:pos="0"/>
          <w:tab w:val="left" w:pos="284"/>
        </w:tabs>
        <w:spacing w:after="0" w:line="360" w:lineRule="auto"/>
        <w:rPr>
          <w:rFonts w:cs="Times New Roman"/>
          <w:szCs w:val="24"/>
          <w:lang w:eastAsia="cs-CZ"/>
        </w:rPr>
      </w:pPr>
    </w:p>
    <w:p w:rsidR="00B115F4" w:rsidRPr="001A1577" w:rsidRDefault="00B115F4" w:rsidP="001A1577">
      <w:pPr>
        <w:tabs>
          <w:tab w:val="left" w:pos="0"/>
          <w:tab w:val="left" w:pos="284"/>
        </w:tabs>
        <w:spacing w:after="0" w:line="360" w:lineRule="auto"/>
        <w:rPr>
          <w:rFonts w:cs="Times New Roman"/>
          <w:szCs w:val="24"/>
          <w:lang w:eastAsia="cs-CZ"/>
        </w:rPr>
      </w:pPr>
    </w:p>
    <w:p w:rsidR="00B115F4" w:rsidRPr="001A1577" w:rsidRDefault="00C02C59" w:rsidP="001A1577">
      <w:pPr>
        <w:pStyle w:val="Odstavecseseznamem"/>
        <w:numPr>
          <w:ilvl w:val="0"/>
          <w:numId w:val="30"/>
        </w:numPr>
        <w:tabs>
          <w:tab w:val="left" w:pos="0"/>
          <w:tab w:val="left" w:pos="284"/>
        </w:tabs>
        <w:spacing w:after="0" w:line="360" w:lineRule="auto"/>
        <w:ind w:hanging="720"/>
        <w:rPr>
          <w:rFonts w:cs="Times New Roman"/>
          <w:b/>
          <w:szCs w:val="24"/>
          <w:lang w:eastAsia="cs-CZ"/>
        </w:rPr>
      </w:pPr>
      <w:r w:rsidRPr="001A1577">
        <w:rPr>
          <w:rFonts w:cs="Times New Roman"/>
          <w:b/>
          <w:szCs w:val="24"/>
          <w:lang w:eastAsia="cs-CZ"/>
        </w:rPr>
        <w:t>Kolik osob je zaměstnáno ve Vašem podniku?</w:t>
      </w:r>
    </w:p>
    <w:p w:rsidR="00B115F4" w:rsidRPr="001A1577" w:rsidRDefault="00AA6A48" w:rsidP="001A1577">
      <w:pPr>
        <w:pStyle w:val="Odstavecseseznamem"/>
        <w:tabs>
          <w:tab w:val="left" w:pos="0"/>
          <w:tab w:val="left" w:pos="737"/>
        </w:tabs>
        <w:spacing w:after="0" w:line="360" w:lineRule="auto"/>
        <w:rPr>
          <w:rFonts w:cs="Times New Roman"/>
          <w:szCs w:val="24"/>
          <w:lang w:eastAsia="cs-CZ"/>
        </w:rPr>
      </w:pPr>
      <w:r w:rsidRPr="001A1577">
        <w:rPr>
          <w:rFonts w:cs="Times New Roman"/>
          <w:szCs w:val="24"/>
          <w:lang w:eastAsia="cs-CZ"/>
        </w:rPr>
        <w:sym w:font="Webdings" w:char="F031"/>
      </w:r>
      <w:r w:rsidRPr="001A1577">
        <w:rPr>
          <w:rFonts w:cs="Times New Roman"/>
          <w:szCs w:val="24"/>
          <w:lang w:eastAsia="cs-CZ"/>
        </w:rPr>
        <w:t xml:space="preserve"> </w:t>
      </w:r>
      <w:r w:rsidR="00C02C59" w:rsidRPr="001A1577">
        <w:rPr>
          <w:rFonts w:cs="Times New Roman"/>
          <w:szCs w:val="24"/>
          <w:lang w:eastAsia="cs-CZ"/>
        </w:rPr>
        <w:t>1 – 10 osob</w:t>
      </w:r>
    </w:p>
    <w:p w:rsidR="00C02C59" w:rsidRPr="001A1577" w:rsidRDefault="00AA6A48" w:rsidP="001A1577">
      <w:pPr>
        <w:pStyle w:val="Odstavecseseznamem"/>
        <w:tabs>
          <w:tab w:val="left" w:pos="0"/>
          <w:tab w:val="left" w:pos="737"/>
        </w:tabs>
        <w:spacing w:after="0" w:line="360" w:lineRule="auto"/>
        <w:rPr>
          <w:rFonts w:cs="Times New Roman"/>
          <w:szCs w:val="24"/>
          <w:lang w:eastAsia="cs-CZ"/>
        </w:rPr>
      </w:pPr>
      <w:r w:rsidRPr="001A1577">
        <w:rPr>
          <w:rFonts w:cs="Times New Roman"/>
          <w:szCs w:val="24"/>
          <w:lang w:eastAsia="cs-CZ"/>
        </w:rPr>
        <w:sym w:font="Webdings" w:char="F031"/>
      </w:r>
      <w:r w:rsidRPr="001A1577">
        <w:rPr>
          <w:rFonts w:cs="Times New Roman"/>
          <w:szCs w:val="24"/>
          <w:lang w:eastAsia="cs-CZ"/>
        </w:rPr>
        <w:t xml:space="preserve"> </w:t>
      </w:r>
      <w:r w:rsidR="00C02C59" w:rsidRPr="001A1577">
        <w:rPr>
          <w:rFonts w:cs="Times New Roman"/>
          <w:szCs w:val="24"/>
          <w:lang w:eastAsia="cs-CZ"/>
        </w:rPr>
        <w:t>10 – 50 osob</w:t>
      </w:r>
    </w:p>
    <w:p w:rsidR="00C02C59" w:rsidRPr="001A1577" w:rsidRDefault="00AA6A48" w:rsidP="001A1577">
      <w:pPr>
        <w:pStyle w:val="Odstavecseseznamem"/>
        <w:tabs>
          <w:tab w:val="left" w:pos="0"/>
          <w:tab w:val="left" w:pos="737"/>
        </w:tabs>
        <w:spacing w:after="0" w:line="360" w:lineRule="auto"/>
        <w:rPr>
          <w:rFonts w:cs="Times New Roman"/>
          <w:szCs w:val="24"/>
          <w:lang w:eastAsia="cs-CZ"/>
        </w:rPr>
      </w:pPr>
      <w:r w:rsidRPr="001A1577">
        <w:rPr>
          <w:rFonts w:cs="Times New Roman"/>
          <w:szCs w:val="24"/>
          <w:lang w:eastAsia="cs-CZ"/>
        </w:rPr>
        <w:sym w:font="Webdings" w:char="F031"/>
      </w:r>
      <w:r w:rsidRPr="001A1577">
        <w:rPr>
          <w:rFonts w:cs="Times New Roman"/>
          <w:szCs w:val="24"/>
          <w:lang w:eastAsia="cs-CZ"/>
        </w:rPr>
        <w:t xml:space="preserve"> </w:t>
      </w:r>
      <w:r w:rsidR="00C02C59" w:rsidRPr="001A1577">
        <w:rPr>
          <w:rFonts w:cs="Times New Roman"/>
          <w:szCs w:val="24"/>
          <w:lang w:eastAsia="cs-CZ"/>
        </w:rPr>
        <w:t xml:space="preserve">50 – 250 osob </w:t>
      </w:r>
    </w:p>
    <w:p w:rsidR="00C02C59" w:rsidRDefault="00C02C59" w:rsidP="001A1577">
      <w:pPr>
        <w:pStyle w:val="Odstavecseseznamem"/>
        <w:tabs>
          <w:tab w:val="left" w:pos="0"/>
          <w:tab w:val="left" w:pos="737"/>
        </w:tabs>
        <w:spacing w:after="0" w:line="360" w:lineRule="auto"/>
        <w:rPr>
          <w:rFonts w:cs="Times New Roman"/>
          <w:szCs w:val="24"/>
          <w:lang w:eastAsia="cs-CZ"/>
        </w:rPr>
      </w:pPr>
    </w:p>
    <w:p w:rsidR="007B00D6" w:rsidRDefault="007B00D6" w:rsidP="001A1577">
      <w:pPr>
        <w:pStyle w:val="Odstavecseseznamem"/>
        <w:tabs>
          <w:tab w:val="left" w:pos="0"/>
          <w:tab w:val="left" w:pos="737"/>
        </w:tabs>
        <w:spacing w:after="0" w:line="360" w:lineRule="auto"/>
        <w:rPr>
          <w:rFonts w:cs="Times New Roman"/>
          <w:szCs w:val="24"/>
          <w:lang w:eastAsia="cs-CZ"/>
        </w:rPr>
      </w:pPr>
    </w:p>
    <w:p w:rsidR="007B00D6" w:rsidRDefault="007B00D6" w:rsidP="001A1577">
      <w:pPr>
        <w:pStyle w:val="Odstavecseseznamem"/>
        <w:tabs>
          <w:tab w:val="left" w:pos="0"/>
          <w:tab w:val="left" w:pos="737"/>
        </w:tabs>
        <w:spacing w:after="0" w:line="360" w:lineRule="auto"/>
        <w:rPr>
          <w:rFonts w:cs="Times New Roman"/>
          <w:szCs w:val="24"/>
          <w:lang w:eastAsia="cs-CZ"/>
        </w:rPr>
      </w:pPr>
    </w:p>
    <w:p w:rsidR="007B00D6" w:rsidRPr="001A1577" w:rsidRDefault="007B00D6" w:rsidP="001A1577">
      <w:pPr>
        <w:pStyle w:val="Odstavecseseznamem"/>
        <w:tabs>
          <w:tab w:val="left" w:pos="0"/>
          <w:tab w:val="left" w:pos="737"/>
        </w:tabs>
        <w:spacing w:after="0" w:line="360" w:lineRule="auto"/>
        <w:rPr>
          <w:rFonts w:cs="Times New Roman"/>
          <w:szCs w:val="24"/>
          <w:lang w:eastAsia="cs-CZ"/>
        </w:rPr>
      </w:pPr>
    </w:p>
    <w:p w:rsidR="00AA6A48" w:rsidRPr="001A1577" w:rsidRDefault="00C02C59" w:rsidP="001A1577">
      <w:pPr>
        <w:pStyle w:val="Odstavecseseznamem"/>
        <w:numPr>
          <w:ilvl w:val="0"/>
          <w:numId w:val="30"/>
        </w:numPr>
        <w:tabs>
          <w:tab w:val="left" w:pos="0"/>
        </w:tabs>
        <w:spacing w:after="0" w:line="360" w:lineRule="auto"/>
        <w:ind w:left="284" w:hanging="284"/>
        <w:rPr>
          <w:rFonts w:cs="Times New Roman"/>
          <w:b/>
          <w:szCs w:val="24"/>
          <w:lang w:eastAsia="cs-CZ"/>
        </w:rPr>
      </w:pPr>
      <w:r w:rsidRPr="001A1577">
        <w:rPr>
          <w:rFonts w:cs="Times New Roman"/>
          <w:b/>
          <w:szCs w:val="24"/>
          <w:lang w:eastAsia="cs-CZ"/>
        </w:rPr>
        <w:t>V jakém kraji se nachází sídlo Vaší firmy?</w:t>
      </w:r>
    </w:p>
    <w:p w:rsidR="00AA6A48" w:rsidRPr="001A1577" w:rsidRDefault="00AA6A48" w:rsidP="001A1577">
      <w:pPr>
        <w:tabs>
          <w:tab w:val="left" w:pos="0"/>
        </w:tabs>
        <w:spacing w:after="0" w:line="360" w:lineRule="auto"/>
        <w:ind w:left="720"/>
        <w:rPr>
          <w:rFonts w:cs="Times New Roman"/>
          <w:szCs w:val="24"/>
          <w:lang w:eastAsia="cs-CZ"/>
        </w:rPr>
      </w:pPr>
      <w:r w:rsidRPr="001A1577">
        <w:rPr>
          <w:rFonts w:cs="Times New Roman"/>
          <w:szCs w:val="24"/>
          <w:lang w:eastAsia="cs-CZ"/>
        </w:rPr>
        <w:sym w:font="Webdings" w:char="F031"/>
      </w:r>
      <w:r w:rsidRPr="001A1577">
        <w:rPr>
          <w:rFonts w:cs="Times New Roman"/>
          <w:szCs w:val="24"/>
          <w:lang w:eastAsia="cs-CZ"/>
        </w:rPr>
        <w:t xml:space="preserve"> </w:t>
      </w:r>
      <w:r w:rsidR="00C02C59" w:rsidRPr="001A1577">
        <w:rPr>
          <w:rFonts w:cs="Times New Roman"/>
          <w:szCs w:val="24"/>
          <w:lang w:eastAsia="cs-CZ"/>
        </w:rPr>
        <w:t>Hlavní město Praha</w:t>
      </w:r>
    </w:p>
    <w:p w:rsidR="00AA6A48" w:rsidRPr="001A1577" w:rsidRDefault="00AA6A48" w:rsidP="001A1577">
      <w:pPr>
        <w:tabs>
          <w:tab w:val="left" w:pos="0"/>
        </w:tabs>
        <w:spacing w:after="0" w:line="360" w:lineRule="auto"/>
        <w:ind w:left="720"/>
        <w:rPr>
          <w:rFonts w:cs="Times New Roman"/>
          <w:szCs w:val="24"/>
          <w:lang w:eastAsia="cs-CZ"/>
        </w:rPr>
      </w:pPr>
      <w:r w:rsidRPr="001A1577">
        <w:rPr>
          <w:rFonts w:cs="Times New Roman"/>
          <w:szCs w:val="24"/>
          <w:lang w:eastAsia="cs-CZ"/>
        </w:rPr>
        <w:sym w:font="Webdings" w:char="F031"/>
      </w:r>
      <w:r w:rsidRPr="001A1577">
        <w:rPr>
          <w:rFonts w:cs="Times New Roman"/>
          <w:szCs w:val="24"/>
          <w:lang w:eastAsia="cs-CZ"/>
        </w:rPr>
        <w:t xml:space="preserve"> </w:t>
      </w:r>
      <w:r w:rsidR="00C02C59" w:rsidRPr="001A1577">
        <w:rPr>
          <w:rFonts w:cs="Times New Roman"/>
          <w:szCs w:val="24"/>
          <w:lang w:eastAsia="cs-CZ"/>
        </w:rPr>
        <w:t>Středočeský kraj</w:t>
      </w:r>
    </w:p>
    <w:p w:rsidR="00AA6A48" w:rsidRPr="001A1577" w:rsidRDefault="00AA6A48" w:rsidP="001A1577">
      <w:pPr>
        <w:tabs>
          <w:tab w:val="left" w:pos="0"/>
        </w:tabs>
        <w:spacing w:after="0" w:line="360" w:lineRule="auto"/>
        <w:ind w:left="720"/>
        <w:rPr>
          <w:rFonts w:cs="Times New Roman"/>
          <w:szCs w:val="24"/>
          <w:lang w:eastAsia="cs-CZ"/>
        </w:rPr>
      </w:pPr>
      <w:r w:rsidRPr="001A1577">
        <w:rPr>
          <w:rFonts w:cs="Times New Roman"/>
          <w:szCs w:val="24"/>
          <w:lang w:eastAsia="cs-CZ"/>
        </w:rPr>
        <w:sym w:font="Webdings" w:char="F031"/>
      </w:r>
      <w:r w:rsidRPr="001A1577">
        <w:rPr>
          <w:rFonts w:cs="Times New Roman"/>
          <w:szCs w:val="24"/>
          <w:lang w:eastAsia="cs-CZ"/>
        </w:rPr>
        <w:t xml:space="preserve"> </w:t>
      </w:r>
      <w:r w:rsidR="00C02C59" w:rsidRPr="001A1577">
        <w:rPr>
          <w:rFonts w:cs="Times New Roman"/>
          <w:szCs w:val="24"/>
          <w:lang w:eastAsia="cs-CZ"/>
        </w:rPr>
        <w:t>Jihočeský kraj</w:t>
      </w:r>
    </w:p>
    <w:p w:rsidR="00AA6A48" w:rsidRPr="001A1577" w:rsidRDefault="00AA6A48" w:rsidP="001A1577">
      <w:pPr>
        <w:tabs>
          <w:tab w:val="left" w:pos="0"/>
        </w:tabs>
        <w:spacing w:after="0" w:line="360" w:lineRule="auto"/>
        <w:ind w:left="720"/>
        <w:rPr>
          <w:rFonts w:cs="Times New Roman"/>
          <w:szCs w:val="24"/>
          <w:lang w:eastAsia="cs-CZ"/>
        </w:rPr>
      </w:pPr>
      <w:r w:rsidRPr="001A1577">
        <w:rPr>
          <w:rFonts w:cs="Times New Roman"/>
          <w:szCs w:val="24"/>
          <w:lang w:eastAsia="cs-CZ"/>
        </w:rPr>
        <w:sym w:font="Webdings" w:char="F031"/>
      </w:r>
      <w:r w:rsidRPr="001A1577">
        <w:rPr>
          <w:rFonts w:cs="Times New Roman"/>
          <w:szCs w:val="24"/>
          <w:lang w:eastAsia="cs-CZ"/>
        </w:rPr>
        <w:t xml:space="preserve"> </w:t>
      </w:r>
      <w:r w:rsidR="00C02C59" w:rsidRPr="001A1577">
        <w:rPr>
          <w:rFonts w:cs="Times New Roman"/>
          <w:szCs w:val="24"/>
          <w:lang w:eastAsia="cs-CZ"/>
        </w:rPr>
        <w:t>Plzeňský kraj</w:t>
      </w:r>
    </w:p>
    <w:p w:rsidR="00C02C59" w:rsidRPr="001A1577" w:rsidRDefault="00AA6A48" w:rsidP="001A1577">
      <w:pPr>
        <w:tabs>
          <w:tab w:val="left" w:pos="0"/>
        </w:tabs>
        <w:spacing w:after="0" w:line="360" w:lineRule="auto"/>
        <w:ind w:left="720"/>
        <w:rPr>
          <w:rFonts w:cs="Times New Roman"/>
          <w:szCs w:val="24"/>
          <w:lang w:eastAsia="cs-CZ"/>
        </w:rPr>
      </w:pPr>
      <w:r w:rsidRPr="001A1577">
        <w:rPr>
          <w:rFonts w:cs="Times New Roman"/>
          <w:szCs w:val="24"/>
          <w:lang w:eastAsia="cs-CZ"/>
        </w:rPr>
        <w:sym w:font="Webdings" w:char="F031"/>
      </w:r>
      <w:r w:rsidRPr="001A1577">
        <w:rPr>
          <w:rFonts w:cs="Times New Roman"/>
          <w:szCs w:val="24"/>
          <w:lang w:eastAsia="cs-CZ"/>
        </w:rPr>
        <w:t xml:space="preserve"> </w:t>
      </w:r>
      <w:r w:rsidR="00C02C59" w:rsidRPr="001A1577">
        <w:rPr>
          <w:rFonts w:cs="Times New Roman"/>
          <w:szCs w:val="24"/>
          <w:lang w:eastAsia="cs-CZ"/>
        </w:rPr>
        <w:t>Karlovarský kraj</w:t>
      </w:r>
    </w:p>
    <w:p w:rsidR="00C02C59" w:rsidRPr="001A1577" w:rsidRDefault="00AA6A48" w:rsidP="001A1577">
      <w:pPr>
        <w:tabs>
          <w:tab w:val="left" w:pos="0"/>
        </w:tabs>
        <w:spacing w:after="0" w:line="360" w:lineRule="auto"/>
        <w:ind w:left="720"/>
        <w:rPr>
          <w:rFonts w:cs="Times New Roman"/>
          <w:szCs w:val="24"/>
          <w:lang w:eastAsia="cs-CZ"/>
        </w:rPr>
      </w:pPr>
      <w:r w:rsidRPr="001A1577">
        <w:rPr>
          <w:rFonts w:cs="Times New Roman"/>
          <w:szCs w:val="24"/>
          <w:lang w:eastAsia="cs-CZ"/>
        </w:rPr>
        <w:sym w:font="Webdings" w:char="F031"/>
      </w:r>
      <w:r w:rsidRPr="001A1577">
        <w:rPr>
          <w:rFonts w:cs="Times New Roman"/>
          <w:szCs w:val="24"/>
          <w:lang w:eastAsia="cs-CZ"/>
        </w:rPr>
        <w:t xml:space="preserve"> </w:t>
      </w:r>
      <w:r w:rsidR="00C02C59" w:rsidRPr="001A1577">
        <w:rPr>
          <w:rFonts w:cs="Times New Roman"/>
          <w:szCs w:val="24"/>
          <w:lang w:eastAsia="cs-CZ"/>
        </w:rPr>
        <w:t>Liberecký kraj</w:t>
      </w:r>
    </w:p>
    <w:p w:rsidR="00C02C59" w:rsidRPr="001A1577" w:rsidRDefault="00AA6A48" w:rsidP="001A1577">
      <w:pPr>
        <w:tabs>
          <w:tab w:val="left" w:pos="0"/>
        </w:tabs>
        <w:spacing w:after="0" w:line="360" w:lineRule="auto"/>
        <w:ind w:left="720"/>
        <w:rPr>
          <w:rFonts w:cs="Times New Roman"/>
          <w:szCs w:val="24"/>
          <w:lang w:eastAsia="cs-CZ"/>
        </w:rPr>
      </w:pPr>
      <w:r w:rsidRPr="001A1577">
        <w:rPr>
          <w:rFonts w:cs="Times New Roman"/>
          <w:szCs w:val="24"/>
          <w:lang w:eastAsia="cs-CZ"/>
        </w:rPr>
        <w:sym w:font="Webdings" w:char="F031"/>
      </w:r>
      <w:r w:rsidRPr="001A1577">
        <w:rPr>
          <w:rFonts w:cs="Times New Roman"/>
          <w:szCs w:val="24"/>
          <w:lang w:eastAsia="cs-CZ"/>
        </w:rPr>
        <w:t xml:space="preserve"> </w:t>
      </w:r>
      <w:r w:rsidR="00C02C59" w:rsidRPr="001A1577">
        <w:rPr>
          <w:rFonts w:cs="Times New Roman"/>
          <w:szCs w:val="24"/>
          <w:lang w:eastAsia="cs-CZ"/>
        </w:rPr>
        <w:t>Královéhradecký kraj</w:t>
      </w:r>
    </w:p>
    <w:p w:rsidR="00C02C59" w:rsidRPr="001A1577" w:rsidRDefault="00AA6A48" w:rsidP="001A1577">
      <w:pPr>
        <w:tabs>
          <w:tab w:val="left" w:pos="0"/>
        </w:tabs>
        <w:spacing w:after="0" w:line="360" w:lineRule="auto"/>
        <w:ind w:left="720"/>
        <w:rPr>
          <w:rFonts w:cs="Times New Roman"/>
          <w:szCs w:val="24"/>
          <w:lang w:eastAsia="cs-CZ"/>
        </w:rPr>
      </w:pPr>
      <w:r w:rsidRPr="001A1577">
        <w:rPr>
          <w:rFonts w:cs="Times New Roman"/>
          <w:szCs w:val="24"/>
          <w:lang w:eastAsia="cs-CZ"/>
        </w:rPr>
        <w:sym w:font="Webdings" w:char="F031"/>
      </w:r>
      <w:r w:rsidRPr="001A1577">
        <w:rPr>
          <w:rFonts w:cs="Times New Roman"/>
          <w:szCs w:val="24"/>
          <w:lang w:eastAsia="cs-CZ"/>
        </w:rPr>
        <w:t xml:space="preserve"> </w:t>
      </w:r>
      <w:r w:rsidR="00C02C59" w:rsidRPr="001A1577">
        <w:rPr>
          <w:rFonts w:cs="Times New Roman"/>
          <w:szCs w:val="24"/>
          <w:lang w:eastAsia="cs-CZ"/>
        </w:rPr>
        <w:t>Pardubický kraj</w:t>
      </w:r>
    </w:p>
    <w:p w:rsidR="00C02C59" w:rsidRPr="001A1577" w:rsidRDefault="00AA6A48" w:rsidP="001A1577">
      <w:pPr>
        <w:tabs>
          <w:tab w:val="left" w:pos="0"/>
        </w:tabs>
        <w:spacing w:after="0" w:line="360" w:lineRule="auto"/>
        <w:ind w:left="720"/>
        <w:rPr>
          <w:rFonts w:cs="Times New Roman"/>
          <w:szCs w:val="24"/>
          <w:lang w:eastAsia="cs-CZ"/>
        </w:rPr>
      </w:pPr>
      <w:r w:rsidRPr="001A1577">
        <w:rPr>
          <w:rFonts w:cs="Times New Roman"/>
          <w:szCs w:val="24"/>
          <w:lang w:eastAsia="cs-CZ"/>
        </w:rPr>
        <w:sym w:font="Webdings" w:char="F031"/>
      </w:r>
      <w:r w:rsidRPr="001A1577">
        <w:rPr>
          <w:rFonts w:cs="Times New Roman"/>
          <w:szCs w:val="24"/>
          <w:lang w:eastAsia="cs-CZ"/>
        </w:rPr>
        <w:t xml:space="preserve"> </w:t>
      </w:r>
      <w:r w:rsidR="00C02C59" w:rsidRPr="001A1577">
        <w:rPr>
          <w:rFonts w:cs="Times New Roman"/>
          <w:szCs w:val="24"/>
          <w:lang w:eastAsia="cs-CZ"/>
        </w:rPr>
        <w:t>Kraj Vysočina</w:t>
      </w:r>
    </w:p>
    <w:p w:rsidR="00C02C59" w:rsidRPr="001A1577" w:rsidRDefault="00AA6A48" w:rsidP="001A1577">
      <w:pPr>
        <w:tabs>
          <w:tab w:val="left" w:pos="0"/>
        </w:tabs>
        <w:spacing w:after="0" w:line="360" w:lineRule="auto"/>
        <w:ind w:left="720"/>
        <w:rPr>
          <w:rFonts w:cs="Times New Roman"/>
          <w:szCs w:val="24"/>
          <w:lang w:eastAsia="cs-CZ"/>
        </w:rPr>
      </w:pPr>
      <w:r w:rsidRPr="001A1577">
        <w:rPr>
          <w:rFonts w:cs="Times New Roman"/>
          <w:szCs w:val="24"/>
          <w:lang w:eastAsia="cs-CZ"/>
        </w:rPr>
        <w:sym w:font="Webdings" w:char="F031"/>
      </w:r>
      <w:r w:rsidRPr="001A1577">
        <w:rPr>
          <w:rFonts w:cs="Times New Roman"/>
          <w:szCs w:val="24"/>
          <w:lang w:eastAsia="cs-CZ"/>
        </w:rPr>
        <w:t xml:space="preserve"> </w:t>
      </w:r>
      <w:r w:rsidR="00C02C59" w:rsidRPr="001A1577">
        <w:rPr>
          <w:rFonts w:cs="Times New Roman"/>
          <w:szCs w:val="24"/>
          <w:lang w:eastAsia="cs-CZ"/>
        </w:rPr>
        <w:t>Jihomoravský kraj</w:t>
      </w:r>
    </w:p>
    <w:p w:rsidR="00C02C59" w:rsidRPr="001A1577" w:rsidRDefault="00AA6A48" w:rsidP="001A1577">
      <w:pPr>
        <w:tabs>
          <w:tab w:val="left" w:pos="0"/>
        </w:tabs>
        <w:spacing w:after="0" w:line="360" w:lineRule="auto"/>
        <w:ind w:left="720"/>
        <w:rPr>
          <w:rFonts w:cs="Times New Roman"/>
          <w:szCs w:val="24"/>
          <w:lang w:eastAsia="cs-CZ"/>
        </w:rPr>
      </w:pPr>
      <w:r w:rsidRPr="001A1577">
        <w:rPr>
          <w:rFonts w:cs="Times New Roman"/>
          <w:szCs w:val="24"/>
          <w:lang w:eastAsia="cs-CZ"/>
        </w:rPr>
        <w:sym w:font="Webdings" w:char="F031"/>
      </w:r>
      <w:r w:rsidRPr="001A1577">
        <w:rPr>
          <w:rFonts w:cs="Times New Roman"/>
          <w:szCs w:val="24"/>
          <w:lang w:eastAsia="cs-CZ"/>
        </w:rPr>
        <w:t xml:space="preserve"> </w:t>
      </w:r>
      <w:r w:rsidR="00C02C59" w:rsidRPr="001A1577">
        <w:rPr>
          <w:rFonts w:cs="Times New Roman"/>
          <w:szCs w:val="24"/>
          <w:lang w:eastAsia="cs-CZ"/>
        </w:rPr>
        <w:t>Olomoucký kraj</w:t>
      </w:r>
    </w:p>
    <w:p w:rsidR="00C02C59" w:rsidRPr="001A1577" w:rsidRDefault="00AA6A48" w:rsidP="001A1577">
      <w:pPr>
        <w:tabs>
          <w:tab w:val="left" w:pos="0"/>
        </w:tabs>
        <w:spacing w:after="0" w:line="360" w:lineRule="auto"/>
        <w:ind w:left="720"/>
        <w:rPr>
          <w:rFonts w:cs="Times New Roman"/>
          <w:szCs w:val="24"/>
          <w:lang w:eastAsia="cs-CZ"/>
        </w:rPr>
      </w:pPr>
      <w:r w:rsidRPr="001A1577">
        <w:rPr>
          <w:rFonts w:cs="Times New Roman"/>
          <w:szCs w:val="24"/>
          <w:lang w:eastAsia="cs-CZ"/>
        </w:rPr>
        <w:sym w:font="Webdings" w:char="F031"/>
      </w:r>
      <w:r w:rsidRPr="001A1577">
        <w:rPr>
          <w:rFonts w:cs="Times New Roman"/>
          <w:szCs w:val="24"/>
          <w:lang w:eastAsia="cs-CZ"/>
        </w:rPr>
        <w:t xml:space="preserve"> </w:t>
      </w:r>
      <w:r w:rsidR="00C02C59" w:rsidRPr="001A1577">
        <w:rPr>
          <w:rFonts w:cs="Times New Roman"/>
          <w:szCs w:val="24"/>
          <w:lang w:eastAsia="cs-CZ"/>
        </w:rPr>
        <w:t>Zlínský kraj</w:t>
      </w:r>
    </w:p>
    <w:p w:rsidR="00C02C59" w:rsidRPr="001A1577" w:rsidRDefault="00AA6A48" w:rsidP="001A1577">
      <w:pPr>
        <w:tabs>
          <w:tab w:val="left" w:pos="0"/>
        </w:tabs>
        <w:spacing w:after="0" w:line="360" w:lineRule="auto"/>
        <w:ind w:left="720"/>
        <w:rPr>
          <w:rFonts w:cs="Times New Roman"/>
          <w:szCs w:val="24"/>
          <w:lang w:eastAsia="cs-CZ"/>
        </w:rPr>
      </w:pPr>
      <w:r w:rsidRPr="001A1577">
        <w:rPr>
          <w:rFonts w:cs="Times New Roman"/>
          <w:szCs w:val="24"/>
          <w:lang w:eastAsia="cs-CZ"/>
        </w:rPr>
        <w:sym w:font="Webdings" w:char="F031"/>
      </w:r>
      <w:r w:rsidRPr="001A1577">
        <w:rPr>
          <w:rFonts w:cs="Times New Roman"/>
          <w:szCs w:val="24"/>
          <w:lang w:eastAsia="cs-CZ"/>
        </w:rPr>
        <w:t xml:space="preserve"> </w:t>
      </w:r>
      <w:r w:rsidR="00C02C59" w:rsidRPr="001A1577">
        <w:rPr>
          <w:rFonts w:cs="Times New Roman"/>
          <w:szCs w:val="24"/>
          <w:lang w:eastAsia="cs-CZ"/>
        </w:rPr>
        <w:t>Moravskoslezský kraj</w:t>
      </w:r>
    </w:p>
    <w:p w:rsidR="00C02C59" w:rsidRPr="001A1577" w:rsidRDefault="00AA6A48" w:rsidP="001A1577">
      <w:pPr>
        <w:tabs>
          <w:tab w:val="left" w:pos="0"/>
        </w:tabs>
        <w:spacing w:after="0" w:line="360" w:lineRule="auto"/>
        <w:ind w:left="720"/>
        <w:rPr>
          <w:rFonts w:cs="Times New Roman"/>
          <w:szCs w:val="24"/>
          <w:lang w:eastAsia="cs-CZ"/>
        </w:rPr>
      </w:pPr>
      <w:r w:rsidRPr="001A1577">
        <w:rPr>
          <w:rFonts w:cs="Times New Roman"/>
          <w:szCs w:val="24"/>
          <w:lang w:eastAsia="cs-CZ"/>
        </w:rPr>
        <w:sym w:font="Webdings" w:char="F031"/>
      </w:r>
      <w:r w:rsidRPr="001A1577">
        <w:rPr>
          <w:rFonts w:cs="Times New Roman"/>
          <w:szCs w:val="24"/>
          <w:lang w:eastAsia="cs-CZ"/>
        </w:rPr>
        <w:t xml:space="preserve"> </w:t>
      </w:r>
      <w:r w:rsidR="00C02C59" w:rsidRPr="001A1577">
        <w:rPr>
          <w:rFonts w:cs="Times New Roman"/>
          <w:szCs w:val="24"/>
          <w:lang w:eastAsia="cs-CZ"/>
        </w:rPr>
        <w:t>Ústecký kraj</w:t>
      </w:r>
    </w:p>
    <w:p w:rsidR="00AD75B6" w:rsidRPr="001A1577" w:rsidRDefault="00AA6A48" w:rsidP="001A1577">
      <w:pPr>
        <w:pStyle w:val="Odstavecseseznamem"/>
        <w:numPr>
          <w:ilvl w:val="0"/>
          <w:numId w:val="30"/>
        </w:numPr>
        <w:autoSpaceDE w:val="0"/>
        <w:autoSpaceDN w:val="0"/>
        <w:adjustRightInd w:val="0"/>
        <w:spacing w:after="0" w:line="360" w:lineRule="auto"/>
        <w:ind w:left="284" w:hanging="284"/>
        <w:jc w:val="left"/>
        <w:rPr>
          <w:rFonts w:cs="Times New Roman"/>
          <w:b/>
          <w:szCs w:val="24"/>
        </w:rPr>
      </w:pPr>
      <w:r w:rsidRPr="001A1577">
        <w:rPr>
          <w:rFonts w:cs="Times New Roman"/>
          <w:b/>
          <w:szCs w:val="24"/>
        </w:rPr>
        <w:t>Z jaké podporované osy jste získal/i dotaci na projekt? V programovacím období 2006-2013.</w:t>
      </w:r>
    </w:p>
    <w:p w:rsidR="00AD75B6" w:rsidRPr="001A1577" w:rsidRDefault="00AD75B6" w:rsidP="001A1577">
      <w:pPr>
        <w:pStyle w:val="Odstavecseseznamem"/>
        <w:autoSpaceDE w:val="0"/>
        <w:autoSpaceDN w:val="0"/>
        <w:adjustRightInd w:val="0"/>
        <w:spacing w:after="0" w:line="360" w:lineRule="auto"/>
        <w:ind w:left="454" w:firstLine="255"/>
        <w:jc w:val="left"/>
        <w:rPr>
          <w:rFonts w:cs="Times New Roman"/>
          <w:szCs w:val="24"/>
        </w:rPr>
      </w:pPr>
      <w:r w:rsidRPr="001A1577">
        <w:rPr>
          <w:rFonts w:cs="Times New Roman"/>
          <w:szCs w:val="24"/>
        </w:rPr>
        <w:sym w:font="Webdings" w:char="F031"/>
      </w:r>
      <w:r w:rsidRPr="001A1577">
        <w:rPr>
          <w:rFonts w:cs="Times New Roman"/>
          <w:szCs w:val="24"/>
        </w:rPr>
        <w:t xml:space="preserve"> Osa I</w:t>
      </w:r>
    </w:p>
    <w:p w:rsidR="00AD75B6" w:rsidRPr="001A1577" w:rsidRDefault="00AD75B6" w:rsidP="001A1577">
      <w:pPr>
        <w:pStyle w:val="Odstavecseseznamem"/>
        <w:autoSpaceDE w:val="0"/>
        <w:autoSpaceDN w:val="0"/>
        <w:adjustRightInd w:val="0"/>
        <w:spacing w:after="0" w:line="360" w:lineRule="auto"/>
        <w:ind w:left="454" w:firstLine="255"/>
        <w:jc w:val="left"/>
        <w:rPr>
          <w:rFonts w:cs="Times New Roman"/>
          <w:szCs w:val="24"/>
        </w:rPr>
      </w:pPr>
      <w:r w:rsidRPr="001A1577">
        <w:rPr>
          <w:rFonts w:cs="Times New Roman"/>
          <w:szCs w:val="24"/>
        </w:rPr>
        <w:sym w:font="Webdings" w:char="F031"/>
      </w:r>
      <w:r w:rsidRPr="001A1577">
        <w:rPr>
          <w:rFonts w:cs="Times New Roman"/>
          <w:szCs w:val="24"/>
        </w:rPr>
        <w:t xml:space="preserve"> Osa II</w:t>
      </w:r>
    </w:p>
    <w:p w:rsidR="00AD75B6" w:rsidRPr="001A1577" w:rsidRDefault="00AD75B6" w:rsidP="001A1577">
      <w:pPr>
        <w:pStyle w:val="Odstavecseseznamem"/>
        <w:autoSpaceDE w:val="0"/>
        <w:autoSpaceDN w:val="0"/>
        <w:adjustRightInd w:val="0"/>
        <w:spacing w:after="0" w:line="360" w:lineRule="auto"/>
        <w:ind w:left="454" w:firstLine="255"/>
        <w:jc w:val="left"/>
        <w:rPr>
          <w:rFonts w:cs="Times New Roman"/>
          <w:szCs w:val="24"/>
        </w:rPr>
      </w:pPr>
      <w:r w:rsidRPr="001A1577">
        <w:rPr>
          <w:rFonts w:cs="Times New Roman"/>
          <w:szCs w:val="24"/>
        </w:rPr>
        <w:sym w:font="Webdings" w:char="F031"/>
      </w:r>
      <w:r w:rsidRPr="001A1577">
        <w:rPr>
          <w:rFonts w:cs="Times New Roman"/>
          <w:szCs w:val="24"/>
        </w:rPr>
        <w:t xml:space="preserve"> Osa III</w:t>
      </w:r>
    </w:p>
    <w:p w:rsidR="00AD75B6" w:rsidRPr="001A1577" w:rsidRDefault="00AD75B6" w:rsidP="001A1577">
      <w:pPr>
        <w:pStyle w:val="Odstavecseseznamem"/>
        <w:autoSpaceDE w:val="0"/>
        <w:autoSpaceDN w:val="0"/>
        <w:adjustRightInd w:val="0"/>
        <w:spacing w:after="0" w:line="360" w:lineRule="auto"/>
        <w:ind w:left="454" w:firstLine="255"/>
        <w:jc w:val="left"/>
        <w:rPr>
          <w:rFonts w:cs="Times New Roman"/>
          <w:szCs w:val="24"/>
        </w:rPr>
      </w:pPr>
      <w:r w:rsidRPr="001A1577">
        <w:rPr>
          <w:rFonts w:cs="Times New Roman"/>
          <w:szCs w:val="24"/>
        </w:rPr>
        <w:sym w:font="Webdings" w:char="F031"/>
      </w:r>
      <w:r w:rsidRPr="001A1577">
        <w:rPr>
          <w:rFonts w:cs="Times New Roman"/>
          <w:szCs w:val="24"/>
        </w:rPr>
        <w:t xml:space="preserve"> Leader</w:t>
      </w:r>
    </w:p>
    <w:p w:rsidR="00AD75B6" w:rsidRPr="001A1577" w:rsidRDefault="00AD75B6" w:rsidP="001A1577">
      <w:pPr>
        <w:pStyle w:val="Odstavecseseznamem"/>
        <w:autoSpaceDE w:val="0"/>
        <w:autoSpaceDN w:val="0"/>
        <w:adjustRightInd w:val="0"/>
        <w:spacing w:after="0" w:line="360" w:lineRule="auto"/>
        <w:ind w:left="284"/>
        <w:jc w:val="left"/>
        <w:rPr>
          <w:rFonts w:cs="Times New Roman"/>
          <w:szCs w:val="24"/>
        </w:rPr>
      </w:pPr>
    </w:p>
    <w:p w:rsidR="00AA6A48" w:rsidRPr="001A1577" w:rsidRDefault="00AA6A48" w:rsidP="001A1577">
      <w:pPr>
        <w:pStyle w:val="Odstavecseseznamem"/>
        <w:numPr>
          <w:ilvl w:val="0"/>
          <w:numId w:val="30"/>
        </w:numPr>
        <w:autoSpaceDE w:val="0"/>
        <w:autoSpaceDN w:val="0"/>
        <w:adjustRightInd w:val="0"/>
        <w:spacing w:after="0" w:line="360" w:lineRule="auto"/>
        <w:ind w:left="284" w:hanging="284"/>
        <w:jc w:val="left"/>
        <w:rPr>
          <w:rFonts w:cs="Times New Roman"/>
          <w:b/>
          <w:szCs w:val="24"/>
        </w:rPr>
      </w:pPr>
      <w:r w:rsidRPr="001A1577">
        <w:rPr>
          <w:rFonts w:cs="Times New Roman"/>
          <w:b/>
          <w:szCs w:val="24"/>
        </w:rPr>
        <w:t>Jaké byly celkové náklady na projekt?</w:t>
      </w:r>
    </w:p>
    <w:p w:rsidR="00AD75B6" w:rsidRPr="001A1577" w:rsidRDefault="00AD75B6" w:rsidP="001A1577">
      <w:pPr>
        <w:pStyle w:val="Odstavecseseznamem"/>
        <w:autoSpaceDE w:val="0"/>
        <w:autoSpaceDN w:val="0"/>
        <w:adjustRightInd w:val="0"/>
        <w:spacing w:after="0" w:line="360" w:lineRule="auto"/>
        <w:ind w:left="908" w:hanging="199"/>
        <w:jc w:val="left"/>
        <w:rPr>
          <w:rFonts w:cs="Times New Roman"/>
          <w:szCs w:val="24"/>
        </w:rPr>
      </w:pPr>
      <w:r w:rsidRPr="001A1577">
        <w:rPr>
          <w:rFonts w:cs="Times New Roman"/>
          <w:szCs w:val="24"/>
        </w:rPr>
        <w:sym w:font="Webdings" w:char="F031"/>
      </w:r>
      <w:r w:rsidRPr="001A1577">
        <w:rPr>
          <w:rFonts w:cs="Times New Roman"/>
          <w:szCs w:val="24"/>
        </w:rPr>
        <w:t xml:space="preserve"> do 100.000,-</w:t>
      </w:r>
    </w:p>
    <w:p w:rsidR="00AD75B6" w:rsidRPr="001A1577" w:rsidRDefault="00AD75B6" w:rsidP="001A1577">
      <w:pPr>
        <w:pStyle w:val="Odstavecseseznamem"/>
        <w:autoSpaceDE w:val="0"/>
        <w:autoSpaceDN w:val="0"/>
        <w:adjustRightInd w:val="0"/>
        <w:spacing w:after="0" w:line="360" w:lineRule="auto"/>
        <w:ind w:left="908" w:hanging="199"/>
        <w:jc w:val="left"/>
        <w:rPr>
          <w:rFonts w:cs="Times New Roman"/>
          <w:szCs w:val="24"/>
        </w:rPr>
      </w:pPr>
      <w:r w:rsidRPr="001A1577">
        <w:rPr>
          <w:rFonts w:cs="Times New Roman"/>
          <w:szCs w:val="24"/>
        </w:rPr>
        <w:sym w:font="Webdings" w:char="F031"/>
      </w:r>
      <w:r w:rsidRPr="001A1577">
        <w:rPr>
          <w:rFonts w:cs="Times New Roman"/>
          <w:szCs w:val="24"/>
        </w:rPr>
        <w:t xml:space="preserve"> 100.000,- - 500.000,-</w:t>
      </w:r>
    </w:p>
    <w:p w:rsidR="00AD75B6" w:rsidRPr="001A1577" w:rsidRDefault="00AD75B6" w:rsidP="001A1577">
      <w:pPr>
        <w:pStyle w:val="Odstavecseseznamem"/>
        <w:autoSpaceDE w:val="0"/>
        <w:autoSpaceDN w:val="0"/>
        <w:adjustRightInd w:val="0"/>
        <w:spacing w:after="0" w:line="360" w:lineRule="auto"/>
        <w:ind w:left="908" w:hanging="199"/>
        <w:jc w:val="left"/>
        <w:rPr>
          <w:rFonts w:cs="Times New Roman"/>
          <w:szCs w:val="24"/>
        </w:rPr>
      </w:pPr>
      <w:r w:rsidRPr="001A1577">
        <w:rPr>
          <w:rFonts w:cs="Times New Roman"/>
          <w:szCs w:val="24"/>
        </w:rPr>
        <w:sym w:font="Webdings" w:char="F031"/>
      </w:r>
      <w:r w:rsidRPr="001A1577">
        <w:rPr>
          <w:rFonts w:cs="Times New Roman"/>
          <w:szCs w:val="24"/>
        </w:rPr>
        <w:t xml:space="preserve"> 500.000,- - 1.000.000,-</w:t>
      </w:r>
    </w:p>
    <w:p w:rsidR="00AD75B6" w:rsidRPr="001A1577" w:rsidRDefault="00AD75B6" w:rsidP="001A1577">
      <w:pPr>
        <w:pStyle w:val="Odstavecseseznamem"/>
        <w:autoSpaceDE w:val="0"/>
        <w:autoSpaceDN w:val="0"/>
        <w:adjustRightInd w:val="0"/>
        <w:spacing w:after="0" w:line="360" w:lineRule="auto"/>
        <w:ind w:left="908" w:hanging="199"/>
        <w:jc w:val="left"/>
        <w:rPr>
          <w:rFonts w:cs="Times New Roman"/>
          <w:szCs w:val="24"/>
        </w:rPr>
      </w:pPr>
      <w:r w:rsidRPr="001A1577">
        <w:rPr>
          <w:rFonts w:cs="Times New Roman"/>
          <w:szCs w:val="24"/>
        </w:rPr>
        <w:sym w:font="Webdings" w:char="F031"/>
      </w:r>
      <w:r w:rsidRPr="001A1577">
        <w:rPr>
          <w:rFonts w:cs="Times New Roman"/>
          <w:szCs w:val="24"/>
        </w:rPr>
        <w:t xml:space="preserve"> nad 1.000.000,-</w:t>
      </w:r>
    </w:p>
    <w:p w:rsidR="00AD75B6" w:rsidRPr="001A1577" w:rsidRDefault="00AD75B6" w:rsidP="001A1577">
      <w:pPr>
        <w:autoSpaceDE w:val="0"/>
        <w:autoSpaceDN w:val="0"/>
        <w:adjustRightInd w:val="0"/>
        <w:spacing w:after="0" w:line="360" w:lineRule="auto"/>
        <w:jc w:val="left"/>
        <w:rPr>
          <w:rFonts w:cs="Times New Roman"/>
          <w:szCs w:val="24"/>
        </w:rPr>
      </w:pPr>
    </w:p>
    <w:p w:rsidR="00AA6A48" w:rsidRPr="001A1577" w:rsidRDefault="00AA6A48" w:rsidP="001A1577">
      <w:pPr>
        <w:pStyle w:val="Odstavecseseznamem"/>
        <w:numPr>
          <w:ilvl w:val="0"/>
          <w:numId w:val="30"/>
        </w:numPr>
        <w:autoSpaceDE w:val="0"/>
        <w:autoSpaceDN w:val="0"/>
        <w:adjustRightInd w:val="0"/>
        <w:spacing w:after="0" w:line="360" w:lineRule="auto"/>
        <w:ind w:left="284" w:hanging="284"/>
        <w:jc w:val="left"/>
        <w:rPr>
          <w:rFonts w:cs="Times New Roman"/>
          <w:b/>
          <w:szCs w:val="24"/>
        </w:rPr>
      </w:pPr>
      <w:r w:rsidRPr="001A1577">
        <w:rPr>
          <w:rFonts w:cs="Times New Roman"/>
          <w:b/>
          <w:szCs w:val="24"/>
        </w:rPr>
        <w:t xml:space="preserve">Jaká částka byla poskytnuta z Rozvoje venkova? Popřípadě vyjádřete </w:t>
      </w:r>
      <w:r w:rsidR="00AD75B6" w:rsidRPr="001A1577">
        <w:rPr>
          <w:rFonts w:cs="Times New Roman"/>
          <w:b/>
          <w:szCs w:val="24"/>
        </w:rPr>
        <w:t xml:space="preserve">v </w:t>
      </w:r>
      <w:r w:rsidRPr="001A1577">
        <w:rPr>
          <w:rFonts w:cs="Times New Roman"/>
          <w:b/>
          <w:szCs w:val="24"/>
        </w:rPr>
        <w:t>%.</w:t>
      </w:r>
    </w:p>
    <w:p w:rsidR="00AD75B6" w:rsidRPr="001A1577" w:rsidRDefault="00AD75B6" w:rsidP="001A1577">
      <w:pPr>
        <w:pStyle w:val="Odstavecseseznamem"/>
        <w:autoSpaceDE w:val="0"/>
        <w:autoSpaceDN w:val="0"/>
        <w:adjustRightInd w:val="0"/>
        <w:spacing w:after="0" w:line="360" w:lineRule="auto"/>
        <w:ind w:left="284"/>
        <w:jc w:val="left"/>
        <w:rPr>
          <w:rFonts w:cs="Times New Roman"/>
          <w:szCs w:val="24"/>
        </w:rPr>
      </w:pPr>
      <w:r w:rsidRPr="001A1577">
        <w:rPr>
          <w:rFonts w:cs="Times New Roman"/>
          <w:szCs w:val="24"/>
        </w:rPr>
        <w:t>Prosím, napište:</w:t>
      </w:r>
    </w:p>
    <w:p w:rsidR="00AD75B6" w:rsidRPr="001A1577" w:rsidRDefault="00AD75B6" w:rsidP="001A1577">
      <w:pPr>
        <w:pStyle w:val="Odstavecseseznamem"/>
        <w:autoSpaceDE w:val="0"/>
        <w:autoSpaceDN w:val="0"/>
        <w:adjustRightInd w:val="0"/>
        <w:spacing w:after="0" w:line="360" w:lineRule="auto"/>
        <w:ind w:left="284"/>
        <w:jc w:val="left"/>
        <w:rPr>
          <w:rFonts w:cs="Times New Roman"/>
          <w:szCs w:val="24"/>
        </w:rPr>
      </w:pPr>
    </w:p>
    <w:p w:rsidR="00AD75B6" w:rsidRDefault="00AD75B6" w:rsidP="001A1577">
      <w:pPr>
        <w:pStyle w:val="Odstavecseseznamem"/>
        <w:autoSpaceDE w:val="0"/>
        <w:autoSpaceDN w:val="0"/>
        <w:adjustRightInd w:val="0"/>
        <w:spacing w:after="0" w:line="360" w:lineRule="auto"/>
        <w:ind w:left="284"/>
        <w:jc w:val="left"/>
        <w:rPr>
          <w:rFonts w:cs="Times New Roman"/>
          <w:szCs w:val="24"/>
        </w:rPr>
      </w:pPr>
    </w:p>
    <w:p w:rsidR="007B00D6" w:rsidRDefault="007B00D6" w:rsidP="001A1577">
      <w:pPr>
        <w:pStyle w:val="Odstavecseseznamem"/>
        <w:autoSpaceDE w:val="0"/>
        <w:autoSpaceDN w:val="0"/>
        <w:adjustRightInd w:val="0"/>
        <w:spacing w:after="0" w:line="360" w:lineRule="auto"/>
        <w:ind w:left="284"/>
        <w:jc w:val="left"/>
        <w:rPr>
          <w:rFonts w:cs="Times New Roman"/>
          <w:szCs w:val="24"/>
        </w:rPr>
      </w:pPr>
    </w:p>
    <w:p w:rsidR="007B00D6" w:rsidRPr="001A1577" w:rsidRDefault="007B00D6" w:rsidP="001A1577">
      <w:pPr>
        <w:pStyle w:val="Odstavecseseznamem"/>
        <w:autoSpaceDE w:val="0"/>
        <w:autoSpaceDN w:val="0"/>
        <w:adjustRightInd w:val="0"/>
        <w:spacing w:after="0" w:line="360" w:lineRule="auto"/>
        <w:ind w:left="284"/>
        <w:jc w:val="left"/>
        <w:rPr>
          <w:rFonts w:cs="Times New Roman"/>
          <w:szCs w:val="24"/>
        </w:rPr>
      </w:pPr>
    </w:p>
    <w:p w:rsidR="00AA6A48" w:rsidRPr="001A1577" w:rsidRDefault="00AA6A48" w:rsidP="001A1577">
      <w:pPr>
        <w:pStyle w:val="Odstavecseseznamem"/>
        <w:numPr>
          <w:ilvl w:val="0"/>
          <w:numId w:val="30"/>
        </w:numPr>
        <w:autoSpaceDE w:val="0"/>
        <w:autoSpaceDN w:val="0"/>
        <w:adjustRightInd w:val="0"/>
        <w:spacing w:after="0" w:line="360" w:lineRule="auto"/>
        <w:ind w:left="284" w:hanging="284"/>
        <w:jc w:val="left"/>
        <w:rPr>
          <w:rFonts w:cs="Times New Roman"/>
          <w:b/>
          <w:szCs w:val="24"/>
        </w:rPr>
      </w:pPr>
      <w:r w:rsidRPr="001A1577">
        <w:rPr>
          <w:rFonts w:cs="Times New Roman"/>
          <w:b/>
          <w:szCs w:val="24"/>
        </w:rPr>
        <w:t>Byl/i jste spokojen s postupem, jak získat dotaci?</w:t>
      </w:r>
    </w:p>
    <w:p w:rsidR="00AD75B6" w:rsidRPr="001A1577" w:rsidRDefault="00AD75B6" w:rsidP="001A1577">
      <w:pPr>
        <w:pStyle w:val="Odstavecseseznamem"/>
        <w:autoSpaceDE w:val="0"/>
        <w:autoSpaceDN w:val="0"/>
        <w:adjustRightInd w:val="0"/>
        <w:spacing w:after="0" w:line="360" w:lineRule="auto"/>
        <w:ind w:left="284" w:firstLine="425"/>
        <w:jc w:val="left"/>
        <w:rPr>
          <w:rFonts w:cs="Times New Roman"/>
          <w:szCs w:val="24"/>
        </w:rPr>
      </w:pPr>
      <w:r w:rsidRPr="001A1577">
        <w:rPr>
          <w:rFonts w:cs="Times New Roman"/>
          <w:szCs w:val="24"/>
        </w:rPr>
        <w:sym w:font="Webdings" w:char="F031"/>
      </w:r>
      <w:r w:rsidRPr="001A1577">
        <w:rPr>
          <w:rFonts w:cs="Times New Roman"/>
          <w:szCs w:val="24"/>
        </w:rPr>
        <w:t xml:space="preserve"> ANO</w:t>
      </w:r>
    </w:p>
    <w:p w:rsidR="00AD75B6" w:rsidRPr="001A1577" w:rsidRDefault="00AD75B6" w:rsidP="001A1577">
      <w:pPr>
        <w:pStyle w:val="Odstavecseseznamem"/>
        <w:autoSpaceDE w:val="0"/>
        <w:autoSpaceDN w:val="0"/>
        <w:adjustRightInd w:val="0"/>
        <w:spacing w:after="0" w:line="360" w:lineRule="auto"/>
        <w:ind w:left="284" w:firstLine="425"/>
        <w:jc w:val="left"/>
        <w:rPr>
          <w:rFonts w:cs="Times New Roman"/>
          <w:szCs w:val="24"/>
        </w:rPr>
      </w:pPr>
      <w:r w:rsidRPr="001A1577">
        <w:rPr>
          <w:rFonts w:cs="Times New Roman"/>
          <w:szCs w:val="24"/>
        </w:rPr>
        <w:sym w:font="Webdings" w:char="F031"/>
      </w:r>
      <w:r w:rsidRPr="001A1577">
        <w:rPr>
          <w:rFonts w:cs="Times New Roman"/>
          <w:szCs w:val="24"/>
        </w:rPr>
        <w:t xml:space="preserve"> Pokud NE, v čem byl problém?</w:t>
      </w:r>
    </w:p>
    <w:p w:rsidR="00AD75B6" w:rsidRDefault="00AD75B6" w:rsidP="001A1577">
      <w:pPr>
        <w:pStyle w:val="Odstavecseseznamem"/>
        <w:autoSpaceDE w:val="0"/>
        <w:autoSpaceDN w:val="0"/>
        <w:adjustRightInd w:val="0"/>
        <w:spacing w:after="0" w:line="360" w:lineRule="auto"/>
        <w:ind w:left="284" w:firstLine="425"/>
        <w:jc w:val="left"/>
        <w:rPr>
          <w:rFonts w:cs="Times New Roman"/>
          <w:szCs w:val="24"/>
        </w:rPr>
      </w:pPr>
      <w:r w:rsidRPr="001A1577">
        <w:rPr>
          <w:rFonts w:cs="Times New Roman"/>
          <w:szCs w:val="24"/>
        </w:rPr>
        <w:t>Prosím, napište:</w:t>
      </w:r>
    </w:p>
    <w:p w:rsidR="001A1577" w:rsidRDefault="001A1577" w:rsidP="001A1577">
      <w:pPr>
        <w:pStyle w:val="Odstavecseseznamem"/>
        <w:autoSpaceDE w:val="0"/>
        <w:autoSpaceDN w:val="0"/>
        <w:adjustRightInd w:val="0"/>
        <w:spacing w:after="0" w:line="360" w:lineRule="auto"/>
        <w:ind w:left="284" w:firstLine="425"/>
        <w:jc w:val="left"/>
        <w:rPr>
          <w:rFonts w:cs="Times New Roman"/>
          <w:szCs w:val="24"/>
        </w:rPr>
      </w:pPr>
    </w:p>
    <w:p w:rsidR="00AD75B6" w:rsidRPr="001A1577" w:rsidRDefault="00AA6A48" w:rsidP="001A1577">
      <w:pPr>
        <w:pStyle w:val="Odstavecseseznamem"/>
        <w:numPr>
          <w:ilvl w:val="0"/>
          <w:numId w:val="30"/>
        </w:numPr>
        <w:autoSpaceDE w:val="0"/>
        <w:autoSpaceDN w:val="0"/>
        <w:adjustRightInd w:val="0"/>
        <w:spacing w:after="0" w:line="360" w:lineRule="auto"/>
        <w:ind w:left="284" w:hanging="284"/>
        <w:jc w:val="left"/>
        <w:rPr>
          <w:rFonts w:cs="Times New Roman"/>
          <w:b/>
          <w:szCs w:val="24"/>
        </w:rPr>
      </w:pPr>
      <w:r w:rsidRPr="001A1577">
        <w:rPr>
          <w:rFonts w:cs="Times New Roman"/>
          <w:b/>
          <w:szCs w:val="24"/>
        </w:rPr>
        <w:t>Byl/i jste schopni si připravit projekt samostatně bez pomoci poradenské organ</w:t>
      </w:r>
      <w:r w:rsidRPr="001A1577">
        <w:rPr>
          <w:rFonts w:cs="Times New Roman"/>
          <w:b/>
          <w:szCs w:val="24"/>
        </w:rPr>
        <w:t>i</w:t>
      </w:r>
      <w:r w:rsidRPr="001A1577">
        <w:rPr>
          <w:rFonts w:cs="Times New Roman"/>
          <w:b/>
          <w:szCs w:val="24"/>
        </w:rPr>
        <w:t>zace?</w:t>
      </w:r>
    </w:p>
    <w:p w:rsidR="00AD75B6" w:rsidRPr="001A1577" w:rsidRDefault="00AD75B6" w:rsidP="001A1577">
      <w:pPr>
        <w:autoSpaceDE w:val="0"/>
        <w:autoSpaceDN w:val="0"/>
        <w:adjustRightInd w:val="0"/>
        <w:spacing w:after="0" w:line="360" w:lineRule="auto"/>
        <w:ind w:firstLine="709"/>
        <w:jc w:val="left"/>
        <w:rPr>
          <w:rFonts w:cs="Times New Roman"/>
          <w:szCs w:val="24"/>
        </w:rPr>
      </w:pPr>
      <w:r w:rsidRPr="001A1577">
        <w:rPr>
          <w:rFonts w:cs="Times New Roman"/>
          <w:szCs w:val="24"/>
        </w:rPr>
        <w:sym w:font="Webdings" w:char="F031"/>
      </w:r>
      <w:r w:rsidRPr="001A1577">
        <w:rPr>
          <w:rFonts w:cs="Times New Roman"/>
          <w:szCs w:val="24"/>
        </w:rPr>
        <w:t xml:space="preserve"> ANO</w:t>
      </w:r>
    </w:p>
    <w:p w:rsidR="00AD75B6" w:rsidRPr="001A1577" w:rsidRDefault="00AD75B6" w:rsidP="001A1577">
      <w:pPr>
        <w:autoSpaceDE w:val="0"/>
        <w:autoSpaceDN w:val="0"/>
        <w:adjustRightInd w:val="0"/>
        <w:spacing w:after="0" w:line="360" w:lineRule="auto"/>
        <w:ind w:left="709"/>
        <w:jc w:val="left"/>
        <w:rPr>
          <w:rFonts w:cs="Times New Roman"/>
          <w:szCs w:val="24"/>
        </w:rPr>
      </w:pPr>
      <w:r w:rsidRPr="001A1577">
        <w:rPr>
          <w:rFonts w:cs="Times New Roman"/>
          <w:szCs w:val="24"/>
        </w:rPr>
        <w:sym w:font="Webdings" w:char="F031"/>
      </w:r>
      <w:r w:rsidRPr="001A1577">
        <w:rPr>
          <w:rFonts w:cs="Times New Roman"/>
          <w:szCs w:val="24"/>
        </w:rPr>
        <w:t xml:space="preserve"> NE</w:t>
      </w:r>
    </w:p>
    <w:p w:rsidR="00AD75B6" w:rsidRPr="001A1577" w:rsidRDefault="00AD75B6" w:rsidP="001A1577">
      <w:pPr>
        <w:autoSpaceDE w:val="0"/>
        <w:autoSpaceDN w:val="0"/>
        <w:adjustRightInd w:val="0"/>
        <w:spacing w:after="0" w:line="360" w:lineRule="auto"/>
        <w:ind w:left="709"/>
        <w:jc w:val="left"/>
        <w:rPr>
          <w:rFonts w:cs="Times New Roman"/>
          <w:szCs w:val="24"/>
        </w:rPr>
      </w:pPr>
    </w:p>
    <w:p w:rsidR="00AD75B6" w:rsidRPr="001A1577" w:rsidRDefault="00AD75B6" w:rsidP="001A1577">
      <w:pPr>
        <w:pStyle w:val="Odstavecseseznamem"/>
        <w:numPr>
          <w:ilvl w:val="0"/>
          <w:numId w:val="30"/>
        </w:numPr>
        <w:autoSpaceDE w:val="0"/>
        <w:autoSpaceDN w:val="0"/>
        <w:adjustRightInd w:val="0"/>
        <w:spacing w:after="0" w:line="360" w:lineRule="auto"/>
        <w:ind w:left="284" w:hanging="284"/>
        <w:jc w:val="left"/>
        <w:rPr>
          <w:rFonts w:cs="Times New Roman"/>
          <w:b/>
          <w:szCs w:val="24"/>
        </w:rPr>
      </w:pPr>
      <w:r w:rsidRPr="001A1577">
        <w:rPr>
          <w:rFonts w:cs="Times New Roman"/>
          <w:b/>
          <w:szCs w:val="24"/>
        </w:rPr>
        <w:t>Pomáhal Vám s žádosti proškolený pracovník v oboru dotací nebo firma zabýv</w:t>
      </w:r>
      <w:r w:rsidRPr="001A1577">
        <w:rPr>
          <w:rFonts w:cs="Times New Roman"/>
          <w:b/>
          <w:szCs w:val="24"/>
        </w:rPr>
        <w:t>a</w:t>
      </w:r>
      <w:r w:rsidRPr="001A1577">
        <w:rPr>
          <w:rFonts w:cs="Times New Roman"/>
          <w:b/>
          <w:szCs w:val="24"/>
        </w:rPr>
        <w:t>jící se dotacemi a jejich čerpáním?</w:t>
      </w:r>
    </w:p>
    <w:p w:rsidR="00AD75B6" w:rsidRPr="001A1577" w:rsidRDefault="00AD75B6" w:rsidP="001A1577">
      <w:pPr>
        <w:autoSpaceDE w:val="0"/>
        <w:autoSpaceDN w:val="0"/>
        <w:adjustRightInd w:val="0"/>
        <w:spacing w:after="0" w:line="360" w:lineRule="auto"/>
        <w:ind w:firstLine="709"/>
        <w:jc w:val="left"/>
        <w:rPr>
          <w:rFonts w:cs="Times New Roman"/>
          <w:szCs w:val="24"/>
        </w:rPr>
      </w:pPr>
      <w:r w:rsidRPr="001A1577">
        <w:rPr>
          <w:rFonts w:cs="Times New Roman"/>
          <w:szCs w:val="24"/>
        </w:rPr>
        <w:sym w:font="Webdings" w:char="F031"/>
      </w:r>
      <w:r w:rsidRPr="001A1577">
        <w:rPr>
          <w:rFonts w:cs="Times New Roman"/>
          <w:szCs w:val="24"/>
        </w:rPr>
        <w:t xml:space="preserve"> NE</w:t>
      </w:r>
    </w:p>
    <w:p w:rsidR="00AD75B6" w:rsidRPr="001A1577" w:rsidRDefault="00AD75B6" w:rsidP="001A1577">
      <w:pPr>
        <w:autoSpaceDE w:val="0"/>
        <w:autoSpaceDN w:val="0"/>
        <w:adjustRightInd w:val="0"/>
        <w:spacing w:after="0" w:line="360" w:lineRule="auto"/>
        <w:ind w:firstLine="709"/>
        <w:jc w:val="left"/>
        <w:rPr>
          <w:rFonts w:cs="Times New Roman"/>
          <w:szCs w:val="24"/>
        </w:rPr>
      </w:pPr>
      <w:r w:rsidRPr="001A1577">
        <w:rPr>
          <w:rFonts w:cs="Times New Roman"/>
          <w:szCs w:val="24"/>
        </w:rPr>
        <w:sym w:font="Webdings" w:char="F031"/>
      </w:r>
      <w:r w:rsidRPr="001A1577">
        <w:rPr>
          <w:rFonts w:cs="Times New Roman"/>
          <w:szCs w:val="24"/>
        </w:rPr>
        <w:t xml:space="preserve"> Pokud ANO, kdo?</w:t>
      </w:r>
    </w:p>
    <w:p w:rsidR="00AD75B6" w:rsidRPr="001A1577" w:rsidRDefault="00AD75B6" w:rsidP="001A1577">
      <w:pPr>
        <w:autoSpaceDE w:val="0"/>
        <w:autoSpaceDN w:val="0"/>
        <w:adjustRightInd w:val="0"/>
        <w:spacing w:after="0" w:line="360" w:lineRule="auto"/>
        <w:ind w:firstLine="709"/>
        <w:jc w:val="left"/>
        <w:rPr>
          <w:rFonts w:cs="Times New Roman"/>
          <w:szCs w:val="24"/>
        </w:rPr>
      </w:pPr>
      <w:r w:rsidRPr="001A1577">
        <w:rPr>
          <w:rFonts w:cs="Times New Roman"/>
          <w:szCs w:val="24"/>
        </w:rPr>
        <w:t>Prosím, napište:</w:t>
      </w:r>
    </w:p>
    <w:p w:rsidR="00AD75B6" w:rsidRPr="001A1577" w:rsidRDefault="00AD75B6" w:rsidP="001A1577">
      <w:pPr>
        <w:autoSpaceDE w:val="0"/>
        <w:autoSpaceDN w:val="0"/>
        <w:adjustRightInd w:val="0"/>
        <w:spacing w:after="0" w:line="360" w:lineRule="auto"/>
        <w:ind w:firstLine="709"/>
        <w:jc w:val="left"/>
        <w:rPr>
          <w:rFonts w:cs="Times New Roman"/>
          <w:szCs w:val="24"/>
        </w:rPr>
      </w:pPr>
    </w:p>
    <w:p w:rsidR="00AD75B6" w:rsidRPr="001A1577" w:rsidRDefault="00AD75B6" w:rsidP="001A1577">
      <w:pPr>
        <w:autoSpaceDE w:val="0"/>
        <w:autoSpaceDN w:val="0"/>
        <w:adjustRightInd w:val="0"/>
        <w:spacing w:after="0" w:line="360" w:lineRule="auto"/>
        <w:ind w:firstLine="709"/>
        <w:jc w:val="left"/>
        <w:rPr>
          <w:rFonts w:cs="Times New Roman"/>
          <w:szCs w:val="24"/>
        </w:rPr>
      </w:pPr>
    </w:p>
    <w:p w:rsidR="00AD75B6" w:rsidRPr="001A1577" w:rsidRDefault="00AD75B6" w:rsidP="001A1577">
      <w:pPr>
        <w:autoSpaceDE w:val="0"/>
        <w:autoSpaceDN w:val="0"/>
        <w:adjustRightInd w:val="0"/>
        <w:spacing w:after="0" w:line="360" w:lineRule="auto"/>
        <w:jc w:val="left"/>
        <w:rPr>
          <w:rFonts w:cs="Times New Roman"/>
          <w:szCs w:val="24"/>
        </w:rPr>
      </w:pPr>
    </w:p>
    <w:p w:rsidR="00AD75B6" w:rsidRPr="001A1577" w:rsidRDefault="00AD75B6" w:rsidP="001A1577">
      <w:pPr>
        <w:pStyle w:val="Odstavecseseznamem"/>
        <w:numPr>
          <w:ilvl w:val="0"/>
          <w:numId w:val="30"/>
        </w:numPr>
        <w:autoSpaceDE w:val="0"/>
        <w:autoSpaceDN w:val="0"/>
        <w:adjustRightInd w:val="0"/>
        <w:spacing w:after="0" w:line="360" w:lineRule="auto"/>
        <w:ind w:left="284" w:hanging="284"/>
        <w:jc w:val="left"/>
        <w:rPr>
          <w:rFonts w:cs="Times New Roman"/>
          <w:b/>
          <w:szCs w:val="24"/>
        </w:rPr>
      </w:pPr>
      <w:r w:rsidRPr="001A1577">
        <w:rPr>
          <w:rFonts w:cs="Times New Roman"/>
          <w:b/>
          <w:szCs w:val="24"/>
        </w:rPr>
        <w:t>Žádal/i byste znovu o dotaci z Evropských fondů?</w:t>
      </w:r>
    </w:p>
    <w:p w:rsidR="00AD75B6" w:rsidRPr="001A1577" w:rsidRDefault="00AD75B6" w:rsidP="001A1577">
      <w:pPr>
        <w:autoSpaceDE w:val="0"/>
        <w:autoSpaceDN w:val="0"/>
        <w:adjustRightInd w:val="0"/>
        <w:spacing w:after="0" w:line="360" w:lineRule="auto"/>
        <w:ind w:firstLine="709"/>
        <w:jc w:val="left"/>
        <w:rPr>
          <w:rFonts w:cs="Times New Roman"/>
          <w:szCs w:val="24"/>
        </w:rPr>
      </w:pPr>
      <w:r w:rsidRPr="001A1577">
        <w:rPr>
          <w:rFonts w:cs="Times New Roman"/>
          <w:szCs w:val="24"/>
        </w:rPr>
        <w:sym w:font="Webdings" w:char="F031"/>
      </w:r>
      <w:r w:rsidRPr="001A1577">
        <w:rPr>
          <w:rFonts w:cs="Times New Roman"/>
          <w:szCs w:val="24"/>
        </w:rPr>
        <w:t xml:space="preserve"> ANO</w:t>
      </w:r>
    </w:p>
    <w:p w:rsidR="00AD75B6" w:rsidRPr="001A1577" w:rsidRDefault="00AD75B6" w:rsidP="001A1577">
      <w:pPr>
        <w:autoSpaceDE w:val="0"/>
        <w:autoSpaceDN w:val="0"/>
        <w:adjustRightInd w:val="0"/>
        <w:spacing w:after="0" w:line="360" w:lineRule="auto"/>
        <w:ind w:firstLine="709"/>
        <w:jc w:val="left"/>
        <w:rPr>
          <w:rFonts w:cs="Times New Roman"/>
          <w:szCs w:val="24"/>
        </w:rPr>
      </w:pPr>
      <w:r w:rsidRPr="001A1577">
        <w:rPr>
          <w:rFonts w:cs="Times New Roman"/>
          <w:szCs w:val="24"/>
        </w:rPr>
        <w:sym w:font="Webdings" w:char="F031"/>
      </w:r>
      <w:r w:rsidRPr="001A1577">
        <w:rPr>
          <w:rFonts w:cs="Times New Roman"/>
          <w:szCs w:val="24"/>
        </w:rPr>
        <w:t xml:space="preserve"> NE</w:t>
      </w:r>
    </w:p>
    <w:p w:rsidR="00AD75B6" w:rsidRPr="001A1577" w:rsidRDefault="00AD75B6" w:rsidP="001A1577">
      <w:pPr>
        <w:autoSpaceDE w:val="0"/>
        <w:autoSpaceDN w:val="0"/>
        <w:adjustRightInd w:val="0"/>
        <w:spacing w:after="0" w:line="360" w:lineRule="auto"/>
        <w:ind w:firstLine="709"/>
        <w:jc w:val="left"/>
        <w:rPr>
          <w:rFonts w:cs="Times New Roman"/>
          <w:szCs w:val="24"/>
        </w:rPr>
      </w:pPr>
    </w:p>
    <w:p w:rsidR="00AD75B6" w:rsidRPr="001A1577" w:rsidRDefault="00AD75B6" w:rsidP="001A1577">
      <w:pPr>
        <w:pStyle w:val="Odstavecseseznamem"/>
        <w:numPr>
          <w:ilvl w:val="0"/>
          <w:numId w:val="30"/>
        </w:numPr>
        <w:autoSpaceDE w:val="0"/>
        <w:autoSpaceDN w:val="0"/>
        <w:adjustRightInd w:val="0"/>
        <w:spacing w:after="0" w:line="360" w:lineRule="auto"/>
        <w:ind w:left="284" w:hanging="284"/>
        <w:jc w:val="left"/>
        <w:rPr>
          <w:rFonts w:cs="Times New Roman"/>
          <w:b/>
          <w:szCs w:val="24"/>
        </w:rPr>
      </w:pPr>
      <w:r w:rsidRPr="001A1577">
        <w:rPr>
          <w:rFonts w:cs="Times New Roman"/>
          <w:b/>
          <w:szCs w:val="24"/>
        </w:rPr>
        <w:t>Jak jste byl/i spokojení s informovaností o možnostech získat dotaci?</w:t>
      </w:r>
    </w:p>
    <w:p w:rsidR="00AD75B6" w:rsidRPr="001A1577" w:rsidRDefault="001A1577" w:rsidP="001A1577">
      <w:pPr>
        <w:autoSpaceDE w:val="0"/>
        <w:autoSpaceDN w:val="0"/>
        <w:adjustRightInd w:val="0"/>
        <w:spacing w:after="0" w:line="360" w:lineRule="auto"/>
        <w:jc w:val="left"/>
        <w:rPr>
          <w:rFonts w:cs="Times New Roman"/>
          <w:i/>
          <w:szCs w:val="24"/>
        </w:rPr>
      </w:pPr>
      <w:r w:rsidRPr="001A1577">
        <w:rPr>
          <w:rFonts w:cs="Times New Roman"/>
          <w:i/>
          <w:szCs w:val="24"/>
        </w:rPr>
        <w:t>(využijte škálu od 1 do 5, přičemž 1 = nejspokojenější, 5 = nejméně spokojeni)</w:t>
      </w:r>
    </w:p>
    <w:p w:rsidR="001A1577" w:rsidRPr="001A1577" w:rsidRDefault="001A1577" w:rsidP="001A1577">
      <w:pPr>
        <w:autoSpaceDE w:val="0"/>
        <w:autoSpaceDN w:val="0"/>
        <w:adjustRightInd w:val="0"/>
        <w:spacing w:after="0" w:line="360" w:lineRule="auto"/>
        <w:jc w:val="left"/>
        <w:rPr>
          <w:rFonts w:cs="Times New Roman"/>
          <w:szCs w:val="24"/>
        </w:rPr>
      </w:pPr>
    </w:p>
    <w:p w:rsidR="00AD75B6" w:rsidRPr="001A1577" w:rsidRDefault="00AD75B6" w:rsidP="001A1577">
      <w:pPr>
        <w:autoSpaceDE w:val="0"/>
        <w:autoSpaceDN w:val="0"/>
        <w:adjustRightInd w:val="0"/>
        <w:spacing w:after="0" w:line="360" w:lineRule="auto"/>
        <w:jc w:val="left"/>
        <w:rPr>
          <w:rFonts w:cs="Times New Roman"/>
          <w:szCs w:val="24"/>
        </w:rPr>
      </w:pPr>
      <w:r w:rsidRPr="001A1577">
        <w:rPr>
          <w:rFonts w:cs="Times New Roman"/>
          <w:szCs w:val="24"/>
        </w:rPr>
        <w:t xml:space="preserve">                      </w:t>
      </w:r>
      <w:r w:rsidRPr="001A1577">
        <w:rPr>
          <w:rFonts w:cs="Times New Roman"/>
          <w:szCs w:val="24"/>
        </w:rPr>
        <w:tab/>
      </w:r>
      <w:r w:rsidRPr="001A1577">
        <w:rPr>
          <w:rFonts w:cs="Times New Roman"/>
          <w:szCs w:val="24"/>
        </w:rPr>
        <w:sym w:font="Webdings" w:char="F098"/>
      </w:r>
      <w:r w:rsidRPr="001A1577">
        <w:rPr>
          <w:rFonts w:cs="Times New Roman"/>
          <w:szCs w:val="24"/>
        </w:rPr>
        <w:t xml:space="preserve">      </w:t>
      </w:r>
      <w:r w:rsidRPr="001A1577">
        <w:rPr>
          <w:rFonts w:cs="Times New Roman"/>
          <w:szCs w:val="24"/>
        </w:rPr>
        <w:sym w:font="Webdings" w:char="F098"/>
      </w:r>
      <w:r w:rsidRPr="001A1577">
        <w:rPr>
          <w:rFonts w:cs="Times New Roman"/>
          <w:szCs w:val="24"/>
        </w:rPr>
        <w:t xml:space="preserve">      </w:t>
      </w:r>
      <w:r w:rsidRPr="001A1577">
        <w:rPr>
          <w:rFonts w:cs="Times New Roman"/>
          <w:szCs w:val="24"/>
        </w:rPr>
        <w:sym w:font="Webdings" w:char="F098"/>
      </w:r>
      <w:r w:rsidRPr="001A1577">
        <w:rPr>
          <w:rFonts w:cs="Times New Roman"/>
          <w:szCs w:val="24"/>
        </w:rPr>
        <w:t xml:space="preserve">      </w:t>
      </w:r>
      <w:r w:rsidRPr="001A1577">
        <w:rPr>
          <w:rFonts w:cs="Times New Roman"/>
          <w:szCs w:val="24"/>
        </w:rPr>
        <w:sym w:font="Webdings" w:char="F098"/>
      </w:r>
      <w:r w:rsidRPr="001A1577">
        <w:rPr>
          <w:rFonts w:cs="Times New Roman"/>
          <w:szCs w:val="24"/>
        </w:rPr>
        <w:t xml:space="preserve">      </w:t>
      </w:r>
      <w:r w:rsidRPr="001A1577">
        <w:rPr>
          <w:rFonts w:cs="Times New Roman"/>
          <w:szCs w:val="24"/>
        </w:rPr>
        <w:sym w:font="Webdings" w:char="F098"/>
      </w:r>
    </w:p>
    <w:p w:rsidR="00AD75B6" w:rsidRPr="001A1577" w:rsidRDefault="00AD75B6" w:rsidP="001A1577">
      <w:pPr>
        <w:autoSpaceDE w:val="0"/>
        <w:autoSpaceDN w:val="0"/>
        <w:adjustRightInd w:val="0"/>
        <w:spacing w:after="0" w:line="360" w:lineRule="auto"/>
        <w:jc w:val="left"/>
        <w:rPr>
          <w:rFonts w:cs="Times New Roman"/>
          <w:szCs w:val="24"/>
        </w:rPr>
      </w:pPr>
      <w:r w:rsidRPr="001A1577">
        <w:rPr>
          <w:rFonts w:cs="Times New Roman"/>
          <w:szCs w:val="24"/>
        </w:rPr>
        <w:tab/>
      </w:r>
      <w:r w:rsidRPr="001A1577">
        <w:rPr>
          <w:rFonts w:cs="Times New Roman"/>
          <w:szCs w:val="24"/>
        </w:rPr>
        <w:tab/>
      </w:r>
      <w:r w:rsidRPr="001A1577">
        <w:rPr>
          <w:rFonts w:cs="Times New Roman"/>
          <w:szCs w:val="24"/>
        </w:rPr>
        <w:tab/>
      </w:r>
      <w:r w:rsidR="001A1577">
        <w:rPr>
          <w:rFonts w:cs="Times New Roman"/>
          <w:szCs w:val="24"/>
        </w:rPr>
        <w:t xml:space="preserve"> </w:t>
      </w:r>
      <w:r w:rsidRPr="001A1577">
        <w:rPr>
          <w:rFonts w:cs="Times New Roman"/>
          <w:szCs w:val="24"/>
        </w:rPr>
        <w:t>1</w:t>
      </w:r>
      <w:r w:rsidRPr="001A1577">
        <w:rPr>
          <w:rFonts w:cs="Times New Roman"/>
          <w:szCs w:val="24"/>
        </w:rPr>
        <w:tab/>
        <w:t xml:space="preserve">    2</w:t>
      </w:r>
      <w:r w:rsidRPr="001A1577">
        <w:rPr>
          <w:rFonts w:cs="Times New Roman"/>
          <w:szCs w:val="24"/>
        </w:rPr>
        <w:tab/>
        <w:t xml:space="preserve"> </w:t>
      </w:r>
      <w:r w:rsidR="001A1577">
        <w:rPr>
          <w:rFonts w:cs="Times New Roman"/>
          <w:szCs w:val="24"/>
        </w:rPr>
        <w:t xml:space="preserve">   </w:t>
      </w:r>
      <w:r w:rsidRPr="001A1577">
        <w:rPr>
          <w:rFonts w:cs="Times New Roman"/>
          <w:szCs w:val="24"/>
        </w:rPr>
        <w:t xml:space="preserve">  3</w:t>
      </w:r>
      <w:r w:rsidRPr="001A1577">
        <w:rPr>
          <w:rFonts w:cs="Times New Roman"/>
          <w:szCs w:val="24"/>
        </w:rPr>
        <w:tab/>
        <w:t xml:space="preserve"> 4</w:t>
      </w:r>
      <w:r w:rsidRPr="001A1577">
        <w:rPr>
          <w:rFonts w:cs="Times New Roman"/>
          <w:szCs w:val="24"/>
        </w:rPr>
        <w:tab/>
        <w:t xml:space="preserve">   5</w:t>
      </w:r>
      <w:r w:rsidRPr="001A1577">
        <w:rPr>
          <w:rFonts w:cs="Times New Roman"/>
          <w:szCs w:val="24"/>
        </w:rPr>
        <w:tab/>
      </w:r>
      <w:r w:rsidRPr="001A1577">
        <w:rPr>
          <w:rFonts w:cs="Times New Roman"/>
          <w:szCs w:val="24"/>
        </w:rPr>
        <w:tab/>
      </w:r>
    </w:p>
    <w:p w:rsidR="001A1577" w:rsidRPr="001A1577" w:rsidRDefault="001A1577" w:rsidP="001A1577">
      <w:pPr>
        <w:autoSpaceDE w:val="0"/>
        <w:autoSpaceDN w:val="0"/>
        <w:adjustRightInd w:val="0"/>
        <w:spacing w:after="0" w:line="360" w:lineRule="auto"/>
        <w:jc w:val="left"/>
        <w:rPr>
          <w:rFonts w:cs="Times New Roman"/>
          <w:szCs w:val="24"/>
        </w:rPr>
      </w:pPr>
    </w:p>
    <w:p w:rsidR="00AD75B6" w:rsidRPr="001A1577" w:rsidRDefault="00AD75B6" w:rsidP="001A1577">
      <w:pPr>
        <w:pStyle w:val="Odstavecseseznamem"/>
        <w:numPr>
          <w:ilvl w:val="0"/>
          <w:numId w:val="30"/>
        </w:numPr>
        <w:autoSpaceDE w:val="0"/>
        <w:autoSpaceDN w:val="0"/>
        <w:adjustRightInd w:val="0"/>
        <w:spacing w:after="0" w:line="360" w:lineRule="auto"/>
        <w:ind w:left="284" w:hanging="284"/>
        <w:jc w:val="left"/>
        <w:rPr>
          <w:rFonts w:cs="Times New Roman"/>
          <w:b/>
          <w:szCs w:val="24"/>
        </w:rPr>
      </w:pPr>
      <w:r w:rsidRPr="001A1577">
        <w:rPr>
          <w:rFonts w:cs="Times New Roman"/>
          <w:b/>
          <w:szCs w:val="24"/>
        </w:rPr>
        <w:t>Jaká byla podle Vás kvalita nařízení pro zpracování projektu?</w:t>
      </w:r>
    </w:p>
    <w:p w:rsidR="001A1577" w:rsidRPr="001A1577" w:rsidRDefault="001A1577" w:rsidP="001A1577">
      <w:pPr>
        <w:pStyle w:val="Odstavecseseznamem"/>
        <w:autoSpaceDE w:val="0"/>
        <w:autoSpaceDN w:val="0"/>
        <w:adjustRightInd w:val="0"/>
        <w:spacing w:after="0" w:line="360" w:lineRule="auto"/>
        <w:ind w:left="454"/>
        <w:jc w:val="left"/>
        <w:rPr>
          <w:rFonts w:cs="Times New Roman"/>
          <w:szCs w:val="24"/>
        </w:rPr>
      </w:pPr>
      <w:r w:rsidRPr="001A1577">
        <w:rPr>
          <w:rFonts w:cs="Times New Roman"/>
          <w:szCs w:val="24"/>
        </w:rPr>
        <w:t>Prosím, napište:</w:t>
      </w:r>
    </w:p>
    <w:p w:rsidR="001A1577" w:rsidRPr="001A1577" w:rsidRDefault="001A1577" w:rsidP="001A1577">
      <w:pPr>
        <w:pStyle w:val="Odstavecseseznamem"/>
        <w:autoSpaceDE w:val="0"/>
        <w:autoSpaceDN w:val="0"/>
        <w:adjustRightInd w:val="0"/>
        <w:spacing w:after="0" w:line="360" w:lineRule="auto"/>
        <w:ind w:left="454"/>
        <w:jc w:val="left"/>
        <w:rPr>
          <w:rFonts w:cs="Times New Roman"/>
          <w:szCs w:val="24"/>
        </w:rPr>
      </w:pPr>
    </w:p>
    <w:p w:rsidR="001A1577" w:rsidRDefault="001A1577" w:rsidP="001A1577">
      <w:pPr>
        <w:pStyle w:val="Odstavecseseznamem"/>
        <w:autoSpaceDE w:val="0"/>
        <w:autoSpaceDN w:val="0"/>
        <w:adjustRightInd w:val="0"/>
        <w:spacing w:after="0" w:line="360" w:lineRule="auto"/>
        <w:ind w:left="454"/>
        <w:jc w:val="left"/>
        <w:rPr>
          <w:rFonts w:cs="Times New Roman"/>
          <w:szCs w:val="24"/>
        </w:rPr>
      </w:pPr>
    </w:p>
    <w:p w:rsidR="007B00D6" w:rsidRPr="001A1577" w:rsidRDefault="007B00D6" w:rsidP="001A1577">
      <w:pPr>
        <w:pStyle w:val="Odstavecseseznamem"/>
        <w:autoSpaceDE w:val="0"/>
        <w:autoSpaceDN w:val="0"/>
        <w:adjustRightInd w:val="0"/>
        <w:spacing w:after="0" w:line="360" w:lineRule="auto"/>
        <w:ind w:left="454"/>
        <w:jc w:val="left"/>
        <w:rPr>
          <w:rFonts w:cs="Times New Roman"/>
          <w:szCs w:val="24"/>
        </w:rPr>
      </w:pPr>
    </w:p>
    <w:p w:rsidR="001A1577" w:rsidRPr="001A1577" w:rsidRDefault="001A1577" w:rsidP="001A1577">
      <w:pPr>
        <w:pStyle w:val="Odstavecseseznamem"/>
        <w:autoSpaceDE w:val="0"/>
        <w:autoSpaceDN w:val="0"/>
        <w:adjustRightInd w:val="0"/>
        <w:spacing w:after="0" w:line="360" w:lineRule="auto"/>
        <w:ind w:left="454"/>
        <w:jc w:val="left"/>
        <w:rPr>
          <w:rFonts w:cs="Times New Roman"/>
          <w:szCs w:val="24"/>
        </w:rPr>
      </w:pPr>
    </w:p>
    <w:p w:rsidR="00AD75B6" w:rsidRPr="001A1577" w:rsidRDefault="00AD75B6" w:rsidP="001A1577">
      <w:pPr>
        <w:pStyle w:val="Odstavecseseznamem"/>
        <w:numPr>
          <w:ilvl w:val="0"/>
          <w:numId w:val="30"/>
        </w:numPr>
        <w:autoSpaceDE w:val="0"/>
        <w:autoSpaceDN w:val="0"/>
        <w:adjustRightInd w:val="0"/>
        <w:spacing w:after="0" w:line="360" w:lineRule="auto"/>
        <w:ind w:left="284" w:hanging="284"/>
        <w:jc w:val="left"/>
        <w:rPr>
          <w:rFonts w:cs="Times New Roman"/>
          <w:b/>
          <w:szCs w:val="24"/>
        </w:rPr>
      </w:pPr>
      <w:r w:rsidRPr="001A1577">
        <w:rPr>
          <w:rFonts w:cs="Times New Roman"/>
          <w:b/>
          <w:szCs w:val="24"/>
        </w:rPr>
        <w:t>Vyskytl se problém s realizací projektu? Pokud ano, jaké máte návrh na dopor</w:t>
      </w:r>
      <w:r w:rsidRPr="001A1577">
        <w:rPr>
          <w:rFonts w:cs="Times New Roman"/>
          <w:b/>
          <w:szCs w:val="24"/>
        </w:rPr>
        <w:t>u</w:t>
      </w:r>
      <w:r w:rsidRPr="001A1577">
        <w:rPr>
          <w:rFonts w:cs="Times New Roman"/>
          <w:b/>
          <w:szCs w:val="24"/>
        </w:rPr>
        <w:t>čení?</w:t>
      </w:r>
    </w:p>
    <w:p w:rsidR="001A1577" w:rsidRPr="001A1577" w:rsidRDefault="001A1577" w:rsidP="001A1577">
      <w:pPr>
        <w:autoSpaceDE w:val="0"/>
        <w:autoSpaceDN w:val="0"/>
        <w:adjustRightInd w:val="0"/>
        <w:spacing w:after="0" w:line="360" w:lineRule="auto"/>
        <w:ind w:left="284"/>
        <w:jc w:val="left"/>
        <w:rPr>
          <w:rFonts w:cs="Times New Roman"/>
          <w:szCs w:val="24"/>
        </w:rPr>
      </w:pPr>
      <w:r w:rsidRPr="001A1577">
        <w:rPr>
          <w:rFonts w:cs="Times New Roman"/>
          <w:szCs w:val="24"/>
        </w:rPr>
        <w:t>Prosím, napište:</w:t>
      </w:r>
    </w:p>
    <w:p w:rsidR="001A1577" w:rsidRPr="001A1577" w:rsidRDefault="001A1577" w:rsidP="001A1577">
      <w:pPr>
        <w:autoSpaceDE w:val="0"/>
        <w:autoSpaceDN w:val="0"/>
        <w:adjustRightInd w:val="0"/>
        <w:spacing w:after="0" w:line="360" w:lineRule="auto"/>
        <w:ind w:left="284"/>
        <w:jc w:val="left"/>
        <w:rPr>
          <w:rFonts w:cs="Times New Roman"/>
          <w:szCs w:val="24"/>
        </w:rPr>
      </w:pPr>
    </w:p>
    <w:p w:rsidR="001A1577" w:rsidRPr="001A1577" w:rsidRDefault="001A1577" w:rsidP="001A1577">
      <w:pPr>
        <w:autoSpaceDE w:val="0"/>
        <w:autoSpaceDN w:val="0"/>
        <w:adjustRightInd w:val="0"/>
        <w:spacing w:after="0" w:line="360" w:lineRule="auto"/>
        <w:ind w:left="284"/>
        <w:jc w:val="left"/>
        <w:rPr>
          <w:rFonts w:cs="Times New Roman"/>
          <w:szCs w:val="24"/>
        </w:rPr>
      </w:pPr>
    </w:p>
    <w:p w:rsidR="001A1577" w:rsidRPr="001A1577" w:rsidRDefault="001A1577" w:rsidP="001A1577">
      <w:pPr>
        <w:autoSpaceDE w:val="0"/>
        <w:autoSpaceDN w:val="0"/>
        <w:adjustRightInd w:val="0"/>
        <w:spacing w:after="0" w:line="360" w:lineRule="auto"/>
        <w:ind w:left="284"/>
        <w:jc w:val="left"/>
        <w:rPr>
          <w:rFonts w:cs="Times New Roman"/>
          <w:szCs w:val="24"/>
        </w:rPr>
      </w:pPr>
    </w:p>
    <w:p w:rsidR="00AD75B6" w:rsidRPr="007B00D6" w:rsidRDefault="00AD75B6" w:rsidP="001A1577">
      <w:pPr>
        <w:pStyle w:val="Odstavecseseznamem"/>
        <w:numPr>
          <w:ilvl w:val="0"/>
          <w:numId w:val="30"/>
        </w:numPr>
        <w:autoSpaceDE w:val="0"/>
        <w:autoSpaceDN w:val="0"/>
        <w:adjustRightInd w:val="0"/>
        <w:spacing w:after="0" w:line="360" w:lineRule="auto"/>
        <w:ind w:left="284" w:hanging="284"/>
        <w:jc w:val="left"/>
        <w:rPr>
          <w:rFonts w:cs="Times New Roman"/>
          <w:b/>
          <w:szCs w:val="24"/>
        </w:rPr>
      </w:pPr>
      <w:r w:rsidRPr="007B00D6">
        <w:rPr>
          <w:rFonts w:cs="Times New Roman"/>
          <w:b/>
          <w:szCs w:val="24"/>
        </w:rPr>
        <w:t>Vyskytl se problém s proplácením dotace na projekt? Pokud ano, jaké máte n</w:t>
      </w:r>
      <w:r w:rsidRPr="007B00D6">
        <w:rPr>
          <w:rFonts w:cs="Times New Roman"/>
          <w:b/>
          <w:szCs w:val="24"/>
        </w:rPr>
        <w:t>á</w:t>
      </w:r>
      <w:r w:rsidRPr="007B00D6">
        <w:rPr>
          <w:rFonts w:cs="Times New Roman"/>
          <w:b/>
          <w:szCs w:val="24"/>
        </w:rPr>
        <w:t>vrhy na doporučení?</w:t>
      </w:r>
    </w:p>
    <w:p w:rsidR="001A1577" w:rsidRPr="001A1577" w:rsidRDefault="001A1577" w:rsidP="001A1577">
      <w:pPr>
        <w:autoSpaceDE w:val="0"/>
        <w:autoSpaceDN w:val="0"/>
        <w:adjustRightInd w:val="0"/>
        <w:spacing w:after="0" w:line="360" w:lineRule="auto"/>
        <w:ind w:left="284"/>
        <w:jc w:val="left"/>
        <w:rPr>
          <w:rFonts w:cs="Times New Roman"/>
          <w:szCs w:val="24"/>
        </w:rPr>
      </w:pPr>
      <w:r w:rsidRPr="001A1577">
        <w:rPr>
          <w:rFonts w:cs="Times New Roman"/>
          <w:szCs w:val="24"/>
        </w:rPr>
        <w:t>Prosím, napište:</w:t>
      </w:r>
    </w:p>
    <w:p w:rsidR="001A1577" w:rsidRPr="001A1577" w:rsidRDefault="001A1577" w:rsidP="001A1577">
      <w:pPr>
        <w:autoSpaceDE w:val="0"/>
        <w:autoSpaceDN w:val="0"/>
        <w:adjustRightInd w:val="0"/>
        <w:spacing w:after="0" w:line="360" w:lineRule="auto"/>
        <w:ind w:left="284"/>
        <w:jc w:val="left"/>
        <w:rPr>
          <w:rFonts w:cs="Times New Roman"/>
          <w:szCs w:val="24"/>
        </w:rPr>
      </w:pPr>
    </w:p>
    <w:p w:rsidR="001A1577" w:rsidRPr="001A1577" w:rsidRDefault="001A1577" w:rsidP="001A1577">
      <w:pPr>
        <w:autoSpaceDE w:val="0"/>
        <w:autoSpaceDN w:val="0"/>
        <w:adjustRightInd w:val="0"/>
        <w:spacing w:after="0" w:line="360" w:lineRule="auto"/>
        <w:ind w:left="284"/>
        <w:jc w:val="left"/>
        <w:rPr>
          <w:rFonts w:cs="Times New Roman"/>
          <w:szCs w:val="24"/>
        </w:rPr>
      </w:pPr>
    </w:p>
    <w:p w:rsidR="001A1577" w:rsidRPr="001A1577" w:rsidRDefault="001A1577" w:rsidP="001A1577">
      <w:pPr>
        <w:autoSpaceDE w:val="0"/>
        <w:autoSpaceDN w:val="0"/>
        <w:adjustRightInd w:val="0"/>
        <w:spacing w:after="0" w:line="360" w:lineRule="auto"/>
        <w:ind w:left="284"/>
        <w:jc w:val="left"/>
        <w:rPr>
          <w:rFonts w:cs="Times New Roman"/>
          <w:szCs w:val="24"/>
        </w:rPr>
      </w:pPr>
    </w:p>
    <w:p w:rsidR="00AD75B6" w:rsidRPr="007B00D6" w:rsidRDefault="00AD75B6" w:rsidP="001A1577">
      <w:pPr>
        <w:pStyle w:val="Odstavecseseznamem"/>
        <w:numPr>
          <w:ilvl w:val="0"/>
          <w:numId w:val="30"/>
        </w:numPr>
        <w:autoSpaceDE w:val="0"/>
        <w:autoSpaceDN w:val="0"/>
        <w:adjustRightInd w:val="0"/>
        <w:spacing w:after="0" w:line="360" w:lineRule="auto"/>
        <w:ind w:left="284" w:hanging="284"/>
        <w:jc w:val="left"/>
        <w:rPr>
          <w:rFonts w:cs="Times New Roman"/>
          <w:b/>
          <w:szCs w:val="24"/>
        </w:rPr>
      </w:pPr>
      <w:r w:rsidRPr="007B00D6">
        <w:rPr>
          <w:rFonts w:cs="Times New Roman"/>
          <w:b/>
          <w:szCs w:val="24"/>
        </w:rPr>
        <w:t>Žádal/i jste o dotaci v současném programovacím období, tj. 2014-2020?</w:t>
      </w:r>
    </w:p>
    <w:p w:rsidR="001A1577" w:rsidRPr="001A1577" w:rsidRDefault="001A1577" w:rsidP="001A1577">
      <w:pPr>
        <w:pStyle w:val="Odstavecseseznamem"/>
        <w:autoSpaceDE w:val="0"/>
        <w:autoSpaceDN w:val="0"/>
        <w:adjustRightInd w:val="0"/>
        <w:spacing w:after="0" w:line="360" w:lineRule="auto"/>
        <w:ind w:left="709"/>
        <w:jc w:val="left"/>
        <w:rPr>
          <w:rFonts w:cs="Times New Roman"/>
          <w:szCs w:val="24"/>
        </w:rPr>
      </w:pPr>
      <w:r w:rsidRPr="001A1577">
        <w:rPr>
          <w:rFonts w:cs="Times New Roman"/>
          <w:szCs w:val="24"/>
        </w:rPr>
        <w:sym w:font="Webdings" w:char="F031"/>
      </w:r>
      <w:r w:rsidRPr="001A1577">
        <w:rPr>
          <w:rFonts w:cs="Times New Roman"/>
          <w:szCs w:val="24"/>
        </w:rPr>
        <w:t xml:space="preserve"> ANO</w:t>
      </w:r>
    </w:p>
    <w:p w:rsidR="001A1577" w:rsidRPr="001A1577" w:rsidRDefault="001A1577" w:rsidP="001A1577">
      <w:pPr>
        <w:pStyle w:val="Odstavecseseznamem"/>
        <w:autoSpaceDE w:val="0"/>
        <w:autoSpaceDN w:val="0"/>
        <w:adjustRightInd w:val="0"/>
        <w:spacing w:after="0" w:line="360" w:lineRule="auto"/>
        <w:ind w:left="709"/>
        <w:jc w:val="left"/>
        <w:rPr>
          <w:rFonts w:cs="Times New Roman"/>
          <w:szCs w:val="24"/>
        </w:rPr>
      </w:pPr>
      <w:r w:rsidRPr="001A1577">
        <w:rPr>
          <w:rFonts w:cs="Times New Roman"/>
          <w:szCs w:val="24"/>
        </w:rPr>
        <w:sym w:font="Webdings" w:char="F031"/>
      </w:r>
      <w:r w:rsidRPr="001A1577">
        <w:rPr>
          <w:rFonts w:cs="Times New Roman"/>
          <w:szCs w:val="24"/>
        </w:rPr>
        <w:t xml:space="preserve"> NE</w:t>
      </w:r>
    </w:p>
    <w:p w:rsidR="00AA6A48" w:rsidRPr="001A1577" w:rsidRDefault="00AA6A48" w:rsidP="001A1577">
      <w:pPr>
        <w:pStyle w:val="Odstavecseseznamem"/>
        <w:spacing w:after="0" w:line="360" w:lineRule="auto"/>
        <w:rPr>
          <w:rFonts w:cs="Times New Roman"/>
          <w:szCs w:val="24"/>
        </w:rPr>
      </w:pPr>
    </w:p>
    <w:p w:rsidR="00750A09" w:rsidRPr="001A1577" w:rsidRDefault="00750A09" w:rsidP="001A1577">
      <w:pPr>
        <w:spacing w:after="0" w:line="360" w:lineRule="auto"/>
        <w:ind w:firstLine="454"/>
        <w:rPr>
          <w:rFonts w:cs="Times New Roman"/>
          <w:szCs w:val="24"/>
          <w:lang w:eastAsia="cs-CZ"/>
        </w:rPr>
      </w:pPr>
    </w:p>
    <w:sectPr w:rsidR="00750A09" w:rsidRPr="001A1577" w:rsidSect="007B00D6">
      <w:footerReference w:type="default" r:id="rId45"/>
      <w:pgSz w:w="11906" w:h="16838" w:code="9"/>
      <w:pgMar w:top="1418" w:right="1134"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D91" w:rsidRDefault="00146D91" w:rsidP="00ED1EF8">
      <w:pPr>
        <w:spacing w:after="0" w:line="240" w:lineRule="auto"/>
      </w:pPr>
      <w:r>
        <w:separator/>
      </w:r>
    </w:p>
  </w:endnote>
  <w:endnote w:type="continuationSeparator" w:id="0">
    <w:p w:rsidR="00146D91" w:rsidRDefault="00146D91" w:rsidP="00ED1E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79503"/>
      <w:docPartObj>
        <w:docPartGallery w:val="Page Numbers (Bottom of Page)"/>
        <w:docPartUnique/>
      </w:docPartObj>
    </w:sdtPr>
    <w:sdtContent>
      <w:p w:rsidR="00094AD2" w:rsidRDefault="00094AD2">
        <w:pPr>
          <w:pStyle w:val="Zpat"/>
          <w:jc w:val="right"/>
        </w:pPr>
      </w:p>
    </w:sdtContent>
  </w:sdt>
  <w:p w:rsidR="00094AD2" w:rsidRDefault="00094AD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79543"/>
      <w:docPartObj>
        <w:docPartGallery w:val="Page Numbers (Bottom of Page)"/>
        <w:docPartUnique/>
      </w:docPartObj>
    </w:sdtPr>
    <w:sdtContent>
      <w:p w:rsidR="00094AD2" w:rsidRDefault="00094AD2">
        <w:pPr>
          <w:pStyle w:val="Zpat"/>
          <w:jc w:val="right"/>
        </w:pPr>
        <w:fldSimple w:instr=" PAGE   \* MERGEFORMAT ">
          <w:r w:rsidR="00CB19B7">
            <w:rPr>
              <w:noProof/>
            </w:rPr>
            <w:t>8</w:t>
          </w:r>
        </w:fldSimple>
      </w:p>
    </w:sdtContent>
  </w:sdt>
  <w:p w:rsidR="00094AD2" w:rsidRDefault="00094AD2">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79494"/>
      <w:docPartObj>
        <w:docPartGallery w:val="Page Numbers (Bottom of Page)"/>
        <w:docPartUnique/>
      </w:docPartObj>
    </w:sdtPr>
    <w:sdtContent>
      <w:p w:rsidR="00094AD2" w:rsidRDefault="00094AD2">
        <w:pPr>
          <w:pStyle w:val="Zpat"/>
          <w:jc w:val="right"/>
        </w:pPr>
        <w:fldSimple w:instr=" PAGE   \* MERGEFORMAT ">
          <w:r w:rsidR="00CB19B7">
            <w:rPr>
              <w:noProof/>
            </w:rPr>
            <w:t>9</w:t>
          </w:r>
        </w:fldSimple>
      </w:p>
    </w:sdtContent>
  </w:sdt>
  <w:p w:rsidR="00094AD2" w:rsidRDefault="00094AD2">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D2" w:rsidRDefault="00094AD2">
    <w:pPr>
      <w:pStyle w:val="Zpat"/>
      <w:jc w:val="right"/>
    </w:pPr>
  </w:p>
  <w:p w:rsidR="00094AD2" w:rsidRDefault="00094AD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D91" w:rsidRDefault="00146D91" w:rsidP="00ED1EF8">
      <w:pPr>
        <w:spacing w:after="0" w:line="240" w:lineRule="auto"/>
      </w:pPr>
      <w:r>
        <w:separator/>
      </w:r>
    </w:p>
  </w:footnote>
  <w:footnote w:type="continuationSeparator" w:id="0">
    <w:p w:rsidR="00146D91" w:rsidRDefault="00146D91" w:rsidP="00ED1E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D2" w:rsidRPr="000C3A76" w:rsidRDefault="00094AD2" w:rsidP="000C3A76">
    <w:pPr>
      <w:jc w:val="center"/>
      <w:rPr>
        <w:rStyle w:val="Zvraznn"/>
        <w:rFonts w:ascii="Times" w:hAnsi="Times" w:cs="Times"/>
        <w:i w:val="0"/>
        <w:iCs w:val="0"/>
      </w:rPr>
    </w:pPr>
    <w:r>
      <w:rPr>
        <w:rFonts w:ascii="Times" w:hAnsi="Times" w:cs="Times"/>
      </w:rPr>
      <w:t>SOUKROMÁ VYSOKÁ ŠKOLA EKONOMICKÁ ZNOJMO s.r.o.</w:t>
    </w:r>
  </w:p>
  <w:p w:rsidR="00094AD2" w:rsidRPr="002A69C0" w:rsidRDefault="00094AD2" w:rsidP="002A69C0">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D2" w:rsidRPr="002A69C0" w:rsidRDefault="00094AD2" w:rsidP="002A69C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5pt;height:15pt" o:bullet="t">
        <v:imagedata r:id="rId1" o:title="BD21331_"/>
      </v:shape>
    </w:pict>
  </w:numPicBullet>
  <w:abstractNum w:abstractNumId="0">
    <w:nsid w:val="00C5257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DF3312"/>
    <w:multiLevelType w:val="hybridMultilevel"/>
    <w:tmpl w:val="E12A94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D47B88"/>
    <w:multiLevelType w:val="hybridMultilevel"/>
    <w:tmpl w:val="BAB64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B32B93"/>
    <w:multiLevelType w:val="hybridMultilevel"/>
    <w:tmpl w:val="78048EB8"/>
    <w:lvl w:ilvl="0" w:tplc="F5FC592C">
      <w:numFmt w:val="bullet"/>
      <w:lvlText w:val="-"/>
      <w:lvlJc w:val="left"/>
      <w:pPr>
        <w:ind w:left="814" w:hanging="360"/>
      </w:pPr>
      <w:rPr>
        <w:rFonts w:ascii="Times New Roman" w:eastAsia="Times New Roman" w:hAnsi="Times New Roman" w:cs="Times New Roman"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4">
    <w:nsid w:val="14AF2179"/>
    <w:multiLevelType w:val="multilevel"/>
    <w:tmpl w:val="A114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43705"/>
    <w:multiLevelType w:val="hybridMultilevel"/>
    <w:tmpl w:val="ED18569E"/>
    <w:lvl w:ilvl="0" w:tplc="360E2F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0058CB"/>
    <w:multiLevelType w:val="multilevel"/>
    <w:tmpl w:val="B6BCBD38"/>
    <w:lvl w:ilvl="0">
      <w:start w:val="1"/>
      <w:numFmt w:val="decimal"/>
      <w:lvlText w:val="%1"/>
      <w:lvlJc w:val="left"/>
      <w:pPr>
        <w:ind w:left="360" w:hanging="360"/>
      </w:pPr>
      <w:rPr>
        <w:rFonts w:ascii="Times New Roman" w:hAnsi="Times New Roman" w:hint="default"/>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CB46B29"/>
    <w:multiLevelType w:val="hybridMultilevel"/>
    <w:tmpl w:val="7A6AA2EA"/>
    <w:lvl w:ilvl="0" w:tplc="4D4495D4">
      <w:start w:val="2"/>
      <w:numFmt w:val="bullet"/>
      <w:lvlText w:val="-"/>
      <w:lvlJc w:val="left"/>
      <w:pPr>
        <w:ind w:left="1154" w:hanging="360"/>
      </w:pPr>
      <w:rPr>
        <w:rFonts w:ascii="Times New Roman" w:eastAsiaTheme="minorHAnsi" w:hAnsi="Times New Roman" w:cs="Times New Roman" w:hint="default"/>
      </w:rPr>
    </w:lvl>
    <w:lvl w:ilvl="1" w:tplc="04050003">
      <w:start w:val="1"/>
      <w:numFmt w:val="bullet"/>
      <w:lvlText w:val="o"/>
      <w:lvlJc w:val="left"/>
      <w:pPr>
        <w:ind w:left="1874" w:hanging="360"/>
      </w:pPr>
      <w:rPr>
        <w:rFonts w:ascii="Courier New" w:hAnsi="Courier New" w:cs="Courier New" w:hint="default"/>
      </w:rPr>
    </w:lvl>
    <w:lvl w:ilvl="2" w:tplc="04050005">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8">
    <w:nsid w:val="217B1DC4"/>
    <w:multiLevelType w:val="hybridMultilevel"/>
    <w:tmpl w:val="7F22C0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203045B"/>
    <w:multiLevelType w:val="multilevel"/>
    <w:tmpl w:val="B6F8ECD0"/>
    <w:lvl w:ilvl="0">
      <w:start w:val="1"/>
      <w:numFmt w:val="decimal"/>
      <w:lvlText w:val="%1"/>
      <w:lvlJc w:val="left"/>
      <w:pPr>
        <w:ind w:left="360" w:hanging="360"/>
      </w:pPr>
      <w:rPr>
        <w:rFonts w:hint="default"/>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4673F8B"/>
    <w:multiLevelType w:val="multilevel"/>
    <w:tmpl w:val="D774140C"/>
    <w:numStyleLink w:val="Styl1"/>
  </w:abstractNum>
  <w:abstractNum w:abstractNumId="11">
    <w:nsid w:val="26BB15D8"/>
    <w:multiLevelType w:val="hybridMultilevel"/>
    <w:tmpl w:val="518A95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C957FF5"/>
    <w:multiLevelType w:val="multilevel"/>
    <w:tmpl w:val="94FE7ED4"/>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D7477EC"/>
    <w:multiLevelType w:val="multilevel"/>
    <w:tmpl w:val="AB348CFE"/>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FF45C22"/>
    <w:multiLevelType w:val="hybridMultilevel"/>
    <w:tmpl w:val="B1CC5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0764EA8"/>
    <w:multiLevelType w:val="multilevel"/>
    <w:tmpl w:val="D774140C"/>
    <w:numStyleLink w:val="Styl1"/>
  </w:abstractNum>
  <w:abstractNum w:abstractNumId="16">
    <w:nsid w:val="30A90EBE"/>
    <w:multiLevelType w:val="multilevel"/>
    <w:tmpl w:val="B6F8ECD0"/>
    <w:lvl w:ilvl="0">
      <w:start w:val="1"/>
      <w:numFmt w:val="decimal"/>
      <w:lvlText w:val="%1"/>
      <w:lvlJc w:val="left"/>
      <w:pPr>
        <w:ind w:left="360" w:hanging="360"/>
      </w:pPr>
      <w:rPr>
        <w:rFonts w:hint="default"/>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34D4CBD"/>
    <w:multiLevelType w:val="multilevel"/>
    <w:tmpl w:val="D774140C"/>
    <w:numStyleLink w:val="Styl1"/>
  </w:abstractNum>
  <w:abstractNum w:abstractNumId="18">
    <w:nsid w:val="33B0150A"/>
    <w:multiLevelType w:val="multilevel"/>
    <w:tmpl w:val="402C31E8"/>
    <w:lvl w:ilvl="0">
      <w:start w:val="4"/>
      <w:numFmt w:val="decimal"/>
      <w:lvlText w:val="%1"/>
      <w:lvlJc w:val="left"/>
      <w:pPr>
        <w:ind w:left="360" w:hanging="360"/>
      </w:pPr>
      <w:rPr>
        <w:rFonts w:ascii="Times New Roman" w:hAnsi="Times New Roman"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99B3D47"/>
    <w:multiLevelType w:val="hybridMultilevel"/>
    <w:tmpl w:val="132CC7F0"/>
    <w:lvl w:ilvl="0" w:tplc="360E2F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3461379"/>
    <w:multiLevelType w:val="hybridMultilevel"/>
    <w:tmpl w:val="A10E1612"/>
    <w:lvl w:ilvl="0" w:tplc="C68EAEF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53B1AAF"/>
    <w:multiLevelType w:val="multilevel"/>
    <w:tmpl w:val="6A189BF6"/>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FBE7905"/>
    <w:multiLevelType w:val="multilevel"/>
    <w:tmpl w:val="D774140C"/>
    <w:numStyleLink w:val="Styl1"/>
  </w:abstractNum>
  <w:abstractNum w:abstractNumId="23">
    <w:nsid w:val="5422510B"/>
    <w:multiLevelType w:val="multilevel"/>
    <w:tmpl w:val="018CBE22"/>
    <w:lvl w:ilvl="0">
      <w:start w:val="3"/>
      <w:numFmt w:val="decimal"/>
      <w:lvlText w:val="%1"/>
      <w:lvlJc w:val="left"/>
      <w:pPr>
        <w:ind w:left="360" w:hanging="360"/>
      </w:pPr>
      <w:rPr>
        <w:rFonts w:ascii="Times New Roman" w:hAnsi="Times New Roman" w:hint="default"/>
        <w:sz w:val="36"/>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62334C4"/>
    <w:multiLevelType w:val="hybridMultilevel"/>
    <w:tmpl w:val="114003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6664E0E"/>
    <w:multiLevelType w:val="hybridMultilevel"/>
    <w:tmpl w:val="3C888A6E"/>
    <w:lvl w:ilvl="0" w:tplc="C68EAEF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DCD50AE"/>
    <w:multiLevelType w:val="multilevel"/>
    <w:tmpl w:val="D774140C"/>
    <w:numStyleLink w:val="Styl1"/>
  </w:abstractNum>
  <w:abstractNum w:abstractNumId="27">
    <w:nsid w:val="612107C7"/>
    <w:multiLevelType w:val="multilevel"/>
    <w:tmpl w:val="1144B9E0"/>
    <w:lvl w:ilvl="0">
      <w:start w:val="6"/>
      <w:numFmt w:val="decimal"/>
      <w:lvlText w:val="%1"/>
      <w:lvlJc w:val="left"/>
      <w:pPr>
        <w:ind w:left="1069" w:hanging="360"/>
      </w:pPr>
      <w:rPr>
        <w:rFonts w:ascii="Times New Roman" w:hAnsi="Times New Roman" w:hint="default"/>
        <w:sz w:val="24"/>
      </w:rPr>
    </w:lvl>
    <w:lvl w:ilvl="1">
      <w:start w:val="1"/>
      <w:numFmt w:val="decimal"/>
      <w:lvlText w:val="%1.%2"/>
      <w:lvlJc w:val="left"/>
      <w:pPr>
        <w:ind w:left="1501" w:hanging="432"/>
      </w:pPr>
      <w:rPr>
        <w:rFonts w:hint="default"/>
      </w:rPr>
    </w:lvl>
    <w:lvl w:ilvl="2">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28">
    <w:nsid w:val="625236B1"/>
    <w:multiLevelType w:val="hybridMultilevel"/>
    <w:tmpl w:val="D42C39E2"/>
    <w:lvl w:ilvl="0" w:tplc="D9FADA3C">
      <w:start w:val="1"/>
      <w:numFmt w:val="bullet"/>
      <w:lvlText w:val="○"/>
      <w:lvlJc w:val="left"/>
      <w:pPr>
        <w:ind w:left="1457"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5A54575"/>
    <w:multiLevelType w:val="hybridMultilevel"/>
    <w:tmpl w:val="DD6C17DA"/>
    <w:lvl w:ilvl="0" w:tplc="360E2F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FC076FA"/>
    <w:multiLevelType w:val="multilevel"/>
    <w:tmpl w:val="D774140C"/>
    <w:styleLink w:val="Styl1"/>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1FD4F4C"/>
    <w:multiLevelType w:val="hybridMultilevel"/>
    <w:tmpl w:val="B8EA9A8E"/>
    <w:lvl w:ilvl="0" w:tplc="4AD06AF0">
      <w:start w:val="1"/>
      <w:numFmt w:val="decimal"/>
      <w:pStyle w:val="Nadpis3"/>
      <w:lvlText w:val="%1."/>
      <w:lvlJc w:val="left"/>
      <w:pPr>
        <w:ind w:left="1429"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2">
    <w:nsid w:val="76154D88"/>
    <w:multiLevelType w:val="hybridMultilevel"/>
    <w:tmpl w:val="8960AD96"/>
    <w:lvl w:ilvl="0" w:tplc="72EAF41C">
      <w:numFmt w:val="bullet"/>
      <w:lvlText w:val="-"/>
      <w:lvlJc w:val="left"/>
      <w:pPr>
        <w:ind w:left="814" w:hanging="360"/>
      </w:pPr>
      <w:rPr>
        <w:rFonts w:ascii="Verdana" w:eastAsia="Times New Roman" w:hAnsi="Verdana" w:cs="Times New Roman"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3">
    <w:nsid w:val="7D1568EF"/>
    <w:multiLevelType w:val="multilevel"/>
    <w:tmpl w:val="0405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7"/>
  </w:num>
  <w:num w:numId="3">
    <w:abstractNumId w:val="31"/>
  </w:num>
  <w:num w:numId="4">
    <w:abstractNumId w:val="33"/>
  </w:num>
  <w:num w:numId="5">
    <w:abstractNumId w:val="12"/>
  </w:num>
  <w:num w:numId="6">
    <w:abstractNumId w:val="30"/>
  </w:num>
  <w:num w:numId="7">
    <w:abstractNumId w:val="27"/>
  </w:num>
  <w:num w:numId="8">
    <w:abstractNumId w:val="15"/>
    <w:lvlOverride w:ilvl="0">
      <w:lvl w:ilvl="0">
        <w:numFmt w:val="decimal"/>
        <w:lvlText w:val=""/>
        <w:lvlJc w:val="left"/>
      </w:lvl>
    </w:lvlOverride>
    <w:lvlOverride w:ilvl="1">
      <w:lvl w:ilvl="1">
        <w:start w:val="1"/>
        <w:numFmt w:val="decimal"/>
        <w:lvlText w:val="%1.%2"/>
        <w:lvlJc w:val="left"/>
        <w:pPr>
          <w:ind w:left="792" w:hanging="432"/>
        </w:pPr>
        <w:rPr>
          <w:rFonts w:hint="default"/>
          <w:b/>
        </w:rPr>
      </w:lvl>
    </w:lvlOverride>
  </w:num>
  <w:num w:numId="9">
    <w:abstractNumId w:val="18"/>
  </w:num>
  <w:num w:numId="10">
    <w:abstractNumId w:val="22"/>
  </w:num>
  <w:num w:numId="11">
    <w:abstractNumId w:val="13"/>
  </w:num>
  <w:num w:numId="12">
    <w:abstractNumId w:val="23"/>
  </w:num>
  <w:num w:numId="13">
    <w:abstractNumId w:val="17"/>
  </w:num>
  <w:num w:numId="14">
    <w:abstractNumId w:val="9"/>
  </w:num>
  <w:num w:numId="15">
    <w:abstractNumId w:val="2"/>
  </w:num>
  <w:num w:numId="16">
    <w:abstractNumId w:val="8"/>
  </w:num>
  <w:num w:numId="17">
    <w:abstractNumId w:val="6"/>
  </w:num>
  <w:num w:numId="18">
    <w:abstractNumId w:val="10"/>
  </w:num>
  <w:num w:numId="19">
    <w:abstractNumId w:val="11"/>
  </w:num>
  <w:num w:numId="20">
    <w:abstractNumId w:val="26"/>
  </w:num>
  <w:num w:numId="21">
    <w:abstractNumId w:val="21"/>
  </w:num>
  <w:num w:numId="22">
    <w:abstractNumId w:val="5"/>
  </w:num>
  <w:num w:numId="23">
    <w:abstractNumId w:val="19"/>
  </w:num>
  <w:num w:numId="24">
    <w:abstractNumId w:val="29"/>
  </w:num>
  <w:num w:numId="25">
    <w:abstractNumId w:val="14"/>
  </w:num>
  <w:num w:numId="26">
    <w:abstractNumId w:val="3"/>
  </w:num>
  <w:num w:numId="27">
    <w:abstractNumId w:val="32"/>
  </w:num>
  <w:num w:numId="28">
    <w:abstractNumId w:val="4"/>
  </w:num>
  <w:num w:numId="29">
    <w:abstractNumId w:val="20"/>
  </w:num>
  <w:num w:numId="30">
    <w:abstractNumId w:val="1"/>
  </w:num>
  <w:num w:numId="31">
    <w:abstractNumId w:val="28"/>
  </w:num>
  <w:num w:numId="32">
    <w:abstractNumId w:val="24"/>
  </w:num>
  <w:num w:numId="33">
    <w:abstractNumId w:val="16"/>
  </w:num>
  <w:num w:numId="34">
    <w:abstractNumId w:val="2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454"/>
  <w:autoHyphenation/>
  <w:hyphenationZone w:val="425"/>
  <w:drawingGridHorizontalSpacing w:val="12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ED1EF8"/>
    <w:rsid w:val="000025BC"/>
    <w:rsid w:val="00014056"/>
    <w:rsid w:val="00032667"/>
    <w:rsid w:val="00042C44"/>
    <w:rsid w:val="00045AB8"/>
    <w:rsid w:val="00076DF4"/>
    <w:rsid w:val="000810D7"/>
    <w:rsid w:val="000827F2"/>
    <w:rsid w:val="000833F5"/>
    <w:rsid w:val="00086918"/>
    <w:rsid w:val="00094AD2"/>
    <w:rsid w:val="000A0394"/>
    <w:rsid w:val="000C1A8B"/>
    <w:rsid w:val="000C23EF"/>
    <w:rsid w:val="000C26D4"/>
    <w:rsid w:val="000C3A76"/>
    <w:rsid w:val="000D3B1B"/>
    <w:rsid w:val="000D4D37"/>
    <w:rsid w:val="000D6A3F"/>
    <w:rsid w:val="000E2F77"/>
    <w:rsid w:val="000E4458"/>
    <w:rsid w:val="000E78FA"/>
    <w:rsid w:val="00101E0D"/>
    <w:rsid w:val="0010408A"/>
    <w:rsid w:val="001063D5"/>
    <w:rsid w:val="00110927"/>
    <w:rsid w:val="00124193"/>
    <w:rsid w:val="00135FB5"/>
    <w:rsid w:val="00146D91"/>
    <w:rsid w:val="00147B61"/>
    <w:rsid w:val="0015417D"/>
    <w:rsid w:val="00164560"/>
    <w:rsid w:val="00196B08"/>
    <w:rsid w:val="00197B6E"/>
    <w:rsid w:val="001A12FC"/>
    <w:rsid w:val="001A1577"/>
    <w:rsid w:val="001B0E5A"/>
    <w:rsid w:val="001C0ED8"/>
    <w:rsid w:val="001D110E"/>
    <w:rsid w:val="001E228A"/>
    <w:rsid w:val="001E579B"/>
    <w:rsid w:val="001E59CF"/>
    <w:rsid w:val="001E5D19"/>
    <w:rsid w:val="001F3086"/>
    <w:rsid w:val="00204963"/>
    <w:rsid w:val="0022353D"/>
    <w:rsid w:val="002303D7"/>
    <w:rsid w:val="00237690"/>
    <w:rsid w:val="002437E4"/>
    <w:rsid w:val="00247693"/>
    <w:rsid w:val="00262A7C"/>
    <w:rsid w:val="00263968"/>
    <w:rsid w:val="00265EB3"/>
    <w:rsid w:val="00274E9B"/>
    <w:rsid w:val="0027649C"/>
    <w:rsid w:val="00284AF0"/>
    <w:rsid w:val="002870C0"/>
    <w:rsid w:val="002919FF"/>
    <w:rsid w:val="002952F7"/>
    <w:rsid w:val="002A69C0"/>
    <w:rsid w:val="002B3067"/>
    <w:rsid w:val="002B34ED"/>
    <w:rsid w:val="002C22B7"/>
    <w:rsid w:val="002C34CB"/>
    <w:rsid w:val="002E731C"/>
    <w:rsid w:val="002E7DCC"/>
    <w:rsid w:val="002F0DF4"/>
    <w:rsid w:val="002F4B59"/>
    <w:rsid w:val="00301D97"/>
    <w:rsid w:val="00305438"/>
    <w:rsid w:val="003368E7"/>
    <w:rsid w:val="00337103"/>
    <w:rsid w:val="0034317E"/>
    <w:rsid w:val="0035329D"/>
    <w:rsid w:val="0036328B"/>
    <w:rsid w:val="00375F44"/>
    <w:rsid w:val="00380308"/>
    <w:rsid w:val="00387C73"/>
    <w:rsid w:val="00391391"/>
    <w:rsid w:val="00395147"/>
    <w:rsid w:val="003A3F83"/>
    <w:rsid w:val="003B162B"/>
    <w:rsid w:val="003B4A3C"/>
    <w:rsid w:val="003C4764"/>
    <w:rsid w:val="003D0440"/>
    <w:rsid w:val="003D231E"/>
    <w:rsid w:val="003D7F01"/>
    <w:rsid w:val="003F536A"/>
    <w:rsid w:val="003F5B54"/>
    <w:rsid w:val="00403CD1"/>
    <w:rsid w:val="00435809"/>
    <w:rsid w:val="00450947"/>
    <w:rsid w:val="004522EA"/>
    <w:rsid w:val="004566BD"/>
    <w:rsid w:val="00460B2E"/>
    <w:rsid w:val="00463E2E"/>
    <w:rsid w:val="00472781"/>
    <w:rsid w:val="004829C9"/>
    <w:rsid w:val="00486A97"/>
    <w:rsid w:val="004871C1"/>
    <w:rsid w:val="004906CF"/>
    <w:rsid w:val="004B3160"/>
    <w:rsid w:val="004D320B"/>
    <w:rsid w:val="004E1F20"/>
    <w:rsid w:val="004F3D6D"/>
    <w:rsid w:val="004F60D1"/>
    <w:rsid w:val="00500E42"/>
    <w:rsid w:val="0050109E"/>
    <w:rsid w:val="00514039"/>
    <w:rsid w:val="0052050A"/>
    <w:rsid w:val="0052423A"/>
    <w:rsid w:val="00531930"/>
    <w:rsid w:val="00544C95"/>
    <w:rsid w:val="00563AAA"/>
    <w:rsid w:val="005841E8"/>
    <w:rsid w:val="005C5327"/>
    <w:rsid w:val="005D641D"/>
    <w:rsid w:val="005F623C"/>
    <w:rsid w:val="00602935"/>
    <w:rsid w:val="006071C0"/>
    <w:rsid w:val="006106C1"/>
    <w:rsid w:val="00637369"/>
    <w:rsid w:val="006435CB"/>
    <w:rsid w:val="00671CE2"/>
    <w:rsid w:val="006875B0"/>
    <w:rsid w:val="006945EC"/>
    <w:rsid w:val="00697E32"/>
    <w:rsid w:val="006A5F8B"/>
    <w:rsid w:val="006B585A"/>
    <w:rsid w:val="006D5BD5"/>
    <w:rsid w:val="006E6068"/>
    <w:rsid w:val="006F087F"/>
    <w:rsid w:val="00705830"/>
    <w:rsid w:val="007145D4"/>
    <w:rsid w:val="00730995"/>
    <w:rsid w:val="00730F02"/>
    <w:rsid w:val="00731F62"/>
    <w:rsid w:val="00736A1A"/>
    <w:rsid w:val="007446C7"/>
    <w:rsid w:val="00747122"/>
    <w:rsid w:val="00750A09"/>
    <w:rsid w:val="00750CE9"/>
    <w:rsid w:val="00760C7A"/>
    <w:rsid w:val="00783787"/>
    <w:rsid w:val="007973C2"/>
    <w:rsid w:val="007A1A8D"/>
    <w:rsid w:val="007A2B03"/>
    <w:rsid w:val="007A5175"/>
    <w:rsid w:val="007B00D6"/>
    <w:rsid w:val="007B61D6"/>
    <w:rsid w:val="007C0E22"/>
    <w:rsid w:val="007E7E63"/>
    <w:rsid w:val="007F1B20"/>
    <w:rsid w:val="00804A4E"/>
    <w:rsid w:val="00807F2A"/>
    <w:rsid w:val="008311DE"/>
    <w:rsid w:val="00831A78"/>
    <w:rsid w:val="00832A60"/>
    <w:rsid w:val="00854CAA"/>
    <w:rsid w:val="00855543"/>
    <w:rsid w:val="00873D10"/>
    <w:rsid w:val="00881850"/>
    <w:rsid w:val="008945A5"/>
    <w:rsid w:val="00894C04"/>
    <w:rsid w:val="008A7EC6"/>
    <w:rsid w:val="008B530D"/>
    <w:rsid w:val="008C07A3"/>
    <w:rsid w:val="008C55EC"/>
    <w:rsid w:val="008E2153"/>
    <w:rsid w:val="00927B90"/>
    <w:rsid w:val="00930FB5"/>
    <w:rsid w:val="00936FEB"/>
    <w:rsid w:val="00940468"/>
    <w:rsid w:val="009418E4"/>
    <w:rsid w:val="0094635B"/>
    <w:rsid w:val="0096610E"/>
    <w:rsid w:val="009754A1"/>
    <w:rsid w:val="00991FB2"/>
    <w:rsid w:val="009B4CA4"/>
    <w:rsid w:val="009C3621"/>
    <w:rsid w:val="009D2051"/>
    <w:rsid w:val="009D4315"/>
    <w:rsid w:val="009F583C"/>
    <w:rsid w:val="009F5911"/>
    <w:rsid w:val="00A13634"/>
    <w:rsid w:val="00A26CCE"/>
    <w:rsid w:val="00A31D2F"/>
    <w:rsid w:val="00A33CA7"/>
    <w:rsid w:val="00A435A7"/>
    <w:rsid w:val="00A57E5D"/>
    <w:rsid w:val="00A63D48"/>
    <w:rsid w:val="00A77917"/>
    <w:rsid w:val="00A95AA1"/>
    <w:rsid w:val="00A97354"/>
    <w:rsid w:val="00AA1641"/>
    <w:rsid w:val="00AA34C6"/>
    <w:rsid w:val="00AA69B8"/>
    <w:rsid w:val="00AA6A48"/>
    <w:rsid w:val="00AA7CB7"/>
    <w:rsid w:val="00AB24E3"/>
    <w:rsid w:val="00AB7D99"/>
    <w:rsid w:val="00AC52AA"/>
    <w:rsid w:val="00AC767E"/>
    <w:rsid w:val="00AD215C"/>
    <w:rsid w:val="00AD75B6"/>
    <w:rsid w:val="00AE6AB4"/>
    <w:rsid w:val="00AF58AB"/>
    <w:rsid w:val="00B03116"/>
    <w:rsid w:val="00B0686E"/>
    <w:rsid w:val="00B115F4"/>
    <w:rsid w:val="00B1371B"/>
    <w:rsid w:val="00B2139C"/>
    <w:rsid w:val="00B33556"/>
    <w:rsid w:val="00B3564D"/>
    <w:rsid w:val="00B44285"/>
    <w:rsid w:val="00B545FA"/>
    <w:rsid w:val="00B60C94"/>
    <w:rsid w:val="00B61B16"/>
    <w:rsid w:val="00B64551"/>
    <w:rsid w:val="00B755B5"/>
    <w:rsid w:val="00B805AD"/>
    <w:rsid w:val="00B92435"/>
    <w:rsid w:val="00BA3A46"/>
    <w:rsid w:val="00BA7C8F"/>
    <w:rsid w:val="00BC0E82"/>
    <w:rsid w:val="00BC17EB"/>
    <w:rsid w:val="00BC40E0"/>
    <w:rsid w:val="00BD24EC"/>
    <w:rsid w:val="00BE63B2"/>
    <w:rsid w:val="00BF5DF4"/>
    <w:rsid w:val="00C02C59"/>
    <w:rsid w:val="00C30425"/>
    <w:rsid w:val="00C475CA"/>
    <w:rsid w:val="00C5033A"/>
    <w:rsid w:val="00C55AED"/>
    <w:rsid w:val="00C67278"/>
    <w:rsid w:val="00C67F34"/>
    <w:rsid w:val="00C80330"/>
    <w:rsid w:val="00C8539C"/>
    <w:rsid w:val="00C90E4B"/>
    <w:rsid w:val="00C968DC"/>
    <w:rsid w:val="00CA41E7"/>
    <w:rsid w:val="00CA6498"/>
    <w:rsid w:val="00CA65CA"/>
    <w:rsid w:val="00CB19B7"/>
    <w:rsid w:val="00CB395A"/>
    <w:rsid w:val="00CC5CBD"/>
    <w:rsid w:val="00CD584F"/>
    <w:rsid w:val="00CE010E"/>
    <w:rsid w:val="00CE1AB1"/>
    <w:rsid w:val="00CE2A50"/>
    <w:rsid w:val="00CE507F"/>
    <w:rsid w:val="00CF69DF"/>
    <w:rsid w:val="00CF755E"/>
    <w:rsid w:val="00D26725"/>
    <w:rsid w:val="00D26B56"/>
    <w:rsid w:val="00D42F3B"/>
    <w:rsid w:val="00D43985"/>
    <w:rsid w:val="00D6723D"/>
    <w:rsid w:val="00D766DC"/>
    <w:rsid w:val="00D95E4B"/>
    <w:rsid w:val="00DA29B0"/>
    <w:rsid w:val="00DB064B"/>
    <w:rsid w:val="00DB1FD6"/>
    <w:rsid w:val="00DB3BA4"/>
    <w:rsid w:val="00DB4B5D"/>
    <w:rsid w:val="00DC248E"/>
    <w:rsid w:val="00DC4ABF"/>
    <w:rsid w:val="00DD2864"/>
    <w:rsid w:val="00DD4CF2"/>
    <w:rsid w:val="00DE69B8"/>
    <w:rsid w:val="00E03DA1"/>
    <w:rsid w:val="00E11DB1"/>
    <w:rsid w:val="00E1384B"/>
    <w:rsid w:val="00E17BEC"/>
    <w:rsid w:val="00E23C90"/>
    <w:rsid w:val="00E33C4A"/>
    <w:rsid w:val="00E63FB7"/>
    <w:rsid w:val="00E6687A"/>
    <w:rsid w:val="00E7473E"/>
    <w:rsid w:val="00E77C13"/>
    <w:rsid w:val="00E82E51"/>
    <w:rsid w:val="00E85C1C"/>
    <w:rsid w:val="00EA0B2E"/>
    <w:rsid w:val="00EB5B86"/>
    <w:rsid w:val="00EB6C4E"/>
    <w:rsid w:val="00EC1490"/>
    <w:rsid w:val="00EC2957"/>
    <w:rsid w:val="00ED1EF8"/>
    <w:rsid w:val="00ED60CD"/>
    <w:rsid w:val="00EE5A8C"/>
    <w:rsid w:val="00F115EA"/>
    <w:rsid w:val="00F20156"/>
    <w:rsid w:val="00F27300"/>
    <w:rsid w:val="00F273EC"/>
    <w:rsid w:val="00F43BFE"/>
    <w:rsid w:val="00F6378E"/>
    <w:rsid w:val="00F82C84"/>
    <w:rsid w:val="00F85F27"/>
    <w:rsid w:val="00F879AD"/>
    <w:rsid w:val="00F9391A"/>
    <w:rsid w:val="00FB1241"/>
    <w:rsid w:val="00FB7ED8"/>
    <w:rsid w:val="00FC3349"/>
    <w:rsid w:val="00FC4602"/>
    <w:rsid w:val="00FD0E9C"/>
    <w:rsid w:val="00FD41EA"/>
    <w:rsid w:val="00FF629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1EF8"/>
    <w:pPr>
      <w:jc w:val="both"/>
    </w:pPr>
    <w:rPr>
      <w:rFonts w:ascii="Times New Roman" w:hAnsi="Times New Roman"/>
      <w:sz w:val="24"/>
    </w:rPr>
  </w:style>
  <w:style w:type="paragraph" w:styleId="Nadpis1">
    <w:name w:val="heading 1"/>
    <w:basedOn w:val="Normln"/>
    <w:next w:val="Normln"/>
    <w:link w:val="Nadpis1Char"/>
    <w:uiPriority w:val="9"/>
    <w:qFormat/>
    <w:rsid w:val="00EA0B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AA69B8"/>
    <w:pPr>
      <w:spacing w:before="100" w:beforeAutospacing="1" w:after="100" w:afterAutospacing="1" w:line="240" w:lineRule="auto"/>
      <w:jc w:val="left"/>
      <w:outlineLvl w:val="1"/>
    </w:pPr>
    <w:rPr>
      <w:rFonts w:eastAsia="Times New Roman" w:cs="Times New Roman"/>
      <w:b/>
      <w:bCs/>
      <w:sz w:val="36"/>
      <w:szCs w:val="36"/>
      <w:lang w:eastAsia="cs-CZ"/>
    </w:rPr>
  </w:style>
  <w:style w:type="paragraph" w:styleId="Nadpis3">
    <w:name w:val="heading 3"/>
    <w:basedOn w:val="Normln"/>
    <w:next w:val="Normln"/>
    <w:link w:val="Nadpis3Char"/>
    <w:uiPriority w:val="9"/>
    <w:unhideWhenUsed/>
    <w:qFormat/>
    <w:rsid w:val="00CE507F"/>
    <w:pPr>
      <w:framePr w:wrap="around" w:vAnchor="text" w:hAnchor="text" w:y="1"/>
      <w:numPr>
        <w:numId w:val="3"/>
      </w:numPr>
      <w:spacing w:after="0" w:line="360" w:lineRule="auto"/>
      <w:outlineLvl w:val="2"/>
    </w:pPr>
    <w:rPr>
      <w:rFonts w:cs="Times New Roman"/>
      <w:szCs w:val="24"/>
    </w:rPr>
  </w:style>
  <w:style w:type="paragraph" w:styleId="Nadpis5">
    <w:name w:val="heading 5"/>
    <w:basedOn w:val="Normln"/>
    <w:next w:val="Normln"/>
    <w:link w:val="Nadpis5Char"/>
    <w:uiPriority w:val="9"/>
    <w:unhideWhenUsed/>
    <w:qFormat/>
    <w:rsid w:val="00E77C13"/>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CE507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ED1EF8"/>
    <w:pPr>
      <w:spacing w:after="0" w:line="240" w:lineRule="auto"/>
    </w:pPr>
  </w:style>
  <w:style w:type="paragraph" w:styleId="Textpoznpodarou">
    <w:name w:val="footnote text"/>
    <w:basedOn w:val="Normln"/>
    <w:link w:val="TextpoznpodarouChar"/>
    <w:uiPriority w:val="99"/>
    <w:semiHidden/>
    <w:unhideWhenUsed/>
    <w:rsid w:val="00ED1EF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D1EF8"/>
    <w:rPr>
      <w:rFonts w:ascii="Times New Roman" w:hAnsi="Times New Roman"/>
      <w:sz w:val="20"/>
      <w:szCs w:val="20"/>
    </w:rPr>
  </w:style>
  <w:style w:type="character" w:styleId="Znakapoznpodarou">
    <w:name w:val="footnote reference"/>
    <w:basedOn w:val="Standardnpsmoodstavce"/>
    <w:uiPriority w:val="99"/>
    <w:semiHidden/>
    <w:unhideWhenUsed/>
    <w:rsid w:val="00ED1EF8"/>
    <w:rPr>
      <w:vertAlign w:val="superscript"/>
    </w:rPr>
  </w:style>
  <w:style w:type="character" w:styleId="Zvraznn">
    <w:name w:val="Emphasis"/>
    <w:basedOn w:val="Standardnpsmoodstavce"/>
    <w:uiPriority w:val="20"/>
    <w:qFormat/>
    <w:rsid w:val="00ED1EF8"/>
    <w:rPr>
      <w:i/>
      <w:iCs/>
    </w:rPr>
  </w:style>
  <w:style w:type="character" w:styleId="Hypertextovodkaz">
    <w:name w:val="Hyperlink"/>
    <w:basedOn w:val="Standardnpsmoodstavce"/>
    <w:uiPriority w:val="99"/>
    <w:unhideWhenUsed/>
    <w:rsid w:val="00ED1EF8"/>
    <w:rPr>
      <w:color w:val="0000FF" w:themeColor="hyperlink"/>
      <w:u w:val="single"/>
    </w:rPr>
  </w:style>
  <w:style w:type="paragraph" w:styleId="Zpat">
    <w:name w:val="footer"/>
    <w:basedOn w:val="Normln"/>
    <w:link w:val="ZpatChar"/>
    <w:uiPriority w:val="99"/>
    <w:unhideWhenUsed/>
    <w:rsid w:val="00ED1EF8"/>
    <w:pPr>
      <w:tabs>
        <w:tab w:val="center" w:pos="4536"/>
        <w:tab w:val="right" w:pos="9072"/>
      </w:tabs>
      <w:spacing w:after="0" w:line="240" w:lineRule="auto"/>
    </w:pPr>
  </w:style>
  <w:style w:type="character" w:customStyle="1" w:styleId="ZpatChar">
    <w:name w:val="Zápatí Char"/>
    <w:basedOn w:val="Standardnpsmoodstavce"/>
    <w:link w:val="Zpat"/>
    <w:uiPriority w:val="99"/>
    <w:rsid w:val="00ED1EF8"/>
    <w:rPr>
      <w:rFonts w:ascii="Times New Roman" w:hAnsi="Times New Roman"/>
      <w:sz w:val="24"/>
    </w:rPr>
  </w:style>
  <w:style w:type="paragraph" w:styleId="Odstavecseseznamem">
    <w:name w:val="List Paragraph"/>
    <w:basedOn w:val="Normln"/>
    <w:uiPriority w:val="34"/>
    <w:qFormat/>
    <w:rsid w:val="008945A5"/>
    <w:pPr>
      <w:ind w:left="720"/>
      <w:contextualSpacing/>
    </w:pPr>
  </w:style>
  <w:style w:type="character" w:customStyle="1" w:styleId="Nadpis2Char">
    <w:name w:val="Nadpis 2 Char"/>
    <w:basedOn w:val="Standardnpsmoodstavce"/>
    <w:link w:val="Nadpis2"/>
    <w:uiPriority w:val="9"/>
    <w:rsid w:val="00AA69B8"/>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AA69B8"/>
  </w:style>
  <w:style w:type="character" w:customStyle="1" w:styleId="Nadpis1Char">
    <w:name w:val="Nadpis 1 Char"/>
    <w:basedOn w:val="Standardnpsmoodstavce"/>
    <w:link w:val="Nadpis1"/>
    <w:uiPriority w:val="9"/>
    <w:rsid w:val="00EA0B2E"/>
    <w:rPr>
      <w:rFonts w:asciiTheme="majorHAnsi" w:eastAsiaTheme="majorEastAsia" w:hAnsiTheme="majorHAnsi" w:cstheme="majorBidi"/>
      <w:b/>
      <w:bCs/>
      <w:color w:val="365F91" w:themeColor="accent1" w:themeShade="BF"/>
      <w:sz w:val="28"/>
      <w:szCs w:val="28"/>
    </w:rPr>
  </w:style>
  <w:style w:type="paragraph" w:customStyle="1" w:styleId="off-screen">
    <w:name w:val="off-screen"/>
    <w:basedOn w:val="Normln"/>
    <w:rsid w:val="00EA0B2E"/>
    <w:pPr>
      <w:spacing w:before="100" w:beforeAutospacing="1" w:after="100" w:afterAutospacing="1" w:line="240" w:lineRule="auto"/>
      <w:jc w:val="left"/>
    </w:pPr>
    <w:rPr>
      <w:rFonts w:eastAsia="Times New Roman" w:cs="Times New Roman"/>
      <w:szCs w:val="24"/>
      <w:lang w:eastAsia="cs-CZ"/>
    </w:rPr>
  </w:style>
  <w:style w:type="paragraph" w:styleId="Normlnweb">
    <w:name w:val="Normal (Web)"/>
    <w:basedOn w:val="Normln"/>
    <w:uiPriority w:val="99"/>
    <w:unhideWhenUsed/>
    <w:rsid w:val="00EA0B2E"/>
    <w:pPr>
      <w:spacing w:before="100" w:beforeAutospacing="1" w:after="100" w:afterAutospacing="1" w:line="240" w:lineRule="auto"/>
      <w:jc w:val="left"/>
    </w:pPr>
    <w:rPr>
      <w:rFonts w:eastAsia="Times New Roman" w:cs="Times New Roman"/>
      <w:szCs w:val="24"/>
      <w:lang w:eastAsia="cs-CZ"/>
    </w:rPr>
  </w:style>
  <w:style w:type="character" w:styleId="Siln">
    <w:name w:val="Strong"/>
    <w:basedOn w:val="Standardnpsmoodstavce"/>
    <w:uiPriority w:val="22"/>
    <w:qFormat/>
    <w:rsid w:val="00EA0B2E"/>
    <w:rPr>
      <w:b/>
      <w:bCs/>
    </w:rPr>
  </w:style>
  <w:style w:type="paragraph" w:styleId="Textbubliny">
    <w:name w:val="Balloon Text"/>
    <w:basedOn w:val="Normln"/>
    <w:link w:val="TextbublinyChar"/>
    <w:uiPriority w:val="99"/>
    <w:semiHidden/>
    <w:unhideWhenUsed/>
    <w:rsid w:val="00EA0B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0B2E"/>
    <w:rPr>
      <w:rFonts w:ascii="Tahoma" w:hAnsi="Tahoma" w:cs="Tahoma"/>
      <w:sz w:val="16"/>
      <w:szCs w:val="16"/>
    </w:rPr>
  </w:style>
  <w:style w:type="paragraph" w:styleId="Zhlav">
    <w:name w:val="header"/>
    <w:basedOn w:val="Normln"/>
    <w:link w:val="ZhlavChar"/>
    <w:uiPriority w:val="99"/>
    <w:semiHidden/>
    <w:unhideWhenUsed/>
    <w:rsid w:val="00CE507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E507F"/>
    <w:rPr>
      <w:rFonts w:ascii="Times New Roman" w:hAnsi="Times New Roman"/>
      <w:sz w:val="24"/>
    </w:rPr>
  </w:style>
  <w:style w:type="character" w:customStyle="1" w:styleId="Nadpis3Char">
    <w:name w:val="Nadpis 3 Char"/>
    <w:basedOn w:val="Standardnpsmoodstavce"/>
    <w:link w:val="Nadpis3"/>
    <w:uiPriority w:val="9"/>
    <w:rsid w:val="00CE507F"/>
    <w:rPr>
      <w:rFonts w:ascii="Times New Roman" w:hAnsi="Times New Roman" w:cs="Times New Roman"/>
      <w:sz w:val="24"/>
      <w:szCs w:val="24"/>
    </w:rPr>
  </w:style>
  <w:style w:type="character" w:customStyle="1" w:styleId="Nadpis7Char">
    <w:name w:val="Nadpis 7 Char"/>
    <w:basedOn w:val="Standardnpsmoodstavce"/>
    <w:link w:val="Nadpis7"/>
    <w:uiPriority w:val="9"/>
    <w:semiHidden/>
    <w:rsid w:val="00CE507F"/>
    <w:rPr>
      <w:rFonts w:asciiTheme="majorHAnsi" w:eastAsiaTheme="majorEastAsia" w:hAnsiTheme="majorHAnsi" w:cstheme="majorBidi"/>
      <w:i/>
      <w:iCs/>
      <w:color w:val="404040" w:themeColor="text1" w:themeTint="BF"/>
      <w:sz w:val="24"/>
    </w:rPr>
  </w:style>
  <w:style w:type="paragraph" w:styleId="Nadpisobsahu">
    <w:name w:val="TOC Heading"/>
    <w:basedOn w:val="Nadpis1"/>
    <w:next w:val="Normln"/>
    <w:uiPriority w:val="39"/>
    <w:unhideWhenUsed/>
    <w:qFormat/>
    <w:rsid w:val="00CE507F"/>
    <w:pPr>
      <w:jc w:val="left"/>
      <w:outlineLvl w:val="9"/>
    </w:pPr>
  </w:style>
  <w:style w:type="paragraph" w:styleId="Obsah2">
    <w:name w:val="toc 2"/>
    <w:basedOn w:val="Normln"/>
    <w:next w:val="Normln"/>
    <w:autoRedefine/>
    <w:uiPriority w:val="39"/>
    <w:unhideWhenUsed/>
    <w:rsid w:val="002C22B7"/>
    <w:pPr>
      <w:tabs>
        <w:tab w:val="left" w:pos="482"/>
        <w:tab w:val="left" w:pos="567"/>
        <w:tab w:val="right" w:leader="dot" w:pos="8789"/>
      </w:tabs>
      <w:spacing w:after="100"/>
    </w:pPr>
    <w:rPr>
      <w:b/>
      <w:noProof/>
    </w:rPr>
  </w:style>
  <w:style w:type="paragraph" w:styleId="Obsah1">
    <w:name w:val="toc 1"/>
    <w:basedOn w:val="Normln"/>
    <w:next w:val="Normln"/>
    <w:autoRedefine/>
    <w:uiPriority w:val="39"/>
    <w:unhideWhenUsed/>
    <w:rsid w:val="00930FB5"/>
    <w:pPr>
      <w:tabs>
        <w:tab w:val="left" w:pos="480"/>
        <w:tab w:val="right" w:leader="dot" w:pos="8777"/>
      </w:tabs>
      <w:spacing w:after="0" w:line="360" w:lineRule="auto"/>
    </w:pPr>
    <w:rPr>
      <w:b/>
      <w:noProof/>
    </w:rPr>
  </w:style>
  <w:style w:type="paragraph" w:styleId="Obsah3">
    <w:name w:val="toc 3"/>
    <w:basedOn w:val="Normln"/>
    <w:next w:val="Normln"/>
    <w:autoRedefine/>
    <w:uiPriority w:val="39"/>
    <w:unhideWhenUsed/>
    <w:rsid w:val="00927B90"/>
    <w:pPr>
      <w:tabs>
        <w:tab w:val="left" w:pos="851"/>
        <w:tab w:val="right" w:leader="dot" w:pos="8777"/>
      </w:tabs>
      <w:spacing w:after="100"/>
      <w:ind w:left="284"/>
    </w:pPr>
  </w:style>
  <w:style w:type="paragraph" w:customStyle="1" w:styleId="perex">
    <w:name w:val="perex"/>
    <w:basedOn w:val="Normln"/>
    <w:rsid w:val="00DA29B0"/>
    <w:pPr>
      <w:spacing w:before="100" w:beforeAutospacing="1" w:after="100" w:afterAutospacing="1" w:line="240" w:lineRule="auto"/>
      <w:jc w:val="left"/>
    </w:pPr>
    <w:rPr>
      <w:rFonts w:eastAsia="Times New Roman" w:cs="Times New Roman"/>
      <w:szCs w:val="24"/>
      <w:lang w:eastAsia="cs-CZ"/>
    </w:rPr>
  </w:style>
  <w:style w:type="paragraph" w:customStyle="1" w:styleId="center">
    <w:name w:val="center"/>
    <w:basedOn w:val="Normln"/>
    <w:rsid w:val="00DA29B0"/>
    <w:pPr>
      <w:spacing w:before="100" w:beforeAutospacing="1" w:after="100" w:afterAutospacing="1" w:line="240" w:lineRule="auto"/>
      <w:jc w:val="left"/>
    </w:pPr>
    <w:rPr>
      <w:rFonts w:eastAsia="Times New Roman" w:cs="Times New Roman"/>
      <w:szCs w:val="24"/>
      <w:lang w:eastAsia="cs-CZ"/>
    </w:rPr>
  </w:style>
  <w:style w:type="paragraph" w:customStyle="1" w:styleId="left">
    <w:name w:val="left"/>
    <w:basedOn w:val="Normln"/>
    <w:rsid w:val="00DA29B0"/>
    <w:pPr>
      <w:spacing w:before="100" w:beforeAutospacing="1" w:after="100" w:afterAutospacing="1" w:line="240" w:lineRule="auto"/>
      <w:jc w:val="left"/>
    </w:pPr>
    <w:rPr>
      <w:rFonts w:eastAsia="Times New Roman" w:cs="Times New Roman"/>
      <w:szCs w:val="24"/>
      <w:lang w:eastAsia="cs-CZ"/>
    </w:rPr>
  </w:style>
  <w:style w:type="table" w:styleId="Mkatabulky">
    <w:name w:val="Table Grid"/>
    <w:basedOn w:val="Normlntabulka"/>
    <w:uiPriority w:val="59"/>
    <w:rsid w:val="004358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stnovn1">
    <w:name w:val="Světlé stínování1"/>
    <w:basedOn w:val="Normlntabulka"/>
    <w:uiPriority w:val="60"/>
    <w:rsid w:val="0043580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tyl1">
    <w:name w:val="Styl1"/>
    <w:uiPriority w:val="99"/>
    <w:rsid w:val="00DD2864"/>
    <w:pPr>
      <w:numPr>
        <w:numId w:val="6"/>
      </w:numPr>
    </w:pPr>
  </w:style>
  <w:style w:type="paragraph" w:styleId="Titulek">
    <w:name w:val="caption"/>
    <w:basedOn w:val="Normln"/>
    <w:next w:val="Normln"/>
    <w:uiPriority w:val="35"/>
    <w:unhideWhenUsed/>
    <w:qFormat/>
    <w:rsid w:val="00262A7C"/>
    <w:pPr>
      <w:spacing w:line="240" w:lineRule="auto"/>
    </w:pPr>
    <w:rPr>
      <w:b/>
      <w:bCs/>
      <w:color w:val="4F81BD" w:themeColor="accent1"/>
      <w:sz w:val="18"/>
      <w:szCs w:val="18"/>
    </w:rPr>
  </w:style>
  <w:style w:type="character" w:customStyle="1" w:styleId="BezmezerChar">
    <w:name w:val="Bez mezer Char"/>
    <w:basedOn w:val="Nadpis1Char"/>
    <w:link w:val="Bezmezer"/>
    <w:uiPriority w:val="1"/>
    <w:rsid w:val="009B4CA4"/>
  </w:style>
  <w:style w:type="character" w:styleId="Odkaznakoment">
    <w:name w:val="annotation reference"/>
    <w:basedOn w:val="Standardnpsmoodstavce"/>
    <w:uiPriority w:val="99"/>
    <w:semiHidden/>
    <w:unhideWhenUsed/>
    <w:rsid w:val="00DC248E"/>
    <w:rPr>
      <w:sz w:val="16"/>
      <w:szCs w:val="16"/>
    </w:rPr>
  </w:style>
  <w:style w:type="paragraph" w:styleId="Textkomente">
    <w:name w:val="annotation text"/>
    <w:basedOn w:val="Normln"/>
    <w:link w:val="TextkomenteChar"/>
    <w:uiPriority w:val="99"/>
    <w:semiHidden/>
    <w:unhideWhenUsed/>
    <w:rsid w:val="00DC248E"/>
    <w:pPr>
      <w:spacing w:line="240" w:lineRule="auto"/>
    </w:pPr>
    <w:rPr>
      <w:sz w:val="20"/>
      <w:szCs w:val="20"/>
    </w:rPr>
  </w:style>
  <w:style w:type="character" w:customStyle="1" w:styleId="TextkomenteChar">
    <w:name w:val="Text komentáře Char"/>
    <w:basedOn w:val="Standardnpsmoodstavce"/>
    <w:link w:val="Textkomente"/>
    <w:uiPriority w:val="99"/>
    <w:semiHidden/>
    <w:rsid w:val="00DC248E"/>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C248E"/>
    <w:rPr>
      <w:b/>
      <w:bCs/>
    </w:rPr>
  </w:style>
  <w:style w:type="character" w:customStyle="1" w:styleId="PedmtkomenteChar">
    <w:name w:val="Předmět komentáře Char"/>
    <w:basedOn w:val="TextkomenteChar"/>
    <w:link w:val="Pedmtkomente"/>
    <w:uiPriority w:val="99"/>
    <w:semiHidden/>
    <w:rsid w:val="00DC248E"/>
    <w:rPr>
      <w:b/>
      <w:bCs/>
    </w:rPr>
  </w:style>
  <w:style w:type="character" w:customStyle="1" w:styleId="Nadpis5Char">
    <w:name w:val="Nadpis 5 Char"/>
    <w:basedOn w:val="Standardnpsmoodstavce"/>
    <w:link w:val="Nadpis5"/>
    <w:uiPriority w:val="9"/>
    <w:rsid w:val="00E77C13"/>
    <w:rPr>
      <w:rFonts w:asciiTheme="majorHAnsi" w:eastAsiaTheme="majorEastAsia" w:hAnsiTheme="majorHAnsi" w:cstheme="majorBidi"/>
      <w:color w:val="243F60" w:themeColor="accent1" w:themeShade="7F"/>
      <w:sz w:val="24"/>
    </w:rPr>
  </w:style>
  <w:style w:type="paragraph" w:styleId="Seznamobrzk">
    <w:name w:val="table of figures"/>
    <w:basedOn w:val="Normln"/>
    <w:next w:val="Normln"/>
    <w:uiPriority w:val="99"/>
    <w:unhideWhenUsed/>
    <w:rsid w:val="00E82E51"/>
    <w:pPr>
      <w:spacing w:after="0"/>
    </w:pPr>
  </w:style>
</w:styles>
</file>

<file path=word/webSettings.xml><?xml version="1.0" encoding="utf-8"?>
<w:webSettings xmlns:r="http://schemas.openxmlformats.org/officeDocument/2006/relationships" xmlns:w="http://schemas.openxmlformats.org/wordprocessingml/2006/main">
  <w:divs>
    <w:div w:id="234122832">
      <w:bodyDiv w:val="1"/>
      <w:marLeft w:val="0"/>
      <w:marRight w:val="0"/>
      <w:marTop w:val="0"/>
      <w:marBottom w:val="0"/>
      <w:divBdr>
        <w:top w:val="none" w:sz="0" w:space="0" w:color="auto"/>
        <w:left w:val="none" w:sz="0" w:space="0" w:color="auto"/>
        <w:bottom w:val="none" w:sz="0" w:space="0" w:color="auto"/>
        <w:right w:val="none" w:sz="0" w:space="0" w:color="auto"/>
      </w:divBdr>
      <w:divsChild>
        <w:div w:id="491027849">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310446876">
      <w:bodyDiv w:val="1"/>
      <w:marLeft w:val="0"/>
      <w:marRight w:val="0"/>
      <w:marTop w:val="0"/>
      <w:marBottom w:val="0"/>
      <w:divBdr>
        <w:top w:val="none" w:sz="0" w:space="0" w:color="auto"/>
        <w:left w:val="none" w:sz="0" w:space="0" w:color="auto"/>
        <w:bottom w:val="none" w:sz="0" w:space="0" w:color="auto"/>
        <w:right w:val="none" w:sz="0" w:space="0" w:color="auto"/>
      </w:divBdr>
    </w:div>
    <w:div w:id="408235893">
      <w:bodyDiv w:val="1"/>
      <w:marLeft w:val="0"/>
      <w:marRight w:val="0"/>
      <w:marTop w:val="0"/>
      <w:marBottom w:val="0"/>
      <w:divBdr>
        <w:top w:val="none" w:sz="0" w:space="0" w:color="auto"/>
        <w:left w:val="none" w:sz="0" w:space="0" w:color="auto"/>
        <w:bottom w:val="none" w:sz="0" w:space="0" w:color="auto"/>
        <w:right w:val="none" w:sz="0" w:space="0" w:color="auto"/>
      </w:divBdr>
      <w:divsChild>
        <w:div w:id="147747732">
          <w:marLeft w:val="0"/>
          <w:marRight w:val="0"/>
          <w:marTop w:val="0"/>
          <w:marBottom w:val="0"/>
          <w:divBdr>
            <w:top w:val="none" w:sz="0" w:space="0" w:color="auto"/>
            <w:left w:val="none" w:sz="0" w:space="0" w:color="auto"/>
            <w:bottom w:val="none" w:sz="0" w:space="0" w:color="auto"/>
            <w:right w:val="none" w:sz="0" w:space="0" w:color="auto"/>
          </w:divBdr>
        </w:div>
      </w:divsChild>
    </w:div>
    <w:div w:id="418066306">
      <w:bodyDiv w:val="1"/>
      <w:marLeft w:val="0"/>
      <w:marRight w:val="0"/>
      <w:marTop w:val="0"/>
      <w:marBottom w:val="0"/>
      <w:divBdr>
        <w:top w:val="none" w:sz="0" w:space="0" w:color="auto"/>
        <w:left w:val="none" w:sz="0" w:space="0" w:color="auto"/>
        <w:bottom w:val="none" w:sz="0" w:space="0" w:color="auto"/>
        <w:right w:val="none" w:sz="0" w:space="0" w:color="auto"/>
      </w:divBdr>
    </w:div>
    <w:div w:id="524757078">
      <w:bodyDiv w:val="1"/>
      <w:marLeft w:val="0"/>
      <w:marRight w:val="0"/>
      <w:marTop w:val="0"/>
      <w:marBottom w:val="0"/>
      <w:divBdr>
        <w:top w:val="none" w:sz="0" w:space="0" w:color="auto"/>
        <w:left w:val="none" w:sz="0" w:space="0" w:color="auto"/>
        <w:bottom w:val="none" w:sz="0" w:space="0" w:color="auto"/>
        <w:right w:val="none" w:sz="0" w:space="0" w:color="auto"/>
      </w:divBdr>
      <w:divsChild>
        <w:div w:id="1777938943">
          <w:marLeft w:val="0"/>
          <w:marRight w:val="0"/>
          <w:marTop w:val="0"/>
          <w:marBottom w:val="0"/>
          <w:divBdr>
            <w:top w:val="single" w:sz="2" w:space="0" w:color="CCCCCC"/>
            <w:left w:val="single" w:sz="2" w:space="0" w:color="CCCCCC"/>
            <w:bottom w:val="single" w:sz="2" w:space="0" w:color="CCCCCC"/>
            <w:right w:val="single" w:sz="2" w:space="0" w:color="CCCCCC"/>
          </w:divBdr>
          <w:divsChild>
            <w:div w:id="1509254537">
              <w:marLeft w:val="0"/>
              <w:marRight w:val="0"/>
              <w:marTop w:val="0"/>
              <w:marBottom w:val="0"/>
              <w:divBdr>
                <w:top w:val="single" w:sz="2" w:space="0" w:color="CCCCCC"/>
                <w:left w:val="single" w:sz="2" w:space="0" w:color="CCCCCC"/>
                <w:bottom w:val="single" w:sz="2" w:space="0" w:color="CCCCCC"/>
                <w:right w:val="single" w:sz="2" w:space="0" w:color="CCCCCC"/>
              </w:divBdr>
            </w:div>
            <w:div w:id="1540708075">
              <w:marLeft w:val="0"/>
              <w:marRight w:val="0"/>
              <w:marTop w:val="0"/>
              <w:marBottom w:val="0"/>
              <w:divBdr>
                <w:top w:val="single" w:sz="2" w:space="0" w:color="CCCCCC"/>
                <w:left w:val="single" w:sz="2" w:space="0" w:color="CCCCCC"/>
                <w:bottom w:val="single" w:sz="2" w:space="0" w:color="CCCCCC"/>
                <w:right w:val="single" w:sz="2" w:space="0" w:color="CCCCCC"/>
              </w:divBdr>
            </w:div>
            <w:div w:id="291640508">
              <w:marLeft w:val="0"/>
              <w:marRight w:val="0"/>
              <w:marTop w:val="0"/>
              <w:marBottom w:val="0"/>
              <w:divBdr>
                <w:top w:val="single" w:sz="2" w:space="0" w:color="CCCCCC"/>
                <w:left w:val="single" w:sz="2" w:space="0" w:color="CCCCCC"/>
                <w:bottom w:val="single" w:sz="2" w:space="0" w:color="CCCCCC"/>
                <w:right w:val="single" w:sz="2" w:space="0" w:color="CCCCCC"/>
              </w:divBdr>
            </w:div>
            <w:div w:id="83957442">
              <w:marLeft w:val="0"/>
              <w:marRight w:val="0"/>
              <w:marTop w:val="0"/>
              <w:marBottom w:val="0"/>
              <w:divBdr>
                <w:top w:val="single" w:sz="2" w:space="0" w:color="CCCCCC"/>
                <w:left w:val="single" w:sz="2" w:space="0" w:color="CCCCCC"/>
                <w:bottom w:val="single" w:sz="2" w:space="0" w:color="CCCCCC"/>
                <w:right w:val="single" w:sz="2" w:space="0" w:color="CCCCCC"/>
              </w:divBdr>
            </w:div>
            <w:div w:id="285504675">
              <w:marLeft w:val="0"/>
              <w:marRight w:val="0"/>
              <w:marTop w:val="0"/>
              <w:marBottom w:val="0"/>
              <w:divBdr>
                <w:top w:val="single" w:sz="2" w:space="0" w:color="CCCCCC"/>
                <w:left w:val="single" w:sz="2" w:space="0" w:color="CCCCCC"/>
                <w:bottom w:val="single" w:sz="2" w:space="0" w:color="CCCCCC"/>
                <w:right w:val="single" w:sz="2" w:space="0" w:color="CCCCCC"/>
              </w:divBdr>
            </w:div>
            <w:div w:id="1197740308">
              <w:marLeft w:val="0"/>
              <w:marRight w:val="0"/>
              <w:marTop w:val="0"/>
              <w:marBottom w:val="0"/>
              <w:divBdr>
                <w:top w:val="single" w:sz="2" w:space="0" w:color="CCCCCC"/>
                <w:left w:val="single" w:sz="2" w:space="0" w:color="CCCCCC"/>
                <w:bottom w:val="single" w:sz="2" w:space="0" w:color="CCCCCC"/>
                <w:right w:val="single" w:sz="2" w:space="0" w:color="CCCCCC"/>
              </w:divBdr>
            </w:div>
            <w:div w:id="923220102">
              <w:marLeft w:val="0"/>
              <w:marRight w:val="0"/>
              <w:marTop w:val="0"/>
              <w:marBottom w:val="0"/>
              <w:divBdr>
                <w:top w:val="single" w:sz="2" w:space="0" w:color="CCCCCC"/>
                <w:left w:val="single" w:sz="2" w:space="0" w:color="CCCCCC"/>
                <w:bottom w:val="single" w:sz="2" w:space="0" w:color="CCCCCC"/>
                <w:right w:val="single" w:sz="2" w:space="0" w:color="CCCCCC"/>
              </w:divBdr>
            </w:div>
            <w:div w:id="227307528">
              <w:marLeft w:val="0"/>
              <w:marRight w:val="0"/>
              <w:marTop w:val="0"/>
              <w:marBottom w:val="0"/>
              <w:divBdr>
                <w:top w:val="single" w:sz="2" w:space="0" w:color="CCCCCC"/>
                <w:left w:val="single" w:sz="2" w:space="0" w:color="CCCCCC"/>
                <w:bottom w:val="single" w:sz="2" w:space="0" w:color="CCCCCC"/>
                <w:right w:val="single" w:sz="2" w:space="0" w:color="CCCCCC"/>
              </w:divBdr>
            </w:div>
            <w:div w:id="2107118777">
              <w:marLeft w:val="0"/>
              <w:marRight w:val="0"/>
              <w:marTop w:val="0"/>
              <w:marBottom w:val="0"/>
              <w:divBdr>
                <w:top w:val="single" w:sz="2" w:space="0" w:color="CCCCCC"/>
                <w:left w:val="single" w:sz="2" w:space="0" w:color="CCCCCC"/>
                <w:bottom w:val="single" w:sz="2" w:space="0" w:color="CCCCCC"/>
                <w:right w:val="single" w:sz="2" w:space="0" w:color="CCCCCC"/>
              </w:divBdr>
            </w:div>
            <w:div w:id="53893812">
              <w:marLeft w:val="0"/>
              <w:marRight w:val="0"/>
              <w:marTop w:val="0"/>
              <w:marBottom w:val="0"/>
              <w:divBdr>
                <w:top w:val="single" w:sz="2" w:space="0" w:color="CCCCCC"/>
                <w:left w:val="single" w:sz="2" w:space="0" w:color="CCCCCC"/>
                <w:bottom w:val="single" w:sz="2" w:space="0" w:color="CCCCCC"/>
                <w:right w:val="single" w:sz="2" w:space="0" w:color="CCCCCC"/>
              </w:divBdr>
            </w:div>
            <w:div w:id="1509444549">
              <w:marLeft w:val="0"/>
              <w:marRight w:val="0"/>
              <w:marTop w:val="0"/>
              <w:marBottom w:val="0"/>
              <w:divBdr>
                <w:top w:val="single" w:sz="2" w:space="0" w:color="CCCCCC"/>
                <w:left w:val="single" w:sz="2" w:space="0" w:color="CCCCCC"/>
                <w:bottom w:val="single" w:sz="2" w:space="0" w:color="CCCCCC"/>
                <w:right w:val="single" w:sz="2" w:space="0" w:color="CCCCCC"/>
              </w:divBdr>
            </w:div>
            <w:div w:id="1584492106">
              <w:marLeft w:val="0"/>
              <w:marRight w:val="0"/>
              <w:marTop w:val="0"/>
              <w:marBottom w:val="0"/>
              <w:divBdr>
                <w:top w:val="single" w:sz="2" w:space="0" w:color="CCCCCC"/>
                <w:left w:val="single" w:sz="2" w:space="0" w:color="CCCCCC"/>
                <w:bottom w:val="single" w:sz="2" w:space="0" w:color="CCCCCC"/>
                <w:right w:val="single" w:sz="2" w:space="0" w:color="CCCCCC"/>
              </w:divBdr>
            </w:div>
            <w:div w:id="647169702">
              <w:marLeft w:val="0"/>
              <w:marRight w:val="0"/>
              <w:marTop w:val="0"/>
              <w:marBottom w:val="0"/>
              <w:divBdr>
                <w:top w:val="single" w:sz="2" w:space="0" w:color="CCCCCC"/>
                <w:left w:val="single" w:sz="2" w:space="0" w:color="CCCCCC"/>
                <w:bottom w:val="single" w:sz="2" w:space="0" w:color="CCCCCC"/>
                <w:right w:val="single" w:sz="2" w:space="0" w:color="CCCCCC"/>
              </w:divBdr>
            </w:div>
            <w:div w:id="459344819">
              <w:marLeft w:val="0"/>
              <w:marRight w:val="0"/>
              <w:marTop w:val="0"/>
              <w:marBottom w:val="0"/>
              <w:divBdr>
                <w:top w:val="single" w:sz="2" w:space="0" w:color="CCCCCC"/>
                <w:left w:val="single" w:sz="2" w:space="0" w:color="CCCCCC"/>
                <w:bottom w:val="single" w:sz="2" w:space="0" w:color="CCCCCC"/>
                <w:right w:val="single" w:sz="2" w:space="0" w:color="CCCCCC"/>
              </w:divBdr>
            </w:div>
            <w:div w:id="1347906248">
              <w:marLeft w:val="0"/>
              <w:marRight w:val="0"/>
              <w:marTop w:val="0"/>
              <w:marBottom w:val="0"/>
              <w:divBdr>
                <w:top w:val="single" w:sz="2" w:space="0" w:color="CCCCCC"/>
                <w:left w:val="single" w:sz="2" w:space="0" w:color="CCCCCC"/>
                <w:bottom w:val="single" w:sz="2" w:space="0" w:color="CCCCCC"/>
                <w:right w:val="single" w:sz="2" w:space="0" w:color="CCCCCC"/>
              </w:divBdr>
            </w:div>
            <w:div w:id="493034401">
              <w:marLeft w:val="0"/>
              <w:marRight w:val="0"/>
              <w:marTop w:val="0"/>
              <w:marBottom w:val="0"/>
              <w:divBdr>
                <w:top w:val="single" w:sz="2" w:space="0" w:color="CCCCCC"/>
                <w:left w:val="single" w:sz="2" w:space="0" w:color="CCCCCC"/>
                <w:bottom w:val="single" w:sz="2" w:space="0" w:color="CCCCCC"/>
                <w:right w:val="single" w:sz="2" w:space="0" w:color="CCCCCC"/>
              </w:divBdr>
            </w:div>
            <w:div w:id="1950618431">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577905171">
      <w:bodyDiv w:val="1"/>
      <w:marLeft w:val="0"/>
      <w:marRight w:val="0"/>
      <w:marTop w:val="0"/>
      <w:marBottom w:val="0"/>
      <w:divBdr>
        <w:top w:val="none" w:sz="0" w:space="0" w:color="auto"/>
        <w:left w:val="none" w:sz="0" w:space="0" w:color="auto"/>
        <w:bottom w:val="none" w:sz="0" w:space="0" w:color="auto"/>
        <w:right w:val="none" w:sz="0" w:space="0" w:color="auto"/>
      </w:divBdr>
    </w:div>
    <w:div w:id="634918047">
      <w:bodyDiv w:val="1"/>
      <w:marLeft w:val="0"/>
      <w:marRight w:val="0"/>
      <w:marTop w:val="0"/>
      <w:marBottom w:val="0"/>
      <w:divBdr>
        <w:top w:val="none" w:sz="0" w:space="0" w:color="auto"/>
        <w:left w:val="none" w:sz="0" w:space="0" w:color="auto"/>
        <w:bottom w:val="none" w:sz="0" w:space="0" w:color="auto"/>
        <w:right w:val="none" w:sz="0" w:space="0" w:color="auto"/>
      </w:divBdr>
      <w:divsChild>
        <w:div w:id="127477874">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688871104">
      <w:bodyDiv w:val="1"/>
      <w:marLeft w:val="0"/>
      <w:marRight w:val="0"/>
      <w:marTop w:val="0"/>
      <w:marBottom w:val="0"/>
      <w:divBdr>
        <w:top w:val="none" w:sz="0" w:space="0" w:color="auto"/>
        <w:left w:val="none" w:sz="0" w:space="0" w:color="auto"/>
        <w:bottom w:val="none" w:sz="0" w:space="0" w:color="auto"/>
        <w:right w:val="none" w:sz="0" w:space="0" w:color="auto"/>
      </w:divBdr>
    </w:div>
    <w:div w:id="711539847">
      <w:bodyDiv w:val="1"/>
      <w:marLeft w:val="0"/>
      <w:marRight w:val="0"/>
      <w:marTop w:val="0"/>
      <w:marBottom w:val="0"/>
      <w:divBdr>
        <w:top w:val="none" w:sz="0" w:space="0" w:color="auto"/>
        <w:left w:val="none" w:sz="0" w:space="0" w:color="auto"/>
        <w:bottom w:val="none" w:sz="0" w:space="0" w:color="auto"/>
        <w:right w:val="none" w:sz="0" w:space="0" w:color="auto"/>
      </w:divBdr>
      <w:divsChild>
        <w:div w:id="1482842798">
          <w:marLeft w:val="0"/>
          <w:marRight w:val="0"/>
          <w:marTop w:val="0"/>
          <w:marBottom w:val="0"/>
          <w:divBdr>
            <w:top w:val="none" w:sz="0" w:space="0" w:color="auto"/>
            <w:left w:val="none" w:sz="0" w:space="0" w:color="auto"/>
            <w:bottom w:val="none" w:sz="0" w:space="0" w:color="auto"/>
            <w:right w:val="none" w:sz="0" w:space="0" w:color="auto"/>
          </w:divBdr>
        </w:div>
        <w:div w:id="1669014855">
          <w:marLeft w:val="0"/>
          <w:marRight w:val="0"/>
          <w:marTop w:val="0"/>
          <w:marBottom w:val="0"/>
          <w:divBdr>
            <w:top w:val="none" w:sz="0" w:space="0" w:color="auto"/>
            <w:left w:val="none" w:sz="0" w:space="0" w:color="auto"/>
            <w:bottom w:val="none" w:sz="0" w:space="0" w:color="auto"/>
            <w:right w:val="none" w:sz="0" w:space="0" w:color="auto"/>
          </w:divBdr>
        </w:div>
      </w:divsChild>
    </w:div>
    <w:div w:id="743649146">
      <w:bodyDiv w:val="1"/>
      <w:marLeft w:val="0"/>
      <w:marRight w:val="0"/>
      <w:marTop w:val="0"/>
      <w:marBottom w:val="0"/>
      <w:divBdr>
        <w:top w:val="none" w:sz="0" w:space="0" w:color="auto"/>
        <w:left w:val="none" w:sz="0" w:space="0" w:color="auto"/>
        <w:bottom w:val="none" w:sz="0" w:space="0" w:color="auto"/>
        <w:right w:val="none" w:sz="0" w:space="0" w:color="auto"/>
      </w:divBdr>
    </w:div>
    <w:div w:id="860509035">
      <w:bodyDiv w:val="1"/>
      <w:marLeft w:val="0"/>
      <w:marRight w:val="0"/>
      <w:marTop w:val="0"/>
      <w:marBottom w:val="0"/>
      <w:divBdr>
        <w:top w:val="none" w:sz="0" w:space="0" w:color="auto"/>
        <w:left w:val="none" w:sz="0" w:space="0" w:color="auto"/>
        <w:bottom w:val="none" w:sz="0" w:space="0" w:color="auto"/>
        <w:right w:val="none" w:sz="0" w:space="0" w:color="auto"/>
      </w:divBdr>
    </w:div>
    <w:div w:id="956252451">
      <w:bodyDiv w:val="1"/>
      <w:marLeft w:val="0"/>
      <w:marRight w:val="0"/>
      <w:marTop w:val="0"/>
      <w:marBottom w:val="0"/>
      <w:divBdr>
        <w:top w:val="none" w:sz="0" w:space="0" w:color="auto"/>
        <w:left w:val="none" w:sz="0" w:space="0" w:color="auto"/>
        <w:bottom w:val="none" w:sz="0" w:space="0" w:color="auto"/>
        <w:right w:val="none" w:sz="0" w:space="0" w:color="auto"/>
      </w:divBdr>
      <w:divsChild>
        <w:div w:id="463618070">
          <w:marLeft w:val="0"/>
          <w:marRight w:val="0"/>
          <w:marTop w:val="0"/>
          <w:marBottom w:val="0"/>
          <w:divBdr>
            <w:top w:val="single" w:sz="2" w:space="0" w:color="CCCCCC"/>
            <w:left w:val="single" w:sz="2" w:space="0" w:color="CCCCCC"/>
            <w:bottom w:val="single" w:sz="2" w:space="0" w:color="CCCCCC"/>
            <w:right w:val="single" w:sz="2" w:space="0" w:color="CCCCCC"/>
          </w:divBdr>
          <w:divsChild>
            <w:div w:id="1679692209">
              <w:marLeft w:val="0"/>
              <w:marRight w:val="0"/>
              <w:marTop w:val="0"/>
              <w:marBottom w:val="0"/>
              <w:divBdr>
                <w:top w:val="single" w:sz="2" w:space="0" w:color="CCCCCC"/>
                <w:left w:val="single" w:sz="2" w:space="0" w:color="CCCCCC"/>
                <w:bottom w:val="single" w:sz="2" w:space="0" w:color="CCCCCC"/>
                <w:right w:val="single" w:sz="2" w:space="0" w:color="CCCCCC"/>
              </w:divBdr>
            </w:div>
            <w:div w:id="916741579">
              <w:marLeft w:val="0"/>
              <w:marRight w:val="0"/>
              <w:marTop w:val="0"/>
              <w:marBottom w:val="0"/>
              <w:divBdr>
                <w:top w:val="single" w:sz="2" w:space="0" w:color="CCCCCC"/>
                <w:left w:val="single" w:sz="2" w:space="0" w:color="CCCCCC"/>
                <w:bottom w:val="single" w:sz="2" w:space="0" w:color="CCCCCC"/>
                <w:right w:val="single" w:sz="2" w:space="0" w:color="CCCCCC"/>
              </w:divBdr>
            </w:div>
            <w:div w:id="1584682304">
              <w:marLeft w:val="0"/>
              <w:marRight w:val="0"/>
              <w:marTop w:val="0"/>
              <w:marBottom w:val="0"/>
              <w:divBdr>
                <w:top w:val="single" w:sz="2" w:space="0" w:color="CCCCCC"/>
                <w:left w:val="single" w:sz="2" w:space="0" w:color="CCCCCC"/>
                <w:bottom w:val="single" w:sz="2" w:space="0" w:color="CCCCCC"/>
                <w:right w:val="single" w:sz="2" w:space="0" w:color="CCCCCC"/>
              </w:divBdr>
            </w:div>
            <w:div w:id="276370951">
              <w:marLeft w:val="0"/>
              <w:marRight w:val="0"/>
              <w:marTop w:val="0"/>
              <w:marBottom w:val="0"/>
              <w:divBdr>
                <w:top w:val="single" w:sz="2" w:space="0" w:color="CCCCCC"/>
                <w:left w:val="single" w:sz="2" w:space="0" w:color="CCCCCC"/>
                <w:bottom w:val="single" w:sz="2" w:space="0" w:color="CCCCCC"/>
                <w:right w:val="single" w:sz="2" w:space="0" w:color="CCCCCC"/>
              </w:divBdr>
            </w:div>
            <w:div w:id="680668065">
              <w:marLeft w:val="0"/>
              <w:marRight w:val="0"/>
              <w:marTop w:val="0"/>
              <w:marBottom w:val="0"/>
              <w:divBdr>
                <w:top w:val="single" w:sz="2" w:space="0" w:color="CCCCCC"/>
                <w:left w:val="single" w:sz="2" w:space="0" w:color="CCCCCC"/>
                <w:bottom w:val="single" w:sz="2" w:space="0" w:color="CCCCCC"/>
                <w:right w:val="single" w:sz="2" w:space="0" w:color="CCCCCC"/>
              </w:divBdr>
            </w:div>
            <w:div w:id="1277952817">
              <w:marLeft w:val="0"/>
              <w:marRight w:val="0"/>
              <w:marTop w:val="0"/>
              <w:marBottom w:val="0"/>
              <w:divBdr>
                <w:top w:val="single" w:sz="2" w:space="0" w:color="CCCCCC"/>
                <w:left w:val="single" w:sz="2" w:space="0" w:color="CCCCCC"/>
                <w:bottom w:val="single" w:sz="2" w:space="0" w:color="CCCCCC"/>
                <w:right w:val="single" w:sz="2" w:space="0" w:color="CCCCCC"/>
              </w:divBdr>
            </w:div>
            <w:div w:id="1815298526">
              <w:marLeft w:val="0"/>
              <w:marRight w:val="0"/>
              <w:marTop w:val="0"/>
              <w:marBottom w:val="0"/>
              <w:divBdr>
                <w:top w:val="single" w:sz="2" w:space="0" w:color="CCCCCC"/>
                <w:left w:val="single" w:sz="2" w:space="0" w:color="CCCCCC"/>
                <w:bottom w:val="single" w:sz="2" w:space="0" w:color="CCCCCC"/>
                <w:right w:val="single" w:sz="2" w:space="0" w:color="CCCCCC"/>
              </w:divBdr>
            </w:div>
            <w:div w:id="2079817650">
              <w:marLeft w:val="0"/>
              <w:marRight w:val="0"/>
              <w:marTop w:val="0"/>
              <w:marBottom w:val="0"/>
              <w:divBdr>
                <w:top w:val="single" w:sz="2" w:space="0" w:color="CCCCCC"/>
                <w:left w:val="single" w:sz="2" w:space="0" w:color="CCCCCC"/>
                <w:bottom w:val="single" w:sz="2" w:space="0" w:color="CCCCCC"/>
                <w:right w:val="single" w:sz="2" w:space="0" w:color="CCCCCC"/>
              </w:divBdr>
            </w:div>
            <w:div w:id="31805447">
              <w:marLeft w:val="0"/>
              <w:marRight w:val="0"/>
              <w:marTop w:val="0"/>
              <w:marBottom w:val="0"/>
              <w:divBdr>
                <w:top w:val="single" w:sz="2" w:space="0" w:color="CCCCCC"/>
                <w:left w:val="single" w:sz="2" w:space="0" w:color="CCCCCC"/>
                <w:bottom w:val="single" w:sz="2" w:space="0" w:color="CCCCCC"/>
                <w:right w:val="single" w:sz="2" w:space="0" w:color="CCCCCC"/>
              </w:divBdr>
            </w:div>
            <w:div w:id="772866845">
              <w:marLeft w:val="0"/>
              <w:marRight w:val="0"/>
              <w:marTop w:val="0"/>
              <w:marBottom w:val="0"/>
              <w:divBdr>
                <w:top w:val="single" w:sz="2" w:space="0" w:color="CCCCCC"/>
                <w:left w:val="single" w:sz="2" w:space="0" w:color="CCCCCC"/>
                <w:bottom w:val="single" w:sz="2" w:space="0" w:color="CCCCCC"/>
                <w:right w:val="single" w:sz="2" w:space="0" w:color="CCCCCC"/>
              </w:divBdr>
            </w:div>
            <w:div w:id="1891115005">
              <w:marLeft w:val="0"/>
              <w:marRight w:val="0"/>
              <w:marTop w:val="0"/>
              <w:marBottom w:val="0"/>
              <w:divBdr>
                <w:top w:val="single" w:sz="2" w:space="0" w:color="CCCCCC"/>
                <w:left w:val="single" w:sz="2" w:space="0" w:color="CCCCCC"/>
                <w:bottom w:val="single" w:sz="2" w:space="0" w:color="CCCCCC"/>
                <w:right w:val="single" w:sz="2" w:space="0" w:color="CCCCCC"/>
              </w:divBdr>
            </w:div>
            <w:div w:id="1001540453">
              <w:marLeft w:val="0"/>
              <w:marRight w:val="0"/>
              <w:marTop w:val="0"/>
              <w:marBottom w:val="0"/>
              <w:divBdr>
                <w:top w:val="single" w:sz="2" w:space="0" w:color="CCCCCC"/>
                <w:left w:val="single" w:sz="2" w:space="0" w:color="CCCCCC"/>
                <w:bottom w:val="single" w:sz="2" w:space="0" w:color="CCCCCC"/>
                <w:right w:val="single" w:sz="2" w:space="0" w:color="CCCCCC"/>
              </w:divBdr>
            </w:div>
            <w:div w:id="2129930764">
              <w:marLeft w:val="0"/>
              <w:marRight w:val="0"/>
              <w:marTop w:val="0"/>
              <w:marBottom w:val="0"/>
              <w:divBdr>
                <w:top w:val="single" w:sz="2" w:space="0" w:color="CCCCCC"/>
                <w:left w:val="single" w:sz="2" w:space="0" w:color="CCCCCC"/>
                <w:bottom w:val="single" w:sz="2" w:space="0" w:color="CCCCCC"/>
                <w:right w:val="single" w:sz="2" w:space="0" w:color="CCCCCC"/>
              </w:divBdr>
            </w:div>
            <w:div w:id="478571124">
              <w:marLeft w:val="0"/>
              <w:marRight w:val="0"/>
              <w:marTop w:val="0"/>
              <w:marBottom w:val="0"/>
              <w:divBdr>
                <w:top w:val="single" w:sz="2" w:space="0" w:color="CCCCCC"/>
                <w:left w:val="single" w:sz="2" w:space="0" w:color="CCCCCC"/>
                <w:bottom w:val="single" w:sz="2" w:space="0" w:color="CCCCCC"/>
                <w:right w:val="single" w:sz="2" w:space="0" w:color="CCCCCC"/>
              </w:divBdr>
            </w:div>
            <w:div w:id="2139646492">
              <w:marLeft w:val="0"/>
              <w:marRight w:val="0"/>
              <w:marTop w:val="0"/>
              <w:marBottom w:val="0"/>
              <w:divBdr>
                <w:top w:val="single" w:sz="2" w:space="0" w:color="CCCCCC"/>
                <w:left w:val="single" w:sz="2" w:space="0" w:color="CCCCCC"/>
                <w:bottom w:val="single" w:sz="2" w:space="0" w:color="CCCCCC"/>
                <w:right w:val="single" w:sz="2" w:space="0" w:color="CCCCCC"/>
              </w:divBdr>
            </w:div>
            <w:div w:id="1227835493">
              <w:marLeft w:val="0"/>
              <w:marRight w:val="0"/>
              <w:marTop w:val="0"/>
              <w:marBottom w:val="0"/>
              <w:divBdr>
                <w:top w:val="single" w:sz="2" w:space="0" w:color="CCCCCC"/>
                <w:left w:val="single" w:sz="2" w:space="0" w:color="CCCCCC"/>
                <w:bottom w:val="single" w:sz="2" w:space="0" w:color="CCCCCC"/>
                <w:right w:val="single" w:sz="2" w:space="0" w:color="CCCCCC"/>
              </w:divBdr>
            </w:div>
            <w:div w:id="1825779874">
              <w:marLeft w:val="0"/>
              <w:marRight w:val="0"/>
              <w:marTop w:val="0"/>
              <w:marBottom w:val="0"/>
              <w:divBdr>
                <w:top w:val="single" w:sz="2" w:space="0" w:color="CCCCCC"/>
                <w:left w:val="single" w:sz="2" w:space="0" w:color="CCCCCC"/>
                <w:bottom w:val="single" w:sz="2" w:space="0" w:color="CCCCCC"/>
                <w:right w:val="single" w:sz="2" w:space="0" w:color="CCCCCC"/>
              </w:divBdr>
            </w:div>
            <w:div w:id="1362512875">
              <w:marLeft w:val="0"/>
              <w:marRight w:val="0"/>
              <w:marTop w:val="0"/>
              <w:marBottom w:val="0"/>
              <w:divBdr>
                <w:top w:val="single" w:sz="2" w:space="0" w:color="CCCCCC"/>
                <w:left w:val="single" w:sz="2" w:space="0" w:color="CCCCCC"/>
                <w:bottom w:val="single" w:sz="2" w:space="0" w:color="CCCCCC"/>
                <w:right w:val="single" w:sz="2" w:space="0" w:color="CCCCCC"/>
              </w:divBdr>
            </w:div>
            <w:div w:id="371542259">
              <w:marLeft w:val="0"/>
              <w:marRight w:val="0"/>
              <w:marTop w:val="0"/>
              <w:marBottom w:val="0"/>
              <w:divBdr>
                <w:top w:val="single" w:sz="2" w:space="0" w:color="CCCCCC"/>
                <w:left w:val="single" w:sz="2" w:space="0" w:color="CCCCCC"/>
                <w:bottom w:val="single" w:sz="2" w:space="0" w:color="CCCCCC"/>
                <w:right w:val="single" w:sz="2" w:space="0" w:color="CCCCCC"/>
              </w:divBdr>
            </w:div>
            <w:div w:id="756756760">
              <w:marLeft w:val="0"/>
              <w:marRight w:val="0"/>
              <w:marTop w:val="0"/>
              <w:marBottom w:val="0"/>
              <w:divBdr>
                <w:top w:val="single" w:sz="2" w:space="0" w:color="CCCCCC"/>
                <w:left w:val="single" w:sz="2" w:space="0" w:color="CCCCCC"/>
                <w:bottom w:val="single" w:sz="2" w:space="0" w:color="CCCCCC"/>
                <w:right w:val="single" w:sz="2" w:space="0" w:color="CCCCCC"/>
              </w:divBdr>
            </w:div>
            <w:div w:id="192771214">
              <w:marLeft w:val="0"/>
              <w:marRight w:val="0"/>
              <w:marTop w:val="0"/>
              <w:marBottom w:val="0"/>
              <w:divBdr>
                <w:top w:val="single" w:sz="2" w:space="0" w:color="CCCCCC"/>
                <w:left w:val="single" w:sz="2" w:space="0" w:color="CCCCCC"/>
                <w:bottom w:val="single" w:sz="2" w:space="0" w:color="CCCCCC"/>
                <w:right w:val="single" w:sz="2" w:space="0" w:color="CCCCCC"/>
              </w:divBdr>
            </w:div>
            <w:div w:id="325480734">
              <w:marLeft w:val="0"/>
              <w:marRight w:val="0"/>
              <w:marTop w:val="0"/>
              <w:marBottom w:val="0"/>
              <w:divBdr>
                <w:top w:val="single" w:sz="2" w:space="0" w:color="CCCCCC"/>
                <w:left w:val="single" w:sz="2" w:space="0" w:color="CCCCCC"/>
                <w:bottom w:val="single" w:sz="2" w:space="0" w:color="CCCCCC"/>
                <w:right w:val="single" w:sz="2" w:space="0" w:color="CCCCCC"/>
              </w:divBdr>
            </w:div>
            <w:div w:id="702487996">
              <w:marLeft w:val="0"/>
              <w:marRight w:val="0"/>
              <w:marTop w:val="0"/>
              <w:marBottom w:val="0"/>
              <w:divBdr>
                <w:top w:val="single" w:sz="2" w:space="0" w:color="CCCCCC"/>
                <w:left w:val="single" w:sz="2" w:space="0" w:color="CCCCCC"/>
                <w:bottom w:val="single" w:sz="2" w:space="0" w:color="CCCCCC"/>
                <w:right w:val="single" w:sz="2" w:space="0" w:color="CCCCCC"/>
              </w:divBdr>
            </w:div>
            <w:div w:id="970983494">
              <w:marLeft w:val="0"/>
              <w:marRight w:val="0"/>
              <w:marTop w:val="0"/>
              <w:marBottom w:val="0"/>
              <w:divBdr>
                <w:top w:val="single" w:sz="2" w:space="0" w:color="CCCCCC"/>
                <w:left w:val="single" w:sz="2" w:space="0" w:color="CCCCCC"/>
                <w:bottom w:val="single" w:sz="2" w:space="0" w:color="CCCCCC"/>
                <w:right w:val="single" w:sz="2" w:space="0" w:color="CCCCCC"/>
              </w:divBdr>
            </w:div>
            <w:div w:id="1602831703">
              <w:marLeft w:val="0"/>
              <w:marRight w:val="0"/>
              <w:marTop w:val="0"/>
              <w:marBottom w:val="0"/>
              <w:divBdr>
                <w:top w:val="single" w:sz="2" w:space="0" w:color="CCCCCC"/>
                <w:left w:val="single" w:sz="2" w:space="0" w:color="CCCCCC"/>
                <w:bottom w:val="single" w:sz="2" w:space="0" w:color="CCCCCC"/>
                <w:right w:val="single" w:sz="2" w:space="0" w:color="CCCCCC"/>
              </w:divBdr>
            </w:div>
            <w:div w:id="651984046">
              <w:marLeft w:val="0"/>
              <w:marRight w:val="0"/>
              <w:marTop w:val="0"/>
              <w:marBottom w:val="0"/>
              <w:divBdr>
                <w:top w:val="single" w:sz="2" w:space="0" w:color="CCCCCC"/>
                <w:left w:val="single" w:sz="2" w:space="0" w:color="CCCCCC"/>
                <w:bottom w:val="single" w:sz="2" w:space="0" w:color="CCCCCC"/>
                <w:right w:val="single" w:sz="2" w:space="0" w:color="CCCCCC"/>
              </w:divBdr>
            </w:div>
            <w:div w:id="1338775095">
              <w:marLeft w:val="0"/>
              <w:marRight w:val="0"/>
              <w:marTop w:val="0"/>
              <w:marBottom w:val="0"/>
              <w:divBdr>
                <w:top w:val="single" w:sz="2" w:space="0" w:color="CCCCCC"/>
                <w:left w:val="single" w:sz="2" w:space="0" w:color="CCCCCC"/>
                <w:bottom w:val="single" w:sz="2" w:space="0" w:color="CCCCCC"/>
                <w:right w:val="single" w:sz="2" w:space="0" w:color="CCCCCC"/>
              </w:divBdr>
            </w:div>
            <w:div w:id="1230844553">
              <w:marLeft w:val="0"/>
              <w:marRight w:val="0"/>
              <w:marTop w:val="0"/>
              <w:marBottom w:val="0"/>
              <w:divBdr>
                <w:top w:val="single" w:sz="2" w:space="0" w:color="CCCCCC"/>
                <w:left w:val="single" w:sz="2" w:space="0" w:color="CCCCCC"/>
                <w:bottom w:val="single" w:sz="2" w:space="0" w:color="CCCCCC"/>
                <w:right w:val="single" w:sz="2" w:space="0" w:color="CCCCCC"/>
              </w:divBdr>
            </w:div>
            <w:div w:id="1246501034">
              <w:marLeft w:val="0"/>
              <w:marRight w:val="0"/>
              <w:marTop w:val="0"/>
              <w:marBottom w:val="0"/>
              <w:divBdr>
                <w:top w:val="single" w:sz="2" w:space="0" w:color="CCCCCC"/>
                <w:left w:val="single" w:sz="2" w:space="0" w:color="CCCCCC"/>
                <w:bottom w:val="single" w:sz="2" w:space="0" w:color="CCCCCC"/>
                <w:right w:val="single" w:sz="2" w:space="0" w:color="CCCCCC"/>
              </w:divBdr>
            </w:div>
            <w:div w:id="941910351">
              <w:marLeft w:val="0"/>
              <w:marRight w:val="0"/>
              <w:marTop w:val="0"/>
              <w:marBottom w:val="0"/>
              <w:divBdr>
                <w:top w:val="single" w:sz="2" w:space="0" w:color="CCCCCC"/>
                <w:left w:val="single" w:sz="2" w:space="0" w:color="CCCCCC"/>
                <w:bottom w:val="single" w:sz="2" w:space="0" w:color="CCCCCC"/>
                <w:right w:val="single" w:sz="2" w:space="0" w:color="CCCCCC"/>
              </w:divBdr>
            </w:div>
            <w:div w:id="51434401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967856185">
      <w:bodyDiv w:val="1"/>
      <w:marLeft w:val="0"/>
      <w:marRight w:val="0"/>
      <w:marTop w:val="0"/>
      <w:marBottom w:val="0"/>
      <w:divBdr>
        <w:top w:val="none" w:sz="0" w:space="0" w:color="auto"/>
        <w:left w:val="none" w:sz="0" w:space="0" w:color="auto"/>
        <w:bottom w:val="none" w:sz="0" w:space="0" w:color="auto"/>
        <w:right w:val="none" w:sz="0" w:space="0" w:color="auto"/>
      </w:divBdr>
    </w:div>
    <w:div w:id="1048147377">
      <w:bodyDiv w:val="1"/>
      <w:marLeft w:val="0"/>
      <w:marRight w:val="0"/>
      <w:marTop w:val="0"/>
      <w:marBottom w:val="0"/>
      <w:divBdr>
        <w:top w:val="none" w:sz="0" w:space="0" w:color="auto"/>
        <w:left w:val="none" w:sz="0" w:space="0" w:color="auto"/>
        <w:bottom w:val="none" w:sz="0" w:space="0" w:color="auto"/>
        <w:right w:val="none" w:sz="0" w:space="0" w:color="auto"/>
      </w:divBdr>
      <w:divsChild>
        <w:div w:id="936060862">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1055741820">
      <w:bodyDiv w:val="1"/>
      <w:marLeft w:val="0"/>
      <w:marRight w:val="0"/>
      <w:marTop w:val="0"/>
      <w:marBottom w:val="0"/>
      <w:divBdr>
        <w:top w:val="none" w:sz="0" w:space="0" w:color="auto"/>
        <w:left w:val="none" w:sz="0" w:space="0" w:color="auto"/>
        <w:bottom w:val="none" w:sz="0" w:space="0" w:color="auto"/>
        <w:right w:val="none" w:sz="0" w:space="0" w:color="auto"/>
      </w:divBdr>
    </w:div>
    <w:div w:id="1078477300">
      <w:bodyDiv w:val="1"/>
      <w:marLeft w:val="0"/>
      <w:marRight w:val="0"/>
      <w:marTop w:val="0"/>
      <w:marBottom w:val="0"/>
      <w:divBdr>
        <w:top w:val="none" w:sz="0" w:space="0" w:color="auto"/>
        <w:left w:val="none" w:sz="0" w:space="0" w:color="auto"/>
        <w:bottom w:val="none" w:sz="0" w:space="0" w:color="auto"/>
        <w:right w:val="none" w:sz="0" w:space="0" w:color="auto"/>
      </w:divBdr>
      <w:divsChild>
        <w:div w:id="335153092">
          <w:marLeft w:val="0"/>
          <w:marRight w:val="0"/>
          <w:marTop w:val="0"/>
          <w:marBottom w:val="0"/>
          <w:divBdr>
            <w:top w:val="none" w:sz="0" w:space="0" w:color="auto"/>
            <w:left w:val="none" w:sz="0" w:space="0" w:color="auto"/>
            <w:bottom w:val="none" w:sz="0" w:space="0" w:color="auto"/>
            <w:right w:val="none" w:sz="0" w:space="0" w:color="auto"/>
          </w:divBdr>
          <w:divsChild>
            <w:div w:id="815759213">
              <w:marLeft w:val="0"/>
              <w:marRight w:val="0"/>
              <w:marTop w:val="17"/>
              <w:marBottom w:val="0"/>
              <w:divBdr>
                <w:top w:val="none" w:sz="0" w:space="0" w:color="auto"/>
                <w:left w:val="none" w:sz="0" w:space="0" w:color="auto"/>
                <w:bottom w:val="none" w:sz="0" w:space="0" w:color="auto"/>
                <w:right w:val="none" w:sz="0" w:space="0" w:color="auto"/>
              </w:divBdr>
            </w:div>
          </w:divsChild>
        </w:div>
      </w:divsChild>
    </w:div>
    <w:div w:id="1162425648">
      <w:bodyDiv w:val="1"/>
      <w:marLeft w:val="0"/>
      <w:marRight w:val="0"/>
      <w:marTop w:val="0"/>
      <w:marBottom w:val="0"/>
      <w:divBdr>
        <w:top w:val="none" w:sz="0" w:space="0" w:color="auto"/>
        <w:left w:val="none" w:sz="0" w:space="0" w:color="auto"/>
        <w:bottom w:val="none" w:sz="0" w:space="0" w:color="auto"/>
        <w:right w:val="none" w:sz="0" w:space="0" w:color="auto"/>
      </w:divBdr>
    </w:div>
    <w:div w:id="1182889453">
      <w:bodyDiv w:val="1"/>
      <w:marLeft w:val="0"/>
      <w:marRight w:val="0"/>
      <w:marTop w:val="0"/>
      <w:marBottom w:val="0"/>
      <w:divBdr>
        <w:top w:val="none" w:sz="0" w:space="0" w:color="auto"/>
        <w:left w:val="none" w:sz="0" w:space="0" w:color="auto"/>
        <w:bottom w:val="none" w:sz="0" w:space="0" w:color="auto"/>
        <w:right w:val="none" w:sz="0" w:space="0" w:color="auto"/>
      </w:divBdr>
    </w:div>
    <w:div w:id="1353729948">
      <w:bodyDiv w:val="1"/>
      <w:marLeft w:val="0"/>
      <w:marRight w:val="0"/>
      <w:marTop w:val="0"/>
      <w:marBottom w:val="0"/>
      <w:divBdr>
        <w:top w:val="none" w:sz="0" w:space="0" w:color="auto"/>
        <w:left w:val="none" w:sz="0" w:space="0" w:color="auto"/>
        <w:bottom w:val="none" w:sz="0" w:space="0" w:color="auto"/>
        <w:right w:val="none" w:sz="0" w:space="0" w:color="auto"/>
      </w:divBdr>
    </w:div>
    <w:div w:id="1375697444">
      <w:bodyDiv w:val="1"/>
      <w:marLeft w:val="0"/>
      <w:marRight w:val="0"/>
      <w:marTop w:val="0"/>
      <w:marBottom w:val="0"/>
      <w:divBdr>
        <w:top w:val="none" w:sz="0" w:space="0" w:color="auto"/>
        <w:left w:val="none" w:sz="0" w:space="0" w:color="auto"/>
        <w:bottom w:val="none" w:sz="0" w:space="0" w:color="auto"/>
        <w:right w:val="none" w:sz="0" w:space="0" w:color="auto"/>
      </w:divBdr>
      <w:divsChild>
        <w:div w:id="1920404673">
          <w:marLeft w:val="0"/>
          <w:marRight w:val="0"/>
          <w:marTop w:val="0"/>
          <w:marBottom w:val="0"/>
          <w:divBdr>
            <w:top w:val="none" w:sz="0" w:space="0" w:color="auto"/>
            <w:left w:val="none" w:sz="0" w:space="0" w:color="auto"/>
            <w:bottom w:val="none" w:sz="0" w:space="0" w:color="auto"/>
            <w:right w:val="none" w:sz="0" w:space="0" w:color="auto"/>
          </w:divBdr>
        </w:div>
      </w:divsChild>
    </w:div>
    <w:div w:id="1415325204">
      <w:bodyDiv w:val="1"/>
      <w:marLeft w:val="0"/>
      <w:marRight w:val="0"/>
      <w:marTop w:val="0"/>
      <w:marBottom w:val="0"/>
      <w:divBdr>
        <w:top w:val="none" w:sz="0" w:space="0" w:color="auto"/>
        <w:left w:val="none" w:sz="0" w:space="0" w:color="auto"/>
        <w:bottom w:val="none" w:sz="0" w:space="0" w:color="auto"/>
        <w:right w:val="none" w:sz="0" w:space="0" w:color="auto"/>
      </w:divBdr>
    </w:div>
    <w:div w:id="1501775013">
      <w:bodyDiv w:val="1"/>
      <w:marLeft w:val="0"/>
      <w:marRight w:val="0"/>
      <w:marTop w:val="0"/>
      <w:marBottom w:val="0"/>
      <w:divBdr>
        <w:top w:val="none" w:sz="0" w:space="0" w:color="auto"/>
        <w:left w:val="none" w:sz="0" w:space="0" w:color="auto"/>
        <w:bottom w:val="none" w:sz="0" w:space="0" w:color="auto"/>
        <w:right w:val="none" w:sz="0" w:space="0" w:color="auto"/>
      </w:divBdr>
    </w:div>
    <w:div w:id="1534151151">
      <w:bodyDiv w:val="1"/>
      <w:marLeft w:val="0"/>
      <w:marRight w:val="0"/>
      <w:marTop w:val="0"/>
      <w:marBottom w:val="0"/>
      <w:divBdr>
        <w:top w:val="none" w:sz="0" w:space="0" w:color="auto"/>
        <w:left w:val="none" w:sz="0" w:space="0" w:color="auto"/>
        <w:bottom w:val="none" w:sz="0" w:space="0" w:color="auto"/>
        <w:right w:val="none" w:sz="0" w:space="0" w:color="auto"/>
      </w:divBdr>
      <w:divsChild>
        <w:div w:id="1025793179">
          <w:marLeft w:val="0"/>
          <w:marRight w:val="0"/>
          <w:marTop w:val="0"/>
          <w:marBottom w:val="0"/>
          <w:divBdr>
            <w:top w:val="none" w:sz="0" w:space="0" w:color="auto"/>
            <w:left w:val="none" w:sz="0" w:space="0" w:color="auto"/>
            <w:bottom w:val="none" w:sz="0" w:space="0" w:color="auto"/>
            <w:right w:val="none" w:sz="0" w:space="0" w:color="auto"/>
          </w:divBdr>
        </w:div>
      </w:divsChild>
    </w:div>
    <w:div w:id="1593591600">
      <w:bodyDiv w:val="1"/>
      <w:marLeft w:val="0"/>
      <w:marRight w:val="0"/>
      <w:marTop w:val="0"/>
      <w:marBottom w:val="0"/>
      <w:divBdr>
        <w:top w:val="none" w:sz="0" w:space="0" w:color="auto"/>
        <w:left w:val="none" w:sz="0" w:space="0" w:color="auto"/>
        <w:bottom w:val="none" w:sz="0" w:space="0" w:color="auto"/>
        <w:right w:val="none" w:sz="0" w:space="0" w:color="auto"/>
      </w:divBdr>
    </w:div>
    <w:div w:id="1636447775">
      <w:bodyDiv w:val="1"/>
      <w:marLeft w:val="0"/>
      <w:marRight w:val="0"/>
      <w:marTop w:val="0"/>
      <w:marBottom w:val="0"/>
      <w:divBdr>
        <w:top w:val="none" w:sz="0" w:space="0" w:color="auto"/>
        <w:left w:val="none" w:sz="0" w:space="0" w:color="auto"/>
        <w:bottom w:val="none" w:sz="0" w:space="0" w:color="auto"/>
        <w:right w:val="none" w:sz="0" w:space="0" w:color="auto"/>
      </w:divBdr>
    </w:div>
    <w:div w:id="1668707932">
      <w:bodyDiv w:val="1"/>
      <w:marLeft w:val="0"/>
      <w:marRight w:val="0"/>
      <w:marTop w:val="0"/>
      <w:marBottom w:val="0"/>
      <w:divBdr>
        <w:top w:val="none" w:sz="0" w:space="0" w:color="auto"/>
        <w:left w:val="none" w:sz="0" w:space="0" w:color="auto"/>
        <w:bottom w:val="none" w:sz="0" w:space="0" w:color="auto"/>
        <w:right w:val="none" w:sz="0" w:space="0" w:color="auto"/>
      </w:divBdr>
    </w:div>
    <w:div w:id="1684286770">
      <w:bodyDiv w:val="1"/>
      <w:marLeft w:val="0"/>
      <w:marRight w:val="0"/>
      <w:marTop w:val="0"/>
      <w:marBottom w:val="0"/>
      <w:divBdr>
        <w:top w:val="none" w:sz="0" w:space="0" w:color="auto"/>
        <w:left w:val="none" w:sz="0" w:space="0" w:color="auto"/>
        <w:bottom w:val="none" w:sz="0" w:space="0" w:color="auto"/>
        <w:right w:val="none" w:sz="0" w:space="0" w:color="auto"/>
      </w:divBdr>
    </w:div>
    <w:div w:id="1693608396">
      <w:bodyDiv w:val="1"/>
      <w:marLeft w:val="0"/>
      <w:marRight w:val="0"/>
      <w:marTop w:val="0"/>
      <w:marBottom w:val="0"/>
      <w:divBdr>
        <w:top w:val="none" w:sz="0" w:space="0" w:color="auto"/>
        <w:left w:val="none" w:sz="0" w:space="0" w:color="auto"/>
        <w:bottom w:val="none" w:sz="0" w:space="0" w:color="auto"/>
        <w:right w:val="none" w:sz="0" w:space="0" w:color="auto"/>
      </w:divBdr>
      <w:divsChild>
        <w:div w:id="1929533185">
          <w:marLeft w:val="0"/>
          <w:marRight w:val="0"/>
          <w:marTop w:val="0"/>
          <w:marBottom w:val="0"/>
          <w:divBdr>
            <w:top w:val="none" w:sz="0" w:space="0" w:color="auto"/>
            <w:left w:val="none" w:sz="0" w:space="0" w:color="auto"/>
            <w:bottom w:val="none" w:sz="0" w:space="0" w:color="auto"/>
            <w:right w:val="none" w:sz="0" w:space="0" w:color="auto"/>
          </w:divBdr>
        </w:div>
      </w:divsChild>
    </w:div>
    <w:div w:id="1764061937">
      <w:bodyDiv w:val="1"/>
      <w:marLeft w:val="0"/>
      <w:marRight w:val="0"/>
      <w:marTop w:val="0"/>
      <w:marBottom w:val="0"/>
      <w:divBdr>
        <w:top w:val="none" w:sz="0" w:space="0" w:color="auto"/>
        <w:left w:val="none" w:sz="0" w:space="0" w:color="auto"/>
        <w:bottom w:val="none" w:sz="0" w:space="0" w:color="auto"/>
        <w:right w:val="none" w:sz="0" w:space="0" w:color="auto"/>
      </w:divBdr>
    </w:div>
    <w:div w:id="1898542722">
      <w:bodyDiv w:val="1"/>
      <w:marLeft w:val="0"/>
      <w:marRight w:val="0"/>
      <w:marTop w:val="0"/>
      <w:marBottom w:val="0"/>
      <w:divBdr>
        <w:top w:val="none" w:sz="0" w:space="0" w:color="auto"/>
        <w:left w:val="none" w:sz="0" w:space="0" w:color="auto"/>
        <w:bottom w:val="none" w:sz="0" w:space="0" w:color="auto"/>
        <w:right w:val="none" w:sz="0" w:space="0" w:color="auto"/>
      </w:divBdr>
    </w:div>
    <w:div w:id="2039964548">
      <w:bodyDiv w:val="1"/>
      <w:marLeft w:val="0"/>
      <w:marRight w:val="0"/>
      <w:marTop w:val="0"/>
      <w:marBottom w:val="0"/>
      <w:divBdr>
        <w:top w:val="none" w:sz="0" w:space="0" w:color="auto"/>
        <w:left w:val="none" w:sz="0" w:space="0" w:color="auto"/>
        <w:bottom w:val="none" w:sz="0" w:space="0" w:color="auto"/>
        <w:right w:val="none" w:sz="0" w:space="0" w:color="auto"/>
      </w:divBdr>
    </w:div>
    <w:div w:id="2084140064">
      <w:bodyDiv w:val="1"/>
      <w:marLeft w:val="0"/>
      <w:marRight w:val="0"/>
      <w:marTop w:val="0"/>
      <w:marBottom w:val="0"/>
      <w:divBdr>
        <w:top w:val="none" w:sz="0" w:space="0" w:color="auto"/>
        <w:left w:val="none" w:sz="0" w:space="0" w:color="auto"/>
        <w:bottom w:val="none" w:sz="0" w:space="0" w:color="auto"/>
        <w:right w:val="none" w:sz="0" w:space="0" w:color="auto"/>
      </w:divBdr>
    </w:div>
    <w:div w:id="2100521160">
      <w:bodyDiv w:val="1"/>
      <w:marLeft w:val="0"/>
      <w:marRight w:val="0"/>
      <w:marTop w:val="0"/>
      <w:marBottom w:val="0"/>
      <w:divBdr>
        <w:top w:val="none" w:sz="0" w:space="0" w:color="auto"/>
        <w:left w:val="none" w:sz="0" w:space="0" w:color="auto"/>
        <w:bottom w:val="none" w:sz="0" w:space="0" w:color="auto"/>
        <w:right w:val="none" w:sz="0" w:space="0" w:color="auto"/>
      </w:divBdr>
      <w:divsChild>
        <w:div w:id="1782336687">
          <w:marLeft w:val="0"/>
          <w:marRight w:val="0"/>
          <w:marTop w:val="0"/>
          <w:marBottom w:val="0"/>
          <w:divBdr>
            <w:top w:val="single" w:sz="2" w:space="0" w:color="CCCCCC"/>
            <w:left w:val="single" w:sz="2" w:space="0" w:color="CCCCCC"/>
            <w:bottom w:val="single" w:sz="2" w:space="0" w:color="CCCCCC"/>
            <w:right w:val="single" w:sz="2" w:space="0"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eagri.cz/public/web/mze/dotace/program-rozvoje-venkova-na-obdobi-2007/opatreni-osy-i/" TargetMode="External"/><Relationship Id="rId26" Type="http://schemas.openxmlformats.org/officeDocument/2006/relationships/image" Target="media/image6.png"/><Relationship Id="rId39"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hyperlink" Target="http://eagri.cz/public/web/mze/dotace/program-rozvoje-venkova-na-obdobi-2007/opatreni-osy-iv/" TargetMode="External"/><Relationship Id="rId34" Type="http://schemas.openxmlformats.org/officeDocument/2006/relationships/chart" Target="charts/chart8.xml"/><Relationship Id="rId42" Type="http://schemas.openxmlformats.org/officeDocument/2006/relationships/chart" Target="charts/chart16.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eagri.cz/public/web/mze/dotace/program-rozvoje-venkova-na-obdobi-2007/monitorovaci-vybor/" TargetMode="External"/><Relationship Id="rId25" Type="http://schemas.openxmlformats.org/officeDocument/2006/relationships/chart" Target="charts/chart1.xml"/><Relationship Id="rId33" Type="http://schemas.openxmlformats.org/officeDocument/2006/relationships/chart" Target="charts/chart7.xml"/><Relationship Id="rId38" Type="http://schemas.openxmlformats.org/officeDocument/2006/relationships/chart" Target="charts/chart1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agri.cz/public/web/mze/venkov/o-celostatni-siti-pro-venkov/" TargetMode="External"/><Relationship Id="rId20" Type="http://schemas.openxmlformats.org/officeDocument/2006/relationships/hyperlink" Target="http://eagri.cz/public/web/mze/dotace/program-rozvoje-venkova-na-obdobi-2007/opatreni-osy-iii/" TargetMode="External"/><Relationship Id="rId29" Type="http://schemas.openxmlformats.org/officeDocument/2006/relationships/chart" Target="charts/chart3.xml"/><Relationship Id="rId41"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5.png"/><Relationship Id="rId32" Type="http://schemas.openxmlformats.org/officeDocument/2006/relationships/chart" Target="charts/chart6.xml"/><Relationship Id="rId37" Type="http://schemas.openxmlformats.org/officeDocument/2006/relationships/chart" Target="charts/chart11.xml"/><Relationship Id="rId40" Type="http://schemas.openxmlformats.org/officeDocument/2006/relationships/chart" Target="charts/chart14.xm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szif.cz/" TargetMode="External"/><Relationship Id="rId23" Type="http://schemas.openxmlformats.org/officeDocument/2006/relationships/hyperlink" Target="http://ec.europa.eu/regional_policy/cs/policy/cooperation/european-territorial/" TargetMode="External"/><Relationship Id="rId28" Type="http://schemas.openxmlformats.org/officeDocument/2006/relationships/chart" Target="charts/chart2.xml"/><Relationship Id="rId36" Type="http://schemas.openxmlformats.org/officeDocument/2006/relationships/chart" Target="charts/chart10.xml"/><Relationship Id="rId10" Type="http://schemas.openxmlformats.org/officeDocument/2006/relationships/image" Target="media/image2.jpeg"/><Relationship Id="rId19" Type="http://schemas.openxmlformats.org/officeDocument/2006/relationships/hyperlink" Target="http://eagri.cz/public/web/mze/dotace/program-rozvoje-venkova-na-obdobi-2007/opatreni-osy-ii/" TargetMode="External"/><Relationship Id="rId31" Type="http://schemas.openxmlformats.org/officeDocument/2006/relationships/chart" Target="charts/chart5.xm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http://moodle.svse.cz/mod/assignment/view.php?id=1110" TargetMode="External"/><Relationship Id="rId27" Type="http://schemas.openxmlformats.org/officeDocument/2006/relationships/image" Target="media/image7.jpeg"/><Relationship Id="rId30" Type="http://schemas.openxmlformats.org/officeDocument/2006/relationships/chart" Target="charts/chart4.xml"/><Relationship Id="rId35" Type="http://schemas.openxmlformats.org/officeDocument/2006/relationships/chart" Target="charts/chart9.xml"/><Relationship Id="rId43" Type="http://schemas.openxmlformats.org/officeDocument/2006/relationships/chart" Target="charts/chart17.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26"/>
  <c:chart>
    <c:view3D>
      <c:rAngAx val="1"/>
    </c:view3D>
    <c:plotArea>
      <c:layout/>
      <c:bar3DChart>
        <c:barDir val="col"/>
        <c:grouping val="clustered"/>
        <c:ser>
          <c:idx val="0"/>
          <c:order val="0"/>
          <c:cat>
            <c:strRef>
              <c:f>List1!$B$4:$B$10</c:f>
              <c:strCache>
                <c:ptCount val="7"/>
                <c:pt idx="0">
                  <c:v>Praha</c:v>
                </c:pt>
                <c:pt idx="1">
                  <c:v>České Budějovice</c:v>
                </c:pt>
                <c:pt idx="2">
                  <c:v>Ústí nad Labem</c:v>
                </c:pt>
                <c:pt idx="3">
                  <c:v>Hradec Králové</c:v>
                </c:pt>
                <c:pt idx="4">
                  <c:v>Brno</c:v>
                </c:pt>
                <c:pt idx="5">
                  <c:v>Olomouc</c:v>
                </c:pt>
                <c:pt idx="6">
                  <c:v>Opava</c:v>
                </c:pt>
              </c:strCache>
            </c:strRef>
          </c:cat>
          <c:val>
            <c:numRef>
              <c:f>List1!$C$4:$C$10</c:f>
              <c:numCache>
                <c:formatCode>General</c:formatCode>
                <c:ptCount val="7"/>
                <c:pt idx="0">
                  <c:v>4864</c:v>
                </c:pt>
                <c:pt idx="1">
                  <c:v>8592</c:v>
                </c:pt>
                <c:pt idx="2">
                  <c:v>3164</c:v>
                </c:pt>
                <c:pt idx="3">
                  <c:v>6261</c:v>
                </c:pt>
                <c:pt idx="4">
                  <c:v>8820</c:v>
                </c:pt>
                <c:pt idx="5">
                  <c:v>5587</c:v>
                </c:pt>
                <c:pt idx="6">
                  <c:v>2999</c:v>
                </c:pt>
              </c:numCache>
            </c:numRef>
          </c:val>
        </c:ser>
        <c:shape val="box"/>
        <c:axId val="134045056"/>
        <c:axId val="134081920"/>
        <c:axId val="0"/>
      </c:bar3DChart>
      <c:catAx>
        <c:axId val="134045056"/>
        <c:scaling>
          <c:orientation val="minMax"/>
        </c:scaling>
        <c:axPos val="b"/>
        <c:tickLblPos val="nextTo"/>
        <c:crossAx val="134081920"/>
        <c:crosses val="autoZero"/>
        <c:auto val="1"/>
        <c:lblAlgn val="ctr"/>
        <c:lblOffset val="100"/>
      </c:catAx>
      <c:valAx>
        <c:axId val="134081920"/>
        <c:scaling>
          <c:orientation val="minMax"/>
        </c:scaling>
        <c:axPos val="l"/>
        <c:majorGridlines/>
        <c:numFmt formatCode="General" sourceLinked="1"/>
        <c:tickLblPos val="nextTo"/>
        <c:crossAx val="134045056"/>
        <c:crosses val="autoZero"/>
        <c:crossBetween val="between"/>
      </c:valAx>
    </c:plotArea>
    <c:plotVisOnly val="1"/>
  </c:chart>
  <c:spPr>
    <a:ln w="3175"/>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cs-CZ"/>
  <c:style val="26"/>
  <c:chart>
    <c:autoTitleDeleted val="1"/>
    <c:view3D>
      <c:rotX val="30"/>
      <c:perspective val="30"/>
    </c:view3D>
    <c:plotArea>
      <c:layout>
        <c:manualLayout>
          <c:layoutTarget val="inner"/>
          <c:xMode val="edge"/>
          <c:yMode val="edge"/>
          <c:x val="1.6952658843226102E-2"/>
          <c:y val="0.13359345658255448"/>
          <c:w val="0.9727588392570421"/>
          <c:h val="0.8045267236931245"/>
        </c:manualLayout>
      </c:layout>
      <c:pie3DChart>
        <c:varyColors val="1"/>
        <c:ser>
          <c:idx val="0"/>
          <c:order val="0"/>
          <c:dLbls>
            <c:txPr>
              <a:bodyPr/>
              <a:lstStyle/>
              <a:p>
                <a:pPr>
                  <a:defRPr sz="1200" b="1">
                    <a:latin typeface="Times New Roman" pitchFamily="18" charset="0"/>
                    <a:cs typeface="Times New Roman" pitchFamily="18" charset="0"/>
                  </a:defRPr>
                </a:pPr>
                <a:endParaRPr lang="cs-CZ"/>
              </a:p>
            </c:txPr>
            <c:showPercent val="1"/>
            <c:showLeaderLines val="1"/>
          </c:dLbls>
          <c:cat>
            <c:strRef>
              <c:f>List9!$B$4:$B$5</c:f>
              <c:strCache>
                <c:ptCount val="2"/>
                <c:pt idx="0">
                  <c:v>ANO</c:v>
                </c:pt>
                <c:pt idx="1">
                  <c:v>NE</c:v>
                </c:pt>
              </c:strCache>
            </c:strRef>
          </c:cat>
          <c:val>
            <c:numRef>
              <c:f>List9!$C$4:$C$5</c:f>
              <c:numCache>
                <c:formatCode>General</c:formatCode>
                <c:ptCount val="2"/>
                <c:pt idx="0">
                  <c:v>52</c:v>
                </c:pt>
                <c:pt idx="1">
                  <c:v>26</c:v>
                </c:pt>
              </c:numCache>
            </c:numRef>
          </c:val>
        </c:ser>
        <c:dLbls>
          <c:showPercent val="1"/>
        </c:dLbls>
      </c:pie3DChart>
    </c:plotArea>
    <c:legend>
      <c:legendPos val="t"/>
      <c:txPr>
        <a:bodyPr/>
        <a:lstStyle/>
        <a:p>
          <a:pPr>
            <a:defRPr sz="1100" b="1">
              <a:latin typeface="Times New Roman" pitchFamily="18" charset="0"/>
              <a:cs typeface="Times New Roman" pitchFamily="18" charset="0"/>
            </a:defRPr>
          </a:pPr>
          <a:endParaRPr lang="cs-CZ"/>
        </a:p>
      </c:txP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cs-CZ"/>
  <c:style val="26"/>
  <c:chart>
    <c:autoTitleDeleted val="1"/>
    <c:view3D>
      <c:rotX val="30"/>
      <c:perspective val="30"/>
    </c:view3D>
    <c:plotArea>
      <c:layout>
        <c:manualLayout>
          <c:layoutTarget val="inner"/>
          <c:xMode val="edge"/>
          <c:yMode val="edge"/>
          <c:x val="2.083333333333336E-2"/>
          <c:y val="0.16239683581219042"/>
          <c:w val="0.94305555555555565"/>
          <c:h val="0.79133092738407695"/>
        </c:manualLayout>
      </c:layout>
      <c:pie3DChart>
        <c:varyColors val="1"/>
        <c:ser>
          <c:idx val="0"/>
          <c:order val="0"/>
          <c:dLbls>
            <c:txPr>
              <a:bodyPr/>
              <a:lstStyle/>
              <a:p>
                <a:pPr>
                  <a:defRPr sz="1100" b="1">
                    <a:latin typeface="Times New Roman" pitchFamily="18" charset="0"/>
                    <a:cs typeface="Times New Roman" pitchFamily="18" charset="0"/>
                  </a:defRPr>
                </a:pPr>
                <a:endParaRPr lang="cs-CZ"/>
              </a:p>
            </c:txPr>
            <c:showPercent val="1"/>
            <c:showLeaderLines val="1"/>
          </c:dLbls>
          <c:cat>
            <c:strRef>
              <c:f>List10!$B$4:$B$5</c:f>
              <c:strCache>
                <c:ptCount val="2"/>
                <c:pt idx="0">
                  <c:v>NE</c:v>
                </c:pt>
                <c:pt idx="1">
                  <c:v>Pokud ano, kdo?</c:v>
                </c:pt>
              </c:strCache>
            </c:strRef>
          </c:cat>
          <c:val>
            <c:numRef>
              <c:f>List10!$C$4:$C$5</c:f>
              <c:numCache>
                <c:formatCode>General</c:formatCode>
                <c:ptCount val="2"/>
                <c:pt idx="0">
                  <c:v>42</c:v>
                </c:pt>
                <c:pt idx="1">
                  <c:v>36</c:v>
                </c:pt>
              </c:numCache>
            </c:numRef>
          </c:val>
        </c:ser>
        <c:dLbls>
          <c:showPercent val="1"/>
        </c:dLbls>
      </c:pie3DChart>
    </c:plotArea>
    <c:legend>
      <c:legendPos val="t"/>
      <c:layout>
        <c:manualLayout>
          <c:xMode val="edge"/>
          <c:yMode val="edge"/>
          <c:x val="0.30601006124234542"/>
          <c:y val="2.7777777777777832E-2"/>
          <c:w val="0.42686854768153987"/>
          <c:h val="0.11600976961213182"/>
        </c:manualLayout>
      </c:layout>
      <c:txPr>
        <a:bodyPr/>
        <a:lstStyle/>
        <a:p>
          <a:pPr>
            <a:defRPr sz="1100" b="1">
              <a:latin typeface="Times New Roman" pitchFamily="18" charset="0"/>
              <a:cs typeface="Times New Roman" pitchFamily="18" charset="0"/>
            </a:defRPr>
          </a:pPr>
          <a:endParaRPr lang="cs-CZ"/>
        </a:p>
      </c:txP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cs-CZ"/>
  <c:style val="26"/>
  <c:chart>
    <c:autoTitleDeleted val="1"/>
    <c:view3D>
      <c:rotX val="30"/>
      <c:perspective val="30"/>
    </c:view3D>
    <c:plotArea>
      <c:layout>
        <c:manualLayout>
          <c:layoutTarget val="inner"/>
          <c:xMode val="edge"/>
          <c:yMode val="edge"/>
          <c:x val="5.1388888888888887E-2"/>
          <c:y val="0.14387831729367162"/>
          <c:w val="0.90555555555555567"/>
          <c:h val="0.74966426071741032"/>
        </c:manualLayout>
      </c:layout>
      <c:pie3DChart>
        <c:varyColors val="1"/>
        <c:ser>
          <c:idx val="0"/>
          <c:order val="0"/>
          <c:dLbls>
            <c:txPr>
              <a:bodyPr/>
              <a:lstStyle/>
              <a:p>
                <a:pPr>
                  <a:defRPr sz="1200" b="1">
                    <a:latin typeface="Times New Roman" pitchFamily="18" charset="0"/>
                    <a:cs typeface="Times New Roman" pitchFamily="18" charset="0"/>
                  </a:defRPr>
                </a:pPr>
                <a:endParaRPr lang="cs-CZ"/>
              </a:p>
            </c:txPr>
            <c:showPercent val="1"/>
            <c:showLeaderLines val="1"/>
          </c:dLbls>
          <c:cat>
            <c:strRef>
              <c:f>List11!$C$4:$C$5</c:f>
              <c:strCache>
                <c:ptCount val="2"/>
                <c:pt idx="0">
                  <c:v>ANO</c:v>
                </c:pt>
                <c:pt idx="1">
                  <c:v>NE</c:v>
                </c:pt>
              </c:strCache>
            </c:strRef>
          </c:cat>
          <c:val>
            <c:numRef>
              <c:f>List11!$D$4:$D$5</c:f>
              <c:numCache>
                <c:formatCode>General</c:formatCode>
                <c:ptCount val="2"/>
                <c:pt idx="0">
                  <c:v>73</c:v>
                </c:pt>
                <c:pt idx="1">
                  <c:v>4</c:v>
                </c:pt>
              </c:numCache>
            </c:numRef>
          </c:val>
        </c:ser>
        <c:dLbls>
          <c:showPercent val="1"/>
        </c:dLbls>
      </c:pie3DChart>
    </c:plotArea>
    <c:legend>
      <c:legendPos val="t"/>
      <c:txPr>
        <a:bodyPr/>
        <a:lstStyle/>
        <a:p>
          <a:pPr>
            <a:defRPr sz="1100" b="1">
              <a:latin typeface="Times New Roman" pitchFamily="18" charset="0"/>
              <a:cs typeface="Times New Roman" pitchFamily="18" charset="0"/>
            </a:defRPr>
          </a:pPr>
          <a:endParaRPr lang="cs-CZ"/>
        </a:p>
      </c:txP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cs-CZ"/>
  <c:style val="28"/>
  <c:chart>
    <c:autoTitleDeleted val="1"/>
    <c:view3D>
      <c:rAngAx val="1"/>
    </c:view3D>
    <c:plotArea>
      <c:layout/>
      <c:bar3DChart>
        <c:barDir val="bar"/>
        <c:grouping val="clustered"/>
        <c:ser>
          <c:idx val="0"/>
          <c:order val="0"/>
          <c:dLbls>
            <c:txPr>
              <a:bodyPr/>
              <a:lstStyle/>
              <a:p>
                <a:pPr>
                  <a:defRPr sz="1200" b="1">
                    <a:latin typeface="Times New Roman" pitchFamily="18" charset="0"/>
                    <a:cs typeface="Times New Roman" pitchFamily="18" charset="0"/>
                  </a:defRPr>
                </a:pPr>
                <a:endParaRPr lang="cs-CZ"/>
              </a:p>
            </c:txPr>
            <c:showVal val="1"/>
          </c:dLbls>
          <c:val>
            <c:numRef>
              <c:f>List17!$C$5:$C$9</c:f>
              <c:numCache>
                <c:formatCode>General</c:formatCode>
                <c:ptCount val="5"/>
                <c:pt idx="0">
                  <c:v>4</c:v>
                </c:pt>
                <c:pt idx="1">
                  <c:v>6</c:v>
                </c:pt>
                <c:pt idx="2">
                  <c:v>22</c:v>
                </c:pt>
                <c:pt idx="3">
                  <c:v>33</c:v>
                </c:pt>
                <c:pt idx="4">
                  <c:v>13</c:v>
                </c:pt>
              </c:numCache>
            </c:numRef>
          </c:val>
        </c:ser>
        <c:dLbls>
          <c:showVal val="1"/>
        </c:dLbls>
        <c:shape val="cylinder"/>
        <c:axId val="228418304"/>
        <c:axId val="228422784"/>
        <c:axId val="0"/>
      </c:bar3DChart>
      <c:catAx>
        <c:axId val="228418304"/>
        <c:scaling>
          <c:orientation val="minMax"/>
        </c:scaling>
        <c:axPos val="l"/>
        <c:majorTickMark val="none"/>
        <c:tickLblPos val="nextTo"/>
        <c:txPr>
          <a:bodyPr/>
          <a:lstStyle/>
          <a:p>
            <a:pPr>
              <a:defRPr sz="1100" b="1">
                <a:latin typeface="Times New Roman" pitchFamily="18" charset="0"/>
                <a:cs typeface="Times New Roman" pitchFamily="18" charset="0"/>
              </a:defRPr>
            </a:pPr>
            <a:endParaRPr lang="cs-CZ"/>
          </a:p>
        </c:txPr>
        <c:crossAx val="228422784"/>
        <c:crosses val="autoZero"/>
        <c:auto val="1"/>
        <c:lblAlgn val="ctr"/>
        <c:lblOffset val="100"/>
      </c:catAx>
      <c:valAx>
        <c:axId val="228422784"/>
        <c:scaling>
          <c:orientation val="minMax"/>
        </c:scaling>
        <c:delete val="1"/>
        <c:axPos val="b"/>
        <c:numFmt formatCode="General" sourceLinked="1"/>
        <c:majorTickMark val="none"/>
        <c:tickLblPos val="none"/>
        <c:crossAx val="228418304"/>
        <c:crosses val="autoZero"/>
        <c:crossBetween val="between"/>
      </c:valAx>
    </c:plotArea>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style val="29"/>
  <c:chart>
    <c:autoTitleDeleted val="1"/>
    <c:view3D>
      <c:rAngAx val="1"/>
    </c:view3D>
    <c:plotArea>
      <c:layout/>
      <c:bar3DChart>
        <c:barDir val="bar"/>
        <c:grouping val="clustered"/>
        <c:ser>
          <c:idx val="0"/>
          <c:order val="0"/>
          <c:dLbls>
            <c:txPr>
              <a:bodyPr/>
              <a:lstStyle/>
              <a:p>
                <a:pPr>
                  <a:defRPr sz="1200" b="1">
                    <a:latin typeface="Times New Roman" pitchFamily="18" charset="0"/>
                    <a:cs typeface="Times New Roman" pitchFamily="18" charset="0"/>
                  </a:defRPr>
                </a:pPr>
                <a:endParaRPr lang="cs-CZ"/>
              </a:p>
            </c:txPr>
            <c:showVal val="1"/>
          </c:dLbls>
          <c:val>
            <c:numRef>
              <c:f>List13!$C$4:$C$8</c:f>
              <c:numCache>
                <c:formatCode>General</c:formatCode>
                <c:ptCount val="5"/>
                <c:pt idx="0">
                  <c:v>1</c:v>
                </c:pt>
                <c:pt idx="1">
                  <c:v>13</c:v>
                </c:pt>
                <c:pt idx="2">
                  <c:v>26</c:v>
                </c:pt>
                <c:pt idx="3">
                  <c:v>32</c:v>
                </c:pt>
                <c:pt idx="4">
                  <c:v>6</c:v>
                </c:pt>
              </c:numCache>
            </c:numRef>
          </c:val>
        </c:ser>
        <c:dLbls>
          <c:showVal val="1"/>
        </c:dLbls>
        <c:shape val="cylinder"/>
        <c:axId val="228821248"/>
        <c:axId val="229442688"/>
        <c:axId val="0"/>
      </c:bar3DChart>
      <c:catAx>
        <c:axId val="228821248"/>
        <c:scaling>
          <c:orientation val="minMax"/>
        </c:scaling>
        <c:axPos val="l"/>
        <c:majorTickMark val="none"/>
        <c:tickLblPos val="nextTo"/>
        <c:txPr>
          <a:bodyPr/>
          <a:lstStyle/>
          <a:p>
            <a:pPr>
              <a:defRPr sz="1100" b="1">
                <a:latin typeface="Times New Roman" pitchFamily="18" charset="0"/>
                <a:cs typeface="Times New Roman" pitchFamily="18" charset="0"/>
              </a:defRPr>
            </a:pPr>
            <a:endParaRPr lang="cs-CZ"/>
          </a:p>
        </c:txPr>
        <c:crossAx val="229442688"/>
        <c:crosses val="autoZero"/>
        <c:auto val="1"/>
        <c:lblAlgn val="ctr"/>
        <c:lblOffset val="100"/>
      </c:catAx>
      <c:valAx>
        <c:axId val="229442688"/>
        <c:scaling>
          <c:orientation val="minMax"/>
        </c:scaling>
        <c:delete val="1"/>
        <c:axPos val="b"/>
        <c:numFmt formatCode="General" sourceLinked="1"/>
        <c:tickLblPos val="none"/>
        <c:crossAx val="228821248"/>
        <c:crosses val="autoZero"/>
        <c:crossBetween val="between"/>
      </c:valAx>
    </c:plotArea>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style val="26"/>
  <c:chart>
    <c:autoTitleDeleted val="1"/>
    <c:view3D>
      <c:rotX val="30"/>
      <c:perspective val="30"/>
    </c:view3D>
    <c:plotArea>
      <c:layout/>
      <c:pie3DChart>
        <c:varyColors val="1"/>
        <c:ser>
          <c:idx val="0"/>
          <c:order val="0"/>
          <c:dLbls>
            <c:txPr>
              <a:bodyPr/>
              <a:lstStyle/>
              <a:p>
                <a:pPr>
                  <a:defRPr sz="1100" b="1">
                    <a:latin typeface="Times New Roman" pitchFamily="18" charset="0"/>
                    <a:cs typeface="Times New Roman" pitchFamily="18" charset="0"/>
                  </a:defRPr>
                </a:pPr>
                <a:endParaRPr lang="cs-CZ"/>
              </a:p>
            </c:txPr>
            <c:showPercent val="1"/>
            <c:showLeaderLines val="1"/>
          </c:dLbls>
          <c:cat>
            <c:strRef>
              <c:f>List14!$B$4:$B$5</c:f>
              <c:strCache>
                <c:ptCount val="2"/>
                <c:pt idx="0">
                  <c:v>ANO</c:v>
                </c:pt>
                <c:pt idx="1">
                  <c:v>NE</c:v>
                </c:pt>
              </c:strCache>
            </c:strRef>
          </c:cat>
          <c:val>
            <c:numRef>
              <c:f>List14!$C$4:$C$5</c:f>
              <c:numCache>
                <c:formatCode>General</c:formatCode>
                <c:ptCount val="2"/>
                <c:pt idx="0">
                  <c:v>18</c:v>
                </c:pt>
                <c:pt idx="1">
                  <c:v>60</c:v>
                </c:pt>
              </c:numCache>
            </c:numRef>
          </c:val>
        </c:ser>
        <c:dLbls>
          <c:showPercent val="1"/>
        </c:dLbls>
      </c:pie3DChart>
    </c:plotArea>
    <c:legend>
      <c:legendPos val="t"/>
      <c:txPr>
        <a:bodyPr/>
        <a:lstStyle/>
        <a:p>
          <a:pPr>
            <a:defRPr sz="1100" b="1">
              <a:latin typeface="Times New Roman" pitchFamily="18" charset="0"/>
              <a:cs typeface="Times New Roman" pitchFamily="18" charset="0"/>
            </a:defRPr>
          </a:pPr>
          <a:endParaRPr lang="cs-CZ"/>
        </a:p>
      </c:txP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cs-CZ"/>
  <c:style val="26"/>
  <c:chart>
    <c:autoTitleDeleted val="1"/>
    <c:view3D>
      <c:rotX val="30"/>
      <c:perspective val="30"/>
    </c:view3D>
    <c:plotArea>
      <c:layout/>
      <c:pie3DChart>
        <c:varyColors val="1"/>
        <c:ser>
          <c:idx val="0"/>
          <c:order val="0"/>
          <c:dLbls>
            <c:txPr>
              <a:bodyPr/>
              <a:lstStyle/>
              <a:p>
                <a:pPr>
                  <a:defRPr sz="1200" b="1">
                    <a:latin typeface="Times New Roman" pitchFamily="18" charset="0"/>
                    <a:cs typeface="Times New Roman" pitchFamily="18" charset="0"/>
                  </a:defRPr>
                </a:pPr>
                <a:endParaRPr lang="cs-CZ"/>
              </a:p>
            </c:txPr>
            <c:showPercent val="1"/>
            <c:showLeaderLines val="1"/>
          </c:dLbls>
          <c:cat>
            <c:strRef>
              <c:f>List15!$B$4:$B$5</c:f>
              <c:strCache>
                <c:ptCount val="2"/>
                <c:pt idx="0">
                  <c:v>ANO</c:v>
                </c:pt>
                <c:pt idx="1">
                  <c:v>NE</c:v>
                </c:pt>
              </c:strCache>
            </c:strRef>
          </c:cat>
          <c:val>
            <c:numRef>
              <c:f>List15!$C$4:$C$5</c:f>
              <c:numCache>
                <c:formatCode>General</c:formatCode>
                <c:ptCount val="2"/>
                <c:pt idx="0">
                  <c:v>22</c:v>
                </c:pt>
                <c:pt idx="1">
                  <c:v>56</c:v>
                </c:pt>
              </c:numCache>
            </c:numRef>
          </c:val>
        </c:ser>
        <c:dLbls>
          <c:showPercent val="1"/>
        </c:dLbls>
      </c:pie3DChart>
    </c:plotArea>
    <c:legend>
      <c:legendPos val="t"/>
      <c:txPr>
        <a:bodyPr/>
        <a:lstStyle/>
        <a:p>
          <a:pPr>
            <a:defRPr sz="1100" b="1">
              <a:latin typeface="Times New Roman" pitchFamily="18" charset="0"/>
              <a:cs typeface="Times New Roman" pitchFamily="18" charset="0"/>
            </a:defRPr>
          </a:pPr>
          <a:endParaRPr lang="cs-CZ"/>
        </a:p>
      </c:txP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style val="26"/>
  <c:chart>
    <c:autoTitleDeleted val="1"/>
    <c:view3D>
      <c:rotX val="30"/>
      <c:perspective val="30"/>
    </c:view3D>
    <c:plotArea>
      <c:layout>
        <c:manualLayout>
          <c:layoutTarget val="inner"/>
          <c:xMode val="edge"/>
          <c:yMode val="edge"/>
          <c:x val="5.1388888888888887E-2"/>
          <c:y val="0.16217082239720035"/>
          <c:w val="0.8944444444444446"/>
          <c:h val="0.74956656459609228"/>
        </c:manualLayout>
      </c:layout>
      <c:pie3DChart>
        <c:varyColors val="1"/>
        <c:ser>
          <c:idx val="0"/>
          <c:order val="0"/>
          <c:dLbls>
            <c:txPr>
              <a:bodyPr/>
              <a:lstStyle/>
              <a:p>
                <a:pPr>
                  <a:defRPr sz="1200" b="1">
                    <a:latin typeface="Times New Roman" pitchFamily="18" charset="0"/>
                    <a:cs typeface="Times New Roman" pitchFamily="18" charset="0"/>
                  </a:defRPr>
                </a:pPr>
                <a:endParaRPr lang="cs-CZ"/>
              </a:p>
            </c:txPr>
            <c:showPercent val="1"/>
            <c:showLeaderLines val="1"/>
          </c:dLbls>
          <c:cat>
            <c:strRef>
              <c:f>List16!$B$3:$B$4</c:f>
              <c:strCache>
                <c:ptCount val="2"/>
                <c:pt idx="0">
                  <c:v>ANO</c:v>
                </c:pt>
                <c:pt idx="1">
                  <c:v>NE</c:v>
                </c:pt>
              </c:strCache>
            </c:strRef>
          </c:cat>
          <c:val>
            <c:numRef>
              <c:f>List16!$C$3:$C$4</c:f>
              <c:numCache>
                <c:formatCode>General</c:formatCode>
                <c:ptCount val="2"/>
                <c:pt idx="0">
                  <c:v>41</c:v>
                </c:pt>
                <c:pt idx="1">
                  <c:v>37</c:v>
                </c:pt>
              </c:numCache>
            </c:numRef>
          </c:val>
        </c:ser>
        <c:dLbls>
          <c:showPercent val="1"/>
        </c:dLbls>
      </c:pie3DChart>
    </c:plotArea>
    <c:legend>
      <c:legendPos val="t"/>
      <c:txPr>
        <a:bodyPr/>
        <a:lstStyle/>
        <a:p>
          <a:pPr>
            <a:defRPr b="1">
              <a:latin typeface="Times New Roman" pitchFamily="18" charset="0"/>
              <a:cs typeface="Times New Roman" pitchFamily="18" charset="0"/>
            </a:defRPr>
          </a:pPr>
          <a:endParaRPr lang="cs-CZ"/>
        </a:p>
      </c:txP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cs-CZ"/>
  <c:style val="26"/>
  <c:chart>
    <c:autoTitleDeleted val="1"/>
    <c:view3D>
      <c:rotX val="30"/>
      <c:perspective val="30"/>
    </c:view3D>
    <c:plotArea>
      <c:layout>
        <c:manualLayout>
          <c:layoutTarget val="inner"/>
          <c:xMode val="edge"/>
          <c:yMode val="edge"/>
          <c:x val="6.7833358240450823E-4"/>
          <c:y val="0.22624259291839954"/>
          <c:w val="0.98386627263119952"/>
          <c:h val="0.77367552209865198"/>
        </c:manualLayout>
      </c:layout>
      <c:pie3DChart>
        <c:varyColors val="1"/>
        <c:ser>
          <c:idx val="0"/>
          <c:order val="0"/>
          <c:dLbls>
            <c:txPr>
              <a:bodyPr/>
              <a:lstStyle/>
              <a:p>
                <a:pPr>
                  <a:defRPr sz="1200" b="1">
                    <a:latin typeface="Times New Roman" pitchFamily="18" charset="0"/>
                    <a:cs typeface="Times New Roman" pitchFamily="18" charset="0"/>
                  </a:defRPr>
                </a:pPr>
                <a:endParaRPr lang="cs-CZ"/>
              </a:p>
            </c:txPr>
            <c:showPercent val="1"/>
            <c:showLeaderLines val="1"/>
          </c:dLbls>
          <c:cat>
            <c:strRef>
              <c:f>List1!$B$3:$B$6</c:f>
              <c:strCache>
                <c:ptCount val="4"/>
                <c:pt idx="0">
                  <c:v>s.r.o.</c:v>
                </c:pt>
                <c:pt idx="1">
                  <c:v>a.s.</c:v>
                </c:pt>
                <c:pt idx="2">
                  <c:v>družstvo</c:v>
                </c:pt>
                <c:pt idx="3">
                  <c:v>Jiná forma</c:v>
                </c:pt>
              </c:strCache>
            </c:strRef>
          </c:cat>
          <c:val>
            <c:numRef>
              <c:f>List1!$C$3:$C$6</c:f>
              <c:numCache>
                <c:formatCode>General</c:formatCode>
                <c:ptCount val="4"/>
                <c:pt idx="0">
                  <c:v>12</c:v>
                </c:pt>
                <c:pt idx="1">
                  <c:v>7</c:v>
                </c:pt>
                <c:pt idx="2">
                  <c:v>7</c:v>
                </c:pt>
                <c:pt idx="3">
                  <c:v>52</c:v>
                </c:pt>
              </c:numCache>
            </c:numRef>
          </c:val>
        </c:ser>
        <c:dLbls>
          <c:showPercent val="1"/>
        </c:dLbls>
      </c:pie3DChart>
    </c:plotArea>
    <c:legend>
      <c:legendPos val="t"/>
      <c:txPr>
        <a:bodyPr/>
        <a:lstStyle/>
        <a:p>
          <a:pPr>
            <a:defRPr sz="1100" b="1">
              <a:latin typeface="Times New Roman" pitchFamily="18" charset="0"/>
              <a:cs typeface="Times New Roman" pitchFamily="18" charset="0"/>
            </a:defRPr>
          </a:pPr>
          <a:endParaRPr lang="cs-CZ"/>
        </a:p>
      </c:txP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cs-CZ"/>
  <c:style val="26"/>
  <c:chart>
    <c:autoTitleDeleted val="1"/>
    <c:view3D>
      <c:rotX val="30"/>
      <c:perspective val="30"/>
    </c:view3D>
    <c:plotArea>
      <c:layout>
        <c:manualLayout>
          <c:layoutTarget val="inner"/>
          <c:xMode val="edge"/>
          <c:yMode val="edge"/>
          <c:x val="1.8840465760049618E-2"/>
          <c:y val="0.24860870263046791"/>
          <c:w val="0.96660589256583007"/>
          <c:h val="0.75139129736953281"/>
        </c:manualLayout>
      </c:layout>
      <c:pie3DChart>
        <c:varyColors val="1"/>
        <c:ser>
          <c:idx val="0"/>
          <c:order val="0"/>
          <c:dLbls>
            <c:dLbl>
              <c:idx val="3"/>
              <c:layout>
                <c:manualLayout>
                  <c:x val="4.8968900111032505E-2"/>
                  <c:y val="7.6512234182029445E-2"/>
                </c:manualLayout>
              </c:layout>
              <c:showPercent val="1"/>
            </c:dLbl>
            <c:txPr>
              <a:bodyPr/>
              <a:lstStyle/>
              <a:p>
                <a:pPr>
                  <a:defRPr sz="1200" b="1">
                    <a:latin typeface="Times New Roman" pitchFamily="18" charset="0"/>
                    <a:cs typeface="Times New Roman" pitchFamily="18" charset="0"/>
                  </a:defRPr>
                </a:pPr>
                <a:endParaRPr lang="cs-CZ"/>
              </a:p>
            </c:txPr>
            <c:showPercent val="1"/>
            <c:showLeaderLines val="1"/>
          </c:dLbls>
          <c:cat>
            <c:strRef>
              <c:f>List2!$B$2:$B$5</c:f>
              <c:strCache>
                <c:ptCount val="4"/>
                <c:pt idx="0">
                  <c:v>rozvoj venkova</c:v>
                </c:pt>
                <c:pt idx="1">
                  <c:v>zemědělství </c:v>
                </c:pt>
                <c:pt idx="2">
                  <c:v>veřejná správa </c:v>
                </c:pt>
                <c:pt idx="3">
                  <c:v>neziskový sektor </c:v>
                </c:pt>
              </c:strCache>
            </c:strRef>
          </c:cat>
          <c:val>
            <c:numRef>
              <c:f>List2!$C$2:$C$5</c:f>
              <c:numCache>
                <c:formatCode>General</c:formatCode>
                <c:ptCount val="4"/>
                <c:pt idx="0">
                  <c:v>35</c:v>
                </c:pt>
                <c:pt idx="1">
                  <c:v>28</c:v>
                </c:pt>
                <c:pt idx="2">
                  <c:v>10</c:v>
                </c:pt>
                <c:pt idx="3">
                  <c:v>5</c:v>
                </c:pt>
              </c:numCache>
            </c:numRef>
          </c:val>
        </c:ser>
        <c:dLbls>
          <c:showPercent val="1"/>
        </c:dLbls>
      </c:pie3DChart>
    </c:plotArea>
    <c:legend>
      <c:legendPos val="t"/>
      <c:txPr>
        <a:bodyPr/>
        <a:lstStyle/>
        <a:p>
          <a:pPr>
            <a:defRPr sz="1100" b="1">
              <a:latin typeface="Times New Roman" pitchFamily="18" charset="0"/>
              <a:cs typeface="Times New Roman" pitchFamily="18" charset="0"/>
            </a:defRPr>
          </a:pPr>
          <a:endParaRPr lang="cs-CZ"/>
        </a:p>
      </c:txP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cs-CZ"/>
  <c:style val="26"/>
  <c:chart>
    <c:autoTitleDeleted val="1"/>
    <c:view3D>
      <c:rotX val="30"/>
      <c:perspective val="30"/>
    </c:view3D>
    <c:plotArea>
      <c:layout/>
      <c:pie3DChart>
        <c:varyColors val="1"/>
        <c:ser>
          <c:idx val="0"/>
          <c:order val="0"/>
          <c:dLbls>
            <c:txPr>
              <a:bodyPr/>
              <a:lstStyle/>
              <a:p>
                <a:pPr>
                  <a:defRPr sz="1200" b="1">
                    <a:latin typeface="Times New Roman" pitchFamily="18" charset="0"/>
                    <a:cs typeface="Times New Roman" pitchFamily="18" charset="0"/>
                  </a:defRPr>
                </a:pPr>
                <a:endParaRPr lang="cs-CZ"/>
              </a:p>
            </c:txPr>
            <c:showPercent val="1"/>
            <c:showLeaderLines val="1"/>
          </c:dLbls>
          <c:cat>
            <c:strRef>
              <c:f>List3!$B$3:$B$5</c:f>
              <c:strCache>
                <c:ptCount val="3"/>
                <c:pt idx="0">
                  <c:v>1 - 10 osob</c:v>
                </c:pt>
                <c:pt idx="1">
                  <c:v>10 - 50 osob</c:v>
                </c:pt>
                <c:pt idx="2">
                  <c:v>50 - 250 osob</c:v>
                </c:pt>
              </c:strCache>
            </c:strRef>
          </c:cat>
          <c:val>
            <c:numRef>
              <c:f>List3!$C$3:$C$5</c:f>
              <c:numCache>
                <c:formatCode>General</c:formatCode>
                <c:ptCount val="3"/>
                <c:pt idx="0">
                  <c:v>58</c:v>
                </c:pt>
                <c:pt idx="1">
                  <c:v>11</c:v>
                </c:pt>
                <c:pt idx="2">
                  <c:v>9</c:v>
                </c:pt>
              </c:numCache>
            </c:numRef>
          </c:val>
        </c:ser>
        <c:dLbls>
          <c:showPercent val="1"/>
        </c:dLbls>
      </c:pie3DChart>
    </c:plotArea>
    <c:legend>
      <c:legendPos val="t"/>
      <c:txPr>
        <a:bodyPr/>
        <a:lstStyle/>
        <a:p>
          <a:pPr>
            <a:defRPr sz="1100" b="1">
              <a:latin typeface="Times New Roman" pitchFamily="18" charset="0"/>
              <a:cs typeface="Times New Roman" pitchFamily="18" charset="0"/>
            </a:defRPr>
          </a:pPr>
          <a:endParaRPr lang="cs-CZ"/>
        </a:p>
      </c:txP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cs-CZ"/>
  <c:style val="18"/>
  <c:chart>
    <c:autoTitleDeleted val="1"/>
    <c:view3D>
      <c:rotX val="30"/>
      <c:perspective val="30"/>
    </c:view3D>
    <c:plotArea>
      <c:layout>
        <c:manualLayout>
          <c:layoutTarget val="inner"/>
          <c:xMode val="edge"/>
          <c:yMode val="edge"/>
          <c:x val="4.5833333333333476E-2"/>
          <c:y val="0.39134076990376326"/>
          <c:w val="0.90694444444444533"/>
          <c:h val="0.52209463400408418"/>
        </c:manualLayout>
      </c:layout>
      <c:pie3DChart>
        <c:varyColors val="1"/>
        <c:ser>
          <c:idx val="0"/>
          <c:order val="0"/>
          <c:dLbls>
            <c:txPr>
              <a:bodyPr/>
              <a:lstStyle/>
              <a:p>
                <a:pPr>
                  <a:defRPr sz="1200" b="1">
                    <a:latin typeface="Times New Roman" pitchFamily="18" charset="0"/>
                    <a:cs typeface="Times New Roman" pitchFamily="18" charset="0"/>
                  </a:defRPr>
                </a:pPr>
                <a:endParaRPr lang="cs-CZ"/>
              </a:p>
            </c:txPr>
            <c:showPercent val="1"/>
            <c:showLeaderLines val="1"/>
          </c:dLbls>
          <c:cat>
            <c:strRef>
              <c:f>List4!$B$2:$B$12</c:f>
              <c:strCache>
                <c:ptCount val="11"/>
                <c:pt idx="0">
                  <c:v>Jihomoravský kraj </c:v>
                </c:pt>
                <c:pt idx="1">
                  <c:v>Olomoucký kraj </c:v>
                </c:pt>
                <c:pt idx="2">
                  <c:v>Zlínský kraj </c:v>
                </c:pt>
                <c:pt idx="3">
                  <c:v>Moravskoslezský kraj</c:v>
                </c:pt>
                <c:pt idx="4">
                  <c:v>Ústecký kraj</c:v>
                </c:pt>
                <c:pt idx="5">
                  <c:v>Středočeský kraj</c:v>
                </c:pt>
                <c:pt idx="6">
                  <c:v>Jihočeský kraj</c:v>
                </c:pt>
                <c:pt idx="7">
                  <c:v>Liberecký kraj </c:v>
                </c:pt>
                <c:pt idx="8">
                  <c:v>Královehradecký kraj</c:v>
                </c:pt>
                <c:pt idx="9">
                  <c:v>Pardubický kraj</c:v>
                </c:pt>
                <c:pt idx="10">
                  <c:v>Kraj Vysočina</c:v>
                </c:pt>
              </c:strCache>
            </c:strRef>
          </c:cat>
          <c:val>
            <c:numRef>
              <c:f>List4!$C$2:$C$12</c:f>
              <c:numCache>
                <c:formatCode>General</c:formatCode>
                <c:ptCount val="11"/>
                <c:pt idx="0">
                  <c:v>10</c:v>
                </c:pt>
                <c:pt idx="1">
                  <c:v>11</c:v>
                </c:pt>
                <c:pt idx="2">
                  <c:v>3</c:v>
                </c:pt>
                <c:pt idx="3">
                  <c:v>6</c:v>
                </c:pt>
                <c:pt idx="4">
                  <c:v>4</c:v>
                </c:pt>
                <c:pt idx="5">
                  <c:v>10</c:v>
                </c:pt>
                <c:pt idx="6">
                  <c:v>8</c:v>
                </c:pt>
                <c:pt idx="7">
                  <c:v>1</c:v>
                </c:pt>
                <c:pt idx="8">
                  <c:v>2</c:v>
                </c:pt>
                <c:pt idx="9">
                  <c:v>11</c:v>
                </c:pt>
                <c:pt idx="10">
                  <c:v>12</c:v>
                </c:pt>
              </c:numCache>
            </c:numRef>
          </c:val>
        </c:ser>
        <c:dLbls>
          <c:showPercent val="1"/>
        </c:dLbls>
      </c:pie3DChart>
    </c:plotArea>
    <c:legend>
      <c:legendPos val="t"/>
      <c:txPr>
        <a:bodyPr/>
        <a:lstStyle/>
        <a:p>
          <a:pPr>
            <a:defRPr b="1">
              <a:latin typeface="Times New Roman" pitchFamily="18" charset="0"/>
              <a:cs typeface="Times New Roman" pitchFamily="18" charset="0"/>
            </a:defRPr>
          </a:pPr>
          <a:endParaRPr lang="cs-CZ"/>
        </a:p>
      </c:txP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cs-CZ"/>
  <c:style val="26"/>
  <c:chart>
    <c:autoTitleDeleted val="1"/>
    <c:view3D>
      <c:rotX val="30"/>
      <c:perspective val="30"/>
    </c:view3D>
    <c:plotArea>
      <c:layout>
        <c:manualLayout>
          <c:layoutTarget val="inner"/>
          <c:xMode val="edge"/>
          <c:yMode val="edge"/>
          <c:x val="6.5274897682254446E-2"/>
          <c:y val="0.24675598408359109"/>
          <c:w val="0.88887582679075172"/>
          <c:h val="0.70409452435725339"/>
        </c:manualLayout>
      </c:layout>
      <c:pie3DChart>
        <c:varyColors val="1"/>
        <c:ser>
          <c:idx val="0"/>
          <c:order val="0"/>
          <c:dLbls>
            <c:txPr>
              <a:bodyPr/>
              <a:lstStyle/>
              <a:p>
                <a:pPr>
                  <a:defRPr sz="1200" b="1">
                    <a:latin typeface="Times New Roman" pitchFamily="18" charset="0"/>
                    <a:cs typeface="Times New Roman" pitchFamily="18" charset="0"/>
                  </a:defRPr>
                </a:pPr>
                <a:endParaRPr lang="cs-CZ"/>
              </a:p>
            </c:txPr>
            <c:showPercent val="1"/>
            <c:showLeaderLines val="1"/>
          </c:dLbls>
          <c:cat>
            <c:strRef>
              <c:f>List5!$B$3:$B$6</c:f>
              <c:strCache>
                <c:ptCount val="4"/>
                <c:pt idx="0">
                  <c:v>Osa I</c:v>
                </c:pt>
                <c:pt idx="1">
                  <c:v>Osa II</c:v>
                </c:pt>
                <c:pt idx="2">
                  <c:v>Osa III</c:v>
                </c:pt>
                <c:pt idx="3">
                  <c:v>LEADER</c:v>
                </c:pt>
              </c:strCache>
            </c:strRef>
          </c:cat>
          <c:val>
            <c:numRef>
              <c:f>List5!$C$3:$C$6</c:f>
              <c:numCache>
                <c:formatCode>General</c:formatCode>
                <c:ptCount val="4"/>
                <c:pt idx="0">
                  <c:v>19</c:v>
                </c:pt>
                <c:pt idx="1">
                  <c:v>3</c:v>
                </c:pt>
                <c:pt idx="2">
                  <c:v>18</c:v>
                </c:pt>
                <c:pt idx="3">
                  <c:v>38</c:v>
                </c:pt>
              </c:numCache>
            </c:numRef>
          </c:val>
        </c:ser>
        <c:dLbls>
          <c:showPercent val="1"/>
        </c:dLbls>
      </c:pie3DChart>
    </c:plotArea>
    <c:legend>
      <c:legendPos val="t"/>
      <c:txPr>
        <a:bodyPr/>
        <a:lstStyle/>
        <a:p>
          <a:pPr>
            <a:defRPr sz="1100" b="1">
              <a:latin typeface="Times New Roman" pitchFamily="18" charset="0"/>
              <a:cs typeface="Times New Roman" pitchFamily="18" charset="0"/>
            </a:defRPr>
          </a:pPr>
          <a:endParaRPr lang="cs-CZ"/>
        </a:p>
      </c:txP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style val="26"/>
  <c:chart>
    <c:autoTitleDeleted val="1"/>
    <c:view3D>
      <c:rotX val="30"/>
      <c:perspective val="30"/>
    </c:view3D>
    <c:plotArea>
      <c:layout>
        <c:manualLayout>
          <c:layoutTarget val="inner"/>
          <c:xMode val="edge"/>
          <c:yMode val="edge"/>
          <c:x val="3.1973831130378945E-2"/>
          <c:y val="0.29140564173694605"/>
          <c:w val="0.93327724885991858"/>
          <c:h val="0.66447105853719302"/>
        </c:manualLayout>
      </c:layout>
      <c:pie3DChart>
        <c:varyColors val="1"/>
        <c:ser>
          <c:idx val="0"/>
          <c:order val="0"/>
          <c:dLbls>
            <c:txPr>
              <a:bodyPr/>
              <a:lstStyle/>
              <a:p>
                <a:pPr>
                  <a:defRPr sz="1200" b="1">
                    <a:latin typeface="Times New Roman" pitchFamily="18" charset="0"/>
                    <a:cs typeface="Times New Roman" pitchFamily="18" charset="0"/>
                  </a:defRPr>
                </a:pPr>
                <a:endParaRPr lang="cs-CZ"/>
              </a:p>
            </c:txPr>
            <c:showPercent val="1"/>
            <c:showLeaderLines val="1"/>
          </c:dLbls>
          <c:cat>
            <c:strRef>
              <c:f>List6!$B$5:$B$7</c:f>
              <c:strCache>
                <c:ptCount val="3"/>
                <c:pt idx="0">
                  <c:v>od 100.000,- do 500.000,-</c:v>
                </c:pt>
                <c:pt idx="1">
                  <c:v>od 500.000,- do 1.000.000,-</c:v>
                </c:pt>
                <c:pt idx="2">
                  <c:v>nad 1.000.000,-</c:v>
                </c:pt>
              </c:strCache>
            </c:strRef>
          </c:cat>
          <c:val>
            <c:numRef>
              <c:f>List6!$C$5:$C$7</c:f>
              <c:numCache>
                <c:formatCode>General</c:formatCode>
                <c:ptCount val="3"/>
                <c:pt idx="0">
                  <c:v>3</c:v>
                </c:pt>
                <c:pt idx="1">
                  <c:v>12</c:v>
                </c:pt>
                <c:pt idx="2">
                  <c:v>63</c:v>
                </c:pt>
              </c:numCache>
            </c:numRef>
          </c:val>
        </c:ser>
        <c:dLbls>
          <c:showPercent val="1"/>
        </c:dLbls>
      </c:pie3DChart>
    </c:plotArea>
    <c:legend>
      <c:legendPos val="t"/>
      <c:txPr>
        <a:bodyPr/>
        <a:lstStyle/>
        <a:p>
          <a:pPr>
            <a:defRPr sz="1100" b="1">
              <a:latin typeface="Times New Roman" pitchFamily="18" charset="0"/>
              <a:cs typeface="Times New Roman" pitchFamily="18" charset="0"/>
            </a:defRPr>
          </a:pPr>
          <a:endParaRPr lang="cs-CZ"/>
        </a:p>
      </c:txP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cs-CZ"/>
  <c:style val="26"/>
  <c:chart>
    <c:autoTitleDeleted val="1"/>
    <c:view3D>
      <c:rotX val="30"/>
      <c:perspective val="30"/>
    </c:view3D>
    <c:plotArea>
      <c:layout>
        <c:manualLayout>
          <c:layoutTarget val="inner"/>
          <c:xMode val="edge"/>
          <c:yMode val="edge"/>
          <c:x val="5.1388888888888887E-2"/>
          <c:y val="0.19943387284922745"/>
          <c:w val="0.8916666666666665"/>
          <c:h val="0.74040500145815213"/>
        </c:manualLayout>
      </c:layout>
      <c:pie3DChart>
        <c:varyColors val="1"/>
        <c:ser>
          <c:idx val="0"/>
          <c:order val="0"/>
          <c:dLbls>
            <c:txPr>
              <a:bodyPr/>
              <a:lstStyle/>
              <a:p>
                <a:pPr>
                  <a:defRPr sz="1200" b="1">
                    <a:latin typeface="Times New Roman" pitchFamily="18" charset="0"/>
                    <a:cs typeface="Times New Roman" pitchFamily="18" charset="0"/>
                  </a:defRPr>
                </a:pPr>
                <a:endParaRPr lang="cs-CZ"/>
              </a:p>
            </c:txPr>
            <c:showPercent val="1"/>
            <c:showLeaderLines val="1"/>
          </c:dLbls>
          <c:cat>
            <c:strRef>
              <c:f>List7!$B$3:$B$5</c:f>
              <c:strCache>
                <c:ptCount val="3"/>
                <c:pt idx="0">
                  <c:v>100% - 75%</c:v>
                </c:pt>
                <c:pt idx="1">
                  <c:v>75% - 50%</c:v>
                </c:pt>
                <c:pt idx="2">
                  <c:v>pod 50%</c:v>
                </c:pt>
              </c:strCache>
            </c:strRef>
          </c:cat>
          <c:val>
            <c:numRef>
              <c:f>List7!$C$3:$C$5</c:f>
              <c:numCache>
                <c:formatCode>General</c:formatCode>
                <c:ptCount val="3"/>
                <c:pt idx="0">
                  <c:v>30</c:v>
                </c:pt>
                <c:pt idx="1">
                  <c:v>20</c:v>
                </c:pt>
                <c:pt idx="2">
                  <c:v>28</c:v>
                </c:pt>
              </c:numCache>
            </c:numRef>
          </c:val>
        </c:ser>
        <c:dLbls>
          <c:showPercent val="1"/>
        </c:dLbls>
      </c:pie3DChart>
    </c:plotArea>
    <c:legend>
      <c:legendPos val="t"/>
      <c:txPr>
        <a:bodyPr/>
        <a:lstStyle/>
        <a:p>
          <a:pPr>
            <a:defRPr sz="1100" b="1">
              <a:latin typeface="Times New Roman" pitchFamily="18" charset="0"/>
              <a:cs typeface="Times New Roman" pitchFamily="18" charset="0"/>
            </a:defRPr>
          </a:pPr>
          <a:endParaRPr lang="cs-CZ"/>
        </a:p>
      </c:txP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cs-CZ"/>
  <c:style val="26"/>
  <c:chart>
    <c:autoTitleDeleted val="1"/>
    <c:view3D>
      <c:rotX val="30"/>
      <c:perspective val="30"/>
    </c:view3D>
    <c:plotArea>
      <c:layout>
        <c:manualLayout>
          <c:layoutTarget val="inner"/>
          <c:xMode val="edge"/>
          <c:yMode val="edge"/>
          <c:x val="6.25E-2"/>
          <c:y val="0.21795239136774608"/>
          <c:w val="0.8833333333333333"/>
          <c:h val="0.73114574219889406"/>
        </c:manualLayout>
      </c:layout>
      <c:pie3DChart>
        <c:varyColors val="1"/>
        <c:ser>
          <c:idx val="0"/>
          <c:order val="0"/>
          <c:dLbls>
            <c:txPr>
              <a:bodyPr/>
              <a:lstStyle/>
              <a:p>
                <a:pPr>
                  <a:defRPr sz="1200" b="1">
                    <a:latin typeface="Times New Roman" pitchFamily="18" charset="0"/>
                    <a:cs typeface="Times New Roman" pitchFamily="18" charset="0"/>
                  </a:defRPr>
                </a:pPr>
                <a:endParaRPr lang="cs-CZ"/>
              </a:p>
            </c:txPr>
            <c:showPercent val="1"/>
            <c:showLeaderLines val="1"/>
          </c:dLbls>
          <c:cat>
            <c:strRef>
              <c:f>List8!$B$3:$B$5</c:f>
              <c:strCache>
                <c:ptCount val="3"/>
                <c:pt idx="0">
                  <c:v>ANO</c:v>
                </c:pt>
                <c:pt idx="1">
                  <c:v>NE</c:v>
                </c:pt>
                <c:pt idx="2">
                  <c:v>Problém </c:v>
                </c:pt>
              </c:strCache>
            </c:strRef>
          </c:cat>
          <c:val>
            <c:numRef>
              <c:f>List8!$C$3:$C$5</c:f>
              <c:numCache>
                <c:formatCode>General</c:formatCode>
                <c:ptCount val="3"/>
                <c:pt idx="0">
                  <c:v>66</c:v>
                </c:pt>
                <c:pt idx="1">
                  <c:v>2</c:v>
                </c:pt>
                <c:pt idx="2">
                  <c:v>10</c:v>
                </c:pt>
              </c:numCache>
            </c:numRef>
          </c:val>
        </c:ser>
        <c:dLbls>
          <c:showPercent val="1"/>
        </c:dLbls>
      </c:pie3DChart>
    </c:plotArea>
    <c:legend>
      <c:legendPos val="t"/>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7F971-9B8C-42DC-BD65-BCCD7113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2610</TotalTime>
  <Pages>1</Pages>
  <Words>9867</Words>
  <Characters>58218</Characters>
  <Application>Microsoft Office Word</Application>
  <DocSecurity>0</DocSecurity>
  <Lines>485</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Klara</dc:creator>
  <cp:lastModifiedBy>Klara</cp:lastModifiedBy>
  <cp:revision>5</cp:revision>
  <cp:lastPrinted>2016-04-28T09:26:00Z</cp:lastPrinted>
  <dcterms:created xsi:type="dcterms:W3CDTF">2016-04-27T22:44:00Z</dcterms:created>
  <dcterms:modified xsi:type="dcterms:W3CDTF">2016-04-29T18:38:00Z</dcterms:modified>
</cp:coreProperties>
</file>