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D3" w:rsidRDefault="00F840D3" w:rsidP="00C248C7">
      <w:pPr>
        <w:autoSpaceDE w:val="0"/>
        <w:autoSpaceDN w:val="0"/>
        <w:adjustRightInd w:val="0"/>
        <w:spacing w:after="0" w:line="240" w:lineRule="auto"/>
        <w:rPr>
          <w:rFonts w:ascii="Times New Roman" w:eastAsia="Times New Roman" w:hAnsi="Times New Roman" w:cs="Times New Roman"/>
          <w:b/>
          <w:bCs/>
          <w:sz w:val="40"/>
          <w:szCs w:val="40"/>
          <w:lang w:eastAsia="cs-CZ"/>
        </w:rPr>
      </w:pPr>
      <w:bookmarkStart w:id="0" w:name="_GoBack"/>
      <w:bookmarkEnd w:id="0"/>
    </w:p>
    <w:p w:rsid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r w:rsidRPr="00F840D3">
        <w:rPr>
          <w:rFonts w:ascii="Times New Roman" w:eastAsia="Times New Roman" w:hAnsi="Times New Roman" w:cs="Times New Roman"/>
          <w:b/>
          <w:bCs/>
          <w:sz w:val="40"/>
          <w:szCs w:val="40"/>
          <w:lang w:eastAsia="cs-CZ"/>
        </w:rPr>
        <w:t>Univerzita Palackého v Olomouci</w:t>
      </w:r>
    </w:p>
    <w:p w:rsidR="00F840D3" w:rsidRPr="00F840D3" w:rsidRDefault="00F840D3" w:rsidP="00F840D3">
      <w:pPr>
        <w:autoSpaceDE w:val="0"/>
        <w:autoSpaceDN w:val="0"/>
        <w:adjustRightInd w:val="0"/>
        <w:spacing w:after="0" w:line="240" w:lineRule="auto"/>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r w:rsidRPr="00F840D3">
        <w:rPr>
          <w:rFonts w:ascii="Times New Roman" w:eastAsia="Times New Roman" w:hAnsi="Times New Roman" w:cs="Times New Roman"/>
          <w:b/>
          <w:bCs/>
          <w:sz w:val="40"/>
          <w:szCs w:val="40"/>
          <w:lang w:eastAsia="cs-CZ"/>
        </w:rPr>
        <w:t>Právnická fakulta</w:t>
      </w:r>
    </w:p>
    <w:p w:rsidR="00F840D3" w:rsidRPr="00F840D3" w:rsidRDefault="00F840D3" w:rsidP="00F840D3">
      <w:pPr>
        <w:autoSpaceDE w:val="0"/>
        <w:autoSpaceDN w:val="0"/>
        <w:adjustRightInd w:val="0"/>
        <w:spacing w:after="0" w:line="240" w:lineRule="auto"/>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r>
        <w:rPr>
          <w:rFonts w:ascii="Times New Roman" w:eastAsia="Times New Roman" w:hAnsi="Times New Roman" w:cs="Times New Roman"/>
          <w:b/>
          <w:bCs/>
          <w:noProof/>
          <w:sz w:val="40"/>
          <w:szCs w:val="40"/>
          <w:lang w:eastAsia="cs-CZ"/>
        </w:rPr>
        <w:drawing>
          <wp:inline distT="0" distB="0" distL="0" distR="0">
            <wp:extent cx="1019175" cy="10382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38225"/>
                    </a:xfrm>
                    <a:prstGeom prst="rect">
                      <a:avLst/>
                    </a:prstGeom>
                    <a:noFill/>
                    <a:ln>
                      <a:noFill/>
                    </a:ln>
                  </pic:spPr>
                </pic:pic>
              </a:graphicData>
            </a:graphic>
          </wp:inline>
        </w:drawing>
      </w:r>
    </w:p>
    <w:p w:rsidR="00F840D3" w:rsidRPr="00F840D3" w:rsidRDefault="00F840D3" w:rsidP="00F840D3">
      <w:pPr>
        <w:autoSpaceDE w:val="0"/>
        <w:autoSpaceDN w:val="0"/>
        <w:adjustRightInd w:val="0"/>
        <w:spacing w:after="0" w:line="240" w:lineRule="auto"/>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r w:rsidRPr="00F840D3">
        <w:rPr>
          <w:rFonts w:ascii="Times New Roman" w:eastAsia="Times New Roman" w:hAnsi="Times New Roman" w:cs="Times New Roman"/>
          <w:b/>
          <w:bCs/>
          <w:sz w:val="36"/>
          <w:szCs w:val="36"/>
          <w:lang w:eastAsia="cs-CZ"/>
        </w:rPr>
        <w:t>Petra Antoníčková</w:t>
      </w: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r w:rsidRPr="00F840D3">
        <w:rPr>
          <w:rFonts w:ascii="Times New Roman" w:eastAsia="Times New Roman" w:hAnsi="Times New Roman" w:cs="Times New Roman"/>
          <w:b/>
          <w:bCs/>
          <w:sz w:val="40"/>
          <w:szCs w:val="40"/>
          <w:lang w:eastAsia="cs-CZ"/>
        </w:rPr>
        <w:t>Trestný čin opilství</w:t>
      </w:r>
      <w:r w:rsidR="00B970FB">
        <w:rPr>
          <w:rFonts w:ascii="Times New Roman" w:eastAsia="Times New Roman" w:hAnsi="Times New Roman" w:cs="Times New Roman"/>
          <w:b/>
          <w:bCs/>
          <w:sz w:val="40"/>
          <w:szCs w:val="40"/>
          <w:lang w:eastAsia="cs-CZ"/>
        </w:rPr>
        <w:t xml:space="preserve"> podle § 360 tr. zákoníku</w:t>
      </w:r>
      <w:r w:rsidRPr="00F840D3">
        <w:rPr>
          <w:rFonts w:ascii="Times New Roman" w:eastAsia="Times New Roman" w:hAnsi="Times New Roman" w:cs="Times New Roman"/>
          <w:b/>
          <w:bCs/>
          <w:sz w:val="40"/>
          <w:szCs w:val="40"/>
          <w:lang w:eastAsia="cs-CZ"/>
        </w:rPr>
        <w:t xml:space="preserve"> </w:t>
      </w: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40"/>
          <w:szCs w:val="40"/>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r w:rsidRPr="00F840D3">
        <w:rPr>
          <w:rFonts w:ascii="Times New Roman" w:eastAsia="Times New Roman" w:hAnsi="Times New Roman" w:cs="Times New Roman"/>
          <w:b/>
          <w:bCs/>
          <w:sz w:val="36"/>
          <w:szCs w:val="36"/>
          <w:lang w:eastAsia="cs-CZ"/>
        </w:rPr>
        <w:t>Diplomová práce</w:t>
      </w: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r w:rsidRPr="00F840D3">
        <w:rPr>
          <w:rFonts w:ascii="Times New Roman" w:eastAsia="Times New Roman" w:hAnsi="Times New Roman" w:cs="Times New Roman"/>
          <w:b/>
          <w:bCs/>
          <w:sz w:val="36"/>
          <w:szCs w:val="36"/>
          <w:lang w:eastAsia="cs-CZ"/>
        </w:rPr>
        <w:t>Vedoucí diplomové práce: Prof. JUDr. Jiří Jelínek, CSc.</w:t>
      </w: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p>
    <w:p w:rsidR="00F840D3" w:rsidRPr="00F840D3" w:rsidRDefault="00F840D3" w:rsidP="00F840D3">
      <w:pPr>
        <w:autoSpaceDE w:val="0"/>
        <w:autoSpaceDN w:val="0"/>
        <w:adjustRightInd w:val="0"/>
        <w:spacing w:after="0" w:line="240" w:lineRule="auto"/>
        <w:jc w:val="center"/>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Olomouc 2012</w:t>
      </w:r>
    </w:p>
    <w:p w:rsidR="00AA6AE0" w:rsidRDefault="00AA6AE0" w:rsidP="00C00708">
      <w:pPr>
        <w:spacing w:line="360" w:lineRule="auto"/>
        <w:rPr>
          <w:rFonts w:eastAsiaTheme="majorEastAsia"/>
          <w:color w:val="365F91" w:themeColor="accent1" w:themeShade="BF"/>
          <w:sz w:val="28"/>
          <w:szCs w:val="28"/>
        </w:rPr>
      </w:pPr>
    </w:p>
    <w:p w:rsidR="00C00708" w:rsidRPr="00D564C5" w:rsidRDefault="00C00708" w:rsidP="00C00708">
      <w:pPr>
        <w:spacing w:line="360" w:lineRule="auto"/>
        <w:rPr>
          <w:rFonts w:ascii="Times New Roman" w:eastAsiaTheme="majorEastAsia" w:hAnsi="Times New Roman" w:cs="Times New Roman"/>
          <w:b/>
          <w:sz w:val="28"/>
          <w:szCs w:val="28"/>
        </w:rPr>
      </w:pPr>
      <w:r w:rsidRPr="00D564C5">
        <w:rPr>
          <w:rFonts w:ascii="Times New Roman" w:eastAsiaTheme="majorEastAsia" w:hAnsi="Times New Roman" w:cs="Times New Roman"/>
          <w:b/>
          <w:sz w:val="28"/>
          <w:szCs w:val="28"/>
        </w:rPr>
        <w:lastRenderedPageBreak/>
        <w:t>Čestné prohlášení</w:t>
      </w:r>
    </w:p>
    <w:p w:rsidR="00C00708" w:rsidRPr="00C00708" w:rsidRDefault="00C00708" w:rsidP="00C00708">
      <w:pPr>
        <w:spacing w:line="360" w:lineRule="auto"/>
        <w:rPr>
          <w:rFonts w:ascii="Times New Roman" w:eastAsiaTheme="majorEastAsia" w:hAnsi="Times New Roman" w:cs="Times New Roman"/>
          <w:sz w:val="24"/>
          <w:szCs w:val="24"/>
        </w:rPr>
      </w:pPr>
      <w:r w:rsidRPr="00C00708">
        <w:rPr>
          <w:rFonts w:ascii="Times New Roman" w:eastAsiaTheme="majorEastAsia" w:hAnsi="Times New Roman" w:cs="Times New Roman"/>
          <w:sz w:val="24"/>
          <w:szCs w:val="24"/>
        </w:rPr>
        <w:t>Prohlašuji, že jsem diplomovou práci na téma „Trestný čin opilství</w:t>
      </w:r>
      <w:r>
        <w:rPr>
          <w:rFonts w:ascii="Times New Roman" w:eastAsiaTheme="majorEastAsia" w:hAnsi="Times New Roman" w:cs="Times New Roman"/>
          <w:sz w:val="24"/>
          <w:szCs w:val="24"/>
        </w:rPr>
        <w:t xml:space="preserve"> podle § 360 tr. zákoníku“</w:t>
      </w:r>
    </w:p>
    <w:p w:rsidR="00C00708" w:rsidRPr="00C00708" w:rsidRDefault="00C00708" w:rsidP="00C00708">
      <w:pPr>
        <w:spacing w:line="360" w:lineRule="auto"/>
        <w:rPr>
          <w:rFonts w:ascii="Times New Roman" w:eastAsiaTheme="majorEastAsia" w:hAnsi="Times New Roman" w:cs="Times New Roman"/>
          <w:sz w:val="24"/>
          <w:szCs w:val="24"/>
        </w:rPr>
      </w:pPr>
      <w:r w:rsidRPr="00C00708">
        <w:rPr>
          <w:rFonts w:ascii="Times New Roman" w:eastAsiaTheme="majorEastAsia" w:hAnsi="Times New Roman" w:cs="Times New Roman"/>
          <w:sz w:val="24"/>
          <w:szCs w:val="24"/>
        </w:rPr>
        <w:t>vypracoval</w:t>
      </w:r>
      <w:r>
        <w:rPr>
          <w:rFonts w:ascii="Times New Roman" w:eastAsiaTheme="majorEastAsia" w:hAnsi="Times New Roman" w:cs="Times New Roman"/>
          <w:sz w:val="24"/>
          <w:szCs w:val="24"/>
        </w:rPr>
        <w:t>a</w:t>
      </w:r>
      <w:r w:rsidRPr="00C00708">
        <w:rPr>
          <w:rFonts w:ascii="Times New Roman" w:eastAsiaTheme="majorEastAsia" w:hAnsi="Times New Roman" w:cs="Times New Roman"/>
          <w:sz w:val="24"/>
          <w:szCs w:val="24"/>
        </w:rPr>
        <w:t xml:space="preserve"> samostatně a citoval</w:t>
      </w:r>
      <w:r>
        <w:rPr>
          <w:rFonts w:ascii="Times New Roman" w:eastAsiaTheme="majorEastAsia" w:hAnsi="Times New Roman" w:cs="Times New Roman"/>
          <w:sz w:val="24"/>
          <w:szCs w:val="24"/>
        </w:rPr>
        <w:t>a</w:t>
      </w:r>
      <w:r w:rsidRPr="00C00708">
        <w:rPr>
          <w:rFonts w:ascii="Times New Roman" w:eastAsiaTheme="majorEastAsia" w:hAnsi="Times New Roman" w:cs="Times New Roman"/>
          <w:sz w:val="24"/>
          <w:szCs w:val="24"/>
        </w:rPr>
        <w:t xml:space="preserve"> jsem všechny použité zdroje.</w:t>
      </w:r>
    </w:p>
    <w:p w:rsidR="00C00708" w:rsidRPr="00C00708" w:rsidRDefault="00C00708" w:rsidP="00C00708">
      <w:pPr>
        <w:tabs>
          <w:tab w:val="left" w:pos="5385"/>
        </w:tabs>
        <w:spacing w:line="360" w:lineRule="auto"/>
        <w:rPr>
          <w:rFonts w:ascii="Times New Roman" w:eastAsiaTheme="majorEastAsia" w:hAnsi="Times New Roman" w:cs="Times New Roman"/>
          <w:sz w:val="24"/>
          <w:szCs w:val="24"/>
        </w:rPr>
      </w:pPr>
      <w:r w:rsidRPr="00C00708">
        <w:rPr>
          <w:rFonts w:ascii="Times New Roman" w:eastAsiaTheme="majorEastAsia" w:hAnsi="Times New Roman" w:cs="Times New Roman"/>
          <w:sz w:val="24"/>
          <w:szCs w:val="24"/>
        </w:rPr>
        <w:tab/>
      </w:r>
    </w:p>
    <w:p w:rsidR="00C00708" w:rsidRPr="00C00708" w:rsidRDefault="00C00708" w:rsidP="00C00708">
      <w:pPr>
        <w:spacing w:line="360" w:lineRule="auto"/>
        <w:rPr>
          <w:rFonts w:ascii="Times New Roman" w:eastAsiaTheme="majorEastAsia" w:hAnsi="Times New Roman" w:cs="Times New Roman"/>
          <w:sz w:val="24"/>
          <w:szCs w:val="24"/>
        </w:rPr>
      </w:pPr>
    </w:p>
    <w:p w:rsidR="00C00708" w:rsidRPr="00C00708" w:rsidRDefault="00C00708" w:rsidP="00C00708">
      <w:pPr>
        <w:spacing w:line="360" w:lineRule="auto"/>
        <w:rPr>
          <w:rFonts w:ascii="Times New Roman" w:eastAsiaTheme="majorEastAsia" w:hAnsi="Times New Roman" w:cs="Times New Roman"/>
          <w:sz w:val="24"/>
          <w:szCs w:val="24"/>
        </w:rPr>
      </w:pPr>
    </w:p>
    <w:p w:rsidR="00D564C5" w:rsidRPr="00077323" w:rsidRDefault="004B4E44" w:rsidP="00077323">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V Olomouci dne 20</w:t>
      </w:r>
      <w:r w:rsidR="00C00708">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w:t>
      </w:r>
      <w:r w:rsidR="00C00708">
        <w:rPr>
          <w:rFonts w:ascii="Times New Roman" w:eastAsiaTheme="majorEastAsia" w:hAnsi="Times New Roman" w:cs="Times New Roman"/>
          <w:sz w:val="24"/>
          <w:szCs w:val="24"/>
        </w:rPr>
        <w:t>3.</w:t>
      </w:r>
      <w:r>
        <w:rPr>
          <w:rFonts w:ascii="Times New Roman" w:eastAsiaTheme="majorEastAsia" w:hAnsi="Times New Roman" w:cs="Times New Roman"/>
          <w:sz w:val="24"/>
          <w:szCs w:val="24"/>
        </w:rPr>
        <w:t xml:space="preserve"> </w:t>
      </w:r>
      <w:r w:rsidR="00C00708">
        <w:rPr>
          <w:rFonts w:ascii="Times New Roman" w:eastAsiaTheme="majorEastAsia" w:hAnsi="Times New Roman" w:cs="Times New Roman"/>
          <w:sz w:val="24"/>
          <w:szCs w:val="24"/>
        </w:rPr>
        <w:t>2012</w:t>
      </w:r>
      <w:r w:rsidR="00C00708" w:rsidRPr="00C00708">
        <w:rPr>
          <w:rFonts w:ascii="Times New Roman" w:eastAsiaTheme="majorEastAsia" w:hAnsi="Times New Roman" w:cs="Times New Roman"/>
          <w:sz w:val="24"/>
          <w:szCs w:val="24"/>
        </w:rPr>
        <w:t xml:space="preserve"> </w:t>
      </w:r>
      <w:r w:rsidR="00C00708" w:rsidRPr="00C00708">
        <w:rPr>
          <w:rFonts w:ascii="Times New Roman" w:eastAsiaTheme="majorEastAsia" w:hAnsi="Times New Roman" w:cs="Times New Roman"/>
          <w:sz w:val="24"/>
          <w:szCs w:val="24"/>
        </w:rPr>
        <w:tab/>
      </w:r>
      <w:r w:rsidR="00C00708" w:rsidRPr="00C00708">
        <w:rPr>
          <w:rFonts w:ascii="Times New Roman" w:eastAsiaTheme="majorEastAsia" w:hAnsi="Times New Roman" w:cs="Times New Roman"/>
          <w:sz w:val="24"/>
          <w:szCs w:val="24"/>
        </w:rPr>
        <w:tab/>
      </w:r>
      <w:r w:rsidR="00C00708" w:rsidRPr="00C00708">
        <w:rPr>
          <w:rFonts w:ascii="Times New Roman" w:eastAsiaTheme="majorEastAsia" w:hAnsi="Times New Roman" w:cs="Times New Roman"/>
          <w:sz w:val="24"/>
          <w:szCs w:val="24"/>
        </w:rPr>
        <w:tab/>
        <w:t>……………………………………</w:t>
      </w:r>
    </w:p>
    <w:p w:rsidR="00AA6AE0" w:rsidRDefault="00AA6AE0">
      <w:pP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br w:type="page"/>
      </w:r>
    </w:p>
    <w:p w:rsidR="00C00708" w:rsidRPr="00D564C5" w:rsidRDefault="009075FE" w:rsidP="00D564C5">
      <w:pPr>
        <w:tabs>
          <w:tab w:val="left" w:pos="2220"/>
        </w:tabs>
        <w:spacing w:line="360" w:lineRule="auto"/>
        <w:rPr>
          <w:rFonts w:ascii="Times New Roman" w:eastAsiaTheme="majorEastAsia" w:hAnsi="Times New Roman" w:cs="Times New Roman"/>
          <w:b/>
          <w:sz w:val="32"/>
          <w:szCs w:val="32"/>
        </w:rPr>
      </w:pPr>
      <w:r w:rsidRPr="00D564C5">
        <w:rPr>
          <w:rFonts w:ascii="Times New Roman" w:eastAsiaTheme="majorEastAsia" w:hAnsi="Times New Roman" w:cs="Times New Roman"/>
          <w:b/>
          <w:sz w:val="32"/>
          <w:szCs w:val="32"/>
        </w:rPr>
        <w:lastRenderedPageBreak/>
        <w:t>Poděkování</w:t>
      </w:r>
      <w:r w:rsidR="00D564C5">
        <w:rPr>
          <w:rFonts w:ascii="Times New Roman" w:eastAsiaTheme="majorEastAsia" w:hAnsi="Times New Roman" w:cs="Times New Roman"/>
          <w:b/>
          <w:sz w:val="32"/>
          <w:szCs w:val="32"/>
        </w:rPr>
        <w:tab/>
      </w:r>
    </w:p>
    <w:p w:rsidR="00F840D3" w:rsidRDefault="00D73E07" w:rsidP="0043207B">
      <w:pPr>
        <w:spacing w:line="360" w:lineRule="auto"/>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Za pomoc a podporu při psaní této diplomové prác</w:t>
      </w:r>
      <w:r w:rsidR="00D564C5">
        <w:rPr>
          <w:rFonts w:ascii="Times New Roman" w:eastAsiaTheme="majorEastAsia" w:hAnsi="Times New Roman" w:cs="Times New Roman"/>
          <w:sz w:val="24"/>
          <w:szCs w:val="24"/>
        </w:rPr>
        <w:t>e bych ráda poděkovala své rodině a přátelům.</w:t>
      </w:r>
      <w:r>
        <w:rPr>
          <w:rFonts w:ascii="Times New Roman" w:eastAsiaTheme="majorEastAsia" w:hAnsi="Times New Roman" w:cs="Times New Roman"/>
          <w:sz w:val="24"/>
          <w:szCs w:val="24"/>
        </w:rPr>
        <w:t xml:space="preserve"> Zvláštní dík patří také JUDr. Ladislavu Hrubanovi, Ph. D. a Mgr. Aleši Pluskalovi. Za podnětné rady a názory děkuji také vedoucímu mé diplomové práce prof. JUDr. Jiřímu Jelínkovi, CSc. </w:t>
      </w: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Default="00077323" w:rsidP="00D564C5">
      <w:pPr>
        <w:spacing w:line="360" w:lineRule="auto"/>
        <w:rPr>
          <w:rFonts w:ascii="Times New Roman" w:eastAsiaTheme="majorEastAsia" w:hAnsi="Times New Roman" w:cs="Times New Roman"/>
          <w:sz w:val="24"/>
          <w:szCs w:val="24"/>
        </w:rPr>
      </w:pPr>
    </w:p>
    <w:p w:rsidR="00077323" w:rsidRPr="00D564C5" w:rsidRDefault="00077323" w:rsidP="00D564C5">
      <w:pPr>
        <w:spacing w:line="360" w:lineRule="auto"/>
        <w:rPr>
          <w:rFonts w:ascii="Times New Roman" w:eastAsiaTheme="majorEastAsia"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1342396205"/>
        <w:docPartObj>
          <w:docPartGallery w:val="Table of Contents"/>
          <w:docPartUnique/>
        </w:docPartObj>
      </w:sdtPr>
      <w:sdtEndPr/>
      <w:sdtContent>
        <w:p w:rsidR="00F7524B" w:rsidRPr="008F3324" w:rsidRDefault="00F7524B" w:rsidP="00173C24">
          <w:pPr>
            <w:pStyle w:val="Nadpisobsahu"/>
            <w:jc w:val="center"/>
            <w:rPr>
              <w:rFonts w:ascii="Times New Roman" w:hAnsi="Times New Roman" w:cs="Times New Roman"/>
              <w:color w:val="auto"/>
              <w:sz w:val="32"/>
              <w:szCs w:val="32"/>
            </w:rPr>
          </w:pPr>
          <w:r w:rsidRPr="008F3324">
            <w:rPr>
              <w:rFonts w:ascii="Times New Roman" w:hAnsi="Times New Roman" w:cs="Times New Roman"/>
              <w:color w:val="auto"/>
              <w:sz w:val="32"/>
              <w:szCs w:val="32"/>
            </w:rPr>
            <w:t>Obsah</w:t>
          </w:r>
        </w:p>
        <w:p w:rsidR="0043207B" w:rsidRDefault="00F7524B">
          <w:pPr>
            <w:pStyle w:val="Obsah1"/>
            <w:tabs>
              <w:tab w:val="right" w:leader="dot" w:pos="9061"/>
            </w:tabs>
            <w:rPr>
              <w:rFonts w:eastAsiaTheme="minorEastAsia"/>
              <w:noProof/>
              <w:lang w:eastAsia="cs-CZ"/>
            </w:rPr>
          </w:pPr>
          <w:r>
            <w:fldChar w:fldCharType="begin"/>
          </w:r>
          <w:r>
            <w:instrText xml:space="preserve"> TOC \o "1-3" \h \z \u </w:instrText>
          </w:r>
          <w:r>
            <w:fldChar w:fldCharType="separate"/>
          </w:r>
          <w:hyperlink w:anchor="_Toc320725252" w:history="1">
            <w:r w:rsidR="0043207B" w:rsidRPr="00435469">
              <w:rPr>
                <w:rStyle w:val="Hypertextovodkaz"/>
                <w:rFonts w:ascii="Times New Roman" w:hAnsi="Times New Roman" w:cs="Times New Roman"/>
                <w:noProof/>
              </w:rPr>
              <w:t>Úvod</w:t>
            </w:r>
            <w:r w:rsidR="0043207B">
              <w:rPr>
                <w:noProof/>
                <w:webHidden/>
              </w:rPr>
              <w:tab/>
            </w:r>
            <w:r w:rsidR="0043207B">
              <w:rPr>
                <w:noProof/>
                <w:webHidden/>
              </w:rPr>
              <w:fldChar w:fldCharType="begin"/>
            </w:r>
            <w:r w:rsidR="0043207B">
              <w:rPr>
                <w:noProof/>
                <w:webHidden/>
              </w:rPr>
              <w:instrText xml:space="preserve"> PAGEREF _Toc320725252 \h </w:instrText>
            </w:r>
            <w:r w:rsidR="0043207B">
              <w:rPr>
                <w:noProof/>
                <w:webHidden/>
              </w:rPr>
            </w:r>
            <w:r w:rsidR="0043207B">
              <w:rPr>
                <w:noProof/>
                <w:webHidden/>
              </w:rPr>
              <w:fldChar w:fldCharType="separate"/>
            </w:r>
            <w:r w:rsidR="007F3891">
              <w:rPr>
                <w:noProof/>
                <w:webHidden/>
              </w:rPr>
              <w:t>6</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53" w:history="1">
            <w:r w:rsidR="0043207B" w:rsidRPr="00435469">
              <w:rPr>
                <w:rStyle w:val="Hypertextovodkaz"/>
                <w:rFonts w:ascii="Times New Roman" w:hAnsi="Times New Roman" w:cs="Times New Roman"/>
                <w:noProof/>
              </w:rPr>
              <w:t>1. Historické souvislosti</w:t>
            </w:r>
            <w:r w:rsidR="0043207B">
              <w:rPr>
                <w:noProof/>
                <w:webHidden/>
              </w:rPr>
              <w:tab/>
            </w:r>
            <w:r w:rsidR="0043207B">
              <w:rPr>
                <w:noProof/>
                <w:webHidden/>
              </w:rPr>
              <w:fldChar w:fldCharType="begin"/>
            </w:r>
            <w:r w:rsidR="0043207B">
              <w:rPr>
                <w:noProof/>
                <w:webHidden/>
              </w:rPr>
              <w:instrText xml:space="preserve"> PAGEREF _Toc320725253 \h </w:instrText>
            </w:r>
            <w:r w:rsidR="0043207B">
              <w:rPr>
                <w:noProof/>
                <w:webHidden/>
              </w:rPr>
            </w:r>
            <w:r w:rsidR="0043207B">
              <w:rPr>
                <w:noProof/>
                <w:webHidden/>
              </w:rPr>
              <w:fldChar w:fldCharType="separate"/>
            </w:r>
            <w:r w:rsidR="007F3891">
              <w:rPr>
                <w:noProof/>
                <w:webHidden/>
              </w:rPr>
              <w:t>8</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54" w:history="1">
            <w:r w:rsidR="0043207B" w:rsidRPr="00435469">
              <w:rPr>
                <w:rStyle w:val="Hypertextovodkaz"/>
                <w:rFonts w:ascii="Times New Roman" w:hAnsi="Times New Roman" w:cs="Times New Roman"/>
                <w:noProof/>
              </w:rPr>
              <w:t>1.1 Zákon č. 117/182, trestní zákon o zločinech, přečinech a přestupcích</w:t>
            </w:r>
            <w:r w:rsidR="0043207B">
              <w:rPr>
                <w:noProof/>
                <w:webHidden/>
              </w:rPr>
              <w:tab/>
            </w:r>
            <w:r w:rsidR="0043207B">
              <w:rPr>
                <w:noProof/>
                <w:webHidden/>
              </w:rPr>
              <w:fldChar w:fldCharType="begin"/>
            </w:r>
            <w:r w:rsidR="0043207B">
              <w:rPr>
                <w:noProof/>
                <w:webHidden/>
              </w:rPr>
              <w:instrText xml:space="preserve"> PAGEREF _Toc320725254 \h </w:instrText>
            </w:r>
            <w:r w:rsidR="0043207B">
              <w:rPr>
                <w:noProof/>
                <w:webHidden/>
              </w:rPr>
            </w:r>
            <w:r w:rsidR="0043207B">
              <w:rPr>
                <w:noProof/>
                <w:webHidden/>
              </w:rPr>
              <w:fldChar w:fldCharType="separate"/>
            </w:r>
            <w:r w:rsidR="007F3891">
              <w:rPr>
                <w:noProof/>
                <w:webHidden/>
              </w:rPr>
              <w:t>8</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55" w:history="1">
            <w:r w:rsidR="0043207B" w:rsidRPr="00435469">
              <w:rPr>
                <w:rStyle w:val="Hypertextovodkaz"/>
                <w:rFonts w:ascii="Times New Roman" w:hAnsi="Times New Roman" w:cs="Times New Roman"/>
                <w:noProof/>
              </w:rPr>
              <w:t>1.2. Zákon č. 86/1950 Sb., trestní zákon</w:t>
            </w:r>
            <w:r w:rsidR="0043207B">
              <w:rPr>
                <w:noProof/>
                <w:webHidden/>
              </w:rPr>
              <w:tab/>
            </w:r>
            <w:r w:rsidR="0043207B">
              <w:rPr>
                <w:noProof/>
                <w:webHidden/>
              </w:rPr>
              <w:fldChar w:fldCharType="begin"/>
            </w:r>
            <w:r w:rsidR="0043207B">
              <w:rPr>
                <w:noProof/>
                <w:webHidden/>
              </w:rPr>
              <w:instrText xml:space="preserve"> PAGEREF _Toc320725255 \h </w:instrText>
            </w:r>
            <w:r w:rsidR="0043207B">
              <w:rPr>
                <w:noProof/>
                <w:webHidden/>
              </w:rPr>
            </w:r>
            <w:r w:rsidR="0043207B">
              <w:rPr>
                <w:noProof/>
                <w:webHidden/>
              </w:rPr>
              <w:fldChar w:fldCharType="separate"/>
            </w:r>
            <w:r w:rsidR="007F3891">
              <w:rPr>
                <w:noProof/>
                <w:webHidden/>
              </w:rPr>
              <w:t>9</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56" w:history="1">
            <w:r w:rsidR="0043207B" w:rsidRPr="00435469">
              <w:rPr>
                <w:rStyle w:val="Hypertextovodkaz"/>
                <w:rFonts w:ascii="Times New Roman" w:hAnsi="Times New Roman" w:cs="Times New Roman"/>
                <w:noProof/>
              </w:rPr>
              <w:t>1.3. Zákon č. 140/1961 Sb., trestní zákon</w:t>
            </w:r>
            <w:r w:rsidR="0043207B">
              <w:rPr>
                <w:noProof/>
                <w:webHidden/>
              </w:rPr>
              <w:tab/>
            </w:r>
            <w:r w:rsidR="0043207B">
              <w:rPr>
                <w:noProof/>
                <w:webHidden/>
              </w:rPr>
              <w:fldChar w:fldCharType="begin"/>
            </w:r>
            <w:r w:rsidR="0043207B">
              <w:rPr>
                <w:noProof/>
                <w:webHidden/>
              </w:rPr>
              <w:instrText xml:space="preserve"> PAGEREF _Toc320725256 \h </w:instrText>
            </w:r>
            <w:r w:rsidR="0043207B">
              <w:rPr>
                <w:noProof/>
                <w:webHidden/>
              </w:rPr>
            </w:r>
            <w:r w:rsidR="0043207B">
              <w:rPr>
                <w:noProof/>
                <w:webHidden/>
              </w:rPr>
              <w:fldChar w:fldCharType="separate"/>
            </w:r>
            <w:r w:rsidR="007F3891">
              <w:rPr>
                <w:noProof/>
                <w:webHidden/>
              </w:rPr>
              <w:t>10</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57" w:history="1">
            <w:r w:rsidR="0043207B" w:rsidRPr="00435469">
              <w:rPr>
                <w:rStyle w:val="Hypertextovodkaz"/>
                <w:rFonts w:ascii="Times New Roman" w:hAnsi="Times New Roman" w:cs="Times New Roman"/>
                <w:noProof/>
              </w:rPr>
              <w:t>2. Základní koncepce trestní odpovědnosti nepříčetných pachatelů</w:t>
            </w:r>
            <w:r w:rsidR="0043207B">
              <w:rPr>
                <w:noProof/>
                <w:webHidden/>
              </w:rPr>
              <w:tab/>
            </w:r>
            <w:r w:rsidR="0043207B">
              <w:rPr>
                <w:noProof/>
                <w:webHidden/>
              </w:rPr>
              <w:fldChar w:fldCharType="begin"/>
            </w:r>
            <w:r w:rsidR="0043207B">
              <w:rPr>
                <w:noProof/>
                <w:webHidden/>
              </w:rPr>
              <w:instrText xml:space="preserve"> PAGEREF _Toc320725257 \h </w:instrText>
            </w:r>
            <w:r w:rsidR="0043207B">
              <w:rPr>
                <w:noProof/>
                <w:webHidden/>
              </w:rPr>
            </w:r>
            <w:r w:rsidR="0043207B">
              <w:rPr>
                <w:noProof/>
                <w:webHidden/>
              </w:rPr>
              <w:fldChar w:fldCharType="separate"/>
            </w:r>
            <w:r w:rsidR="007F3891">
              <w:rPr>
                <w:noProof/>
                <w:webHidden/>
              </w:rPr>
              <w:t>12</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58" w:history="1">
            <w:r w:rsidR="0043207B" w:rsidRPr="00435469">
              <w:rPr>
                <w:rStyle w:val="Hypertextovodkaz"/>
                <w:rFonts w:ascii="Times New Roman" w:hAnsi="Times New Roman" w:cs="Times New Roman"/>
                <w:noProof/>
              </w:rPr>
              <w:t>3. Trestný čin opilství podle současné právní úpravy</w:t>
            </w:r>
            <w:r w:rsidR="0043207B">
              <w:rPr>
                <w:noProof/>
                <w:webHidden/>
              </w:rPr>
              <w:tab/>
            </w:r>
            <w:r w:rsidR="0043207B">
              <w:rPr>
                <w:noProof/>
                <w:webHidden/>
              </w:rPr>
              <w:fldChar w:fldCharType="begin"/>
            </w:r>
            <w:r w:rsidR="0043207B">
              <w:rPr>
                <w:noProof/>
                <w:webHidden/>
              </w:rPr>
              <w:instrText xml:space="preserve"> PAGEREF _Toc320725258 \h </w:instrText>
            </w:r>
            <w:r w:rsidR="0043207B">
              <w:rPr>
                <w:noProof/>
                <w:webHidden/>
              </w:rPr>
            </w:r>
            <w:r w:rsidR="0043207B">
              <w:rPr>
                <w:noProof/>
                <w:webHidden/>
              </w:rPr>
              <w:fldChar w:fldCharType="separate"/>
            </w:r>
            <w:r w:rsidR="007F3891">
              <w:rPr>
                <w:noProof/>
                <w:webHidden/>
              </w:rPr>
              <w:t>13</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59" w:history="1">
            <w:r w:rsidR="0043207B" w:rsidRPr="00435469">
              <w:rPr>
                <w:rStyle w:val="Hypertextovodkaz"/>
                <w:rFonts w:ascii="Times New Roman" w:hAnsi="Times New Roman" w:cs="Times New Roman"/>
                <w:noProof/>
              </w:rPr>
              <w:t>4. Skutková podstata trestného činu opilství</w:t>
            </w:r>
            <w:r w:rsidR="0043207B">
              <w:rPr>
                <w:noProof/>
                <w:webHidden/>
              </w:rPr>
              <w:tab/>
            </w:r>
            <w:r w:rsidR="0043207B">
              <w:rPr>
                <w:noProof/>
                <w:webHidden/>
              </w:rPr>
              <w:fldChar w:fldCharType="begin"/>
            </w:r>
            <w:r w:rsidR="0043207B">
              <w:rPr>
                <w:noProof/>
                <w:webHidden/>
              </w:rPr>
              <w:instrText xml:space="preserve"> PAGEREF _Toc320725259 \h </w:instrText>
            </w:r>
            <w:r w:rsidR="0043207B">
              <w:rPr>
                <w:noProof/>
                <w:webHidden/>
              </w:rPr>
            </w:r>
            <w:r w:rsidR="0043207B">
              <w:rPr>
                <w:noProof/>
                <w:webHidden/>
              </w:rPr>
              <w:fldChar w:fldCharType="separate"/>
            </w:r>
            <w:r w:rsidR="007F3891">
              <w:rPr>
                <w:noProof/>
                <w:webHidden/>
              </w:rPr>
              <w:t>15</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60" w:history="1">
            <w:r w:rsidR="0043207B" w:rsidRPr="00435469">
              <w:rPr>
                <w:rStyle w:val="Hypertextovodkaz"/>
                <w:rFonts w:ascii="Times New Roman" w:hAnsi="Times New Roman" w:cs="Times New Roman"/>
                <w:noProof/>
              </w:rPr>
              <w:t>4.1 Subjekt trestného činu opilství</w:t>
            </w:r>
            <w:r w:rsidR="0043207B">
              <w:rPr>
                <w:noProof/>
                <w:webHidden/>
              </w:rPr>
              <w:tab/>
            </w:r>
            <w:r w:rsidR="0043207B">
              <w:rPr>
                <w:noProof/>
                <w:webHidden/>
              </w:rPr>
              <w:fldChar w:fldCharType="begin"/>
            </w:r>
            <w:r w:rsidR="0043207B">
              <w:rPr>
                <w:noProof/>
                <w:webHidden/>
              </w:rPr>
              <w:instrText xml:space="preserve"> PAGEREF _Toc320725260 \h </w:instrText>
            </w:r>
            <w:r w:rsidR="0043207B">
              <w:rPr>
                <w:noProof/>
                <w:webHidden/>
              </w:rPr>
            </w:r>
            <w:r w:rsidR="0043207B">
              <w:rPr>
                <w:noProof/>
                <w:webHidden/>
              </w:rPr>
              <w:fldChar w:fldCharType="separate"/>
            </w:r>
            <w:r w:rsidR="007F3891">
              <w:rPr>
                <w:noProof/>
                <w:webHidden/>
              </w:rPr>
              <w:t>15</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61" w:history="1">
            <w:r w:rsidR="0043207B" w:rsidRPr="00435469">
              <w:rPr>
                <w:rStyle w:val="Hypertextovodkaz"/>
                <w:rFonts w:ascii="Times New Roman" w:hAnsi="Times New Roman" w:cs="Times New Roman"/>
                <w:noProof/>
              </w:rPr>
              <w:t>4.2. Subjektivní stránka trestného činu opilství</w:t>
            </w:r>
            <w:r w:rsidR="0043207B">
              <w:rPr>
                <w:noProof/>
                <w:webHidden/>
              </w:rPr>
              <w:tab/>
            </w:r>
            <w:r w:rsidR="0043207B">
              <w:rPr>
                <w:noProof/>
                <w:webHidden/>
              </w:rPr>
              <w:fldChar w:fldCharType="begin"/>
            </w:r>
            <w:r w:rsidR="0043207B">
              <w:rPr>
                <w:noProof/>
                <w:webHidden/>
              </w:rPr>
              <w:instrText xml:space="preserve"> PAGEREF _Toc320725261 \h </w:instrText>
            </w:r>
            <w:r w:rsidR="0043207B">
              <w:rPr>
                <w:noProof/>
                <w:webHidden/>
              </w:rPr>
            </w:r>
            <w:r w:rsidR="0043207B">
              <w:rPr>
                <w:noProof/>
                <w:webHidden/>
              </w:rPr>
              <w:fldChar w:fldCharType="separate"/>
            </w:r>
            <w:r w:rsidR="007F3891">
              <w:rPr>
                <w:noProof/>
                <w:webHidden/>
              </w:rPr>
              <w:t>16</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62" w:history="1">
            <w:r w:rsidR="0043207B" w:rsidRPr="00435469">
              <w:rPr>
                <w:rStyle w:val="Hypertextovodkaz"/>
                <w:rFonts w:ascii="Times New Roman" w:hAnsi="Times New Roman" w:cs="Times New Roman"/>
                <w:noProof/>
              </w:rPr>
              <w:t>4.3. Objekt trestného činu opilství</w:t>
            </w:r>
            <w:r w:rsidR="0043207B">
              <w:rPr>
                <w:noProof/>
                <w:webHidden/>
              </w:rPr>
              <w:tab/>
            </w:r>
            <w:r w:rsidR="0043207B">
              <w:rPr>
                <w:noProof/>
                <w:webHidden/>
              </w:rPr>
              <w:fldChar w:fldCharType="begin"/>
            </w:r>
            <w:r w:rsidR="0043207B">
              <w:rPr>
                <w:noProof/>
                <w:webHidden/>
              </w:rPr>
              <w:instrText xml:space="preserve"> PAGEREF _Toc320725262 \h </w:instrText>
            </w:r>
            <w:r w:rsidR="0043207B">
              <w:rPr>
                <w:noProof/>
                <w:webHidden/>
              </w:rPr>
            </w:r>
            <w:r w:rsidR="0043207B">
              <w:rPr>
                <w:noProof/>
                <w:webHidden/>
              </w:rPr>
              <w:fldChar w:fldCharType="separate"/>
            </w:r>
            <w:r w:rsidR="007F3891">
              <w:rPr>
                <w:noProof/>
                <w:webHidden/>
              </w:rPr>
              <w:t>17</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63" w:history="1">
            <w:r w:rsidR="0043207B" w:rsidRPr="00435469">
              <w:rPr>
                <w:rStyle w:val="Hypertextovodkaz"/>
                <w:rFonts w:ascii="Times New Roman" w:hAnsi="Times New Roman" w:cs="Times New Roman"/>
                <w:noProof/>
              </w:rPr>
              <w:t>4.4. Objektivní stránka trestného činu opilství</w:t>
            </w:r>
            <w:r w:rsidR="0043207B">
              <w:rPr>
                <w:noProof/>
                <w:webHidden/>
              </w:rPr>
              <w:tab/>
            </w:r>
            <w:r w:rsidR="0043207B">
              <w:rPr>
                <w:noProof/>
                <w:webHidden/>
              </w:rPr>
              <w:fldChar w:fldCharType="begin"/>
            </w:r>
            <w:r w:rsidR="0043207B">
              <w:rPr>
                <w:noProof/>
                <w:webHidden/>
              </w:rPr>
              <w:instrText xml:space="preserve"> PAGEREF _Toc320725263 \h </w:instrText>
            </w:r>
            <w:r w:rsidR="0043207B">
              <w:rPr>
                <w:noProof/>
                <w:webHidden/>
              </w:rPr>
            </w:r>
            <w:r w:rsidR="0043207B">
              <w:rPr>
                <w:noProof/>
                <w:webHidden/>
              </w:rPr>
              <w:fldChar w:fldCharType="separate"/>
            </w:r>
            <w:r w:rsidR="007F3891">
              <w:rPr>
                <w:noProof/>
                <w:webHidden/>
              </w:rPr>
              <w:t>18</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64" w:history="1">
            <w:r w:rsidR="0043207B" w:rsidRPr="00435469">
              <w:rPr>
                <w:rStyle w:val="Hypertextovodkaz"/>
                <w:rFonts w:ascii="Times New Roman" w:hAnsi="Times New Roman" w:cs="Times New Roman"/>
                <w:noProof/>
              </w:rPr>
              <w:t>5. Příčetnost</w:t>
            </w:r>
            <w:r w:rsidR="0043207B">
              <w:rPr>
                <w:noProof/>
                <w:webHidden/>
              </w:rPr>
              <w:tab/>
            </w:r>
            <w:r w:rsidR="0043207B">
              <w:rPr>
                <w:noProof/>
                <w:webHidden/>
              </w:rPr>
              <w:fldChar w:fldCharType="begin"/>
            </w:r>
            <w:r w:rsidR="0043207B">
              <w:rPr>
                <w:noProof/>
                <w:webHidden/>
              </w:rPr>
              <w:instrText xml:space="preserve"> PAGEREF _Toc320725264 \h </w:instrText>
            </w:r>
            <w:r w:rsidR="0043207B">
              <w:rPr>
                <w:noProof/>
                <w:webHidden/>
              </w:rPr>
            </w:r>
            <w:r w:rsidR="0043207B">
              <w:rPr>
                <w:noProof/>
                <w:webHidden/>
              </w:rPr>
              <w:fldChar w:fldCharType="separate"/>
            </w:r>
            <w:r w:rsidR="007F3891">
              <w:rPr>
                <w:noProof/>
                <w:webHidden/>
              </w:rPr>
              <w:t>21</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65" w:history="1">
            <w:r w:rsidR="0043207B" w:rsidRPr="00435469">
              <w:rPr>
                <w:rStyle w:val="Hypertextovodkaz"/>
                <w:rFonts w:ascii="Times New Roman" w:hAnsi="Times New Roman" w:cs="Times New Roman"/>
                <w:noProof/>
              </w:rPr>
              <w:t>5.1. Zmenšená příčetnost</w:t>
            </w:r>
            <w:r w:rsidR="0043207B">
              <w:rPr>
                <w:noProof/>
                <w:webHidden/>
              </w:rPr>
              <w:tab/>
            </w:r>
            <w:r w:rsidR="0043207B">
              <w:rPr>
                <w:noProof/>
                <w:webHidden/>
              </w:rPr>
              <w:fldChar w:fldCharType="begin"/>
            </w:r>
            <w:r w:rsidR="0043207B">
              <w:rPr>
                <w:noProof/>
                <w:webHidden/>
              </w:rPr>
              <w:instrText xml:space="preserve"> PAGEREF _Toc320725265 \h </w:instrText>
            </w:r>
            <w:r w:rsidR="0043207B">
              <w:rPr>
                <w:noProof/>
                <w:webHidden/>
              </w:rPr>
            </w:r>
            <w:r w:rsidR="0043207B">
              <w:rPr>
                <w:noProof/>
                <w:webHidden/>
              </w:rPr>
              <w:fldChar w:fldCharType="separate"/>
            </w:r>
            <w:r w:rsidR="007F3891">
              <w:rPr>
                <w:noProof/>
                <w:webHidden/>
              </w:rPr>
              <w:t>23</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66" w:history="1">
            <w:r w:rsidR="0043207B" w:rsidRPr="00435469">
              <w:rPr>
                <w:rStyle w:val="Hypertextovodkaz"/>
                <w:rFonts w:ascii="Times New Roman" w:hAnsi="Times New Roman" w:cs="Times New Roman"/>
                <w:noProof/>
              </w:rPr>
              <w:t>6. Duševní porucha</w:t>
            </w:r>
            <w:r w:rsidR="0043207B">
              <w:rPr>
                <w:noProof/>
                <w:webHidden/>
              </w:rPr>
              <w:tab/>
            </w:r>
            <w:r w:rsidR="0043207B">
              <w:rPr>
                <w:noProof/>
                <w:webHidden/>
              </w:rPr>
              <w:fldChar w:fldCharType="begin"/>
            </w:r>
            <w:r w:rsidR="0043207B">
              <w:rPr>
                <w:noProof/>
                <w:webHidden/>
              </w:rPr>
              <w:instrText xml:space="preserve"> PAGEREF _Toc320725266 \h </w:instrText>
            </w:r>
            <w:r w:rsidR="0043207B">
              <w:rPr>
                <w:noProof/>
                <w:webHidden/>
              </w:rPr>
            </w:r>
            <w:r w:rsidR="0043207B">
              <w:rPr>
                <w:noProof/>
                <w:webHidden/>
              </w:rPr>
              <w:fldChar w:fldCharType="separate"/>
            </w:r>
            <w:r w:rsidR="007F3891">
              <w:rPr>
                <w:noProof/>
                <w:webHidden/>
              </w:rPr>
              <w:t>25</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67" w:history="1">
            <w:r w:rsidR="0043207B" w:rsidRPr="00435469">
              <w:rPr>
                <w:rStyle w:val="Hypertextovodkaz"/>
                <w:rFonts w:ascii="Times New Roman" w:hAnsi="Times New Roman" w:cs="Times New Roman"/>
                <w:noProof/>
              </w:rPr>
              <w:t>7. Actio libera in causa</w:t>
            </w:r>
            <w:r w:rsidR="0043207B">
              <w:rPr>
                <w:noProof/>
                <w:webHidden/>
              </w:rPr>
              <w:tab/>
            </w:r>
            <w:r w:rsidR="0043207B">
              <w:rPr>
                <w:noProof/>
                <w:webHidden/>
              </w:rPr>
              <w:fldChar w:fldCharType="begin"/>
            </w:r>
            <w:r w:rsidR="0043207B">
              <w:rPr>
                <w:noProof/>
                <w:webHidden/>
              </w:rPr>
              <w:instrText xml:space="preserve"> PAGEREF _Toc320725267 \h </w:instrText>
            </w:r>
            <w:r w:rsidR="0043207B">
              <w:rPr>
                <w:noProof/>
                <w:webHidden/>
              </w:rPr>
            </w:r>
            <w:r w:rsidR="0043207B">
              <w:rPr>
                <w:noProof/>
                <w:webHidden/>
              </w:rPr>
              <w:fldChar w:fldCharType="separate"/>
            </w:r>
            <w:r w:rsidR="007F3891">
              <w:rPr>
                <w:noProof/>
                <w:webHidden/>
              </w:rPr>
              <w:t>29</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68" w:history="1">
            <w:r w:rsidR="0043207B" w:rsidRPr="00435469">
              <w:rPr>
                <w:rStyle w:val="Hypertextovodkaz"/>
                <w:rFonts w:ascii="Times New Roman" w:hAnsi="Times New Roman" w:cs="Times New Roman"/>
                <w:noProof/>
              </w:rPr>
              <w:t>7.1. Actio libera in causa culposa</w:t>
            </w:r>
            <w:r w:rsidR="0043207B">
              <w:rPr>
                <w:noProof/>
                <w:webHidden/>
              </w:rPr>
              <w:tab/>
            </w:r>
            <w:r w:rsidR="0043207B">
              <w:rPr>
                <w:noProof/>
                <w:webHidden/>
              </w:rPr>
              <w:fldChar w:fldCharType="begin"/>
            </w:r>
            <w:r w:rsidR="0043207B">
              <w:rPr>
                <w:noProof/>
                <w:webHidden/>
              </w:rPr>
              <w:instrText xml:space="preserve"> PAGEREF _Toc320725268 \h </w:instrText>
            </w:r>
            <w:r w:rsidR="0043207B">
              <w:rPr>
                <w:noProof/>
                <w:webHidden/>
              </w:rPr>
            </w:r>
            <w:r w:rsidR="0043207B">
              <w:rPr>
                <w:noProof/>
                <w:webHidden/>
              </w:rPr>
              <w:fldChar w:fldCharType="separate"/>
            </w:r>
            <w:r w:rsidR="007F3891">
              <w:rPr>
                <w:noProof/>
                <w:webHidden/>
              </w:rPr>
              <w:t>32</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69" w:history="1">
            <w:r w:rsidR="0043207B" w:rsidRPr="00435469">
              <w:rPr>
                <w:rStyle w:val="Hypertextovodkaz"/>
                <w:rFonts w:ascii="Times New Roman" w:hAnsi="Times New Roman" w:cs="Times New Roman"/>
                <w:noProof/>
              </w:rPr>
              <w:t>7.2. Actio libera in causa dolosa</w:t>
            </w:r>
            <w:r w:rsidR="0043207B">
              <w:rPr>
                <w:noProof/>
                <w:webHidden/>
              </w:rPr>
              <w:tab/>
            </w:r>
            <w:r w:rsidR="0043207B">
              <w:rPr>
                <w:noProof/>
                <w:webHidden/>
              </w:rPr>
              <w:fldChar w:fldCharType="begin"/>
            </w:r>
            <w:r w:rsidR="0043207B">
              <w:rPr>
                <w:noProof/>
                <w:webHidden/>
              </w:rPr>
              <w:instrText xml:space="preserve"> PAGEREF _Toc320725269 \h </w:instrText>
            </w:r>
            <w:r w:rsidR="0043207B">
              <w:rPr>
                <w:noProof/>
                <w:webHidden/>
              </w:rPr>
            </w:r>
            <w:r w:rsidR="0043207B">
              <w:rPr>
                <w:noProof/>
                <w:webHidden/>
              </w:rPr>
              <w:fldChar w:fldCharType="separate"/>
            </w:r>
            <w:r w:rsidR="007F3891">
              <w:rPr>
                <w:noProof/>
                <w:webHidden/>
              </w:rPr>
              <w:t>32</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70" w:history="1">
            <w:r w:rsidR="0043207B" w:rsidRPr="00435469">
              <w:rPr>
                <w:rStyle w:val="Hypertextovodkaz"/>
                <w:rFonts w:ascii="Times New Roman" w:hAnsi="Times New Roman" w:cs="Times New Roman"/>
                <w:noProof/>
              </w:rPr>
              <w:t>8. Procesní aspekty</w:t>
            </w:r>
            <w:r w:rsidR="0043207B">
              <w:rPr>
                <w:noProof/>
                <w:webHidden/>
              </w:rPr>
              <w:tab/>
            </w:r>
            <w:r w:rsidR="0043207B">
              <w:rPr>
                <w:noProof/>
                <w:webHidden/>
              </w:rPr>
              <w:fldChar w:fldCharType="begin"/>
            </w:r>
            <w:r w:rsidR="0043207B">
              <w:rPr>
                <w:noProof/>
                <w:webHidden/>
              </w:rPr>
              <w:instrText xml:space="preserve"> PAGEREF _Toc320725270 \h </w:instrText>
            </w:r>
            <w:r w:rsidR="0043207B">
              <w:rPr>
                <w:noProof/>
                <w:webHidden/>
              </w:rPr>
            </w:r>
            <w:r w:rsidR="0043207B">
              <w:rPr>
                <w:noProof/>
                <w:webHidden/>
              </w:rPr>
              <w:fldChar w:fldCharType="separate"/>
            </w:r>
            <w:r w:rsidR="007F3891">
              <w:rPr>
                <w:noProof/>
                <w:webHidden/>
              </w:rPr>
              <w:t>34</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71" w:history="1">
            <w:r w:rsidR="0043207B" w:rsidRPr="00435469">
              <w:rPr>
                <w:rStyle w:val="Hypertextovodkaz"/>
                <w:rFonts w:ascii="Times New Roman" w:hAnsi="Times New Roman" w:cs="Times New Roman"/>
                <w:noProof/>
              </w:rPr>
              <w:t>8.1. Věcná příslušnost soudu</w:t>
            </w:r>
            <w:r w:rsidR="0043207B">
              <w:rPr>
                <w:noProof/>
                <w:webHidden/>
              </w:rPr>
              <w:tab/>
            </w:r>
            <w:r w:rsidR="0043207B">
              <w:rPr>
                <w:noProof/>
                <w:webHidden/>
              </w:rPr>
              <w:fldChar w:fldCharType="begin"/>
            </w:r>
            <w:r w:rsidR="0043207B">
              <w:rPr>
                <w:noProof/>
                <w:webHidden/>
              </w:rPr>
              <w:instrText xml:space="preserve"> PAGEREF _Toc320725271 \h </w:instrText>
            </w:r>
            <w:r w:rsidR="0043207B">
              <w:rPr>
                <w:noProof/>
                <w:webHidden/>
              </w:rPr>
            </w:r>
            <w:r w:rsidR="0043207B">
              <w:rPr>
                <w:noProof/>
                <w:webHidden/>
              </w:rPr>
              <w:fldChar w:fldCharType="separate"/>
            </w:r>
            <w:r w:rsidR="007F3891">
              <w:rPr>
                <w:noProof/>
                <w:webHidden/>
              </w:rPr>
              <w:t>34</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72" w:history="1">
            <w:r w:rsidR="0043207B" w:rsidRPr="00435469">
              <w:rPr>
                <w:rStyle w:val="Hypertextovodkaz"/>
                <w:rFonts w:ascii="Times New Roman" w:hAnsi="Times New Roman" w:cs="Times New Roman"/>
                <w:noProof/>
              </w:rPr>
              <w:t>8.2. Trestní stíhání se souhlasem poškozeného</w:t>
            </w:r>
            <w:r w:rsidR="0043207B">
              <w:rPr>
                <w:noProof/>
                <w:webHidden/>
              </w:rPr>
              <w:tab/>
            </w:r>
            <w:r w:rsidR="0043207B">
              <w:rPr>
                <w:noProof/>
                <w:webHidden/>
              </w:rPr>
              <w:fldChar w:fldCharType="begin"/>
            </w:r>
            <w:r w:rsidR="0043207B">
              <w:rPr>
                <w:noProof/>
                <w:webHidden/>
              </w:rPr>
              <w:instrText xml:space="preserve"> PAGEREF _Toc320725272 \h </w:instrText>
            </w:r>
            <w:r w:rsidR="0043207B">
              <w:rPr>
                <w:noProof/>
                <w:webHidden/>
              </w:rPr>
            </w:r>
            <w:r w:rsidR="0043207B">
              <w:rPr>
                <w:noProof/>
                <w:webHidden/>
              </w:rPr>
              <w:fldChar w:fldCharType="separate"/>
            </w:r>
            <w:r w:rsidR="007F3891">
              <w:rPr>
                <w:noProof/>
                <w:webHidden/>
              </w:rPr>
              <w:t>35</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73" w:history="1">
            <w:r w:rsidR="0043207B" w:rsidRPr="00435469">
              <w:rPr>
                <w:rStyle w:val="Hypertextovodkaz"/>
                <w:rFonts w:ascii="Times New Roman" w:hAnsi="Times New Roman" w:cs="Times New Roman"/>
                <w:noProof/>
              </w:rPr>
              <w:t>8.3. Totožnost skutku</w:t>
            </w:r>
            <w:r w:rsidR="0043207B">
              <w:rPr>
                <w:noProof/>
                <w:webHidden/>
              </w:rPr>
              <w:tab/>
            </w:r>
            <w:r w:rsidR="0043207B">
              <w:rPr>
                <w:noProof/>
                <w:webHidden/>
              </w:rPr>
              <w:fldChar w:fldCharType="begin"/>
            </w:r>
            <w:r w:rsidR="0043207B">
              <w:rPr>
                <w:noProof/>
                <w:webHidden/>
              </w:rPr>
              <w:instrText xml:space="preserve"> PAGEREF _Toc320725273 \h </w:instrText>
            </w:r>
            <w:r w:rsidR="0043207B">
              <w:rPr>
                <w:noProof/>
                <w:webHidden/>
              </w:rPr>
            </w:r>
            <w:r w:rsidR="0043207B">
              <w:rPr>
                <w:noProof/>
                <w:webHidden/>
              </w:rPr>
              <w:fldChar w:fldCharType="separate"/>
            </w:r>
            <w:r w:rsidR="007F3891">
              <w:rPr>
                <w:noProof/>
                <w:webHidden/>
              </w:rPr>
              <w:t>35</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74" w:history="1">
            <w:r w:rsidR="0043207B" w:rsidRPr="00435469">
              <w:rPr>
                <w:rStyle w:val="Hypertextovodkaz"/>
                <w:rFonts w:ascii="Times New Roman" w:hAnsi="Times New Roman" w:cs="Times New Roman"/>
                <w:noProof/>
              </w:rPr>
              <w:t>8.4. Dokazování</w:t>
            </w:r>
            <w:r w:rsidR="0043207B">
              <w:rPr>
                <w:noProof/>
                <w:webHidden/>
              </w:rPr>
              <w:tab/>
            </w:r>
            <w:r w:rsidR="0043207B">
              <w:rPr>
                <w:noProof/>
                <w:webHidden/>
              </w:rPr>
              <w:fldChar w:fldCharType="begin"/>
            </w:r>
            <w:r w:rsidR="0043207B">
              <w:rPr>
                <w:noProof/>
                <w:webHidden/>
              </w:rPr>
              <w:instrText xml:space="preserve"> PAGEREF _Toc320725274 \h </w:instrText>
            </w:r>
            <w:r w:rsidR="0043207B">
              <w:rPr>
                <w:noProof/>
                <w:webHidden/>
              </w:rPr>
            </w:r>
            <w:r w:rsidR="0043207B">
              <w:rPr>
                <w:noProof/>
                <w:webHidden/>
              </w:rPr>
              <w:fldChar w:fldCharType="separate"/>
            </w:r>
            <w:r w:rsidR="007F3891">
              <w:rPr>
                <w:noProof/>
                <w:webHidden/>
              </w:rPr>
              <w:t>37</w:t>
            </w:r>
            <w:r w:rsidR="0043207B">
              <w:rPr>
                <w:noProof/>
                <w:webHidden/>
              </w:rPr>
              <w:fldChar w:fldCharType="end"/>
            </w:r>
          </w:hyperlink>
        </w:p>
        <w:p w:rsidR="0043207B" w:rsidRDefault="005606FA">
          <w:pPr>
            <w:pStyle w:val="Obsah2"/>
            <w:tabs>
              <w:tab w:val="right" w:leader="dot" w:pos="9061"/>
            </w:tabs>
            <w:rPr>
              <w:rFonts w:eastAsiaTheme="minorEastAsia"/>
              <w:noProof/>
              <w:lang w:eastAsia="cs-CZ"/>
            </w:rPr>
          </w:pPr>
          <w:hyperlink w:anchor="_Toc320725275" w:history="1">
            <w:r w:rsidR="0043207B" w:rsidRPr="00435469">
              <w:rPr>
                <w:rStyle w:val="Hypertextovodkaz"/>
                <w:rFonts w:ascii="Times New Roman" w:hAnsi="Times New Roman" w:cs="Times New Roman"/>
                <w:noProof/>
              </w:rPr>
              <w:t>8.5. Nutná obhajoba</w:t>
            </w:r>
            <w:r w:rsidR="0043207B">
              <w:rPr>
                <w:noProof/>
                <w:webHidden/>
              </w:rPr>
              <w:tab/>
            </w:r>
            <w:r w:rsidR="0043207B">
              <w:rPr>
                <w:noProof/>
                <w:webHidden/>
              </w:rPr>
              <w:fldChar w:fldCharType="begin"/>
            </w:r>
            <w:r w:rsidR="0043207B">
              <w:rPr>
                <w:noProof/>
                <w:webHidden/>
              </w:rPr>
              <w:instrText xml:space="preserve"> PAGEREF _Toc320725275 \h </w:instrText>
            </w:r>
            <w:r w:rsidR="0043207B">
              <w:rPr>
                <w:noProof/>
                <w:webHidden/>
              </w:rPr>
            </w:r>
            <w:r w:rsidR="0043207B">
              <w:rPr>
                <w:noProof/>
                <w:webHidden/>
              </w:rPr>
              <w:fldChar w:fldCharType="separate"/>
            </w:r>
            <w:r w:rsidR="007F3891">
              <w:rPr>
                <w:noProof/>
                <w:webHidden/>
              </w:rPr>
              <w:t>41</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76" w:history="1">
            <w:r w:rsidR="0043207B" w:rsidRPr="00435469">
              <w:rPr>
                <w:rStyle w:val="Hypertextovodkaz"/>
                <w:rFonts w:ascii="Times New Roman" w:hAnsi="Times New Roman" w:cs="Times New Roman"/>
                <w:noProof/>
              </w:rPr>
              <w:t>9. Ukládání trestněprávních sankcí</w:t>
            </w:r>
            <w:r w:rsidR="0043207B">
              <w:rPr>
                <w:noProof/>
                <w:webHidden/>
              </w:rPr>
              <w:tab/>
            </w:r>
            <w:r w:rsidR="0043207B">
              <w:rPr>
                <w:noProof/>
                <w:webHidden/>
              </w:rPr>
              <w:fldChar w:fldCharType="begin"/>
            </w:r>
            <w:r w:rsidR="0043207B">
              <w:rPr>
                <w:noProof/>
                <w:webHidden/>
              </w:rPr>
              <w:instrText xml:space="preserve"> PAGEREF _Toc320725276 \h </w:instrText>
            </w:r>
            <w:r w:rsidR="0043207B">
              <w:rPr>
                <w:noProof/>
                <w:webHidden/>
              </w:rPr>
            </w:r>
            <w:r w:rsidR="0043207B">
              <w:rPr>
                <w:noProof/>
                <w:webHidden/>
              </w:rPr>
              <w:fldChar w:fldCharType="separate"/>
            </w:r>
            <w:r w:rsidR="007F3891">
              <w:rPr>
                <w:noProof/>
                <w:webHidden/>
              </w:rPr>
              <w:t>42</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77" w:history="1">
            <w:r w:rsidR="0043207B" w:rsidRPr="00435469">
              <w:rPr>
                <w:rStyle w:val="Hypertextovodkaz"/>
                <w:rFonts w:ascii="Times New Roman" w:hAnsi="Times New Roman" w:cs="Times New Roman"/>
                <w:noProof/>
              </w:rPr>
              <w:t>10. Komparace české právní úpravy s právní úpravou německou</w:t>
            </w:r>
            <w:r w:rsidR="0043207B">
              <w:rPr>
                <w:noProof/>
                <w:webHidden/>
              </w:rPr>
              <w:tab/>
            </w:r>
            <w:r w:rsidR="0043207B">
              <w:rPr>
                <w:noProof/>
                <w:webHidden/>
              </w:rPr>
              <w:fldChar w:fldCharType="begin"/>
            </w:r>
            <w:r w:rsidR="0043207B">
              <w:rPr>
                <w:noProof/>
                <w:webHidden/>
              </w:rPr>
              <w:instrText xml:space="preserve"> PAGEREF _Toc320725277 \h </w:instrText>
            </w:r>
            <w:r w:rsidR="0043207B">
              <w:rPr>
                <w:noProof/>
                <w:webHidden/>
              </w:rPr>
            </w:r>
            <w:r w:rsidR="0043207B">
              <w:rPr>
                <w:noProof/>
                <w:webHidden/>
              </w:rPr>
              <w:fldChar w:fldCharType="separate"/>
            </w:r>
            <w:r w:rsidR="007F3891">
              <w:rPr>
                <w:noProof/>
                <w:webHidden/>
              </w:rPr>
              <w:t>47</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78" w:history="1">
            <w:r w:rsidR="0043207B" w:rsidRPr="00435469">
              <w:rPr>
                <w:rStyle w:val="Hypertextovodkaz"/>
                <w:rFonts w:ascii="Times New Roman" w:hAnsi="Times New Roman" w:cs="Times New Roman"/>
                <w:noProof/>
              </w:rPr>
              <w:t>11. Úvahy de lege ferenda</w:t>
            </w:r>
            <w:r w:rsidR="0043207B">
              <w:rPr>
                <w:noProof/>
                <w:webHidden/>
              </w:rPr>
              <w:tab/>
            </w:r>
            <w:r w:rsidR="0043207B">
              <w:rPr>
                <w:noProof/>
                <w:webHidden/>
              </w:rPr>
              <w:fldChar w:fldCharType="begin"/>
            </w:r>
            <w:r w:rsidR="0043207B">
              <w:rPr>
                <w:noProof/>
                <w:webHidden/>
              </w:rPr>
              <w:instrText xml:space="preserve"> PAGEREF _Toc320725278 \h </w:instrText>
            </w:r>
            <w:r w:rsidR="0043207B">
              <w:rPr>
                <w:noProof/>
                <w:webHidden/>
              </w:rPr>
            </w:r>
            <w:r w:rsidR="0043207B">
              <w:rPr>
                <w:noProof/>
                <w:webHidden/>
              </w:rPr>
              <w:fldChar w:fldCharType="separate"/>
            </w:r>
            <w:r w:rsidR="007F3891">
              <w:rPr>
                <w:noProof/>
                <w:webHidden/>
              </w:rPr>
              <w:t>49</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79" w:history="1">
            <w:r w:rsidR="0043207B" w:rsidRPr="00435469">
              <w:rPr>
                <w:rStyle w:val="Hypertextovodkaz"/>
                <w:rFonts w:ascii="Times New Roman" w:hAnsi="Times New Roman" w:cs="Times New Roman"/>
                <w:noProof/>
              </w:rPr>
              <w:t>Závěr</w:t>
            </w:r>
            <w:r w:rsidR="0043207B">
              <w:rPr>
                <w:noProof/>
                <w:webHidden/>
              </w:rPr>
              <w:tab/>
            </w:r>
            <w:r w:rsidR="0043207B">
              <w:rPr>
                <w:noProof/>
                <w:webHidden/>
              </w:rPr>
              <w:fldChar w:fldCharType="begin"/>
            </w:r>
            <w:r w:rsidR="0043207B">
              <w:rPr>
                <w:noProof/>
                <w:webHidden/>
              </w:rPr>
              <w:instrText xml:space="preserve"> PAGEREF _Toc320725279 \h </w:instrText>
            </w:r>
            <w:r w:rsidR="0043207B">
              <w:rPr>
                <w:noProof/>
                <w:webHidden/>
              </w:rPr>
            </w:r>
            <w:r w:rsidR="0043207B">
              <w:rPr>
                <w:noProof/>
                <w:webHidden/>
              </w:rPr>
              <w:fldChar w:fldCharType="separate"/>
            </w:r>
            <w:r w:rsidR="007F3891">
              <w:rPr>
                <w:noProof/>
                <w:webHidden/>
              </w:rPr>
              <w:t>52</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80" w:history="1">
            <w:r w:rsidR="0043207B" w:rsidRPr="00435469">
              <w:rPr>
                <w:rStyle w:val="Hypertextovodkaz"/>
                <w:rFonts w:ascii="Times New Roman" w:hAnsi="Times New Roman" w:cs="Times New Roman"/>
                <w:noProof/>
              </w:rPr>
              <w:t>Prameny</w:t>
            </w:r>
            <w:r w:rsidR="0043207B">
              <w:rPr>
                <w:noProof/>
                <w:webHidden/>
              </w:rPr>
              <w:tab/>
            </w:r>
            <w:r w:rsidR="0043207B">
              <w:rPr>
                <w:noProof/>
                <w:webHidden/>
              </w:rPr>
              <w:fldChar w:fldCharType="begin"/>
            </w:r>
            <w:r w:rsidR="0043207B">
              <w:rPr>
                <w:noProof/>
                <w:webHidden/>
              </w:rPr>
              <w:instrText xml:space="preserve"> PAGEREF _Toc320725280 \h </w:instrText>
            </w:r>
            <w:r w:rsidR="0043207B">
              <w:rPr>
                <w:noProof/>
                <w:webHidden/>
              </w:rPr>
            </w:r>
            <w:r w:rsidR="0043207B">
              <w:rPr>
                <w:noProof/>
                <w:webHidden/>
              </w:rPr>
              <w:fldChar w:fldCharType="separate"/>
            </w:r>
            <w:r w:rsidR="007F3891">
              <w:rPr>
                <w:noProof/>
                <w:webHidden/>
              </w:rPr>
              <w:t>54</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81" w:history="1">
            <w:r w:rsidR="0043207B" w:rsidRPr="00435469">
              <w:rPr>
                <w:rStyle w:val="Hypertextovodkaz"/>
                <w:rFonts w:ascii="Times New Roman" w:hAnsi="Times New Roman" w:cs="Times New Roman"/>
                <w:noProof/>
              </w:rPr>
              <w:t>Abstrakt/Abstract</w:t>
            </w:r>
            <w:r w:rsidR="0043207B">
              <w:rPr>
                <w:noProof/>
                <w:webHidden/>
              </w:rPr>
              <w:tab/>
            </w:r>
            <w:r w:rsidR="0043207B">
              <w:rPr>
                <w:noProof/>
                <w:webHidden/>
              </w:rPr>
              <w:fldChar w:fldCharType="begin"/>
            </w:r>
            <w:r w:rsidR="0043207B">
              <w:rPr>
                <w:noProof/>
                <w:webHidden/>
              </w:rPr>
              <w:instrText xml:space="preserve"> PAGEREF _Toc320725281 \h </w:instrText>
            </w:r>
            <w:r w:rsidR="0043207B">
              <w:rPr>
                <w:noProof/>
                <w:webHidden/>
              </w:rPr>
            </w:r>
            <w:r w:rsidR="0043207B">
              <w:rPr>
                <w:noProof/>
                <w:webHidden/>
              </w:rPr>
              <w:fldChar w:fldCharType="separate"/>
            </w:r>
            <w:r w:rsidR="007F3891">
              <w:rPr>
                <w:noProof/>
                <w:webHidden/>
              </w:rPr>
              <w:t>58</w:t>
            </w:r>
            <w:r w:rsidR="0043207B">
              <w:rPr>
                <w:noProof/>
                <w:webHidden/>
              </w:rPr>
              <w:fldChar w:fldCharType="end"/>
            </w:r>
          </w:hyperlink>
        </w:p>
        <w:p w:rsidR="0043207B" w:rsidRDefault="005606FA">
          <w:pPr>
            <w:pStyle w:val="Obsah1"/>
            <w:tabs>
              <w:tab w:val="right" w:leader="dot" w:pos="9061"/>
            </w:tabs>
            <w:rPr>
              <w:rFonts w:eastAsiaTheme="minorEastAsia"/>
              <w:noProof/>
              <w:lang w:eastAsia="cs-CZ"/>
            </w:rPr>
          </w:pPr>
          <w:hyperlink w:anchor="_Toc320725282" w:history="1">
            <w:r w:rsidR="0043207B" w:rsidRPr="00435469">
              <w:rPr>
                <w:rStyle w:val="Hypertextovodkaz"/>
                <w:rFonts w:ascii="Times New Roman" w:hAnsi="Times New Roman" w:cs="Times New Roman"/>
                <w:noProof/>
              </w:rPr>
              <w:t>Klíčová slova/Key words</w:t>
            </w:r>
            <w:r w:rsidR="0043207B">
              <w:rPr>
                <w:noProof/>
                <w:webHidden/>
              </w:rPr>
              <w:tab/>
            </w:r>
            <w:r w:rsidR="0043207B">
              <w:rPr>
                <w:noProof/>
                <w:webHidden/>
              </w:rPr>
              <w:fldChar w:fldCharType="begin"/>
            </w:r>
            <w:r w:rsidR="0043207B">
              <w:rPr>
                <w:noProof/>
                <w:webHidden/>
              </w:rPr>
              <w:instrText xml:space="preserve"> PAGEREF _Toc320725282 \h </w:instrText>
            </w:r>
            <w:r w:rsidR="0043207B">
              <w:rPr>
                <w:noProof/>
                <w:webHidden/>
              </w:rPr>
            </w:r>
            <w:r w:rsidR="0043207B">
              <w:rPr>
                <w:noProof/>
                <w:webHidden/>
              </w:rPr>
              <w:fldChar w:fldCharType="separate"/>
            </w:r>
            <w:r w:rsidR="007F3891">
              <w:rPr>
                <w:noProof/>
                <w:webHidden/>
              </w:rPr>
              <w:t>59</w:t>
            </w:r>
            <w:r w:rsidR="0043207B">
              <w:rPr>
                <w:noProof/>
                <w:webHidden/>
              </w:rPr>
              <w:fldChar w:fldCharType="end"/>
            </w:r>
          </w:hyperlink>
        </w:p>
        <w:p w:rsidR="00D564C5" w:rsidRDefault="00F7524B" w:rsidP="00D564C5">
          <w:r>
            <w:rPr>
              <w:b/>
              <w:bCs/>
            </w:rPr>
            <w:fldChar w:fldCharType="end"/>
          </w:r>
        </w:p>
      </w:sdtContent>
    </w:sdt>
    <w:p w:rsidR="00692A40" w:rsidRPr="00D564C5" w:rsidRDefault="00F7524B" w:rsidP="00D564C5">
      <w:r>
        <w:br w:type="page"/>
      </w:r>
      <w:r w:rsidR="00692A40" w:rsidRPr="00692A40">
        <w:rPr>
          <w:rFonts w:ascii="Times New Roman" w:eastAsiaTheme="majorEastAsia" w:hAnsi="Times New Roman" w:cs="Times New Roman"/>
          <w:b/>
          <w:bCs/>
          <w:sz w:val="32"/>
          <w:szCs w:val="32"/>
        </w:rPr>
        <w:lastRenderedPageBreak/>
        <w:t>Seznam použitých zkratek</w:t>
      </w:r>
    </w:p>
    <w:p w:rsidR="00692A40" w:rsidRPr="00692A40" w:rsidRDefault="00692A40" w:rsidP="00692A40">
      <w:pPr>
        <w:spacing w:line="360" w:lineRule="auto"/>
        <w:rPr>
          <w:rFonts w:ascii="Times New Roman" w:hAnsi="Times New Roman" w:cs="Times New Roman"/>
          <w:sz w:val="24"/>
          <w:szCs w:val="24"/>
        </w:rPr>
      </w:pPr>
      <w:r w:rsidRPr="00692A40">
        <w:rPr>
          <w:rFonts w:ascii="Times New Roman" w:hAnsi="Times New Roman" w:cs="Times New Roman"/>
          <w:sz w:val="24"/>
          <w:szCs w:val="24"/>
        </w:rPr>
        <w:t>tr. zákoník</w:t>
      </w:r>
      <w:r w:rsidRPr="00692A40">
        <w:rPr>
          <w:rFonts w:ascii="Times New Roman" w:hAnsi="Times New Roman" w:cs="Times New Roman"/>
          <w:sz w:val="24"/>
          <w:szCs w:val="24"/>
        </w:rPr>
        <w:tab/>
        <w:t>zákon č. 40/2009 Sb., trestní zákoník, ve znění pozdějších předpisů</w:t>
      </w:r>
    </w:p>
    <w:p w:rsidR="00692A40" w:rsidRPr="00692A40" w:rsidRDefault="00692A40" w:rsidP="00692A40">
      <w:pPr>
        <w:spacing w:line="360" w:lineRule="auto"/>
        <w:rPr>
          <w:rFonts w:ascii="Times New Roman" w:hAnsi="Times New Roman" w:cs="Times New Roman"/>
          <w:sz w:val="24"/>
          <w:szCs w:val="24"/>
        </w:rPr>
      </w:pPr>
      <w:r w:rsidRPr="00692A40">
        <w:rPr>
          <w:rFonts w:ascii="Times New Roman" w:hAnsi="Times New Roman" w:cs="Times New Roman"/>
          <w:sz w:val="24"/>
          <w:szCs w:val="24"/>
        </w:rPr>
        <w:t>tr. zák.</w:t>
      </w:r>
      <w:r w:rsidRPr="00692A40">
        <w:rPr>
          <w:rFonts w:ascii="Times New Roman" w:hAnsi="Times New Roman" w:cs="Times New Roman"/>
          <w:sz w:val="24"/>
          <w:szCs w:val="24"/>
        </w:rPr>
        <w:tab/>
      </w:r>
      <w:r w:rsidRPr="00692A40">
        <w:rPr>
          <w:rFonts w:ascii="Times New Roman" w:hAnsi="Times New Roman" w:cs="Times New Roman"/>
          <w:sz w:val="24"/>
          <w:szCs w:val="24"/>
        </w:rPr>
        <w:tab/>
        <w:t>zákon č. 140/1961 Sb., trestní zákon</w:t>
      </w:r>
      <w:r w:rsidR="004460F5">
        <w:rPr>
          <w:rFonts w:ascii="Times New Roman" w:hAnsi="Times New Roman" w:cs="Times New Roman"/>
          <w:sz w:val="24"/>
          <w:szCs w:val="24"/>
        </w:rPr>
        <w:t>, ve znění pozdějších předpisů</w:t>
      </w:r>
    </w:p>
    <w:p w:rsidR="00692A40" w:rsidRPr="00692A40" w:rsidRDefault="00692A40" w:rsidP="00692A40">
      <w:pPr>
        <w:spacing w:line="360" w:lineRule="auto"/>
        <w:ind w:left="1410" w:hanging="1410"/>
        <w:rPr>
          <w:rFonts w:ascii="Times New Roman" w:hAnsi="Times New Roman" w:cs="Times New Roman"/>
          <w:sz w:val="24"/>
          <w:szCs w:val="24"/>
        </w:rPr>
      </w:pPr>
      <w:r w:rsidRPr="00692A40">
        <w:rPr>
          <w:rFonts w:ascii="Times New Roman" w:hAnsi="Times New Roman" w:cs="Times New Roman"/>
          <w:sz w:val="24"/>
          <w:szCs w:val="24"/>
        </w:rPr>
        <w:t>tr. řád</w:t>
      </w:r>
      <w:r w:rsidRPr="00692A40">
        <w:rPr>
          <w:rFonts w:ascii="Times New Roman" w:hAnsi="Times New Roman" w:cs="Times New Roman"/>
          <w:sz w:val="24"/>
          <w:szCs w:val="24"/>
        </w:rPr>
        <w:tab/>
      </w:r>
      <w:r w:rsidRPr="00692A40">
        <w:rPr>
          <w:rFonts w:ascii="Times New Roman" w:hAnsi="Times New Roman" w:cs="Times New Roman"/>
          <w:sz w:val="24"/>
          <w:szCs w:val="24"/>
        </w:rPr>
        <w:tab/>
        <w:t>zákon č. 141/1961 Sb., o trestním řízení soudním (trestní řád), ve znění pozdějších předpisů</w:t>
      </w:r>
    </w:p>
    <w:p w:rsidR="00692A40" w:rsidRDefault="00692A40" w:rsidP="00692A40">
      <w:pPr>
        <w:pStyle w:val="Nadpis1"/>
        <w:tabs>
          <w:tab w:val="left" w:pos="5280"/>
        </w:tabs>
        <w:spacing w:line="360" w:lineRule="auto"/>
        <w:rPr>
          <w:rFonts w:ascii="Times New Roman" w:hAnsi="Times New Roman" w:cs="Times New Roman"/>
          <w:color w:val="auto"/>
          <w:sz w:val="32"/>
          <w:szCs w:val="32"/>
        </w:rPr>
      </w:pPr>
      <w:r>
        <w:rPr>
          <w:rFonts w:ascii="Times New Roman" w:hAnsi="Times New Roman" w:cs="Times New Roman"/>
          <w:color w:val="auto"/>
          <w:sz w:val="32"/>
          <w:szCs w:val="32"/>
        </w:rPr>
        <w:tab/>
      </w:r>
    </w:p>
    <w:p w:rsidR="00692A40" w:rsidRDefault="00692A40" w:rsidP="00C00708">
      <w:pPr>
        <w:pStyle w:val="Nadpis1"/>
        <w:spacing w:line="360" w:lineRule="auto"/>
        <w:rPr>
          <w:rFonts w:ascii="Times New Roman" w:hAnsi="Times New Roman" w:cs="Times New Roman"/>
          <w:color w:val="auto"/>
          <w:sz w:val="32"/>
          <w:szCs w:val="32"/>
        </w:rPr>
      </w:pPr>
    </w:p>
    <w:p w:rsidR="00692A40" w:rsidRDefault="00692A40">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C00708" w:rsidRPr="008F3324" w:rsidRDefault="00173C24" w:rsidP="00C00708">
      <w:pPr>
        <w:pStyle w:val="Nadpis1"/>
        <w:spacing w:line="360" w:lineRule="auto"/>
        <w:rPr>
          <w:rFonts w:ascii="Times New Roman" w:hAnsi="Times New Roman" w:cs="Times New Roman"/>
          <w:color w:val="auto"/>
          <w:sz w:val="32"/>
          <w:szCs w:val="32"/>
        </w:rPr>
      </w:pPr>
      <w:bookmarkStart w:id="1" w:name="_Toc320725252"/>
      <w:r w:rsidRPr="008F3324">
        <w:rPr>
          <w:rFonts w:ascii="Times New Roman" w:hAnsi="Times New Roman" w:cs="Times New Roman"/>
          <w:color w:val="auto"/>
          <w:sz w:val="32"/>
          <w:szCs w:val="32"/>
        </w:rPr>
        <w:lastRenderedPageBreak/>
        <w:t>Úvod</w:t>
      </w:r>
      <w:bookmarkEnd w:id="1"/>
    </w:p>
    <w:p w:rsidR="00657608" w:rsidRDefault="00657608" w:rsidP="00F36584">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Trestný čin opilství jsem si jako téma své diplomové práci zvolila z toho důvodu, že se jedná o trestný čin vymykající se běžnému pojetí trestných činů, jeho konstrukce je velice neobvyklá a celá problematika spojená s touto oblastí je pro mě zajímavá.</w:t>
      </w:r>
      <w:r w:rsidR="00F01752">
        <w:rPr>
          <w:rFonts w:ascii="Times New Roman" w:hAnsi="Times New Roman" w:cs="Times New Roman"/>
          <w:sz w:val="24"/>
          <w:szCs w:val="24"/>
        </w:rPr>
        <w:t xml:space="preserve"> </w:t>
      </w:r>
      <w:r w:rsidR="00077323">
        <w:rPr>
          <w:rFonts w:ascii="Times New Roman" w:hAnsi="Times New Roman" w:cs="Times New Roman"/>
          <w:sz w:val="24"/>
          <w:szCs w:val="24"/>
        </w:rPr>
        <w:t>Skutková podstata trestného činu opilství je jednou z možných koncepcí, kterou zvolit pro zakotvení trestní odpovědnosti pachatele, který spáchal čin v zaviněné nepříčetnosti. Samotná taková koncepce je problematická a není bez pochybností, proto se budu v této práci snažit osvětlit její pozitiva</w:t>
      </w:r>
      <w:r w:rsidR="00FB18B6">
        <w:rPr>
          <w:rFonts w:ascii="Times New Roman" w:hAnsi="Times New Roman" w:cs="Times New Roman"/>
          <w:sz w:val="24"/>
          <w:szCs w:val="24"/>
        </w:rPr>
        <w:t>,</w:t>
      </w:r>
      <w:r w:rsidR="00077323">
        <w:rPr>
          <w:rFonts w:ascii="Times New Roman" w:hAnsi="Times New Roman" w:cs="Times New Roman"/>
          <w:sz w:val="24"/>
          <w:szCs w:val="24"/>
        </w:rPr>
        <w:t xml:space="preserve"> negativa a </w:t>
      </w:r>
      <w:r w:rsidR="00FB18B6">
        <w:rPr>
          <w:rFonts w:ascii="Times New Roman" w:hAnsi="Times New Roman" w:cs="Times New Roman"/>
          <w:sz w:val="24"/>
          <w:szCs w:val="24"/>
        </w:rPr>
        <w:t xml:space="preserve">posoudit oprávněnost a opodstatněnost její existence. </w:t>
      </w:r>
      <w:r w:rsidR="00FB18B6">
        <w:rPr>
          <w:rFonts w:ascii="Times New Roman" w:hAnsi="Times New Roman" w:cs="Times New Roman"/>
          <w:sz w:val="24"/>
          <w:szCs w:val="24"/>
        </w:rPr>
        <w:tab/>
      </w:r>
      <w:r w:rsidR="00FB18B6">
        <w:rPr>
          <w:rFonts w:ascii="Times New Roman" w:hAnsi="Times New Roman" w:cs="Times New Roman"/>
          <w:sz w:val="24"/>
          <w:szCs w:val="24"/>
        </w:rPr>
        <w:tab/>
      </w:r>
      <w:r w:rsidR="00FB18B6">
        <w:rPr>
          <w:rFonts w:ascii="Times New Roman" w:hAnsi="Times New Roman" w:cs="Times New Roman"/>
          <w:sz w:val="24"/>
          <w:szCs w:val="24"/>
        </w:rPr>
        <w:tab/>
      </w:r>
      <w:r w:rsidR="00FE7AEE">
        <w:rPr>
          <w:rFonts w:ascii="Times New Roman" w:hAnsi="Times New Roman" w:cs="Times New Roman"/>
          <w:sz w:val="24"/>
          <w:szCs w:val="24"/>
        </w:rPr>
        <w:t>Trestná činnost páchaná pod vlivem alkoholu a jiných omamných látek, kdy se osoba po konzumaci takového prostředku přivede do stavu, v němž je její chování nepředvídatelné a tím pádem nebezpečné, je velkým celospolečenským problémem, a proto považuji za důležité</w:t>
      </w:r>
      <w:r w:rsidR="00212AB7">
        <w:rPr>
          <w:rFonts w:ascii="Times New Roman" w:hAnsi="Times New Roman" w:cs="Times New Roman"/>
          <w:sz w:val="24"/>
          <w:szCs w:val="24"/>
        </w:rPr>
        <w:t>,</w:t>
      </w:r>
      <w:r w:rsidR="00FE7AEE">
        <w:rPr>
          <w:rFonts w:ascii="Times New Roman" w:hAnsi="Times New Roman" w:cs="Times New Roman"/>
          <w:sz w:val="24"/>
          <w:szCs w:val="24"/>
        </w:rPr>
        <w:t xml:space="preserve"> otázky s touto problematikou spojené řešit a zabývat se jimi. </w:t>
      </w:r>
      <w:r w:rsidR="00304F8B">
        <w:rPr>
          <w:rFonts w:ascii="Times New Roman" w:hAnsi="Times New Roman" w:cs="Times New Roman"/>
          <w:sz w:val="24"/>
          <w:szCs w:val="24"/>
        </w:rPr>
        <w:t>Zneužívání návykových látek je častým kriminogenním faktorem a má velký vliv na páchání trestné činnosti, což dokazují i statistické údaje</w:t>
      </w:r>
      <w:r w:rsidR="00FB18B6">
        <w:rPr>
          <w:rFonts w:ascii="Times New Roman" w:hAnsi="Times New Roman" w:cs="Times New Roman"/>
          <w:sz w:val="24"/>
          <w:szCs w:val="24"/>
        </w:rPr>
        <w:t>. V</w:t>
      </w:r>
      <w:r w:rsidR="00304F8B">
        <w:rPr>
          <w:rFonts w:ascii="Times New Roman" w:hAnsi="Times New Roman" w:cs="Times New Roman"/>
          <w:sz w:val="24"/>
          <w:szCs w:val="24"/>
        </w:rPr>
        <w:t xml:space="preserve"> důsledku těchto látek často stoupá agresivita subjektů, která může mít velmi závažné následky. </w:t>
      </w:r>
      <w:r w:rsidR="00006515">
        <w:rPr>
          <w:rFonts w:ascii="Times New Roman" w:hAnsi="Times New Roman" w:cs="Times New Roman"/>
          <w:sz w:val="24"/>
          <w:szCs w:val="24"/>
        </w:rPr>
        <w:t>V rámci tohoto tématu</w:t>
      </w:r>
      <w:r w:rsidR="00304F8B">
        <w:rPr>
          <w:rFonts w:ascii="Times New Roman" w:hAnsi="Times New Roman" w:cs="Times New Roman"/>
          <w:sz w:val="24"/>
          <w:szCs w:val="24"/>
        </w:rPr>
        <w:t xml:space="preserve"> </w:t>
      </w:r>
      <w:r w:rsidR="00F01752">
        <w:rPr>
          <w:rFonts w:ascii="Times New Roman" w:hAnsi="Times New Roman" w:cs="Times New Roman"/>
          <w:sz w:val="24"/>
          <w:szCs w:val="24"/>
        </w:rPr>
        <w:t xml:space="preserve">existuje řada dalších institutů, které je </w:t>
      </w:r>
      <w:r w:rsidR="00FE7AEE">
        <w:rPr>
          <w:rFonts w:ascii="Times New Roman" w:hAnsi="Times New Roman" w:cs="Times New Roman"/>
          <w:sz w:val="24"/>
          <w:szCs w:val="24"/>
        </w:rPr>
        <w:t>třeba rozebrat a zkoumat</w:t>
      </w:r>
      <w:r w:rsidR="00F01752">
        <w:rPr>
          <w:rFonts w:ascii="Times New Roman" w:hAnsi="Times New Roman" w:cs="Times New Roman"/>
          <w:sz w:val="24"/>
          <w:szCs w:val="24"/>
        </w:rPr>
        <w:t xml:space="preserve">, abychom dospěli k pochopení této částečně dosti kontroverzní problematiky. </w:t>
      </w:r>
      <w:r w:rsidR="00F01752">
        <w:rPr>
          <w:rFonts w:ascii="Times New Roman" w:hAnsi="Times New Roman" w:cs="Times New Roman"/>
          <w:sz w:val="24"/>
          <w:szCs w:val="24"/>
        </w:rPr>
        <w:tab/>
      </w:r>
      <w:r w:rsidR="00BB5A75">
        <w:rPr>
          <w:rFonts w:ascii="Times New Roman" w:hAnsi="Times New Roman" w:cs="Times New Roman"/>
          <w:sz w:val="24"/>
          <w:szCs w:val="24"/>
        </w:rPr>
        <w:t xml:space="preserve"> </w:t>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FB18B6">
        <w:rPr>
          <w:rFonts w:ascii="Times New Roman" w:hAnsi="Times New Roman" w:cs="Times New Roman"/>
          <w:sz w:val="24"/>
          <w:szCs w:val="24"/>
        </w:rPr>
        <w:tab/>
      </w:r>
      <w:r w:rsidR="00FB18B6">
        <w:rPr>
          <w:rFonts w:ascii="Times New Roman" w:hAnsi="Times New Roman" w:cs="Times New Roman"/>
          <w:sz w:val="24"/>
          <w:szCs w:val="24"/>
        </w:rPr>
        <w:tab/>
      </w:r>
      <w:r w:rsidR="00BB5A75">
        <w:rPr>
          <w:rFonts w:ascii="Times New Roman" w:hAnsi="Times New Roman" w:cs="Times New Roman"/>
          <w:sz w:val="24"/>
          <w:szCs w:val="24"/>
        </w:rPr>
        <w:t>Cílem této práce je podat srozumitelný a př</w:t>
      </w:r>
      <w:r w:rsidR="00F01752">
        <w:rPr>
          <w:rFonts w:ascii="Times New Roman" w:hAnsi="Times New Roman" w:cs="Times New Roman"/>
          <w:sz w:val="24"/>
          <w:szCs w:val="24"/>
        </w:rPr>
        <w:t>ehledný výklad zvoleného tématu</w:t>
      </w:r>
      <w:r w:rsidR="00E927FA">
        <w:rPr>
          <w:rFonts w:ascii="Times New Roman" w:hAnsi="Times New Roman" w:cs="Times New Roman"/>
          <w:sz w:val="24"/>
          <w:szCs w:val="24"/>
        </w:rPr>
        <w:t>, zhodnotit současnou právní úpravu tohoto trestného činu, porovnat ji s podobnými úpravami zahraničními a vyjádřit určité možné návrhy do budoucna, které by měly přispět</w:t>
      </w:r>
      <w:r w:rsidR="00FB18B6">
        <w:rPr>
          <w:rFonts w:ascii="Times New Roman" w:hAnsi="Times New Roman" w:cs="Times New Roman"/>
          <w:sz w:val="24"/>
          <w:szCs w:val="24"/>
        </w:rPr>
        <w:t xml:space="preserve"> ke</w:t>
      </w:r>
      <w:r w:rsidR="00E927FA">
        <w:rPr>
          <w:rFonts w:ascii="Times New Roman" w:hAnsi="Times New Roman" w:cs="Times New Roman"/>
          <w:sz w:val="24"/>
          <w:szCs w:val="24"/>
        </w:rPr>
        <w:t xml:space="preserve"> zlepšení současné právní úpravy</w:t>
      </w:r>
      <w:r w:rsidR="00BB5A75">
        <w:rPr>
          <w:rFonts w:ascii="Times New Roman" w:hAnsi="Times New Roman" w:cs="Times New Roman"/>
          <w:sz w:val="24"/>
          <w:szCs w:val="24"/>
        </w:rPr>
        <w:t>. V práci se zab</w:t>
      </w:r>
      <w:r w:rsidR="00FB18B6">
        <w:rPr>
          <w:rFonts w:ascii="Times New Roman" w:hAnsi="Times New Roman" w:cs="Times New Roman"/>
          <w:sz w:val="24"/>
          <w:szCs w:val="24"/>
        </w:rPr>
        <w:t>ývám</w:t>
      </w:r>
      <w:r w:rsidR="007213E2">
        <w:rPr>
          <w:rFonts w:ascii="Times New Roman" w:hAnsi="Times New Roman" w:cs="Times New Roman"/>
          <w:sz w:val="24"/>
          <w:szCs w:val="24"/>
        </w:rPr>
        <w:t xml:space="preserve"> stručným</w:t>
      </w:r>
      <w:r w:rsidR="00BB5A75">
        <w:rPr>
          <w:rFonts w:ascii="Times New Roman" w:hAnsi="Times New Roman" w:cs="Times New Roman"/>
          <w:sz w:val="24"/>
          <w:szCs w:val="24"/>
        </w:rPr>
        <w:t xml:space="preserve"> popisem </w:t>
      </w:r>
      <w:r w:rsidR="007213E2">
        <w:rPr>
          <w:rFonts w:ascii="Times New Roman" w:hAnsi="Times New Roman" w:cs="Times New Roman"/>
          <w:sz w:val="24"/>
          <w:szCs w:val="24"/>
        </w:rPr>
        <w:t xml:space="preserve">historického </w:t>
      </w:r>
      <w:r w:rsidR="00BB5A75">
        <w:rPr>
          <w:rFonts w:ascii="Times New Roman" w:hAnsi="Times New Roman" w:cs="Times New Roman"/>
          <w:sz w:val="24"/>
          <w:szCs w:val="24"/>
        </w:rPr>
        <w:t>vývoje právní úpravy trestného činu opilství, současnou právní úpravou jeho skutkové podstaty,</w:t>
      </w:r>
      <w:r w:rsidR="00FB18B6">
        <w:rPr>
          <w:rFonts w:ascii="Times New Roman" w:hAnsi="Times New Roman" w:cs="Times New Roman"/>
          <w:sz w:val="24"/>
          <w:szCs w:val="24"/>
        </w:rPr>
        <w:t xml:space="preserve"> analyzuji subjektivní a objektivní stránku</w:t>
      </w:r>
      <w:r w:rsidR="00212AB7">
        <w:rPr>
          <w:rFonts w:ascii="Times New Roman" w:hAnsi="Times New Roman" w:cs="Times New Roman"/>
          <w:sz w:val="24"/>
          <w:szCs w:val="24"/>
        </w:rPr>
        <w:t xml:space="preserve"> tohoto trestného činu,</w:t>
      </w:r>
      <w:r w:rsidR="00FB18B6">
        <w:rPr>
          <w:rFonts w:ascii="Times New Roman" w:hAnsi="Times New Roman" w:cs="Times New Roman"/>
          <w:sz w:val="24"/>
          <w:szCs w:val="24"/>
        </w:rPr>
        <w:t xml:space="preserve"> přičemž je kladen </w:t>
      </w:r>
      <w:r w:rsidR="00B01515">
        <w:rPr>
          <w:rFonts w:ascii="Times New Roman" w:hAnsi="Times New Roman" w:cs="Times New Roman"/>
          <w:sz w:val="24"/>
          <w:szCs w:val="24"/>
        </w:rPr>
        <w:t>důraz především na objasnění institutu nepříčetnosti. Práce se zabývá</w:t>
      </w:r>
      <w:r w:rsidR="00BB5A75">
        <w:rPr>
          <w:rFonts w:ascii="Times New Roman" w:hAnsi="Times New Roman" w:cs="Times New Roman"/>
          <w:sz w:val="24"/>
          <w:szCs w:val="24"/>
        </w:rPr>
        <w:t xml:space="preserve"> i úpravou dalších procesních a hmotněprávních institutů, které jsou pro pochopení dané problematiky nezbytné.</w:t>
      </w:r>
      <w:r w:rsidR="009075FE">
        <w:rPr>
          <w:rFonts w:ascii="Times New Roman" w:hAnsi="Times New Roman" w:cs="Times New Roman"/>
          <w:sz w:val="24"/>
          <w:szCs w:val="24"/>
        </w:rPr>
        <w:t xml:space="preserve"> Jedná se především o institut</w:t>
      </w:r>
      <w:r w:rsidR="00B01515">
        <w:rPr>
          <w:rFonts w:ascii="Times New Roman" w:hAnsi="Times New Roman" w:cs="Times New Roman"/>
          <w:sz w:val="24"/>
          <w:szCs w:val="24"/>
        </w:rPr>
        <w:t xml:space="preserve"> actio libera in causa,</w:t>
      </w:r>
      <w:r w:rsidR="009075FE">
        <w:rPr>
          <w:rFonts w:ascii="Times New Roman" w:hAnsi="Times New Roman" w:cs="Times New Roman"/>
          <w:sz w:val="24"/>
          <w:szCs w:val="24"/>
        </w:rPr>
        <w:t xml:space="preserve"> který je</w:t>
      </w:r>
      <w:r w:rsidR="00FE7AEE">
        <w:rPr>
          <w:rFonts w:ascii="Times New Roman" w:hAnsi="Times New Roman" w:cs="Times New Roman"/>
          <w:sz w:val="24"/>
          <w:szCs w:val="24"/>
        </w:rPr>
        <w:t xml:space="preserve"> jedn</w:t>
      </w:r>
      <w:r w:rsidR="00533AD9">
        <w:rPr>
          <w:rFonts w:ascii="Times New Roman" w:hAnsi="Times New Roman" w:cs="Times New Roman"/>
          <w:sz w:val="24"/>
          <w:szCs w:val="24"/>
        </w:rPr>
        <w:t>ím z možných</w:t>
      </w:r>
      <w:r w:rsidR="00006515">
        <w:rPr>
          <w:rFonts w:ascii="Times New Roman" w:hAnsi="Times New Roman" w:cs="Times New Roman"/>
          <w:sz w:val="24"/>
          <w:szCs w:val="24"/>
        </w:rPr>
        <w:t xml:space="preserve"> řešení</w:t>
      </w:r>
      <w:r w:rsidR="00FE7AEE">
        <w:rPr>
          <w:rFonts w:ascii="Times New Roman" w:hAnsi="Times New Roman" w:cs="Times New Roman"/>
          <w:sz w:val="24"/>
          <w:szCs w:val="24"/>
        </w:rPr>
        <w:t xml:space="preserve"> trestní odpovědnost</w:t>
      </w:r>
      <w:r w:rsidR="00006515">
        <w:rPr>
          <w:rFonts w:ascii="Times New Roman" w:hAnsi="Times New Roman" w:cs="Times New Roman"/>
          <w:sz w:val="24"/>
          <w:szCs w:val="24"/>
        </w:rPr>
        <w:t>i</w:t>
      </w:r>
      <w:r w:rsidR="00FE7AEE">
        <w:rPr>
          <w:rFonts w:ascii="Times New Roman" w:hAnsi="Times New Roman" w:cs="Times New Roman"/>
          <w:sz w:val="24"/>
          <w:szCs w:val="24"/>
        </w:rPr>
        <w:t xml:space="preserve"> osob páchajících trestnou činnost </w:t>
      </w:r>
      <w:r w:rsidR="00EB061F">
        <w:rPr>
          <w:rFonts w:ascii="Times New Roman" w:hAnsi="Times New Roman" w:cs="Times New Roman"/>
          <w:sz w:val="24"/>
          <w:szCs w:val="24"/>
        </w:rPr>
        <w:t>pod vlivem návykových látek</w:t>
      </w:r>
      <w:r w:rsidR="00FE7AEE">
        <w:rPr>
          <w:rFonts w:ascii="Times New Roman" w:hAnsi="Times New Roman" w:cs="Times New Roman"/>
          <w:sz w:val="24"/>
          <w:szCs w:val="24"/>
        </w:rPr>
        <w:t>.</w:t>
      </w:r>
      <w:r w:rsidR="00712CCE">
        <w:rPr>
          <w:rFonts w:ascii="Times New Roman" w:hAnsi="Times New Roman" w:cs="Times New Roman"/>
          <w:sz w:val="24"/>
          <w:szCs w:val="24"/>
        </w:rPr>
        <w:t xml:space="preserve"> Součástí práce </w:t>
      </w:r>
      <w:r w:rsidR="00006515">
        <w:rPr>
          <w:rFonts w:ascii="Times New Roman" w:hAnsi="Times New Roman" w:cs="Times New Roman"/>
          <w:sz w:val="24"/>
          <w:szCs w:val="24"/>
        </w:rPr>
        <w:t>je i srovnání naší právní úpravy s právní úpravou německou</w:t>
      </w:r>
      <w:r w:rsidR="003703BD">
        <w:rPr>
          <w:rFonts w:ascii="Times New Roman" w:hAnsi="Times New Roman" w:cs="Times New Roman"/>
          <w:sz w:val="24"/>
          <w:szCs w:val="24"/>
        </w:rPr>
        <w:t>, které má sloužit k objektivnímu zhodnocení naší právní úpravy a možným návrhů</w:t>
      </w:r>
      <w:r w:rsidR="00006515">
        <w:rPr>
          <w:rFonts w:ascii="Times New Roman" w:hAnsi="Times New Roman" w:cs="Times New Roman"/>
          <w:sz w:val="24"/>
          <w:szCs w:val="24"/>
        </w:rPr>
        <w:t>m na zlepšení do budoucna.</w:t>
      </w:r>
      <w:r w:rsidR="00006515">
        <w:rPr>
          <w:rFonts w:ascii="Times New Roman" w:hAnsi="Times New Roman" w:cs="Times New Roman"/>
          <w:sz w:val="24"/>
          <w:szCs w:val="24"/>
        </w:rPr>
        <w:tab/>
      </w:r>
      <w:r w:rsidR="00006515">
        <w:rPr>
          <w:rFonts w:ascii="Times New Roman" w:hAnsi="Times New Roman" w:cs="Times New Roman"/>
          <w:sz w:val="24"/>
          <w:szCs w:val="24"/>
        </w:rPr>
        <w:tab/>
      </w:r>
      <w:r w:rsidR="00006515">
        <w:rPr>
          <w:rFonts w:ascii="Times New Roman" w:hAnsi="Times New Roman" w:cs="Times New Roman"/>
          <w:sz w:val="24"/>
          <w:szCs w:val="24"/>
        </w:rPr>
        <w:tab/>
      </w:r>
      <w:r w:rsidR="00251520">
        <w:rPr>
          <w:rFonts w:ascii="Times New Roman" w:hAnsi="Times New Roman" w:cs="Times New Roman"/>
          <w:sz w:val="24"/>
          <w:szCs w:val="24"/>
        </w:rPr>
        <w:t xml:space="preserve">Prameny použité v této práci zahrnují především učebnice trestního práva, které jsou použity pro </w:t>
      </w:r>
      <w:r w:rsidR="00304F8B">
        <w:rPr>
          <w:rFonts w:ascii="Times New Roman" w:hAnsi="Times New Roman" w:cs="Times New Roman"/>
          <w:sz w:val="24"/>
          <w:szCs w:val="24"/>
        </w:rPr>
        <w:t xml:space="preserve">objasnění </w:t>
      </w:r>
      <w:r w:rsidR="00251520">
        <w:rPr>
          <w:rFonts w:ascii="Times New Roman" w:hAnsi="Times New Roman" w:cs="Times New Roman"/>
          <w:sz w:val="24"/>
          <w:szCs w:val="24"/>
        </w:rPr>
        <w:t>obecn</w:t>
      </w:r>
      <w:r w:rsidR="00304F8B">
        <w:rPr>
          <w:rFonts w:ascii="Times New Roman" w:hAnsi="Times New Roman" w:cs="Times New Roman"/>
          <w:sz w:val="24"/>
          <w:szCs w:val="24"/>
        </w:rPr>
        <w:t>ých</w:t>
      </w:r>
      <w:r w:rsidR="00251520">
        <w:rPr>
          <w:rFonts w:ascii="Times New Roman" w:hAnsi="Times New Roman" w:cs="Times New Roman"/>
          <w:sz w:val="24"/>
          <w:szCs w:val="24"/>
        </w:rPr>
        <w:t xml:space="preserve"> otáz</w:t>
      </w:r>
      <w:r w:rsidR="00304F8B">
        <w:rPr>
          <w:rFonts w:ascii="Times New Roman" w:hAnsi="Times New Roman" w:cs="Times New Roman"/>
          <w:sz w:val="24"/>
          <w:szCs w:val="24"/>
        </w:rPr>
        <w:t>ek</w:t>
      </w:r>
      <w:r w:rsidR="00251520">
        <w:rPr>
          <w:rFonts w:ascii="Times New Roman" w:hAnsi="Times New Roman" w:cs="Times New Roman"/>
          <w:sz w:val="24"/>
          <w:szCs w:val="24"/>
        </w:rPr>
        <w:t xml:space="preserve"> trestního práva a vymezení obecných institutů. D</w:t>
      </w:r>
      <w:r w:rsidR="00304F8B">
        <w:rPr>
          <w:rFonts w:ascii="Times New Roman" w:hAnsi="Times New Roman" w:cs="Times New Roman"/>
          <w:sz w:val="24"/>
          <w:szCs w:val="24"/>
        </w:rPr>
        <w:t>alším</w:t>
      </w:r>
      <w:r w:rsidR="00FB18B6">
        <w:rPr>
          <w:rFonts w:ascii="Times New Roman" w:hAnsi="Times New Roman" w:cs="Times New Roman"/>
          <w:sz w:val="24"/>
          <w:szCs w:val="24"/>
        </w:rPr>
        <w:t>i zdroji</w:t>
      </w:r>
      <w:r w:rsidR="00304F8B">
        <w:rPr>
          <w:rFonts w:ascii="Times New Roman" w:hAnsi="Times New Roman" w:cs="Times New Roman"/>
          <w:sz w:val="24"/>
          <w:szCs w:val="24"/>
        </w:rPr>
        <w:t xml:space="preserve"> jsou </w:t>
      </w:r>
      <w:r w:rsidR="00251520">
        <w:rPr>
          <w:rFonts w:ascii="Times New Roman" w:hAnsi="Times New Roman" w:cs="Times New Roman"/>
          <w:sz w:val="24"/>
          <w:szCs w:val="24"/>
        </w:rPr>
        <w:t xml:space="preserve">publikace týkající se příčetnosti pachatele a posuzování subjektivní stránky trestných činů, odborné články na téma trestného činu opilství </w:t>
      </w:r>
      <w:r w:rsidR="00006515">
        <w:rPr>
          <w:rFonts w:ascii="Times New Roman" w:hAnsi="Times New Roman" w:cs="Times New Roman"/>
          <w:sz w:val="24"/>
          <w:szCs w:val="24"/>
        </w:rPr>
        <w:t>a otázek souvisejících</w:t>
      </w:r>
      <w:r w:rsidR="00C91182">
        <w:rPr>
          <w:rFonts w:ascii="Times New Roman" w:hAnsi="Times New Roman" w:cs="Times New Roman"/>
          <w:sz w:val="24"/>
          <w:szCs w:val="24"/>
        </w:rPr>
        <w:t>,</w:t>
      </w:r>
      <w:r w:rsidR="00006515">
        <w:rPr>
          <w:rFonts w:ascii="Times New Roman" w:hAnsi="Times New Roman" w:cs="Times New Roman"/>
          <w:sz w:val="24"/>
          <w:szCs w:val="24"/>
        </w:rPr>
        <w:t xml:space="preserve"> </w:t>
      </w:r>
      <w:r w:rsidR="00251520">
        <w:rPr>
          <w:rFonts w:ascii="Times New Roman" w:hAnsi="Times New Roman" w:cs="Times New Roman"/>
          <w:sz w:val="24"/>
          <w:szCs w:val="24"/>
        </w:rPr>
        <w:lastRenderedPageBreak/>
        <w:t xml:space="preserve">publikované v právnických časopisech a </w:t>
      </w:r>
      <w:r w:rsidR="00C91182">
        <w:rPr>
          <w:rFonts w:ascii="Times New Roman" w:hAnsi="Times New Roman" w:cs="Times New Roman"/>
          <w:sz w:val="24"/>
          <w:szCs w:val="24"/>
        </w:rPr>
        <w:t xml:space="preserve">dále </w:t>
      </w:r>
      <w:r w:rsidR="00251520">
        <w:rPr>
          <w:rFonts w:ascii="Times New Roman" w:hAnsi="Times New Roman" w:cs="Times New Roman"/>
          <w:sz w:val="24"/>
          <w:szCs w:val="24"/>
        </w:rPr>
        <w:t>publikace z oblasti soudní psychiatrie a soudního lékařství.</w:t>
      </w:r>
      <w:r w:rsidR="00304F8B">
        <w:rPr>
          <w:rFonts w:ascii="Times New Roman" w:hAnsi="Times New Roman" w:cs="Times New Roman"/>
          <w:sz w:val="24"/>
          <w:szCs w:val="24"/>
        </w:rPr>
        <w:t xml:space="preserve"> Neméně důležitá </w:t>
      </w:r>
      <w:r w:rsidR="007A33A3">
        <w:rPr>
          <w:rFonts w:ascii="Times New Roman" w:hAnsi="Times New Roman" w:cs="Times New Roman"/>
          <w:sz w:val="24"/>
          <w:szCs w:val="24"/>
        </w:rPr>
        <w:t xml:space="preserve">je i bohatá judikatura, a to především z oblasti posuzování příčetnosti </w:t>
      </w:r>
      <w:r w:rsidR="00F36584">
        <w:rPr>
          <w:rFonts w:ascii="Times New Roman" w:hAnsi="Times New Roman" w:cs="Times New Roman"/>
          <w:sz w:val="24"/>
          <w:szCs w:val="24"/>
        </w:rPr>
        <w:t>a subjektivní stránky pachatele, znaleckého dokazování a další rozhodnutí týkající se trestného činu opilství</w:t>
      </w:r>
      <w:r w:rsidR="007A33A3">
        <w:rPr>
          <w:rFonts w:ascii="Times New Roman" w:hAnsi="Times New Roman" w:cs="Times New Roman"/>
          <w:sz w:val="24"/>
          <w:szCs w:val="24"/>
        </w:rPr>
        <w:t>.</w:t>
      </w:r>
      <w:r w:rsidR="00F36584">
        <w:rPr>
          <w:rFonts w:ascii="Times New Roman" w:hAnsi="Times New Roman" w:cs="Times New Roman"/>
          <w:sz w:val="24"/>
          <w:szCs w:val="24"/>
        </w:rPr>
        <w:tab/>
      </w:r>
      <w:r w:rsidR="00F36584">
        <w:rPr>
          <w:rFonts w:ascii="Times New Roman" w:hAnsi="Times New Roman" w:cs="Times New Roman"/>
          <w:sz w:val="24"/>
          <w:szCs w:val="24"/>
        </w:rPr>
        <w:tab/>
      </w:r>
      <w:r w:rsidR="00304F8B">
        <w:rPr>
          <w:rFonts w:ascii="Times New Roman" w:hAnsi="Times New Roman" w:cs="Times New Roman"/>
          <w:sz w:val="24"/>
          <w:szCs w:val="24"/>
        </w:rPr>
        <w:tab/>
      </w:r>
      <w:r w:rsidR="00304F8B">
        <w:rPr>
          <w:rFonts w:ascii="Times New Roman" w:hAnsi="Times New Roman" w:cs="Times New Roman"/>
          <w:sz w:val="24"/>
          <w:szCs w:val="24"/>
        </w:rPr>
        <w:tab/>
      </w:r>
      <w:r w:rsidR="00006515">
        <w:rPr>
          <w:rFonts w:ascii="Times New Roman" w:hAnsi="Times New Roman" w:cs="Times New Roman"/>
          <w:sz w:val="24"/>
          <w:szCs w:val="24"/>
        </w:rPr>
        <w:tab/>
      </w:r>
      <w:r w:rsidR="00C91182">
        <w:rPr>
          <w:rFonts w:ascii="Times New Roman" w:hAnsi="Times New Roman" w:cs="Times New Roman"/>
          <w:sz w:val="24"/>
          <w:szCs w:val="24"/>
        </w:rPr>
        <w:tab/>
      </w:r>
      <w:r w:rsidR="00C91182">
        <w:rPr>
          <w:rFonts w:ascii="Times New Roman" w:hAnsi="Times New Roman" w:cs="Times New Roman"/>
          <w:sz w:val="24"/>
          <w:szCs w:val="24"/>
        </w:rPr>
        <w:tab/>
      </w:r>
      <w:r w:rsidR="00251520">
        <w:rPr>
          <w:rFonts w:ascii="Times New Roman" w:hAnsi="Times New Roman" w:cs="Times New Roman"/>
          <w:sz w:val="24"/>
          <w:szCs w:val="24"/>
        </w:rPr>
        <w:t>Byla bych ráda, kdyby výsledkem mého snažení, byla práce, která přehledně a jasně obsáhne danou problematiku,</w:t>
      </w:r>
      <w:r w:rsidR="007A33A3">
        <w:rPr>
          <w:rFonts w:ascii="Times New Roman" w:hAnsi="Times New Roman" w:cs="Times New Roman"/>
          <w:sz w:val="24"/>
          <w:szCs w:val="24"/>
        </w:rPr>
        <w:t xml:space="preserve"> bude srozumitelná i pro laika a bude kvalitním pojednáním o tomto zajímavém a složitém tématu, které ve své podstatě není úplně častým a v praxi se vyskytujícím jevem, avšak teoreticky</w:t>
      </w:r>
      <w:r w:rsidR="00F36584">
        <w:rPr>
          <w:rFonts w:ascii="Times New Roman" w:hAnsi="Times New Roman" w:cs="Times New Roman"/>
          <w:sz w:val="24"/>
          <w:szCs w:val="24"/>
        </w:rPr>
        <w:t xml:space="preserve"> jevem</w:t>
      </w:r>
      <w:r w:rsidR="007A33A3">
        <w:rPr>
          <w:rFonts w:ascii="Times New Roman" w:hAnsi="Times New Roman" w:cs="Times New Roman"/>
          <w:sz w:val="24"/>
          <w:szCs w:val="24"/>
        </w:rPr>
        <w:t xml:space="preserve"> velice zásadním.</w:t>
      </w:r>
      <w:r w:rsidR="00251520">
        <w:rPr>
          <w:rFonts w:ascii="Times New Roman" w:hAnsi="Times New Roman" w:cs="Times New Roman"/>
          <w:sz w:val="24"/>
          <w:szCs w:val="24"/>
        </w:rPr>
        <w:t xml:space="preserve">    </w:t>
      </w:r>
    </w:p>
    <w:p w:rsidR="00006515" w:rsidRDefault="00006515" w:rsidP="00FA3622">
      <w:pPr>
        <w:pStyle w:val="Nadpis1"/>
        <w:spacing w:line="360" w:lineRule="auto"/>
        <w:rPr>
          <w:rFonts w:ascii="Times New Roman" w:hAnsi="Times New Roman" w:cs="Times New Roman"/>
          <w:color w:val="auto"/>
        </w:rPr>
      </w:pPr>
    </w:p>
    <w:p w:rsidR="00006515" w:rsidRDefault="00006515" w:rsidP="00FA3622">
      <w:pPr>
        <w:pStyle w:val="Nadpis1"/>
        <w:spacing w:line="360" w:lineRule="auto"/>
        <w:rPr>
          <w:rFonts w:ascii="Times New Roman" w:hAnsi="Times New Roman" w:cs="Times New Roman"/>
          <w:color w:val="auto"/>
        </w:rPr>
      </w:pPr>
    </w:p>
    <w:p w:rsidR="00006515" w:rsidRDefault="00006515" w:rsidP="00FA3622">
      <w:pPr>
        <w:pStyle w:val="Nadpis1"/>
        <w:spacing w:line="360" w:lineRule="auto"/>
        <w:rPr>
          <w:rFonts w:ascii="Times New Roman" w:hAnsi="Times New Roman" w:cs="Times New Roman"/>
          <w:color w:val="auto"/>
        </w:rPr>
      </w:pPr>
    </w:p>
    <w:p w:rsidR="00006515" w:rsidRDefault="00006515" w:rsidP="00FA3622">
      <w:pPr>
        <w:pStyle w:val="Nadpis1"/>
        <w:spacing w:line="360" w:lineRule="auto"/>
        <w:rPr>
          <w:rFonts w:ascii="Times New Roman" w:hAnsi="Times New Roman" w:cs="Times New Roman"/>
          <w:color w:val="auto"/>
        </w:rPr>
      </w:pPr>
    </w:p>
    <w:p w:rsidR="00006515" w:rsidRDefault="00006515" w:rsidP="00FA3622">
      <w:pPr>
        <w:pStyle w:val="Nadpis1"/>
        <w:spacing w:line="360" w:lineRule="auto"/>
        <w:rPr>
          <w:rFonts w:ascii="Times New Roman" w:hAnsi="Times New Roman" w:cs="Times New Roman"/>
          <w:color w:val="auto"/>
        </w:rPr>
      </w:pPr>
    </w:p>
    <w:p w:rsidR="00006515" w:rsidRDefault="00006515" w:rsidP="00FA3622">
      <w:pPr>
        <w:pStyle w:val="Nadpis1"/>
        <w:spacing w:line="360" w:lineRule="auto"/>
        <w:rPr>
          <w:rFonts w:ascii="Times New Roman" w:hAnsi="Times New Roman" w:cs="Times New Roman"/>
          <w:color w:val="auto"/>
        </w:rPr>
      </w:pPr>
    </w:p>
    <w:p w:rsidR="0008116A" w:rsidRDefault="0008116A">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657608" w:rsidRPr="004B4E44" w:rsidRDefault="00173C24" w:rsidP="00FA3622">
      <w:pPr>
        <w:pStyle w:val="Nadpis1"/>
        <w:spacing w:line="360" w:lineRule="auto"/>
        <w:rPr>
          <w:rFonts w:ascii="Times New Roman" w:hAnsi="Times New Roman" w:cs="Times New Roman"/>
          <w:color w:val="auto"/>
          <w:sz w:val="32"/>
          <w:szCs w:val="32"/>
        </w:rPr>
      </w:pPr>
      <w:bookmarkStart w:id="2" w:name="_Toc320725253"/>
      <w:r w:rsidRPr="004B4E44">
        <w:rPr>
          <w:rFonts w:ascii="Times New Roman" w:hAnsi="Times New Roman" w:cs="Times New Roman"/>
          <w:color w:val="auto"/>
          <w:sz w:val="32"/>
          <w:szCs w:val="32"/>
        </w:rPr>
        <w:lastRenderedPageBreak/>
        <w:t>1</w:t>
      </w:r>
      <w:r w:rsidR="00D84D7E" w:rsidRPr="004B4E44">
        <w:rPr>
          <w:rFonts w:ascii="Times New Roman" w:hAnsi="Times New Roman" w:cs="Times New Roman"/>
          <w:color w:val="auto"/>
          <w:sz w:val="32"/>
          <w:szCs w:val="32"/>
        </w:rPr>
        <w:t>.</w:t>
      </w:r>
      <w:r w:rsidR="00657608" w:rsidRPr="004B4E44">
        <w:rPr>
          <w:rFonts w:ascii="Times New Roman" w:hAnsi="Times New Roman" w:cs="Times New Roman"/>
          <w:color w:val="auto"/>
          <w:sz w:val="32"/>
          <w:szCs w:val="32"/>
        </w:rPr>
        <w:t xml:space="preserve"> Historické souvislosti</w:t>
      </w:r>
      <w:bookmarkEnd w:id="2"/>
    </w:p>
    <w:p w:rsidR="00647B1E" w:rsidRPr="004B4E44" w:rsidRDefault="00647B1E" w:rsidP="00647B1E">
      <w:pPr>
        <w:pStyle w:val="Nadpis2"/>
        <w:spacing w:line="360" w:lineRule="auto"/>
        <w:rPr>
          <w:rFonts w:ascii="Times New Roman" w:hAnsi="Times New Roman" w:cs="Times New Roman"/>
          <w:color w:val="auto"/>
          <w:sz w:val="28"/>
          <w:szCs w:val="28"/>
        </w:rPr>
      </w:pPr>
      <w:bookmarkStart w:id="3" w:name="_Toc320725254"/>
      <w:r w:rsidRPr="004B4E44">
        <w:rPr>
          <w:rFonts w:ascii="Times New Roman" w:hAnsi="Times New Roman" w:cs="Times New Roman"/>
          <w:color w:val="auto"/>
          <w:sz w:val="28"/>
          <w:szCs w:val="28"/>
        </w:rPr>
        <w:t xml:space="preserve">1.1 </w:t>
      </w:r>
      <w:r w:rsidR="00533AD9">
        <w:rPr>
          <w:rFonts w:ascii="Times New Roman" w:hAnsi="Times New Roman" w:cs="Times New Roman"/>
          <w:color w:val="auto"/>
          <w:sz w:val="28"/>
          <w:szCs w:val="28"/>
        </w:rPr>
        <w:t>Zákon č. 117/182, t</w:t>
      </w:r>
      <w:r w:rsidRPr="004B4E44">
        <w:rPr>
          <w:rFonts w:ascii="Times New Roman" w:hAnsi="Times New Roman" w:cs="Times New Roman"/>
          <w:color w:val="auto"/>
          <w:sz w:val="28"/>
          <w:szCs w:val="28"/>
        </w:rPr>
        <w:t>restní zákon o zločinech, přečinech a přestupcích</w:t>
      </w:r>
      <w:bookmarkEnd w:id="3"/>
    </w:p>
    <w:p w:rsidR="00F4748D" w:rsidRDefault="00573364" w:rsidP="00943102">
      <w:pPr>
        <w:spacing w:line="360" w:lineRule="auto"/>
        <w:jc w:val="both"/>
        <w:rPr>
          <w:rFonts w:ascii="Times New Roman" w:hAnsi="Times New Roman" w:cs="Times New Roman"/>
          <w:sz w:val="24"/>
          <w:szCs w:val="24"/>
        </w:rPr>
      </w:pPr>
      <w:r w:rsidRPr="00330EB5">
        <w:rPr>
          <w:rFonts w:ascii="Times New Roman" w:hAnsi="Times New Roman" w:cs="Times New Roman"/>
        </w:rPr>
        <w:tab/>
      </w:r>
      <w:r w:rsidR="00C07232" w:rsidRPr="00330EB5">
        <w:rPr>
          <w:rFonts w:ascii="Times New Roman" w:hAnsi="Times New Roman" w:cs="Times New Roman"/>
          <w:sz w:val="24"/>
          <w:szCs w:val="24"/>
        </w:rPr>
        <w:t xml:space="preserve">Vznik </w:t>
      </w:r>
      <w:r w:rsidRPr="00330EB5">
        <w:rPr>
          <w:rFonts w:ascii="Times New Roman" w:hAnsi="Times New Roman" w:cs="Times New Roman"/>
          <w:sz w:val="24"/>
          <w:szCs w:val="24"/>
        </w:rPr>
        <w:t xml:space="preserve">Československa dne 28. 10. 1918 </w:t>
      </w:r>
      <w:r w:rsidR="00C07232" w:rsidRPr="00330EB5">
        <w:rPr>
          <w:rFonts w:ascii="Times New Roman" w:hAnsi="Times New Roman" w:cs="Times New Roman"/>
          <w:sz w:val="24"/>
          <w:szCs w:val="24"/>
        </w:rPr>
        <w:t xml:space="preserve">vyvolal mimo jiné i otázku, které právo bude v novém státě platit. Nově vzniklá republika se s tímto problémem vyrovnala vydáním tzv. recepční normy, zákona č. 11/1918 Sb. z. a n., o zřízení samostatného státu československého. </w:t>
      </w:r>
      <w:r w:rsidR="00F4748D">
        <w:rPr>
          <w:rFonts w:ascii="Times New Roman" w:hAnsi="Times New Roman" w:cs="Times New Roman"/>
          <w:sz w:val="24"/>
          <w:szCs w:val="24"/>
        </w:rPr>
        <w:t>V úvodním ustanovení</w:t>
      </w:r>
      <w:r w:rsidR="00C07232" w:rsidRPr="00330EB5">
        <w:rPr>
          <w:rFonts w:ascii="Times New Roman" w:hAnsi="Times New Roman" w:cs="Times New Roman"/>
          <w:sz w:val="24"/>
          <w:szCs w:val="24"/>
        </w:rPr>
        <w:t xml:space="preserve"> tohoto zákona je vyjádřen i jeho účel: „Aby zachována byla souvislost dosavadního právního řádu se stavem novým, aby nenastaly zmatky a upraven byl nerušený přechod k novému státnímu životu.</w:t>
      </w:r>
      <w:r w:rsidR="004A171D" w:rsidRPr="00330EB5">
        <w:rPr>
          <w:rFonts w:ascii="Times New Roman" w:hAnsi="Times New Roman" w:cs="Times New Roman"/>
          <w:sz w:val="24"/>
          <w:szCs w:val="24"/>
        </w:rPr>
        <w:t>.</w:t>
      </w:r>
      <w:r w:rsidR="00AB7B77">
        <w:rPr>
          <w:rFonts w:ascii="Times New Roman" w:hAnsi="Times New Roman" w:cs="Times New Roman"/>
          <w:sz w:val="24"/>
          <w:szCs w:val="24"/>
        </w:rPr>
        <w:t xml:space="preserve">.“ </w:t>
      </w:r>
      <w:r w:rsidR="005C7BF8" w:rsidRPr="00330EB5">
        <w:rPr>
          <w:rFonts w:ascii="Times New Roman" w:hAnsi="Times New Roman" w:cs="Times New Roman"/>
          <w:sz w:val="24"/>
          <w:szCs w:val="24"/>
        </w:rPr>
        <w:t xml:space="preserve">Nerušený přechod k novému státnímu životu byl v oblasti právní zajištěn </w:t>
      </w:r>
      <w:r w:rsidR="00106B78" w:rsidRPr="00330EB5">
        <w:rPr>
          <w:rFonts w:ascii="Times New Roman" w:hAnsi="Times New Roman" w:cs="Times New Roman"/>
          <w:sz w:val="24"/>
          <w:szCs w:val="24"/>
        </w:rPr>
        <w:t xml:space="preserve">čl. 2 </w:t>
      </w:r>
      <w:r w:rsidR="005C7BF8" w:rsidRPr="00330EB5">
        <w:rPr>
          <w:rFonts w:ascii="Times New Roman" w:hAnsi="Times New Roman" w:cs="Times New Roman"/>
          <w:sz w:val="24"/>
          <w:szCs w:val="24"/>
        </w:rPr>
        <w:t xml:space="preserve">tohoto </w:t>
      </w:r>
      <w:r w:rsidR="00106B78" w:rsidRPr="00330EB5">
        <w:rPr>
          <w:rFonts w:ascii="Times New Roman" w:hAnsi="Times New Roman" w:cs="Times New Roman"/>
          <w:sz w:val="24"/>
          <w:szCs w:val="24"/>
        </w:rPr>
        <w:t>zákona</w:t>
      </w:r>
      <w:r w:rsidR="004A171D" w:rsidRPr="00330EB5">
        <w:rPr>
          <w:rFonts w:ascii="Times New Roman" w:hAnsi="Times New Roman" w:cs="Times New Roman"/>
          <w:sz w:val="24"/>
          <w:szCs w:val="24"/>
        </w:rPr>
        <w:t>. Tento článek stanovil</w:t>
      </w:r>
      <w:r w:rsidR="005C7BF8" w:rsidRPr="00330EB5">
        <w:rPr>
          <w:rFonts w:ascii="Times New Roman" w:hAnsi="Times New Roman" w:cs="Times New Roman"/>
          <w:sz w:val="24"/>
          <w:szCs w:val="24"/>
        </w:rPr>
        <w:t xml:space="preserve">, že veškeré dosavadní zemské a říšské zákony </w:t>
      </w:r>
      <w:r w:rsidR="00376003">
        <w:rPr>
          <w:rFonts w:ascii="Times New Roman" w:hAnsi="Times New Roman" w:cs="Times New Roman"/>
          <w:sz w:val="24"/>
          <w:szCs w:val="24"/>
        </w:rPr>
        <w:t>zůstávají prozatím v platnosti.</w:t>
      </w:r>
      <w:r w:rsidR="00F00847" w:rsidRPr="00330EB5">
        <w:rPr>
          <w:rFonts w:ascii="Times New Roman" w:hAnsi="Times New Roman" w:cs="Times New Roman"/>
          <w:sz w:val="24"/>
          <w:szCs w:val="24"/>
        </w:rPr>
        <w:t xml:space="preserve"> V</w:t>
      </w:r>
      <w:r w:rsidR="005C7BF8" w:rsidRPr="00330EB5">
        <w:rPr>
          <w:rFonts w:ascii="Times New Roman" w:hAnsi="Times New Roman" w:cs="Times New Roman"/>
          <w:sz w:val="24"/>
          <w:szCs w:val="24"/>
        </w:rPr>
        <w:t> oblasti trestního práva hmotného to znamenalo, že</w:t>
      </w:r>
      <w:r w:rsidR="002F4487" w:rsidRPr="00330EB5">
        <w:rPr>
          <w:rFonts w:ascii="Times New Roman" w:hAnsi="Times New Roman" w:cs="Times New Roman"/>
          <w:sz w:val="24"/>
          <w:szCs w:val="24"/>
        </w:rPr>
        <w:t xml:space="preserve"> na území Čech, Moravy a Slezska </w:t>
      </w:r>
      <w:r w:rsidR="005C7BF8" w:rsidRPr="00330EB5">
        <w:rPr>
          <w:rFonts w:ascii="Times New Roman" w:hAnsi="Times New Roman" w:cs="Times New Roman"/>
          <w:sz w:val="24"/>
          <w:szCs w:val="24"/>
        </w:rPr>
        <w:t xml:space="preserve">nadále platil </w:t>
      </w:r>
      <w:r w:rsidR="00AB7B77">
        <w:rPr>
          <w:rFonts w:ascii="Times New Roman" w:hAnsi="Times New Roman" w:cs="Times New Roman"/>
          <w:sz w:val="24"/>
          <w:szCs w:val="24"/>
        </w:rPr>
        <w:t xml:space="preserve">rakouský </w:t>
      </w:r>
      <w:r w:rsidR="005C7BF8" w:rsidRPr="00330EB5">
        <w:rPr>
          <w:rFonts w:ascii="Times New Roman" w:hAnsi="Times New Roman" w:cs="Times New Roman"/>
          <w:sz w:val="24"/>
          <w:szCs w:val="24"/>
        </w:rPr>
        <w:t>Trestní zákon</w:t>
      </w:r>
      <w:r w:rsidR="00F00847" w:rsidRPr="00330EB5">
        <w:rPr>
          <w:rFonts w:ascii="Times New Roman" w:hAnsi="Times New Roman" w:cs="Times New Roman"/>
          <w:sz w:val="24"/>
          <w:szCs w:val="24"/>
        </w:rPr>
        <w:t> </w:t>
      </w:r>
      <w:r w:rsidR="005C7BF8" w:rsidRPr="00330EB5">
        <w:rPr>
          <w:rFonts w:ascii="Times New Roman" w:hAnsi="Times New Roman" w:cs="Times New Roman"/>
          <w:sz w:val="24"/>
          <w:szCs w:val="24"/>
        </w:rPr>
        <w:t>o zločinech, přečinech a přestupcích z r. 1852</w:t>
      </w:r>
      <w:r w:rsidR="00545188">
        <w:rPr>
          <w:rFonts w:ascii="Times New Roman" w:hAnsi="Times New Roman" w:cs="Times New Roman"/>
          <w:sz w:val="24"/>
          <w:szCs w:val="24"/>
        </w:rPr>
        <w:t xml:space="preserve"> (zák. č. 117/1852)</w:t>
      </w:r>
      <w:r w:rsidR="005C7BF8" w:rsidRPr="00330EB5">
        <w:rPr>
          <w:rFonts w:ascii="Times New Roman" w:hAnsi="Times New Roman" w:cs="Times New Roman"/>
          <w:sz w:val="24"/>
          <w:szCs w:val="24"/>
        </w:rPr>
        <w:t>. Na Slovensku</w:t>
      </w:r>
      <w:r w:rsidR="002F4487" w:rsidRPr="00330EB5">
        <w:rPr>
          <w:rFonts w:ascii="Times New Roman" w:hAnsi="Times New Roman" w:cs="Times New Roman"/>
          <w:sz w:val="24"/>
          <w:szCs w:val="24"/>
        </w:rPr>
        <w:t xml:space="preserve"> a Podkarpatské Rusi</w:t>
      </w:r>
      <w:r w:rsidR="005C7BF8" w:rsidRPr="00330EB5">
        <w:rPr>
          <w:rFonts w:ascii="Times New Roman" w:hAnsi="Times New Roman" w:cs="Times New Roman"/>
          <w:sz w:val="24"/>
          <w:szCs w:val="24"/>
        </w:rPr>
        <w:t xml:space="preserve"> pak platil uherský trestní zákon z r. 1878 a zákon o přestupcích z r. 1879.</w:t>
      </w:r>
      <w:r w:rsidR="00F36584">
        <w:rPr>
          <w:rStyle w:val="Znakapoznpodarou"/>
          <w:rFonts w:ascii="Times New Roman" w:hAnsi="Times New Roman" w:cs="Times New Roman"/>
          <w:sz w:val="24"/>
          <w:szCs w:val="24"/>
        </w:rPr>
        <w:footnoteReference w:id="1"/>
      </w:r>
      <w:r w:rsidR="005C7BF8" w:rsidRPr="00330EB5">
        <w:rPr>
          <w:rFonts w:ascii="Times New Roman" w:hAnsi="Times New Roman" w:cs="Times New Roman"/>
          <w:sz w:val="24"/>
          <w:szCs w:val="24"/>
        </w:rPr>
        <w:t xml:space="preserve"> </w:t>
      </w:r>
      <w:r w:rsidR="00AB7B77">
        <w:rPr>
          <w:rFonts w:ascii="Times New Roman" w:hAnsi="Times New Roman" w:cs="Times New Roman"/>
          <w:sz w:val="24"/>
          <w:szCs w:val="24"/>
        </w:rPr>
        <w:tab/>
      </w:r>
      <w:r w:rsidR="00AB7B77">
        <w:rPr>
          <w:rFonts w:ascii="Times New Roman" w:hAnsi="Times New Roman" w:cs="Times New Roman"/>
          <w:sz w:val="24"/>
          <w:szCs w:val="24"/>
        </w:rPr>
        <w:tab/>
      </w:r>
      <w:r w:rsidR="00AB7B77">
        <w:rPr>
          <w:rFonts w:ascii="Times New Roman" w:hAnsi="Times New Roman" w:cs="Times New Roman"/>
          <w:sz w:val="24"/>
          <w:szCs w:val="24"/>
        </w:rPr>
        <w:tab/>
        <w:t>Trestní zákon o zločinech, přečinech a přestupcích</w:t>
      </w:r>
      <w:r w:rsidR="00406D10" w:rsidRPr="00330EB5">
        <w:rPr>
          <w:rFonts w:ascii="Times New Roman" w:hAnsi="Times New Roman" w:cs="Times New Roman"/>
          <w:sz w:val="24"/>
          <w:szCs w:val="24"/>
        </w:rPr>
        <w:t xml:space="preserve"> platný na našem území označoval opilství jako přestupek, nikoliv jako trestný čin. Existovaly dvě skutkové podstaty podobné </w:t>
      </w:r>
      <w:r w:rsidR="00AB7B77">
        <w:rPr>
          <w:rFonts w:ascii="Times New Roman" w:hAnsi="Times New Roman" w:cs="Times New Roman"/>
          <w:sz w:val="24"/>
          <w:szCs w:val="24"/>
        </w:rPr>
        <w:t xml:space="preserve">trestnému činu opilství v současné právní úpravě. </w:t>
      </w:r>
      <w:r w:rsidR="00406D10" w:rsidRPr="00330EB5">
        <w:rPr>
          <w:rFonts w:ascii="Times New Roman" w:hAnsi="Times New Roman" w:cs="Times New Roman"/>
          <w:sz w:val="24"/>
          <w:szCs w:val="24"/>
        </w:rPr>
        <w:t xml:space="preserve">Přestupek opilství byl obsažen v § 523 a </w:t>
      </w:r>
      <w:r w:rsidR="00ED6C22">
        <w:rPr>
          <w:rFonts w:ascii="Times New Roman" w:hAnsi="Times New Roman" w:cs="Times New Roman"/>
          <w:sz w:val="24"/>
          <w:szCs w:val="24"/>
        </w:rPr>
        <w:t xml:space="preserve">    </w:t>
      </w:r>
      <w:r w:rsidR="00406D10" w:rsidRPr="00330EB5">
        <w:rPr>
          <w:rFonts w:ascii="Times New Roman" w:hAnsi="Times New Roman" w:cs="Times New Roman"/>
          <w:sz w:val="24"/>
          <w:szCs w:val="24"/>
        </w:rPr>
        <w:t>§ 524</w:t>
      </w:r>
      <w:r w:rsidR="0008116A">
        <w:rPr>
          <w:rFonts w:ascii="Times New Roman" w:hAnsi="Times New Roman" w:cs="Times New Roman"/>
          <w:sz w:val="24"/>
          <w:szCs w:val="24"/>
        </w:rPr>
        <w:t xml:space="preserve"> tohoto zákona</w:t>
      </w:r>
      <w:r w:rsidR="00406D10" w:rsidRPr="00330EB5">
        <w:rPr>
          <w:rFonts w:ascii="Times New Roman" w:hAnsi="Times New Roman" w:cs="Times New Roman"/>
          <w:sz w:val="24"/>
          <w:szCs w:val="24"/>
        </w:rPr>
        <w:t>. Dnešnímu stavu se nejvíce př</w:t>
      </w:r>
      <w:r w:rsidR="00545188">
        <w:rPr>
          <w:rFonts w:ascii="Times New Roman" w:hAnsi="Times New Roman" w:cs="Times New Roman"/>
          <w:sz w:val="24"/>
          <w:szCs w:val="24"/>
        </w:rPr>
        <w:t>ibližoval přestupek podle § 523, neboť</w:t>
      </w:r>
      <w:r w:rsidR="00C91182">
        <w:rPr>
          <w:rFonts w:ascii="Times New Roman" w:hAnsi="Times New Roman" w:cs="Times New Roman"/>
          <w:sz w:val="24"/>
          <w:szCs w:val="24"/>
        </w:rPr>
        <w:t xml:space="preserve"> - </w:t>
      </w:r>
      <w:r w:rsidR="00545188">
        <w:rPr>
          <w:rFonts w:ascii="Times New Roman" w:hAnsi="Times New Roman" w:cs="Times New Roman"/>
          <w:sz w:val="24"/>
          <w:szCs w:val="24"/>
        </w:rPr>
        <w:t xml:space="preserve"> stejně jako v současné právní úpravě </w:t>
      </w:r>
      <w:r w:rsidR="00C91182">
        <w:rPr>
          <w:rFonts w:ascii="Times New Roman" w:hAnsi="Times New Roman" w:cs="Times New Roman"/>
          <w:sz w:val="24"/>
          <w:szCs w:val="24"/>
        </w:rPr>
        <w:t xml:space="preserve">- </w:t>
      </w:r>
      <w:r w:rsidR="00545188">
        <w:rPr>
          <w:rFonts w:ascii="Times New Roman" w:hAnsi="Times New Roman" w:cs="Times New Roman"/>
          <w:sz w:val="24"/>
          <w:szCs w:val="24"/>
        </w:rPr>
        <w:t xml:space="preserve">bylo podle této skutkové podstaty </w:t>
      </w:r>
      <w:r w:rsidR="00406D10" w:rsidRPr="00330EB5">
        <w:rPr>
          <w:rFonts w:ascii="Times New Roman" w:hAnsi="Times New Roman" w:cs="Times New Roman"/>
          <w:sz w:val="24"/>
          <w:szCs w:val="24"/>
        </w:rPr>
        <w:t xml:space="preserve">spáchání činu v opilství, který by jinak byl zločinem, objektivní podmínkou trestnosti. Samo opilství </w:t>
      </w:r>
      <w:r w:rsidR="00545188">
        <w:rPr>
          <w:rFonts w:ascii="Times New Roman" w:hAnsi="Times New Roman" w:cs="Times New Roman"/>
          <w:sz w:val="24"/>
          <w:szCs w:val="24"/>
        </w:rPr>
        <w:t>muselo být zaviněno, a to přinejmenším z nedbalosti.</w:t>
      </w:r>
      <w:r w:rsidR="00574ECA">
        <w:rPr>
          <w:rFonts w:ascii="Times New Roman" w:hAnsi="Times New Roman" w:cs="Times New Roman"/>
          <w:sz w:val="24"/>
          <w:szCs w:val="24"/>
        </w:rPr>
        <w:t xml:space="preserve"> Znění tohoto ustanovení bylo následující: „Pro opilství jako přestupek trestati se má, kdo jsa opilým vykoná nějaký čin, který by se mu kromě opilství přičítal za zločin</w:t>
      </w:r>
      <w:r w:rsidR="009E0A34">
        <w:rPr>
          <w:rFonts w:ascii="Times New Roman" w:hAnsi="Times New Roman" w:cs="Times New Roman"/>
          <w:sz w:val="24"/>
          <w:szCs w:val="24"/>
        </w:rPr>
        <w:t xml:space="preserve"> (§ 236)</w:t>
      </w:r>
      <w:r w:rsidR="00574ECA">
        <w:rPr>
          <w:rFonts w:ascii="Times New Roman" w:hAnsi="Times New Roman" w:cs="Times New Roman"/>
          <w:sz w:val="24"/>
          <w:szCs w:val="24"/>
        </w:rPr>
        <w:t>. Trestem na to jest vězení od jednoho až do tří měsíců. Věděl-li opilý ze zkušenosti, že v opilství podroben jest prudkým hnutím mysli, má býti vězení zostřeno, ale při těžších zlých skutcích uznati se má na tuhé vězení až do šesti měsíců.“</w:t>
      </w:r>
      <w:r w:rsidR="00574ECA">
        <w:rPr>
          <w:rStyle w:val="Znakapoznpodarou"/>
          <w:rFonts w:ascii="Times New Roman" w:hAnsi="Times New Roman" w:cs="Times New Roman"/>
          <w:sz w:val="24"/>
          <w:szCs w:val="24"/>
        </w:rPr>
        <w:footnoteReference w:id="2"/>
      </w:r>
      <w:r w:rsidR="00545188">
        <w:rPr>
          <w:rFonts w:ascii="Times New Roman" w:hAnsi="Times New Roman" w:cs="Times New Roman"/>
          <w:sz w:val="24"/>
          <w:szCs w:val="24"/>
        </w:rPr>
        <w:t xml:space="preserve"> </w:t>
      </w:r>
      <w:r w:rsidR="009E0A34">
        <w:rPr>
          <w:rFonts w:ascii="Times New Roman" w:hAnsi="Times New Roman" w:cs="Times New Roman"/>
          <w:sz w:val="24"/>
          <w:szCs w:val="24"/>
        </w:rPr>
        <w:t>Ustanovení § 236, na který je odkazováno</w:t>
      </w:r>
      <w:r w:rsidR="001D610C">
        <w:rPr>
          <w:rFonts w:ascii="Times New Roman" w:hAnsi="Times New Roman" w:cs="Times New Roman"/>
          <w:sz w:val="24"/>
          <w:szCs w:val="24"/>
        </w:rPr>
        <w:t>,</w:t>
      </w:r>
      <w:r w:rsidR="0008116A">
        <w:rPr>
          <w:rFonts w:ascii="Times New Roman" w:hAnsi="Times New Roman" w:cs="Times New Roman"/>
          <w:sz w:val="24"/>
          <w:szCs w:val="24"/>
        </w:rPr>
        <w:t xml:space="preserve"> znělo</w:t>
      </w:r>
      <w:r w:rsidR="009E0A34">
        <w:rPr>
          <w:rFonts w:ascii="Times New Roman" w:hAnsi="Times New Roman" w:cs="Times New Roman"/>
          <w:sz w:val="24"/>
          <w:szCs w:val="24"/>
        </w:rPr>
        <w:t>: „Ačkoliv činy, jež jinak jsou zločiny, když spáchány byly v nahodilém opilství, za zloči</w:t>
      </w:r>
      <w:r w:rsidR="001D610C">
        <w:rPr>
          <w:rFonts w:ascii="Times New Roman" w:hAnsi="Times New Roman" w:cs="Times New Roman"/>
          <w:sz w:val="24"/>
          <w:szCs w:val="24"/>
        </w:rPr>
        <w:t xml:space="preserve">ny pokládati se nemohou, tresce </w:t>
      </w:r>
      <w:r w:rsidR="009E0A34">
        <w:rPr>
          <w:rFonts w:ascii="Times New Roman" w:hAnsi="Times New Roman" w:cs="Times New Roman"/>
          <w:sz w:val="24"/>
          <w:szCs w:val="24"/>
        </w:rPr>
        <w:t>se v tomto případu přece opilství jako přestupek.“</w:t>
      </w:r>
      <w:r w:rsidR="001D610C">
        <w:rPr>
          <w:rStyle w:val="Znakapoznpodarou"/>
          <w:rFonts w:ascii="Times New Roman" w:hAnsi="Times New Roman" w:cs="Times New Roman"/>
          <w:sz w:val="24"/>
          <w:szCs w:val="24"/>
        </w:rPr>
        <w:footnoteReference w:id="3"/>
      </w:r>
      <w:r w:rsidR="001D610C">
        <w:rPr>
          <w:rFonts w:ascii="Times New Roman" w:hAnsi="Times New Roman" w:cs="Times New Roman"/>
          <w:sz w:val="24"/>
          <w:szCs w:val="24"/>
        </w:rPr>
        <w:t xml:space="preserve"> </w:t>
      </w:r>
      <w:r w:rsidR="00406D10" w:rsidRPr="00330EB5">
        <w:rPr>
          <w:rFonts w:ascii="Times New Roman" w:hAnsi="Times New Roman" w:cs="Times New Roman"/>
          <w:sz w:val="24"/>
          <w:szCs w:val="24"/>
        </w:rPr>
        <w:t xml:space="preserve">Přestupek dle § 524 by bylo možné přirovnat </w:t>
      </w:r>
      <w:r w:rsidR="003610E8" w:rsidRPr="00330EB5">
        <w:rPr>
          <w:rFonts w:ascii="Times New Roman" w:hAnsi="Times New Roman" w:cs="Times New Roman"/>
          <w:sz w:val="24"/>
          <w:szCs w:val="24"/>
        </w:rPr>
        <w:t xml:space="preserve">k dnešnímu trestnému činu „Ohrožování pod vlivem návykové látky“ dle § 274 </w:t>
      </w:r>
      <w:r w:rsidR="0008116A">
        <w:rPr>
          <w:rFonts w:ascii="Times New Roman" w:hAnsi="Times New Roman" w:cs="Times New Roman"/>
          <w:sz w:val="24"/>
          <w:szCs w:val="24"/>
        </w:rPr>
        <w:t>tr. zákoníku</w:t>
      </w:r>
      <w:r w:rsidR="003610E8" w:rsidRPr="00330EB5">
        <w:rPr>
          <w:rFonts w:ascii="Times New Roman" w:hAnsi="Times New Roman" w:cs="Times New Roman"/>
          <w:sz w:val="24"/>
          <w:szCs w:val="24"/>
        </w:rPr>
        <w:t>.</w:t>
      </w:r>
      <w:r w:rsidR="00F4748D">
        <w:rPr>
          <w:rStyle w:val="Znakapoznpodarou"/>
          <w:rFonts w:ascii="Times New Roman" w:hAnsi="Times New Roman" w:cs="Times New Roman"/>
          <w:sz w:val="24"/>
          <w:szCs w:val="24"/>
        </w:rPr>
        <w:footnoteReference w:id="4"/>
      </w:r>
      <w:r w:rsidR="00376003">
        <w:rPr>
          <w:rFonts w:ascii="Times New Roman" w:hAnsi="Times New Roman" w:cs="Times New Roman"/>
          <w:sz w:val="24"/>
          <w:szCs w:val="24"/>
        </w:rPr>
        <w:tab/>
      </w:r>
      <w:r w:rsidR="003D7A9B">
        <w:rPr>
          <w:rFonts w:ascii="Times New Roman" w:hAnsi="Times New Roman" w:cs="Times New Roman"/>
          <w:sz w:val="24"/>
          <w:szCs w:val="24"/>
        </w:rPr>
        <w:t xml:space="preserve">V rámci této </w:t>
      </w:r>
      <w:r w:rsidR="00C91182">
        <w:rPr>
          <w:rFonts w:ascii="Times New Roman" w:hAnsi="Times New Roman" w:cs="Times New Roman"/>
          <w:sz w:val="24"/>
          <w:szCs w:val="24"/>
        </w:rPr>
        <w:t>právní úpravy bych se ještě</w:t>
      </w:r>
      <w:r w:rsidR="003D7A9B">
        <w:rPr>
          <w:rFonts w:ascii="Times New Roman" w:hAnsi="Times New Roman" w:cs="Times New Roman"/>
          <w:sz w:val="24"/>
          <w:szCs w:val="24"/>
        </w:rPr>
        <w:t xml:space="preserve"> zmínila o institutu nepříčetnosti, který </w:t>
      </w:r>
      <w:r w:rsidR="003D7A9B">
        <w:rPr>
          <w:rFonts w:ascii="Times New Roman" w:hAnsi="Times New Roman" w:cs="Times New Roman"/>
          <w:sz w:val="24"/>
          <w:szCs w:val="24"/>
        </w:rPr>
        <w:lastRenderedPageBreak/>
        <w:t>rakouská právní úprava vymezovala</w:t>
      </w:r>
      <w:r w:rsidR="003D7A9B" w:rsidRPr="003D7A9B">
        <w:rPr>
          <w:rFonts w:ascii="Times New Roman" w:hAnsi="Times New Roman" w:cs="Times New Roman"/>
          <w:sz w:val="24"/>
          <w:szCs w:val="24"/>
        </w:rPr>
        <w:t xml:space="preserve"> v § 2 </w:t>
      </w:r>
      <w:r w:rsidR="00545188">
        <w:rPr>
          <w:rFonts w:ascii="Times New Roman" w:hAnsi="Times New Roman" w:cs="Times New Roman"/>
          <w:sz w:val="24"/>
          <w:szCs w:val="24"/>
        </w:rPr>
        <w:t xml:space="preserve">tohoto </w:t>
      </w:r>
      <w:r w:rsidR="003D7A9B" w:rsidRPr="003D7A9B">
        <w:rPr>
          <w:rFonts w:ascii="Times New Roman" w:hAnsi="Times New Roman" w:cs="Times New Roman"/>
          <w:sz w:val="24"/>
          <w:szCs w:val="24"/>
        </w:rPr>
        <w:t xml:space="preserve">zákona, kde </w:t>
      </w:r>
      <w:r w:rsidR="005C34CF">
        <w:rPr>
          <w:rFonts w:ascii="Times New Roman" w:hAnsi="Times New Roman" w:cs="Times New Roman"/>
          <w:sz w:val="24"/>
          <w:szCs w:val="24"/>
        </w:rPr>
        <w:t>mimo jiné důvody</w:t>
      </w:r>
      <w:r w:rsidR="003F03BF">
        <w:rPr>
          <w:rFonts w:ascii="Times New Roman" w:hAnsi="Times New Roman" w:cs="Times New Roman"/>
          <w:sz w:val="24"/>
          <w:szCs w:val="24"/>
        </w:rPr>
        <w:t>,</w:t>
      </w:r>
      <w:r w:rsidR="005C34CF">
        <w:rPr>
          <w:rFonts w:ascii="Times New Roman" w:hAnsi="Times New Roman" w:cs="Times New Roman"/>
          <w:sz w:val="24"/>
          <w:szCs w:val="24"/>
        </w:rPr>
        <w:t xml:space="preserve"> byl pachatel dle § 2</w:t>
      </w:r>
      <w:r w:rsidR="00006515">
        <w:rPr>
          <w:rFonts w:ascii="Times New Roman" w:hAnsi="Times New Roman" w:cs="Times New Roman"/>
          <w:sz w:val="24"/>
          <w:szCs w:val="24"/>
        </w:rPr>
        <w:t xml:space="preserve"> písm. </w:t>
      </w:r>
      <w:r w:rsidR="005C34CF">
        <w:rPr>
          <w:rFonts w:ascii="Times New Roman" w:hAnsi="Times New Roman" w:cs="Times New Roman"/>
          <w:sz w:val="24"/>
          <w:szCs w:val="24"/>
        </w:rPr>
        <w:t>c</w:t>
      </w:r>
      <w:r w:rsidR="00006515">
        <w:rPr>
          <w:rFonts w:ascii="Times New Roman" w:hAnsi="Times New Roman" w:cs="Times New Roman"/>
          <w:sz w:val="24"/>
          <w:szCs w:val="24"/>
        </w:rPr>
        <w:t>)</w:t>
      </w:r>
      <w:r w:rsidR="005C34CF">
        <w:rPr>
          <w:rFonts w:ascii="Times New Roman" w:hAnsi="Times New Roman" w:cs="Times New Roman"/>
          <w:sz w:val="24"/>
          <w:szCs w:val="24"/>
        </w:rPr>
        <w:t xml:space="preserve"> uznán nepříčetným i tehdy, když </w:t>
      </w:r>
      <w:r w:rsidR="003D7A9B" w:rsidRPr="003D7A9B">
        <w:rPr>
          <w:rFonts w:ascii="Times New Roman" w:hAnsi="Times New Roman" w:cs="Times New Roman"/>
          <w:sz w:val="24"/>
          <w:szCs w:val="24"/>
        </w:rPr>
        <w:t>byl skutek vykonán v úplném opojení, ve kteréž se pachatel připravil, zločinu v úmyslu nemaje aneb v jiném pomatení smyslů, v němž sobě činu svého nebyl vědom.</w:t>
      </w:r>
      <w:r w:rsidR="001D610C" w:rsidRPr="001D610C">
        <w:rPr>
          <w:rFonts w:ascii="Times New Roman" w:hAnsi="Times New Roman" w:cs="Times New Roman"/>
          <w:sz w:val="24"/>
          <w:szCs w:val="24"/>
          <w:vertAlign w:val="superscript"/>
        </w:rPr>
        <w:footnoteReference w:id="5"/>
      </w:r>
      <w:r w:rsidR="001D610C" w:rsidRPr="001D610C">
        <w:rPr>
          <w:rFonts w:ascii="Times New Roman" w:hAnsi="Times New Roman" w:cs="Times New Roman"/>
          <w:sz w:val="24"/>
          <w:szCs w:val="24"/>
        </w:rPr>
        <w:t xml:space="preserve"> </w:t>
      </w:r>
      <w:r w:rsidR="001D610C">
        <w:rPr>
          <w:rFonts w:ascii="Times New Roman" w:hAnsi="Times New Roman" w:cs="Times New Roman"/>
          <w:sz w:val="24"/>
          <w:szCs w:val="24"/>
        </w:rPr>
        <w:t xml:space="preserve">Právě na základě tohoto ustanovení byla </w:t>
      </w:r>
      <w:r w:rsidR="0008116A">
        <w:rPr>
          <w:rFonts w:ascii="Times New Roman" w:hAnsi="Times New Roman" w:cs="Times New Roman"/>
          <w:sz w:val="24"/>
          <w:szCs w:val="24"/>
        </w:rPr>
        <w:t xml:space="preserve">totiž </w:t>
      </w:r>
      <w:r w:rsidR="001D610C">
        <w:rPr>
          <w:rFonts w:ascii="Times New Roman" w:hAnsi="Times New Roman" w:cs="Times New Roman"/>
          <w:sz w:val="24"/>
          <w:szCs w:val="24"/>
        </w:rPr>
        <w:t xml:space="preserve">vyloučena </w:t>
      </w:r>
      <w:r w:rsidR="00B15B32">
        <w:rPr>
          <w:rFonts w:ascii="Times New Roman" w:hAnsi="Times New Roman" w:cs="Times New Roman"/>
          <w:sz w:val="24"/>
          <w:szCs w:val="24"/>
        </w:rPr>
        <w:t>trestní odpovědnost</w:t>
      </w:r>
      <w:r w:rsidR="00574ECA">
        <w:rPr>
          <w:rFonts w:ascii="Times New Roman" w:hAnsi="Times New Roman" w:cs="Times New Roman"/>
          <w:sz w:val="24"/>
          <w:szCs w:val="24"/>
        </w:rPr>
        <w:t xml:space="preserve">, avšak pachatel byl odpovědný </w:t>
      </w:r>
      <w:r w:rsidR="001D610C">
        <w:rPr>
          <w:rFonts w:ascii="Times New Roman" w:hAnsi="Times New Roman" w:cs="Times New Roman"/>
          <w:sz w:val="24"/>
          <w:szCs w:val="24"/>
        </w:rPr>
        <w:t>podle výše zmíněných ustanovení za</w:t>
      </w:r>
      <w:r w:rsidR="00574ECA">
        <w:rPr>
          <w:rFonts w:ascii="Times New Roman" w:hAnsi="Times New Roman" w:cs="Times New Roman"/>
          <w:sz w:val="24"/>
          <w:szCs w:val="24"/>
        </w:rPr>
        <w:t xml:space="preserve"> přestupek</w:t>
      </w:r>
      <w:r w:rsidR="001D610C">
        <w:rPr>
          <w:rFonts w:ascii="Times New Roman" w:hAnsi="Times New Roman" w:cs="Times New Roman"/>
          <w:sz w:val="24"/>
          <w:szCs w:val="24"/>
        </w:rPr>
        <w:t xml:space="preserve"> opilství</w:t>
      </w:r>
      <w:r w:rsidR="003D7A9B">
        <w:rPr>
          <w:rFonts w:ascii="Times New Roman" w:hAnsi="Times New Roman" w:cs="Times New Roman"/>
          <w:sz w:val="24"/>
          <w:szCs w:val="24"/>
        </w:rPr>
        <w:t xml:space="preserve">. </w:t>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08116A">
        <w:rPr>
          <w:rFonts w:ascii="Times New Roman" w:hAnsi="Times New Roman" w:cs="Times New Roman"/>
          <w:sz w:val="24"/>
          <w:szCs w:val="24"/>
        </w:rPr>
        <w:tab/>
      </w:r>
      <w:r w:rsidR="005C34CF">
        <w:rPr>
          <w:rFonts w:ascii="Times New Roman" w:hAnsi="Times New Roman" w:cs="Times New Roman"/>
          <w:sz w:val="24"/>
          <w:szCs w:val="24"/>
        </w:rPr>
        <w:t>Nejednotnost právní úpravy však byla velmi problematická a d</w:t>
      </w:r>
      <w:r w:rsidR="004A171D" w:rsidRPr="00330EB5">
        <w:rPr>
          <w:rFonts w:ascii="Times New Roman" w:hAnsi="Times New Roman" w:cs="Times New Roman"/>
          <w:sz w:val="24"/>
          <w:szCs w:val="24"/>
        </w:rPr>
        <w:t>alší vývo</w:t>
      </w:r>
      <w:r w:rsidR="00B15B32">
        <w:rPr>
          <w:rFonts w:ascii="Times New Roman" w:hAnsi="Times New Roman" w:cs="Times New Roman"/>
          <w:sz w:val="24"/>
          <w:szCs w:val="24"/>
        </w:rPr>
        <w:t>j trestního práva</w:t>
      </w:r>
      <w:r w:rsidR="002F4487" w:rsidRPr="00330EB5">
        <w:rPr>
          <w:rFonts w:ascii="Times New Roman" w:hAnsi="Times New Roman" w:cs="Times New Roman"/>
          <w:sz w:val="24"/>
          <w:szCs w:val="24"/>
        </w:rPr>
        <w:t xml:space="preserve"> směřoval</w:t>
      </w:r>
      <w:r w:rsidR="004A171D" w:rsidRPr="00330EB5">
        <w:rPr>
          <w:rFonts w:ascii="Times New Roman" w:hAnsi="Times New Roman" w:cs="Times New Roman"/>
          <w:sz w:val="24"/>
          <w:szCs w:val="24"/>
        </w:rPr>
        <w:t xml:space="preserve"> především k odstranění tohoto dualismu a byl provázen snaho</w:t>
      </w:r>
      <w:r w:rsidR="002F4487" w:rsidRPr="00330EB5">
        <w:rPr>
          <w:rFonts w:ascii="Times New Roman" w:hAnsi="Times New Roman" w:cs="Times New Roman"/>
          <w:sz w:val="24"/>
          <w:szCs w:val="24"/>
        </w:rPr>
        <w:t xml:space="preserve">u o jeho unifikaci. </w:t>
      </w:r>
    </w:p>
    <w:p w:rsidR="00F4748D" w:rsidRPr="004B4E44" w:rsidRDefault="00D84D7E" w:rsidP="00F4748D">
      <w:pPr>
        <w:pStyle w:val="Nadpis2"/>
        <w:spacing w:line="360" w:lineRule="auto"/>
        <w:rPr>
          <w:rFonts w:ascii="Times New Roman" w:hAnsi="Times New Roman" w:cs="Times New Roman"/>
          <w:color w:val="auto"/>
          <w:sz w:val="28"/>
          <w:szCs w:val="28"/>
        </w:rPr>
      </w:pPr>
      <w:bookmarkStart w:id="4" w:name="_Toc320725255"/>
      <w:r w:rsidRPr="004B4E44">
        <w:rPr>
          <w:rFonts w:ascii="Times New Roman" w:hAnsi="Times New Roman" w:cs="Times New Roman"/>
          <w:color w:val="auto"/>
          <w:sz w:val="28"/>
          <w:szCs w:val="28"/>
        </w:rPr>
        <w:t>1.2</w:t>
      </w:r>
      <w:r w:rsidR="00533AD9">
        <w:rPr>
          <w:rFonts w:ascii="Times New Roman" w:hAnsi="Times New Roman" w:cs="Times New Roman"/>
          <w:color w:val="auto"/>
          <w:sz w:val="28"/>
          <w:szCs w:val="28"/>
        </w:rPr>
        <w:t>. Z</w:t>
      </w:r>
      <w:r w:rsidR="00F4748D" w:rsidRPr="004B4E44">
        <w:rPr>
          <w:rFonts w:ascii="Times New Roman" w:hAnsi="Times New Roman" w:cs="Times New Roman"/>
          <w:color w:val="auto"/>
          <w:sz w:val="28"/>
          <w:szCs w:val="28"/>
        </w:rPr>
        <w:t>ákon č. 86/1950 Sb.</w:t>
      </w:r>
      <w:r w:rsidR="00533AD9">
        <w:rPr>
          <w:rFonts w:ascii="Times New Roman" w:hAnsi="Times New Roman" w:cs="Times New Roman"/>
          <w:color w:val="auto"/>
          <w:sz w:val="28"/>
          <w:szCs w:val="28"/>
        </w:rPr>
        <w:t>, trestní zákon</w:t>
      </w:r>
      <w:bookmarkEnd w:id="4"/>
    </w:p>
    <w:p w:rsidR="002C3922" w:rsidRDefault="00545188" w:rsidP="00F4748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2F4487" w:rsidRPr="00330EB5">
        <w:rPr>
          <w:rFonts w:ascii="Times New Roman" w:hAnsi="Times New Roman" w:cs="Times New Roman"/>
          <w:sz w:val="24"/>
          <w:szCs w:val="24"/>
        </w:rPr>
        <w:t xml:space="preserve">nahy </w:t>
      </w:r>
      <w:r>
        <w:rPr>
          <w:rFonts w:ascii="Times New Roman" w:hAnsi="Times New Roman" w:cs="Times New Roman"/>
          <w:sz w:val="24"/>
          <w:szCs w:val="24"/>
        </w:rPr>
        <w:t xml:space="preserve">o odstranění právního dualismu v Československu </w:t>
      </w:r>
      <w:r w:rsidR="002F4487" w:rsidRPr="00330EB5">
        <w:rPr>
          <w:rFonts w:ascii="Times New Roman" w:hAnsi="Times New Roman" w:cs="Times New Roman"/>
          <w:sz w:val="24"/>
          <w:szCs w:val="24"/>
        </w:rPr>
        <w:t xml:space="preserve">byly dovršeny vydáním Trestního zákona ze dne 12. července 1950. </w:t>
      </w:r>
      <w:r w:rsidR="003610E8" w:rsidRPr="00330EB5">
        <w:rPr>
          <w:rFonts w:ascii="Times New Roman" w:hAnsi="Times New Roman" w:cs="Times New Roman"/>
          <w:sz w:val="24"/>
          <w:szCs w:val="24"/>
        </w:rPr>
        <w:t xml:space="preserve">Skutková podstata trestného činu opilství zde byla obsažena v § 186. </w:t>
      </w:r>
      <w:r w:rsidR="00CB1BFC" w:rsidRPr="00330EB5">
        <w:rPr>
          <w:rFonts w:ascii="Times New Roman" w:hAnsi="Times New Roman" w:cs="Times New Roman"/>
          <w:sz w:val="24"/>
          <w:szCs w:val="24"/>
        </w:rPr>
        <w:t xml:space="preserve">Toto </w:t>
      </w:r>
      <w:r w:rsidR="005B2988" w:rsidRPr="00330EB5">
        <w:rPr>
          <w:rFonts w:ascii="Times New Roman" w:hAnsi="Times New Roman" w:cs="Times New Roman"/>
          <w:sz w:val="24"/>
          <w:szCs w:val="24"/>
        </w:rPr>
        <w:t xml:space="preserve">ustanovení znělo: </w:t>
      </w:r>
      <w:r w:rsidR="00CB1BFC" w:rsidRPr="00330EB5">
        <w:rPr>
          <w:rFonts w:ascii="Times New Roman" w:hAnsi="Times New Roman" w:cs="Times New Roman"/>
          <w:sz w:val="24"/>
          <w:szCs w:val="24"/>
        </w:rPr>
        <w:t>„Kdo se požitím alkoholického nápoje nebo jinak přivede, byť i z nedbalosti, do stavu nepříčetnosti, v němž se dopustí trestného činu, bude potrestán odnětím svobody až na pět let</w:t>
      </w:r>
      <w:r w:rsidR="00CB1BFC" w:rsidRPr="00330EB5">
        <w:rPr>
          <w:rFonts w:ascii="Times New Roman" w:hAnsi="Times New Roman" w:cs="Times New Roman"/>
          <w:sz w:val="24"/>
          <w:szCs w:val="24"/>
          <w:lang w:val="en-US"/>
        </w:rPr>
        <w:t>;</w:t>
      </w:r>
      <w:r w:rsidR="00CB1BFC" w:rsidRPr="00330EB5">
        <w:rPr>
          <w:rFonts w:ascii="Times New Roman" w:hAnsi="Times New Roman" w:cs="Times New Roman"/>
          <w:sz w:val="24"/>
          <w:szCs w:val="24"/>
        </w:rPr>
        <w:t xml:space="preserve"> dopustí-li se však trestného činu, na který zákon stanoví trest mírnější, bude potrestán oním trestem mírnějším.“</w:t>
      </w:r>
      <w:r w:rsidR="00CB1BFC" w:rsidRPr="00330EB5">
        <w:rPr>
          <w:rStyle w:val="Znakapoznpodarou"/>
          <w:rFonts w:ascii="Times New Roman" w:hAnsi="Times New Roman" w:cs="Times New Roman"/>
          <w:sz w:val="24"/>
          <w:szCs w:val="24"/>
        </w:rPr>
        <w:footnoteReference w:id="6"/>
      </w:r>
      <w:r w:rsidR="00CB1BFC" w:rsidRPr="00330EB5">
        <w:rPr>
          <w:rFonts w:ascii="Times New Roman" w:hAnsi="Times New Roman" w:cs="Times New Roman"/>
          <w:sz w:val="24"/>
          <w:szCs w:val="24"/>
        </w:rPr>
        <w:t xml:space="preserve"> Toto ustanovení bylo převzato zejména ze zák. č. 87/1948 Sb., o potírání alkoholismu. V zájmu účinnější ochrany však byly</w:t>
      </w:r>
      <w:r w:rsidR="003D61B7">
        <w:rPr>
          <w:rFonts w:ascii="Times New Roman" w:hAnsi="Times New Roman" w:cs="Times New Roman"/>
          <w:sz w:val="24"/>
          <w:szCs w:val="24"/>
        </w:rPr>
        <w:t xml:space="preserve"> v trestním zákoně</w:t>
      </w:r>
      <w:r w:rsidR="00CB1BFC" w:rsidRPr="00330EB5">
        <w:rPr>
          <w:rFonts w:ascii="Times New Roman" w:hAnsi="Times New Roman" w:cs="Times New Roman"/>
          <w:sz w:val="24"/>
          <w:szCs w:val="24"/>
        </w:rPr>
        <w:t xml:space="preserve"> zvýšeny trestní sazby. </w:t>
      </w:r>
      <w:r w:rsidR="003D61B7">
        <w:rPr>
          <w:rFonts w:ascii="Times New Roman" w:hAnsi="Times New Roman" w:cs="Times New Roman"/>
          <w:sz w:val="24"/>
          <w:szCs w:val="24"/>
        </w:rPr>
        <w:t xml:space="preserve">Ochrana před alkoholismem, který se stával v té době velkým společenským problémem, byla v zák. č. 87/1948 Sb., o potírání alkoholismu zajištěna a posílena ještě </w:t>
      </w:r>
      <w:r w:rsidR="00CB1BFC" w:rsidRPr="00330EB5">
        <w:rPr>
          <w:rFonts w:ascii="Times New Roman" w:hAnsi="Times New Roman" w:cs="Times New Roman"/>
          <w:sz w:val="24"/>
          <w:szCs w:val="24"/>
        </w:rPr>
        <w:t>ustanovením § 70 tohoto z</w:t>
      </w:r>
      <w:r w:rsidR="00376003">
        <w:rPr>
          <w:rFonts w:ascii="Times New Roman" w:hAnsi="Times New Roman" w:cs="Times New Roman"/>
          <w:sz w:val="24"/>
          <w:szCs w:val="24"/>
        </w:rPr>
        <w:t>ákona, který umožňoval</w:t>
      </w:r>
      <w:r w:rsidR="00CB1BFC" w:rsidRPr="00330EB5">
        <w:rPr>
          <w:rFonts w:ascii="Times New Roman" w:hAnsi="Times New Roman" w:cs="Times New Roman"/>
          <w:sz w:val="24"/>
          <w:szCs w:val="24"/>
        </w:rPr>
        <w:t xml:space="preserve"> za určitých podmínek dodání pachatele, oddávajícího se nadměrnému požívání alkoholu a jiných omamných prostředků, do léčebného ústavu.</w:t>
      </w:r>
      <w:r w:rsidR="006C276D">
        <w:rPr>
          <w:rStyle w:val="Znakapoznpodarou"/>
          <w:rFonts w:ascii="Times New Roman" w:hAnsi="Times New Roman" w:cs="Times New Roman"/>
          <w:sz w:val="24"/>
          <w:szCs w:val="24"/>
        </w:rPr>
        <w:footnoteReference w:id="7"/>
      </w:r>
      <w:r w:rsidR="005B2988" w:rsidRPr="00330EB5">
        <w:rPr>
          <w:rFonts w:ascii="Times New Roman" w:hAnsi="Times New Roman" w:cs="Times New Roman"/>
          <w:sz w:val="24"/>
          <w:szCs w:val="24"/>
        </w:rPr>
        <w:t xml:space="preserve"> </w:t>
      </w:r>
      <w:r w:rsidR="00C471AD">
        <w:rPr>
          <w:rFonts w:ascii="Times New Roman" w:hAnsi="Times New Roman" w:cs="Times New Roman"/>
          <w:sz w:val="24"/>
          <w:szCs w:val="24"/>
        </w:rPr>
        <w:tab/>
      </w:r>
      <w:r w:rsidR="00C471AD">
        <w:rPr>
          <w:rFonts w:ascii="Times New Roman" w:hAnsi="Times New Roman" w:cs="Times New Roman"/>
          <w:sz w:val="24"/>
          <w:szCs w:val="24"/>
        </w:rPr>
        <w:tab/>
      </w:r>
      <w:r w:rsidR="00C471AD">
        <w:rPr>
          <w:rFonts w:ascii="Times New Roman" w:hAnsi="Times New Roman" w:cs="Times New Roman"/>
          <w:sz w:val="24"/>
          <w:szCs w:val="24"/>
        </w:rPr>
        <w:tab/>
      </w:r>
      <w:r w:rsidR="00C471AD">
        <w:rPr>
          <w:rFonts w:ascii="Times New Roman" w:hAnsi="Times New Roman" w:cs="Times New Roman"/>
          <w:sz w:val="24"/>
          <w:szCs w:val="24"/>
        </w:rPr>
        <w:tab/>
      </w:r>
      <w:r w:rsidR="00C471AD">
        <w:rPr>
          <w:rFonts w:ascii="Times New Roman" w:hAnsi="Times New Roman" w:cs="Times New Roman"/>
          <w:sz w:val="24"/>
          <w:szCs w:val="24"/>
        </w:rPr>
        <w:tab/>
      </w:r>
      <w:r w:rsidR="00C471AD">
        <w:rPr>
          <w:rFonts w:ascii="Times New Roman" w:hAnsi="Times New Roman" w:cs="Times New Roman"/>
          <w:sz w:val="24"/>
          <w:szCs w:val="24"/>
        </w:rPr>
        <w:tab/>
      </w:r>
      <w:r w:rsidR="005B2988" w:rsidRPr="00330EB5">
        <w:rPr>
          <w:rFonts w:ascii="Times New Roman" w:hAnsi="Times New Roman" w:cs="Times New Roman"/>
          <w:sz w:val="24"/>
          <w:szCs w:val="24"/>
        </w:rPr>
        <w:t xml:space="preserve">V zájmu boje proti alkoholismu </w:t>
      </w:r>
      <w:r w:rsidR="00F4748D">
        <w:rPr>
          <w:rFonts w:ascii="Times New Roman" w:hAnsi="Times New Roman" w:cs="Times New Roman"/>
          <w:sz w:val="24"/>
          <w:szCs w:val="24"/>
        </w:rPr>
        <w:t>bylo v zákoně</w:t>
      </w:r>
      <w:r w:rsidR="00F4748D" w:rsidRPr="00F4748D">
        <w:rPr>
          <w:rFonts w:ascii="Times New Roman" w:hAnsi="Times New Roman" w:cs="Times New Roman"/>
          <w:sz w:val="24"/>
          <w:szCs w:val="24"/>
        </w:rPr>
        <w:t xml:space="preserve"> č. 86</w:t>
      </w:r>
      <w:r w:rsidR="00F4748D">
        <w:rPr>
          <w:rFonts w:ascii="Times New Roman" w:hAnsi="Times New Roman" w:cs="Times New Roman"/>
          <w:sz w:val="24"/>
          <w:szCs w:val="24"/>
        </w:rPr>
        <w:t>/1950</w:t>
      </w:r>
      <w:r w:rsidR="00A72D50">
        <w:rPr>
          <w:rFonts w:ascii="Times New Roman" w:hAnsi="Times New Roman" w:cs="Times New Roman"/>
          <w:sz w:val="24"/>
          <w:szCs w:val="24"/>
        </w:rPr>
        <w:t xml:space="preserve"> Sb.</w:t>
      </w:r>
      <w:r w:rsidR="00533AD9">
        <w:rPr>
          <w:rFonts w:ascii="Times New Roman" w:hAnsi="Times New Roman" w:cs="Times New Roman"/>
          <w:sz w:val="24"/>
          <w:szCs w:val="24"/>
        </w:rPr>
        <w:t>, trestní zákon</w:t>
      </w:r>
      <w:r w:rsidR="00F4748D">
        <w:rPr>
          <w:rFonts w:ascii="Times New Roman" w:hAnsi="Times New Roman" w:cs="Times New Roman"/>
          <w:sz w:val="24"/>
          <w:szCs w:val="24"/>
        </w:rPr>
        <w:t xml:space="preserve"> obsaženo i další</w:t>
      </w:r>
      <w:r w:rsidR="005B2988" w:rsidRPr="00330EB5">
        <w:rPr>
          <w:rFonts w:ascii="Times New Roman" w:hAnsi="Times New Roman" w:cs="Times New Roman"/>
          <w:sz w:val="24"/>
          <w:szCs w:val="24"/>
        </w:rPr>
        <w:t xml:space="preserve"> ustanovení § 187</w:t>
      </w:r>
      <w:r w:rsidR="00F4748D">
        <w:rPr>
          <w:rFonts w:ascii="Times New Roman" w:hAnsi="Times New Roman" w:cs="Times New Roman"/>
          <w:sz w:val="24"/>
          <w:szCs w:val="24"/>
        </w:rPr>
        <w:t xml:space="preserve">, které šlo </w:t>
      </w:r>
      <w:r w:rsidR="005B2988" w:rsidRPr="00330EB5">
        <w:rPr>
          <w:rFonts w:ascii="Times New Roman" w:hAnsi="Times New Roman" w:cs="Times New Roman"/>
          <w:sz w:val="24"/>
          <w:szCs w:val="24"/>
        </w:rPr>
        <w:t>v té</w:t>
      </w:r>
      <w:r w:rsidR="003D61B7">
        <w:rPr>
          <w:rFonts w:ascii="Times New Roman" w:hAnsi="Times New Roman" w:cs="Times New Roman"/>
          <w:sz w:val="24"/>
          <w:szCs w:val="24"/>
        </w:rPr>
        <w:t>to ochraně ještě dále a byly jím</w:t>
      </w:r>
      <w:r w:rsidR="005B2988" w:rsidRPr="00330EB5">
        <w:rPr>
          <w:rFonts w:ascii="Times New Roman" w:hAnsi="Times New Roman" w:cs="Times New Roman"/>
          <w:sz w:val="24"/>
          <w:szCs w:val="24"/>
        </w:rPr>
        <w:t xml:space="preserve"> postihovány případy opilství nebo prosté požití alkoholického nápoje, které sice neměly za následek spáchání trestného činu, bylo zde ale nebezpečí, že takový čin bude </w:t>
      </w:r>
      <w:r w:rsidR="00A72D50">
        <w:rPr>
          <w:rFonts w:ascii="Times New Roman" w:hAnsi="Times New Roman" w:cs="Times New Roman"/>
          <w:sz w:val="24"/>
          <w:szCs w:val="24"/>
        </w:rPr>
        <w:t xml:space="preserve">spáchán. Toto ustanovení znělo: </w:t>
      </w:r>
      <w:r w:rsidR="005B2988" w:rsidRPr="00330EB5">
        <w:rPr>
          <w:rFonts w:ascii="Times New Roman" w:hAnsi="Times New Roman" w:cs="Times New Roman"/>
          <w:sz w:val="24"/>
          <w:szCs w:val="24"/>
        </w:rPr>
        <w:t>„(1) Kdo se opije, byť i z nedbalosti, ač je v opilosti náchylný k výtržnostem, nebo kdo osobu, která je v opilosti náchylná k výtržnostem, úmyslně opije nebo její opilost zvyšuje, bude potrestán odnětím svobody až na šest měsíců. (2) Stejně bude potrestán, kdo požije alkoholického nápoje za takových okolností, že by mohl ohrozit život nebo zdraví lidí nebo způsobit značnou škodu na majetku.“</w:t>
      </w:r>
      <w:r w:rsidR="005B2988" w:rsidRPr="00330EB5">
        <w:rPr>
          <w:rStyle w:val="Znakapoznpodarou"/>
          <w:rFonts w:ascii="Times New Roman" w:hAnsi="Times New Roman" w:cs="Times New Roman"/>
          <w:sz w:val="24"/>
          <w:szCs w:val="24"/>
        </w:rPr>
        <w:footnoteReference w:id="8"/>
      </w:r>
      <w:r w:rsidR="00C91182">
        <w:rPr>
          <w:rFonts w:ascii="Times New Roman" w:hAnsi="Times New Roman" w:cs="Times New Roman"/>
          <w:sz w:val="24"/>
          <w:szCs w:val="24"/>
        </w:rPr>
        <w:t xml:space="preserve"> </w:t>
      </w:r>
      <w:r w:rsidR="00B34580" w:rsidRPr="00330EB5">
        <w:rPr>
          <w:rFonts w:ascii="Times New Roman" w:hAnsi="Times New Roman" w:cs="Times New Roman"/>
          <w:sz w:val="24"/>
          <w:szCs w:val="24"/>
        </w:rPr>
        <w:t xml:space="preserve">První odstavec </w:t>
      </w:r>
      <w:r w:rsidR="00F4748D">
        <w:rPr>
          <w:rFonts w:ascii="Times New Roman" w:hAnsi="Times New Roman" w:cs="Times New Roman"/>
          <w:sz w:val="24"/>
          <w:szCs w:val="24"/>
        </w:rPr>
        <w:t xml:space="preserve">dokládá </w:t>
      </w:r>
      <w:r w:rsidR="00B34580" w:rsidRPr="00330EB5">
        <w:rPr>
          <w:rFonts w:ascii="Times New Roman" w:hAnsi="Times New Roman" w:cs="Times New Roman"/>
          <w:sz w:val="24"/>
          <w:szCs w:val="24"/>
        </w:rPr>
        <w:t>snahu této doby bojovat proti alkoholismu ve společnosti, neboť je velmi nezvyklé a tvrdé označovat za trestný čin pouhé opití se, kdy nemuselo dojít ani ke spáchání trestného činu, stačila zde pouhá taková možnost. Lze to považovat</w:t>
      </w:r>
      <w:r w:rsidR="00F4748D">
        <w:rPr>
          <w:rFonts w:ascii="Times New Roman" w:hAnsi="Times New Roman" w:cs="Times New Roman"/>
          <w:sz w:val="24"/>
          <w:szCs w:val="24"/>
        </w:rPr>
        <w:t xml:space="preserve"> za neúměrné, avšak s přihlédnutím k době vypracování zákona, kdy se alkoholismus stával velkým celospolečenským problémem</w:t>
      </w:r>
      <w:r w:rsidR="002C3922">
        <w:rPr>
          <w:rFonts w:ascii="Times New Roman" w:hAnsi="Times New Roman" w:cs="Times New Roman"/>
          <w:sz w:val="24"/>
          <w:szCs w:val="24"/>
        </w:rPr>
        <w:t xml:space="preserve">, je snaha zpřísnit odpovědnost takových osob veskrze pochopitelná. </w:t>
      </w:r>
      <w:r w:rsidR="005B2988" w:rsidRPr="00330EB5">
        <w:rPr>
          <w:rFonts w:ascii="Times New Roman" w:hAnsi="Times New Roman" w:cs="Times New Roman"/>
          <w:sz w:val="24"/>
          <w:szCs w:val="24"/>
        </w:rPr>
        <w:t xml:space="preserve">Druhý odstavec tohoto ustanovení už je </w:t>
      </w:r>
      <w:r w:rsidR="00330EB5" w:rsidRPr="00330EB5">
        <w:rPr>
          <w:rFonts w:ascii="Times New Roman" w:hAnsi="Times New Roman" w:cs="Times New Roman"/>
          <w:sz w:val="24"/>
          <w:szCs w:val="24"/>
        </w:rPr>
        <w:t>mnohem opodstatněnější a lze ho opět přirovnat k</w:t>
      </w:r>
      <w:r w:rsidR="005B2988" w:rsidRPr="00330EB5">
        <w:rPr>
          <w:rFonts w:ascii="Times New Roman" w:hAnsi="Times New Roman" w:cs="Times New Roman"/>
          <w:sz w:val="24"/>
          <w:szCs w:val="24"/>
        </w:rPr>
        <w:t xml:space="preserve"> </w:t>
      </w:r>
      <w:r w:rsidR="00B34580" w:rsidRPr="00330EB5">
        <w:rPr>
          <w:rFonts w:ascii="Times New Roman" w:hAnsi="Times New Roman" w:cs="Times New Roman"/>
          <w:sz w:val="24"/>
          <w:szCs w:val="24"/>
        </w:rPr>
        <w:t>dnešnímu „Ohrožení pod vlivem návykové látky</w:t>
      </w:r>
      <w:r w:rsidR="00330EB5">
        <w:rPr>
          <w:rFonts w:ascii="Times New Roman" w:hAnsi="Times New Roman" w:cs="Times New Roman"/>
          <w:sz w:val="24"/>
          <w:szCs w:val="24"/>
        </w:rPr>
        <w:t>“.</w:t>
      </w:r>
      <w:r w:rsidR="00A72D50">
        <w:rPr>
          <w:rStyle w:val="Znakapoznpodarou"/>
          <w:rFonts w:ascii="Times New Roman" w:hAnsi="Times New Roman" w:cs="Times New Roman"/>
          <w:sz w:val="24"/>
          <w:szCs w:val="24"/>
        </w:rPr>
        <w:footnoteReference w:id="9"/>
      </w:r>
      <w:r w:rsidR="0008116A">
        <w:rPr>
          <w:rFonts w:ascii="Times New Roman" w:hAnsi="Times New Roman" w:cs="Times New Roman"/>
          <w:sz w:val="24"/>
          <w:szCs w:val="24"/>
        </w:rPr>
        <w:t xml:space="preserve"> Z výše uvedeného vyplývá, že tato právní úprava byla velice podobná dnešnímu stavu a není tedy náhodou, že pozdější vývoj právní úpravy </w:t>
      </w:r>
      <w:r w:rsidR="00C471AD">
        <w:rPr>
          <w:rFonts w:ascii="Times New Roman" w:hAnsi="Times New Roman" w:cs="Times New Roman"/>
          <w:sz w:val="24"/>
          <w:szCs w:val="24"/>
        </w:rPr>
        <w:t xml:space="preserve">a zakotvení trestného činu opilství v tr. zák. bylo touto právní úpravou inspirováno. </w:t>
      </w:r>
      <w:r w:rsidR="00376003">
        <w:rPr>
          <w:rFonts w:ascii="Times New Roman" w:hAnsi="Times New Roman" w:cs="Times New Roman"/>
          <w:sz w:val="24"/>
          <w:szCs w:val="24"/>
        </w:rPr>
        <w:t xml:space="preserve"> </w:t>
      </w:r>
      <w:r w:rsidR="00330EB5">
        <w:rPr>
          <w:rFonts w:ascii="Times New Roman" w:hAnsi="Times New Roman" w:cs="Times New Roman"/>
          <w:sz w:val="24"/>
          <w:szCs w:val="24"/>
        </w:rPr>
        <w:t xml:space="preserve"> </w:t>
      </w:r>
    </w:p>
    <w:p w:rsidR="002C3922" w:rsidRPr="004B4E44" w:rsidRDefault="00D84D7E" w:rsidP="002C3922">
      <w:pPr>
        <w:pStyle w:val="Nadpis2"/>
        <w:spacing w:line="360" w:lineRule="auto"/>
        <w:rPr>
          <w:rFonts w:ascii="Times New Roman" w:hAnsi="Times New Roman" w:cs="Times New Roman"/>
          <w:color w:val="auto"/>
          <w:sz w:val="28"/>
          <w:szCs w:val="28"/>
        </w:rPr>
      </w:pPr>
      <w:bookmarkStart w:id="5" w:name="_Toc320725256"/>
      <w:r w:rsidRPr="004B4E44">
        <w:rPr>
          <w:rFonts w:ascii="Times New Roman" w:hAnsi="Times New Roman" w:cs="Times New Roman"/>
          <w:color w:val="auto"/>
          <w:sz w:val="28"/>
          <w:szCs w:val="28"/>
        </w:rPr>
        <w:t>1.3</w:t>
      </w:r>
      <w:r w:rsidR="002C3922" w:rsidRPr="004B4E44">
        <w:rPr>
          <w:rFonts w:ascii="Times New Roman" w:hAnsi="Times New Roman" w:cs="Times New Roman"/>
          <w:color w:val="auto"/>
          <w:sz w:val="28"/>
          <w:szCs w:val="28"/>
        </w:rPr>
        <w:t xml:space="preserve">. </w:t>
      </w:r>
      <w:r w:rsidR="00056F57">
        <w:rPr>
          <w:rFonts w:ascii="Times New Roman" w:hAnsi="Times New Roman" w:cs="Times New Roman"/>
          <w:color w:val="auto"/>
          <w:sz w:val="28"/>
          <w:szCs w:val="28"/>
        </w:rPr>
        <w:t>Z</w:t>
      </w:r>
      <w:r w:rsidR="002C3922" w:rsidRPr="004B4E44">
        <w:rPr>
          <w:rFonts w:ascii="Times New Roman" w:hAnsi="Times New Roman" w:cs="Times New Roman"/>
          <w:color w:val="auto"/>
          <w:sz w:val="28"/>
          <w:szCs w:val="28"/>
        </w:rPr>
        <w:t>ákon č. 140/1961 Sb.</w:t>
      </w:r>
      <w:r w:rsidR="00056F57">
        <w:rPr>
          <w:rFonts w:ascii="Times New Roman" w:hAnsi="Times New Roman" w:cs="Times New Roman"/>
          <w:color w:val="auto"/>
          <w:sz w:val="28"/>
          <w:szCs w:val="28"/>
        </w:rPr>
        <w:t>, trestní zákon</w:t>
      </w:r>
      <w:bookmarkEnd w:id="5"/>
      <w:r w:rsidR="002C3922" w:rsidRPr="004B4E44">
        <w:rPr>
          <w:rFonts w:ascii="Times New Roman" w:hAnsi="Times New Roman" w:cs="Times New Roman"/>
          <w:color w:val="auto"/>
          <w:sz w:val="28"/>
          <w:szCs w:val="28"/>
        </w:rPr>
        <w:t xml:space="preserve"> </w:t>
      </w:r>
    </w:p>
    <w:p w:rsidR="00D564C5" w:rsidRPr="00C471AD" w:rsidRDefault="003D61B7" w:rsidP="00C471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330EB5">
        <w:rPr>
          <w:rFonts w:ascii="Times New Roman" w:hAnsi="Times New Roman" w:cs="Times New Roman"/>
          <w:sz w:val="24"/>
          <w:szCs w:val="24"/>
        </w:rPr>
        <w:t>odstatn</w:t>
      </w:r>
      <w:r>
        <w:rPr>
          <w:rFonts w:ascii="Times New Roman" w:hAnsi="Times New Roman" w:cs="Times New Roman"/>
          <w:sz w:val="24"/>
          <w:szCs w:val="24"/>
        </w:rPr>
        <w:t>ou změnu právní úpravy</w:t>
      </w:r>
      <w:r w:rsidR="00330EB5">
        <w:rPr>
          <w:rFonts w:ascii="Times New Roman" w:hAnsi="Times New Roman" w:cs="Times New Roman"/>
          <w:sz w:val="24"/>
          <w:szCs w:val="24"/>
        </w:rPr>
        <w:t xml:space="preserve"> trestnosti nepříčetného pachatele</w:t>
      </w:r>
      <w:r>
        <w:rPr>
          <w:rFonts w:ascii="Times New Roman" w:hAnsi="Times New Roman" w:cs="Times New Roman"/>
          <w:sz w:val="24"/>
          <w:szCs w:val="24"/>
        </w:rPr>
        <w:t xml:space="preserve"> přinesl </w:t>
      </w:r>
      <w:r w:rsidR="00056F57">
        <w:rPr>
          <w:rFonts w:ascii="Times New Roman" w:hAnsi="Times New Roman" w:cs="Times New Roman"/>
          <w:sz w:val="24"/>
          <w:szCs w:val="24"/>
        </w:rPr>
        <w:t>zákon</w:t>
      </w:r>
      <w:r w:rsidR="00330EB5">
        <w:rPr>
          <w:rFonts w:ascii="Times New Roman" w:hAnsi="Times New Roman" w:cs="Times New Roman"/>
          <w:sz w:val="24"/>
          <w:szCs w:val="24"/>
        </w:rPr>
        <w:t xml:space="preserve"> č. 140/1961 Sb.,</w:t>
      </w:r>
      <w:r w:rsidR="00056F57">
        <w:rPr>
          <w:rFonts w:ascii="Times New Roman" w:hAnsi="Times New Roman" w:cs="Times New Roman"/>
          <w:sz w:val="24"/>
          <w:szCs w:val="24"/>
        </w:rPr>
        <w:t xml:space="preserve"> trestní zákon,</w:t>
      </w:r>
      <w:r w:rsidR="00330EB5">
        <w:rPr>
          <w:rFonts w:ascii="Times New Roman" w:hAnsi="Times New Roman" w:cs="Times New Roman"/>
          <w:sz w:val="24"/>
          <w:szCs w:val="24"/>
        </w:rPr>
        <w:t xml:space="preserve"> který </w:t>
      </w:r>
      <w:r>
        <w:rPr>
          <w:rFonts w:ascii="Times New Roman" w:hAnsi="Times New Roman" w:cs="Times New Roman"/>
          <w:sz w:val="24"/>
          <w:szCs w:val="24"/>
        </w:rPr>
        <w:t>byl po mnoha novelizacích</w:t>
      </w:r>
      <w:r w:rsidR="00330EB5">
        <w:rPr>
          <w:rFonts w:ascii="Times New Roman" w:hAnsi="Times New Roman" w:cs="Times New Roman"/>
          <w:sz w:val="24"/>
          <w:szCs w:val="24"/>
        </w:rPr>
        <w:t xml:space="preserve"> platný </w:t>
      </w:r>
      <w:r w:rsidR="00051F56">
        <w:rPr>
          <w:rFonts w:ascii="Times New Roman" w:hAnsi="Times New Roman" w:cs="Times New Roman"/>
          <w:sz w:val="24"/>
          <w:szCs w:val="24"/>
        </w:rPr>
        <w:t xml:space="preserve">až do konce roku 2009. </w:t>
      </w:r>
      <w:r w:rsidR="00064751">
        <w:rPr>
          <w:rFonts w:ascii="Times New Roman" w:hAnsi="Times New Roman" w:cs="Times New Roman"/>
          <w:sz w:val="24"/>
          <w:szCs w:val="24"/>
        </w:rPr>
        <w:t>V</w:t>
      </w:r>
      <w:r>
        <w:rPr>
          <w:rFonts w:ascii="Times New Roman" w:hAnsi="Times New Roman" w:cs="Times New Roman"/>
          <w:sz w:val="24"/>
          <w:szCs w:val="24"/>
        </w:rPr>
        <w:t xml:space="preserve"> době přijetí </w:t>
      </w:r>
      <w:r w:rsidR="00064751">
        <w:rPr>
          <w:rFonts w:ascii="Times New Roman" w:hAnsi="Times New Roman" w:cs="Times New Roman"/>
          <w:sz w:val="24"/>
          <w:szCs w:val="24"/>
        </w:rPr>
        <w:t>tohoto zákona nebyl trestný čin opilství vůbec součástí této právní úpravy a trestné činy páchané v nepříčetnost</w:t>
      </w:r>
      <w:r w:rsidR="00C152B4">
        <w:rPr>
          <w:rFonts w:ascii="Times New Roman" w:hAnsi="Times New Roman" w:cs="Times New Roman"/>
          <w:sz w:val="24"/>
          <w:szCs w:val="24"/>
        </w:rPr>
        <w:t>i se posuzovaly dle § 12</w:t>
      </w:r>
      <w:r w:rsidR="00064751">
        <w:rPr>
          <w:rFonts w:ascii="Times New Roman" w:hAnsi="Times New Roman" w:cs="Times New Roman"/>
          <w:sz w:val="24"/>
          <w:szCs w:val="24"/>
        </w:rPr>
        <w:t xml:space="preserve"> </w:t>
      </w:r>
      <w:r>
        <w:rPr>
          <w:rFonts w:ascii="Times New Roman" w:hAnsi="Times New Roman" w:cs="Times New Roman"/>
          <w:sz w:val="24"/>
          <w:szCs w:val="24"/>
        </w:rPr>
        <w:t xml:space="preserve">tohoto trestního zákona. Odstavec první tohoto ustanovení </w:t>
      </w:r>
      <w:r w:rsidR="00C152B4">
        <w:rPr>
          <w:rFonts w:ascii="Times New Roman" w:hAnsi="Times New Roman" w:cs="Times New Roman"/>
          <w:sz w:val="24"/>
          <w:szCs w:val="24"/>
        </w:rPr>
        <w:t>stanovil, že ten, kdo pro duševní poruchu v době spáchání činu nemohl rozpoznat jeho nebezpečnost pro společnost nebo ovládat své jednání, není za tento čin trestně odpovědný. V odstavci druhém však bylo stanoveno, že ustanovení odstavce prvního se nepoužije, přivedl-li se pachatel do stavu nepříčetnosti, byť i z nedbalosti, požitím alkoholického nápoje nebo omamného prostředku.</w:t>
      </w:r>
      <w:r w:rsidR="00735922">
        <w:rPr>
          <w:rFonts w:ascii="Times New Roman" w:hAnsi="Times New Roman" w:cs="Times New Roman"/>
          <w:sz w:val="24"/>
          <w:szCs w:val="24"/>
        </w:rPr>
        <w:t xml:space="preserve"> </w:t>
      </w:r>
      <w:r w:rsidR="002C3922">
        <w:rPr>
          <w:rFonts w:ascii="Times New Roman" w:hAnsi="Times New Roman" w:cs="Times New Roman"/>
          <w:sz w:val="24"/>
          <w:szCs w:val="24"/>
        </w:rPr>
        <w:t>Tento zákon byl tedy vzhledem k odpovědnosti zaviněně nepříčetných pachatelů postaven na úplně jiné koncepci než dnes.</w:t>
      </w:r>
      <w:r w:rsidR="00C471AD">
        <w:rPr>
          <w:rFonts w:ascii="Times New Roman" w:hAnsi="Times New Roman" w:cs="Times New Roman"/>
          <w:sz w:val="24"/>
          <w:szCs w:val="24"/>
        </w:rPr>
        <w:tab/>
      </w:r>
      <w:r w:rsidR="002C3922">
        <w:rPr>
          <w:rFonts w:ascii="Times New Roman" w:hAnsi="Times New Roman" w:cs="Times New Roman"/>
          <w:sz w:val="24"/>
          <w:szCs w:val="24"/>
        </w:rPr>
        <w:t xml:space="preserve"> Prá</w:t>
      </w:r>
      <w:r w:rsidR="00A9290E">
        <w:rPr>
          <w:rFonts w:ascii="Times New Roman" w:hAnsi="Times New Roman" w:cs="Times New Roman"/>
          <w:sz w:val="24"/>
          <w:szCs w:val="24"/>
        </w:rPr>
        <w:t>vní úprava odpovědnosti nepříčetných</w:t>
      </w:r>
      <w:r w:rsidR="002C3922">
        <w:rPr>
          <w:rFonts w:ascii="Times New Roman" w:hAnsi="Times New Roman" w:cs="Times New Roman"/>
          <w:sz w:val="24"/>
          <w:szCs w:val="24"/>
        </w:rPr>
        <w:t xml:space="preserve"> pachatelů </w:t>
      </w:r>
      <w:r w:rsidR="00064751" w:rsidRPr="00064751">
        <w:rPr>
          <w:rFonts w:ascii="Times New Roman" w:hAnsi="Times New Roman" w:cs="Times New Roman"/>
          <w:sz w:val="24"/>
          <w:szCs w:val="24"/>
        </w:rPr>
        <w:t xml:space="preserve">byla založena </w:t>
      </w:r>
      <w:r w:rsidR="00045BDE">
        <w:rPr>
          <w:rFonts w:ascii="Times New Roman" w:hAnsi="Times New Roman" w:cs="Times New Roman"/>
          <w:sz w:val="24"/>
          <w:szCs w:val="24"/>
        </w:rPr>
        <w:t xml:space="preserve">právě </w:t>
      </w:r>
      <w:r w:rsidR="00064751" w:rsidRPr="00064751">
        <w:rPr>
          <w:rFonts w:ascii="Times New Roman" w:hAnsi="Times New Roman" w:cs="Times New Roman"/>
          <w:sz w:val="24"/>
          <w:szCs w:val="24"/>
        </w:rPr>
        <w:t>na principu</w:t>
      </w:r>
      <w:r w:rsidR="009E34F1">
        <w:rPr>
          <w:rFonts w:ascii="Times New Roman" w:hAnsi="Times New Roman" w:cs="Times New Roman"/>
          <w:sz w:val="24"/>
          <w:szCs w:val="24"/>
        </w:rPr>
        <w:t xml:space="preserve"> vyjádřeném v § 12 odst. 2 tr. z</w:t>
      </w:r>
      <w:r w:rsidR="00A9290E">
        <w:rPr>
          <w:rFonts w:ascii="Times New Roman" w:hAnsi="Times New Roman" w:cs="Times New Roman"/>
          <w:sz w:val="24"/>
          <w:szCs w:val="24"/>
        </w:rPr>
        <w:t>ák.</w:t>
      </w:r>
      <w:r w:rsidR="00064751" w:rsidRPr="00064751">
        <w:rPr>
          <w:rFonts w:ascii="Times New Roman" w:hAnsi="Times New Roman" w:cs="Times New Roman"/>
          <w:sz w:val="24"/>
          <w:szCs w:val="24"/>
        </w:rPr>
        <w:t xml:space="preserve"> (ve znění účinném do 31. 12. 1991), totiž, že vyloučení trestnosti za spáchaný čin pro nepříčetnost se neuplatní a čin se posoudí podle skutkové podstaty, kterou pachatel objektivně naplnil, tehdy, přived</w:t>
      </w:r>
      <w:r w:rsidR="002C3922">
        <w:rPr>
          <w:rFonts w:ascii="Times New Roman" w:hAnsi="Times New Roman" w:cs="Times New Roman"/>
          <w:sz w:val="24"/>
          <w:szCs w:val="24"/>
        </w:rPr>
        <w:t>e-</w:t>
      </w:r>
      <w:r w:rsidR="00064751" w:rsidRPr="00064751">
        <w:rPr>
          <w:rFonts w:ascii="Times New Roman" w:hAnsi="Times New Roman" w:cs="Times New Roman"/>
          <w:sz w:val="24"/>
          <w:szCs w:val="24"/>
        </w:rPr>
        <w:t>li se pachatel do stavu nepříčetnosti, byť i z nedbalosti, požitím návykové látky.</w:t>
      </w:r>
      <w:r w:rsidR="00AC2523">
        <w:rPr>
          <w:rFonts w:ascii="Times New Roman" w:hAnsi="Times New Roman" w:cs="Times New Roman"/>
          <w:sz w:val="24"/>
          <w:szCs w:val="24"/>
        </w:rPr>
        <w:t xml:space="preserve"> Platila však subsidiarita těchto případů k případům actio libera in causa.</w:t>
      </w:r>
      <w:r w:rsidR="006D222D">
        <w:rPr>
          <w:rFonts w:ascii="Times New Roman" w:hAnsi="Times New Roman" w:cs="Times New Roman"/>
          <w:sz w:val="24"/>
          <w:szCs w:val="24"/>
        </w:rPr>
        <w:t xml:space="preserve"> </w:t>
      </w:r>
      <w:r w:rsidR="006D222D" w:rsidRPr="006D222D">
        <w:rPr>
          <w:rFonts w:ascii="Times New Roman" w:hAnsi="Times New Roman" w:cs="Times New Roman"/>
          <w:sz w:val="24"/>
          <w:szCs w:val="24"/>
        </w:rPr>
        <w:t xml:space="preserve">Tato právní úprava byla mnohem tvrdší a uvedené ustanovení </w:t>
      </w:r>
      <w:r w:rsidR="00045BDE">
        <w:rPr>
          <w:rFonts w:ascii="Times New Roman" w:hAnsi="Times New Roman" w:cs="Times New Roman"/>
          <w:sz w:val="24"/>
          <w:szCs w:val="24"/>
        </w:rPr>
        <w:t xml:space="preserve">v podstatě </w:t>
      </w:r>
      <w:r w:rsidR="006D222D" w:rsidRPr="006D222D">
        <w:rPr>
          <w:rFonts w:ascii="Times New Roman" w:hAnsi="Times New Roman" w:cs="Times New Roman"/>
          <w:sz w:val="24"/>
          <w:szCs w:val="24"/>
        </w:rPr>
        <w:t>znamenalo zavedení trestní odpovědnosti za výsledek.</w:t>
      </w:r>
      <w:r w:rsidR="00045BDE">
        <w:rPr>
          <w:rStyle w:val="Znakapoznpodarou"/>
          <w:rFonts w:ascii="Times New Roman" w:hAnsi="Times New Roman" w:cs="Times New Roman"/>
          <w:sz w:val="24"/>
          <w:szCs w:val="24"/>
        </w:rPr>
        <w:footnoteReference w:id="10"/>
      </w:r>
      <w:r w:rsidR="006D222D" w:rsidRPr="006D222D">
        <w:rPr>
          <w:rFonts w:ascii="Times New Roman" w:hAnsi="Times New Roman" w:cs="Times New Roman"/>
          <w:sz w:val="24"/>
          <w:szCs w:val="24"/>
        </w:rPr>
        <w:t xml:space="preserve"> </w:t>
      </w:r>
      <w:r w:rsidR="008F3668">
        <w:rPr>
          <w:rFonts w:ascii="Times New Roman" w:hAnsi="Times New Roman" w:cs="Times New Roman"/>
          <w:sz w:val="24"/>
          <w:szCs w:val="24"/>
        </w:rPr>
        <w:t>Zákon vycházel z toho, že si osoba takový stav zavinila sama</w:t>
      </w:r>
      <w:r w:rsidR="00A9290E">
        <w:rPr>
          <w:rFonts w:ascii="Times New Roman" w:hAnsi="Times New Roman" w:cs="Times New Roman"/>
          <w:sz w:val="24"/>
          <w:szCs w:val="24"/>
        </w:rPr>
        <w:t>,</w:t>
      </w:r>
      <w:r w:rsidR="008F3668">
        <w:rPr>
          <w:rFonts w:ascii="Times New Roman" w:hAnsi="Times New Roman" w:cs="Times New Roman"/>
          <w:sz w:val="24"/>
          <w:szCs w:val="24"/>
        </w:rPr>
        <w:t xml:space="preserve"> a že měla předvídat následnou ztrátu nebo omezení sebekontroly ještě než alkohol</w:t>
      </w:r>
      <w:r w:rsidR="00B77E87">
        <w:rPr>
          <w:rFonts w:ascii="Times New Roman" w:hAnsi="Times New Roman" w:cs="Times New Roman"/>
          <w:sz w:val="24"/>
          <w:szCs w:val="24"/>
        </w:rPr>
        <w:t>ický nápoj</w:t>
      </w:r>
      <w:r w:rsidR="008F3668">
        <w:rPr>
          <w:rFonts w:ascii="Times New Roman" w:hAnsi="Times New Roman" w:cs="Times New Roman"/>
          <w:sz w:val="24"/>
          <w:szCs w:val="24"/>
        </w:rPr>
        <w:t xml:space="preserve"> nebo jinou látku s podobnými účinky požila. V těchto případech pak psychiatrické hledisko chorobnosti ustupovalo vzhledem k mimořádnému vlivu alkoholu</w:t>
      </w:r>
      <w:r w:rsidR="00362518">
        <w:rPr>
          <w:rFonts w:ascii="Times New Roman" w:hAnsi="Times New Roman" w:cs="Times New Roman"/>
          <w:sz w:val="24"/>
          <w:szCs w:val="24"/>
        </w:rPr>
        <w:t xml:space="preserve"> a drog</w:t>
      </w:r>
      <w:r w:rsidR="008F3668">
        <w:rPr>
          <w:rFonts w:ascii="Times New Roman" w:hAnsi="Times New Roman" w:cs="Times New Roman"/>
          <w:sz w:val="24"/>
          <w:szCs w:val="24"/>
        </w:rPr>
        <w:t xml:space="preserve"> na trestnou činnost, hledisku trestní politiky.</w:t>
      </w:r>
      <w:r w:rsidR="008F3668">
        <w:rPr>
          <w:rStyle w:val="Znakapoznpodarou"/>
          <w:rFonts w:ascii="Times New Roman" w:hAnsi="Times New Roman" w:cs="Times New Roman"/>
          <w:sz w:val="24"/>
          <w:szCs w:val="24"/>
        </w:rPr>
        <w:footnoteReference w:id="11"/>
      </w:r>
      <w:r w:rsidR="006D222D" w:rsidRPr="006D222D">
        <w:rPr>
          <w:rFonts w:ascii="Times New Roman" w:hAnsi="Times New Roman" w:cs="Times New Roman"/>
          <w:sz w:val="24"/>
          <w:szCs w:val="24"/>
        </w:rPr>
        <w:t xml:space="preserve"> </w:t>
      </w:r>
      <w:r w:rsidR="00B77E87">
        <w:rPr>
          <w:rFonts w:ascii="Times New Roman" w:hAnsi="Times New Roman" w:cs="Times New Roman"/>
          <w:sz w:val="24"/>
          <w:szCs w:val="24"/>
        </w:rPr>
        <w:tab/>
      </w:r>
      <w:r w:rsidR="00B77E87">
        <w:rPr>
          <w:rFonts w:ascii="Times New Roman" w:hAnsi="Times New Roman" w:cs="Times New Roman"/>
          <w:sz w:val="24"/>
          <w:szCs w:val="24"/>
        </w:rPr>
        <w:tab/>
      </w:r>
      <w:r w:rsidR="006D222D" w:rsidRPr="006D222D">
        <w:rPr>
          <w:rFonts w:ascii="Times New Roman" w:hAnsi="Times New Roman" w:cs="Times New Roman"/>
          <w:sz w:val="24"/>
          <w:szCs w:val="24"/>
        </w:rPr>
        <w:t xml:space="preserve">Je nezbytné poznamenat, že tato právní úprava, převzatá z právní úpravy sovětské, u nás platila třicet let a až do dnešní doby ovlivňuje chápání a posuzování otázek souvisejících s činy páchanými v zaviněné nepříčetnosti. Snad je tento třicet let trvající stav i důvodem tak vysoké trestní sazby u trestného činu opilství, která nemá jinde ve světě obdoby, o tom však dále. </w:t>
      </w:r>
      <w:r w:rsidR="00754307">
        <w:rPr>
          <w:rFonts w:ascii="Times New Roman" w:hAnsi="Times New Roman" w:cs="Times New Roman"/>
          <w:sz w:val="24"/>
          <w:szCs w:val="24"/>
        </w:rPr>
        <w:t xml:space="preserve"> </w:t>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431CD6">
        <w:rPr>
          <w:rFonts w:ascii="Times New Roman" w:hAnsi="Times New Roman" w:cs="Times New Roman"/>
          <w:sz w:val="24"/>
          <w:szCs w:val="24"/>
        </w:rPr>
        <w:t>I když</w:t>
      </w:r>
      <w:r w:rsidR="00754307" w:rsidRPr="00754307">
        <w:rPr>
          <w:rFonts w:ascii="Times New Roman" w:hAnsi="Times New Roman" w:cs="Times New Roman"/>
          <w:sz w:val="24"/>
          <w:szCs w:val="24"/>
        </w:rPr>
        <w:t xml:space="preserve"> zákon č. 140/1961</w:t>
      </w:r>
      <w:r w:rsidR="00431CD6">
        <w:rPr>
          <w:rFonts w:ascii="Times New Roman" w:hAnsi="Times New Roman" w:cs="Times New Roman"/>
          <w:sz w:val="24"/>
          <w:szCs w:val="24"/>
        </w:rPr>
        <w:t xml:space="preserve"> Sb., trestní zákon</w:t>
      </w:r>
      <w:r w:rsidR="00754307" w:rsidRPr="00754307">
        <w:rPr>
          <w:rFonts w:ascii="Times New Roman" w:hAnsi="Times New Roman" w:cs="Times New Roman"/>
          <w:sz w:val="24"/>
          <w:szCs w:val="24"/>
        </w:rPr>
        <w:t xml:space="preserve"> před jeho novelou provedenou zákonem č. 557/1991 Sb. úpravu opilství, jak ji známe dnes, neznal, zmiňoval se o trestném činu stejného názvu v ustanovení § 201. Jeho znění bylo: „Kdo poté, co požil alkoholického nápoje, vykonává zaměstnání nebo jinou činnost, při kterých by mohl ohrozit život nebo zdraví lidí nebo způsobit značnou škodu na majetku, bude potrestán odnětím svobody až na jeden rok nebo nápravným opatřením nebo zákazem činnosti nebo peněžitým trestem.“</w:t>
      </w:r>
      <w:r w:rsidR="00754307" w:rsidRPr="00754307">
        <w:rPr>
          <w:rFonts w:ascii="Times New Roman" w:hAnsi="Times New Roman" w:cs="Times New Roman"/>
          <w:sz w:val="24"/>
          <w:szCs w:val="24"/>
          <w:vertAlign w:val="superscript"/>
        </w:rPr>
        <w:footnoteReference w:id="12"/>
      </w:r>
      <w:r w:rsidR="00754307" w:rsidRPr="00754307">
        <w:rPr>
          <w:rFonts w:ascii="Times New Roman" w:hAnsi="Times New Roman" w:cs="Times New Roman"/>
          <w:sz w:val="24"/>
          <w:szCs w:val="24"/>
        </w:rPr>
        <w:t xml:space="preserve"> Toto ustanovení bylo novelou z roku 1990 </w:t>
      </w:r>
      <w:r w:rsidR="00A9290E">
        <w:rPr>
          <w:rFonts w:ascii="Times New Roman" w:hAnsi="Times New Roman" w:cs="Times New Roman"/>
          <w:sz w:val="24"/>
          <w:szCs w:val="24"/>
        </w:rPr>
        <w:t xml:space="preserve">přejmenováno a </w:t>
      </w:r>
      <w:r w:rsidR="00754307" w:rsidRPr="00754307">
        <w:rPr>
          <w:rFonts w:ascii="Times New Roman" w:hAnsi="Times New Roman" w:cs="Times New Roman"/>
          <w:sz w:val="24"/>
          <w:szCs w:val="24"/>
        </w:rPr>
        <w:t>pozměněno novou skutkovou podstatou „Ohrožování pod vlivem návykové látky“ a název opilství byl z trestního zákona na dva roky úplně vyřazen.</w:t>
      </w:r>
      <w:r w:rsidR="00362518">
        <w:rPr>
          <w:rFonts w:ascii="Times New Roman" w:hAnsi="Times New Roman" w:cs="Times New Roman"/>
          <w:sz w:val="24"/>
          <w:szCs w:val="24"/>
        </w:rPr>
        <w:tab/>
      </w:r>
      <w:r w:rsidR="00C471AD">
        <w:rPr>
          <w:rStyle w:val="Znakapoznpodarou"/>
          <w:rFonts w:ascii="Times New Roman" w:hAnsi="Times New Roman" w:cs="Times New Roman"/>
          <w:sz w:val="24"/>
          <w:szCs w:val="24"/>
        </w:rPr>
        <w:footnoteReference w:id="13"/>
      </w:r>
      <w:r w:rsidR="00362518">
        <w:rPr>
          <w:rFonts w:ascii="Times New Roman" w:hAnsi="Times New Roman" w:cs="Times New Roman"/>
          <w:sz w:val="24"/>
          <w:szCs w:val="24"/>
        </w:rPr>
        <w:tab/>
      </w:r>
      <w:r w:rsidR="00362518">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C2523">
        <w:rPr>
          <w:rFonts w:ascii="Times New Roman" w:hAnsi="Times New Roman" w:cs="Times New Roman"/>
          <w:sz w:val="24"/>
          <w:szCs w:val="24"/>
        </w:rPr>
        <w:tab/>
      </w:r>
      <w:r w:rsidR="00A9290E">
        <w:rPr>
          <w:rFonts w:ascii="Times New Roman" w:hAnsi="Times New Roman" w:cs="Times New Roman"/>
          <w:sz w:val="24"/>
          <w:szCs w:val="24"/>
        </w:rPr>
        <w:t xml:space="preserve">Novelou trestního zákona provedenou zákonem č. 557/1991 Sb. došlo ke zrušení § 12 odst. 2 </w:t>
      </w:r>
      <w:r w:rsidR="00056F57">
        <w:rPr>
          <w:rFonts w:ascii="Times New Roman" w:hAnsi="Times New Roman" w:cs="Times New Roman"/>
          <w:sz w:val="24"/>
          <w:szCs w:val="24"/>
        </w:rPr>
        <w:t>zákona č. 140/1961, trestní</w:t>
      </w:r>
      <w:r w:rsidR="00AC2523">
        <w:rPr>
          <w:rFonts w:ascii="Times New Roman" w:hAnsi="Times New Roman" w:cs="Times New Roman"/>
          <w:sz w:val="24"/>
          <w:szCs w:val="24"/>
        </w:rPr>
        <w:t xml:space="preserve"> zák</w:t>
      </w:r>
      <w:r w:rsidR="00056F57">
        <w:rPr>
          <w:rFonts w:ascii="Times New Roman" w:hAnsi="Times New Roman" w:cs="Times New Roman"/>
          <w:sz w:val="24"/>
          <w:szCs w:val="24"/>
        </w:rPr>
        <w:t>on</w:t>
      </w:r>
      <w:r w:rsidR="00AC2523">
        <w:rPr>
          <w:rFonts w:ascii="Times New Roman" w:hAnsi="Times New Roman" w:cs="Times New Roman"/>
          <w:sz w:val="24"/>
          <w:szCs w:val="24"/>
        </w:rPr>
        <w:t xml:space="preserve"> </w:t>
      </w:r>
      <w:r w:rsidR="00A9290E">
        <w:rPr>
          <w:rFonts w:ascii="Times New Roman" w:hAnsi="Times New Roman" w:cs="Times New Roman"/>
          <w:sz w:val="24"/>
          <w:szCs w:val="24"/>
        </w:rPr>
        <w:t>a s účinností od 1.</w:t>
      </w:r>
      <w:r w:rsidR="00C471AD">
        <w:rPr>
          <w:rFonts w:ascii="Times New Roman" w:hAnsi="Times New Roman" w:cs="Times New Roman"/>
          <w:sz w:val="24"/>
          <w:szCs w:val="24"/>
        </w:rPr>
        <w:t xml:space="preserve"> </w:t>
      </w:r>
      <w:r w:rsidR="00A9290E">
        <w:rPr>
          <w:rFonts w:ascii="Times New Roman" w:hAnsi="Times New Roman" w:cs="Times New Roman"/>
          <w:sz w:val="24"/>
          <w:szCs w:val="24"/>
        </w:rPr>
        <w:t>1. 1992 byla do trestního zákona zařazena nová skutková podstata, která převzala název opilství, který byl předtím pojmenováním trestného činu výše zmíněného znění skutkové podstaty.</w:t>
      </w:r>
      <w:r w:rsidR="00AC2523">
        <w:rPr>
          <w:rFonts w:ascii="Times New Roman" w:hAnsi="Times New Roman" w:cs="Times New Roman"/>
          <w:sz w:val="24"/>
          <w:szCs w:val="24"/>
        </w:rPr>
        <w:t xml:space="preserve"> </w:t>
      </w:r>
      <w:r w:rsidR="006D222D" w:rsidRPr="006D222D">
        <w:rPr>
          <w:rFonts w:ascii="Times New Roman" w:hAnsi="Times New Roman" w:cs="Times New Roman"/>
          <w:sz w:val="24"/>
          <w:szCs w:val="24"/>
        </w:rPr>
        <w:t>Tímto došlo k návratu ke stavu, který existoval v zákoně z roku 1950 a byl jistě § 186 tohoto zákona inspirován.</w:t>
      </w:r>
      <w:r w:rsidR="00235D85">
        <w:rPr>
          <w:rStyle w:val="Znakapoznpodarou"/>
          <w:rFonts w:ascii="Times New Roman" w:hAnsi="Times New Roman" w:cs="Times New Roman"/>
          <w:sz w:val="24"/>
          <w:szCs w:val="24"/>
        </w:rPr>
        <w:footnoteReference w:id="14"/>
      </w:r>
      <w:r w:rsidR="006D222D" w:rsidRPr="006D222D">
        <w:rPr>
          <w:rFonts w:ascii="Times New Roman" w:hAnsi="Times New Roman" w:cs="Times New Roman"/>
          <w:sz w:val="24"/>
          <w:szCs w:val="24"/>
        </w:rPr>
        <w:t xml:space="preserve"> Šlo tedy o návrat k právnímu stavu, který zde existoval až do roku 1961.</w:t>
      </w:r>
      <w:r w:rsidR="00C471AD">
        <w:rPr>
          <w:rFonts w:ascii="Times New Roman" w:hAnsi="Times New Roman" w:cs="Times New Roman"/>
          <w:sz w:val="24"/>
          <w:szCs w:val="24"/>
        </w:rPr>
        <w:tab/>
      </w:r>
      <w:r w:rsidR="00C471AD">
        <w:rPr>
          <w:rFonts w:ascii="Times New Roman" w:hAnsi="Times New Roman" w:cs="Times New Roman"/>
          <w:sz w:val="24"/>
          <w:szCs w:val="24"/>
        </w:rPr>
        <w:tab/>
      </w:r>
      <w:r w:rsidR="006D222D" w:rsidRPr="006D222D">
        <w:rPr>
          <w:rFonts w:ascii="Times New Roman" w:hAnsi="Times New Roman" w:cs="Times New Roman"/>
          <w:sz w:val="24"/>
          <w:szCs w:val="24"/>
        </w:rPr>
        <w:t xml:space="preserve"> V právní úpravě, která byla platná až do konce roku 2009</w:t>
      </w:r>
      <w:r w:rsidR="00045BDE">
        <w:rPr>
          <w:rFonts w:ascii="Times New Roman" w:hAnsi="Times New Roman" w:cs="Times New Roman"/>
          <w:sz w:val="24"/>
          <w:szCs w:val="24"/>
        </w:rPr>
        <w:t>, byl pak</w:t>
      </w:r>
      <w:r w:rsidR="006D222D" w:rsidRPr="006D222D">
        <w:rPr>
          <w:rFonts w:ascii="Times New Roman" w:hAnsi="Times New Roman" w:cs="Times New Roman"/>
          <w:sz w:val="24"/>
          <w:szCs w:val="24"/>
        </w:rPr>
        <w:t xml:space="preserve"> trestný čin opilství obsažen v § 201a a </w:t>
      </w:r>
      <w:r w:rsidR="00AC2523">
        <w:rPr>
          <w:rFonts w:ascii="Times New Roman" w:hAnsi="Times New Roman" w:cs="Times New Roman"/>
          <w:sz w:val="24"/>
          <w:szCs w:val="24"/>
        </w:rPr>
        <w:t>toto</w:t>
      </w:r>
      <w:r w:rsidR="00C91744">
        <w:rPr>
          <w:rFonts w:ascii="Times New Roman" w:hAnsi="Times New Roman" w:cs="Times New Roman"/>
          <w:sz w:val="24"/>
          <w:szCs w:val="24"/>
        </w:rPr>
        <w:t xml:space="preserve"> ustanovení </w:t>
      </w:r>
      <w:r w:rsidR="00AC2523">
        <w:rPr>
          <w:rFonts w:ascii="Times New Roman" w:hAnsi="Times New Roman" w:cs="Times New Roman"/>
          <w:sz w:val="24"/>
          <w:szCs w:val="24"/>
        </w:rPr>
        <w:t>znělo</w:t>
      </w:r>
      <w:r w:rsidR="00C91744">
        <w:rPr>
          <w:rFonts w:ascii="Times New Roman" w:hAnsi="Times New Roman" w:cs="Times New Roman"/>
          <w:sz w:val="24"/>
          <w:szCs w:val="24"/>
        </w:rPr>
        <w:t>: „(1) Kdo se požitím nebo aplikací návykové látky nebo jinak přivede, byť i z nedbalosti, do stavu nepříčetnosti, v němž se dopustí jednání, které má jinak znaky trestného činu, bude potrestán odnětím svobody na tři léta až osm let</w:t>
      </w:r>
      <w:r w:rsidR="00C91744">
        <w:rPr>
          <w:rFonts w:ascii="Times New Roman" w:hAnsi="Times New Roman" w:cs="Times New Roman"/>
          <w:sz w:val="24"/>
          <w:szCs w:val="24"/>
          <w:lang w:val="en-US"/>
        </w:rPr>
        <w:t>;</w:t>
      </w:r>
      <w:r w:rsidR="00C91744">
        <w:rPr>
          <w:rFonts w:ascii="Times New Roman" w:hAnsi="Times New Roman" w:cs="Times New Roman"/>
          <w:sz w:val="24"/>
          <w:szCs w:val="24"/>
        </w:rPr>
        <w:t xml:space="preserve"> dopustí-li se však jednání, které má jinak znaky trestného činu, na který zákon stanoví trest mírnější, bude potrestán oním trestem mírnějším.“</w:t>
      </w:r>
      <w:r w:rsidR="00C91744">
        <w:rPr>
          <w:rStyle w:val="Znakapoznpodarou"/>
          <w:rFonts w:ascii="Times New Roman" w:hAnsi="Times New Roman" w:cs="Times New Roman"/>
          <w:sz w:val="24"/>
          <w:szCs w:val="24"/>
        </w:rPr>
        <w:footnoteReference w:id="15"/>
      </w:r>
      <w:r w:rsidR="00C91744">
        <w:rPr>
          <w:rFonts w:ascii="Times New Roman" w:hAnsi="Times New Roman" w:cs="Times New Roman"/>
          <w:sz w:val="24"/>
          <w:szCs w:val="24"/>
        </w:rPr>
        <w:t xml:space="preserve"> Odstavec druhý pak uvádě</w:t>
      </w:r>
      <w:r w:rsidR="002F0CDC">
        <w:rPr>
          <w:rFonts w:ascii="Times New Roman" w:hAnsi="Times New Roman" w:cs="Times New Roman"/>
          <w:sz w:val="24"/>
          <w:szCs w:val="24"/>
        </w:rPr>
        <w:t>l případy actio libera in causa, jehož p</w:t>
      </w:r>
      <w:r w:rsidR="006D222D" w:rsidRPr="006D222D">
        <w:rPr>
          <w:rFonts w:ascii="Times New Roman" w:hAnsi="Times New Roman" w:cs="Times New Roman"/>
          <w:sz w:val="24"/>
          <w:szCs w:val="24"/>
        </w:rPr>
        <w:t>ůvodní znění bylo jednou novelizováno a to zák. č. 290/1993 Sb., který</w:t>
      </w:r>
      <w:r w:rsidR="002F0CDC">
        <w:rPr>
          <w:rFonts w:ascii="Times New Roman" w:hAnsi="Times New Roman" w:cs="Times New Roman"/>
          <w:sz w:val="24"/>
          <w:szCs w:val="24"/>
        </w:rPr>
        <w:t xml:space="preserve"> sem</w:t>
      </w:r>
      <w:r w:rsidR="006D222D" w:rsidRPr="006D222D">
        <w:rPr>
          <w:rFonts w:ascii="Times New Roman" w:hAnsi="Times New Roman" w:cs="Times New Roman"/>
          <w:sz w:val="24"/>
          <w:szCs w:val="24"/>
        </w:rPr>
        <w:t xml:space="preserve"> doplnil kulpózní případ actio libera in causa.</w:t>
      </w:r>
      <w:r w:rsidR="00045BDE">
        <w:rPr>
          <w:rFonts w:ascii="Times New Roman" w:hAnsi="Times New Roman" w:cs="Times New Roman"/>
          <w:sz w:val="24"/>
          <w:szCs w:val="24"/>
        </w:rPr>
        <w:t xml:space="preserve"> </w:t>
      </w:r>
      <w:r w:rsidR="006D222D" w:rsidRPr="006D222D">
        <w:rPr>
          <w:rFonts w:ascii="Times New Roman" w:hAnsi="Times New Roman" w:cs="Times New Roman"/>
          <w:sz w:val="24"/>
          <w:szCs w:val="24"/>
        </w:rPr>
        <w:t xml:space="preserve"> </w:t>
      </w:r>
    </w:p>
    <w:p w:rsidR="00243ADB" w:rsidRPr="004B4E44" w:rsidRDefault="00243ADB" w:rsidP="00243ADB">
      <w:pPr>
        <w:pStyle w:val="Nadpis1"/>
        <w:spacing w:line="360" w:lineRule="auto"/>
        <w:rPr>
          <w:rFonts w:ascii="Times New Roman" w:hAnsi="Times New Roman" w:cs="Times New Roman"/>
          <w:color w:val="auto"/>
          <w:sz w:val="32"/>
          <w:szCs w:val="32"/>
        </w:rPr>
      </w:pPr>
      <w:bookmarkStart w:id="6" w:name="_Toc320725257"/>
      <w:r w:rsidRPr="004B4E44">
        <w:rPr>
          <w:rFonts w:ascii="Times New Roman" w:hAnsi="Times New Roman" w:cs="Times New Roman"/>
          <w:color w:val="auto"/>
          <w:sz w:val="32"/>
          <w:szCs w:val="32"/>
        </w:rPr>
        <w:t>2. Základní koncepce</w:t>
      </w:r>
      <w:r w:rsidR="00376003" w:rsidRPr="004B4E44">
        <w:rPr>
          <w:rFonts w:ascii="Times New Roman" w:hAnsi="Times New Roman" w:cs="Times New Roman"/>
          <w:color w:val="auto"/>
          <w:sz w:val="32"/>
          <w:szCs w:val="32"/>
        </w:rPr>
        <w:t xml:space="preserve"> trestní odpovědnosti nepříčetných pachatelů</w:t>
      </w:r>
      <w:bookmarkEnd w:id="6"/>
    </w:p>
    <w:p w:rsidR="00243ADB" w:rsidRDefault="00243ADB" w:rsidP="008E4F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Než přejdeme k analýze současné právní úpravy,</w:t>
      </w:r>
      <w:r w:rsidRPr="00243ADB">
        <w:rPr>
          <w:rFonts w:ascii="Times New Roman" w:hAnsi="Times New Roman" w:cs="Times New Roman"/>
          <w:sz w:val="24"/>
          <w:szCs w:val="24"/>
        </w:rPr>
        <w:t xml:space="preserve"> považuji za důležité osvětlit základní vnímání dané problematiky. Celá koncepce trestného činu opilství, je jedním z možných řešení otázky trestní odpovědnosti za čin, spáchaný ve stavu zaviněné nepříčetnosti. Trestní odpovědnost lze v těchto případech řešit trojím způsobem. První možností je považovat i zaviněnou nepříčetnost, jako důvod vylučující trestní odpovědnost. </w:t>
      </w:r>
      <w:r w:rsidR="00C91744">
        <w:rPr>
          <w:rFonts w:ascii="Times New Roman" w:hAnsi="Times New Roman" w:cs="Times New Roman"/>
          <w:sz w:val="24"/>
          <w:szCs w:val="24"/>
        </w:rPr>
        <w:t>Č</w:t>
      </w:r>
      <w:r w:rsidR="00C91744" w:rsidRPr="00C91744">
        <w:rPr>
          <w:rFonts w:ascii="Times New Roman" w:hAnsi="Times New Roman" w:cs="Times New Roman"/>
          <w:sz w:val="24"/>
          <w:szCs w:val="24"/>
        </w:rPr>
        <w:t>in byl spáchán v nepříčetnosti, tím tedy není splněna podmínka zavinění, jakožto základního požadavku subjektivní stránky činu, pachatel tedy nemůže být odpovědný</w:t>
      </w:r>
      <w:r w:rsidR="00C91744">
        <w:rPr>
          <w:rFonts w:ascii="Times New Roman" w:hAnsi="Times New Roman" w:cs="Times New Roman"/>
          <w:sz w:val="24"/>
          <w:szCs w:val="24"/>
        </w:rPr>
        <w:t xml:space="preserve">. </w:t>
      </w:r>
      <w:r w:rsidRPr="00243ADB">
        <w:rPr>
          <w:rFonts w:ascii="Times New Roman" w:hAnsi="Times New Roman" w:cs="Times New Roman"/>
          <w:sz w:val="24"/>
          <w:szCs w:val="24"/>
        </w:rPr>
        <w:t>Může se zdát, že takové řešení by bylo vhodné vzhledem k zásadě odpovědnosti za zavinění, neboť nemůže existovat odpovědnost za trestný čin, jestliže byl spáchán ve stavu nepříčetnosti. Jde však o řešení velice nevhodné, neboť oslabuje trestněprávní ochranu zájmů daných trestním zákoníkem, což je hlavním úkolem a cílem trestního práva.</w:t>
      </w:r>
      <w:r w:rsidR="00ED6C22">
        <w:rPr>
          <w:rStyle w:val="Znakapoznpodarou"/>
          <w:rFonts w:ascii="Times New Roman" w:hAnsi="Times New Roman" w:cs="Times New Roman"/>
          <w:sz w:val="24"/>
          <w:szCs w:val="24"/>
        </w:rPr>
        <w:footnoteReference w:id="16"/>
      </w:r>
      <w:r w:rsidRPr="00243ADB">
        <w:rPr>
          <w:rFonts w:ascii="Times New Roman" w:hAnsi="Times New Roman" w:cs="Times New Roman"/>
          <w:sz w:val="24"/>
          <w:szCs w:val="24"/>
        </w:rPr>
        <w:t xml:space="preserve"> </w:t>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Pr="00243ADB">
        <w:rPr>
          <w:rFonts w:ascii="Times New Roman" w:hAnsi="Times New Roman" w:cs="Times New Roman"/>
          <w:sz w:val="24"/>
          <w:szCs w:val="24"/>
        </w:rPr>
        <w:t>Druhým protipólem je pak řešení, že k zaviněné nepříčetnosti se nepřihlíží a čin spáchaný v zaviněné nepříčetnosti se pak posuzuje, jakoby byl pachatel příčetný, což bylo řešení platné v našem tr</w:t>
      </w:r>
      <w:r>
        <w:rPr>
          <w:rFonts w:ascii="Times New Roman" w:hAnsi="Times New Roman" w:cs="Times New Roman"/>
          <w:sz w:val="24"/>
          <w:szCs w:val="24"/>
        </w:rPr>
        <w:t>estním právu v letech 1961-1991 v zákoně č. 140/1961</w:t>
      </w:r>
      <w:r w:rsidR="00056F57">
        <w:rPr>
          <w:rFonts w:ascii="Times New Roman" w:hAnsi="Times New Roman" w:cs="Times New Roman"/>
          <w:sz w:val="24"/>
          <w:szCs w:val="24"/>
        </w:rPr>
        <w:t xml:space="preserve"> Sb.</w:t>
      </w:r>
      <w:r>
        <w:rPr>
          <w:rFonts w:ascii="Times New Roman" w:hAnsi="Times New Roman" w:cs="Times New Roman"/>
          <w:sz w:val="24"/>
          <w:szCs w:val="24"/>
        </w:rPr>
        <w:t>,</w:t>
      </w:r>
      <w:r w:rsidR="00056F57">
        <w:rPr>
          <w:rFonts w:ascii="Times New Roman" w:hAnsi="Times New Roman" w:cs="Times New Roman"/>
          <w:sz w:val="24"/>
          <w:szCs w:val="24"/>
        </w:rPr>
        <w:t xml:space="preserve"> trestní zákon,</w:t>
      </w:r>
      <w:r>
        <w:rPr>
          <w:rFonts w:ascii="Times New Roman" w:hAnsi="Times New Roman" w:cs="Times New Roman"/>
          <w:sz w:val="24"/>
          <w:szCs w:val="24"/>
        </w:rPr>
        <w:t xml:space="preserve"> který byl podrobně rozebrán výše.</w:t>
      </w:r>
      <w:r w:rsidR="00C91744">
        <w:rPr>
          <w:rFonts w:ascii="Times New Roman" w:hAnsi="Times New Roman" w:cs="Times New Roman"/>
          <w:sz w:val="24"/>
          <w:szCs w:val="24"/>
        </w:rPr>
        <w:t xml:space="preserve"> Zde je</w:t>
      </w:r>
      <w:r w:rsidRPr="00243ADB">
        <w:rPr>
          <w:rFonts w:ascii="Times New Roman" w:hAnsi="Times New Roman" w:cs="Times New Roman"/>
          <w:sz w:val="24"/>
          <w:szCs w:val="24"/>
        </w:rPr>
        <w:t xml:space="preserve"> naopak oslabena zásada odpovědnosti za zavinění a vzniká tzv. odpovědnost za výsledek, což nemůže být též považováno za vhodné řešení. </w:t>
      </w:r>
      <w:r w:rsidR="00094F47">
        <w:rPr>
          <w:rFonts w:ascii="Times New Roman" w:hAnsi="Times New Roman" w:cs="Times New Roman"/>
          <w:sz w:val="24"/>
          <w:szCs w:val="24"/>
        </w:rPr>
        <w:tab/>
      </w:r>
      <w:r w:rsidR="00094F4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056F57">
        <w:rPr>
          <w:rFonts w:ascii="Times New Roman" w:hAnsi="Times New Roman" w:cs="Times New Roman"/>
          <w:sz w:val="24"/>
          <w:szCs w:val="24"/>
        </w:rPr>
        <w:tab/>
      </w:r>
      <w:r w:rsidR="00C471AD">
        <w:rPr>
          <w:rFonts w:ascii="Times New Roman" w:hAnsi="Times New Roman" w:cs="Times New Roman"/>
          <w:sz w:val="24"/>
          <w:szCs w:val="24"/>
        </w:rPr>
        <w:t>Třetí možností</w:t>
      </w:r>
      <w:r w:rsidRPr="00243ADB">
        <w:rPr>
          <w:rFonts w:ascii="Times New Roman" w:hAnsi="Times New Roman" w:cs="Times New Roman"/>
          <w:sz w:val="24"/>
          <w:szCs w:val="24"/>
        </w:rPr>
        <w:t xml:space="preserve"> je pak vytvoření samostatné skutkové podstaty zvláštního trestného činu,</w:t>
      </w:r>
      <w:r w:rsidR="008E4FC6">
        <w:rPr>
          <w:rFonts w:ascii="Times New Roman" w:hAnsi="Times New Roman" w:cs="Times New Roman"/>
          <w:sz w:val="24"/>
          <w:szCs w:val="24"/>
        </w:rPr>
        <w:t xml:space="preserve"> tedy formulace tzv. Rauschdeliktu,</w:t>
      </w:r>
      <w:r w:rsidRPr="00243ADB">
        <w:rPr>
          <w:rFonts w:ascii="Times New Roman" w:hAnsi="Times New Roman" w:cs="Times New Roman"/>
          <w:sz w:val="24"/>
          <w:szCs w:val="24"/>
        </w:rPr>
        <w:t xml:space="preserve"> podle které bude takové jednání posouzeno (pokud se však nejedná o případy actio libera in causa, o kterých bude pojednáno dále). Tato koncepce už netrpí takovými vadami, jako prvé dvě a je pravděpodobně nejlepším možným řešením, i přes námitky, zda je taková </w:t>
      </w:r>
      <w:r w:rsidR="00C15EC1">
        <w:rPr>
          <w:rFonts w:ascii="Times New Roman" w:hAnsi="Times New Roman" w:cs="Times New Roman"/>
          <w:sz w:val="24"/>
          <w:szCs w:val="24"/>
        </w:rPr>
        <w:t>ochrana společnosti dostatečná.</w:t>
      </w:r>
      <w:r w:rsidRPr="00243ADB">
        <w:rPr>
          <w:rFonts w:ascii="Times New Roman" w:hAnsi="Times New Roman" w:cs="Times New Roman"/>
          <w:sz w:val="24"/>
          <w:szCs w:val="24"/>
          <w:vertAlign w:val="superscript"/>
        </w:rPr>
        <w:footnoteReference w:id="17"/>
      </w:r>
      <w:r w:rsidR="00C15EC1">
        <w:rPr>
          <w:rFonts w:ascii="Times New Roman" w:hAnsi="Times New Roman" w:cs="Times New Roman"/>
          <w:sz w:val="24"/>
          <w:szCs w:val="24"/>
        </w:rPr>
        <w:t xml:space="preserve"> Avšak vzhledem k zásadám trestního práva a vůbec i práva ústavního, je dle mého názoru opravdu nejlepším řešením, které respektuje tyto zásady a může tak obstát jako kvalitní součást právního řádu.</w:t>
      </w:r>
      <w:r w:rsidRPr="00243ADB">
        <w:rPr>
          <w:rFonts w:ascii="Times New Roman" w:hAnsi="Times New Roman" w:cs="Times New Roman"/>
          <w:sz w:val="24"/>
          <w:szCs w:val="24"/>
        </w:rPr>
        <w:t xml:space="preserve"> </w:t>
      </w:r>
      <w:r w:rsidR="00C91744">
        <w:rPr>
          <w:rFonts w:ascii="Times New Roman" w:hAnsi="Times New Roman" w:cs="Times New Roman"/>
          <w:sz w:val="24"/>
          <w:szCs w:val="24"/>
        </w:rPr>
        <w:tab/>
      </w:r>
      <w:r w:rsidR="008E4FC6" w:rsidRPr="008E4FC6">
        <w:rPr>
          <w:rFonts w:ascii="Times New Roman" w:hAnsi="Times New Roman" w:cs="Times New Roman"/>
          <w:sz w:val="24"/>
          <w:szCs w:val="24"/>
        </w:rPr>
        <w:t xml:space="preserve">Právní úprava odpovědnosti pachatele, který spáchal trestný čin v zaviněné nepříčetnosti je otázkou velice důležitou a často diskutovanou, i přesto, že v praxi nejde </w:t>
      </w:r>
      <w:r w:rsidR="008E4FC6">
        <w:rPr>
          <w:rFonts w:ascii="Times New Roman" w:hAnsi="Times New Roman" w:cs="Times New Roman"/>
          <w:sz w:val="24"/>
          <w:szCs w:val="24"/>
        </w:rPr>
        <w:t xml:space="preserve">u nás </w:t>
      </w:r>
      <w:r w:rsidR="008E4FC6" w:rsidRPr="008E4FC6">
        <w:rPr>
          <w:rFonts w:ascii="Times New Roman" w:hAnsi="Times New Roman" w:cs="Times New Roman"/>
          <w:sz w:val="24"/>
          <w:szCs w:val="24"/>
        </w:rPr>
        <w:t>o jev tak častý, neboť ze statistik vyplývá, že ročně je za trestný čin opilství odsouzeno v České republice jen okolo sta osob, což jsou pouhá dvě promile z celkového počtu odsouzených osob. Naopak v sousedním Německu je stejný trestný čin jedním z nejfrekventovanějších trestných činů vůbec.</w:t>
      </w:r>
      <w:r w:rsidR="008E4FC6" w:rsidRPr="008E4FC6">
        <w:rPr>
          <w:rFonts w:ascii="Times New Roman" w:hAnsi="Times New Roman" w:cs="Times New Roman"/>
          <w:sz w:val="24"/>
          <w:szCs w:val="24"/>
          <w:vertAlign w:val="superscript"/>
        </w:rPr>
        <w:footnoteReference w:id="18"/>
      </w:r>
      <w:r w:rsidR="008E4FC6" w:rsidRPr="008E4FC6">
        <w:rPr>
          <w:rFonts w:ascii="Times New Roman" w:hAnsi="Times New Roman" w:cs="Times New Roman"/>
          <w:sz w:val="24"/>
          <w:szCs w:val="24"/>
        </w:rPr>
        <w:t xml:space="preserve"> Z hlediska teoretického a z hlediska koncepce trestního práva se však jedná o otázku zásadního významu.</w:t>
      </w:r>
    </w:p>
    <w:p w:rsidR="006D222D" w:rsidRPr="004B4E44" w:rsidRDefault="00657608" w:rsidP="00B2310C">
      <w:pPr>
        <w:pStyle w:val="Nadpis1"/>
        <w:spacing w:line="360" w:lineRule="auto"/>
        <w:rPr>
          <w:rFonts w:ascii="Times New Roman" w:hAnsi="Times New Roman" w:cs="Times New Roman"/>
          <w:color w:val="auto"/>
          <w:sz w:val="32"/>
          <w:szCs w:val="32"/>
        </w:rPr>
      </w:pPr>
      <w:bookmarkStart w:id="7" w:name="_Toc320725258"/>
      <w:r w:rsidRPr="004B4E44">
        <w:rPr>
          <w:rFonts w:ascii="Times New Roman" w:hAnsi="Times New Roman" w:cs="Times New Roman"/>
          <w:color w:val="auto"/>
          <w:sz w:val="32"/>
          <w:szCs w:val="32"/>
        </w:rPr>
        <w:t>3</w:t>
      </w:r>
      <w:r w:rsidR="00887BA2" w:rsidRPr="004B4E44">
        <w:rPr>
          <w:rFonts w:ascii="Times New Roman" w:hAnsi="Times New Roman" w:cs="Times New Roman"/>
          <w:color w:val="auto"/>
          <w:sz w:val="32"/>
          <w:szCs w:val="32"/>
        </w:rPr>
        <w:t>. T</w:t>
      </w:r>
      <w:r w:rsidR="00627904" w:rsidRPr="004B4E44">
        <w:rPr>
          <w:rFonts w:ascii="Times New Roman" w:hAnsi="Times New Roman" w:cs="Times New Roman"/>
          <w:color w:val="auto"/>
          <w:sz w:val="32"/>
          <w:szCs w:val="32"/>
        </w:rPr>
        <w:t>restn</w:t>
      </w:r>
      <w:r w:rsidR="00887BA2" w:rsidRPr="004B4E44">
        <w:rPr>
          <w:rFonts w:ascii="Times New Roman" w:hAnsi="Times New Roman" w:cs="Times New Roman"/>
          <w:color w:val="auto"/>
          <w:sz w:val="32"/>
          <w:szCs w:val="32"/>
        </w:rPr>
        <w:t>ý čin</w:t>
      </w:r>
      <w:r w:rsidR="00627904" w:rsidRPr="004B4E44">
        <w:rPr>
          <w:rFonts w:ascii="Times New Roman" w:hAnsi="Times New Roman" w:cs="Times New Roman"/>
          <w:color w:val="auto"/>
          <w:sz w:val="32"/>
          <w:szCs w:val="32"/>
        </w:rPr>
        <w:t xml:space="preserve"> opilství</w:t>
      </w:r>
      <w:r w:rsidR="00887BA2" w:rsidRPr="004B4E44">
        <w:rPr>
          <w:rFonts w:ascii="Times New Roman" w:hAnsi="Times New Roman" w:cs="Times New Roman"/>
          <w:color w:val="auto"/>
          <w:sz w:val="32"/>
          <w:szCs w:val="32"/>
        </w:rPr>
        <w:t xml:space="preserve"> podle současné právní úpravy</w:t>
      </w:r>
      <w:bookmarkEnd w:id="7"/>
    </w:p>
    <w:p w:rsidR="00627904" w:rsidRPr="00E67172" w:rsidRDefault="006D222D" w:rsidP="00094F47">
      <w:pPr>
        <w:spacing w:line="360" w:lineRule="auto"/>
        <w:jc w:val="both"/>
        <w:rPr>
          <w:rFonts w:ascii="Times New Roman" w:hAnsi="Times New Roman" w:cs="Times New Roman"/>
          <w:sz w:val="24"/>
          <w:szCs w:val="24"/>
        </w:rPr>
      </w:pPr>
      <w:r>
        <w:tab/>
      </w:r>
      <w:r w:rsidRPr="006D222D">
        <w:rPr>
          <w:rFonts w:ascii="Times New Roman" w:hAnsi="Times New Roman" w:cs="Times New Roman"/>
          <w:sz w:val="24"/>
          <w:szCs w:val="24"/>
        </w:rPr>
        <w:t xml:space="preserve">Pokud bychom se měli podívat na změny, ke </w:t>
      </w:r>
      <w:r w:rsidR="00056F57">
        <w:rPr>
          <w:rFonts w:ascii="Times New Roman" w:hAnsi="Times New Roman" w:cs="Times New Roman"/>
          <w:sz w:val="24"/>
          <w:szCs w:val="24"/>
        </w:rPr>
        <w:t>kterým došlo vydáním nového zákona</w:t>
      </w:r>
      <w:r w:rsidRPr="006D222D">
        <w:rPr>
          <w:rFonts w:ascii="Times New Roman" w:hAnsi="Times New Roman" w:cs="Times New Roman"/>
          <w:sz w:val="24"/>
          <w:szCs w:val="24"/>
        </w:rPr>
        <w:t xml:space="preserve"> č. 40/2009 Sb., trestní zák</w:t>
      </w:r>
      <w:r w:rsidR="00C942D4">
        <w:rPr>
          <w:rFonts w:ascii="Times New Roman" w:hAnsi="Times New Roman" w:cs="Times New Roman"/>
          <w:sz w:val="24"/>
          <w:szCs w:val="24"/>
        </w:rPr>
        <w:t>oník, přinesla tato úprava v rámci trestného činu opilství některé změny</w:t>
      </w:r>
      <w:r w:rsidR="00243ADB">
        <w:rPr>
          <w:rFonts w:ascii="Times New Roman" w:hAnsi="Times New Roman" w:cs="Times New Roman"/>
          <w:sz w:val="24"/>
          <w:szCs w:val="24"/>
        </w:rPr>
        <w:t xml:space="preserve"> oproti zákonu č. 140/1961 Sb.</w:t>
      </w:r>
      <w:r w:rsidR="00056F57">
        <w:rPr>
          <w:rFonts w:ascii="Times New Roman" w:hAnsi="Times New Roman" w:cs="Times New Roman"/>
          <w:sz w:val="24"/>
          <w:szCs w:val="24"/>
        </w:rPr>
        <w:t>, trestní zákon</w:t>
      </w:r>
      <w:r w:rsidR="00243ADB">
        <w:rPr>
          <w:rFonts w:ascii="Times New Roman" w:hAnsi="Times New Roman" w:cs="Times New Roman"/>
          <w:sz w:val="24"/>
          <w:szCs w:val="24"/>
        </w:rPr>
        <w:t xml:space="preserve"> ve znění po novele č. 557/1991 Sb.</w:t>
      </w:r>
      <w:r w:rsidR="00427E6D">
        <w:rPr>
          <w:rFonts w:ascii="Times New Roman" w:hAnsi="Times New Roman" w:cs="Times New Roman"/>
          <w:sz w:val="24"/>
          <w:szCs w:val="24"/>
        </w:rPr>
        <w:t>, ovšem ne změny nijak zásadní</w:t>
      </w:r>
      <w:r w:rsidR="00C942D4">
        <w:rPr>
          <w:rFonts w:ascii="Times New Roman" w:hAnsi="Times New Roman" w:cs="Times New Roman"/>
          <w:sz w:val="24"/>
          <w:szCs w:val="24"/>
        </w:rPr>
        <w:t>. „</w:t>
      </w:r>
      <w:r w:rsidRPr="006D222D">
        <w:rPr>
          <w:rFonts w:ascii="Times New Roman" w:hAnsi="Times New Roman" w:cs="Times New Roman"/>
          <w:sz w:val="24"/>
          <w:szCs w:val="24"/>
        </w:rPr>
        <w:t>U</w:t>
      </w:r>
      <w:r>
        <w:rPr>
          <w:rFonts w:ascii="Times New Roman" w:hAnsi="Times New Roman" w:cs="Times New Roman"/>
          <w:sz w:val="24"/>
          <w:szCs w:val="24"/>
        </w:rPr>
        <w:t xml:space="preserve"> trestného činu opilství</w:t>
      </w:r>
      <w:r w:rsidRPr="006D222D">
        <w:rPr>
          <w:rFonts w:ascii="Times New Roman" w:hAnsi="Times New Roman" w:cs="Times New Roman"/>
          <w:sz w:val="24"/>
          <w:szCs w:val="24"/>
        </w:rPr>
        <w:t xml:space="preserve"> osnova nahrazuje dikci „jednání, které má jinak znaky trestného činu“ přesnějším pojmem „činu jinak trestného“, který je používán i v jiných ustanoveních trestního zákoníku (např. § 29</w:t>
      </w:r>
      <w:r w:rsidR="00E568AA">
        <w:rPr>
          <w:rFonts w:ascii="Times New Roman" w:hAnsi="Times New Roman" w:cs="Times New Roman"/>
          <w:sz w:val="24"/>
          <w:szCs w:val="24"/>
        </w:rPr>
        <w:t xml:space="preserve"> tr. zákoníku</w:t>
      </w:r>
      <w:r w:rsidR="00C15EC1">
        <w:rPr>
          <w:rFonts w:ascii="Times New Roman" w:hAnsi="Times New Roman" w:cs="Times New Roman"/>
          <w:sz w:val="24"/>
          <w:szCs w:val="24"/>
        </w:rPr>
        <w:t xml:space="preserve">), čímž se </w:t>
      </w:r>
      <w:r w:rsidRPr="006D222D">
        <w:rPr>
          <w:rFonts w:ascii="Times New Roman" w:hAnsi="Times New Roman" w:cs="Times New Roman"/>
          <w:sz w:val="24"/>
          <w:szCs w:val="24"/>
        </w:rPr>
        <w:t>sjednocuje terminologie používaná v trestním zákoníku.“</w:t>
      </w:r>
      <w:r w:rsidRPr="006D222D">
        <w:rPr>
          <w:rFonts w:ascii="Times New Roman" w:hAnsi="Times New Roman" w:cs="Times New Roman"/>
          <w:sz w:val="24"/>
          <w:szCs w:val="24"/>
          <w:vertAlign w:val="superscript"/>
        </w:rPr>
        <w:footnoteReference w:id="19"/>
      </w:r>
      <w:r w:rsidRPr="006D222D">
        <w:rPr>
          <w:rFonts w:ascii="Times New Roman" w:hAnsi="Times New Roman" w:cs="Times New Roman"/>
          <w:sz w:val="24"/>
          <w:szCs w:val="24"/>
        </w:rPr>
        <w:t xml:space="preserve"> </w:t>
      </w:r>
      <w:r w:rsidR="00094F47">
        <w:rPr>
          <w:rFonts w:ascii="Times New Roman" w:hAnsi="Times New Roman" w:cs="Times New Roman"/>
          <w:sz w:val="24"/>
          <w:szCs w:val="24"/>
        </w:rPr>
        <w:t>Další změnou oproti předchozí právní úpravě je přesun trestného</w:t>
      </w:r>
      <w:r w:rsidRPr="006D222D">
        <w:rPr>
          <w:rFonts w:ascii="Times New Roman" w:hAnsi="Times New Roman" w:cs="Times New Roman"/>
          <w:sz w:val="24"/>
          <w:szCs w:val="24"/>
        </w:rPr>
        <w:t xml:space="preserve"> čin</w:t>
      </w:r>
      <w:r w:rsidR="00094F47">
        <w:rPr>
          <w:rFonts w:ascii="Times New Roman" w:hAnsi="Times New Roman" w:cs="Times New Roman"/>
          <w:sz w:val="24"/>
          <w:szCs w:val="24"/>
        </w:rPr>
        <w:t>u</w:t>
      </w:r>
      <w:r w:rsidRPr="006D222D">
        <w:rPr>
          <w:rFonts w:ascii="Times New Roman" w:hAnsi="Times New Roman" w:cs="Times New Roman"/>
          <w:sz w:val="24"/>
          <w:szCs w:val="24"/>
        </w:rPr>
        <w:t xml:space="preserve"> opilství z hlavy páté nazývané Trestné činy hrubě narušující občanské soužití do hlavy desáté nazvané Trestné činy proti pořádku ve věcech veřejných.</w:t>
      </w:r>
      <w:r w:rsidR="005327C2">
        <w:rPr>
          <w:rFonts w:ascii="Times New Roman" w:hAnsi="Times New Roman" w:cs="Times New Roman"/>
          <w:sz w:val="24"/>
          <w:szCs w:val="24"/>
        </w:rPr>
        <w:t xml:space="preserve"> Změnou nejvýznamnější je pak zvýšení horní hranice trestní sazby z osmi na deset let.</w:t>
      </w:r>
      <w:r w:rsidR="00056F57">
        <w:rPr>
          <w:rFonts w:ascii="Times New Roman" w:hAnsi="Times New Roman" w:cs="Times New Roman"/>
          <w:sz w:val="24"/>
          <w:szCs w:val="24"/>
        </w:rPr>
        <w:t xml:space="preserve"> Je zajímavé, že důvodová zpráva k trestnímu zákoníku se o důvodech zvýšení trestní sazby vůbec nezmiňuje.</w:t>
      </w:r>
      <w:r w:rsidR="00056F57">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056F57">
        <w:rPr>
          <w:rFonts w:ascii="Times New Roman" w:hAnsi="Times New Roman" w:cs="Times New Roman"/>
          <w:sz w:val="24"/>
          <w:szCs w:val="24"/>
        </w:rPr>
        <w:t>Trestný čin opilství je</w:t>
      </w:r>
      <w:r w:rsidR="00243ADB">
        <w:rPr>
          <w:rFonts w:ascii="Times New Roman" w:hAnsi="Times New Roman" w:cs="Times New Roman"/>
          <w:sz w:val="24"/>
          <w:szCs w:val="24"/>
        </w:rPr>
        <w:t xml:space="preserve"> </w:t>
      </w:r>
      <w:r w:rsidR="00C942D4" w:rsidRPr="00C942D4">
        <w:rPr>
          <w:rFonts w:ascii="Times New Roman" w:hAnsi="Times New Roman" w:cs="Times New Roman"/>
          <w:sz w:val="24"/>
          <w:szCs w:val="24"/>
        </w:rPr>
        <w:t xml:space="preserve">v současné době </w:t>
      </w:r>
      <w:r w:rsidR="00056F57">
        <w:rPr>
          <w:rFonts w:ascii="Times New Roman" w:hAnsi="Times New Roman" w:cs="Times New Roman"/>
          <w:sz w:val="24"/>
          <w:szCs w:val="24"/>
        </w:rPr>
        <w:t>upraven v § 360 zákona</w:t>
      </w:r>
      <w:r w:rsidR="00C942D4" w:rsidRPr="00C942D4">
        <w:rPr>
          <w:rFonts w:ascii="Times New Roman" w:hAnsi="Times New Roman" w:cs="Times New Roman"/>
          <w:sz w:val="24"/>
          <w:szCs w:val="24"/>
        </w:rPr>
        <w:t xml:space="preserve"> č. 40/2009 Sb., trestní zákoník, ve znění pozdějších předpisů. Je zařazen do Hlavy X. Trestné činy proti pořádku ve věcech veřejných, do Dílu 6.</w:t>
      </w:r>
      <w:r w:rsidR="00094F47">
        <w:rPr>
          <w:rFonts w:ascii="Times New Roman" w:hAnsi="Times New Roman" w:cs="Times New Roman"/>
          <w:sz w:val="24"/>
          <w:szCs w:val="24"/>
        </w:rPr>
        <w:t xml:space="preserve"> Jiná rušení veřejného pořádku.</w:t>
      </w:r>
      <w:r w:rsidR="00C942D4" w:rsidRPr="00C942D4">
        <w:rPr>
          <w:rFonts w:ascii="Times New Roman" w:hAnsi="Times New Roman" w:cs="Times New Roman"/>
          <w:sz w:val="24"/>
          <w:szCs w:val="24"/>
        </w:rPr>
        <w:t xml:space="preserve"> Znění tohoto ustanovení zákona je následující:</w:t>
      </w:r>
      <w:r w:rsidR="00C15EC1">
        <w:rPr>
          <w:rFonts w:ascii="Times New Roman" w:hAnsi="Times New Roman" w:cs="Times New Roman"/>
          <w:sz w:val="24"/>
          <w:szCs w:val="24"/>
        </w:rPr>
        <w:t xml:space="preserve"> </w:t>
      </w:r>
      <w:r w:rsidR="00C942D4">
        <w:rPr>
          <w:rFonts w:ascii="Times New Roman" w:hAnsi="Times New Roman" w:cs="Times New Roman"/>
          <w:sz w:val="24"/>
          <w:szCs w:val="24"/>
        </w:rPr>
        <w:t>„</w:t>
      </w:r>
      <w:r w:rsidR="00C942D4" w:rsidRPr="00C942D4">
        <w:rPr>
          <w:rFonts w:ascii="Times New Roman" w:hAnsi="Times New Roman" w:cs="Times New Roman"/>
          <w:sz w:val="24"/>
          <w:szCs w:val="24"/>
        </w:rPr>
        <w:t>(1) Kdo se požitím nebo aplikací návykové látky přivede, byť i z nedbalosti, do stavu nepříčetnosti, v němž se dopustí činu jinak trestného, bude potrestán odnětím svobody na tři léta až deset let; dopustí-li se však činu jinak trestného, na který zákon stanoví trest mírnější, bude potrestán tímto trestem mírnějším.</w:t>
      </w:r>
      <w:r w:rsidR="00C15EC1">
        <w:rPr>
          <w:rFonts w:ascii="Times New Roman" w:hAnsi="Times New Roman" w:cs="Times New Roman"/>
          <w:sz w:val="24"/>
          <w:szCs w:val="24"/>
        </w:rPr>
        <w:t xml:space="preserve"> </w:t>
      </w:r>
      <w:r w:rsidR="00C942D4" w:rsidRPr="00C942D4">
        <w:rPr>
          <w:rFonts w:ascii="Times New Roman" w:hAnsi="Times New Roman" w:cs="Times New Roman"/>
          <w:sz w:val="24"/>
          <w:szCs w:val="24"/>
        </w:rPr>
        <w:t>(2) Ustanovení odstavce 1, jakož i § 26 se neužije, přivedl-li se pachatel do stavu nepříčetnosti v úmyslu spáchat trestný čin, nebo spáchal trestný čin z nedbalosti, která spočívá v tom, že se přivedl do stavu nepříčetnosti.</w:t>
      </w:r>
      <w:r w:rsidR="00C942D4">
        <w:rPr>
          <w:rFonts w:ascii="Times New Roman" w:hAnsi="Times New Roman" w:cs="Times New Roman"/>
          <w:sz w:val="24"/>
          <w:szCs w:val="24"/>
        </w:rPr>
        <w:t>“</w:t>
      </w:r>
      <w:r w:rsidR="00C942D4">
        <w:rPr>
          <w:rStyle w:val="Znakapoznpodarou"/>
          <w:rFonts w:ascii="Times New Roman" w:hAnsi="Times New Roman" w:cs="Times New Roman"/>
          <w:sz w:val="24"/>
          <w:szCs w:val="24"/>
        </w:rPr>
        <w:footnoteReference w:id="20"/>
      </w:r>
      <w:r w:rsidR="00056F57">
        <w:rPr>
          <w:rFonts w:ascii="Times New Roman" w:hAnsi="Times New Roman" w:cs="Times New Roman"/>
          <w:sz w:val="24"/>
          <w:szCs w:val="24"/>
        </w:rPr>
        <w:tab/>
      </w:r>
      <w:r w:rsidR="00C942D4" w:rsidRPr="00C942D4">
        <w:rPr>
          <w:rFonts w:ascii="Times New Roman" w:hAnsi="Times New Roman" w:cs="Times New Roman"/>
          <w:sz w:val="24"/>
          <w:szCs w:val="24"/>
        </w:rPr>
        <w:t>Hlava X., ve které je zařazen trestný čin opilství, bývá označována jako</w:t>
      </w:r>
      <w:r w:rsidR="00752049">
        <w:rPr>
          <w:rFonts w:ascii="Times New Roman" w:hAnsi="Times New Roman" w:cs="Times New Roman"/>
          <w:sz w:val="24"/>
          <w:szCs w:val="24"/>
        </w:rPr>
        <w:t xml:space="preserve"> tzv. sběrná skupina ustanovení,</w:t>
      </w:r>
      <w:r w:rsidR="00C942D4" w:rsidRPr="00C942D4">
        <w:rPr>
          <w:rFonts w:ascii="Times New Roman" w:hAnsi="Times New Roman" w:cs="Times New Roman"/>
          <w:sz w:val="24"/>
          <w:szCs w:val="24"/>
        </w:rPr>
        <w:t xml:space="preserve"> chrání</w:t>
      </w:r>
      <w:r w:rsidR="00C15EC1">
        <w:rPr>
          <w:rFonts w:ascii="Times New Roman" w:hAnsi="Times New Roman" w:cs="Times New Roman"/>
          <w:sz w:val="24"/>
          <w:szCs w:val="24"/>
        </w:rPr>
        <w:t>cí</w:t>
      </w:r>
      <w:r w:rsidR="00C942D4" w:rsidRPr="00C942D4">
        <w:rPr>
          <w:rFonts w:ascii="Times New Roman" w:hAnsi="Times New Roman" w:cs="Times New Roman"/>
          <w:sz w:val="24"/>
          <w:szCs w:val="24"/>
        </w:rPr>
        <w:t xml:space="preserve"> široké spektrum společenských vztahů, zájmů a hodnot, které jsou nezbytné k tomu, aby stát budovaný na principech demokracie a zákonnosti mohl bezchybně vykonávat svoj</w:t>
      </w:r>
      <w:r w:rsidR="00C15EC1">
        <w:rPr>
          <w:rFonts w:ascii="Times New Roman" w:hAnsi="Times New Roman" w:cs="Times New Roman"/>
          <w:sz w:val="24"/>
          <w:szCs w:val="24"/>
        </w:rPr>
        <w:t>e funkce v zájmu veřejnosti. Kromě trestného činu opilství sem patří</w:t>
      </w:r>
      <w:r w:rsidR="00C942D4" w:rsidRPr="00C942D4">
        <w:rPr>
          <w:rFonts w:ascii="Times New Roman" w:hAnsi="Times New Roman" w:cs="Times New Roman"/>
          <w:sz w:val="24"/>
          <w:szCs w:val="24"/>
        </w:rPr>
        <w:t xml:space="preserve"> trestné činy, které přímo nebo nepřímo ohrožují řádnou činnost orgánů státu, územní samosprávy, jiných orgánů veřejné moci nebo jinak ohrožují pořádek ve věcech veřejných, zejména nerušené fungování orgánů státní správy, orgánů územní samosprávy, soudů a ostatních orgánů veřejné moci, </w:t>
      </w:r>
      <w:r w:rsidR="00D84D7E">
        <w:rPr>
          <w:rFonts w:ascii="Times New Roman" w:hAnsi="Times New Roman" w:cs="Times New Roman"/>
          <w:sz w:val="24"/>
          <w:szCs w:val="24"/>
        </w:rPr>
        <w:t>výkon pravomoci úředních osob</w:t>
      </w:r>
      <w:r w:rsidR="00C942D4" w:rsidRPr="00C942D4">
        <w:rPr>
          <w:rFonts w:ascii="Times New Roman" w:hAnsi="Times New Roman" w:cs="Times New Roman"/>
          <w:sz w:val="24"/>
          <w:szCs w:val="24"/>
        </w:rPr>
        <w:t>, čistotu veřejného života a ochranu obecných zájmů i práv a svobod jednotlivců v rámci veřejného pořádku.</w:t>
      </w:r>
      <w:r w:rsidR="00C942D4" w:rsidRPr="00C942D4">
        <w:rPr>
          <w:rFonts w:ascii="Times New Roman" w:hAnsi="Times New Roman" w:cs="Times New Roman"/>
          <w:sz w:val="24"/>
          <w:szCs w:val="24"/>
          <w:vertAlign w:val="superscript"/>
        </w:rPr>
        <w:footnoteReference w:id="21"/>
      </w:r>
      <w:r w:rsidR="00243ADB">
        <w:rPr>
          <w:rFonts w:ascii="Times New Roman" w:hAnsi="Times New Roman" w:cs="Times New Roman"/>
          <w:sz w:val="24"/>
          <w:szCs w:val="24"/>
        </w:rPr>
        <w:t xml:space="preserve"> Zařazení trestného činu opilství právě do této části zákona je důležité z hlediska objektu tohoto trestného činu, od kterého se potom odvíjí i další otázky s tím související. </w:t>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C942D4" w:rsidRPr="00C942D4">
        <w:rPr>
          <w:rFonts w:ascii="Times New Roman" w:hAnsi="Times New Roman" w:cs="Times New Roman"/>
          <w:sz w:val="24"/>
          <w:szCs w:val="24"/>
        </w:rPr>
        <w:t xml:space="preserve">Dle § 14 </w:t>
      </w:r>
      <w:r w:rsidR="00056F57">
        <w:rPr>
          <w:rFonts w:ascii="Times New Roman" w:hAnsi="Times New Roman" w:cs="Times New Roman"/>
          <w:sz w:val="24"/>
          <w:szCs w:val="24"/>
        </w:rPr>
        <w:t>zákona č. 40/2009 Sb., trestní zákoník</w:t>
      </w:r>
      <w:r w:rsidR="00C942D4" w:rsidRPr="00C942D4">
        <w:rPr>
          <w:rFonts w:ascii="Times New Roman" w:hAnsi="Times New Roman" w:cs="Times New Roman"/>
          <w:sz w:val="24"/>
          <w:szCs w:val="24"/>
        </w:rPr>
        <w:t xml:space="preserve"> může být trestný či</w:t>
      </w:r>
      <w:r w:rsidR="00056F57">
        <w:rPr>
          <w:rFonts w:ascii="Times New Roman" w:hAnsi="Times New Roman" w:cs="Times New Roman"/>
          <w:sz w:val="24"/>
          <w:szCs w:val="24"/>
        </w:rPr>
        <w:t>n opilství přečinem, zločinem i</w:t>
      </w:r>
      <w:r w:rsidR="00C942D4" w:rsidRPr="00C942D4">
        <w:rPr>
          <w:rFonts w:ascii="Times New Roman" w:hAnsi="Times New Roman" w:cs="Times New Roman"/>
          <w:sz w:val="24"/>
          <w:szCs w:val="24"/>
        </w:rPr>
        <w:t xml:space="preserve"> zvlášť závažným zločinem, což bude závis</w:t>
      </w:r>
      <w:r w:rsidR="00094F47">
        <w:rPr>
          <w:rFonts w:ascii="Times New Roman" w:hAnsi="Times New Roman" w:cs="Times New Roman"/>
          <w:sz w:val="24"/>
          <w:szCs w:val="24"/>
        </w:rPr>
        <w:t>e</w:t>
      </w:r>
      <w:r w:rsidR="00C942D4" w:rsidRPr="00C942D4">
        <w:rPr>
          <w:rFonts w:ascii="Times New Roman" w:hAnsi="Times New Roman" w:cs="Times New Roman"/>
          <w:sz w:val="24"/>
          <w:szCs w:val="24"/>
        </w:rPr>
        <w:t xml:space="preserve">t na </w:t>
      </w:r>
      <w:r w:rsidR="00B77E87">
        <w:rPr>
          <w:rFonts w:ascii="Times New Roman" w:hAnsi="Times New Roman" w:cs="Times New Roman"/>
          <w:sz w:val="24"/>
          <w:szCs w:val="24"/>
        </w:rPr>
        <w:t xml:space="preserve">druhu </w:t>
      </w:r>
      <w:r w:rsidR="00C942D4" w:rsidRPr="00C942D4">
        <w:rPr>
          <w:rFonts w:ascii="Times New Roman" w:hAnsi="Times New Roman" w:cs="Times New Roman"/>
          <w:sz w:val="24"/>
          <w:szCs w:val="24"/>
        </w:rPr>
        <w:t>zavinění pachatele a činu v zav</w:t>
      </w:r>
      <w:r w:rsidR="00056F57">
        <w:rPr>
          <w:rFonts w:ascii="Times New Roman" w:hAnsi="Times New Roman" w:cs="Times New Roman"/>
          <w:sz w:val="24"/>
          <w:szCs w:val="24"/>
        </w:rPr>
        <w:t>iněné nep</w:t>
      </w:r>
      <w:r w:rsidR="00427E6D">
        <w:rPr>
          <w:rFonts w:ascii="Times New Roman" w:hAnsi="Times New Roman" w:cs="Times New Roman"/>
          <w:sz w:val="24"/>
          <w:szCs w:val="24"/>
        </w:rPr>
        <w:t>říčetnosti spáchaném. Z</w:t>
      </w:r>
      <w:r w:rsidR="00C942D4" w:rsidRPr="00C942D4">
        <w:rPr>
          <w:rFonts w:ascii="Times New Roman" w:hAnsi="Times New Roman" w:cs="Times New Roman"/>
          <w:sz w:val="24"/>
          <w:szCs w:val="24"/>
        </w:rPr>
        <w:t xml:space="preserve"> toho se bude poté odvíjet trestní sazba, tedy i zařazení </w:t>
      </w:r>
      <w:r w:rsidR="00E67172">
        <w:rPr>
          <w:rFonts w:ascii="Times New Roman" w:hAnsi="Times New Roman" w:cs="Times New Roman"/>
          <w:sz w:val="24"/>
          <w:szCs w:val="24"/>
        </w:rPr>
        <w:t xml:space="preserve">tohoto trestného </w:t>
      </w:r>
      <w:r w:rsidR="00C942D4" w:rsidRPr="00C942D4">
        <w:rPr>
          <w:rFonts w:ascii="Times New Roman" w:hAnsi="Times New Roman" w:cs="Times New Roman"/>
          <w:sz w:val="24"/>
          <w:szCs w:val="24"/>
        </w:rPr>
        <w:t xml:space="preserve">činu do </w:t>
      </w:r>
      <w:r w:rsidR="008E4FC6">
        <w:rPr>
          <w:rFonts w:ascii="Times New Roman" w:hAnsi="Times New Roman" w:cs="Times New Roman"/>
          <w:sz w:val="24"/>
          <w:szCs w:val="24"/>
        </w:rPr>
        <w:t xml:space="preserve">jedné z těchto </w:t>
      </w:r>
      <w:r w:rsidR="00C942D4" w:rsidRPr="00C942D4">
        <w:rPr>
          <w:rFonts w:ascii="Times New Roman" w:hAnsi="Times New Roman" w:cs="Times New Roman"/>
          <w:sz w:val="24"/>
          <w:szCs w:val="24"/>
        </w:rPr>
        <w:t>kategorií.</w:t>
      </w:r>
      <w:r w:rsidR="00A748DF">
        <w:rPr>
          <w:rFonts w:ascii="Times New Roman" w:hAnsi="Times New Roman" w:cs="Times New Roman"/>
          <w:sz w:val="24"/>
          <w:szCs w:val="24"/>
        </w:rPr>
        <w:t xml:space="preserve"> V tomto ohledu je naše právní úprava nedokonalá, neboť zohledňovat při ukládání trestní sankce kvazidelikt, který byl v nepříčetnosti spáchán je popřením samotné koncepce Rauschdeliktu.</w:t>
      </w:r>
      <w:r w:rsidR="00C942D4" w:rsidRPr="00C942D4">
        <w:rPr>
          <w:rFonts w:ascii="Times New Roman" w:hAnsi="Times New Roman" w:cs="Times New Roman"/>
          <w:sz w:val="24"/>
          <w:szCs w:val="24"/>
        </w:rPr>
        <w:t xml:space="preserve">  </w:t>
      </w:r>
      <w:r w:rsidR="00A748DF">
        <w:rPr>
          <w:rFonts w:ascii="Times New Roman" w:hAnsi="Times New Roman" w:cs="Times New Roman"/>
          <w:sz w:val="24"/>
          <w:szCs w:val="24"/>
        </w:rPr>
        <w:tab/>
      </w:r>
      <w:r w:rsidR="00A748DF">
        <w:rPr>
          <w:rFonts w:ascii="Times New Roman" w:hAnsi="Times New Roman" w:cs="Times New Roman"/>
          <w:sz w:val="24"/>
          <w:szCs w:val="24"/>
        </w:rPr>
        <w:tab/>
      </w:r>
      <w:r w:rsidR="00A748DF">
        <w:rPr>
          <w:rFonts w:ascii="Times New Roman" w:hAnsi="Times New Roman" w:cs="Times New Roman"/>
          <w:sz w:val="24"/>
          <w:szCs w:val="24"/>
        </w:rPr>
        <w:tab/>
      </w:r>
      <w:r w:rsidR="00A748DF">
        <w:rPr>
          <w:rFonts w:ascii="Times New Roman" w:hAnsi="Times New Roman" w:cs="Times New Roman"/>
          <w:sz w:val="24"/>
          <w:szCs w:val="24"/>
        </w:rPr>
        <w:tab/>
      </w:r>
      <w:r w:rsidR="00C942D4" w:rsidRPr="00C942D4">
        <w:rPr>
          <w:rFonts w:ascii="Times New Roman" w:hAnsi="Times New Roman" w:cs="Times New Roman"/>
          <w:sz w:val="24"/>
          <w:szCs w:val="24"/>
        </w:rPr>
        <w:t>Jedná se o velice zvláštní trestný čin, u něhož se zavinění pachatele, ať už zavinění úmyslné či nedbalostní</w:t>
      </w:r>
      <w:r w:rsidR="00A748DF">
        <w:rPr>
          <w:rFonts w:ascii="Times New Roman" w:hAnsi="Times New Roman" w:cs="Times New Roman"/>
          <w:sz w:val="24"/>
          <w:szCs w:val="24"/>
        </w:rPr>
        <w:t>,</w:t>
      </w:r>
      <w:r w:rsidR="00C942D4" w:rsidRPr="00C942D4">
        <w:rPr>
          <w:rFonts w:ascii="Times New Roman" w:hAnsi="Times New Roman" w:cs="Times New Roman"/>
          <w:sz w:val="24"/>
          <w:szCs w:val="24"/>
        </w:rPr>
        <w:t xml:space="preserve"> vztahuje k vyvolání stavu nepříčetnosti, na něhož navazuje spáchání činu jinak trestného (tzv. kvazidelikt). O kvazidelikt se jedná z toho důvodu, že takový trestný čin nemá všechny znaky trestného činu, neboť zde chybí právě zavinění, jako jeden z obligatorních znaků sku</w:t>
      </w:r>
      <w:r w:rsidR="00427E6D">
        <w:rPr>
          <w:rFonts w:ascii="Times New Roman" w:hAnsi="Times New Roman" w:cs="Times New Roman"/>
          <w:sz w:val="24"/>
          <w:szCs w:val="24"/>
        </w:rPr>
        <w:t>tkové podstaty trestného činu. Z</w:t>
      </w:r>
      <w:r w:rsidR="00C942D4" w:rsidRPr="00C942D4">
        <w:rPr>
          <w:rFonts w:ascii="Times New Roman" w:hAnsi="Times New Roman" w:cs="Times New Roman"/>
          <w:sz w:val="24"/>
          <w:szCs w:val="24"/>
        </w:rPr>
        <w:t xml:space="preserve">avinění se vztahuje pouze na uvedení se do stavu nepříčetnosti, nikoliv na čin v tomto stavu spáchaný, neboť nepříčetnost vylučuje možnost zavinění. </w:t>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094F47">
        <w:rPr>
          <w:rFonts w:ascii="Times New Roman" w:hAnsi="Times New Roman" w:cs="Times New Roman"/>
          <w:sz w:val="24"/>
          <w:szCs w:val="24"/>
        </w:rPr>
        <w:tab/>
      </w:r>
      <w:r w:rsidR="00C942D4" w:rsidRPr="00C942D4">
        <w:rPr>
          <w:rFonts w:ascii="Times New Roman" w:hAnsi="Times New Roman" w:cs="Times New Roman"/>
          <w:sz w:val="24"/>
          <w:szCs w:val="24"/>
        </w:rPr>
        <w:t xml:space="preserve">Samotné znění tohoto ustanovení je složité a podat jeho výklad s ohledem na různé instituty, které je nutno znát a pochopit, není vůbec jednoduché. Vyskytuje se zde mnoho aspektů, které jsou sporné, ať už jde o problémy v dokazování nebo o rozlišení, zda se jedná o tento trestný čin, o některý z institutů actio libera nebo se jedná u pachatele o čin, za který nebude trestán vůbec. O všech těchto a dalších institutech a problémech bude pojednáno v následujícím textu. </w:t>
      </w:r>
    </w:p>
    <w:p w:rsidR="00D564C5" w:rsidRDefault="00D564C5">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FB6E41" w:rsidRPr="004B4E44" w:rsidRDefault="00C05066" w:rsidP="00FA3622">
      <w:pPr>
        <w:pStyle w:val="Nadpis1"/>
        <w:spacing w:line="360" w:lineRule="auto"/>
        <w:rPr>
          <w:rFonts w:ascii="Times New Roman" w:hAnsi="Times New Roman" w:cs="Times New Roman"/>
          <w:color w:val="auto"/>
          <w:sz w:val="32"/>
          <w:szCs w:val="32"/>
        </w:rPr>
      </w:pPr>
      <w:bookmarkStart w:id="8" w:name="_Toc320725259"/>
      <w:r w:rsidRPr="004B4E44">
        <w:rPr>
          <w:rFonts w:ascii="Times New Roman" w:hAnsi="Times New Roman" w:cs="Times New Roman"/>
          <w:color w:val="auto"/>
          <w:sz w:val="32"/>
          <w:szCs w:val="32"/>
        </w:rPr>
        <w:t>4</w:t>
      </w:r>
      <w:r w:rsidR="00FB6E41" w:rsidRPr="004B4E44">
        <w:rPr>
          <w:rFonts w:ascii="Times New Roman" w:hAnsi="Times New Roman" w:cs="Times New Roman"/>
          <w:color w:val="auto"/>
          <w:sz w:val="32"/>
          <w:szCs w:val="32"/>
        </w:rPr>
        <w:t>. S</w:t>
      </w:r>
      <w:r w:rsidR="009438FB" w:rsidRPr="004B4E44">
        <w:rPr>
          <w:rFonts w:ascii="Times New Roman" w:hAnsi="Times New Roman" w:cs="Times New Roman"/>
          <w:color w:val="auto"/>
          <w:sz w:val="32"/>
          <w:szCs w:val="32"/>
        </w:rPr>
        <w:t>kutková podstata trestného činu opilství</w:t>
      </w:r>
      <w:bookmarkEnd w:id="8"/>
    </w:p>
    <w:p w:rsidR="00CF5B3A" w:rsidRPr="004B4E44" w:rsidRDefault="00C05066" w:rsidP="00591540">
      <w:pPr>
        <w:pStyle w:val="Nadpis2"/>
        <w:tabs>
          <w:tab w:val="left" w:pos="1845"/>
        </w:tabs>
        <w:spacing w:line="360" w:lineRule="auto"/>
        <w:jc w:val="both"/>
        <w:rPr>
          <w:rFonts w:ascii="Times New Roman" w:hAnsi="Times New Roman" w:cs="Times New Roman"/>
          <w:sz w:val="28"/>
          <w:szCs w:val="28"/>
        </w:rPr>
      </w:pPr>
      <w:bookmarkStart w:id="9" w:name="_Toc320725260"/>
      <w:r w:rsidRPr="004B4E44">
        <w:rPr>
          <w:rFonts w:ascii="Times New Roman" w:hAnsi="Times New Roman" w:cs="Times New Roman"/>
          <w:color w:val="auto"/>
          <w:sz w:val="28"/>
          <w:szCs w:val="28"/>
        </w:rPr>
        <w:t>4</w:t>
      </w:r>
      <w:r w:rsidR="005A309C" w:rsidRPr="004B4E44">
        <w:rPr>
          <w:rFonts w:ascii="Times New Roman" w:hAnsi="Times New Roman" w:cs="Times New Roman"/>
          <w:color w:val="auto"/>
          <w:sz w:val="28"/>
          <w:szCs w:val="28"/>
        </w:rPr>
        <w:t xml:space="preserve">.1 </w:t>
      </w:r>
      <w:r w:rsidR="009438FB" w:rsidRPr="004B4E44">
        <w:rPr>
          <w:rFonts w:ascii="Times New Roman" w:hAnsi="Times New Roman" w:cs="Times New Roman"/>
          <w:color w:val="auto"/>
          <w:sz w:val="28"/>
          <w:szCs w:val="28"/>
        </w:rPr>
        <w:t>Subjekt trestného činu opilství</w:t>
      </w:r>
      <w:bookmarkEnd w:id="9"/>
      <w:r w:rsidR="00591540" w:rsidRPr="004B4E44">
        <w:rPr>
          <w:rFonts w:ascii="Times New Roman" w:hAnsi="Times New Roman" w:cs="Times New Roman"/>
          <w:sz w:val="28"/>
          <w:szCs w:val="28"/>
        </w:rPr>
        <w:tab/>
      </w:r>
    </w:p>
    <w:p w:rsidR="005A309C" w:rsidRPr="005A309C" w:rsidRDefault="005A309C" w:rsidP="00591540">
      <w:pPr>
        <w:spacing w:line="360" w:lineRule="auto"/>
        <w:jc w:val="both"/>
        <w:rPr>
          <w:rFonts w:ascii="Times New Roman" w:hAnsi="Times New Roman" w:cs="Times New Roman"/>
          <w:sz w:val="24"/>
          <w:szCs w:val="24"/>
        </w:rPr>
      </w:pPr>
      <w:r>
        <w:rPr>
          <w:rFonts w:ascii="Times New Roman" w:hAnsi="Times New Roman" w:cs="Times New Roman"/>
          <w:sz w:val="24"/>
          <w:szCs w:val="24"/>
        </w:rPr>
        <w:tab/>
        <w:t>Pachatelem trestného činu je trestně odpovědná fyzická osoba (podle zák. č. 418/2011 Sb., zákon o trestní odpovědnosti právnických osob a řízení proti nim, může být pachatelem určitých trestných činů i osoba právnická</w:t>
      </w:r>
      <w:r w:rsidR="001D47CF">
        <w:rPr>
          <w:rFonts w:ascii="Times New Roman" w:hAnsi="Times New Roman" w:cs="Times New Roman"/>
          <w:sz w:val="24"/>
          <w:szCs w:val="24"/>
        </w:rPr>
        <w:t>, z povahy věci však nikoliv trestného činu opilství</w:t>
      </w:r>
      <w:r>
        <w:rPr>
          <w:rFonts w:ascii="Times New Roman" w:hAnsi="Times New Roman" w:cs="Times New Roman"/>
          <w:sz w:val="24"/>
          <w:szCs w:val="24"/>
        </w:rPr>
        <w:t>), která bezprostředně spáchala trestný čin.</w:t>
      </w:r>
      <w:r w:rsidR="00CF5B3A">
        <w:rPr>
          <w:rFonts w:ascii="Times New Roman" w:hAnsi="Times New Roman" w:cs="Times New Roman"/>
          <w:sz w:val="24"/>
          <w:szCs w:val="24"/>
        </w:rPr>
        <w:t xml:space="preserve"> Podle českého trestního zákoníku může být pachatelem pouze fyzická osoba</w:t>
      </w:r>
      <w:r w:rsidR="00593FE3">
        <w:rPr>
          <w:rFonts w:ascii="Times New Roman" w:hAnsi="Times New Roman" w:cs="Times New Roman"/>
          <w:sz w:val="24"/>
          <w:szCs w:val="24"/>
        </w:rPr>
        <w:t>, která je v době činu příčetná a</w:t>
      </w:r>
      <w:r w:rsidR="00CF5B3A">
        <w:rPr>
          <w:rFonts w:ascii="Times New Roman" w:hAnsi="Times New Roman" w:cs="Times New Roman"/>
          <w:sz w:val="24"/>
          <w:szCs w:val="24"/>
        </w:rPr>
        <w:t xml:space="preserve"> dovršila patnáctý rok věku. Tyto podmínky musí být splněny současně. Další podmínky jsou potom určovány dle okolností konkrétního případu. U většiny trestných činů může být jeho pachatelem kdokoliv, některé trestné činy však vyžadují zvláštní vlastnosti pachatele nebo jeho zvláštní postavení či způsobilost</w:t>
      </w:r>
      <w:r w:rsidR="002D3A8C">
        <w:rPr>
          <w:rFonts w:ascii="Times New Roman" w:hAnsi="Times New Roman" w:cs="Times New Roman"/>
          <w:sz w:val="24"/>
          <w:szCs w:val="24"/>
        </w:rPr>
        <w:t>, jedná se pak o tzv. konkrétní nebo speciální subjekt. Trestné činy můžeme tedy s ohledem na okruh subjektů, které se jich mohou dopustit dělit na trestné činy obecné (pachatelem je kdokoliv), zvláštní (pachatel bude mít postavení tzv. konkrétního nebo speciálního subjektu) a trestné činy vlastnoruční.</w:t>
      </w:r>
      <w:r w:rsidR="00CF5B3A" w:rsidRPr="00CF5B3A">
        <w:rPr>
          <w:rFonts w:ascii="Times New Roman" w:hAnsi="Times New Roman" w:cs="Times New Roman"/>
          <w:sz w:val="24"/>
          <w:szCs w:val="24"/>
          <w:vertAlign w:val="superscript"/>
        </w:rPr>
        <w:footnoteReference w:id="22"/>
      </w:r>
      <w:r w:rsidR="00CF5B3A" w:rsidRPr="00CF5B3A">
        <w:rPr>
          <w:rFonts w:ascii="Times New Roman" w:hAnsi="Times New Roman" w:cs="Times New Roman"/>
          <w:sz w:val="24"/>
          <w:szCs w:val="24"/>
        </w:rPr>
        <w:t xml:space="preserve"> </w:t>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2D3A8C">
        <w:rPr>
          <w:rFonts w:ascii="Times New Roman" w:hAnsi="Times New Roman" w:cs="Times New Roman"/>
          <w:sz w:val="24"/>
          <w:szCs w:val="24"/>
        </w:rPr>
        <w:t>Pachatelem trestného činu opilství může být kdokoliv, vyžaduje se ovšem, aby pachatel jednal svým vlastním tělem, „vlastnoručně“, aby jednal osobně a svým vlastním bezprostředním jednáním provedl to, co vyžaduje objektivní stránka skutkové podstaty. Trestný čin opilství se tedy řadí do skupiny třetí, jedná se o tzv. vlastnoruční delikt.</w:t>
      </w:r>
      <w:r w:rsidR="000C4123">
        <w:rPr>
          <w:rFonts w:ascii="Times New Roman" w:hAnsi="Times New Roman" w:cs="Times New Roman"/>
          <w:sz w:val="24"/>
          <w:szCs w:val="24"/>
        </w:rPr>
        <w:t xml:space="preserve"> Z povahy vlastnoručního deliktu vyplývá, že j</w:t>
      </w:r>
      <w:r w:rsidR="002D3A8C">
        <w:rPr>
          <w:rFonts w:ascii="Times New Roman" w:hAnsi="Times New Roman" w:cs="Times New Roman"/>
          <w:sz w:val="24"/>
          <w:szCs w:val="24"/>
        </w:rPr>
        <w:t xml:space="preserve">e zde vyloučeno </w:t>
      </w:r>
      <w:r w:rsidR="003F24A9">
        <w:rPr>
          <w:rFonts w:ascii="Times New Roman" w:hAnsi="Times New Roman" w:cs="Times New Roman"/>
          <w:sz w:val="24"/>
          <w:szCs w:val="24"/>
        </w:rPr>
        <w:t xml:space="preserve">spolupachatelství a </w:t>
      </w:r>
      <w:r w:rsidR="002D3A8C">
        <w:rPr>
          <w:rFonts w:ascii="Times New Roman" w:hAnsi="Times New Roman" w:cs="Times New Roman"/>
          <w:sz w:val="24"/>
          <w:szCs w:val="24"/>
        </w:rPr>
        <w:t xml:space="preserve">nepřímé pachatelství </w:t>
      </w:r>
      <w:r w:rsidR="000C4123">
        <w:rPr>
          <w:rFonts w:ascii="Times New Roman" w:hAnsi="Times New Roman" w:cs="Times New Roman"/>
          <w:sz w:val="24"/>
          <w:szCs w:val="24"/>
        </w:rPr>
        <w:t>prostřednictvím „živého nástroje“</w:t>
      </w:r>
      <w:r w:rsidR="002D3A8C">
        <w:rPr>
          <w:rFonts w:ascii="Times New Roman" w:hAnsi="Times New Roman" w:cs="Times New Roman"/>
          <w:sz w:val="24"/>
          <w:szCs w:val="24"/>
        </w:rPr>
        <w:t>.</w:t>
      </w:r>
      <w:r w:rsidR="000C4123">
        <w:rPr>
          <w:rFonts w:ascii="Times New Roman" w:hAnsi="Times New Roman" w:cs="Times New Roman"/>
          <w:sz w:val="24"/>
          <w:szCs w:val="24"/>
        </w:rPr>
        <w:t xml:space="preserve"> Možné je ovšem nepřímé pachatelství jiného trestného činu a to tím způsobem, že někdo využije nepříčetné osoby, jako tzv. živého nástroje a použije tuto osobu ke spáchání trestného činu, kdy tuto osobu buď sám uvedl do stavu pod vlivem návykové látky, nebo stavu takové osoby, po tom co si ho sama způsobila, využil. Samo uvedení jiného do stavu pod vlivem návykové látky bez úmyslu užít ho ke spáchání trestného činu trestné není, ani když se taková osoba pak kvazideliktu skutečně dopustí.</w:t>
      </w:r>
      <w:r w:rsidR="000C4123">
        <w:rPr>
          <w:rStyle w:val="Znakapoznpodarou"/>
          <w:rFonts w:ascii="Times New Roman" w:hAnsi="Times New Roman" w:cs="Times New Roman"/>
          <w:sz w:val="24"/>
          <w:szCs w:val="24"/>
        </w:rPr>
        <w:footnoteReference w:id="23"/>
      </w:r>
      <w:r w:rsidR="000C4123">
        <w:rPr>
          <w:rFonts w:ascii="Times New Roman" w:hAnsi="Times New Roman" w:cs="Times New Roman"/>
          <w:sz w:val="24"/>
          <w:szCs w:val="24"/>
        </w:rPr>
        <w:t xml:space="preserve"> </w:t>
      </w:r>
      <w:r w:rsidR="00E568AA">
        <w:rPr>
          <w:rFonts w:ascii="Times New Roman" w:hAnsi="Times New Roman" w:cs="Times New Roman"/>
          <w:sz w:val="24"/>
          <w:szCs w:val="24"/>
        </w:rPr>
        <w:tab/>
      </w:r>
      <w:r w:rsidR="00714433">
        <w:rPr>
          <w:rFonts w:ascii="Times New Roman" w:hAnsi="Times New Roman" w:cs="Times New Roman"/>
          <w:sz w:val="24"/>
          <w:szCs w:val="24"/>
        </w:rPr>
        <w:t xml:space="preserve">U trestného činu opilství přichází v úvahu především účastenství </w:t>
      </w:r>
      <w:r w:rsidR="0009370E">
        <w:rPr>
          <w:rFonts w:ascii="Times New Roman" w:hAnsi="Times New Roman" w:cs="Times New Roman"/>
          <w:sz w:val="24"/>
          <w:szCs w:val="24"/>
        </w:rPr>
        <w:t xml:space="preserve">ve formě pomoci k trestnému </w:t>
      </w:r>
      <w:r w:rsidR="00DB24BE">
        <w:rPr>
          <w:rFonts w:ascii="Times New Roman" w:hAnsi="Times New Roman" w:cs="Times New Roman"/>
          <w:sz w:val="24"/>
          <w:szCs w:val="24"/>
        </w:rPr>
        <w:t xml:space="preserve">činu opilství. Dle § 24 odst. 1 písm. c) </w:t>
      </w:r>
      <w:r w:rsidR="00E568AA">
        <w:rPr>
          <w:rFonts w:ascii="Times New Roman" w:hAnsi="Times New Roman" w:cs="Times New Roman"/>
          <w:sz w:val="24"/>
          <w:szCs w:val="24"/>
        </w:rPr>
        <w:t>tr. zákoníku</w:t>
      </w:r>
      <w:r w:rsidR="00DB24BE">
        <w:rPr>
          <w:rFonts w:ascii="Times New Roman" w:hAnsi="Times New Roman" w:cs="Times New Roman"/>
          <w:sz w:val="24"/>
          <w:szCs w:val="24"/>
        </w:rPr>
        <w:t xml:space="preserve"> je pomocníkem osoba, která umožnila nebo usnadnila</w:t>
      </w:r>
      <w:r w:rsidR="00714433">
        <w:rPr>
          <w:rFonts w:ascii="Times New Roman" w:hAnsi="Times New Roman" w:cs="Times New Roman"/>
          <w:sz w:val="24"/>
          <w:szCs w:val="24"/>
        </w:rPr>
        <w:t xml:space="preserve"> jinému spáchání trestného činu.</w:t>
      </w:r>
      <w:r w:rsidR="00DB24BE">
        <w:rPr>
          <w:rFonts w:ascii="Times New Roman" w:hAnsi="Times New Roman" w:cs="Times New Roman"/>
          <w:sz w:val="24"/>
          <w:szCs w:val="24"/>
        </w:rPr>
        <w:t xml:space="preserve"> </w:t>
      </w:r>
      <w:r w:rsidR="00714433">
        <w:rPr>
          <w:rFonts w:ascii="Times New Roman" w:hAnsi="Times New Roman" w:cs="Times New Roman"/>
          <w:sz w:val="24"/>
          <w:szCs w:val="24"/>
        </w:rPr>
        <w:t>V</w:t>
      </w:r>
      <w:r w:rsidR="00DB24BE">
        <w:rPr>
          <w:rFonts w:ascii="Times New Roman" w:hAnsi="Times New Roman" w:cs="Times New Roman"/>
          <w:sz w:val="24"/>
          <w:szCs w:val="24"/>
        </w:rPr>
        <w:t> našem případě dojde k pomoci nejpravděpodobněji formou rady nebo utvrzováním v předsevzetí.</w:t>
      </w:r>
      <w:r w:rsidR="00EE0618">
        <w:rPr>
          <w:rFonts w:ascii="Times New Roman" w:hAnsi="Times New Roman" w:cs="Times New Roman"/>
          <w:sz w:val="24"/>
          <w:szCs w:val="24"/>
        </w:rPr>
        <w:t xml:space="preserve"> Půjde tak především o pomoc psychickou, kdy osoba bude pachatele vybízet k dalšímu popíjení, nejde však o vybízení ke spáchání trestného činu, ale k utvrzování v popíjení. Lze si představit i pomoc fyzickou spočívající v neustálém donášení nebo poskytování alkoholických nápojů nebo jiných omamných prostředků. Pomocník však musí jednat úmyslně a mezi pomocí a spácháním trestného činu opilství musí být příčinná souvislost. Říha uvádí tento příklad: Osoba A ví o násilnické povaze osoby B, ví, že se v nepříčetnosti dopustí výtržnosti, bude ničit zařízení restaurace apod., tak jako se to stalo už mnohokrát předtím. Povzbuzuje ho k pití a objednává mu je na vlastní účet. Osoba B pak v nepříčetnosti spáchá kvazidelikt, odpovídat bude za trestný čin opilství a osoba A za pomoc k tomuto činu. </w:t>
      </w:r>
      <w:r w:rsidR="00EA1512">
        <w:rPr>
          <w:rFonts w:ascii="Times New Roman" w:hAnsi="Times New Roman" w:cs="Times New Roman"/>
          <w:sz w:val="24"/>
          <w:szCs w:val="24"/>
        </w:rPr>
        <w:t>Pomoc totiž směřuje nikoli ke spáchání konkrétního kvazideliktu, nýbrž k vyvolání určitého abstraktního nebezpečí, tedy k určitému porušení veřejného pořádku.</w:t>
      </w:r>
      <w:r w:rsidR="00EA1512">
        <w:rPr>
          <w:rStyle w:val="Znakapoznpodarou"/>
          <w:rFonts w:ascii="Times New Roman" w:hAnsi="Times New Roman" w:cs="Times New Roman"/>
          <w:sz w:val="24"/>
          <w:szCs w:val="24"/>
        </w:rPr>
        <w:footnoteReference w:id="24"/>
      </w:r>
      <w:r w:rsidR="00DB24BE">
        <w:rPr>
          <w:rFonts w:ascii="Times New Roman" w:hAnsi="Times New Roman" w:cs="Times New Roman"/>
          <w:sz w:val="24"/>
          <w:szCs w:val="24"/>
        </w:rPr>
        <w:t xml:space="preserve"> </w:t>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AA6651">
        <w:rPr>
          <w:rFonts w:ascii="Times New Roman" w:hAnsi="Times New Roman" w:cs="Times New Roman"/>
          <w:sz w:val="24"/>
          <w:szCs w:val="24"/>
        </w:rPr>
        <w:t xml:space="preserve">I v případě trestného činu opilství se </w:t>
      </w:r>
      <w:r w:rsidR="00E568AA">
        <w:rPr>
          <w:rFonts w:ascii="Times New Roman" w:hAnsi="Times New Roman" w:cs="Times New Roman"/>
          <w:sz w:val="24"/>
          <w:szCs w:val="24"/>
        </w:rPr>
        <w:t xml:space="preserve">u pachatele </w:t>
      </w:r>
      <w:r w:rsidR="00AA6651">
        <w:rPr>
          <w:rFonts w:ascii="Times New Roman" w:hAnsi="Times New Roman" w:cs="Times New Roman"/>
          <w:sz w:val="24"/>
          <w:szCs w:val="24"/>
        </w:rPr>
        <w:t>uplatní okolnosti vylučující protiprávnost a to vzhledem ke spáchanému kvazideliktu, neboť to co je beztrestné u příčetné osoby, musí být beztrestné i u osoby nepříčetné. Pokud by čin jinak trestný byl vykonán např. za splnění podmínek nutné obrany, nemůže být osoba trestána, protože toto jednání netvoří kvazidelikt a nenaplňuje tedy objektivní podmínku trestnosti u trestného činu opilství. Mohou se uplatnit i důvody zániku trestnosti, neboť i osoba ve stavu pod vlivem návykové látky může upustit od pokusu.</w:t>
      </w:r>
      <w:r w:rsidR="00AA6651">
        <w:rPr>
          <w:rStyle w:val="Znakapoznpodarou"/>
          <w:rFonts w:ascii="Times New Roman" w:hAnsi="Times New Roman" w:cs="Times New Roman"/>
          <w:sz w:val="24"/>
          <w:szCs w:val="24"/>
        </w:rPr>
        <w:footnoteReference w:id="25"/>
      </w:r>
      <w:r w:rsidR="000C4123">
        <w:rPr>
          <w:rFonts w:ascii="Times New Roman" w:hAnsi="Times New Roman" w:cs="Times New Roman"/>
          <w:sz w:val="24"/>
          <w:szCs w:val="24"/>
        </w:rPr>
        <w:t xml:space="preserve">  </w:t>
      </w:r>
      <w:r w:rsidR="002D3A8C">
        <w:rPr>
          <w:rFonts w:ascii="Times New Roman" w:hAnsi="Times New Roman" w:cs="Times New Roman"/>
          <w:sz w:val="24"/>
          <w:szCs w:val="24"/>
        </w:rPr>
        <w:t xml:space="preserve"> </w:t>
      </w:r>
      <w:r w:rsidR="00CF5B3A">
        <w:rPr>
          <w:rFonts w:ascii="Times New Roman" w:hAnsi="Times New Roman" w:cs="Times New Roman"/>
          <w:sz w:val="24"/>
          <w:szCs w:val="24"/>
        </w:rPr>
        <w:t xml:space="preserve">   </w:t>
      </w:r>
    </w:p>
    <w:p w:rsidR="002649D4" w:rsidRPr="004B4E44" w:rsidRDefault="0092770F" w:rsidP="00120725">
      <w:pPr>
        <w:pStyle w:val="Nadpis2"/>
        <w:tabs>
          <w:tab w:val="right" w:pos="9071"/>
        </w:tabs>
        <w:spacing w:line="360" w:lineRule="auto"/>
        <w:rPr>
          <w:rFonts w:ascii="Times New Roman" w:hAnsi="Times New Roman" w:cs="Times New Roman"/>
          <w:sz w:val="28"/>
          <w:szCs w:val="28"/>
        </w:rPr>
      </w:pPr>
      <w:bookmarkStart w:id="10" w:name="_Toc320725261"/>
      <w:r w:rsidRPr="004B4E44">
        <w:rPr>
          <w:rFonts w:ascii="Times New Roman" w:hAnsi="Times New Roman" w:cs="Times New Roman"/>
          <w:color w:val="auto"/>
          <w:sz w:val="28"/>
          <w:szCs w:val="28"/>
        </w:rPr>
        <w:t>4.2</w:t>
      </w:r>
      <w:r w:rsidR="002649D4" w:rsidRPr="004B4E44">
        <w:rPr>
          <w:rFonts w:ascii="Times New Roman" w:hAnsi="Times New Roman" w:cs="Times New Roman"/>
          <w:color w:val="auto"/>
          <w:sz w:val="28"/>
          <w:szCs w:val="28"/>
        </w:rPr>
        <w:t>. Subjektivní stránka</w:t>
      </w:r>
      <w:r w:rsidR="00FB18B6">
        <w:rPr>
          <w:rFonts w:ascii="Times New Roman" w:hAnsi="Times New Roman" w:cs="Times New Roman"/>
          <w:color w:val="auto"/>
          <w:sz w:val="28"/>
          <w:szCs w:val="28"/>
        </w:rPr>
        <w:t xml:space="preserve"> trestného činu opilství</w:t>
      </w:r>
      <w:bookmarkEnd w:id="10"/>
      <w:r w:rsidR="00120725" w:rsidRPr="004B4E44">
        <w:rPr>
          <w:rFonts w:ascii="Times New Roman" w:hAnsi="Times New Roman" w:cs="Times New Roman"/>
          <w:sz w:val="28"/>
          <w:szCs w:val="28"/>
        </w:rPr>
        <w:tab/>
      </w:r>
    </w:p>
    <w:p w:rsidR="00BA695B" w:rsidRPr="009438FB" w:rsidRDefault="002649D4" w:rsidP="009438FB">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Subjektivní stránka trestného činu opilství je nejproblematičtější oblastí tohoto trestného činu. Z hlediska zavinění je trestný čin opilství zcela výjimečný a bývá často kritizován z toho důvodu, že porušuje zásadu odpovědnosti za zavinění. Skutková podstata vyžaduje zavinění ve formě úmyslu nebo nedbalosti. Zavinění se však nevztahuje na čin spáchaný v nepříčetnosti, ale </w:t>
      </w:r>
      <w:r w:rsidR="00CC2FB4">
        <w:rPr>
          <w:rFonts w:ascii="Times New Roman" w:hAnsi="Times New Roman" w:cs="Times New Roman"/>
          <w:sz w:val="24"/>
          <w:szCs w:val="24"/>
        </w:rPr>
        <w:t>pouze na</w:t>
      </w:r>
      <w:r w:rsidR="00EA50A8">
        <w:rPr>
          <w:rFonts w:ascii="Times New Roman" w:hAnsi="Times New Roman" w:cs="Times New Roman"/>
          <w:sz w:val="24"/>
          <w:szCs w:val="24"/>
        </w:rPr>
        <w:t xml:space="preserve"> uvedení se do takového stavu. P</w:t>
      </w:r>
      <w:r w:rsidR="00CC2FB4">
        <w:rPr>
          <w:rFonts w:ascii="Times New Roman" w:hAnsi="Times New Roman" w:cs="Times New Roman"/>
          <w:sz w:val="24"/>
          <w:szCs w:val="24"/>
        </w:rPr>
        <w:t>okud by se zavinění vztahovalo i na čin spáchaný ve stavu nepříčetnosti, šlo by o případ actio libera in causa dolózní nebo kulpózní.</w:t>
      </w:r>
      <w:r w:rsidR="00007F83">
        <w:rPr>
          <w:rFonts w:ascii="Times New Roman" w:hAnsi="Times New Roman" w:cs="Times New Roman"/>
          <w:sz w:val="24"/>
          <w:szCs w:val="24"/>
        </w:rPr>
        <w:t xml:space="preserve"> Pachatel by byl tedy plně trestně odpovědný, i přesto</w:t>
      </w:r>
      <w:r w:rsidR="00EA50A8">
        <w:rPr>
          <w:rFonts w:ascii="Times New Roman" w:hAnsi="Times New Roman" w:cs="Times New Roman"/>
          <w:sz w:val="24"/>
          <w:szCs w:val="24"/>
        </w:rPr>
        <w:t>,</w:t>
      </w:r>
      <w:r w:rsidR="00007F83">
        <w:rPr>
          <w:rFonts w:ascii="Times New Roman" w:hAnsi="Times New Roman" w:cs="Times New Roman"/>
          <w:sz w:val="24"/>
          <w:szCs w:val="24"/>
        </w:rPr>
        <w:t xml:space="preserve"> že spáchal trestný čin v nepříčetnosti, neboť u</w:t>
      </w:r>
      <w:r w:rsidR="00E568AA">
        <w:rPr>
          <w:rFonts w:ascii="Times New Roman" w:hAnsi="Times New Roman" w:cs="Times New Roman"/>
          <w:sz w:val="24"/>
          <w:szCs w:val="24"/>
        </w:rPr>
        <w:t>stanovení § 360 odst. 2 tr. zákoníku</w:t>
      </w:r>
      <w:r w:rsidR="00007F83">
        <w:rPr>
          <w:rFonts w:ascii="Times New Roman" w:hAnsi="Times New Roman" w:cs="Times New Roman"/>
          <w:sz w:val="24"/>
          <w:szCs w:val="24"/>
        </w:rPr>
        <w:t xml:space="preserve"> vylučuje v případě zavinění vztahujícímu se i ke spáchání činu v nepříčetnosti použití privilegovaného prvního odstavce.</w:t>
      </w:r>
      <w:r w:rsidR="0027425B">
        <w:rPr>
          <w:rFonts w:ascii="Times New Roman" w:hAnsi="Times New Roman" w:cs="Times New Roman"/>
          <w:sz w:val="24"/>
          <w:szCs w:val="24"/>
        </w:rPr>
        <w:t xml:space="preserve"> K přivedení se do stavu nepříčetnosti musí existovat tedy zavinění minimálně ve formě nevědomé nedbalosti, nepředvídatelné případy přivedení se do stavu nepříčetnosti jsou nezaviněné.</w:t>
      </w:r>
      <w:r w:rsidR="0027425B">
        <w:rPr>
          <w:rStyle w:val="Znakapoznpodarou"/>
          <w:rFonts w:ascii="Times New Roman" w:hAnsi="Times New Roman" w:cs="Times New Roman"/>
          <w:sz w:val="24"/>
          <w:szCs w:val="24"/>
        </w:rPr>
        <w:footnoteReference w:id="26"/>
      </w:r>
      <w:r w:rsidR="0027425B">
        <w:rPr>
          <w:rFonts w:ascii="Times New Roman" w:hAnsi="Times New Roman" w:cs="Times New Roman"/>
          <w:sz w:val="24"/>
          <w:szCs w:val="24"/>
        </w:rPr>
        <w:t xml:space="preserve">  </w:t>
      </w:r>
      <w:r w:rsidR="000A5BB9">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sidR="00E568AA">
        <w:rPr>
          <w:rFonts w:ascii="Times New Roman" w:hAnsi="Times New Roman" w:cs="Times New Roman"/>
          <w:sz w:val="24"/>
          <w:szCs w:val="24"/>
        </w:rPr>
        <w:tab/>
      </w:r>
      <w:r>
        <w:rPr>
          <w:rFonts w:ascii="Times New Roman" w:hAnsi="Times New Roman" w:cs="Times New Roman"/>
          <w:sz w:val="24"/>
          <w:szCs w:val="24"/>
        </w:rPr>
        <w:t>Zavinění jako vnitřní psychický stav pachatele se zkoumá pouze ve vztahu ke stavu nepříčetnosti, tedy k následku – ohrožení veřejného pořádku či občanského soužití</w:t>
      </w:r>
      <w:r w:rsidR="00CC2FB4">
        <w:rPr>
          <w:rFonts w:ascii="Times New Roman" w:hAnsi="Times New Roman" w:cs="Times New Roman"/>
          <w:sz w:val="24"/>
          <w:szCs w:val="24"/>
        </w:rPr>
        <w:t xml:space="preserve"> - a ve vztahu k jednání, kterým se do tohoto stavu přivedl, včetně příčinné souvislosti mezi tímto jednáním a následkem.</w:t>
      </w:r>
      <w:r w:rsidR="00833E0E">
        <w:rPr>
          <w:rFonts w:ascii="Times New Roman" w:hAnsi="Times New Roman" w:cs="Times New Roman"/>
          <w:sz w:val="24"/>
          <w:szCs w:val="24"/>
        </w:rPr>
        <w:t xml:space="preserve"> </w:t>
      </w:r>
      <w:r w:rsidR="00CC2FB4">
        <w:rPr>
          <w:rFonts w:ascii="Times New Roman" w:hAnsi="Times New Roman" w:cs="Times New Roman"/>
          <w:sz w:val="24"/>
          <w:szCs w:val="24"/>
        </w:rPr>
        <w:t>Aby byl však pachatel za uvedení se do stavu nepříčetnosti trestně odpovědný, musí přistoupit jednání další, a to spáchání činu jinak trestného v tomto stavu, který je objektivní podmínkou trestnosti. Jedná se o tzv. kvazidelikt, neboť u něho chybí zn</w:t>
      </w:r>
      <w:r w:rsidR="00EA50A8">
        <w:rPr>
          <w:rFonts w:ascii="Times New Roman" w:hAnsi="Times New Roman" w:cs="Times New Roman"/>
          <w:sz w:val="24"/>
          <w:szCs w:val="24"/>
        </w:rPr>
        <w:t>ak obecný - příčetnost, a znak typový -</w:t>
      </w:r>
      <w:r w:rsidR="00CC2FB4">
        <w:rPr>
          <w:rFonts w:ascii="Times New Roman" w:hAnsi="Times New Roman" w:cs="Times New Roman"/>
          <w:sz w:val="24"/>
          <w:szCs w:val="24"/>
        </w:rPr>
        <w:t xml:space="preserve"> zavinění. </w:t>
      </w:r>
      <w:r w:rsidR="00ED422B">
        <w:rPr>
          <w:rFonts w:ascii="Times New Roman" w:hAnsi="Times New Roman" w:cs="Times New Roman"/>
          <w:sz w:val="24"/>
          <w:szCs w:val="24"/>
        </w:rPr>
        <w:t>Mohlo by se zdát, že jelikož se na kvazidelikt již zavinění nevztahuje, není třeba zkoumat u něj subjektivní stránku</w:t>
      </w:r>
      <w:r w:rsidR="00CC2FB4">
        <w:rPr>
          <w:rFonts w:ascii="Times New Roman" w:hAnsi="Times New Roman" w:cs="Times New Roman"/>
          <w:sz w:val="24"/>
          <w:szCs w:val="24"/>
        </w:rPr>
        <w:t xml:space="preserve">, avšak není tomu tak. Nepůjde sice o subjektivní stránku </w:t>
      </w:r>
      <w:r w:rsidR="00ED422B">
        <w:rPr>
          <w:rFonts w:ascii="Times New Roman" w:hAnsi="Times New Roman" w:cs="Times New Roman"/>
          <w:sz w:val="24"/>
          <w:szCs w:val="24"/>
        </w:rPr>
        <w:t xml:space="preserve">v pravém slova smyslu, </w:t>
      </w:r>
      <w:r w:rsidR="004E5831">
        <w:rPr>
          <w:rFonts w:ascii="Times New Roman" w:hAnsi="Times New Roman" w:cs="Times New Roman"/>
          <w:sz w:val="24"/>
          <w:szCs w:val="24"/>
        </w:rPr>
        <w:t xml:space="preserve">neboť chybí příčetnost jako její předpoklad, </w:t>
      </w:r>
      <w:r w:rsidR="008024E5">
        <w:rPr>
          <w:rFonts w:ascii="Times New Roman" w:hAnsi="Times New Roman" w:cs="Times New Roman"/>
          <w:sz w:val="24"/>
          <w:szCs w:val="24"/>
        </w:rPr>
        <w:t xml:space="preserve">ale </w:t>
      </w:r>
      <w:r w:rsidR="004E5831">
        <w:rPr>
          <w:rFonts w:ascii="Times New Roman" w:hAnsi="Times New Roman" w:cs="Times New Roman"/>
          <w:sz w:val="24"/>
          <w:szCs w:val="24"/>
        </w:rPr>
        <w:t>půjde o jakési kvazizavinění.</w:t>
      </w:r>
      <w:r w:rsidR="005A3E57">
        <w:rPr>
          <w:rFonts w:ascii="Times New Roman" w:hAnsi="Times New Roman" w:cs="Times New Roman"/>
          <w:sz w:val="24"/>
          <w:szCs w:val="24"/>
        </w:rPr>
        <w:t xml:space="preserve"> </w:t>
      </w:r>
      <w:r w:rsidR="004E5831">
        <w:rPr>
          <w:rFonts w:ascii="Times New Roman" w:hAnsi="Times New Roman" w:cs="Times New Roman"/>
          <w:sz w:val="24"/>
          <w:szCs w:val="24"/>
        </w:rPr>
        <w:t>Z</w:t>
      </w:r>
      <w:r w:rsidR="005A3E57">
        <w:rPr>
          <w:rFonts w:ascii="Times New Roman" w:hAnsi="Times New Roman" w:cs="Times New Roman"/>
          <w:sz w:val="24"/>
          <w:szCs w:val="24"/>
        </w:rPr>
        <w:t xml:space="preserve"> vnějších projevů pachatele </w:t>
      </w:r>
      <w:r w:rsidR="004E5831">
        <w:rPr>
          <w:rFonts w:ascii="Times New Roman" w:hAnsi="Times New Roman" w:cs="Times New Roman"/>
          <w:sz w:val="24"/>
          <w:szCs w:val="24"/>
        </w:rPr>
        <w:t xml:space="preserve">je nutné </w:t>
      </w:r>
      <w:r w:rsidR="005A3E57">
        <w:rPr>
          <w:rFonts w:ascii="Times New Roman" w:hAnsi="Times New Roman" w:cs="Times New Roman"/>
          <w:sz w:val="24"/>
          <w:szCs w:val="24"/>
        </w:rPr>
        <w:t>zkoumat, zda šlo o úmyslný nebo nedbalostní trestný čin, což je důl</w:t>
      </w:r>
      <w:r w:rsidR="006454D6">
        <w:rPr>
          <w:rFonts w:ascii="Times New Roman" w:hAnsi="Times New Roman" w:cs="Times New Roman"/>
          <w:sz w:val="24"/>
          <w:szCs w:val="24"/>
        </w:rPr>
        <w:t>ežité pro stanovení výše trestu</w:t>
      </w:r>
      <w:r w:rsidR="00354169">
        <w:rPr>
          <w:rFonts w:ascii="Times New Roman" w:hAnsi="Times New Roman" w:cs="Times New Roman"/>
          <w:sz w:val="24"/>
          <w:szCs w:val="24"/>
        </w:rPr>
        <w:t>.</w:t>
      </w:r>
      <w:r w:rsidR="00354169">
        <w:rPr>
          <w:rStyle w:val="Znakapoznpodarou"/>
          <w:rFonts w:ascii="Times New Roman" w:hAnsi="Times New Roman" w:cs="Times New Roman"/>
          <w:sz w:val="24"/>
          <w:szCs w:val="24"/>
        </w:rPr>
        <w:footnoteReference w:id="27"/>
      </w:r>
      <w:r w:rsidR="005A3E57">
        <w:rPr>
          <w:rFonts w:ascii="Times New Roman" w:hAnsi="Times New Roman" w:cs="Times New Roman"/>
          <w:sz w:val="24"/>
          <w:szCs w:val="24"/>
        </w:rPr>
        <w:t xml:space="preserve"> </w:t>
      </w:r>
      <w:r w:rsidR="00CC2FB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3054F" w:rsidRPr="004B4E44" w:rsidRDefault="0092770F" w:rsidP="00B970FB">
      <w:pPr>
        <w:pStyle w:val="Nadpis2"/>
        <w:spacing w:line="360" w:lineRule="auto"/>
        <w:rPr>
          <w:rFonts w:ascii="Times New Roman" w:hAnsi="Times New Roman" w:cs="Times New Roman"/>
          <w:color w:val="auto"/>
          <w:sz w:val="28"/>
          <w:szCs w:val="28"/>
        </w:rPr>
      </w:pPr>
      <w:bookmarkStart w:id="11" w:name="_Toc320725262"/>
      <w:r w:rsidRPr="004B4E44">
        <w:rPr>
          <w:rFonts w:ascii="Times New Roman" w:hAnsi="Times New Roman" w:cs="Times New Roman"/>
          <w:color w:val="auto"/>
          <w:sz w:val="28"/>
          <w:szCs w:val="28"/>
        </w:rPr>
        <w:t>4.3</w:t>
      </w:r>
      <w:r w:rsidR="005548CB" w:rsidRPr="004B4E44">
        <w:rPr>
          <w:rFonts w:ascii="Times New Roman" w:hAnsi="Times New Roman" w:cs="Times New Roman"/>
          <w:color w:val="auto"/>
          <w:sz w:val="28"/>
          <w:szCs w:val="28"/>
        </w:rPr>
        <w:t>. Objekt trestného činu opilství</w:t>
      </w:r>
      <w:bookmarkEnd w:id="11"/>
    </w:p>
    <w:p w:rsidR="005548CB" w:rsidRPr="005548CB" w:rsidRDefault="005548CB" w:rsidP="00B970F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3054F">
        <w:rPr>
          <w:rFonts w:ascii="Times New Roman" w:hAnsi="Times New Roman" w:cs="Times New Roman"/>
          <w:sz w:val="24"/>
          <w:szCs w:val="24"/>
        </w:rPr>
        <w:t xml:space="preserve">Objekt trestného činu, tedy takové společenské vztahy, zájmy a hodnoty, které jsou chráněné trestním zákonem a naplňují tzv. ochrannou funkci trestního práva, je jedním z obligatorních znaků skutkové podstaty každého trestného činu. </w:t>
      </w:r>
      <w:r w:rsidR="00807FEF">
        <w:rPr>
          <w:rFonts w:ascii="Times New Roman" w:hAnsi="Times New Roman" w:cs="Times New Roman"/>
          <w:sz w:val="24"/>
          <w:szCs w:val="24"/>
        </w:rPr>
        <w:t>Druhovým o</w:t>
      </w:r>
      <w:r w:rsidR="0013054F">
        <w:rPr>
          <w:rFonts w:ascii="Times New Roman" w:hAnsi="Times New Roman" w:cs="Times New Roman"/>
          <w:sz w:val="24"/>
          <w:szCs w:val="24"/>
        </w:rPr>
        <w:t>bjektem trestného činu opilství je obecně veřejný pořádek</w:t>
      </w:r>
      <w:r w:rsidR="00FC2632">
        <w:rPr>
          <w:rFonts w:ascii="Times New Roman" w:hAnsi="Times New Roman" w:cs="Times New Roman"/>
          <w:sz w:val="24"/>
          <w:szCs w:val="24"/>
        </w:rPr>
        <w:t xml:space="preserve"> či občanské soužití</w:t>
      </w:r>
      <w:r w:rsidR="00807FEF">
        <w:rPr>
          <w:rFonts w:ascii="Times New Roman" w:hAnsi="Times New Roman" w:cs="Times New Roman"/>
          <w:sz w:val="24"/>
          <w:szCs w:val="24"/>
        </w:rPr>
        <w:t>, což vyplývá ze zařazení tohoto trestného činu do desáté hlavy trestního zákoníku „Trestné činy proti pořádku ve věcech veřejných“.</w:t>
      </w:r>
      <w:r w:rsidR="0013054F">
        <w:rPr>
          <w:rFonts w:ascii="Times New Roman" w:hAnsi="Times New Roman" w:cs="Times New Roman"/>
          <w:sz w:val="24"/>
          <w:szCs w:val="24"/>
        </w:rPr>
        <w:t xml:space="preserve"> </w:t>
      </w:r>
      <w:r w:rsidR="00807FEF" w:rsidRPr="00807FEF">
        <w:rPr>
          <w:rFonts w:ascii="Times New Roman" w:hAnsi="Times New Roman" w:cs="Times New Roman"/>
          <w:sz w:val="24"/>
          <w:szCs w:val="24"/>
        </w:rPr>
        <w:t xml:space="preserve">Skutková podstata má </w:t>
      </w:r>
      <w:r w:rsidR="002C0411">
        <w:rPr>
          <w:rFonts w:ascii="Times New Roman" w:hAnsi="Times New Roman" w:cs="Times New Roman"/>
          <w:sz w:val="24"/>
          <w:szCs w:val="24"/>
        </w:rPr>
        <w:t xml:space="preserve">v první řadě </w:t>
      </w:r>
      <w:r w:rsidR="00807FEF" w:rsidRPr="00807FEF">
        <w:rPr>
          <w:rFonts w:ascii="Times New Roman" w:hAnsi="Times New Roman" w:cs="Times New Roman"/>
          <w:sz w:val="24"/>
          <w:szCs w:val="24"/>
        </w:rPr>
        <w:t xml:space="preserve">poskytovat ochranu společnosti před jednáním a nebezpečím vyplývajícím z opojení osob, neboť nebezpečnost takového jednání je dána nemožností odhadnout jeho výsledek, jeho nevypočitatelností. </w:t>
      </w:r>
      <w:r w:rsidR="00D05C25">
        <w:rPr>
          <w:rFonts w:ascii="Times New Roman" w:hAnsi="Times New Roman" w:cs="Times New Roman"/>
          <w:sz w:val="24"/>
          <w:szCs w:val="24"/>
        </w:rPr>
        <w:t xml:space="preserve">Sekundárním objektem je pak konkrétní zájem, který byl ohrožen </w:t>
      </w:r>
      <w:r w:rsidR="0079190B">
        <w:rPr>
          <w:rFonts w:ascii="Times New Roman" w:hAnsi="Times New Roman" w:cs="Times New Roman"/>
          <w:sz w:val="24"/>
          <w:szCs w:val="24"/>
        </w:rPr>
        <w:t xml:space="preserve">nebo porušen </w:t>
      </w:r>
      <w:r w:rsidR="00D05C25">
        <w:rPr>
          <w:rFonts w:ascii="Times New Roman" w:hAnsi="Times New Roman" w:cs="Times New Roman"/>
          <w:sz w:val="24"/>
          <w:szCs w:val="24"/>
        </w:rPr>
        <w:t>jednáním proved</w:t>
      </w:r>
      <w:r w:rsidR="007D316F">
        <w:rPr>
          <w:rFonts w:ascii="Times New Roman" w:hAnsi="Times New Roman" w:cs="Times New Roman"/>
          <w:sz w:val="24"/>
          <w:szCs w:val="24"/>
        </w:rPr>
        <w:t>eným už ve stavu nepříčetnosti.</w:t>
      </w:r>
      <w:r w:rsidR="00807FEF">
        <w:rPr>
          <w:rFonts w:ascii="Times New Roman" w:hAnsi="Times New Roman" w:cs="Times New Roman"/>
          <w:sz w:val="24"/>
          <w:szCs w:val="24"/>
        </w:rPr>
        <w:tab/>
      </w:r>
      <w:r w:rsidR="00807FEF">
        <w:rPr>
          <w:rFonts w:ascii="Times New Roman" w:hAnsi="Times New Roman" w:cs="Times New Roman"/>
          <w:sz w:val="24"/>
          <w:szCs w:val="24"/>
        </w:rPr>
        <w:tab/>
      </w:r>
      <w:r w:rsidR="002C0411">
        <w:rPr>
          <w:rFonts w:ascii="Times New Roman" w:hAnsi="Times New Roman" w:cs="Times New Roman"/>
          <w:sz w:val="24"/>
          <w:szCs w:val="24"/>
        </w:rPr>
        <w:tab/>
      </w:r>
      <w:r w:rsidR="002C0411">
        <w:rPr>
          <w:rFonts w:ascii="Times New Roman" w:hAnsi="Times New Roman" w:cs="Times New Roman"/>
          <w:sz w:val="24"/>
          <w:szCs w:val="24"/>
        </w:rPr>
        <w:tab/>
      </w:r>
      <w:r w:rsidR="002C0411">
        <w:rPr>
          <w:rFonts w:ascii="Times New Roman" w:hAnsi="Times New Roman" w:cs="Times New Roman"/>
          <w:sz w:val="24"/>
          <w:szCs w:val="24"/>
        </w:rPr>
        <w:tab/>
      </w:r>
      <w:r w:rsidR="002C0411">
        <w:rPr>
          <w:rFonts w:ascii="Times New Roman" w:hAnsi="Times New Roman" w:cs="Times New Roman"/>
          <w:sz w:val="24"/>
          <w:szCs w:val="24"/>
        </w:rPr>
        <w:tab/>
      </w:r>
      <w:r w:rsidR="002C0411">
        <w:rPr>
          <w:rFonts w:ascii="Times New Roman" w:hAnsi="Times New Roman" w:cs="Times New Roman"/>
          <w:sz w:val="24"/>
          <w:szCs w:val="24"/>
        </w:rPr>
        <w:tab/>
      </w:r>
      <w:r w:rsidR="002C0411">
        <w:rPr>
          <w:rFonts w:ascii="Times New Roman" w:hAnsi="Times New Roman" w:cs="Times New Roman"/>
          <w:sz w:val="24"/>
          <w:szCs w:val="24"/>
        </w:rPr>
        <w:tab/>
      </w:r>
      <w:r w:rsidR="002C0411">
        <w:rPr>
          <w:rFonts w:ascii="Times New Roman" w:hAnsi="Times New Roman" w:cs="Times New Roman"/>
          <w:sz w:val="24"/>
          <w:szCs w:val="24"/>
        </w:rPr>
        <w:tab/>
      </w:r>
      <w:r w:rsidR="002C0411">
        <w:rPr>
          <w:rFonts w:ascii="Times New Roman" w:hAnsi="Times New Roman" w:cs="Times New Roman"/>
          <w:sz w:val="24"/>
          <w:szCs w:val="24"/>
        </w:rPr>
        <w:tab/>
      </w:r>
      <w:r w:rsidR="002C0411">
        <w:rPr>
          <w:rFonts w:ascii="Times New Roman" w:hAnsi="Times New Roman" w:cs="Times New Roman"/>
          <w:sz w:val="24"/>
          <w:szCs w:val="24"/>
        </w:rPr>
        <w:tab/>
      </w:r>
      <w:r w:rsidR="00807FEF">
        <w:rPr>
          <w:rFonts w:ascii="Times New Roman" w:hAnsi="Times New Roman" w:cs="Times New Roman"/>
          <w:sz w:val="24"/>
          <w:szCs w:val="24"/>
        </w:rPr>
        <w:t xml:space="preserve">Z hlediska klasifikace trestných činů </w:t>
      </w:r>
      <w:r w:rsidR="0079190B" w:rsidRPr="004079F5">
        <w:rPr>
          <w:rFonts w:ascii="Times New Roman" w:hAnsi="Times New Roman" w:cs="Times New Roman"/>
          <w:sz w:val="24"/>
          <w:szCs w:val="24"/>
        </w:rPr>
        <w:t xml:space="preserve">s ohledem na objekt </w:t>
      </w:r>
      <w:r w:rsidR="002C0411" w:rsidRPr="004079F5">
        <w:rPr>
          <w:rFonts w:ascii="Times New Roman" w:hAnsi="Times New Roman" w:cs="Times New Roman"/>
          <w:sz w:val="24"/>
          <w:szCs w:val="24"/>
        </w:rPr>
        <w:t>existují dvě základní pojetí tohoto trestného činu</w:t>
      </w:r>
      <w:r w:rsidR="00894C0E" w:rsidRPr="004079F5">
        <w:rPr>
          <w:rFonts w:ascii="Times New Roman" w:hAnsi="Times New Roman" w:cs="Times New Roman"/>
          <w:sz w:val="24"/>
          <w:szCs w:val="24"/>
        </w:rPr>
        <w:t xml:space="preserve">, a to pojetí jako abstraktně ohrožovacího nebo konkrétně ohrožovacího trestného činu. </w:t>
      </w:r>
      <w:r w:rsidR="002C0411" w:rsidRPr="004079F5">
        <w:rPr>
          <w:rFonts w:ascii="Times New Roman" w:hAnsi="Times New Roman" w:cs="Times New Roman"/>
          <w:sz w:val="24"/>
          <w:szCs w:val="24"/>
        </w:rPr>
        <w:t>Pojetí činu jako abstraktně ohrožovacího, které je obecně přijímáno za správné, vychází z jednotného pojímání přivedení se do stavu opilosti a spáchání tzv. kvazideliktu v tomto stavu. Toto pojetí vychází z toho, že zavinění se nevztahuje na onen čin v tomto stavu spáchaný, ale naopak na přivedení se do takového stavu, v kterém</w:t>
      </w:r>
      <w:r w:rsidR="00EA50A8">
        <w:rPr>
          <w:rFonts w:ascii="Times New Roman" w:hAnsi="Times New Roman" w:cs="Times New Roman"/>
          <w:sz w:val="24"/>
          <w:szCs w:val="24"/>
        </w:rPr>
        <w:t xml:space="preserve"> je samotné ohrožení spatřováno.</w:t>
      </w:r>
      <w:r w:rsidR="002C0411" w:rsidRPr="004079F5">
        <w:rPr>
          <w:rFonts w:ascii="Times New Roman" w:hAnsi="Times New Roman" w:cs="Times New Roman"/>
          <w:sz w:val="24"/>
          <w:szCs w:val="24"/>
        </w:rPr>
        <w:t xml:space="preserve"> </w:t>
      </w:r>
      <w:r w:rsidR="0043207B">
        <w:rPr>
          <w:rFonts w:ascii="Times New Roman" w:hAnsi="Times New Roman" w:cs="Times New Roman"/>
          <w:sz w:val="24"/>
          <w:szCs w:val="24"/>
        </w:rPr>
        <w:t>Z </w:t>
      </w:r>
      <w:r w:rsidR="002C0411" w:rsidRPr="004079F5">
        <w:rPr>
          <w:rFonts w:ascii="Times New Roman" w:hAnsi="Times New Roman" w:cs="Times New Roman"/>
          <w:sz w:val="24"/>
          <w:szCs w:val="24"/>
        </w:rPr>
        <w:t>dů</w:t>
      </w:r>
      <w:r w:rsidR="0043207B">
        <w:rPr>
          <w:rFonts w:ascii="Times New Roman" w:hAnsi="Times New Roman" w:cs="Times New Roman"/>
          <w:sz w:val="24"/>
          <w:szCs w:val="24"/>
        </w:rPr>
        <w:t xml:space="preserve">vodu </w:t>
      </w:r>
      <w:r w:rsidR="002C0411" w:rsidRPr="004079F5">
        <w:rPr>
          <w:rFonts w:ascii="Times New Roman" w:hAnsi="Times New Roman" w:cs="Times New Roman"/>
          <w:sz w:val="24"/>
          <w:szCs w:val="24"/>
        </w:rPr>
        <w:t xml:space="preserve">zachování zásady ekonomie trestní represe je </w:t>
      </w:r>
      <w:r w:rsidR="00EA50A8">
        <w:rPr>
          <w:rFonts w:ascii="Times New Roman" w:hAnsi="Times New Roman" w:cs="Times New Roman"/>
          <w:sz w:val="24"/>
          <w:szCs w:val="24"/>
        </w:rPr>
        <w:t>však</w:t>
      </w:r>
      <w:r w:rsidR="002C0411" w:rsidRPr="004079F5">
        <w:rPr>
          <w:rFonts w:ascii="Times New Roman" w:hAnsi="Times New Roman" w:cs="Times New Roman"/>
          <w:sz w:val="24"/>
          <w:szCs w:val="24"/>
        </w:rPr>
        <w:t xml:space="preserve"> vznik trestní odpovědnosti </w:t>
      </w:r>
      <w:r w:rsidR="00EA50A8">
        <w:rPr>
          <w:rFonts w:ascii="Times New Roman" w:hAnsi="Times New Roman" w:cs="Times New Roman"/>
          <w:sz w:val="24"/>
          <w:szCs w:val="24"/>
        </w:rPr>
        <w:t xml:space="preserve">omezen </w:t>
      </w:r>
      <w:r w:rsidR="002C0411" w:rsidRPr="004079F5">
        <w:rPr>
          <w:rFonts w:ascii="Times New Roman" w:hAnsi="Times New Roman" w:cs="Times New Roman"/>
          <w:sz w:val="24"/>
          <w:szCs w:val="24"/>
        </w:rPr>
        <w:t>na případy, kdy je v tomto stavu spáchán čin jinak trestný</w:t>
      </w:r>
      <w:r w:rsidR="0043207B">
        <w:rPr>
          <w:rFonts w:ascii="Times New Roman" w:hAnsi="Times New Roman" w:cs="Times New Roman"/>
          <w:sz w:val="24"/>
          <w:szCs w:val="24"/>
        </w:rPr>
        <w:t>,</w:t>
      </w:r>
      <w:r w:rsidR="002C0411" w:rsidRPr="004079F5">
        <w:rPr>
          <w:rFonts w:ascii="Times New Roman" w:hAnsi="Times New Roman" w:cs="Times New Roman"/>
          <w:sz w:val="24"/>
          <w:szCs w:val="24"/>
        </w:rPr>
        <w:t xml:space="preserve"> a spáchání takového kvazideliktu je pak pouhou objektivní podmínkou trestnosti. Nebezpečnost činu pro společnost je spatřována v jednání předcházejícímu spáchání kvazideliktu, což vychází právě z vymezení objektu trestného činu opilství, jímž je zachování </w:t>
      </w:r>
      <w:r w:rsidR="006C72C4">
        <w:rPr>
          <w:rFonts w:ascii="Times New Roman" w:hAnsi="Times New Roman" w:cs="Times New Roman"/>
          <w:sz w:val="24"/>
          <w:szCs w:val="24"/>
        </w:rPr>
        <w:t xml:space="preserve">veřejného </w:t>
      </w:r>
      <w:r w:rsidR="002C0411" w:rsidRPr="004079F5">
        <w:rPr>
          <w:rFonts w:ascii="Times New Roman" w:hAnsi="Times New Roman" w:cs="Times New Roman"/>
          <w:sz w:val="24"/>
          <w:szCs w:val="24"/>
        </w:rPr>
        <w:t>pořádku, který je opojenými osobami porušován ze samé podstaty a objekt porušený oním kvazideliktem je proto až objektem sekundárním.</w:t>
      </w:r>
      <w:r w:rsidR="00833E0E">
        <w:rPr>
          <w:rStyle w:val="Znakapoznpodarou"/>
          <w:rFonts w:ascii="Times New Roman" w:hAnsi="Times New Roman" w:cs="Times New Roman"/>
          <w:sz w:val="24"/>
          <w:szCs w:val="24"/>
        </w:rPr>
        <w:footnoteReference w:id="28"/>
      </w:r>
      <w:r w:rsidR="00C87EFB">
        <w:rPr>
          <w:rFonts w:ascii="Times New Roman" w:hAnsi="Times New Roman" w:cs="Times New Roman"/>
          <w:sz w:val="24"/>
          <w:szCs w:val="24"/>
        </w:rPr>
        <w:t xml:space="preserve"> Dolenský</w:t>
      </w:r>
      <w:r w:rsidR="00C87EFB">
        <w:rPr>
          <w:rStyle w:val="Znakapoznpodarou"/>
          <w:rFonts w:ascii="Times New Roman" w:hAnsi="Times New Roman" w:cs="Times New Roman"/>
          <w:sz w:val="24"/>
          <w:szCs w:val="24"/>
        </w:rPr>
        <w:footnoteReference w:id="29"/>
      </w:r>
      <w:r w:rsidR="00C87EFB">
        <w:rPr>
          <w:rFonts w:ascii="Times New Roman" w:hAnsi="Times New Roman" w:cs="Times New Roman"/>
          <w:sz w:val="24"/>
          <w:szCs w:val="24"/>
        </w:rPr>
        <w:t xml:space="preserve"> se k tomu vyjadřuje tak, že subjekt</w:t>
      </w:r>
      <w:r w:rsidR="00AC4AF8">
        <w:rPr>
          <w:rFonts w:ascii="Times New Roman" w:hAnsi="Times New Roman" w:cs="Times New Roman"/>
          <w:sz w:val="24"/>
          <w:szCs w:val="24"/>
        </w:rPr>
        <w:t xml:space="preserve"> v případě tohoto pojetí</w:t>
      </w:r>
      <w:r w:rsidR="00C87EFB">
        <w:rPr>
          <w:rFonts w:ascii="Times New Roman" w:hAnsi="Times New Roman" w:cs="Times New Roman"/>
          <w:sz w:val="24"/>
          <w:szCs w:val="24"/>
        </w:rPr>
        <w:t xml:space="preserve"> ví, že v opilosti může způsobit určitý následek, který by jinak byl trestným činem, avšak nemá o t</w:t>
      </w:r>
      <w:r w:rsidR="00AC4AF8">
        <w:rPr>
          <w:rFonts w:ascii="Times New Roman" w:hAnsi="Times New Roman" w:cs="Times New Roman"/>
          <w:sz w:val="24"/>
          <w:szCs w:val="24"/>
        </w:rPr>
        <w:t xml:space="preserve">om konkrétní představu. </w:t>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D05C25" w:rsidRPr="004079F5">
        <w:rPr>
          <w:rFonts w:ascii="Times New Roman" w:hAnsi="Times New Roman" w:cs="Times New Roman"/>
          <w:sz w:val="24"/>
          <w:szCs w:val="24"/>
        </w:rPr>
        <w:t xml:space="preserve">Jiné pojetí hledí na tento čin jako na konkrétně ohrožovací, což by však mohlo vést k osvobození pachatele. Nutnou podmínkou odpovědnosti je </w:t>
      </w:r>
      <w:r w:rsidR="00A91938" w:rsidRPr="004079F5">
        <w:rPr>
          <w:rFonts w:ascii="Times New Roman" w:hAnsi="Times New Roman" w:cs="Times New Roman"/>
          <w:sz w:val="24"/>
          <w:szCs w:val="24"/>
        </w:rPr>
        <w:t xml:space="preserve">v tomto případě </w:t>
      </w:r>
      <w:r w:rsidR="00D05C25" w:rsidRPr="004079F5">
        <w:rPr>
          <w:rFonts w:ascii="Times New Roman" w:hAnsi="Times New Roman" w:cs="Times New Roman"/>
          <w:sz w:val="24"/>
          <w:szCs w:val="24"/>
        </w:rPr>
        <w:t>totiž prokázání vědomosti o tom, že daná osoba o sobě konkrétně ví, nebo alespoň měla a mohla vědět, že se ve stavu opojení dopouští určitých excesů.</w:t>
      </w:r>
      <w:r w:rsidR="00A91938" w:rsidRPr="004079F5">
        <w:rPr>
          <w:rFonts w:ascii="Times New Roman" w:hAnsi="Times New Roman" w:cs="Times New Roman"/>
          <w:sz w:val="24"/>
          <w:szCs w:val="24"/>
        </w:rPr>
        <w:t xml:space="preserve"> Tato teorie vychází z koncepce, že stát nemůže postihovat osoby za pouhé opojení se, neboť pouhé opojení se ve většině případů nevede k páchání trestné činnosti, pouze osoba, která o sobě konkrétně ví, nebo vědět měla a mohla, že je v opojení náchylná k výtržnostem, může být trestně odpovědná, protože jen u takových pachatelů v sobě samotné opojení zahrnuje jakési konkrétní ohrožení. </w:t>
      </w:r>
      <w:r w:rsidR="00D05C25" w:rsidRPr="004079F5">
        <w:rPr>
          <w:rFonts w:ascii="Times New Roman" w:hAnsi="Times New Roman" w:cs="Times New Roman"/>
          <w:sz w:val="24"/>
          <w:szCs w:val="24"/>
        </w:rPr>
        <w:t xml:space="preserve">Nežádá se zde tedy nebezpečnost činu, ale spíše nebezpečnost pachatele. </w:t>
      </w:r>
      <w:r w:rsidR="0079190B" w:rsidRPr="004079F5">
        <w:rPr>
          <w:rFonts w:ascii="Times New Roman" w:hAnsi="Times New Roman" w:cs="Times New Roman"/>
          <w:sz w:val="24"/>
          <w:szCs w:val="24"/>
        </w:rPr>
        <w:t xml:space="preserve">Někdy </w:t>
      </w:r>
      <w:r w:rsidR="00D05C25" w:rsidRPr="004079F5">
        <w:rPr>
          <w:rFonts w:ascii="Times New Roman" w:hAnsi="Times New Roman" w:cs="Times New Roman"/>
          <w:sz w:val="24"/>
          <w:szCs w:val="24"/>
        </w:rPr>
        <w:t xml:space="preserve">bývá </w:t>
      </w:r>
      <w:r w:rsidR="0079190B" w:rsidRPr="004079F5">
        <w:rPr>
          <w:rFonts w:ascii="Times New Roman" w:hAnsi="Times New Roman" w:cs="Times New Roman"/>
          <w:sz w:val="24"/>
          <w:szCs w:val="24"/>
        </w:rPr>
        <w:t>tr</w:t>
      </w:r>
      <w:r w:rsidR="00D05C25" w:rsidRPr="004079F5">
        <w:rPr>
          <w:rFonts w:ascii="Times New Roman" w:hAnsi="Times New Roman" w:cs="Times New Roman"/>
          <w:sz w:val="24"/>
          <w:szCs w:val="24"/>
        </w:rPr>
        <w:t xml:space="preserve">estný čin opilství pojímán </w:t>
      </w:r>
      <w:r w:rsidR="0079190B" w:rsidRPr="004079F5">
        <w:rPr>
          <w:rFonts w:ascii="Times New Roman" w:hAnsi="Times New Roman" w:cs="Times New Roman"/>
          <w:sz w:val="24"/>
          <w:szCs w:val="24"/>
        </w:rPr>
        <w:t xml:space="preserve">i </w:t>
      </w:r>
      <w:r w:rsidR="00D05C25" w:rsidRPr="004079F5">
        <w:rPr>
          <w:rFonts w:ascii="Times New Roman" w:hAnsi="Times New Roman" w:cs="Times New Roman"/>
          <w:sz w:val="24"/>
          <w:szCs w:val="24"/>
        </w:rPr>
        <w:t>jako ohrožovací t</w:t>
      </w:r>
      <w:r w:rsidR="00D00514">
        <w:rPr>
          <w:rFonts w:ascii="Times New Roman" w:hAnsi="Times New Roman" w:cs="Times New Roman"/>
          <w:sz w:val="24"/>
          <w:szCs w:val="24"/>
        </w:rPr>
        <w:t xml:space="preserve">restný čin sui generis. Ohrožení spočívá v </w:t>
      </w:r>
      <w:r w:rsidR="00D05C25" w:rsidRPr="004079F5">
        <w:rPr>
          <w:rFonts w:ascii="Times New Roman" w:hAnsi="Times New Roman" w:cs="Times New Roman"/>
          <w:sz w:val="24"/>
          <w:szCs w:val="24"/>
        </w:rPr>
        <w:t xml:space="preserve">přivedení se do stavu opojení a </w:t>
      </w:r>
      <w:r w:rsidR="00D00514">
        <w:rPr>
          <w:rFonts w:ascii="Times New Roman" w:hAnsi="Times New Roman" w:cs="Times New Roman"/>
          <w:sz w:val="24"/>
          <w:szCs w:val="24"/>
        </w:rPr>
        <w:t xml:space="preserve">zavinění se spatřuje v přivedení se do tohoto stavu a </w:t>
      </w:r>
      <w:r w:rsidR="00D05C25" w:rsidRPr="004079F5">
        <w:rPr>
          <w:rFonts w:ascii="Times New Roman" w:hAnsi="Times New Roman" w:cs="Times New Roman"/>
          <w:sz w:val="24"/>
          <w:szCs w:val="24"/>
        </w:rPr>
        <w:t>k obecné vědomosti o tom, že takový stav může způsob</w:t>
      </w:r>
      <w:r w:rsidR="00D00514">
        <w:rPr>
          <w:rFonts w:ascii="Times New Roman" w:hAnsi="Times New Roman" w:cs="Times New Roman"/>
          <w:sz w:val="24"/>
          <w:szCs w:val="24"/>
        </w:rPr>
        <w:t>it</w:t>
      </w:r>
      <w:r w:rsidR="00D05C25" w:rsidRPr="004079F5">
        <w:rPr>
          <w:rFonts w:ascii="Times New Roman" w:hAnsi="Times New Roman" w:cs="Times New Roman"/>
          <w:sz w:val="24"/>
          <w:szCs w:val="24"/>
        </w:rPr>
        <w:t xml:space="preserve"> určité nevypočitatelné jednání a možnost páchání trestných činů, avšak tato obecná povědomost se již nemusí dokazovat.</w:t>
      </w:r>
      <w:r w:rsidR="002C0411" w:rsidRPr="004079F5">
        <w:rPr>
          <w:rFonts w:ascii="Times New Roman" w:hAnsi="Times New Roman" w:cs="Times New Roman"/>
          <w:sz w:val="24"/>
          <w:szCs w:val="24"/>
          <w:vertAlign w:val="superscript"/>
        </w:rPr>
        <w:footnoteReference w:id="30"/>
      </w:r>
      <w:r w:rsidR="00D00514">
        <w:rPr>
          <w:rFonts w:ascii="Times New Roman" w:hAnsi="Times New Roman" w:cs="Times New Roman"/>
          <w:sz w:val="24"/>
          <w:szCs w:val="24"/>
        </w:rPr>
        <w:t xml:space="preserve"> </w:t>
      </w:r>
      <w:r w:rsidR="00833E0E">
        <w:rPr>
          <w:rFonts w:ascii="Times New Roman" w:hAnsi="Times New Roman" w:cs="Times New Roman"/>
          <w:sz w:val="24"/>
          <w:szCs w:val="24"/>
        </w:rPr>
        <w:tab/>
      </w:r>
      <w:r w:rsidR="00833E0E">
        <w:rPr>
          <w:rFonts w:ascii="Times New Roman" w:hAnsi="Times New Roman" w:cs="Times New Roman"/>
          <w:sz w:val="24"/>
          <w:szCs w:val="24"/>
        </w:rPr>
        <w:tab/>
      </w:r>
      <w:r w:rsidR="00833E0E">
        <w:rPr>
          <w:rFonts w:ascii="Times New Roman" w:hAnsi="Times New Roman" w:cs="Times New Roman"/>
          <w:sz w:val="24"/>
          <w:szCs w:val="24"/>
        </w:rPr>
        <w:tab/>
      </w:r>
      <w:r w:rsidR="00833E0E">
        <w:rPr>
          <w:rFonts w:ascii="Times New Roman" w:hAnsi="Times New Roman" w:cs="Times New Roman"/>
          <w:sz w:val="24"/>
          <w:szCs w:val="24"/>
        </w:rPr>
        <w:tab/>
      </w:r>
      <w:r w:rsidR="00833E0E">
        <w:rPr>
          <w:rFonts w:ascii="Times New Roman" w:hAnsi="Times New Roman" w:cs="Times New Roman"/>
          <w:sz w:val="24"/>
          <w:szCs w:val="24"/>
        </w:rPr>
        <w:tab/>
      </w:r>
      <w:r w:rsidR="00833E0E">
        <w:rPr>
          <w:rFonts w:ascii="Times New Roman" w:hAnsi="Times New Roman" w:cs="Times New Roman"/>
          <w:sz w:val="24"/>
          <w:szCs w:val="24"/>
        </w:rPr>
        <w:tab/>
      </w:r>
      <w:r w:rsidR="00D00514">
        <w:rPr>
          <w:rFonts w:ascii="Times New Roman" w:hAnsi="Times New Roman" w:cs="Times New Roman"/>
          <w:sz w:val="24"/>
          <w:szCs w:val="24"/>
        </w:rPr>
        <w:t>Jak bylo řečeno výše, nejlépe vyhovuje pojetí jako abstraktně ohrožovacího trestného činu, neboť</w:t>
      </w:r>
      <w:r w:rsidR="00927731">
        <w:rPr>
          <w:rFonts w:ascii="Times New Roman" w:hAnsi="Times New Roman" w:cs="Times New Roman"/>
          <w:sz w:val="24"/>
          <w:szCs w:val="24"/>
        </w:rPr>
        <w:t xml:space="preserve"> objektem tohoto trestného činu je zachování veřejného pořádku a jeho ohrožení spočívá v zaviněném uvedení </w:t>
      </w:r>
      <w:r w:rsidR="00AC4AF8">
        <w:rPr>
          <w:rFonts w:ascii="Times New Roman" w:hAnsi="Times New Roman" w:cs="Times New Roman"/>
          <w:sz w:val="24"/>
          <w:szCs w:val="24"/>
        </w:rPr>
        <w:t>se do stavu nepříčetnosti, které</w:t>
      </w:r>
      <w:r w:rsidR="00927731">
        <w:rPr>
          <w:rFonts w:ascii="Times New Roman" w:hAnsi="Times New Roman" w:cs="Times New Roman"/>
          <w:sz w:val="24"/>
          <w:szCs w:val="24"/>
        </w:rPr>
        <w:t xml:space="preserve"> je však postihován</w:t>
      </w:r>
      <w:r w:rsidR="00AC4AF8">
        <w:rPr>
          <w:rFonts w:ascii="Times New Roman" w:hAnsi="Times New Roman" w:cs="Times New Roman"/>
          <w:sz w:val="24"/>
          <w:szCs w:val="24"/>
        </w:rPr>
        <w:t>o</w:t>
      </w:r>
      <w:r w:rsidR="00927731">
        <w:rPr>
          <w:rFonts w:ascii="Times New Roman" w:hAnsi="Times New Roman" w:cs="Times New Roman"/>
          <w:sz w:val="24"/>
          <w:szCs w:val="24"/>
        </w:rPr>
        <w:t xml:space="preserve"> pouze v případě následného s</w:t>
      </w:r>
      <w:r w:rsidR="000A5BB9">
        <w:rPr>
          <w:rFonts w:ascii="Times New Roman" w:hAnsi="Times New Roman" w:cs="Times New Roman"/>
          <w:sz w:val="24"/>
          <w:szCs w:val="24"/>
        </w:rPr>
        <w:t>páchání určitého kvazideliktu. U</w:t>
      </w:r>
      <w:r w:rsidR="00927731">
        <w:rPr>
          <w:rFonts w:ascii="Times New Roman" w:hAnsi="Times New Roman" w:cs="Times New Roman"/>
          <w:sz w:val="24"/>
          <w:szCs w:val="24"/>
        </w:rPr>
        <w:t>vedení se do stavu nepříčetnosti, je tedy jakýmsi abstraktním ohrožením, neboť samotným zaviněným uvedením do stavu nepříčetno</w:t>
      </w:r>
      <w:r w:rsidR="00AC4AF8">
        <w:rPr>
          <w:rFonts w:ascii="Times New Roman" w:hAnsi="Times New Roman" w:cs="Times New Roman"/>
          <w:sz w:val="24"/>
          <w:szCs w:val="24"/>
        </w:rPr>
        <w:t>sti se osoba odpovědnou nestává.</w:t>
      </w:r>
      <w:r w:rsidR="00927731">
        <w:rPr>
          <w:rFonts w:ascii="Times New Roman" w:hAnsi="Times New Roman" w:cs="Times New Roman"/>
          <w:sz w:val="24"/>
          <w:szCs w:val="24"/>
        </w:rPr>
        <w:t xml:space="preserve">  </w:t>
      </w:r>
      <w:r w:rsidR="00D00514">
        <w:rPr>
          <w:rFonts w:ascii="Times New Roman" w:hAnsi="Times New Roman" w:cs="Times New Roman"/>
          <w:sz w:val="24"/>
          <w:szCs w:val="24"/>
        </w:rPr>
        <w:t xml:space="preserve">  </w:t>
      </w:r>
      <w:r w:rsidR="00927731">
        <w:rPr>
          <w:rFonts w:ascii="Times New Roman" w:hAnsi="Times New Roman" w:cs="Times New Roman"/>
          <w:sz w:val="24"/>
          <w:szCs w:val="24"/>
        </w:rPr>
        <w:t xml:space="preserve"> </w:t>
      </w:r>
      <w:r w:rsidR="00927731">
        <w:rPr>
          <w:rFonts w:ascii="Times New Roman" w:hAnsi="Times New Roman" w:cs="Times New Roman"/>
          <w:sz w:val="24"/>
          <w:szCs w:val="24"/>
        </w:rPr>
        <w:tab/>
      </w:r>
      <w:r w:rsidR="00927731">
        <w:rPr>
          <w:rFonts w:ascii="Times New Roman" w:hAnsi="Times New Roman" w:cs="Times New Roman"/>
          <w:sz w:val="24"/>
          <w:szCs w:val="24"/>
        </w:rPr>
        <w:tab/>
      </w:r>
      <w:r w:rsidR="00927731">
        <w:rPr>
          <w:rFonts w:ascii="Times New Roman" w:hAnsi="Times New Roman" w:cs="Times New Roman"/>
          <w:sz w:val="24"/>
          <w:szCs w:val="24"/>
        </w:rPr>
        <w:tab/>
      </w:r>
      <w:r w:rsidR="00927731">
        <w:rPr>
          <w:rFonts w:ascii="Times New Roman" w:hAnsi="Times New Roman" w:cs="Times New Roman"/>
          <w:sz w:val="24"/>
          <w:szCs w:val="24"/>
        </w:rPr>
        <w:tab/>
      </w:r>
      <w:r w:rsidR="00927731">
        <w:rPr>
          <w:rFonts w:ascii="Times New Roman" w:hAnsi="Times New Roman" w:cs="Times New Roman"/>
          <w:sz w:val="24"/>
          <w:szCs w:val="24"/>
        </w:rPr>
        <w:tab/>
      </w:r>
      <w:r w:rsidR="00927731">
        <w:rPr>
          <w:rFonts w:ascii="Times New Roman" w:hAnsi="Times New Roman" w:cs="Times New Roman"/>
          <w:sz w:val="24"/>
          <w:szCs w:val="24"/>
        </w:rPr>
        <w:tab/>
      </w:r>
    </w:p>
    <w:p w:rsidR="005548CB" w:rsidRPr="004B4E44" w:rsidRDefault="0092770F" w:rsidP="00927731">
      <w:pPr>
        <w:pStyle w:val="Nadpis2"/>
        <w:tabs>
          <w:tab w:val="left" w:pos="5670"/>
        </w:tabs>
        <w:spacing w:line="360" w:lineRule="auto"/>
        <w:rPr>
          <w:rFonts w:ascii="Times New Roman" w:hAnsi="Times New Roman" w:cs="Times New Roman"/>
          <w:sz w:val="28"/>
          <w:szCs w:val="28"/>
        </w:rPr>
      </w:pPr>
      <w:bookmarkStart w:id="12" w:name="_Toc320725263"/>
      <w:r w:rsidRPr="004B4E44">
        <w:rPr>
          <w:rFonts w:ascii="Times New Roman" w:hAnsi="Times New Roman" w:cs="Times New Roman"/>
          <w:color w:val="auto"/>
          <w:sz w:val="28"/>
          <w:szCs w:val="28"/>
        </w:rPr>
        <w:t>4.4</w:t>
      </w:r>
      <w:r w:rsidR="005548CB" w:rsidRPr="004B4E44">
        <w:rPr>
          <w:rFonts w:ascii="Times New Roman" w:hAnsi="Times New Roman" w:cs="Times New Roman"/>
          <w:color w:val="auto"/>
          <w:sz w:val="28"/>
          <w:szCs w:val="28"/>
        </w:rPr>
        <w:t>. Objektivní stránka trestného činu opilství</w:t>
      </w:r>
      <w:bookmarkEnd w:id="12"/>
      <w:r w:rsidR="00927731" w:rsidRPr="004B4E44">
        <w:rPr>
          <w:rFonts w:ascii="Times New Roman" w:hAnsi="Times New Roman" w:cs="Times New Roman"/>
          <w:sz w:val="28"/>
          <w:szCs w:val="28"/>
        </w:rPr>
        <w:tab/>
      </w:r>
    </w:p>
    <w:p w:rsidR="008264D5" w:rsidRDefault="00896449" w:rsidP="00E006E2">
      <w:pPr>
        <w:spacing w:line="360" w:lineRule="auto"/>
        <w:jc w:val="both"/>
        <w:rPr>
          <w:rFonts w:ascii="Times New Roman" w:hAnsi="Times New Roman" w:cs="Times New Roman"/>
          <w:sz w:val="24"/>
          <w:szCs w:val="24"/>
        </w:rPr>
      </w:pPr>
      <w:r>
        <w:tab/>
      </w:r>
      <w:r w:rsidR="00235AE0">
        <w:rPr>
          <w:rFonts w:ascii="Times New Roman" w:hAnsi="Times New Roman" w:cs="Times New Roman"/>
          <w:sz w:val="24"/>
          <w:szCs w:val="24"/>
        </w:rPr>
        <w:t xml:space="preserve">Dalším obligatorním znakem skutkové podstaty je objektivní stránka trestného činu, která v sobě zahrnuje způsob spáchání trestného činu a jeho následky. Jednání u trestného činu opilství spočívá dle dikce zákona v tom, že se pachatel požitím nebo aplikací návykové látky přivede </w:t>
      </w:r>
      <w:r w:rsidR="00AC4AF8">
        <w:rPr>
          <w:rFonts w:ascii="Times New Roman" w:hAnsi="Times New Roman" w:cs="Times New Roman"/>
          <w:sz w:val="24"/>
          <w:szCs w:val="24"/>
        </w:rPr>
        <w:t xml:space="preserve">byť i z nedbalosti </w:t>
      </w:r>
      <w:r w:rsidR="00235AE0">
        <w:rPr>
          <w:rFonts w:ascii="Times New Roman" w:hAnsi="Times New Roman" w:cs="Times New Roman"/>
          <w:sz w:val="24"/>
          <w:szCs w:val="24"/>
        </w:rPr>
        <w:t xml:space="preserve">do stavu nepříčetnosti a v tomto stavu se dopustí činu jinak trestného. </w:t>
      </w:r>
      <w:r w:rsidR="0079190B">
        <w:rPr>
          <w:rFonts w:ascii="Times New Roman" w:hAnsi="Times New Roman" w:cs="Times New Roman"/>
          <w:sz w:val="24"/>
          <w:szCs w:val="24"/>
        </w:rPr>
        <w:t>Pachatel se pak d</w:t>
      </w:r>
      <w:r w:rsidR="00235AE0">
        <w:rPr>
          <w:rFonts w:ascii="Times New Roman" w:hAnsi="Times New Roman" w:cs="Times New Roman"/>
          <w:sz w:val="24"/>
          <w:szCs w:val="24"/>
        </w:rPr>
        <w:t>opustí takového jednání, které má jinak znaky trestného činu, dopustí se tzv. kvazideliktu.</w:t>
      </w:r>
      <w:r w:rsidR="00281CC5">
        <w:rPr>
          <w:rFonts w:ascii="Times New Roman" w:hAnsi="Times New Roman" w:cs="Times New Roman"/>
          <w:sz w:val="24"/>
          <w:szCs w:val="24"/>
        </w:rPr>
        <w:t xml:space="preserve"> U trestného činu opilství tak musíme rozlišovat dvě různá jednání. První jednání, které představuje uvedení se do stavu nepříčetnosti a jednání další, které na toto navazuje, jednání ve stavu nepříčetnosti, které představuje spáchání kvazideliktu.</w:t>
      </w:r>
      <w:r w:rsidR="00AC4AF8">
        <w:rPr>
          <w:rFonts w:ascii="Times New Roman" w:hAnsi="Times New Roman" w:cs="Times New Roman"/>
          <w:sz w:val="24"/>
          <w:szCs w:val="24"/>
        </w:rPr>
        <w:tab/>
      </w:r>
      <w:r w:rsidR="00281CC5">
        <w:rPr>
          <w:rFonts w:ascii="Times New Roman" w:hAnsi="Times New Roman" w:cs="Times New Roman"/>
          <w:sz w:val="24"/>
          <w:szCs w:val="24"/>
        </w:rPr>
        <w:t xml:space="preserve">Tento trestný čin je tak spáchán ve dvou fázích. Pachatel se nejprve uvede do stavu nepříčetnosti (actio praecedens) a poté spáchá v nepříčetnosti čin jinak trestný (actio subsequens). </w:t>
      </w:r>
      <w:r w:rsidR="002E13D6">
        <w:rPr>
          <w:rFonts w:ascii="Times New Roman" w:hAnsi="Times New Roman" w:cs="Times New Roman"/>
          <w:sz w:val="24"/>
          <w:szCs w:val="24"/>
        </w:rPr>
        <w:t xml:space="preserve">První jednání je zcela popsáno ve skutkové podstatě a lze se ho dopustit pouze požitím nebo aplikací návykové látky, což je změnou oproti předchozí právní úpravě, kdy podle zákona č. 140/ 1961 Sb., trestní zákon, bylo možné se tohoto jednání dopustit </w:t>
      </w:r>
      <w:r w:rsidR="00BE6B31">
        <w:rPr>
          <w:rFonts w:ascii="Times New Roman" w:hAnsi="Times New Roman" w:cs="Times New Roman"/>
          <w:sz w:val="24"/>
          <w:szCs w:val="24"/>
        </w:rPr>
        <w:t xml:space="preserve">i </w:t>
      </w:r>
      <w:r w:rsidR="002E13D6">
        <w:rPr>
          <w:rFonts w:ascii="Times New Roman" w:hAnsi="Times New Roman" w:cs="Times New Roman"/>
          <w:sz w:val="24"/>
          <w:szCs w:val="24"/>
        </w:rPr>
        <w:t xml:space="preserve">„ jinak“. Důvodem této změny byly především spory </w:t>
      </w:r>
      <w:r w:rsidR="0079190B">
        <w:rPr>
          <w:rFonts w:ascii="Times New Roman" w:hAnsi="Times New Roman" w:cs="Times New Roman"/>
          <w:sz w:val="24"/>
          <w:szCs w:val="24"/>
        </w:rPr>
        <w:t>o</w:t>
      </w:r>
      <w:r w:rsidR="002E13D6">
        <w:rPr>
          <w:rFonts w:ascii="Times New Roman" w:hAnsi="Times New Roman" w:cs="Times New Roman"/>
          <w:sz w:val="24"/>
          <w:szCs w:val="24"/>
        </w:rPr>
        <w:t xml:space="preserve"> výklad pojm</w:t>
      </w:r>
      <w:r w:rsidR="00BE6B31">
        <w:rPr>
          <w:rFonts w:ascii="Times New Roman" w:hAnsi="Times New Roman" w:cs="Times New Roman"/>
          <w:sz w:val="24"/>
          <w:szCs w:val="24"/>
        </w:rPr>
        <w:t>u „nebo jinak přivede do stavu nepříčetnosti“.</w:t>
      </w:r>
      <w:r w:rsidR="00BE6B31">
        <w:rPr>
          <w:rStyle w:val="Znakapoznpodarou"/>
          <w:rFonts w:ascii="Times New Roman" w:hAnsi="Times New Roman" w:cs="Times New Roman"/>
          <w:sz w:val="24"/>
          <w:szCs w:val="24"/>
        </w:rPr>
        <w:footnoteReference w:id="31"/>
      </w:r>
      <w:r w:rsidR="00BE6B31">
        <w:rPr>
          <w:rFonts w:ascii="Times New Roman" w:hAnsi="Times New Roman" w:cs="Times New Roman"/>
          <w:sz w:val="24"/>
          <w:szCs w:val="24"/>
        </w:rPr>
        <w:t xml:space="preserve"> </w:t>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AC4AF8">
        <w:rPr>
          <w:rFonts w:ascii="Times New Roman" w:hAnsi="Times New Roman" w:cs="Times New Roman"/>
          <w:sz w:val="24"/>
          <w:szCs w:val="24"/>
        </w:rPr>
        <w:tab/>
      </w:r>
      <w:r w:rsidR="00BE6B31">
        <w:rPr>
          <w:rFonts w:ascii="Times New Roman" w:hAnsi="Times New Roman" w:cs="Times New Roman"/>
          <w:sz w:val="24"/>
          <w:szCs w:val="24"/>
        </w:rPr>
        <w:t xml:space="preserve">Požití nebo aplikace návykové látky znamená jakýkoliv způsob, jakým je </w:t>
      </w:r>
      <w:r w:rsidR="007035E8">
        <w:rPr>
          <w:rFonts w:ascii="Times New Roman" w:hAnsi="Times New Roman" w:cs="Times New Roman"/>
          <w:sz w:val="24"/>
          <w:szCs w:val="24"/>
        </w:rPr>
        <w:t>možné takovou látku do lidského těla vpravit</w:t>
      </w:r>
      <w:r w:rsidR="00BE6B31">
        <w:rPr>
          <w:rFonts w:ascii="Times New Roman" w:hAnsi="Times New Roman" w:cs="Times New Roman"/>
          <w:sz w:val="24"/>
          <w:szCs w:val="24"/>
        </w:rPr>
        <w:t>.</w:t>
      </w:r>
      <w:r w:rsidR="005147F2">
        <w:rPr>
          <w:rFonts w:ascii="Times New Roman" w:hAnsi="Times New Roman" w:cs="Times New Roman"/>
          <w:sz w:val="24"/>
          <w:szCs w:val="24"/>
        </w:rPr>
        <w:t xml:space="preserve"> </w:t>
      </w:r>
      <w:r w:rsidR="007035E8">
        <w:rPr>
          <w:rFonts w:ascii="Times New Roman" w:hAnsi="Times New Roman" w:cs="Times New Roman"/>
          <w:sz w:val="24"/>
          <w:szCs w:val="24"/>
        </w:rPr>
        <w:t>Požitím je myšleno především její ústní neboli orální podání (např. alkohol, extáze). Pojem aplikace má pak zahrnovat další možné způsoby, jako je čichání (toluen), injekční podávání (morfin, pervitin), šňupání, kouření ale i vnikáním přes pokožku formo</w:t>
      </w:r>
      <w:r w:rsidR="0079190B">
        <w:rPr>
          <w:rFonts w:ascii="Times New Roman" w:hAnsi="Times New Roman" w:cs="Times New Roman"/>
          <w:sz w:val="24"/>
          <w:szCs w:val="24"/>
        </w:rPr>
        <w:t>u obkladu nebo koupele či zavádě</w:t>
      </w:r>
      <w:r w:rsidR="007035E8">
        <w:rPr>
          <w:rFonts w:ascii="Times New Roman" w:hAnsi="Times New Roman" w:cs="Times New Roman"/>
          <w:sz w:val="24"/>
          <w:szCs w:val="24"/>
        </w:rPr>
        <w:t>ním análních čípků.</w:t>
      </w:r>
      <w:r w:rsidR="007035E8">
        <w:rPr>
          <w:rStyle w:val="Znakapoznpodarou"/>
          <w:rFonts w:ascii="Times New Roman" w:hAnsi="Times New Roman" w:cs="Times New Roman"/>
          <w:sz w:val="24"/>
          <w:szCs w:val="24"/>
        </w:rPr>
        <w:footnoteReference w:id="32"/>
      </w:r>
      <w:r w:rsidR="007035E8">
        <w:rPr>
          <w:rFonts w:ascii="Times New Roman" w:hAnsi="Times New Roman" w:cs="Times New Roman"/>
          <w:sz w:val="24"/>
          <w:szCs w:val="24"/>
        </w:rPr>
        <w:t xml:space="preserve"> V současn</w:t>
      </w:r>
      <w:r w:rsidR="0079190B">
        <w:rPr>
          <w:rFonts w:ascii="Times New Roman" w:hAnsi="Times New Roman" w:cs="Times New Roman"/>
          <w:sz w:val="24"/>
          <w:szCs w:val="24"/>
        </w:rPr>
        <w:t>é právní úpravě se již</w:t>
      </w:r>
      <w:r w:rsidR="007035E8">
        <w:rPr>
          <w:rFonts w:ascii="Times New Roman" w:hAnsi="Times New Roman" w:cs="Times New Roman"/>
          <w:sz w:val="24"/>
          <w:szCs w:val="24"/>
        </w:rPr>
        <w:t xml:space="preserve"> formulace „nebo jinak přivede…“</w:t>
      </w:r>
      <w:r w:rsidR="0079190B">
        <w:rPr>
          <w:rFonts w:ascii="Times New Roman" w:hAnsi="Times New Roman" w:cs="Times New Roman"/>
          <w:sz w:val="24"/>
          <w:szCs w:val="24"/>
        </w:rPr>
        <w:t xml:space="preserve"> tedy nenachází</w:t>
      </w:r>
      <w:r w:rsidR="007035E8">
        <w:rPr>
          <w:rStyle w:val="Znakapoznpodarou"/>
          <w:rFonts w:ascii="Times New Roman" w:hAnsi="Times New Roman" w:cs="Times New Roman"/>
          <w:sz w:val="24"/>
          <w:szCs w:val="24"/>
        </w:rPr>
        <w:footnoteReference w:id="33"/>
      </w:r>
      <w:r w:rsidR="007035E8">
        <w:rPr>
          <w:rFonts w:ascii="Times New Roman" w:hAnsi="Times New Roman" w:cs="Times New Roman"/>
          <w:sz w:val="24"/>
          <w:szCs w:val="24"/>
        </w:rPr>
        <w:t xml:space="preserve">, neboť tato formulace vyvolávala problémy s jejím výkladem a nebylo úplně jasné, jak tento pojem vyložit. Vznikaly pak v rámci diskusí odborné veřejnosti různé více či méně pravděpodobné varianty výkladu. </w:t>
      </w:r>
      <w:r w:rsidR="00584968">
        <w:rPr>
          <w:rFonts w:ascii="Times New Roman" w:hAnsi="Times New Roman" w:cs="Times New Roman"/>
          <w:sz w:val="24"/>
          <w:szCs w:val="24"/>
        </w:rPr>
        <w:t>Říha</w:t>
      </w:r>
      <w:r w:rsidR="00584968">
        <w:rPr>
          <w:rStyle w:val="Znakapoznpodarou"/>
          <w:rFonts w:ascii="Times New Roman" w:hAnsi="Times New Roman" w:cs="Times New Roman"/>
          <w:sz w:val="24"/>
          <w:szCs w:val="24"/>
        </w:rPr>
        <w:footnoteReference w:id="34"/>
      </w:r>
      <w:r w:rsidR="00584968">
        <w:rPr>
          <w:rFonts w:ascii="Times New Roman" w:hAnsi="Times New Roman" w:cs="Times New Roman"/>
          <w:sz w:val="24"/>
          <w:szCs w:val="24"/>
        </w:rPr>
        <w:t xml:space="preserve"> uvádí následující příklady: diabetik přes pokyny lékaře nedodržoval životosprávu, požíval alkohol a zakázané pokrmy tak, že si přivodil nepříčetnost, pacient neužíval předepsané léky, čímž si přivodil nepříčetnost, nepříčetnost vyvolaná nevhodnou kombinací léků a stravy, musíme však pamatovat na to, že vždy se muselo jednat o nepříčetnost zaviněnou alespoň z nevědomé nedbalosti. Vanduchová</w:t>
      </w:r>
      <w:r w:rsidR="004F668D">
        <w:rPr>
          <w:rStyle w:val="Znakapoznpodarou"/>
          <w:rFonts w:ascii="Times New Roman" w:hAnsi="Times New Roman" w:cs="Times New Roman"/>
          <w:sz w:val="24"/>
          <w:szCs w:val="24"/>
        </w:rPr>
        <w:footnoteReference w:id="35"/>
      </w:r>
      <w:r w:rsidR="00584968">
        <w:rPr>
          <w:rFonts w:ascii="Times New Roman" w:hAnsi="Times New Roman" w:cs="Times New Roman"/>
          <w:sz w:val="24"/>
          <w:szCs w:val="24"/>
        </w:rPr>
        <w:t xml:space="preserve"> dále uvádí případy, kdy u epileptiků je možné přivodit epileptický záchvat pravidelným střídáním světla a stínu</w:t>
      </w:r>
      <w:r w:rsidR="00AC4AF8">
        <w:rPr>
          <w:rFonts w:ascii="Times New Roman" w:hAnsi="Times New Roman" w:cs="Times New Roman"/>
          <w:sz w:val="24"/>
          <w:szCs w:val="24"/>
        </w:rPr>
        <w:t>.</w:t>
      </w:r>
      <w:r w:rsidR="00584968">
        <w:rPr>
          <w:rFonts w:ascii="Times New Roman" w:hAnsi="Times New Roman" w:cs="Times New Roman"/>
          <w:sz w:val="24"/>
          <w:szCs w:val="24"/>
        </w:rPr>
        <w:t xml:space="preserve"> Teryngel</w:t>
      </w:r>
      <w:r w:rsidR="004F668D">
        <w:rPr>
          <w:rStyle w:val="Znakapoznpodarou"/>
          <w:rFonts w:ascii="Times New Roman" w:hAnsi="Times New Roman" w:cs="Times New Roman"/>
          <w:sz w:val="24"/>
          <w:szCs w:val="24"/>
        </w:rPr>
        <w:footnoteReference w:id="36"/>
      </w:r>
      <w:r w:rsidR="00584968">
        <w:rPr>
          <w:rFonts w:ascii="Times New Roman" w:hAnsi="Times New Roman" w:cs="Times New Roman"/>
          <w:sz w:val="24"/>
          <w:szCs w:val="24"/>
        </w:rPr>
        <w:t xml:space="preserve"> pak uvádí případ silného orgasmu nebo cviků jógy, které ve</w:t>
      </w:r>
      <w:r w:rsidR="00951D6E">
        <w:rPr>
          <w:rFonts w:ascii="Times New Roman" w:hAnsi="Times New Roman" w:cs="Times New Roman"/>
          <w:sz w:val="24"/>
          <w:szCs w:val="24"/>
        </w:rPr>
        <w:t>dou</w:t>
      </w:r>
      <w:r w:rsidR="00584968">
        <w:rPr>
          <w:rFonts w:ascii="Times New Roman" w:hAnsi="Times New Roman" w:cs="Times New Roman"/>
          <w:sz w:val="24"/>
          <w:szCs w:val="24"/>
        </w:rPr>
        <w:t xml:space="preserve"> ke stavu takové euforie, že může dojít k vymizení ovládacích a rozpoznávacích schopností</w:t>
      </w:r>
      <w:r w:rsidR="00951D6E">
        <w:rPr>
          <w:rFonts w:ascii="Times New Roman" w:hAnsi="Times New Roman" w:cs="Times New Roman"/>
          <w:sz w:val="24"/>
          <w:szCs w:val="24"/>
        </w:rPr>
        <w:t>. Některé tyto příklady jsou jistě už příliš vykonstruované, avšak případy, kdy došlo ke vzniku nepříčetnosti neužíváním léků</w:t>
      </w:r>
      <w:r w:rsidR="0079190B">
        <w:rPr>
          <w:rFonts w:ascii="Times New Roman" w:hAnsi="Times New Roman" w:cs="Times New Roman"/>
          <w:sz w:val="24"/>
          <w:szCs w:val="24"/>
        </w:rPr>
        <w:t>,</w:t>
      </w:r>
      <w:r w:rsidR="00951D6E">
        <w:rPr>
          <w:rFonts w:ascii="Times New Roman" w:hAnsi="Times New Roman" w:cs="Times New Roman"/>
          <w:sz w:val="24"/>
          <w:szCs w:val="24"/>
        </w:rPr>
        <w:t xml:space="preserve"> byly veskrze praktické, za dnešního stavu je takovou osobu možno postihnout již nikoli za opilství, ale pouze za některý z případů actio libera in causa.</w:t>
      </w:r>
      <w:r w:rsidR="0079190B">
        <w:rPr>
          <w:rFonts w:ascii="Times New Roman" w:hAnsi="Times New Roman" w:cs="Times New Roman"/>
          <w:sz w:val="24"/>
          <w:szCs w:val="24"/>
        </w:rPr>
        <w:tab/>
      </w:r>
      <w:r w:rsidR="0079190B">
        <w:rPr>
          <w:rFonts w:ascii="Times New Roman" w:hAnsi="Times New Roman" w:cs="Times New Roman"/>
          <w:sz w:val="24"/>
          <w:szCs w:val="24"/>
        </w:rPr>
        <w:tab/>
      </w:r>
      <w:r w:rsidR="005147F2">
        <w:rPr>
          <w:rFonts w:ascii="Times New Roman" w:hAnsi="Times New Roman" w:cs="Times New Roman"/>
          <w:sz w:val="24"/>
          <w:szCs w:val="24"/>
        </w:rPr>
        <w:t xml:space="preserve">K dokonání trestného činu opilství je tedy dle skutkové podstaty třeba zaviněné uvedení se do stavu nepříčetnosti </w:t>
      </w:r>
      <w:r w:rsidR="0079190B">
        <w:rPr>
          <w:rFonts w:ascii="Times New Roman" w:hAnsi="Times New Roman" w:cs="Times New Roman"/>
          <w:sz w:val="24"/>
          <w:szCs w:val="24"/>
        </w:rPr>
        <w:t xml:space="preserve">a </w:t>
      </w:r>
      <w:r w:rsidR="005147F2">
        <w:rPr>
          <w:rFonts w:ascii="Times New Roman" w:hAnsi="Times New Roman" w:cs="Times New Roman"/>
          <w:sz w:val="24"/>
          <w:szCs w:val="24"/>
        </w:rPr>
        <w:t>poté se pachatel musí ve stavu nepříčetnosti dopustit jednání, které má jinak znaky trestného činu, toto je objektivní podmínkou trestnosti pachatele.</w:t>
      </w:r>
      <w:r w:rsidR="001D693B">
        <w:rPr>
          <w:rFonts w:ascii="Times New Roman" w:hAnsi="Times New Roman" w:cs="Times New Roman"/>
          <w:sz w:val="24"/>
          <w:szCs w:val="24"/>
        </w:rPr>
        <w:t xml:space="preserve"> Vždy však musí být pamatováno na to, že i jednání ve stavu nepříčetnosti musí být jednáním, které vychází z vůle subjektu. Musí jít o lidské jednání ovlivnitelné vůlí, musí se jednat o vůlí řízený pohyb nebo zdržení se pohybu.</w:t>
      </w:r>
      <w:r w:rsidR="0027425B">
        <w:rPr>
          <w:rFonts w:ascii="Times New Roman" w:hAnsi="Times New Roman" w:cs="Times New Roman"/>
          <w:sz w:val="24"/>
          <w:szCs w:val="24"/>
        </w:rPr>
        <w:t xml:space="preserve"> Dolenský k tomu uvádí příklad opilce, který vypadne z okna a dole tím někomu způsobí těžkou újmu na zdraví. V tomto případě v tom nelze spatřovat čin jinak trestný</w:t>
      </w:r>
      <w:r w:rsidR="00DC5C29">
        <w:rPr>
          <w:rFonts w:ascii="Times New Roman" w:hAnsi="Times New Roman" w:cs="Times New Roman"/>
          <w:sz w:val="24"/>
          <w:szCs w:val="24"/>
        </w:rPr>
        <w:t>, který je objektivní podmínkou trestnosti</w:t>
      </w:r>
      <w:r w:rsidR="0027425B">
        <w:rPr>
          <w:rFonts w:ascii="Times New Roman" w:hAnsi="Times New Roman" w:cs="Times New Roman"/>
          <w:sz w:val="24"/>
          <w:szCs w:val="24"/>
        </w:rPr>
        <w:t>.</w:t>
      </w:r>
      <w:r w:rsidR="001D693B">
        <w:rPr>
          <w:rStyle w:val="Znakapoznpodarou"/>
          <w:rFonts w:ascii="Times New Roman" w:hAnsi="Times New Roman" w:cs="Times New Roman"/>
          <w:sz w:val="24"/>
          <w:szCs w:val="24"/>
        </w:rPr>
        <w:footnoteReference w:id="37"/>
      </w:r>
      <w:r w:rsidR="00DC5C29">
        <w:rPr>
          <w:rFonts w:ascii="Times New Roman" w:hAnsi="Times New Roman" w:cs="Times New Roman"/>
          <w:sz w:val="24"/>
          <w:szCs w:val="24"/>
        </w:rPr>
        <w:tab/>
      </w:r>
      <w:r w:rsidR="00DC5C29">
        <w:rPr>
          <w:rFonts w:ascii="Times New Roman" w:hAnsi="Times New Roman" w:cs="Times New Roman"/>
          <w:sz w:val="24"/>
          <w:szCs w:val="24"/>
        </w:rPr>
        <w:tab/>
      </w:r>
      <w:r w:rsidR="005147F2">
        <w:rPr>
          <w:rFonts w:ascii="Times New Roman" w:hAnsi="Times New Roman" w:cs="Times New Roman"/>
          <w:sz w:val="24"/>
          <w:szCs w:val="24"/>
        </w:rPr>
        <w:t>Kvazideliktem pak může být v</w:t>
      </w:r>
      <w:r w:rsidR="004E5831">
        <w:rPr>
          <w:rFonts w:ascii="Times New Roman" w:hAnsi="Times New Roman" w:cs="Times New Roman"/>
          <w:sz w:val="24"/>
          <w:szCs w:val="24"/>
        </w:rPr>
        <w:t> podstatě jakýkoliv trestný čin i jeho vývojové stá</w:t>
      </w:r>
      <w:r w:rsidR="005147F2">
        <w:rPr>
          <w:rFonts w:ascii="Times New Roman" w:hAnsi="Times New Roman" w:cs="Times New Roman"/>
          <w:sz w:val="24"/>
          <w:szCs w:val="24"/>
        </w:rPr>
        <w:t>dium</w:t>
      </w:r>
      <w:r w:rsidR="004E5831">
        <w:rPr>
          <w:rFonts w:ascii="Times New Roman" w:hAnsi="Times New Roman" w:cs="Times New Roman"/>
          <w:sz w:val="24"/>
          <w:szCs w:val="24"/>
        </w:rPr>
        <w:t xml:space="preserve">. </w:t>
      </w:r>
      <w:r w:rsidR="006454D6" w:rsidRPr="006454D6">
        <w:rPr>
          <w:rFonts w:ascii="Times New Roman" w:hAnsi="Times New Roman" w:cs="Times New Roman"/>
          <w:sz w:val="24"/>
          <w:szCs w:val="24"/>
        </w:rPr>
        <w:t xml:space="preserve">Nejčastěji se jedná o trestné činy násilné povahy, jako je ublížení na zdraví, vražda, znásilnění, obecné ohrožení, výtržnictví. </w:t>
      </w:r>
      <w:r w:rsidR="004E5831">
        <w:rPr>
          <w:rFonts w:ascii="Times New Roman" w:hAnsi="Times New Roman" w:cs="Times New Roman"/>
          <w:sz w:val="24"/>
          <w:szCs w:val="24"/>
        </w:rPr>
        <w:t>M</w:t>
      </w:r>
      <w:r w:rsidR="004E5831" w:rsidRPr="004E5831">
        <w:rPr>
          <w:rFonts w:ascii="Times New Roman" w:hAnsi="Times New Roman" w:cs="Times New Roman"/>
          <w:sz w:val="24"/>
          <w:szCs w:val="24"/>
        </w:rPr>
        <w:t xml:space="preserve">ůže </w:t>
      </w:r>
      <w:r w:rsidR="004E5831">
        <w:rPr>
          <w:rFonts w:ascii="Times New Roman" w:hAnsi="Times New Roman" w:cs="Times New Roman"/>
          <w:sz w:val="24"/>
          <w:szCs w:val="24"/>
        </w:rPr>
        <w:t xml:space="preserve">jím </w:t>
      </w:r>
      <w:r w:rsidR="004E5831" w:rsidRPr="004E5831">
        <w:rPr>
          <w:rFonts w:ascii="Times New Roman" w:hAnsi="Times New Roman" w:cs="Times New Roman"/>
          <w:sz w:val="24"/>
          <w:szCs w:val="24"/>
        </w:rPr>
        <w:t>být i pokus trestného činu, příprava už pouze výjimečně, neboť u ní nebývá rozvinuta objektivní stránka</w:t>
      </w:r>
      <w:r w:rsidR="004E5831">
        <w:rPr>
          <w:rFonts w:ascii="Times New Roman" w:hAnsi="Times New Roman" w:cs="Times New Roman"/>
          <w:sz w:val="24"/>
          <w:szCs w:val="24"/>
        </w:rPr>
        <w:t>,</w:t>
      </w:r>
      <w:r w:rsidR="004E5831" w:rsidRPr="004E5831">
        <w:rPr>
          <w:rFonts w:ascii="Times New Roman" w:hAnsi="Times New Roman" w:cs="Times New Roman"/>
          <w:sz w:val="24"/>
          <w:szCs w:val="24"/>
        </w:rPr>
        <w:t xml:space="preserve"> avšak je dle Říhy</w:t>
      </w:r>
      <w:r w:rsidR="004F668D">
        <w:rPr>
          <w:rStyle w:val="Znakapoznpodarou"/>
          <w:rFonts w:ascii="Times New Roman" w:hAnsi="Times New Roman" w:cs="Times New Roman"/>
          <w:sz w:val="24"/>
          <w:szCs w:val="24"/>
        </w:rPr>
        <w:footnoteReference w:id="38"/>
      </w:r>
      <w:r w:rsidR="004E5831" w:rsidRPr="004E5831">
        <w:rPr>
          <w:rFonts w:ascii="Times New Roman" w:hAnsi="Times New Roman" w:cs="Times New Roman"/>
          <w:sz w:val="24"/>
          <w:szCs w:val="24"/>
        </w:rPr>
        <w:t xml:space="preserve"> možná, a to tehdy bude-li spočívat v opatřování prostředků ke spáchání</w:t>
      </w:r>
      <w:r w:rsidR="004E5831">
        <w:rPr>
          <w:rFonts w:ascii="Times New Roman" w:hAnsi="Times New Roman" w:cs="Times New Roman"/>
          <w:sz w:val="24"/>
          <w:szCs w:val="24"/>
        </w:rPr>
        <w:t xml:space="preserve"> trestného činu nebo ve srocení</w:t>
      </w:r>
      <w:r w:rsidR="00AC4AF8">
        <w:rPr>
          <w:rFonts w:ascii="Times New Roman" w:hAnsi="Times New Roman" w:cs="Times New Roman"/>
          <w:sz w:val="24"/>
          <w:szCs w:val="24"/>
        </w:rPr>
        <w:t>.</w:t>
      </w:r>
      <w:r w:rsidR="005147F2">
        <w:rPr>
          <w:rFonts w:ascii="Times New Roman" w:hAnsi="Times New Roman" w:cs="Times New Roman"/>
          <w:sz w:val="24"/>
          <w:szCs w:val="24"/>
        </w:rPr>
        <w:t xml:space="preserve"> Musí se však jednat pouze o trestný čin, nikoliv o jiný protiprávní čin</w:t>
      </w:r>
      <w:r w:rsidR="00FE1CFF">
        <w:rPr>
          <w:rFonts w:ascii="Times New Roman" w:hAnsi="Times New Roman" w:cs="Times New Roman"/>
          <w:sz w:val="24"/>
          <w:szCs w:val="24"/>
        </w:rPr>
        <w:t>,</w:t>
      </w:r>
      <w:r w:rsidR="005147F2">
        <w:rPr>
          <w:rFonts w:ascii="Times New Roman" w:hAnsi="Times New Roman" w:cs="Times New Roman"/>
          <w:sz w:val="24"/>
          <w:szCs w:val="24"/>
        </w:rPr>
        <w:t xml:space="preserve"> např. správní delikt. Je možné vyloučit i trestné činy</w:t>
      </w:r>
      <w:r w:rsidR="00FE1CFF">
        <w:rPr>
          <w:rFonts w:ascii="Times New Roman" w:hAnsi="Times New Roman" w:cs="Times New Roman"/>
          <w:sz w:val="24"/>
          <w:szCs w:val="24"/>
        </w:rPr>
        <w:t xml:space="preserve"> charakterizované určitou pohnutkou, pokud ji nepříčetný pachatel výslovně nevyjevil. Z povahy věci však vyplývá, že některé trestné činy kvazideliktem pravděpodobně nebudou. Jedná se o trestné činy, u nichž je vyžadována určitá komplikovaná, složitá činnost,</w:t>
      </w:r>
      <w:r w:rsidR="006454D6" w:rsidRPr="006454D6">
        <w:rPr>
          <w:rFonts w:ascii="Times New Roman" w:hAnsi="Times New Roman" w:cs="Times New Roman"/>
          <w:sz w:val="24"/>
          <w:szCs w:val="24"/>
        </w:rPr>
        <w:t xml:space="preserve"> </w:t>
      </w:r>
      <w:r w:rsidR="006454D6">
        <w:rPr>
          <w:rFonts w:ascii="Times New Roman" w:hAnsi="Times New Roman" w:cs="Times New Roman"/>
          <w:sz w:val="24"/>
          <w:szCs w:val="24"/>
        </w:rPr>
        <w:t>vysoká</w:t>
      </w:r>
      <w:r w:rsidR="006454D6" w:rsidRPr="006454D6">
        <w:rPr>
          <w:rFonts w:ascii="Times New Roman" w:hAnsi="Times New Roman" w:cs="Times New Roman"/>
          <w:sz w:val="24"/>
          <w:szCs w:val="24"/>
        </w:rPr>
        <w:t xml:space="preserve"> úroveň myšlení nebo soustředění pozornosti</w:t>
      </w:r>
      <w:r w:rsidR="006454D6">
        <w:rPr>
          <w:rFonts w:ascii="Times New Roman" w:hAnsi="Times New Roman" w:cs="Times New Roman"/>
          <w:sz w:val="24"/>
          <w:szCs w:val="24"/>
        </w:rPr>
        <w:t>,</w:t>
      </w:r>
      <w:r w:rsidR="00FE1CFF">
        <w:rPr>
          <w:rFonts w:ascii="Times New Roman" w:hAnsi="Times New Roman" w:cs="Times New Roman"/>
          <w:sz w:val="24"/>
          <w:szCs w:val="24"/>
        </w:rPr>
        <w:t xml:space="preserve"> jako jsou některé trestné činy z oblasti počítačové kriminality, trestné činy proti pravidlům tržní ekonomiky apod.</w:t>
      </w:r>
      <w:r w:rsidR="00F16D7B">
        <w:rPr>
          <w:rFonts w:ascii="Times New Roman" w:hAnsi="Times New Roman" w:cs="Times New Roman"/>
          <w:sz w:val="24"/>
          <w:szCs w:val="24"/>
        </w:rPr>
        <w:t xml:space="preserve"> T</w:t>
      </w:r>
      <w:r w:rsidR="006454D6">
        <w:rPr>
          <w:rFonts w:ascii="Times New Roman" w:hAnsi="Times New Roman" w:cs="Times New Roman"/>
          <w:sz w:val="24"/>
          <w:szCs w:val="24"/>
        </w:rPr>
        <w:t xml:space="preserve">akové otázky je však třeba </w:t>
      </w:r>
      <w:r w:rsidR="006454D6" w:rsidRPr="006454D6">
        <w:rPr>
          <w:rFonts w:ascii="Times New Roman" w:hAnsi="Times New Roman" w:cs="Times New Roman"/>
          <w:sz w:val="24"/>
          <w:szCs w:val="24"/>
        </w:rPr>
        <w:t>vždy posuzovat vzhledem ke konkrétnímu případu</w:t>
      </w:r>
      <w:r w:rsidR="006454D6">
        <w:rPr>
          <w:rFonts w:ascii="Times New Roman" w:hAnsi="Times New Roman" w:cs="Times New Roman"/>
          <w:sz w:val="24"/>
          <w:szCs w:val="24"/>
        </w:rPr>
        <w:t>.</w:t>
      </w:r>
      <w:r w:rsidR="006454D6" w:rsidRPr="006454D6">
        <w:rPr>
          <w:rFonts w:ascii="Times New Roman" w:hAnsi="Times New Roman" w:cs="Times New Roman"/>
          <w:sz w:val="24"/>
          <w:szCs w:val="24"/>
          <w:vertAlign w:val="superscript"/>
        </w:rPr>
        <w:footnoteReference w:id="39"/>
      </w:r>
      <w:r w:rsidR="005147F2">
        <w:rPr>
          <w:rFonts w:ascii="Times New Roman" w:hAnsi="Times New Roman" w:cs="Times New Roman"/>
          <w:sz w:val="24"/>
          <w:szCs w:val="24"/>
        </w:rPr>
        <w:t xml:space="preserve"> </w:t>
      </w:r>
      <w:r w:rsidR="00007F83">
        <w:rPr>
          <w:rFonts w:ascii="Times New Roman" w:hAnsi="Times New Roman" w:cs="Times New Roman"/>
          <w:sz w:val="24"/>
          <w:szCs w:val="24"/>
        </w:rPr>
        <w:t>Kvazideliktem pak nebudou ani takové trestné činy, u nichž je zneužití návykové látky znakem skutkové podstaty, např. trestný čin vyhýbání se výkonu</w:t>
      </w:r>
      <w:r w:rsidR="007B65FF">
        <w:rPr>
          <w:rFonts w:ascii="Times New Roman" w:hAnsi="Times New Roman" w:cs="Times New Roman"/>
          <w:sz w:val="24"/>
          <w:szCs w:val="24"/>
        </w:rPr>
        <w:t xml:space="preserve"> služby podle § 384 odst. 1 tr.</w:t>
      </w:r>
      <w:r w:rsidR="00AC4AF8">
        <w:rPr>
          <w:rFonts w:ascii="Times New Roman" w:hAnsi="Times New Roman" w:cs="Times New Roman"/>
          <w:sz w:val="24"/>
          <w:szCs w:val="24"/>
        </w:rPr>
        <w:t xml:space="preserve"> zákoníku.</w:t>
      </w:r>
      <w:r w:rsidR="00007F83">
        <w:rPr>
          <w:rStyle w:val="Znakapoznpodarou"/>
          <w:rFonts w:ascii="Times New Roman" w:hAnsi="Times New Roman" w:cs="Times New Roman"/>
          <w:sz w:val="24"/>
          <w:szCs w:val="24"/>
        </w:rPr>
        <w:footnoteReference w:id="40"/>
      </w:r>
      <w:r w:rsidR="00007F83">
        <w:rPr>
          <w:rFonts w:ascii="Times New Roman" w:hAnsi="Times New Roman" w:cs="Times New Roman"/>
          <w:sz w:val="24"/>
          <w:szCs w:val="24"/>
        </w:rPr>
        <w:t xml:space="preserve"> </w:t>
      </w:r>
      <w:r w:rsidR="00BB5999">
        <w:rPr>
          <w:rFonts w:ascii="Times New Roman" w:hAnsi="Times New Roman" w:cs="Times New Roman"/>
          <w:sz w:val="24"/>
          <w:szCs w:val="24"/>
        </w:rPr>
        <w:t xml:space="preserve">Následkem trestného činu </w:t>
      </w:r>
      <w:r w:rsidR="00E006E2">
        <w:rPr>
          <w:rFonts w:ascii="Times New Roman" w:hAnsi="Times New Roman" w:cs="Times New Roman"/>
          <w:sz w:val="24"/>
          <w:szCs w:val="24"/>
        </w:rPr>
        <w:t xml:space="preserve">opilství </w:t>
      </w:r>
      <w:r w:rsidR="00BB5999">
        <w:rPr>
          <w:rFonts w:ascii="Times New Roman" w:hAnsi="Times New Roman" w:cs="Times New Roman"/>
          <w:sz w:val="24"/>
          <w:szCs w:val="24"/>
        </w:rPr>
        <w:t>je pak jednáním</w:t>
      </w:r>
      <w:r w:rsidR="0079190B">
        <w:rPr>
          <w:rFonts w:ascii="Times New Roman" w:hAnsi="Times New Roman" w:cs="Times New Roman"/>
          <w:sz w:val="24"/>
          <w:szCs w:val="24"/>
        </w:rPr>
        <w:t>, popsaným ve skutkové podstatě,</w:t>
      </w:r>
      <w:r w:rsidR="00BB5999">
        <w:rPr>
          <w:rFonts w:ascii="Times New Roman" w:hAnsi="Times New Roman" w:cs="Times New Roman"/>
          <w:sz w:val="24"/>
          <w:szCs w:val="24"/>
        </w:rPr>
        <w:t xml:space="preserve"> způsobené porušení či ohrožení daného chráněnéh</w:t>
      </w:r>
      <w:r w:rsidR="00E006E2">
        <w:rPr>
          <w:rFonts w:ascii="Times New Roman" w:hAnsi="Times New Roman" w:cs="Times New Roman"/>
          <w:sz w:val="24"/>
          <w:szCs w:val="24"/>
        </w:rPr>
        <w:t>o zájmu, objektu trestného činu, který byl konk</w:t>
      </w:r>
      <w:r w:rsidR="006454D6">
        <w:rPr>
          <w:rFonts w:ascii="Times New Roman" w:hAnsi="Times New Roman" w:cs="Times New Roman"/>
          <w:sz w:val="24"/>
          <w:szCs w:val="24"/>
        </w:rPr>
        <w:t>retizován v předchozí kapitole.</w:t>
      </w:r>
      <w:r w:rsidR="004E5831" w:rsidRPr="004E5831">
        <w:rPr>
          <w:rFonts w:ascii="Times New Roman" w:hAnsi="Times New Roman" w:cs="Times New Roman"/>
          <w:sz w:val="24"/>
          <w:szCs w:val="24"/>
        </w:rPr>
        <w:t xml:space="preserve">     </w:t>
      </w:r>
      <w:r w:rsidR="00E006E2">
        <w:rPr>
          <w:rFonts w:ascii="Times New Roman" w:hAnsi="Times New Roman" w:cs="Times New Roman"/>
          <w:sz w:val="24"/>
          <w:szCs w:val="24"/>
        </w:rPr>
        <w:tab/>
      </w:r>
      <w:r w:rsidR="00E006E2">
        <w:rPr>
          <w:rFonts w:ascii="Times New Roman" w:hAnsi="Times New Roman" w:cs="Times New Roman"/>
          <w:sz w:val="24"/>
          <w:szCs w:val="24"/>
        </w:rPr>
        <w:tab/>
      </w:r>
      <w:r w:rsidR="00E006E2">
        <w:rPr>
          <w:rFonts w:ascii="Times New Roman" w:hAnsi="Times New Roman" w:cs="Times New Roman"/>
          <w:sz w:val="24"/>
          <w:szCs w:val="24"/>
        </w:rPr>
        <w:tab/>
      </w:r>
      <w:r w:rsidR="00BB5999">
        <w:rPr>
          <w:rFonts w:ascii="Times New Roman" w:hAnsi="Times New Roman" w:cs="Times New Roman"/>
          <w:sz w:val="24"/>
          <w:szCs w:val="24"/>
        </w:rPr>
        <w:t xml:space="preserve">  </w:t>
      </w:r>
      <w:r w:rsidR="00007F83">
        <w:rPr>
          <w:rFonts w:ascii="Times New Roman" w:hAnsi="Times New Roman" w:cs="Times New Roman"/>
          <w:sz w:val="24"/>
          <w:szCs w:val="24"/>
        </w:rPr>
        <w:tab/>
      </w:r>
      <w:r w:rsidR="00AC4AF8">
        <w:rPr>
          <w:rFonts w:ascii="Times New Roman" w:hAnsi="Times New Roman" w:cs="Times New Roman"/>
          <w:sz w:val="24"/>
          <w:szCs w:val="24"/>
        </w:rPr>
        <w:tab/>
      </w:r>
      <w:r w:rsidR="003E032F" w:rsidRPr="004079F5">
        <w:rPr>
          <w:rFonts w:ascii="Times New Roman" w:hAnsi="Times New Roman" w:cs="Times New Roman"/>
          <w:sz w:val="24"/>
          <w:szCs w:val="24"/>
        </w:rPr>
        <w:t>Nesmíme zapomínat, že k naplnění objektivní stránky trestného činu opilství je dále třeba příčinná souvislost mezi zaviněným přivedením se do stavu nepříčetnosti a spácháním činu jinak trestného. Jednáním tedy musí dojít k zaviněnému uvedení se do stavu nepříčetnosti a následkem je pak ohrožení primárního chráněného zájmu, tedy veřejného pořádku a sekundárně zároveň ohrožení nebo porucha dalšího chráněného záj</w:t>
      </w:r>
      <w:r w:rsidR="00E006E2">
        <w:rPr>
          <w:rFonts w:ascii="Times New Roman" w:hAnsi="Times New Roman" w:cs="Times New Roman"/>
          <w:sz w:val="24"/>
          <w:szCs w:val="24"/>
        </w:rPr>
        <w:t xml:space="preserve">mu dotčeného oním kvazideliktem. </w:t>
      </w:r>
      <w:r w:rsidR="00F00369" w:rsidRPr="00E006E2">
        <w:rPr>
          <w:rFonts w:ascii="Times New Roman" w:hAnsi="Times New Roman" w:cs="Times New Roman"/>
          <w:sz w:val="24"/>
          <w:szCs w:val="24"/>
        </w:rPr>
        <w:t>Otázkou, kterou je nutno se dále zabývat</w:t>
      </w:r>
      <w:r w:rsidR="00EA50A8">
        <w:rPr>
          <w:rFonts w:ascii="Times New Roman" w:hAnsi="Times New Roman" w:cs="Times New Roman"/>
          <w:sz w:val="24"/>
          <w:szCs w:val="24"/>
        </w:rPr>
        <w:t>,</w:t>
      </w:r>
      <w:r w:rsidR="00F00369" w:rsidRPr="00E006E2">
        <w:rPr>
          <w:rFonts w:ascii="Times New Roman" w:hAnsi="Times New Roman" w:cs="Times New Roman"/>
          <w:sz w:val="24"/>
          <w:szCs w:val="24"/>
        </w:rPr>
        <w:t xml:space="preserve"> je situace, kdy </w:t>
      </w:r>
      <w:r w:rsidR="00007F83">
        <w:rPr>
          <w:rFonts w:ascii="Times New Roman" w:hAnsi="Times New Roman" w:cs="Times New Roman"/>
          <w:sz w:val="24"/>
          <w:szCs w:val="24"/>
        </w:rPr>
        <w:t>ve stavu</w:t>
      </w:r>
      <w:r w:rsidR="00F00369" w:rsidRPr="00E006E2">
        <w:rPr>
          <w:rFonts w:ascii="Times New Roman" w:hAnsi="Times New Roman" w:cs="Times New Roman"/>
          <w:sz w:val="24"/>
          <w:szCs w:val="24"/>
        </w:rPr>
        <w:t xml:space="preserve"> nepříčetnosti pachatel </w:t>
      </w:r>
      <w:r w:rsidR="00E006E2" w:rsidRPr="00E006E2">
        <w:rPr>
          <w:rFonts w:ascii="Times New Roman" w:hAnsi="Times New Roman" w:cs="Times New Roman"/>
          <w:sz w:val="24"/>
          <w:szCs w:val="24"/>
        </w:rPr>
        <w:t>spáchal několik různých jednání</w:t>
      </w:r>
      <w:r w:rsidR="00EA50A8">
        <w:rPr>
          <w:rFonts w:ascii="Times New Roman" w:hAnsi="Times New Roman" w:cs="Times New Roman"/>
          <w:sz w:val="24"/>
          <w:szCs w:val="24"/>
        </w:rPr>
        <w:t>.</w:t>
      </w:r>
      <w:r w:rsidR="00E006E2" w:rsidRPr="00E006E2">
        <w:rPr>
          <w:rFonts w:ascii="Times New Roman" w:hAnsi="Times New Roman" w:cs="Times New Roman"/>
          <w:sz w:val="24"/>
          <w:szCs w:val="24"/>
        </w:rPr>
        <w:t xml:space="preserve"> </w:t>
      </w:r>
      <w:r w:rsidR="00EA50A8">
        <w:rPr>
          <w:rFonts w:ascii="Times New Roman" w:hAnsi="Times New Roman" w:cs="Times New Roman"/>
          <w:sz w:val="24"/>
          <w:szCs w:val="24"/>
        </w:rPr>
        <w:t>T</w:t>
      </w:r>
      <w:r w:rsidR="00E006E2" w:rsidRPr="00E006E2">
        <w:rPr>
          <w:rFonts w:ascii="Times New Roman" w:hAnsi="Times New Roman" w:cs="Times New Roman"/>
          <w:sz w:val="24"/>
          <w:szCs w:val="24"/>
        </w:rPr>
        <w:t>outo problematikou se zabývám v kapitole 8.3. Totožnost skutku v souvislosti s tímto procesním institutem.</w:t>
      </w:r>
      <w:r w:rsidR="00F00369" w:rsidRPr="00E006E2">
        <w:rPr>
          <w:rFonts w:ascii="Times New Roman" w:hAnsi="Times New Roman" w:cs="Times New Roman"/>
          <w:sz w:val="24"/>
          <w:szCs w:val="24"/>
        </w:rPr>
        <w:t xml:space="preserve"> </w:t>
      </w:r>
    </w:p>
    <w:p w:rsidR="009438FB" w:rsidRPr="004B4E44" w:rsidRDefault="009438FB" w:rsidP="0092770F">
      <w:pPr>
        <w:pStyle w:val="Nadpis1"/>
        <w:spacing w:line="360" w:lineRule="auto"/>
        <w:rPr>
          <w:rFonts w:ascii="Times New Roman" w:hAnsi="Times New Roman" w:cs="Times New Roman"/>
          <w:color w:val="auto"/>
          <w:sz w:val="32"/>
          <w:szCs w:val="32"/>
        </w:rPr>
      </w:pPr>
      <w:bookmarkStart w:id="13" w:name="_Toc320725264"/>
      <w:r w:rsidRPr="004B4E44">
        <w:rPr>
          <w:rFonts w:ascii="Times New Roman" w:hAnsi="Times New Roman" w:cs="Times New Roman"/>
          <w:color w:val="auto"/>
          <w:sz w:val="32"/>
          <w:szCs w:val="32"/>
        </w:rPr>
        <w:t>5. Příčetnost</w:t>
      </w:r>
      <w:bookmarkEnd w:id="13"/>
    </w:p>
    <w:p w:rsidR="009438FB" w:rsidRPr="009438FB" w:rsidRDefault="009438FB" w:rsidP="0092770F">
      <w:pPr>
        <w:spacing w:line="360" w:lineRule="auto"/>
        <w:jc w:val="both"/>
        <w:rPr>
          <w:rFonts w:ascii="Times New Roman" w:hAnsi="Times New Roman" w:cs="Times New Roman"/>
          <w:sz w:val="24"/>
          <w:szCs w:val="24"/>
        </w:rPr>
      </w:pPr>
      <w:r w:rsidRPr="0092770F">
        <w:rPr>
          <w:rFonts w:ascii="Times New Roman" w:hAnsi="Times New Roman" w:cs="Times New Roman"/>
          <w:sz w:val="24"/>
          <w:szCs w:val="24"/>
        </w:rPr>
        <w:tab/>
        <w:t>Otázka příčetnosti či nepříčetnosti</w:t>
      </w:r>
      <w:r w:rsidRPr="009438FB">
        <w:rPr>
          <w:rFonts w:ascii="Times New Roman" w:hAnsi="Times New Roman" w:cs="Times New Roman"/>
          <w:sz w:val="24"/>
          <w:szCs w:val="24"/>
        </w:rPr>
        <w:t xml:space="preserve"> je u trestného činu opilství nejdůležitější otázkou, kterou je nutno řešit, neboť stav nepříčetnosti, který si pachatel sám svým jednáním zavinil, je znakem skutkové podstaty. V souvislosti s tímto institutem trestního práva je přijímána zásada, že trestní odpovědnost je třeba omezit jen na osoby, které jsou způsobilé jednat svobodně, správně chápat následek a dosah svého jednání a toto své jednání ovládat, tedy na osoby příčetné. Jelikož uvedené schopnosti získává člověk vývojem, nabývá je věkem, je tedy i určitý věk podmínkou příčetnosti. </w:t>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t>Již v historii byl přijímán koncept neodpovědnosti za trestné činy páchané osobami „šílenými a blbými“, pramenící z římského práva, osobami „beze smyslů“ vycházející z Contitutio Criminalis Carolina (1532), kde bylo již dokonce zakotveno, že trest má být stanoven dle rady znalců. Tereziánským zákonem trestním (1769) bylo pak toto rozšířeno na oblast psychopatologických stavů, podmiňujících beztrestnost nebo ukládání mírnějších trestů.</w:t>
      </w:r>
      <w:r w:rsidRPr="009438FB">
        <w:rPr>
          <w:rFonts w:ascii="Times New Roman" w:hAnsi="Times New Roman" w:cs="Times New Roman"/>
          <w:sz w:val="24"/>
          <w:szCs w:val="24"/>
          <w:vertAlign w:val="superscript"/>
        </w:rPr>
        <w:footnoteReference w:id="41"/>
      </w:r>
      <w:r w:rsidRPr="009438FB">
        <w:rPr>
          <w:rFonts w:ascii="Times New Roman" w:hAnsi="Times New Roman" w:cs="Times New Roman"/>
          <w:sz w:val="24"/>
          <w:szCs w:val="24"/>
        </w:rPr>
        <w:t xml:space="preserve"> </w:t>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t>Příčetností se tak označuje způsobilost pachatele jednat z hlediska trestního práva, způsobilost být odpovědný za své jednání, způsobilost k vině, způsobilost být pachatelem trestného činu, pokud závisí na duševních schopnostech pachatele.</w:t>
      </w:r>
      <w:r w:rsidRPr="009438FB">
        <w:rPr>
          <w:rFonts w:ascii="Times New Roman" w:hAnsi="Times New Roman" w:cs="Times New Roman"/>
          <w:sz w:val="24"/>
          <w:szCs w:val="24"/>
          <w:vertAlign w:val="superscript"/>
        </w:rPr>
        <w:footnoteReference w:id="42"/>
      </w:r>
      <w:r w:rsidRPr="009438FB">
        <w:rPr>
          <w:rFonts w:ascii="Times New Roman" w:hAnsi="Times New Roman" w:cs="Times New Roman"/>
          <w:sz w:val="24"/>
          <w:szCs w:val="24"/>
        </w:rPr>
        <w:t xml:space="preserve"> Důvodem vylučujícím odpovědnost pachatele je pak právě nedostatek příčetnosti, tedy nepříčetnost pachatele.</w:t>
      </w:r>
      <w:r w:rsidRPr="009438FB">
        <w:rPr>
          <w:rFonts w:ascii="Times New Roman" w:hAnsi="Times New Roman" w:cs="Times New Roman"/>
          <w:sz w:val="24"/>
          <w:szCs w:val="24"/>
        </w:rPr>
        <w:tab/>
      </w:r>
      <w:r w:rsidRPr="009438FB">
        <w:rPr>
          <w:rFonts w:ascii="Times New Roman" w:hAnsi="Times New Roman" w:cs="Times New Roman"/>
          <w:sz w:val="24"/>
          <w:szCs w:val="24"/>
        </w:rPr>
        <w:tab/>
        <w:t xml:space="preserve">Zjištění, zda byl pachatel v době svého činu příčetný, mohl tedy pochopit dosah svého jednání, toto jednání ovládat a může být tedy volán k odpovědnosti, je pak jednou z nejdůležitějších otázek, které budou posuzovány v trestním řízení. Náš trestní zákoník nehovoří o příčetnosti, nýbrž uvádí důvody, které odpovědnost pachatele vylučují, vysvětluje pojem nepříčetnosti. Nepříčetnost je v současné právní úpravě upravena v § 26 </w:t>
      </w:r>
      <w:r w:rsidR="007501B0">
        <w:rPr>
          <w:rFonts w:ascii="Times New Roman" w:hAnsi="Times New Roman" w:cs="Times New Roman"/>
          <w:sz w:val="24"/>
          <w:szCs w:val="24"/>
        </w:rPr>
        <w:t>tr. zákoníku</w:t>
      </w:r>
      <w:r w:rsidRPr="009438FB">
        <w:rPr>
          <w:rFonts w:ascii="Times New Roman" w:hAnsi="Times New Roman" w:cs="Times New Roman"/>
          <w:sz w:val="24"/>
          <w:szCs w:val="24"/>
        </w:rPr>
        <w:t xml:space="preserve"> a toto ustanovení zní: „Kdo pro duševní poruchu v době spáchání činu nemohl rozpoznat jeho protiprávnost nebo ovládat své jednání, není za tento čin trestně odpovědný.“</w:t>
      </w:r>
      <w:r w:rsidRPr="009438FB">
        <w:rPr>
          <w:rFonts w:ascii="Times New Roman" w:hAnsi="Times New Roman" w:cs="Times New Roman"/>
          <w:sz w:val="24"/>
          <w:szCs w:val="24"/>
        </w:rPr>
        <w:tab/>
      </w:r>
      <w:r w:rsidRPr="009438FB">
        <w:rPr>
          <w:rFonts w:ascii="Times New Roman" w:hAnsi="Times New Roman" w:cs="Times New Roman"/>
          <w:sz w:val="24"/>
          <w:szCs w:val="24"/>
        </w:rPr>
        <w:tab/>
      </w:r>
      <w:r w:rsidR="007501B0">
        <w:rPr>
          <w:rFonts w:ascii="Times New Roman" w:hAnsi="Times New Roman" w:cs="Times New Roman"/>
          <w:sz w:val="24"/>
          <w:szCs w:val="24"/>
        </w:rPr>
        <w:tab/>
      </w:r>
      <w:r w:rsidRPr="009438FB">
        <w:rPr>
          <w:rFonts w:ascii="Times New Roman" w:hAnsi="Times New Roman" w:cs="Times New Roman"/>
          <w:sz w:val="24"/>
          <w:szCs w:val="24"/>
        </w:rPr>
        <w:t>Obsah pojmu příčetnost pak bývá vysvětlován teorií jako celek složený ze dvou prvků a to schopnosti rozpoznávací a určovací. Jde o způsobilost rozpoznat nebezpečnost a bezprávnost činu (stránka intelektuální, rozumová) a způsobilost ovládat a určovat své jednání ohledně takového činu (stránka mravní). Schopnost rozpoznat nebezpečnost svého jednání, tedy složka rozumová, má vztah k materiální složce trestného činu, jde o to, zda pachatel byl schopen rozpoznat, zda je jeho jednání pro společnost nebezpečné.</w:t>
      </w:r>
      <w:r w:rsidRPr="009438FB">
        <w:rPr>
          <w:rFonts w:ascii="Times New Roman" w:hAnsi="Times New Roman" w:cs="Times New Roman"/>
          <w:sz w:val="24"/>
          <w:szCs w:val="24"/>
          <w:vertAlign w:val="superscript"/>
        </w:rPr>
        <w:footnoteReference w:id="43"/>
      </w:r>
      <w:r w:rsidRPr="009438FB">
        <w:rPr>
          <w:rFonts w:ascii="Times New Roman" w:hAnsi="Times New Roman" w:cs="Times New Roman"/>
          <w:sz w:val="24"/>
          <w:szCs w:val="24"/>
        </w:rPr>
        <w:t xml:space="preserve"> O nedostatek této schopnosti půjde i v případě, že pachatel sice správně vnímal skutkové okolnosti svého jednání, avšak nebyl schopen pochopit a uvědomit si jeho společenský smysl a dosah.</w:t>
      </w:r>
      <w:r w:rsidRPr="009438FB">
        <w:rPr>
          <w:rFonts w:ascii="Times New Roman" w:hAnsi="Times New Roman" w:cs="Times New Roman"/>
          <w:sz w:val="24"/>
          <w:szCs w:val="24"/>
          <w:vertAlign w:val="superscript"/>
        </w:rPr>
        <w:footnoteReference w:id="44"/>
      </w:r>
      <w:r w:rsidRPr="009438FB">
        <w:rPr>
          <w:rFonts w:ascii="Times New Roman" w:hAnsi="Times New Roman" w:cs="Times New Roman"/>
          <w:sz w:val="24"/>
          <w:szCs w:val="24"/>
        </w:rPr>
        <w:t xml:space="preserve"> Schopnost určovací pak vyjadřuje schopnost ovládat své jednání, tedy jednání konkrétní, které má být posouzeno. Vždy bude toto jednání posuzováno z hlediska konkrétního trestného činu, nikoliv jako stálý, na činu nezávislý stav pachatele v době činu.</w:t>
      </w:r>
      <w:r w:rsidRPr="009438FB">
        <w:rPr>
          <w:rFonts w:ascii="Times New Roman" w:hAnsi="Times New Roman" w:cs="Times New Roman"/>
          <w:sz w:val="24"/>
          <w:szCs w:val="24"/>
          <w:vertAlign w:val="superscript"/>
        </w:rPr>
        <w:footnoteReference w:id="45"/>
      </w:r>
      <w:r w:rsidRPr="009438FB">
        <w:rPr>
          <w:rFonts w:ascii="Times New Roman" w:hAnsi="Times New Roman" w:cs="Times New Roman"/>
          <w:sz w:val="24"/>
          <w:szCs w:val="24"/>
        </w:rPr>
        <w:t xml:space="preserve"> </w:t>
      </w:r>
      <w:r w:rsidRPr="009438FB">
        <w:rPr>
          <w:rFonts w:ascii="Times New Roman" w:hAnsi="Times New Roman" w:cs="Times New Roman"/>
          <w:sz w:val="24"/>
          <w:szCs w:val="24"/>
        </w:rPr>
        <w:tab/>
        <w:t xml:space="preserve"> </w:t>
      </w:r>
      <w:r w:rsidR="007501B0">
        <w:rPr>
          <w:rFonts w:ascii="Times New Roman" w:hAnsi="Times New Roman" w:cs="Times New Roman"/>
          <w:sz w:val="24"/>
          <w:szCs w:val="24"/>
        </w:rPr>
        <w:tab/>
      </w:r>
      <w:r w:rsidR="007501B0">
        <w:rPr>
          <w:rFonts w:ascii="Times New Roman" w:hAnsi="Times New Roman" w:cs="Times New Roman"/>
          <w:sz w:val="24"/>
          <w:szCs w:val="24"/>
        </w:rPr>
        <w:tab/>
      </w:r>
      <w:r w:rsidR="007501B0">
        <w:rPr>
          <w:rFonts w:ascii="Times New Roman" w:hAnsi="Times New Roman" w:cs="Times New Roman"/>
          <w:sz w:val="24"/>
          <w:szCs w:val="24"/>
        </w:rPr>
        <w:tab/>
      </w:r>
      <w:r w:rsidR="007501B0">
        <w:rPr>
          <w:rFonts w:ascii="Times New Roman" w:hAnsi="Times New Roman" w:cs="Times New Roman"/>
          <w:sz w:val="24"/>
          <w:szCs w:val="24"/>
        </w:rPr>
        <w:tab/>
        <w:t>P</w:t>
      </w:r>
      <w:r w:rsidRPr="009438FB">
        <w:rPr>
          <w:rFonts w:ascii="Times New Roman" w:hAnsi="Times New Roman" w:cs="Times New Roman"/>
          <w:sz w:val="24"/>
          <w:szCs w:val="24"/>
        </w:rPr>
        <w:t>ro uznání nepříčetnosti postačí nedostatek jedné z těchto schopností. Při posuzování těchto schopností je nutné posuzovat je ve vztahu k danému spáchanému trestnému činu, nikoliv obecně ke všem jednáním zakázaným trestním zákoníkem. Vyloučení jedné z těchto schopností je možné právě jen ve vztahu k danému trestnému činu, nikoliv k ostatním (</w:t>
      </w:r>
      <w:r w:rsidR="007501B0">
        <w:rPr>
          <w:rFonts w:ascii="Times New Roman" w:hAnsi="Times New Roman" w:cs="Times New Roman"/>
          <w:sz w:val="24"/>
          <w:szCs w:val="24"/>
        </w:rPr>
        <w:t>na</w:t>
      </w:r>
      <w:r w:rsidRPr="009438FB">
        <w:rPr>
          <w:rFonts w:ascii="Times New Roman" w:hAnsi="Times New Roman" w:cs="Times New Roman"/>
          <w:sz w:val="24"/>
          <w:szCs w:val="24"/>
        </w:rPr>
        <w:t>př. pyroman – je neschopen ovládnout své jednání v souvislosti s ohněm, k ostatním trestným činům je jeho ovládací, určovací schopnost zachována). Při spáchání několika trestných činů existuje tedy možnost, že pro spáchání některých byl pachatel příčetný, mohl jejich nebezpečnost rozpoznat a určit své jednání, pro další už bude shledán nepříčetný, což je typické u slabomyslných jedinců. Jedná se o tzv. nepříčetnost parciální.</w:t>
      </w:r>
      <w:r w:rsidRPr="009438FB">
        <w:rPr>
          <w:rFonts w:ascii="Times New Roman" w:hAnsi="Times New Roman" w:cs="Times New Roman"/>
          <w:sz w:val="24"/>
          <w:szCs w:val="24"/>
          <w:vertAlign w:val="superscript"/>
        </w:rPr>
        <w:footnoteReference w:id="46"/>
      </w:r>
      <w:r w:rsidRPr="009438FB">
        <w:rPr>
          <w:rFonts w:ascii="Times New Roman" w:hAnsi="Times New Roman" w:cs="Times New Roman"/>
          <w:sz w:val="24"/>
          <w:szCs w:val="24"/>
        </w:rPr>
        <w:tab/>
      </w:r>
      <w:r w:rsidR="007501B0">
        <w:rPr>
          <w:rFonts w:ascii="Times New Roman" w:hAnsi="Times New Roman" w:cs="Times New Roman"/>
          <w:sz w:val="24"/>
          <w:szCs w:val="24"/>
        </w:rPr>
        <w:tab/>
      </w:r>
      <w:r w:rsidR="007501B0">
        <w:rPr>
          <w:rFonts w:ascii="Times New Roman" w:hAnsi="Times New Roman" w:cs="Times New Roman"/>
          <w:sz w:val="24"/>
          <w:szCs w:val="24"/>
        </w:rPr>
        <w:tab/>
      </w:r>
      <w:r w:rsidRPr="009438FB">
        <w:rPr>
          <w:rFonts w:ascii="Times New Roman" w:hAnsi="Times New Roman" w:cs="Times New Roman"/>
          <w:sz w:val="24"/>
          <w:szCs w:val="24"/>
        </w:rPr>
        <w:t>Teorie dále rozvádí tzv. kritéria nepříčetnosti, která rozděluje na kritéria biologická (lékařská) a psychologická (juristická). Kritériem biologickým je existence určité duševní poruchy, kritériem psychologickým je pak právě nedostatek schopnosti rozpoznávací nebo určovací. Nepříčetnost pachatele nastane v důsledku naplnění těchto kritérií, kdy duševní porucha i nedostatek alespoň jedné z výše zmíněných schopností, tu musí vedle sebe existovat v době spáchání trestného činu.</w:t>
      </w:r>
      <w:r w:rsidRPr="009438FB">
        <w:rPr>
          <w:rFonts w:ascii="Times New Roman" w:hAnsi="Times New Roman" w:cs="Times New Roman"/>
          <w:sz w:val="24"/>
          <w:szCs w:val="24"/>
          <w:vertAlign w:val="superscript"/>
        </w:rPr>
        <w:footnoteReference w:id="47"/>
      </w:r>
      <w:r w:rsidR="007501B0">
        <w:rPr>
          <w:rFonts w:ascii="Times New Roman" w:hAnsi="Times New Roman" w:cs="Times New Roman"/>
          <w:sz w:val="24"/>
          <w:szCs w:val="24"/>
        </w:rPr>
        <w:t xml:space="preserve"> </w:t>
      </w:r>
      <w:r w:rsidR="007501B0" w:rsidRPr="007501B0">
        <w:rPr>
          <w:rFonts w:ascii="Times New Roman" w:hAnsi="Times New Roman" w:cs="Times New Roman"/>
          <w:sz w:val="24"/>
          <w:szCs w:val="24"/>
        </w:rPr>
        <w:t xml:space="preserve">Samotná duševní porucha nemůže být důvodem nepříčetnosti, pouze duševní porucha spojená s vyloučením alespoň jedné z těchto schopností, je důvodem uznání nepříčetnosti pachatele. </w:t>
      </w:r>
      <w:r w:rsidR="007501B0">
        <w:rPr>
          <w:rFonts w:ascii="Times New Roman" w:hAnsi="Times New Roman" w:cs="Times New Roman"/>
          <w:sz w:val="24"/>
          <w:szCs w:val="24"/>
        </w:rPr>
        <w:t xml:space="preserve">  </w:t>
      </w:r>
      <w:r w:rsidR="007501B0">
        <w:rPr>
          <w:rFonts w:ascii="Times New Roman" w:hAnsi="Times New Roman" w:cs="Times New Roman"/>
          <w:sz w:val="24"/>
          <w:szCs w:val="24"/>
        </w:rPr>
        <w:tab/>
      </w:r>
      <w:r w:rsidR="007501B0">
        <w:rPr>
          <w:rFonts w:ascii="Times New Roman" w:hAnsi="Times New Roman" w:cs="Times New Roman"/>
          <w:sz w:val="24"/>
          <w:szCs w:val="24"/>
        </w:rPr>
        <w:tab/>
      </w:r>
      <w:r w:rsidR="007501B0">
        <w:rPr>
          <w:rFonts w:ascii="Times New Roman" w:hAnsi="Times New Roman" w:cs="Times New Roman"/>
          <w:sz w:val="24"/>
          <w:szCs w:val="24"/>
        </w:rPr>
        <w:tab/>
      </w:r>
      <w:r w:rsidR="007501B0">
        <w:rPr>
          <w:rFonts w:ascii="Times New Roman" w:hAnsi="Times New Roman" w:cs="Times New Roman"/>
          <w:sz w:val="24"/>
          <w:szCs w:val="24"/>
        </w:rPr>
        <w:tab/>
      </w:r>
      <w:r w:rsidR="007501B0">
        <w:rPr>
          <w:rFonts w:ascii="Times New Roman" w:hAnsi="Times New Roman" w:cs="Times New Roman"/>
          <w:sz w:val="24"/>
          <w:szCs w:val="24"/>
        </w:rPr>
        <w:tab/>
      </w:r>
      <w:r w:rsidR="007501B0">
        <w:rPr>
          <w:rFonts w:ascii="Times New Roman" w:hAnsi="Times New Roman" w:cs="Times New Roman"/>
          <w:sz w:val="24"/>
          <w:szCs w:val="24"/>
        </w:rPr>
        <w:tab/>
      </w:r>
      <w:r w:rsidR="007501B0">
        <w:rPr>
          <w:rFonts w:ascii="Times New Roman" w:hAnsi="Times New Roman" w:cs="Times New Roman"/>
          <w:sz w:val="24"/>
          <w:szCs w:val="24"/>
        </w:rPr>
        <w:tab/>
      </w:r>
      <w:r w:rsidRPr="009438FB">
        <w:rPr>
          <w:rFonts w:ascii="Times New Roman" w:hAnsi="Times New Roman" w:cs="Times New Roman"/>
          <w:sz w:val="24"/>
          <w:szCs w:val="24"/>
        </w:rPr>
        <w:t>Skutková podstata trestného činu opilství vyžaduje, aby se pachatel uvedl do stavu nepříčetnosti požitím nebo aplikací návykové látky. Při posuzování činů spáchaných pod vlivem návykové látky je nezbytné zjistit duševní stav pachatele před požitím nebo aplikací návykové látky, zjistit, zda tímto stavem byla příčetnost či nepříčetnost a posoudit, jaký vliv mělo požití takové látky na příčetnost pachatele, což bude významné pouze, pokud pů</w:t>
      </w:r>
      <w:r w:rsidR="00EA50A8">
        <w:rPr>
          <w:rFonts w:ascii="Times New Roman" w:hAnsi="Times New Roman" w:cs="Times New Roman"/>
          <w:sz w:val="24"/>
          <w:szCs w:val="24"/>
        </w:rPr>
        <w:t>vodním stavem byla příčetnost. P</w:t>
      </w:r>
      <w:r w:rsidRPr="009438FB">
        <w:rPr>
          <w:rFonts w:ascii="Times New Roman" w:hAnsi="Times New Roman" w:cs="Times New Roman"/>
          <w:sz w:val="24"/>
          <w:szCs w:val="24"/>
        </w:rPr>
        <w:t>okud by původním stavem byla nepříčetnost, pachatel by byl trestně neodpovědný, neboť ani požití návykové látky není kryto zaviněním.</w:t>
      </w:r>
      <w:r w:rsidRPr="009438FB">
        <w:rPr>
          <w:rFonts w:ascii="Times New Roman" w:hAnsi="Times New Roman" w:cs="Times New Roman"/>
          <w:sz w:val="24"/>
          <w:szCs w:val="24"/>
          <w:vertAlign w:val="superscript"/>
        </w:rPr>
        <w:footnoteReference w:id="48"/>
      </w:r>
      <w:r w:rsidRPr="009438FB">
        <w:rPr>
          <w:rFonts w:ascii="Times New Roman" w:hAnsi="Times New Roman" w:cs="Times New Roman"/>
          <w:sz w:val="24"/>
          <w:szCs w:val="24"/>
        </w:rPr>
        <w:t xml:space="preserve"> Požitím nebo aplikací návykové látky si pachatel musí přivodit duševní poruchu, v důsledku které dojde k vymizení jedné, nebo obou schopností, tedy schopnosti rozpoznávací nebo určovací, nestačí, pokud dojde k pouhému oslabení těchto schopností. Pak by se jednalo pouze o zmenšenou příčetnost, která vylučuje použití skutkové podstaty trestného činu opilství a pachatel bude odpovídat podle obecných zásad.</w:t>
      </w:r>
    </w:p>
    <w:p w:rsidR="009438FB" w:rsidRPr="004B4E44" w:rsidRDefault="0092770F" w:rsidP="0092770F">
      <w:pPr>
        <w:pStyle w:val="Nadpis2"/>
        <w:spacing w:line="360" w:lineRule="auto"/>
        <w:rPr>
          <w:rFonts w:ascii="Times New Roman" w:hAnsi="Times New Roman" w:cs="Times New Roman"/>
          <w:color w:val="auto"/>
          <w:sz w:val="28"/>
          <w:szCs w:val="28"/>
        </w:rPr>
      </w:pPr>
      <w:bookmarkStart w:id="14" w:name="_Toc320725265"/>
      <w:r w:rsidRPr="004B4E44">
        <w:rPr>
          <w:rFonts w:ascii="Times New Roman" w:hAnsi="Times New Roman" w:cs="Times New Roman"/>
          <w:color w:val="auto"/>
          <w:sz w:val="28"/>
          <w:szCs w:val="28"/>
        </w:rPr>
        <w:t>5.1</w:t>
      </w:r>
      <w:r w:rsidR="009438FB" w:rsidRPr="004B4E44">
        <w:rPr>
          <w:rFonts w:ascii="Times New Roman" w:hAnsi="Times New Roman" w:cs="Times New Roman"/>
          <w:color w:val="auto"/>
          <w:sz w:val="28"/>
          <w:szCs w:val="28"/>
        </w:rPr>
        <w:t>. Zmenšená příčetnost</w:t>
      </w:r>
      <w:bookmarkEnd w:id="14"/>
    </w:p>
    <w:p w:rsidR="009438FB" w:rsidRPr="009438FB" w:rsidRDefault="009438FB" w:rsidP="00431CD6">
      <w:pPr>
        <w:spacing w:line="360" w:lineRule="auto"/>
        <w:ind w:firstLine="708"/>
        <w:jc w:val="both"/>
        <w:rPr>
          <w:rFonts w:ascii="Times New Roman" w:hAnsi="Times New Roman" w:cs="Times New Roman"/>
          <w:sz w:val="24"/>
          <w:szCs w:val="24"/>
        </w:rPr>
      </w:pPr>
      <w:r w:rsidRPr="009438FB">
        <w:rPr>
          <w:rFonts w:ascii="Times New Roman" w:hAnsi="Times New Roman" w:cs="Times New Roman"/>
          <w:sz w:val="24"/>
          <w:szCs w:val="24"/>
        </w:rPr>
        <w:t>Dalším termínem užívaným v těchto souvislostech je tzv. zmenšená příčetnost, o které</w:t>
      </w:r>
      <w:r w:rsidR="004C6F19">
        <w:rPr>
          <w:rFonts w:ascii="Times New Roman" w:hAnsi="Times New Roman" w:cs="Times New Roman"/>
          <w:sz w:val="24"/>
          <w:szCs w:val="24"/>
        </w:rPr>
        <w:t xml:space="preserve"> zákon č. 40/2009 Sb.,</w:t>
      </w:r>
      <w:r w:rsidRPr="009438FB">
        <w:rPr>
          <w:rFonts w:ascii="Times New Roman" w:hAnsi="Times New Roman" w:cs="Times New Roman"/>
          <w:sz w:val="24"/>
          <w:szCs w:val="24"/>
        </w:rPr>
        <w:t xml:space="preserve"> trestní zákoník hovoří v § 40 a § 47 v souvislosti s obecnými zásadami pro ukládání t</w:t>
      </w:r>
      <w:r w:rsidR="00BD2084">
        <w:rPr>
          <w:rFonts w:ascii="Times New Roman" w:hAnsi="Times New Roman" w:cs="Times New Roman"/>
          <w:sz w:val="24"/>
          <w:szCs w:val="24"/>
        </w:rPr>
        <w:t>restů a upuštěním od potrestání a její definice je obsažena v § 27 tr. zákoníku.</w:t>
      </w:r>
      <w:r w:rsidRPr="009438FB">
        <w:rPr>
          <w:rFonts w:ascii="Times New Roman" w:hAnsi="Times New Roman" w:cs="Times New Roman"/>
          <w:sz w:val="24"/>
          <w:szCs w:val="24"/>
        </w:rPr>
        <w:t xml:space="preserve"> Solnař se domnívá, že by bylo výstižnější hovořit o snížené odpovědnosti, neboť rozlišování stavu nepříčetnosti a zmenšené příčetnosti už nevede k posuzování subjektivní stránky pachatele, nýbrž k určení jeho odpovědnosti, která může být v důsledku zjištění zmenšené příčetnosti snížena.</w:t>
      </w:r>
      <w:r w:rsidRPr="009438FB">
        <w:rPr>
          <w:rFonts w:ascii="Times New Roman" w:hAnsi="Times New Roman" w:cs="Times New Roman"/>
          <w:sz w:val="24"/>
          <w:szCs w:val="24"/>
          <w:vertAlign w:val="superscript"/>
        </w:rPr>
        <w:footnoteReference w:id="49"/>
      </w:r>
      <w:r w:rsidR="004C6F19">
        <w:rPr>
          <w:rFonts w:ascii="Times New Roman" w:hAnsi="Times New Roman" w:cs="Times New Roman"/>
          <w:sz w:val="24"/>
          <w:szCs w:val="24"/>
        </w:rPr>
        <w:t xml:space="preserve"> </w:t>
      </w:r>
      <w:r w:rsidR="004C6F19">
        <w:rPr>
          <w:rFonts w:ascii="Times New Roman" w:hAnsi="Times New Roman" w:cs="Times New Roman"/>
          <w:sz w:val="24"/>
          <w:szCs w:val="24"/>
        </w:rPr>
        <w:tab/>
      </w:r>
      <w:r w:rsidR="004C6F19">
        <w:rPr>
          <w:rFonts w:ascii="Times New Roman" w:hAnsi="Times New Roman" w:cs="Times New Roman"/>
          <w:sz w:val="24"/>
          <w:szCs w:val="24"/>
        </w:rPr>
        <w:tab/>
      </w:r>
      <w:r w:rsidR="004C6F19">
        <w:rPr>
          <w:rFonts w:ascii="Times New Roman" w:hAnsi="Times New Roman" w:cs="Times New Roman"/>
          <w:sz w:val="24"/>
          <w:szCs w:val="24"/>
        </w:rPr>
        <w:tab/>
      </w:r>
      <w:r w:rsidR="004C6F19">
        <w:rPr>
          <w:rFonts w:ascii="Times New Roman" w:hAnsi="Times New Roman" w:cs="Times New Roman"/>
          <w:sz w:val="24"/>
          <w:szCs w:val="24"/>
        </w:rPr>
        <w:tab/>
      </w:r>
      <w:r w:rsidR="00BD2084">
        <w:rPr>
          <w:rFonts w:ascii="Times New Roman" w:hAnsi="Times New Roman" w:cs="Times New Roman"/>
          <w:sz w:val="24"/>
          <w:szCs w:val="24"/>
        </w:rPr>
        <w:tab/>
      </w:r>
      <w:r w:rsidR="00BD2084">
        <w:rPr>
          <w:rFonts w:ascii="Times New Roman" w:hAnsi="Times New Roman" w:cs="Times New Roman"/>
          <w:sz w:val="24"/>
          <w:szCs w:val="24"/>
        </w:rPr>
        <w:tab/>
      </w:r>
      <w:r w:rsidR="00BD2084">
        <w:rPr>
          <w:rFonts w:ascii="Times New Roman" w:hAnsi="Times New Roman" w:cs="Times New Roman"/>
          <w:sz w:val="24"/>
          <w:szCs w:val="24"/>
        </w:rPr>
        <w:tab/>
      </w:r>
      <w:r w:rsidR="00BD2084">
        <w:rPr>
          <w:rFonts w:ascii="Times New Roman" w:hAnsi="Times New Roman" w:cs="Times New Roman"/>
          <w:sz w:val="24"/>
          <w:szCs w:val="24"/>
        </w:rPr>
        <w:tab/>
      </w:r>
      <w:r w:rsidR="00BD2084">
        <w:rPr>
          <w:rFonts w:ascii="Times New Roman" w:hAnsi="Times New Roman" w:cs="Times New Roman"/>
          <w:sz w:val="24"/>
          <w:szCs w:val="24"/>
        </w:rPr>
        <w:tab/>
      </w:r>
      <w:r w:rsidR="00BD2084">
        <w:rPr>
          <w:rFonts w:ascii="Times New Roman" w:hAnsi="Times New Roman" w:cs="Times New Roman"/>
          <w:sz w:val="24"/>
          <w:szCs w:val="24"/>
        </w:rPr>
        <w:tab/>
      </w:r>
      <w:r w:rsidRPr="009438FB">
        <w:rPr>
          <w:rFonts w:ascii="Times New Roman" w:hAnsi="Times New Roman" w:cs="Times New Roman"/>
          <w:sz w:val="24"/>
          <w:szCs w:val="24"/>
        </w:rPr>
        <w:t>Zmenšenou příčetností se rozumí stav, ve kterém v důsledku duševní poruchy byla výrazně snížena, nikoliv však úplně potlačena, schopnost pachatele rozpoznat, že spáchaný čin je nebezpečný pro společnost, nebo pachatelova schopnost ovládat své jednání.</w:t>
      </w:r>
      <w:r w:rsidRPr="009438FB">
        <w:rPr>
          <w:rFonts w:ascii="Times New Roman" w:hAnsi="Times New Roman" w:cs="Times New Roman"/>
          <w:sz w:val="24"/>
          <w:szCs w:val="24"/>
          <w:vertAlign w:val="superscript"/>
        </w:rPr>
        <w:footnoteReference w:id="50"/>
      </w:r>
      <w:r w:rsidRPr="009438FB">
        <w:rPr>
          <w:rFonts w:ascii="Times New Roman" w:hAnsi="Times New Roman" w:cs="Times New Roman"/>
          <w:sz w:val="24"/>
          <w:szCs w:val="24"/>
        </w:rPr>
        <w:tab/>
      </w:r>
      <w:r w:rsidRPr="009438FB">
        <w:rPr>
          <w:rFonts w:ascii="Times New Roman" w:hAnsi="Times New Roman" w:cs="Times New Roman"/>
          <w:sz w:val="24"/>
          <w:szCs w:val="24"/>
        </w:rPr>
        <w:tab/>
        <w:t>Dle naší právní úpravy zmenšená příčetnost není</w:t>
      </w:r>
      <w:r w:rsidR="00BD2084">
        <w:rPr>
          <w:rFonts w:ascii="Times New Roman" w:hAnsi="Times New Roman" w:cs="Times New Roman"/>
          <w:sz w:val="24"/>
          <w:szCs w:val="24"/>
        </w:rPr>
        <w:t xml:space="preserve"> zcela</w:t>
      </w:r>
      <w:r w:rsidRPr="009438FB">
        <w:rPr>
          <w:rFonts w:ascii="Times New Roman" w:hAnsi="Times New Roman" w:cs="Times New Roman"/>
          <w:sz w:val="24"/>
          <w:szCs w:val="24"/>
        </w:rPr>
        <w:t xml:space="preserve"> relevantní ve vztahu k trestní odpovědnosti pachatele, kterou stav zmenšené příčetnosti nevylučuje, ale pouze ji jaksi zmenšuje a odůvodňuje zvláštní postup vůči pachateli, není však ani polehčující okolností.</w:t>
      </w:r>
      <w:r w:rsidR="006179B8">
        <w:rPr>
          <w:rFonts w:ascii="Times New Roman" w:hAnsi="Times New Roman" w:cs="Times New Roman"/>
          <w:sz w:val="24"/>
          <w:szCs w:val="24"/>
        </w:rPr>
        <w:t xml:space="preserve"> </w:t>
      </w:r>
      <w:r w:rsidRPr="009438FB">
        <w:rPr>
          <w:rFonts w:ascii="Times New Roman" w:hAnsi="Times New Roman" w:cs="Times New Roman"/>
          <w:sz w:val="24"/>
          <w:szCs w:val="24"/>
        </w:rPr>
        <w:t>Za pol</w:t>
      </w:r>
      <w:r w:rsidR="004C6F19">
        <w:rPr>
          <w:rFonts w:ascii="Times New Roman" w:hAnsi="Times New Roman" w:cs="Times New Roman"/>
          <w:sz w:val="24"/>
          <w:szCs w:val="24"/>
        </w:rPr>
        <w:t xml:space="preserve">ehčující okolnost je označován např. stav </w:t>
      </w:r>
      <w:r w:rsidRPr="009438FB">
        <w:rPr>
          <w:rFonts w:ascii="Times New Roman" w:hAnsi="Times New Roman" w:cs="Times New Roman"/>
          <w:sz w:val="24"/>
          <w:szCs w:val="24"/>
        </w:rPr>
        <w:t>silné</w:t>
      </w:r>
      <w:r w:rsidR="004C6F19">
        <w:rPr>
          <w:rFonts w:ascii="Times New Roman" w:hAnsi="Times New Roman" w:cs="Times New Roman"/>
          <w:sz w:val="24"/>
          <w:szCs w:val="24"/>
        </w:rPr>
        <w:t>ho rozrušení</w:t>
      </w:r>
      <w:r w:rsidRPr="009438FB">
        <w:rPr>
          <w:rFonts w:ascii="Times New Roman" w:hAnsi="Times New Roman" w:cs="Times New Roman"/>
          <w:sz w:val="24"/>
          <w:szCs w:val="24"/>
        </w:rPr>
        <w:t>,</w:t>
      </w:r>
      <w:r w:rsidR="007501B0">
        <w:rPr>
          <w:rFonts w:ascii="Times New Roman" w:hAnsi="Times New Roman" w:cs="Times New Roman"/>
          <w:sz w:val="24"/>
          <w:szCs w:val="24"/>
        </w:rPr>
        <w:t xml:space="preserve"> který může být zme</w:t>
      </w:r>
      <w:r w:rsidR="005B3A24">
        <w:rPr>
          <w:rFonts w:ascii="Times New Roman" w:hAnsi="Times New Roman" w:cs="Times New Roman"/>
          <w:sz w:val="24"/>
          <w:szCs w:val="24"/>
        </w:rPr>
        <w:t>nšené příčetnosti podobný a jde</w:t>
      </w:r>
      <w:r w:rsidR="007501B0">
        <w:rPr>
          <w:rFonts w:ascii="Times New Roman" w:hAnsi="Times New Roman" w:cs="Times New Roman"/>
          <w:sz w:val="24"/>
          <w:szCs w:val="24"/>
        </w:rPr>
        <w:t xml:space="preserve"> také o </w:t>
      </w:r>
      <w:r w:rsidRPr="009438FB">
        <w:rPr>
          <w:rFonts w:ascii="Times New Roman" w:hAnsi="Times New Roman" w:cs="Times New Roman"/>
          <w:sz w:val="24"/>
          <w:szCs w:val="24"/>
        </w:rPr>
        <w:t>stav pachatelova duševního rozpoložení, který nepříznivě ovlivňuje intelektuální nebo</w:t>
      </w:r>
      <w:r w:rsidR="00BD2084">
        <w:rPr>
          <w:rFonts w:ascii="Times New Roman" w:hAnsi="Times New Roman" w:cs="Times New Roman"/>
          <w:sz w:val="24"/>
          <w:szCs w:val="24"/>
        </w:rPr>
        <w:t xml:space="preserve"> volní složku jednání pachatele, nedosahuje však její intenzity.</w:t>
      </w:r>
      <w:r w:rsidR="007501B0">
        <w:rPr>
          <w:rFonts w:ascii="Times New Roman" w:hAnsi="Times New Roman" w:cs="Times New Roman"/>
          <w:sz w:val="24"/>
          <w:szCs w:val="24"/>
        </w:rPr>
        <w:t xml:space="preserve"> Z</w:t>
      </w:r>
      <w:r w:rsidRPr="009438FB">
        <w:rPr>
          <w:rFonts w:ascii="Times New Roman" w:hAnsi="Times New Roman" w:cs="Times New Roman"/>
          <w:sz w:val="24"/>
          <w:szCs w:val="24"/>
        </w:rPr>
        <w:t>de je ovšem důležité, že dle argumentu a maiore ad minus soud pachateli tuto polehčující okolnost nepřizná v případech, kdy si pachatel stav silného rozrušení vyvolal sám požitím alkoholického n</w:t>
      </w:r>
      <w:r w:rsidR="003F0EBF">
        <w:rPr>
          <w:rFonts w:ascii="Times New Roman" w:hAnsi="Times New Roman" w:cs="Times New Roman"/>
          <w:sz w:val="24"/>
          <w:szCs w:val="24"/>
        </w:rPr>
        <w:t>ápoje nebo omamného prostředku.</w:t>
      </w:r>
      <w:r w:rsidR="00510B67">
        <w:rPr>
          <w:rFonts w:ascii="Times New Roman" w:hAnsi="Times New Roman" w:cs="Times New Roman"/>
          <w:sz w:val="24"/>
          <w:szCs w:val="24"/>
        </w:rPr>
        <w:t xml:space="preserve"> Zmenšená</w:t>
      </w:r>
      <w:r w:rsidRPr="009438FB">
        <w:rPr>
          <w:rFonts w:ascii="Times New Roman" w:hAnsi="Times New Roman" w:cs="Times New Roman"/>
          <w:sz w:val="24"/>
          <w:szCs w:val="24"/>
        </w:rPr>
        <w:t xml:space="preserve"> příčetnost </w:t>
      </w:r>
      <w:r w:rsidR="00510B67">
        <w:rPr>
          <w:rFonts w:ascii="Times New Roman" w:hAnsi="Times New Roman" w:cs="Times New Roman"/>
          <w:sz w:val="24"/>
          <w:szCs w:val="24"/>
        </w:rPr>
        <w:t xml:space="preserve">se </w:t>
      </w:r>
      <w:r w:rsidRPr="009438FB">
        <w:rPr>
          <w:rFonts w:ascii="Times New Roman" w:hAnsi="Times New Roman" w:cs="Times New Roman"/>
          <w:sz w:val="24"/>
          <w:szCs w:val="24"/>
        </w:rPr>
        <w:t>mezi polehčující okolnosti neřadí, především z toho důvodu, že čin spáchaný ve zmenšené příčetnosti se nestává pro společnost méně nebezpečným, jak je pro tyto okolnosti typické.</w:t>
      </w:r>
      <w:r w:rsidRPr="009438FB">
        <w:rPr>
          <w:rFonts w:ascii="Times New Roman" w:hAnsi="Times New Roman" w:cs="Times New Roman"/>
          <w:sz w:val="24"/>
          <w:szCs w:val="24"/>
          <w:vertAlign w:val="superscript"/>
        </w:rPr>
        <w:footnoteReference w:id="51"/>
      </w:r>
      <w:r w:rsidRPr="009438FB">
        <w:rPr>
          <w:rFonts w:ascii="Times New Roman" w:hAnsi="Times New Roman" w:cs="Times New Roman"/>
          <w:sz w:val="24"/>
          <w:szCs w:val="24"/>
        </w:rPr>
        <w:t xml:space="preserve"> </w:t>
      </w:r>
      <w:r w:rsidR="003F0EBF">
        <w:rPr>
          <w:rFonts w:ascii="Times New Roman" w:hAnsi="Times New Roman" w:cs="Times New Roman"/>
          <w:sz w:val="24"/>
          <w:szCs w:val="24"/>
        </w:rPr>
        <w:tab/>
      </w:r>
      <w:r w:rsidR="003F0EBF">
        <w:rPr>
          <w:rFonts w:ascii="Times New Roman" w:hAnsi="Times New Roman" w:cs="Times New Roman"/>
          <w:sz w:val="24"/>
          <w:szCs w:val="24"/>
        </w:rPr>
        <w:tab/>
      </w:r>
      <w:r w:rsidRPr="009438FB">
        <w:rPr>
          <w:rFonts w:ascii="Times New Roman" w:hAnsi="Times New Roman" w:cs="Times New Roman"/>
          <w:sz w:val="24"/>
          <w:szCs w:val="24"/>
        </w:rPr>
        <w:t xml:space="preserve">Zavinil-li si </w:t>
      </w:r>
      <w:r w:rsidR="00782CC7">
        <w:rPr>
          <w:rFonts w:ascii="Times New Roman" w:hAnsi="Times New Roman" w:cs="Times New Roman"/>
          <w:sz w:val="24"/>
          <w:szCs w:val="24"/>
        </w:rPr>
        <w:t xml:space="preserve">však </w:t>
      </w:r>
      <w:r w:rsidRPr="009438FB">
        <w:rPr>
          <w:rFonts w:ascii="Times New Roman" w:hAnsi="Times New Roman" w:cs="Times New Roman"/>
          <w:sz w:val="24"/>
          <w:szCs w:val="24"/>
        </w:rPr>
        <w:t>pachatel stav zmenšené příčetnosti alespoň z nedbalosti sám</w:t>
      </w:r>
      <w:r w:rsidR="00EA50A8">
        <w:rPr>
          <w:rFonts w:ascii="Times New Roman" w:hAnsi="Times New Roman" w:cs="Times New Roman"/>
          <w:sz w:val="24"/>
          <w:szCs w:val="24"/>
        </w:rPr>
        <w:t>,</w:t>
      </w:r>
      <w:r w:rsidRPr="009438FB">
        <w:rPr>
          <w:rFonts w:ascii="Times New Roman" w:hAnsi="Times New Roman" w:cs="Times New Roman"/>
          <w:sz w:val="24"/>
          <w:szCs w:val="24"/>
        </w:rPr>
        <w:t xml:space="preserve"> vylučuje to dle dikce zákona i použití </w:t>
      </w:r>
      <w:r w:rsidR="003F0EBF">
        <w:rPr>
          <w:rFonts w:ascii="Times New Roman" w:hAnsi="Times New Roman" w:cs="Times New Roman"/>
          <w:sz w:val="24"/>
          <w:szCs w:val="24"/>
        </w:rPr>
        <w:t xml:space="preserve">výše zmíněného </w:t>
      </w:r>
      <w:r w:rsidRPr="009438FB">
        <w:rPr>
          <w:rFonts w:ascii="Times New Roman" w:hAnsi="Times New Roman" w:cs="Times New Roman"/>
          <w:sz w:val="24"/>
          <w:szCs w:val="24"/>
        </w:rPr>
        <w:t xml:space="preserve">§ 40 a § 47 </w:t>
      </w:r>
      <w:r w:rsidR="007501B0">
        <w:rPr>
          <w:rFonts w:ascii="Times New Roman" w:hAnsi="Times New Roman" w:cs="Times New Roman"/>
          <w:sz w:val="24"/>
          <w:szCs w:val="24"/>
        </w:rPr>
        <w:t>tr. zákoníku</w:t>
      </w:r>
      <w:r w:rsidRPr="009438FB">
        <w:rPr>
          <w:rFonts w:ascii="Times New Roman" w:hAnsi="Times New Roman" w:cs="Times New Roman"/>
          <w:sz w:val="24"/>
          <w:szCs w:val="24"/>
        </w:rPr>
        <w:t>, neboť tyto se v takovém případě neužijí a pachatelova odpovědnost může být snížena pouze podle § 58 tr. zák</w:t>
      </w:r>
      <w:r w:rsidR="004C6F19">
        <w:rPr>
          <w:rFonts w:ascii="Times New Roman" w:hAnsi="Times New Roman" w:cs="Times New Roman"/>
          <w:sz w:val="24"/>
          <w:szCs w:val="24"/>
        </w:rPr>
        <w:t>oníku</w:t>
      </w:r>
      <w:r w:rsidRPr="009438FB">
        <w:rPr>
          <w:rFonts w:ascii="Times New Roman" w:hAnsi="Times New Roman" w:cs="Times New Roman"/>
          <w:sz w:val="24"/>
          <w:szCs w:val="24"/>
        </w:rPr>
        <w:t xml:space="preserve"> za splnění zákonem stanovených podmínek.</w:t>
      </w:r>
      <w:r w:rsidR="007501B0">
        <w:rPr>
          <w:rFonts w:ascii="Times New Roman" w:hAnsi="Times New Roman" w:cs="Times New Roman"/>
          <w:sz w:val="24"/>
          <w:szCs w:val="24"/>
        </w:rPr>
        <w:t xml:space="preserve"> </w:t>
      </w:r>
      <w:r w:rsidR="00510B67" w:rsidRPr="00510B67">
        <w:rPr>
          <w:rFonts w:ascii="Times New Roman" w:hAnsi="Times New Roman" w:cs="Times New Roman"/>
          <w:sz w:val="24"/>
          <w:szCs w:val="24"/>
        </w:rPr>
        <w:t>Ustanovení § 40 tr. zákoníku upravuje ukládání trestu pachateli se zmenšenou příčetností. Jak bylo zmíněno výše, není zmenšená příčetnost důvodem zániku trestní odpovědnosti, ani polehčující okolností, přihlédne se k ní ale, právě při ukládání trestu. Pokud byl trestný čin spáchán ve stavu zmenšené příčetnosti a nepřivodil-li si pachatel tento stav vlivem návykové látky, a to ani z nedbalosti sám, přihlédne soud k této okolnosti při stanovení druhu trestu a jeho výměry podle § 40 odst. 1 tr. zákoníku, kdy může soud uložit pachateli jiný druh trestu, z těch které se nabízejí, než jaký by byl uložen, kdyby nešlo o zmenšeně příčetného pachatele. Další možností je snížení trestu odnětí svobody pod dolní hranici trestní sazby za současného uložení ochranného léčení podle § 40 odst. 2 tr. zákoníku, kdy soud při snižování trestu není vázán ani § 58 odst. 3 tr. zák</w:t>
      </w:r>
      <w:r w:rsidR="003F0EBF">
        <w:rPr>
          <w:rFonts w:ascii="Times New Roman" w:hAnsi="Times New Roman" w:cs="Times New Roman"/>
          <w:sz w:val="24"/>
          <w:szCs w:val="24"/>
        </w:rPr>
        <w:t>oníku</w:t>
      </w:r>
      <w:r w:rsidR="00510B67" w:rsidRPr="00510B67">
        <w:rPr>
          <w:rFonts w:ascii="Times New Roman" w:hAnsi="Times New Roman" w:cs="Times New Roman"/>
          <w:sz w:val="24"/>
          <w:szCs w:val="24"/>
        </w:rPr>
        <w:t xml:space="preserve">. Soud může </w:t>
      </w:r>
      <w:r w:rsidR="00782CC7">
        <w:rPr>
          <w:rFonts w:ascii="Times New Roman" w:hAnsi="Times New Roman" w:cs="Times New Roman"/>
          <w:sz w:val="24"/>
          <w:szCs w:val="24"/>
        </w:rPr>
        <w:t xml:space="preserve">v případě zmenšené příčetnosti </w:t>
      </w:r>
      <w:r w:rsidR="00510B67" w:rsidRPr="00510B67">
        <w:rPr>
          <w:rFonts w:ascii="Times New Roman" w:hAnsi="Times New Roman" w:cs="Times New Roman"/>
          <w:sz w:val="24"/>
          <w:szCs w:val="24"/>
        </w:rPr>
        <w:t>rozhodnout také o upuštění od potrestání za současného uložení ochranného léčení dle § 47 odst. 1 tr. zákoníku, pokud se domnívá, že ochranné léčení zajistí nápravu pachatele a ochranu společnosti lépe než trest. Děje se tak v případech, kdy od výkonu trestu nelze očekávat pozitivní výsledky. Další možností je pak využití obecného ustanovení § 58 tr. zákoníku, které se výslovně nevztahuje k zmenšeně příčetnému pachateli, avšak uvádí možnost mimořádného snížení trestu odnětí svobody a to vzhledem k okolnostem případu a poměrům pachatele, kam můžeme jistě zařadit i duševní stav pachatele, který charakterizuje jeho osobu a ovlivňuje míru zavinění. Zde nemusí být současně uloženo ochranné opatření, avšak soud je při snižování trestu omezen odst</w:t>
      </w:r>
      <w:r w:rsidR="009B5D85">
        <w:rPr>
          <w:rFonts w:ascii="Times New Roman" w:hAnsi="Times New Roman" w:cs="Times New Roman"/>
          <w:sz w:val="24"/>
          <w:szCs w:val="24"/>
        </w:rPr>
        <w:t xml:space="preserve">avcem třetím tohoto ustanovení a navíc lze tohoto ustanovení užít jen ve výjimečných případech a s náležitým odůvodněním. </w:t>
      </w:r>
      <w:r w:rsidR="00510B67" w:rsidRPr="00510B67">
        <w:rPr>
          <w:rFonts w:ascii="Times New Roman" w:hAnsi="Times New Roman" w:cs="Times New Roman"/>
          <w:sz w:val="24"/>
          <w:szCs w:val="24"/>
        </w:rPr>
        <w:t>Pokud se</w:t>
      </w:r>
      <w:r w:rsidR="00DC5C29">
        <w:rPr>
          <w:rFonts w:ascii="Times New Roman" w:hAnsi="Times New Roman" w:cs="Times New Roman"/>
          <w:sz w:val="24"/>
          <w:szCs w:val="24"/>
        </w:rPr>
        <w:t xml:space="preserve"> však jedná o pachatele zmenšeně</w:t>
      </w:r>
      <w:r w:rsidR="00510B67" w:rsidRPr="00510B67">
        <w:rPr>
          <w:rFonts w:ascii="Times New Roman" w:hAnsi="Times New Roman" w:cs="Times New Roman"/>
          <w:sz w:val="24"/>
          <w:szCs w:val="24"/>
        </w:rPr>
        <w:t xml:space="preserve"> příčetného, který si tento stav způsobil zaviněně, nevztahuje se na něj ani ustanovení o trestném činu opilství, ani § 40 a § 47 tr. zákoníku, trestání těchto osob se tedy nijak neliší od trestání osob příčetných. Je otázkou, zda to není nedůsledností právní úpravy</w:t>
      </w:r>
      <w:r w:rsidR="009B5D85">
        <w:rPr>
          <w:rFonts w:ascii="Times New Roman" w:hAnsi="Times New Roman" w:cs="Times New Roman"/>
          <w:sz w:val="24"/>
          <w:szCs w:val="24"/>
        </w:rPr>
        <w:t>.</w:t>
      </w:r>
      <w:r w:rsidR="003F0C87">
        <w:rPr>
          <w:rFonts w:ascii="Times New Roman" w:hAnsi="Times New Roman" w:cs="Times New Roman"/>
          <w:sz w:val="24"/>
          <w:szCs w:val="24"/>
        </w:rPr>
        <w:tab/>
      </w:r>
      <w:r w:rsidR="00782CC7">
        <w:rPr>
          <w:rFonts w:ascii="Times New Roman" w:hAnsi="Times New Roman" w:cs="Times New Roman"/>
          <w:sz w:val="24"/>
          <w:szCs w:val="24"/>
        </w:rPr>
        <w:tab/>
      </w:r>
      <w:r w:rsidR="00782CC7">
        <w:rPr>
          <w:rFonts w:ascii="Times New Roman" w:hAnsi="Times New Roman" w:cs="Times New Roman"/>
          <w:sz w:val="24"/>
          <w:szCs w:val="24"/>
        </w:rPr>
        <w:tab/>
      </w:r>
      <w:r w:rsidR="00782CC7">
        <w:rPr>
          <w:rFonts w:ascii="Times New Roman" w:hAnsi="Times New Roman" w:cs="Times New Roman"/>
          <w:sz w:val="24"/>
          <w:szCs w:val="24"/>
        </w:rPr>
        <w:tab/>
      </w:r>
      <w:r w:rsidR="00782CC7">
        <w:rPr>
          <w:rFonts w:ascii="Times New Roman" w:hAnsi="Times New Roman" w:cs="Times New Roman"/>
          <w:sz w:val="24"/>
          <w:szCs w:val="24"/>
        </w:rPr>
        <w:tab/>
      </w:r>
      <w:r w:rsidR="00782CC7">
        <w:rPr>
          <w:rFonts w:ascii="Times New Roman" w:hAnsi="Times New Roman" w:cs="Times New Roman"/>
          <w:sz w:val="24"/>
          <w:szCs w:val="24"/>
        </w:rPr>
        <w:tab/>
      </w:r>
      <w:r w:rsidR="003F0EBF" w:rsidRPr="003F0EBF">
        <w:rPr>
          <w:rFonts w:ascii="Times New Roman" w:hAnsi="Times New Roman" w:cs="Times New Roman"/>
          <w:sz w:val="24"/>
          <w:szCs w:val="24"/>
        </w:rPr>
        <w:t>Při zjištění zmenšené příčetnosti</w:t>
      </w:r>
      <w:r w:rsidR="003F0EBF">
        <w:rPr>
          <w:rFonts w:ascii="Times New Roman" w:hAnsi="Times New Roman" w:cs="Times New Roman"/>
          <w:sz w:val="24"/>
          <w:szCs w:val="24"/>
        </w:rPr>
        <w:t xml:space="preserve"> tedy</w:t>
      </w:r>
      <w:r w:rsidR="003F0EBF" w:rsidRPr="003F0EBF">
        <w:rPr>
          <w:rFonts w:ascii="Times New Roman" w:hAnsi="Times New Roman" w:cs="Times New Roman"/>
          <w:sz w:val="24"/>
          <w:szCs w:val="24"/>
        </w:rPr>
        <w:t xml:space="preserve"> u pachatele nelze aplikovat skutkovou podstatu trestného činu opilství. Tuto skutečnost dokládá i rozhodnutí Rt č. 22/1993. Na základě tohoto rozhodnutí nelze použít ustanovení o trestném činu opilství, pokud pachatel spáchal trestný čin ve stavu zmenšené příčetnosti, vyžaduje se nepříčetnost. </w:t>
      </w:r>
      <w:r w:rsidR="003F0EBF">
        <w:rPr>
          <w:rFonts w:ascii="Times New Roman" w:hAnsi="Times New Roman" w:cs="Times New Roman"/>
          <w:sz w:val="24"/>
          <w:szCs w:val="24"/>
        </w:rPr>
        <w:t>A</w:t>
      </w:r>
      <w:r w:rsidR="007501B0">
        <w:rPr>
          <w:rFonts w:ascii="Times New Roman" w:hAnsi="Times New Roman" w:cs="Times New Roman"/>
          <w:sz w:val="24"/>
          <w:szCs w:val="24"/>
        </w:rPr>
        <w:t>plikace trestného činu opilství u pachatele zmenšeně příčetného není možná</w:t>
      </w:r>
      <w:r w:rsidR="003F0C87">
        <w:rPr>
          <w:rFonts w:ascii="Times New Roman" w:hAnsi="Times New Roman" w:cs="Times New Roman"/>
          <w:sz w:val="24"/>
          <w:szCs w:val="24"/>
        </w:rPr>
        <w:t xml:space="preserve"> a navíc, </w:t>
      </w:r>
      <w:r w:rsidR="003F0EBF">
        <w:rPr>
          <w:rFonts w:ascii="Times New Roman" w:hAnsi="Times New Roman" w:cs="Times New Roman"/>
          <w:sz w:val="24"/>
          <w:szCs w:val="24"/>
        </w:rPr>
        <w:t xml:space="preserve">jak je z výše uvedeného patrné, </w:t>
      </w:r>
      <w:r w:rsidR="003F0C87">
        <w:rPr>
          <w:rFonts w:ascii="Times New Roman" w:hAnsi="Times New Roman" w:cs="Times New Roman"/>
          <w:sz w:val="24"/>
          <w:szCs w:val="24"/>
        </w:rPr>
        <w:t>pokud by byl takový stav pokryt zaviněním, bude taková osoba trestně odpovědná podle obecných zásad, bez možnosti jakýchkoliv úlev. Je poněkud diskutabilní, zda je správné, že ke stavu zmenšené příčetnosti</w:t>
      </w:r>
      <w:r w:rsidR="005B3A24">
        <w:rPr>
          <w:rFonts w:ascii="Times New Roman" w:hAnsi="Times New Roman" w:cs="Times New Roman"/>
          <w:sz w:val="24"/>
          <w:szCs w:val="24"/>
        </w:rPr>
        <w:t xml:space="preserve">, kterou si pachatel sám zavinil, se nijak nepřihlíží, a k nepříčetnosti vyvolané stejným způsobem ano. Pravděpodobně by bylo vhodné uvažovat o změně v této oblasti, o tom však dále v kapitole 11.   </w:t>
      </w:r>
      <w:r w:rsidR="007501B0">
        <w:rPr>
          <w:rFonts w:ascii="Times New Roman" w:hAnsi="Times New Roman" w:cs="Times New Roman"/>
          <w:sz w:val="24"/>
          <w:szCs w:val="24"/>
        </w:rPr>
        <w:t xml:space="preserve"> </w:t>
      </w:r>
      <w:r w:rsidRPr="009438FB">
        <w:rPr>
          <w:rFonts w:ascii="Times New Roman" w:hAnsi="Times New Roman" w:cs="Times New Roman"/>
          <w:sz w:val="24"/>
          <w:szCs w:val="24"/>
        </w:rPr>
        <w:t xml:space="preserve">  </w:t>
      </w:r>
    </w:p>
    <w:p w:rsidR="009438FB" w:rsidRPr="004B4E44" w:rsidRDefault="0092770F" w:rsidP="0092770F">
      <w:pPr>
        <w:pStyle w:val="Nadpis1"/>
        <w:spacing w:line="360" w:lineRule="auto"/>
        <w:rPr>
          <w:rFonts w:ascii="Times New Roman" w:hAnsi="Times New Roman" w:cs="Times New Roman"/>
          <w:color w:val="auto"/>
          <w:sz w:val="32"/>
          <w:szCs w:val="32"/>
        </w:rPr>
      </w:pPr>
      <w:bookmarkStart w:id="15" w:name="_Toc320725266"/>
      <w:r w:rsidRPr="004B4E44">
        <w:rPr>
          <w:rFonts w:ascii="Times New Roman" w:hAnsi="Times New Roman" w:cs="Times New Roman"/>
          <w:color w:val="auto"/>
          <w:sz w:val="32"/>
          <w:szCs w:val="32"/>
        </w:rPr>
        <w:t>6. Duševní porucha</w:t>
      </w:r>
      <w:bookmarkEnd w:id="15"/>
      <w:r w:rsidR="009438FB" w:rsidRPr="004B4E44">
        <w:rPr>
          <w:rFonts w:ascii="Times New Roman" w:hAnsi="Times New Roman" w:cs="Times New Roman"/>
          <w:color w:val="auto"/>
          <w:sz w:val="32"/>
          <w:szCs w:val="32"/>
        </w:rPr>
        <w:tab/>
      </w:r>
    </w:p>
    <w:p w:rsidR="009438FB" w:rsidRPr="00323590" w:rsidRDefault="009438FB" w:rsidP="009438FB">
      <w:pPr>
        <w:spacing w:line="360" w:lineRule="auto"/>
        <w:jc w:val="both"/>
        <w:rPr>
          <w:rFonts w:ascii="Times New Roman" w:hAnsi="Times New Roman" w:cs="Times New Roman"/>
          <w:sz w:val="24"/>
          <w:szCs w:val="24"/>
        </w:rPr>
      </w:pPr>
      <w:r w:rsidRPr="009438FB">
        <w:rPr>
          <w:rFonts w:ascii="Times New Roman" w:hAnsi="Times New Roman" w:cs="Times New Roman"/>
          <w:sz w:val="24"/>
          <w:szCs w:val="24"/>
        </w:rPr>
        <w:tab/>
        <w:t xml:space="preserve">Jak již bylo zmíněno výše, nepříčetnost se posuzuje podle dvou kritérií, a to kritéria biologického a psychologického. Kritériem biologickým je právě duševní porucha. Duševní porucha je příčinou a důvodem pro uznání nepříčetnosti tehdy, když v jejím důsledku dojde k vymizení alespoň jedné ze složek vnímání, a to složky rozumové, nebo ovládací nebo obou. </w:t>
      </w:r>
      <w:r w:rsidRPr="009438FB">
        <w:rPr>
          <w:rFonts w:ascii="Times New Roman" w:hAnsi="Times New Roman" w:cs="Times New Roman"/>
          <w:sz w:val="24"/>
          <w:szCs w:val="24"/>
        </w:rPr>
        <w:tab/>
        <w:t>Po</w:t>
      </w:r>
      <w:r w:rsidR="003F0C87">
        <w:rPr>
          <w:rFonts w:ascii="Times New Roman" w:hAnsi="Times New Roman" w:cs="Times New Roman"/>
          <w:sz w:val="24"/>
          <w:szCs w:val="24"/>
        </w:rPr>
        <w:t>d pojem</w:t>
      </w:r>
      <w:r w:rsidRPr="009438FB">
        <w:rPr>
          <w:rFonts w:ascii="Times New Roman" w:hAnsi="Times New Roman" w:cs="Times New Roman"/>
          <w:sz w:val="24"/>
          <w:szCs w:val="24"/>
        </w:rPr>
        <w:t xml:space="preserve"> duševní porucha</w:t>
      </w:r>
      <w:r w:rsidR="003F0C87">
        <w:rPr>
          <w:rFonts w:ascii="Times New Roman" w:hAnsi="Times New Roman" w:cs="Times New Roman"/>
          <w:sz w:val="24"/>
          <w:szCs w:val="24"/>
        </w:rPr>
        <w:t xml:space="preserve"> subsumujeme každou, byť i krátkodobou poruchu</w:t>
      </w:r>
      <w:r w:rsidRPr="009438FB">
        <w:rPr>
          <w:rFonts w:ascii="Times New Roman" w:hAnsi="Times New Roman" w:cs="Times New Roman"/>
          <w:sz w:val="24"/>
          <w:szCs w:val="24"/>
        </w:rPr>
        <w:t xml:space="preserve"> psychických funkcí, která má za následek ztrátu buď schopnosti rozpoznávací, nebo ovládací. Mezi duševní poruchy, které mají takové účinky, že mohou vést k uznání pachatele nepříčetným dle trestního zákoníku, jsou tak řazeny duševní choroby, které jsou duševními poruchami delšího trvání (maniodepresivní psychóza, schizofrenie, senilní demence aj.), chorobné duševní stavy, což jsou chronické duševní poruchy, u nichž je důležitým faktorem i genetická predispozice a výchova (některé vývojové poruchy, vývojová opoždění, slabomyslnost) a krátkodobé duševní poruchy. Mezi krátkodobé duševní poruchy řadíme patologický afekt, alkoholickou opojenost (zejména patologickou opilost), patologické poruchy spánku a jiné těžké poruchy vědomí, epileptické záchvaty, narkolepsie, migréna, duševní poruchy po otřesu mozku, omráčení bleskem atd. Právě krátkodobá duševní porucha bude pravděpodobně nejčastějším důvodem nepříčetnosti u trestného činu opilství, jelikož právě krátkodobou poruchu si může osoba způsobit svým zaviněným jednáním sama.</w:t>
      </w:r>
      <w:r w:rsidR="003F0C87">
        <w:rPr>
          <w:rFonts w:ascii="Times New Roman" w:hAnsi="Times New Roman" w:cs="Times New Roman"/>
          <w:sz w:val="24"/>
          <w:szCs w:val="24"/>
        </w:rPr>
        <w:t xml:space="preserve"> </w:t>
      </w:r>
      <w:r w:rsidRPr="009438FB">
        <w:rPr>
          <w:rFonts w:ascii="Times New Roman" w:hAnsi="Times New Roman" w:cs="Times New Roman"/>
          <w:sz w:val="24"/>
          <w:szCs w:val="24"/>
        </w:rPr>
        <w:t xml:space="preserve">Intenzita a povaha duševní poruchy je </w:t>
      </w:r>
      <w:r w:rsidR="003F0C87">
        <w:rPr>
          <w:rFonts w:ascii="Times New Roman" w:hAnsi="Times New Roman" w:cs="Times New Roman"/>
          <w:sz w:val="24"/>
          <w:szCs w:val="24"/>
        </w:rPr>
        <w:t xml:space="preserve">potom </w:t>
      </w:r>
      <w:r w:rsidRPr="009438FB">
        <w:rPr>
          <w:rFonts w:ascii="Times New Roman" w:hAnsi="Times New Roman" w:cs="Times New Roman"/>
          <w:sz w:val="24"/>
          <w:szCs w:val="24"/>
        </w:rPr>
        <w:t xml:space="preserve">určena </w:t>
      </w:r>
      <w:r w:rsidR="003F0C87">
        <w:rPr>
          <w:rFonts w:ascii="Times New Roman" w:hAnsi="Times New Roman" w:cs="Times New Roman"/>
          <w:sz w:val="24"/>
          <w:szCs w:val="24"/>
        </w:rPr>
        <w:t xml:space="preserve">právě </w:t>
      </w:r>
      <w:r w:rsidRPr="009438FB">
        <w:rPr>
          <w:rFonts w:ascii="Times New Roman" w:hAnsi="Times New Roman" w:cs="Times New Roman"/>
          <w:sz w:val="24"/>
          <w:szCs w:val="24"/>
        </w:rPr>
        <w:t>kritérie</w:t>
      </w:r>
      <w:r w:rsidR="003F0C87">
        <w:rPr>
          <w:rFonts w:ascii="Times New Roman" w:hAnsi="Times New Roman" w:cs="Times New Roman"/>
          <w:sz w:val="24"/>
          <w:szCs w:val="24"/>
        </w:rPr>
        <w:t>m psychologickým. D</w:t>
      </w:r>
      <w:r w:rsidRPr="009438FB">
        <w:rPr>
          <w:rFonts w:ascii="Times New Roman" w:hAnsi="Times New Roman" w:cs="Times New Roman"/>
          <w:sz w:val="24"/>
          <w:szCs w:val="24"/>
        </w:rPr>
        <w:t>uševní porucha tedy vyvolala takový stav, že osoba v jejím důsledku nebyla schopna rozpoznat nebezpečnost svého jednání nebo</w:t>
      </w:r>
      <w:r w:rsidR="003F0C87">
        <w:rPr>
          <w:rFonts w:ascii="Times New Roman" w:hAnsi="Times New Roman" w:cs="Times New Roman"/>
          <w:sz w:val="24"/>
          <w:szCs w:val="24"/>
        </w:rPr>
        <w:t xml:space="preserve"> své jednání ovládat.</w:t>
      </w:r>
      <w:r w:rsidR="00E812BB">
        <w:rPr>
          <w:rStyle w:val="Znakapoznpodarou"/>
          <w:rFonts w:ascii="Times New Roman" w:hAnsi="Times New Roman" w:cs="Times New Roman"/>
          <w:sz w:val="24"/>
          <w:szCs w:val="24"/>
        </w:rPr>
        <w:footnoteReference w:id="52"/>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Pr="009438FB">
        <w:rPr>
          <w:rFonts w:ascii="Times New Roman" w:hAnsi="Times New Roman" w:cs="Times New Roman"/>
          <w:sz w:val="24"/>
          <w:szCs w:val="24"/>
        </w:rPr>
        <w:t>Duševní poruchy, které mohou být důvodem ke vzniku nepříčetnosti, mohou být vyvolány právě tak, jak je uvedeno ve skutkové podstatě trestného činu opilství, tedy požitím nebo aplikací určitých látek, mezi něž patří alkohol, sedativa a hypnotika, kokain, jiné stimulanty, halucinogeny, tabák, organická rozpouštědla, jiné psychoaktivní látky nebo kombinace několika látek.</w:t>
      </w:r>
      <w:r w:rsidRPr="009438FB">
        <w:rPr>
          <w:rFonts w:ascii="Times New Roman" w:hAnsi="Times New Roman" w:cs="Times New Roman"/>
          <w:sz w:val="24"/>
          <w:szCs w:val="24"/>
          <w:vertAlign w:val="superscript"/>
        </w:rPr>
        <w:footnoteReference w:id="53"/>
      </w:r>
      <w:r w:rsidRPr="009438FB">
        <w:rPr>
          <w:rFonts w:ascii="Times New Roman" w:hAnsi="Times New Roman" w:cs="Times New Roman"/>
          <w:sz w:val="24"/>
          <w:szCs w:val="24"/>
        </w:rPr>
        <w:t xml:space="preserve"> Tyto látky můžeme zařadit mezi látky návykové, jak jsou pojmenovány ve skutkové podstatě trestného činu opilství.  Požadavek skutkové podstaty trestného činu opilství je, že se osoba uvede do stavu nepříčetnosti, tedy způsobí si určitou duševní poruchu, v jejímž důsledku dojde k vymizení ovládací nebo rozumové složky jednání a to v důsledku požití nebo aplikace takové návykové látky. </w:t>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Pr="009438FB">
        <w:rPr>
          <w:rFonts w:ascii="Times New Roman" w:hAnsi="Times New Roman" w:cs="Times New Roman"/>
          <w:sz w:val="24"/>
          <w:szCs w:val="24"/>
        </w:rPr>
        <w:t xml:space="preserve">Co se rozumí návykovou látkou podle trestního zákoníku je uvedeno v § 130 </w:t>
      </w:r>
      <w:r w:rsidR="003F0C87">
        <w:rPr>
          <w:rFonts w:ascii="Times New Roman" w:hAnsi="Times New Roman" w:cs="Times New Roman"/>
          <w:sz w:val="24"/>
          <w:szCs w:val="24"/>
        </w:rPr>
        <w:t>tr. zákoníku</w:t>
      </w:r>
      <w:r w:rsidR="00B77E87">
        <w:rPr>
          <w:rFonts w:ascii="Times New Roman" w:hAnsi="Times New Roman" w:cs="Times New Roman"/>
          <w:sz w:val="24"/>
          <w:szCs w:val="24"/>
        </w:rPr>
        <w:t>.</w:t>
      </w:r>
      <w:r w:rsidRPr="009438FB">
        <w:rPr>
          <w:rFonts w:ascii="Times New Roman" w:hAnsi="Times New Roman" w:cs="Times New Roman"/>
          <w:sz w:val="24"/>
          <w:szCs w:val="24"/>
        </w:rPr>
        <w:t xml:space="preserve"> „Návykovou látkou se rozumí alkohol, omamné látky, psychotropní látky a ostatní látky způsobilé nepříznivě ovlivnit psychiku člověka nebo jeho ovládací nebo rozpoznávací schopnosti nebo sociální chování.“ Zákonodárce se snažil o co nejširší vymezení daného pojmu tak, aby zahrnoval, co nejširší spektrum různých látek, z nichž některé jsou zcela volně k dostání (ředidla, čisticí prostředky) a jiné jsou zakázány nebo je obchodování s nimi alespoň zákonem regulováno (lehké a tvrdé drogy). Samotné pojmenování těchto látek však není úplně vhodné, neboť ve výčtu těchto látek nejsou zahrnuty jen látky, které způsobují nějaký návyk, jedná se o látky, které nejsou návykové, avšak mohou způsobit oslabení ovládacích nebo rozpoznávacích schopností člověka nebo způsobit jiný následek předpokládaný ustanovením § 130 tr. zák</w:t>
      </w:r>
      <w:r w:rsidR="003F0C87">
        <w:rPr>
          <w:rFonts w:ascii="Times New Roman" w:hAnsi="Times New Roman" w:cs="Times New Roman"/>
          <w:sz w:val="24"/>
          <w:szCs w:val="24"/>
        </w:rPr>
        <w:t>oníku</w:t>
      </w:r>
      <w:r w:rsidRPr="009438FB">
        <w:rPr>
          <w:rFonts w:ascii="Times New Roman" w:hAnsi="Times New Roman" w:cs="Times New Roman"/>
          <w:sz w:val="24"/>
          <w:szCs w:val="24"/>
        </w:rPr>
        <w:t>. Jeho název tedy odpovídá jen některým látkám, které budou do výčtu dle § 130 patřit. Alkoholické nápoje jsou pak konkretizovány zák. č. 379/2005 Sb., zákon o opatřeních k ochraně před škodami působenými tabákovými výrobky, alkoholem a jinými návykovými látkami. Alkoholickým nápojem je dle tohoto zákona lihovina, víno a pivo</w:t>
      </w:r>
      <w:r w:rsidRPr="009438FB">
        <w:rPr>
          <w:rFonts w:ascii="Times New Roman" w:hAnsi="Times New Roman" w:cs="Times New Roman"/>
          <w:sz w:val="24"/>
          <w:szCs w:val="24"/>
          <w:lang w:val="en-US"/>
        </w:rPr>
        <w:t>;</w:t>
      </w:r>
      <w:r w:rsidRPr="009438FB">
        <w:rPr>
          <w:rFonts w:ascii="Times New Roman" w:hAnsi="Times New Roman" w:cs="Times New Roman"/>
          <w:sz w:val="24"/>
          <w:szCs w:val="24"/>
        </w:rPr>
        <w:t xml:space="preserve"> alkoholickým nápojem se rozumí též nápoj, který není uveden ve větě první, pokud obsahuje více než 0,5 objemového procenta alkoholu. Omamné a psychotropní látky jsou pak látky uvedené v přílohách č. 1 až 7 zák. č. 167/1998 Sb., zákon o návykových látkách. Důležité však je, zda jde o takové látky, jejichž vliv na člověka je takový, jaký předpokládá dané ustanovení.</w:t>
      </w:r>
      <w:r w:rsidRPr="009438FB">
        <w:rPr>
          <w:rFonts w:ascii="Times New Roman" w:hAnsi="Times New Roman" w:cs="Times New Roman"/>
          <w:sz w:val="24"/>
          <w:szCs w:val="24"/>
          <w:vertAlign w:val="superscript"/>
        </w:rPr>
        <w:footnoteReference w:id="54"/>
      </w:r>
      <w:r w:rsidRPr="009438FB">
        <w:rPr>
          <w:rFonts w:ascii="Times New Roman" w:hAnsi="Times New Roman" w:cs="Times New Roman"/>
          <w:sz w:val="24"/>
          <w:szCs w:val="24"/>
        </w:rPr>
        <w:t xml:space="preserve"> </w:t>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003F0C87">
        <w:rPr>
          <w:rFonts w:ascii="Times New Roman" w:hAnsi="Times New Roman" w:cs="Times New Roman"/>
          <w:sz w:val="24"/>
          <w:szCs w:val="24"/>
        </w:rPr>
        <w:tab/>
      </w:r>
      <w:r w:rsidRPr="009438FB">
        <w:rPr>
          <w:rFonts w:ascii="Times New Roman" w:hAnsi="Times New Roman" w:cs="Times New Roman"/>
          <w:sz w:val="24"/>
          <w:szCs w:val="24"/>
        </w:rPr>
        <w:t xml:space="preserve">Nejčastějšími návykovými látkami, které budou důvodem nepříčetnosti </w:t>
      </w:r>
      <w:r w:rsidR="003F0C87">
        <w:rPr>
          <w:rFonts w:ascii="Times New Roman" w:hAnsi="Times New Roman" w:cs="Times New Roman"/>
          <w:sz w:val="24"/>
          <w:szCs w:val="24"/>
        </w:rPr>
        <w:t>a vzniku duševní poruchy u trestného činu opilství, budou</w:t>
      </w:r>
      <w:r w:rsidRPr="009438FB">
        <w:rPr>
          <w:rFonts w:ascii="Times New Roman" w:hAnsi="Times New Roman" w:cs="Times New Roman"/>
          <w:sz w:val="24"/>
          <w:szCs w:val="24"/>
        </w:rPr>
        <w:t xml:space="preserve"> alkohol</w:t>
      </w:r>
      <w:r w:rsidR="003F0C87">
        <w:rPr>
          <w:rFonts w:ascii="Times New Roman" w:hAnsi="Times New Roman" w:cs="Times New Roman"/>
          <w:sz w:val="24"/>
          <w:szCs w:val="24"/>
        </w:rPr>
        <w:t>ické nápoje</w:t>
      </w:r>
      <w:r w:rsidRPr="009438FB">
        <w:rPr>
          <w:rFonts w:ascii="Times New Roman" w:hAnsi="Times New Roman" w:cs="Times New Roman"/>
          <w:sz w:val="24"/>
          <w:szCs w:val="24"/>
        </w:rPr>
        <w:t xml:space="preserve"> a drogy. Alkohol je nejčastější a nejpřístupnější drogou, jejíž nebezpečnost je dána především tím, že jeho konzumace je spojena s běžným společenským životem každého člověka a návyk na tuto drogu začíná velmi latentně a nenápadně, avšak její vliv na psychiku a později i na fyzickou s</w:t>
      </w:r>
      <w:r w:rsidR="009C63B6">
        <w:rPr>
          <w:rFonts w:ascii="Times New Roman" w:hAnsi="Times New Roman" w:cs="Times New Roman"/>
          <w:sz w:val="24"/>
          <w:szCs w:val="24"/>
        </w:rPr>
        <w:t xml:space="preserve">tránku člověka je obrovský. </w:t>
      </w:r>
      <w:r w:rsidR="009C63B6">
        <w:rPr>
          <w:rFonts w:ascii="Times New Roman" w:hAnsi="Times New Roman" w:cs="Times New Roman"/>
          <w:sz w:val="24"/>
          <w:szCs w:val="24"/>
        </w:rPr>
        <w:tab/>
      </w:r>
      <w:r w:rsidRPr="009438FB">
        <w:rPr>
          <w:rFonts w:ascii="Times New Roman" w:hAnsi="Times New Roman" w:cs="Times New Roman"/>
          <w:sz w:val="24"/>
          <w:szCs w:val="24"/>
        </w:rPr>
        <w:t>Pod vlivem alkoholu jsou pak páchány různé trestné činy, velmi často se jedná o trestné činy v dopravě a dále o násilné trestné činy, kdy stati</w:t>
      </w:r>
      <w:r w:rsidR="0040491F">
        <w:rPr>
          <w:rFonts w:ascii="Times New Roman" w:hAnsi="Times New Roman" w:cs="Times New Roman"/>
          <w:sz w:val="24"/>
          <w:szCs w:val="24"/>
        </w:rPr>
        <w:t>sti</w:t>
      </w:r>
      <w:r w:rsidRPr="009438FB">
        <w:rPr>
          <w:rFonts w:ascii="Times New Roman" w:hAnsi="Times New Roman" w:cs="Times New Roman"/>
          <w:sz w:val="24"/>
          <w:szCs w:val="24"/>
        </w:rPr>
        <w:t>ky hovoří o tom, že v r. 1999 byla vražda, úmyslné ublížení na zdraví a výtržnictví spácháno ve více než 20% případů pod vlivem alkoholu.</w:t>
      </w:r>
      <w:r w:rsidRPr="009438FB">
        <w:rPr>
          <w:rFonts w:ascii="Times New Roman" w:hAnsi="Times New Roman" w:cs="Times New Roman"/>
          <w:sz w:val="24"/>
          <w:szCs w:val="24"/>
          <w:vertAlign w:val="superscript"/>
        </w:rPr>
        <w:footnoteReference w:id="55"/>
      </w:r>
      <w:r w:rsidRPr="009438FB">
        <w:rPr>
          <w:rFonts w:ascii="Times New Roman" w:hAnsi="Times New Roman" w:cs="Times New Roman"/>
          <w:sz w:val="24"/>
          <w:szCs w:val="24"/>
        </w:rPr>
        <w:t xml:space="preserve"> Po požití alkoholu dochází k různým tělesným a psychickým změnám, které se projevují uvolněním úzkosti, vzrůstáním sebevědomí, odstraňováním zábran, agresivitou, často dochází i ke zhoršení schopnosti paměti vštěpovat události během intoxikace alkoholem do paměti, vzniká tzv. alkoholické okénko, které však z forenzního hlediska není nikterak důležité, znamená pouze to, že požitý alkohol zabránil uložení vzpomínek do paměti. Rozlišujeme pak různé typy podnapilosti. Jedná se o podnapilost prostou, která může být podle stupně intoxikace lehká, středně silná, která už vede často k agresivitě jedince, těžká, kde jsou již agresivní projevy časté a hrubě jsou narušeny psychomotorické funkce a podnapilost velmi těžká, která již vede k bezvědomí, případně ke smrti.</w:t>
      </w:r>
      <w:r w:rsidRPr="009438FB">
        <w:rPr>
          <w:rFonts w:ascii="Times New Roman" w:hAnsi="Times New Roman" w:cs="Times New Roman"/>
          <w:sz w:val="24"/>
          <w:szCs w:val="24"/>
          <w:vertAlign w:val="superscript"/>
        </w:rPr>
        <w:t xml:space="preserve"> </w:t>
      </w:r>
      <w:r w:rsidRPr="009438FB">
        <w:rPr>
          <w:rFonts w:ascii="Times New Roman" w:hAnsi="Times New Roman" w:cs="Times New Roman"/>
          <w:sz w:val="24"/>
          <w:szCs w:val="24"/>
          <w:vertAlign w:val="superscript"/>
        </w:rPr>
        <w:footnoteReference w:id="56"/>
      </w:r>
      <w:r w:rsidRPr="009438FB">
        <w:rPr>
          <w:rFonts w:ascii="Times New Roman" w:hAnsi="Times New Roman" w:cs="Times New Roman"/>
          <w:sz w:val="24"/>
          <w:szCs w:val="24"/>
          <w:vertAlign w:val="superscript"/>
        </w:rPr>
        <w:t xml:space="preserve"> </w:t>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00E812BB">
        <w:rPr>
          <w:rFonts w:ascii="Times New Roman" w:hAnsi="Times New Roman" w:cs="Times New Roman"/>
          <w:sz w:val="24"/>
          <w:szCs w:val="24"/>
          <w:vertAlign w:val="superscript"/>
        </w:rPr>
        <w:tab/>
      </w:r>
      <w:r w:rsidRPr="009438FB">
        <w:rPr>
          <w:rFonts w:ascii="Times New Roman" w:hAnsi="Times New Roman" w:cs="Times New Roman"/>
          <w:sz w:val="24"/>
          <w:szCs w:val="24"/>
        </w:rPr>
        <w:t xml:space="preserve">Z lékařského hlediska je ovlivnění pachatelových schopností i ve stavech pouhé opilosti prosté nepochybné, avšak z hlediska forenzního se uplatňuje předpoklad, že pachatel zná účinky alkoholu na své jednání a způsobil si tento stav sám. V rozhodnutí </w:t>
      </w:r>
      <w:r w:rsidR="00D723AE">
        <w:rPr>
          <w:rFonts w:ascii="Times New Roman" w:hAnsi="Times New Roman" w:cs="Times New Roman"/>
          <w:sz w:val="24"/>
          <w:szCs w:val="24"/>
        </w:rPr>
        <w:t xml:space="preserve">Nejvyššího soudu ze dne 19. 10. 2000 </w:t>
      </w:r>
      <w:r w:rsidRPr="009438FB">
        <w:rPr>
          <w:rFonts w:ascii="Times New Roman" w:hAnsi="Times New Roman" w:cs="Times New Roman"/>
          <w:sz w:val="24"/>
          <w:szCs w:val="24"/>
        </w:rPr>
        <w:t>(Rt) 9 Tz 216/2000 je pak judi</w:t>
      </w:r>
      <w:r w:rsidR="0040491F">
        <w:rPr>
          <w:rFonts w:ascii="Times New Roman" w:hAnsi="Times New Roman" w:cs="Times New Roman"/>
          <w:sz w:val="24"/>
          <w:szCs w:val="24"/>
        </w:rPr>
        <w:t>kováno, že prostá opilost sebetě</w:t>
      </w:r>
      <w:r w:rsidRPr="009438FB">
        <w:rPr>
          <w:rFonts w:ascii="Times New Roman" w:hAnsi="Times New Roman" w:cs="Times New Roman"/>
          <w:sz w:val="24"/>
          <w:szCs w:val="24"/>
        </w:rPr>
        <w:t xml:space="preserve">žšího stupně, která není provázena jinou forenzně významnou duševní poruchou, nemůže vést k vymizení rozpoznávacích či ovládacích schopností. Pouze při zjištění patické nebo komplikované opilosti (viz. dále) je pak zkoumáno, zda došlo k vymizení těchto schopností. Dalším typem je </w:t>
      </w:r>
      <w:r w:rsidR="009C63B6">
        <w:rPr>
          <w:rFonts w:ascii="Times New Roman" w:hAnsi="Times New Roman" w:cs="Times New Roman"/>
          <w:sz w:val="24"/>
          <w:szCs w:val="24"/>
        </w:rPr>
        <w:t xml:space="preserve">právě </w:t>
      </w:r>
      <w:r w:rsidRPr="009438FB">
        <w:rPr>
          <w:rFonts w:ascii="Times New Roman" w:hAnsi="Times New Roman" w:cs="Times New Roman"/>
          <w:sz w:val="24"/>
          <w:szCs w:val="24"/>
        </w:rPr>
        <w:t>opilost komplikovaná a patologická. Komplikovaná opilost se liší intenzitou a trváním psychického vzrušení s výrazným poklesem sebeovládání. Osoba často vnímá podněty okolo sebe zkresleně, bývá agresivní, reaguje v důsledku toho neadekvátně, je podrážděná, rozrušená, rozmrzelá. Patologická nebo patická opilost je krátkodobá duševní porucha, která je ve většině případů, důvodem pro uznání nepříčetnosti, tedy konečné trestní neodpovědnosti pachatele. Jedná se o nebezpečný psychotický stav, při kterém dochází ke kvalitativní poruše vědomí. V případě patické opilosti má subjekt v určitých případech relativně účelné jednání, má však nepřítomný výraz, strnulé zornice, bledý obličej. Na takový stav se subjekt nepamatuje. U patologické opilosti se objevují 2 typy této poruchy. Epileptoidní a paranoidní. Epileptoidní patologická opilost je častější formou této poruchy a projevuje se náhlou změnou stavu opilého, porušuje se jeho vědomí, narušuje se jeho orientace, někdy vznikají halucinace, prchavé, bludné představy a rozrušené a nesprávné chování, jako reakce na tyto představy. Pro paranoidní formu jsou charakteristické mírnější takové projevy, u subjektu je zachována jistá účelnost chování a zaměření na určitý cíl.</w:t>
      </w:r>
      <w:r w:rsidRPr="009438FB">
        <w:rPr>
          <w:rFonts w:ascii="Times New Roman" w:hAnsi="Times New Roman" w:cs="Times New Roman"/>
          <w:sz w:val="24"/>
          <w:szCs w:val="24"/>
          <w:vertAlign w:val="superscript"/>
        </w:rPr>
        <w:footnoteReference w:id="57"/>
      </w:r>
      <w:r w:rsidRPr="009438FB">
        <w:rPr>
          <w:rFonts w:ascii="Times New Roman" w:hAnsi="Times New Roman" w:cs="Times New Roman"/>
          <w:sz w:val="24"/>
          <w:szCs w:val="24"/>
        </w:rPr>
        <w:t xml:space="preserve"> </w:t>
      </w:r>
      <w:r w:rsidR="009C63B6">
        <w:rPr>
          <w:rFonts w:ascii="Times New Roman" w:hAnsi="Times New Roman" w:cs="Times New Roman"/>
          <w:sz w:val="24"/>
          <w:szCs w:val="24"/>
        </w:rPr>
        <w:t xml:space="preserve">Je pak úkolem znalce </w:t>
      </w:r>
      <w:r w:rsidRPr="009438FB">
        <w:rPr>
          <w:rFonts w:ascii="Times New Roman" w:hAnsi="Times New Roman" w:cs="Times New Roman"/>
          <w:sz w:val="24"/>
          <w:szCs w:val="24"/>
        </w:rPr>
        <w:t>posoudit, o který druh této poruchy se jednalo, a jestli a jaký měla vliv na rozpoznávací a rozumové schopnosti pachatele. Požití alkoholu nebo jeho množství v těchto případech samo o sobě nebývá ani jeho jedinou nebo hlavní příčinou, často k tomu přistupují i další faktory jako je hlad, vyčerpání, organické poškození mozku, infekční onemocnění.</w:t>
      </w:r>
      <w:r w:rsidRPr="009438FB">
        <w:rPr>
          <w:rFonts w:ascii="Times New Roman" w:hAnsi="Times New Roman" w:cs="Times New Roman"/>
          <w:sz w:val="24"/>
          <w:szCs w:val="24"/>
          <w:vertAlign w:val="superscript"/>
        </w:rPr>
        <w:footnoteReference w:id="58"/>
      </w:r>
      <w:r w:rsidRPr="009438FB">
        <w:rPr>
          <w:rFonts w:ascii="Times New Roman" w:hAnsi="Times New Roman" w:cs="Times New Roman"/>
          <w:sz w:val="24"/>
          <w:szCs w:val="24"/>
        </w:rPr>
        <w:t xml:space="preserve"> Trestní odpovědnost </w:t>
      </w:r>
      <w:r w:rsidR="0040491F">
        <w:rPr>
          <w:rFonts w:ascii="Times New Roman" w:hAnsi="Times New Roman" w:cs="Times New Roman"/>
          <w:sz w:val="24"/>
          <w:szCs w:val="24"/>
        </w:rPr>
        <w:t xml:space="preserve">ale </w:t>
      </w:r>
      <w:r w:rsidRPr="009438FB">
        <w:rPr>
          <w:rFonts w:ascii="Times New Roman" w:hAnsi="Times New Roman" w:cs="Times New Roman"/>
          <w:sz w:val="24"/>
          <w:szCs w:val="24"/>
        </w:rPr>
        <w:t>není vyloučena v tom případě, že subjekt vzhledem k předchozí shodné por</w:t>
      </w:r>
      <w:r w:rsidR="0040491F">
        <w:rPr>
          <w:rFonts w:ascii="Times New Roman" w:hAnsi="Times New Roman" w:cs="Times New Roman"/>
          <w:sz w:val="24"/>
          <w:szCs w:val="24"/>
        </w:rPr>
        <w:t>uše věděl, že má tuto dispozici.</w:t>
      </w:r>
      <w:r w:rsidRPr="009438FB">
        <w:rPr>
          <w:rFonts w:ascii="Times New Roman" w:hAnsi="Times New Roman" w:cs="Times New Roman"/>
          <w:sz w:val="24"/>
          <w:szCs w:val="24"/>
        </w:rPr>
        <w:t xml:space="preserve"> </w:t>
      </w:r>
      <w:r w:rsidR="0040491F">
        <w:rPr>
          <w:rFonts w:ascii="Times New Roman" w:hAnsi="Times New Roman" w:cs="Times New Roman"/>
          <w:sz w:val="24"/>
          <w:szCs w:val="24"/>
        </w:rPr>
        <w:t>O</w:t>
      </w:r>
      <w:r w:rsidRPr="009438FB">
        <w:rPr>
          <w:rFonts w:ascii="Times New Roman" w:hAnsi="Times New Roman" w:cs="Times New Roman"/>
          <w:sz w:val="24"/>
          <w:szCs w:val="24"/>
        </w:rPr>
        <w:t xml:space="preserve">pětovná patická opilost však není jev častý. </w:t>
      </w:r>
      <w:r w:rsidR="0040491F">
        <w:rPr>
          <w:rFonts w:ascii="Times New Roman" w:hAnsi="Times New Roman" w:cs="Times New Roman"/>
          <w:sz w:val="24"/>
          <w:szCs w:val="24"/>
        </w:rPr>
        <w:tab/>
      </w:r>
      <w:r w:rsidRPr="009438FB">
        <w:rPr>
          <w:rFonts w:ascii="Times New Roman" w:hAnsi="Times New Roman" w:cs="Times New Roman"/>
          <w:sz w:val="24"/>
          <w:szCs w:val="24"/>
        </w:rPr>
        <w:t xml:space="preserve">Jak je vidět z výše zmíněného soudního rozhodnutí opilost prostá nebude důvodem pro uznání nepříčetnosti, zbylé dva druhy opilosti, pak důvodem být mohou, ovšem za předpokladů, že bude zjištěno, že takový stav vedl k vymizení ovládacích nebo rozpoznávacích schopností pachatele. </w:t>
      </w:r>
      <w:r w:rsidRPr="009438FB">
        <w:rPr>
          <w:rFonts w:ascii="Times New Roman" w:hAnsi="Times New Roman" w:cs="Times New Roman"/>
          <w:sz w:val="24"/>
          <w:szCs w:val="24"/>
        </w:rPr>
        <w:tab/>
      </w:r>
      <w:r w:rsidRPr="009438FB">
        <w:rPr>
          <w:rFonts w:ascii="Times New Roman" w:hAnsi="Times New Roman" w:cs="Times New Roman"/>
          <w:sz w:val="24"/>
          <w:szCs w:val="24"/>
        </w:rPr>
        <w:tab/>
      </w:r>
      <w:r w:rsidRPr="009438FB">
        <w:rPr>
          <w:rFonts w:ascii="Times New Roman" w:hAnsi="Times New Roman" w:cs="Times New Roman"/>
          <w:sz w:val="24"/>
          <w:szCs w:val="24"/>
        </w:rPr>
        <w:tab/>
      </w:r>
      <w:r w:rsidR="00D564C5">
        <w:rPr>
          <w:rFonts w:ascii="Times New Roman" w:hAnsi="Times New Roman" w:cs="Times New Roman"/>
          <w:sz w:val="24"/>
          <w:szCs w:val="24"/>
        </w:rPr>
        <w:tab/>
      </w:r>
      <w:r w:rsidR="00D564C5">
        <w:rPr>
          <w:rFonts w:ascii="Times New Roman" w:hAnsi="Times New Roman" w:cs="Times New Roman"/>
          <w:sz w:val="24"/>
          <w:szCs w:val="24"/>
        </w:rPr>
        <w:tab/>
      </w:r>
      <w:r w:rsidR="00D564C5">
        <w:rPr>
          <w:rFonts w:ascii="Times New Roman" w:hAnsi="Times New Roman" w:cs="Times New Roman"/>
          <w:sz w:val="24"/>
          <w:szCs w:val="24"/>
        </w:rPr>
        <w:tab/>
      </w:r>
      <w:r w:rsidR="00D564C5">
        <w:rPr>
          <w:rFonts w:ascii="Times New Roman" w:hAnsi="Times New Roman" w:cs="Times New Roman"/>
          <w:sz w:val="24"/>
          <w:szCs w:val="24"/>
        </w:rPr>
        <w:tab/>
      </w:r>
      <w:r w:rsidRPr="009438FB">
        <w:rPr>
          <w:rFonts w:ascii="Times New Roman" w:hAnsi="Times New Roman" w:cs="Times New Roman"/>
          <w:sz w:val="24"/>
          <w:szCs w:val="24"/>
        </w:rPr>
        <w:t>Z forenzního hlediska je pak důležité určit jaká je u pachatele intenzita užívání alkoholu nebo jiných omamných látek. Může se u něj jednat pouze o jednorázovou akutní intoxikaci, což je přechodný stav způsobený aplikací určité návykové látky, který může vést k poruchám vědomí, vnímání, afektivity a ke změnám v chování. Reakce na požití takové látky jsou různé a liší se podle různého stupně tolerance pachatele na takovou látku a množstvím a druhem uvedené látky. V případě požití alkoholu pak takovou akutní intoxikací může být dosaženo, jak již bylo výše zmíněno, opilosti prosté, komplikované nebo patologické. Jestliže však určitý subjekt požívá určité návykové látky často a pravidelně, nazýváme takový stav škodlivým užíváním, někdy je užíván i pojem abúzus. Zneužívání určité látky může vyvolat různé psychotické poruchy. Tento stav už se projevuje určitými psychickými a tělesnými komplikacemi vyvolanými právě dlouhodobým užívání takové látky. U alkoholiků toto stadium nastává např. při diagnostikování cirhózy, chronického zánětu slinivky břišní, neuropatie a dalších, nelze sem však řadit různé osobní, rodinné nebo pracovní problémy vznikající v důsledku častého požívání alkoholu. Syndrom závislosti nastává, když se u subjektu v určitém časovém intervalu objevuje silná touha po látce, nelze ovládat její užívání, po odnětí látky dochází k projevům fyzické (svalové křeče, třes, pocení, svědění, nespavost) a psychické (úzkost, napětí, touha opět požít látku, aby se vrátil pocit uspokojení) závislosti a stoupá tolerance, takže je nutnost stále zvyšovat dávky. Existuje silná touha po užívané látce, je narušena kontrola, získávání a obstarávání si takové látky pak subjekt věnuje většinu svého času. Následuje odvykací stav, který se projevuje výskytem různých psychických i fyzických příznaků, které nastanou v důsledku vysazení látky. V souvislosti se závislostí na určité látce je nutno posoudit, zda bylo v silách pachatele zdržet se požívání určité látky. U pachatele s degradovanou osobností ve smyslu pokročilých povahových změn nebo u pachatele, u něhož se vyskytuje alkoholová demence</w:t>
      </w:r>
      <w:r w:rsidR="009C63B6">
        <w:rPr>
          <w:rFonts w:ascii="Times New Roman" w:hAnsi="Times New Roman" w:cs="Times New Roman"/>
          <w:sz w:val="24"/>
          <w:szCs w:val="24"/>
        </w:rPr>
        <w:t>,</w:t>
      </w:r>
      <w:r w:rsidRPr="009438FB">
        <w:rPr>
          <w:rFonts w:ascii="Times New Roman" w:hAnsi="Times New Roman" w:cs="Times New Roman"/>
          <w:sz w:val="24"/>
          <w:szCs w:val="24"/>
        </w:rPr>
        <w:t xml:space="preserve"> je situace posouzena tak, že osoba nebyla schopna zdržet se požívání takové látky a zavinění není tedy dáno ani k požití takové návykové látky. U pachatele s rozvinutým syndromem závislosti je pak řešení situace odlišné u různých druhů látek. Touha po požívání alkoholu není natolik nepřekonatelná, jako touha po dávce heroinu u pachatele na něm závislého. Drogová závislost je daleko hlubší. Pokud pachatel požije návykovou látku v rámci tzv. abstinenčního syndromu, tzn. v době, kdy schopnost ovládnout jeho jednání ve vztahu k požití takové látky je úplně vymizelá, i přesto, že schopnost rozpoznávací a ovládací by byla k jednání jinému, kterého se dopustí po požití takové látky, zachována, bude celé jeho jednání posouzeno jako jednání v nepříčetnosti. Pokud u pachatele, alkoholika, nastoupily odvykací příznaky a v důsledku nich bylo požívání alkoholu zahájeno, lze konstatovat, že schopnost ovládnout počátek pití je snížená, v určitých případech i vymizelá. Pokud bude u pachatele zjištěna alkoholová psychóza, která může být, jak je uvedeno výše, důsledkem dlouhodobějšího zneužívání návykové látky, bude pachatel ve většině případů uznán taktéž nepříčetným. Výše zmíněná pravidla se použijí, jak na zneužívání alkoholu, tak i jiných omamných látek.</w:t>
      </w:r>
      <w:r w:rsidRPr="009438FB">
        <w:rPr>
          <w:rFonts w:ascii="Times New Roman" w:hAnsi="Times New Roman" w:cs="Times New Roman"/>
          <w:sz w:val="24"/>
          <w:szCs w:val="24"/>
          <w:vertAlign w:val="superscript"/>
        </w:rPr>
        <w:footnoteReference w:id="59"/>
      </w:r>
      <w:r w:rsidRPr="009438FB">
        <w:rPr>
          <w:rFonts w:ascii="Times New Roman" w:hAnsi="Times New Roman" w:cs="Times New Roman"/>
          <w:sz w:val="24"/>
          <w:szCs w:val="24"/>
        </w:rPr>
        <w:t xml:space="preserve">  </w:t>
      </w:r>
    </w:p>
    <w:p w:rsidR="009377F7" w:rsidRPr="004B4E44" w:rsidRDefault="00C05066" w:rsidP="00E006E2">
      <w:pPr>
        <w:pStyle w:val="Nadpis1"/>
        <w:tabs>
          <w:tab w:val="left" w:pos="7815"/>
        </w:tabs>
        <w:spacing w:line="360" w:lineRule="auto"/>
        <w:rPr>
          <w:rFonts w:ascii="Times New Roman" w:hAnsi="Times New Roman" w:cs="Times New Roman"/>
          <w:sz w:val="32"/>
          <w:szCs w:val="32"/>
        </w:rPr>
      </w:pPr>
      <w:bookmarkStart w:id="16" w:name="_Toc320725267"/>
      <w:r w:rsidRPr="004B4E44">
        <w:rPr>
          <w:rFonts w:ascii="Times New Roman" w:hAnsi="Times New Roman" w:cs="Times New Roman"/>
          <w:color w:val="auto"/>
          <w:sz w:val="32"/>
          <w:szCs w:val="32"/>
        </w:rPr>
        <w:t>7</w:t>
      </w:r>
      <w:r w:rsidR="009377F7" w:rsidRPr="004B4E44">
        <w:rPr>
          <w:rFonts w:ascii="Times New Roman" w:hAnsi="Times New Roman" w:cs="Times New Roman"/>
          <w:color w:val="auto"/>
          <w:sz w:val="32"/>
          <w:szCs w:val="32"/>
        </w:rPr>
        <w:t>. Actio libera in causa</w:t>
      </w:r>
      <w:bookmarkEnd w:id="16"/>
      <w:r w:rsidR="00780F8C" w:rsidRPr="004B4E44">
        <w:rPr>
          <w:rFonts w:ascii="Times New Roman" w:hAnsi="Times New Roman" w:cs="Times New Roman"/>
          <w:sz w:val="32"/>
          <w:szCs w:val="32"/>
        </w:rPr>
        <w:tab/>
      </w:r>
    </w:p>
    <w:p w:rsidR="00F424C5" w:rsidRPr="00D4025E" w:rsidRDefault="00591C37" w:rsidP="00490A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Institut a</w:t>
      </w:r>
      <w:r w:rsidR="000321D9">
        <w:rPr>
          <w:rFonts w:ascii="Times New Roman" w:hAnsi="Times New Roman" w:cs="Times New Roman"/>
          <w:sz w:val="24"/>
          <w:szCs w:val="24"/>
        </w:rPr>
        <w:t xml:space="preserve">ctio libera in causa je jakási trestněprávní konstrukce zakládající </w:t>
      </w:r>
      <w:r w:rsidR="00490A13">
        <w:rPr>
          <w:rFonts w:ascii="Times New Roman" w:hAnsi="Times New Roman" w:cs="Times New Roman"/>
          <w:sz w:val="24"/>
          <w:szCs w:val="24"/>
        </w:rPr>
        <w:t xml:space="preserve">plnou </w:t>
      </w:r>
      <w:r w:rsidR="000321D9">
        <w:rPr>
          <w:rFonts w:ascii="Times New Roman" w:hAnsi="Times New Roman" w:cs="Times New Roman"/>
          <w:sz w:val="24"/>
          <w:szCs w:val="24"/>
        </w:rPr>
        <w:t>trestní odpovědnost pachatele přes jeho nepříčetnost v době činu. Situace, kdy pachatel spáchá trestný čin v</w:t>
      </w:r>
      <w:r>
        <w:rPr>
          <w:rFonts w:ascii="Times New Roman" w:hAnsi="Times New Roman" w:cs="Times New Roman"/>
          <w:sz w:val="24"/>
          <w:szCs w:val="24"/>
        </w:rPr>
        <w:t> </w:t>
      </w:r>
      <w:r w:rsidR="000321D9">
        <w:rPr>
          <w:rFonts w:ascii="Times New Roman" w:hAnsi="Times New Roman" w:cs="Times New Roman"/>
          <w:sz w:val="24"/>
          <w:szCs w:val="24"/>
        </w:rPr>
        <w:t>nepříčetnosti</w:t>
      </w:r>
      <w:r>
        <w:rPr>
          <w:rFonts w:ascii="Times New Roman" w:hAnsi="Times New Roman" w:cs="Times New Roman"/>
          <w:sz w:val="24"/>
          <w:szCs w:val="24"/>
        </w:rPr>
        <w:t>,</w:t>
      </w:r>
      <w:r w:rsidR="000321D9">
        <w:rPr>
          <w:rFonts w:ascii="Times New Roman" w:hAnsi="Times New Roman" w:cs="Times New Roman"/>
          <w:sz w:val="24"/>
          <w:szCs w:val="24"/>
        </w:rPr>
        <w:t xml:space="preserve"> by totiž dle základních zásad trestního práva měla vyústit v jeho beztrestnost, neboť zde chybí základní znak trestného činu</w:t>
      </w:r>
      <w:r w:rsidR="0040491F">
        <w:rPr>
          <w:rFonts w:ascii="Times New Roman" w:hAnsi="Times New Roman" w:cs="Times New Roman"/>
          <w:sz w:val="24"/>
          <w:szCs w:val="24"/>
        </w:rPr>
        <w:t>, a to zavinění. P</w:t>
      </w:r>
      <w:r w:rsidR="000321D9">
        <w:rPr>
          <w:rFonts w:ascii="Times New Roman" w:hAnsi="Times New Roman" w:cs="Times New Roman"/>
          <w:sz w:val="24"/>
          <w:szCs w:val="24"/>
        </w:rPr>
        <w:t xml:space="preserve">roto tato konstrukce ve své podstatě porušuje zásady nullum crimen sine lege scripta a nullum crimen sine culpa, ovšem pro zachování spravedlnosti </w:t>
      </w:r>
      <w:r w:rsidR="00E77D29">
        <w:rPr>
          <w:rFonts w:ascii="Times New Roman" w:hAnsi="Times New Roman" w:cs="Times New Roman"/>
          <w:sz w:val="24"/>
          <w:szCs w:val="24"/>
        </w:rPr>
        <w:t xml:space="preserve">a základního účelu trestního práva </w:t>
      </w:r>
      <w:r w:rsidR="0045393C">
        <w:rPr>
          <w:rFonts w:ascii="Times New Roman" w:hAnsi="Times New Roman" w:cs="Times New Roman"/>
          <w:sz w:val="24"/>
          <w:szCs w:val="24"/>
        </w:rPr>
        <w:t xml:space="preserve">a možnosti potrestání pachatelů </w:t>
      </w:r>
      <w:r w:rsidR="0055257D">
        <w:rPr>
          <w:rFonts w:ascii="Times New Roman" w:hAnsi="Times New Roman" w:cs="Times New Roman"/>
          <w:sz w:val="24"/>
          <w:szCs w:val="24"/>
        </w:rPr>
        <w:t xml:space="preserve">zaviněně </w:t>
      </w:r>
      <w:r w:rsidR="0045393C">
        <w:rPr>
          <w:rFonts w:ascii="Times New Roman" w:hAnsi="Times New Roman" w:cs="Times New Roman"/>
          <w:sz w:val="24"/>
          <w:szCs w:val="24"/>
        </w:rPr>
        <w:t>nepříčetných v době spáchání trestného činu</w:t>
      </w:r>
      <w:r w:rsidR="000321D9">
        <w:rPr>
          <w:rFonts w:ascii="Times New Roman" w:hAnsi="Times New Roman" w:cs="Times New Roman"/>
          <w:sz w:val="24"/>
          <w:szCs w:val="24"/>
        </w:rPr>
        <w:t xml:space="preserve"> je tento institut všeobecně uznáván teorií i praxí, i když jeho rozpor s principem odpovědnosti za zavinění je zcela zřejmý.</w:t>
      </w:r>
      <w:r w:rsidR="000724E2">
        <w:rPr>
          <w:rFonts w:ascii="Times New Roman" w:hAnsi="Times New Roman" w:cs="Times New Roman"/>
          <w:sz w:val="24"/>
          <w:szCs w:val="24"/>
        </w:rPr>
        <w:t xml:space="preserve"> Je tedy důležité obhájit existenc</w:t>
      </w:r>
      <w:r w:rsidR="0055257D">
        <w:rPr>
          <w:rFonts w:ascii="Times New Roman" w:hAnsi="Times New Roman" w:cs="Times New Roman"/>
          <w:sz w:val="24"/>
          <w:szCs w:val="24"/>
        </w:rPr>
        <w:t>i</w:t>
      </w:r>
      <w:r w:rsidR="000724E2">
        <w:rPr>
          <w:rFonts w:ascii="Times New Roman" w:hAnsi="Times New Roman" w:cs="Times New Roman"/>
          <w:sz w:val="24"/>
          <w:szCs w:val="24"/>
        </w:rPr>
        <w:t xml:space="preserve"> a užití této trestněprávní konstrukce</w:t>
      </w:r>
      <w:r>
        <w:rPr>
          <w:rFonts w:ascii="Times New Roman" w:hAnsi="Times New Roman" w:cs="Times New Roman"/>
          <w:sz w:val="24"/>
          <w:szCs w:val="24"/>
        </w:rPr>
        <w:t xml:space="preserve"> tak</w:t>
      </w:r>
      <w:r w:rsidR="0055257D">
        <w:rPr>
          <w:rFonts w:ascii="Times New Roman" w:hAnsi="Times New Roman" w:cs="Times New Roman"/>
          <w:sz w:val="24"/>
          <w:szCs w:val="24"/>
        </w:rPr>
        <w:t>,</w:t>
      </w:r>
      <w:r>
        <w:rPr>
          <w:rFonts w:ascii="Times New Roman" w:hAnsi="Times New Roman" w:cs="Times New Roman"/>
          <w:sz w:val="24"/>
          <w:szCs w:val="24"/>
        </w:rPr>
        <w:t xml:space="preserve"> jak byly výše rozebrány důvody existence</w:t>
      </w:r>
      <w:r w:rsidR="0055257D">
        <w:rPr>
          <w:rFonts w:ascii="Times New Roman" w:hAnsi="Times New Roman" w:cs="Times New Roman"/>
          <w:sz w:val="24"/>
          <w:szCs w:val="24"/>
        </w:rPr>
        <w:t xml:space="preserve"> a relevance trestného činu opilství.</w:t>
      </w:r>
      <w:r w:rsidR="003A484B">
        <w:rPr>
          <w:rFonts w:ascii="Times New Roman" w:hAnsi="Times New Roman" w:cs="Times New Roman"/>
          <w:sz w:val="24"/>
          <w:szCs w:val="24"/>
        </w:rPr>
        <w:t xml:space="preserve"> </w:t>
      </w:r>
      <w:r w:rsidR="0061668F">
        <w:rPr>
          <w:rFonts w:ascii="Times New Roman" w:hAnsi="Times New Roman" w:cs="Times New Roman"/>
          <w:sz w:val="24"/>
          <w:szCs w:val="24"/>
        </w:rPr>
        <w:tab/>
      </w:r>
      <w:r w:rsidR="0061668F">
        <w:rPr>
          <w:rFonts w:ascii="Times New Roman" w:hAnsi="Times New Roman" w:cs="Times New Roman"/>
          <w:sz w:val="24"/>
          <w:szCs w:val="24"/>
        </w:rPr>
        <w:tab/>
      </w:r>
      <w:r w:rsidR="0061668F">
        <w:rPr>
          <w:rFonts w:ascii="Times New Roman" w:hAnsi="Times New Roman" w:cs="Times New Roman"/>
          <w:sz w:val="24"/>
          <w:szCs w:val="24"/>
        </w:rPr>
        <w:tab/>
      </w:r>
      <w:r w:rsidR="003A484B">
        <w:rPr>
          <w:rFonts w:ascii="Times New Roman" w:hAnsi="Times New Roman" w:cs="Times New Roman"/>
          <w:sz w:val="24"/>
          <w:szCs w:val="24"/>
        </w:rPr>
        <w:t xml:space="preserve">Stejně jako u trestného činu opilství i u actio libera in causa se jedná o jednání </w:t>
      </w:r>
      <w:r w:rsidR="00E479CA">
        <w:rPr>
          <w:rFonts w:ascii="Times New Roman" w:hAnsi="Times New Roman" w:cs="Times New Roman"/>
          <w:sz w:val="24"/>
          <w:szCs w:val="24"/>
        </w:rPr>
        <w:t xml:space="preserve">probíhající </w:t>
      </w:r>
      <w:r w:rsidR="003A484B">
        <w:rPr>
          <w:rFonts w:ascii="Times New Roman" w:hAnsi="Times New Roman" w:cs="Times New Roman"/>
          <w:sz w:val="24"/>
          <w:szCs w:val="24"/>
        </w:rPr>
        <w:t>ve dvou fázích. V první fázi je pachatel příčetný, zde však ještě neprovádí jednání popsané ve skutkové podstatě trestného činu, ovšem uvádí se do stavu nepříčetnosti, v druhé fázi již je pachatel nepříčetný</w:t>
      </w:r>
      <w:r w:rsidR="0061668F">
        <w:rPr>
          <w:rFonts w:ascii="Times New Roman" w:hAnsi="Times New Roman" w:cs="Times New Roman"/>
          <w:sz w:val="24"/>
          <w:szCs w:val="24"/>
        </w:rPr>
        <w:t xml:space="preserve"> a v tomto stavu pak provádí jednání nedovolené trestním zákonem a naplňuje skutkovou podstatu některého trestného činu. První část jednání je příčinou druhé části je</w:t>
      </w:r>
      <w:r w:rsidR="00E479CA">
        <w:rPr>
          <w:rFonts w:ascii="Times New Roman" w:hAnsi="Times New Roman" w:cs="Times New Roman"/>
          <w:sz w:val="24"/>
          <w:szCs w:val="24"/>
        </w:rPr>
        <w:t>dnání, které</w:t>
      </w:r>
      <w:r w:rsidR="0061668F">
        <w:rPr>
          <w:rFonts w:ascii="Times New Roman" w:hAnsi="Times New Roman" w:cs="Times New Roman"/>
          <w:sz w:val="24"/>
          <w:szCs w:val="24"/>
        </w:rPr>
        <w:t xml:space="preserve"> je následkem.</w:t>
      </w:r>
      <w:r w:rsidR="00E812BB">
        <w:rPr>
          <w:rStyle w:val="Znakapoznpodarou"/>
          <w:rFonts w:ascii="Times New Roman" w:hAnsi="Times New Roman" w:cs="Times New Roman"/>
          <w:sz w:val="24"/>
          <w:szCs w:val="24"/>
        </w:rPr>
        <w:footnoteReference w:id="60"/>
      </w:r>
      <w:r w:rsidR="0055257D">
        <w:rPr>
          <w:rFonts w:ascii="Times New Roman" w:hAnsi="Times New Roman" w:cs="Times New Roman"/>
          <w:sz w:val="24"/>
          <w:szCs w:val="24"/>
        </w:rPr>
        <w:tab/>
      </w:r>
      <w:r w:rsidR="0055257D">
        <w:rPr>
          <w:rFonts w:ascii="Times New Roman" w:hAnsi="Times New Roman" w:cs="Times New Roman"/>
          <w:sz w:val="24"/>
          <w:szCs w:val="24"/>
        </w:rPr>
        <w:tab/>
      </w:r>
      <w:r w:rsidR="0055257D">
        <w:rPr>
          <w:rFonts w:ascii="Times New Roman" w:hAnsi="Times New Roman" w:cs="Times New Roman"/>
          <w:sz w:val="24"/>
          <w:szCs w:val="24"/>
        </w:rPr>
        <w:tab/>
      </w:r>
      <w:r w:rsidR="0055257D">
        <w:rPr>
          <w:rFonts w:ascii="Times New Roman" w:hAnsi="Times New Roman" w:cs="Times New Roman"/>
          <w:sz w:val="24"/>
          <w:szCs w:val="24"/>
        </w:rPr>
        <w:tab/>
      </w:r>
      <w:r w:rsidR="00E479CA">
        <w:rPr>
          <w:rFonts w:ascii="Times New Roman" w:hAnsi="Times New Roman" w:cs="Times New Roman"/>
          <w:sz w:val="24"/>
          <w:szCs w:val="24"/>
        </w:rPr>
        <w:tab/>
      </w:r>
      <w:r w:rsidR="00E479CA">
        <w:rPr>
          <w:rFonts w:ascii="Times New Roman" w:hAnsi="Times New Roman" w:cs="Times New Roman"/>
          <w:sz w:val="24"/>
          <w:szCs w:val="24"/>
        </w:rPr>
        <w:tab/>
      </w:r>
      <w:r w:rsidR="00E479CA">
        <w:rPr>
          <w:rFonts w:ascii="Times New Roman" w:hAnsi="Times New Roman" w:cs="Times New Roman"/>
          <w:sz w:val="24"/>
          <w:szCs w:val="24"/>
        </w:rPr>
        <w:tab/>
      </w:r>
      <w:r w:rsidR="007357D3">
        <w:rPr>
          <w:rFonts w:ascii="Times New Roman" w:hAnsi="Times New Roman" w:cs="Times New Roman"/>
          <w:sz w:val="24"/>
          <w:szCs w:val="24"/>
        </w:rPr>
        <w:t xml:space="preserve">Historie </w:t>
      </w:r>
      <w:r w:rsidR="00E77D29">
        <w:rPr>
          <w:rFonts w:ascii="Times New Roman" w:hAnsi="Times New Roman" w:cs="Times New Roman"/>
          <w:sz w:val="24"/>
          <w:szCs w:val="24"/>
        </w:rPr>
        <w:t>tohoto institutu vychází</w:t>
      </w:r>
      <w:r w:rsidR="007357D3">
        <w:rPr>
          <w:rFonts w:ascii="Times New Roman" w:hAnsi="Times New Roman" w:cs="Times New Roman"/>
          <w:sz w:val="24"/>
          <w:szCs w:val="24"/>
        </w:rPr>
        <w:t xml:space="preserve"> z práce </w:t>
      </w:r>
      <w:r w:rsidR="0045393C">
        <w:rPr>
          <w:rFonts w:ascii="Times New Roman" w:hAnsi="Times New Roman" w:cs="Times New Roman"/>
          <w:sz w:val="24"/>
          <w:szCs w:val="24"/>
        </w:rPr>
        <w:t xml:space="preserve">S. </w:t>
      </w:r>
      <w:r w:rsidR="007357D3">
        <w:rPr>
          <w:rFonts w:ascii="Times New Roman" w:hAnsi="Times New Roman" w:cs="Times New Roman"/>
          <w:sz w:val="24"/>
          <w:szCs w:val="24"/>
        </w:rPr>
        <w:t>Pufendorfa</w:t>
      </w:r>
      <w:r>
        <w:rPr>
          <w:rFonts w:ascii="Times New Roman" w:hAnsi="Times New Roman" w:cs="Times New Roman"/>
          <w:sz w:val="24"/>
          <w:szCs w:val="24"/>
        </w:rPr>
        <w:t>,</w:t>
      </w:r>
      <w:r w:rsidR="00047095">
        <w:rPr>
          <w:rStyle w:val="Znakapoznpodarou"/>
          <w:rFonts w:ascii="Times New Roman" w:hAnsi="Times New Roman" w:cs="Times New Roman"/>
          <w:sz w:val="24"/>
          <w:szCs w:val="24"/>
        </w:rPr>
        <w:footnoteReference w:id="61"/>
      </w:r>
      <w:r w:rsidR="007357D3">
        <w:rPr>
          <w:rFonts w:ascii="Times New Roman" w:hAnsi="Times New Roman" w:cs="Times New Roman"/>
          <w:sz w:val="24"/>
          <w:szCs w:val="24"/>
        </w:rPr>
        <w:t xml:space="preserve"> který rozlišoval jednání osob na jednání svobodné a nesvobodné, přičemž s podmínkou svobodného jednání bylo spojeno subjektivní přičítání činu. </w:t>
      </w:r>
      <w:r w:rsidR="00AA014E">
        <w:rPr>
          <w:rFonts w:ascii="Times New Roman" w:hAnsi="Times New Roman" w:cs="Times New Roman"/>
          <w:sz w:val="24"/>
          <w:szCs w:val="24"/>
        </w:rPr>
        <w:t xml:space="preserve">Pufendorf ve svých pracích uváděl: „Člověk může být brán k odpovědnosti za taková jednání, jejichž konání nebo opominutí měl ve svých rukou. Každé jednání, které člověk může ovládat a vzhledem k němuž na něm záleží, zda se udá či nikoliv, je mu přičitatelné.“ </w:t>
      </w:r>
      <w:r w:rsidR="007357D3">
        <w:rPr>
          <w:rFonts w:ascii="Times New Roman" w:hAnsi="Times New Roman" w:cs="Times New Roman"/>
          <w:sz w:val="24"/>
          <w:szCs w:val="24"/>
        </w:rPr>
        <w:t>Na Pufendorfa navázal G. A. Kleinschrod, který k těmto dvěma kategoriím připojil ještě kategorii třetí a to jednání svobodné ve své příčině. Podle Kleinschroda bylo možno pachateli přičíst jednání, do něhož se pustil „s vědomím, avšak provedl je v nesvobodném stavu, který si k tomu úmyslně zvolil.“</w:t>
      </w:r>
      <w:r w:rsidR="00E77D29">
        <w:rPr>
          <w:rFonts w:ascii="Times New Roman" w:hAnsi="Times New Roman" w:cs="Times New Roman"/>
          <w:sz w:val="24"/>
          <w:szCs w:val="24"/>
        </w:rPr>
        <w:t xml:space="preserve"> Jednání svobodné bylo nezbytnou podmínkou subjektivního přičítání celého jednání pachateli.</w:t>
      </w:r>
      <w:r w:rsidR="00AA014E" w:rsidRPr="00AA014E">
        <w:rPr>
          <w:rFonts w:ascii="Times New Roman" w:hAnsi="Times New Roman" w:cs="Times New Roman"/>
          <w:sz w:val="24"/>
          <w:szCs w:val="24"/>
          <w:vertAlign w:val="superscript"/>
        </w:rPr>
        <w:t xml:space="preserve"> </w:t>
      </w:r>
      <w:r w:rsidR="00AA014E" w:rsidRPr="00AA014E">
        <w:rPr>
          <w:rFonts w:ascii="Times New Roman" w:hAnsi="Times New Roman" w:cs="Times New Roman"/>
          <w:sz w:val="24"/>
          <w:szCs w:val="24"/>
          <w:vertAlign w:val="superscript"/>
        </w:rPr>
        <w:footnoteReference w:id="62"/>
      </w:r>
      <w:r w:rsidR="00AA014E" w:rsidRPr="00AA014E">
        <w:rPr>
          <w:rFonts w:ascii="Times New Roman" w:hAnsi="Times New Roman" w:cs="Times New Roman"/>
          <w:sz w:val="24"/>
          <w:szCs w:val="24"/>
        </w:rPr>
        <w:t xml:space="preserve"> </w:t>
      </w:r>
      <w:r w:rsidR="00E77D29">
        <w:rPr>
          <w:rFonts w:ascii="Times New Roman" w:hAnsi="Times New Roman" w:cs="Times New Roman"/>
          <w:sz w:val="24"/>
          <w:szCs w:val="24"/>
        </w:rPr>
        <w:t xml:space="preserve"> </w:t>
      </w:r>
      <w:r w:rsidR="007357D3">
        <w:rPr>
          <w:rFonts w:ascii="Times New Roman" w:hAnsi="Times New Roman" w:cs="Times New Roman"/>
          <w:sz w:val="24"/>
          <w:szCs w:val="24"/>
        </w:rPr>
        <w:t xml:space="preserve"> </w:t>
      </w:r>
      <w:r w:rsidR="00AA014E">
        <w:rPr>
          <w:rFonts w:ascii="Times New Roman" w:hAnsi="Times New Roman" w:cs="Times New Roman"/>
          <w:sz w:val="24"/>
          <w:szCs w:val="24"/>
        </w:rPr>
        <w:tab/>
      </w:r>
      <w:r w:rsidR="00AA014E">
        <w:rPr>
          <w:rFonts w:ascii="Times New Roman" w:hAnsi="Times New Roman" w:cs="Times New Roman"/>
          <w:sz w:val="24"/>
          <w:szCs w:val="24"/>
        </w:rPr>
        <w:tab/>
      </w:r>
      <w:r w:rsidR="00D4025E">
        <w:rPr>
          <w:rFonts w:ascii="Times New Roman" w:hAnsi="Times New Roman" w:cs="Times New Roman"/>
          <w:sz w:val="24"/>
          <w:szCs w:val="24"/>
        </w:rPr>
        <w:t xml:space="preserve">Zdůvodnění a oprávněnost </w:t>
      </w:r>
      <w:r w:rsidR="00D25BBD">
        <w:rPr>
          <w:rFonts w:ascii="Times New Roman" w:hAnsi="Times New Roman" w:cs="Times New Roman"/>
          <w:sz w:val="24"/>
          <w:szCs w:val="24"/>
        </w:rPr>
        <w:t xml:space="preserve">existence institutu </w:t>
      </w:r>
      <w:r w:rsidR="00D4025E">
        <w:rPr>
          <w:rFonts w:ascii="Times New Roman" w:hAnsi="Times New Roman" w:cs="Times New Roman"/>
          <w:sz w:val="24"/>
          <w:szCs w:val="24"/>
        </w:rPr>
        <w:t xml:space="preserve">actio libera in causa </w:t>
      </w:r>
      <w:r w:rsidR="00AA014E">
        <w:rPr>
          <w:rFonts w:ascii="Times New Roman" w:hAnsi="Times New Roman" w:cs="Times New Roman"/>
          <w:sz w:val="24"/>
          <w:szCs w:val="24"/>
        </w:rPr>
        <w:t>je v teorii vysvětlována</w:t>
      </w:r>
      <w:r w:rsidR="00D4025E">
        <w:rPr>
          <w:rFonts w:ascii="Times New Roman" w:hAnsi="Times New Roman" w:cs="Times New Roman"/>
          <w:sz w:val="24"/>
          <w:szCs w:val="24"/>
        </w:rPr>
        <w:t xml:space="preserve"> několika způsoby.</w:t>
      </w:r>
      <w:r w:rsidR="00D25BBD">
        <w:rPr>
          <w:rFonts w:ascii="Times New Roman" w:hAnsi="Times New Roman" w:cs="Times New Roman"/>
          <w:sz w:val="24"/>
          <w:szCs w:val="24"/>
        </w:rPr>
        <w:t xml:space="preserve"> První z teorií vysvětlujících tento institut je teorie</w:t>
      </w:r>
      <w:r w:rsidR="00D4025E">
        <w:rPr>
          <w:rFonts w:ascii="Times New Roman" w:hAnsi="Times New Roman" w:cs="Times New Roman"/>
          <w:sz w:val="24"/>
          <w:szCs w:val="24"/>
        </w:rPr>
        <w:t xml:space="preserve"> zahrnutí </w:t>
      </w:r>
      <w:r w:rsidR="00D25BBD">
        <w:rPr>
          <w:rFonts w:ascii="Times New Roman" w:hAnsi="Times New Roman" w:cs="Times New Roman"/>
          <w:sz w:val="24"/>
          <w:szCs w:val="24"/>
        </w:rPr>
        <w:t xml:space="preserve">institutu actio libera in causa </w:t>
      </w:r>
      <w:r w:rsidR="00D4025E">
        <w:rPr>
          <w:rFonts w:ascii="Times New Roman" w:hAnsi="Times New Roman" w:cs="Times New Roman"/>
          <w:sz w:val="24"/>
          <w:szCs w:val="24"/>
        </w:rPr>
        <w:t>do sku</w:t>
      </w:r>
      <w:r w:rsidR="00D25BBD">
        <w:rPr>
          <w:rFonts w:ascii="Times New Roman" w:hAnsi="Times New Roman" w:cs="Times New Roman"/>
          <w:sz w:val="24"/>
          <w:szCs w:val="24"/>
        </w:rPr>
        <w:t xml:space="preserve">tkové podstaty trestného činu, čímž podle této teorie dochází k přirozenému </w:t>
      </w:r>
      <w:r w:rsidR="00D4025E">
        <w:rPr>
          <w:rFonts w:ascii="Times New Roman" w:hAnsi="Times New Roman" w:cs="Times New Roman"/>
          <w:sz w:val="24"/>
          <w:szCs w:val="24"/>
        </w:rPr>
        <w:t>rozšiřování</w:t>
      </w:r>
      <w:r w:rsidR="00D25BBD">
        <w:rPr>
          <w:rFonts w:ascii="Times New Roman" w:hAnsi="Times New Roman" w:cs="Times New Roman"/>
          <w:sz w:val="24"/>
          <w:szCs w:val="24"/>
        </w:rPr>
        <w:t xml:space="preserve"> skutkové podstaty</w:t>
      </w:r>
      <w:r w:rsidR="00D4025E">
        <w:rPr>
          <w:rFonts w:ascii="Times New Roman" w:hAnsi="Times New Roman" w:cs="Times New Roman"/>
          <w:sz w:val="24"/>
          <w:szCs w:val="24"/>
        </w:rPr>
        <w:t>, dále se jedná o teorii výjimky a teorii neslučitelnosti, která tento institut odmítá</w:t>
      </w:r>
      <w:r w:rsidR="00AA014E">
        <w:rPr>
          <w:rFonts w:ascii="Times New Roman" w:hAnsi="Times New Roman" w:cs="Times New Roman"/>
          <w:sz w:val="24"/>
          <w:szCs w:val="24"/>
        </w:rPr>
        <w:t xml:space="preserve"> s poukazem na skutečnost, že je tento institut v rozporu se základními principy trestního práva</w:t>
      </w:r>
      <w:r w:rsidR="00D4025E">
        <w:rPr>
          <w:rFonts w:ascii="Times New Roman" w:hAnsi="Times New Roman" w:cs="Times New Roman"/>
          <w:sz w:val="24"/>
          <w:szCs w:val="24"/>
        </w:rPr>
        <w:t xml:space="preserve">. </w:t>
      </w:r>
      <w:r w:rsidR="00AA014E">
        <w:rPr>
          <w:rFonts w:ascii="Times New Roman" w:hAnsi="Times New Roman" w:cs="Times New Roman"/>
          <w:sz w:val="24"/>
          <w:szCs w:val="24"/>
        </w:rPr>
        <w:tab/>
      </w:r>
      <w:r w:rsidR="00AA014E">
        <w:rPr>
          <w:rFonts w:ascii="Times New Roman" w:hAnsi="Times New Roman" w:cs="Times New Roman"/>
          <w:sz w:val="24"/>
          <w:szCs w:val="24"/>
        </w:rPr>
        <w:tab/>
      </w:r>
      <w:r w:rsidR="00AA014E">
        <w:rPr>
          <w:rFonts w:ascii="Times New Roman" w:hAnsi="Times New Roman" w:cs="Times New Roman"/>
          <w:sz w:val="24"/>
          <w:szCs w:val="24"/>
        </w:rPr>
        <w:tab/>
      </w:r>
      <w:r w:rsidR="00AA014E">
        <w:rPr>
          <w:rFonts w:ascii="Times New Roman" w:hAnsi="Times New Roman" w:cs="Times New Roman"/>
          <w:sz w:val="24"/>
          <w:szCs w:val="24"/>
        </w:rPr>
        <w:tab/>
      </w:r>
      <w:r w:rsidR="00AA014E">
        <w:rPr>
          <w:rFonts w:ascii="Times New Roman" w:hAnsi="Times New Roman" w:cs="Times New Roman"/>
          <w:sz w:val="24"/>
          <w:szCs w:val="24"/>
        </w:rPr>
        <w:tab/>
      </w:r>
      <w:r w:rsidR="00AA014E">
        <w:rPr>
          <w:rFonts w:ascii="Times New Roman" w:hAnsi="Times New Roman" w:cs="Times New Roman"/>
          <w:sz w:val="24"/>
          <w:szCs w:val="24"/>
        </w:rPr>
        <w:tab/>
      </w:r>
      <w:r w:rsidR="00D4025E">
        <w:rPr>
          <w:rFonts w:ascii="Times New Roman" w:hAnsi="Times New Roman" w:cs="Times New Roman"/>
          <w:sz w:val="24"/>
          <w:szCs w:val="24"/>
        </w:rPr>
        <w:t>Teorie předsunutí, teorie extenzivní a teorie bezpráví jsou teoriemi, které různými způsoby rozšiřují pojímání skutkové podstaty trestného činu, kdy vysvětlují možnost postižení pachatele za jeho jednání v nepříčetnosti</w:t>
      </w:r>
      <w:r w:rsidR="00E60DA6">
        <w:rPr>
          <w:rFonts w:ascii="Times New Roman" w:hAnsi="Times New Roman" w:cs="Times New Roman"/>
          <w:sz w:val="24"/>
          <w:szCs w:val="24"/>
        </w:rPr>
        <w:t xml:space="preserve"> jako součást skutkové podstaty. Teorie předsunutí vysvětluje a obhajuje tento institut tak, že</w:t>
      </w:r>
      <w:r w:rsidR="00D4025E">
        <w:rPr>
          <w:rFonts w:ascii="Times New Roman" w:hAnsi="Times New Roman" w:cs="Times New Roman"/>
          <w:sz w:val="24"/>
          <w:szCs w:val="24"/>
        </w:rPr>
        <w:t xml:space="preserve"> konání obsažené ve skutkové podstatě je zahájeno mnohem dříve</w:t>
      </w:r>
      <w:r w:rsidR="00D25BBD">
        <w:rPr>
          <w:rFonts w:ascii="Times New Roman" w:hAnsi="Times New Roman" w:cs="Times New Roman"/>
          <w:sz w:val="24"/>
          <w:szCs w:val="24"/>
        </w:rPr>
        <w:t>,</w:t>
      </w:r>
      <w:r w:rsidR="00D4025E">
        <w:rPr>
          <w:rFonts w:ascii="Times New Roman" w:hAnsi="Times New Roman" w:cs="Times New Roman"/>
          <w:sz w:val="24"/>
          <w:szCs w:val="24"/>
        </w:rPr>
        <w:t xml:space="preserve"> než je všeobecně přijímáno. Tvrdí, že již předchozí jednání, kterým se pachatel přivedl do stavu nepříčetnosti je již příčinou později spáchaného trestného činu uvedeného ve skutkové podstatě. Už takovéto jednání je tedy začátkem jednání vyjádřeného ve skutkové podstatě.</w:t>
      </w:r>
      <w:r w:rsidR="00E60DA6">
        <w:rPr>
          <w:rFonts w:ascii="Times New Roman" w:hAnsi="Times New Roman" w:cs="Times New Roman"/>
          <w:sz w:val="24"/>
          <w:szCs w:val="24"/>
        </w:rPr>
        <w:t xml:space="preserve"> </w:t>
      </w:r>
      <w:r w:rsidR="00D4025E">
        <w:rPr>
          <w:rFonts w:ascii="Times New Roman" w:hAnsi="Times New Roman" w:cs="Times New Roman"/>
          <w:sz w:val="24"/>
          <w:szCs w:val="24"/>
        </w:rPr>
        <w:t xml:space="preserve">Teorie extenzivní neposuzuje </w:t>
      </w:r>
      <w:r w:rsidR="00E60DA6">
        <w:rPr>
          <w:rFonts w:ascii="Times New Roman" w:hAnsi="Times New Roman" w:cs="Times New Roman"/>
          <w:sz w:val="24"/>
          <w:szCs w:val="24"/>
        </w:rPr>
        <w:t>jednání spočívající v uvedení se do stavu nepříčetnosti</w:t>
      </w:r>
      <w:r w:rsidR="00D4025E">
        <w:rPr>
          <w:rFonts w:ascii="Times New Roman" w:hAnsi="Times New Roman" w:cs="Times New Roman"/>
          <w:sz w:val="24"/>
          <w:szCs w:val="24"/>
        </w:rPr>
        <w:t xml:space="preserve"> jako začátek jednání pop</w:t>
      </w:r>
      <w:r w:rsidR="00D972C9">
        <w:rPr>
          <w:rFonts w:ascii="Times New Roman" w:hAnsi="Times New Roman" w:cs="Times New Roman"/>
          <w:sz w:val="24"/>
          <w:szCs w:val="24"/>
        </w:rPr>
        <w:t>s</w:t>
      </w:r>
      <w:r w:rsidR="00D4025E">
        <w:rPr>
          <w:rFonts w:ascii="Times New Roman" w:hAnsi="Times New Roman" w:cs="Times New Roman"/>
          <w:sz w:val="24"/>
          <w:szCs w:val="24"/>
        </w:rPr>
        <w:t xml:space="preserve">aného ve skutkové podstatě, ale přijímá ho jako jednání přípravné, zde je ovšem problematické, že český právní řád posuzuje jednání přípravné za trestné </w:t>
      </w:r>
      <w:r w:rsidR="00D972C9">
        <w:rPr>
          <w:rFonts w:ascii="Times New Roman" w:hAnsi="Times New Roman" w:cs="Times New Roman"/>
          <w:sz w:val="24"/>
          <w:szCs w:val="24"/>
        </w:rPr>
        <w:t>pouze u činů zvlášť nebezpečných</w:t>
      </w:r>
      <w:r w:rsidR="00E479CA">
        <w:rPr>
          <w:rFonts w:ascii="Times New Roman" w:hAnsi="Times New Roman" w:cs="Times New Roman"/>
          <w:sz w:val="24"/>
          <w:szCs w:val="24"/>
        </w:rPr>
        <w:t>, podle pojetí v současném trestním zákoníku u zvlášť závažného zločinu.</w:t>
      </w:r>
      <w:r w:rsidR="00D972C9">
        <w:rPr>
          <w:rFonts w:ascii="Times New Roman" w:hAnsi="Times New Roman" w:cs="Times New Roman"/>
          <w:sz w:val="24"/>
          <w:szCs w:val="24"/>
        </w:rPr>
        <w:t xml:space="preserve"> Teorie bezpráví je pak nejméně relevantní, neboť jednání, které způsobuje pozdější neschopnost viny pachatele je dle ní třeba posuzovat z hlediska </w:t>
      </w:r>
      <w:r w:rsidR="00E479CA">
        <w:rPr>
          <w:rFonts w:ascii="Times New Roman" w:hAnsi="Times New Roman" w:cs="Times New Roman"/>
          <w:sz w:val="24"/>
          <w:szCs w:val="24"/>
        </w:rPr>
        <w:t>celkového materiálního bezpráví.</w:t>
      </w:r>
      <w:r w:rsidR="00D972C9">
        <w:rPr>
          <w:rFonts w:ascii="Times New Roman" w:hAnsi="Times New Roman" w:cs="Times New Roman"/>
          <w:sz w:val="24"/>
          <w:szCs w:val="24"/>
        </w:rPr>
        <w:t xml:space="preserve"> </w:t>
      </w:r>
      <w:r w:rsidR="00E479CA">
        <w:rPr>
          <w:rFonts w:ascii="Times New Roman" w:hAnsi="Times New Roman" w:cs="Times New Roman"/>
          <w:sz w:val="24"/>
          <w:szCs w:val="24"/>
        </w:rPr>
        <w:t>P</w:t>
      </w:r>
      <w:r w:rsidR="00E60DA6">
        <w:rPr>
          <w:rFonts w:ascii="Times New Roman" w:hAnsi="Times New Roman" w:cs="Times New Roman"/>
          <w:sz w:val="24"/>
          <w:szCs w:val="24"/>
        </w:rPr>
        <w:t xml:space="preserve">odle této teorie </w:t>
      </w:r>
      <w:r w:rsidR="00D972C9">
        <w:rPr>
          <w:rFonts w:ascii="Times New Roman" w:hAnsi="Times New Roman" w:cs="Times New Roman"/>
          <w:sz w:val="24"/>
          <w:szCs w:val="24"/>
        </w:rPr>
        <w:t>nejde o žádné rozšíření trestnosti, neboť z hlediska materiálního bezpráví je už toto jednání bezprávím.</w:t>
      </w:r>
      <w:r w:rsidR="00E812BB">
        <w:rPr>
          <w:rStyle w:val="Znakapoznpodarou"/>
          <w:rFonts w:ascii="Times New Roman" w:hAnsi="Times New Roman" w:cs="Times New Roman"/>
          <w:sz w:val="24"/>
          <w:szCs w:val="24"/>
        </w:rPr>
        <w:footnoteReference w:id="63"/>
      </w:r>
      <w:r w:rsidR="00D972C9">
        <w:rPr>
          <w:rFonts w:ascii="Times New Roman" w:hAnsi="Times New Roman" w:cs="Times New Roman"/>
          <w:sz w:val="24"/>
          <w:szCs w:val="24"/>
        </w:rPr>
        <w:t xml:space="preserve"> </w:t>
      </w:r>
      <w:r w:rsidR="00E60DA6">
        <w:rPr>
          <w:rFonts w:ascii="Times New Roman" w:hAnsi="Times New Roman" w:cs="Times New Roman"/>
          <w:sz w:val="24"/>
          <w:szCs w:val="24"/>
        </w:rPr>
        <w:tab/>
      </w:r>
      <w:r w:rsidR="00E812BB">
        <w:rPr>
          <w:rFonts w:ascii="Times New Roman" w:hAnsi="Times New Roman" w:cs="Times New Roman"/>
          <w:sz w:val="24"/>
          <w:szCs w:val="24"/>
        </w:rPr>
        <w:tab/>
      </w:r>
      <w:r w:rsidR="00D972C9">
        <w:rPr>
          <w:rFonts w:ascii="Times New Roman" w:hAnsi="Times New Roman" w:cs="Times New Roman"/>
          <w:sz w:val="24"/>
          <w:szCs w:val="24"/>
        </w:rPr>
        <w:t>Jako nejefektivnější, nejlépe pochopitelnou a pro české trestní právo nejvýstižnější teorii pak chápeme teorii výjimky, která dopadá na všechny možné vzniknuvší situace, opírá s</w:t>
      </w:r>
      <w:r w:rsidR="00BF699E">
        <w:rPr>
          <w:rFonts w:ascii="Times New Roman" w:hAnsi="Times New Roman" w:cs="Times New Roman"/>
          <w:sz w:val="24"/>
          <w:szCs w:val="24"/>
        </w:rPr>
        <w:t>e o psané právo a neporušuje ani</w:t>
      </w:r>
      <w:r w:rsidR="00D972C9">
        <w:rPr>
          <w:rFonts w:ascii="Times New Roman" w:hAnsi="Times New Roman" w:cs="Times New Roman"/>
          <w:sz w:val="24"/>
          <w:szCs w:val="24"/>
        </w:rPr>
        <w:t xml:space="preserve"> jiné ústavní zásady. </w:t>
      </w:r>
      <w:r w:rsidR="00E17130">
        <w:rPr>
          <w:rFonts w:ascii="Times New Roman" w:hAnsi="Times New Roman" w:cs="Times New Roman"/>
          <w:sz w:val="24"/>
          <w:szCs w:val="24"/>
        </w:rPr>
        <w:t>Podle této teorie je actio libera in causa výjimkou z tzv. koincidenčního principu</w:t>
      </w:r>
      <w:r w:rsidR="00DC20F6">
        <w:rPr>
          <w:rFonts w:ascii="Times New Roman" w:hAnsi="Times New Roman" w:cs="Times New Roman"/>
          <w:sz w:val="24"/>
          <w:szCs w:val="24"/>
        </w:rPr>
        <w:t>.</w:t>
      </w:r>
      <w:r w:rsidR="00DC20F6">
        <w:rPr>
          <w:rStyle w:val="Znakapoznpodarou"/>
          <w:rFonts w:ascii="Times New Roman" w:hAnsi="Times New Roman" w:cs="Times New Roman"/>
          <w:sz w:val="24"/>
          <w:szCs w:val="24"/>
        </w:rPr>
        <w:footnoteReference w:id="64"/>
      </w:r>
      <w:r w:rsidR="00DC20F6">
        <w:rPr>
          <w:rFonts w:ascii="Times New Roman" w:hAnsi="Times New Roman" w:cs="Times New Roman"/>
          <w:sz w:val="24"/>
          <w:szCs w:val="24"/>
        </w:rPr>
        <w:t xml:space="preserve"> </w:t>
      </w:r>
      <w:r w:rsidR="00E60DA6">
        <w:rPr>
          <w:rFonts w:ascii="Times New Roman" w:hAnsi="Times New Roman" w:cs="Times New Roman"/>
          <w:sz w:val="24"/>
          <w:szCs w:val="24"/>
        </w:rPr>
        <w:t>Tato teorie popisuje institut actio libera in causa jako výjimk</w:t>
      </w:r>
      <w:r w:rsidR="00E60DA6" w:rsidRPr="00E60DA6">
        <w:rPr>
          <w:rFonts w:ascii="Times New Roman" w:hAnsi="Times New Roman" w:cs="Times New Roman"/>
          <w:sz w:val="24"/>
          <w:szCs w:val="24"/>
        </w:rPr>
        <w:t>u z pravidla, že pachatel musí být v době činu příč</w:t>
      </w:r>
      <w:r w:rsidR="00171A59">
        <w:rPr>
          <w:rFonts w:ascii="Times New Roman" w:hAnsi="Times New Roman" w:cs="Times New Roman"/>
          <w:sz w:val="24"/>
          <w:szCs w:val="24"/>
        </w:rPr>
        <w:t xml:space="preserve">etný, ovšem neodporuje zásadě nullum crimen sine culpa, neboť vina zde dána vždy bude, pouze je posuzována podle jiného okamžiku a to podle okamžiku před přivedením se do stavu nepříčetnosti. </w:t>
      </w:r>
      <w:r w:rsidR="00E60DA6">
        <w:rPr>
          <w:rFonts w:ascii="Times New Roman" w:hAnsi="Times New Roman" w:cs="Times New Roman"/>
          <w:sz w:val="24"/>
          <w:szCs w:val="24"/>
        </w:rPr>
        <w:t xml:space="preserve">Hlavním problémem této teorie je skutečnost, že ve většině právních řádů není institut actio libera in causa výslovně </w:t>
      </w:r>
      <w:r w:rsidR="00DC20F6">
        <w:rPr>
          <w:rFonts w:ascii="Times New Roman" w:hAnsi="Times New Roman" w:cs="Times New Roman"/>
          <w:sz w:val="24"/>
          <w:szCs w:val="24"/>
        </w:rPr>
        <w:t>upraven</w:t>
      </w:r>
      <w:r w:rsidR="00E60DA6">
        <w:rPr>
          <w:rFonts w:ascii="Times New Roman" w:hAnsi="Times New Roman" w:cs="Times New Roman"/>
          <w:sz w:val="24"/>
          <w:szCs w:val="24"/>
        </w:rPr>
        <w:t xml:space="preserve"> a její odpůrci tvrdí, že je neslučitelná s právem, </w:t>
      </w:r>
      <w:r w:rsidR="00E60DA6" w:rsidRPr="00E60DA6">
        <w:rPr>
          <w:rFonts w:ascii="Times New Roman" w:hAnsi="Times New Roman" w:cs="Times New Roman"/>
          <w:sz w:val="24"/>
          <w:szCs w:val="24"/>
        </w:rPr>
        <w:t xml:space="preserve">nedovolená a odmítnutá zásadou nullum crimen sine lege scripta et stricta </w:t>
      </w:r>
      <w:r w:rsidR="00E60DA6">
        <w:rPr>
          <w:rFonts w:ascii="Times New Roman" w:hAnsi="Times New Roman" w:cs="Times New Roman"/>
          <w:sz w:val="24"/>
          <w:szCs w:val="24"/>
        </w:rPr>
        <w:t xml:space="preserve">a spočívá tak </w:t>
      </w:r>
      <w:r w:rsidR="00E479CA">
        <w:rPr>
          <w:rFonts w:ascii="Times New Roman" w:hAnsi="Times New Roman" w:cs="Times New Roman"/>
          <w:sz w:val="24"/>
          <w:szCs w:val="24"/>
        </w:rPr>
        <w:t xml:space="preserve">na </w:t>
      </w:r>
      <w:r w:rsidR="00E60DA6">
        <w:rPr>
          <w:rFonts w:ascii="Times New Roman" w:hAnsi="Times New Roman" w:cs="Times New Roman"/>
          <w:sz w:val="24"/>
          <w:szCs w:val="24"/>
        </w:rPr>
        <w:t>výjimce uznané pouze o</w:t>
      </w:r>
      <w:r w:rsidR="00DC20F6">
        <w:rPr>
          <w:rFonts w:ascii="Times New Roman" w:hAnsi="Times New Roman" w:cs="Times New Roman"/>
          <w:sz w:val="24"/>
          <w:szCs w:val="24"/>
        </w:rPr>
        <w:t>byčejovým právem</w:t>
      </w:r>
      <w:r w:rsidR="00E60DA6">
        <w:rPr>
          <w:rFonts w:ascii="Times New Roman" w:hAnsi="Times New Roman" w:cs="Times New Roman"/>
          <w:sz w:val="24"/>
          <w:szCs w:val="24"/>
        </w:rPr>
        <w:t>. Toto však není problém našeho právního řádu, neboť taková výjimka je v našem právním řádu, ač poněkud skrytě a dosti nesystematicky, výslovně</w:t>
      </w:r>
      <w:r w:rsidR="001E67E6">
        <w:rPr>
          <w:rFonts w:ascii="Times New Roman" w:hAnsi="Times New Roman" w:cs="Times New Roman"/>
          <w:sz w:val="24"/>
          <w:szCs w:val="24"/>
        </w:rPr>
        <w:t xml:space="preserve"> zakotvena </w:t>
      </w:r>
      <w:r w:rsidR="00DC20F6">
        <w:rPr>
          <w:rFonts w:ascii="Times New Roman" w:hAnsi="Times New Roman" w:cs="Times New Roman"/>
          <w:sz w:val="24"/>
          <w:szCs w:val="24"/>
        </w:rPr>
        <w:t>v</w:t>
      </w:r>
      <w:r w:rsidR="001E67E6">
        <w:rPr>
          <w:rFonts w:ascii="Times New Roman" w:hAnsi="Times New Roman" w:cs="Times New Roman"/>
          <w:sz w:val="24"/>
          <w:szCs w:val="24"/>
        </w:rPr>
        <w:t> ustanovení o trestném činu opilství</w:t>
      </w:r>
      <w:r w:rsidR="00E479CA">
        <w:rPr>
          <w:rFonts w:ascii="Times New Roman" w:hAnsi="Times New Roman" w:cs="Times New Roman"/>
          <w:sz w:val="24"/>
          <w:szCs w:val="24"/>
        </w:rPr>
        <w:t xml:space="preserve"> v</w:t>
      </w:r>
      <w:r w:rsidR="001E67E6">
        <w:rPr>
          <w:rFonts w:ascii="Times New Roman" w:hAnsi="Times New Roman" w:cs="Times New Roman"/>
          <w:sz w:val="24"/>
          <w:szCs w:val="24"/>
        </w:rPr>
        <w:t xml:space="preserve"> </w:t>
      </w:r>
      <w:r w:rsidR="00DC20F6">
        <w:rPr>
          <w:rFonts w:ascii="Times New Roman" w:hAnsi="Times New Roman" w:cs="Times New Roman"/>
          <w:sz w:val="24"/>
          <w:szCs w:val="24"/>
        </w:rPr>
        <w:t>§ 360 odst. 2 tr. zák</w:t>
      </w:r>
      <w:r w:rsidR="00CF5076">
        <w:rPr>
          <w:rFonts w:ascii="Times New Roman" w:hAnsi="Times New Roman" w:cs="Times New Roman"/>
          <w:sz w:val="24"/>
          <w:szCs w:val="24"/>
        </w:rPr>
        <w:t>oníku</w:t>
      </w:r>
      <w:r w:rsidR="00DC20F6">
        <w:rPr>
          <w:rFonts w:ascii="Times New Roman" w:hAnsi="Times New Roman" w:cs="Times New Roman"/>
          <w:sz w:val="24"/>
          <w:szCs w:val="24"/>
        </w:rPr>
        <w:t>.</w:t>
      </w:r>
      <w:r w:rsidR="001E67E6">
        <w:rPr>
          <w:rFonts w:ascii="Times New Roman" w:hAnsi="Times New Roman" w:cs="Times New Roman"/>
          <w:sz w:val="24"/>
          <w:szCs w:val="24"/>
        </w:rPr>
        <w:t xml:space="preserve"> T</w:t>
      </w:r>
      <w:r w:rsidR="00F26D28">
        <w:rPr>
          <w:rFonts w:ascii="Times New Roman" w:hAnsi="Times New Roman" w:cs="Times New Roman"/>
          <w:sz w:val="24"/>
          <w:szCs w:val="24"/>
        </w:rPr>
        <w:t xml:space="preserve">ím je tedy vyřešen hlavní problém této teorie a instut actio libera in causa </w:t>
      </w:r>
      <w:r w:rsidR="001E67E6">
        <w:rPr>
          <w:rFonts w:ascii="Times New Roman" w:hAnsi="Times New Roman" w:cs="Times New Roman"/>
          <w:sz w:val="24"/>
          <w:szCs w:val="24"/>
        </w:rPr>
        <w:t xml:space="preserve">nalézá v našem právním řádu své zákonné zakotvení a opodstatnění a </w:t>
      </w:r>
      <w:r w:rsidR="00F26D28">
        <w:rPr>
          <w:rFonts w:ascii="Times New Roman" w:hAnsi="Times New Roman" w:cs="Times New Roman"/>
          <w:sz w:val="24"/>
          <w:szCs w:val="24"/>
        </w:rPr>
        <w:t xml:space="preserve">může být </w:t>
      </w:r>
      <w:r w:rsidR="00171A59">
        <w:rPr>
          <w:rFonts w:ascii="Times New Roman" w:hAnsi="Times New Roman" w:cs="Times New Roman"/>
          <w:sz w:val="24"/>
          <w:szCs w:val="24"/>
        </w:rPr>
        <w:t xml:space="preserve">v praxi užíván. </w:t>
      </w:r>
      <w:r w:rsidR="00171A59">
        <w:rPr>
          <w:rFonts w:ascii="Times New Roman" w:hAnsi="Times New Roman" w:cs="Times New Roman"/>
          <w:sz w:val="24"/>
          <w:szCs w:val="24"/>
        </w:rPr>
        <w:tab/>
      </w:r>
      <w:r w:rsidR="00171A59">
        <w:rPr>
          <w:rFonts w:ascii="Times New Roman" w:hAnsi="Times New Roman" w:cs="Times New Roman"/>
          <w:sz w:val="24"/>
          <w:szCs w:val="24"/>
        </w:rPr>
        <w:tab/>
      </w:r>
      <w:r w:rsidR="00171A59">
        <w:rPr>
          <w:rFonts w:ascii="Times New Roman" w:hAnsi="Times New Roman" w:cs="Times New Roman"/>
          <w:sz w:val="24"/>
          <w:szCs w:val="24"/>
        </w:rPr>
        <w:tab/>
      </w:r>
      <w:r w:rsidR="00171A59">
        <w:rPr>
          <w:rFonts w:ascii="Times New Roman" w:hAnsi="Times New Roman" w:cs="Times New Roman"/>
          <w:sz w:val="24"/>
          <w:szCs w:val="24"/>
        </w:rPr>
        <w:tab/>
      </w:r>
      <w:r w:rsidR="00171A59">
        <w:rPr>
          <w:rFonts w:ascii="Times New Roman" w:hAnsi="Times New Roman" w:cs="Times New Roman"/>
          <w:sz w:val="24"/>
          <w:szCs w:val="24"/>
        </w:rPr>
        <w:tab/>
      </w:r>
      <w:r w:rsidR="001E67E6">
        <w:rPr>
          <w:rFonts w:ascii="Times New Roman" w:hAnsi="Times New Roman" w:cs="Times New Roman"/>
          <w:sz w:val="24"/>
          <w:szCs w:val="24"/>
        </w:rPr>
        <w:t>O</w:t>
      </w:r>
      <w:r w:rsidR="00F26D28">
        <w:rPr>
          <w:rFonts w:ascii="Times New Roman" w:hAnsi="Times New Roman" w:cs="Times New Roman"/>
          <w:sz w:val="24"/>
          <w:szCs w:val="24"/>
        </w:rPr>
        <w:t xml:space="preserve">podstatnění </w:t>
      </w:r>
      <w:r w:rsidR="001E67E6">
        <w:rPr>
          <w:rFonts w:ascii="Times New Roman" w:hAnsi="Times New Roman" w:cs="Times New Roman"/>
          <w:sz w:val="24"/>
          <w:szCs w:val="24"/>
        </w:rPr>
        <w:t xml:space="preserve">existence tohoto institutu </w:t>
      </w:r>
      <w:r w:rsidR="00F26D28">
        <w:rPr>
          <w:rFonts w:ascii="Times New Roman" w:hAnsi="Times New Roman" w:cs="Times New Roman"/>
          <w:sz w:val="24"/>
          <w:szCs w:val="24"/>
        </w:rPr>
        <w:t xml:space="preserve">můžeme najít </w:t>
      </w:r>
      <w:r w:rsidR="001E67E6">
        <w:rPr>
          <w:rFonts w:ascii="Times New Roman" w:hAnsi="Times New Roman" w:cs="Times New Roman"/>
          <w:sz w:val="24"/>
          <w:szCs w:val="24"/>
        </w:rPr>
        <w:t xml:space="preserve">i </w:t>
      </w:r>
      <w:r w:rsidR="00F26D28">
        <w:rPr>
          <w:rFonts w:ascii="Times New Roman" w:hAnsi="Times New Roman" w:cs="Times New Roman"/>
          <w:sz w:val="24"/>
          <w:szCs w:val="24"/>
        </w:rPr>
        <w:t>v tzv. teleologické redukci výkladového pravidla o nepříčetnosti spolu s myšlenkou zneužití práva pachatelem. Účelem ustanovení o nepříčetnosti totiž jistě nebylo, aby se pachatel mohl zaviněným přivedením se do stavu nepříčetnosti zprostit své odpovědnosti za v tomto stavu spáchaný trestný čin.</w:t>
      </w:r>
      <w:r w:rsidR="001E67E6">
        <w:rPr>
          <w:rStyle w:val="Znakapoznpodarou"/>
          <w:rFonts w:ascii="Times New Roman" w:hAnsi="Times New Roman" w:cs="Times New Roman"/>
          <w:sz w:val="24"/>
          <w:szCs w:val="24"/>
        </w:rPr>
        <w:footnoteReference w:id="65"/>
      </w:r>
      <w:r w:rsidR="00F424C5">
        <w:rPr>
          <w:rFonts w:ascii="Times New Roman" w:hAnsi="Times New Roman" w:cs="Times New Roman"/>
          <w:sz w:val="24"/>
          <w:szCs w:val="24"/>
        </w:rPr>
        <w:t xml:space="preserve"> Nejdůležitější otázkou u případů actio libera in causa je posouzení subjektivní vztahu pachatele k oběma fázím činu, neboť z toho pak určujeme trestní odpovědnost pachatele. </w:t>
      </w:r>
      <w:r w:rsidR="00F26D28">
        <w:rPr>
          <w:rFonts w:ascii="Times New Roman" w:hAnsi="Times New Roman" w:cs="Times New Roman"/>
          <w:sz w:val="24"/>
          <w:szCs w:val="24"/>
        </w:rPr>
        <w:t xml:space="preserve"> </w:t>
      </w:r>
    </w:p>
    <w:p w:rsidR="000626C5" w:rsidRPr="004B4E44" w:rsidRDefault="00C05066" w:rsidP="00D25BBD">
      <w:pPr>
        <w:pStyle w:val="Nadpis2"/>
        <w:spacing w:line="360" w:lineRule="auto"/>
        <w:rPr>
          <w:rFonts w:ascii="Times New Roman" w:hAnsi="Times New Roman" w:cs="Times New Roman"/>
          <w:color w:val="auto"/>
          <w:sz w:val="28"/>
          <w:szCs w:val="28"/>
        </w:rPr>
      </w:pPr>
      <w:bookmarkStart w:id="17" w:name="_Toc320725268"/>
      <w:r w:rsidRPr="004B4E44">
        <w:rPr>
          <w:rFonts w:ascii="Times New Roman" w:hAnsi="Times New Roman" w:cs="Times New Roman"/>
          <w:color w:val="auto"/>
          <w:sz w:val="28"/>
          <w:szCs w:val="28"/>
        </w:rPr>
        <w:t>7</w:t>
      </w:r>
      <w:r w:rsidR="000626C5" w:rsidRPr="004B4E44">
        <w:rPr>
          <w:rFonts w:ascii="Times New Roman" w:hAnsi="Times New Roman" w:cs="Times New Roman"/>
          <w:color w:val="auto"/>
          <w:sz w:val="28"/>
          <w:szCs w:val="28"/>
        </w:rPr>
        <w:t>.1. Actio libera in causa culposa</w:t>
      </w:r>
      <w:bookmarkEnd w:id="17"/>
    </w:p>
    <w:p w:rsidR="000626C5" w:rsidRDefault="000626C5" w:rsidP="00490A1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Případy actio libera in causa můžeme dále dělit na actio libera in causa culposa </w:t>
      </w:r>
      <w:r w:rsidR="000C620F">
        <w:rPr>
          <w:rFonts w:ascii="Times New Roman" w:hAnsi="Times New Roman" w:cs="Times New Roman"/>
          <w:sz w:val="24"/>
          <w:szCs w:val="24"/>
        </w:rPr>
        <w:t xml:space="preserve">a </w:t>
      </w:r>
      <w:r>
        <w:rPr>
          <w:rFonts w:ascii="Times New Roman" w:hAnsi="Times New Roman" w:cs="Times New Roman"/>
          <w:sz w:val="24"/>
          <w:szCs w:val="24"/>
        </w:rPr>
        <w:t xml:space="preserve">actio libera in causa dolosa. Toto rozdělení </w:t>
      </w:r>
      <w:r w:rsidR="00BF699E">
        <w:rPr>
          <w:rFonts w:ascii="Times New Roman" w:hAnsi="Times New Roman" w:cs="Times New Roman"/>
          <w:sz w:val="24"/>
          <w:szCs w:val="24"/>
        </w:rPr>
        <w:t>se vztahuje k druhu</w:t>
      </w:r>
      <w:r w:rsidR="0055257D">
        <w:rPr>
          <w:rFonts w:ascii="Times New Roman" w:hAnsi="Times New Roman" w:cs="Times New Roman"/>
          <w:sz w:val="24"/>
          <w:szCs w:val="24"/>
        </w:rPr>
        <w:t xml:space="preserve"> zavinění, které se vyskytuje u přiv</w:t>
      </w:r>
      <w:r w:rsidR="00BF699E">
        <w:rPr>
          <w:rFonts w:ascii="Times New Roman" w:hAnsi="Times New Roman" w:cs="Times New Roman"/>
          <w:sz w:val="24"/>
          <w:szCs w:val="24"/>
        </w:rPr>
        <w:t>edení se do stavu nepříčetnosti a činu v tomto stavu spáchanému.</w:t>
      </w:r>
      <w:r>
        <w:rPr>
          <w:rFonts w:ascii="Times New Roman" w:hAnsi="Times New Roman" w:cs="Times New Roman"/>
          <w:sz w:val="24"/>
          <w:szCs w:val="24"/>
        </w:rPr>
        <w:t xml:space="preserve"> U actio libera in causa culposa se jedná o situaci, kdy pachatel spáchá v</w:t>
      </w:r>
      <w:r w:rsidR="000C620F">
        <w:rPr>
          <w:rFonts w:ascii="Times New Roman" w:hAnsi="Times New Roman" w:cs="Times New Roman"/>
          <w:sz w:val="24"/>
          <w:szCs w:val="24"/>
        </w:rPr>
        <w:t>e stavu</w:t>
      </w:r>
      <w:r>
        <w:rPr>
          <w:rFonts w:ascii="Times New Roman" w:hAnsi="Times New Roman" w:cs="Times New Roman"/>
          <w:sz w:val="24"/>
          <w:szCs w:val="24"/>
        </w:rPr>
        <w:t> nepříčetnosti</w:t>
      </w:r>
      <w:r w:rsidR="000C620F">
        <w:rPr>
          <w:rFonts w:ascii="Times New Roman" w:hAnsi="Times New Roman" w:cs="Times New Roman"/>
          <w:sz w:val="24"/>
          <w:szCs w:val="24"/>
        </w:rPr>
        <w:t>, do kterého se přivede požitím návykové látky,</w:t>
      </w:r>
      <w:r>
        <w:rPr>
          <w:rFonts w:ascii="Times New Roman" w:hAnsi="Times New Roman" w:cs="Times New Roman"/>
          <w:sz w:val="24"/>
          <w:szCs w:val="24"/>
        </w:rPr>
        <w:t xml:space="preserve"> trestný čin z nedbalosti a jeho nedbalost spočívá ve spáchání trestného činu jednáním, jímž se uvedl do stavu nepříčetnosti.</w:t>
      </w:r>
      <w:r w:rsidR="000C620F">
        <w:rPr>
          <w:rFonts w:ascii="Times New Roman" w:hAnsi="Times New Roman" w:cs="Times New Roman"/>
          <w:sz w:val="24"/>
          <w:szCs w:val="24"/>
        </w:rPr>
        <w:t xml:space="preserve"> </w:t>
      </w:r>
      <w:r w:rsidR="0055257D">
        <w:rPr>
          <w:rFonts w:ascii="Times New Roman" w:hAnsi="Times New Roman" w:cs="Times New Roman"/>
          <w:sz w:val="24"/>
          <w:szCs w:val="24"/>
        </w:rPr>
        <w:t>Pachatel se v tomto případě uvede do stavu nepříčetnosti</w:t>
      </w:r>
      <w:r w:rsidR="00465C25">
        <w:rPr>
          <w:rFonts w:ascii="Times New Roman" w:hAnsi="Times New Roman" w:cs="Times New Roman"/>
          <w:sz w:val="24"/>
          <w:szCs w:val="24"/>
        </w:rPr>
        <w:t>, přičemž na uvedení se do stavu nepříčetnosti</w:t>
      </w:r>
      <w:r w:rsidR="0055257D">
        <w:rPr>
          <w:rFonts w:ascii="Times New Roman" w:hAnsi="Times New Roman" w:cs="Times New Roman"/>
          <w:sz w:val="24"/>
          <w:szCs w:val="24"/>
        </w:rPr>
        <w:t xml:space="preserve"> </w:t>
      </w:r>
      <w:r w:rsidR="00465C25">
        <w:rPr>
          <w:rFonts w:ascii="Times New Roman" w:hAnsi="Times New Roman" w:cs="Times New Roman"/>
          <w:sz w:val="24"/>
          <w:szCs w:val="24"/>
        </w:rPr>
        <w:t>se vztahuje zavinění ve formě nedbalosti vědomé nebo nevědomé. P</w:t>
      </w:r>
      <w:r w:rsidR="0055257D" w:rsidRPr="0055257D">
        <w:rPr>
          <w:rFonts w:ascii="Times New Roman" w:hAnsi="Times New Roman" w:cs="Times New Roman"/>
          <w:sz w:val="24"/>
          <w:szCs w:val="24"/>
        </w:rPr>
        <w:t xml:space="preserve">achatel </w:t>
      </w:r>
      <w:r w:rsidR="00465C25">
        <w:rPr>
          <w:rFonts w:ascii="Times New Roman" w:hAnsi="Times New Roman" w:cs="Times New Roman"/>
          <w:sz w:val="24"/>
          <w:szCs w:val="24"/>
        </w:rPr>
        <w:t xml:space="preserve">buď </w:t>
      </w:r>
      <w:r w:rsidR="0055257D" w:rsidRPr="0055257D">
        <w:rPr>
          <w:rFonts w:ascii="Times New Roman" w:hAnsi="Times New Roman" w:cs="Times New Roman"/>
          <w:sz w:val="24"/>
          <w:szCs w:val="24"/>
        </w:rPr>
        <w:t xml:space="preserve">věděl, že může dojít k porušení nebo ohrožení zájmu chráněného trestním zákoníkem, ale bez přiměřených důvodů spoléhal, že se tak nestane </w:t>
      </w:r>
      <w:r w:rsidR="00465C25">
        <w:rPr>
          <w:rFonts w:ascii="Times New Roman" w:hAnsi="Times New Roman" w:cs="Times New Roman"/>
          <w:sz w:val="24"/>
          <w:szCs w:val="24"/>
        </w:rPr>
        <w:t>(nedbalost vědomá), nebo</w:t>
      </w:r>
      <w:r w:rsidR="0055257D" w:rsidRPr="0055257D">
        <w:rPr>
          <w:rFonts w:ascii="Times New Roman" w:hAnsi="Times New Roman" w:cs="Times New Roman"/>
          <w:sz w:val="24"/>
          <w:szCs w:val="24"/>
        </w:rPr>
        <w:t xml:space="preserve"> pachatel nevěděl, že svým jednáním může porušit nebo ohrozit zájem chráněný trestním zákoníkem, ač o tom vzhledem k okolnostem a svým osobním poměrům vědět měl a mohl</w:t>
      </w:r>
      <w:r w:rsidR="00465C25">
        <w:rPr>
          <w:rFonts w:ascii="Times New Roman" w:hAnsi="Times New Roman" w:cs="Times New Roman"/>
          <w:sz w:val="24"/>
          <w:szCs w:val="24"/>
        </w:rPr>
        <w:t xml:space="preserve"> (nedbalost nevědomá). Příkladem může být situace, kdy se řidič motorového vozidla opije při přípravě na cestu a poté způsobí svou jízdou smrtelný úraz. V tom, že se pachatel uvedl do stavu nepříčetnosti, pak spatřujeme jednání, jímž z nedbalosti způsobil smrt. </w:t>
      </w:r>
      <w:r>
        <w:rPr>
          <w:rFonts w:ascii="Times New Roman" w:hAnsi="Times New Roman" w:cs="Times New Roman"/>
          <w:sz w:val="24"/>
          <w:szCs w:val="24"/>
        </w:rPr>
        <w:t>V tomto případě bude pachatel plně odpovědný za trestný čin z nedbalosti.</w:t>
      </w:r>
      <w:r w:rsidR="003A484B">
        <w:rPr>
          <w:rStyle w:val="Znakapoznpodarou"/>
          <w:rFonts w:ascii="Times New Roman" w:hAnsi="Times New Roman" w:cs="Times New Roman"/>
          <w:sz w:val="24"/>
          <w:szCs w:val="24"/>
        </w:rPr>
        <w:footnoteReference w:id="66"/>
      </w:r>
      <w:r w:rsidR="00063EF6">
        <w:rPr>
          <w:rFonts w:ascii="Times New Roman" w:hAnsi="Times New Roman" w:cs="Times New Roman"/>
          <w:sz w:val="24"/>
          <w:szCs w:val="24"/>
        </w:rPr>
        <w:t xml:space="preserve"> </w:t>
      </w:r>
      <w:r w:rsidR="0040491F">
        <w:rPr>
          <w:rFonts w:ascii="Times New Roman" w:hAnsi="Times New Roman" w:cs="Times New Roman"/>
          <w:sz w:val="24"/>
          <w:szCs w:val="24"/>
        </w:rPr>
        <w:tab/>
      </w:r>
      <w:r w:rsidR="0040491F">
        <w:rPr>
          <w:rFonts w:ascii="Times New Roman" w:hAnsi="Times New Roman" w:cs="Times New Roman"/>
          <w:sz w:val="24"/>
          <w:szCs w:val="24"/>
        </w:rPr>
        <w:tab/>
      </w:r>
      <w:r w:rsidR="0040491F">
        <w:rPr>
          <w:rFonts w:ascii="Times New Roman" w:hAnsi="Times New Roman" w:cs="Times New Roman"/>
          <w:sz w:val="24"/>
          <w:szCs w:val="24"/>
        </w:rPr>
        <w:tab/>
      </w:r>
      <w:r w:rsidR="0040491F">
        <w:rPr>
          <w:rFonts w:ascii="Times New Roman" w:hAnsi="Times New Roman" w:cs="Times New Roman"/>
          <w:sz w:val="24"/>
          <w:szCs w:val="24"/>
        </w:rPr>
        <w:tab/>
      </w:r>
      <w:r w:rsidR="0040491F">
        <w:rPr>
          <w:rFonts w:ascii="Times New Roman" w:hAnsi="Times New Roman" w:cs="Times New Roman"/>
          <w:sz w:val="24"/>
          <w:szCs w:val="24"/>
        </w:rPr>
        <w:tab/>
      </w:r>
      <w:r w:rsidR="0040491F">
        <w:rPr>
          <w:rFonts w:ascii="Times New Roman" w:hAnsi="Times New Roman" w:cs="Times New Roman"/>
          <w:sz w:val="24"/>
          <w:szCs w:val="24"/>
        </w:rPr>
        <w:tab/>
      </w:r>
      <w:r w:rsidR="0040491F">
        <w:rPr>
          <w:rFonts w:ascii="Times New Roman" w:hAnsi="Times New Roman" w:cs="Times New Roman"/>
          <w:sz w:val="24"/>
          <w:szCs w:val="24"/>
        </w:rPr>
        <w:tab/>
      </w:r>
      <w:r w:rsidR="0040491F">
        <w:rPr>
          <w:rFonts w:ascii="Times New Roman" w:hAnsi="Times New Roman" w:cs="Times New Roman"/>
          <w:sz w:val="24"/>
          <w:szCs w:val="24"/>
        </w:rPr>
        <w:tab/>
      </w:r>
      <w:r w:rsidR="0040491F">
        <w:rPr>
          <w:rFonts w:ascii="Times New Roman" w:hAnsi="Times New Roman" w:cs="Times New Roman"/>
          <w:sz w:val="24"/>
          <w:szCs w:val="24"/>
        </w:rPr>
        <w:tab/>
      </w:r>
      <w:r w:rsidR="00063EF6">
        <w:rPr>
          <w:rFonts w:ascii="Times New Roman" w:hAnsi="Times New Roman" w:cs="Times New Roman"/>
          <w:sz w:val="24"/>
          <w:szCs w:val="24"/>
        </w:rPr>
        <w:t>Sporným případem je pak situace, o které bude pojednáno i v další kapitole. Jedná se o situaci, kdy pachatel popíjí na kuráž, ovšem není srozuměn s tím, že se uvede do stavu nepříčetnosti. K uvedení se do stavu nepříčetnosti se váže nedbalost</w:t>
      </w:r>
      <w:r w:rsidR="00F746F5">
        <w:rPr>
          <w:rFonts w:ascii="Times New Roman" w:hAnsi="Times New Roman" w:cs="Times New Roman"/>
          <w:sz w:val="24"/>
          <w:szCs w:val="24"/>
        </w:rPr>
        <w:t>, ovšem už v době popíjení zde existuje úmysl spáchat trestný čin, ovšem nikoliv ve stavu nepříčetnosti. V době nepříčetnosti pak existuje jakýsi kvaziúmysl, neboť v nepříčetnosti se již o úmysl jako takový z podstaty věci jednat nemůže, a tento čin pak osoba provede. Pravděpodobně půjde o actio libera in causa culposa, neboť na přivedení se do stavu nepříčetnosti se vztahuje pouze zavinění nedbalostní.</w:t>
      </w:r>
      <w:r w:rsidR="0059695B">
        <w:rPr>
          <w:rStyle w:val="Znakapoznpodarou"/>
          <w:rFonts w:ascii="Times New Roman" w:hAnsi="Times New Roman" w:cs="Times New Roman"/>
          <w:sz w:val="24"/>
          <w:szCs w:val="24"/>
        </w:rPr>
        <w:footnoteReference w:id="67"/>
      </w:r>
      <w:r w:rsidR="00F746F5">
        <w:rPr>
          <w:rFonts w:ascii="Times New Roman" w:hAnsi="Times New Roman" w:cs="Times New Roman"/>
          <w:sz w:val="24"/>
          <w:szCs w:val="24"/>
        </w:rPr>
        <w:t xml:space="preserve"> </w:t>
      </w:r>
      <w:r w:rsidR="00F424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626C5" w:rsidRPr="004B4E44" w:rsidRDefault="00C05066" w:rsidP="00490A13">
      <w:pPr>
        <w:pStyle w:val="Nadpis2"/>
        <w:tabs>
          <w:tab w:val="left" w:pos="7455"/>
        </w:tabs>
        <w:spacing w:line="360" w:lineRule="auto"/>
        <w:rPr>
          <w:rFonts w:ascii="Times New Roman" w:hAnsi="Times New Roman" w:cs="Times New Roman"/>
          <w:color w:val="auto"/>
          <w:sz w:val="28"/>
          <w:szCs w:val="28"/>
        </w:rPr>
      </w:pPr>
      <w:bookmarkStart w:id="18" w:name="_Toc320725269"/>
      <w:r w:rsidRPr="004B4E44">
        <w:rPr>
          <w:rFonts w:ascii="Times New Roman" w:hAnsi="Times New Roman" w:cs="Times New Roman"/>
          <w:color w:val="auto"/>
          <w:sz w:val="28"/>
          <w:szCs w:val="28"/>
        </w:rPr>
        <w:t>7</w:t>
      </w:r>
      <w:r w:rsidR="000626C5" w:rsidRPr="004B4E44">
        <w:rPr>
          <w:rFonts w:ascii="Times New Roman" w:hAnsi="Times New Roman" w:cs="Times New Roman"/>
          <w:color w:val="auto"/>
          <w:sz w:val="28"/>
          <w:szCs w:val="28"/>
        </w:rPr>
        <w:t>.2. Actio libera in causa dolosa</w:t>
      </w:r>
      <w:bookmarkEnd w:id="18"/>
      <w:r w:rsidR="00490A13" w:rsidRPr="004B4E44">
        <w:rPr>
          <w:rFonts w:ascii="Times New Roman" w:hAnsi="Times New Roman" w:cs="Times New Roman"/>
          <w:color w:val="auto"/>
          <w:sz w:val="28"/>
          <w:szCs w:val="28"/>
        </w:rPr>
        <w:tab/>
      </w:r>
    </w:p>
    <w:p w:rsidR="000626C5" w:rsidRDefault="000626C5" w:rsidP="00490A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tomto případě se pachatel úmyslně uvedl do stavu nepříčetnosti, aby v něm spáchal </w:t>
      </w:r>
      <w:r w:rsidR="00465C25">
        <w:rPr>
          <w:rFonts w:ascii="Times New Roman" w:hAnsi="Times New Roman" w:cs="Times New Roman"/>
          <w:sz w:val="24"/>
          <w:szCs w:val="24"/>
        </w:rPr>
        <w:t>trestný čin, jedná se</w:t>
      </w:r>
      <w:r>
        <w:rPr>
          <w:rFonts w:ascii="Times New Roman" w:hAnsi="Times New Roman" w:cs="Times New Roman"/>
          <w:sz w:val="24"/>
          <w:szCs w:val="24"/>
        </w:rPr>
        <w:t xml:space="preserve"> o tzv. opití na kuráž.</w:t>
      </w:r>
      <w:r w:rsidR="00465C25">
        <w:rPr>
          <w:rFonts w:ascii="Times New Roman" w:hAnsi="Times New Roman" w:cs="Times New Roman"/>
          <w:sz w:val="24"/>
          <w:szCs w:val="24"/>
        </w:rPr>
        <w:t xml:space="preserve"> </w:t>
      </w:r>
      <w:r>
        <w:rPr>
          <w:rFonts w:ascii="Times New Roman" w:hAnsi="Times New Roman" w:cs="Times New Roman"/>
          <w:sz w:val="24"/>
          <w:szCs w:val="24"/>
        </w:rPr>
        <w:t>Zde je pachatel plně odpovědný za úmyslný trestný čin, neboť jeho odpovědnost se zde posuzuje podle doby, kdy byl pachatel ještě příčetný, v tomto stavu, ve stavu příčetnosti totiž učinil rozhodnutí spáchat trestný čin a ke spáchání tohoto trestného činu se úmyslně uvedl do stavu nepříčetnosti, aby v něm tento čin spáchal</w:t>
      </w:r>
      <w:r w:rsidR="000C620F">
        <w:rPr>
          <w:rFonts w:ascii="Times New Roman" w:hAnsi="Times New Roman" w:cs="Times New Roman"/>
          <w:sz w:val="24"/>
          <w:szCs w:val="24"/>
        </w:rPr>
        <w:t>.</w:t>
      </w:r>
      <w:r w:rsidR="003A484B">
        <w:rPr>
          <w:rStyle w:val="Znakapoznpodarou"/>
          <w:rFonts w:ascii="Times New Roman" w:hAnsi="Times New Roman" w:cs="Times New Roman"/>
          <w:sz w:val="24"/>
          <w:szCs w:val="24"/>
        </w:rPr>
        <w:footnoteReference w:id="68"/>
      </w:r>
      <w:r w:rsidR="00F424C5">
        <w:rPr>
          <w:rFonts w:ascii="Times New Roman" w:hAnsi="Times New Roman" w:cs="Times New Roman"/>
          <w:sz w:val="24"/>
          <w:szCs w:val="24"/>
        </w:rPr>
        <w:t xml:space="preserve"> U actio libera in causa dolózní je sporná především otázka, na co všechno se musí vztahovat úmysl pachatele. Úmysl se musí vždy vztahovat na jednání vykonané ve stavu nepříčetnosti, otázkou ovšem je, zda se jeho úmysl musí vztahovat i k samotnému přivedení se do stavu nepříčetnosti. Pokud tomu tak je a pachatelův úmysl směřoval i k uvedení se do stavu nepříčetnosti, půjde o tento případ vždy, avšak jestliže se pachatel nechce přivést do stavu nepříčetnosti, ani s tím není srozuměn (nejde o dolus eventualis) a nepříčetnost si zavinil pouze z nedbalosti, může pak dojít k tomu, že pachatelova představa před činem se v podstatných rysech nekryje s tím, co měl </w:t>
      </w:r>
      <w:r w:rsidR="004F6111">
        <w:rPr>
          <w:rFonts w:ascii="Times New Roman" w:hAnsi="Times New Roman" w:cs="Times New Roman"/>
          <w:sz w:val="24"/>
          <w:szCs w:val="24"/>
        </w:rPr>
        <w:t xml:space="preserve">opravdu </w:t>
      </w:r>
      <w:r w:rsidR="00F424C5">
        <w:rPr>
          <w:rFonts w:ascii="Times New Roman" w:hAnsi="Times New Roman" w:cs="Times New Roman"/>
          <w:sz w:val="24"/>
          <w:szCs w:val="24"/>
        </w:rPr>
        <w:t>v úmyslu</w:t>
      </w:r>
      <w:r w:rsidR="004F6111">
        <w:rPr>
          <w:rFonts w:ascii="Times New Roman" w:hAnsi="Times New Roman" w:cs="Times New Roman"/>
          <w:sz w:val="24"/>
          <w:szCs w:val="24"/>
        </w:rPr>
        <w:t xml:space="preserve"> a skutečný průběh činu je pak odlišný. Úmysl pak pachateli přičíst nelze, neboť jeho úmysl byl v důsledku nepříčetnosti zkreslen a změněn. Aby se jednalo o případ actio libera in causa dolosa musí tak úmysl směřovat na čin v nepříčetnosti spáchaný i na přivedení se do stavu nepříčetnosti. </w:t>
      </w:r>
      <w:r w:rsidR="00E151AD">
        <w:rPr>
          <w:rFonts w:ascii="Times New Roman" w:hAnsi="Times New Roman" w:cs="Times New Roman"/>
          <w:sz w:val="24"/>
          <w:szCs w:val="24"/>
        </w:rPr>
        <w:t>Úmysl se musí vztahovat i na provedení konkrétního trestného činu v</w:t>
      </w:r>
      <w:r w:rsidR="0040491F">
        <w:rPr>
          <w:rFonts w:ascii="Times New Roman" w:hAnsi="Times New Roman" w:cs="Times New Roman"/>
          <w:sz w:val="24"/>
          <w:szCs w:val="24"/>
        </w:rPr>
        <w:t> </w:t>
      </w:r>
      <w:r w:rsidR="00E151AD">
        <w:rPr>
          <w:rFonts w:ascii="Times New Roman" w:hAnsi="Times New Roman" w:cs="Times New Roman"/>
          <w:sz w:val="24"/>
          <w:szCs w:val="24"/>
        </w:rPr>
        <w:t>nepříčetnosti</w:t>
      </w:r>
      <w:r w:rsidR="0040491F">
        <w:rPr>
          <w:rFonts w:ascii="Times New Roman" w:hAnsi="Times New Roman" w:cs="Times New Roman"/>
          <w:sz w:val="24"/>
          <w:szCs w:val="24"/>
        </w:rPr>
        <w:t>,</w:t>
      </w:r>
      <w:r w:rsidR="00F321F4">
        <w:rPr>
          <w:rFonts w:ascii="Times New Roman" w:hAnsi="Times New Roman" w:cs="Times New Roman"/>
          <w:sz w:val="24"/>
          <w:szCs w:val="24"/>
        </w:rPr>
        <w:t xml:space="preserve"> a to buď jakýkoliv čin určitého druhu</w:t>
      </w:r>
      <w:r w:rsidR="00E479CA">
        <w:rPr>
          <w:rFonts w:ascii="Times New Roman" w:hAnsi="Times New Roman" w:cs="Times New Roman"/>
          <w:sz w:val="24"/>
          <w:szCs w:val="24"/>
        </w:rPr>
        <w:t>,</w:t>
      </w:r>
      <w:r w:rsidR="00F321F4">
        <w:rPr>
          <w:rFonts w:ascii="Times New Roman" w:hAnsi="Times New Roman" w:cs="Times New Roman"/>
          <w:sz w:val="24"/>
          <w:szCs w:val="24"/>
        </w:rPr>
        <w:t xml:space="preserve"> nebo konkrétní čin na konkrétní osobě</w:t>
      </w:r>
      <w:r w:rsidR="0040491F">
        <w:rPr>
          <w:rFonts w:ascii="Times New Roman" w:hAnsi="Times New Roman" w:cs="Times New Roman"/>
          <w:sz w:val="24"/>
          <w:szCs w:val="24"/>
        </w:rPr>
        <w:t>. N</w:t>
      </w:r>
      <w:r w:rsidR="00E151AD">
        <w:rPr>
          <w:rFonts w:ascii="Times New Roman" w:hAnsi="Times New Roman" w:cs="Times New Roman"/>
          <w:sz w:val="24"/>
          <w:szCs w:val="24"/>
        </w:rPr>
        <w:t>estačí, že pachatel si je pouze vědom svého agresivního chování pod vlivem návykových látek, pachatel musí bý</w:t>
      </w:r>
      <w:r w:rsidR="00F321F4">
        <w:rPr>
          <w:rFonts w:ascii="Times New Roman" w:hAnsi="Times New Roman" w:cs="Times New Roman"/>
          <w:sz w:val="24"/>
          <w:szCs w:val="24"/>
        </w:rPr>
        <w:t>t rozhodnut provést čin určitého druhu, jinak by se jednalo pravděpodobně o trestný čin opilství. Pokud se pak čin v podstatných okolnostech neodlišuje od pachatelových představ, které měl v době, kdy se uváděl do stavu nepříčetnosti, půjde o actio libera in causa dolosa.</w:t>
      </w:r>
      <w:r w:rsidR="00AA6AE0">
        <w:rPr>
          <w:rStyle w:val="Znakapoznpodarou"/>
          <w:rFonts w:ascii="Times New Roman" w:hAnsi="Times New Roman" w:cs="Times New Roman"/>
          <w:sz w:val="24"/>
          <w:szCs w:val="24"/>
        </w:rPr>
        <w:footnoteReference w:id="69"/>
      </w:r>
      <w:r w:rsidR="00F321F4">
        <w:rPr>
          <w:rFonts w:ascii="Times New Roman" w:hAnsi="Times New Roman" w:cs="Times New Roman"/>
          <w:sz w:val="24"/>
          <w:szCs w:val="24"/>
        </w:rPr>
        <w:t xml:space="preserve"> </w:t>
      </w:r>
      <w:r w:rsidR="00BF699E">
        <w:rPr>
          <w:rFonts w:ascii="Times New Roman" w:hAnsi="Times New Roman" w:cs="Times New Roman"/>
          <w:sz w:val="24"/>
          <w:szCs w:val="24"/>
        </w:rPr>
        <w:tab/>
      </w:r>
      <w:r w:rsidR="00BF699E">
        <w:rPr>
          <w:rFonts w:ascii="Times New Roman" w:hAnsi="Times New Roman" w:cs="Times New Roman"/>
          <w:sz w:val="24"/>
          <w:szCs w:val="24"/>
        </w:rPr>
        <w:tab/>
      </w:r>
      <w:r w:rsidR="00F321F4">
        <w:rPr>
          <w:rFonts w:ascii="Times New Roman" w:hAnsi="Times New Roman" w:cs="Times New Roman"/>
          <w:sz w:val="24"/>
          <w:szCs w:val="24"/>
        </w:rPr>
        <w:t>Obtížná se pak jeví situace, kdy pachatel zamýšlel vykonat určitý druh jednání vůči konkrétní osobě, avšak v nepříčetnosti pak zaútočí proti osobě jiné. Jedná se pak o případ omylu. Pokud pachatel zamění určité osoby a místo na osobu A zaútočí na osobu B, bude se jednat u nepříčetného pachatele o aberratio ictus, nikoliv o error in persona</w:t>
      </w:r>
      <w:r w:rsidR="00323342">
        <w:rPr>
          <w:rFonts w:ascii="Times New Roman" w:hAnsi="Times New Roman" w:cs="Times New Roman"/>
          <w:sz w:val="24"/>
          <w:szCs w:val="24"/>
        </w:rPr>
        <w:t>. V těchto případech se totiž užije pravidel platných pro nepřímého pachatele, neboť pachatel uvedením se do stavu nepříčetnosti ze svého těla učinil tzv. živý nástroj, neovládá již další vývoj kauzálního nexu, ten se podstatně odchýlil od pachatelových představ. Pachatel pak v tomto případě bude odpovědný za trestný čin nedbalostní (popřípadě za trestný čin opilství) a dále i za pokus trestného činu, který chtěl pachatel v nepříčetnosti spáchat.</w:t>
      </w:r>
      <w:r w:rsidR="00323342">
        <w:rPr>
          <w:rStyle w:val="Znakapoznpodarou"/>
          <w:rFonts w:ascii="Times New Roman" w:hAnsi="Times New Roman" w:cs="Times New Roman"/>
          <w:sz w:val="24"/>
          <w:szCs w:val="24"/>
        </w:rPr>
        <w:footnoteReference w:id="70"/>
      </w:r>
      <w:r w:rsidR="00323342">
        <w:rPr>
          <w:rFonts w:ascii="Times New Roman" w:hAnsi="Times New Roman" w:cs="Times New Roman"/>
          <w:sz w:val="24"/>
          <w:szCs w:val="24"/>
        </w:rPr>
        <w:t xml:space="preserve"> </w:t>
      </w:r>
      <w:r w:rsidR="00F321F4">
        <w:rPr>
          <w:rFonts w:ascii="Times New Roman" w:hAnsi="Times New Roman" w:cs="Times New Roman"/>
          <w:sz w:val="24"/>
          <w:szCs w:val="24"/>
        </w:rPr>
        <w:t xml:space="preserve"> </w:t>
      </w:r>
      <w:r w:rsidR="004F6111">
        <w:rPr>
          <w:rFonts w:ascii="Times New Roman" w:hAnsi="Times New Roman" w:cs="Times New Roman"/>
          <w:sz w:val="24"/>
          <w:szCs w:val="24"/>
        </w:rPr>
        <w:t xml:space="preserve"> </w:t>
      </w:r>
    </w:p>
    <w:p w:rsidR="00C96C71" w:rsidRPr="004B4E44" w:rsidRDefault="00C05066" w:rsidP="00B970FB">
      <w:pPr>
        <w:pStyle w:val="Nadpis1"/>
        <w:spacing w:line="360" w:lineRule="auto"/>
        <w:rPr>
          <w:rFonts w:ascii="Times New Roman" w:hAnsi="Times New Roman" w:cs="Times New Roman"/>
          <w:color w:val="auto"/>
          <w:sz w:val="32"/>
          <w:szCs w:val="32"/>
        </w:rPr>
      </w:pPr>
      <w:bookmarkStart w:id="19" w:name="_Toc320725270"/>
      <w:r w:rsidRPr="004B4E44">
        <w:rPr>
          <w:rFonts w:ascii="Times New Roman" w:hAnsi="Times New Roman" w:cs="Times New Roman"/>
          <w:color w:val="auto"/>
          <w:sz w:val="32"/>
          <w:szCs w:val="32"/>
        </w:rPr>
        <w:t>8</w:t>
      </w:r>
      <w:r w:rsidR="00C96C71" w:rsidRPr="004B4E44">
        <w:rPr>
          <w:rFonts w:ascii="Times New Roman" w:hAnsi="Times New Roman" w:cs="Times New Roman"/>
          <w:color w:val="auto"/>
          <w:sz w:val="32"/>
          <w:szCs w:val="32"/>
        </w:rPr>
        <w:t>. Procesní aspekty</w:t>
      </w:r>
      <w:bookmarkEnd w:id="19"/>
      <w:r w:rsidR="00C96C71" w:rsidRPr="004B4E44">
        <w:rPr>
          <w:rFonts w:ascii="Times New Roman" w:hAnsi="Times New Roman" w:cs="Times New Roman"/>
          <w:color w:val="auto"/>
          <w:sz w:val="32"/>
          <w:szCs w:val="32"/>
        </w:rPr>
        <w:t xml:space="preserve"> </w:t>
      </w:r>
    </w:p>
    <w:p w:rsidR="007B24E5" w:rsidRPr="004B4E44" w:rsidRDefault="007B24E5" w:rsidP="00B970FB">
      <w:pPr>
        <w:pStyle w:val="Nadpis2"/>
        <w:spacing w:line="360" w:lineRule="auto"/>
        <w:rPr>
          <w:rFonts w:ascii="Times New Roman" w:hAnsi="Times New Roman" w:cs="Times New Roman"/>
          <w:color w:val="auto"/>
          <w:sz w:val="28"/>
          <w:szCs w:val="28"/>
        </w:rPr>
      </w:pPr>
      <w:bookmarkStart w:id="20" w:name="_Toc320725271"/>
      <w:r w:rsidRPr="004B4E44">
        <w:rPr>
          <w:rFonts w:ascii="Times New Roman" w:hAnsi="Times New Roman" w:cs="Times New Roman"/>
          <w:color w:val="auto"/>
          <w:sz w:val="28"/>
          <w:szCs w:val="28"/>
        </w:rPr>
        <w:t>8.1. Věcná příslušnost soudu</w:t>
      </w:r>
      <w:bookmarkEnd w:id="20"/>
    </w:p>
    <w:p w:rsidR="007B24E5" w:rsidRDefault="00C96C71" w:rsidP="00490A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6701C">
        <w:rPr>
          <w:rFonts w:ascii="Times New Roman" w:hAnsi="Times New Roman" w:cs="Times New Roman"/>
          <w:sz w:val="24"/>
          <w:szCs w:val="24"/>
        </w:rPr>
        <w:t xml:space="preserve">Na počátku je jistě vhodné objasnit otázky týkající se pravomoci a příslušnosti soudů v této věci. </w:t>
      </w:r>
      <w:r w:rsidR="005B3604">
        <w:rPr>
          <w:rFonts w:ascii="Times New Roman" w:hAnsi="Times New Roman" w:cs="Times New Roman"/>
          <w:sz w:val="24"/>
          <w:szCs w:val="24"/>
        </w:rPr>
        <w:t>Věcná příslušnost soudu je upravena v § 16</w:t>
      </w:r>
      <w:r>
        <w:rPr>
          <w:rFonts w:ascii="Times New Roman" w:hAnsi="Times New Roman" w:cs="Times New Roman"/>
          <w:sz w:val="24"/>
          <w:szCs w:val="24"/>
        </w:rPr>
        <w:t xml:space="preserve"> zák. č. 141/1961 Sb., (trestní řád)</w:t>
      </w:r>
      <w:r w:rsidR="005B3604">
        <w:rPr>
          <w:rFonts w:ascii="Times New Roman" w:hAnsi="Times New Roman" w:cs="Times New Roman"/>
          <w:sz w:val="24"/>
          <w:szCs w:val="24"/>
        </w:rPr>
        <w:t xml:space="preserve">. Dle tohoto ustanovení koná řízení o trestném činu opilství </w:t>
      </w:r>
      <w:r>
        <w:rPr>
          <w:rFonts w:ascii="Times New Roman" w:hAnsi="Times New Roman" w:cs="Times New Roman"/>
          <w:sz w:val="24"/>
          <w:szCs w:val="24"/>
        </w:rPr>
        <w:t>okresní soud, nebo</w:t>
      </w:r>
      <w:r w:rsidR="005B3604">
        <w:rPr>
          <w:rFonts w:ascii="Times New Roman" w:hAnsi="Times New Roman" w:cs="Times New Roman"/>
          <w:sz w:val="24"/>
          <w:szCs w:val="24"/>
        </w:rPr>
        <w:t xml:space="preserve">ť </w:t>
      </w:r>
      <w:r w:rsidR="00BF699E">
        <w:rPr>
          <w:rFonts w:ascii="Times New Roman" w:hAnsi="Times New Roman" w:cs="Times New Roman"/>
          <w:sz w:val="24"/>
          <w:szCs w:val="24"/>
        </w:rPr>
        <w:t>§ 16 tr.</w:t>
      </w:r>
      <w:r>
        <w:rPr>
          <w:rFonts w:ascii="Times New Roman" w:hAnsi="Times New Roman" w:cs="Times New Roman"/>
          <w:sz w:val="24"/>
          <w:szCs w:val="24"/>
        </w:rPr>
        <w:t xml:space="preserve"> řádu </w:t>
      </w:r>
      <w:r w:rsidR="005B3604">
        <w:rPr>
          <w:rFonts w:ascii="Times New Roman" w:hAnsi="Times New Roman" w:cs="Times New Roman"/>
          <w:sz w:val="24"/>
          <w:szCs w:val="24"/>
        </w:rPr>
        <w:t xml:space="preserve">stanoví, že </w:t>
      </w:r>
      <w:r>
        <w:rPr>
          <w:rFonts w:ascii="Times New Roman" w:hAnsi="Times New Roman" w:cs="Times New Roman"/>
          <w:sz w:val="24"/>
          <w:szCs w:val="24"/>
        </w:rPr>
        <w:t xml:space="preserve">řízení </w:t>
      </w:r>
      <w:r w:rsidR="005B3604">
        <w:rPr>
          <w:rFonts w:ascii="Times New Roman" w:hAnsi="Times New Roman" w:cs="Times New Roman"/>
          <w:sz w:val="24"/>
          <w:szCs w:val="24"/>
        </w:rPr>
        <w:t xml:space="preserve">koná </w:t>
      </w:r>
      <w:r>
        <w:rPr>
          <w:rFonts w:ascii="Times New Roman" w:hAnsi="Times New Roman" w:cs="Times New Roman"/>
          <w:sz w:val="24"/>
          <w:szCs w:val="24"/>
        </w:rPr>
        <w:t>v prvním stupni okresní soud, nestanoví-li tento zá</w:t>
      </w:r>
      <w:r w:rsidR="005B3604">
        <w:rPr>
          <w:rFonts w:ascii="Times New Roman" w:hAnsi="Times New Roman" w:cs="Times New Roman"/>
          <w:sz w:val="24"/>
          <w:szCs w:val="24"/>
        </w:rPr>
        <w:t xml:space="preserve">kon něco jiného. </w:t>
      </w:r>
      <w:r w:rsidR="00BF699E">
        <w:rPr>
          <w:rFonts w:ascii="Times New Roman" w:hAnsi="Times New Roman" w:cs="Times New Roman"/>
          <w:sz w:val="24"/>
          <w:szCs w:val="24"/>
        </w:rPr>
        <w:t xml:space="preserve">    Ustanovení </w:t>
      </w:r>
      <w:r w:rsidR="005B3604">
        <w:rPr>
          <w:rFonts w:ascii="Times New Roman" w:hAnsi="Times New Roman" w:cs="Times New Roman"/>
          <w:sz w:val="24"/>
          <w:szCs w:val="24"/>
        </w:rPr>
        <w:t xml:space="preserve">§ 17 </w:t>
      </w:r>
      <w:r w:rsidR="00BF699E">
        <w:rPr>
          <w:rFonts w:ascii="Times New Roman" w:hAnsi="Times New Roman" w:cs="Times New Roman"/>
          <w:sz w:val="24"/>
          <w:szCs w:val="24"/>
        </w:rPr>
        <w:t xml:space="preserve">tr. řádu </w:t>
      </w:r>
      <w:r w:rsidR="005B3604">
        <w:rPr>
          <w:rFonts w:ascii="Times New Roman" w:hAnsi="Times New Roman" w:cs="Times New Roman"/>
          <w:sz w:val="24"/>
          <w:szCs w:val="24"/>
        </w:rPr>
        <w:t>pak uvádí</w:t>
      </w:r>
      <w:r>
        <w:rPr>
          <w:rFonts w:ascii="Times New Roman" w:hAnsi="Times New Roman" w:cs="Times New Roman"/>
          <w:sz w:val="24"/>
          <w:szCs w:val="24"/>
        </w:rPr>
        <w:t>, že krajský soud koná v prvním stupni řízení o trestných činech, pokud na ně zákon stanoví trest odnětí svobody, jehož dolní hranice činí nejméně pět let, nebo pokud za ně lze uložit výjimečný trest a dále toto ustanovení vyjmenovává trestn</w:t>
      </w:r>
      <w:r w:rsidR="005B3604">
        <w:rPr>
          <w:rFonts w:ascii="Times New Roman" w:hAnsi="Times New Roman" w:cs="Times New Roman"/>
          <w:sz w:val="24"/>
          <w:szCs w:val="24"/>
        </w:rPr>
        <w:t>é činy</w:t>
      </w:r>
      <w:r>
        <w:rPr>
          <w:rFonts w:ascii="Times New Roman" w:hAnsi="Times New Roman" w:cs="Times New Roman"/>
          <w:sz w:val="24"/>
          <w:szCs w:val="24"/>
        </w:rPr>
        <w:t xml:space="preserve">, o kterých rozhoduje v prvním stupni rovněž krajský soud, i tehdy, je-li dolní hranice trestu odnětí svobody nižší. Trestný čin opilství v tomto výčtu nebyl uveden, dolní hranice trestu je stanovena na tři roky, tudíž ho v prvním stupni projednával soud okresní. </w:t>
      </w:r>
      <w:r w:rsidR="00BF699E">
        <w:rPr>
          <w:rFonts w:ascii="Times New Roman" w:hAnsi="Times New Roman" w:cs="Times New Roman"/>
          <w:sz w:val="24"/>
          <w:szCs w:val="24"/>
        </w:rPr>
        <w:tab/>
      </w:r>
      <w:r>
        <w:rPr>
          <w:rFonts w:ascii="Times New Roman" w:hAnsi="Times New Roman" w:cs="Times New Roman"/>
          <w:sz w:val="24"/>
          <w:szCs w:val="24"/>
        </w:rPr>
        <w:t>Změna v této oblasti s</w:t>
      </w:r>
      <w:r w:rsidR="005B3604">
        <w:rPr>
          <w:rFonts w:ascii="Times New Roman" w:hAnsi="Times New Roman" w:cs="Times New Roman"/>
          <w:sz w:val="24"/>
          <w:szCs w:val="24"/>
        </w:rPr>
        <w:t>e ovšem uskutečnila novelou</w:t>
      </w:r>
      <w:r>
        <w:rPr>
          <w:rFonts w:ascii="Times New Roman" w:hAnsi="Times New Roman" w:cs="Times New Roman"/>
          <w:sz w:val="24"/>
          <w:szCs w:val="24"/>
        </w:rPr>
        <w:t xml:space="preserve"> č. 459/2011 Sb., kterou byl</w:t>
      </w:r>
      <w:r w:rsidR="00B0053F">
        <w:rPr>
          <w:rFonts w:ascii="Times New Roman" w:hAnsi="Times New Roman" w:cs="Times New Roman"/>
          <w:sz w:val="24"/>
          <w:szCs w:val="24"/>
        </w:rPr>
        <w:t xml:space="preserve"> do ustanovení § 17 vložen odst. 2, dle kterého </w:t>
      </w:r>
      <w:r w:rsidR="00B0053F" w:rsidRPr="00B0053F">
        <w:rPr>
          <w:rFonts w:ascii="Times New Roman" w:hAnsi="Times New Roman" w:cs="Times New Roman"/>
          <w:sz w:val="24"/>
          <w:szCs w:val="24"/>
        </w:rPr>
        <w:t>je krajský soud věcně příslušný k řízení</w:t>
      </w:r>
      <w:r w:rsidR="00B0053F">
        <w:rPr>
          <w:rFonts w:ascii="Times New Roman" w:hAnsi="Times New Roman" w:cs="Times New Roman"/>
          <w:sz w:val="24"/>
          <w:szCs w:val="24"/>
        </w:rPr>
        <w:t xml:space="preserve"> v prvním stupni také</w:t>
      </w:r>
      <w:r w:rsidR="00B0053F" w:rsidRPr="00B0053F">
        <w:rPr>
          <w:rFonts w:ascii="Times New Roman" w:hAnsi="Times New Roman" w:cs="Times New Roman"/>
          <w:sz w:val="24"/>
          <w:szCs w:val="24"/>
        </w:rPr>
        <w:t xml:space="preserve"> o trestném činu o</w:t>
      </w:r>
      <w:r w:rsidR="00B0053F">
        <w:rPr>
          <w:rFonts w:ascii="Times New Roman" w:hAnsi="Times New Roman" w:cs="Times New Roman"/>
          <w:sz w:val="24"/>
          <w:szCs w:val="24"/>
        </w:rPr>
        <w:t xml:space="preserve">pilství </w:t>
      </w:r>
      <w:r w:rsidR="00B0053F" w:rsidRPr="00B0053F">
        <w:rPr>
          <w:rFonts w:ascii="Times New Roman" w:hAnsi="Times New Roman" w:cs="Times New Roman"/>
          <w:sz w:val="24"/>
          <w:szCs w:val="24"/>
        </w:rPr>
        <w:t>v případě, že čin jinak trestný, jehož se dopustil pachatel ve stavu nepříčetnosti, který si zaviněně přivodil, naplňuje znaky skutkové podstaty některého z trestných činů, u nichž je stanovena příslušnost kr</w:t>
      </w:r>
      <w:r w:rsidR="00DC7227">
        <w:rPr>
          <w:rFonts w:ascii="Times New Roman" w:hAnsi="Times New Roman" w:cs="Times New Roman"/>
          <w:sz w:val="24"/>
          <w:szCs w:val="24"/>
        </w:rPr>
        <w:t>ajského soudu podle odstavce 1.</w:t>
      </w:r>
      <w:r>
        <w:rPr>
          <w:rFonts w:ascii="Times New Roman" w:hAnsi="Times New Roman" w:cs="Times New Roman"/>
          <w:sz w:val="24"/>
          <w:szCs w:val="24"/>
        </w:rPr>
        <w:t xml:space="preserve"> Od 1.</w:t>
      </w:r>
      <w:r w:rsidR="00DC7227">
        <w:rPr>
          <w:rFonts w:ascii="Times New Roman" w:hAnsi="Times New Roman" w:cs="Times New Roman"/>
          <w:sz w:val="24"/>
          <w:szCs w:val="24"/>
        </w:rPr>
        <w:t xml:space="preserve"> </w:t>
      </w:r>
      <w:r>
        <w:rPr>
          <w:rFonts w:ascii="Times New Roman" w:hAnsi="Times New Roman" w:cs="Times New Roman"/>
          <w:sz w:val="24"/>
          <w:szCs w:val="24"/>
        </w:rPr>
        <w:t>1.</w:t>
      </w:r>
      <w:r w:rsidR="00DC7227">
        <w:rPr>
          <w:rFonts w:ascii="Times New Roman" w:hAnsi="Times New Roman" w:cs="Times New Roman"/>
          <w:sz w:val="24"/>
          <w:szCs w:val="24"/>
        </w:rPr>
        <w:t xml:space="preserve"> </w:t>
      </w:r>
      <w:r>
        <w:rPr>
          <w:rFonts w:ascii="Times New Roman" w:hAnsi="Times New Roman" w:cs="Times New Roman"/>
          <w:sz w:val="24"/>
          <w:szCs w:val="24"/>
        </w:rPr>
        <w:t xml:space="preserve">2012 je tedy k řízení o trestném činu opilství dle § 17 </w:t>
      </w:r>
      <w:r w:rsidR="00BF699E">
        <w:rPr>
          <w:rFonts w:ascii="Times New Roman" w:hAnsi="Times New Roman" w:cs="Times New Roman"/>
          <w:sz w:val="24"/>
          <w:szCs w:val="24"/>
        </w:rPr>
        <w:t>tr. řádu</w:t>
      </w:r>
      <w:r>
        <w:rPr>
          <w:rFonts w:ascii="Times New Roman" w:hAnsi="Times New Roman" w:cs="Times New Roman"/>
          <w:sz w:val="24"/>
          <w:szCs w:val="24"/>
        </w:rPr>
        <w:t xml:space="preserve"> </w:t>
      </w:r>
      <w:r w:rsidR="00044DEA">
        <w:rPr>
          <w:rFonts w:ascii="Times New Roman" w:hAnsi="Times New Roman" w:cs="Times New Roman"/>
          <w:sz w:val="24"/>
          <w:szCs w:val="24"/>
        </w:rPr>
        <w:t xml:space="preserve">za splnění podmínek </w:t>
      </w:r>
      <w:r>
        <w:rPr>
          <w:rFonts w:ascii="Times New Roman" w:hAnsi="Times New Roman" w:cs="Times New Roman"/>
          <w:sz w:val="24"/>
          <w:szCs w:val="24"/>
        </w:rPr>
        <w:t xml:space="preserve">příslušný krajský soud. </w:t>
      </w:r>
      <w:r w:rsidR="00B0053F">
        <w:rPr>
          <w:rFonts w:ascii="Times New Roman" w:hAnsi="Times New Roman" w:cs="Times New Roman"/>
          <w:sz w:val="24"/>
          <w:szCs w:val="24"/>
        </w:rPr>
        <w:t>Novela dále do výčtu trestných činů, o kterých koná řízení krajský soud, zařadila i trestný čin zabití a trestný čin vraždy novorozence matkou. Důvo</w:t>
      </w:r>
      <w:r w:rsidR="006020A7">
        <w:rPr>
          <w:rFonts w:ascii="Times New Roman" w:hAnsi="Times New Roman" w:cs="Times New Roman"/>
          <w:sz w:val="24"/>
          <w:szCs w:val="24"/>
        </w:rPr>
        <w:t xml:space="preserve">dy takové změny jsou u </w:t>
      </w:r>
      <w:r w:rsidR="00B0053F">
        <w:rPr>
          <w:rFonts w:ascii="Times New Roman" w:hAnsi="Times New Roman" w:cs="Times New Roman"/>
          <w:sz w:val="24"/>
          <w:szCs w:val="24"/>
        </w:rPr>
        <w:t xml:space="preserve">těchto trestných činů </w:t>
      </w:r>
      <w:r w:rsidR="006020A7">
        <w:rPr>
          <w:rFonts w:ascii="Times New Roman" w:hAnsi="Times New Roman" w:cs="Times New Roman"/>
          <w:sz w:val="24"/>
          <w:szCs w:val="24"/>
        </w:rPr>
        <w:t xml:space="preserve">v podstatě </w:t>
      </w:r>
      <w:r w:rsidR="00B0053F">
        <w:rPr>
          <w:rFonts w:ascii="Times New Roman" w:hAnsi="Times New Roman" w:cs="Times New Roman"/>
          <w:sz w:val="24"/>
          <w:szCs w:val="24"/>
        </w:rPr>
        <w:t>stejné</w:t>
      </w:r>
      <w:r w:rsidR="006020A7">
        <w:rPr>
          <w:rFonts w:ascii="Times New Roman" w:hAnsi="Times New Roman" w:cs="Times New Roman"/>
          <w:sz w:val="24"/>
          <w:szCs w:val="24"/>
        </w:rPr>
        <w:t xml:space="preserve">. Jde především o to, že při zahájení úkonů v trestním řízení není ještě zcela jasné, k jaké právní kvalifikaci řízení povede nebo v průběhu řízení může dojít k překvalifikování činu. U trestného činu opilství </w:t>
      </w:r>
      <w:r w:rsidR="00ED6FFB">
        <w:rPr>
          <w:rFonts w:ascii="Times New Roman" w:hAnsi="Times New Roman" w:cs="Times New Roman"/>
          <w:sz w:val="24"/>
          <w:szCs w:val="24"/>
        </w:rPr>
        <w:t>je pak možná situace, kdy původní</w:t>
      </w:r>
      <w:r w:rsidR="00ED6FFB" w:rsidRPr="00ED6FFB">
        <w:rPr>
          <w:rFonts w:ascii="Times New Roman" w:hAnsi="Times New Roman" w:cs="Times New Roman"/>
          <w:sz w:val="24"/>
          <w:szCs w:val="24"/>
        </w:rPr>
        <w:t xml:space="preserve"> skutek, který byl kvalifikován tak, že zakládal věcnou příslušnost krajského soudu, který bude s ohledem na</w:t>
      </w:r>
      <w:r w:rsidR="00ED6FFB">
        <w:rPr>
          <w:rFonts w:ascii="Times New Roman" w:hAnsi="Times New Roman" w:cs="Times New Roman"/>
          <w:sz w:val="24"/>
          <w:szCs w:val="24"/>
        </w:rPr>
        <w:t xml:space="preserve"> zjištění skutečností majících vliv</w:t>
      </w:r>
      <w:r w:rsidR="00ED6FFB" w:rsidRPr="00ED6FFB">
        <w:rPr>
          <w:rFonts w:ascii="Times New Roman" w:hAnsi="Times New Roman" w:cs="Times New Roman"/>
          <w:sz w:val="24"/>
          <w:szCs w:val="24"/>
        </w:rPr>
        <w:t xml:space="preserve"> </w:t>
      </w:r>
      <w:r w:rsidR="00ED6FFB">
        <w:rPr>
          <w:rFonts w:ascii="Times New Roman" w:hAnsi="Times New Roman" w:cs="Times New Roman"/>
          <w:sz w:val="24"/>
          <w:szCs w:val="24"/>
        </w:rPr>
        <w:t xml:space="preserve">na </w:t>
      </w:r>
      <w:r w:rsidR="00ED6FFB" w:rsidRPr="00ED6FFB">
        <w:rPr>
          <w:rFonts w:ascii="Times New Roman" w:hAnsi="Times New Roman" w:cs="Times New Roman"/>
          <w:sz w:val="24"/>
          <w:szCs w:val="24"/>
        </w:rPr>
        <w:t>subjektivní s</w:t>
      </w:r>
      <w:r w:rsidR="00ED6FFB">
        <w:rPr>
          <w:rFonts w:ascii="Times New Roman" w:hAnsi="Times New Roman" w:cs="Times New Roman"/>
          <w:sz w:val="24"/>
          <w:szCs w:val="24"/>
        </w:rPr>
        <w:t>tránku tohoto trestného činu</w:t>
      </w:r>
      <w:r w:rsidR="00ED6FFB" w:rsidRPr="00ED6FFB">
        <w:rPr>
          <w:rFonts w:ascii="Times New Roman" w:hAnsi="Times New Roman" w:cs="Times New Roman"/>
          <w:sz w:val="24"/>
          <w:szCs w:val="24"/>
        </w:rPr>
        <w:t xml:space="preserve"> překvalifikován na trestný čin opilství, jehož spodní hranice zákonné trestní sazby je ve výměře 3 let, a </w:t>
      </w:r>
      <w:r w:rsidR="00ED6FFB">
        <w:rPr>
          <w:rFonts w:ascii="Times New Roman" w:hAnsi="Times New Roman" w:cs="Times New Roman"/>
          <w:sz w:val="24"/>
          <w:szCs w:val="24"/>
        </w:rPr>
        <w:t xml:space="preserve">byla by </w:t>
      </w:r>
      <w:r w:rsidR="00ED6FFB" w:rsidRPr="00ED6FFB">
        <w:rPr>
          <w:rFonts w:ascii="Times New Roman" w:hAnsi="Times New Roman" w:cs="Times New Roman"/>
          <w:sz w:val="24"/>
          <w:szCs w:val="24"/>
        </w:rPr>
        <w:t>tedy dle</w:t>
      </w:r>
      <w:r w:rsidR="00ED6FFB">
        <w:rPr>
          <w:rFonts w:ascii="Times New Roman" w:hAnsi="Times New Roman" w:cs="Times New Roman"/>
          <w:sz w:val="24"/>
          <w:szCs w:val="24"/>
        </w:rPr>
        <w:t xml:space="preserve"> § 17 odst. 1 tr. řádu</w:t>
      </w:r>
      <w:r w:rsidR="00ED6FFB" w:rsidRPr="00ED6FFB">
        <w:rPr>
          <w:rFonts w:ascii="Times New Roman" w:hAnsi="Times New Roman" w:cs="Times New Roman"/>
          <w:sz w:val="24"/>
          <w:szCs w:val="24"/>
        </w:rPr>
        <w:t xml:space="preserve"> dána příslušnost okresního soudu.</w:t>
      </w:r>
      <w:r w:rsidR="0066701C">
        <w:rPr>
          <w:rFonts w:ascii="Times New Roman" w:hAnsi="Times New Roman" w:cs="Times New Roman"/>
          <w:sz w:val="24"/>
          <w:szCs w:val="24"/>
        </w:rPr>
        <w:t xml:space="preserve"> </w:t>
      </w:r>
      <w:r w:rsidR="00ED6FFB">
        <w:rPr>
          <w:rFonts w:ascii="Times New Roman" w:hAnsi="Times New Roman" w:cs="Times New Roman"/>
          <w:sz w:val="24"/>
          <w:szCs w:val="24"/>
        </w:rPr>
        <w:t xml:space="preserve">Vyhneme se pak také </w:t>
      </w:r>
      <w:r w:rsidR="006020A7">
        <w:rPr>
          <w:rFonts w:ascii="Times New Roman" w:hAnsi="Times New Roman" w:cs="Times New Roman"/>
          <w:sz w:val="24"/>
          <w:szCs w:val="24"/>
        </w:rPr>
        <w:t>předávání spisů z</w:t>
      </w:r>
      <w:r w:rsidR="00ED6FFB">
        <w:rPr>
          <w:rFonts w:ascii="Times New Roman" w:hAnsi="Times New Roman" w:cs="Times New Roman"/>
          <w:sz w:val="24"/>
          <w:szCs w:val="24"/>
        </w:rPr>
        <w:t xml:space="preserve"> krajského </w:t>
      </w:r>
      <w:r w:rsidR="006020A7">
        <w:rPr>
          <w:rFonts w:ascii="Times New Roman" w:hAnsi="Times New Roman" w:cs="Times New Roman"/>
          <w:sz w:val="24"/>
          <w:szCs w:val="24"/>
        </w:rPr>
        <w:t xml:space="preserve">státního zastupitelství na </w:t>
      </w:r>
      <w:r w:rsidR="00ED6FFB">
        <w:rPr>
          <w:rFonts w:ascii="Times New Roman" w:hAnsi="Times New Roman" w:cs="Times New Roman"/>
          <w:sz w:val="24"/>
          <w:szCs w:val="24"/>
        </w:rPr>
        <w:t>příslušné okresní státní zastupitelství, které nevykonávalo v přípravném řízení dozor. Věcí se bude od počátku zabývat jeden orgán, což se jistě jeví jako velice přínosné</w:t>
      </w:r>
      <w:r w:rsidR="006020A7">
        <w:rPr>
          <w:rFonts w:ascii="Times New Roman" w:hAnsi="Times New Roman" w:cs="Times New Roman"/>
          <w:sz w:val="24"/>
          <w:szCs w:val="24"/>
        </w:rPr>
        <w:t>. Rozhodování o trestném činu opilství je také spjato s poměrně složitým, obtížným a komplikovaným dokazováním, takže jeho projednání soudem vyššího stupně je jistě na místě.</w:t>
      </w:r>
      <w:r w:rsidR="007B24E5">
        <w:rPr>
          <w:rStyle w:val="Znakapoznpodarou"/>
          <w:rFonts w:ascii="Times New Roman" w:hAnsi="Times New Roman" w:cs="Times New Roman"/>
          <w:sz w:val="24"/>
          <w:szCs w:val="24"/>
        </w:rPr>
        <w:footnoteReference w:id="71"/>
      </w:r>
      <w:r w:rsidR="006020A7">
        <w:rPr>
          <w:rFonts w:ascii="Times New Roman" w:hAnsi="Times New Roman" w:cs="Times New Roman"/>
          <w:sz w:val="24"/>
          <w:szCs w:val="24"/>
        </w:rPr>
        <w:t xml:space="preserve">    </w:t>
      </w:r>
    </w:p>
    <w:p w:rsidR="004B72D6" w:rsidRPr="004B4E44" w:rsidRDefault="007B24E5" w:rsidP="00490A13">
      <w:pPr>
        <w:pStyle w:val="Nadpis2"/>
        <w:tabs>
          <w:tab w:val="left" w:pos="6375"/>
        </w:tabs>
        <w:spacing w:line="360" w:lineRule="auto"/>
        <w:rPr>
          <w:rFonts w:ascii="Times New Roman" w:hAnsi="Times New Roman" w:cs="Times New Roman"/>
          <w:color w:val="auto"/>
          <w:sz w:val="28"/>
          <w:szCs w:val="28"/>
        </w:rPr>
      </w:pPr>
      <w:bookmarkStart w:id="21" w:name="_Toc320725272"/>
      <w:r w:rsidRPr="004B4E44">
        <w:rPr>
          <w:rFonts w:ascii="Times New Roman" w:hAnsi="Times New Roman" w:cs="Times New Roman"/>
          <w:color w:val="auto"/>
          <w:sz w:val="28"/>
          <w:szCs w:val="28"/>
        </w:rPr>
        <w:t xml:space="preserve">8.2. </w:t>
      </w:r>
      <w:r w:rsidR="004B72D6" w:rsidRPr="004B4E44">
        <w:rPr>
          <w:rFonts w:ascii="Times New Roman" w:hAnsi="Times New Roman" w:cs="Times New Roman"/>
          <w:color w:val="auto"/>
          <w:sz w:val="28"/>
          <w:szCs w:val="28"/>
        </w:rPr>
        <w:t>Trestní stíhání se souhlasem poškozeného</w:t>
      </w:r>
      <w:bookmarkEnd w:id="21"/>
      <w:r w:rsidR="00490A13" w:rsidRPr="004B4E44">
        <w:rPr>
          <w:rFonts w:ascii="Times New Roman" w:hAnsi="Times New Roman" w:cs="Times New Roman"/>
          <w:color w:val="auto"/>
          <w:sz w:val="28"/>
          <w:szCs w:val="28"/>
        </w:rPr>
        <w:tab/>
      </w:r>
    </w:p>
    <w:p w:rsidR="000C715E" w:rsidRDefault="004B72D6" w:rsidP="00490A13">
      <w:pPr>
        <w:spacing w:line="360" w:lineRule="auto"/>
        <w:jc w:val="both"/>
        <w:rPr>
          <w:rFonts w:ascii="Times New Roman" w:hAnsi="Times New Roman" w:cs="Times New Roman"/>
          <w:sz w:val="24"/>
          <w:szCs w:val="24"/>
        </w:rPr>
      </w:pPr>
      <w:r>
        <w:tab/>
      </w:r>
      <w:r w:rsidRPr="004B72D6">
        <w:rPr>
          <w:rFonts w:ascii="Times New Roman" w:hAnsi="Times New Roman" w:cs="Times New Roman"/>
          <w:sz w:val="24"/>
          <w:szCs w:val="24"/>
        </w:rPr>
        <w:t xml:space="preserve">Trestný čin opilství je uveden ve výčtu trestných činů v § 163 tr. řádu, což znamená, že se jedná o trestný čin u něhož lze trestní stíhání zahájit a v již zahájeném trestním stíhání pokračovat pouze se souhlasem poškozeného, a to tehdy, pokud jinak vykazuje znaky skutkové podstaty některého z trestných činů v tomto </w:t>
      </w:r>
      <w:r>
        <w:rPr>
          <w:rFonts w:ascii="Times New Roman" w:hAnsi="Times New Roman" w:cs="Times New Roman"/>
          <w:sz w:val="24"/>
          <w:szCs w:val="24"/>
        </w:rPr>
        <w:t>ustanovení vyjmenovaných. Jedná se o situaci, kdy kvazideliktem, který byl spáchán ve stavu nepříčetnosti, je jeden z trestných činů vyjmenovaných v tomto ustanovení. P</w:t>
      </w:r>
      <w:r w:rsidR="00EC62BE">
        <w:rPr>
          <w:rFonts w:ascii="Times New Roman" w:hAnsi="Times New Roman" w:cs="Times New Roman"/>
          <w:sz w:val="24"/>
          <w:szCs w:val="24"/>
        </w:rPr>
        <w:t>okud by tedy byla osoba stíhána pro trestný</w:t>
      </w:r>
      <w:r>
        <w:rPr>
          <w:rFonts w:ascii="Times New Roman" w:hAnsi="Times New Roman" w:cs="Times New Roman"/>
          <w:sz w:val="24"/>
          <w:szCs w:val="24"/>
        </w:rPr>
        <w:t xml:space="preserve"> čin</w:t>
      </w:r>
      <w:r w:rsidR="00EC62BE">
        <w:rPr>
          <w:rFonts w:ascii="Times New Roman" w:hAnsi="Times New Roman" w:cs="Times New Roman"/>
          <w:sz w:val="24"/>
          <w:szCs w:val="24"/>
        </w:rPr>
        <w:t xml:space="preserve"> opilství</w:t>
      </w:r>
      <w:r>
        <w:rPr>
          <w:rFonts w:ascii="Times New Roman" w:hAnsi="Times New Roman" w:cs="Times New Roman"/>
          <w:sz w:val="24"/>
          <w:szCs w:val="24"/>
        </w:rPr>
        <w:t xml:space="preserve"> a</w:t>
      </w:r>
      <w:r w:rsidR="00BF699E">
        <w:rPr>
          <w:rFonts w:ascii="Times New Roman" w:hAnsi="Times New Roman" w:cs="Times New Roman"/>
          <w:sz w:val="24"/>
          <w:szCs w:val="24"/>
        </w:rPr>
        <w:t xml:space="preserve"> kvazideliktem spáchaným ve stavu</w:t>
      </w:r>
      <w:r>
        <w:rPr>
          <w:rFonts w:ascii="Times New Roman" w:hAnsi="Times New Roman" w:cs="Times New Roman"/>
          <w:sz w:val="24"/>
          <w:szCs w:val="24"/>
        </w:rPr>
        <w:t xml:space="preserve"> zaviněné nepříčetnosti by bylo u</w:t>
      </w:r>
      <w:r w:rsidR="00BF699E">
        <w:rPr>
          <w:rFonts w:ascii="Times New Roman" w:hAnsi="Times New Roman" w:cs="Times New Roman"/>
          <w:sz w:val="24"/>
          <w:szCs w:val="24"/>
        </w:rPr>
        <w:t>blížení na zdraví (§146 tr. zákoníku</w:t>
      </w:r>
      <w:r>
        <w:rPr>
          <w:rFonts w:ascii="Times New Roman" w:hAnsi="Times New Roman" w:cs="Times New Roman"/>
          <w:sz w:val="24"/>
          <w:szCs w:val="24"/>
        </w:rPr>
        <w:t>), těžké ublížení na zdr</w:t>
      </w:r>
      <w:r w:rsidR="00BF699E">
        <w:rPr>
          <w:rFonts w:ascii="Times New Roman" w:hAnsi="Times New Roman" w:cs="Times New Roman"/>
          <w:sz w:val="24"/>
          <w:szCs w:val="24"/>
        </w:rPr>
        <w:t>aví z nedbalosti (§ 147 tr. zákoníku</w:t>
      </w:r>
      <w:r>
        <w:rPr>
          <w:rFonts w:ascii="Times New Roman" w:hAnsi="Times New Roman" w:cs="Times New Roman"/>
          <w:sz w:val="24"/>
          <w:szCs w:val="24"/>
        </w:rPr>
        <w:t>) nebo nep</w:t>
      </w:r>
      <w:r w:rsidR="00BF699E">
        <w:rPr>
          <w:rFonts w:ascii="Times New Roman" w:hAnsi="Times New Roman" w:cs="Times New Roman"/>
          <w:sz w:val="24"/>
          <w:szCs w:val="24"/>
        </w:rPr>
        <w:t>oskytnutí pomoci (§ 150 tr. zákoníku</w:t>
      </w:r>
      <w:r>
        <w:rPr>
          <w:rFonts w:ascii="Times New Roman" w:hAnsi="Times New Roman" w:cs="Times New Roman"/>
          <w:sz w:val="24"/>
          <w:szCs w:val="24"/>
        </w:rPr>
        <w:t>) nebo další trestné činy zde vyjmenované, bude muset orgán činný v trestním řízení postupovat dle tohoto ustanovení a vyžádat si souhlas poškozeného, přičemž je-li poškozených více, postačí souhlas i jednoho z nich.</w:t>
      </w:r>
      <w:r w:rsidR="00A44B99">
        <w:rPr>
          <w:rFonts w:ascii="Times New Roman" w:hAnsi="Times New Roman" w:cs="Times New Roman"/>
          <w:sz w:val="24"/>
          <w:szCs w:val="24"/>
        </w:rPr>
        <w:t xml:space="preserve"> Na toto ustan</w:t>
      </w:r>
      <w:r w:rsidR="00044DEA">
        <w:rPr>
          <w:rFonts w:ascii="Times New Roman" w:hAnsi="Times New Roman" w:cs="Times New Roman"/>
          <w:sz w:val="24"/>
          <w:szCs w:val="24"/>
        </w:rPr>
        <w:t>ovení navazuje ustanovení § 163</w:t>
      </w:r>
      <w:r w:rsidR="00A44B99">
        <w:rPr>
          <w:rFonts w:ascii="Times New Roman" w:hAnsi="Times New Roman" w:cs="Times New Roman"/>
          <w:sz w:val="24"/>
          <w:szCs w:val="24"/>
        </w:rPr>
        <w:t>a tr. řádu, které vyjmenovává důvody, kdy takového souhlasu není třeba.</w:t>
      </w:r>
      <w:r w:rsidR="00EC62BE">
        <w:rPr>
          <w:rFonts w:ascii="Times New Roman" w:hAnsi="Times New Roman" w:cs="Times New Roman"/>
          <w:sz w:val="24"/>
          <w:szCs w:val="24"/>
        </w:rPr>
        <w:t xml:space="preserve"> Souhlasu podle tohoto ustanovení nebude třeba z určitých důvodů vztahujících se k poškozenému nebo tehdy, byla-li činem způsobena smrt. </w:t>
      </w:r>
    </w:p>
    <w:p w:rsidR="000C715E" w:rsidRPr="004B4E44" w:rsidRDefault="000C715E" w:rsidP="00490A13">
      <w:pPr>
        <w:pStyle w:val="Nadpis2"/>
        <w:tabs>
          <w:tab w:val="left" w:pos="8370"/>
        </w:tabs>
        <w:spacing w:line="360" w:lineRule="auto"/>
        <w:rPr>
          <w:rFonts w:ascii="Times New Roman" w:hAnsi="Times New Roman" w:cs="Times New Roman"/>
          <w:color w:val="auto"/>
          <w:sz w:val="28"/>
          <w:szCs w:val="28"/>
        </w:rPr>
      </w:pPr>
      <w:bookmarkStart w:id="22" w:name="_Toc320725273"/>
      <w:r w:rsidRPr="004B4E44">
        <w:rPr>
          <w:rFonts w:ascii="Times New Roman" w:hAnsi="Times New Roman" w:cs="Times New Roman"/>
          <w:color w:val="auto"/>
          <w:sz w:val="28"/>
          <w:szCs w:val="28"/>
        </w:rPr>
        <w:t>8.3. Totožnost skutku</w:t>
      </w:r>
      <w:bookmarkEnd w:id="22"/>
      <w:r w:rsidR="00490A13" w:rsidRPr="004B4E44">
        <w:rPr>
          <w:rFonts w:ascii="Times New Roman" w:hAnsi="Times New Roman" w:cs="Times New Roman"/>
          <w:color w:val="auto"/>
          <w:sz w:val="28"/>
          <w:szCs w:val="28"/>
        </w:rPr>
        <w:tab/>
      </w:r>
    </w:p>
    <w:p w:rsidR="00ED6FFB" w:rsidRPr="00AF4D24" w:rsidRDefault="000C715E" w:rsidP="00490A13">
      <w:pPr>
        <w:spacing w:line="360" w:lineRule="auto"/>
        <w:jc w:val="both"/>
        <w:rPr>
          <w:rFonts w:ascii="Times New Roman" w:hAnsi="Times New Roman" w:cs="Times New Roman"/>
          <w:bCs/>
          <w:sz w:val="24"/>
          <w:szCs w:val="24"/>
        </w:rPr>
      </w:pPr>
      <w:r>
        <w:tab/>
      </w:r>
      <w:r>
        <w:rPr>
          <w:rFonts w:ascii="Times New Roman" w:hAnsi="Times New Roman" w:cs="Times New Roman"/>
          <w:sz w:val="24"/>
          <w:szCs w:val="24"/>
        </w:rPr>
        <w:t xml:space="preserve">Tento institut procesního práva, jehož obrazem v rovině hmotněprávní je posouzení souběhu trestných činů, je </w:t>
      </w:r>
      <w:r w:rsidR="00567AA7">
        <w:rPr>
          <w:rFonts w:ascii="Times New Roman" w:hAnsi="Times New Roman" w:cs="Times New Roman"/>
          <w:sz w:val="24"/>
          <w:szCs w:val="24"/>
        </w:rPr>
        <w:t>neopominutelný</w:t>
      </w:r>
      <w:r>
        <w:rPr>
          <w:rFonts w:ascii="Times New Roman" w:hAnsi="Times New Roman" w:cs="Times New Roman"/>
          <w:sz w:val="24"/>
          <w:szCs w:val="24"/>
        </w:rPr>
        <w:t>, neboť skutek určuje předmět trestního řízení</w:t>
      </w:r>
      <w:r w:rsidR="00950BE8">
        <w:rPr>
          <w:rFonts w:ascii="Times New Roman" w:hAnsi="Times New Roman" w:cs="Times New Roman"/>
          <w:sz w:val="24"/>
          <w:szCs w:val="24"/>
        </w:rPr>
        <w:t xml:space="preserve"> a právě u trestného činu opilství soudy v mnoha případech řešily, zda dané jednání pachatele představuje jeden skutek, či zda bude jeho jednání posouzeno jako skutků více. </w:t>
      </w:r>
      <w:r w:rsidR="009B6C93">
        <w:rPr>
          <w:rFonts w:ascii="Times New Roman" w:hAnsi="Times New Roman" w:cs="Times New Roman"/>
          <w:sz w:val="24"/>
          <w:szCs w:val="24"/>
        </w:rPr>
        <w:tab/>
      </w:r>
      <w:r w:rsidR="009B6C93">
        <w:rPr>
          <w:rFonts w:ascii="Times New Roman" w:hAnsi="Times New Roman" w:cs="Times New Roman"/>
          <w:sz w:val="24"/>
          <w:szCs w:val="24"/>
        </w:rPr>
        <w:tab/>
      </w:r>
      <w:r w:rsidR="009B6C93">
        <w:rPr>
          <w:rFonts w:ascii="Times New Roman" w:hAnsi="Times New Roman" w:cs="Times New Roman"/>
          <w:sz w:val="24"/>
          <w:szCs w:val="24"/>
        </w:rPr>
        <w:tab/>
      </w:r>
      <w:r>
        <w:rPr>
          <w:rFonts w:ascii="Times New Roman" w:hAnsi="Times New Roman" w:cs="Times New Roman"/>
          <w:sz w:val="24"/>
          <w:szCs w:val="24"/>
        </w:rPr>
        <w:t>Ve výroku usne</w:t>
      </w:r>
      <w:r w:rsidR="00362CE3">
        <w:rPr>
          <w:rFonts w:ascii="Times New Roman" w:hAnsi="Times New Roman" w:cs="Times New Roman"/>
          <w:sz w:val="24"/>
          <w:szCs w:val="24"/>
        </w:rPr>
        <w:t>sení o zahájení trestního stíhání</w:t>
      </w:r>
      <w:r>
        <w:rPr>
          <w:rFonts w:ascii="Times New Roman" w:hAnsi="Times New Roman" w:cs="Times New Roman"/>
          <w:sz w:val="24"/>
          <w:szCs w:val="24"/>
        </w:rPr>
        <w:t xml:space="preserve"> je vymezen určitý skutek a pouze pro tento skutek je pak </w:t>
      </w:r>
      <w:r w:rsidR="00567AA7">
        <w:rPr>
          <w:rFonts w:ascii="Times New Roman" w:hAnsi="Times New Roman" w:cs="Times New Roman"/>
          <w:sz w:val="24"/>
          <w:szCs w:val="24"/>
        </w:rPr>
        <w:t xml:space="preserve">možné vést </w:t>
      </w:r>
      <w:r>
        <w:rPr>
          <w:rFonts w:ascii="Times New Roman" w:hAnsi="Times New Roman" w:cs="Times New Roman"/>
          <w:sz w:val="24"/>
          <w:szCs w:val="24"/>
        </w:rPr>
        <w:t xml:space="preserve">celé trestního stíhání, je poté obsahem </w:t>
      </w:r>
      <w:r w:rsidR="00567AA7">
        <w:rPr>
          <w:rFonts w:ascii="Times New Roman" w:hAnsi="Times New Roman" w:cs="Times New Roman"/>
          <w:sz w:val="24"/>
          <w:szCs w:val="24"/>
        </w:rPr>
        <w:t>obžaloby podané státním zástupcem</w:t>
      </w:r>
      <w:r>
        <w:rPr>
          <w:rFonts w:ascii="Times New Roman" w:hAnsi="Times New Roman" w:cs="Times New Roman"/>
          <w:sz w:val="24"/>
          <w:szCs w:val="24"/>
        </w:rPr>
        <w:t xml:space="preserve"> a soud je jím </w:t>
      </w:r>
      <w:r w:rsidR="00567AA7">
        <w:rPr>
          <w:rFonts w:ascii="Times New Roman" w:hAnsi="Times New Roman" w:cs="Times New Roman"/>
          <w:sz w:val="24"/>
          <w:szCs w:val="24"/>
        </w:rPr>
        <w:t>v souladu se zásadou obžalovací vázán dle § 220 odst. 1 tr. řádu, podle kterého soud může rozhodovat pouze o skutku, který je uveden v žalobním návrhu. Žalobní návrh je dle § 177 písm. c)  tr. řádu jedním z bodů obžaloby a musí v něm být přesně označen skutek, pro který je obviněný stíhán, s uvedením místa, času a způsobu jeho spáchání</w:t>
      </w:r>
      <w:r w:rsidR="00AD1E12">
        <w:rPr>
          <w:rFonts w:ascii="Times New Roman" w:hAnsi="Times New Roman" w:cs="Times New Roman"/>
          <w:sz w:val="24"/>
          <w:szCs w:val="24"/>
        </w:rPr>
        <w:t xml:space="preserve">, popřípadě i jiných okolností </w:t>
      </w:r>
      <w:r w:rsidR="00567AA7">
        <w:rPr>
          <w:rFonts w:ascii="Times New Roman" w:hAnsi="Times New Roman" w:cs="Times New Roman"/>
          <w:sz w:val="24"/>
          <w:szCs w:val="24"/>
        </w:rPr>
        <w:t>tak</w:t>
      </w:r>
      <w:r w:rsidR="00AD1E12">
        <w:rPr>
          <w:rFonts w:ascii="Times New Roman" w:hAnsi="Times New Roman" w:cs="Times New Roman"/>
          <w:sz w:val="24"/>
          <w:szCs w:val="24"/>
        </w:rPr>
        <w:t>,</w:t>
      </w:r>
      <w:r w:rsidR="00567AA7">
        <w:rPr>
          <w:rFonts w:ascii="Times New Roman" w:hAnsi="Times New Roman" w:cs="Times New Roman"/>
          <w:sz w:val="24"/>
          <w:szCs w:val="24"/>
        </w:rPr>
        <w:t xml:space="preserve"> aby nemohl být zaměněn se skutkem jiným. V žalobním návrhu je uvedeno, i jaký trestný čin obžaloba v daném skutku spatřuje. Rozhodnutí soudu se pak musí týkat téhož obviněného a téhož skutku</w:t>
      </w:r>
      <w:r w:rsidR="00EC7461">
        <w:rPr>
          <w:rFonts w:ascii="Times New Roman" w:hAnsi="Times New Roman" w:cs="Times New Roman"/>
          <w:sz w:val="24"/>
          <w:szCs w:val="24"/>
        </w:rPr>
        <w:t xml:space="preserve">, který je uveden v obžalobě. </w:t>
      </w:r>
      <w:r w:rsidR="00991D89">
        <w:rPr>
          <w:rFonts w:ascii="Times New Roman" w:hAnsi="Times New Roman" w:cs="Times New Roman"/>
          <w:sz w:val="24"/>
          <w:szCs w:val="24"/>
        </w:rPr>
        <w:t>Pojem skutku není v trestním zákoníku nikde vymezen, obsah tohoto pojmu je konkretizován především teorií a činností soudů. Skutkem se rozumí určitá událost vyvolaná jednáním člověka, která je vymezena popisem událostí. Jedním skutkem jsou všechny projevy vůle pachatele, které jsou příčinou následku významného pro trestní právo</w:t>
      </w:r>
      <w:r w:rsidR="007923D1">
        <w:rPr>
          <w:rFonts w:ascii="Times New Roman" w:hAnsi="Times New Roman" w:cs="Times New Roman"/>
          <w:sz w:val="24"/>
          <w:szCs w:val="24"/>
        </w:rPr>
        <w:t>,</w:t>
      </w:r>
      <w:r w:rsidR="00991D89">
        <w:rPr>
          <w:rFonts w:ascii="Times New Roman" w:hAnsi="Times New Roman" w:cs="Times New Roman"/>
          <w:sz w:val="24"/>
          <w:szCs w:val="24"/>
        </w:rPr>
        <w:t xml:space="preserve"> pokud jsou zahrnuty zaviněním. </w:t>
      </w:r>
      <w:r w:rsidR="007923D1">
        <w:rPr>
          <w:rFonts w:ascii="Times New Roman" w:hAnsi="Times New Roman" w:cs="Times New Roman"/>
          <w:sz w:val="24"/>
          <w:szCs w:val="24"/>
        </w:rPr>
        <w:t>Pojem skutek v sobě zahrnuje pouze okolnosti skutkové, nikoliv právní. Soud není vázán právní kvalifikací, kterou p</w:t>
      </w:r>
      <w:r w:rsidR="00AD1E12">
        <w:rPr>
          <w:rFonts w:ascii="Times New Roman" w:hAnsi="Times New Roman" w:cs="Times New Roman"/>
          <w:sz w:val="24"/>
          <w:szCs w:val="24"/>
        </w:rPr>
        <w:t>r</w:t>
      </w:r>
      <w:r w:rsidR="007923D1">
        <w:rPr>
          <w:rFonts w:ascii="Times New Roman" w:hAnsi="Times New Roman" w:cs="Times New Roman"/>
          <w:sz w:val="24"/>
          <w:szCs w:val="24"/>
        </w:rPr>
        <w:t>ovedla obžaloba, může skutek posoudit z hlediska právního jinak, nic to poté na totožnosti skutku nemění, neboť zůstávají zachovány ony skutkové okolnosti, mění se pouze právní posouzení těchto okolností, jedná se však stále o tentýž skutek.</w:t>
      </w:r>
      <w:r w:rsidR="009B6C93">
        <w:rPr>
          <w:rStyle w:val="Znakapoznpodarou"/>
          <w:rFonts w:ascii="Times New Roman" w:hAnsi="Times New Roman" w:cs="Times New Roman"/>
          <w:sz w:val="24"/>
          <w:szCs w:val="24"/>
        </w:rPr>
        <w:footnoteReference w:id="72"/>
      </w:r>
      <w:r w:rsidR="007923D1">
        <w:rPr>
          <w:rFonts w:ascii="Times New Roman" w:hAnsi="Times New Roman" w:cs="Times New Roman"/>
          <w:sz w:val="24"/>
          <w:szCs w:val="24"/>
        </w:rPr>
        <w:t xml:space="preserve"> </w:t>
      </w:r>
      <w:r w:rsidR="00BF699E">
        <w:rPr>
          <w:rFonts w:ascii="Times New Roman" w:hAnsi="Times New Roman" w:cs="Times New Roman"/>
          <w:sz w:val="24"/>
          <w:szCs w:val="24"/>
        </w:rPr>
        <w:tab/>
      </w:r>
      <w:r w:rsidR="00BF699E">
        <w:rPr>
          <w:rFonts w:ascii="Times New Roman" w:hAnsi="Times New Roman" w:cs="Times New Roman"/>
          <w:sz w:val="24"/>
          <w:szCs w:val="24"/>
        </w:rPr>
        <w:tab/>
      </w:r>
      <w:r w:rsidR="00BF699E">
        <w:rPr>
          <w:rFonts w:ascii="Times New Roman" w:hAnsi="Times New Roman" w:cs="Times New Roman"/>
          <w:sz w:val="24"/>
          <w:szCs w:val="24"/>
        </w:rPr>
        <w:tab/>
      </w:r>
      <w:r w:rsidR="00BF699E">
        <w:rPr>
          <w:rFonts w:ascii="Times New Roman" w:hAnsi="Times New Roman" w:cs="Times New Roman"/>
          <w:sz w:val="24"/>
          <w:szCs w:val="24"/>
        </w:rPr>
        <w:tab/>
      </w:r>
      <w:r w:rsidR="00BF699E">
        <w:rPr>
          <w:rFonts w:ascii="Times New Roman" w:hAnsi="Times New Roman" w:cs="Times New Roman"/>
          <w:sz w:val="24"/>
          <w:szCs w:val="24"/>
        </w:rPr>
        <w:tab/>
      </w:r>
      <w:r w:rsidR="009B6C93">
        <w:rPr>
          <w:rFonts w:ascii="Times New Roman" w:hAnsi="Times New Roman" w:cs="Times New Roman"/>
          <w:sz w:val="24"/>
          <w:szCs w:val="24"/>
        </w:rPr>
        <w:tab/>
      </w:r>
      <w:r w:rsidR="009B6C93">
        <w:rPr>
          <w:rFonts w:ascii="Times New Roman" w:hAnsi="Times New Roman" w:cs="Times New Roman"/>
          <w:sz w:val="24"/>
          <w:szCs w:val="24"/>
        </w:rPr>
        <w:tab/>
      </w:r>
      <w:r w:rsidR="009B6C93">
        <w:rPr>
          <w:rFonts w:ascii="Times New Roman" w:hAnsi="Times New Roman" w:cs="Times New Roman"/>
          <w:sz w:val="24"/>
          <w:szCs w:val="24"/>
        </w:rPr>
        <w:tab/>
      </w:r>
      <w:r w:rsidR="009B6C93">
        <w:rPr>
          <w:rFonts w:ascii="Times New Roman" w:hAnsi="Times New Roman" w:cs="Times New Roman"/>
          <w:sz w:val="24"/>
          <w:szCs w:val="24"/>
        </w:rPr>
        <w:tab/>
      </w:r>
      <w:r w:rsidR="009B6C93">
        <w:rPr>
          <w:rFonts w:ascii="Times New Roman" w:hAnsi="Times New Roman" w:cs="Times New Roman"/>
          <w:sz w:val="24"/>
          <w:szCs w:val="24"/>
        </w:rPr>
        <w:tab/>
      </w:r>
      <w:r w:rsidR="009B6C93">
        <w:rPr>
          <w:rFonts w:ascii="Times New Roman" w:hAnsi="Times New Roman" w:cs="Times New Roman"/>
          <w:sz w:val="24"/>
          <w:szCs w:val="24"/>
        </w:rPr>
        <w:tab/>
      </w:r>
      <w:r w:rsidR="00991D89">
        <w:rPr>
          <w:rFonts w:ascii="Times New Roman" w:hAnsi="Times New Roman" w:cs="Times New Roman"/>
          <w:sz w:val="24"/>
          <w:szCs w:val="24"/>
        </w:rPr>
        <w:t>Jak bylo zmíněno výše</w:t>
      </w:r>
      <w:r w:rsidR="00950BE8">
        <w:rPr>
          <w:rFonts w:ascii="Times New Roman" w:hAnsi="Times New Roman" w:cs="Times New Roman"/>
          <w:sz w:val="24"/>
          <w:szCs w:val="24"/>
        </w:rPr>
        <w:t>,</w:t>
      </w:r>
      <w:r w:rsidR="00991D89">
        <w:rPr>
          <w:rFonts w:ascii="Times New Roman" w:hAnsi="Times New Roman" w:cs="Times New Roman"/>
          <w:sz w:val="24"/>
          <w:szCs w:val="24"/>
        </w:rPr>
        <w:t xml:space="preserve"> souvisí posouzení skutku s určením možného souběhu trestných činů. Jedním skutkem může být naplněna skutková podstata jednoho nebo i více trestných činů (jednočinný souběh), pokud by šlo o spáchání více skutků, pak by se jednalo o souběh vícečinný.</w:t>
      </w:r>
      <w:r w:rsidR="007923D1">
        <w:rPr>
          <w:rFonts w:ascii="Times New Roman" w:hAnsi="Times New Roman" w:cs="Times New Roman"/>
          <w:sz w:val="24"/>
          <w:szCs w:val="24"/>
        </w:rPr>
        <w:t xml:space="preserve"> Pro vymezení skutku a určení, zda se jedná o skutek totožný, jsou základními atributy jednání a následek</w:t>
      </w:r>
      <w:r w:rsidR="00AD1E12">
        <w:rPr>
          <w:rFonts w:ascii="Times New Roman" w:hAnsi="Times New Roman" w:cs="Times New Roman"/>
          <w:sz w:val="24"/>
          <w:szCs w:val="24"/>
        </w:rPr>
        <w:t>, a</w:t>
      </w:r>
      <w:r w:rsidR="007923D1">
        <w:rPr>
          <w:rFonts w:ascii="Times New Roman" w:hAnsi="Times New Roman" w:cs="Times New Roman"/>
          <w:sz w:val="24"/>
          <w:szCs w:val="24"/>
        </w:rPr>
        <w:t xml:space="preserve"> to vždy takové jednání, které je v příčinné souvislosti s trestněprávním následkem. K zachování totožnosti skutku musí existovat buď totožnost jednání, nebo totožnost následku, postačí zachování jednoho z těchto atributů. Změna určitých okolností, které nemají vliv na jednání či následek je irelevantní.</w:t>
      </w:r>
      <w:r w:rsidR="00B54AC2">
        <w:rPr>
          <w:rFonts w:ascii="Times New Roman" w:hAnsi="Times New Roman" w:cs="Times New Roman"/>
          <w:sz w:val="24"/>
          <w:szCs w:val="24"/>
        </w:rPr>
        <w:t xml:space="preserve"> Ke změně skutku nedojde, jestliže dojde ke změně okolností týkajících se např. času a místa spáchání trestného činu, formy zavinění (v tomto případě může dojít ke změně právní kvalifikace, nikoliv však ke změně skutku), rozsahu následku nebo způsobu provedení.</w:t>
      </w:r>
      <w:r w:rsidR="006B58F0">
        <w:rPr>
          <w:rStyle w:val="Znakapoznpodarou"/>
          <w:rFonts w:ascii="Times New Roman" w:hAnsi="Times New Roman" w:cs="Times New Roman"/>
          <w:sz w:val="24"/>
          <w:szCs w:val="24"/>
        </w:rPr>
        <w:footnoteReference w:id="73"/>
      </w:r>
      <w:r w:rsidR="00AD1E12">
        <w:rPr>
          <w:rFonts w:ascii="Times New Roman" w:hAnsi="Times New Roman" w:cs="Times New Roman"/>
          <w:sz w:val="24"/>
          <w:szCs w:val="24"/>
        </w:rPr>
        <w:t xml:space="preserve"> Nemusí jít ani o totožnost úplnou, dle judikatury postačí i totožnost částečná. </w:t>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AD1E12">
        <w:rPr>
          <w:rFonts w:ascii="Times New Roman" w:hAnsi="Times New Roman" w:cs="Times New Roman"/>
          <w:sz w:val="24"/>
          <w:szCs w:val="24"/>
        </w:rPr>
        <w:t>V souvislosti s tím</w:t>
      </w:r>
      <w:r w:rsidR="00904D9B">
        <w:rPr>
          <w:rFonts w:ascii="Times New Roman" w:hAnsi="Times New Roman" w:cs="Times New Roman"/>
          <w:sz w:val="24"/>
          <w:szCs w:val="24"/>
        </w:rPr>
        <w:t>to</w:t>
      </w:r>
      <w:r w:rsidR="00AD1E12">
        <w:rPr>
          <w:rFonts w:ascii="Times New Roman" w:hAnsi="Times New Roman" w:cs="Times New Roman"/>
          <w:sz w:val="24"/>
          <w:szCs w:val="24"/>
        </w:rPr>
        <w:t xml:space="preserve"> bych ráda zmínila i hmotněprávní stránku věci.  </w:t>
      </w:r>
      <w:r w:rsidR="00AD1E12" w:rsidRPr="00490A13">
        <w:rPr>
          <w:rFonts w:ascii="Times New Roman" w:hAnsi="Times New Roman" w:cs="Times New Roman"/>
          <w:sz w:val="24"/>
          <w:szCs w:val="24"/>
        </w:rPr>
        <w:t xml:space="preserve">Může nastat situace, kdy pachatel pod vlivem nepříčetnosti spáchal několik různých jednání, několik různých skutků. Za </w:t>
      </w:r>
      <w:r w:rsidR="006B58F0" w:rsidRPr="00490A13">
        <w:rPr>
          <w:rFonts w:ascii="Times New Roman" w:hAnsi="Times New Roman" w:cs="Times New Roman"/>
          <w:sz w:val="24"/>
          <w:szCs w:val="24"/>
        </w:rPr>
        <w:t>normálních okolností by</w:t>
      </w:r>
      <w:r w:rsidR="00AD1E12" w:rsidRPr="00490A13">
        <w:rPr>
          <w:rFonts w:ascii="Times New Roman" w:hAnsi="Times New Roman" w:cs="Times New Roman"/>
          <w:sz w:val="24"/>
          <w:szCs w:val="24"/>
        </w:rPr>
        <w:t xml:space="preserve"> byla </w:t>
      </w:r>
      <w:r w:rsidR="006B58F0" w:rsidRPr="00490A13">
        <w:rPr>
          <w:rFonts w:ascii="Times New Roman" w:hAnsi="Times New Roman" w:cs="Times New Roman"/>
          <w:sz w:val="24"/>
          <w:szCs w:val="24"/>
        </w:rPr>
        <w:t>situace pravděpodobně</w:t>
      </w:r>
      <w:r w:rsidR="00AD1E12" w:rsidRPr="00490A13">
        <w:rPr>
          <w:rFonts w:ascii="Times New Roman" w:hAnsi="Times New Roman" w:cs="Times New Roman"/>
          <w:sz w:val="24"/>
          <w:szCs w:val="24"/>
        </w:rPr>
        <w:t xml:space="preserve"> posouzena, </w:t>
      </w:r>
      <w:r w:rsidR="006B58F0" w:rsidRPr="00490A13">
        <w:rPr>
          <w:rFonts w:ascii="Times New Roman" w:hAnsi="Times New Roman" w:cs="Times New Roman"/>
          <w:sz w:val="24"/>
          <w:szCs w:val="24"/>
        </w:rPr>
        <w:t xml:space="preserve">jako vícečinný souběh trestných činů, ovšem u trestného činu opilství je situace odlišná. </w:t>
      </w:r>
      <w:r w:rsidR="00AD1E12" w:rsidRPr="00490A13">
        <w:rPr>
          <w:rFonts w:ascii="Times New Roman" w:hAnsi="Times New Roman" w:cs="Times New Roman"/>
          <w:sz w:val="24"/>
          <w:szCs w:val="24"/>
        </w:rPr>
        <w:t>Vyřešení této otázky je důležité i pro ukládání trest</w:t>
      </w:r>
      <w:r w:rsidR="00904D9B">
        <w:rPr>
          <w:rFonts w:ascii="Times New Roman" w:hAnsi="Times New Roman" w:cs="Times New Roman"/>
          <w:sz w:val="24"/>
          <w:szCs w:val="24"/>
        </w:rPr>
        <w:t>n</w:t>
      </w:r>
      <w:r w:rsidR="00AD1E12" w:rsidRPr="00490A13">
        <w:rPr>
          <w:rFonts w:ascii="Times New Roman" w:hAnsi="Times New Roman" w:cs="Times New Roman"/>
          <w:sz w:val="24"/>
          <w:szCs w:val="24"/>
        </w:rPr>
        <w:t>ích sankc</w:t>
      </w:r>
      <w:r w:rsidR="00385FBE">
        <w:rPr>
          <w:rFonts w:ascii="Times New Roman" w:hAnsi="Times New Roman" w:cs="Times New Roman"/>
          <w:sz w:val="24"/>
          <w:szCs w:val="24"/>
        </w:rPr>
        <w:t>í.</w:t>
      </w:r>
      <w:r w:rsidR="00AD1E12" w:rsidRPr="00490A13">
        <w:rPr>
          <w:rFonts w:ascii="Times New Roman" w:hAnsi="Times New Roman" w:cs="Times New Roman"/>
          <w:sz w:val="24"/>
          <w:szCs w:val="24"/>
        </w:rPr>
        <w:t xml:space="preserve"> V rozhodnutí </w:t>
      </w:r>
      <w:r w:rsidR="00385FBE">
        <w:rPr>
          <w:rFonts w:ascii="Times New Roman" w:hAnsi="Times New Roman" w:cs="Times New Roman"/>
          <w:sz w:val="24"/>
          <w:szCs w:val="24"/>
        </w:rPr>
        <w:t>Rt č. 5/1956</w:t>
      </w:r>
      <w:r w:rsidR="007B65FF">
        <w:rPr>
          <w:rFonts w:ascii="Times New Roman" w:hAnsi="Times New Roman" w:cs="Times New Roman"/>
          <w:sz w:val="24"/>
          <w:szCs w:val="24"/>
        </w:rPr>
        <w:t xml:space="preserve"> bylo</w:t>
      </w:r>
      <w:r w:rsidR="00AD1E12" w:rsidRPr="00490A13">
        <w:rPr>
          <w:rFonts w:ascii="Times New Roman" w:hAnsi="Times New Roman" w:cs="Times New Roman"/>
          <w:sz w:val="24"/>
          <w:szCs w:val="24"/>
        </w:rPr>
        <w:t xml:space="preserve"> judikováno, že jednotlivé skutky, jichž se pachatel dopustil v témže stavu opilosti, nutno považovat za jediné jeho souvislé jednání. Tatáž situace je i předmětem rozhodnutí </w:t>
      </w:r>
      <w:r w:rsidR="0072035E">
        <w:rPr>
          <w:rFonts w:ascii="Times New Roman" w:hAnsi="Times New Roman" w:cs="Times New Roman"/>
          <w:sz w:val="24"/>
          <w:szCs w:val="24"/>
        </w:rPr>
        <w:t xml:space="preserve">Okresního soudu Praha – západ ze dne 13. 5. 1992 </w:t>
      </w:r>
      <w:r w:rsidR="00AD1E12" w:rsidRPr="00490A13">
        <w:rPr>
          <w:rFonts w:ascii="Times New Roman" w:hAnsi="Times New Roman" w:cs="Times New Roman"/>
          <w:sz w:val="24"/>
          <w:szCs w:val="24"/>
        </w:rPr>
        <w:t>(Rt) 1 T 62/93</w:t>
      </w:r>
      <w:r w:rsidR="001A7FA4">
        <w:rPr>
          <w:rStyle w:val="Znakapoznpodarou"/>
          <w:rFonts w:ascii="Times New Roman" w:hAnsi="Times New Roman" w:cs="Times New Roman"/>
          <w:sz w:val="24"/>
          <w:szCs w:val="24"/>
        </w:rPr>
        <w:footnoteReference w:id="74"/>
      </w:r>
      <w:r w:rsidR="00AD1E12" w:rsidRPr="00490A13">
        <w:rPr>
          <w:rFonts w:ascii="Times New Roman" w:hAnsi="Times New Roman" w:cs="Times New Roman"/>
          <w:sz w:val="24"/>
          <w:szCs w:val="24"/>
        </w:rPr>
        <w:t xml:space="preserve">, které stanoví, že pokud se pachatel dopustí v témže stavu nepříčetnosti více útoků, které jinak mají znaky trestných činů, a to i různých skutkových podstat, je třeba tyto útoky posuzovat z hlediska znaků trestného činu opilství jako jedno souvislé jednání, jako jeden skutek. </w:t>
      </w:r>
      <w:r w:rsidR="00AF4D24">
        <w:rPr>
          <w:rFonts w:ascii="Times New Roman" w:hAnsi="Times New Roman" w:cs="Times New Roman"/>
          <w:sz w:val="24"/>
          <w:szCs w:val="24"/>
        </w:rPr>
        <w:t xml:space="preserve">Usnesení Nejvyššího soudu ze dne 15. 11. 2006 7 Tdo 1379/2006 uvádí, </w:t>
      </w:r>
      <w:r w:rsidR="00AF4D24" w:rsidRPr="00AF4D24">
        <w:rPr>
          <w:rFonts w:ascii="Times New Roman" w:hAnsi="Times New Roman" w:cs="Times New Roman"/>
          <w:sz w:val="24"/>
          <w:szCs w:val="24"/>
        </w:rPr>
        <w:t xml:space="preserve">že </w:t>
      </w:r>
      <w:r w:rsidR="00AF4D24">
        <w:rPr>
          <w:rFonts w:ascii="Times New Roman" w:hAnsi="Times New Roman" w:cs="Times New Roman"/>
          <w:sz w:val="24"/>
          <w:szCs w:val="24"/>
        </w:rPr>
        <w:t>u</w:t>
      </w:r>
      <w:r w:rsidR="00AF4D24" w:rsidRPr="00AF4D24">
        <w:rPr>
          <w:rFonts w:ascii="Times New Roman" w:hAnsi="Times New Roman" w:cs="Times New Roman"/>
          <w:bCs/>
          <w:sz w:val="24"/>
          <w:szCs w:val="24"/>
        </w:rPr>
        <w:t xml:space="preserve"> trestného činu opilství je vyloučen souběh s jakýmkoli jiným trestným činem, vzhledem k tomu, že trestný čin opilství se bude aplikovat v případě, kdy se pachatel zaviněně uvedl do stavu nepříčetnosti. Podle jakékoli jiné skutkové podstaty uvedené v trestním zákoně může být pachatel trestný, je-li alespoň částečně příčetný. </w:t>
      </w:r>
      <w:r w:rsidR="00AF4D24">
        <w:rPr>
          <w:rFonts w:ascii="Times New Roman" w:hAnsi="Times New Roman" w:cs="Times New Roman"/>
          <w:bCs/>
          <w:sz w:val="24"/>
          <w:szCs w:val="24"/>
        </w:rPr>
        <w:tab/>
      </w:r>
      <w:r w:rsidR="00AF4D24">
        <w:rPr>
          <w:rFonts w:ascii="Times New Roman" w:hAnsi="Times New Roman" w:cs="Times New Roman"/>
          <w:bCs/>
          <w:sz w:val="24"/>
          <w:szCs w:val="24"/>
        </w:rPr>
        <w:tab/>
      </w:r>
      <w:r w:rsidR="0040491F">
        <w:rPr>
          <w:rFonts w:ascii="Times New Roman" w:hAnsi="Times New Roman" w:cs="Times New Roman"/>
          <w:sz w:val="24"/>
          <w:szCs w:val="24"/>
        </w:rPr>
        <w:t>Může</w:t>
      </w:r>
      <w:r w:rsidR="00AD1E12" w:rsidRPr="00490A13">
        <w:rPr>
          <w:rFonts w:ascii="Times New Roman" w:hAnsi="Times New Roman" w:cs="Times New Roman"/>
          <w:sz w:val="24"/>
          <w:szCs w:val="24"/>
        </w:rPr>
        <w:t xml:space="preserve"> </w:t>
      </w:r>
      <w:r w:rsidR="00D9302B">
        <w:rPr>
          <w:rFonts w:ascii="Times New Roman" w:hAnsi="Times New Roman" w:cs="Times New Roman"/>
          <w:sz w:val="24"/>
          <w:szCs w:val="24"/>
        </w:rPr>
        <w:t>nastat</w:t>
      </w:r>
      <w:r w:rsidR="00AD1E12" w:rsidRPr="00490A13">
        <w:rPr>
          <w:rFonts w:ascii="Times New Roman" w:hAnsi="Times New Roman" w:cs="Times New Roman"/>
          <w:sz w:val="24"/>
          <w:szCs w:val="24"/>
        </w:rPr>
        <w:t xml:space="preserve"> i situace, kdy pachatel v průběhu svého jednání už není natolik pod vlivem návykové látky, a není už tedy nepříčetný, v takové situaci by se jednalo o souběh trestného činu opilství podle § 360 </w:t>
      </w:r>
      <w:r w:rsidR="00385FBE">
        <w:rPr>
          <w:rFonts w:ascii="Times New Roman" w:hAnsi="Times New Roman" w:cs="Times New Roman"/>
          <w:sz w:val="24"/>
          <w:szCs w:val="24"/>
        </w:rPr>
        <w:t>zák. č. 40/2009 Sb., trestní zákoník</w:t>
      </w:r>
      <w:r w:rsidR="00AD1E12" w:rsidRPr="00490A13">
        <w:rPr>
          <w:rFonts w:ascii="Times New Roman" w:hAnsi="Times New Roman" w:cs="Times New Roman"/>
          <w:sz w:val="24"/>
          <w:szCs w:val="24"/>
        </w:rPr>
        <w:t>, a takového trestného činu, jehož skutkovou podstatu pachatel svým jednáním naplnil</w:t>
      </w:r>
      <w:r w:rsidR="006B58F0" w:rsidRPr="00490A13">
        <w:rPr>
          <w:rFonts w:ascii="Times New Roman" w:hAnsi="Times New Roman" w:cs="Times New Roman"/>
          <w:sz w:val="24"/>
          <w:szCs w:val="24"/>
        </w:rPr>
        <w:t>,</w:t>
      </w:r>
      <w:r w:rsidR="00AD1E12" w:rsidRPr="00490A13">
        <w:rPr>
          <w:rFonts w:ascii="Times New Roman" w:hAnsi="Times New Roman" w:cs="Times New Roman"/>
          <w:sz w:val="24"/>
          <w:szCs w:val="24"/>
        </w:rPr>
        <w:t xml:space="preserve"> již nikoliv ve stavu nepříčetnosti. Možná je dále i situace, kdy by nepříčetnost pachatele již pominula, avšak pachatel by se do stavu nepříčetnosti opět uvedl způsobem popsaným ve skutkové podstatě trestného činu opilství, a v tomto stavu by pak opětovně spáchal další kvazidelikt. Za takového stavu bychom jednání pachatele posoudili jako dva trestné činy opilství, případně i v souběhu s trestným činem, kterého se dopustil v čase, kdy nebyl nepříčetný.</w:t>
      </w:r>
      <w:r w:rsidR="001E7616" w:rsidRPr="00490A13">
        <w:rPr>
          <w:rFonts w:ascii="Times New Roman" w:hAnsi="Times New Roman" w:cs="Times New Roman"/>
          <w:sz w:val="24"/>
          <w:szCs w:val="24"/>
        </w:rPr>
        <w:t xml:space="preserve"> </w:t>
      </w:r>
      <w:r w:rsidR="00490A13" w:rsidRPr="00490A13">
        <w:rPr>
          <w:rFonts w:ascii="Times New Roman" w:hAnsi="Times New Roman" w:cs="Times New Roman"/>
          <w:sz w:val="24"/>
          <w:szCs w:val="24"/>
        </w:rPr>
        <w:t xml:space="preserve">Těžko si však v těchto případech představit dokazování takových skutečností. </w:t>
      </w:r>
      <w:r w:rsidR="0048683D">
        <w:rPr>
          <w:rFonts w:ascii="Times New Roman" w:hAnsi="Times New Roman" w:cs="Times New Roman"/>
          <w:sz w:val="24"/>
          <w:szCs w:val="24"/>
        </w:rPr>
        <w:t>Spornou otázkou je dále</w:t>
      </w:r>
      <w:r w:rsidR="001E7616" w:rsidRPr="00490A13">
        <w:rPr>
          <w:rFonts w:ascii="Times New Roman" w:hAnsi="Times New Roman" w:cs="Times New Roman"/>
          <w:sz w:val="24"/>
          <w:szCs w:val="24"/>
        </w:rPr>
        <w:t>, jak posuzovat odpovědnost pachatele u výsledečných trestných činů, kde tento výsledek trvá i po tom, co pachatel znovu nabyl příčetnosti. Příkladem je situace, kdy se pachatel ve stavu nepříčetnosti dopustil krádeže a věc si ponechá dále i ve stavu příčetnosti. V těchto případech nepůjde o zatajení věci dle § 219 tr. zák</w:t>
      </w:r>
      <w:r w:rsidR="00B06383">
        <w:rPr>
          <w:rFonts w:ascii="Times New Roman" w:hAnsi="Times New Roman" w:cs="Times New Roman"/>
          <w:sz w:val="24"/>
          <w:szCs w:val="24"/>
        </w:rPr>
        <w:t>oníku</w:t>
      </w:r>
      <w:r w:rsidR="001E7616" w:rsidRPr="00490A13">
        <w:rPr>
          <w:rFonts w:ascii="Times New Roman" w:hAnsi="Times New Roman" w:cs="Times New Roman"/>
          <w:sz w:val="24"/>
          <w:szCs w:val="24"/>
        </w:rPr>
        <w:t>, protože tento trestný čin bude konzumován právě skutkovou podstatou trestného činu opilství ve vztahu ke krádeži.</w:t>
      </w:r>
      <w:r w:rsidR="00AD1E12" w:rsidRPr="00490A13">
        <w:rPr>
          <w:rFonts w:ascii="Times New Roman" w:hAnsi="Times New Roman" w:cs="Times New Roman"/>
          <w:sz w:val="24"/>
          <w:szCs w:val="24"/>
          <w:vertAlign w:val="superscript"/>
        </w:rPr>
        <w:footnoteReference w:id="75"/>
      </w:r>
      <w:r w:rsidR="00B06383">
        <w:rPr>
          <w:rFonts w:ascii="Times New Roman" w:hAnsi="Times New Roman" w:cs="Times New Roman"/>
          <w:sz w:val="24"/>
          <w:szCs w:val="24"/>
        </w:rPr>
        <w:t xml:space="preserve"> Dolenský dále uvádí příklad toho, že jednání v opilosti může být i trestný čin trvající. </w:t>
      </w:r>
      <w:r w:rsidR="00904D9B">
        <w:rPr>
          <w:rFonts w:ascii="Times New Roman" w:hAnsi="Times New Roman" w:cs="Times New Roman"/>
          <w:sz w:val="24"/>
          <w:szCs w:val="24"/>
        </w:rPr>
        <w:t>Jedná se o situaci, kdy pachatel</w:t>
      </w:r>
      <w:r w:rsidR="00B06383">
        <w:rPr>
          <w:rFonts w:ascii="Times New Roman" w:hAnsi="Times New Roman" w:cs="Times New Roman"/>
          <w:sz w:val="24"/>
          <w:szCs w:val="24"/>
        </w:rPr>
        <w:t xml:space="preserve"> jiného v opilosti zavře v osamocené budově a nechá ho tam i po vystřízlivění, ač ví o tom, že se tam nachází.</w:t>
      </w:r>
      <w:r w:rsidR="009F24CF">
        <w:rPr>
          <w:rFonts w:ascii="Times New Roman" w:hAnsi="Times New Roman" w:cs="Times New Roman"/>
          <w:sz w:val="24"/>
          <w:szCs w:val="24"/>
        </w:rPr>
        <w:t xml:space="preserve"> </w:t>
      </w:r>
      <w:r w:rsidR="00B06383">
        <w:rPr>
          <w:rFonts w:ascii="Times New Roman" w:hAnsi="Times New Roman" w:cs="Times New Roman"/>
          <w:sz w:val="24"/>
          <w:szCs w:val="24"/>
        </w:rPr>
        <w:t>Protiprávní stav</w:t>
      </w:r>
      <w:r w:rsidR="00904D9B">
        <w:rPr>
          <w:rFonts w:ascii="Times New Roman" w:hAnsi="Times New Roman" w:cs="Times New Roman"/>
          <w:sz w:val="24"/>
          <w:szCs w:val="24"/>
        </w:rPr>
        <w:t xml:space="preserve"> tak</w:t>
      </w:r>
      <w:r w:rsidR="00B06383">
        <w:rPr>
          <w:rFonts w:ascii="Times New Roman" w:hAnsi="Times New Roman" w:cs="Times New Roman"/>
          <w:sz w:val="24"/>
          <w:szCs w:val="24"/>
        </w:rPr>
        <w:t xml:space="preserve"> trvá i po skončení nepříčetnosti</w:t>
      </w:r>
      <w:r w:rsidR="00904D9B">
        <w:rPr>
          <w:rFonts w:ascii="Times New Roman" w:hAnsi="Times New Roman" w:cs="Times New Roman"/>
          <w:sz w:val="24"/>
          <w:szCs w:val="24"/>
        </w:rPr>
        <w:t>. V</w:t>
      </w:r>
      <w:r w:rsidR="009F24CF">
        <w:rPr>
          <w:rFonts w:ascii="Times New Roman" w:hAnsi="Times New Roman" w:cs="Times New Roman"/>
          <w:sz w:val="24"/>
          <w:szCs w:val="24"/>
        </w:rPr>
        <w:t> tomto případě se jedná o dva samostatné skutky.</w:t>
      </w:r>
      <w:r w:rsidR="009F24CF">
        <w:rPr>
          <w:rStyle w:val="Znakapoznpodarou"/>
          <w:rFonts w:ascii="Times New Roman" w:hAnsi="Times New Roman" w:cs="Times New Roman"/>
          <w:sz w:val="24"/>
          <w:szCs w:val="24"/>
        </w:rPr>
        <w:footnoteReference w:id="76"/>
      </w:r>
    </w:p>
    <w:p w:rsidR="00DA1889" w:rsidRPr="004B4E44" w:rsidRDefault="00431CD6" w:rsidP="00780F8C">
      <w:pPr>
        <w:pStyle w:val="Nadpis2"/>
        <w:tabs>
          <w:tab w:val="left" w:pos="7905"/>
        </w:tabs>
        <w:spacing w:line="360" w:lineRule="auto"/>
        <w:rPr>
          <w:rFonts w:ascii="Times New Roman" w:hAnsi="Times New Roman" w:cs="Times New Roman"/>
          <w:sz w:val="28"/>
          <w:szCs w:val="28"/>
        </w:rPr>
      </w:pPr>
      <w:bookmarkStart w:id="23" w:name="_Toc320725274"/>
      <w:r>
        <w:rPr>
          <w:rFonts w:ascii="Times New Roman" w:hAnsi="Times New Roman" w:cs="Times New Roman"/>
          <w:color w:val="auto"/>
          <w:sz w:val="28"/>
          <w:szCs w:val="28"/>
        </w:rPr>
        <w:t>8.4</w:t>
      </w:r>
      <w:r w:rsidR="008E3B7A" w:rsidRPr="004B4E44">
        <w:rPr>
          <w:rFonts w:ascii="Times New Roman" w:hAnsi="Times New Roman" w:cs="Times New Roman"/>
          <w:color w:val="auto"/>
          <w:sz w:val="28"/>
          <w:szCs w:val="28"/>
        </w:rPr>
        <w:t>. Dokazování</w:t>
      </w:r>
      <w:bookmarkEnd w:id="23"/>
      <w:r w:rsidR="00780F8C" w:rsidRPr="004B4E44">
        <w:rPr>
          <w:rFonts w:ascii="Times New Roman" w:hAnsi="Times New Roman" w:cs="Times New Roman"/>
          <w:sz w:val="28"/>
          <w:szCs w:val="28"/>
        </w:rPr>
        <w:tab/>
      </w:r>
    </w:p>
    <w:p w:rsidR="00F27688" w:rsidRPr="00F27688" w:rsidRDefault="008E3B7A" w:rsidP="00F27688">
      <w:pPr>
        <w:spacing w:line="360" w:lineRule="auto"/>
        <w:jc w:val="both"/>
        <w:rPr>
          <w:rFonts w:ascii="Times New Roman" w:hAnsi="Times New Roman" w:cs="Times New Roman"/>
          <w:sz w:val="24"/>
          <w:szCs w:val="24"/>
        </w:rPr>
      </w:pPr>
      <w:r>
        <w:tab/>
      </w:r>
      <w:r>
        <w:rPr>
          <w:rFonts w:ascii="Times New Roman" w:hAnsi="Times New Roman" w:cs="Times New Roman"/>
          <w:sz w:val="24"/>
          <w:szCs w:val="24"/>
        </w:rPr>
        <w:t xml:space="preserve">Trestný čin opilství je spojen s velice složitým dokazováním, což vyplývá především z nutnosti zkoumat </w:t>
      </w:r>
      <w:r w:rsidR="00D9302B">
        <w:rPr>
          <w:rFonts w:ascii="Times New Roman" w:hAnsi="Times New Roman" w:cs="Times New Roman"/>
          <w:sz w:val="24"/>
          <w:szCs w:val="24"/>
        </w:rPr>
        <w:t>duševní stav</w:t>
      </w:r>
      <w:r>
        <w:rPr>
          <w:rFonts w:ascii="Times New Roman" w:hAnsi="Times New Roman" w:cs="Times New Roman"/>
          <w:sz w:val="24"/>
          <w:szCs w:val="24"/>
        </w:rPr>
        <w:t xml:space="preserve"> pachatele, subjektivní stránku trestného činu a jiné okolnosti činu, které jsou zde obzvlášť důležité pro posouzení stavu pachatele a pro posouzení jeho jednání. Základním předmětem dokazování bude u trestného činu opilství zjištění nepříčetnosti pachatele v době činu. Dle § 105 tr. řádu je-li k objasnění skutečnosti důležité pro trestní řízení třeba odborných znalostí, což v případě zjišťování nepříčetnosti je naprosto</w:t>
      </w:r>
      <w:r w:rsidR="00347B17">
        <w:rPr>
          <w:rFonts w:ascii="Times New Roman" w:hAnsi="Times New Roman" w:cs="Times New Roman"/>
          <w:sz w:val="24"/>
          <w:szCs w:val="24"/>
        </w:rPr>
        <w:t xml:space="preserve"> nepochybné</w:t>
      </w:r>
      <w:r w:rsidR="009E72E7">
        <w:rPr>
          <w:rFonts w:ascii="Times New Roman" w:hAnsi="Times New Roman" w:cs="Times New Roman"/>
          <w:sz w:val="24"/>
          <w:szCs w:val="24"/>
        </w:rPr>
        <w:t xml:space="preserve">, vyžádá </w:t>
      </w:r>
      <w:r w:rsidR="00347B17">
        <w:rPr>
          <w:rFonts w:ascii="Times New Roman" w:hAnsi="Times New Roman" w:cs="Times New Roman"/>
          <w:sz w:val="24"/>
          <w:szCs w:val="24"/>
        </w:rPr>
        <w:t xml:space="preserve">si </w:t>
      </w:r>
      <w:r w:rsidR="009E72E7">
        <w:rPr>
          <w:rFonts w:ascii="Times New Roman" w:hAnsi="Times New Roman" w:cs="Times New Roman"/>
          <w:sz w:val="24"/>
          <w:szCs w:val="24"/>
        </w:rPr>
        <w:t>orgán činný v trestním řízení odborné vyjádření. Jestliže pro složitost posuzované otázky takový postup není postačující, přibere orgán činný v trestním řízení znalce. Jelikož je otázka posouzení stavu pachatele v době jednání naprosto základní pro posouzení, zda se jedná o trestný čin opilství, bude i pro složitost dané otázky orgán činný v trestním řízení požadovat vypracování znaleckého posudku</w:t>
      </w:r>
      <w:r w:rsidR="00F40180">
        <w:rPr>
          <w:rFonts w:ascii="Times New Roman" w:hAnsi="Times New Roman" w:cs="Times New Roman"/>
          <w:sz w:val="24"/>
          <w:szCs w:val="24"/>
        </w:rPr>
        <w:t>.</w:t>
      </w:r>
      <w:r w:rsidR="00A611FC">
        <w:rPr>
          <w:rFonts w:ascii="Times New Roman" w:hAnsi="Times New Roman" w:cs="Times New Roman"/>
          <w:sz w:val="24"/>
          <w:szCs w:val="24"/>
        </w:rPr>
        <w:t xml:space="preserve"> Rozhodnutí Rt</w:t>
      </w:r>
      <w:r w:rsidR="00385FBE">
        <w:rPr>
          <w:rFonts w:ascii="Times New Roman" w:hAnsi="Times New Roman" w:cs="Times New Roman"/>
          <w:sz w:val="24"/>
          <w:szCs w:val="24"/>
        </w:rPr>
        <w:t xml:space="preserve"> č. 24/1976</w:t>
      </w:r>
      <w:r w:rsidR="009E72E7">
        <w:rPr>
          <w:rFonts w:ascii="Times New Roman" w:hAnsi="Times New Roman" w:cs="Times New Roman"/>
          <w:sz w:val="24"/>
          <w:szCs w:val="24"/>
        </w:rPr>
        <w:t xml:space="preserve"> uvádí, že není možné zjišťovat duševní stav pachatele, jsou-li pochybnosti o jeho příčetnosti, na základě lékařského potvrzení nebo odborného vyjádření, ale je nutno vždy přibrat znalce z oboru psychiatrie.</w:t>
      </w:r>
      <w:r w:rsidR="00227D66">
        <w:rPr>
          <w:rFonts w:ascii="Times New Roman" w:hAnsi="Times New Roman" w:cs="Times New Roman"/>
          <w:sz w:val="24"/>
          <w:szCs w:val="24"/>
        </w:rPr>
        <w:t xml:space="preserve"> </w:t>
      </w:r>
      <w:r w:rsidR="00C132C7">
        <w:rPr>
          <w:rFonts w:ascii="Times New Roman" w:hAnsi="Times New Roman" w:cs="Times New Roman"/>
          <w:sz w:val="24"/>
          <w:szCs w:val="24"/>
        </w:rPr>
        <w:t>Po novele trestního řádu provedené zák. č. 265/2001 Sb. postačí k vyšetření duševního stavu dospělého pachatele přibrání jednoho znalce, předchozí právní úprava vyžadovalo obligatorní přizvání dvou znalců v případě vyšetření duševního stavu, toto bylo zach</w:t>
      </w:r>
      <w:r w:rsidR="00347B17">
        <w:rPr>
          <w:rFonts w:ascii="Times New Roman" w:hAnsi="Times New Roman" w:cs="Times New Roman"/>
          <w:sz w:val="24"/>
          <w:szCs w:val="24"/>
        </w:rPr>
        <w:t>ováno pouze</w:t>
      </w:r>
      <w:r w:rsidR="00C132C7">
        <w:rPr>
          <w:rFonts w:ascii="Times New Roman" w:hAnsi="Times New Roman" w:cs="Times New Roman"/>
          <w:sz w:val="24"/>
          <w:szCs w:val="24"/>
        </w:rPr>
        <w:t xml:space="preserve"> v případě vyšetření duševního stavu mladistvého dle § 58 odst. 1 zák. č. 218/2003 Sb., zákon o soudnictví ve věcech mládeže. Přibrání dvou znalců je </w:t>
      </w:r>
      <w:r w:rsidR="00904D9B">
        <w:rPr>
          <w:rFonts w:ascii="Times New Roman" w:hAnsi="Times New Roman" w:cs="Times New Roman"/>
          <w:sz w:val="24"/>
          <w:szCs w:val="24"/>
        </w:rPr>
        <w:t>nutné dle § 105 odst. 4 tr. řádu</w:t>
      </w:r>
      <w:r w:rsidR="00C132C7">
        <w:rPr>
          <w:rFonts w:ascii="Times New Roman" w:hAnsi="Times New Roman" w:cs="Times New Roman"/>
          <w:sz w:val="24"/>
          <w:szCs w:val="24"/>
        </w:rPr>
        <w:t xml:space="preserve"> pro objasnění skutečnosti zvláště důležité. </w:t>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B915FB">
        <w:rPr>
          <w:rFonts w:ascii="Times New Roman" w:hAnsi="Times New Roman" w:cs="Times New Roman"/>
          <w:sz w:val="24"/>
          <w:szCs w:val="24"/>
        </w:rPr>
        <w:t>Jak je zdůrazňováno v judikatuře soudů</w:t>
      </w:r>
      <w:r w:rsidR="0040491F">
        <w:rPr>
          <w:rFonts w:ascii="Times New Roman" w:hAnsi="Times New Roman" w:cs="Times New Roman"/>
          <w:sz w:val="24"/>
          <w:szCs w:val="24"/>
        </w:rPr>
        <w:t>,</w:t>
      </w:r>
      <w:r w:rsidR="00B915FB">
        <w:rPr>
          <w:rFonts w:ascii="Times New Roman" w:hAnsi="Times New Roman" w:cs="Times New Roman"/>
          <w:sz w:val="24"/>
          <w:szCs w:val="24"/>
        </w:rPr>
        <w:t xml:space="preserve"> jedná se u otá</w:t>
      </w:r>
      <w:r w:rsidR="0040491F">
        <w:rPr>
          <w:rFonts w:ascii="Times New Roman" w:hAnsi="Times New Roman" w:cs="Times New Roman"/>
          <w:sz w:val="24"/>
          <w:szCs w:val="24"/>
        </w:rPr>
        <w:t>zky příčetnosti o otázku právní. Z</w:t>
      </w:r>
      <w:r w:rsidR="00B915FB">
        <w:rPr>
          <w:rFonts w:ascii="Times New Roman" w:hAnsi="Times New Roman" w:cs="Times New Roman"/>
          <w:sz w:val="24"/>
          <w:szCs w:val="24"/>
        </w:rPr>
        <w:t>nalci tedy nepřísluší vyřešit otázku příčetnosti, nýbrž má pouze povinnost objasnit věc z hlediska odborných znalostí, které náležejí do oboru jeho působnosti. Určení</w:t>
      </w:r>
      <w:r w:rsidR="00D9302B">
        <w:rPr>
          <w:rFonts w:ascii="Times New Roman" w:hAnsi="Times New Roman" w:cs="Times New Roman"/>
          <w:sz w:val="24"/>
          <w:szCs w:val="24"/>
        </w:rPr>
        <w:t>,</w:t>
      </w:r>
      <w:r w:rsidR="00B915FB">
        <w:rPr>
          <w:rFonts w:ascii="Times New Roman" w:hAnsi="Times New Roman" w:cs="Times New Roman"/>
          <w:sz w:val="24"/>
          <w:szCs w:val="24"/>
        </w:rPr>
        <w:t xml:space="preserve"> zda jde v daném případě o nepříčetnost či nikoliv</w:t>
      </w:r>
      <w:r w:rsidR="00D9302B">
        <w:rPr>
          <w:rFonts w:ascii="Times New Roman" w:hAnsi="Times New Roman" w:cs="Times New Roman"/>
          <w:sz w:val="24"/>
          <w:szCs w:val="24"/>
        </w:rPr>
        <w:t>,</w:t>
      </w:r>
      <w:r w:rsidR="00B915FB">
        <w:rPr>
          <w:rFonts w:ascii="Times New Roman" w:hAnsi="Times New Roman" w:cs="Times New Roman"/>
          <w:sz w:val="24"/>
          <w:szCs w:val="24"/>
        </w:rPr>
        <w:t xml:space="preserve"> je úkolem orgánů činných v trestním řízení. Dále rozhodnutí</w:t>
      </w:r>
      <w:r w:rsidR="00385FBE">
        <w:rPr>
          <w:rFonts w:ascii="Times New Roman" w:hAnsi="Times New Roman" w:cs="Times New Roman"/>
          <w:sz w:val="24"/>
          <w:szCs w:val="24"/>
        </w:rPr>
        <w:t xml:space="preserve"> Rt</w:t>
      </w:r>
      <w:r w:rsidR="00FB22B1">
        <w:rPr>
          <w:rFonts w:ascii="Times New Roman" w:hAnsi="Times New Roman" w:cs="Times New Roman"/>
          <w:sz w:val="24"/>
          <w:szCs w:val="24"/>
        </w:rPr>
        <w:t xml:space="preserve"> </w:t>
      </w:r>
      <w:r w:rsidR="00385FBE">
        <w:rPr>
          <w:rFonts w:ascii="Times New Roman" w:hAnsi="Times New Roman" w:cs="Times New Roman"/>
          <w:sz w:val="24"/>
          <w:szCs w:val="24"/>
        </w:rPr>
        <w:t>č. 17/1979</w:t>
      </w:r>
      <w:r w:rsidR="00FB22B1">
        <w:rPr>
          <w:rFonts w:ascii="Times New Roman" w:hAnsi="Times New Roman" w:cs="Times New Roman"/>
          <w:sz w:val="24"/>
          <w:szCs w:val="24"/>
        </w:rPr>
        <w:t xml:space="preserve"> </w:t>
      </w:r>
      <w:r w:rsidR="00B915FB">
        <w:rPr>
          <w:rFonts w:ascii="Times New Roman" w:hAnsi="Times New Roman" w:cs="Times New Roman"/>
          <w:sz w:val="24"/>
          <w:szCs w:val="24"/>
        </w:rPr>
        <w:t xml:space="preserve">upozorňuje na to, že soud má posuzovat příčetnost pachatele vzhledem k určitému konkrétnímu trestnému činu, nikoliv obecně. </w:t>
      </w:r>
      <w:r w:rsidR="00B915FB" w:rsidRPr="00B915FB">
        <w:rPr>
          <w:rFonts w:ascii="Times New Roman" w:hAnsi="Times New Roman" w:cs="Times New Roman"/>
          <w:sz w:val="24"/>
          <w:szCs w:val="24"/>
        </w:rPr>
        <w:t>Rozhodnutí</w:t>
      </w:r>
      <w:r w:rsidR="00385FBE">
        <w:rPr>
          <w:rFonts w:ascii="Times New Roman" w:hAnsi="Times New Roman" w:cs="Times New Roman"/>
          <w:sz w:val="24"/>
          <w:szCs w:val="24"/>
        </w:rPr>
        <w:t xml:space="preserve"> Rt č. 46/1994</w:t>
      </w:r>
      <w:r w:rsidR="00B915FB" w:rsidRPr="00B915FB">
        <w:rPr>
          <w:rFonts w:ascii="Times New Roman" w:hAnsi="Times New Roman" w:cs="Times New Roman"/>
          <w:sz w:val="24"/>
          <w:szCs w:val="24"/>
        </w:rPr>
        <w:t xml:space="preserve"> pak uvádí, že pokud se pachatel uvedl do stavu nepříčetnosti požitím alkoholických nápojů, je nezbytné ke zjištění splnění podmínek trestného činu opilství, provést objektivní zjištění výšky hladiny alkoholu v krvi, což sp</w:t>
      </w:r>
      <w:r w:rsidR="00AE3796">
        <w:rPr>
          <w:rFonts w:ascii="Times New Roman" w:hAnsi="Times New Roman" w:cs="Times New Roman"/>
          <w:sz w:val="24"/>
          <w:szCs w:val="24"/>
        </w:rPr>
        <w:t>adá do oboru soudního lékařství, teprve na základě tohoto a případných dalších zjištění, je možno objasňovat okolnosti významné pro posouzení příčetnosti obviněného znaleckým posudkem a o duševním stavu pachatele.</w:t>
      </w:r>
      <w:r w:rsidR="00B915FB">
        <w:rPr>
          <w:rStyle w:val="Znakapoznpodarou"/>
          <w:rFonts w:ascii="Times New Roman" w:hAnsi="Times New Roman" w:cs="Times New Roman"/>
          <w:sz w:val="24"/>
          <w:szCs w:val="24"/>
        </w:rPr>
        <w:footnoteReference w:id="77"/>
      </w:r>
      <w:r w:rsidR="00BD22E8">
        <w:rPr>
          <w:rFonts w:ascii="Times New Roman" w:hAnsi="Times New Roman" w:cs="Times New Roman"/>
          <w:sz w:val="24"/>
          <w:szCs w:val="24"/>
        </w:rPr>
        <w:t xml:space="preserve"> </w:t>
      </w:r>
      <w:r w:rsidR="0043207B">
        <w:rPr>
          <w:rFonts w:ascii="Times New Roman" w:hAnsi="Times New Roman" w:cs="Times New Roman"/>
          <w:sz w:val="24"/>
          <w:szCs w:val="24"/>
        </w:rPr>
        <w:tab/>
      </w:r>
      <w:r w:rsidR="0043207B">
        <w:rPr>
          <w:rFonts w:ascii="Times New Roman" w:hAnsi="Times New Roman" w:cs="Times New Roman"/>
          <w:sz w:val="24"/>
          <w:szCs w:val="24"/>
        </w:rPr>
        <w:tab/>
      </w:r>
      <w:r w:rsidR="00BD22E8">
        <w:rPr>
          <w:rFonts w:ascii="Times New Roman" w:hAnsi="Times New Roman" w:cs="Times New Roman"/>
          <w:sz w:val="24"/>
          <w:szCs w:val="24"/>
        </w:rPr>
        <w:t>Právní úprava vyšetření přítomnosti alkoholu nebo jiné návykové látky je obsažena</w:t>
      </w:r>
      <w:r w:rsidR="006E781B">
        <w:rPr>
          <w:rFonts w:ascii="Times New Roman" w:hAnsi="Times New Roman" w:cs="Times New Roman"/>
          <w:sz w:val="24"/>
          <w:szCs w:val="24"/>
        </w:rPr>
        <w:t xml:space="preserve"> v</w:t>
      </w:r>
      <w:r w:rsidR="00BD22E8">
        <w:rPr>
          <w:rFonts w:ascii="Times New Roman" w:hAnsi="Times New Roman" w:cs="Times New Roman"/>
          <w:sz w:val="24"/>
          <w:szCs w:val="24"/>
        </w:rPr>
        <w:t xml:space="preserve"> § 16 zák. č. </w:t>
      </w:r>
      <w:r w:rsidR="00BD22E8" w:rsidRPr="00BD22E8">
        <w:rPr>
          <w:rFonts w:ascii="Times New Roman" w:hAnsi="Times New Roman" w:cs="Times New Roman"/>
          <w:sz w:val="24"/>
          <w:szCs w:val="24"/>
        </w:rPr>
        <w:t>379/2005 Sb., zákon o opatřeních k ochraně před škodami působenými tabákovými výrobky, alkoholem a jinými návykovými látkami</w:t>
      </w:r>
      <w:r w:rsidR="00BD22E8">
        <w:rPr>
          <w:rFonts w:ascii="Times New Roman" w:hAnsi="Times New Roman" w:cs="Times New Roman"/>
          <w:sz w:val="24"/>
          <w:szCs w:val="24"/>
        </w:rPr>
        <w:t xml:space="preserve">. </w:t>
      </w:r>
      <w:r w:rsidR="0030750D">
        <w:rPr>
          <w:rFonts w:ascii="Times New Roman" w:hAnsi="Times New Roman" w:cs="Times New Roman"/>
          <w:sz w:val="24"/>
          <w:szCs w:val="24"/>
        </w:rPr>
        <w:t xml:space="preserve">Dle § 16 odst. 4 tohoto zákona </w:t>
      </w:r>
      <w:r w:rsidR="0097067D">
        <w:rPr>
          <w:rFonts w:ascii="Times New Roman" w:hAnsi="Times New Roman" w:cs="Times New Roman"/>
          <w:sz w:val="24"/>
          <w:szCs w:val="24"/>
        </w:rPr>
        <w:t xml:space="preserve">jsou prováděny dva druhy vyšetření na přítomnost alkoholu a to vyšetření orientační a vyšetření lékařské. Orientační vyšetření se provádí dechovým analyzátorem nebo pomocí detekční trubičky, samo o sobě však nedokazuje, že vyšetřovaná osoba požila alkoholický nápoj. Její výsledek je pouze orientační a pro právní účely v současné době nepoužitelný. Její výsledek totiž může být ovlivněn i jinými faktory (přítomnost určitých látek ve vydechovaném vzduchu nebo v ústní dutině) a tím může být částečně zkreslený. </w:t>
      </w:r>
      <w:r w:rsidR="00BD22E8">
        <w:rPr>
          <w:rFonts w:ascii="Times New Roman" w:hAnsi="Times New Roman" w:cs="Times New Roman"/>
          <w:sz w:val="24"/>
          <w:szCs w:val="24"/>
        </w:rPr>
        <w:t xml:space="preserve">Ministerstvo zdravotnictví pak vydalo </w:t>
      </w:r>
      <w:r w:rsidR="00C36BE9">
        <w:rPr>
          <w:rFonts w:ascii="Times New Roman" w:hAnsi="Times New Roman" w:cs="Times New Roman"/>
          <w:sz w:val="24"/>
          <w:szCs w:val="24"/>
        </w:rPr>
        <w:t>„M</w:t>
      </w:r>
      <w:r w:rsidR="00BD22E8">
        <w:rPr>
          <w:rFonts w:ascii="Times New Roman" w:hAnsi="Times New Roman" w:cs="Times New Roman"/>
          <w:sz w:val="24"/>
          <w:szCs w:val="24"/>
        </w:rPr>
        <w:t>etodický pokyn pro postup při laboratorním stanovení alkoholu (etylalkoholu) v</w:t>
      </w:r>
      <w:r w:rsidR="00C36BE9">
        <w:rPr>
          <w:rFonts w:ascii="Times New Roman" w:hAnsi="Times New Roman" w:cs="Times New Roman"/>
          <w:sz w:val="24"/>
          <w:szCs w:val="24"/>
        </w:rPr>
        <w:t> </w:t>
      </w:r>
      <w:r w:rsidR="00BD22E8">
        <w:rPr>
          <w:rFonts w:ascii="Times New Roman" w:hAnsi="Times New Roman" w:cs="Times New Roman"/>
          <w:sz w:val="24"/>
          <w:szCs w:val="24"/>
        </w:rPr>
        <w:t>krvi</w:t>
      </w:r>
      <w:r w:rsidR="00C36BE9">
        <w:rPr>
          <w:rFonts w:ascii="Times New Roman" w:hAnsi="Times New Roman" w:cs="Times New Roman"/>
          <w:sz w:val="24"/>
          <w:szCs w:val="24"/>
        </w:rPr>
        <w:t>“</w:t>
      </w:r>
      <w:r w:rsidR="00BD22E8">
        <w:rPr>
          <w:rFonts w:ascii="Times New Roman" w:hAnsi="Times New Roman" w:cs="Times New Roman"/>
          <w:sz w:val="24"/>
          <w:szCs w:val="24"/>
        </w:rPr>
        <w:t>. Tento metodický pokyn stanovuje, že etylalkohol v krvi se zjišťuje pro potřeby zdravotnické a pro potřeby právní. Pro účely právní se zjištění provádí, pokud</w:t>
      </w:r>
      <w:r w:rsidR="0097067D">
        <w:rPr>
          <w:rFonts w:ascii="Times New Roman" w:hAnsi="Times New Roman" w:cs="Times New Roman"/>
          <w:sz w:val="24"/>
          <w:szCs w:val="24"/>
        </w:rPr>
        <w:t xml:space="preserve"> o to požádají oprávněné orgány, kterými jsou Policie ČR, orgány státní správy, orgány armády ad.</w:t>
      </w:r>
      <w:r w:rsidR="00BD22E8">
        <w:rPr>
          <w:rFonts w:ascii="Times New Roman" w:hAnsi="Times New Roman" w:cs="Times New Roman"/>
          <w:sz w:val="24"/>
          <w:szCs w:val="24"/>
        </w:rPr>
        <w:t xml:space="preserve"> Odběr krevního vzorku je oprávněn provést lékař, který zároveň pro účely právní provede i celkové vyšetření zaměřené na zjištění známek účinku alkoholu. </w:t>
      </w:r>
      <w:r w:rsidR="00236D62">
        <w:rPr>
          <w:rFonts w:ascii="Times New Roman" w:hAnsi="Times New Roman" w:cs="Times New Roman"/>
          <w:sz w:val="24"/>
          <w:szCs w:val="24"/>
        </w:rPr>
        <w:t xml:space="preserve">O takovém vyšetření potom lékař provede záznam do „Protokolu o lékařském vyšetření při ovlivnění alkoholem“, který musí být vyplněn přesně a musí v něm být zaznamenán okamžik odběru krve, bez tohoto údaje je vyšetření bezcenné. </w:t>
      </w:r>
      <w:r w:rsidR="00BD22E8">
        <w:rPr>
          <w:rFonts w:ascii="Times New Roman" w:hAnsi="Times New Roman" w:cs="Times New Roman"/>
          <w:sz w:val="24"/>
          <w:szCs w:val="24"/>
        </w:rPr>
        <w:t>Vyšetření krevního vzorku pak pro účely právní provádějí specializované toxikologické laboratoře</w:t>
      </w:r>
      <w:r w:rsidR="00236D62">
        <w:rPr>
          <w:rFonts w:ascii="Times New Roman" w:hAnsi="Times New Roman" w:cs="Times New Roman"/>
          <w:sz w:val="24"/>
          <w:szCs w:val="24"/>
        </w:rPr>
        <w:t xml:space="preserve"> (laboratoře Ústavu soudního lékařství)</w:t>
      </w:r>
      <w:r w:rsidR="00BD22E8">
        <w:rPr>
          <w:rFonts w:ascii="Times New Roman" w:hAnsi="Times New Roman" w:cs="Times New Roman"/>
          <w:sz w:val="24"/>
          <w:szCs w:val="24"/>
        </w:rPr>
        <w:t>. Při odběru krve musí být dodržovány zásady stanové tímto metodickým pokynem</w:t>
      </w:r>
      <w:r w:rsidR="0030750D">
        <w:rPr>
          <w:rFonts w:ascii="Times New Roman" w:hAnsi="Times New Roman" w:cs="Times New Roman"/>
          <w:sz w:val="24"/>
          <w:szCs w:val="24"/>
        </w:rPr>
        <w:t>.</w:t>
      </w:r>
      <w:r w:rsidR="0030750D">
        <w:rPr>
          <w:rStyle w:val="Znakapoznpodarou"/>
          <w:rFonts w:ascii="Times New Roman" w:hAnsi="Times New Roman" w:cs="Times New Roman"/>
          <w:sz w:val="24"/>
          <w:szCs w:val="24"/>
        </w:rPr>
        <w:footnoteReference w:id="78"/>
      </w:r>
      <w:r w:rsidR="0030750D">
        <w:rPr>
          <w:rFonts w:ascii="Times New Roman" w:hAnsi="Times New Roman" w:cs="Times New Roman"/>
          <w:sz w:val="24"/>
          <w:szCs w:val="24"/>
        </w:rPr>
        <w:t xml:space="preserve"> Vzorek krve je pak v příslušné laboratoři vyšetřen dvěma na sobě nezávislými laboratorními metodami. Jednou z metod je vždy metoda plynové chromatografie</w:t>
      </w:r>
      <w:r w:rsidR="00236D62">
        <w:rPr>
          <w:rFonts w:ascii="Times New Roman" w:hAnsi="Times New Roman" w:cs="Times New Roman"/>
          <w:sz w:val="24"/>
          <w:szCs w:val="24"/>
        </w:rPr>
        <w:t>, která je metodou specifickou a zcela objektivně a přesně stanovuje výši hladiny etyla</w:t>
      </w:r>
      <w:r w:rsidR="00F27688">
        <w:rPr>
          <w:rFonts w:ascii="Times New Roman" w:hAnsi="Times New Roman" w:cs="Times New Roman"/>
          <w:sz w:val="24"/>
          <w:szCs w:val="24"/>
        </w:rPr>
        <w:t>l</w:t>
      </w:r>
      <w:r w:rsidR="00236D62">
        <w:rPr>
          <w:rFonts w:ascii="Times New Roman" w:hAnsi="Times New Roman" w:cs="Times New Roman"/>
          <w:sz w:val="24"/>
          <w:szCs w:val="24"/>
        </w:rPr>
        <w:t>koholu v krvi</w:t>
      </w:r>
      <w:r w:rsidR="0030750D">
        <w:rPr>
          <w:rFonts w:ascii="Times New Roman" w:hAnsi="Times New Roman" w:cs="Times New Roman"/>
          <w:sz w:val="24"/>
          <w:szCs w:val="24"/>
        </w:rPr>
        <w:t>, druhou metodou může být metoda jiná, nespecifická, ovšem přesná (př. Widmarkova, enzymatická apod.). Jestliže bude ve vzorku krve nalezena i jiná látka než etylalkohol, oznámí se takový výsledek žadateli, ten potom rozhodne o dalším postupu.</w:t>
      </w:r>
      <w:r w:rsidR="00236D62">
        <w:rPr>
          <w:rFonts w:ascii="Times New Roman" w:hAnsi="Times New Roman" w:cs="Times New Roman"/>
          <w:sz w:val="24"/>
          <w:szCs w:val="24"/>
        </w:rPr>
        <w:t xml:space="preserve"> Pozitivní výsledek, který prokazuje přítomnost etylalkoholu v krvi, je výsledek od 0,21 g/kg alkoholu. Jelikož v praxi není často možné provést taková vyšetření na alkohol u pachatele trestného činu, neboť je dopaden až </w:t>
      </w:r>
      <w:r w:rsidR="00B5626B">
        <w:rPr>
          <w:rFonts w:ascii="Times New Roman" w:hAnsi="Times New Roman" w:cs="Times New Roman"/>
          <w:sz w:val="24"/>
          <w:szCs w:val="24"/>
        </w:rPr>
        <w:t>v delším časovém úseku po činu, vypočítává se pak hladina alkoholu v krvi pomocí dvou metod. Jedná se o metodu zpětného propočtu hladiny alkoholu a bilančního výpočtu hladiny alkoholu, které se provádějí právě formou zna</w:t>
      </w:r>
      <w:r w:rsidR="00F27688">
        <w:rPr>
          <w:rFonts w:ascii="Times New Roman" w:hAnsi="Times New Roman" w:cs="Times New Roman"/>
          <w:sz w:val="24"/>
          <w:szCs w:val="24"/>
        </w:rPr>
        <w:t>leckých posudků, které zpracovávají</w:t>
      </w:r>
      <w:r w:rsidR="00B5626B">
        <w:rPr>
          <w:rFonts w:ascii="Times New Roman" w:hAnsi="Times New Roman" w:cs="Times New Roman"/>
          <w:sz w:val="24"/>
          <w:szCs w:val="24"/>
        </w:rPr>
        <w:t xml:space="preserve"> zpravidla znalci z oboru zdravotnictví nebo soudního lékařství. Metoda zpětného propočtu vychází z faktu, že každou hodinu poklesne hladina alkoholu v krvi minimálně o 0,12 g/kg a maximálně o 0,20 g/kg. Při tomto výpočtu je však nutné vědět v jaké fázi alkoholového opojení se osoba nachází, je nutné znát tedy určitý časový okamžik, v</w:t>
      </w:r>
      <w:r w:rsidR="00F27688">
        <w:rPr>
          <w:rFonts w:ascii="Times New Roman" w:hAnsi="Times New Roman" w:cs="Times New Roman"/>
          <w:sz w:val="24"/>
          <w:szCs w:val="24"/>
        </w:rPr>
        <w:t>e</w:t>
      </w:r>
      <w:r w:rsidR="00B5626B">
        <w:rPr>
          <w:rFonts w:ascii="Times New Roman" w:hAnsi="Times New Roman" w:cs="Times New Roman"/>
          <w:sz w:val="24"/>
          <w:szCs w:val="24"/>
        </w:rPr>
        <w:t xml:space="preserve"> kterém osoba </w:t>
      </w:r>
      <w:r w:rsidR="00F27688">
        <w:rPr>
          <w:rFonts w:ascii="Times New Roman" w:hAnsi="Times New Roman" w:cs="Times New Roman"/>
          <w:sz w:val="24"/>
          <w:szCs w:val="24"/>
        </w:rPr>
        <w:t>začala konzumovat alkohol apod.</w:t>
      </w:r>
      <w:r w:rsidR="00B5626B">
        <w:rPr>
          <w:rFonts w:ascii="Times New Roman" w:hAnsi="Times New Roman" w:cs="Times New Roman"/>
          <w:sz w:val="24"/>
          <w:szCs w:val="24"/>
        </w:rPr>
        <w:t xml:space="preserve"> </w:t>
      </w:r>
      <w:r w:rsidR="00F27688">
        <w:rPr>
          <w:rFonts w:ascii="Times New Roman" w:hAnsi="Times New Roman" w:cs="Times New Roman"/>
          <w:sz w:val="24"/>
          <w:szCs w:val="24"/>
        </w:rPr>
        <w:t>T</w:t>
      </w:r>
      <w:r w:rsidR="00B5626B">
        <w:rPr>
          <w:rFonts w:ascii="Times New Roman" w:hAnsi="Times New Roman" w:cs="Times New Roman"/>
          <w:sz w:val="24"/>
          <w:szCs w:val="24"/>
        </w:rPr>
        <w:t>ato metoda tedy také není vhodná pro zjišťování množství alkoholu v časovém okamžiku vzdáleném od doby spáchání činu. Bilanční výpočet hladiny alkoholu je pak možné provést kdykoliv po činu, pokud jsou známy určité, pro výpočet nezbytné skutečnosti. Vychází se z tělesné hmotnosti vyšetřované osoby, druhu a množství požitých alkoholických nápojů, časového rozmezí jejich konzumace a druhu a množství požité potravy v souvislosti s pitím alkoholických nápojů.</w:t>
      </w:r>
      <w:r w:rsidR="00897CD0">
        <w:rPr>
          <w:rFonts w:ascii="Times New Roman" w:hAnsi="Times New Roman" w:cs="Times New Roman"/>
          <w:sz w:val="24"/>
          <w:szCs w:val="24"/>
        </w:rPr>
        <w:t xml:space="preserve"> Zjistit</w:t>
      </w:r>
      <w:r w:rsidR="00CA2E0A">
        <w:rPr>
          <w:rFonts w:ascii="Times New Roman" w:hAnsi="Times New Roman" w:cs="Times New Roman"/>
          <w:sz w:val="24"/>
          <w:szCs w:val="24"/>
        </w:rPr>
        <w:t xml:space="preserve"> tyto skutečnosti je pak předmětem dokazování, často to může být ovšem velice slo</w:t>
      </w:r>
      <w:r w:rsidR="006E781B">
        <w:rPr>
          <w:rFonts w:ascii="Times New Roman" w:hAnsi="Times New Roman" w:cs="Times New Roman"/>
          <w:sz w:val="24"/>
          <w:szCs w:val="24"/>
        </w:rPr>
        <w:t>žité a nepřesné</w:t>
      </w:r>
      <w:r w:rsidR="00CA2E0A">
        <w:rPr>
          <w:rFonts w:ascii="Times New Roman" w:hAnsi="Times New Roman" w:cs="Times New Roman"/>
          <w:sz w:val="24"/>
          <w:szCs w:val="24"/>
        </w:rPr>
        <w:t>. Soud musí v tomto případě vycházet</w:t>
      </w:r>
      <w:r w:rsidR="006E781B">
        <w:rPr>
          <w:rFonts w:ascii="Times New Roman" w:hAnsi="Times New Roman" w:cs="Times New Roman"/>
          <w:sz w:val="24"/>
          <w:szCs w:val="24"/>
        </w:rPr>
        <w:t xml:space="preserve"> i</w:t>
      </w:r>
      <w:r w:rsidR="00CA2E0A">
        <w:rPr>
          <w:rFonts w:ascii="Times New Roman" w:hAnsi="Times New Roman" w:cs="Times New Roman"/>
          <w:sz w:val="24"/>
          <w:szCs w:val="24"/>
        </w:rPr>
        <w:t xml:space="preserve"> z jiných skutečností.</w:t>
      </w:r>
      <w:r w:rsidR="00B5626B">
        <w:rPr>
          <w:rStyle w:val="Znakapoznpodarou"/>
          <w:rFonts w:ascii="Times New Roman" w:hAnsi="Times New Roman" w:cs="Times New Roman"/>
          <w:sz w:val="24"/>
          <w:szCs w:val="24"/>
        </w:rPr>
        <w:footnoteReference w:id="79"/>
      </w:r>
      <w:r w:rsidR="003C4F39">
        <w:rPr>
          <w:rFonts w:ascii="Times New Roman" w:hAnsi="Times New Roman" w:cs="Times New Roman"/>
          <w:sz w:val="24"/>
          <w:szCs w:val="24"/>
        </w:rPr>
        <w:t xml:space="preserve"> </w:t>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43207B">
        <w:rPr>
          <w:rFonts w:ascii="Times New Roman" w:hAnsi="Times New Roman" w:cs="Times New Roman"/>
          <w:sz w:val="24"/>
          <w:szCs w:val="24"/>
        </w:rPr>
        <w:tab/>
      </w:r>
      <w:r w:rsidR="0043207B">
        <w:rPr>
          <w:rFonts w:ascii="Times New Roman" w:hAnsi="Times New Roman" w:cs="Times New Roman"/>
          <w:sz w:val="24"/>
          <w:szCs w:val="24"/>
        </w:rPr>
        <w:tab/>
      </w:r>
      <w:r w:rsidR="0043207B">
        <w:rPr>
          <w:rFonts w:ascii="Times New Roman" w:hAnsi="Times New Roman" w:cs="Times New Roman"/>
          <w:sz w:val="24"/>
          <w:szCs w:val="24"/>
        </w:rPr>
        <w:tab/>
      </w:r>
      <w:r w:rsidR="0043207B">
        <w:rPr>
          <w:rFonts w:ascii="Times New Roman" w:hAnsi="Times New Roman" w:cs="Times New Roman"/>
          <w:sz w:val="24"/>
          <w:szCs w:val="24"/>
        </w:rPr>
        <w:tab/>
      </w:r>
      <w:r w:rsidR="0043207B">
        <w:rPr>
          <w:rFonts w:ascii="Times New Roman" w:hAnsi="Times New Roman" w:cs="Times New Roman"/>
          <w:sz w:val="24"/>
          <w:szCs w:val="24"/>
        </w:rPr>
        <w:tab/>
      </w:r>
      <w:r w:rsidR="0043207B">
        <w:rPr>
          <w:rFonts w:ascii="Times New Roman" w:hAnsi="Times New Roman" w:cs="Times New Roman"/>
          <w:sz w:val="24"/>
          <w:szCs w:val="24"/>
        </w:rPr>
        <w:tab/>
      </w:r>
      <w:r w:rsidR="0043207B">
        <w:rPr>
          <w:rFonts w:ascii="Times New Roman" w:hAnsi="Times New Roman" w:cs="Times New Roman"/>
          <w:sz w:val="24"/>
          <w:szCs w:val="24"/>
        </w:rPr>
        <w:tab/>
      </w:r>
      <w:r w:rsidR="003C4F39">
        <w:rPr>
          <w:rFonts w:ascii="Times New Roman" w:hAnsi="Times New Roman" w:cs="Times New Roman"/>
          <w:sz w:val="24"/>
          <w:szCs w:val="24"/>
        </w:rPr>
        <w:t xml:space="preserve">Úkolem znalce je </w:t>
      </w:r>
      <w:r w:rsidR="009A1277">
        <w:rPr>
          <w:rFonts w:ascii="Times New Roman" w:hAnsi="Times New Roman" w:cs="Times New Roman"/>
          <w:sz w:val="24"/>
          <w:szCs w:val="24"/>
        </w:rPr>
        <w:t xml:space="preserve">poté </w:t>
      </w:r>
      <w:r w:rsidR="003C4F39">
        <w:rPr>
          <w:rFonts w:ascii="Times New Roman" w:hAnsi="Times New Roman" w:cs="Times New Roman"/>
          <w:sz w:val="24"/>
          <w:szCs w:val="24"/>
        </w:rPr>
        <w:t>vyjádřit se ve znaleckém posudku o tom, jaký konkrétní vliv měl alkohol nebo jiná zjištěná látka na pachatele</w:t>
      </w:r>
      <w:r w:rsidR="009A1277">
        <w:rPr>
          <w:rFonts w:ascii="Times New Roman" w:hAnsi="Times New Roman" w:cs="Times New Roman"/>
          <w:sz w:val="24"/>
          <w:szCs w:val="24"/>
        </w:rPr>
        <w:t>, zda jím byla vyvolána určitá duševní porucha, která měla vliv na rozpoznávací či určovací schopnost</w:t>
      </w:r>
      <w:r w:rsidR="003C4F39">
        <w:rPr>
          <w:rFonts w:ascii="Times New Roman" w:hAnsi="Times New Roman" w:cs="Times New Roman"/>
          <w:sz w:val="24"/>
          <w:szCs w:val="24"/>
        </w:rPr>
        <w:t xml:space="preserve"> </w:t>
      </w:r>
      <w:r w:rsidR="009A1277">
        <w:rPr>
          <w:rFonts w:ascii="Times New Roman" w:hAnsi="Times New Roman" w:cs="Times New Roman"/>
          <w:sz w:val="24"/>
          <w:szCs w:val="24"/>
        </w:rPr>
        <w:t>pachatele v době činu. Soud znaleckým posudkem zjišťuje, zda u pachatele v době činu určité látky mohly vyvolat duševní poruchu, která by způsobovala nepříčetnost a jaký vliv na danou osobu mohla mít.</w:t>
      </w:r>
      <w:r w:rsidR="00571985">
        <w:rPr>
          <w:rFonts w:ascii="Times New Roman" w:hAnsi="Times New Roman" w:cs="Times New Roman"/>
          <w:sz w:val="24"/>
          <w:szCs w:val="24"/>
        </w:rPr>
        <w:t xml:space="preserve"> V zadání vypracování znaleckého posudku soud znalci klade určité otázky, z nichž základní otázkou je vždy dotaz na přítomnost či nepřítomnost duševní poruchy</w:t>
      </w:r>
      <w:r w:rsidR="00F27688">
        <w:rPr>
          <w:rFonts w:ascii="Times New Roman" w:hAnsi="Times New Roman" w:cs="Times New Roman"/>
          <w:sz w:val="24"/>
          <w:szCs w:val="24"/>
        </w:rPr>
        <w:t>,</w:t>
      </w:r>
      <w:r w:rsidR="00571985">
        <w:rPr>
          <w:rFonts w:ascii="Times New Roman" w:hAnsi="Times New Roman" w:cs="Times New Roman"/>
          <w:sz w:val="24"/>
          <w:szCs w:val="24"/>
        </w:rPr>
        <w:t xml:space="preserve"> a to jak v době vypracování posudku, tak v době spáchání trestného činu, a jaké jsou účinky případné zjištěné duševní poruchy. Další otázky jsou pak směřovány k odbornému lékařskému posouzení nebezpečnosti pachatele a možnost jeho resocializace a vhodnosti uložení určitého druhu trestu, především dotaz na vhodnost uložení ochranného léčení. U trestného činu opilství pak budou další dotazy soudu jistě směřovat</w:t>
      </w:r>
      <w:r w:rsidR="00F67D2B">
        <w:rPr>
          <w:rFonts w:ascii="Times New Roman" w:hAnsi="Times New Roman" w:cs="Times New Roman"/>
          <w:sz w:val="24"/>
          <w:szCs w:val="24"/>
        </w:rPr>
        <w:t xml:space="preserve"> k otázkám přítomnosti a vlivu alkoholu nebo jiné návykové látky na spáchání trestného činu a případnou existenci závislosti. Lékařské vyšetření znalcem většinou probíhá formou ambulantního vyšetření, v odůvodněných případech však může dojít i k umístění vyšetřovaného do zdravotnického ústavu dle § 116 odst. 2 tr. řádu, kde bude osoba po dobu dvou, maximálně tří měsíců pozorována (§ 117 tr. řádu). </w:t>
      </w:r>
      <w:r w:rsidR="00571985">
        <w:rPr>
          <w:rFonts w:ascii="Times New Roman" w:hAnsi="Times New Roman" w:cs="Times New Roman"/>
          <w:sz w:val="24"/>
          <w:szCs w:val="24"/>
        </w:rPr>
        <w:t>Pro vypracování znaleckého posudku zn</w:t>
      </w:r>
      <w:r w:rsidR="00F27688">
        <w:rPr>
          <w:rFonts w:ascii="Times New Roman" w:hAnsi="Times New Roman" w:cs="Times New Roman"/>
          <w:sz w:val="24"/>
          <w:szCs w:val="24"/>
        </w:rPr>
        <w:t>alec potřebuje spisový materiál a</w:t>
      </w:r>
      <w:r w:rsidR="00571985">
        <w:rPr>
          <w:rFonts w:ascii="Times New Roman" w:hAnsi="Times New Roman" w:cs="Times New Roman"/>
          <w:sz w:val="24"/>
          <w:szCs w:val="24"/>
        </w:rPr>
        <w:t xml:space="preserve"> zdravotnickou dokumentaci posuzované osoby, pokud existuje</w:t>
      </w:r>
      <w:r w:rsidR="00F27688">
        <w:rPr>
          <w:rFonts w:ascii="Times New Roman" w:hAnsi="Times New Roman" w:cs="Times New Roman"/>
          <w:sz w:val="24"/>
          <w:szCs w:val="24"/>
        </w:rPr>
        <w:t>. Z</w:t>
      </w:r>
      <w:r w:rsidR="00571985">
        <w:rPr>
          <w:rFonts w:ascii="Times New Roman" w:hAnsi="Times New Roman" w:cs="Times New Roman"/>
          <w:sz w:val="24"/>
          <w:szCs w:val="24"/>
        </w:rPr>
        <w:t xml:space="preserve">nalec provede odborné vyšetření, z kterého zjistí přítomnost, či nepřítomnost určité duševní </w:t>
      </w:r>
      <w:r w:rsidR="006E781B">
        <w:rPr>
          <w:rFonts w:ascii="Times New Roman" w:hAnsi="Times New Roman" w:cs="Times New Roman"/>
          <w:sz w:val="24"/>
          <w:szCs w:val="24"/>
        </w:rPr>
        <w:t>poruchy, kterou přesně pojmenuje</w:t>
      </w:r>
      <w:r w:rsidR="00571985">
        <w:rPr>
          <w:rFonts w:ascii="Times New Roman" w:hAnsi="Times New Roman" w:cs="Times New Roman"/>
          <w:sz w:val="24"/>
          <w:szCs w:val="24"/>
        </w:rPr>
        <w:t xml:space="preserve"> a vyjádří její účinky na posuzovanou osobu v době spáchání činu. Tento posudek poté slouží soudu jako jeden z hlavních podkladů pro rozhodnutí o nepříčetnosti.</w:t>
      </w:r>
      <w:r w:rsidR="00F67D2B">
        <w:rPr>
          <w:rStyle w:val="Znakapoznpodarou"/>
          <w:rFonts w:ascii="Times New Roman" w:hAnsi="Times New Roman" w:cs="Times New Roman"/>
          <w:sz w:val="24"/>
          <w:szCs w:val="24"/>
        </w:rPr>
        <w:footnoteReference w:id="80"/>
      </w:r>
      <w:r w:rsidR="0066701C">
        <w:rPr>
          <w:rFonts w:ascii="Times New Roman" w:hAnsi="Times New Roman" w:cs="Times New Roman"/>
          <w:sz w:val="24"/>
          <w:szCs w:val="24"/>
        </w:rPr>
        <w:t xml:space="preserve"> </w:t>
      </w:r>
      <w:r w:rsidR="00DF4F5C">
        <w:rPr>
          <w:rFonts w:ascii="Times New Roman" w:hAnsi="Times New Roman" w:cs="Times New Roman"/>
          <w:sz w:val="24"/>
          <w:szCs w:val="24"/>
        </w:rPr>
        <w:t xml:space="preserve">Znalecký posudek </w:t>
      </w:r>
      <w:r w:rsidR="0066701C">
        <w:rPr>
          <w:rFonts w:ascii="Times New Roman" w:hAnsi="Times New Roman" w:cs="Times New Roman"/>
          <w:sz w:val="24"/>
          <w:szCs w:val="24"/>
        </w:rPr>
        <w:t>však</w:t>
      </w:r>
      <w:r w:rsidR="00DF4F5C">
        <w:rPr>
          <w:rFonts w:ascii="Times New Roman" w:hAnsi="Times New Roman" w:cs="Times New Roman"/>
          <w:sz w:val="24"/>
          <w:szCs w:val="24"/>
        </w:rPr>
        <w:t xml:space="preserve"> není</w:t>
      </w:r>
      <w:r w:rsidR="0066701C">
        <w:rPr>
          <w:rFonts w:ascii="Times New Roman" w:hAnsi="Times New Roman" w:cs="Times New Roman"/>
          <w:sz w:val="24"/>
          <w:szCs w:val="24"/>
        </w:rPr>
        <w:t xml:space="preserve"> důkazem jediným, soud hodnotí všechny důkazy</w:t>
      </w:r>
      <w:r w:rsidR="00DF4F5C">
        <w:rPr>
          <w:rFonts w:ascii="Times New Roman" w:hAnsi="Times New Roman" w:cs="Times New Roman"/>
          <w:sz w:val="24"/>
          <w:szCs w:val="24"/>
        </w:rPr>
        <w:t xml:space="preserve"> získané v průběhu trestního řízení </w:t>
      </w:r>
      <w:r w:rsidR="00DF4F5C" w:rsidRPr="00DF4F5C">
        <w:rPr>
          <w:rFonts w:ascii="Times New Roman" w:hAnsi="Times New Roman" w:cs="Times New Roman"/>
          <w:sz w:val="24"/>
          <w:szCs w:val="24"/>
        </w:rPr>
        <w:t>(rozh. R 59/1968).</w:t>
      </w:r>
      <w:r w:rsidR="00B5626B">
        <w:rPr>
          <w:rFonts w:ascii="Times New Roman" w:hAnsi="Times New Roman" w:cs="Times New Roman"/>
          <w:sz w:val="24"/>
          <w:szCs w:val="24"/>
        </w:rPr>
        <w:t xml:space="preserve"> </w:t>
      </w:r>
      <w:r w:rsidR="00236D62">
        <w:rPr>
          <w:rFonts w:ascii="Times New Roman" w:hAnsi="Times New Roman" w:cs="Times New Roman"/>
          <w:sz w:val="24"/>
          <w:szCs w:val="24"/>
        </w:rPr>
        <w:t xml:space="preserve"> </w:t>
      </w:r>
      <w:r w:rsidR="0030750D">
        <w:rPr>
          <w:rFonts w:ascii="Times New Roman" w:hAnsi="Times New Roman" w:cs="Times New Roman"/>
          <w:sz w:val="24"/>
          <w:szCs w:val="24"/>
        </w:rPr>
        <w:t xml:space="preserve">  </w:t>
      </w:r>
      <w:r w:rsidR="00BD22E8">
        <w:rPr>
          <w:rFonts w:ascii="Times New Roman" w:hAnsi="Times New Roman" w:cs="Times New Roman"/>
          <w:sz w:val="24"/>
          <w:szCs w:val="24"/>
        </w:rPr>
        <w:t xml:space="preserve"> </w:t>
      </w:r>
      <w:r w:rsidR="00B915FB" w:rsidRPr="00B915FB">
        <w:rPr>
          <w:rFonts w:ascii="Times New Roman" w:hAnsi="Times New Roman" w:cs="Times New Roman"/>
          <w:sz w:val="24"/>
          <w:szCs w:val="24"/>
        </w:rPr>
        <w:t xml:space="preserve"> </w:t>
      </w:r>
    </w:p>
    <w:p w:rsidR="0076115D" w:rsidRPr="004B4E44" w:rsidRDefault="00431CD6" w:rsidP="0076115D">
      <w:pPr>
        <w:pStyle w:val="Nadpis2"/>
        <w:spacing w:line="360" w:lineRule="auto"/>
        <w:rPr>
          <w:rFonts w:ascii="Times New Roman" w:hAnsi="Times New Roman" w:cs="Times New Roman"/>
          <w:color w:val="auto"/>
          <w:sz w:val="28"/>
          <w:szCs w:val="28"/>
        </w:rPr>
      </w:pPr>
      <w:bookmarkStart w:id="24" w:name="_Toc320725275"/>
      <w:r>
        <w:rPr>
          <w:rFonts w:ascii="Times New Roman" w:hAnsi="Times New Roman" w:cs="Times New Roman"/>
          <w:color w:val="auto"/>
          <w:sz w:val="28"/>
          <w:szCs w:val="28"/>
        </w:rPr>
        <w:t>8.5</w:t>
      </w:r>
      <w:r w:rsidR="0076115D" w:rsidRPr="004B4E44">
        <w:rPr>
          <w:rFonts w:ascii="Times New Roman" w:hAnsi="Times New Roman" w:cs="Times New Roman"/>
          <w:color w:val="auto"/>
          <w:sz w:val="28"/>
          <w:szCs w:val="28"/>
        </w:rPr>
        <w:t>. Nutná obhajoba</w:t>
      </w:r>
      <w:bookmarkEnd w:id="24"/>
    </w:p>
    <w:p w:rsidR="008E3B7A" w:rsidRPr="00BF216D" w:rsidRDefault="0076115D" w:rsidP="00650BE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Nutná obhajoba je další z procesních institutů, který se vztahuje na trestný čin opilství, neboť dle § 36 tr. řádu musí mít obviněný obhájce již v přípravném řízení tehdy, koná-li se řízení o trestném činu, na který zákon stanoví trest odnětí svobody, jehož horní hranice převyšuje pět let.</w:t>
      </w:r>
      <w:r w:rsidR="00887BA2">
        <w:rPr>
          <w:rFonts w:ascii="Times New Roman" w:hAnsi="Times New Roman" w:cs="Times New Roman"/>
          <w:sz w:val="24"/>
          <w:szCs w:val="24"/>
        </w:rPr>
        <w:t xml:space="preserve"> V těchto případech musí mít obviněný obhájce od doby, k</w:t>
      </w:r>
      <w:r w:rsidR="00CE4919">
        <w:rPr>
          <w:rFonts w:ascii="Times New Roman" w:hAnsi="Times New Roman" w:cs="Times New Roman"/>
          <w:sz w:val="24"/>
          <w:szCs w:val="24"/>
        </w:rPr>
        <w:t>dy vznikl důvod nutné obhajoby. T</w:t>
      </w:r>
      <w:r w:rsidR="00887BA2">
        <w:rPr>
          <w:rFonts w:ascii="Times New Roman" w:hAnsi="Times New Roman" w:cs="Times New Roman"/>
          <w:sz w:val="24"/>
          <w:szCs w:val="24"/>
        </w:rPr>
        <w:t>akový důvod může existovat již v době zahájení trestního stíhání. Pokud pak budou v přípravném řízení provedeny takové úkony, které mají povahu úkonů neodkladných nebo neopakovatelných a obviněný nemá v případech nutné obhajoby ustanoveného obhájce, bude se jednat o závažnou procesní vadu</w:t>
      </w:r>
      <w:r w:rsidR="00CE4919">
        <w:rPr>
          <w:rFonts w:ascii="Times New Roman" w:hAnsi="Times New Roman" w:cs="Times New Roman"/>
          <w:sz w:val="24"/>
          <w:szCs w:val="24"/>
        </w:rPr>
        <w:t xml:space="preserve">, která pak může být důvodem dovolání dle § 265b odst. 1 písm. c) tr. řádu. </w:t>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CE4919">
        <w:rPr>
          <w:rFonts w:ascii="Times New Roman" w:hAnsi="Times New Roman" w:cs="Times New Roman"/>
          <w:sz w:val="24"/>
          <w:szCs w:val="24"/>
        </w:rPr>
        <w:t>I v případě nutné obhajoby je však stále zachována možnost obviněného zvolit si obhájce sám, až tehdy pokud si ho nezvolí sám a nezvolí ho ani jeho zákonný zástupce, mohou ho zvolit další osoby uvedené v § 37 odst. 1. tr. řádu. Obviněný musí s volbou souhlasit, pokud se nejedná o osobu zbavenou nebo omezenou ve způsobilosti k právním úkonům nebo mladistvého, kdy u těchto osob může být, dle § 37 odst. 1</w:t>
      </w:r>
      <w:r w:rsidR="00CE4919" w:rsidRPr="00CE4919">
        <w:rPr>
          <w:rFonts w:ascii="Times New Roman" w:hAnsi="Times New Roman" w:cs="Times New Roman"/>
          <w:sz w:val="24"/>
          <w:szCs w:val="24"/>
        </w:rPr>
        <w:t xml:space="preserve"> tr.</w:t>
      </w:r>
      <w:r w:rsidR="00904D9B">
        <w:rPr>
          <w:rFonts w:ascii="Times New Roman" w:hAnsi="Times New Roman" w:cs="Times New Roman"/>
          <w:sz w:val="24"/>
          <w:szCs w:val="24"/>
        </w:rPr>
        <w:t xml:space="preserve"> </w:t>
      </w:r>
      <w:r w:rsidR="00CE4919" w:rsidRPr="00CE4919">
        <w:rPr>
          <w:rFonts w:ascii="Times New Roman" w:hAnsi="Times New Roman" w:cs="Times New Roman"/>
          <w:sz w:val="24"/>
          <w:szCs w:val="24"/>
        </w:rPr>
        <w:t>řádu</w:t>
      </w:r>
      <w:r w:rsidR="00CE4919">
        <w:rPr>
          <w:rFonts w:ascii="Times New Roman" w:hAnsi="Times New Roman" w:cs="Times New Roman"/>
          <w:sz w:val="24"/>
          <w:szCs w:val="24"/>
        </w:rPr>
        <w:t xml:space="preserve"> a § 44 odst. 2 zák. o soudnictví ve věcech mládeže, tak učiněno i proti jejich vůli.</w:t>
      </w:r>
      <w:r w:rsidR="00BB5CF3">
        <w:rPr>
          <w:rStyle w:val="Znakapoznpodarou"/>
          <w:rFonts w:ascii="Times New Roman" w:hAnsi="Times New Roman" w:cs="Times New Roman"/>
          <w:sz w:val="24"/>
          <w:szCs w:val="24"/>
        </w:rPr>
        <w:footnoteReference w:id="81"/>
      </w:r>
      <w:r w:rsidR="00A5295A">
        <w:rPr>
          <w:rFonts w:ascii="Times New Roman" w:hAnsi="Times New Roman" w:cs="Times New Roman"/>
          <w:sz w:val="24"/>
          <w:szCs w:val="24"/>
        </w:rPr>
        <w:t xml:space="preserve"> </w:t>
      </w:r>
      <w:r w:rsidR="00904D9B">
        <w:rPr>
          <w:rFonts w:ascii="Times New Roman" w:hAnsi="Times New Roman" w:cs="Times New Roman"/>
          <w:sz w:val="24"/>
          <w:szCs w:val="24"/>
        </w:rPr>
        <w:tab/>
      </w:r>
      <w:r w:rsidR="00904D9B">
        <w:rPr>
          <w:rFonts w:ascii="Times New Roman" w:hAnsi="Times New Roman" w:cs="Times New Roman"/>
          <w:sz w:val="24"/>
          <w:szCs w:val="24"/>
        </w:rPr>
        <w:tab/>
      </w:r>
      <w:r w:rsidR="00904D9B">
        <w:rPr>
          <w:rFonts w:ascii="Times New Roman" w:hAnsi="Times New Roman" w:cs="Times New Roman"/>
          <w:sz w:val="24"/>
          <w:szCs w:val="24"/>
        </w:rPr>
        <w:tab/>
      </w:r>
      <w:r w:rsidR="00A5295A">
        <w:rPr>
          <w:rFonts w:ascii="Times New Roman" w:hAnsi="Times New Roman" w:cs="Times New Roman"/>
          <w:sz w:val="24"/>
          <w:szCs w:val="24"/>
        </w:rPr>
        <w:t xml:space="preserve">V této oblasti pak byla učiněna novelou č. 459/2011 Sb. podstatná změna, která umožňuje obviněnému vzdát se obhájce i v případech nutné obhajoby. </w:t>
      </w:r>
      <w:r w:rsidR="001C1F8E">
        <w:rPr>
          <w:rFonts w:ascii="Times New Roman" w:hAnsi="Times New Roman" w:cs="Times New Roman"/>
          <w:sz w:val="24"/>
          <w:szCs w:val="24"/>
        </w:rPr>
        <w:t>Uvedenou novelou byl do trestního řádu vložen nový § 36b</w:t>
      </w:r>
      <w:r w:rsidR="006E781B">
        <w:rPr>
          <w:rFonts w:ascii="Times New Roman" w:hAnsi="Times New Roman" w:cs="Times New Roman"/>
          <w:sz w:val="24"/>
          <w:szCs w:val="24"/>
        </w:rPr>
        <w:t>, k</w:t>
      </w:r>
      <w:r w:rsidR="001C1F8E">
        <w:rPr>
          <w:rFonts w:ascii="Times New Roman" w:hAnsi="Times New Roman" w:cs="Times New Roman"/>
          <w:sz w:val="24"/>
          <w:szCs w:val="24"/>
        </w:rPr>
        <w:t xml:space="preserve">terý kromě jiného uvádí, že obviněný se může v případě nutné obhajoby dané důvodem dle § 36 odst. 3 a 36a odst. 2 písm. b) tr. řádu vzdát obhájce, nejde-li o trestný čin, za který lze uložit výjimečný trest. </w:t>
      </w:r>
      <w:r w:rsidR="00BB5CF3">
        <w:rPr>
          <w:rFonts w:ascii="Times New Roman" w:hAnsi="Times New Roman" w:cs="Times New Roman"/>
          <w:sz w:val="24"/>
          <w:szCs w:val="24"/>
        </w:rPr>
        <w:t xml:space="preserve">Jelikož je trestný čin opilství trestným činem, na něž trestní zákoník stanoví trest odnětí svobody, jehož horní hranice převyšuje pět let, bude mít obviněný možnost se obhájce v tomto případě vzdát podle této novely vždy, pokud tedy nebude dán důvod nutné obhajoby z jiných zákonem stanovených důvodů,  neboť za trestný čin opilství není možno uložit výjimečný trest dle § 54 tr. zák. § 36b uvádí určité podmínky a postup při učinění takového úkonu. </w:t>
      </w:r>
      <w:r w:rsidR="001D61F5">
        <w:rPr>
          <w:rFonts w:ascii="Times New Roman" w:hAnsi="Times New Roman" w:cs="Times New Roman"/>
          <w:sz w:val="24"/>
          <w:szCs w:val="24"/>
        </w:rPr>
        <w:t xml:space="preserve">Z důvodu právní jistoty a vzhledem k závažnosti tohoto kroku </w:t>
      </w:r>
      <w:r w:rsidR="00BB5CF3">
        <w:rPr>
          <w:rFonts w:ascii="Times New Roman" w:hAnsi="Times New Roman" w:cs="Times New Roman"/>
          <w:sz w:val="24"/>
          <w:szCs w:val="24"/>
        </w:rPr>
        <w:t xml:space="preserve">se obviněný může </w:t>
      </w:r>
      <w:r w:rsidR="001D61F5">
        <w:rPr>
          <w:rFonts w:ascii="Times New Roman" w:hAnsi="Times New Roman" w:cs="Times New Roman"/>
          <w:sz w:val="24"/>
          <w:szCs w:val="24"/>
        </w:rPr>
        <w:t xml:space="preserve">obhájce </w:t>
      </w:r>
      <w:r w:rsidR="00BB5CF3">
        <w:rPr>
          <w:rFonts w:ascii="Times New Roman" w:hAnsi="Times New Roman" w:cs="Times New Roman"/>
          <w:sz w:val="24"/>
          <w:szCs w:val="24"/>
        </w:rPr>
        <w:t xml:space="preserve">vzdát pouze výslovným písemným prohlášením nebo ústně do protokolu u orgánu, který vede řízení. Takové prohlášení musí být dle zákona učiněno za přítomnosti </w:t>
      </w:r>
      <w:r w:rsidR="00640F6D">
        <w:rPr>
          <w:rFonts w:ascii="Times New Roman" w:hAnsi="Times New Roman" w:cs="Times New Roman"/>
          <w:sz w:val="24"/>
          <w:szCs w:val="24"/>
        </w:rPr>
        <w:t xml:space="preserve">obhájce </w:t>
      </w:r>
      <w:r w:rsidR="00BB5CF3">
        <w:rPr>
          <w:rFonts w:ascii="Times New Roman" w:hAnsi="Times New Roman" w:cs="Times New Roman"/>
          <w:sz w:val="24"/>
          <w:szCs w:val="24"/>
        </w:rPr>
        <w:t>a po poradě s </w:t>
      </w:r>
      <w:r w:rsidR="00640F6D">
        <w:rPr>
          <w:rFonts w:ascii="Times New Roman" w:hAnsi="Times New Roman" w:cs="Times New Roman"/>
          <w:sz w:val="24"/>
          <w:szCs w:val="24"/>
        </w:rPr>
        <w:t>ním</w:t>
      </w:r>
      <w:r w:rsidR="00BB5CF3">
        <w:rPr>
          <w:rFonts w:ascii="Times New Roman" w:hAnsi="Times New Roman" w:cs="Times New Roman"/>
          <w:sz w:val="24"/>
          <w:szCs w:val="24"/>
        </w:rPr>
        <w:t xml:space="preserve">. Toto prohlášení může vzít obviněný kdykoliv zpět, </w:t>
      </w:r>
      <w:r w:rsidR="001D61F5">
        <w:rPr>
          <w:rFonts w:ascii="Times New Roman" w:hAnsi="Times New Roman" w:cs="Times New Roman"/>
          <w:sz w:val="24"/>
          <w:szCs w:val="24"/>
        </w:rPr>
        <w:t xml:space="preserve">ovšem aby nedocházelo ze strany obviněného ke zbytečným obstrukcím a byl zajištěn řádný průběh trestního řízení, znovu se již obviněný </w:t>
      </w:r>
      <w:r w:rsidR="00BB5CF3">
        <w:rPr>
          <w:rFonts w:ascii="Times New Roman" w:hAnsi="Times New Roman" w:cs="Times New Roman"/>
          <w:sz w:val="24"/>
          <w:szCs w:val="24"/>
        </w:rPr>
        <w:t>obhájce</w:t>
      </w:r>
      <w:r w:rsidR="00640F6D">
        <w:rPr>
          <w:rFonts w:ascii="Times New Roman" w:hAnsi="Times New Roman" w:cs="Times New Roman"/>
          <w:sz w:val="24"/>
          <w:szCs w:val="24"/>
        </w:rPr>
        <w:t xml:space="preserve"> </w:t>
      </w:r>
      <w:r w:rsidR="00BB5CF3">
        <w:rPr>
          <w:rFonts w:ascii="Times New Roman" w:hAnsi="Times New Roman" w:cs="Times New Roman"/>
          <w:sz w:val="24"/>
          <w:szCs w:val="24"/>
        </w:rPr>
        <w:t>vzdát nemůže.</w:t>
      </w:r>
      <w:r w:rsidR="00640F6D">
        <w:rPr>
          <w:rFonts w:ascii="Times New Roman" w:hAnsi="Times New Roman" w:cs="Times New Roman"/>
          <w:sz w:val="24"/>
          <w:szCs w:val="24"/>
        </w:rPr>
        <w:t xml:space="preserve"> </w:t>
      </w:r>
      <w:r w:rsidR="001D61F5">
        <w:rPr>
          <w:rFonts w:ascii="Times New Roman" w:hAnsi="Times New Roman" w:cs="Times New Roman"/>
          <w:sz w:val="24"/>
          <w:szCs w:val="24"/>
        </w:rPr>
        <w:t xml:space="preserve">Do § 39 odst. 3 tr. řádu je dále doplněna situace, která řeší ustanovení </w:t>
      </w:r>
      <w:r w:rsidR="00A31DCB">
        <w:rPr>
          <w:rFonts w:ascii="Times New Roman" w:hAnsi="Times New Roman" w:cs="Times New Roman"/>
          <w:sz w:val="24"/>
          <w:szCs w:val="24"/>
        </w:rPr>
        <w:t xml:space="preserve">nového </w:t>
      </w:r>
      <w:r w:rsidR="001D61F5">
        <w:rPr>
          <w:rFonts w:ascii="Times New Roman" w:hAnsi="Times New Roman" w:cs="Times New Roman"/>
          <w:sz w:val="24"/>
          <w:szCs w:val="24"/>
        </w:rPr>
        <w:t>obhájce potom, co se ho osoba prohlášení</w:t>
      </w:r>
      <w:r w:rsidR="00A31DCB">
        <w:rPr>
          <w:rFonts w:ascii="Times New Roman" w:hAnsi="Times New Roman" w:cs="Times New Roman"/>
          <w:sz w:val="24"/>
          <w:szCs w:val="24"/>
        </w:rPr>
        <w:t>m</w:t>
      </w:r>
      <w:r w:rsidR="001D61F5">
        <w:rPr>
          <w:rFonts w:ascii="Times New Roman" w:hAnsi="Times New Roman" w:cs="Times New Roman"/>
          <w:sz w:val="24"/>
          <w:szCs w:val="24"/>
        </w:rPr>
        <w:t xml:space="preserve"> o vzdání se obhájce vzdala a říká, že má být obviněnému ustanoven stejný obhájce, který už je s případem obeznámen, a tento postup se nepoužije, pouze pokud to již fa</w:t>
      </w:r>
      <w:r w:rsidR="006E781B">
        <w:rPr>
          <w:rFonts w:ascii="Times New Roman" w:hAnsi="Times New Roman" w:cs="Times New Roman"/>
          <w:sz w:val="24"/>
          <w:szCs w:val="24"/>
        </w:rPr>
        <w:t>kticky nebude možné, např. pokud</w:t>
      </w:r>
      <w:r w:rsidR="001D61F5">
        <w:rPr>
          <w:rFonts w:ascii="Times New Roman" w:hAnsi="Times New Roman" w:cs="Times New Roman"/>
          <w:sz w:val="24"/>
          <w:szCs w:val="24"/>
        </w:rPr>
        <w:t xml:space="preserve"> už tento obhájce není činný jako advokát. </w:t>
      </w:r>
      <w:r w:rsidR="00640F6D">
        <w:rPr>
          <w:rFonts w:ascii="Times New Roman" w:hAnsi="Times New Roman" w:cs="Times New Roman"/>
          <w:sz w:val="24"/>
          <w:szCs w:val="24"/>
        </w:rPr>
        <w:t>Dle odstavce 4 úkony provedené od doručení prohlášení o vzdání se obhájce do jeho zpětvzetí není třeba opakovat jen z důvodu, že obviněný neměl v této době obhájce.</w:t>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1C31FC">
        <w:rPr>
          <w:rFonts w:ascii="Times New Roman" w:hAnsi="Times New Roman" w:cs="Times New Roman"/>
          <w:sz w:val="24"/>
          <w:szCs w:val="24"/>
        </w:rPr>
        <w:t>Důvodem této změny je dle zákonodárce skutečnost,</w:t>
      </w:r>
      <w:r w:rsidR="00D70D07">
        <w:rPr>
          <w:rFonts w:ascii="Times New Roman" w:hAnsi="Times New Roman" w:cs="Times New Roman"/>
          <w:sz w:val="24"/>
          <w:szCs w:val="24"/>
        </w:rPr>
        <w:t xml:space="preserve"> </w:t>
      </w:r>
      <w:r w:rsidR="001C31FC">
        <w:rPr>
          <w:rFonts w:ascii="Times New Roman" w:hAnsi="Times New Roman" w:cs="Times New Roman"/>
          <w:sz w:val="24"/>
          <w:szCs w:val="24"/>
        </w:rPr>
        <w:t>“ že není dán věcný důvod, aby bylo nezbytné v určitých případech nutit obviněného nebo odsouzeného, aby se proti své vůli nechal zastupovat obhájcem. Je-li obviněný nebo odsouzený dostatečně způsobilý hájit se sám, v efektivním uplatňování práva na obhajobu mu nebrání žádné faktické překážky a nejedná-li se o případy, kdy je výkon obhajoby kvalifikovaným obhájcem odůvodněn závažností hrozící sankce (výjimečností trestu), bude napříště možné se obhájce vzdát.“</w:t>
      </w:r>
      <w:r w:rsidR="001C31FC">
        <w:rPr>
          <w:rStyle w:val="Znakapoznpodarou"/>
          <w:rFonts w:ascii="Times New Roman" w:hAnsi="Times New Roman" w:cs="Times New Roman"/>
          <w:sz w:val="24"/>
          <w:szCs w:val="24"/>
        </w:rPr>
        <w:footnoteReference w:id="82"/>
      </w:r>
      <w:r w:rsidR="001C31FC">
        <w:rPr>
          <w:rFonts w:ascii="Times New Roman" w:hAnsi="Times New Roman" w:cs="Times New Roman"/>
          <w:sz w:val="24"/>
          <w:szCs w:val="24"/>
        </w:rPr>
        <w:t xml:space="preserve">  </w:t>
      </w:r>
      <w:r w:rsidR="00A31DCB">
        <w:rPr>
          <w:rFonts w:ascii="Times New Roman" w:hAnsi="Times New Roman" w:cs="Times New Roman"/>
          <w:sz w:val="24"/>
          <w:szCs w:val="24"/>
        </w:rPr>
        <w:t>Je však otázkou zda d</w:t>
      </w:r>
      <w:r w:rsidR="00173582">
        <w:rPr>
          <w:rFonts w:ascii="Times New Roman" w:hAnsi="Times New Roman" w:cs="Times New Roman"/>
          <w:sz w:val="24"/>
          <w:szCs w:val="24"/>
        </w:rPr>
        <w:t>ů</w:t>
      </w:r>
      <w:r w:rsidR="00A31DCB">
        <w:rPr>
          <w:rFonts w:ascii="Times New Roman" w:hAnsi="Times New Roman" w:cs="Times New Roman"/>
          <w:sz w:val="24"/>
          <w:szCs w:val="24"/>
        </w:rPr>
        <w:t>vodem</w:t>
      </w:r>
      <w:r w:rsidR="00716DA6">
        <w:rPr>
          <w:rFonts w:ascii="Times New Roman" w:hAnsi="Times New Roman" w:cs="Times New Roman"/>
          <w:sz w:val="24"/>
          <w:szCs w:val="24"/>
        </w:rPr>
        <w:t xml:space="preserve"> této změny </w:t>
      </w:r>
      <w:r w:rsidR="00A31DCB">
        <w:rPr>
          <w:rFonts w:ascii="Times New Roman" w:hAnsi="Times New Roman" w:cs="Times New Roman"/>
          <w:sz w:val="24"/>
          <w:szCs w:val="24"/>
        </w:rPr>
        <w:t>není spíše</w:t>
      </w:r>
      <w:r w:rsidR="00716DA6">
        <w:rPr>
          <w:rFonts w:ascii="Times New Roman" w:hAnsi="Times New Roman" w:cs="Times New Roman"/>
          <w:sz w:val="24"/>
          <w:szCs w:val="24"/>
        </w:rPr>
        <w:t xml:space="preserve"> finanční situace státu, který se snaží ušetřit touto cestou finanční prostředky</w:t>
      </w:r>
      <w:r w:rsidR="00A31DCB">
        <w:rPr>
          <w:rFonts w:ascii="Times New Roman" w:hAnsi="Times New Roman" w:cs="Times New Roman"/>
          <w:sz w:val="24"/>
          <w:szCs w:val="24"/>
        </w:rPr>
        <w:t xml:space="preserve"> a zda </w:t>
      </w:r>
      <w:r w:rsidR="00716DA6">
        <w:rPr>
          <w:rFonts w:ascii="Times New Roman" w:hAnsi="Times New Roman" w:cs="Times New Roman"/>
          <w:sz w:val="24"/>
          <w:szCs w:val="24"/>
        </w:rPr>
        <w:t xml:space="preserve">takový krok neznamená </w:t>
      </w:r>
      <w:r w:rsidR="00A31DCB">
        <w:rPr>
          <w:rFonts w:ascii="Times New Roman" w:hAnsi="Times New Roman" w:cs="Times New Roman"/>
          <w:sz w:val="24"/>
          <w:szCs w:val="24"/>
        </w:rPr>
        <w:t xml:space="preserve">až přílišné </w:t>
      </w:r>
      <w:r w:rsidR="00716DA6">
        <w:rPr>
          <w:rFonts w:ascii="Times New Roman" w:hAnsi="Times New Roman" w:cs="Times New Roman"/>
          <w:sz w:val="24"/>
          <w:szCs w:val="24"/>
        </w:rPr>
        <w:t>omezení práva na obhajobu, které je jedno</w:t>
      </w:r>
      <w:r w:rsidR="00A31DCB">
        <w:rPr>
          <w:rFonts w:ascii="Times New Roman" w:hAnsi="Times New Roman" w:cs="Times New Roman"/>
          <w:sz w:val="24"/>
          <w:szCs w:val="24"/>
        </w:rPr>
        <w:t xml:space="preserve"> ze základních procesních práv.</w:t>
      </w:r>
      <w:r w:rsidR="00640F6D" w:rsidRPr="00716DA6">
        <w:rPr>
          <w:rFonts w:ascii="Times New Roman" w:hAnsi="Times New Roman" w:cs="Times New Roman"/>
          <w:color w:val="FF0000"/>
          <w:sz w:val="24"/>
          <w:szCs w:val="24"/>
        </w:rPr>
        <w:t xml:space="preserve"> </w:t>
      </w:r>
      <w:r w:rsidR="00BB5CF3" w:rsidRPr="00716DA6">
        <w:rPr>
          <w:rFonts w:ascii="Times New Roman" w:hAnsi="Times New Roman" w:cs="Times New Roman"/>
          <w:color w:val="FF0000"/>
          <w:sz w:val="24"/>
          <w:szCs w:val="24"/>
        </w:rPr>
        <w:t xml:space="preserve"> </w:t>
      </w:r>
      <w:r w:rsidR="00CE4919" w:rsidRPr="00716DA6">
        <w:rPr>
          <w:rFonts w:ascii="Times New Roman" w:hAnsi="Times New Roman" w:cs="Times New Roman"/>
          <w:color w:val="FF0000"/>
          <w:sz w:val="24"/>
          <w:szCs w:val="24"/>
        </w:rPr>
        <w:t xml:space="preserve">     </w:t>
      </w:r>
      <w:r>
        <w:tab/>
      </w:r>
      <w:r w:rsidR="00B915FB">
        <w:t xml:space="preserve">  </w:t>
      </w:r>
      <w:r w:rsidR="0020385E">
        <w:t xml:space="preserve"> </w:t>
      </w:r>
    </w:p>
    <w:p w:rsidR="00DA1889" w:rsidRPr="004B4E44" w:rsidRDefault="00362CE3" w:rsidP="00362CE3">
      <w:pPr>
        <w:pStyle w:val="Nadpis1"/>
        <w:spacing w:line="360" w:lineRule="auto"/>
        <w:rPr>
          <w:rFonts w:ascii="Times New Roman" w:hAnsi="Times New Roman" w:cs="Times New Roman"/>
          <w:color w:val="auto"/>
          <w:sz w:val="32"/>
          <w:szCs w:val="32"/>
        </w:rPr>
      </w:pPr>
      <w:bookmarkStart w:id="25" w:name="_Toc320725276"/>
      <w:r w:rsidRPr="004B4E44">
        <w:rPr>
          <w:rFonts w:ascii="Times New Roman" w:hAnsi="Times New Roman" w:cs="Times New Roman"/>
          <w:color w:val="auto"/>
          <w:sz w:val="32"/>
          <w:szCs w:val="32"/>
        </w:rPr>
        <w:t>9. Ukládání trestněprávních sankcí</w:t>
      </w:r>
      <w:bookmarkEnd w:id="25"/>
    </w:p>
    <w:p w:rsidR="00DD442D" w:rsidRDefault="00DA1889" w:rsidP="008F332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56FD8">
        <w:rPr>
          <w:rFonts w:ascii="Times New Roman" w:hAnsi="Times New Roman" w:cs="Times New Roman"/>
          <w:sz w:val="24"/>
          <w:szCs w:val="24"/>
        </w:rPr>
        <w:t>Trestní zákon</w:t>
      </w:r>
      <w:r w:rsidR="00FA3E26">
        <w:rPr>
          <w:rFonts w:ascii="Times New Roman" w:hAnsi="Times New Roman" w:cs="Times New Roman"/>
          <w:sz w:val="24"/>
          <w:szCs w:val="24"/>
        </w:rPr>
        <w:t>ík</w:t>
      </w:r>
      <w:r w:rsidR="00C56FD8">
        <w:rPr>
          <w:rFonts w:ascii="Times New Roman" w:hAnsi="Times New Roman" w:cs="Times New Roman"/>
          <w:sz w:val="24"/>
          <w:szCs w:val="24"/>
        </w:rPr>
        <w:t xml:space="preserve"> je v rovině právních následků plynoucích z trestní odpovědnosti </w:t>
      </w:r>
      <w:r w:rsidR="00AB1C31">
        <w:rPr>
          <w:rFonts w:ascii="Times New Roman" w:hAnsi="Times New Roman" w:cs="Times New Roman"/>
          <w:sz w:val="24"/>
          <w:szCs w:val="24"/>
        </w:rPr>
        <w:t>dospělých pachatelů</w:t>
      </w:r>
      <w:r w:rsidR="00AB1C31">
        <w:rPr>
          <w:rStyle w:val="Znakapoznpodarou"/>
          <w:rFonts w:ascii="Times New Roman" w:hAnsi="Times New Roman" w:cs="Times New Roman"/>
          <w:sz w:val="24"/>
          <w:szCs w:val="24"/>
        </w:rPr>
        <w:footnoteReference w:id="83"/>
      </w:r>
      <w:r w:rsidR="00AB1C31">
        <w:rPr>
          <w:rFonts w:ascii="Times New Roman" w:hAnsi="Times New Roman" w:cs="Times New Roman"/>
          <w:sz w:val="24"/>
          <w:szCs w:val="24"/>
        </w:rPr>
        <w:t xml:space="preserve"> </w:t>
      </w:r>
      <w:r w:rsidR="00C56FD8">
        <w:rPr>
          <w:rFonts w:ascii="Times New Roman" w:hAnsi="Times New Roman" w:cs="Times New Roman"/>
          <w:sz w:val="24"/>
          <w:szCs w:val="24"/>
        </w:rPr>
        <w:t xml:space="preserve">postaven na dualismu trestních sankcí, </w:t>
      </w:r>
      <w:r w:rsidR="00A05DF4">
        <w:rPr>
          <w:rFonts w:ascii="Times New Roman" w:hAnsi="Times New Roman" w:cs="Times New Roman"/>
          <w:sz w:val="24"/>
          <w:szCs w:val="24"/>
        </w:rPr>
        <w:t>který je vyjádřen v § 36</w:t>
      </w:r>
      <w:r w:rsidR="00465AB8">
        <w:rPr>
          <w:rFonts w:ascii="Times New Roman" w:hAnsi="Times New Roman" w:cs="Times New Roman"/>
          <w:sz w:val="24"/>
          <w:szCs w:val="24"/>
        </w:rPr>
        <w:t xml:space="preserve"> zák. č. 40/2009 Sb., trestní zákoník</w:t>
      </w:r>
      <w:r w:rsidR="00A05DF4">
        <w:rPr>
          <w:rFonts w:ascii="Times New Roman" w:hAnsi="Times New Roman" w:cs="Times New Roman"/>
          <w:sz w:val="24"/>
          <w:szCs w:val="24"/>
        </w:rPr>
        <w:t xml:space="preserve">, </w:t>
      </w:r>
      <w:r w:rsidR="00C56FD8">
        <w:rPr>
          <w:rFonts w:ascii="Times New Roman" w:hAnsi="Times New Roman" w:cs="Times New Roman"/>
          <w:sz w:val="24"/>
          <w:szCs w:val="24"/>
        </w:rPr>
        <w:t xml:space="preserve">což znamená, že odpovědnost za trestný čin nebo čin jinak trestný je řešena ukládáním dvou </w:t>
      </w:r>
      <w:r w:rsidR="00AB1C31">
        <w:rPr>
          <w:rFonts w:ascii="Times New Roman" w:hAnsi="Times New Roman" w:cs="Times New Roman"/>
          <w:sz w:val="24"/>
          <w:szCs w:val="24"/>
        </w:rPr>
        <w:t>druhů trestněprávních sankcí, a to trestů a ochranných opatření. Existuje tedy možnost při splnění zákonných podmínek ukládat tyto trestní sankce samostatně nebo jako jejich kombinaci. Přitom ochranné opatření může být sankcí jak za trestný čin, tak za č</w:t>
      </w:r>
      <w:r w:rsidR="00465AB8">
        <w:rPr>
          <w:rFonts w:ascii="Times New Roman" w:hAnsi="Times New Roman" w:cs="Times New Roman"/>
          <w:sz w:val="24"/>
          <w:szCs w:val="24"/>
        </w:rPr>
        <w:t>in jinak trestný</w:t>
      </w:r>
      <w:r w:rsidR="00AB1C31">
        <w:rPr>
          <w:rFonts w:ascii="Times New Roman" w:hAnsi="Times New Roman" w:cs="Times New Roman"/>
          <w:sz w:val="24"/>
          <w:szCs w:val="24"/>
        </w:rPr>
        <w:t>,</w:t>
      </w:r>
      <w:r w:rsidR="00A05DF4">
        <w:rPr>
          <w:rFonts w:ascii="Times New Roman" w:hAnsi="Times New Roman" w:cs="Times New Roman"/>
          <w:sz w:val="24"/>
          <w:szCs w:val="24"/>
        </w:rPr>
        <w:t xml:space="preserve"> což by se vzhledem k problematice trestání nepříčetných osob uplatnilo v případě, že se osoba do stavu nepříčetnosti neuvedla, a to ani z nedbalosti, zaviněně. T</w:t>
      </w:r>
      <w:r w:rsidR="00AB1C31">
        <w:rPr>
          <w:rFonts w:ascii="Times New Roman" w:hAnsi="Times New Roman" w:cs="Times New Roman"/>
          <w:sz w:val="24"/>
          <w:szCs w:val="24"/>
        </w:rPr>
        <w:t>rest je pak druhem trestní sankce, kterou je možno uložit pouze za trestný čin.</w:t>
      </w:r>
      <w:r w:rsidR="00465AB8">
        <w:rPr>
          <w:rFonts w:ascii="Times New Roman" w:hAnsi="Times New Roman" w:cs="Times New Roman"/>
          <w:sz w:val="24"/>
          <w:szCs w:val="24"/>
        </w:rPr>
        <w:tab/>
      </w:r>
      <w:r w:rsidR="00A05DF4">
        <w:rPr>
          <w:rFonts w:ascii="Times New Roman" w:hAnsi="Times New Roman" w:cs="Times New Roman"/>
          <w:sz w:val="24"/>
          <w:szCs w:val="24"/>
        </w:rPr>
        <w:t>Sankcí za trestný čin opilství může být tedy jak trest, tak ochranné opatření.</w:t>
      </w:r>
      <w:r w:rsidR="00AB1C31">
        <w:rPr>
          <w:rFonts w:ascii="Times New Roman" w:hAnsi="Times New Roman" w:cs="Times New Roman"/>
          <w:sz w:val="24"/>
          <w:szCs w:val="24"/>
        </w:rPr>
        <w:t xml:space="preserve"> </w:t>
      </w:r>
      <w:r w:rsidR="00A05DF4" w:rsidRPr="00A05DF4">
        <w:rPr>
          <w:rFonts w:ascii="Times New Roman" w:hAnsi="Times New Roman" w:cs="Times New Roman"/>
          <w:sz w:val="24"/>
          <w:szCs w:val="24"/>
        </w:rPr>
        <w:t xml:space="preserve">U nepříčetných pachatelů většinou přichází v úvahu, za splnění zákonných podmínek, uložení ochranného opatření, avšak </w:t>
      </w:r>
      <w:r w:rsidR="00A05DF4">
        <w:rPr>
          <w:rFonts w:ascii="Times New Roman" w:hAnsi="Times New Roman" w:cs="Times New Roman"/>
          <w:sz w:val="24"/>
          <w:szCs w:val="24"/>
        </w:rPr>
        <w:t xml:space="preserve">právě </w:t>
      </w:r>
      <w:r w:rsidR="00A05DF4" w:rsidRPr="00A05DF4">
        <w:rPr>
          <w:rFonts w:ascii="Times New Roman" w:hAnsi="Times New Roman" w:cs="Times New Roman"/>
          <w:sz w:val="24"/>
          <w:szCs w:val="24"/>
        </w:rPr>
        <w:t xml:space="preserve">s výjimkou pachatelů, kteří si </w:t>
      </w:r>
      <w:r w:rsidR="00FA3E26">
        <w:rPr>
          <w:rFonts w:ascii="Times New Roman" w:hAnsi="Times New Roman" w:cs="Times New Roman"/>
          <w:sz w:val="24"/>
          <w:szCs w:val="24"/>
        </w:rPr>
        <w:t>nepříčetnost způsobili zaviněně, zde může být ochranné opatření uloženo</w:t>
      </w:r>
      <w:r w:rsidR="006A1832">
        <w:rPr>
          <w:rFonts w:ascii="Times New Roman" w:hAnsi="Times New Roman" w:cs="Times New Roman"/>
          <w:sz w:val="24"/>
          <w:szCs w:val="24"/>
        </w:rPr>
        <w:t>, avšak</w:t>
      </w:r>
      <w:r w:rsidR="00FA3E26">
        <w:rPr>
          <w:rFonts w:ascii="Times New Roman" w:hAnsi="Times New Roman" w:cs="Times New Roman"/>
          <w:sz w:val="24"/>
          <w:szCs w:val="24"/>
        </w:rPr>
        <w:t xml:space="preserve"> v kombinaci s trestem.</w:t>
      </w:r>
      <w:r w:rsidR="00A05DF4" w:rsidRPr="00A05DF4">
        <w:rPr>
          <w:rFonts w:ascii="Times New Roman" w:hAnsi="Times New Roman" w:cs="Times New Roman"/>
          <w:sz w:val="24"/>
          <w:szCs w:val="24"/>
        </w:rPr>
        <w:t xml:space="preserve"> Nepříčetným pachatelům lze tedy uložit trest v případě odpovědnosti za některý z případů actio libera in causa nebo v případě odpovědnosti za trestný čin opilství.</w:t>
      </w:r>
      <w:r w:rsidR="00A05DF4">
        <w:rPr>
          <w:rFonts w:ascii="Times New Roman" w:hAnsi="Times New Roman" w:cs="Times New Roman"/>
          <w:sz w:val="24"/>
          <w:szCs w:val="24"/>
        </w:rPr>
        <w:tab/>
      </w:r>
      <w:r w:rsidR="00A05DF4">
        <w:rPr>
          <w:rFonts w:ascii="Times New Roman" w:hAnsi="Times New Roman" w:cs="Times New Roman"/>
          <w:sz w:val="24"/>
          <w:szCs w:val="24"/>
        </w:rPr>
        <w:tab/>
      </w:r>
      <w:r w:rsidR="00A05DF4">
        <w:rPr>
          <w:rFonts w:ascii="Times New Roman" w:hAnsi="Times New Roman" w:cs="Times New Roman"/>
          <w:sz w:val="24"/>
          <w:szCs w:val="24"/>
        </w:rPr>
        <w:tab/>
      </w:r>
      <w:r w:rsidR="00A05DF4">
        <w:rPr>
          <w:rFonts w:ascii="Times New Roman" w:hAnsi="Times New Roman" w:cs="Times New Roman"/>
          <w:sz w:val="24"/>
          <w:szCs w:val="24"/>
        </w:rPr>
        <w:tab/>
      </w:r>
      <w:r w:rsidR="00465AB8">
        <w:rPr>
          <w:rFonts w:ascii="Times New Roman" w:hAnsi="Times New Roman" w:cs="Times New Roman"/>
          <w:sz w:val="24"/>
          <w:szCs w:val="24"/>
        </w:rPr>
        <w:tab/>
      </w:r>
      <w:r w:rsidR="00465AB8">
        <w:rPr>
          <w:rFonts w:ascii="Times New Roman" w:hAnsi="Times New Roman" w:cs="Times New Roman"/>
          <w:sz w:val="24"/>
          <w:szCs w:val="24"/>
        </w:rPr>
        <w:tab/>
      </w:r>
      <w:r w:rsidR="006B1DAF">
        <w:rPr>
          <w:rFonts w:ascii="Times New Roman" w:hAnsi="Times New Roman" w:cs="Times New Roman"/>
          <w:sz w:val="24"/>
          <w:szCs w:val="24"/>
        </w:rPr>
        <w:t>Skutková podstata trestného činu opilství</w:t>
      </w:r>
      <w:r>
        <w:rPr>
          <w:rFonts w:ascii="Times New Roman" w:hAnsi="Times New Roman" w:cs="Times New Roman"/>
          <w:sz w:val="24"/>
          <w:szCs w:val="24"/>
        </w:rPr>
        <w:t xml:space="preserve"> v § 360 odst. 1</w:t>
      </w:r>
      <w:r w:rsidR="00465AB8">
        <w:rPr>
          <w:rFonts w:ascii="Times New Roman" w:hAnsi="Times New Roman" w:cs="Times New Roman"/>
          <w:sz w:val="24"/>
          <w:szCs w:val="24"/>
        </w:rPr>
        <w:t xml:space="preserve"> </w:t>
      </w:r>
      <w:r w:rsidR="00D70D07">
        <w:rPr>
          <w:rFonts w:ascii="Times New Roman" w:hAnsi="Times New Roman" w:cs="Times New Roman"/>
          <w:sz w:val="24"/>
          <w:szCs w:val="24"/>
        </w:rPr>
        <w:t>tr. zákoníku</w:t>
      </w:r>
      <w:r>
        <w:rPr>
          <w:rFonts w:ascii="Times New Roman" w:hAnsi="Times New Roman" w:cs="Times New Roman"/>
          <w:sz w:val="24"/>
          <w:szCs w:val="24"/>
        </w:rPr>
        <w:t xml:space="preserve"> </w:t>
      </w:r>
      <w:r w:rsidR="006B1DAF">
        <w:rPr>
          <w:rFonts w:ascii="Times New Roman" w:hAnsi="Times New Roman" w:cs="Times New Roman"/>
          <w:sz w:val="24"/>
          <w:szCs w:val="24"/>
        </w:rPr>
        <w:t xml:space="preserve">stanoví jako trestní sankci, </w:t>
      </w:r>
      <w:r>
        <w:rPr>
          <w:rFonts w:ascii="Times New Roman" w:hAnsi="Times New Roman" w:cs="Times New Roman"/>
          <w:sz w:val="24"/>
          <w:szCs w:val="24"/>
        </w:rPr>
        <w:t>trest odnětí svobody na tři léta až deset let</w:t>
      </w:r>
      <w:r>
        <w:rPr>
          <w:rFonts w:ascii="Times New Roman" w:hAnsi="Times New Roman" w:cs="Times New Roman"/>
          <w:sz w:val="24"/>
          <w:szCs w:val="24"/>
          <w:lang w:val="en-US"/>
        </w:rPr>
        <w:t>;</w:t>
      </w:r>
      <w:r>
        <w:rPr>
          <w:rFonts w:ascii="Times New Roman" w:hAnsi="Times New Roman" w:cs="Times New Roman"/>
          <w:sz w:val="24"/>
          <w:szCs w:val="24"/>
        </w:rPr>
        <w:t xml:space="preserve"> dopustí-li se však pachatel činu jinak trestného, na který zákon stanoví trest mírnější, bude potrestán tímto trestem mírnějším.</w:t>
      </w:r>
      <w:r w:rsidR="006B1DAF">
        <w:rPr>
          <w:rFonts w:ascii="Times New Roman" w:hAnsi="Times New Roman" w:cs="Times New Roman"/>
          <w:sz w:val="24"/>
          <w:szCs w:val="24"/>
        </w:rPr>
        <w:t xml:space="preserve"> </w:t>
      </w:r>
      <w:r w:rsidR="006B1DAF" w:rsidRPr="006B1DAF">
        <w:rPr>
          <w:rFonts w:ascii="Times New Roman" w:hAnsi="Times New Roman" w:cs="Times New Roman"/>
          <w:sz w:val="24"/>
          <w:szCs w:val="24"/>
        </w:rPr>
        <w:t>Při stanovení trestní sankce</w:t>
      </w:r>
      <w:r w:rsidR="006B1DAF">
        <w:rPr>
          <w:rFonts w:ascii="Times New Roman" w:hAnsi="Times New Roman" w:cs="Times New Roman"/>
          <w:sz w:val="24"/>
          <w:szCs w:val="24"/>
        </w:rPr>
        <w:t xml:space="preserve"> soud ale</w:t>
      </w:r>
      <w:r w:rsidR="00465AB8">
        <w:rPr>
          <w:rFonts w:ascii="Times New Roman" w:hAnsi="Times New Roman" w:cs="Times New Roman"/>
          <w:sz w:val="24"/>
          <w:szCs w:val="24"/>
        </w:rPr>
        <w:t xml:space="preserve"> není omezen jen § 360 tr. zákoníku</w:t>
      </w:r>
      <w:r w:rsidR="006B1DAF" w:rsidRPr="006B1DAF">
        <w:rPr>
          <w:rFonts w:ascii="Times New Roman" w:hAnsi="Times New Roman" w:cs="Times New Roman"/>
          <w:sz w:val="24"/>
          <w:szCs w:val="24"/>
        </w:rPr>
        <w:t>, tedy nemusí být uložen jen trest odnětí svobody, může uložit i jinou trestní sankci, kterou dovoluje uložit tres</w:t>
      </w:r>
      <w:r w:rsidR="006B1DAF">
        <w:rPr>
          <w:rFonts w:ascii="Times New Roman" w:hAnsi="Times New Roman" w:cs="Times New Roman"/>
          <w:sz w:val="24"/>
          <w:szCs w:val="24"/>
        </w:rPr>
        <w:t xml:space="preserve">tní zákoník v obecné části. </w:t>
      </w:r>
      <w:r w:rsidR="00465AB8">
        <w:rPr>
          <w:rFonts w:ascii="Times New Roman" w:hAnsi="Times New Roman" w:cs="Times New Roman"/>
          <w:sz w:val="24"/>
          <w:szCs w:val="24"/>
        </w:rPr>
        <w:tab/>
      </w:r>
      <w:r w:rsidR="00465AB8">
        <w:rPr>
          <w:rFonts w:ascii="Times New Roman" w:hAnsi="Times New Roman" w:cs="Times New Roman"/>
          <w:sz w:val="24"/>
          <w:szCs w:val="24"/>
        </w:rPr>
        <w:tab/>
      </w:r>
      <w:r w:rsidR="00465AB8">
        <w:rPr>
          <w:rFonts w:ascii="Times New Roman" w:hAnsi="Times New Roman" w:cs="Times New Roman"/>
          <w:sz w:val="24"/>
          <w:szCs w:val="24"/>
        </w:rPr>
        <w:tab/>
      </w:r>
      <w:r w:rsidR="00465AB8">
        <w:rPr>
          <w:rFonts w:ascii="Times New Roman" w:hAnsi="Times New Roman" w:cs="Times New Roman"/>
          <w:sz w:val="24"/>
          <w:szCs w:val="24"/>
        </w:rPr>
        <w:tab/>
      </w:r>
      <w:r w:rsidR="00465AB8">
        <w:rPr>
          <w:rFonts w:ascii="Times New Roman" w:hAnsi="Times New Roman" w:cs="Times New Roman"/>
          <w:sz w:val="24"/>
          <w:szCs w:val="24"/>
        </w:rPr>
        <w:tab/>
      </w:r>
      <w:r w:rsidR="00465AB8">
        <w:rPr>
          <w:rFonts w:ascii="Times New Roman" w:hAnsi="Times New Roman" w:cs="Times New Roman"/>
          <w:sz w:val="24"/>
          <w:szCs w:val="24"/>
        </w:rPr>
        <w:tab/>
      </w:r>
      <w:r w:rsidR="006A1832">
        <w:rPr>
          <w:rFonts w:ascii="Times New Roman" w:hAnsi="Times New Roman" w:cs="Times New Roman"/>
          <w:sz w:val="24"/>
          <w:szCs w:val="24"/>
        </w:rPr>
        <w:tab/>
      </w:r>
      <w:r w:rsidR="00D70D07">
        <w:rPr>
          <w:rFonts w:ascii="Times New Roman" w:hAnsi="Times New Roman" w:cs="Times New Roman"/>
          <w:sz w:val="24"/>
          <w:szCs w:val="24"/>
        </w:rPr>
        <w:tab/>
      </w:r>
      <w:r w:rsidR="003F0EBF">
        <w:rPr>
          <w:rFonts w:ascii="Times New Roman" w:hAnsi="Times New Roman" w:cs="Times New Roman"/>
          <w:sz w:val="24"/>
          <w:szCs w:val="24"/>
        </w:rPr>
        <w:tab/>
      </w:r>
      <w:r w:rsidR="006B1DAF" w:rsidRPr="006B1DAF">
        <w:rPr>
          <w:rFonts w:ascii="Times New Roman" w:hAnsi="Times New Roman" w:cs="Times New Roman"/>
          <w:sz w:val="24"/>
          <w:szCs w:val="24"/>
        </w:rPr>
        <w:t>Pachateli trestného činu opilství</w:t>
      </w:r>
      <w:r w:rsidR="00D80E29">
        <w:rPr>
          <w:rFonts w:ascii="Times New Roman" w:hAnsi="Times New Roman" w:cs="Times New Roman"/>
          <w:sz w:val="24"/>
          <w:szCs w:val="24"/>
        </w:rPr>
        <w:t>, tedy pachateli zaviněně nepříčetnému, lze</w:t>
      </w:r>
      <w:r w:rsidR="006B1DAF" w:rsidRPr="006B1DAF">
        <w:rPr>
          <w:rFonts w:ascii="Times New Roman" w:hAnsi="Times New Roman" w:cs="Times New Roman"/>
          <w:sz w:val="24"/>
          <w:szCs w:val="24"/>
        </w:rPr>
        <w:t xml:space="preserve"> uložit buď trest, a to dle dikce zákona, trest odnětí svobody, nikoliv tedy jiný druh trestu vyjmenovaný v § 52 tr. zák</w:t>
      </w:r>
      <w:r w:rsidR="00CF5076">
        <w:rPr>
          <w:rFonts w:ascii="Times New Roman" w:hAnsi="Times New Roman" w:cs="Times New Roman"/>
          <w:sz w:val="24"/>
          <w:szCs w:val="24"/>
        </w:rPr>
        <w:t>oníku</w:t>
      </w:r>
      <w:r w:rsidR="006B1DAF" w:rsidRPr="006B1DAF">
        <w:rPr>
          <w:rFonts w:ascii="Times New Roman" w:hAnsi="Times New Roman" w:cs="Times New Roman"/>
          <w:sz w:val="24"/>
          <w:szCs w:val="24"/>
        </w:rPr>
        <w:t xml:space="preserve">, </w:t>
      </w:r>
      <w:r w:rsidR="00C31ADB">
        <w:rPr>
          <w:rFonts w:ascii="Times New Roman" w:hAnsi="Times New Roman" w:cs="Times New Roman"/>
          <w:sz w:val="24"/>
          <w:szCs w:val="24"/>
        </w:rPr>
        <w:t>avšak stále musí být brán</w:t>
      </w:r>
      <w:r w:rsidR="00CF5076">
        <w:rPr>
          <w:rFonts w:ascii="Times New Roman" w:hAnsi="Times New Roman" w:cs="Times New Roman"/>
          <w:sz w:val="24"/>
          <w:szCs w:val="24"/>
        </w:rPr>
        <w:t xml:space="preserve"> zřetel na § 53 odst. 2 tr. zákoníku</w:t>
      </w:r>
      <w:r w:rsidR="00C31ADB">
        <w:rPr>
          <w:rFonts w:ascii="Times New Roman" w:hAnsi="Times New Roman" w:cs="Times New Roman"/>
          <w:sz w:val="24"/>
          <w:szCs w:val="24"/>
        </w:rPr>
        <w:t>, kde jsou vyjmenovány tresty, které lze uložit i tehdy, jestliže trestní zákoník na některý trest čin takový trest nestanoví. P</w:t>
      </w:r>
      <w:r w:rsidR="006B1DAF" w:rsidRPr="006B1DAF">
        <w:rPr>
          <w:rFonts w:ascii="Times New Roman" w:hAnsi="Times New Roman" w:cs="Times New Roman"/>
          <w:sz w:val="24"/>
          <w:szCs w:val="24"/>
        </w:rPr>
        <w:t>okud</w:t>
      </w:r>
      <w:r w:rsidR="00C31ADB">
        <w:rPr>
          <w:rFonts w:ascii="Times New Roman" w:hAnsi="Times New Roman" w:cs="Times New Roman"/>
          <w:sz w:val="24"/>
          <w:szCs w:val="24"/>
        </w:rPr>
        <w:t xml:space="preserve"> však na spáchaný kvazidelikt </w:t>
      </w:r>
      <w:r w:rsidR="006B1DAF" w:rsidRPr="006B1DAF">
        <w:rPr>
          <w:rFonts w:ascii="Times New Roman" w:hAnsi="Times New Roman" w:cs="Times New Roman"/>
          <w:sz w:val="24"/>
          <w:szCs w:val="24"/>
        </w:rPr>
        <w:t xml:space="preserve">stanoví zákon trest mírnější, pak bude potrestán tímto trestem mírnějším, kterým může být i jiný druh trestu, než trest odnětí </w:t>
      </w:r>
      <w:r w:rsidR="006B1DAF">
        <w:rPr>
          <w:rFonts w:ascii="Times New Roman" w:hAnsi="Times New Roman" w:cs="Times New Roman"/>
          <w:sz w:val="24"/>
          <w:szCs w:val="24"/>
        </w:rPr>
        <w:t>svobody, nebo ochranné opatření, vždy ale při dodržení zásady zákonnosti.</w:t>
      </w:r>
      <w:r w:rsidR="006B1DAF" w:rsidRPr="006B1DAF">
        <w:rPr>
          <w:rFonts w:ascii="Times New Roman" w:hAnsi="Times New Roman" w:cs="Times New Roman"/>
          <w:sz w:val="24"/>
          <w:szCs w:val="24"/>
        </w:rPr>
        <w:t xml:space="preserve"> </w:t>
      </w:r>
      <w:r w:rsidR="00C0081E">
        <w:rPr>
          <w:rFonts w:ascii="Times New Roman" w:hAnsi="Times New Roman" w:cs="Times New Roman"/>
          <w:sz w:val="24"/>
          <w:szCs w:val="24"/>
        </w:rPr>
        <w:t>Jestliže soud neuloží trest odnětí svobody ve výši tří až deseti let, musí výrok o trestu obsahovat také to, že obviněný byl potrestán mírnějším trestem za čin jinak trestný, na který zákon stanoví mírnější trest. Při posuzování, které ustanovení trestního zákoníku stanoví mírnější trest, je třeba nejprve vycházet z horní hranice trestní sazby trestu odnětí svobody. Jsou-li horní hranice trestní sazby stejné</w:t>
      </w:r>
      <w:r w:rsidR="007A4899">
        <w:rPr>
          <w:rFonts w:ascii="Times New Roman" w:hAnsi="Times New Roman" w:cs="Times New Roman"/>
          <w:sz w:val="24"/>
          <w:szCs w:val="24"/>
        </w:rPr>
        <w:t>,</w:t>
      </w:r>
      <w:r w:rsidR="00C0081E">
        <w:rPr>
          <w:rFonts w:ascii="Times New Roman" w:hAnsi="Times New Roman" w:cs="Times New Roman"/>
          <w:sz w:val="24"/>
          <w:szCs w:val="24"/>
        </w:rPr>
        <w:t xml:space="preserve"> vychází se z toho, které ustanovení má nižší dolní hrani</w:t>
      </w:r>
      <w:r w:rsidR="007A4899">
        <w:rPr>
          <w:rFonts w:ascii="Times New Roman" w:hAnsi="Times New Roman" w:cs="Times New Roman"/>
          <w:sz w:val="24"/>
          <w:szCs w:val="24"/>
        </w:rPr>
        <w:t>ci trestní sazby a z toho, zda</w:t>
      </w:r>
      <w:r w:rsidR="00C0081E">
        <w:rPr>
          <w:rFonts w:ascii="Times New Roman" w:hAnsi="Times New Roman" w:cs="Times New Roman"/>
          <w:sz w:val="24"/>
          <w:szCs w:val="24"/>
        </w:rPr>
        <w:t xml:space="preserve"> existuje možnost uložení některého alternativního trestu jako trestu samostatného. Z toho vyplývá, že hranice trestní sazby uvedené u trestného činu opilství se užije jen tehdy, je-li mírnější než hranice trestní sazby u činu jinak trestného, kterého se pachatel ve stavu nepříčetnosti dopustil.</w:t>
      </w:r>
      <w:r w:rsidR="00C0081E">
        <w:rPr>
          <w:rStyle w:val="Znakapoznpodarou"/>
          <w:rFonts w:ascii="Times New Roman" w:hAnsi="Times New Roman" w:cs="Times New Roman"/>
          <w:sz w:val="24"/>
          <w:szCs w:val="24"/>
        </w:rPr>
        <w:footnoteReference w:id="84"/>
      </w:r>
      <w:r w:rsidR="006A1832">
        <w:rPr>
          <w:rFonts w:ascii="Times New Roman" w:hAnsi="Times New Roman" w:cs="Times New Roman"/>
          <w:sz w:val="24"/>
          <w:szCs w:val="24"/>
        </w:rPr>
        <w:t xml:space="preserve"> </w:t>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6A1832">
        <w:rPr>
          <w:rFonts w:ascii="Times New Roman" w:hAnsi="Times New Roman" w:cs="Times New Roman"/>
          <w:sz w:val="24"/>
          <w:szCs w:val="24"/>
        </w:rPr>
        <w:t xml:space="preserve">Mírnějším trestem, který bude za trestný čin opilství uložen podle kvality spáchaného kvazideliktu pak může být trest zákazu činnosti podle § 73 </w:t>
      </w:r>
      <w:r w:rsidR="00D70D07">
        <w:rPr>
          <w:rFonts w:ascii="Times New Roman" w:hAnsi="Times New Roman" w:cs="Times New Roman"/>
          <w:sz w:val="24"/>
          <w:szCs w:val="24"/>
        </w:rPr>
        <w:t>tr. zákoníku</w:t>
      </w:r>
      <w:r w:rsidR="00956147">
        <w:rPr>
          <w:rFonts w:ascii="Times New Roman" w:hAnsi="Times New Roman" w:cs="Times New Roman"/>
          <w:sz w:val="24"/>
          <w:szCs w:val="24"/>
        </w:rPr>
        <w:t xml:space="preserve">, pokud bylo jednání v opilosti spácháno v souvislosti s takovou činností. Možný je i trest propadnutí věci nebo jiné majetkové hodnoty podle § 70 </w:t>
      </w:r>
      <w:r w:rsidR="00D70D07">
        <w:rPr>
          <w:rFonts w:ascii="Times New Roman" w:hAnsi="Times New Roman" w:cs="Times New Roman"/>
          <w:sz w:val="24"/>
          <w:szCs w:val="24"/>
        </w:rPr>
        <w:t>tr. zákoníku</w:t>
      </w:r>
      <w:r w:rsidR="00956147">
        <w:rPr>
          <w:rFonts w:ascii="Times New Roman" w:hAnsi="Times New Roman" w:cs="Times New Roman"/>
          <w:sz w:val="24"/>
          <w:szCs w:val="24"/>
        </w:rPr>
        <w:t xml:space="preserve">, pokud se taková věc k danému kvazideliktu podle požadavků tohoto ustanovení vztahuje. </w:t>
      </w:r>
      <w:r w:rsidR="00430807">
        <w:rPr>
          <w:rFonts w:ascii="Times New Roman" w:hAnsi="Times New Roman" w:cs="Times New Roman"/>
          <w:sz w:val="24"/>
          <w:szCs w:val="24"/>
        </w:rPr>
        <w:t>Podle Dolenského</w:t>
      </w:r>
      <w:r w:rsidR="00430807">
        <w:rPr>
          <w:rStyle w:val="Znakapoznpodarou"/>
          <w:rFonts w:ascii="Times New Roman" w:hAnsi="Times New Roman" w:cs="Times New Roman"/>
          <w:sz w:val="24"/>
          <w:szCs w:val="24"/>
        </w:rPr>
        <w:footnoteReference w:id="85"/>
      </w:r>
      <w:r w:rsidR="00430807">
        <w:rPr>
          <w:rFonts w:ascii="Times New Roman" w:hAnsi="Times New Roman" w:cs="Times New Roman"/>
          <w:sz w:val="24"/>
          <w:szCs w:val="24"/>
        </w:rPr>
        <w:t xml:space="preserve"> však nelze uložit trest propadn</w:t>
      </w:r>
      <w:r w:rsidR="00D70D07">
        <w:rPr>
          <w:rFonts w:ascii="Times New Roman" w:hAnsi="Times New Roman" w:cs="Times New Roman"/>
          <w:sz w:val="24"/>
          <w:szCs w:val="24"/>
        </w:rPr>
        <w:t>utí majetku podle § 66 tr.</w:t>
      </w:r>
      <w:r w:rsidR="00430807">
        <w:rPr>
          <w:rFonts w:ascii="Times New Roman" w:hAnsi="Times New Roman" w:cs="Times New Roman"/>
          <w:sz w:val="24"/>
          <w:szCs w:val="24"/>
        </w:rPr>
        <w:t xml:space="preserve"> zákoníku, neboť jsou podmíněné snahou získat majetkový prospěch, což je opět těžko zjistitelné, pokud to pachatel přímo a výslovně nevyjevil.</w:t>
      </w:r>
      <w:r w:rsidR="00956147">
        <w:rPr>
          <w:rFonts w:ascii="Times New Roman" w:hAnsi="Times New Roman" w:cs="Times New Roman"/>
          <w:sz w:val="24"/>
          <w:szCs w:val="24"/>
        </w:rPr>
        <w:t xml:space="preserve"> </w:t>
      </w:r>
      <w:r w:rsidR="00C97D2A">
        <w:rPr>
          <w:rFonts w:ascii="Times New Roman" w:hAnsi="Times New Roman" w:cs="Times New Roman"/>
          <w:sz w:val="24"/>
          <w:szCs w:val="24"/>
        </w:rPr>
        <w:t>Podobně nelze</w:t>
      </w:r>
      <w:r w:rsidR="00956147">
        <w:rPr>
          <w:rFonts w:ascii="Times New Roman" w:hAnsi="Times New Roman" w:cs="Times New Roman"/>
          <w:sz w:val="24"/>
          <w:szCs w:val="24"/>
        </w:rPr>
        <w:t xml:space="preserve"> pravděpodobně uložit</w:t>
      </w:r>
      <w:r w:rsidR="00C97D2A">
        <w:rPr>
          <w:rFonts w:ascii="Times New Roman" w:hAnsi="Times New Roman" w:cs="Times New Roman"/>
          <w:sz w:val="24"/>
          <w:szCs w:val="24"/>
        </w:rPr>
        <w:t xml:space="preserve"> ani</w:t>
      </w:r>
      <w:r w:rsidR="00956147">
        <w:rPr>
          <w:rFonts w:ascii="Times New Roman" w:hAnsi="Times New Roman" w:cs="Times New Roman"/>
          <w:sz w:val="24"/>
          <w:szCs w:val="24"/>
        </w:rPr>
        <w:t xml:space="preserve"> trest ztráty čestných titulů nebo vyznamenání a trest ztráty vojenské hodn</w:t>
      </w:r>
      <w:r w:rsidR="00D70D07">
        <w:rPr>
          <w:rFonts w:ascii="Times New Roman" w:hAnsi="Times New Roman" w:cs="Times New Roman"/>
          <w:sz w:val="24"/>
          <w:szCs w:val="24"/>
        </w:rPr>
        <w:t>osti podle § 78 a § 79 tr.</w:t>
      </w:r>
      <w:r w:rsidR="00956147">
        <w:rPr>
          <w:rFonts w:ascii="Times New Roman" w:hAnsi="Times New Roman" w:cs="Times New Roman"/>
          <w:sz w:val="24"/>
          <w:szCs w:val="24"/>
        </w:rPr>
        <w:t xml:space="preserve"> zákoníku, neboť jak je řečeno výše není možné, aby kvazideliktem byl čin, který vyžaduje určitou pohnutku, pokud ji pachatel výslovně nevyjevil, neboť jinak ji zjistit nelze.  </w:t>
      </w:r>
      <w:r w:rsidR="00C0081E">
        <w:rPr>
          <w:rFonts w:ascii="Times New Roman" w:hAnsi="Times New Roman" w:cs="Times New Roman"/>
          <w:sz w:val="24"/>
          <w:szCs w:val="24"/>
        </w:rPr>
        <w:t xml:space="preserve"> </w:t>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3F0EBF">
        <w:rPr>
          <w:rFonts w:ascii="Times New Roman" w:hAnsi="Times New Roman" w:cs="Times New Roman"/>
          <w:sz w:val="24"/>
          <w:szCs w:val="24"/>
        </w:rPr>
        <w:tab/>
      </w:r>
      <w:r w:rsidR="006B1DAF" w:rsidRPr="006B1DAF">
        <w:rPr>
          <w:rFonts w:ascii="Times New Roman" w:hAnsi="Times New Roman" w:cs="Times New Roman"/>
          <w:sz w:val="24"/>
          <w:szCs w:val="24"/>
        </w:rPr>
        <w:t>Ochrannými o</w:t>
      </w:r>
      <w:r w:rsidR="00CF5076">
        <w:rPr>
          <w:rFonts w:ascii="Times New Roman" w:hAnsi="Times New Roman" w:cs="Times New Roman"/>
          <w:sz w:val="24"/>
          <w:szCs w:val="24"/>
        </w:rPr>
        <w:t>patřeními jsou dle § 98 tr. zákoníku</w:t>
      </w:r>
      <w:r w:rsidR="006B1DAF" w:rsidRPr="006B1DAF">
        <w:rPr>
          <w:rFonts w:ascii="Times New Roman" w:hAnsi="Times New Roman" w:cs="Times New Roman"/>
          <w:sz w:val="24"/>
          <w:szCs w:val="24"/>
        </w:rPr>
        <w:t xml:space="preserve"> ochranné léčení, zabezpečovací detence, zabrání věci nebo jiné majetkové hodnoty a ochranná výchova. Přičemž ochranné léčení nelze uložit vedle zabezpečovací detence. U trestného činu opilství se bude jednat zejména o uložení ochranného léčení, budou-li splněny zákonné podmínky pro jeho uložení. </w:t>
      </w:r>
      <w:r w:rsidR="00D70D07">
        <w:rPr>
          <w:rFonts w:ascii="Times New Roman" w:hAnsi="Times New Roman" w:cs="Times New Roman"/>
          <w:sz w:val="24"/>
          <w:szCs w:val="24"/>
        </w:rPr>
        <w:tab/>
      </w:r>
      <w:r w:rsidR="006B1DAF" w:rsidRPr="006B1DAF">
        <w:rPr>
          <w:rFonts w:ascii="Times New Roman" w:hAnsi="Times New Roman" w:cs="Times New Roman"/>
          <w:sz w:val="24"/>
          <w:szCs w:val="24"/>
        </w:rPr>
        <w:t>Obligatorně soud uloží ochranné léčení ve výše uvedeném případu zmenšené příčetnosti dle § 40 odst. 2 tr.</w:t>
      </w:r>
      <w:r w:rsidR="00CF5076">
        <w:rPr>
          <w:rFonts w:ascii="Times New Roman" w:hAnsi="Times New Roman" w:cs="Times New Roman"/>
          <w:sz w:val="24"/>
          <w:szCs w:val="24"/>
        </w:rPr>
        <w:t xml:space="preserve"> zákoníku</w:t>
      </w:r>
      <w:r w:rsidR="006B1DAF" w:rsidRPr="006B1DAF">
        <w:rPr>
          <w:rFonts w:ascii="Times New Roman" w:hAnsi="Times New Roman" w:cs="Times New Roman"/>
          <w:sz w:val="24"/>
          <w:szCs w:val="24"/>
        </w:rPr>
        <w:t>, dále v případě upuštění od potrestání za současného uložení ochranného léčení dle § 47 odst. 1 tr.</w:t>
      </w:r>
      <w:r w:rsidR="000C61DE">
        <w:rPr>
          <w:rFonts w:ascii="Times New Roman" w:hAnsi="Times New Roman" w:cs="Times New Roman"/>
          <w:sz w:val="24"/>
          <w:szCs w:val="24"/>
        </w:rPr>
        <w:t xml:space="preserve"> </w:t>
      </w:r>
      <w:r w:rsidR="006B1DAF" w:rsidRPr="006B1DAF">
        <w:rPr>
          <w:rFonts w:ascii="Times New Roman" w:hAnsi="Times New Roman" w:cs="Times New Roman"/>
          <w:sz w:val="24"/>
          <w:szCs w:val="24"/>
        </w:rPr>
        <w:t>zák</w:t>
      </w:r>
      <w:r w:rsidR="00CF5076">
        <w:rPr>
          <w:rFonts w:ascii="Times New Roman" w:hAnsi="Times New Roman" w:cs="Times New Roman"/>
          <w:sz w:val="24"/>
          <w:szCs w:val="24"/>
        </w:rPr>
        <w:t>oníku</w:t>
      </w:r>
      <w:r w:rsidR="006B1DAF" w:rsidRPr="006B1DAF">
        <w:rPr>
          <w:rFonts w:ascii="Times New Roman" w:hAnsi="Times New Roman" w:cs="Times New Roman"/>
          <w:sz w:val="24"/>
          <w:szCs w:val="24"/>
        </w:rPr>
        <w:t>, nebo jestliže pachatel činu jinak trestného není pro nepříčetnost trestně odpovědný a jeho pobyt na s</w:t>
      </w:r>
      <w:r w:rsidR="00AE3796">
        <w:rPr>
          <w:rFonts w:ascii="Times New Roman" w:hAnsi="Times New Roman" w:cs="Times New Roman"/>
          <w:sz w:val="24"/>
          <w:szCs w:val="24"/>
        </w:rPr>
        <w:t xml:space="preserve">vobodě je nebezpečný. </w:t>
      </w:r>
      <w:r w:rsidR="000C61DE">
        <w:rPr>
          <w:rFonts w:ascii="Times New Roman" w:hAnsi="Times New Roman" w:cs="Times New Roman"/>
          <w:sz w:val="24"/>
          <w:szCs w:val="24"/>
        </w:rPr>
        <w:t xml:space="preserve">Z dikce tohoto ustanovení je jasné, že ani jeden z příslušných odstavců nedopadá na okolnosti trestného činu opilství, obligatorní uložení ochranného léčení se u něj tedy neuplatní. </w:t>
      </w:r>
      <w:r w:rsidR="00AE3796">
        <w:rPr>
          <w:rFonts w:ascii="Times New Roman" w:hAnsi="Times New Roman" w:cs="Times New Roman"/>
          <w:sz w:val="24"/>
          <w:szCs w:val="24"/>
        </w:rPr>
        <w:t>Při</w:t>
      </w:r>
      <w:r w:rsidR="006B1DAF" w:rsidRPr="006B1DAF">
        <w:rPr>
          <w:rFonts w:ascii="Times New Roman" w:hAnsi="Times New Roman" w:cs="Times New Roman"/>
          <w:sz w:val="24"/>
          <w:szCs w:val="24"/>
        </w:rPr>
        <w:t xml:space="preserve"> rozhodování</w:t>
      </w:r>
      <w:r w:rsidR="00AE3796">
        <w:rPr>
          <w:rFonts w:ascii="Times New Roman" w:hAnsi="Times New Roman" w:cs="Times New Roman"/>
          <w:sz w:val="24"/>
          <w:szCs w:val="24"/>
        </w:rPr>
        <w:t xml:space="preserve"> o uložení ochranného léčení</w:t>
      </w:r>
      <w:r w:rsidR="006B1DAF" w:rsidRPr="006B1DAF">
        <w:rPr>
          <w:rFonts w:ascii="Times New Roman" w:hAnsi="Times New Roman" w:cs="Times New Roman"/>
          <w:sz w:val="24"/>
          <w:szCs w:val="24"/>
        </w:rPr>
        <w:t xml:space="preserve"> je </w:t>
      </w:r>
      <w:r w:rsidR="00AE3796">
        <w:rPr>
          <w:rFonts w:ascii="Times New Roman" w:hAnsi="Times New Roman" w:cs="Times New Roman"/>
          <w:sz w:val="24"/>
          <w:szCs w:val="24"/>
        </w:rPr>
        <w:t xml:space="preserve">v této situaci </w:t>
      </w:r>
      <w:r w:rsidR="006B1DAF" w:rsidRPr="006B1DAF">
        <w:rPr>
          <w:rFonts w:ascii="Times New Roman" w:hAnsi="Times New Roman" w:cs="Times New Roman"/>
          <w:sz w:val="24"/>
          <w:szCs w:val="24"/>
        </w:rPr>
        <w:t>soud povinen dokazovat splnění všech těchto zákonných podmínek</w:t>
      </w:r>
      <w:r w:rsidR="00AE3796">
        <w:rPr>
          <w:rFonts w:ascii="Times New Roman" w:hAnsi="Times New Roman" w:cs="Times New Roman"/>
          <w:sz w:val="24"/>
          <w:szCs w:val="24"/>
        </w:rPr>
        <w:t xml:space="preserve"> (</w:t>
      </w:r>
      <w:r w:rsidR="00CF5076">
        <w:rPr>
          <w:rFonts w:ascii="Times New Roman" w:hAnsi="Times New Roman" w:cs="Times New Roman"/>
          <w:sz w:val="24"/>
          <w:szCs w:val="24"/>
        </w:rPr>
        <w:t>Rt č. 24/1992</w:t>
      </w:r>
      <w:r w:rsidR="00AE3796">
        <w:rPr>
          <w:rFonts w:ascii="Times New Roman" w:hAnsi="Times New Roman" w:cs="Times New Roman"/>
          <w:sz w:val="24"/>
          <w:szCs w:val="24"/>
        </w:rPr>
        <w:t>)</w:t>
      </w:r>
      <w:r w:rsidR="006B1DAF" w:rsidRPr="006B1DAF">
        <w:rPr>
          <w:rFonts w:ascii="Times New Roman" w:hAnsi="Times New Roman" w:cs="Times New Roman"/>
          <w:sz w:val="24"/>
          <w:szCs w:val="24"/>
        </w:rPr>
        <w:t>. Pouhé spáchání činu jinak trestného osobou ve stavu nepříčetnosti k uložení ochranného léčení dle § 99 odst. 1 tedy nestačí, musí být prokázány i ostatní předpoklady, a to především nebezpečnost pobytu pachatele na svobodě, kterou není možné vyvozovat pouze z daného jednorázového jednání. Musí být zjišťován stupeň duševní poruchy pachatele, jeho dosavadní recidivní projevy, které mohou toto nebezpeč</w:t>
      </w:r>
      <w:r w:rsidR="00F25ABA">
        <w:rPr>
          <w:rFonts w:ascii="Times New Roman" w:hAnsi="Times New Roman" w:cs="Times New Roman"/>
          <w:sz w:val="24"/>
          <w:szCs w:val="24"/>
        </w:rPr>
        <w:t>í vytvářet (např. jak uvádí rozhodnutí</w:t>
      </w:r>
      <w:r w:rsidR="006B1DAF" w:rsidRPr="006B1DAF">
        <w:rPr>
          <w:rFonts w:ascii="Times New Roman" w:hAnsi="Times New Roman" w:cs="Times New Roman"/>
          <w:sz w:val="24"/>
          <w:szCs w:val="24"/>
        </w:rPr>
        <w:t xml:space="preserve"> R</w:t>
      </w:r>
      <w:r w:rsidR="00CF5076">
        <w:rPr>
          <w:rFonts w:ascii="Times New Roman" w:hAnsi="Times New Roman" w:cs="Times New Roman"/>
          <w:sz w:val="24"/>
          <w:szCs w:val="24"/>
        </w:rPr>
        <w:t>t č. 58/1968</w:t>
      </w:r>
      <w:r w:rsidR="006B1DAF" w:rsidRPr="006B1DAF">
        <w:rPr>
          <w:rFonts w:ascii="Times New Roman" w:hAnsi="Times New Roman" w:cs="Times New Roman"/>
          <w:sz w:val="24"/>
          <w:szCs w:val="24"/>
        </w:rPr>
        <w:t>)</w:t>
      </w:r>
      <w:r w:rsidR="00A857B7">
        <w:rPr>
          <w:rFonts w:ascii="Times New Roman" w:hAnsi="Times New Roman" w:cs="Times New Roman"/>
          <w:sz w:val="24"/>
          <w:szCs w:val="24"/>
        </w:rPr>
        <w:t>.</w:t>
      </w:r>
      <w:r w:rsidR="006B1DAF" w:rsidRPr="006B1DAF">
        <w:rPr>
          <w:rFonts w:ascii="Times New Roman" w:hAnsi="Times New Roman" w:cs="Times New Roman"/>
          <w:sz w:val="24"/>
          <w:szCs w:val="24"/>
        </w:rPr>
        <w:t xml:space="preserve"> Pobyt takové osoby na svobodě musí být nebezpečný i pro budoucnost a uložení ochranného léčení musí být nezbytné pro ochranu zájmů chráněných trestním zákonem. Tato podmínka je splněna, jestliže existuje vysoká pravděpodobnost, že taková nepříčetná osoba spáchá znovu závažnější útok na chráněné zájmy, v důsledku její duševní poruchy. K posouzení této situace je nezbytné opatřit posudek znalce z oboru psychiatrie. Samo doporučení znalce však dostatečným podkladem není, soud takové rozhodnutí učiní na základě všech m</w:t>
      </w:r>
      <w:r w:rsidR="00A857B7">
        <w:rPr>
          <w:rFonts w:ascii="Times New Roman" w:hAnsi="Times New Roman" w:cs="Times New Roman"/>
          <w:sz w:val="24"/>
          <w:szCs w:val="24"/>
        </w:rPr>
        <w:t xml:space="preserve">ožných </w:t>
      </w:r>
      <w:r w:rsidR="00FA01B9">
        <w:rPr>
          <w:rFonts w:ascii="Times New Roman" w:hAnsi="Times New Roman" w:cs="Times New Roman"/>
          <w:sz w:val="24"/>
          <w:szCs w:val="24"/>
        </w:rPr>
        <w:t xml:space="preserve">v úvahu přicházejících důkazů </w:t>
      </w:r>
      <w:r w:rsidR="00CF5076">
        <w:rPr>
          <w:rFonts w:ascii="Times New Roman" w:hAnsi="Times New Roman" w:cs="Times New Roman"/>
          <w:sz w:val="24"/>
          <w:szCs w:val="24"/>
        </w:rPr>
        <w:t>(</w:t>
      </w:r>
      <w:r w:rsidR="006B1DAF" w:rsidRPr="006B1DAF">
        <w:rPr>
          <w:rFonts w:ascii="Times New Roman" w:hAnsi="Times New Roman" w:cs="Times New Roman"/>
          <w:sz w:val="24"/>
          <w:szCs w:val="24"/>
        </w:rPr>
        <w:t>R</w:t>
      </w:r>
      <w:r w:rsidR="00CF5076">
        <w:rPr>
          <w:rFonts w:ascii="Times New Roman" w:hAnsi="Times New Roman" w:cs="Times New Roman"/>
          <w:sz w:val="24"/>
          <w:szCs w:val="24"/>
        </w:rPr>
        <w:t>t č. 59/1968</w:t>
      </w:r>
      <w:r w:rsidR="00FA01B9">
        <w:rPr>
          <w:rFonts w:ascii="Times New Roman" w:hAnsi="Times New Roman" w:cs="Times New Roman"/>
          <w:sz w:val="24"/>
          <w:szCs w:val="24"/>
        </w:rPr>
        <w:t>)</w:t>
      </w:r>
      <w:r w:rsidR="00A857B7">
        <w:rPr>
          <w:rFonts w:ascii="Times New Roman" w:hAnsi="Times New Roman" w:cs="Times New Roman"/>
          <w:sz w:val="24"/>
          <w:szCs w:val="24"/>
        </w:rPr>
        <w:t>.</w:t>
      </w:r>
      <w:r w:rsidR="006B1DAF" w:rsidRPr="006B1DAF">
        <w:rPr>
          <w:rFonts w:ascii="Times New Roman" w:hAnsi="Times New Roman" w:cs="Times New Roman"/>
          <w:sz w:val="24"/>
          <w:szCs w:val="24"/>
        </w:rPr>
        <w:t xml:space="preserve"> Nebezpečnost pachatele se posuzuje podle stavu v době rozhodování soudu, nikoliv v době spáchání kvazideliktu, ani jindy, existuje totiž možnost, že nebezpečnost pachatele pro společnost mezitím pominula. Naproti tomu stav nepříčetnosti musí být dán v době činu, nastal-li později po činu, může to být důvodem k přerušení trestního stíhání dle § 173 odst. 1 písm. c) tr. zák.</w:t>
      </w:r>
      <w:r w:rsidR="006B1DAF" w:rsidRPr="006B1DAF">
        <w:rPr>
          <w:rFonts w:ascii="Times New Roman" w:hAnsi="Times New Roman" w:cs="Times New Roman"/>
          <w:sz w:val="24"/>
          <w:szCs w:val="24"/>
          <w:vertAlign w:val="superscript"/>
        </w:rPr>
        <w:footnoteReference w:id="86"/>
      </w:r>
      <w:r w:rsidR="006B1DAF" w:rsidRPr="006B1DAF">
        <w:rPr>
          <w:rFonts w:ascii="Times New Roman" w:hAnsi="Times New Roman" w:cs="Times New Roman"/>
          <w:sz w:val="24"/>
          <w:szCs w:val="24"/>
        </w:rPr>
        <w:t xml:space="preserve">  </w:t>
      </w:r>
      <w:r w:rsidR="00C97D2A">
        <w:rPr>
          <w:rFonts w:ascii="Times New Roman" w:hAnsi="Times New Roman" w:cs="Times New Roman"/>
          <w:sz w:val="24"/>
          <w:szCs w:val="24"/>
        </w:rPr>
        <w:tab/>
      </w:r>
      <w:r w:rsidR="00C97D2A">
        <w:rPr>
          <w:rFonts w:ascii="Times New Roman" w:hAnsi="Times New Roman" w:cs="Times New Roman"/>
          <w:sz w:val="24"/>
          <w:szCs w:val="24"/>
        </w:rPr>
        <w:tab/>
      </w:r>
      <w:r w:rsidR="00C97D2A">
        <w:rPr>
          <w:rFonts w:ascii="Times New Roman" w:hAnsi="Times New Roman" w:cs="Times New Roman"/>
          <w:sz w:val="24"/>
          <w:szCs w:val="24"/>
        </w:rPr>
        <w:tab/>
      </w:r>
      <w:r w:rsidR="00C97D2A">
        <w:rPr>
          <w:rFonts w:ascii="Times New Roman" w:hAnsi="Times New Roman" w:cs="Times New Roman"/>
          <w:sz w:val="24"/>
          <w:szCs w:val="24"/>
        </w:rPr>
        <w:tab/>
      </w:r>
      <w:r w:rsidR="006B1DAF" w:rsidRPr="006B1DAF">
        <w:rPr>
          <w:rFonts w:ascii="Times New Roman" w:hAnsi="Times New Roman" w:cs="Times New Roman"/>
          <w:sz w:val="24"/>
          <w:szCs w:val="24"/>
        </w:rPr>
        <w:t>Ochranné léčení lze – existuje zde tedy fakultativní možnost, je na rozhodnutí soudu, zda tak uč</w:t>
      </w:r>
      <w:r w:rsidR="00C97D2A">
        <w:rPr>
          <w:rFonts w:ascii="Times New Roman" w:hAnsi="Times New Roman" w:cs="Times New Roman"/>
          <w:sz w:val="24"/>
          <w:szCs w:val="24"/>
        </w:rPr>
        <w:t>iní -  dle § 99 odst. 2 tr. zákoníku</w:t>
      </w:r>
      <w:r w:rsidR="006B1DAF" w:rsidRPr="006B1DAF">
        <w:rPr>
          <w:rFonts w:ascii="Times New Roman" w:hAnsi="Times New Roman" w:cs="Times New Roman"/>
          <w:sz w:val="24"/>
          <w:szCs w:val="24"/>
        </w:rPr>
        <w:t xml:space="preserve"> dále uložit i tehdy, jestliže pachatel trestný čin spáchal ve stavu vyvolaném duševní poruchou a zároveň je jeho pobyt na svobodě nebezpečný, nebo pachatel, který zneužívá návykovou látku, spáchal trestný čin pod jejím vlivem nebo v souvislosti s jejím </w:t>
      </w:r>
      <w:r w:rsidR="00050FD4">
        <w:rPr>
          <w:rFonts w:ascii="Times New Roman" w:hAnsi="Times New Roman" w:cs="Times New Roman"/>
          <w:sz w:val="24"/>
          <w:szCs w:val="24"/>
        </w:rPr>
        <w:t>zne</w:t>
      </w:r>
      <w:r w:rsidR="006B1DAF" w:rsidRPr="006B1DAF">
        <w:rPr>
          <w:rFonts w:ascii="Times New Roman" w:hAnsi="Times New Roman" w:cs="Times New Roman"/>
          <w:sz w:val="24"/>
          <w:szCs w:val="24"/>
        </w:rPr>
        <w:t>užíváním</w:t>
      </w:r>
      <w:r w:rsidR="006B1DAF" w:rsidRPr="006B1DAF">
        <w:rPr>
          <w:rFonts w:ascii="Times New Roman" w:hAnsi="Times New Roman" w:cs="Times New Roman"/>
          <w:sz w:val="24"/>
          <w:szCs w:val="24"/>
          <w:lang w:val="en-US"/>
        </w:rPr>
        <w:t>;</w:t>
      </w:r>
      <w:r w:rsidR="006B1DAF" w:rsidRPr="006B1DAF">
        <w:rPr>
          <w:rFonts w:ascii="Times New Roman" w:hAnsi="Times New Roman" w:cs="Times New Roman"/>
          <w:sz w:val="24"/>
          <w:szCs w:val="24"/>
        </w:rPr>
        <w:t xml:space="preserve"> ochranné opatření však neuloží, je-li vzhledem k osobě pachatele zřejmé, že jeho účelu nelze dosáhnout.</w:t>
      </w:r>
      <w:r w:rsidR="00050FD4">
        <w:rPr>
          <w:rFonts w:ascii="Times New Roman" w:hAnsi="Times New Roman" w:cs="Times New Roman"/>
          <w:sz w:val="24"/>
          <w:szCs w:val="24"/>
        </w:rPr>
        <w:t xml:space="preserve"> Z judikatury vyplývá, že musí jít o zneužívání návykové látky trvalého rázu, o požívání, které má </w:t>
      </w:r>
      <w:r w:rsidR="00CF5076">
        <w:rPr>
          <w:rFonts w:ascii="Times New Roman" w:hAnsi="Times New Roman" w:cs="Times New Roman"/>
          <w:sz w:val="24"/>
          <w:szCs w:val="24"/>
        </w:rPr>
        <w:t>povahu chorobného návyku. (Rt č. 15/1973,</w:t>
      </w:r>
      <w:r w:rsidR="00050FD4">
        <w:rPr>
          <w:rFonts w:ascii="Times New Roman" w:hAnsi="Times New Roman" w:cs="Times New Roman"/>
          <w:sz w:val="24"/>
          <w:szCs w:val="24"/>
        </w:rPr>
        <w:t xml:space="preserve"> </w:t>
      </w:r>
      <w:r w:rsidR="007D42A3">
        <w:rPr>
          <w:rFonts w:ascii="Times New Roman" w:hAnsi="Times New Roman" w:cs="Times New Roman"/>
          <w:sz w:val="24"/>
          <w:szCs w:val="24"/>
        </w:rPr>
        <w:t>nebo</w:t>
      </w:r>
      <w:r w:rsidR="00CF5076">
        <w:rPr>
          <w:rFonts w:ascii="Times New Roman" w:hAnsi="Times New Roman" w:cs="Times New Roman"/>
          <w:sz w:val="24"/>
          <w:szCs w:val="24"/>
        </w:rPr>
        <w:t xml:space="preserve"> Rt č. 50/1983</w:t>
      </w:r>
      <w:r w:rsidR="00050FD4">
        <w:rPr>
          <w:rFonts w:ascii="Times New Roman" w:hAnsi="Times New Roman" w:cs="Times New Roman"/>
          <w:sz w:val="24"/>
          <w:szCs w:val="24"/>
        </w:rPr>
        <w:t>)</w:t>
      </w:r>
      <w:r w:rsidR="007D42A3">
        <w:rPr>
          <w:rFonts w:ascii="Times New Roman" w:hAnsi="Times New Roman" w:cs="Times New Roman"/>
          <w:sz w:val="24"/>
          <w:szCs w:val="24"/>
        </w:rPr>
        <w:t>.</w:t>
      </w:r>
      <w:r w:rsidR="006B1DAF" w:rsidRPr="006B1DAF">
        <w:rPr>
          <w:rFonts w:ascii="Times New Roman" w:hAnsi="Times New Roman" w:cs="Times New Roman"/>
          <w:sz w:val="24"/>
          <w:szCs w:val="24"/>
        </w:rPr>
        <w:t xml:space="preserve"> </w:t>
      </w:r>
      <w:r w:rsidR="00050FD4">
        <w:rPr>
          <w:rFonts w:ascii="Times New Roman" w:hAnsi="Times New Roman" w:cs="Times New Roman"/>
          <w:sz w:val="24"/>
          <w:szCs w:val="24"/>
        </w:rPr>
        <w:t>V případě uložení ochranného léčení z toho důvodu, že pachatel zneužívá návykovou látku a pod jejím vlivem nebo v souvislosti s tím, spáchá trestný čin, se u takového pachatele j</w:t>
      </w:r>
      <w:r w:rsidR="006B1DAF" w:rsidRPr="006B1DAF">
        <w:rPr>
          <w:rFonts w:ascii="Times New Roman" w:hAnsi="Times New Roman" w:cs="Times New Roman"/>
          <w:sz w:val="24"/>
          <w:szCs w:val="24"/>
        </w:rPr>
        <w:t>edná</w:t>
      </w:r>
      <w:r w:rsidR="00050FD4">
        <w:rPr>
          <w:rFonts w:ascii="Times New Roman" w:hAnsi="Times New Roman" w:cs="Times New Roman"/>
          <w:sz w:val="24"/>
          <w:szCs w:val="24"/>
        </w:rPr>
        <w:t xml:space="preserve"> o</w:t>
      </w:r>
      <w:r w:rsidR="006B1DAF" w:rsidRPr="006B1DAF">
        <w:rPr>
          <w:rFonts w:ascii="Times New Roman" w:hAnsi="Times New Roman" w:cs="Times New Roman"/>
          <w:sz w:val="24"/>
          <w:szCs w:val="24"/>
        </w:rPr>
        <w:t xml:space="preserve"> stav, který nemusí dosahovat intenzity zmenšené příčetnosti. Pojem zmenšená příčetnost je pojmem širším než stav vyvolaný duševní poruchou, fakultativní uložení ochranného léčení u osob zmenšeně příčetných je i podle tohoto ustanovení možné.</w:t>
      </w:r>
      <w:r w:rsidR="006B1DAF" w:rsidRPr="006B1DAF">
        <w:rPr>
          <w:rFonts w:ascii="Times New Roman" w:hAnsi="Times New Roman" w:cs="Times New Roman"/>
          <w:sz w:val="24"/>
          <w:szCs w:val="24"/>
          <w:vertAlign w:val="superscript"/>
        </w:rPr>
        <w:footnoteReference w:id="87"/>
      </w:r>
      <w:r w:rsidR="006B1DAF" w:rsidRPr="006B1DAF">
        <w:rPr>
          <w:rFonts w:ascii="Times New Roman" w:hAnsi="Times New Roman" w:cs="Times New Roman"/>
          <w:sz w:val="24"/>
          <w:szCs w:val="24"/>
        </w:rPr>
        <w:t xml:space="preserve"> </w:t>
      </w:r>
      <w:r w:rsidR="00B732AD">
        <w:rPr>
          <w:rFonts w:ascii="Times New Roman" w:hAnsi="Times New Roman" w:cs="Times New Roman"/>
          <w:sz w:val="24"/>
          <w:szCs w:val="24"/>
        </w:rPr>
        <w:t>Soud může tak uložit ochranné opatření i pachateli, který před činem neužil návykovou látku, avšak mezi závislostí pachatele a spáchání trestného činu existuje příčinná souvislost. Častý bude případ, kdy se pachatel dopustí určitého trestného činu, většinou majetkové povahy, aby se tím zmocnil peněz na nákup určité návykové látky.</w:t>
      </w:r>
      <w:r w:rsidR="00B732AD">
        <w:rPr>
          <w:rStyle w:val="Znakapoznpodarou"/>
          <w:rFonts w:ascii="Times New Roman" w:hAnsi="Times New Roman" w:cs="Times New Roman"/>
          <w:sz w:val="24"/>
          <w:szCs w:val="24"/>
        </w:rPr>
        <w:footnoteReference w:id="88"/>
      </w:r>
      <w:r w:rsidR="00B732AD">
        <w:rPr>
          <w:rFonts w:ascii="Times New Roman" w:hAnsi="Times New Roman" w:cs="Times New Roman"/>
          <w:sz w:val="24"/>
          <w:szCs w:val="24"/>
        </w:rPr>
        <w:t xml:space="preserve"> </w:t>
      </w:r>
      <w:r w:rsidR="006B1DAF" w:rsidRPr="006B1DAF">
        <w:rPr>
          <w:rFonts w:ascii="Times New Roman" w:hAnsi="Times New Roman" w:cs="Times New Roman"/>
          <w:sz w:val="24"/>
          <w:szCs w:val="24"/>
        </w:rPr>
        <w:t>V tomto případě soud uloží vedle ochranného léčení psychiatrického i ochranné léčení protialkoholní (příp. protitoxikomanické apod.). Uložení obou (více) druhů ochranného léčení není vyloučeno, je však třeba, aby ve znaleckém posudku nebo v odborném lékařském vyjádření bylo zaujato stanovisko, zda ochranná léčení lze vykonávat současně, příp. v jakém pořadí mají být vykonávána, není-li jejich současný výkon možný</w:t>
      </w:r>
      <w:r w:rsidR="00FA01B9">
        <w:rPr>
          <w:rFonts w:ascii="Times New Roman" w:hAnsi="Times New Roman" w:cs="Times New Roman"/>
          <w:sz w:val="24"/>
          <w:szCs w:val="24"/>
        </w:rPr>
        <w:t>.</w:t>
      </w:r>
      <w:r w:rsidR="006B1DAF" w:rsidRPr="006B1DAF">
        <w:rPr>
          <w:rFonts w:ascii="Times New Roman" w:hAnsi="Times New Roman" w:cs="Times New Roman"/>
          <w:sz w:val="24"/>
          <w:szCs w:val="24"/>
          <w:vertAlign w:val="superscript"/>
        </w:rPr>
        <w:footnoteReference w:id="89"/>
      </w:r>
      <w:r w:rsidR="00B732AD">
        <w:rPr>
          <w:rFonts w:ascii="Times New Roman" w:hAnsi="Times New Roman" w:cs="Times New Roman"/>
          <w:sz w:val="24"/>
          <w:szCs w:val="24"/>
        </w:rPr>
        <w:t xml:space="preserve"> </w:t>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FF082F">
        <w:rPr>
          <w:rFonts w:ascii="Times New Roman" w:hAnsi="Times New Roman" w:cs="Times New Roman"/>
          <w:sz w:val="24"/>
          <w:szCs w:val="24"/>
        </w:rPr>
        <w:t>Ochranné léčení v případě trestného činu opilství bude většinou uloženo na základě § 99 odst. 2 písm. a) nebo b) a soud ho může uložit i vedle trestu nebo při upuštění od potrestání. Problematika ochranného léčení je upravena v § 99 tr.</w:t>
      </w:r>
      <w:r w:rsidR="00CF5076">
        <w:rPr>
          <w:rFonts w:ascii="Times New Roman" w:hAnsi="Times New Roman" w:cs="Times New Roman"/>
          <w:sz w:val="24"/>
          <w:szCs w:val="24"/>
        </w:rPr>
        <w:t xml:space="preserve"> </w:t>
      </w:r>
      <w:r w:rsidR="00FF082F">
        <w:rPr>
          <w:rFonts w:ascii="Times New Roman" w:hAnsi="Times New Roman" w:cs="Times New Roman"/>
          <w:sz w:val="24"/>
          <w:szCs w:val="24"/>
        </w:rPr>
        <w:t>zák</w:t>
      </w:r>
      <w:r w:rsidR="00CF5076">
        <w:rPr>
          <w:rFonts w:ascii="Times New Roman" w:hAnsi="Times New Roman" w:cs="Times New Roman"/>
          <w:sz w:val="24"/>
          <w:szCs w:val="24"/>
        </w:rPr>
        <w:t>oníku</w:t>
      </w:r>
      <w:r w:rsidR="00FF082F">
        <w:rPr>
          <w:rFonts w:ascii="Times New Roman" w:hAnsi="Times New Roman" w:cs="Times New Roman"/>
          <w:sz w:val="24"/>
          <w:szCs w:val="24"/>
        </w:rPr>
        <w:t xml:space="preserve">. Odstavec šest tohoto ustanovení stanoví, že ochranné léčení </w:t>
      </w:r>
      <w:r w:rsidR="001E1811">
        <w:rPr>
          <w:rFonts w:ascii="Times New Roman" w:hAnsi="Times New Roman" w:cs="Times New Roman"/>
          <w:sz w:val="24"/>
          <w:szCs w:val="24"/>
        </w:rPr>
        <w:t>potrvá, dokud to vyžaduje jeho ú</w:t>
      </w:r>
      <w:r w:rsidR="00FA3E26">
        <w:rPr>
          <w:rFonts w:ascii="Times New Roman" w:hAnsi="Times New Roman" w:cs="Times New Roman"/>
          <w:sz w:val="24"/>
          <w:szCs w:val="24"/>
        </w:rPr>
        <w:t>čel, maximálně však dvě léta.</w:t>
      </w:r>
      <w:r w:rsidR="001E1811">
        <w:rPr>
          <w:rFonts w:ascii="Times New Roman" w:hAnsi="Times New Roman" w:cs="Times New Roman"/>
          <w:sz w:val="24"/>
          <w:szCs w:val="24"/>
        </w:rPr>
        <w:t xml:space="preserve"> </w:t>
      </w:r>
      <w:r w:rsidR="00FA3E26">
        <w:rPr>
          <w:rFonts w:ascii="Times New Roman" w:hAnsi="Times New Roman" w:cs="Times New Roman"/>
          <w:sz w:val="24"/>
          <w:szCs w:val="24"/>
        </w:rPr>
        <w:t>Z</w:t>
      </w:r>
      <w:r w:rsidR="001E1811">
        <w:rPr>
          <w:rFonts w:ascii="Times New Roman" w:hAnsi="Times New Roman" w:cs="Times New Roman"/>
          <w:sz w:val="24"/>
          <w:szCs w:val="24"/>
        </w:rPr>
        <w:t xml:space="preserve">a pozitivní lze považovat, že soud může tuto dobu i opakovaně prodloužit nebude-li léčba ukončena, nejdéle však opět o dvě léta. Soud může ochranné léčení uložené pachateli, který zneužívá návykovou látku, ukončit, zjistí-li se v jeho průběhu, že účelu nelze dosáhnout. </w:t>
      </w:r>
      <w:r w:rsidR="00973B89">
        <w:rPr>
          <w:rFonts w:ascii="Times New Roman" w:hAnsi="Times New Roman" w:cs="Times New Roman"/>
          <w:sz w:val="24"/>
          <w:szCs w:val="24"/>
        </w:rPr>
        <w:t>Pachateli trestného činu opilství lze uložit i ochranné opatření ve formě zabezpečovací detence. A to při splnění podmínek daných zákonem v §100 tr. zák</w:t>
      </w:r>
      <w:r w:rsidR="00CF5076">
        <w:rPr>
          <w:rFonts w:ascii="Times New Roman" w:hAnsi="Times New Roman" w:cs="Times New Roman"/>
          <w:sz w:val="24"/>
          <w:szCs w:val="24"/>
        </w:rPr>
        <w:t>oníku.</w:t>
      </w:r>
      <w:r w:rsidR="00CF5076">
        <w:rPr>
          <w:rFonts w:ascii="Times New Roman" w:hAnsi="Times New Roman" w:cs="Times New Roman"/>
          <w:sz w:val="24"/>
          <w:szCs w:val="24"/>
        </w:rPr>
        <w:tab/>
      </w:r>
      <w:r w:rsidR="006B1DAF">
        <w:rPr>
          <w:rFonts w:ascii="Times New Roman" w:hAnsi="Times New Roman" w:cs="Times New Roman"/>
          <w:sz w:val="24"/>
          <w:szCs w:val="24"/>
        </w:rPr>
        <w:t>Trestní zákoník stanovuje za spáchání trestného činu opilství velmi vysokou trestní sazbu, je nutno si uvědomit, že vysoká trestní sazba je dána</w:t>
      </w:r>
      <w:r>
        <w:rPr>
          <w:rFonts w:ascii="Times New Roman" w:hAnsi="Times New Roman" w:cs="Times New Roman"/>
          <w:sz w:val="24"/>
          <w:szCs w:val="24"/>
        </w:rPr>
        <w:t xml:space="preserve"> je</w:t>
      </w:r>
      <w:r w:rsidR="006B1DAF">
        <w:rPr>
          <w:rFonts w:ascii="Times New Roman" w:hAnsi="Times New Roman" w:cs="Times New Roman"/>
          <w:sz w:val="24"/>
          <w:szCs w:val="24"/>
        </w:rPr>
        <w:t>n vzhledem k jednání v opilosti, trestem se postihuje zaviněné přivedení se do stavu nepříčetnosti, nikoliv spáchaný kvazidelikt.</w:t>
      </w:r>
      <w:r>
        <w:rPr>
          <w:rFonts w:ascii="Times New Roman" w:hAnsi="Times New Roman" w:cs="Times New Roman"/>
          <w:sz w:val="24"/>
          <w:szCs w:val="24"/>
        </w:rPr>
        <w:t xml:space="preserve"> Při samotném ukládání trestu však bude muset soud zkoumat i subjektivní stránku kvazideliktu, neboť je nutno rozlišit, zda se má při ukládání trestu vycházet z trestní sazby pro dolózní nebo kulp</w:t>
      </w:r>
      <w:r w:rsidR="00A85C02">
        <w:rPr>
          <w:rFonts w:ascii="Times New Roman" w:hAnsi="Times New Roman" w:cs="Times New Roman"/>
          <w:sz w:val="24"/>
          <w:szCs w:val="24"/>
        </w:rPr>
        <w:t>óz</w:t>
      </w:r>
      <w:r>
        <w:rPr>
          <w:rFonts w:ascii="Times New Roman" w:hAnsi="Times New Roman" w:cs="Times New Roman"/>
          <w:sz w:val="24"/>
          <w:szCs w:val="24"/>
        </w:rPr>
        <w:t>ní trest</w:t>
      </w:r>
      <w:r w:rsidR="00A85C02">
        <w:rPr>
          <w:rFonts w:ascii="Times New Roman" w:hAnsi="Times New Roman" w:cs="Times New Roman"/>
          <w:sz w:val="24"/>
          <w:szCs w:val="24"/>
        </w:rPr>
        <w:t>ný čin. Nejedná se však o zkoumání zavinění pachatele, neboť zavinění se už u kvazideliktu nevyskytuje, neboť není dána příčetnost, subjektivní stránka se tedy zkoumá podle vnějších, často obtížně zjistitelných projevů pachatele. Přičemž v pochybnostech se uplatní zásada in dubio pro reo</w:t>
      </w:r>
      <w:r w:rsidR="002544D9">
        <w:rPr>
          <w:rFonts w:ascii="Times New Roman" w:hAnsi="Times New Roman" w:cs="Times New Roman"/>
          <w:sz w:val="24"/>
          <w:szCs w:val="24"/>
        </w:rPr>
        <w:t>.</w:t>
      </w:r>
      <w:r w:rsidR="00A85C02">
        <w:rPr>
          <w:rStyle w:val="Znakapoznpodarou"/>
          <w:rFonts w:ascii="Times New Roman" w:hAnsi="Times New Roman" w:cs="Times New Roman"/>
          <w:sz w:val="24"/>
          <w:szCs w:val="24"/>
        </w:rPr>
        <w:footnoteReference w:id="90"/>
      </w:r>
      <w:r w:rsidR="00A85C02">
        <w:rPr>
          <w:rFonts w:ascii="Times New Roman" w:hAnsi="Times New Roman" w:cs="Times New Roman"/>
          <w:sz w:val="24"/>
          <w:szCs w:val="24"/>
        </w:rPr>
        <w:t xml:space="preserve"> </w:t>
      </w:r>
      <w:r w:rsidR="002544D9">
        <w:rPr>
          <w:rFonts w:ascii="Times New Roman" w:hAnsi="Times New Roman" w:cs="Times New Roman"/>
          <w:sz w:val="24"/>
          <w:szCs w:val="24"/>
        </w:rPr>
        <w:t>Jestliže tedy existuje nejistota v posouzení, zda byl pachatel příčetný, zmenšeně příčetný či nepříčetný, musí soud na základě této zásady rozhodnout tak, aby rozhodnutí bylo ve prospěch pachatele</w:t>
      </w:r>
      <w:r w:rsidR="00FA3E26">
        <w:rPr>
          <w:rFonts w:ascii="Times New Roman" w:hAnsi="Times New Roman" w:cs="Times New Roman"/>
          <w:sz w:val="24"/>
          <w:szCs w:val="24"/>
        </w:rPr>
        <w:t>.</w:t>
      </w:r>
      <w:r w:rsidR="00080808">
        <w:rPr>
          <w:rFonts w:ascii="Times New Roman" w:hAnsi="Times New Roman" w:cs="Times New Roman"/>
          <w:sz w:val="24"/>
          <w:szCs w:val="24"/>
        </w:rPr>
        <w:t xml:space="preserve"> </w:t>
      </w:r>
      <w:r w:rsidR="00FA3E26">
        <w:rPr>
          <w:rFonts w:ascii="Times New Roman" w:hAnsi="Times New Roman" w:cs="Times New Roman"/>
          <w:sz w:val="24"/>
          <w:szCs w:val="24"/>
        </w:rPr>
        <w:t>D</w:t>
      </w:r>
      <w:r w:rsidR="00CF5076">
        <w:rPr>
          <w:rFonts w:ascii="Times New Roman" w:hAnsi="Times New Roman" w:cs="Times New Roman"/>
          <w:sz w:val="24"/>
          <w:szCs w:val="24"/>
        </w:rPr>
        <w:t>le soudního rozhodnutí Rt č. 62/1968</w:t>
      </w:r>
      <w:r w:rsidR="001911E5">
        <w:rPr>
          <w:rFonts w:ascii="Times New Roman" w:hAnsi="Times New Roman" w:cs="Times New Roman"/>
          <w:sz w:val="24"/>
          <w:szCs w:val="24"/>
        </w:rPr>
        <w:t xml:space="preserve"> uzná soud obviněného vinným podle toho ustanovení, které je pro obviněného nejpříznivější</w:t>
      </w:r>
      <w:r w:rsidR="002544D9">
        <w:rPr>
          <w:rFonts w:ascii="Times New Roman" w:hAnsi="Times New Roman" w:cs="Times New Roman"/>
          <w:sz w:val="24"/>
          <w:szCs w:val="24"/>
        </w:rPr>
        <w:t xml:space="preserve">. </w:t>
      </w:r>
      <w:r w:rsidR="001911E5">
        <w:rPr>
          <w:rFonts w:ascii="Times New Roman" w:hAnsi="Times New Roman" w:cs="Times New Roman"/>
          <w:sz w:val="24"/>
          <w:szCs w:val="24"/>
        </w:rPr>
        <w:t xml:space="preserve">Nejpříznivější pak pro </w:t>
      </w:r>
      <w:r w:rsidR="002544D9">
        <w:rPr>
          <w:rFonts w:ascii="Times New Roman" w:hAnsi="Times New Roman" w:cs="Times New Roman"/>
          <w:sz w:val="24"/>
          <w:szCs w:val="24"/>
        </w:rPr>
        <w:t>pachatele</w:t>
      </w:r>
      <w:r w:rsidR="00B732AD">
        <w:rPr>
          <w:rFonts w:ascii="Times New Roman" w:hAnsi="Times New Roman" w:cs="Times New Roman"/>
          <w:sz w:val="24"/>
          <w:szCs w:val="24"/>
        </w:rPr>
        <w:t xml:space="preserve"> bude</w:t>
      </w:r>
      <w:r w:rsidR="002544D9">
        <w:rPr>
          <w:rFonts w:ascii="Times New Roman" w:hAnsi="Times New Roman" w:cs="Times New Roman"/>
          <w:sz w:val="24"/>
          <w:szCs w:val="24"/>
        </w:rPr>
        <w:t>, pokud bude shledán nepříčetný, bude pak odpovědný maximálně za trestný čin opilství, nikoliv za jiný úmyslný trestný čin. I když i toto je v našich poměrech vzhledem k vysoké sankci u trestného činu opilství poměrně sporné.</w:t>
      </w:r>
      <w:r w:rsidR="00F07229">
        <w:rPr>
          <w:rFonts w:ascii="Times New Roman" w:hAnsi="Times New Roman" w:cs="Times New Roman"/>
          <w:sz w:val="24"/>
          <w:szCs w:val="24"/>
        </w:rPr>
        <w:t xml:space="preserve"> </w:t>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t>Skutková podstata trestného</w:t>
      </w:r>
      <w:r w:rsidR="00F07229">
        <w:rPr>
          <w:rFonts w:ascii="Times New Roman" w:hAnsi="Times New Roman" w:cs="Times New Roman"/>
          <w:sz w:val="24"/>
          <w:szCs w:val="24"/>
        </w:rPr>
        <w:t xml:space="preserve"> čin</w:t>
      </w:r>
      <w:r w:rsidR="00D70D07">
        <w:rPr>
          <w:rFonts w:ascii="Times New Roman" w:hAnsi="Times New Roman" w:cs="Times New Roman"/>
          <w:sz w:val="24"/>
          <w:szCs w:val="24"/>
        </w:rPr>
        <w:t>u</w:t>
      </w:r>
      <w:r w:rsidR="00F07229">
        <w:rPr>
          <w:rFonts w:ascii="Times New Roman" w:hAnsi="Times New Roman" w:cs="Times New Roman"/>
          <w:sz w:val="24"/>
          <w:szCs w:val="24"/>
        </w:rPr>
        <w:t xml:space="preserve"> opilství stanovuje trestní sazbu v rozmezí tří až deseti let. Taková výše trestní sazby za čin spáchaný v zaviněné nepříčetnosti je naprostou výjimkou v evropských poměrech</w:t>
      </w:r>
      <w:r w:rsidR="00B40923">
        <w:rPr>
          <w:rFonts w:ascii="Times New Roman" w:hAnsi="Times New Roman" w:cs="Times New Roman"/>
          <w:sz w:val="24"/>
          <w:szCs w:val="24"/>
        </w:rPr>
        <w:t xml:space="preserve"> (v Německu je trestní sazba 5 let, v Rakousku 3 roky, ve Švýcarsku 6 měsíců).</w:t>
      </w:r>
      <w:r w:rsidR="00F07229">
        <w:rPr>
          <w:rFonts w:ascii="Times New Roman" w:hAnsi="Times New Roman" w:cs="Times New Roman"/>
          <w:sz w:val="24"/>
          <w:szCs w:val="24"/>
        </w:rPr>
        <w:t xml:space="preserve"> Stanovení tak vysokého postihu pachatele</w:t>
      </w:r>
      <w:r w:rsidR="00B40923">
        <w:rPr>
          <w:rFonts w:ascii="Times New Roman" w:hAnsi="Times New Roman" w:cs="Times New Roman"/>
          <w:sz w:val="24"/>
          <w:szCs w:val="24"/>
        </w:rPr>
        <w:t xml:space="preserve"> trestného činu opilství je dáno</w:t>
      </w:r>
      <w:r w:rsidR="00F07229">
        <w:rPr>
          <w:rFonts w:ascii="Times New Roman" w:hAnsi="Times New Roman" w:cs="Times New Roman"/>
          <w:sz w:val="24"/>
          <w:szCs w:val="24"/>
        </w:rPr>
        <w:t xml:space="preserve"> pravděpodobně předchozí právní úpravou, která u nás byla platná až do r. 1991, kdy pachatel, který se zaviněně uvedl do stavu nepříčetnosti, byl plně trestně odpovědný.</w:t>
      </w:r>
      <w:r w:rsidR="00B40923">
        <w:rPr>
          <w:rStyle w:val="Znakapoznpodarou"/>
          <w:rFonts w:ascii="Times New Roman" w:hAnsi="Times New Roman" w:cs="Times New Roman"/>
          <w:sz w:val="24"/>
          <w:szCs w:val="24"/>
        </w:rPr>
        <w:footnoteReference w:id="91"/>
      </w:r>
      <w:r w:rsidR="00F07229">
        <w:rPr>
          <w:rFonts w:ascii="Times New Roman" w:hAnsi="Times New Roman" w:cs="Times New Roman"/>
          <w:sz w:val="24"/>
          <w:szCs w:val="24"/>
        </w:rPr>
        <w:t xml:space="preserve"> Zákonodárce tak pravděpodobně chtěl zachovat onu tvrdost postihu takových pachatelů. Zvláštní pak ale je, že </w:t>
      </w:r>
      <w:r w:rsidR="000C61DE">
        <w:rPr>
          <w:rFonts w:ascii="Times New Roman" w:hAnsi="Times New Roman" w:cs="Times New Roman"/>
          <w:sz w:val="24"/>
          <w:szCs w:val="24"/>
        </w:rPr>
        <w:t>horní hranice trestní sazby</w:t>
      </w:r>
      <w:r w:rsidR="00F07229">
        <w:rPr>
          <w:rFonts w:ascii="Times New Roman" w:hAnsi="Times New Roman" w:cs="Times New Roman"/>
          <w:sz w:val="24"/>
          <w:szCs w:val="24"/>
        </w:rPr>
        <w:t xml:space="preserve"> </w:t>
      </w:r>
      <w:r w:rsidR="00AE13F2">
        <w:rPr>
          <w:rFonts w:ascii="Times New Roman" w:hAnsi="Times New Roman" w:cs="Times New Roman"/>
          <w:sz w:val="24"/>
          <w:szCs w:val="24"/>
        </w:rPr>
        <w:t>v zák. č. 140/1961 Sb., trestní zákon</w:t>
      </w:r>
      <w:r w:rsidR="00F07229">
        <w:rPr>
          <w:rFonts w:ascii="Times New Roman" w:hAnsi="Times New Roman" w:cs="Times New Roman"/>
          <w:sz w:val="24"/>
          <w:szCs w:val="24"/>
        </w:rPr>
        <w:t xml:space="preserve"> byla stanovena na osm let a nový trestní zákoník tuto sazbu ještě dále zvýšil na oněch deset let, což je v protikladu s cíli a záměry nové kodifikace trestního práva</w:t>
      </w:r>
      <w:r w:rsidR="00B40923">
        <w:rPr>
          <w:rFonts w:ascii="Times New Roman" w:hAnsi="Times New Roman" w:cs="Times New Roman"/>
          <w:sz w:val="24"/>
          <w:szCs w:val="24"/>
        </w:rPr>
        <w:t>, která měla za cíl především prevenci a omezení trestní represe.</w:t>
      </w:r>
    </w:p>
    <w:p w:rsidR="008F3324" w:rsidRPr="008F3324" w:rsidRDefault="00E32075" w:rsidP="008F3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5DFD" w:rsidRPr="004B4E44" w:rsidRDefault="00362CE3" w:rsidP="00431CD6">
      <w:pPr>
        <w:pStyle w:val="Nadpis1"/>
        <w:tabs>
          <w:tab w:val="left" w:pos="7155"/>
        </w:tabs>
        <w:spacing w:line="360" w:lineRule="auto"/>
        <w:rPr>
          <w:rFonts w:ascii="Times New Roman" w:hAnsi="Times New Roman" w:cs="Times New Roman"/>
          <w:color w:val="auto"/>
          <w:sz w:val="32"/>
          <w:szCs w:val="32"/>
        </w:rPr>
      </w:pPr>
      <w:bookmarkStart w:id="26" w:name="_Toc320725277"/>
      <w:r w:rsidRPr="004B4E44">
        <w:rPr>
          <w:rFonts w:ascii="Times New Roman" w:hAnsi="Times New Roman" w:cs="Times New Roman"/>
          <w:color w:val="auto"/>
          <w:sz w:val="32"/>
          <w:szCs w:val="32"/>
        </w:rPr>
        <w:t>10</w:t>
      </w:r>
      <w:r w:rsidR="005D785A" w:rsidRPr="004B4E44">
        <w:rPr>
          <w:rFonts w:ascii="Times New Roman" w:hAnsi="Times New Roman" w:cs="Times New Roman"/>
          <w:color w:val="auto"/>
          <w:sz w:val="32"/>
          <w:szCs w:val="32"/>
        </w:rPr>
        <w:t xml:space="preserve">. Komparace </w:t>
      </w:r>
      <w:r w:rsidR="00EA5199" w:rsidRPr="004B4E44">
        <w:rPr>
          <w:rFonts w:ascii="Times New Roman" w:hAnsi="Times New Roman" w:cs="Times New Roman"/>
          <w:color w:val="auto"/>
          <w:sz w:val="32"/>
          <w:szCs w:val="32"/>
        </w:rPr>
        <w:t>české právní úpravy s právní úpravou německ</w:t>
      </w:r>
      <w:r w:rsidR="008F3324">
        <w:rPr>
          <w:rFonts w:ascii="Times New Roman" w:hAnsi="Times New Roman" w:cs="Times New Roman"/>
          <w:color w:val="auto"/>
          <w:sz w:val="32"/>
          <w:szCs w:val="32"/>
        </w:rPr>
        <w:t>ou</w:t>
      </w:r>
      <w:bookmarkEnd w:id="26"/>
    </w:p>
    <w:p w:rsidR="00DD442D" w:rsidRDefault="005D785A" w:rsidP="00431CD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55DFD">
        <w:rPr>
          <w:rFonts w:ascii="Times New Roman" w:hAnsi="Times New Roman" w:cs="Times New Roman"/>
          <w:sz w:val="24"/>
          <w:szCs w:val="24"/>
        </w:rPr>
        <w:t>Poznání jiných právních řádů je velice užitečné, neboť nám dává informace o fungování a s</w:t>
      </w:r>
      <w:r w:rsidR="00EA5199">
        <w:rPr>
          <w:rFonts w:ascii="Times New Roman" w:hAnsi="Times New Roman" w:cs="Times New Roman"/>
          <w:sz w:val="24"/>
          <w:szCs w:val="24"/>
        </w:rPr>
        <w:t>truktuře jiných právních řádů a</w:t>
      </w:r>
      <w:r w:rsidR="00155DFD">
        <w:rPr>
          <w:rFonts w:ascii="Times New Roman" w:hAnsi="Times New Roman" w:cs="Times New Roman"/>
          <w:sz w:val="24"/>
          <w:szCs w:val="24"/>
        </w:rPr>
        <w:t xml:space="preserve"> může tak být zdrojem určitých </w:t>
      </w:r>
      <w:r w:rsidR="00EA5199">
        <w:rPr>
          <w:rFonts w:ascii="Times New Roman" w:hAnsi="Times New Roman" w:cs="Times New Roman"/>
          <w:sz w:val="24"/>
          <w:szCs w:val="24"/>
        </w:rPr>
        <w:t xml:space="preserve">změn </w:t>
      </w:r>
      <w:r w:rsidR="00155DFD">
        <w:rPr>
          <w:rFonts w:ascii="Times New Roman" w:hAnsi="Times New Roman" w:cs="Times New Roman"/>
          <w:sz w:val="24"/>
          <w:szCs w:val="24"/>
        </w:rPr>
        <w:t xml:space="preserve">do budoucnosti a možností zlepšování našeho právního řádu, pro účinnější a dokonalejší postihování určitých protiprávních jednání. </w:t>
      </w:r>
      <w:r w:rsidR="00EA5199">
        <w:rPr>
          <w:rFonts w:ascii="Times New Roman" w:hAnsi="Times New Roman" w:cs="Times New Roman"/>
          <w:sz w:val="24"/>
          <w:szCs w:val="24"/>
        </w:rPr>
        <w:t xml:space="preserve">Srovnání s právní úpravou německou jsem zvolila z toho důvodu, že se jedná o </w:t>
      </w:r>
      <w:r w:rsidR="00155DFD">
        <w:rPr>
          <w:rFonts w:ascii="Times New Roman" w:hAnsi="Times New Roman" w:cs="Times New Roman"/>
          <w:sz w:val="24"/>
          <w:szCs w:val="24"/>
        </w:rPr>
        <w:t>právní</w:t>
      </w:r>
      <w:r w:rsidR="00EA5199">
        <w:rPr>
          <w:rFonts w:ascii="Times New Roman" w:hAnsi="Times New Roman" w:cs="Times New Roman"/>
          <w:sz w:val="24"/>
          <w:szCs w:val="24"/>
        </w:rPr>
        <w:t xml:space="preserve"> řád</w:t>
      </w:r>
      <w:r w:rsidR="00155DFD">
        <w:rPr>
          <w:rFonts w:ascii="Times New Roman" w:hAnsi="Times New Roman" w:cs="Times New Roman"/>
          <w:sz w:val="24"/>
          <w:szCs w:val="24"/>
        </w:rPr>
        <w:t xml:space="preserve"> tzv. kontinentálního práva, </w:t>
      </w:r>
      <w:r w:rsidR="00EA5199">
        <w:rPr>
          <w:rFonts w:ascii="Times New Roman" w:hAnsi="Times New Roman" w:cs="Times New Roman"/>
          <w:sz w:val="24"/>
          <w:szCs w:val="24"/>
        </w:rPr>
        <w:t xml:space="preserve">stejně jako právní řád český a srovnávat </w:t>
      </w:r>
      <w:r w:rsidR="00155DFD">
        <w:rPr>
          <w:rFonts w:ascii="Times New Roman" w:hAnsi="Times New Roman" w:cs="Times New Roman"/>
          <w:sz w:val="24"/>
          <w:szCs w:val="24"/>
        </w:rPr>
        <w:t>systém práva anglosaského</w:t>
      </w:r>
      <w:r w:rsidR="00EA5199">
        <w:rPr>
          <w:rFonts w:ascii="Times New Roman" w:hAnsi="Times New Roman" w:cs="Times New Roman"/>
          <w:sz w:val="24"/>
          <w:szCs w:val="24"/>
        </w:rPr>
        <w:t>, který</w:t>
      </w:r>
      <w:r w:rsidR="00155DFD">
        <w:rPr>
          <w:rFonts w:ascii="Times New Roman" w:hAnsi="Times New Roman" w:cs="Times New Roman"/>
          <w:sz w:val="24"/>
          <w:szCs w:val="24"/>
        </w:rPr>
        <w:t xml:space="preserve"> je natolik rozdíln</w:t>
      </w:r>
      <w:r w:rsidR="00EA5199">
        <w:rPr>
          <w:rFonts w:ascii="Times New Roman" w:hAnsi="Times New Roman" w:cs="Times New Roman"/>
          <w:sz w:val="24"/>
          <w:szCs w:val="24"/>
        </w:rPr>
        <w:t>ý, a</w:t>
      </w:r>
      <w:r w:rsidR="00155DFD">
        <w:rPr>
          <w:rFonts w:ascii="Times New Roman" w:hAnsi="Times New Roman" w:cs="Times New Roman"/>
          <w:sz w:val="24"/>
          <w:szCs w:val="24"/>
        </w:rPr>
        <w:t xml:space="preserve"> jeho</w:t>
      </w:r>
      <w:r w:rsidR="00EA5199">
        <w:rPr>
          <w:rFonts w:ascii="Times New Roman" w:hAnsi="Times New Roman" w:cs="Times New Roman"/>
          <w:sz w:val="24"/>
          <w:szCs w:val="24"/>
        </w:rPr>
        <w:t>ž</w:t>
      </w:r>
      <w:r w:rsidR="00155DFD">
        <w:rPr>
          <w:rFonts w:ascii="Times New Roman" w:hAnsi="Times New Roman" w:cs="Times New Roman"/>
          <w:sz w:val="24"/>
          <w:szCs w:val="24"/>
        </w:rPr>
        <w:t xml:space="preserve"> aplikace v našich poměrech by byla složitá, ne-li zhola nemožn</w:t>
      </w:r>
      <w:r w:rsidR="00EA5199">
        <w:rPr>
          <w:rFonts w:ascii="Times New Roman" w:hAnsi="Times New Roman" w:cs="Times New Roman"/>
          <w:sz w:val="24"/>
          <w:szCs w:val="24"/>
        </w:rPr>
        <w:t>á, proto nepovažuji za důležité.</w:t>
      </w:r>
      <w:r w:rsidR="00E040A2">
        <w:rPr>
          <w:rFonts w:ascii="Times New Roman" w:hAnsi="Times New Roman" w:cs="Times New Roman"/>
          <w:sz w:val="24"/>
          <w:szCs w:val="24"/>
        </w:rPr>
        <w:t xml:space="preserve"> Na rozdíl od anglosaského práva, jehož hlavním pramenem práva jsou precedenty, je hlavním pramenem práva kontinentálních právních řádů, tedy i německého, zákon. </w:t>
      </w:r>
      <w:r w:rsidR="00D70D07">
        <w:rPr>
          <w:rFonts w:ascii="Times New Roman" w:hAnsi="Times New Roman" w:cs="Times New Roman"/>
          <w:sz w:val="24"/>
          <w:szCs w:val="24"/>
        </w:rPr>
        <w:tab/>
      </w:r>
      <w:r w:rsidR="00D70D07">
        <w:rPr>
          <w:rFonts w:ascii="Times New Roman" w:hAnsi="Times New Roman" w:cs="Times New Roman"/>
          <w:sz w:val="24"/>
          <w:szCs w:val="24"/>
        </w:rPr>
        <w:tab/>
      </w:r>
      <w:r w:rsidR="00E040A2">
        <w:rPr>
          <w:rFonts w:ascii="Times New Roman" w:hAnsi="Times New Roman" w:cs="Times New Roman"/>
          <w:sz w:val="24"/>
          <w:szCs w:val="24"/>
        </w:rPr>
        <w:t>Německý trestní zákon (z 15.</w:t>
      </w:r>
      <w:r w:rsidR="00D70D07">
        <w:rPr>
          <w:rFonts w:ascii="Times New Roman" w:hAnsi="Times New Roman" w:cs="Times New Roman"/>
          <w:sz w:val="24"/>
          <w:szCs w:val="24"/>
        </w:rPr>
        <w:t xml:space="preserve"> </w:t>
      </w:r>
      <w:r w:rsidR="00E040A2">
        <w:rPr>
          <w:rFonts w:ascii="Times New Roman" w:hAnsi="Times New Roman" w:cs="Times New Roman"/>
          <w:sz w:val="24"/>
          <w:szCs w:val="24"/>
        </w:rPr>
        <w:t>5. 1871) stejně jako náš trestní zákoník se systematicky dělí na část obecnou a zvláštní a trestný čin opilství upravuje v 27. oddíle zvláštní části pojmenované „Trestné činy všeobecně nebezpečné – Gemeingefährliche Straftaten.“ V našem právním řádu je zařazen, jak již bylo zmíněno výše, v</w:t>
      </w:r>
      <w:r w:rsidR="00C6232C">
        <w:rPr>
          <w:rFonts w:ascii="Times New Roman" w:hAnsi="Times New Roman" w:cs="Times New Roman"/>
          <w:sz w:val="24"/>
          <w:szCs w:val="24"/>
        </w:rPr>
        <w:t> hlavě desáté nazvané „Trestné činy proti pořádku ve věcech veřejných“ v dílu šestém „Jiná rušení veřejného pořádku.“ Trestný čin opilství byl do německého právního řádu zařazen v r. 1933, tedy dříve než u nás, a dnes jeho úpravu nalezneme v § 323a a zní:</w:t>
      </w:r>
      <w:r w:rsidR="00073176">
        <w:rPr>
          <w:rFonts w:ascii="Times New Roman" w:hAnsi="Times New Roman" w:cs="Times New Roman"/>
          <w:sz w:val="24"/>
          <w:szCs w:val="24"/>
        </w:rPr>
        <w:t xml:space="preserve"> </w:t>
      </w:r>
      <w:r w:rsidR="00C6232C">
        <w:rPr>
          <w:rFonts w:ascii="Times New Roman" w:hAnsi="Times New Roman" w:cs="Times New Roman"/>
          <w:sz w:val="24"/>
          <w:szCs w:val="24"/>
        </w:rPr>
        <w:t>„(1) Kdo se úmyslně nebo z nedbalosti požitím alkoholických nápojů nebo jiných omamných prostředků uvede do stavu opojení, bude potrestán trestem odnětí svobody až na 5 let nebo peněžitým trestem, jestliže v tomto stavu spáchá protiprávní čin a za něj nebude moci být potrestán, protože v důsledku opojení byl nepříčetný nebo protože se toto nedá vyloučit.</w:t>
      </w:r>
      <w:r w:rsidR="00E62414">
        <w:rPr>
          <w:rFonts w:ascii="Times New Roman" w:hAnsi="Times New Roman" w:cs="Times New Roman"/>
          <w:sz w:val="24"/>
          <w:szCs w:val="24"/>
        </w:rPr>
        <w:t>(2) Trest nesmí být přísnější než trest, který hrozí v případě činu spáchaného v opojení.(3) Čin se stíhá jen na návrh, se zmocněním nebo na žádost o potrestání, jestliže je čin spáchaný v opojení stíhatelný jen na návrh, se zmocněním nebo na žádost o potrestání.“</w:t>
      </w:r>
      <w:r w:rsidR="00E62414">
        <w:rPr>
          <w:rStyle w:val="Znakapoznpodarou"/>
          <w:rFonts w:ascii="Times New Roman" w:hAnsi="Times New Roman" w:cs="Times New Roman"/>
          <w:sz w:val="24"/>
          <w:szCs w:val="24"/>
        </w:rPr>
        <w:footnoteReference w:id="92"/>
      </w:r>
      <w:r w:rsidR="00BF216D">
        <w:rPr>
          <w:rFonts w:ascii="Times New Roman" w:hAnsi="Times New Roman" w:cs="Times New Roman"/>
          <w:sz w:val="24"/>
          <w:szCs w:val="24"/>
        </w:rPr>
        <w:t xml:space="preserve"> </w:t>
      </w:r>
      <w:r w:rsidR="00D70D07">
        <w:rPr>
          <w:rFonts w:ascii="Times New Roman" w:hAnsi="Times New Roman" w:cs="Times New Roman"/>
          <w:sz w:val="24"/>
          <w:szCs w:val="24"/>
        </w:rPr>
        <w:t>Odstavec</w:t>
      </w:r>
      <w:r w:rsidR="00C03973" w:rsidRPr="00C03973">
        <w:rPr>
          <w:rFonts w:ascii="Times New Roman" w:hAnsi="Times New Roman" w:cs="Times New Roman"/>
          <w:sz w:val="24"/>
          <w:szCs w:val="24"/>
        </w:rPr>
        <w:t xml:space="preserve"> první ustanovení § 323a </w:t>
      </w:r>
      <w:r w:rsidR="00C03973">
        <w:rPr>
          <w:rFonts w:ascii="Times New Roman" w:hAnsi="Times New Roman" w:cs="Times New Roman"/>
          <w:sz w:val="24"/>
          <w:szCs w:val="24"/>
        </w:rPr>
        <w:t>uvádí, že tento trestný čin se použije na pachatele, který byl v důsledku opojení nepříčetný</w:t>
      </w:r>
      <w:r w:rsidR="00EA1BBE">
        <w:rPr>
          <w:rFonts w:ascii="Times New Roman" w:hAnsi="Times New Roman" w:cs="Times New Roman"/>
          <w:sz w:val="24"/>
          <w:szCs w:val="24"/>
        </w:rPr>
        <w:t>, nestačí tedy u pachatele, stejně jako v našem právním řádu, stav zmenšené příčetnosti,</w:t>
      </w:r>
      <w:r w:rsidR="00C03973">
        <w:rPr>
          <w:rFonts w:ascii="Times New Roman" w:hAnsi="Times New Roman" w:cs="Times New Roman"/>
          <w:sz w:val="24"/>
          <w:szCs w:val="24"/>
        </w:rPr>
        <w:t xml:space="preserve"> nebo se takový stav u něho nedá vyloučit. Taková formulace v naší úpravě sice chybí, přesto však </w:t>
      </w:r>
      <w:r w:rsidR="001E1811">
        <w:rPr>
          <w:rFonts w:ascii="Times New Roman" w:hAnsi="Times New Roman" w:cs="Times New Roman"/>
          <w:sz w:val="24"/>
          <w:szCs w:val="24"/>
        </w:rPr>
        <w:t>jsou obě právní úpravy v řešení této situace shodné</w:t>
      </w:r>
      <w:r w:rsidR="00C03973">
        <w:rPr>
          <w:rFonts w:ascii="Times New Roman" w:hAnsi="Times New Roman" w:cs="Times New Roman"/>
          <w:sz w:val="24"/>
          <w:szCs w:val="24"/>
        </w:rPr>
        <w:t xml:space="preserve">, neboť </w:t>
      </w:r>
      <w:r w:rsidR="001E1811">
        <w:rPr>
          <w:rFonts w:ascii="Times New Roman" w:hAnsi="Times New Roman" w:cs="Times New Roman"/>
          <w:sz w:val="24"/>
          <w:szCs w:val="24"/>
        </w:rPr>
        <w:t xml:space="preserve">u nás </w:t>
      </w:r>
      <w:r w:rsidR="00C03973">
        <w:rPr>
          <w:rFonts w:ascii="Times New Roman" w:hAnsi="Times New Roman" w:cs="Times New Roman"/>
          <w:sz w:val="24"/>
          <w:szCs w:val="24"/>
        </w:rPr>
        <w:t xml:space="preserve">se </w:t>
      </w:r>
      <w:r w:rsidR="001E1811">
        <w:rPr>
          <w:rFonts w:ascii="Times New Roman" w:hAnsi="Times New Roman" w:cs="Times New Roman"/>
          <w:sz w:val="24"/>
          <w:szCs w:val="24"/>
        </w:rPr>
        <w:t xml:space="preserve">dá </w:t>
      </w:r>
      <w:r w:rsidR="00C03973">
        <w:rPr>
          <w:rFonts w:ascii="Times New Roman" w:hAnsi="Times New Roman" w:cs="Times New Roman"/>
          <w:sz w:val="24"/>
          <w:szCs w:val="24"/>
        </w:rPr>
        <w:t>tento princip dovodit z principu in dubio pro reo, který byl v této oblasti již</w:t>
      </w:r>
      <w:r w:rsidR="009C1A30">
        <w:rPr>
          <w:rFonts w:ascii="Times New Roman" w:hAnsi="Times New Roman" w:cs="Times New Roman"/>
          <w:sz w:val="24"/>
          <w:szCs w:val="24"/>
        </w:rPr>
        <w:t xml:space="preserve"> několikrát potvrzen judikaturou (např. </w:t>
      </w:r>
      <w:r w:rsidR="009C1A30" w:rsidRPr="009C1A30">
        <w:rPr>
          <w:rFonts w:ascii="Times New Roman" w:hAnsi="Times New Roman" w:cs="Times New Roman"/>
          <w:sz w:val="24"/>
          <w:szCs w:val="24"/>
        </w:rPr>
        <w:t>rozhodnutí (Rt) 7 Tz 28/68</w:t>
      </w:r>
      <w:r w:rsidR="009C1A30">
        <w:rPr>
          <w:rFonts w:ascii="Times New Roman" w:hAnsi="Times New Roman" w:cs="Times New Roman"/>
          <w:sz w:val="24"/>
          <w:szCs w:val="24"/>
        </w:rPr>
        <w:t>)</w:t>
      </w:r>
      <w:r w:rsidR="00073176">
        <w:rPr>
          <w:rFonts w:ascii="Times New Roman" w:hAnsi="Times New Roman" w:cs="Times New Roman"/>
          <w:sz w:val="24"/>
          <w:szCs w:val="24"/>
        </w:rPr>
        <w:t xml:space="preserve">. </w:t>
      </w:r>
      <w:r w:rsidR="00E81C14">
        <w:rPr>
          <w:rFonts w:ascii="Times New Roman" w:hAnsi="Times New Roman" w:cs="Times New Roman"/>
          <w:sz w:val="24"/>
          <w:szCs w:val="24"/>
        </w:rPr>
        <w:t xml:space="preserve">Stejný názor má česká a německá právní nauka i na označení tohoto trestného činu, jako tzv. vlastnoručního deliktu a rovněž na jeho </w:t>
      </w:r>
      <w:r w:rsidR="007B6251">
        <w:rPr>
          <w:rFonts w:ascii="Times New Roman" w:hAnsi="Times New Roman" w:cs="Times New Roman"/>
          <w:sz w:val="24"/>
          <w:szCs w:val="24"/>
        </w:rPr>
        <w:t>označení jako abstraktně</w:t>
      </w:r>
      <w:r w:rsidR="005C3A92">
        <w:rPr>
          <w:rFonts w:ascii="Times New Roman" w:hAnsi="Times New Roman" w:cs="Times New Roman"/>
          <w:sz w:val="24"/>
          <w:szCs w:val="24"/>
        </w:rPr>
        <w:t xml:space="preserve"> ohrožovací</w:t>
      </w:r>
      <w:r w:rsidR="007B6251">
        <w:rPr>
          <w:rFonts w:ascii="Times New Roman" w:hAnsi="Times New Roman" w:cs="Times New Roman"/>
          <w:sz w:val="24"/>
          <w:szCs w:val="24"/>
        </w:rPr>
        <w:t>ho deliktu</w:t>
      </w:r>
      <w:r w:rsidR="005C3A92">
        <w:rPr>
          <w:rFonts w:ascii="Times New Roman" w:hAnsi="Times New Roman" w:cs="Times New Roman"/>
          <w:sz w:val="24"/>
          <w:szCs w:val="24"/>
        </w:rPr>
        <w:t>.</w:t>
      </w:r>
      <w:r w:rsidR="00E81C14" w:rsidRPr="00E81C14">
        <w:rPr>
          <w:rFonts w:ascii="Times New Roman" w:hAnsi="Times New Roman" w:cs="Times New Roman"/>
          <w:sz w:val="24"/>
          <w:szCs w:val="24"/>
        </w:rPr>
        <w:t xml:space="preserve">  </w:t>
      </w:r>
      <w:r w:rsidR="00EA5199">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D70D07">
        <w:rPr>
          <w:rFonts w:ascii="Times New Roman" w:hAnsi="Times New Roman" w:cs="Times New Roman"/>
          <w:sz w:val="24"/>
          <w:szCs w:val="24"/>
        </w:rPr>
        <w:tab/>
      </w:r>
      <w:r w:rsidR="00C03973">
        <w:rPr>
          <w:rFonts w:ascii="Times New Roman" w:hAnsi="Times New Roman" w:cs="Times New Roman"/>
          <w:sz w:val="24"/>
          <w:szCs w:val="24"/>
        </w:rPr>
        <w:t>Velmi zajímavý je pak pohled na problematiku actio libera in causa, která není v německém právním řádu nikde vyřešena, nikde výslovně stanovena a je jen pouhou teoretickou právní konstrukcí, což bych vyzdvihla jako velké plus naší právní úpravy, která jeho výslovnou úpravu obsahuje a lépe tak může obhájit jeho aplikaci.</w:t>
      </w:r>
      <w:r w:rsidR="00073176">
        <w:rPr>
          <w:rFonts w:ascii="Times New Roman" w:hAnsi="Times New Roman" w:cs="Times New Roman"/>
          <w:sz w:val="24"/>
          <w:szCs w:val="24"/>
        </w:rPr>
        <w:tab/>
      </w:r>
      <w:r w:rsidR="00073176">
        <w:rPr>
          <w:rFonts w:ascii="Times New Roman" w:hAnsi="Times New Roman" w:cs="Times New Roman"/>
          <w:sz w:val="24"/>
          <w:szCs w:val="24"/>
        </w:rPr>
        <w:tab/>
      </w:r>
      <w:r w:rsidR="00073176">
        <w:rPr>
          <w:rFonts w:ascii="Times New Roman" w:hAnsi="Times New Roman" w:cs="Times New Roman"/>
          <w:sz w:val="24"/>
          <w:szCs w:val="24"/>
        </w:rPr>
        <w:tab/>
      </w:r>
      <w:r w:rsidR="004D6A1C">
        <w:rPr>
          <w:rFonts w:ascii="Times New Roman" w:hAnsi="Times New Roman" w:cs="Times New Roman"/>
          <w:sz w:val="24"/>
          <w:szCs w:val="24"/>
        </w:rPr>
        <w:t>Hlavní rozdíl mezi naší a německou právní úpravou je viditelný především ve stanovení trestní sazby, která je v našem právním řádu stanovena mnohem přísněji, a to i ve srovnání s jinými právními úpravami než úpravou německou. Německý soud tak může uložit trest odnětí svobody až na pět let (není stanovena dolní hranice). Náš právní řád stanovuje hranici v rozpětí tří až deseti let. Oba zákoníky pak ale také obsahují shodné ustanovení, podle kterého nesmí být stanoven trest vyšší, než je trest za čin jinak trestný spáchaný v opojení.</w:t>
      </w:r>
      <w:r w:rsidR="001E1811">
        <w:rPr>
          <w:rFonts w:ascii="Times New Roman" w:hAnsi="Times New Roman" w:cs="Times New Roman"/>
          <w:sz w:val="24"/>
          <w:szCs w:val="24"/>
        </w:rPr>
        <w:tab/>
      </w:r>
      <w:r w:rsidR="005C3A92">
        <w:rPr>
          <w:rFonts w:ascii="Times New Roman" w:hAnsi="Times New Roman" w:cs="Times New Roman"/>
          <w:sz w:val="24"/>
          <w:szCs w:val="24"/>
        </w:rPr>
        <w:t>Německá právní úprava institutu nepříčetnosti je</w:t>
      </w:r>
      <w:r w:rsidR="006429BD">
        <w:rPr>
          <w:rFonts w:ascii="Times New Roman" w:hAnsi="Times New Roman" w:cs="Times New Roman"/>
          <w:sz w:val="24"/>
          <w:szCs w:val="24"/>
        </w:rPr>
        <w:t xml:space="preserve"> zakotvena v § 20 německého trestního zákona a je</w:t>
      </w:r>
      <w:r w:rsidR="005C3A92">
        <w:rPr>
          <w:rFonts w:ascii="Times New Roman" w:hAnsi="Times New Roman" w:cs="Times New Roman"/>
          <w:sz w:val="24"/>
          <w:szCs w:val="24"/>
        </w:rPr>
        <w:t xml:space="preserve"> v podstatě stejná jako v našem právním řádu, i když</w:t>
      </w:r>
      <w:r w:rsidR="00A50EC2">
        <w:rPr>
          <w:rFonts w:ascii="Times New Roman" w:hAnsi="Times New Roman" w:cs="Times New Roman"/>
          <w:sz w:val="24"/>
          <w:szCs w:val="24"/>
        </w:rPr>
        <w:t xml:space="preserve"> nepoužívá rozlišení kritérií nepříčetnosti na kritéria biologická a psychologická</w:t>
      </w:r>
      <w:r w:rsidR="00A50EC2" w:rsidRPr="00A50EC2">
        <w:rPr>
          <w:rFonts w:ascii="Times New Roman" w:hAnsi="Times New Roman" w:cs="Times New Roman"/>
          <w:sz w:val="24"/>
          <w:szCs w:val="24"/>
        </w:rPr>
        <w:t xml:space="preserve"> a zabývá se spíše pojmem duševní porucha, kam řadí duševní choroby, chorobné duševní stavy a krátkodobé duševní poruchy, a řeší jejich účinky na určitou konkrétní osobu. Tyto duševní poruchy pak mohou být, za splnění podmínky vyloučení buď schopnosti rozpoznávací nebo určovací nebo obou, důvodem nepříčetnosti, pokud existovaly v době činu.</w:t>
      </w:r>
      <w:r w:rsidR="00A50EC2" w:rsidRPr="00A50EC2">
        <w:rPr>
          <w:rFonts w:ascii="Times New Roman" w:hAnsi="Times New Roman" w:cs="Times New Roman"/>
          <w:sz w:val="24"/>
          <w:szCs w:val="24"/>
          <w:vertAlign w:val="superscript"/>
        </w:rPr>
        <w:footnoteReference w:id="93"/>
      </w:r>
      <w:r w:rsidR="00A50EC2" w:rsidRPr="00A50EC2">
        <w:rPr>
          <w:rFonts w:ascii="Times New Roman" w:hAnsi="Times New Roman" w:cs="Times New Roman"/>
          <w:sz w:val="24"/>
          <w:szCs w:val="24"/>
        </w:rPr>
        <w:t xml:space="preserve"> </w:t>
      </w:r>
      <w:r w:rsidR="005C3A92">
        <w:rPr>
          <w:rFonts w:ascii="Times New Roman" w:hAnsi="Times New Roman" w:cs="Times New Roman"/>
          <w:sz w:val="24"/>
          <w:szCs w:val="24"/>
        </w:rPr>
        <w:t xml:space="preserve"> </w:t>
      </w:r>
      <w:r w:rsidR="00A50EC2">
        <w:rPr>
          <w:rFonts w:ascii="Times New Roman" w:hAnsi="Times New Roman" w:cs="Times New Roman"/>
          <w:sz w:val="24"/>
          <w:szCs w:val="24"/>
        </w:rPr>
        <w:t xml:space="preserve">Tento nepatrný teoretický rozdíl </w:t>
      </w:r>
      <w:r w:rsidR="005C3A92">
        <w:rPr>
          <w:rFonts w:ascii="Times New Roman" w:hAnsi="Times New Roman" w:cs="Times New Roman"/>
          <w:sz w:val="24"/>
          <w:szCs w:val="24"/>
        </w:rPr>
        <w:t xml:space="preserve">však na posouzení a označení pachatele za nepříčetného </w:t>
      </w:r>
      <w:r w:rsidR="00A50EC2">
        <w:rPr>
          <w:rFonts w:ascii="Times New Roman" w:hAnsi="Times New Roman" w:cs="Times New Roman"/>
          <w:sz w:val="24"/>
          <w:szCs w:val="24"/>
        </w:rPr>
        <w:t xml:space="preserve">nemá významnější vliv. Německá právní úprava tak stanovuje na posouzení nepříčetnosti pachatele </w:t>
      </w:r>
      <w:r w:rsidR="006429BD">
        <w:rPr>
          <w:rFonts w:ascii="Times New Roman" w:hAnsi="Times New Roman" w:cs="Times New Roman"/>
          <w:sz w:val="24"/>
          <w:szCs w:val="24"/>
        </w:rPr>
        <w:t xml:space="preserve">v podstatě </w:t>
      </w:r>
      <w:r w:rsidR="005C3A92">
        <w:rPr>
          <w:rFonts w:ascii="Times New Roman" w:hAnsi="Times New Roman" w:cs="Times New Roman"/>
          <w:sz w:val="24"/>
          <w:szCs w:val="24"/>
        </w:rPr>
        <w:t>stejné po</w:t>
      </w:r>
      <w:r w:rsidR="00A50EC2">
        <w:rPr>
          <w:rFonts w:ascii="Times New Roman" w:hAnsi="Times New Roman" w:cs="Times New Roman"/>
          <w:sz w:val="24"/>
          <w:szCs w:val="24"/>
        </w:rPr>
        <w:t>žadavky</w:t>
      </w:r>
      <w:r w:rsidR="005C3A92">
        <w:rPr>
          <w:rFonts w:ascii="Times New Roman" w:hAnsi="Times New Roman" w:cs="Times New Roman"/>
          <w:sz w:val="24"/>
          <w:szCs w:val="24"/>
        </w:rPr>
        <w:t xml:space="preserve">. </w:t>
      </w:r>
      <w:r w:rsidR="00D6336A">
        <w:rPr>
          <w:rFonts w:ascii="Times New Roman" w:hAnsi="Times New Roman" w:cs="Times New Roman"/>
          <w:sz w:val="24"/>
          <w:szCs w:val="24"/>
        </w:rPr>
        <w:tab/>
      </w:r>
      <w:r w:rsidR="005C3A92">
        <w:rPr>
          <w:rFonts w:ascii="Times New Roman" w:hAnsi="Times New Roman" w:cs="Times New Roman"/>
          <w:sz w:val="24"/>
          <w:szCs w:val="24"/>
        </w:rPr>
        <w:t>Kladem německé právní úpravy je zakotvení institutu zmenšené příčetnosti do § 21 německého trestního zákona, kter</w:t>
      </w:r>
      <w:r w:rsidR="00FE628C">
        <w:rPr>
          <w:rFonts w:ascii="Times New Roman" w:hAnsi="Times New Roman" w:cs="Times New Roman"/>
          <w:sz w:val="24"/>
          <w:szCs w:val="24"/>
        </w:rPr>
        <w:t xml:space="preserve">ý umožňuje snížení trestu zmenšeně příčetnému pachateli. </w:t>
      </w:r>
      <w:r w:rsidR="005C3A92">
        <w:rPr>
          <w:rFonts w:ascii="Times New Roman" w:hAnsi="Times New Roman" w:cs="Times New Roman"/>
          <w:sz w:val="24"/>
          <w:szCs w:val="24"/>
        </w:rPr>
        <w:t>Znění tohoto ustanovení v podstatě odpovídá našemu usta</w:t>
      </w:r>
      <w:r w:rsidR="00D6336A">
        <w:rPr>
          <w:rFonts w:ascii="Times New Roman" w:hAnsi="Times New Roman" w:cs="Times New Roman"/>
          <w:sz w:val="24"/>
          <w:szCs w:val="24"/>
        </w:rPr>
        <w:t>novení § 40 odst. 1 tr. zákoníku</w:t>
      </w:r>
      <w:r w:rsidR="005C3A92">
        <w:rPr>
          <w:rFonts w:ascii="Times New Roman" w:hAnsi="Times New Roman" w:cs="Times New Roman"/>
          <w:sz w:val="24"/>
          <w:szCs w:val="24"/>
        </w:rPr>
        <w:t>, avšak pro přehlednost a jasnost právní úpravy považuji německé řešení za vhodnější.</w:t>
      </w:r>
      <w:r w:rsidR="00FE628C">
        <w:rPr>
          <w:rFonts w:ascii="Times New Roman" w:hAnsi="Times New Roman" w:cs="Times New Roman"/>
          <w:sz w:val="24"/>
          <w:szCs w:val="24"/>
        </w:rPr>
        <w:t xml:space="preserve"> Navíc dle našeho právního řádu lze k takovému snížení trestu přistoupit pouze u pachatelů zmenšeně příčetných, kteří si takový stav nezpůsobili zaviněně, v německém trestním zákoně může dojít ke zmírnění trestu</w:t>
      </w:r>
      <w:r w:rsidR="00EA1BBE">
        <w:rPr>
          <w:rFonts w:ascii="Times New Roman" w:hAnsi="Times New Roman" w:cs="Times New Roman"/>
          <w:sz w:val="24"/>
          <w:szCs w:val="24"/>
        </w:rPr>
        <w:t xml:space="preserve"> i u pachatelů, kteří si stav zmenšené příčetnosti způsobili požití</w:t>
      </w:r>
      <w:r w:rsidR="007B6251">
        <w:rPr>
          <w:rFonts w:ascii="Times New Roman" w:hAnsi="Times New Roman" w:cs="Times New Roman"/>
          <w:sz w:val="24"/>
          <w:szCs w:val="24"/>
        </w:rPr>
        <w:t>m</w:t>
      </w:r>
      <w:r w:rsidR="00EA1BBE">
        <w:rPr>
          <w:rFonts w:ascii="Times New Roman" w:hAnsi="Times New Roman" w:cs="Times New Roman"/>
          <w:sz w:val="24"/>
          <w:szCs w:val="24"/>
        </w:rPr>
        <w:t xml:space="preserve"> alkoholu nebo jiné návykové látky.</w:t>
      </w:r>
      <w:r w:rsidR="00A50EC2" w:rsidRPr="00A50EC2">
        <w:rPr>
          <w:rFonts w:ascii="Times New Roman" w:hAnsi="Times New Roman" w:cs="Times New Roman"/>
          <w:sz w:val="24"/>
          <w:szCs w:val="24"/>
          <w:vertAlign w:val="superscript"/>
        </w:rPr>
        <w:t xml:space="preserve"> </w:t>
      </w:r>
      <w:r w:rsidR="00A50EC2" w:rsidRPr="00A50EC2">
        <w:rPr>
          <w:rFonts w:ascii="Times New Roman" w:hAnsi="Times New Roman" w:cs="Times New Roman"/>
          <w:sz w:val="24"/>
          <w:szCs w:val="24"/>
          <w:vertAlign w:val="superscript"/>
        </w:rPr>
        <w:footnoteReference w:id="94"/>
      </w:r>
      <w:r w:rsidR="00A50EC2" w:rsidRPr="00A50EC2">
        <w:rPr>
          <w:rFonts w:ascii="Times New Roman" w:hAnsi="Times New Roman" w:cs="Times New Roman"/>
          <w:sz w:val="24"/>
          <w:szCs w:val="24"/>
        </w:rPr>
        <w:t xml:space="preserve"> </w:t>
      </w:r>
    </w:p>
    <w:p w:rsidR="00ED6FFB" w:rsidRPr="005548CB" w:rsidRDefault="005C3A92" w:rsidP="00431C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03973">
        <w:rPr>
          <w:rFonts w:ascii="Times New Roman" w:hAnsi="Times New Roman" w:cs="Times New Roman"/>
          <w:sz w:val="24"/>
          <w:szCs w:val="24"/>
        </w:rPr>
        <w:t xml:space="preserve"> </w:t>
      </w:r>
    </w:p>
    <w:p w:rsidR="001F6BBD" w:rsidRPr="008F3324" w:rsidRDefault="00362CE3" w:rsidP="00BF216D">
      <w:pPr>
        <w:pStyle w:val="Nadpis1"/>
        <w:tabs>
          <w:tab w:val="left" w:pos="7260"/>
        </w:tabs>
        <w:spacing w:line="360" w:lineRule="auto"/>
        <w:rPr>
          <w:rFonts w:ascii="Times New Roman" w:hAnsi="Times New Roman" w:cs="Times New Roman"/>
          <w:color w:val="auto"/>
          <w:sz w:val="32"/>
          <w:szCs w:val="32"/>
        </w:rPr>
      </w:pPr>
      <w:bookmarkStart w:id="27" w:name="_Toc320725278"/>
      <w:r w:rsidRPr="008F3324">
        <w:rPr>
          <w:rFonts w:ascii="Times New Roman" w:hAnsi="Times New Roman" w:cs="Times New Roman"/>
          <w:color w:val="auto"/>
          <w:sz w:val="32"/>
          <w:szCs w:val="32"/>
        </w:rPr>
        <w:t>11</w:t>
      </w:r>
      <w:r w:rsidR="007B6251" w:rsidRPr="008F3324">
        <w:rPr>
          <w:rFonts w:ascii="Times New Roman" w:hAnsi="Times New Roman" w:cs="Times New Roman"/>
          <w:color w:val="auto"/>
          <w:sz w:val="32"/>
          <w:szCs w:val="32"/>
        </w:rPr>
        <w:t>. Úvahy</w:t>
      </w:r>
      <w:r w:rsidR="001F6BBD" w:rsidRPr="008F3324">
        <w:rPr>
          <w:rFonts w:ascii="Times New Roman" w:hAnsi="Times New Roman" w:cs="Times New Roman"/>
          <w:color w:val="auto"/>
          <w:sz w:val="32"/>
          <w:szCs w:val="32"/>
        </w:rPr>
        <w:t xml:space="preserve"> de lege ferenda</w:t>
      </w:r>
      <w:bookmarkEnd w:id="27"/>
      <w:r w:rsidR="00BF216D" w:rsidRPr="008F3324">
        <w:rPr>
          <w:rFonts w:ascii="Times New Roman" w:hAnsi="Times New Roman" w:cs="Times New Roman"/>
          <w:color w:val="auto"/>
          <w:sz w:val="32"/>
          <w:szCs w:val="32"/>
        </w:rPr>
        <w:tab/>
      </w:r>
    </w:p>
    <w:p w:rsidR="001C668F" w:rsidRDefault="00073176" w:rsidP="00BF216D">
      <w:pPr>
        <w:spacing w:line="360" w:lineRule="auto"/>
        <w:jc w:val="both"/>
        <w:rPr>
          <w:rFonts w:ascii="Times New Roman" w:hAnsi="Times New Roman" w:cs="Times New Roman"/>
          <w:sz w:val="24"/>
          <w:szCs w:val="24"/>
        </w:rPr>
      </w:pPr>
      <w:r>
        <w:tab/>
      </w:r>
      <w:r w:rsidR="00EC62BE">
        <w:rPr>
          <w:rFonts w:ascii="Times New Roman" w:hAnsi="Times New Roman" w:cs="Times New Roman"/>
          <w:sz w:val="24"/>
          <w:szCs w:val="24"/>
        </w:rPr>
        <w:t xml:space="preserve">Prvním problémem trestného </w:t>
      </w:r>
      <w:r w:rsidR="002C04CA">
        <w:rPr>
          <w:rFonts w:ascii="Times New Roman" w:hAnsi="Times New Roman" w:cs="Times New Roman"/>
          <w:sz w:val="24"/>
          <w:szCs w:val="24"/>
        </w:rPr>
        <w:t xml:space="preserve">činu </w:t>
      </w:r>
      <w:r w:rsidR="007B6251">
        <w:rPr>
          <w:rFonts w:ascii="Times New Roman" w:hAnsi="Times New Roman" w:cs="Times New Roman"/>
          <w:sz w:val="24"/>
          <w:szCs w:val="24"/>
        </w:rPr>
        <w:t>opilství je již</w:t>
      </w:r>
      <w:r w:rsidR="002C04CA">
        <w:rPr>
          <w:rFonts w:ascii="Times New Roman" w:hAnsi="Times New Roman" w:cs="Times New Roman"/>
          <w:sz w:val="24"/>
          <w:szCs w:val="24"/>
        </w:rPr>
        <w:t xml:space="preserve"> samotný</w:t>
      </w:r>
      <w:r w:rsidR="00EC62BE">
        <w:rPr>
          <w:rFonts w:ascii="Times New Roman" w:hAnsi="Times New Roman" w:cs="Times New Roman"/>
          <w:sz w:val="24"/>
          <w:szCs w:val="24"/>
        </w:rPr>
        <w:t xml:space="preserve"> jeho název. Č</w:t>
      </w:r>
      <w:r w:rsidRPr="00073176">
        <w:rPr>
          <w:rFonts w:ascii="Times New Roman" w:hAnsi="Times New Roman" w:cs="Times New Roman"/>
          <w:sz w:val="24"/>
          <w:szCs w:val="24"/>
        </w:rPr>
        <w:t xml:space="preserve">ím více jsem se dostávala do hloubky pochopení tohoto trestného činu, tím méně jsem považovala jeho název za vhodný. </w:t>
      </w:r>
      <w:r w:rsidR="002C04CA">
        <w:rPr>
          <w:rFonts w:ascii="Times New Roman" w:hAnsi="Times New Roman" w:cs="Times New Roman"/>
          <w:sz w:val="24"/>
          <w:szCs w:val="24"/>
        </w:rPr>
        <w:t xml:space="preserve">Zdánlivá jednoduchost a pochopitelnost </w:t>
      </w:r>
      <w:r w:rsidRPr="00073176">
        <w:rPr>
          <w:rFonts w:ascii="Times New Roman" w:hAnsi="Times New Roman" w:cs="Times New Roman"/>
          <w:sz w:val="24"/>
          <w:szCs w:val="24"/>
        </w:rPr>
        <w:t xml:space="preserve">jeho názvu </w:t>
      </w:r>
      <w:r w:rsidR="002C04CA">
        <w:rPr>
          <w:rFonts w:ascii="Times New Roman" w:hAnsi="Times New Roman" w:cs="Times New Roman"/>
          <w:sz w:val="24"/>
          <w:szCs w:val="24"/>
        </w:rPr>
        <w:t>vede dle mého názoru</w:t>
      </w:r>
      <w:r w:rsidRPr="00073176">
        <w:rPr>
          <w:rFonts w:ascii="Times New Roman" w:hAnsi="Times New Roman" w:cs="Times New Roman"/>
          <w:sz w:val="24"/>
          <w:szCs w:val="24"/>
        </w:rPr>
        <w:t xml:space="preserve"> pouze ke zmatení pojmů. Název opilství totiž u běžné laické veřejnosti vyvolává asociace ke slovům jako je opilec, opilost, </w:t>
      </w:r>
      <w:r w:rsidR="002C04CA">
        <w:rPr>
          <w:rFonts w:ascii="Times New Roman" w:hAnsi="Times New Roman" w:cs="Times New Roman"/>
          <w:sz w:val="24"/>
          <w:szCs w:val="24"/>
        </w:rPr>
        <w:t>opilý člověk, což je stav určité osoby, který není ve společnosti nijak zvlášť nezvyklý a u laické veřejnosti tak tento název může vyvolávat představu, že osoba je v tomto případě trestána za to, že se dopustí určitého protiprávního jednání ve stavu prosté opilosti, kdy opilost je v tomto případě spíše pouze okolností, kvůli které se jedná o zvláštní skutkovou podstatu trestného činu, popřípadě, že je trestána za pouhé opití se. Nepříčetnost, která je hlavním a nejdůležitějším znakem skutkové podstaty tohoto trestného činu, vůbec není zmíněna.</w:t>
      </w:r>
      <w:r w:rsidRPr="00073176">
        <w:rPr>
          <w:rFonts w:ascii="Times New Roman" w:hAnsi="Times New Roman" w:cs="Times New Roman"/>
          <w:sz w:val="24"/>
          <w:szCs w:val="24"/>
        </w:rPr>
        <w:t xml:space="preserve"> To, že je někdo opilý, ještě neznamená jeho nepříčetnost. Navíc jeho název, který byl v našem trestním zákoně už před novelou č. 175/1990 Sb., kdy bylo opilství upraveno v § 201 tr. zák., byl užíván pro trestný čin odlišného skutkového vymezení a může být tak pro laika matoucí.</w:t>
      </w:r>
      <w:r w:rsidRPr="00073176">
        <w:rPr>
          <w:rFonts w:ascii="Times New Roman" w:hAnsi="Times New Roman" w:cs="Times New Roman"/>
          <w:sz w:val="24"/>
          <w:szCs w:val="24"/>
          <w:vertAlign w:val="superscript"/>
        </w:rPr>
        <w:footnoteReference w:id="95"/>
      </w:r>
      <w:r w:rsidRPr="00073176">
        <w:rPr>
          <w:rFonts w:ascii="Times New Roman" w:hAnsi="Times New Roman" w:cs="Times New Roman"/>
          <w:sz w:val="24"/>
          <w:szCs w:val="24"/>
        </w:rPr>
        <w:t xml:space="preserve"> K tomu bych ráda zmínila název užívaný v právním řádu německém. Zde je trestný čin opilství označován termínem „Vollrausch“, jehož význam nezahrnuje pouze stav opojení, ale i stav vylučující příčetnost. Náš český název skutkové podstatě trestného činu „opilství“ </w:t>
      </w:r>
      <w:r w:rsidR="002C04CA">
        <w:rPr>
          <w:rFonts w:ascii="Times New Roman" w:hAnsi="Times New Roman" w:cs="Times New Roman"/>
          <w:sz w:val="24"/>
          <w:szCs w:val="24"/>
        </w:rPr>
        <w:t xml:space="preserve">tak </w:t>
      </w:r>
      <w:r w:rsidRPr="00073176">
        <w:rPr>
          <w:rFonts w:ascii="Times New Roman" w:hAnsi="Times New Roman" w:cs="Times New Roman"/>
          <w:sz w:val="24"/>
          <w:szCs w:val="24"/>
        </w:rPr>
        <w:t xml:space="preserve">příliš neodpovídá jeho obsahu a navíc </w:t>
      </w:r>
      <w:r w:rsidR="00DF4F5C">
        <w:rPr>
          <w:rFonts w:ascii="Times New Roman" w:hAnsi="Times New Roman" w:cs="Times New Roman"/>
          <w:sz w:val="24"/>
          <w:szCs w:val="24"/>
        </w:rPr>
        <w:t xml:space="preserve">velmi </w:t>
      </w:r>
      <w:r w:rsidRPr="00073176">
        <w:rPr>
          <w:rFonts w:ascii="Times New Roman" w:hAnsi="Times New Roman" w:cs="Times New Roman"/>
          <w:sz w:val="24"/>
          <w:szCs w:val="24"/>
        </w:rPr>
        <w:t>čas</w:t>
      </w:r>
      <w:r w:rsidR="00DF4F5C">
        <w:rPr>
          <w:rFonts w:ascii="Times New Roman" w:hAnsi="Times New Roman" w:cs="Times New Roman"/>
          <w:sz w:val="24"/>
          <w:szCs w:val="24"/>
        </w:rPr>
        <w:t>to</w:t>
      </w:r>
      <w:r w:rsidRPr="00073176">
        <w:rPr>
          <w:rFonts w:ascii="Times New Roman" w:hAnsi="Times New Roman" w:cs="Times New Roman"/>
          <w:sz w:val="24"/>
          <w:szCs w:val="24"/>
        </w:rPr>
        <w:t xml:space="preserve"> budou případy nepříčetnosti způsobené</w:t>
      </w:r>
      <w:r w:rsidR="00DF4F5C">
        <w:rPr>
          <w:rFonts w:ascii="Times New Roman" w:hAnsi="Times New Roman" w:cs="Times New Roman"/>
          <w:sz w:val="24"/>
          <w:szCs w:val="24"/>
        </w:rPr>
        <w:t xml:space="preserve"> i</w:t>
      </w:r>
      <w:r w:rsidRPr="00073176">
        <w:rPr>
          <w:rFonts w:ascii="Times New Roman" w:hAnsi="Times New Roman" w:cs="Times New Roman"/>
          <w:sz w:val="24"/>
          <w:szCs w:val="24"/>
        </w:rPr>
        <w:t xml:space="preserve"> jinak, než právě alkoholem. Teryngel navrhuje název „porušení chráněného zájmu v nepříčetnosti pod vlivem návykové látky“</w:t>
      </w:r>
      <w:r w:rsidRPr="00073176">
        <w:rPr>
          <w:rFonts w:ascii="Times New Roman" w:hAnsi="Times New Roman" w:cs="Times New Roman"/>
          <w:sz w:val="24"/>
          <w:szCs w:val="24"/>
          <w:vertAlign w:val="superscript"/>
        </w:rPr>
        <w:footnoteReference w:id="96"/>
      </w:r>
      <w:r w:rsidRPr="00073176">
        <w:rPr>
          <w:rFonts w:ascii="Times New Roman" w:hAnsi="Times New Roman" w:cs="Times New Roman"/>
          <w:sz w:val="24"/>
          <w:szCs w:val="24"/>
        </w:rPr>
        <w:t>, se kterým se mohu ztotožnit mnohem lépe, i když se zdá složitější a trochu krkolomný, odpovídá dané skutkové podstatě mnohem lépe.</w:t>
      </w:r>
      <w:r w:rsidR="002C04CA">
        <w:rPr>
          <w:rFonts w:ascii="Times New Roman" w:hAnsi="Times New Roman" w:cs="Times New Roman"/>
          <w:sz w:val="24"/>
          <w:szCs w:val="24"/>
        </w:rPr>
        <w:t xml:space="preserve"> </w:t>
      </w:r>
      <w:r w:rsidR="002C04CA">
        <w:rPr>
          <w:rFonts w:ascii="Times New Roman" w:hAnsi="Times New Roman" w:cs="Times New Roman"/>
          <w:sz w:val="24"/>
          <w:szCs w:val="24"/>
        </w:rPr>
        <w:tab/>
      </w:r>
      <w:r w:rsidR="002C04CA">
        <w:rPr>
          <w:rFonts w:ascii="Times New Roman" w:hAnsi="Times New Roman" w:cs="Times New Roman"/>
          <w:sz w:val="24"/>
          <w:szCs w:val="24"/>
        </w:rPr>
        <w:tab/>
      </w:r>
      <w:r w:rsidR="002C04CA">
        <w:rPr>
          <w:rFonts w:ascii="Times New Roman" w:hAnsi="Times New Roman" w:cs="Times New Roman"/>
          <w:sz w:val="24"/>
          <w:szCs w:val="24"/>
        </w:rPr>
        <w:tab/>
      </w:r>
      <w:r w:rsidR="002C04CA">
        <w:rPr>
          <w:rFonts w:ascii="Times New Roman" w:hAnsi="Times New Roman" w:cs="Times New Roman"/>
          <w:sz w:val="24"/>
          <w:szCs w:val="24"/>
        </w:rPr>
        <w:tab/>
      </w:r>
      <w:r w:rsidR="002C04CA">
        <w:rPr>
          <w:rFonts w:ascii="Times New Roman" w:hAnsi="Times New Roman" w:cs="Times New Roman"/>
          <w:sz w:val="24"/>
          <w:szCs w:val="24"/>
        </w:rPr>
        <w:tab/>
      </w:r>
      <w:r w:rsidR="002C04CA">
        <w:rPr>
          <w:rFonts w:ascii="Times New Roman" w:hAnsi="Times New Roman" w:cs="Times New Roman"/>
          <w:sz w:val="24"/>
          <w:szCs w:val="24"/>
        </w:rPr>
        <w:tab/>
      </w:r>
      <w:r>
        <w:rPr>
          <w:rFonts w:ascii="Times New Roman" w:hAnsi="Times New Roman" w:cs="Times New Roman"/>
          <w:sz w:val="24"/>
          <w:szCs w:val="24"/>
        </w:rPr>
        <w:tab/>
      </w:r>
      <w:r w:rsidR="002C04CA">
        <w:rPr>
          <w:rFonts w:ascii="Times New Roman" w:hAnsi="Times New Roman" w:cs="Times New Roman"/>
          <w:sz w:val="24"/>
          <w:szCs w:val="24"/>
        </w:rPr>
        <w:tab/>
      </w:r>
      <w:r w:rsidR="002C04CA">
        <w:rPr>
          <w:rFonts w:ascii="Times New Roman" w:hAnsi="Times New Roman" w:cs="Times New Roman"/>
          <w:sz w:val="24"/>
          <w:szCs w:val="24"/>
        </w:rPr>
        <w:tab/>
      </w:r>
      <w:r w:rsidR="00730637">
        <w:rPr>
          <w:rFonts w:ascii="Times New Roman" w:hAnsi="Times New Roman" w:cs="Times New Roman"/>
          <w:sz w:val="24"/>
          <w:szCs w:val="24"/>
        </w:rPr>
        <w:t xml:space="preserve">Za přínosné bych dále považovala </w:t>
      </w:r>
      <w:r w:rsidR="00984C29">
        <w:rPr>
          <w:rFonts w:ascii="Times New Roman" w:hAnsi="Times New Roman" w:cs="Times New Roman"/>
          <w:sz w:val="24"/>
          <w:szCs w:val="24"/>
        </w:rPr>
        <w:t>uskutečnění určité změny</w:t>
      </w:r>
      <w:r w:rsidR="00730637">
        <w:rPr>
          <w:rFonts w:ascii="Times New Roman" w:hAnsi="Times New Roman" w:cs="Times New Roman"/>
          <w:sz w:val="24"/>
          <w:szCs w:val="24"/>
        </w:rPr>
        <w:t xml:space="preserve"> týkající se </w:t>
      </w:r>
      <w:r w:rsidR="002C04CA">
        <w:rPr>
          <w:rFonts w:ascii="Times New Roman" w:hAnsi="Times New Roman" w:cs="Times New Roman"/>
          <w:sz w:val="24"/>
          <w:szCs w:val="24"/>
        </w:rPr>
        <w:t>institutu actio libera in causa</w:t>
      </w:r>
      <w:r w:rsidR="00730637">
        <w:rPr>
          <w:rFonts w:ascii="Times New Roman" w:hAnsi="Times New Roman" w:cs="Times New Roman"/>
          <w:sz w:val="24"/>
          <w:szCs w:val="24"/>
        </w:rPr>
        <w:t>. Považovala bych za vhodné</w:t>
      </w:r>
      <w:r w:rsidR="001F6BBD">
        <w:rPr>
          <w:rFonts w:ascii="Times New Roman" w:hAnsi="Times New Roman" w:cs="Times New Roman"/>
          <w:sz w:val="24"/>
          <w:szCs w:val="24"/>
        </w:rPr>
        <w:t xml:space="preserve"> pře</w:t>
      </w:r>
      <w:r w:rsidR="00730637">
        <w:rPr>
          <w:rFonts w:ascii="Times New Roman" w:hAnsi="Times New Roman" w:cs="Times New Roman"/>
          <w:sz w:val="24"/>
          <w:szCs w:val="24"/>
        </w:rPr>
        <w:t>sunutí</w:t>
      </w:r>
      <w:r w:rsidR="001F6BBD">
        <w:rPr>
          <w:rFonts w:ascii="Times New Roman" w:hAnsi="Times New Roman" w:cs="Times New Roman"/>
          <w:sz w:val="24"/>
          <w:szCs w:val="24"/>
        </w:rPr>
        <w:t xml:space="preserve"> § 360 odst. 2</w:t>
      </w:r>
      <w:r w:rsidR="00730637">
        <w:rPr>
          <w:rFonts w:ascii="Times New Roman" w:hAnsi="Times New Roman" w:cs="Times New Roman"/>
          <w:sz w:val="24"/>
          <w:szCs w:val="24"/>
        </w:rPr>
        <w:t xml:space="preserve"> t</w:t>
      </w:r>
      <w:r w:rsidR="00D6336A">
        <w:rPr>
          <w:rFonts w:ascii="Times New Roman" w:hAnsi="Times New Roman" w:cs="Times New Roman"/>
          <w:sz w:val="24"/>
          <w:szCs w:val="24"/>
        </w:rPr>
        <w:t>r. zákoníku</w:t>
      </w:r>
      <w:r w:rsidR="001F6BBD">
        <w:rPr>
          <w:rFonts w:ascii="Times New Roman" w:hAnsi="Times New Roman" w:cs="Times New Roman"/>
          <w:sz w:val="24"/>
          <w:szCs w:val="24"/>
        </w:rPr>
        <w:t xml:space="preserve"> hned za § 26</w:t>
      </w:r>
      <w:r w:rsidR="00730637">
        <w:rPr>
          <w:rFonts w:ascii="Times New Roman" w:hAnsi="Times New Roman" w:cs="Times New Roman"/>
          <w:sz w:val="24"/>
          <w:szCs w:val="24"/>
        </w:rPr>
        <w:t xml:space="preserve"> </w:t>
      </w:r>
      <w:r w:rsidR="00D6336A">
        <w:rPr>
          <w:rFonts w:ascii="Times New Roman" w:hAnsi="Times New Roman" w:cs="Times New Roman"/>
          <w:sz w:val="24"/>
          <w:szCs w:val="24"/>
        </w:rPr>
        <w:t>tr. zákoníku</w:t>
      </w:r>
      <w:r w:rsidR="001F6BBD">
        <w:rPr>
          <w:rFonts w:ascii="Times New Roman" w:hAnsi="Times New Roman" w:cs="Times New Roman"/>
          <w:sz w:val="24"/>
          <w:szCs w:val="24"/>
        </w:rPr>
        <w:t xml:space="preserve"> týkající se nepříčetnosti pachatele, neboť takové systematické zařazení by bylo jistě logičtější a lépe by vyjadřovalo ústavnost principů actio libera in cau</w:t>
      </w:r>
      <w:r w:rsidR="00984C29">
        <w:rPr>
          <w:rFonts w:ascii="Times New Roman" w:hAnsi="Times New Roman" w:cs="Times New Roman"/>
          <w:sz w:val="24"/>
          <w:szCs w:val="24"/>
        </w:rPr>
        <w:t>sa. Odstavec druhý § 360 je</w:t>
      </w:r>
      <w:r w:rsidR="001F6BBD">
        <w:rPr>
          <w:rFonts w:ascii="Times New Roman" w:hAnsi="Times New Roman" w:cs="Times New Roman"/>
          <w:sz w:val="24"/>
          <w:szCs w:val="24"/>
        </w:rPr>
        <w:t xml:space="preserve"> mnohem obecnější a netýká se pouze trestného činu opilství, nýbrž obecně problematiky </w:t>
      </w:r>
      <w:r w:rsidR="00D6336A">
        <w:rPr>
          <w:rFonts w:ascii="Times New Roman" w:hAnsi="Times New Roman" w:cs="Times New Roman"/>
          <w:sz w:val="24"/>
          <w:szCs w:val="24"/>
        </w:rPr>
        <w:t>ne</w:t>
      </w:r>
      <w:r w:rsidR="001F6BBD">
        <w:rPr>
          <w:rFonts w:ascii="Times New Roman" w:hAnsi="Times New Roman" w:cs="Times New Roman"/>
          <w:sz w:val="24"/>
          <w:szCs w:val="24"/>
        </w:rPr>
        <w:t>příčetnosti pachatele</w:t>
      </w:r>
      <w:r w:rsidR="00730637">
        <w:rPr>
          <w:rFonts w:ascii="Times New Roman" w:hAnsi="Times New Roman" w:cs="Times New Roman"/>
          <w:sz w:val="24"/>
          <w:szCs w:val="24"/>
        </w:rPr>
        <w:t xml:space="preserve"> a posuzování trestní odpovědnosti takových pachatelů</w:t>
      </w:r>
      <w:r w:rsidR="001F6BBD">
        <w:rPr>
          <w:rFonts w:ascii="Times New Roman" w:hAnsi="Times New Roman" w:cs="Times New Roman"/>
          <w:sz w:val="24"/>
          <w:szCs w:val="24"/>
        </w:rPr>
        <w:t>.</w:t>
      </w:r>
      <w:r>
        <w:rPr>
          <w:rFonts w:ascii="Times New Roman" w:hAnsi="Times New Roman" w:cs="Times New Roman"/>
          <w:sz w:val="24"/>
          <w:szCs w:val="24"/>
        </w:rPr>
        <w:tab/>
      </w:r>
      <w:r w:rsidR="002A2740">
        <w:rPr>
          <w:rFonts w:ascii="Times New Roman" w:hAnsi="Times New Roman" w:cs="Times New Roman"/>
          <w:sz w:val="24"/>
          <w:szCs w:val="24"/>
        </w:rPr>
        <w:t xml:space="preserve">Dalším aspektem, nad kterým bychom měli do budoucna uvažovat, je otázka zmenšené příčetnosti. Kdy k nepříčetnosti pachatele vzniknuvší způsobem uvedeným ve skutkové podstatě trestného činu opilství se přihlíží, zato ke zmenšené příčetnosti </w:t>
      </w:r>
      <w:r w:rsidR="000548B3">
        <w:rPr>
          <w:rFonts w:ascii="Times New Roman" w:hAnsi="Times New Roman" w:cs="Times New Roman"/>
          <w:sz w:val="24"/>
          <w:szCs w:val="24"/>
        </w:rPr>
        <w:t>způsobené stejným způsobem se n</w:t>
      </w:r>
      <w:r w:rsidR="002A2740">
        <w:rPr>
          <w:rFonts w:ascii="Times New Roman" w:hAnsi="Times New Roman" w:cs="Times New Roman"/>
          <w:sz w:val="24"/>
          <w:szCs w:val="24"/>
        </w:rPr>
        <w:t>epřihlíží.</w:t>
      </w:r>
      <w:r w:rsidR="00D6336A">
        <w:rPr>
          <w:rFonts w:ascii="Times New Roman" w:hAnsi="Times New Roman" w:cs="Times New Roman"/>
          <w:sz w:val="24"/>
          <w:szCs w:val="24"/>
        </w:rPr>
        <w:t xml:space="preserve"> </w:t>
      </w:r>
      <w:r w:rsidR="000548B3">
        <w:rPr>
          <w:rFonts w:ascii="Times New Roman" w:hAnsi="Times New Roman" w:cs="Times New Roman"/>
          <w:sz w:val="24"/>
          <w:szCs w:val="24"/>
        </w:rPr>
        <w:t xml:space="preserve">Zákonodárce vzal pravděpodobně za dostatečnou možnost snížení trestu </w:t>
      </w:r>
      <w:r w:rsidR="00DD766E">
        <w:rPr>
          <w:rFonts w:ascii="Times New Roman" w:hAnsi="Times New Roman" w:cs="Times New Roman"/>
          <w:sz w:val="24"/>
          <w:szCs w:val="24"/>
        </w:rPr>
        <w:t>v těchto případech na základě § 58 tr. zákoníku, kdy zmenšená příčetnost může být považována za „okolnost případu“</w:t>
      </w:r>
      <w:r w:rsidR="000548B3" w:rsidRPr="00073176">
        <w:rPr>
          <w:rFonts w:ascii="Times New Roman" w:hAnsi="Times New Roman" w:cs="Times New Roman"/>
          <w:sz w:val="24"/>
          <w:szCs w:val="24"/>
        </w:rPr>
        <w:t>.</w:t>
      </w:r>
      <w:r w:rsidR="000548B3">
        <w:rPr>
          <w:rFonts w:ascii="Times New Roman" w:hAnsi="Times New Roman" w:cs="Times New Roman"/>
          <w:sz w:val="24"/>
          <w:szCs w:val="24"/>
        </w:rPr>
        <w:t xml:space="preserve"> Tato možnost je ovšem podmíněna splněním určitých podmínek a může j</w:t>
      </w:r>
      <w:r w:rsidR="00730637">
        <w:rPr>
          <w:rFonts w:ascii="Times New Roman" w:hAnsi="Times New Roman" w:cs="Times New Roman"/>
          <w:sz w:val="24"/>
          <w:szCs w:val="24"/>
        </w:rPr>
        <w:t>í</w:t>
      </w:r>
      <w:r w:rsidR="000548B3">
        <w:rPr>
          <w:rFonts w:ascii="Times New Roman" w:hAnsi="Times New Roman" w:cs="Times New Roman"/>
          <w:sz w:val="24"/>
          <w:szCs w:val="24"/>
        </w:rPr>
        <w:t xml:space="preserve"> být využito jen ve výjimečných případech. Jedná se o prostředek mimořádný a soud jeho užití musí v odůvodnění rozsudku řádně odůvodnit, tak aby jeho rozhodnutí bylo přezkoumatelné. </w:t>
      </w:r>
      <w:r w:rsidR="00DD766E">
        <w:rPr>
          <w:rFonts w:ascii="Times New Roman" w:hAnsi="Times New Roman" w:cs="Times New Roman"/>
          <w:sz w:val="24"/>
          <w:szCs w:val="24"/>
        </w:rPr>
        <w:t xml:space="preserve">Při ukládání trestu se ke zmenšené příčetnosti přihlíží i dle </w:t>
      </w:r>
      <w:r w:rsidR="002F1E38">
        <w:rPr>
          <w:rFonts w:ascii="Times New Roman" w:hAnsi="Times New Roman" w:cs="Times New Roman"/>
          <w:sz w:val="24"/>
          <w:szCs w:val="24"/>
        </w:rPr>
        <w:t xml:space="preserve"> </w:t>
      </w:r>
      <w:r w:rsidR="00DD766E">
        <w:rPr>
          <w:rFonts w:ascii="Times New Roman" w:hAnsi="Times New Roman" w:cs="Times New Roman"/>
          <w:sz w:val="24"/>
          <w:szCs w:val="24"/>
        </w:rPr>
        <w:t xml:space="preserve">§ 40 a § 47 tr. zákoníku, ovšem </w:t>
      </w:r>
      <w:r w:rsidR="009B6C93">
        <w:rPr>
          <w:rFonts w:ascii="Times New Roman" w:hAnsi="Times New Roman" w:cs="Times New Roman"/>
          <w:sz w:val="24"/>
          <w:szCs w:val="24"/>
        </w:rPr>
        <w:t xml:space="preserve">těchto ustanovení nelze využít, pokud si pachatel stav zmenšené příčetnosti přivodil, byť i z nedbalosti sám. </w:t>
      </w:r>
      <w:r w:rsidR="000548B3">
        <w:rPr>
          <w:rFonts w:ascii="Times New Roman" w:hAnsi="Times New Roman" w:cs="Times New Roman"/>
          <w:sz w:val="24"/>
          <w:szCs w:val="24"/>
        </w:rPr>
        <w:t xml:space="preserve">Bylo by tedy přínosné, uvažovat nad zakotvením nového </w:t>
      </w:r>
      <w:r w:rsidR="00DD766E">
        <w:rPr>
          <w:rFonts w:ascii="Times New Roman" w:hAnsi="Times New Roman" w:cs="Times New Roman"/>
          <w:sz w:val="24"/>
          <w:szCs w:val="24"/>
        </w:rPr>
        <w:t xml:space="preserve">konkrétního </w:t>
      </w:r>
      <w:r w:rsidR="000548B3">
        <w:rPr>
          <w:rFonts w:ascii="Times New Roman" w:hAnsi="Times New Roman" w:cs="Times New Roman"/>
          <w:sz w:val="24"/>
          <w:szCs w:val="24"/>
        </w:rPr>
        <w:t>ustanov</w:t>
      </w:r>
      <w:r w:rsidR="009B6C93">
        <w:rPr>
          <w:rFonts w:ascii="Times New Roman" w:hAnsi="Times New Roman" w:cs="Times New Roman"/>
          <w:sz w:val="24"/>
          <w:szCs w:val="24"/>
        </w:rPr>
        <w:t>ení, týkajícího se této oblasti, které by podobně jako právní řád německý, dovoloval užití těchto ustanovení i v</w:t>
      </w:r>
      <w:r w:rsidR="00DD766E">
        <w:rPr>
          <w:rFonts w:ascii="Times New Roman" w:hAnsi="Times New Roman" w:cs="Times New Roman"/>
          <w:sz w:val="24"/>
          <w:szCs w:val="24"/>
        </w:rPr>
        <w:t xml:space="preserve"> určitých </w:t>
      </w:r>
      <w:r w:rsidR="009B6C93">
        <w:rPr>
          <w:rFonts w:ascii="Times New Roman" w:hAnsi="Times New Roman" w:cs="Times New Roman"/>
          <w:sz w:val="24"/>
          <w:szCs w:val="24"/>
        </w:rPr>
        <w:t>případech zaviněné zmenšené příčetnosti.</w:t>
      </w:r>
      <w:r w:rsidR="00DD766E">
        <w:rPr>
          <w:rStyle w:val="Znakapoznpodarou"/>
          <w:rFonts w:ascii="Times New Roman" w:hAnsi="Times New Roman" w:cs="Times New Roman"/>
          <w:sz w:val="24"/>
          <w:szCs w:val="24"/>
        </w:rPr>
        <w:footnoteReference w:id="97"/>
      </w:r>
      <w:r w:rsidR="00D6336A">
        <w:rPr>
          <w:rFonts w:ascii="Times New Roman" w:hAnsi="Times New Roman" w:cs="Times New Roman"/>
          <w:sz w:val="24"/>
          <w:szCs w:val="24"/>
        </w:rPr>
        <w:t xml:space="preserve"> </w:t>
      </w:r>
      <w:r w:rsidR="009F79E3">
        <w:rPr>
          <w:rFonts w:ascii="Times New Roman" w:hAnsi="Times New Roman" w:cs="Times New Roman"/>
          <w:sz w:val="24"/>
          <w:szCs w:val="24"/>
        </w:rPr>
        <w:t xml:space="preserve"> </w:t>
      </w:r>
      <w:r w:rsidR="00D6336A">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2F1E38">
        <w:rPr>
          <w:rFonts w:ascii="Times New Roman" w:hAnsi="Times New Roman" w:cs="Times New Roman"/>
          <w:sz w:val="24"/>
          <w:szCs w:val="24"/>
        </w:rPr>
        <w:tab/>
      </w:r>
      <w:r w:rsidR="002F1E38">
        <w:rPr>
          <w:rFonts w:ascii="Times New Roman" w:hAnsi="Times New Roman" w:cs="Times New Roman"/>
          <w:sz w:val="24"/>
          <w:szCs w:val="24"/>
        </w:rPr>
        <w:tab/>
      </w:r>
      <w:r w:rsidR="002F1E38">
        <w:rPr>
          <w:rFonts w:ascii="Times New Roman" w:hAnsi="Times New Roman" w:cs="Times New Roman"/>
          <w:sz w:val="24"/>
          <w:szCs w:val="24"/>
        </w:rPr>
        <w:tab/>
      </w:r>
      <w:r w:rsidR="001C668F">
        <w:rPr>
          <w:rFonts w:ascii="Times New Roman" w:hAnsi="Times New Roman" w:cs="Times New Roman"/>
          <w:sz w:val="24"/>
          <w:szCs w:val="24"/>
        </w:rPr>
        <w:t xml:space="preserve">Jak již bylo zmíněno výše hlavním </w:t>
      </w:r>
      <w:r w:rsidR="00730637">
        <w:rPr>
          <w:rFonts w:ascii="Times New Roman" w:hAnsi="Times New Roman" w:cs="Times New Roman"/>
          <w:sz w:val="24"/>
          <w:szCs w:val="24"/>
        </w:rPr>
        <w:t xml:space="preserve">a zásadním </w:t>
      </w:r>
      <w:r w:rsidR="001C668F">
        <w:rPr>
          <w:rFonts w:ascii="Times New Roman" w:hAnsi="Times New Roman" w:cs="Times New Roman"/>
          <w:sz w:val="24"/>
          <w:szCs w:val="24"/>
        </w:rPr>
        <w:t xml:space="preserve">problémem trestného činu opilství je dle mého názoru jeho vysoká trestní sazba. </w:t>
      </w:r>
      <w:r w:rsidR="00E32075" w:rsidRPr="00E32075">
        <w:rPr>
          <w:rFonts w:ascii="Times New Roman" w:hAnsi="Times New Roman" w:cs="Times New Roman"/>
          <w:sz w:val="24"/>
          <w:szCs w:val="24"/>
        </w:rPr>
        <w:t xml:space="preserve">Trestný čin opilství je velice zvláštním trestným činem, musíme si uvědomit, že jde o potrestání nepříčetného pachatele, </w:t>
      </w:r>
      <w:r w:rsidR="00984C29">
        <w:rPr>
          <w:rFonts w:ascii="Times New Roman" w:hAnsi="Times New Roman" w:cs="Times New Roman"/>
          <w:sz w:val="24"/>
          <w:szCs w:val="24"/>
        </w:rPr>
        <w:t xml:space="preserve">a </w:t>
      </w:r>
      <w:r w:rsidR="00E32075" w:rsidRPr="00E32075">
        <w:rPr>
          <w:rFonts w:ascii="Times New Roman" w:hAnsi="Times New Roman" w:cs="Times New Roman"/>
          <w:sz w:val="24"/>
          <w:szCs w:val="24"/>
        </w:rPr>
        <w:t>i přesto, že si nepříčetnost zavinil sám, chybí u tohoto trestného činu zavinění vzhledem k činu spáchanému v</w:t>
      </w:r>
      <w:r w:rsidR="00984C29">
        <w:rPr>
          <w:rFonts w:ascii="Times New Roman" w:hAnsi="Times New Roman" w:cs="Times New Roman"/>
          <w:sz w:val="24"/>
          <w:szCs w:val="24"/>
        </w:rPr>
        <w:t> </w:t>
      </w:r>
      <w:r w:rsidR="00E32075" w:rsidRPr="00E32075">
        <w:rPr>
          <w:rFonts w:ascii="Times New Roman" w:hAnsi="Times New Roman" w:cs="Times New Roman"/>
          <w:sz w:val="24"/>
          <w:szCs w:val="24"/>
        </w:rPr>
        <w:t>nepříčetnosti</w:t>
      </w:r>
      <w:r w:rsidR="00984C29">
        <w:rPr>
          <w:rFonts w:ascii="Times New Roman" w:hAnsi="Times New Roman" w:cs="Times New Roman"/>
          <w:sz w:val="24"/>
          <w:szCs w:val="24"/>
        </w:rPr>
        <w:t>. Skutková podstata trestného činu opilství nepostihuje jednání spáchané v nepříčetnosti</w:t>
      </w:r>
      <w:r w:rsidR="00E32075" w:rsidRPr="00E32075">
        <w:rPr>
          <w:rFonts w:ascii="Times New Roman" w:hAnsi="Times New Roman" w:cs="Times New Roman"/>
          <w:sz w:val="24"/>
          <w:szCs w:val="24"/>
        </w:rPr>
        <w:t>, ale úmyslné op</w:t>
      </w:r>
      <w:r w:rsidR="00984C29">
        <w:rPr>
          <w:rFonts w:ascii="Times New Roman" w:hAnsi="Times New Roman" w:cs="Times New Roman"/>
          <w:sz w:val="24"/>
          <w:szCs w:val="24"/>
        </w:rPr>
        <w:t>ojení.</w:t>
      </w:r>
      <w:r w:rsidR="00E32075" w:rsidRPr="00E32075">
        <w:rPr>
          <w:rFonts w:ascii="Times New Roman" w:hAnsi="Times New Roman" w:cs="Times New Roman"/>
          <w:sz w:val="24"/>
          <w:szCs w:val="24"/>
        </w:rPr>
        <w:t xml:space="preserve"> </w:t>
      </w:r>
      <w:r w:rsidR="00984C29">
        <w:rPr>
          <w:rFonts w:ascii="Times New Roman" w:hAnsi="Times New Roman" w:cs="Times New Roman"/>
          <w:sz w:val="24"/>
          <w:szCs w:val="24"/>
        </w:rPr>
        <w:t>J</w:t>
      </w:r>
      <w:r w:rsidR="00E32075" w:rsidRPr="00E32075">
        <w:rPr>
          <w:rFonts w:ascii="Times New Roman" w:hAnsi="Times New Roman" w:cs="Times New Roman"/>
          <w:sz w:val="24"/>
          <w:szCs w:val="24"/>
        </w:rPr>
        <w:t xml:space="preserve">de o natolik nezvyklou konstrukci, že stanovení tak vysoké trestní sazby, která se vymyká i právním úpravám v dalších zemích, je naprosto neúměrné. U tohoto trestného činu existuje tolik diskutabilních otázek, které nejsou stále uspokojivě a s jistotou dořešeny, že považuji snížení trestní sazby za hlavní úkol do budoucna. </w:t>
      </w:r>
      <w:r w:rsidR="001C668F">
        <w:rPr>
          <w:rFonts w:ascii="Times New Roman" w:hAnsi="Times New Roman" w:cs="Times New Roman"/>
          <w:sz w:val="24"/>
          <w:szCs w:val="24"/>
        </w:rPr>
        <w:t xml:space="preserve">Taková trestní sazba je </w:t>
      </w:r>
      <w:r w:rsidR="00E32075">
        <w:rPr>
          <w:rFonts w:ascii="Times New Roman" w:hAnsi="Times New Roman" w:cs="Times New Roman"/>
          <w:sz w:val="24"/>
          <w:szCs w:val="24"/>
        </w:rPr>
        <w:t xml:space="preserve">i </w:t>
      </w:r>
      <w:r w:rsidR="001C668F">
        <w:rPr>
          <w:rFonts w:ascii="Times New Roman" w:hAnsi="Times New Roman" w:cs="Times New Roman"/>
          <w:sz w:val="24"/>
          <w:szCs w:val="24"/>
        </w:rPr>
        <w:t xml:space="preserve">naprosto neúměrná vzhledem k zájmu, který je tímto ustanovením chráněn, není chráněn život ani zdraví osob, jakožto zájmy nejvyšší, ale „pouze“ veřejný pořádek, což je například vzhledem ke skutkové podstatě </w:t>
      </w:r>
      <w:r w:rsidR="00730637">
        <w:rPr>
          <w:rFonts w:ascii="Times New Roman" w:hAnsi="Times New Roman" w:cs="Times New Roman"/>
          <w:sz w:val="24"/>
          <w:szCs w:val="24"/>
        </w:rPr>
        <w:t xml:space="preserve">trestného činu </w:t>
      </w:r>
      <w:r w:rsidR="001C668F">
        <w:rPr>
          <w:rFonts w:ascii="Times New Roman" w:hAnsi="Times New Roman" w:cs="Times New Roman"/>
          <w:sz w:val="24"/>
          <w:szCs w:val="24"/>
        </w:rPr>
        <w:t xml:space="preserve">zabití </w:t>
      </w:r>
      <w:r>
        <w:rPr>
          <w:rFonts w:ascii="Times New Roman" w:hAnsi="Times New Roman" w:cs="Times New Roman"/>
          <w:sz w:val="24"/>
          <w:szCs w:val="24"/>
        </w:rPr>
        <w:t xml:space="preserve">podle </w:t>
      </w:r>
      <w:r w:rsidR="00AA6AE0">
        <w:rPr>
          <w:rFonts w:ascii="Times New Roman" w:hAnsi="Times New Roman" w:cs="Times New Roman"/>
          <w:sz w:val="24"/>
          <w:szCs w:val="24"/>
        </w:rPr>
        <w:t xml:space="preserve"> </w:t>
      </w:r>
      <w:r w:rsidR="00D6336A">
        <w:rPr>
          <w:rFonts w:ascii="Times New Roman" w:hAnsi="Times New Roman" w:cs="Times New Roman"/>
          <w:sz w:val="24"/>
          <w:szCs w:val="24"/>
        </w:rPr>
        <w:t>§ 141 tr. zákoníku</w:t>
      </w:r>
      <w:r w:rsidR="001C668F">
        <w:rPr>
          <w:rFonts w:ascii="Times New Roman" w:hAnsi="Times New Roman" w:cs="Times New Roman"/>
          <w:sz w:val="24"/>
          <w:szCs w:val="24"/>
        </w:rPr>
        <w:t xml:space="preserve">, který stanoví stejnou výši trestní sazby, naprosto nesmyslné. Ustanovení o zabití je privilegovanou skutkovou podstatou vzhledem k vraždě, snižuje se zde nebezpečnost pachatele z důvodu silného rozrušení nebo jiného omluvitelného hnutí mysli. V tomto případě je pachatel příčetný, avšak jeho jednání lze nějakým způsobem ospravedlnit, jednání nepříčetného je však ospravedlnitelné již ze samé </w:t>
      </w:r>
      <w:r>
        <w:rPr>
          <w:rFonts w:ascii="Times New Roman" w:hAnsi="Times New Roman" w:cs="Times New Roman"/>
          <w:sz w:val="24"/>
          <w:szCs w:val="24"/>
        </w:rPr>
        <w:t xml:space="preserve">podstaty nepříčetnosti, </w:t>
      </w:r>
      <w:r w:rsidR="00730637">
        <w:rPr>
          <w:rFonts w:ascii="Times New Roman" w:hAnsi="Times New Roman" w:cs="Times New Roman"/>
          <w:sz w:val="24"/>
          <w:szCs w:val="24"/>
        </w:rPr>
        <w:t xml:space="preserve">i přesto, že si takovou nepříčetnost zavinil sám. </w:t>
      </w:r>
      <w:r w:rsidR="00AA6AE0">
        <w:rPr>
          <w:rFonts w:ascii="Times New Roman" w:hAnsi="Times New Roman" w:cs="Times New Roman"/>
          <w:sz w:val="24"/>
          <w:szCs w:val="24"/>
        </w:rPr>
        <w:tab/>
      </w:r>
      <w:r w:rsidR="00AA6AE0">
        <w:rPr>
          <w:rFonts w:ascii="Times New Roman" w:hAnsi="Times New Roman" w:cs="Times New Roman"/>
          <w:sz w:val="24"/>
          <w:szCs w:val="24"/>
        </w:rPr>
        <w:tab/>
      </w:r>
      <w:r w:rsidR="00AA6AE0">
        <w:rPr>
          <w:rFonts w:ascii="Times New Roman" w:hAnsi="Times New Roman" w:cs="Times New Roman"/>
          <w:sz w:val="24"/>
          <w:szCs w:val="24"/>
        </w:rPr>
        <w:tab/>
      </w:r>
      <w:r w:rsidR="00AA6AE0">
        <w:rPr>
          <w:rFonts w:ascii="Times New Roman" w:hAnsi="Times New Roman" w:cs="Times New Roman"/>
          <w:sz w:val="24"/>
          <w:szCs w:val="24"/>
        </w:rPr>
        <w:tab/>
      </w:r>
      <w:r w:rsidR="00AA6AE0">
        <w:rPr>
          <w:rFonts w:ascii="Times New Roman" w:hAnsi="Times New Roman" w:cs="Times New Roman"/>
          <w:sz w:val="24"/>
          <w:szCs w:val="24"/>
        </w:rPr>
        <w:tab/>
      </w:r>
      <w:r w:rsidR="00AA6AE0">
        <w:rPr>
          <w:rFonts w:ascii="Times New Roman" w:hAnsi="Times New Roman" w:cs="Times New Roman"/>
          <w:sz w:val="24"/>
          <w:szCs w:val="24"/>
        </w:rPr>
        <w:tab/>
      </w:r>
      <w:r w:rsidR="00AA6AE0">
        <w:rPr>
          <w:rFonts w:ascii="Times New Roman" w:hAnsi="Times New Roman" w:cs="Times New Roman"/>
          <w:sz w:val="24"/>
          <w:szCs w:val="24"/>
        </w:rPr>
        <w:tab/>
      </w:r>
      <w:r w:rsidR="00AA6AE0">
        <w:rPr>
          <w:rFonts w:ascii="Times New Roman" w:hAnsi="Times New Roman" w:cs="Times New Roman"/>
          <w:sz w:val="24"/>
          <w:szCs w:val="24"/>
        </w:rPr>
        <w:tab/>
      </w:r>
      <w:r w:rsidR="00730637">
        <w:rPr>
          <w:rFonts w:ascii="Times New Roman" w:hAnsi="Times New Roman" w:cs="Times New Roman"/>
          <w:sz w:val="24"/>
          <w:szCs w:val="24"/>
        </w:rPr>
        <w:t xml:space="preserve">Zákonodárce musí mít na paměti, že skutkovou podstatou trestného činu opilství </w:t>
      </w:r>
      <w:r>
        <w:rPr>
          <w:rFonts w:ascii="Times New Roman" w:hAnsi="Times New Roman" w:cs="Times New Roman"/>
          <w:sz w:val="24"/>
          <w:szCs w:val="24"/>
        </w:rPr>
        <w:t xml:space="preserve">není </w:t>
      </w:r>
      <w:r w:rsidR="001C668F">
        <w:rPr>
          <w:rFonts w:ascii="Times New Roman" w:hAnsi="Times New Roman" w:cs="Times New Roman"/>
          <w:sz w:val="24"/>
          <w:szCs w:val="24"/>
        </w:rPr>
        <w:t xml:space="preserve">postihován onen kvazidelikt, který je v daném </w:t>
      </w:r>
      <w:r w:rsidR="005A1E73">
        <w:rPr>
          <w:rFonts w:ascii="Times New Roman" w:hAnsi="Times New Roman" w:cs="Times New Roman"/>
          <w:sz w:val="24"/>
          <w:szCs w:val="24"/>
        </w:rPr>
        <w:t>případě spáchán</w:t>
      </w:r>
      <w:r w:rsidR="00730637">
        <w:rPr>
          <w:rFonts w:ascii="Times New Roman" w:hAnsi="Times New Roman" w:cs="Times New Roman"/>
          <w:sz w:val="24"/>
          <w:szCs w:val="24"/>
        </w:rPr>
        <w:t>,</w:t>
      </w:r>
      <w:r w:rsidR="005A1E73">
        <w:rPr>
          <w:rFonts w:ascii="Times New Roman" w:hAnsi="Times New Roman" w:cs="Times New Roman"/>
          <w:sz w:val="24"/>
          <w:szCs w:val="24"/>
        </w:rPr>
        <w:t xml:space="preserve"> a</w:t>
      </w:r>
      <w:r>
        <w:rPr>
          <w:rFonts w:ascii="Times New Roman" w:hAnsi="Times New Roman" w:cs="Times New Roman"/>
          <w:sz w:val="24"/>
          <w:szCs w:val="24"/>
        </w:rPr>
        <w:t>le</w:t>
      </w:r>
      <w:r w:rsidR="005A1E73">
        <w:rPr>
          <w:rFonts w:ascii="Times New Roman" w:hAnsi="Times New Roman" w:cs="Times New Roman"/>
          <w:sz w:val="24"/>
          <w:szCs w:val="24"/>
        </w:rPr>
        <w:t xml:space="preserve"> postihováno je z</w:t>
      </w:r>
      <w:r w:rsidR="001C668F">
        <w:rPr>
          <w:rFonts w:ascii="Times New Roman" w:hAnsi="Times New Roman" w:cs="Times New Roman"/>
          <w:sz w:val="24"/>
          <w:szCs w:val="24"/>
        </w:rPr>
        <w:t xml:space="preserve">aviněné uvedení se do stavu nepříčetnosti </w:t>
      </w:r>
      <w:r w:rsidR="005A1E73">
        <w:rPr>
          <w:rFonts w:ascii="Times New Roman" w:hAnsi="Times New Roman" w:cs="Times New Roman"/>
          <w:sz w:val="24"/>
          <w:szCs w:val="24"/>
        </w:rPr>
        <w:t>a t</w:t>
      </w:r>
      <w:r w:rsidR="00730637">
        <w:rPr>
          <w:rFonts w:ascii="Times New Roman" w:hAnsi="Times New Roman" w:cs="Times New Roman"/>
          <w:sz w:val="24"/>
          <w:szCs w:val="24"/>
        </w:rPr>
        <w:t xml:space="preserve">akové jednání </w:t>
      </w:r>
      <w:r w:rsidR="005A1E73">
        <w:rPr>
          <w:rFonts w:ascii="Times New Roman" w:hAnsi="Times New Roman" w:cs="Times New Roman"/>
          <w:sz w:val="24"/>
          <w:szCs w:val="24"/>
        </w:rPr>
        <w:t xml:space="preserve">postihovat </w:t>
      </w:r>
      <w:r w:rsidR="001C668F">
        <w:rPr>
          <w:rFonts w:ascii="Times New Roman" w:hAnsi="Times New Roman" w:cs="Times New Roman"/>
          <w:sz w:val="24"/>
          <w:szCs w:val="24"/>
        </w:rPr>
        <w:t>tak vysokou trestní sazbou, považuji za naprosto nevhodné</w:t>
      </w:r>
      <w:r w:rsidR="00730637">
        <w:rPr>
          <w:rFonts w:ascii="Times New Roman" w:hAnsi="Times New Roman" w:cs="Times New Roman"/>
          <w:sz w:val="24"/>
          <w:szCs w:val="24"/>
        </w:rPr>
        <w:t>. Rozumím takovým vysvětlením</w:t>
      </w:r>
      <w:r w:rsidR="005A1E73">
        <w:rPr>
          <w:rFonts w:ascii="Times New Roman" w:hAnsi="Times New Roman" w:cs="Times New Roman"/>
          <w:sz w:val="24"/>
          <w:szCs w:val="24"/>
        </w:rPr>
        <w:t>, že jednání ve stavu nepříčetnosti je natolik nepředvídatelné a nebezpečné, že zaviněné přivedení se do takového stavu mus</w:t>
      </w:r>
      <w:r w:rsidR="00730637">
        <w:rPr>
          <w:rFonts w:ascii="Times New Roman" w:hAnsi="Times New Roman" w:cs="Times New Roman"/>
          <w:sz w:val="24"/>
          <w:szCs w:val="24"/>
        </w:rPr>
        <w:t>í být potrestáno, avšak navrhuji</w:t>
      </w:r>
      <w:r w:rsidR="005A1E73">
        <w:rPr>
          <w:rFonts w:ascii="Times New Roman" w:hAnsi="Times New Roman" w:cs="Times New Roman"/>
          <w:sz w:val="24"/>
          <w:szCs w:val="24"/>
        </w:rPr>
        <w:t xml:space="preserve"> stanovení trestní sazby s horní hranicí pěti let,</w:t>
      </w:r>
      <w:r w:rsidR="00EE083E">
        <w:rPr>
          <w:rFonts w:ascii="Times New Roman" w:hAnsi="Times New Roman" w:cs="Times New Roman"/>
          <w:sz w:val="24"/>
          <w:szCs w:val="24"/>
        </w:rPr>
        <w:t xml:space="preserve"> aby se v případě trestného činu opilství jednalo o přečin a bylo tak možné využít odklonů v trestním řízení (</w:t>
      </w:r>
      <w:r w:rsidR="003A312C">
        <w:rPr>
          <w:rFonts w:ascii="Times New Roman" w:hAnsi="Times New Roman" w:cs="Times New Roman"/>
          <w:sz w:val="24"/>
          <w:szCs w:val="24"/>
        </w:rPr>
        <w:t>podmíněné zastavení</w:t>
      </w:r>
      <w:r w:rsidR="005A1E73">
        <w:rPr>
          <w:rFonts w:ascii="Times New Roman" w:hAnsi="Times New Roman" w:cs="Times New Roman"/>
          <w:sz w:val="24"/>
          <w:szCs w:val="24"/>
        </w:rPr>
        <w:t xml:space="preserve"> trestní stíhání </w:t>
      </w:r>
      <w:r w:rsidR="003A312C">
        <w:rPr>
          <w:rFonts w:ascii="Times New Roman" w:hAnsi="Times New Roman" w:cs="Times New Roman"/>
          <w:sz w:val="24"/>
          <w:szCs w:val="24"/>
        </w:rPr>
        <w:t xml:space="preserve">dle § 307 tr. řádu </w:t>
      </w:r>
      <w:r w:rsidR="005A1E73">
        <w:rPr>
          <w:rFonts w:ascii="Times New Roman" w:hAnsi="Times New Roman" w:cs="Times New Roman"/>
          <w:sz w:val="24"/>
          <w:szCs w:val="24"/>
        </w:rPr>
        <w:t>nebo schválit narovnání</w:t>
      </w:r>
      <w:r w:rsidR="003A312C">
        <w:rPr>
          <w:rFonts w:ascii="Times New Roman" w:hAnsi="Times New Roman" w:cs="Times New Roman"/>
          <w:sz w:val="24"/>
          <w:szCs w:val="24"/>
        </w:rPr>
        <w:t xml:space="preserve"> dle § 309 a násl. tr. řádu)</w:t>
      </w:r>
      <w:r w:rsidR="005A1E73">
        <w:rPr>
          <w:rFonts w:ascii="Times New Roman" w:hAnsi="Times New Roman" w:cs="Times New Roman"/>
          <w:sz w:val="24"/>
          <w:szCs w:val="24"/>
        </w:rPr>
        <w:t xml:space="preserve">, </w:t>
      </w:r>
      <w:r w:rsidR="00EE083E">
        <w:rPr>
          <w:rFonts w:ascii="Times New Roman" w:hAnsi="Times New Roman" w:cs="Times New Roman"/>
          <w:sz w:val="24"/>
          <w:szCs w:val="24"/>
        </w:rPr>
        <w:t>nebo automaticky uložit trest obecně prospěšných prací</w:t>
      </w:r>
      <w:r w:rsidR="003A312C">
        <w:rPr>
          <w:rFonts w:ascii="Times New Roman" w:hAnsi="Times New Roman" w:cs="Times New Roman"/>
          <w:sz w:val="24"/>
          <w:szCs w:val="24"/>
        </w:rPr>
        <w:t xml:space="preserve"> dle § 62 tr. zák</w:t>
      </w:r>
      <w:r w:rsidR="00D6336A">
        <w:rPr>
          <w:rFonts w:ascii="Times New Roman" w:hAnsi="Times New Roman" w:cs="Times New Roman"/>
          <w:sz w:val="24"/>
          <w:szCs w:val="24"/>
        </w:rPr>
        <w:t>oníku</w:t>
      </w:r>
      <w:r w:rsidR="00EE083E">
        <w:rPr>
          <w:rFonts w:ascii="Times New Roman" w:hAnsi="Times New Roman" w:cs="Times New Roman"/>
          <w:sz w:val="24"/>
          <w:szCs w:val="24"/>
        </w:rPr>
        <w:t xml:space="preserve">, </w:t>
      </w:r>
      <w:r w:rsidR="005A1E73">
        <w:rPr>
          <w:rFonts w:ascii="Times New Roman" w:hAnsi="Times New Roman" w:cs="Times New Roman"/>
          <w:sz w:val="24"/>
          <w:szCs w:val="24"/>
        </w:rPr>
        <w:t>dnes je toto možné jen tehdy, je-li trest za kvazidelikt mírnější.</w:t>
      </w:r>
      <w:r w:rsidR="00730637">
        <w:rPr>
          <w:rFonts w:ascii="Times New Roman" w:hAnsi="Times New Roman" w:cs="Times New Roman"/>
          <w:sz w:val="24"/>
          <w:szCs w:val="24"/>
        </w:rPr>
        <w:t xml:space="preserve"> </w:t>
      </w:r>
    </w:p>
    <w:p w:rsidR="00EF321D" w:rsidRDefault="00EF321D">
      <w:pPr>
        <w:rPr>
          <w:rFonts w:ascii="Times New Roman" w:eastAsiaTheme="majorEastAsia" w:hAnsi="Times New Roman" w:cs="Times New Roman"/>
          <w:b/>
          <w:bCs/>
          <w:sz w:val="28"/>
          <w:szCs w:val="28"/>
        </w:rPr>
      </w:pPr>
      <w:r>
        <w:rPr>
          <w:rFonts w:ascii="Times New Roman" w:hAnsi="Times New Roman" w:cs="Times New Roman"/>
        </w:rPr>
        <w:br w:type="page"/>
      </w:r>
    </w:p>
    <w:p w:rsidR="004F7F71" w:rsidRPr="008F3324" w:rsidRDefault="004F7F71" w:rsidP="00486A6E">
      <w:pPr>
        <w:pStyle w:val="Nadpis1"/>
        <w:tabs>
          <w:tab w:val="left" w:pos="1920"/>
        </w:tabs>
        <w:spacing w:line="360" w:lineRule="auto"/>
        <w:jc w:val="both"/>
        <w:rPr>
          <w:rFonts w:ascii="Times New Roman" w:hAnsi="Times New Roman" w:cs="Times New Roman"/>
          <w:color w:val="auto"/>
          <w:sz w:val="32"/>
          <w:szCs w:val="32"/>
        </w:rPr>
      </w:pPr>
      <w:bookmarkStart w:id="28" w:name="_Toc320725279"/>
      <w:r w:rsidRPr="008F3324">
        <w:rPr>
          <w:rFonts w:ascii="Times New Roman" w:hAnsi="Times New Roman" w:cs="Times New Roman"/>
          <w:color w:val="auto"/>
          <w:sz w:val="32"/>
          <w:szCs w:val="32"/>
        </w:rPr>
        <w:t>Závěr</w:t>
      </w:r>
      <w:bookmarkEnd w:id="28"/>
      <w:r w:rsidR="00486A6E">
        <w:rPr>
          <w:rFonts w:ascii="Times New Roman" w:hAnsi="Times New Roman" w:cs="Times New Roman"/>
          <w:color w:val="auto"/>
          <w:sz w:val="32"/>
          <w:szCs w:val="32"/>
        </w:rPr>
        <w:tab/>
      </w:r>
    </w:p>
    <w:p w:rsidR="00105C1E" w:rsidRDefault="004F7F71" w:rsidP="00486A6E">
      <w:pPr>
        <w:spacing w:line="360" w:lineRule="auto"/>
        <w:jc w:val="both"/>
        <w:rPr>
          <w:rFonts w:ascii="Times New Roman" w:hAnsi="Times New Roman" w:cs="Times New Roman"/>
          <w:sz w:val="24"/>
          <w:szCs w:val="24"/>
        </w:rPr>
      </w:pPr>
      <w:r>
        <w:tab/>
      </w:r>
      <w:r w:rsidRPr="004F7F71">
        <w:rPr>
          <w:rFonts w:ascii="Times New Roman" w:hAnsi="Times New Roman" w:cs="Times New Roman"/>
          <w:sz w:val="24"/>
          <w:szCs w:val="24"/>
        </w:rPr>
        <w:t xml:space="preserve">Systém trestního práva považuji jednak za </w:t>
      </w:r>
      <w:r>
        <w:rPr>
          <w:rFonts w:ascii="Times New Roman" w:hAnsi="Times New Roman" w:cs="Times New Roman"/>
          <w:sz w:val="24"/>
          <w:szCs w:val="24"/>
        </w:rPr>
        <w:t xml:space="preserve">základní a </w:t>
      </w:r>
      <w:r w:rsidRPr="004F7F71">
        <w:rPr>
          <w:rFonts w:ascii="Times New Roman" w:hAnsi="Times New Roman" w:cs="Times New Roman"/>
          <w:sz w:val="24"/>
          <w:szCs w:val="24"/>
        </w:rPr>
        <w:t>nejdůležitější odvětví práva vůbec, a jednak také za nejzajímavější a pro většinu studentů dle mého názoru i nejpoutavější, proto jsem ráda, že jsem si vybrala ke zpracování téma právě z oboru trestního práva.  Jak bylo zmíněno již v úvodu, není trestný čin opilství v praxi nejčastěji aplikovaným trestným činem, přesto má v právní úpravě své místo a v širším vnímání všech institutů s ním souvisejících je neopominutelný.</w:t>
      </w:r>
      <w:r>
        <w:rPr>
          <w:rFonts w:ascii="Times New Roman" w:hAnsi="Times New Roman" w:cs="Times New Roman"/>
          <w:sz w:val="24"/>
          <w:szCs w:val="24"/>
        </w:rPr>
        <w:t xml:space="preserve"> </w:t>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Pr>
          <w:rFonts w:ascii="Times New Roman" w:hAnsi="Times New Roman" w:cs="Times New Roman"/>
          <w:sz w:val="24"/>
          <w:szCs w:val="24"/>
        </w:rPr>
        <w:t>Problematika trestání pachatelů trestných činů páchaných v zaviněné nepříčetnosti je složitá</w:t>
      </w:r>
      <w:r w:rsidR="00105C1E">
        <w:rPr>
          <w:rFonts w:ascii="Times New Roman" w:hAnsi="Times New Roman" w:cs="Times New Roman"/>
          <w:sz w:val="24"/>
          <w:szCs w:val="24"/>
        </w:rPr>
        <w:t xml:space="preserve"> a koncepce Rauschdeliktu, tedy jakési střední cesty v nakládání s těmito pachateli, je dle </w:t>
      </w:r>
      <w:r w:rsidR="001F4826">
        <w:rPr>
          <w:rFonts w:ascii="Times New Roman" w:hAnsi="Times New Roman" w:cs="Times New Roman"/>
          <w:sz w:val="24"/>
          <w:szCs w:val="24"/>
        </w:rPr>
        <w:t>mého, studiem této problematiky</w:t>
      </w:r>
      <w:r w:rsidR="00105C1E">
        <w:rPr>
          <w:rFonts w:ascii="Times New Roman" w:hAnsi="Times New Roman" w:cs="Times New Roman"/>
          <w:sz w:val="24"/>
          <w:szCs w:val="24"/>
        </w:rPr>
        <w:t xml:space="preserve"> získaného názoru</w:t>
      </w:r>
      <w:r w:rsidR="001F4826">
        <w:rPr>
          <w:rFonts w:ascii="Times New Roman" w:hAnsi="Times New Roman" w:cs="Times New Roman"/>
          <w:sz w:val="24"/>
          <w:szCs w:val="24"/>
        </w:rPr>
        <w:t>,</w:t>
      </w:r>
      <w:r w:rsidR="00105C1E">
        <w:rPr>
          <w:rFonts w:ascii="Times New Roman" w:hAnsi="Times New Roman" w:cs="Times New Roman"/>
          <w:sz w:val="24"/>
          <w:szCs w:val="24"/>
        </w:rPr>
        <w:t xml:space="preserve"> řešením nejlepším a nejvíce vyhovujícím.</w:t>
      </w:r>
      <w:r w:rsidR="007F5D5F">
        <w:rPr>
          <w:rFonts w:ascii="Times New Roman" w:hAnsi="Times New Roman" w:cs="Times New Roman"/>
          <w:sz w:val="24"/>
          <w:szCs w:val="24"/>
        </w:rPr>
        <w:t xml:space="preserve"> Určité hodnocení české právní úpravy tohoto trestného činu se prolíná celou prací, přesto bych se k tomu na závěr ještě ráda vyjádřila. </w:t>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7F5D5F">
        <w:rPr>
          <w:rFonts w:ascii="Times New Roman" w:hAnsi="Times New Roman" w:cs="Times New Roman"/>
          <w:sz w:val="24"/>
          <w:szCs w:val="24"/>
        </w:rPr>
        <w:t xml:space="preserve">Trestání pachatelů trestných činů páchaných v zaviněné nepříčetnosti je otázkou velice složitou a zákonodárce nemá snadný úkol, neboť jde o problematiku společensky velice citlivou. </w:t>
      </w:r>
      <w:r w:rsidR="006A65C7">
        <w:rPr>
          <w:rFonts w:ascii="Times New Roman" w:hAnsi="Times New Roman" w:cs="Times New Roman"/>
          <w:sz w:val="24"/>
          <w:szCs w:val="24"/>
        </w:rPr>
        <w:t>První věc, se kterou se zákonodárce musí vypořádat, je otázka toho,</w:t>
      </w:r>
      <w:r w:rsidR="004054F7">
        <w:rPr>
          <w:rFonts w:ascii="Times New Roman" w:hAnsi="Times New Roman" w:cs="Times New Roman"/>
          <w:sz w:val="24"/>
          <w:szCs w:val="24"/>
        </w:rPr>
        <w:t xml:space="preserve"> jakou koncepc</w:t>
      </w:r>
      <w:r w:rsidR="006A65C7">
        <w:rPr>
          <w:rFonts w:ascii="Times New Roman" w:hAnsi="Times New Roman" w:cs="Times New Roman"/>
          <w:sz w:val="24"/>
          <w:szCs w:val="24"/>
        </w:rPr>
        <w:t>i nakládání s takovými pachateli zvolit. Jak je zmíněno výše</w:t>
      </w:r>
      <w:r w:rsidR="00486A6E">
        <w:rPr>
          <w:rFonts w:ascii="Times New Roman" w:hAnsi="Times New Roman" w:cs="Times New Roman"/>
          <w:sz w:val="24"/>
          <w:szCs w:val="24"/>
        </w:rPr>
        <w:t>,</w:t>
      </w:r>
      <w:r w:rsidR="006A65C7">
        <w:rPr>
          <w:rFonts w:ascii="Times New Roman" w:hAnsi="Times New Roman" w:cs="Times New Roman"/>
          <w:sz w:val="24"/>
          <w:szCs w:val="24"/>
        </w:rPr>
        <w:t xml:space="preserve"> je koncepce Rauschdeliktu, tedy jakési speciální skutkové podstaty trestného činu aplikující se na zaviněně nepříčetné pachatele, tím nejlepší řešením, a to jak z pohledu práva trestního, tak ústavního a vůbec vzhledem k základním zásadám těchto právních odvětví. Se zakotvením tohoto trestného činu v naší</w:t>
      </w:r>
      <w:r w:rsidR="00A72DFE">
        <w:rPr>
          <w:rFonts w:ascii="Times New Roman" w:hAnsi="Times New Roman" w:cs="Times New Roman"/>
          <w:sz w:val="24"/>
          <w:szCs w:val="24"/>
        </w:rPr>
        <w:t xml:space="preserve"> právní úpravě tedy nelze než </w:t>
      </w:r>
      <w:r w:rsidR="006A65C7">
        <w:rPr>
          <w:rFonts w:ascii="Times New Roman" w:hAnsi="Times New Roman" w:cs="Times New Roman"/>
          <w:sz w:val="24"/>
          <w:szCs w:val="24"/>
        </w:rPr>
        <w:t>souhlasit a považovat to za velký přínos českému právnímu systému.</w:t>
      </w:r>
      <w:r w:rsidR="004054F7">
        <w:rPr>
          <w:rFonts w:ascii="Times New Roman" w:hAnsi="Times New Roman" w:cs="Times New Roman"/>
          <w:sz w:val="24"/>
          <w:szCs w:val="24"/>
        </w:rPr>
        <w:t xml:space="preserve"> Dalším velkým pozitivem je zákonné </w:t>
      </w:r>
      <w:r w:rsidR="00486A6E">
        <w:rPr>
          <w:rFonts w:ascii="Times New Roman" w:hAnsi="Times New Roman" w:cs="Times New Roman"/>
          <w:sz w:val="24"/>
          <w:szCs w:val="24"/>
        </w:rPr>
        <w:t xml:space="preserve">a výslovné </w:t>
      </w:r>
      <w:r w:rsidR="004054F7">
        <w:rPr>
          <w:rFonts w:ascii="Times New Roman" w:hAnsi="Times New Roman" w:cs="Times New Roman"/>
          <w:sz w:val="24"/>
          <w:szCs w:val="24"/>
        </w:rPr>
        <w:t>zakotvení institu actio libera in causa,</w:t>
      </w:r>
      <w:r w:rsidR="00A72DFE">
        <w:rPr>
          <w:rFonts w:ascii="Times New Roman" w:hAnsi="Times New Roman" w:cs="Times New Roman"/>
          <w:sz w:val="24"/>
          <w:szCs w:val="24"/>
        </w:rPr>
        <w:t xml:space="preserve"> k němuž je trestný čin opilství subsidiární. </w:t>
      </w:r>
      <w:r w:rsidR="00486A6E">
        <w:rPr>
          <w:rFonts w:ascii="Times New Roman" w:hAnsi="Times New Roman" w:cs="Times New Roman"/>
          <w:sz w:val="24"/>
          <w:szCs w:val="24"/>
        </w:rPr>
        <w:t xml:space="preserve">Právě jeho výslovné zakotvení v </w:t>
      </w:r>
      <w:r w:rsidR="002F1E38">
        <w:rPr>
          <w:rFonts w:ascii="Times New Roman" w:hAnsi="Times New Roman" w:cs="Times New Roman"/>
          <w:sz w:val="24"/>
          <w:szCs w:val="24"/>
        </w:rPr>
        <w:t xml:space="preserve">   </w:t>
      </w:r>
      <w:r w:rsidR="00486A6E">
        <w:rPr>
          <w:rFonts w:ascii="Times New Roman" w:hAnsi="Times New Roman" w:cs="Times New Roman"/>
          <w:sz w:val="24"/>
          <w:szCs w:val="24"/>
        </w:rPr>
        <w:t xml:space="preserve">§ 360 odst. 2 </w:t>
      </w:r>
      <w:r w:rsidR="00D6336A">
        <w:rPr>
          <w:rFonts w:ascii="Times New Roman" w:hAnsi="Times New Roman" w:cs="Times New Roman"/>
          <w:sz w:val="24"/>
          <w:szCs w:val="24"/>
        </w:rPr>
        <w:t>tr. zákoníku</w:t>
      </w:r>
      <w:r w:rsidR="00486A6E">
        <w:rPr>
          <w:rFonts w:ascii="Times New Roman" w:hAnsi="Times New Roman" w:cs="Times New Roman"/>
          <w:sz w:val="24"/>
          <w:szCs w:val="24"/>
        </w:rPr>
        <w:t xml:space="preserve"> je velice významným přínosem do problematiky trestání takových pachatelů a je ve shodě se základními zásadami trestního práva a umožňuje tak jeho aplikaci se současným dodržením těchto zásad, což je dle mého názoru velkým pozitivem oproti právním úpravám, kde je tento institut sice přijímá a užíván, avšak jeho výslovné zakotvení chybí. </w:t>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D6336A">
        <w:rPr>
          <w:rFonts w:ascii="Times New Roman" w:hAnsi="Times New Roman" w:cs="Times New Roman"/>
          <w:sz w:val="24"/>
          <w:szCs w:val="24"/>
        </w:rPr>
        <w:tab/>
      </w:r>
      <w:r w:rsidR="00A72DFE">
        <w:rPr>
          <w:rFonts w:ascii="Times New Roman" w:hAnsi="Times New Roman" w:cs="Times New Roman"/>
          <w:sz w:val="24"/>
          <w:szCs w:val="24"/>
        </w:rPr>
        <w:t xml:space="preserve">Neexistence skutkové podstaty trestného činu opilství by způsobovala neospravedlnitelné mezery v zákoně, neboť určité případy by zůstaly nepotrestány. Dle Říhy by se jednalo o případy, kdy není dáno zavinění k činu jinak trestnému v opojení spáchanému a o případy trestných činů, u nichž chybí nedbalostní forma, jako je krádež </w:t>
      </w:r>
      <w:r w:rsidR="00BC2D58">
        <w:rPr>
          <w:rFonts w:ascii="Times New Roman" w:hAnsi="Times New Roman" w:cs="Times New Roman"/>
          <w:sz w:val="24"/>
          <w:szCs w:val="24"/>
        </w:rPr>
        <w:t>nebo porušování domovní svobody.</w:t>
      </w:r>
      <w:r w:rsidR="00A72DFE">
        <w:rPr>
          <w:rStyle w:val="Znakapoznpodarou"/>
          <w:rFonts w:ascii="Times New Roman" w:hAnsi="Times New Roman" w:cs="Times New Roman"/>
          <w:sz w:val="24"/>
          <w:szCs w:val="24"/>
        </w:rPr>
        <w:footnoteReference w:id="98"/>
      </w:r>
      <w:r w:rsidR="00A72DFE">
        <w:rPr>
          <w:rFonts w:ascii="Times New Roman" w:hAnsi="Times New Roman" w:cs="Times New Roman"/>
          <w:sz w:val="24"/>
          <w:szCs w:val="24"/>
        </w:rPr>
        <w:t xml:space="preserve"> </w:t>
      </w:r>
      <w:r w:rsidR="00EF321D">
        <w:rPr>
          <w:rFonts w:ascii="Times New Roman" w:hAnsi="Times New Roman" w:cs="Times New Roman"/>
          <w:sz w:val="24"/>
          <w:szCs w:val="24"/>
        </w:rPr>
        <w:tab/>
      </w:r>
      <w:r w:rsidR="00EF321D">
        <w:rPr>
          <w:rFonts w:ascii="Times New Roman" w:hAnsi="Times New Roman" w:cs="Times New Roman"/>
          <w:sz w:val="24"/>
          <w:szCs w:val="24"/>
        </w:rPr>
        <w:tab/>
      </w:r>
      <w:r w:rsidR="00EF321D">
        <w:rPr>
          <w:rFonts w:ascii="Times New Roman" w:hAnsi="Times New Roman" w:cs="Times New Roman"/>
          <w:sz w:val="24"/>
          <w:szCs w:val="24"/>
        </w:rPr>
        <w:tab/>
      </w:r>
      <w:r w:rsidR="00EF321D">
        <w:rPr>
          <w:rFonts w:ascii="Times New Roman" w:hAnsi="Times New Roman" w:cs="Times New Roman"/>
          <w:sz w:val="24"/>
          <w:szCs w:val="24"/>
        </w:rPr>
        <w:tab/>
      </w:r>
      <w:r w:rsidR="00EF321D">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86A6E">
        <w:rPr>
          <w:rFonts w:ascii="Times New Roman" w:hAnsi="Times New Roman" w:cs="Times New Roman"/>
          <w:sz w:val="24"/>
          <w:szCs w:val="24"/>
        </w:rPr>
        <w:tab/>
      </w:r>
      <w:r w:rsidR="004054F7">
        <w:rPr>
          <w:rFonts w:ascii="Times New Roman" w:hAnsi="Times New Roman" w:cs="Times New Roman"/>
          <w:sz w:val="24"/>
          <w:szCs w:val="24"/>
        </w:rPr>
        <w:t xml:space="preserve">Největším problémem české právní úpravy je však stanovená výše trestní sazby tohoto trestného činu. V kontextu s ostatními evropskými zeměmi jsme naprostou výjimkou, což bych ještě nepovažovala za ukazatel nejsilnější, ovšem pokud si uvědomíme, že trestní sazbou od tří do deseti </w:t>
      </w:r>
      <w:r w:rsidR="00BC2D58">
        <w:rPr>
          <w:rFonts w:ascii="Times New Roman" w:hAnsi="Times New Roman" w:cs="Times New Roman"/>
          <w:sz w:val="24"/>
          <w:szCs w:val="24"/>
        </w:rPr>
        <w:t xml:space="preserve">let </w:t>
      </w:r>
      <w:r w:rsidR="00EF321D">
        <w:rPr>
          <w:rFonts w:ascii="Times New Roman" w:hAnsi="Times New Roman" w:cs="Times New Roman"/>
          <w:sz w:val="24"/>
          <w:szCs w:val="24"/>
        </w:rPr>
        <w:t xml:space="preserve">má být </w:t>
      </w:r>
      <w:r w:rsidR="004054F7">
        <w:rPr>
          <w:rFonts w:ascii="Times New Roman" w:hAnsi="Times New Roman" w:cs="Times New Roman"/>
          <w:sz w:val="24"/>
          <w:szCs w:val="24"/>
        </w:rPr>
        <w:t>v tomto případě trestáno zaviněné přivedení se do stavu nepříčetnosti, nikoliv čin v tomto stavu spáchaný, je trestní sazba, a to i vzhledem k objektu tohoto t</w:t>
      </w:r>
      <w:r w:rsidR="00666613">
        <w:rPr>
          <w:rFonts w:ascii="Times New Roman" w:hAnsi="Times New Roman" w:cs="Times New Roman"/>
          <w:sz w:val="24"/>
          <w:szCs w:val="24"/>
        </w:rPr>
        <w:t xml:space="preserve">restného činu, stanovena příliš </w:t>
      </w:r>
      <w:r w:rsidR="004054F7">
        <w:rPr>
          <w:rFonts w:ascii="Times New Roman" w:hAnsi="Times New Roman" w:cs="Times New Roman"/>
          <w:sz w:val="24"/>
          <w:szCs w:val="24"/>
        </w:rPr>
        <w:t>vysoko</w:t>
      </w:r>
      <w:r w:rsidR="00666613">
        <w:rPr>
          <w:rFonts w:ascii="Times New Roman" w:hAnsi="Times New Roman" w:cs="Times New Roman"/>
          <w:sz w:val="24"/>
          <w:szCs w:val="24"/>
        </w:rPr>
        <w:t xml:space="preserve">. </w:t>
      </w:r>
      <w:r w:rsidR="00E929B4">
        <w:rPr>
          <w:rFonts w:ascii="Times New Roman" w:hAnsi="Times New Roman" w:cs="Times New Roman"/>
          <w:sz w:val="24"/>
          <w:szCs w:val="24"/>
        </w:rPr>
        <w:tab/>
      </w:r>
      <w:r w:rsidR="00E929B4">
        <w:rPr>
          <w:rFonts w:ascii="Times New Roman" w:hAnsi="Times New Roman" w:cs="Times New Roman"/>
          <w:sz w:val="24"/>
          <w:szCs w:val="24"/>
        </w:rPr>
        <w:tab/>
      </w:r>
      <w:r w:rsidR="00E929B4">
        <w:rPr>
          <w:rFonts w:ascii="Times New Roman" w:hAnsi="Times New Roman" w:cs="Times New Roman"/>
          <w:sz w:val="24"/>
          <w:szCs w:val="24"/>
        </w:rPr>
        <w:tab/>
      </w:r>
      <w:r w:rsidR="00E929B4">
        <w:rPr>
          <w:rFonts w:ascii="Times New Roman" w:hAnsi="Times New Roman" w:cs="Times New Roman"/>
          <w:sz w:val="24"/>
          <w:szCs w:val="24"/>
        </w:rPr>
        <w:tab/>
      </w:r>
      <w:r w:rsidR="00E929B4">
        <w:rPr>
          <w:rFonts w:ascii="Times New Roman" w:hAnsi="Times New Roman" w:cs="Times New Roman"/>
          <w:sz w:val="24"/>
          <w:szCs w:val="24"/>
        </w:rPr>
        <w:tab/>
      </w:r>
      <w:r w:rsidR="00E929B4">
        <w:rPr>
          <w:rFonts w:ascii="Times New Roman" w:hAnsi="Times New Roman" w:cs="Times New Roman"/>
          <w:sz w:val="24"/>
          <w:szCs w:val="24"/>
        </w:rPr>
        <w:tab/>
      </w:r>
      <w:r w:rsidR="00EF321D">
        <w:rPr>
          <w:rFonts w:ascii="Times New Roman" w:hAnsi="Times New Roman" w:cs="Times New Roman"/>
          <w:sz w:val="24"/>
          <w:szCs w:val="24"/>
        </w:rPr>
        <w:t xml:space="preserve">Zákonodárce sice přijal koncepci Rauschdeliktu, ovšem tak vysokou trestní sazbou popírá jeho smysl a stále trestá spíše čin v tomto stavu spáchaný, </w:t>
      </w:r>
      <w:r w:rsidR="005F61ED">
        <w:rPr>
          <w:rFonts w:ascii="Times New Roman" w:hAnsi="Times New Roman" w:cs="Times New Roman"/>
          <w:sz w:val="24"/>
          <w:szCs w:val="24"/>
        </w:rPr>
        <w:t xml:space="preserve">nikoliv </w:t>
      </w:r>
      <w:r w:rsidR="00EF321D">
        <w:rPr>
          <w:rFonts w:ascii="Times New Roman" w:hAnsi="Times New Roman" w:cs="Times New Roman"/>
          <w:sz w:val="24"/>
          <w:szCs w:val="24"/>
        </w:rPr>
        <w:t>ono zaviněné přivedení se do stavu nepříčetnosti, které má být touto skutkovou podstatou trestáno.</w:t>
      </w:r>
      <w:r w:rsidR="00486A6E">
        <w:rPr>
          <w:rFonts w:ascii="Times New Roman" w:hAnsi="Times New Roman" w:cs="Times New Roman"/>
          <w:sz w:val="24"/>
          <w:szCs w:val="24"/>
        </w:rPr>
        <w:t xml:space="preserve"> Přílišná snaha o zohledňování v nepříčetnosti spáchaného kvazideliktu vede k popření celé koncepce </w:t>
      </w:r>
      <w:r w:rsidR="00E929B4">
        <w:rPr>
          <w:rFonts w:ascii="Times New Roman" w:hAnsi="Times New Roman" w:cs="Times New Roman"/>
          <w:sz w:val="24"/>
          <w:szCs w:val="24"/>
        </w:rPr>
        <w:t xml:space="preserve">a </w:t>
      </w:r>
      <w:r w:rsidR="00E00586">
        <w:rPr>
          <w:rFonts w:ascii="Times New Roman" w:hAnsi="Times New Roman" w:cs="Times New Roman"/>
          <w:sz w:val="24"/>
          <w:szCs w:val="24"/>
        </w:rPr>
        <w:t>profesor Jelínek</w:t>
      </w:r>
      <w:r w:rsidR="00E00586">
        <w:rPr>
          <w:rStyle w:val="Znakapoznpodarou"/>
          <w:rFonts w:ascii="Times New Roman" w:hAnsi="Times New Roman" w:cs="Times New Roman"/>
          <w:sz w:val="24"/>
          <w:szCs w:val="24"/>
        </w:rPr>
        <w:footnoteReference w:id="99"/>
      </w:r>
      <w:r w:rsidR="00E929B4">
        <w:rPr>
          <w:rFonts w:ascii="Times New Roman" w:hAnsi="Times New Roman" w:cs="Times New Roman"/>
          <w:sz w:val="24"/>
          <w:szCs w:val="24"/>
        </w:rPr>
        <w:t xml:space="preserve"> ji dokonce označuje za kuriózní, neboť z takového stavu vyplývají poněkud nesmyslné důsledky. T</w:t>
      </w:r>
      <w:r w:rsidR="00BE0C8E">
        <w:rPr>
          <w:rFonts w:ascii="Times New Roman" w:hAnsi="Times New Roman" w:cs="Times New Roman"/>
          <w:sz w:val="24"/>
          <w:szCs w:val="24"/>
        </w:rPr>
        <w:t>akovým</w:t>
      </w:r>
      <w:r w:rsidR="00E929B4">
        <w:rPr>
          <w:rFonts w:ascii="Times New Roman" w:hAnsi="Times New Roman" w:cs="Times New Roman"/>
          <w:sz w:val="24"/>
          <w:szCs w:val="24"/>
        </w:rPr>
        <w:t xml:space="preserve"> </w:t>
      </w:r>
      <w:r w:rsidR="00BE0C8E">
        <w:rPr>
          <w:rFonts w:ascii="Times New Roman" w:hAnsi="Times New Roman" w:cs="Times New Roman"/>
          <w:sz w:val="24"/>
          <w:szCs w:val="24"/>
        </w:rPr>
        <w:t>důsledkem</w:t>
      </w:r>
      <w:r w:rsidR="00E929B4">
        <w:rPr>
          <w:rFonts w:ascii="Times New Roman" w:hAnsi="Times New Roman" w:cs="Times New Roman"/>
          <w:sz w:val="24"/>
          <w:szCs w:val="24"/>
        </w:rPr>
        <w:t xml:space="preserve"> je, že na spáchaném činu jinak trestném bude záviset, zda se bude u trestného činu opilství jednat o přečin, zločin či dokonce zvlášť závažný zločin,</w:t>
      </w:r>
      <w:r w:rsidR="00BE0C8E">
        <w:rPr>
          <w:rFonts w:ascii="Times New Roman" w:hAnsi="Times New Roman" w:cs="Times New Roman"/>
          <w:sz w:val="24"/>
          <w:szCs w:val="24"/>
        </w:rPr>
        <w:t xml:space="preserve"> z čehož se pak dále odvíjí</w:t>
      </w:r>
      <w:r w:rsidR="00E929B4">
        <w:rPr>
          <w:rFonts w:ascii="Times New Roman" w:hAnsi="Times New Roman" w:cs="Times New Roman"/>
          <w:sz w:val="24"/>
          <w:szCs w:val="24"/>
        </w:rPr>
        <w:t xml:space="preserve"> možnost ukládání určitých druhů trestů a způsob jejich výkonu i možnost využití různých procesních institutů.</w:t>
      </w:r>
      <w:r w:rsidR="00DE0CBC">
        <w:rPr>
          <w:rFonts w:ascii="Times New Roman" w:hAnsi="Times New Roman" w:cs="Times New Roman"/>
          <w:sz w:val="24"/>
          <w:szCs w:val="24"/>
        </w:rPr>
        <w:t xml:space="preserve"> </w:t>
      </w:r>
      <w:r w:rsidR="00DE0CBC">
        <w:rPr>
          <w:rFonts w:ascii="Times New Roman" w:hAnsi="Times New Roman" w:cs="Times New Roman"/>
          <w:sz w:val="24"/>
          <w:szCs w:val="24"/>
        </w:rPr>
        <w:tab/>
      </w:r>
      <w:r w:rsidR="00DE0CBC">
        <w:rPr>
          <w:rFonts w:ascii="Times New Roman" w:hAnsi="Times New Roman" w:cs="Times New Roman"/>
          <w:sz w:val="24"/>
          <w:szCs w:val="24"/>
        </w:rPr>
        <w:tab/>
      </w:r>
      <w:r w:rsidR="00DE0CBC">
        <w:rPr>
          <w:rFonts w:ascii="Times New Roman" w:hAnsi="Times New Roman" w:cs="Times New Roman"/>
          <w:sz w:val="24"/>
          <w:szCs w:val="24"/>
        </w:rPr>
        <w:tab/>
      </w:r>
      <w:r w:rsidR="00DE0CBC">
        <w:rPr>
          <w:rFonts w:ascii="Times New Roman" w:hAnsi="Times New Roman" w:cs="Times New Roman"/>
          <w:sz w:val="24"/>
          <w:szCs w:val="24"/>
        </w:rPr>
        <w:tab/>
      </w:r>
      <w:r w:rsidR="00DE0CBC">
        <w:rPr>
          <w:rFonts w:ascii="Times New Roman" w:hAnsi="Times New Roman" w:cs="Times New Roman"/>
          <w:sz w:val="24"/>
          <w:szCs w:val="24"/>
        </w:rPr>
        <w:tab/>
        <w:t>Je vidět, že česká právní úprava tohoto trestného činu není dokonalá a úplná a zasloužila by do budoucna provedení určitých změn, avšak základní koncepce je správná a záleží už pouze na dalším společenském a politickém vývoji a případném tlaku odborné veřejnosti, kam bude budoucí vývoj směřovat. Návrhů a odůvodnění nutnosti změn v této oblasti je v</w:t>
      </w:r>
      <w:r w:rsidR="00D236C7">
        <w:rPr>
          <w:rFonts w:ascii="Times New Roman" w:hAnsi="Times New Roman" w:cs="Times New Roman"/>
          <w:sz w:val="24"/>
          <w:szCs w:val="24"/>
        </w:rPr>
        <w:t> </w:t>
      </w:r>
      <w:r w:rsidR="00DE0CBC">
        <w:rPr>
          <w:rFonts w:ascii="Times New Roman" w:hAnsi="Times New Roman" w:cs="Times New Roman"/>
          <w:sz w:val="24"/>
          <w:szCs w:val="24"/>
        </w:rPr>
        <w:t>odborných</w:t>
      </w:r>
      <w:r w:rsidR="00D236C7">
        <w:rPr>
          <w:rFonts w:ascii="Times New Roman" w:hAnsi="Times New Roman" w:cs="Times New Roman"/>
          <w:sz w:val="24"/>
          <w:szCs w:val="24"/>
        </w:rPr>
        <w:t xml:space="preserve"> statích, článcích a jiných publikací dostatek a bylo by vhodné se jimi do budoucna zabývat a reflektovat je v našem právním řádu.</w:t>
      </w:r>
      <w:r w:rsidR="00DE0CBC">
        <w:rPr>
          <w:rFonts w:ascii="Times New Roman" w:hAnsi="Times New Roman" w:cs="Times New Roman"/>
          <w:sz w:val="24"/>
          <w:szCs w:val="24"/>
        </w:rPr>
        <w:t xml:space="preserve">   </w:t>
      </w:r>
      <w:r w:rsidR="00E929B4">
        <w:rPr>
          <w:rFonts w:ascii="Times New Roman" w:hAnsi="Times New Roman" w:cs="Times New Roman"/>
          <w:sz w:val="24"/>
          <w:szCs w:val="24"/>
        </w:rPr>
        <w:t xml:space="preserve"> </w:t>
      </w:r>
      <w:r w:rsidR="00486A6E">
        <w:rPr>
          <w:rFonts w:ascii="Times New Roman" w:hAnsi="Times New Roman" w:cs="Times New Roman"/>
          <w:sz w:val="24"/>
          <w:szCs w:val="24"/>
        </w:rPr>
        <w:t xml:space="preserve">  </w:t>
      </w:r>
      <w:r w:rsidR="005F61ED">
        <w:rPr>
          <w:rFonts w:ascii="Times New Roman" w:hAnsi="Times New Roman" w:cs="Times New Roman"/>
          <w:sz w:val="24"/>
          <w:szCs w:val="24"/>
        </w:rPr>
        <w:t xml:space="preserve"> </w:t>
      </w:r>
    </w:p>
    <w:p w:rsidR="00EF321D" w:rsidRDefault="00EF321D">
      <w:pPr>
        <w:rPr>
          <w:rFonts w:ascii="Times New Roman" w:eastAsiaTheme="majorEastAsia" w:hAnsi="Times New Roman" w:cs="Times New Roman"/>
          <w:b/>
          <w:bCs/>
          <w:sz w:val="28"/>
          <w:szCs w:val="28"/>
        </w:rPr>
      </w:pPr>
      <w:r>
        <w:rPr>
          <w:rFonts w:ascii="Times New Roman" w:hAnsi="Times New Roman" w:cs="Times New Roman"/>
        </w:rPr>
        <w:br w:type="page"/>
      </w:r>
    </w:p>
    <w:p w:rsidR="00A10361" w:rsidRPr="008F3324" w:rsidRDefault="00A10361" w:rsidP="00A10361">
      <w:pPr>
        <w:pStyle w:val="Nadpis1"/>
        <w:spacing w:line="360" w:lineRule="auto"/>
        <w:rPr>
          <w:rFonts w:ascii="Times New Roman" w:hAnsi="Times New Roman" w:cs="Times New Roman"/>
          <w:color w:val="auto"/>
          <w:sz w:val="32"/>
          <w:szCs w:val="32"/>
        </w:rPr>
      </w:pPr>
      <w:bookmarkStart w:id="29" w:name="_Toc320725280"/>
      <w:r w:rsidRPr="008F3324">
        <w:rPr>
          <w:rFonts w:ascii="Times New Roman" w:hAnsi="Times New Roman" w:cs="Times New Roman"/>
          <w:color w:val="auto"/>
          <w:sz w:val="32"/>
          <w:szCs w:val="32"/>
        </w:rPr>
        <w:t>Prameny</w:t>
      </w:r>
      <w:bookmarkEnd w:id="29"/>
    </w:p>
    <w:p w:rsidR="00230534" w:rsidRPr="008F3324" w:rsidRDefault="00A10361" w:rsidP="005B4FD6">
      <w:pPr>
        <w:tabs>
          <w:tab w:val="left" w:pos="3255"/>
        </w:tabs>
        <w:spacing w:line="360" w:lineRule="auto"/>
        <w:rPr>
          <w:rFonts w:ascii="Times New Roman" w:hAnsi="Times New Roman" w:cs="Times New Roman"/>
          <w:b/>
          <w:sz w:val="28"/>
          <w:szCs w:val="28"/>
        </w:rPr>
      </w:pPr>
      <w:r w:rsidRPr="008F3324">
        <w:rPr>
          <w:rFonts w:ascii="Times New Roman" w:hAnsi="Times New Roman" w:cs="Times New Roman"/>
          <w:b/>
          <w:sz w:val="28"/>
          <w:szCs w:val="28"/>
        </w:rPr>
        <w:t>Literatura</w:t>
      </w:r>
    </w:p>
    <w:p w:rsidR="00230534" w:rsidRDefault="00230534" w:rsidP="00230534">
      <w:pPr>
        <w:tabs>
          <w:tab w:val="left" w:pos="3255"/>
        </w:tabs>
        <w:spacing w:line="360" w:lineRule="auto"/>
        <w:rPr>
          <w:rFonts w:ascii="Times New Roman" w:hAnsi="Times New Roman" w:cs="Times New Roman"/>
          <w:sz w:val="24"/>
          <w:szCs w:val="24"/>
        </w:rPr>
      </w:pPr>
      <w:r w:rsidRPr="00230534">
        <w:rPr>
          <w:rFonts w:ascii="Times New Roman" w:hAnsi="Times New Roman" w:cs="Times New Roman"/>
          <w:sz w:val="24"/>
          <w:szCs w:val="24"/>
        </w:rPr>
        <w:t xml:space="preserve">CÍSAŘOVÁ, Dagmar, VANDUCHOVÁ, Marie. </w:t>
      </w:r>
      <w:r w:rsidRPr="00230534">
        <w:rPr>
          <w:rFonts w:ascii="Times New Roman" w:hAnsi="Times New Roman" w:cs="Times New Roman"/>
          <w:i/>
          <w:sz w:val="24"/>
          <w:szCs w:val="24"/>
        </w:rPr>
        <w:t xml:space="preserve">Nepříčetný pachatel. </w:t>
      </w:r>
      <w:r w:rsidRPr="00230534">
        <w:rPr>
          <w:rFonts w:ascii="Times New Roman" w:hAnsi="Times New Roman" w:cs="Times New Roman"/>
          <w:sz w:val="24"/>
          <w:szCs w:val="24"/>
        </w:rPr>
        <w:t>Praha: SEVT, 1995. 97 s.</w:t>
      </w:r>
    </w:p>
    <w:p w:rsidR="00A10361" w:rsidRPr="005B4FD6" w:rsidRDefault="00230534" w:rsidP="00244590">
      <w:pPr>
        <w:tabs>
          <w:tab w:val="left" w:pos="3255"/>
        </w:tabs>
        <w:spacing w:line="360" w:lineRule="auto"/>
        <w:rPr>
          <w:rFonts w:ascii="Times New Roman" w:hAnsi="Times New Roman" w:cs="Times New Roman"/>
          <w:sz w:val="24"/>
          <w:szCs w:val="24"/>
        </w:rPr>
      </w:pPr>
      <w:r w:rsidRPr="00230534">
        <w:rPr>
          <w:rFonts w:ascii="Times New Roman" w:hAnsi="Times New Roman" w:cs="Times New Roman"/>
          <w:sz w:val="24"/>
          <w:szCs w:val="24"/>
        </w:rPr>
        <w:t xml:space="preserve">DUFEK, Miroslav a kol. </w:t>
      </w:r>
      <w:r w:rsidRPr="00230534">
        <w:rPr>
          <w:rFonts w:ascii="Times New Roman" w:hAnsi="Times New Roman" w:cs="Times New Roman"/>
          <w:i/>
          <w:sz w:val="24"/>
          <w:szCs w:val="24"/>
        </w:rPr>
        <w:t xml:space="preserve">Soudní psychiatrie pro právníky a lékaře. </w:t>
      </w:r>
      <w:r w:rsidR="00244590">
        <w:rPr>
          <w:rFonts w:ascii="Times New Roman" w:hAnsi="Times New Roman" w:cs="Times New Roman"/>
          <w:sz w:val="24"/>
          <w:szCs w:val="24"/>
        </w:rPr>
        <w:t>Praha: Orbis, 1976. 272 s.</w:t>
      </w:r>
    </w:p>
    <w:p w:rsidR="0027175B" w:rsidRDefault="005B4FD6" w:rsidP="00244590">
      <w:pPr>
        <w:spacing w:line="360" w:lineRule="auto"/>
        <w:rPr>
          <w:rFonts w:ascii="Times New Roman" w:hAnsi="Times New Roman" w:cs="Times New Roman"/>
          <w:sz w:val="24"/>
          <w:szCs w:val="24"/>
        </w:rPr>
      </w:pPr>
      <w:r w:rsidRPr="005B4FD6">
        <w:rPr>
          <w:rFonts w:ascii="Times New Roman" w:hAnsi="Times New Roman" w:cs="Times New Roman"/>
          <w:sz w:val="24"/>
          <w:szCs w:val="24"/>
        </w:rPr>
        <w:t>HORÁK, Ondřej. Trestní právo meziválečného Československa.</w:t>
      </w:r>
      <w:r>
        <w:rPr>
          <w:rFonts w:ascii="Times New Roman" w:hAnsi="Times New Roman" w:cs="Times New Roman"/>
          <w:sz w:val="24"/>
          <w:szCs w:val="24"/>
        </w:rPr>
        <w:t xml:space="preserve"> In SALÁK, Pavel, TAUCHEN, Jaromír (eds). </w:t>
      </w:r>
      <w:r>
        <w:rPr>
          <w:rFonts w:ascii="Times New Roman" w:hAnsi="Times New Roman" w:cs="Times New Roman"/>
          <w:i/>
          <w:sz w:val="24"/>
          <w:szCs w:val="24"/>
        </w:rPr>
        <w:t xml:space="preserve">Československé trestní právo v proměnách věků. </w:t>
      </w:r>
      <w:r>
        <w:rPr>
          <w:rFonts w:ascii="Times New Roman" w:hAnsi="Times New Roman" w:cs="Times New Roman"/>
          <w:sz w:val="24"/>
          <w:szCs w:val="24"/>
        </w:rPr>
        <w:t xml:space="preserve">1. vydání. Brno: Masarykova univerzita, 2009, s. 76 – 95. </w:t>
      </w:r>
    </w:p>
    <w:p w:rsidR="005B4FD6" w:rsidRPr="005B4FD6" w:rsidRDefault="0027175B" w:rsidP="00244590">
      <w:pPr>
        <w:spacing w:line="360" w:lineRule="auto"/>
        <w:rPr>
          <w:rFonts w:ascii="Times New Roman" w:hAnsi="Times New Roman" w:cs="Times New Roman"/>
          <w:sz w:val="24"/>
          <w:szCs w:val="24"/>
        </w:rPr>
      </w:pPr>
      <w:r w:rsidRPr="0027175B">
        <w:rPr>
          <w:rFonts w:ascii="Times New Roman" w:hAnsi="Times New Roman" w:cs="Times New Roman"/>
          <w:sz w:val="24"/>
          <w:szCs w:val="24"/>
        </w:rPr>
        <w:t xml:space="preserve">JELÍNEK, Jiří a kol. </w:t>
      </w:r>
      <w:r w:rsidRPr="0027175B">
        <w:rPr>
          <w:rFonts w:ascii="Times New Roman" w:hAnsi="Times New Roman" w:cs="Times New Roman"/>
          <w:i/>
          <w:sz w:val="24"/>
          <w:szCs w:val="24"/>
        </w:rPr>
        <w:t xml:space="preserve">Trestní právo hmotné. Obecná část. Zvláštní část. </w:t>
      </w:r>
      <w:r>
        <w:rPr>
          <w:rFonts w:ascii="Times New Roman" w:hAnsi="Times New Roman" w:cs="Times New Roman"/>
          <w:sz w:val="24"/>
          <w:szCs w:val="24"/>
        </w:rPr>
        <w:t>3</w:t>
      </w:r>
      <w:r w:rsidRPr="0027175B">
        <w:rPr>
          <w:rFonts w:ascii="Times New Roman" w:hAnsi="Times New Roman" w:cs="Times New Roman"/>
          <w:sz w:val="24"/>
          <w:szCs w:val="24"/>
        </w:rPr>
        <w:t>. vydání. Praha:</w:t>
      </w:r>
      <w:r>
        <w:rPr>
          <w:rFonts w:ascii="Times New Roman" w:hAnsi="Times New Roman" w:cs="Times New Roman"/>
          <w:sz w:val="24"/>
          <w:szCs w:val="24"/>
        </w:rPr>
        <w:t xml:space="preserve"> Linde</w:t>
      </w:r>
      <w:r w:rsidRPr="0027175B">
        <w:rPr>
          <w:rFonts w:ascii="Times New Roman" w:hAnsi="Times New Roman" w:cs="Times New Roman"/>
          <w:sz w:val="24"/>
          <w:szCs w:val="24"/>
        </w:rPr>
        <w:t>, 200</w:t>
      </w:r>
      <w:r>
        <w:rPr>
          <w:rFonts w:ascii="Times New Roman" w:hAnsi="Times New Roman" w:cs="Times New Roman"/>
          <w:sz w:val="24"/>
          <w:szCs w:val="24"/>
        </w:rPr>
        <w:t>8</w:t>
      </w:r>
      <w:r w:rsidRPr="0027175B">
        <w:rPr>
          <w:rFonts w:ascii="Times New Roman" w:hAnsi="Times New Roman" w:cs="Times New Roman"/>
          <w:sz w:val="24"/>
          <w:szCs w:val="24"/>
        </w:rPr>
        <w:t>.</w:t>
      </w:r>
      <w:r>
        <w:rPr>
          <w:rFonts w:ascii="Times New Roman" w:hAnsi="Times New Roman" w:cs="Times New Roman"/>
          <w:sz w:val="24"/>
          <w:szCs w:val="24"/>
        </w:rPr>
        <w:t xml:space="preserve"> 831</w:t>
      </w:r>
      <w:r w:rsidRPr="0027175B">
        <w:rPr>
          <w:rFonts w:ascii="Times New Roman" w:hAnsi="Times New Roman" w:cs="Times New Roman"/>
          <w:sz w:val="24"/>
          <w:szCs w:val="24"/>
        </w:rPr>
        <w:t xml:space="preserve"> s.</w:t>
      </w:r>
    </w:p>
    <w:p w:rsidR="00A10361" w:rsidRDefault="00A10361" w:rsidP="003B0FFD">
      <w:pPr>
        <w:spacing w:line="360" w:lineRule="auto"/>
        <w:rPr>
          <w:rFonts w:ascii="Times New Roman" w:hAnsi="Times New Roman" w:cs="Times New Roman"/>
          <w:sz w:val="24"/>
          <w:szCs w:val="24"/>
        </w:rPr>
      </w:pPr>
      <w:r>
        <w:rPr>
          <w:rFonts w:ascii="Times New Roman" w:hAnsi="Times New Roman" w:cs="Times New Roman"/>
          <w:sz w:val="24"/>
          <w:szCs w:val="24"/>
        </w:rPr>
        <w:t>JELÍNEK, Jiří</w:t>
      </w:r>
      <w:r w:rsidR="00CA4ECC">
        <w:rPr>
          <w:rFonts w:ascii="Times New Roman" w:hAnsi="Times New Roman" w:cs="Times New Roman"/>
          <w:sz w:val="24"/>
          <w:szCs w:val="24"/>
        </w:rPr>
        <w:t xml:space="preserve"> a kol</w:t>
      </w:r>
      <w:r>
        <w:rPr>
          <w:rFonts w:ascii="Times New Roman" w:hAnsi="Times New Roman" w:cs="Times New Roman"/>
          <w:sz w:val="24"/>
          <w:szCs w:val="24"/>
        </w:rPr>
        <w:t xml:space="preserve">. </w:t>
      </w:r>
      <w:r>
        <w:rPr>
          <w:rFonts w:ascii="Times New Roman" w:hAnsi="Times New Roman" w:cs="Times New Roman"/>
          <w:i/>
          <w:sz w:val="24"/>
          <w:szCs w:val="24"/>
        </w:rPr>
        <w:t>Trestní právo hmotné. Obecná část. Zvláštní část</w:t>
      </w:r>
      <w:r w:rsidR="0048683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1. vydání.</w:t>
      </w:r>
      <w:r w:rsidR="00CA4ECC">
        <w:rPr>
          <w:rFonts w:ascii="Times New Roman" w:hAnsi="Times New Roman" w:cs="Times New Roman"/>
          <w:sz w:val="24"/>
          <w:szCs w:val="24"/>
        </w:rPr>
        <w:t xml:space="preserve"> Praha:</w:t>
      </w:r>
      <w:r>
        <w:rPr>
          <w:rFonts w:ascii="Times New Roman" w:hAnsi="Times New Roman" w:cs="Times New Roman"/>
          <w:sz w:val="24"/>
          <w:szCs w:val="24"/>
        </w:rPr>
        <w:t xml:space="preserve"> Leges, 200</w:t>
      </w:r>
      <w:r w:rsidR="00CA4ECC">
        <w:rPr>
          <w:rFonts w:ascii="Times New Roman" w:hAnsi="Times New Roman" w:cs="Times New Roman"/>
          <w:sz w:val="24"/>
          <w:szCs w:val="24"/>
        </w:rPr>
        <w:t>9.</w:t>
      </w:r>
      <w:r>
        <w:rPr>
          <w:rFonts w:ascii="Times New Roman" w:hAnsi="Times New Roman" w:cs="Times New Roman"/>
          <w:sz w:val="24"/>
          <w:szCs w:val="24"/>
        </w:rPr>
        <w:t xml:space="preserve"> 896</w:t>
      </w:r>
      <w:r w:rsidR="00CA4ECC">
        <w:rPr>
          <w:rFonts w:ascii="Times New Roman" w:hAnsi="Times New Roman" w:cs="Times New Roman"/>
          <w:sz w:val="24"/>
          <w:szCs w:val="24"/>
        </w:rPr>
        <w:t xml:space="preserve"> </w:t>
      </w:r>
      <w:r>
        <w:rPr>
          <w:rFonts w:ascii="Times New Roman" w:hAnsi="Times New Roman" w:cs="Times New Roman"/>
          <w:sz w:val="24"/>
          <w:szCs w:val="24"/>
        </w:rPr>
        <w:t>s.</w:t>
      </w:r>
    </w:p>
    <w:p w:rsidR="0048683D" w:rsidRPr="0048683D" w:rsidRDefault="0048683D"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JELÍNEK, Jiří. </w:t>
      </w:r>
      <w:r>
        <w:rPr>
          <w:rFonts w:ascii="Times New Roman" w:hAnsi="Times New Roman" w:cs="Times New Roman"/>
          <w:i/>
          <w:sz w:val="24"/>
          <w:szCs w:val="24"/>
        </w:rPr>
        <w:t>Trestní právo procesní</w:t>
      </w:r>
      <w:r>
        <w:rPr>
          <w:rFonts w:ascii="Times New Roman" w:hAnsi="Times New Roman" w:cs="Times New Roman"/>
          <w:sz w:val="24"/>
          <w:szCs w:val="24"/>
        </w:rPr>
        <w:t xml:space="preserve">. 1. vydání. Praha: Leges, 2010. 784 s. </w:t>
      </w:r>
    </w:p>
    <w:p w:rsidR="00804F92" w:rsidRDefault="00804F92"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JELÍNEK, Jiří. </w:t>
      </w:r>
      <w:r>
        <w:rPr>
          <w:rFonts w:ascii="Times New Roman" w:hAnsi="Times New Roman" w:cs="Times New Roman"/>
          <w:i/>
          <w:sz w:val="24"/>
          <w:szCs w:val="24"/>
        </w:rPr>
        <w:t>Trestní zákoník a trestní řád s poznámkami a judikaturou</w:t>
      </w:r>
      <w:r>
        <w:rPr>
          <w:rFonts w:ascii="Times New Roman" w:hAnsi="Times New Roman" w:cs="Times New Roman"/>
          <w:sz w:val="24"/>
          <w:szCs w:val="24"/>
        </w:rPr>
        <w:t>. 1. vydání</w:t>
      </w:r>
      <w:r w:rsidR="005D418C">
        <w:rPr>
          <w:rFonts w:ascii="Times New Roman" w:hAnsi="Times New Roman" w:cs="Times New Roman"/>
          <w:sz w:val="24"/>
          <w:szCs w:val="24"/>
        </w:rPr>
        <w:t xml:space="preserve">. </w:t>
      </w:r>
      <w:r>
        <w:rPr>
          <w:rFonts w:ascii="Times New Roman" w:hAnsi="Times New Roman" w:cs="Times New Roman"/>
          <w:sz w:val="24"/>
          <w:szCs w:val="24"/>
        </w:rPr>
        <w:t>Praha: Leges, 2009.</w:t>
      </w:r>
      <w:r w:rsidR="005D418C">
        <w:rPr>
          <w:rFonts w:ascii="Times New Roman" w:hAnsi="Times New Roman" w:cs="Times New Roman"/>
          <w:sz w:val="24"/>
          <w:szCs w:val="24"/>
        </w:rPr>
        <w:t xml:space="preserve"> 1216 s.</w:t>
      </w:r>
      <w:r>
        <w:rPr>
          <w:rFonts w:ascii="Times New Roman" w:hAnsi="Times New Roman" w:cs="Times New Roman"/>
          <w:sz w:val="24"/>
          <w:szCs w:val="24"/>
        </w:rPr>
        <w:t xml:space="preserve"> </w:t>
      </w:r>
    </w:p>
    <w:p w:rsidR="00230534" w:rsidRDefault="00230534"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KVAPILOVÁ, Helena, DOGOŠI, Michal. </w:t>
      </w:r>
      <w:r>
        <w:rPr>
          <w:rFonts w:ascii="Times New Roman" w:hAnsi="Times New Roman" w:cs="Times New Roman"/>
          <w:i/>
          <w:sz w:val="24"/>
          <w:szCs w:val="24"/>
        </w:rPr>
        <w:t>Soudní lékařství pro právníky a policisty.</w:t>
      </w:r>
      <w:r>
        <w:rPr>
          <w:rFonts w:ascii="Times New Roman" w:hAnsi="Times New Roman" w:cs="Times New Roman"/>
          <w:sz w:val="24"/>
          <w:szCs w:val="24"/>
        </w:rPr>
        <w:t xml:space="preserve"> 2. rozš. vydání. Plzeň: Vydavatelství a nakladatelství Aleš Čeněk, 2007. 243 s.</w:t>
      </w:r>
    </w:p>
    <w:p w:rsidR="0027175B" w:rsidRPr="0027175B" w:rsidRDefault="0027175B"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NOVOTNÝ, František a kol. </w:t>
      </w:r>
      <w:r>
        <w:rPr>
          <w:rFonts w:ascii="Times New Roman" w:hAnsi="Times New Roman" w:cs="Times New Roman"/>
          <w:i/>
          <w:sz w:val="24"/>
          <w:szCs w:val="24"/>
        </w:rPr>
        <w:t>Trestní zákoník 2010</w:t>
      </w:r>
      <w:r>
        <w:rPr>
          <w:rFonts w:ascii="Times New Roman" w:hAnsi="Times New Roman" w:cs="Times New Roman"/>
          <w:sz w:val="24"/>
          <w:szCs w:val="24"/>
        </w:rPr>
        <w:t>. Praha: EUROUNION, 2010. 838 s.</w:t>
      </w:r>
    </w:p>
    <w:p w:rsidR="00CA4ECC" w:rsidRDefault="00CA4ECC"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PAVLOVSKÝ, Pavel. </w:t>
      </w:r>
      <w:r>
        <w:rPr>
          <w:rFonts w:ascii="Times New Roman" w:hAnsi="Times New Roman" w:cs="Times New Roman"/>
          <w:i/>
          <w:sz w:val="24"/>
          <w:szCs w:val="24"/>
        </w:rPr>
        <w:t xml:space="preserve">Soudní psychiatrie a psychologie. </w:t>
      </w:r>
      <w:r>
        <w:rPr>
          <w:rFonts w:ascii="Times New Roman" w:hAnsi="Times New Roman" w:cs="Times New Roman"/>
          <w:sz w:val="24"/>
          <w:szCs w:val="24"/>
        </w:rPr>
        <w:t>1. vydání. Praha: Grada Publishing, 2001. 180 s.</w:t>
      </w:r>
    </w:p>
    <w:p w:rsidR="00EA640A" w:rsidRPr="00EA640A" w:rsidRDefault="00EA640A"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PAVLOVSKÝ, Pavel. </w:t>
      </w:r>
      <w:r>
        <w:rPr>
          <w:rFonts w:ascii="Times New Roman" w:hAnsi="Times New Roman" w:cs="Times New Roman"/>
          <w:i/>
          <w:sz w:val="24"/>
          <w:szCs w:val="24"/>
        </w:rPr>
        <w:t xml:space="preserve">Soudní psychiatrie pro právníky. </w:t>
      </w:r>
      <w:r>
        <w:rPr>
          <w:rFonts w:ascii="Times New Roman" w:hAnsi="Times New Roman" w:cs="Times New Roman"/>
          <w:sz w:val="24"/>
          <w:szCs w:val="24"/>
        </w:rPr>
        <w:t xml:space="preserve">1. vydání. Praha: Karolinum, 1998. </w:t>
      </w:r>
      <w:r w:rsidR="003B0FFD">
        <w:rPr>
          <w:rFonts w:ascii="Times New Roman" w:hAnsi="Times New Roman" w:cs="Times New Roman"/>
          <w:sz w:val="24"/>
          <w:szCs w:val="24"/>
        </w:rPr>
        <w:t>75 s.</w:t>
      </w:r>
    </w:p>
    <w:p w:rsidR="00CA4ECC" w:rsidRDefault="00EA640A"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SKÁLA, Jaroslav a kol. </w:t>
      </w:r>
      <w:r>
        <w:rPr>
          <w:rFonts w:ascii="Times New Roman" w:hAnsi="Times New Roman" w:cs="Times New Roman"/>
          <w:i/>
          <w:sz w:val="24"/>
          <w:szCs w:val="24"/>
        </w:rPr>
        <w:t xml:space="preserve">Závislost na alkoholu a jiných drogách. </w:t>
      </w:r>
      <w:r>
        <w:rPr>
          <w:rFonts w:ascii="Times New Roman" w:hAnsi="Times New Roman" w:cs="Times New Roman"/>
          <w:sz w:val="24"/>
          <w:szCs w:val="24"/>
        </w:rPr>
        <w:t>Praha: Avicenum, 1987. 206 s.</w:t>
      </w:r>
      <w:r w:rsidR="00CA4ECC">
        <w:rPr>
          <w:rFonts w:ascii="Times New Roman" w:hAnsi="Times New Roman" w:cs="Times New Roman"/>
          <w:sz w:val="24"/>
          <w:szCs w:val="24"/>
        </w:rPr>
        <w:t xml:space="preserve"> </w:t>
      </w:r>
    </w:p>
    <w:p w:rsidR="003B0FFD" w:rsidRDefault="003B0FFD"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SOLNAŘ, Vladimír a kol. </w:t>
      </w:r>
      <w:r>
        <w:rPr>
          <w:rFonts w:ascii="Times New Roman" w:hAnsi="Times New Roman" w:cs="Times New Roman"/>
          <w:i/>
          <w:sz w:val="24"/>
          <w:szCs w:val="24"/>
        </w:rPr>
        <w:t xml:space="preserve">Základy trestní odpovědnosti: systém českého trestního práva. </w:t>
      </w:r>
      <w:r>
        <w:rPr>
          <w:rFonts w:ascii="Times New Roman" w:hAnsi="Times New Roman" w:cs="Times New Roman"/>
          <w:sz w:val="24"/>
          <w:szCs w:val="24"/>
        </w:rPr>
        <w:t>Praha: Orac, 2003. 455 s.</w:t>
      </w:r>
    </w:p>
    <w:p w:rsidR="0003501F" w:rsidRPr="003B0FFD" w:rsidRDefault="0003501F" w:rsidP="0003501F">
      <w:pPr>
        <w:spacing w:line="360" w:lineRule="auto"/>
        <w:rPr>
          <w:rFonts w:ascii="Times New Roman" w:hAnsi="Times New Roman" w:cs="Times New Roman"/>
          <w:sz w:val="24"/>
          <w:szCs w:val="24"/>
        </w:rPr>
      </w:pPr>
      <w:r>
        <w:rPr>
          <w:rFonts w:ascii="Times New Roman" w:hAnsi="Times New Roman" w:cs="Times New Roman"/>
          <w:sz w:val="24"/>
          <w:szCs w:val="24"/>
        </w:rPr>
        <w:t xml:space="preserve">ŠÁMAL, Pavel, PÚRY, František, RIZMAN, Stanislav. </w:t>
      </w:r>
      <w:r w:rsidR="00804F92">
        <w:rPr>
          <w:rFonts w:ascii="Times New Roman" w:hAnsi="Times New Roman" w:cs="Times New Roman"/>
          <w:i/>
          <w:sz w:val="24"/>
          <w:szCs w:val="24"/>
        </w:rPr>
        <w:t xml:space="preserve">Trestní zákon. Komentář. I. </w:t>
      </w:r>
      <w:r>
        <w:rPr>
          <w:rFonts w:ascii="Times New Roman" w:hAnsi="Times New Roman" w:cs="Times New Roman"/>
          <w:i/>
          <w:sz w:val="24"/>
          <w:szCs w:val="24"/>
        </w:rPr>
        <w:t>díl</w:t>
      </w:r>
      <w:r w:rsidR="00804F92">
        <w:rPr>
          <w:rFonts w:ascii="Times New Roman" w:hAnsi="Times New Roman" w:cs="Times New Roman"/>
          <w:sz w:val="24"/>
          <w:szCs w:val="24"/>
        </w:rPr>
        <w:t>. Praha: C. H. Beck, 2004. 723 s.</w:t>
      </w:r>
    </w:p>
    <w:p w:rsidR="00EA640A" w:rsidRDefault="00EA640A" w:rsidP="0003501F">
      <w:pPr>
        <w:spacing w:line="360" w:lineRule="auto"/>
        <w:rPr>
          <w:rFonts w:ascii="Times New Roman" w:hAnsi="Times New Roman" w:cs="Times New Roman"/>
          <w:sz w:val="24"/>
          <w:szCs w:val="24"/>
        </w:rPr>
      </w:pPr>
      <w:r>
        <w:rPr>
          <w:rFonts w:ascii="Times New Roman" w:hAnsi="Times New Roman" w:cs="Times New Roman"/>
          <w:sz w:val="24"/>
          <w:szCs w:val="24"/>
        </w:rPr>
        <w:t xml:space="preserve">ŠTUDENT, Vladimír. </w:t>
      </w:r>
      <w:r>
        <w:rPr>
          <w:rFonts w:ascii="Times New Roman" w:hAnsi="Times New Roman" w:cs="Times New Roman"/>
          <w:i/>
          <w:sz w:val="24"/>
          <w:szCs w:val="24"/>
        </w:rPr>
        <w:t xml:space="preserve">Soudní psychiatrie a trestní právo. </w:t>
      </w:r>
      <w:r>
        <w:rPr>
          <w:rFonts w:ascii="Times New Roman" w:hAnsi="Times New Roman" w:cs="Times New Roman"/>
          <w:sz w:val="24"/>
          <w:szCs w:val="24"/>
        </w:rPr>
        <w:t>1. vydání.</w:t>
      </w:r>
      <w:r>
        <w:rPr>
          <w:rFonts w:ascii="Times New Roman" w:hAnsi="Times New Roman" w:cs="Times New Roman"/>
          <w:i/>
          <w:sz w:val="24"/>
          <w:szCs w:val="24"/>
        </w:rPr>
        <w:t xml:space="preserve"> </w:t>
      </w:r>
      <w:r>
        <w:rPr>
          <w:rFonts w:ascii="Times New Roman" w:hAnsi="Times New Roman" w:cs="Times New Roman"/>
          <w:sz w:val="24"/>
          <w:szCs w:val="24"/>
        </w:rPr>
        <w:t>Praha: Státní pedagogické nakladatelství, 1989. 101 s.</w:t>
      </w:r>
    </w:p>
    <w:p w:rsidR="006C276D" w:rsidRDefault="006C276D" w:rsidP="0003501F">
      <w:pPr>
        <w:spacing w:line="360" w:lineRule="auto"/>
        <w:rPr>
          <w:rFonts w:ascii="Times New Roman" w:hAnsi="Times New Roman" w:cs="Times New Roman"/>
          <w:sz w:val="24"/>
          <w:szCs w:val="24"/>
        </w:rPr>
      </w:pPr>
      <w:r w:rsidRPr="006C276D">
        <w:rPr>
          <w:rFonts w:ascii="Times New Roman" w:hAnsi="Times New Roman" w:cs="Times New Roman"/>
          <w:i/>
          <w:sz w:val="24"/>
          <w:szCs w:val="24"/>
        </w:rPr>
        <w:t>Trestní zákon. Komentář k zákonu ze dne 12. července 1950, č. 86 Sb.</w:t>
      </w:r>
      <w:r w:rsidRPr="006C276D">
        <w:rPr>
          <w:rFonts w:ascii="Times New Roman" w:hAnsi="Times New Roman" w:cs="Times New Roman"/>
          <w:sz w:val="24"/>
          <w:szCs w:val="24"/>
        </w:rPr>
        <w:t xml:space="preserve"> Praha, 1953.</w:t>
      </w:r>
    </w:p>
    <w:p w:rsidR="005B4FD6" w:rsidRPr="008F3324" w:rsidRDefault="0027625C" w:rsidP="003B0FFD">
      <w:pPr>
        <w:spacing w:line="360" w:lineRule="auto"/>
        <w:rPr>
          <w:rFonts w:ascii="Times New Roman" w:hAnsi="Times New Roman" w:cs="Times New Roman"/>
          <w:b/>
          <w:sz w:val="28"/>
          <w:szCs w:val="28"/>
        </w:rPr>
      </w:pPr>
      <w:r w:rsidRPr="008F3324">
        <w:rPr>
          <w:rFonts w:ascii="Times New Roman" w:hAnsi="Times New Roman" w:cs="Times New Roman"/>
          <w:b/>
          <w:sz w:val="28"/>
          <w:szCs w:val="28"/>
        </w:rPr>
        <w:t>Odborný tisk</w:t>
      </w:r>
    </w:p>
    <w:p w:rsidR="00FF5B2B" w:rsidRDefault="00FF5B2B" w:rsidP="00FF5B2B">
      <w:pPr>
        <w:tabs>
          <w:tab w:val="left" w:pos="7890"/>
        </w:tabs>
        <w:spacing w:line="360" w:lineRule="auto"/>
        <w:rPr>
          <w:rFonts w:ascii="Times New Roman" w:hAnsi="Times New Roman" w:cs="Times New Roman"/>
          <w:sz w:val="24"/>
          <w:szCs w:val="24"/>
        </w:rPr>
      </w:pPr>
      <w:r>
        <w:rPr>
          <w:rFonts w:ascii="Times New Roman" w:hAnsi="Times New Roman" w:cs="Times New Roman"/>
          <w:sz w:val="24"/>
          <w:szCs w:val="24"/>
        </w:rPr>
        <w:t xml:space="preserve">DOLENSKÝ, Adolf. Opilství. </w:t>
      </w:r>
      <w:r w:rsidRPr="00FF5B2B">
        <w:rPr>
          <w:rFonts w:ascii="Times New Roman" w:hAnsi="Times New Roman" w:cs="Times New Roman"/>
          <w:i/>
          <w:sz w:val="24"/>
          <w:szCs w:val="24"/>
        </w:rPr>
        <w:t>Bulletin advokacie</w:t>
      </w:r>
      <w:r>
        <w:rPr>
          <w:rFonts w:ascii="Times New Roman" w:hAnsi="Times New Roman" w:cs="Times New Roman"/>
          <w:sz w:val="24"/>
          <w:szCs w:val="24"/>
        </w:rPr>
        <w:t>, 1992</w:t>
      </w:r>
      <w:r w:rsidRPr="00FF5B2B">
        <w:rPr>
          <w:rFonts w:ascii="Times New Roman" w:hAnsi="Times New Roman" w:cs="Times New Roman"/>
          <w:sz w:val="24"/>
          <w:szCs w:val="24"/>
        </w:rPr>
        <w:t xml:space="preserve">, č. </w:t>
      </w:r>
      <w:r>
        <w:rPr>
          <w:rFonts w:ascii="Times New Roman" w:hAnsi="Times New Roman" w:cs="Times New Roman"/>
          <w:sz w:val="24"/>
          <w:szCs w:val="24"/>
        </w:rPr>
        <w:t>6 - 7</w:t>
      </w:r>
      <w:r w:rsidRPr="00FF5B2B">
        <w:rPr>
          <w:rFonts w:ascii="Times New Roman" w:hAnsi="Times New Roman" w:cs="Times New Roman"/>
          <w:sz w:val="24"/>
          <w:szCs w:val="24"/>
        </w:rPr>
        <w:t>,</w:t>
      </w:r>
      <w:r>
        <w:rPr>
          <w:rFonts w:ascii="Times New Roman" w:hAnsi="Times New Roman" w:cs="Times New Roman"/>
          <w:sz w:val="24"/>
          <w:szCs w:val="24"/>
        </w:rPr>
        <w:t xml:space="preserve"> s. 36 – 46.</w:t>
      </w:r>
      <w:r>
        <w:rPr>
          <w:rFonts w:ascii="Times New Roman" w:hAnsi="Times New Roman" w:cs="Times New Roman"/>
          <w:sz w:val="24"/>
          <w:szCs w:val="24"/>
        </w:rPr>
        <w:tab/>
      </w:r>
    </w:p>
    <w:p w:rsidR="00E00586" w:rsidRDefault="00E00586" w:rsidP="003B0FFD">
      <w:pPr>
        <w:spacing w:line="360" w:lineRule="auto"/>
        <w:rPr>
          <w:rFonts w:ascii="Times New Roman" w:hAnsi="Times New Roman" w:cs="Times New Roman"/>
          <w:sz w:val="24"/>
          <w:szCs w:val="24"/>
        </w:rPr>
      </w:pPr>
      <w:r w:rsidRPr="00E00586">
        <w:rPr>
          <w:rFonts w:ascii="Times New Roman" w:hAnsi="Times New Roman" w:cs="Times New Roman"/>
          <w:sz w:val="24"/>
          <w:szCs w:val="24"/>
        </w:rPr>
        <w:t xml:space="preserve">JELÍNEK, Jiří. Pojem trestného činu a kategorizace trestných činů. </w:t>
      </w:r>
      <w:r w:rsidRPr="00E00586">
        <w:rPr>
          <w:rFonts w:ascii="Times New Roman" w:hAnsi="Times New Roman" w:cs="Times New Roman"/>
          <w:i/>
          <w:sz w:val="24"/>
          <w:szCs w:val="24"/>
        </w:rPr>
        <w:t>Bulletin advokacie</w:t>
      </w:r>
      <w:r w:rsidRPr="00E00586">
        <w:rPr>
          <w:rFonts w:ascii="Times New Roman" w:hAnsi="Times New Roman" w:cs="Times New Roman"/>
          <w:sz w:val="24"/>
          <w:szCs w:val="24"/>
        </w:rPr>
        <w:t>, 2009, č. 10,</w:t>
      </w:r>
      <w:r>
        <w:rPr>
          <w:rFonts w:ascii="Times New Roman" w:hAnsi="Times New Roman" w:cs="Times New Roman"/>
          <w:sz w:val="24"/>
          <w:szCs w:val="24"/>
        </w:rPr>
        <w:t xml:space="preserve"> s. 36 – 42.</w:t>
      </w:r>
    </w:p>
    <w:p w:rsidR="00BC1686" w:rsidRDefault="00BC1686"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LANGER, Petr. Trestný čin opilství. (1. část). </w:t>
      </w:r>
      <w:r w:rsidR="00415794">
        <w:rPr>
          <w:rFonts w:ascii="Times New Roman" w:hAnsi="Times New Roman" w:cs="Times New Roman"/>
          <w:i/>
          <w:sz w:val="24"/>
          <w:szCs w:val="24"/>
        </w:rPr>
        <w:t>Bulletin a</w:t>
      </w:r>
      <w:r>
        <w:rPr>
          <w:rFonts w:ascii="Times New Roman" w:hAnsi="Times New Roman" w:cs="Times New Roman"/>
          <w:i/>
          <w:sz w:val="24"/>
          <w:szCs w:val="24"/>
        </w:rPr>
        <w:t>dvokacie</w:t>
      </w:r>
      <w:r>
        <w:rPr>
          <w:rFonts w:ascii="Times New Roman" w:hAnsi="Times New Roman" w:cs="Times New Roman"/>
          <w:sz w:val="24"/>
          <w:szCs w:val="24"/>
        </w:rPr>
        <w:t xml:space="preserve">, 2005, č. 2, </w:t>
      </w:r>
      <w:r w:rsidR="00415794">
        <w:rPr>
          <w:rFonts w:ascii="Times New Roman" w:hAnsi="Times New Roman" w:cs="Times New Roman"/>
          <w:sz w:val="24"/>
          <w:szCs w:val="24"/>
        </w:rPr>
        <w:t>s. 55 – 59.</w:t>
      </w:r>
    </w:p>
    <w:p w:rsidR="00E1556F" w:rsidRDefault="00BC1686"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LANGER, Petr. Trestný čin opilství. (dokončení). </w:t>
      </w:r>
      <w:r w:rsidR="00415794">
        <w:rPr>
          <w:rFonts w:ascii="Times New Roman" w:hAnsi="Times New Roman" w:cs="Times New Roman"/>
          <w:i/>
          <w:sz w:val="24"/>
          <w:szCs w:val="24"/>
        </w:rPr>
        <w:t>Bulletin a</w:t>
      </w:r>
      <w:r>
        <w:rPr>
          <w:rFonts w:ascii="Times New Roman" w:hAnsi="Times New Roman" w:cs="Times New Roman"/>
          <w:i/>
          <w:sz w:val="24"/>
          <w:szCs w:val="24"/>
        </w:rPr>
        <w:t>dvokacie</w:t>
      </w:r>
      <w:r>
        <w:rPr>
          <w:rFonts w:ascii="Times New Roman" w:hAnsi="Times New Roman" w:cs="Times New Roman"/>
          <w:sz w:val="24"/>
          <w:szCs w:val="24"/>
        </w:rPr>
        <w:t>,</w:t>
      </w:r>
      <w:r w:rsidR="00415794">
        <w:rPr>
          <w:rFonts w:ascii="Times New Roman" w:hAnsi="Times New Roman" w:cs="Times New Roman"/>
          <w:sz w:val="24"/>
          <w:szCs w:val="24"/>
        </w:rPr>
        <w:t xml:space="preserve"> 2005, č. 3, s. 28 – 33.</w:t>
      </w:r>
    </w:p>
    <w:p w:rsidR="0027625C" w:rsidRDefault="00E1556F" w:rsidP="003B0FFD">
      <w:pPr>
        <w:spacing w:line="360" w:lineRule="auto"/>
        <w:rPr>
          <w:rFonts w:ascii="Times New Roman" w:hAnsi="Times New Roman" w:cs="Times New Roman"/>
          <w:sz w:val="24"/>
          <w:szCs w:val="24"/>
        </w:rPr>
      </w:pPr>
      <w:r w:rsidRPr="00E1556F">
        <w:rPr>
          <w:rFonts w:ascii="Times New Roman" w:hAnsi="Times New Roman" w:cs="Times New Roman"/>
          <w:sz w:val="24"/>
          <w:szCs w:val="24"/>
        </w:rPr>
        <w:t xml:space="preserve">NEZKUSIL, Jiří. K odpovědnosti za trestné činy spáchané v alkoholovém opojení. </w:t>
      </w:r>
      <w:r w:rsidRPr="00E1556F">
        <w:rPr>
          <w:rFonts w:ascii="Times New Roman" w:hAnsi="Times New Roman" w:cs="Times New Roman"/>
          <w:i/>
          <w:sz w:val="24"/>
          <w:szCs w:val="24"/>
        </w:rPr>
        <w:t>Socialistická zákonnost (časopis pro právní praxi)</w:t>
      </w:r>
      <w:r w:rsidRPr="00E1556F">
        <w:rPr>
          <w:rFonts w:ascii="Times New Roman" w:hAnsi="Times New Roman" w:cs="Times New Roman"/>
          <w:sz w:val="24"/>
          <w:szCs w:val="24"/>
        </w:rPr>
        <w:t>, 1969, roč. XVIII, č. 5 – 6, s. 263 – 268.</w:t>
      </w:r>
    </w:p>
    <w:p w:rsidR="00BC1686" w:rsidRDefault="0027625C"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ŘÍHA, Jiří. Zamyšlení nad trestným činem opilství - § 201a TZ. </w:t>
      </w:r>
      <w:r>
        <w:rPr>
          <w:rFonts w:ascii="Times New Roman" w:hAnsi="Times New Roman" w:cs="Times New Roman"/>
          <w:i/>
          <w:sz w:val="24"/>
          <w:szCs w:val="24"/>
        </w:rPr>
        <w:t>Kriminalistika</w:t>
      </w:r>
      <w:r>
        <w:rPr>
          <w:rFonts w:ascii="Times New Roman" w:hAnsi="Times New Roman" w:cs="Times New Roman"/>
          <w:sz w:val="24"/>
          <w:szCs w:val="24"/>
        </w:rPr>
        <w:t>, 2002, roč. XXXV, č. 4, s. 266 – 278.</w:t>
      </w:r>
      <w:r w:rsidR="00BC1686">
        <w:rPr>
          <w:rFonts w:ascii="Times New Roman" w:hAnsi="Times New Roman" w:cs="Times New Roman"/>
          <w:sz w:val="24"/>
          <w:szCs w:val="24"/>
        </w:rPr>
        <w:t xml:space="preserve">  </w:t>
      </w:r>
    </w:p>
    <w:p w:rsidR="00EC48B1" w:rsidRDefault="00EC48B1"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ŘÍHA, Jiří. Ještě k trestnému činu opilství. </w:t>
      </w:r>
      <w:r w:rsidR="00415794">
        <w:rPr>
          <w:rFonts w:ascii="Times New Roman" w:hAnsi="Times New Roman" w:cs="Times New Roman"/>
          <w:i/>
          <w:sz w:val="24"/>
          <w:szCs w:val="24"/>
        </w:rPr>
        <w:t>Bulletin a</w:t>
      </w:r>
      <w:r>
        <w:rPr>
          <w:rFonts w:ascii="Times New Roman" w:hAnsi="Times New Roman" w:cs="Times New Roman"/>
          <w:i/>
          <w:sz w:val="24"/>
          <w:szCs w:val="24"/>
        </w:rPr>
        <w:t>dvokacie</w:t>
      </w:r>
      <w:r>
        <w:rPr>
          <w:rFonts w:ascii="Times New Roman" w:hAnsi="Times New Roman" w:cs="Times New Roman"/>
          <w:sz w:val="24"/>
          <w:szCs w:val="24"/>
        </w:rPr>
        <w:t>, 2006</w:t>
      </w:r>
      <w:r w:rsidR="00BC1686">
        <w:rPr>
          <w:rFonts w:ascii="Times New Roman" w:hAnsi="Times New Roman" w:cs="Times New Roman"/>
          <w:sz w:val="24"/>
          <w:szCs w:val="24"/>
        </w:rPr>
        <w:t>, č. 4, s. 32 –</w:t>
      </w:r>
      <w:r w:rsidR="00415794">
        <w:rPr>
          <w:rFonts w:ascii="Times New Roman" w:hAnsi="Times New Roman" w:cs="Times New Roman"/>
          <w:sz w:val="24"/>
          <w:szCs w:val="24"/>
        </w:rPr>
        <w:t xml:space="preserve"> 37</w:t>
      </w:r>
      <w:r w:rsidR="00BC1686">
        <w:rPr>
          <w:rFonts w:ascii="Times New Roman" w:hAnsi="Times New Roman" w:cs="Times New Roman"/>
          <w:sz w:val="24"/>
          <w:szCs w:val="24"/>
        </w:rPr>
        <w:t>.</w:t>
      </w:r>
    </w:p>
    <w:p w:rsidR="00230534" w:rsidRDefault="00230534"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ŘÍHA, Jiří. </w:t>
      </w:r>
      <w:r w:rsidR="004659F4">
        <w:rPr>
          <w:rFonts w:ascii="Times New Roman" w:hAnsi="Times New Roman" w:cs="Times New Roman"/>
          <w:sz w:val="24"/>
          <w:szCs w:val="24"/>
        </w:rPr>
        <w:t xml:space="preserve">Actio libera in causa (s přihlédnutím k německé nauce a praxi) – 1. část. </w:t>
      </w:r>
      <w:r w:rsidR="004659F4">
        <w:rPr>
          <w:rFonts w:ascii="Times New Roman" w:hAnsi="Times New Roman" w:cs="Times New Roman"/>
          <w:i/>
          <w:sz w:val="24"/>
          <w:szCs w:val="24"/>
        </w:rPr>
        <w:t>Trestněprávní revue</w:t>
      </w:r>
      <w:r w:rsidR="004659F4">
        <w:rPr>
          <w:rFonts w:ascii="Times New Roman" w:hAnsi="Times New Roman" w:cs="Times New Roman"/>
          <w:sz w:val="24"/>
          <w:szCs w:val="24"/>
        </w:rPr>
        <w:t>, 2006, č. 2, s. 33 – 40.</w:t>
      </w:r>
    </w:p>
    <w:p w:rsidR="004659F4" w:rsidRDefault="004659F4"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ŘÍHA, Jiří. Actio libera in causa (s přihlédnutím k německé nauce a praxi) – 2. část. </w:t>
      </w:r>
      <w:r>
        <w:rPr>
          <w:rFonts w:ascii="Times New Roman" w:hAnsi="Times New Roman" w:cs="Times New Roman"/>
          <w:i/>
          <w:sz w:val="24"/>
          <w:szCs w:val="24"/>
        </w:rPr>
        <w:t>Trestněprávní revue</w:t>
      </w:r>
      <w:r>
        <w:rPr>
          <w:rFonts w:ascii="Times New Roman" w:hAnsi="Times New Roman" w:cs="Times New Roman"/>
          <w:sz w:val="24"/>
          <w:szCs w:val="24"/>
        </w:rPr>
        <w:t>, 2006, č. 3, s. 69 – 79.</w:t>
      </w:r>
    </w:p>
    <w:p w:rsidR="00C00CA7" w:rsidRPr="00C00CA7" w:rsidRDefault="00C00CA7"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ŠPICAR, Přemysl. Zavinění jako neodmyslitelná součást trestného činu? </w:t>
      </w:r>
      <w:r>
        <w:rPr>
          <w:rFonts w:ascii="Times New Roman" w:hAnsi="Times New Roman" w:cs="Times New Roman"/>
          <w:i/>
          <w:sz w:val="24"/>
          <w:szCs w:val="24"/>
        </w:rPr>
        <w:t>Trestněprávní revue</w:t>
      </w:r>
      <w:r>
        <w:rPr>
          <w:rFonts w:ascii="Times New Roman" w:hAnsi="Times New Roman" w:cs="Times New Roman"/>
          <w:sz w:val="24"/>
          <w:szCs w:val="24"/>
        </w:rPr>
        <w:t>, 2007, č. 5, s. 121 – 124.</w:t>
      </w:r>
    </w:p>
    <w:p w:rsidR="00E1556F" w:rsidRPr="00E1556F" w:rsidRDefault="00E1556F"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ŠUBRT, Milan. Zaviněná nepříčetnost. </w:t>
      </w:r>
      <w:r>
        <w:rPr>
          <w:rFonts w:ascii="Times New Roman" w:hAnsi="Times New Roman" w:cs="Times New Roman"/>
          <w:i/>
          <w:sz w:val="24"/>
          <w:szCs w:val="24"/>
        </w:rPr>
        <w:t>Trestní právo</w:t>
      </w:r>
      <w:r>
        <w:rPr>
          <w:rFonts w:ascii="Times New Roman" w:hAnsi="Times New Roman" w:cs="Times New Roman"/>
          <w:sz w:val="24"/>
          <w:szCs w:val="24"/>
        </w:rPr>
        <w:t>, 2011</w:t>
      </w:r>
      <w:r w:rsidR="00C00CA7">
        <w:rPr>
          <w:rFonts w:ascii="Times New Roman" w:hAnsi="Times New Roman" w:cs="Times New Roman"/>
          <w:sz w:val="24"/>
          <w:szCs w:val="24"/>
        </w:rPr>
        <w:t>, č. 9, s. 23 – 28.</w:t>
      </w:r>
    </w:p>
    <w:p w:rsidR="004659F4" w:rsidRDefault="004659F4" w:rsidP="003B0FFD">
      <w:pPr>
        <w:spacing w:line="360" w:lineRule="auto"/>
        <w:rPr>
          <w:rFonts w:ascii="Times New Roman" w:hAnsi="Times New Roman" w:cs="Times New Roman"/>
          <w:sz w:val="24"/>
          <w:szCs w:val="24"/>
        </w:rPr>
      </w:pPr>
      <w:r>
        <w:rPr>
          <w:rFonts w:ascii="Times New Roman" w:hAnsi="Times New Roman" w:cs="Times New Roman"/>
          <w:sz w:val="24"/>
          <w:szCs w:val="24"/>
        </w:rPr>
        <w:t xml:space="preserve">TERYNGEL, Jiří. Návrat k „Rauschdeliktu“. </w:t>
      </w:r>
      <w:r>
        <w:rPr>
          <w:rFonts w:ascii="Times New Roman" w:hAnsi="Times New Roman" w:cs="Times New Roman"/>
          <w:i/>
          <w:sz w:val="24"/>
          <w:szCs w:val="24"/>
        </w:rPr>
        <w:t>Justičná revue</w:t>
      </w:r>
      <w:r>
        <w:rPr>
          <w:rFonts w:ascii="Times New Roman" w:hAnsi="Times New Roman" w:cs="Times New Roman"/>
          <w:sz w:val="24"/>
          <w:szCs w:val="24"/>
        </w:rPr>
        <w:t>, 1992, roč. 44, č. 3, s. 25 – 31.</w:t>
      </w:r>
    </w:p>
    <w:p w:rsidR="00D42322" w:rsidRDefault="00D42322" w:rsidP="00ED3DDC">
      <w:pPr>
        <w:tabs>
          <w:tab w:val="left" w:pos="1290"/>
        </w:tabs>
        <w:spacing w:line="360" w:lineRule="auto"/>
        <w:rPr>
          <w:rFonts w:ascii="Times New Roman" w:hAnsi="Times New Roman" w:cs="Times New Roman"/>
          <w:b/>
          <w:sz w:val="28"/>
          <w:szCs w:val="28"/>
        </w:rPr>
      </w:pPr>
    </w:p>
    <w:p w:rsidR="00ED3DDC" w:rsidRPr="008F3324" w:rsidRDefault="00ED3DDC" w:rsidP="00ED3DDC">
      <w:pPr>
        <w:tabs>
          <w:tab w:val="left" w:pos="1290"/>
        </w:tabs>
        <w:spacing w:line="360" w:lineRule="auto"/>
        <w:rPr>
          <w:rFonts w:ascii="Times New Roman" w:hAnsi="Times New Roman" w:cs="Times New Roman"/>
          <w:b/>
          <w:sz w:val="28"/>
          <w:szCs w:val="28"/>
        </w:rPr>
      </w:pPr>
      <w:r w:rsidRPr="008F3324">
        <w:rPr>
          <w:rFonts w:ascii="Times New Roman" w:hAnsi="Times New Roman" w:cs="Times New Roman"/>
          <w:b/>
          <w:sz w:val="28"/>
          <w:szCs w:val="28"/>
        </w:rPr>
        <w:t>Zákony</w:t>
      </w:r>
      <w:r w:rsidRPr="008F3324">
        <w:rPr>
          <w:rFonts w:ascii="Times New Roman" w:hAnsi="Times New Roman" w:cs="Times New Roman"/>
          <w:b/>
          <w:sz w:val="28"/>
          <w:szCs w:val="28"/>
        </w:rPr>
        <w:tab/>
      </w:r>
    </w:p>
    <w:p w:rsidR="00ED3DDC" w:rsidRPr="00ED3DDC" w:rsidRDefault="00ED3DDC" w:rsidP="00ED3DDC">
      <w:pPr>
        <w:spacing w:line="360" w:lineRule="auto"/>
        <w:rPr>
          <w:rFonts w:ascii="Times New Roman" w:hAnsi="Times New Roman" w:cs="Times New Roman"/>
          <w:sz w:val="24"/>
          <w:szCs w:val="24"/>
        </w:rPr>
      </w:pPr>
      <w:r w:rsidRPr="00ED3DDC">
        <w:rPr>
          <w:rFonts w:ascii="Times New Roman" w:hAnsi="Times New Roman" w:cs="Times New Roman"/>
          <w:sz w:val="24"/>
          <w:szCs w:val="24"/>
        </w:rPr>
        <w:t>Zákona č. 11/1918 Sb., o zřízení samostatného státu československého</w:t>
      </w:r>
    </w:p>
    <w:p w:rsidR="00ED3DDC" w:rsidRPr="00ED3DDC" w:rsidRDefault="00ED3DDC" w:rsidP="00ED3DDC">
      <w:pPr>
        <w:spacing w:line="360" w:lineRule="auto"/>
        <w:rPr>
          <w:rFonts w:ascii="Times New Roman" w:hAnsi="Times New Roman" w:cs="Times New Roman"/>
          <w:sz w:val="24"/>
          <w:szCs w:val="24"/>
        </w:rPr>
      </w:pPr>
      <w:r w:rsidRPr="00ED3DDC">
        <w:rPr>
          <w:rFonts w:ascii="Times New Roman" w:hAnsi="Times New Roman" w:cs="Times New Roman"/>
          <w:sz w:val="24"/>
          <w:szCs w:val="24"/>
        </w:rPr>
        <w:t xml:space="preserve">Zákon č. 117/1852, trestní zákon o zločinech, přečinech a přestupcích </w:t>
      </w:r>
    </w:p>
    <w:p w:rsidR="00ED3DDC" w:rsidRPr="00ED3DDC" w:rsidRDefault="00ED3DDC" w:rsidP="00ED3DDC">
      <w:pPr>
        <w:tabs>
          <w:tab w:val="left" w:pos="4005"/>
        </w:tabs>
        <w:spacing w:line="360" w:lineRule="auto"/>
        <w:rPr>
          <w:rFonts w:ascii="Times New Roman" w:hAnsi="Times New Roman" w:cs="Times New Roman"/>
          <w:b/>
          <w:bCs/>
          <w:sz w:val="24"/>
          <w:szCs w:val="24"/>
        </w:rPr>
      </w:pPr>
      <w:r w:rsidRPr="00ED3DDC">
        <w:rPr>
          <w:rFonts w:ascii="Times New Roman" w:hAnsi="Times New Roman" w:cs="Times New Roman"/>
          <w:bCs/>
          <w:sz w:val="24"/>
          <w:szCs w:val="24"/>
        </w:rPr>
        <w:t>Zákon č. 86/1950 Sb., trestní zákon</w:t>
      </w:r>
      <w:r w:rsidRPr="00ED3DDC">
        <w:rPr>
          <w:rFonts w:ascii="Times New Roman" w:hAnsi="Times New Roman" w:cs="Times New Roman"/>
          <w:bCs/>
          <w:sz w:val="24"/>
          <w:szCs w:val="24"/>
        </w:rPr>
        <w:tab/>
      </w:r>
    </w:p>
    <w:p w:rsidR="00ED3DDC" w:rsidRPr="00ED3DDC" w:rsidRDefault="00ED3DDC" w:rsidP="00ED3DDC">
      <w:pPr>
        <w:spacing w:line="360" w:lineRule="auto"/>
        <w:rPr>
          <w:rFonts w:ascii="Times New Roman" w:hAnsi="Times New Roman" w:cs="Times New Roman"/>
          <w:sz w:val="24"/>
          <w:szCs w:val="24"/>
        </w:rPr>
      </w:pPr>
      <w:r>
        <w:rPr>
          <w:rFonts w:ascii="Times New Roman" w:hAnsi="Times New Roman" w:cs="Times New Roman"/>
          <w:sz w:val="24"/>
          <w:szCs w:val="24"/>
        </w:rPr>
        <w:t>Zákon č. 140/1961 Sb., trestní zákon</w:t>
      </w:r>
    </w:p>
    <w:p w:rsidR="00ED3DDC" w:rsidRDefault="00ED3DDC" w:rsidP="00ED3DDC">
      <w:pPr>
        <w:spacing w:line="360" w:lineRule="auto"/>
        <w:rPr>
          <w:rFonts w:ascii="Times New Roman" w:hAnsi="Times New Roman" w:cs="Times New Roman"/>
          <w:sz w:val="24"/>
          <w:szCs w:val="24"/>
        </w:rPr>
      </w:pPr>
      <w:r>
        <w:rPr>
          <w:rFonts w:ascii="Times New Roman" w:hAnsi="Times New Roman" w:cs="Times New Roman"/>
          <w:sz w:val="24"/>
          <w:szCs w:val="24"/>
        </w:rPr>
        <w:t>Zákon č. 40/2009 Sb., trestní zákoník</w:t>
      </w:r>
    </w:p>
    <w:p w:rsidR="00ED3DDC" w:rsidRDefault="00ED3DDC" w:rsidP="00ED3DDC">
      <w:pPr>
        <w:spacing w:line="360" w:lineRule="auto"/>
        <w:rPr>
          <w:rFonts w:ascii="Times New Roman" w:hAnsi="Times New Roman" w:cs="Times New Roman"/>
          <w:sz w:val="24"/>
          <w:szCs w:val="24"/>
        </w:rPr>
      </w:pPr>
      <w:r>
        <w:rPr>
          <w:rFonts w:ascii="Times New Roman" w:hAnsi="Times New Roman" w:cs="Times New Roman"/>
          <w:sz w:val="24"/>
          <w:szCs w:val="24"/>
        </w:rPr>
        <w:t>Zákon č. 141/1961 Sb., o trestním řízení soudním (trestní řád)</w:t>
      </w:r>
    </w:p>
    <w:p w:rsidR="00ED3DDC" w:rsidRDefault="00ED3DDC" w:rsidP="00ED3DDC">
      <w:pPr>
        <w:spacing w:line="360" w:lineRule="auto"/>
        <w:rPr>
          <w:rFonts w:ascii="Times New Roman" w:hAnsi="Times New Roman" w:cs="Times New Roman"/>
          <w:sz w:val="24"/>
          <w:szCs w:val="24"/>
        </w:rPr>
      </w:pPr>
      <w:r>
        <w:rPr>
          <w:rFonts w:ascii="Times New Roman" w:hAnsi="Times New Roman" w:cs="Times New Roman"/>
          <w:sz w:val="24"/>
          <w:szCs w:val="24"/>
        </w:rPr>
        <w:t>Z</w:t>
      </w:r>
      <w:r w:rsidRPr="00ED3DDC">
        <w:rPr>
          <w:rFonts w:ascii="Times New Roman" w:hAnsi="Times New Roman" w:cs="Times New Roman"/>
          <w:sz w:val="24"/>
          <w:szCs w:val="24"/>
        </w:rPr>
        <w:t>ák</w:t>
      </w:r>
      <w:r>
        <w:rPr>
          <w:rFonts w:ascii="Times New Roman" w:hAnsi="Times New Roman" w:cs="Times New Roman"/>
          <w:sz w:val="24"/>
          <w:szCs w:val="24"/>
        </w:rPr>
        <w:t>on</w:t>
      </w:r>
      <w:r w:rsidRPr="00ED3DDC">
        <w:rPr>
          <w:rFonts w:ascii="Times New Roman" w:hAnsi="Times New Roman" w:cs="Times New Roman"/>
          <w:sz w:val="24"/>
          <w:szCs w:val="24"/>
        </w:rPr>
        <w:t xml:space="preserve"> č. 379/2005 Sb., zákon o opatřeních k ochraně před škodami působenými tabákovými výrobky, alkoholem a jinými návykovými látkami</w:t>
      </w:r>
    </w:p>
    <w:p w:rsidR="00ED3DDC" w:rsidRPr="008F3324" w:rsidRDefault="00ED3DDC" w:rsidP="00ED3DDC">
      <w:pPr>
        <w:spacing w:line="360" w:lineRule="auto"/>
        <w:rPr>
          <w:rFonts w:ascii="Times New Roman" w:hAnsi="Times New Roman" w:cs="Times New Roman"/>
          <w:b/>
          <w:sz w:val="28"/>
          <w:szCs w:val="28"/>
        </w:rPr>
      </w:pPr>
      <w:r w:rsidRPr="008F3324">
        <w:rPr>
          <w:rFonts w:ascii="Times New Roman" w:hAnsi="Times New Roman" w:cs="Times New Roman"/>
          <w:b/>
          <w:sz w:val="28"/>
          <w:szCs w:val="28"/>
        </w:rPr>
        <w:t>Judikatura</w:t>
      </w:r>
    </w:p>
    <w:p w:rsidR="007B65FF" w:rsidRDefault="0072035E" w:rsidP="00ED3DDC">
      <w:pPr>
        <w:spacing w:line="360" w:lineRule="auto"/>
        <w:rPr>
          <w:rFonts w:ascii="Times New Roman" w:hAnsi="Times New Roman" w:cs="Times New Roman"/>
          <w:sz w:val="24"/>
          <w:szCs w:val="24"/>
        </w:rPr>
      </w:pPr>
      <w:r>
        <w:rPr>
          <w:rFonts w:ascii="Times New Roman" w:hAnsi="Times New Roman" w:cs="Times New Roman"/>
          <w:sz w:val="24"/>
          <w:szCs w:val="24"/>
        </w:rPr>
        <w:t>Rt</w:t>
      </w:r>
      <w:r w:rsidR="0045236A">
        <w:rPr>
          <w:rFonts w:ascii="Times New Roman" w:hAnsi="Times New Roman" w:cs="Times New Roman"/>
          <w:sz w:val="24"/>
          <w:szCs w:val="24"/>
        </w:rPr>
        <w:t xml:space="preserve"> č. 22/1993 </w:t>
      </w:r>
      <w:r>
        <w:rPr>
          <w:rFonts w:ascii="Times New Roman" w:hAnsi="Times New Roman" w:cs="Times New Roman"/>
          <w:sz w:val="24"/>
          <w:szCs w:val="24"/>
        </w:rPr>
        <w:t>Sbírky</w:t>
      </w:r>
      <w:r w:rsidR="007D42A3" w:rsidRPr="007D42A3">
        <w:rPr>
          <w:rFonts w:ascii="Times New Roman" w:hAnsi="Times New Roman" w:cs="Times New Roman"/>
          <w:sz w:val="24"/>
          <w:szCs w:val="24"/>
        </w:rPr>
        <w:t xml:space="preserve"> soud</w:t>
      </w:r>
      <w:r>
        <w:rPr>
          <w:rFonts w:ascii="Times New Roman" w:hAnsi="Times New Roman" w:cs="Times New Roman"/>
          <w:sz w:val="24"/>
          <w:szCs w:val="24"/>
        </w:rPr>
        <w:t>ních rozhodnutí a stanovisek NS</w:t>
      </w:r>
    </w:p>
    <w:p w:rsidR="007B65FF" w:rsidRDefault="007B65FF" w:rsidP="00ED3DDC">
      <w:pPr>
        <w:spacing w:line="360" w:lineRule="auto"/>
        <w:rPr>
          <w:rFonts w:ascii="Times New Roman" w:hAnsi="Times New Roman" w:cs="Times New Roman"/>
          <w:sz w:val="24"/>
          <w:szCs w:val="24"/>
        </w:rPr>
      </w:pPr>
      <w:r w:rsidRPr="007B65FF">
        <w:rPr>
          <w:rFonts w:ascii="Times New Roman" w:hAnsi="Times New Roman" w:cs="Times New Roman"/>
          <w:sz w:val="24"/>
          <w:szCs w:val="24"/>
        </w:rPr>
        <w:t>Rt</w:t>
      </w:r>
      <w:r w:rsidR="0045236A">
        <w:rPr>
          <w:rFonts w:ascii="Times New Roman" w:hAnsi="Times New Roman" w:cs="Times New Roman"/>
          <w:sz w:val="24"/>
          <w:szCs w:val="24"/>
        </w:rPr>
        <w:t xml:space="preserve"> č. 5/1956 </w:t>
      </w:r>
      <w:r w:rsidR="0072035E">
        <w:rPr>
          <w:rFonts w:ascii="Times New Roman" w:hAnsi="Times New Roman" w:cs="Times New Roman"/>
          <w:sz w:val="24"/>
          <w:szCs w:val="24"/>
        </w:rPr>
        <w:t>Sbírky</w:t>
      </w:r>
      <w:r w:rsidR="007D42A3" w:rsidRPr="007D42A3">
        <w:rPr>
          <w:rFonts w:ascii="Times New Roman" w:hAnsi="Times New Roman" w:cs="Times New Roman"/>
          <w:sz w:val="24"/>
          <w:szCs w:val="24"/>
        </w:rPr>
        <w:t xml:space="preserve"> soud</w:t>
      </w:r>
      <w:r w:rsidR="0072035E">
        <w:rPr>
          <w:rFonts w:ascii="Times New Roman" w:hAnsi="Times New Roman" w:cs="Times New Roman"/>
          <w:sz w:val="24"/>
          <w:szCs w:val="24"/>
        </w:rPr>
        <w:t>ních rozhodnutí a stanovisek NS</w:t>
      </w:r>
    </w:p>
    <w:p w:rsidR="007B65FF" w:rsidRDefault="0072035E" w:rsidP="00ED3DDC">
      <w:pPr>
        <w:spacing w:line="360" w:lineRule="auto"/>
        <w:rPr>
          <w:rFonts w:ascii="Times New Roman" w:hAnsi="Times New Roman" w:cs="Times New Roman"/>
          <w:sz w:val="24"/>
          <w:szCs w:val="24"/>
        </w:rPr>
      </w:pPr>
      <w:r>
        <w:rPr>
          <w:rFonts w:ascii="Times New Roman" w:hAnsi="Times New Roman" w:cs="Times New Roman"/>
          <w:sz w:val="24"/>
          <w:szCs w:val="24"/>
        </w:rPr>
        <w:t>Rt č.</w:t>
      </w:r>
      <w:r w:rsidR="0045236A">
        <w:rPr>
          <w:rFonts w:ascii="Times New Roman" w:hAnsi="Times New Roman" w:cs="Times New Roman"/>
          <w:sz w:val="24"/>
          <w:szCs w:val="24"/>
        </w:rPr>
        <w:t xml:space="preserve"> 24/1976 </w:t>
      </w:r>
      <w:r>
        <w:rPr>
          <w:rFonts w:ascii="Times New Roman" w:hAnsi="Times New Roman" w:cs="Times New Roman"/>
          <w:sz w:val="24"/>
          <w:szCs w:val="24"/>
        </w:rPr>
        <w:t>Sbírky</w:t>
      </w:r>
      <w:r w:rsidR="007D42A3" w:rsidRPr="007D42A3">
        <w:rPr>
          <w:rFonts w:ascii="Times New Roman" w:hAnsi="Times New Roman" w:cs="Times New Roman"/>
          <w:sz w:val="24"/>
          <w:szCs w:val="24"/>
        </w:rPr>
        <w:t xml:space="preserve"> soudních rozhodnutí a stan</w:t>
      </w:r>
      <w:r>
        <w:rPr>
          <w:rFonts w:ascii="Times New Roman" w:hAnsi="Times New Roman" w:cs="Times New Roman"/>
          <w:sz w:val="24"/>
          <w:szCs w:val="24"/>
        </w:rPr>
        <w:t>ovisek NS</w:t>
      </w:r>
    </w:p>
    <w:p w:rsidR="007B65FF" w:rsidRDefault="0072035E" w:rsidP="00ED3DDC">
      <w:pPr>
        <w:spacing w:line="360" w:lineRule="auto"/>
        <w:rPr>
          <w:rFonts w:ascii="Times New Roman" w:hAnsi="Times New Roman" w:cs="Times New Roman"/>
          <w:sz w:val="24"/>
          <w:szCs w:val="24"/>
        </w:rPr>
      </w:pPr>
      <w:r>
        <w:rPr>
          <w:rFonts w:ascii="Times New Roman" w:hAnsi="Times New Roman" w:cs="Times New Roman"/>
          <w:sz w:val="24"/>
          <w:szCs w:val="24"/>
        </w:rPr>
        <w:t xml:space="preserve">Rt č. </w:t>
      </w:r>
      <w:r w:rsidR="00F25ABA">
        <w:rPr>
          <w:rFonts w:ascii="Times New Roman" w:hAnsi="Times New Roman" w:cs="Times New Roman"/>
          <w:sz w:val="24"/>
          <w:szCs w:val="24"/>
        </w:rPr>
        <w:t xml:space="preserve">17/1979 </w:t>
      </w:r>
      <w:r>
        <w:rPr>
          <w:rFonts w:ascii="Times New Roman" w:hAnsi="Times New Roman" w:cs="Times New Roman"/>
          <w:sz w:val="24"/>
          <w:szCs w:val="24"/>
        </w:rPr>
        <w:t>Sbírky</w:t>
      </w:r>
      <w:r w:rsidR="007D42A3" w:rsidRPr="007D42A3">
        <w:rPr>
          <w:rFonts w:ascii="Times New Roman" w:hAnsi="Times New Roman" w:cs="Times New Roman"/>
          <w:sz w:val="24"/>
          <w:szCs w:val="24"/>
        </w:rPr>
        <w:t xml:space="preserve"> soud</w:t>
      </w:r>
      <w:r>
        <w:rPr>
          <w:rFonts w:ascii="Times New Roman" w:hAnsi="Times New Roman" w:cs="Times New Roman"/>
          <w:sz w:val="24"/>
          <w:szCs w:val="24"/>
        </w:rPr>
        <w:t>ních rozhodnutí a stanovisek NS</w:t>
      </w:r>
    </w:p>
    <w:p w:rsidR="007B65FF" w:rsidRDefault="0072035E" w:rsidP="00ED3DDC">
      <w:pPr>
        <w:spacing w:line="360" w:lineRule="auto"/>
        <w:rPr>
          <w:rFonts w:ascii="Times New Roman" w:hAnsi="Times New Roman" w:cs="Times New Roman"/>
          <w:sz w:val="24"/>
          <w:szCs w:val="24"/>
        </w:rPr>
      </w:pPr>
      <w:r>
        <w:rPr>
          <w:rFonts w:ascii="Times New Roman" w:hAnsi="Times New Roman" w:cs="Times New Roman"/>
          <w:sz w:val="24"/>
          <w:szCs w:val="24"/>
        </w:rPr>
        <w:t xml:space="preserve">Rt č. </w:t>
      </w:r>
      <w:r w:rsidR="00F25ABA">
        <w:rPr>
          <w:rFonts w:ascii="Times New Roman" w:hAnsi="Times New Roman" w:cs="Times New Roman"/>
          <w:sz w:val="24"/>
          <w:szCs w:val="24"/>
        </w:rPr>
        <w:t xml:space="preserve">46/1994 </w:t>
      </w:r>
      <w:r>
        <w:rPr>
          <w:rFonts w:ascii="Times New Roman" w:hAnsi="Times New Roman" w:cs="Times New Roman"/>
          <w:sz w:val="24"/>
          <w:szCs w:val="24"/>
        </w:rPr>
        <w:t>Sbírky</w:t>
      </w:r>
      <w:r w:rsidR="007D42A3" w:rsidRPr="007D42A3">
        <w:rPr>
          <w:rFonts w:ascii="Times New Roman" w:hAnsi="Times New Roman" w:cs="Times New Roman"/>
          <w:sz w:val="24"/>
          <w:szCs w:val="24"/>
        </w:rPr>
        <w:t xml:space="preserve"> soud</w:t>
      </w:r>
      <w:r>
        <w:rPr>
          <w:rFonts w:ascii="Times New Roman" w:hAnsi="Times New Roman" w:cs="Times New Roman"/>
          <w:sz w:val="24"/>
          <w:szCs w:val="24"/>
        </w:rPr>
        <w:t>ních rozhodnutí a stanovisek NS</w:t>
      </w:r>
    </w:p>
    <w:p w:rsidR="007B65FF" w:rsidRDefault="0072035E" w:rsidP="00ED3DDC">
      <w:pPr>
        <w:spacing w:line="360" w:lineRule="auto"/>
        <w:rPr>
          <w:rFonts w:ascii="Times New Roman" w:hAnsi="Times New Roman" w:cs="Times New Roman"/>
          <w:sz w:val="24"/>
          <w:szCs w:val="24"/>
        </w:rPr>
      </w:pPr>
      <w:r>
        <w:rPr>
          <w:rFonts w:ascii="Times New Roman" w:hAnsi="Times New Roman" w:cs="Times New Roman"/>
          <w:sz w:val="24"/>
          <w:szCs w:val="24"/>
        </w:rPr>
        <w:t xml:space="preserve">Rt č. </w:t>
      </w:r>
      <w:r w:rsidR="00F25ABA">
        <w:rPr>
          <w:rFonts w:ascii="Times New Roman" w:hAnsi="Times New Roman" w:cs="Times New Roman"/>
          <w:sz w:val="24"/>
          <w:szCs w:val="24"/>
        </w:rPr>
        <w:t>58</w:t>
      </w:r>
      <w:r w:rsidR="007B65FF" w:rsidRPr="007B65FF">
        <w:rPr>
          <w:rFonts w:ascii="Times New Roman" w:hAnsi="Times New Roman" w:cs="Times New Roman"/>
          <w:sz w:val="24"/>
          <w:szCs w:val="24"/>
        </w:rPr>
        <w:t>/1968</w:t>
      </w:r>
      <w:r w:rsidR="00F25ABA">
        <w:rPr>
          <w:rFonts w:ascii="Times New Roman" w:hAnsi="Times New Roman" w:cs="Times New Roman"/>
          <w:sz w:val="24"/>
          <w:szCs w:val="24"/>
        </w:rPr>
        <w:t xml:space="preserve"> </w:t>
      </w:r>
      <w:r>
        <w:rPr>
          <w:rFonts w:ascii="Times New Roman" w:hAnsi="Times New Roman" w:cs="Times New Roman"/>
          <w:sz w:val="24"/>
          <w:szCs w:val="24"/>
        </w:rPr>
        <w:t>Sbírky</w:t>
      </w:r>
      <w:r w:rsidR="007D42A3" w:rsidRPr="007D42A3">
        <w:rPr>
          <w:rFonts w:ascii="Times New Roman" w:hAnsi="Times New Roman" w:cs="Times New Roman"/>
          <w:sz w:val="24"/>
          <w:szCs w:val="24"/>
        </w:rPr>
        <w:t xml:space="preserve"> soud</w:t>
      </w:r>
      <w:r>
        <w:rPr>
          <w:rFonts w:ascii="Times New Roman" w:hAnsi="Times New Roman" w:cs="Times New Roman"/>
          <w:sz w:val="24"/>
          <w:szCs w:val="24"/>
        </w:rPr>
        <w:t>ních rozhodnutí a stanovisek NS</w:t>
      </w:r>
    </w:p>
    <w:p w:rsidR="00FA01B9" w:rsidRDefault="0072035E" w:rsidP="00385FBE">
      <w:pPr>
        <w:tabs>
          <w:tab w:val="left" w:pos="5010"/>
          <w:tab w:val="left" w:pos="5580"/>
          <w:tab w:val="left" w:pos="7755"/>
        </w:tabs>
        <w:spacing w:line="360" w:lineRule="auto"/>
        <w:rPr>
          <w:rFonts w:ascii="Times New Roman" w:hAnsi="Times New Roman" w:cs="Times New Roman"/>
          <w:sz w:val="24"/>
          <w:szCs w:val="24"/>
        </w:rPr>
      </w:pPr>
      <w:r>
        <w:rPr>
          <w:rFonts w:ascii="Times New Roman" w:hAnsi="Times New Roman" w:cs="Times New Roman"/>
          <w:sz w:val="24"/>
          <w:szCs w:val="24"/>
        </w:rPr>
        <w:t xml:space="preserve">Rt č. </w:t>
      </w:r>
      <w:r w:rsidR="00FA01B9">
        <w:rPr>
          <w:rFonts w:ascii="Times New Roman" w:hAnsi="Times New Roman" w:cs="Times New Roman"/>
          <w:sz w:val="24"/>
          <w:szCs w:val="24"/>
        </w:rPr>
        <w:t xml:space="preserve">59/1968 </w:t>
      </w:r>
      <w:r>
        <w:rPr>
          <w:rFonts w:ascii="Times New Roman" w:hAnsi="Times New Roman" w:cs="Times New Roman"/>
          <w:sz w:val="24"/>
          <w:szCs w:val="24"/>
        </w:rPr>
        <w:t>Sbírky</w:t>
      </w:r>
      <w:r w:rsidR="007D42A3" w:rsidRPr="007D42A3">
        <w:rPr>
          <w:rFonts w:ascii="Times New Roman" w:hAnsi="Times New Roman" w:cs="Times New Roman"/>
          <w:sz w:val="24"/>
          <w:szCs w:val="24"/>
        </w:rPr>
        <w:t xml:space="preserve"> soud</w:t>
      </w:r>
      <w:r>
        <w:rPr>
          <w:rFonts w:ascii="Times New Roman" w:hAnsi="Times New Roman" w:cs="Times New Roman"/>
          <w:sz w:val="24"/>
          <w:szCs w:val="24"/>
        </w:rPr>
        <w:t>ních rozhodnutí a stanovisek NS</w:t>
      </w:r>
      <w:r w:rsidR="00385FBE">
        <w:rPr>
          <w:rFonts w:ascii="Times New Roman" w:hAnsi="Times New Roman" w:cs="Times New Roman"/>
          <w:sz w:val="24"/>
          <w:szCs w:val="24"/>
        </w:rPr>
        <w:tab/>
      </w:r>
    </w:p>
    <w:p w:rsidR="007B65FF" w:rsidRDefault="007B65FF" w:rsidP="00ED3DDC">
      <w:pPr>
        <w:spacing w:line="360" w:lineRule="auto"/>
        <w:rPr>
          <w:rFonts w:ascii="Times New Roman" w:hAnsi="Times New Roman" w:cs="Times New Roman"/>
          <w:sz w:val="24"/>
          <w:szCs w:val="24"/>
        </w:rPr>
      </w:pPr>
      <w:r w:rsidRPr="007B65FF">
        <w:rPr>
          <w:rFonts w:ascii="Times New Roman" w:hAnsi="Times New Roman" w:cs="Times New Roman"/>
          <w:sz w:val="24"/>
          <w:szCs w:val="24"/>
        </w:rPr>
        <w:t>Rt</w:t>
      </w:r>
      <w:r w:rsidR="0072035E">
        <w:rPr>
          <w:rFonts w:ascii="Times New Roman" w:hAnsi="Times New Roman" w:cs="Times New Roman"/>
          <w:sz w:val="24"/>
          <w:szCs w:val="24"/>
        </w:rPr>
        <w:t xml:space="preserve"> č. 24/1992 Sbírky</w:t>
      </w:r>
      <w:r w:rsidR="00FA01B9">
        <w:rPr>
          <w:rFonts w:ascii="Times New Roman" w:hAnsi="Times New Roman" w:cs="Times New Roman"/>
          <w:sz w:val="24"/>
          <w:szCs w:val="24"/>
        </w:rPr>
        <w:t xml:space="preserve"> soud</w:t>
      </w:r>
      <w:r w:rsidR="0072035E">
        <w:rPr>
          <w:rFonts w:ascii="Times New Roman" w:hAnsi="Times New Roman" w:cs="Times New Roman"/>
          <w:sz w:val="24"/>
          <w:szCs w:val="24"/>
        </w:rPr>
        <w:t>ních rozhodnutí a stanovisek NS</w:t>
      </w:r>
    </w:p>
    <w:p w:rsidR="001F4E0E" w:rsidRPr="001F4E0E" w:rsidRDefault="001F4E0E" w:rsidP="001F4E0E">
      <w:pPr>
        <w:spacing w:line="360" w:lineRule="auto"/>
        <w:rPr>
          <w:rFonts w:ascii="Times New Roman" w:hAnsi="Times New Roman" w:cs="Times New Roman"/>
          <w:sz w:val="24"/>
          <w:szCs w:val="24"/>
        </w:rPr>
      </w:pPr>
      <w:r w:rsidRPr="001F4E0E">
        <w:rPr>
          <w:rFonts w:ascii="Times New Roman" w:hAnsi="Times New Roman" w:cs="Times New Roman"/>
          <w:sz w:val="24"/>
          <w:szCs w:val="24"/>
        </w:rPr>
        <w:t>Rt</w:t>
      </w:r>
      <w:r w:rsidR="0072035E">
        <w:rPr>
          <w:rFonts w:ascii="Times New Roman" w:hAnsi="Times New Roman" w:cs="Times New Roman"/>
          <w:sz w:val="24"/>
          <w:szCs w:val="24"/>
        </w:rPr>
        <w:t xml:space="preserve"> č. </w:t>
      </w:r>
      <w:r w:rsidR="007B65FF" w:rsidRPr="007B65FF">
        <w:rPr>
          <w:rFonts w:ascii="Times New Roman" w:hAnsi="Times New Roman" w:cs="Times New Roman"/>
          <w:sz w:val="24"/>
          <w:szCs w:val="24"/>
        </w:rPr>
        <w:t>15/</w:t>
      </w:r>
      <w:r>
        <w:rPr>
          <w:rFonts w:ascii="Times New Roman" w:hAnsi="Times New Roman" w:cs="Times New Roman"/>
          <w:sz w:val="24"/>
          <w:szCs w:val="24"/>
        </w:rPr>
        <w:t>19</w:t>
      </w:r>
      <w:r w:rsidR="007B65FF" w:rsidRPr="007B65FF">
        <w:rPr>
          <w:rFonts w:ascii="Times New Roman" w:hAnsi="Times New Roman" w:cs="Times New Roman"/>
          <w:sz w:val="24"/>
          <w:szCs w:val="24"/>
        </w:rPr>
        <w:t>73</w:t>
      </w:r>
      <w:r>
        <w:rPr>
          <w:rFonts w:ascii="Times New Roman" w:hAnsi="Times New Roman" w:cs="Times New Roman"/>
          <w:sz w:val="24"/>
          <w:szCs w:val="24"/>
        </w:rPr>
        <w:t xml:space="preserve"> </w:t>
      </w:r>
      <w:r w:rsidR="0072035E">
        <w:rPr>
          <w:rFonts w:ascii="Times New Roman" w:hAnsi="Times New Roman" w:cs="Times New Roman"/>
          <w:sz w:val="24"/>
          <w:szCs w:val="24"/>
        </w:rPr>
        <w:t>Sbírky</w:t>
      </w:r>
      <w:r w:rsidRPr="001F4E0E">
        <w:rPr>
          <w:rFonts w:ascii="Times New Roman" w:hAnsi="Times New Roman" w:cs="Times New Roman"/>
          <w:sz w:val="24"/>
          <w:szCs w:val="24"/>
        </w:rPr>
        <w:t xml:space="preserve"> soud</w:t>
      </w:r>
      <w:r w:rsidR="0072035E">
        <w:rPr>
          <w:rFonts w:ascii="Times New Roman" w:hAnsi="Times New Roman" w:cs="Times New Roman"/>
          <w:sz w:val="24"/>
          <w:szCs w:val="24"/>
        </w:rPr>
        <w:t>ních rozhodnutí a stanovisek NS</w:t>
      </w:r>
    </w:p>
    <w:p w:rsidR="00D14B34" w:rsidRDefault="007D42A3" w:rsidP="00ED3DDC">
      <w:pPr>
        <w:spacing w:line="360" w:lineRule="auto"/>
        <w:rPr>
          <w:rFonts w:ascii="Times New Roman" w:hAnsi="Times New Roman" w:cs="Times New Roman"/>
          <w:sz w:val="24"/>
          <w:szCs w:val="24"/>
        </w:rPr>
      </w:pPr>
      <w:r w:rsidRPr="007D42A3">
        <w:rPr>
          <w:rFonts w:ascii="Times New Roman" w:hAnsi="Times New Roman" w:cs="Times New Roman"/>
          <w:sz w:val="24"/>
          <w:szCs w:val="24"/>
        </w:rPr>
        <w:t>Rt</w:t>
      </w:r>
      <w:r w:rsidR="0072035E">
        <w:rPr>
          <w:rFonts w:ascii="Times New Roman" w:hAnsi="Times New Roman" w:cs="Times New Roman"/>
          <w:sz w:val="24"/>
          <w:szCs w:val="24"/>
        </w:rPr>
        <w:t xml:space="preserve"> č. </w:t>
      </w:r>
      <w:r w:rsidR="007B65FF" w:rsidRPr="007B65FF">
        <w:rPr>
          <w:rFonts w:ascii="Times New Roman" w:hAnsi="Times New Roman" w:cs="Times New Roman"/>
          <w:sz w:val="24"/>
          <w:szCs w:val="24"/>
        </w:rPr>
        <w:t>50/</w:t>
      </w:r>
      <w:r>
        <w:rPr>
          <w:rFonts w:ascii="Times New Roman" w:hAnsi="Times New Roman" w:cs="Times New Roman"/>
          <w:sz w:val="24"/>
          <w:szCs w:val="24"/>
        </w:rPr>
        <w:t>19</w:t>
      </w:r>
      <w:r w:rsidR="007B65FF" w:rsidRPr="007B65FF">
        <w:rPr>
          <w:rFonts w:ascii="Times New Roman" w:hAnsi="Times New Roman" w:cs="Times New Roman"/>
          <w:sz w:val="24"/>
          <w:szCs w:val="24"/>
        </w:rPr>
        <w:t xml:space="preserve">83 </w:t>
      </w:r>
      <w:r w:rsidR="0072035E">
        <w:rPr>
          <w:rFonts w:ascii="Times New Roman" w:hAnsi="Times New Roman" w:cs="Times New Roman"/>
          <w:sz w:val="24"/>
          <w:szCs w:val="24"/>
        </w:rPr>
        <w:t>Sbírky</w:t>
      </w:r>
      <w:r w:rsidRPr="007D42A3">
        <w:rPr>
          <w:rFonts w:ascii="Times New Roman" w:hAnsi="Times New Roman" w:cs="Times New Roman"/>
          <w:sz w:val="24"/>
          <w:szCs w:val="24"/>
        </w:rPr>
        <w:t xml:space="preserve"> soudních r</w:t>
      </w:r>
      <w:r w:rsidR="0072035E">
        <w:rPr>
          <w:rFonts w:ascii="Times New Roman" w:hAnsi="Times New Roman" w:cs="Times New Roman"/>
          <w:sz w:val="24"/>
          <w:szCs w:val="24"/>
        </w:rPr>
        <w:t>ozhodnutí a stanovisek NS</w:t>
      </w:r>
    </w:p>
    <w:p w:rsidR="007D42A3" w:rsidRDefault="0072035E" w:rsidP="001A7FA4">
      <w:pPr>
        <w:tabs>
          <w:tab w:val="left" w:pos="7170"/>
        </w:tabs>
        <w:spacing w:line="360" w:lineRule="auto"/>
        <w:rPr>
          <w:rFonts w:ascii="Times New Roman" w:hAnsi="Times New Roman" w:cs="Times New Roman"/>
          <w:sz w:val="24"/>
          <w:szCs w:val="24"/>
        </w:rPr>
      </w:pPr>
      <w:r>
        <w:rPr>
          <w:rFonts w:ascii="Times New Roman" w:hAnsi="Times New Roman" w:cs="Times New Roman"/>
          <w:sz w:val="24"/>
          <w:szCs w:val="24"/>
        </w:rPr>
        <w:t xml:space="preserve">Rt č. </w:t>
      </w:r>
      <w:r w:rsidR="007D42A3">
        <w:rPr>
          <w:rFonts w:ascii="Times New Roman" w:hAnsi="Times New Roman" w:cs="Times New Roman"/>
          <w:sz w:val="24"/>
          <w:szCs w:val="24"/>
        </w:rPr>
        <w:t xml:space="preserve">62/1968 </w:t>
      </w:r>
      <w:r>
        <w:rPr>
          <w:rFonts w:ascii="Times New Roman" w:hAnsi="Times New Roman" w:cs="Times New Roman"/>
          <w:sz w:val="24"/>
          <w:szCs w:val="24"/>
        </w:rPr>
        <w:t>Sbírky</w:t>
      </w:r>
      <w:r w:rsidR="007D42A3" w:rsidRPr="007D42A3">
        <w:rPr>
          <w:rFonts w:ascii="Times New Roman" w:hAnsi="Times New Roman" w:cs="Times New Roman"/>
          <w:sz w:val="24"/>
          <w:szCs w:val="24"/>
        </w:rPr>
        <w:t xml:space="preserve"> soud</w:t>
      </w:r>
      <w:r>
        <w:rPr>
          <w:rFonts w:ascii="Times New Roman" w:hAnsi="Times New Roman" w:cs="Times New Roman"/>
          <w:sz w:val="24"/>
          <w:szCs w:val="24"/>
        </w:rPr>
        <w:t>ních rozhodnutí a stanovisek NS</w:t>
      </w:r>
      <w:r w:rsidR="001A7FA4">
        <w:rPr>
          <w:rFonts w:ascii="Times New Roman" w:hAnsi="Times New Roman" w:cs="Times New Roman"/>
          <w:sz w:val="24"/>
          <w:szCs w:val="24"/>
        </w:rPr>
        <w:tab/>
      </w:r>
    </w:p>
    <w:p w:rsidR="001A7FA4" w:rsidRDefault="0072035E" w:rsidP="007D42A3">
      <w:pPr>
        <w:spacing w:line="360" w:lineRule="auto"/>
        <w:rPr>
          <w:rFonts w:ascii="Times New Roman" w:hAnsi="Times New Roman" w:cs="Times New Roman"/>
          <w:sz w:val="24"/>
          <w:szCs w:val="24"/>
        </w:rPr>
      </w:pPr>
      <w:r>
        <w:rPr>
          <w:rFonts w:ascii="Times New Roman" w:hAnsi="Times New Roman" w:cs="Times New Roman"/>
          <w:sz w:val="24"/>
          <w:szCs w:val="24"/>
        </w:rPr>
        <w:t>O</w:t>
      </w:r>
      <w:r w:rsidR="001A7FA4">
        <w:rPr>
          <w:rFonts w:ascii="Times New Roman" w:hAnsi="Times New Roman" w:cs="Times New Roman"/>
          <w:sz w:val="24"/>
          <w:szCs w:val="24"/>
        </w:rPr>
        <w:t xml:space="preserve">KRESNÍ SOUD </w:t>
      </w:r>
      <w:r>
        <w:rPr>
          <w:rFonts w:ascii="Times New Roman" w:hAnsi="Times New Roman" w:cs="Times New Roman"/>
          <w:sz w:val="24"/>
          <w:szCs w:val="24"/>
        </w:rPr>
        <w:t xml:space="preserve">Praha – západ. Opilství a jeden skutek. </w:t>
      </w:r>
      <w:r w:rsidR="001A7FA4">
        <w:rPr>
          <w:rFonts w:ascii="Times New Roman" w:hAnsi="Times New Roman" w:cs="Times New Roman"/>
          <w:i/>
          <w:sz w:val="24"/>
          <w:szCs w:val="24"/>
        </w:rPr>
        <w:t>Soudní rozhledy</w:t>
      </w:r>
      <w:r w:rsidR="001A7FA4">
        <w:rPr>
          <w:rFonts w:ascii="Times New Roman" w:hAnsi="Times New Roman" w:cs="Times New Roman"/>
          <w:sz w:val="24"/>
          <w:szCs w:val="24"/>
        </w:rPr>
        <w:t>, 1995, č. 1, s. 23.</w:t>
      </w:r>
    </w:p>
    <w:p w:rsidR="001A7FA4" w:rsidRDefault="001A7FA4" w:rsidP="007D42A3">
      <w:pPr>
        <w:spacing w:line="360" w:lineRule="auto"/>
        <w:rPr>
          <w:rFonts w:ascii="Times New Roman" w:hAnsi="Times New Roman" w:cs="Times New Roman"/>
          <w:sz w:val="24"/>
          <w:szCs w:val="24"/>
        </w:rPr>
      </w:pPr>
      <w:r>
        <w:rPr>
          <w:rFonts w:ascii="Times New Roman" w:hAnsi="Times New Roman" w:cs="Times New Roman"/>
          <w:sz w:val="24"/>
          <w:szCs w:val="24"/>
        </w:rPr>
        <w:t xml:space="preserve">Rozhodnutí Nejvyššího soudu ČR ze dne 19. 10. 2000 Rt 9 Tz 216/2000. </w:t>
      </w:r>
    </w:p>
    <w:p w:rsidR="00AF4D24" w:rsidRPr="007D42A3" w:rsidRDefault="00AF4D24" w:rsidP="007D42A3">
      <w:pPr>
        <w:spacing w:line="360" w:lineRule="auto"/>
        <w:rPr>
          <w:rFonts w:ascii="Times New Roman" w:hAnsi="Times New Roman" w:cs="Times New Roman"/>
          <w:sz w:val="24"/>
          <w:szCs w:val="24"/>
        </w:rPr>
      </w:pPr>
      <w:r>
        <w:rPr>
          <w:rFonts w:ascii="Times New Roman" w:hAnsi="Times New Roman" w:cs="Times New Roman"/>
          <w:sz w:val="24"/>
          <w:szCs w:val="24"/>
        </w:rPr>
        <w:t>Rozhodnutí Nejvyššího soudu ČR ze dne 15. 11. 2006 7 Tdo 1379/2006.</w:t>
      </w:r>
    </w:p>
    <w:p w:rsidR="008173CD" w:rsidRDefault="008173CD">
      <w:pPr>
        <w:rPr>
          <w:rFonts w:ascii="Times New Roman" w:eastAsiaTheme="majorEastAsia" w:hAnsi="Times New Roman" w:cs="Times New Roman"/>
          <w:b/>
          <w:bCs/>
          <w:sz w:val="28"/>
          <w:szCs w:val="28"/>
        </w:rPr>
      </w:pPr>
    </w:p>
    <w:p w:rsidR="00D42322" w:rsidRDefault="00D42322">
      <w:pPr>
        <w:rPr>
          <w:rFonts w:ascii="Times New Roman" w:eastAsiaTheme="majorEastAsia" w:hAnsi="Times New Roman" w:cs="Times New Roman"/>
          <w:b/>
          <w:bCs/>
          <w:sz w:val="32"/>
          <w:szCs w:val="32"/>
        </w:rPr>
      </w:pPr>
      <w:r>
        <w:rPr>
          <w:rFonts w:ascii="Times New Roman" w:hAnsi="Times New Roman" w:cs="Times New Roman"/>
          <w:sz w:val="32"/>
          <w:szCs w:val="32"/>
        </w:rPr>
        <w:br w:type="page"/>
      </w:r>
    </w:p>
    <w:p w:rsidR="00390E2E" w:rsidRPr="008F3324" w:rsidRDefault="00390E2E" w:rsidP="00390E2E">
      <w:pPr>
        <w:pStyle w:val="Nadpis1"/>
        <w:spacing w:line="360" w:lineRule="auto"/>
        <w:rPr>
          <w:rFonts w:ascii="Times New Roman" w:hAnsi="Times New Roman" w:cs="Times New Roman"/>
          <w:color w:val="auto"/>
          <w:sz w:val="32"/>
          <w:szCs w:val="32"/>
        </w:rPr>
      </w:pPr>
      <w:bookmarkStart w:id="30" w:name="_Toc320725281"/>
      <w:r w:rsidRPr="008F3324">
        <w:rPr>
          <w:rFonts w:ascii="Times New Roman" w:hAnsi="Times New Roman" w:cs="Times New Roman"/>
          <w:color w:val="auto"/>
          <w:sz w:val="32"/>
          <w:szCs w:val="32"/>
        </w:rPr>
        <w:t>Abstrakt/Abstract</w:t>
      </w:r>
      <w:bookmarkEnd w:id="30"/>
    </w:p>
    <w:p w:rsidR="00390E2E" w:rsidRDefault="00390E2E" w:rsidP="00390E2E">
      <w:pPr>
        <w:spacing w:line="360" w:lineRule="auto"/>
        <w:rPr>
          <w:rFonts w:ascii="Times New Roman" w:hAnsi="Times New Roman" w:cs="Times New Roman"/>
          <w:sz w:val="24"/>
          <w:szCs w:val="24"/>
        </w:rPr>
      </w:pPr>
      <w:r>
        <w:tab/>
      </w:r>
      <w:r w:rsidRPr="00390E2E">
        <w:rPr>
          <w:rFonts w:ascii="Times New Roman" w:hAnsi="Times New Roman" w:cs="Times New Roman"/>
          <w:sz w:val="24"/>
          <w:szCs w:val="24"/>
        </w:rPr>
        <w:t>Diplomová práce se zabývá trestným činem opilství dle aktuální právní úpravy trestního zákoníku, dalšími otázkami souvisejícími s řešením trestné činnosti páchané pod vlivem návykových látek, specificky pak trestnými činy páchanými v nepříčetnosti, vývojem tohoto trestného činu v právních úpravách předešlých</w:t>
      </w:r>
      <w:r>
        <w:rPr>
          <w:rFonts w:ascii="Times New Roman" w:hAnsi="Times New Roman" w:cs="Times New Roman"/>
          <w:sz w:val="24"/>
          <w:szCs w:val="24"/>
        </w:rPr>
        <w:t xml:space="preserve"> a</w:t>
      </w:r>
      <w:r w:rsidRPr="00390E2E">
        <w:rPr>
          <w:rFonts w:ascii="Times New Roman" w:hAnsi="Times New Roman" w:cs="Times New Roman"/>
          <w:sz w:val="24"/>
          <w:szCs w:val="24"/>
        </w:rPr>
        <w:t xml:space="preserve"> procesními aspekty souvisejícími s tímto trestným činem</w:t>
      </w:r>
      <w:r>
        <w:rPr>
          <w:rFonts w:ascii="Times New Roman" w:hAnsi="Times New Roman" w:cs="Times New Roman"/>
          <w:sz w:val="24"/>
          <w:szCs w:val="24"/>
        </w:rPr>
        <w:t>. Práce obsahuje i srovnání</w:t>
      </w:r>
      <w:r w:rsidRPr="00390E2E">
        <w:rPr>
          <w:rFonts w:ascii="Times New Roman" w:hAnsi="Times New Roman" w:cs="Times New Roman"/>
          <w:sz w:val="24"/>
          <w:szCs w:val="24"/>
        </w:rPr>
        <w:t xml:space="preserve"> s právními úpravami zahraničními</w:t>
      </w:r>
      <w:r w:rsidR="005A00BD">
        <w:rPr>
          <w:rFonts w:ascii="Times New Roman" w:hAnsi="Times New Roman" w:cs="Times New Roman"/>
          <w:sz w:val="24"/>
          <w:szCs w:val="24"/>
        </w:rPr>
        <w:t xml:space="preserve"> a návrhy v této oblasti de lege ferenda</w:t>
      </w:r>
      <w:r w:rsidRPr="00390E2E">
        <w:rPr>
          <w:rFonts w:ascii="Times New Roman" w:hAnsi="Times New Roman" w:cs="Times New Roman"/>
          <w:sz w:val="24"/>
          <w:szCs w:val="24"/>
        </w:rPr>
        <w:t>.</w:t>
      </w:r>
      <w:r>
        <w:rPr>
          <w:rFonts w:ascii="Times New Roman" w:hAnsi="Times New Roman" w:cs="Times New Roman"/>
          <w:sz w:val="24"/>
          <w:szCs w:val="24"/>
        </w:rPr>
        <w:t xml:space="preserve"> </w:t>
      </w:r>
    </w:p>
    <w:p w:rsidR="006148D0" w:rsidRPr="006148D0" w:rsidRDefault="006148D0" w:rsidP="006148D0">
      <w:pPr>
        <w:spacing w:line="360" w:lineRule="auto"/>
        <w:rPr>
          <w:rFonts w:ascii="Times New Roman" w:hAnsi="Times New Roman" w:cs="Times New Roman"/>
          <w:sz w:val="24"/>
          <w:szCs w:val="24"/>
        </w:rPr>
      </w:pPr>
      <w:r>
        <w:rPr>
          <w:rFonts w:ascii="Times New Roman" w:hAnsi="Times New Roman" w:cs="Times New Roman"/>
          <w:sz w:val="24"/>
          <w:szCs w:val="24"/>
        </w:rPr>
        <w:tab/>
      </w:r>
      <w:r w:rsidRPr="006148D0">
        <w:rPr>
          <w:rFonts w:ascii="Times New Roman" w:hAnsi="Times New Roman" w:cs="Times New Roman"/>
          <w:sz w:val="24"/>
          <w:szCs w:val="24"/>
        </w:rPr>
        <w:t>The submitted thesis deals with the criminal offence of drunkenness according to the current legal regulation of the penal code, as well as other questions related to dealing with criminal acts committed under the influence of addictive substances, specifically punishable offences committed in the state of insanity. The thesis briefly summarizes the historical evolvement of the concept in previous legal regulations and goes on to deal with procedural aspects in regard to this criminal offence. The thesis also includes a comparison to foreign legal regulations  and considerations de lege ferenda.</w:t>
      </w:r>
    </w:p>
    <w:p w:rsidR="006148D0" w:rsidRPr="00390E2E" w:rsidRDefault="006148D0" w:rsidP="00390E2E">
      <w:pPr>
        <w:spacing w:line="360" w:lineRule="auto"/>
        <w:rPr>
          <w:rFonts w:ascii="Times New Roman" w:hAnsi="Times New Roman" w:cs="Times New Roman"/>
          <w:sz w:val="24"/>
          <w:szCs w:val="24"/>
        </w:rPr>
      </w:pPr>
    </w:p>
    <w:p w:rsidR="001820E6" w:rsidRDefault="001820E6" w:rsidP="003B0FFD">
      <w:pPr>
        <w:spacing w:line="360" w:lineRule="auto"/>
        <w:rPr>
          <w:rFonts w:ascii="Times New Roman" w:hAnsi="Times New Roman" w:cs="Times New Roman"/>
          <w:sz w:val="24"/>
          <w:szCs w:val="24"/>
        </w:rPr>
      </w:pPr>
    </w:p>
    <w:p w:rsidR="0022765D" w:rsidRDefault="0022765D">
      <w:pPr>
        <w:rPr>
          <w:rFonts w:ascii="Times New Roman" w:eastAsiaTheme="majorEastAsia" w:hAnsi="Times New Roman" w:cs="Times New Roman"/>
          <w:b/>
          <w:bCs/>
          <w:sz w:val="28"/>
          <w:szCs w:val="28"/>
        </w:rPr>
      </w:pPr>
      <w:r>
        <w:rPr>
          <w:rFonts w:ascii="Times New Roman" w:hAnsi="Times New Roman" w:cs="Times New Roman"/>
        </w:rPr>
        <w:br w:type="page"/>
      </w:r>
    </w:p>
    <w:p w:rsidR="00390E2E" w:rsidRPr="008F3324" w:rsidRDefault="001820E6" w:rsidP="006148D0">
      <w:pPr>
        <w:pStyle w:val="Nadpis1"/>
        <w:spacing w:line="360" w:lineRule="auto"/>
        <w:rPr>
          <w:rFonts w:ascii="Times New Roman" w:eastAsiaTheme="minorHAnsi" w:hAnsi="Times New Roman" w:cs="Times New Roman"/>
          <w:sz w:val="32"/>
          <w:szCs w:val="32"/>
        </w:rPr>
      </w:pPr>
      <w:bookmarkStart w:id="31" w:name="_Toc320725282"/>
      <w:r w:rsidRPr="008F3324">
        <w:rPr>
          <w:rFonts w:ascii="Times New Roman" w:hAnsi="Times New Roman" w:cs="Times New Roman"/>
          <w:color w:val="auto"/>
          <w:sz w:val="32"/>
          <w:szCs w:val="32"/>
        </w:rPr>
        <w:t>Klíčová slova/Key words</w:t>
      </w:r>
      <w:bookmarkEnd w:id="31"/>
      <w:r w:rsidRPr="008F3324">
        <w:rPr>
          <w:rFonts w:ascii="Times New Roman" w:hAnsi="Times New Roman" w:cs="Times New Roman"/>
          <w:sz w:val="32"/>
          <w:szCs w:val="32"/>
        </w:rPr>
        <w:tab/>
      </w:r>
      <w:r w:rsidRPr="008F3324">
        <w:rPr>
          <w:rFonts w:ascii="Times New Roman" w:hAnsi="Times New Roman" w:cs="Times New Roman"/>
          <w:sz w:val="32"/>
          <w:szCs w:val="32"/>
        </w:rPr>
        <w:tab/>
      </w:r>
    </w:p>
    <w:p w:rsidR="001820E6" w:rsidRPr="001820E6" w:rsidRDefault="001820E6" w:rsidP="006148D0">
      <w:pPr>
        <w:spacing w:line="360" w:lineRule="auto"/>
        <w:rPr>
          <w:rFonts w:ascii="Times New Roman" w:hAnsi="Times New Roman" w:cs="Times New Roman"/>
          <w:sz w:val="24"/>
          <w:szCs w:val="24"/>
        </w:rPr>
      </w:pPr>
      <w:r w:rsidRPr="001820E6">
        <w:rPr>
          <w:rFonts w:ascii="Times New Roman" w:hAnsi="Times New Roman" w:cs="Times New Roman"/>
          <w:sz w:val="24"/>
          <w:szCs w:val="24"/>
        </w:rPr>
        <w:tab/>
        <w:t>T</w:t>
      </w:r>
      <w:r>
        <w:rPr>
          <w:rFonts w:ascii="Times New Roman" w:hAnsi="Times New Roman" w:cs="Times New Roman"/>
          <w:sz w:val="24"/>
          <w:szCs w:val="24"/>
        </w:rPr>
        <w:t>restný čin, opilství</w:t>
      </w:r>
      <w:r w:rsidRPr="001820E6">
        <w:rPr>
          <w:rFonts w:ascii="Times New Roman" w:hAnsi="Times New Roman" w:cs="Times New Roman"/>
          <w:sz w:val="24"/>
          <w:szCs w:val="24"/>
        </w:rPr>
        <w:t xml:space="preserve">, nepříčetnost, </w:t>
      </w:r>
      <w:r>
        <w:rPr>
          <w:rFonts w:ascii="Times New Roman" w:hAnsi="Times New Roman" w:cs="Times New Roman"/>
          <w:sz w:val="24"/>
          <w:szCs w:val="24"/>
        </w:rPr>
        <w:t xml:space="preserve">zmenšená příčetnost, </w:t>
      </w:r>
      <w:r w:rsidRPr="001820E6">
        <w:rPr>
          <w:rFonts w:ascii="Times New Roman" w:hAnsi="Times New Roman" w:cs="Times New Roman"/>
          <w:sz w:val="24"/>
          <w:szCs w:val="24"/>
        </w:rPr>
        <w:t>návyková látka, ochranné léčení, zavinění, duš</w:t>
      </w:r>
      <w:r w:rsidR="006148D0">
        <w:rPr>
          <w:rFonts w:ascii="Times New Roman" w:hAnsi="Times New Roman" w:cs="Times New Roman"/>
          <w:sz w:val="24"/>
          <w:szCs w:val="24"/>
        </w:rPr>
        <w:t>evní porucha,</w:t>
      </w:r>
      <w:r w:rsidRPr="001820E6">
        <w:rPr>
          <w:rFonts w:ascii="Times New Roman" w:hAnsi="Times New Roman" w:cs="Times New Roman"/>
          <w:sz w:val="24"/>
          <w:szCs w:val="24"/>
        </w:rPr>
        <w:t xml:space="preserve"> znalecký posudek.</w:t>
      </w:r>
    </w:p>
    <w:p w:rsidR="001820E6" w:rsidRDefault="001820E6" w:rsidP="006148D0">
      <w:pPr>
        <w:spacing w:line="360" w:lineRule="auto"/>
        <w:rPr>
          <w:rFonts w:ascii="Times New Roman" w:hAnsi="Times New Roman" w:cs="Times New Roman"/>
          <w:sz w:val="24"/>
          <w:szCs w:val="24"/>
        </w:rPr>
      </w:pPr>
      <w:r w:rsidRPr="001820E6">
        <w:rPr>
          <w:rFonts w:ascii="Times New Roman" w:hAnsi="Times New Roman" w:cs="Times New Roman"/>
          <w:sz w:val="24"/>
          <w:szCs w:val="24"/>
        </w:rPr>
        <w:tab/>
        <w:t>Offence, drunkenness</w:t>
      </w:r>
      <w:r>
        <w:rPr>
          <w:rFonts w:ascii="Times New Roman" w:hAnsi="Times New Roman" w:cs="Times New Roman"/>
          <w:sz w:val="24"/>
          <w:szCs w:val="24"/>
        </w:rPr>
        <w:t>, insanity, diminished sanity, addictive substance, protective treatment, blame, mental disorder</w:t>
      </w:r>
      <w:r w:rsidR="006148D0">
        <w:rPr>
          <w:rFonts w:ascii="Times New Roman" w:hAnsi="Times New Roman" w:cs="Times New Roman"/>
          <w:sz w:val="24"/>
          <w:szCs w:val="24"/>
        </w:rPr>
        <w:t>, expert opinion.</w:t>
      </w:r>
    </w:p>
    <w:p w:rsidR="00692A40" w:rsidRPr="00692A40" w:rsidRDefault="00692A40" w:rsidP="00692A40"/>
    <w:p w:rsidR="00692A40" w:rsidRPr="00692A40" w:rsidRDefault="00692A40" w:rsidP="00692A40"/>
    <w:p w:rsidR="00EA640A" w:rsidRPr="00EA640A" w:rsidRDefault="00EA640A" w:rsidP="003B0FFD">
      <w:pPr>
        <w:spacing w:line="360" w:lineRule="auto"/>
        <w:jc w:val="center"/>
        <w:rPr>
          <w:rFonts w:ascii="Times New Roman" w:hAnsi="Times New Roman" w:cs="Times New Roman"/>
          <w:sz w:val="24"/>
          <w:szCs w:val="24"/>
        </w:rPr>
      </w:pPr>
    </w:p>
    <w:p w:rsidR="004F7F71" w:rsidRPr="004F7F71" w:rsidRDefault="004F7F71" w:rsidP="00A10361">
      <w:pPr>
        <w:pStyle w:val="Nadpis1"/>
        <w:tabs>
          <w:tab w:val="left" w:pos="1440"/>
        </w:tabs>
      </w:pPr>
      <w:r w:rsidRPr="004F7F71">
        <w:t xml:space="preserve">   </w:t>
      </w:r>
      <w:r w:rsidR="00A10361">
        <w:tab/>
      </w:r>
    </w:p>
    <w:p w:rsidR="000626C5" w:rsidRDefault="000626C5" w:rsidP="000626C5"/>
    <w:p w:rsidR="000626C5" w:rsidRPr="000626C5" w:rsidRDefault="000626C5" w:rsidP="000626C5"/>
    <w:p w:rsidR="00685B72" w:rsidRPr="00330EB5" w:rsidRDefault="00685B72" w:rsidP="00627904">
      <w:pPr>
        <w:spacing w:line="360" w:lineRule="auto"/>
        <w:ind w:firstLine="708"/>
        <w:rPr>
          <w:rFonts w:ascii="Times New Roman" w:hAnsi="Times New Roman" w:cs="Times New Roman"/>
          <w:sz w:val="24"/>
          <w:szCs w:val="24"/>
        </w:rPr>
      </w:pPr>
    </w:p>
    <w:p w:rsidR="00685B72" w:rsidRPr="00330EB5" w:rsidRDefault="00685B72" w:rsidP="00627904">
      <w:pPr>
        <w:spacing w:line="360" w:lineRule="auto"/>
        <w:ind w:firstLine="708"/>
        <w:rPr>
          <w:rFonts w:ascii="Times New Roman" w:hAnsi="Times New Roman" w:cs="Times New Roman"/>
        </w:rPr>
      </w:pPr>
    </w:p>
    <w:sectPr w:rsidR="00685B72" w:rsidRPr="00330EB5" w:rsidSect="001804D0">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FA" w:rsidRDefault="005606FA" w:rsidP="00CB1BFC">
      <w:pPr>
        <w:spacing w:after="0" w:line="240" w:lineRule="auto"/>
      </w:pPr>
      <w:r>
        <w:separator/>
      </w:r>
    </w:p>
  </w:endnote>
  <w:endnote w:type="continuationSeparator" w:id="0">
    <w:p w:rsidR="005606FA" w:rsidRDefault="005606FA" w:rsidP="00CB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391711"/>
      <w:docPartObj>
        <w:docPartGallery w:val="Page Numbers (Bottom of Page)"/>
        <w:docPartUnique/>
      </w:docPartObj>
    </w:sdtPr>
    <w:sdtEndPr/>
    <w:sdtContent>
      <w:p w:rsidR="00FB18B6" w:rsidRDefault="00FB18B6">
        <w:pPr>
          <w:pStyle w:val="Zpat"/>
          <w:jc w:val="right"/>
        </w:pPr>
        <w:r>
          <w:fldChar w:fldCharType="begin"/>
        </w:r>
        <w:r>
          <w:instrText>PAGE   \* MERGEFORMAT</w:instrText>
        </w:r>
        <w:r>
          <w:fldChar w:fldCharType="separate"/>
        </w:r>
        <w:r w:rsidR="007F3891">
          <w:rPr>
            <w:noProof/>
          </w:rPr>
          <w:t>59</w:t>
        </w:r>
        <w:r>
          <w:fldChar w:fldCharType="end"/>
        </w:r>
      </w:p>
    </w:sdtContent>
  </w:sdt>
  <w:p w:rsidR="00FB18B6" w:rsidRDefault="00FB18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FA" w:rsidRDefault="005606FA" w:rsidP="00CB1BFC">
      <w:pPr>
        <w:spacing w:after="0" w:line="240" w:lineRule="auto"/>
      </w:pPr>
      <w:r>
        <w:separator/>
      </w:r>
    </w:p>
  </w:footnote>
  <w:footnote w:type="continuationSeparator" w:id="0">
    <w:p w:rsidR="005606FA" w:rsidRDefault="005606FA" w:rsidP="00CB1BFC">
      <w:pPr>
        <w:spacing w:after="0" w:line="240" w:lineRule="auto"/>
      </w:pPr>
      <w:r>
        <w:continuationSeparator/>
      </w:r>
    </w:p>
  </w:footnote>
  <w:footnote w:id="1">
    <w:p w:rsidR="00FB18B6" w:rsidRPr="008F3324"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HORÁK, Ondřej. Trestní právo meziválečného Československa. In SALÁK, Pavel, TAUCHEN, Jaromír (eds). </w:t>
      </w:r>
      <w:r w:rsidRPr="008F3324">
        <w:rPr>
          <w:rFonts w:ascii="Times New Roman" w:hAnsi="Times New Roman" w:cs="Times New Roman"/>
          <w:i/>
        </w:rPr>
        <w:t xml:space="preserve">Československé trestní právo v proměnách věků. </w:t>
      </w:r>
      <w:r w:rsidRPr="008F3324">
        <w:rPr>
          <w:rFonts w:ascii="Times New Roman" w:hAnsi="Times New Roman" w:cs="Times New Roman"/>
        </w:rPr>
        <w:t xml:space="preserve">1. vydání. Brno: Masarykova univerzita, 2009, s. 76 – 81.  </w:t>
      </w:r>
    </w:p>
  </w:footnote>
  <w:footnote w:id="2">
    <w:p w:rsidR="00FB18B6" w:rsidRPr="008F3324"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ŠUBRT, Milan. Zaviněná nepříčetnost. </w:t>
      </w:r>
      <w:r w:rsidRPr="008F3324">
        <w:rPr>
          <w:rFonts w:ascii="Times New Roman" w:hAnsi="Times New Roman" w:cs="Times New Roman"/>
          <w:i/>
        </w:rPr>
        <w:t>Trestní právo</w:t>
      </w:r>
      <w:r w:rsidRPr="008F3324">
        <w:rPr>
          <w:rFonts w:ascii="Times New Roman" w:hAnsi="Times New Roman" w:cs="Times New Roman"/>
        </w:rPr>
        <w:t>, 2011, č. 9, s. 24.</w:t>
      </w:r>
    </w:p>
  </w:footnote>
  <w:footnote w:id="3">
    <w:p w:rsidR="00FB18B6" w:rsidRPr="008F3324"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ŠUBRT, Milan. Zaviněná nepříčetnost. </w:t>
      </w:r>
      <w:r w:rsidRPr="008F3324">
        <w:rPr>
          <w:rFonts w:ascii="Times New Roman" w:hAnsi="Times New Roman" w:cs="Times New Roman"/>
          <w:i/>
        </w:rPr>
        <w:t>Trestní právo</w:t>
      </w:r>
      <w:r w:rsidRPr="008F3324">
        <w:rPr>
          <w:rFonts w:ascii="Times New Roman" w:hAnsi="Times New Roman" w:cs="Times New Roman"/>
        </w:rPr>
        <w:t>, 2011, č. 9, s. 24.</w:t>
      </w:r>
    </w:p>
  </w:footnote>
  <w:footnote w:id="4">
    <w:p w:rsidR="00FB18B6" w:rsidRPr="008F3324" w:rsidRDefault="00FB18B6" w:rsidP="00A44DF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LANGER, Petr. Trestný čin opilství. (1. část). </w:t>
      </w:r>
      <w:r w:rsidRPr="008F3324">
        <w:rPr>
          <w:rFonts w:ascii="Times New Roman" w:hAnsi="Times New Roman" w:cs="Times New Roman"/>
          <w:i/>
        </w:rPr>
        <w:t>Bulletin advokacie</w:t>
      </w:r>
      <w:r w:rsidRPr="008F3324">
        <w:rPr>
          <w:rFonts w:ascii="Times New Roman" w:hAnsi="Times New Roman" w:cs="Times New Roman"/>
        </w:rPr>
        <w:t>, 2005, č. 2, s. 55.</w:t>
      </w:r>
    </w:p>
    <w:p w:rsidR="00FB18B6" w:rsidRDefault="00FB18B6">
      <w:pPr>
        <w:pStyle w:val="Textpoznpodarou"/>
      </w:pPr>
    </w:p>
  </w:footnote>
  <w:footnote w:id="5">
    <w:p w:rsidR="00FB18B6" w:rsidRPr="008F3324" w:rsidRDefault="00FB18B6" w:rsidP="001D610C">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CÍSAŘOVÁ, Dagmar, VANDUCHOVÁ, Marie. </w:t>
      </w:r>
      <w:r w:rsidRPr="008F3324">
        <w:rPr>
          <w:rFonts w:ascii="Times New Roman" w:hAnsi="Times New Roman" w:cs="Times New Roman"/>
          <w:i/>
        </w:rPr>
        <w:t xml:space="preserve">Nepříčetný pachatel. </w:t>
      </w:r>
      <w:r w:rsidRPr="008F3324">
        <w:rPr>
          <w:rFonts w:ascii="Times New Roman" w:hAnsi="Times New Roman" w:cs="Times New Roman"/>
        </w:rPr>
        <w:t>Praha: SEVT, 1995, s. 13.</w:t>
      </w:r>
    </w:p>
  </w:footnote>
  <w:footnote w:id="6">
    <w:p w:rsidR="00FB18B6" w:rsidRPr="008F3324" w:rsidRDefault="00FB18B6" w:rsidP="00330EB5">
      <w:pPr>
        <w:pStyle w:val="Textpoznpodarou"/>
        <w:tabs>
          <w:tab w:val="left" w:pos="7155"/>
        </w:tabs>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Zákon č. 86/1950 Sb., trestní zákon ze dne 12. července 1950, § 186.</w:t>
      </w:r>
      <w:r w:rsidRPr="008F3324">
        <w:rPr>
          <w:rFonts w:ascii="Times New Roman" w:hAnsi="Times New Roman" w:cs="Times New Roman"/>
        </w:rPr>
        <w:tab/>
      </w:r>
    </w:p>
  </w:footnote>
  <w:footnote w:id="7">
    <w:p w:rsidR="00FB18B6" w:rsidRPr="006C276D" w:rsidRDefault="00FB18B6">
      <w:pPr>
        <w:pStyle w:val="Textpoznpodarou"/>
        <w:rPr>
          <w:rFonts w:ascii="Times New Roman" w:hAnsi="Times New Roman" w:cs="Times New Roman"/>
        </w:rPr>
      </w:pPr>
      <w:r w:rsidRPr="006C276D">
        <w:rPr>
          <w:rStyle w:val="Znakapoznpodarou"/>
          <w:rFonts w:ascii="Times New Roman" w:hAnsi="Times New Roman" w:cs="Times New Roman"/>
        </w:rPr>
        <w:footnoteRef/>
      </w:r>
      <w:r w:rsidRPr="006C276D">
        <w:rPr>
          <w:rFonts w:ascii="Times New Roman" w:hAnsi="Times New Roman" w:cs="Times New Roman"/>
        </w:rPr>
        <w:t xml:space="preserve"> </w:t>
      </w:r>
      <w:r w:rsidRPr="006C276D">
        <w:rPr>
          <w:rFonts w:ascii="Times New Roman" w:hAnsi="Times New Roman" w:cs="Times New Roman"/>
          <w:i/>
        </w:rPr>
        <w:t>Trestní zákon. Komentář k zákonu ze dne 12. července 1950, č. 86 Sb.</w:t>
      </w:r>
      <w:r w:rsidRPr="006C276D">
        <w:rPr>
          <w:rFonts w:ascii="Times New Roman" w:hAnsi="Times New Roman" w:cs="Times New Roman"/>
        </w:rPr>
        <w:t xml:space="preserve"> Praha, 1953.</w:t>
      </w:r>
    </w:p>
  </w:footnote>
  <w:footnote w:id="8">
    <w:p w:rsidR="00FB18B6" w:rsidRPr="00330EB5" w:rsidRDefault="00FB18B6" w:rsidP="002840AA">
      <w:pPr>
        <w:pStyle w:val="Textpoznpodarou"/>
        <w:tabs>
          <w:tab w:val="left" w:pos="3465"/>
        </w:tabs>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Zákon č. 86/1950 Sb., trestní zákon ze dne 12. července 1950, § 187.</w:t>
      </w:r>
      <w:r w:rsidRPr="008F3324">
        <w:rPr>
          <w:rFonts w:ascii="Times New Roman" w:hAnsi="Times New Roman" w:cs="Times New Roman"/>
        </w:rPr>
        <w:tab/>
      </w:r>
    </w:p>
  </w:footnote>
  <w:footnote w:id="9">
    <w:p w:rsidR="00FB18B6" w:rsidRPr="008F3324"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LANGER, Petr. Trestný čin opilství. (1. část). </w:t>
      </w:r>
      <w:r w:rsidRPr="008F3324">
        <w:rPr>
          <w:rFonts w:ascii="Times New Roman" w:hAnsi="Times New Roman" w:cs="Times New Roman"/>
          <w:i/>
        </w:rPr>
        <w:t>Bulletin advokacie</w:t>
      </w:r>
      <w:r w:rsidRPr="008F3324">
        <w:rPr>
          <w:rFonts w:ascii="Times New Roman" w:hAnsi="Times New Roman" w:cs="Times New Roman"/>
        </w:rPr>
        <w:t>, 2005, č. 2, s. 55.</w:t>
      </w:r>
    </w:p>
  </w:footnote>
  <w:footnote w:id="10">
    <w:p w:rsidR="00FB18B6" w:rsidRPr="008F3324"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CÍSAŘOVÁ, Dagmar, VANDUCHOVÁ, Marie. </w:t>
      </w:r>
      <w:r w:rsidRPr="008F3324">
        <w:rPr>
          <w:rFonts w:ascii="Times New Roman" w:hAnsi="Times New Roman" w:cs="Times New Roman"/>
          <w:i/>
        </w:rPr>
        <w:t xml:space="preserve">Nepříčetný pachatel. </w:t>
      </w:r>
      <w:r w:rsidRPr="008F3324">
        <w:rPr>
          <w:rFonts w:ascii="Times New Roman" w:hAnsi="Times New Roman" w:cs="Times New Roman"/>
        </w:rPr>
        <w:t>Praha: SEVT, 1995, s. 22.</w:t>
      </w:r>
    </w:p>
  </w:footnote>
  <w:footnote w:id="11">
    <w:p w:rsidR="00FB18B6" w:rsidRPr="00C471AD"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ŠTUDENT, Vladimír. </w:t>
      </w:r>
      <w:r w:rsidRPr="008F3324">
        <w:rPr>
          <w:rFonts w:ascii="Times New Roman" w:hAnsi="Times New Roman" w:cs="Times New Roman"/>
          <w:i/>
        </w:rPr>
        <w:t xml:space="preserve">Soudní psychiatrie a trestní právo. </w:t>
      </w:r>
      <w:r w:rsidRPr="008F3324">
        <w:rPr>
          <w:rFonts w:ascii="Times New Roman" w:hAnsi="Times New Roman" w:cs="Times New Roman"/>
        </w:rPr>
        <w:t>1. vydání.</w:t>
      </w:r>
      <w:r w:rsidRPr="008F3324">
        <w:rPr>
          <w:rFonts w:ascii="Times New Roman" w:hAnsi="Times New Roman" w:cs="Times New Roman"/>
          <w:i/>
        </w:rPr>
        <w:t xml:space="preserve"> </w:t>
      </w:r>
      <w:r w:rsidRPr="008F3324">
        <w:rPr>
          <w:rFonts w:ascii="Times New Roman" w:hAnsi="Times New Roman" w:cs="Times New Roman"/>
        </w:rPr>
        <w:t>Praha: Státní pedagogické nakladatelství, 198</w:t>
      </w:r>
      <w:r>
        <w:rPr>
          <w:rFonts w:ascii="Times New Roman" w:hAnsi="Times New Roman" w:cs="Times New Roman"/>
        </w:rPr>
        <w:t>9, s. 92.</w:t>
      </w:r>
    </w:p>
  </w:footnote>
  <w:footnote w:id="12">
    <w:p w:rsidR="00FB18B6" w:rsidRPr="008F3324" w:rsidRDefault="00FB18B6" w:rsidP="00754307">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Zákon č. 140/1961 Sb., trestní zákon, ve znění zákona č. 175/1990 Sb. účinném ke dni 1. ledna 1962, § 201.</w:t>
      </w:r>
    </w:p>
  </w:footnote>
  <w:footnote w:id="13">
    <w:p w:rsidR="00FB18B6" w:rsidRPr="00C471AD" w:rsidRDefault="00FB18B6">
      <w:pPr>
        <w:pStyle w:val="Textpoznpodarou"/>
        <w:rPr>
          <w:rFonts w:ascii="Times New Roman" w:hAnsi="Times New Roman" w:cs="Times New Roman"/>
        </w:rPr>
      </w:pPr>
      <w:r w:rsidRPr="00C471AD">
        <w:rPr>
          <w:rStyle w:val="Znakapoznpodarou"/>
          <w:rFonts w:ascii="Times New Roman" w:hAnsi="Times New Roman" w:cs="Times New Roman"/>
        </w:rPr>
        <w:footnoteRef/>
      </w:r>
      <w:r w:rsidRPr="00C471AD">
        <w:rPr>
          <w:rFonts w:ascii="Times New Roman" w:hAnsi="Times New Roman" w:cs="Times New Roman"/>
        </w:rPr>
        <w:t xml:space="preserve"> LANGER, Petr. Trestný čin opilství. (1. část). </w:t>
      </w:r>
      <w:r w:rsidRPr="00C471AD">
        <w:rPr>
          <w:rFonts w:ascii="Times New Roman" w:hAnsi="Times New Roman" w:cs="Times New Roman"/>
          <w:i/>
        </w:rPr>
        <w:t>Bulletin advokacie</w:t>
      </w:r>
      <w:r w:rsidRPr="00C471AD">
        <w:rPr>
          <w:rFonts w:ascii="Times New Roman" w:hAnsi="Times New Roman" w:cs="Times New Roman"/>
        </w:rPr>
        <w:t>, 2005, č. 2, s. 56.</w:t>
      </w:r>
    </w:p>
  </w:footnote>
  <w:footnote w:id="14">
    <w:p w:rsidR="00FB18B6" w:rsidRPr="008F3324"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LANGER, Petr. Trestný čin opilství. (1. část). </w:t>
      </w:r>
      <w:r w:rsidRPr="008F3324">
        <w:rPr>
          <w:rFonts w:ascii="Times New Roman" w:hAnsi="Times New Roman" w:cs="Times New Roman"/>
          <w:i/>
        </w:rPr>
        <w:t>Bulletin advokacie</w:t>
      </w:r>
      <w:r w:rsidRPr="008F3324">
        <w:rPr>
          <w:rFonts w:ascii="Times New Roman" w:hAnsi="Times New Roman" w:cs="Times New Roman"/>
        </w:rPr>
        <w:t>, 2005, č. 2, s. 56.</w:t>
      </w:r>
    </w:p>
  </w:footnote>
  <w:footnote w:id="15">
    <w:p w:rsidR="00FB18B6" w:rsidRDefault="00FB18B6">
      <w:pPr>
        <w:pStyle w:val="Textpoznpodarou"/>
      </w:pPr>
      <w:r w:rsidRPr="008F3324">
        <w:rPr>
          <w:rStyle w:val="Znakapoznpodarou"/>
          <w:rFonts w:ascii="Times New Roman" w:hAnsi="Times New Roman" w:cs="Times New Roman"/>
        </w:rPr>
        <w:footnoteRef/>
      </w:r>
      <w:r w:rsidRPr="008F3324">
        <w:rPr>
          <w:rFonts w:ascii="Times New Roman" w:hAnsi="Times New Roman" w:cs="Times New Roman"/>
        </w:rPr>
        <w:t xml:space="preserve"> Zákon č. 140/1961 Sb., trestní zákon, ve znění po novele č. 557/1991 Sb., § 201a.</w:t>
      </w:r>
    </w:p>
  </w:footnote>
  <w:footnote w:id="16">
    <w:p w:rsidR="00ED6C22" w:rsidRPr="00ED6C22" w:rsidRDefault="00ED6C22">
      <w:pPr>
        <w:pStyle w:val="Textpoznpodarou"/>
        <w:rPr>
          <w:rFonts w:ascii="Times New Roman" w:hAnsi="Times New Roman" w:cs="Times New Roman"/>
        </w:rPr>
      </w:pPr>
      <w:r w:rsidRPr="00ED6C22">
        <w:rPr>
          <w:rStyle w:val="Znakapoznpodarou"/>
          <w:rFonts w:ascii="Times New Roman" w:hAnsi="Times New Roman" w:cs="Times New Roman"/>
        </w:rPr>
        <w:footnoteRef/>
      </w:r>
      <w:r w:rsidRPr="00ED6C22">
        <w:rPr>
          <w:rFonts w:ascii="Times New Roman" w:hAnsi="Times New Roman" w:cs="Times New Roman"/>
        </w:rPr>
        <w:t xml:space="preserve"> TERYNGEL, Jiří. Návrat k „Rauschdeliktu“. </w:t>
      </w:r>
      <w:r w:rsidRPr="00ED6C22">
        <w:rPr>
          <w:rFonts w:ascii="Times New Roman" w:hAnsi="Times New Roman" w:cs="Times New Roman"/>
          <w:i/>
        </w:rPr>
        <w:t>Justičná revue</w:t>
      </w:r>
      <w:r w:rsidRPr="00ED6C22">
        <w:rPr>
          <w:rFonts w:ascii="Times New Roman" w:hAnsi="Times New Roman" w:cs="Times New Roman"/>
        </w:rPr>
        <w:t>, 1992, roč. 44, č. 3, s. 25.</w:t>
      </w:r>
    </w:p>
  </w:footnote>
  <w:footnote w:id="17">
    <w:p w:rsidR="00FB18B6" w:rsidRPr="008F3324" w:rsidRDefault="00FB18B6" w:rsidP="00243ADB">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TERYNGEL, Jiří. Návrat k „Rauschdeliktu“. </w:t>
      </w:r>
      <w:r w:rsidRPr="008F3324">
        <w:rPr>
          <w:rFonts w:ascii="Times New Roman" w:hAnsi="Times New Roman" w:cs="Times New Roman"/>
          <w:i/>
        </w:rPr>
        <w:t>Justičná revue</w:t>
      </w:r>
      <w:r w:rsidR="00ED6C22">
        <w:rPr>
          <w:rFonts w:ascii="Times New Roman" w:hAnsi="Times New Roman" w:cs="Times New Roman"/>
        </w:rPr>
        <w:t xml:space="preserve">, 1992, roč. 44, č. 3, s. </w:t>
      </w:r>
      <w:r w:rsidRPr="008F3324">
        <w:rPr>
          <w:rFonts w:ascii="Times New Roman" w:hAnsi="Times New Roman" w:cs="Times New Roman"/>
        </w:rPr>
        <w:t>26.</w:t>
      </w:r>
    </w:p>
  </w:footnote>
  <w:footnote w:id="18">
    <w:p w:rsidR="00FB18B6" w:rsidRPr="0043207B" w:rsidRDefault="00FB18B6" w:rsidP="00E67172">
      <w:pPr>
        <w:pStyle w:val="Textpoznpodarou"/>
        <w:tabs>
          <w:tab w:val="left" w:pos="5295"/>
        </w:tabs>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ŘÍHA, Jiří. Ještě k trestnému činu opilství. </w:t>
      </w:r>
      <w:r w:rsidRPr="008F3324">
        <w:rPr>
          <w:rFonts w:ascii="Times New Roman" w:hAnsi="Times New Roman" w:cs="Times New Roman"/>
          <w:i/>
        </w:rPr>
        <w:t>Bulletin advokacie</w:t>
      </w:r>
      <w:r w:rsidRPr="008F3324">
        <w:rPr>
          <w:rFonts w:ascii="Times New Roman" w:hAnsi="Times New Roman" w:cs="Times New Roman"/>
        </w:rPr>
        <w:t>, 2006, č. 4, s. 32.</w:t>
      </w:r>
      <w:r>
        <w:tab/>
      </w:r>
    </w:p>
  </w:footnote>
  <w:footnote w:id="19">
    <w:p w:rsidR="00FB18B6" w:rsidRPr="008F3324" w:rsidRDefault="00FB18B6" w:rsidP="006D222D">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Důvodová zpráva k návrhu nového trestního zákoníku (zák. č. 40/2009 Sb.) – Část druhá. Zvláštní část, hlava X. </w:t>
      </w:r>
      <w:r w:rsidRPr="008F3324">
        <w:rPr>
          <w:rFonts w:ascii="Times New Roman" w:hAnsi="Times New Roman" w:cs="Times New Roman"/>
          <w:lang w:val="en-US"/>
        </w:rPr>
        <w:t>[Program] ASPI pro Windows verze ASPI 13</w:t>
      </w:r>
      <w:r w:rsidRPr="008F3324">
        <w:rPr>
          <w:rFonts w:ascii="Times New Roman" w:hAnsi="Times New Roman" w:cs="Times New Roman"/>
          <w:vertAlign w:val="superscript"/>
          <w:lang w:val="en-US"/>
        </w:rPr>
        <w:t>+</w:t>
      </w:r>
      <w:r w:rsidRPr="008F3324">
        <w:rPr>
          <w:rFonts w:ascii="Times New Roman" w:hAnsi="Times New Roman" w:cs="Times New Roman"/>
          <w:lang w:val="en-US"/>
        </w:rPr>
        <w:t>, aktualizace ze 7. 2. 2012 [cit. 13. 3. 2012].</w:t>
      </w:r>
    </w:p>
  </w:footnote>
  <w:footnote w:id="20">
    <w:p w:rsidR="00FB18B6" w:rsidRPr="008F3324"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Zákon č. 40/2009 Sb., trestní zákoník, ve znění pozdějších předpisů, § 360.</w:t>
      </w:r>
    </w:p>
  </w:footnote>
  <w:footnote w:id="21">
    <w:p w:rsidR="00FB18B6" w:rsidRPr="008F3324" w:rsidRDefault="00FB18B6" w:rsidP="00AD009F">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JELÍNEK, Jiří a kol. </w:t>
      </w:r>
      <w:r w:rsidRPr="008F3324">
        <w:rPr>
          <w:rFonts w:ascii="Times New Roman" w:hAnsi="Times New Roman" w:cs="Times New Roman"/>
          <w:i/>
        </w:rPr>
        <w:t xml:space="preserve">Trestní právo hmotné. Obecná část. Zvláštní část </w:t>
      </w:r>
      <w:r w:rsidRPr="008F3324">
        <w:rPr>
          <w:rFonts w:ascii="Times New Roman" w:hAnsi="Times New Roman" w:cs="Times New Roman"/>
        </w:rPr>
        <w:t>1. vydání. Praha: Leges, 2009, s. 748 – 750.</w:t>
      </w:r>
    </w:p>
    <w:p w:rsidR="00FB18B6" w:rsidRDefault="00FB18B6" w:rsidP="00C942D4">
      <w:pPr>
        <w:pStyle w:val="Textpoznpodarou"/>
      </w:pPr>
    </w:p>
  </w:footnote>
  <w:footnote w:id="22">
    <w:p w:rsidR="00FB18B6" w:rsidRPr="008F3324" w:rsidRDefault="00FB18B6" w:rsidP="008F3324">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JELÍNEK, Jiří a kol. </w:t>
      </w:r>
      <w:r w:rsidRPr="008F3324">
        <w:rPr>
          <w:rFonts w:ascii="Times New Roman" w:hAnsi="Times New Roman" w:cs="Times New Roman"/>
          <w:i/>
        </w:rPr>
        <w:t xml:space="preserve">Trestní právo hmotné. Obecná část. Zvláštní část </w:t>
      </w:r>
      <w:r w:rsidRPr="008F3324">
        <w:rPr>
          <w:rFonts w:ascii="Times New Roman" w:hAnsi="Times New Roman" w:cs="Times New Roman"/>
        </w:rPr>
        <w:t>1. vydání. Praha: Leges, 2009, s. 132.</w:t>
      </w:r>
    </w:p>
  </w:footnote>
  <w:footnote w:id="23">
    <w:p w:rsidR="00FB18B6" w:rsidRPr="008F3324" w:rsidRDefault="00FB18B6">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LANGER, Petr. Trestný čin opilství. (1. část). </w:t>
      </w:r>
      <w:r w:rsidRPr="008F3324">
        <w:rPr>
          <w:rFonts w:ascii="Times New Roman" w:hAnsi="Times New Roman" w:cs="Times New Roman"/>
          <w:i/>
        </w:rPr>
        <w:t>Bulletin advokacie</w:t>
      </w:r>
      <w:r w:rsidRPr="008F3324">
        <w:rPr>
          <w:rFonts w:ascii="Times New Roman" w:hAnsi="Times New Roman" w:cs="Times New Roman"/>
        </w:rPr>
        <w:t>, 2005, č. 2, s. 59.</w:t>
      </w:r>
    </w:p>
  </w:footnote>
  <w:footnote w:id="24">
    <w:p w:rsidR="00FB18B6" w:rsidRPr="00E568AA" w:rsidRDefault="00FB18B6" w:rsidP="00E568AA">
      <w:pPr>
        <w:pStyle w:val="Textpoznpodarou"/>
        <w:rPr>
          <w:rFonts w:ascii="Times New Roman" w:hAnsi="Times New Roman" w:cs="Times New Roman"/>
        </w:rPr>
      </w:pPr>
      <w:r w:rsidRPr="008F3324">
        <w:rPr>
          <w:rStyle w:val="Znakapoznpodarou"/>
          <w:rFonts w:ascii="Times New Roman" w:hAnsi="Times New Roman" w:cs="Times New Roman"/>
        </w:rPr>
        <w:footnoteRef/>
      </w:r>
      <w:r w:rsidRPr="008F3324">
        <w:rPr>
          <w:rFonts w:ascii="Times New Roman" w:hAnsi="Times New Roman" w:cs="Times New Roman"/>
        </w:rPr>
        <w:t xml:space="preserve"> ŘÍHA, Jiří. Zamyšlení nad trestným činem opilství - § 201a TZ. </w:t>
      </w:r>
      <w:r w:rsidRPr="008F3324">
        <w:rPr>
          <w:rFonts w:ascii="Times New Roman" w:hAnsi="Times New Roman" w:cs="Times New Roman"/>
          <w:i/>
        </w:rPr>
        <w:t>Kriminalistika</w:t>
      </w:r>
      <w:r w:rsidRPr="008F3324">
        <w:rPr>
          <w:rFonts w:ascii="Times New Roman" w:hAnsi="Times New Roman" w:cs="Times New Roman"/>
        </w:rPr>
        <w:t>, 2</w:t>
      </w:r>
      <w:r>
        <w:rPr>
          <w:rFonts w:ascii="Times New Roman" w:hAnsi="Times New Roman" w:cs="Times New Roman"/>
        </w:rPr>
        <w:t>002, roč. XXXV, č. 4, s. 274.</w:t>
      </w:r>
    </w:p>
  </w:footnote>
  <w:footnote w:id="25">
    <w:p w:rsidR="00FB18B6" w:rsidRPr="00AA6651" w:rsidRDefault="00FB18B6" w:rsidP="00AA6651">
      <w:pPr>
        <w:pStyle w:val="Textpoznpodarou"/>
        <w:tabs>
          <w:tab w:val="left" w:pos="3210"/>
        </w:tabs>
        <w:rPr>
          <w:rFonts w:ascii="Times New Roman" w:hAnsi="Times New Roman" w:cs="Times New Roman"/>
        </w:rPr>
      </w:pPr>
      <w:r w:rsidRPr="00AA6651">
        <w:rPr>
          <w:rStyle w:val="Znakapoznpodarou"/>
          <w:rFonts w:ascii="Times New Roman" w:hAnsi="Times New Roman" w:cs="Times New Roman"/>
        </w:rPr>
        <w:footnoteRef/>
      </w:r>
      <w:r w:rsidRPr="00AA6651">
        <w:rPr>
          <w:rFonts w:ascii="Times New Roman" w:hAnsi="Times New Roman" w:cs="Times New Roman"/>
        </w:rPr>
        <w:t xml:space="preserve"> DOLENSKÝ, Adolf. Opilství. </w:t>
      </w:r>
      <w:r w:rsidRPr="00AA6651">
        <w:rPr>
          <w:rFonts w:ascii="Times New Roman" w:hAnsi="Times New Roman" w:cs="Times New Roman"/>
          <w:i/>
        </w:rPr>
        <w:t>Bulletin advokacie</w:t>
      </w:r>
      <w:r w:rsidRPr="00AA6651">
        <w:rPr>
          <w:rFonts w:ascii="Times New Roman" w:hAnsi="Times New Roman" w:cs="Times New Roman"/>
        </w:rPr>
        <w:t>, 1992, č. 6 - 7, s. 41.</w:t>
      </w:r>
      <w:r w:rsidRPr="00AA6651">
        <w:rPr>
          <w:rFonts w:ascii="Times New Roman" w:hAnsi="Times New Roman" w:cs="Times New Roman"/>
        </w:rPr>
        <w:tab/>
      </w:r>
    </w:p>
  </w:footnote>
  <w:footnote w:id="26">
    <w:p w:rsidR="00FB18B6" w:rsidRPr="0027425B" w:rsidRDefault="00FB18B6" w:rsidP="0027425B">
      <w:pPr>
        <w:pStyle w:val="Textpoznpodarou"/>
        <w:rPr>
          <w:rFonts w:ascii="Times New Roman" w:hAnsi="Times New Roman" w:cs="Times New Roman"/>
        </w:rPr>
      </w:pPr>
      <w:r w:rsidRPr="0027425B">
        <w:rPr>
          <w:rStyle w:val="Znakapoznpodarou"/>
          <w:rFonts w:ascii="Times New Roman" w:hAnsi="Times New Roman" w:cs="Times New Roman"/>
        </w:rPr>
        <w:footnoteRef/>
      </w:r>
      <w:r w:rsidRPr="0027425B">
        <w:rPr>
          <w:rFonts w:ascii="Times New Roman" w:hAnsi="Times New Roman" w:cs="Times New Roman"/>
        </w:rPr>
        <w:t xml:space="preserve"> DOLENSKÝ, Adolf. Opilství. </w:t>
      </w:r>
      <w:r w:rsidRPr="0027425B">
        <w:rPr>
          <w:rFonts w:ascii="Times New Roman" w:hAnsi="Times New Roman" w:cs="Times New Roman"/>
          <w:i/>
        </w:rPr>
        <w:t>Bulletin advokacie</w:t>
      </w:r>
      <w:r w:rsidRPr="0027425B">
        <w:rPr>
          <w:rFonts w:ascii="Times New Roman" w:hAnsi="Times New Roman" w:cs="Times New Roman"/>
        </w:rPr>
        <w:t>, 1992, č. 6 - 7, s. 39.</w:t>
      </w:r>
    </w:p>
  </w:footnote>
  <w:footnote w:id="27">
    <w:p w:rsidR="00FB18B6" w:rsidRDefault="00FB18B6">
      <w:pPr>
        <w:pStyle w:val="Textpoznpodarou"/>
      </w:pPr>
      <w:r w:rsidRPr="008F3324">
        <w:rPr>
          <w:rStyle w:val="Znakapoznpodarou"/>
          <w:rFonts w:ascii="Times New Roman" w:hAnsi="Times New Roman" w:cs="Times New Roman"/>
        </w:rPr>
        <w:footnoteRef/>
      </w:r>
      <w:r w:rsidRPr="008F3324">
        <w:rPr>
          <w:rFonts w:ascii="Times New Roman" w:hAnsi="Times New Roman" w:cs="Times New Roman"/>
        </w:rPr>
        <w:t xml:space="preserve"> ŘÍHA, Jiří. Zamyšlení nad trestným činem opilství - § 201a TZ. </w:t>
      </w:r>
      <w:r w:rsidRPr="008F3324">
        <w:rPr>
          <w:rFonts w:ascii="Times New Roman" w:hAnsi="Times New Roman" w:cs="Times New Roman"/>
          <w:i/>
        </w:rPr>
        <w:t>Kriminalistika</w:t>
      </w:r>
      <w:r w:rsidRPr="008F3324">
        <w:rPr>
          <w:rFonts w:ascii="Times New Roman" w:hAnsi="Times New Roman" w:cs="Times New Roman"/>
        </w:rPr>
        <w:t>, 2002, roč. XXXV, č. 4, s. 271 – 272.</w:t>
      </w:r>
      <w:r>
        <w:t xml:space="preserve"> </w:t>
      </w:r>
      <w:r w:rsidRPr="00B91086">
        <w:t xml:space="preserve">  </w:t>
      </w:r>
    </w:p>
  </w:footnote>
  <w:footnote w:id="28">
    <w:p w:rsidR="00FB18B6" w:rsidRPr="00833E0E" w:rsidRDefault="00FB18B6">
      <w:pPr>
        <w:pStyle w:val="Textpoznpodarou"/>
        <w:rPr>
          <w:rFonts w:ascii="Times New Roman" w:hAnsi="Times New Roman" w:cs="Times New Roman"/>
        </w:rPr>
      </w:pPr>
      <w:r>
        <w:rPr>
          <w:rStyle w:val="Znakapoznpodarou"/>
        </w:rPr>
        <w:footnoteRef/>
      </w:r>
      <w:r>
        <w:t xml:space="preserve"> </w:t>
      </w:r>
      <w:r w:rsidRPr="00833E0E">
        <w:rPr>
          <w:rFonts w:ascii="Times New Roman" w:hAnsi="Times New Roman" w:cs="Times New Roman"/>
        </w:rPr>
        <w:t xml:space="preserve">ŘÍHA, Jiří. Ještě k trestnému činu opilství. </w:t>
      </w:r>
      <w:r w:rsidRPr="00833E0E">
        <w:rPr>
          <w:rFonts w:ascii="Times New Roman" w:hAnsi="Times New Roman" w:cs="Times New Roman"/>
          <w:i/>
        </w:rPr>
        <w:t>Bulletin advokacie</w:t>
      </w:r>
      <w:r w:rsidRPr="00833E0E">
        <w:rPr>
          <w:rFonts w:ascii="Times New Roman" w:hAnsi="Times New Roman" w:cs="Times New Roman"/>
        </w:rPr>
        <w:t>, 2006, č. 4, s. 33.</w:t>
      </w:r>
    </w:p>
  </w:footnote>
  <w:footnote w:id="29">
    <w:p w:rsidR="00FB18B6" w:rsidRPr="00C87EFB" w:rsidRDefault="00FB18B6">
      <w:pPr>
        <w:pStyle w:val="Textpoznpodarou"/>
        <w:rPr>
          <w:rFonts w:ascii="Times New Roman" w:hAnsi="Times New Roman" w:cs="Times New Roman"/>
        </w:rPr>
      </w:pPr>
      <w:r w:rsidRPr="00C87EFB">
        <w:rPr>
          <w:rStyle w:val="Znakapoznpodarou"/>
          <w:rFonts w:ascii="Times New Roman" w:hAnsi="Times New Roman" w:cs="Times New Roman"/>
        </w:rPr>
        <w:footnoteRef/>
      </w:r>
      <w:r w:rsidRPr="00C87EFB">
        <w:rPr>
          <w:rFonts w:ascii="Times New Roman" w:hAnsi="Times New Roman" w:cs="Times New Roman"/>
        </w:rPr>
        <w:t xml:space="preserve"> DOLENSKÝ, Adolf. Opilství. </w:t>
      </w:r>
      <w:r w:rsidRPr="00C87EFB">
        <w:rPr>
          <w:rFonts w:ascii="Times New Roman" w:hAnsi="Times New Roman" w:cs="Times New Roman"/>
          <w:i/>
        </w:rPr>
        <w:t>Bulletin advokacie</w:t>
      </w:r>
      <w:r w:rsidRPr="00C87EFB">
        <w:rPr>
          <w:rFonts w:ascii="Times New Roman" w:hAnsi="Times New Roman" w:cs="Times New Roman"/>
        </w:rPr>
        <w:t>, 1992, č. 6 - 7, s. 3</w:t>
      </w:r>
      <w:r>
        <w:rPr>
          <w:rFonts w:ascii="Times New Roman" w:hAnsi="Times New Roman" w:cs="Times New Roman"/>
        </w:rPr>
        <w:t>7</w:t>
      </w:r>
      <w:r w:rsidRPr="00C87EFB">
        <w:rPr>
          <w:rFonts w:ascii="Times New Roman" w:hAnsi="Times New Roman" w:cs="Times New Roman"/>
        </w:rPr>
        <w:t>.</w:t>
      </w:r>
    </w:p>
  </w:footnote>
  <w:footnote w:id="30">
    <w:p w:rsidR="00FB18B6" w:rsidRPr="002A09D9" w:rsidRDefault="00FB18B6" w:rsidP="00B91086">
      <w:pPr>
        <w:pStyle w:val="Textpoznpodarou"/>
        <w:tabs>
          <w:tab w:val="center" w:pos="4535"/>
        </w:tabs>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ŘÍHA, Jiří. Ještě k trestnému činu opilství. </w:t>
      </w:r>
      <w:r w:rsidRPr="002A09D9">
        <w:rPr>
          <w:rFonts w:ascii="Times New Roman" w:hAnsi="Times New Roman" w:cs="Times New Roman"/>
          <w:i/>
        </w:rPr>
        <w:t>Bulletin advokacie</w:t>
      </w:r>
      <w:r>
        <w:rPr>
          <w:rFonts w:ascii="Times New Roman" w:hAnsi="Times New Roman" w:cs="Times New Roman"/>
        </w:rPr>
        <w:t>, 2006, č. 4, s. 34</w:t>
      </w:r>
      <w:r w:rsidRPr="002A09D9">
        <w:rPr>
          <w:rFonts w:ascii="Times New Roman" w:hAnsi="Times New Roman" w:cs="Times New Roman"/>
        </w:rPr>
        <w:t>.</w:t>
      </w:r>
    </w:p>
    <w:p w:rsidR="00FB18B6" w:rsidRDefault="00FB18B6" w:rsidP="002C0411">
      <w:pPr>
        <w:pStyle w:val="Textpoznpodarou"/>
        <w:tabs>
          <w:tab w:val="center" w:pos="4535"/>
        </w:tabs>
      </w:pPr>
      <w:r>
        <w:tab/>
      </w:r>
    </w:p>
  </w:footnote>
  <w:footnote w:id="31">
    <w:p w:rsidR="00FB18B6" w:rsidRPr="002A09D9" w:rsidRDefault="00FB18B6">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JELÍNEK, Jiří a kol. </w:t>
      </w:r>
      <w:r w:rsidRPr="002A09D9">
        <w:rPr>
          <w:rFonts w:ascii="Times New Roman" w:hAnsi="Times New Roman" w:cs="Times New Roman"/>
          <w:i/>
        </w:rPr>
        <w:t xml:space="preserve">Trestní právo hmotné. Obecná část. Zvláštní část </w:t>
      </w:r>
      <w:r w:rsidRPr="002A09D9">
        <w:rPr>
          <w:rFonts w:ascii="Times New Roman" w:hAnsi="Times New Roman" w:cs="Times New Roman"/>
        </w:rPr>
        <w:t xml:space="preserve">1. vydání. Praha: Leges, 2009, s. 797 – 798. </w:t>
      </w:r>
    </w:p>
  </w:footnote>
  <w:footnote w:id="32">
    <w:p w:rsidR="00FB18B6" w:rsidRPr="002A09D9" w:rsidRDefault="00FB18B6" w:rsidP="004E5831">
      <w:pPr>
        <w:pStyle w:val="Textpoznpodarou"/>
        <w:tabs>
          <w:tab w:val="right" w:pos="9071"/>
        </w:tabs>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ŘÍHA, Jiří. Zamyšlení nad trestným činem opilství - § 201a TZ. </w:t>
      </w:r>
      <w:r w:rsidRPr="002A09D9">
        <w:rPr>
          <w:rFonts w:ascii="Times New Roman" w:hAnsi="Times New Roman" w:cs="Times New Roman"/>
          <w:i/>
        </w:rPr>
        <w:t>Kriminalistika</w:t>
      </w:r>
      <w:r w:rsidRPr="002A09D9">
        <w:rPr>
          <w:rFonts w:ascii="Times New Roman" w:hAnsi="Times New Roman" w:cs="Times New Roman"/>
        </w:rPr>
        <w:t>, 2002, roč. XXXV, č. 4, s. 268.</w:t>
      </w:r>
      <w:r w:rsidRPr="002A09D9">
        <w:rPr>
          <w:rFonts w:ascii="Times New Roman" w:hAnsi="Times New Roman" w:cs="Times New Roman"/>
        </w:rPr>
        <w:tab/>
      </w:r>
    </w:p>
  </w:footnote>
  <w:footnote w:id="33">
    <w:p w:rsidR="00FB18B6" w:rsidRPr="002A09D9" w:rsidRDefault="00FB18B6">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Vyjmuto při rekodifikaci trestního práva zákonem č. 40/2009 Sb., trestní zákoník.</w:t>
      </w:r>
    </w:p>
  </w:footnote>
  <w:footnote w:id="34">
    <w:p w:rsidR="00FB18B6" w:rsidRDefault="00FB18B6" w:rsidP="004F668D">
      <w:pPr>
        <w:pStyle w:val="Textpoznpodarou"/>
        <w:tabs>
          <w:tab w:val="center" w:pos="4535"/>
        </w:tabs>
      </w:pPr>
      <w:r w:rsidRPr="002A09D9">
        <w:rPr>
          <w:rStyle w:val="Znakapoznpodarou"/>
          <w:rFonts w:ascii="Times New Roman" w:hAnsi="Times New Roman" w:cs="Times New Roman"/>
        </w:rPr>
        <w:footnoteRef/>
      </w:r>
      <w:r w:rsidRPr="002A09D9">
        <w:rPr>
          <w:rFonts w:ascii="Times New Roman" w:hAnsi="Times New Roman" w:cs="Times New Roman"/>
        </w:rPr>
        <w:t xml:space="preserve"> ŘÍHA, Jiří. Zamyšlení nad trestným činem opilství - § 201a TZ. </w:t>
      </w:r>
      <w:r w:rsidRPr="002A09D9">
        <w:rPr>
          <w:rFonts w:ascii="Times New Roman" w:hAnsi="Times New Roman" w:cs="Times New Roman"/>
          <w:i/>
        </w:rPr>
        <w:t>Kriminalistika</w:t>
      </w:r>
      <w:r w:rsidRPr="002A09D9">
        <w:rPr>
          <w:rFonts w:ascii="Times New Roman" w:hAnsi="Times New Roman" w:cs="Times New Roman"/>
        </w:rPr>
        <w:t xml:space="preserve">, 2002, roč. XXXV, č. 4, s. 268.   </w:t>
      </w:r>
    </w:p>
  </w:footnote>
  <w:footnote w:id="35">
    <w:p w:rsidR="00FB18B6" w:rsidRPr="004F668D" w:rsidRDefault="00FB18B6">
      <w:pPr>
        <w:pStyle w:val="Textpoznpodarou"/>
        <w:rPr>
          <w:rFonts w:ascii="Times New Roman" w:hAnsi="Times New Roman" w:cs="Times New Roman"/>
        </w:rPr>
      </w:pPr>
      <w:r w:rsidRPr="004F668D">
        <w:rPr>
          <w:rStyle w:val="Znakapoznpodarou"/>
          <w:rFonts w:ascii="Times New Roman" w:hAnsi="Times New Roman" w:cs="Times New Roman"/>
        </w:rPr>
        <w:footnoteRef/>
      </w:r>
      <w:r w:rsidRPr="004F668D">
        <w:rPr>
          <w:rFonts w:ascii="Times New Roman" w:hAnsi="Times New Roman" w:cs="Times New Roman"/>
        </w:rPr>
        <w:t xml:space="preserve"> CÍSAŘOVÁ, Dagmar, VANDUCHOVÁ, Marie. </w:t>
      </w:r>
      <w:r w:rsidRPr="004F668D">
        <w:rPr>
          <w:rFonts w:ascii="Times New Roman" w:hAnsi="Times New Roman" w:cs="Times New Roman"/>
          <w:i/>
        </w:rPr>
        <w:t xml:space="preserve">Nepříčetný pachatel. </w:t>
      </w:r>
      <w:r w:rsidRPr="004F668D">
        <w:rPr>
          <w:rFonts w:ascii="Times New Roman" w:hAnsi="Times New Roman" w:cs="Times New Roman"/>
        </w:rPr>
        <w:t>Praha: SEVT, 1995, s. 40.</w:t>
      </w:r>
    </w:p>
  </w:footnote>
  <w:footnote w:id="36">
    <w:p w:rsidR="00FB18B6" w:rsidRPr="004F668D" w:rsidRDefault="00FB18B6">
      <w:pPr>
        <w:pStyle w:val="Textpoznpodarou"/>
        <w:rPr>
          <w:rFonts w:ascii="Times New Roman" w:hAnsi="Times New Roman" w:cs="Times New Roman"/>
        </w:rPr>
      </w:pPr>
      <w:r w:rsidRPr="004F668D">
        <w:rPr>
          <w:rStyle w:val="Znakapoznpodarou"/>
          <w:rFonts w:ascii="Times New Roman" w:hAnsi="Times New Roman" w:cs="Times New Roman"/>
        </w:rPr>
        <w:footnoteRef/>
      </w:r>
      <w:r w:rsidRPr="004F668D">
        <w:rPr>
          <w:rFonts w:ascii="Times New Roman" w:hAnsi="Times New Roman" w:cs="Times New Roman"/>
        </w:rPr>
        <w:t xml:space="preserve"> TERYNGEL, Jiří. Návrat k „Rauschdeliktu“. </w:t>
      </w:r>
      <w:r w:rsidRPr="004F668D">
        <w:rPr>
          <w:rFonts w:ascii="Times New Roman" w:hAnsi="Times New Roman" w:cs="Times New Roman"/>
          <w:i/>
        </w:rPr>
        <w:t>Justičná revue</w:t>
      </w:r>
      <w:r w:rsidRPr="004F668D">
        <w:rPr>
          <w:rFonts w:ascii="Times New Roman" w:hAnsi="Times New Roman" w:cs="Times New Roman"/>
        </w:rPr>
        <w:t>, 1992, roč. 44, č. 3, s. 27.</w:t>
      </w:r>
    </w:p>
  </w:footnote>
  <w:footnote w:id="37">
    <w:p w:rsidR="00FB18B6" w:rsidRPr="001D693B" w:rsidRDefault="00FB18B6">
      <w:pPr>
        <w:pStyle w:val="Textpoznpodarou"/>
        <w:rPr>
          <w:rFonts w:ascii="Times New Roman" w:hAnsi="Times New Roman" w:cs="Times New Roman"/>
        </w:rPr>
      </w:pPr>
      <w:r w:rsidRPr="001D693B">
        <w:rPr>
          <w:rStyle w:val="Znakapoznpodarou"/>
          <w:rFonts w:ascii="Times New Roman" w:hAnsi="Times New Roman" w:cs="Times New Roman"/>
        </w:rPr>
        <w:footnoteRef/>
      </w:r>
      <w:r w:rsidRPr="001D693B">
        <w:rPr>
          <w:rFonts w:ascii="Times New Roman" w:hAnsi="Times New Roman" w:cs="Times New Roman"/>
        </w:rPr>
        <w:t xml:space="preserve"> DOLENSKÝ, Adolf. Opilství. </w:t>
      </w:r>
      <w:r w:rsidRPr="001D693B">
        <w:rPr>
          <w:rFonts w:ascii="Times New Roman" w:hAnsi="Times New Roman" w:cs="Times New Roman"/>
          <w:i/>
        </w:rPr>
        <w:t>Bulletin advokacie</w:t>
      </w:r>
      <w:r w:rsidRPr="001D693B">
        <w:rPr>
          <w:rFonts w:ascii="Times New Roman" w:hAnsi="Times New Roman" w:cs="Times New Roman"/>
        </w:rPr>
        <w:t>, 1992, č. 6 - 7,</w:t>
      </w:r>
      <w:r>
        <w:rPr>
          <w:rFonts w:ascii="Times New Roman" w:hAnsi="Times New Roman" w:cs="Times New Roman"/>
        </w:rPr>
        <w:t xml:space="preserve"> s. 39</w:t>
      </w:r>
      <w:r w:rsidRPr="001D693B">
        <w:rPr>
          <w:rFonts w:ascii="Times New Roman" w:hAnsi="Times New Roman" w:cs="Times New Roman"/>
        </w:rPr>
        <w:t>.</w:t>
      </w:r>
    </w:p>
  </w:footnote>
  <w:footnote w:id="38">
    <w:p w:rsidR="00FB18B6" w:rsidRPr="008B67C4" w:rsidRDefault="00FB18B6">
      <w:pPr>
        <w:pStyle w:val="Textpoznpodarou"/>
        <w:rPr>
          <w:rFonts w:ascii="Times New Roman" w:hAnsi="Times New Roman" w:cs="Times New Roman"/>
        </w:rPr>
      </w:pPr>
      <w:r w:rsidRPr="008B67C4">
        <w:rPr>
          <w:rStyle w:val="Znakapoznpodarou"/>
          <w:rFonts w:ascii="Times New Roman" w:hAnsi="Times New Roman" w:cs="Times New Roman"/>
        </w:rPr>
        <w:footnoteRef/>
      </w:r>
      <w:r w:rsidRPr="008B67C4">
        <w:rPr>
          <w:rFonts w:ascii="Times New Roman" w:hAnsi="Times New Roman" w:cs="Times New Roman"/>
        </w:rPr>
        <w:t xml:space="preserve"> ŘÍHA, Jiří. Zamyšlení nad trestným činem opilství - § 201a TZ. </w:t>
      </w:r>
      <w:r w:rsidRPr="008B67C4">
        <w:rPr>
          <w:rFonts w:ascii="Times New Roman" w:hAnsi="Times New Roman" w:cs="Times New Roman"/>
          <w:i/>
        </w:rPr>
        <w:t>Kriminalistika</w:t>
      </w:r>
      <w:r w:rsidRPr="008B67C4">
        <w:rPr>
          <w:rFonts w:ascii="Times New Roman" w:hAnsi="Times New Roman" w:cs="Times New Roman"/>
        </w:rPr>
        <w:t xml:space="preserve">, 2002, roč. XXXV, č. 4, s. 272.   </w:t>
      </w:r>
    </w:p>
  </w:footnote>
  <w:footnote w:id="39">
    <w:p w:rsidR="00FB18B6" w:rsidRPr="002A09D9" w:rsidRDefault="00FB18B6" w:rsidP="006454D6">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ŘÍHA, Jiří. Zamyšlení nad trestným činem opilství - § 201a TZ. </w:t>
      </w:r>
      <w:r w:rsidRPr="002A09D9">
        <w:rPr>
          <w:rFonts w:ascii="Times New Roman" w:hAnsi="Times New Roman" w:cs="Times New Roman"/>
          <w:i/>
        </w:rPr>
        <w:t>Kriminalistika</w:t>
      </w:r>
      <w:r w:rsidRPr="002A09D9">
        <w:rPr>
          <w:rFonts w:ascii="Times New Roman" w:hAnsi="Times New Roman" w:cs="Times New Roman"/>
        </w:rPr>
        <w:t xml:space="preserve">, 2002, roč. XXXV, č. 4, s. 272.   </w:t>
      </w:r>
    </w:p>
  </w:footnote>
  <w:footnote w:id="40">
    <w:p w:rsidR="00FB18B6" w:rsidRPr="002A09D9" w:rsidRDefault="00FB18B6" w:rsidP="00007F83">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LANGER, Petr. Trestný čin opilství. (1. část). </w:t>
      </w:r>
      <w:r w:rsidRPr="002A09D9">
        <w:rPr>
          <w:rFonts w:ascii="Times New Roman" w:hAnsi="Times New Roman" w:cs="Times New Roman"/>
          <w:i/>
        </w:rPr>
        <w:t>Bulletin advokacie</w:t>
      </w:r>
      <w:r w:rsidRPr="002A09D9">
        <w:rPr>
          <w:rFonts w:ascii="Times New Roman" w:hAnsi="Times New Roman" w:cs="Times New Roman"/>
        </w:rPr>
        <w:t>, 2005, č. 2, s. 58.</w:t>
      </w:r>
    </w:p>
    <w:p w:rsidR="00FB18B6" w:rsidRDefault="00FB18B6">
      <w:pPr>
        <w:pStyle w:val="Textpoznpodarou"/>
      </w:pPr>
    </w:p>
  </w:footnote>
  <w:footnote w:id="41">
    <w:p w:rsidR="00FB18B6" w:rsidRPr="002A09D9" w:rsidRDefault="00FB18B6" w:rsidP="009438FB">
      <w:pPr>
        <w:pStyle w:val="Textpoznpodarou"/>
        <w:tabs>
          <w:tab w:val="left" w:pos="6690"/>
        </w:tabs>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CÍSAŘOVÁ, Dagmar, VANDUCHOVÁ, Marie. </w:t>
      </w:r>
      <w:r w:rsidRPr="002A09D9">
        <w:rPr>
          <w:rFonts w:ascii="Times New Roman" w:hAnsi="Times New Roman" w:cs="Times New Roman"/>
          <w:i/>
        </w:rPr>
        <w:t xml:space="preserve">Nepříčetný pachatel. </w:t>
      </w:r>
      <w:r w:rsidRPr="002A09D9">
        <w:rPr>
          <w:rFonts w:ascii="Times New Roman" w:hAnsi="Times New Roman" w:cs="Times New Roman"/>
        </w:rPr>
        <w:t>Praha: SEVT, 1995, s. 11.</w:t>
      </w:r>
      <w:r w:rsidRPr="002A09D9">
        <w:rPr>
          <w:rFonts w:ascii="Times New Roman" w:hAnsi="Times New Roman" w:cs="Times New Roman"/>
        </w:rPr>
        <w:tab/>
      </w:r>
    </w:p>
  </w:footnote>
  <w:footnote w:id="42">
    <w:p w:rsidR="00FB18B6" w:rsidRPr="002A09D9" w:rsidRDefault="00FB18B6" w:rsidP="009438FB">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CÍSAŘOVÁ, Dagmar, VANDUCHOVÁ, Marie. </w:t>
      </w:r>
      <w:r w:rsidRPr="002A09D9">
        <w:rPr>
          <w:rFonts w:ascii="Times New Roman" w:hAnsi="Times New Roman" w:cs="Times New Roman"/>
          <w:i/>
        </w:rPr>
        <w:t xml:space="preserve">Nepříčetný pachatel. </w:t>
      </w:r>
      <w:r w:rsidRPr="002A09D9">
        <w:rPr>
          <w:rFonts w:ascii="Times New Roman" w:hAnsi="Times New Roman" w:cs="Times New Roman"/>
        </w:rPr>
        <w:t>Praha: SEVT, 1995, s. 8.</w:t>
      </w:r>
    </w:p>
  </w:footnote>
  <w:footnote w:id="43">
    <w:p w:rsidR="00FB18B6" w:rsidRPr="002A09D9" w:rsidRDefault="00FB18B6" w:rsidP="009438FB">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SOLNAŘ, Vladimír a kol. </w:t>
      </w:r>
      <w:r w:rsidRPr="002A09D9">
        <w:rPr>
          <w:rFonts w:ascii="Times New Roman" w:hAnsi="Times New Roman" w:cs="Times New Roman"/>
          <w:i/>
        </w:rPr>
        <w:t xml:space="preserve">Základy trestní odpovědnosti: systém českého trestního práva. </w:t>
      </w:r>
      <w:r w:rsidRPr="002A09D9">
        <w:rPr>
          <w:rFonts w:ascii="Times New Roman" w:hAnsi="Times New Roman" w:cs="Times New Roman"/>
        </w:rPr>
        <w:t>Praha: Orac, 2003, s. 236.</w:t>
      </w:r>
    </w:p>
  </w:footnote>
  <w:footnote w:id="44">
    <w:p w:rsidR="00FB18B6" w:rsidRPr="002A09D9" w:rsidRDefault="00FB18B6" w:rsidP="009438FB">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DUFEK, Miroslav a kol. </w:t>
      </w:r>
      <w:r w:rsidRPr="002A09D9">
        <w:rPr>
          <w:rFonts w:ascii="Times New Roman" w:hAnsi="Times New Roman" w:cs="Times New Roman"/>
          <w:i/>
        </w:rPr>
        <w:t xml:space="preserve">Soudní psychiatrie pro právníky a lékaře. </w:t>
      </w:r>
      <w:r w:rsidRPr="002A09D9">
        <w:rPr>
          <w:rFonts w:ascii="Times New Roman" w:hAnsi="Times New Roman" w:cs="Times New Roman"/>
        </w:rPr>
        <w:t>Praha: Orbis, 1976, s. 22.</w:t>
      </w:r>
    </w:p>
  </w:footnote>
  <w:footnote w:id="45">
    <w:p w:rsidR="00FB18B6" w:rsidRPr="002A09D9" w:rsidRDefault="00FB18B6" w:rsidP="009438FB">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SOLNAŘ, Vladimír a kol. </w:t>
      </w:r>
      <w:r w:rsidRPr="002A09D9">
        <w:rPr>
          <w:rFonts w:ascii="Times New Roman" w:hAnsi="Times New Roman" w:cs="Times New Roman"/>
          <w:i/>
        </w:rPr>
        <w:t xml:space="preserve">Základy trestní odpovědnosti: systém českého trestního práva. </w:t>
      </w:r>
      <w:r w:rsidRPr="002A09D9">
        <w:rPr>
          <w:rFonts w:ascii="Times New Roman" w:hAnsi="Times New Roman" w:cs="Times New Roman"/>
        </w:rPr>
        <w:t>Praha: Orac, 2003, s. 236.</w:t>
      </w:r>
    </w:p>
  </w:footnote>
  <w:footnote w:id="46">
    <w:p w:rsidR="00FB18B6" w:rsidRPr="002A09D9" w:rsidRDefault="00FB18B6" w:rsidP="009438FB">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CÍSAŘOVÁ, Dagmar, VANDUCHOVÁ, Marie. </w:t>
      </w:r>
      <w:r w:rsidRPr="002A09D9">
        <w:rPr>
          <w:rFonts w:ascii="Times New Roman" w:hAnsi="Times New Roman" w:cs="Times New Roman"/>
          <w:i/>
        </w:rPr>
        <w:t xml:space="preserve">Nepříčetný pachatel. </w:t>
      </w:r>
      <w:r w:rsidRPr="002A09D9">
        <w:rPr>
          <w:rFonts w:ascii="Times New Roman" w:hAnsi="Times New Roman" w:cs="Times New Roman"/>
        </w:rPr>
        <w:t>Praha: SEVT, 1995, s. 8.</w:t>
      </w:r>
    </w:p>
  </w:footnote>
  <w:footnote w:id="47">
    <w:p w:rsidR="00FB18B6" w:rsidRDefault="00FB18B6" w:rsidP="009438FB">
      <w:pPr>
        <w:pStyle w:val="Textpoznpodarou"/>
      </w:pPr>
      <w:r w:rsidRPr="002A09D9">
        <w:rPr>
          <w:rStyle w:val="Znakapoznpodarou"/>
          <w:rFonts w:ascii="Times New Roman" w:hAnsi="Times New Roman" w:cs="Times New Roman"/>
        </w:rPr>
        <w:footnoteRef/>
      </w:r>
      <w:r w:rsidRPr="002A09D9">
        <w:rPr>
          <w:rFonts w:ascii="Times New Roman" w:hAnsi="Times New Roman" w:cs="Times New Roman"/>
        </w:rPr>
        <w:t xml:space="preserve"> DUFEK, Miroslav a kol. </w:t>
      </w:r>
      <w:r w:rsidRPr="002A09D9">
        <w:rPr>
          <w:rFonts w:ascii="Times New Roman" w:hAnsi="Times New Roman" w:cs="Times New Roman"/>
          <w:i/>
        </w:rPr>
        <w:t xml:space="preserve">Soudní psychiatrie pro právníky a lékaře. </w:t>
      </w:r>
      <w:r w:rsidRPr="002A09D9">
        <w:rPr>
          <w:rFonts w:ascii="Times New Roman" w:hAnsi="Times New Roman" w:cs="Times New Roman"/>
        </w:rPr>
        <w:t>Praha: Orbis, 1976, s. 21.</w:t>
      </w:r>
      <w:r>
        <w:tab/>
      </w:r>
    </w:p>
  </w:footnote>
  <w:footnote w:id="48">
    <w:p w:rsidR="00FB18B6" w:rsidRPr="002A09D9" w:rsidRDefault="00FB18B6" w:rsidP="009438FB">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ŠÁMAL, Pavel, PÚRY, František, RIZMAN, Stanislav. </w:t>
      </w:r>
      <w:r w:rsidRPr="002A09D9">
        <w:rPr>
          <w:rFonts w:ascii="Times New Roman" w:hAnsi="Times New Roman" w:cs="Times New Roman"/>
          <w:i/>
        </w:rPr>
        <w:t>Trestní zákon. Komentář. I. díl</w:t>
      </w:r>
      <w:r w:rsidRPr="002A09D9">
        <w:rPr>
          <w:rFonts w:ascii="Times New Roman" w:hAnsi="Times New Roman" w:cs="Times New Roman"/>
        </w:rPr>
        <w:t>. Praha: C. H. Beck, 2004, s. 114.</w:t>
      </w:r>
    </w:p>
  </w:footnote>
  <w:footnote w:id="49">
    <w:p w:rsidR="00FB18B6" w:rsidRPr="002A09D9" w:rsidRDefault="00FB18B6" w:rsidP="009438FB">
      <w:pPr>
        <w:pStyle w:val="Textpoznpodarou"/>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CÍSAŘOVÁ, Dagmar, VANDUCHOVÁ, Marie. </w:t>
      </w:r>
      <w:r w:rsidRPr="002A09D9">
        <w:rPr>
          <w:rFonts w:ascii="Times New Roman" w:hAnsi="Times New Roman" w:cs="Times New Roman"/>
          <w:i/>
        </w:rPr>
        <w:t xml:space="preserve">Nepříčetný pachatel. </w:t>
      </w:r>
      <w:r w:rsidRPr="002A09D9">
        <w:rPr>
          <w:rFonts w:ascii="Times New Roman" w:hAnsi="Times New Roman" w:cs="Times New Roman"/>
        </w:rPr>
        <w:t>Praha: SEVT, 1995, s. 23.</w:t>
      </w:r>
    </w:p>
  </w:footnote>
  <w:footnote w:id="50">
    <w:p w:rsidR="00FB18B6" w:rsidRDefault="00FB18B6" w:rsidP="009438FB">
      <w:pPr>
        <w:pStyle w:val="Textpoznpodarou"/>
      </w:pPr>
      <w:r w:rsidRPr="002A09D9">
        <w:rPr>
          <w:rStyle w:val="Znakapoznpodarou"/>
          <w:rFonts w:ascii="Times New Roman" w:hAnsi="Times New Roman" w:cs="Times New Roman"/>
        </w:rPr>
        <w:footnoteRef/>
      </w:r>
      <w:r w:rsidRPr="002A09D9">
        <w:rPr>
          <w:rFonts w:ascii="Times New Roman" w:hAnsi="Times New Roman" w:cs="Times New Roman"/>
        </w:rPr>
        <w:t xml:space="preserve"> CÍSAŘOVÁ, Dagmar, VANDUCHOVÁ, Marie. </w:t>
      </w:r>
      <w:r w:rsidRPr="002A09D9">
        <w:rPr>
          <w:rFonts w:ascii="Times New Roman" w:hAnsi="Times New Roman" w:cs="Times New Roman"/>
          <w:i/>
        </w:rPr>
        <w:t xml:space="preserve">Nepříčetný pachatel. </w:t>
      </w:r>
      <w:r w:rsidRPr="002A09D9">
        <w:rPr>
          <w:rFonts w:ascii="Times New Roman" w:hAnsi="Times New Roman" w:cs="Times New Roman"/>
        </w:rPr>
        <w:t>Praha: SEVT, 1995, s. 10.</w:t>
      </w:r>
    </w:p>
  </w:footnote>
  <w:footnote w:id="51">
    <w:p w:rsidR="00FB18B6" w:rsidRPr="002A09D9" w:rsidRDefault="00FB18B6" w:rsidP="009438FB">
      <w:pPr>
        <w:pStyle w:val="Textpoznpodarou"/>
        <w:tabs>
          <w:tab w:val="left" w:pos="6870"/>
        </w:tabs>
        <w:rPr>
          <w:rFonts w:ascii="Times New Roman" w:hAnsi="Times New Roman" w:cs="Times New Roman"/>
        </w:rPr>
      </w:pPr>
      <w:r w:rsidRPr="002A09D9">
        <w:rPr>
          <w:rStyle w:val="Znakapoznpodarou"/>
          <w:rFonts w:ascii="Times New Roman" w:hAnsi="Times New Roman" w:cs="Times New Roman"/>
        </w:rPr>
        <w:footnoteRef/>
      </w:r>
      <w:r w:rsidRPr="002A09D9">
        <w:rPr>
          <w:rFonts w:ascii="Times New Roman" w:hAnsi="Times New Roman" w:cs="Times New Roman"/>
        </w:rPr>
        <w:t xml:space="preserve"> CÍSAŘOVÁ, Dagmar, VANDUCHOVÁ, Marie. </w:t>
      </w:r>
      <w:r w:rsidRPr="002A09D9">
        <w:rPr>
          <w:rFonts w:ascii="Times New Roman" w:hAnsi="Times New Roman" w:cs="Times New Roman"/>
          <w:i/>
        </w:rPr>
        <w:t xml:space="preserve">Nepříčetný pachatel. </w:t>
      </w:r>
      <w:r w:rsidRPr="002A09D9">
        <w:rPr>
          <w:rFonts w:ascii="Times New Roman" w:hAnsi="Times New Roman" w:cs="Times New Roman"/>
        </w:rPr>
        <w:t>Praha: SEVT, 1995, s. 23.</w:t>
      </w:r>
    </w:p>
    <w:p w:rsidR="00FB18B6" w:rsidRDefault="00FB18B6" w:rsidP="009438FB">
      <w:pPr>
        <w:pStyle w:val="Textpoznpodarou"/>
        <w:tabs>
          <w:tab w:val="left" w:pos="6870"/>
        </w:tabs>
      </w:pPr>
      <w:r>
        <w:tab/>
      </w:r>
    </w:p>
  </w:footnote>
  <w:footnote w:id="52">
    <w:p w:rsidR="00FB18B6" w:rsidRPr="00E812BB" w:rsidRDefault="00FB18B6">
      <w:pPr>
        <w:pStyle w:val="Textpoznpodarou"/>
        <w:rPr>
          <w:rFonts w:ascii="Times New Roman" w:hAnsi="Times New Roman" w:cs="Times New Roman"/>
        </w:rPr>
      </w:pPr>
      <w:r w:rsidRPr="00E812BB">
        <w:rPr>
          <w:rStyle w:val="Znakapoznpodarou"/>
          <w:rFonts w:ascii="Times New Roman" w:hAnsi="Times New Roman" w:cs="Times New Roman"/>
        </w:rPr>
        <w:footnoteRef/>
      </w:r>
      <w:r w:rsidRPr="00E812BB">
        <w:rPr>
          <w:rFonts w:ascii="Times New Roman" w:hAnsi="Times New Roman" w:cs="Times New Roman"/>
        </w:rPr>
        <w:t xml:space="preserve"> SOLNAŘ, Vladimír a kol. </w:t>
      </w:r>
      <w:r w:rsidRPr="00E812BB">
        <w:rPr>
          <w:rFonts w:ascii="Times New Roman" w:hAnsi="Times New Roman" w:cs="Times New Roman"/>
          <w:i/>
        </w:rPr>
        <w:t xml:space="preserve">Základy trestní odpovědnosti: systém českého trestního práva. </w:t>
      </w:r>
      <w:r w:rsidRPr="00E812BB">
        <w:rPr>
          <w:rFonts w:ascii="Times New Roman" w:hAnsi="Times New Roman" w:cs="Times New Roman"/>
        </w:rPr>
        <w:t>Praha: Orac, 2003, s. 235.</w:t>
      </w:r>
    </w:p>
  </w:footnote>
  <w:footnote w:id="53">
    <w:p w:rsidR="00FB18B6" w:rsidRPr="00F61BD2" w:rsidRDefault="00FB18B6" w:rsidP="009438FB">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SOLNAŘ, Vladimír a kol. </w:t>
      </w:r>
      <w:r w:rsidRPr="00F61BD2">
        <w:rPr>
          <w:rFonts w:ascii="Times New Roman" w:hAnsi="Times New Roman" w:cs="Times New Roman"/>
          <w:i/>
        </w:rPr>
        <w:t xml:space="preserve">Základy trestní odpovědnosti: systém českého trestního práva. </w:t>
      </w:r>
      <w:r w:rsidRPr="00F61BD2">
        <w:rPr>
          <w:rFonts w:ascii="Times New Roman" w:hAnsi="Times New Roman" w:cs="Times New Roman"/>
        </w:rPr>
        <w:t>Praha: Orac, 2003, s. 242.</w:t>
      </w:r>
    </w:p>
  </w:footnote>
  <w:footnote w:id="54">
    <w:p w:rsidR="00FB18B6" w:rsidRPr="005D418C" w:rsidRDefault="00FB18B6" w:rsidP="009438FB">
      <w:pPr>
        <w:pStyle w:val="Textpoznpodarou"/>
      </w:pPr>
      <w:r w:rsidRPr="00F61BD2">
        <w:rPr>
          <w:rStyle w:val="Znakapoznpodarou"/>
          <w:rFonts w:ascii="Times New Roman" w:hAnsi="Times New Roman" w:cs="Times New Roman"/>
        </w:rPr>
        <w:footnoteRef/>
      </w:r>
      <w:r w:rsidRPr="00F61BD2">
        <w:rPr>
          <w:rFonts w:ascii="Times New Roman" w:hAnsi="Times New Roman" w:cs="Times New Roman"/>
        </w:rPr>
        <w:t xml:space="preserve"> JELÍNEK, Jiří. </w:t>
      </w:r>
      <w:r w:rsidRPr="00F61BD2">
        <w:rPr>
          <w:rFonts w:ascii="Times New Roman" w:hAnsi="Times New Roman" w:cs="Times New Roman"/>
          <w:i/>
        </w:rPr>
        <w:t>Trestní zákoník a trestní řád s poznámkami a judikaturou</w:t>
      </w:r>
      <w:r w:rsidRPr="00F61BD2">
        <w:rPr>
          <w:rFonts w:ascii="Times New Roman" w:hAnsi="Times New Roman" w:cs="Times New Roman"/>
        </w:rPr>
        <w:t>. 1. vydání. Praha: Leges, 2009, s. 163 – 164.</w:t>
      </w:r>
      <w:r w:rsidRPr="005D418C">
        <w:t xml:space="preserve"> </w:t>
      </w:r>
    </w:p>
  </w:footnote>
  <w:footnote w:id="55">
    <w:p w:rsidR="00FB18B6" w:rsidRPr="00F61BD2" w:rsidRDefault="00FB18B6" w:rsidP="009438FB">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ŘÍHA, Jiří. Ještě k trestnému činu opilství. </w:t>
      </w:r>
      <w:r w:rsidRPr="00F61BD2">
        <w:rPr>
          <w:rFonts w:ascii="Times New Roman" w:hAnsi="Times New Roman" w:cs="Times New Roman"/>
          <w:i/>
        </w:rPr>
        <w:t>Bulletin advokacie</w:t>
      </w:r>
      <w:r w:rsidRPr="00F61BD2">
        <w:rPr>
          <w:rFonts w:ascii="Times New Roman" w:hAnsi="Times New Roman" w:cs="Times New Roman"/>
        </w:rPr>
        <w:t>, 2006, č. 4, s. 32.</w:t>
      </w:r>
    </w:p>
  </w:footnote>
  <w:footnote w:id="56">
    <w:p w:rsidR="00FB18B6" w:rsidRPr="00F61BD2" w:rsidRDefault="00FB18B6" w:rsidP="009438FB">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ŠTUDENT, Vladimír. </w:t>
      </w:r>
      <w:r w:rsidRPr="00F61BD2">
        <w:rPr>
          <w:rFonts w:ascii="Times New Roman" w:hAnsi="Times New Roman" w:cs="Times New Roman"/>
          <w:i/>
        </w:rPr>
        <w:t xml:space="preserve">Soudní psychiatrie a trestní právo. </w:t>
      </w:r>
      <w:r w:rsidRPr="00F61BD2">
        <w:rPr>
          <w:rFonts w:ascii="Times New Roman" w:hAnsi="Times New Roman" w:cs="Times New Roman"/>
        </w:rPr>
        <w:t>1. vydání.</w:t>
      </w:r>
      <w:r w:rsidRPr="00F61BD2">
        <w:rPr>
          <w:rFonts w:ascii="Times New Roman" w:hAnsi="Times New Roman" w:cs="Times New Roman"/>
          <w:i/>
        </w:rPr>
        <w:t xml:space="preserve"> </w:t>
      </w:r>
      <w:r w:rsidRPr="00F61BD2">
        <w:rPr>
          <w:rFonts w:ascii="Times New Roman" w:hAnsi="Times New Roman" w:cs="Times New Roman"/>
        </w:rPr>
        <w:t>Praha: Státní pedagogické nakladatelství, 1989, s. 93.</w:t>
      </w:r>
    </w:p>
  </w:footnote>
  <w:footnote w:id="57">
    <w:p w:rsidR="00FB18B6" w:rsidRPr="00F61BD2" w:rsidRDefault="00FB18B6" w:rsidP="009438FB">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CÍSAŘOVÁ, Dagmar, VANDUCHOVÁ, Marie. </w:t>
      </w:r>
      <w:r w:rsidRPr="00F61BD2">
        <w:rPr>
          <w:rFonts w:ascii="Times New Roman" w:hAnsi="Times New Roman" w:cs="Times New Roman"/>
          <w:i/>
        </w:rPr>
        <w:t xml:space="preserve">Nepříčetný pachatel. </w:t>
      </w:r>
      <w:r w:rsidRPr="00F61BD2">
        <w:rPr>
          <w:rFonts w:ascii="Times New Roman" w:hAnsi="Times New Roman" w:cs="Times New Roman"/>
        </w:rPr>
        <w:t>Praha: SEVT, 1995, s. 36.</w:t>
      </w:r>
    </w:p>
  </w:footnote>
  <w:footnote w:id="58">
    <w:p w:rsidR="00FB18B6" w:rsidRPr="00F61BD2" w:rsidRDefault="00FB18B6" w:rsidP="009438FB">
      <w:pPr>
        <w:pStyle w:val="Textpoznpodarou"/>
        <w:tabs>
          <w:tab w:val="left" w:pos="4065"/>
        </w:tabs>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PAVLOVSKÝ, Pavel. </w:t>
      </w:r>
      <w:r w:rsidRPr="00F61BD2">
        <w:rPr>
          <w:rFonts w:ascii="Times New Roman" w:hAnsi="Times New Roman" w:cs="Times New Roman"/>
          <w:i/>
        </w:rPr>
        <w:t xml:space="preserve">Soudní psychiatrie pro právníky. </w:t>
      </w:r>
      <w:r w:rsidRPr="00F61BD2">
        <w:rPr>
          <w:rFonts w:ascii="Times New Roman" w:hAnsi="Times New Roman" w:cs="Times New Roman"/>
        </w:rPr>
        <w:t>1. vydání. Praha: Karolinum, 1998, s. 39.</w:t>
      </w:r>
    </w:p>
    <w:p w:rsidR="00FB18B6" w:rsidRDefault="00FB18B6" w:rsidP="009438FB">
      <w:pPr>
        <w:pStyle w:val="Textpoznpodarou"/>
        <w:tabs>
          <w:tab w:val="left" w:pos="4065"/>
        </w:tabs>
      </w:pPr>
      <w:r>
        <w:tab/>
      </w:r>
    </w:p>
  </w:footnote>
  <w:footnote w:id="59">
    <w:p w:rsidR="00FB18B6" w:rsidRPr="00F61BD2" w:rsidRDefault="00FB18B6" w:rsidP="009438FB">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PAVLOVSKÝ, Pavel. </w:t>
      </w:r>
      <w:r w:rsidRPr="00F61BD2">
        <w:rPr>
          <w:rFonts w:ascii="Times New Roman" w:hAnsi="Times New Roman" w:cs="Times New Roman"/>
          <w:i/>
        </w:rPr>
        <w:t xml:space="preserve">Soudní psychiatrie pro právníky. </w:t>
      </w:r>
      <w:r w:rsidRPr="00F61BD2">
        <w:rPr>
          <w:rFonts w:ascii="Times New Roman" w:hAnsi="Times New Roman" w:cs="Times New Roman"/>
        </w:rPr>
        <w:t>1. vydání. Praha: Karolinum, 1998, s. 42 – 51.</w:t>
      </w:r>
    </w:p>
  </w:footnote>
  <w:footnote w:id="60">
    <w:p w:rsidR="00FB18B6" w:rsidRPr="00E812BB" w:rsidRDefault="00FB18B6">
      <w:pPr>
        <w:pStyle w:val="Textpoznpodarou"/>
        <w:rPr>
          <w:rFonts w:ascii="Times New Roman" w:hAnsi="Times New Roman" w:cs="Times New Roman"/>
        </w:rPr>
      </w:pPr>
      <w:r w:rsidRPr="00E812BB">
        <w:rPr>
          <w:rStyle w:val="Znakapoznpodarou"/>
          <w:rFonts w:ascii="Times New Roman" w:hAnsi="Times New Roman" w:cs="Times New Roman"/>
        </w:rPr>
        <w:footnoteRef/>
      </w:r>
      <w:r w:rsidRPr="00E812BB">
        <w:rPr>
          <w:rFonts w:ascii="Times New Roman" w:hAnsi="Times New Roman" w:cs="Times New Roman"/>
        </w:rPr>
        <w:t xml:space="preserve"> ŘÍHA, Jiří. Actio libera in causa (s přihlédnutím k německé nauce a praxi) – 1. část. </w:t>
      </w:r>
      <w:r w:rsidRPr="00E812BB">
        <w:rPr>
          <w:rFonts w:ascii="Times New Roman" w:hAnsi="Times New Roman" w:cs="Times New Roman"/>
          <w:i/>
        </w:rPr>
        <w:t>Trestněprávní revue</w:t>
      </w:r>
      <w:r w:rsidRPr="00E812BB">
        <w:rPr>
          <w:rFonts w:ascii="Times New Roman" w:hAnsi="Times New Roman" w:cs="Times New Roman"/>
        </w:rPr>
        <w:t>, 2006, č. 2, s. 33.</w:t>
      </w:r>
    </w:p>
  </w:footnote>
  <w:footnote w:id="61">
    <w:p w:rsidR="00FB18B6" w:rsidRPr="00F61BD2" w:rsidRDefault="00FB18B6">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w:t>
      </w:r>
      <w:r w:rsidRPr="00F61BD2">
        <w:rPr>
          <w:rFonts w:ascii="Times New Roman" w:hAnsi="Times New Roman" w:cs="Times New Roman"/>
          <w:bCs/>
          <w:lang w:val="en"/>
        </w:rPr>
        <w:t>Samuel von Pufendorf</w:t>
      </w:r>
      <w:r w:rsidRPr="00F61BD2">
        <w:rPr>
          <w:rFonts w:ascii="Times New Roman" w:hAnsi="Times New Roman" w:cs="Times New Roman"/>
          <w:lang w:val="en"/>
        </w:rPr>
        <w:t xml:space="preserve"> (8.1. 1632 – 13.10. 1694) byl německý právník, filozof, historik a ekonom.</w:t>
      </w:r>
    </w:p>
  </w:footnote>
  <w:footnote w:id="62">
    <w:p w:rsidR="00FB18B6" w:rsidRPr="00F61BD2" w:rsidRDefault="00FB18B6" w:rsidP="00273072">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ŘÍHA, Jiří. Actio libera in causa (s přihlédnutím k německé nauce a praxi) – 1. část. </w:t>
      </w:r>
      <w:r w:rsidRPr="00F61BD2">
        <w:rPr>
          <w:rFonts w:ascii="Times New Roman" w:hAnsi="Times New Roman" w:cs="Times New Roman"/>
          <w:i/>
        </w:rPr>
        <w:t>Trestněprávní revue</w:t>
      </w:r>
      <w:r w:rsidRPr="00F61BD2">
        <w:rPr>
          <w:rFonts w:ascii="Times New Roman" w:hAnsi="Times New Roman" w:cs="Times New Roman"/>
        </w:rPr>
        <w:t>, 2006, č. 2, s. 33 – 34.</w:t>
      </w:r>
    </w:p>
    <w:p w:rsidR="00FB18B6" w:rsidRDefault="00FB18B6" w:rsidP="00273072">
      <w:pPr>
        <w:pStyle w:val="Textpoznpodarou"/>
      </w:pPr>
      <w:r>
        <w:tab/>
      </w:r>
    </w:p>
  </w:footnote>
  <w:footnote w:id="63">
    <w:p w:rsidR="00FB18B6" w:rsidRPr="00E812BB" w:rsidRDefault="00FB18B6">
      <w:pPr>
        <w:pStyle w:val="Textpoznpodarou"/>
        <w:rPr>
          <w:rFonts w:ascii="Times New Roman" w:hAnsi="Times New Roman" w:cs="Times New Roman"/>
        </w:rPr>
      </w:pPr>
      <w:r w:rsidRPr="00E812BB">
        <w:rPr>
          <w:rStyle w:val="Znakapoznpodarou"/>
          <w:rFonts w:ascii="Times New Roman" w:hAnsi="Times New Roman" w:cs="Times New Roman"/>
        </w:rPr>
        <w:footnoteRef/>
      </w:r>
      <w:r w:rsidRPr="00E812BB">
        <w:rPr>
          <w:rFonts w:ascii="Times New Roman" w:hAnsi="Times New Roman" w:cs="Times New Roman"/>
        </w:rPr>
        <w:t xml:space="preserve"> ŘÍHA, Jiří. Actio libera in causa (s přihlédnutím k německé nauce a praxi) – 1. část. </w:t>
      </w:r>
      <w:r w:rsidRPr="00E812BB">
        <w:rPr>
          <w:rFonts w:ascii="Times New Roman" w:hAnsi="Times New Roman" w:cs="Times New Roman"/>
          <w:i/>
        </w:rPr>
        <w:t>Trestněprávní revue</w:t>
      </w:r>
      <w:r w:rsidRPr="00E812BB">
        <w:rPr>
          <w:rFonts w:ascii="Times New Roman" w:hAnsi="Times New Roman" w:cs="Times New Roman"/>
        </w:rPr>
        <w:t>, 2006, č. 2, s. 33 – 36.</w:t>
      </w:r>
    </w:p>
  </w:footnote>
  <w:footnote w:id="64">
    <w:p w:rsidR="00FB18B6" w:rsidRPr="00F61BD2" w:rsidRDefault="00FB18B6">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Jedná se o princip vyjádřený v § 26 tr. zák., zák. č. 40/2009 Sb. „ Kdo pro duševní poruchu v době spáchání činu nemohl rozpoznat jeho protiprávnost nebo ovládat své jednání, není za tento čin trestně odpovědný.“</w:t>
      </w:r>
      <w:r>
        <w:rPr>
          <w:rFonts w:ascii="Times New Roman" w:hAnsi="Times New Roman" w:cs="Times New Roman"/>
        </w:rPr>
        <w:t xml:space="preserve"> </w:t>
      </w:r>
      <w:r w:rsidRPr="00F61BD2">
        <w:rPr>
          <w:rFonts w:ascii="Times New Roman" w:hAnsi="Times New Roman" w:cs="Times New Roman"/>
        </w:rPr>
        <w:t xml:space="preserve"> </w:t>
      </w:r>
      <w:r>
        <w:rPr>
          <w:rFonts w:ascii="Times New Roman" w:hAnsi="Times New Roman" w:cs="Times New Roman"/>
        </w:rPr>
        <w:t>Vina musí existovat v době činu. V tomto případě se jedná o výjimku z tohoto principu. Vina je posuzována podle okamžiku před přivedením se do stavu nepříčetnosti.</w:t>
      </w:r>
      <w:r w:rsidRPr="00F61BD2">
        <w:rPr>
          <w:rFonts w:ascii="Times New Roman" w:hAnsi="Times New Roman" w:cs="Times New Roman"/>
        </w:rPr>
        <w:t xml:space="preserve"> </w:t>
      </w:r>
    </w:p>
  </w:footnote>
  <w:footnote w:id="65">
    <w:p w:rsidR="00FB18B6" w:rsidRPr="00BF699E" w:rsidRDefault="00FB18B6">
      <w:pPr>
        <w:pStyle w:val="Textpoznpodarou"/>
        <w:rPr>
          <w:rFonts w:ascii="Times New Roman" w:hAnsi="Times New Roman" w:cs="Times New Roman"/>
        </w:rPr>
      </w:pPr>
      <w:r w:rsidRPr="00F61BD2">
        <w:rPr>
          <w:rStyle w:val="Znakapoznpodarou"/>
          <w:rFonts w:ascii="Times New Roman" w:hAnsi="Times New Roman" w:cs="Times New Roman"/>
        </w:rPr>
        <w:footnoteRef/>
      </w:r>
      <w:r w:rsidRPr="00F61BD2">
        <w:rPr>
          <w:rFonts w:ascii="Times New Roman" w:hAnsi="Times New Roman" w:cs="Times New Roman"/>
        </w:rPr>
        <w:t xml:space="preserve"> ŘÍHA, Jiří. Actio libera in causa (s přihlédnutím k německé nauce a praxi) – 1. část. </w:t>
      </w:r>
      <w:r w:rsidRPr="00F61BD2">
        <w:rPr>
          <w:rFonts w:ascii="Times New Roman" w:hAnsi="Times New Roman" w:cs="Times New Roman"/>
          <w:i/>
        </w:rPr>
        <w:t>Trestněprávní revue</w:t>
      </w:r>
      <w:r>
        <w:rPr>
          <w:rFonts w:ascii="Times New Roman" w:hAnsi="Times New Roman" w:cs="Times New Roman"/>
        </w:rPr>
        <w:t>, 2006, č. 2, s. 34 – 38.</w:t>
      </w:r>
    </w:p>
  </w:footnote>
  <w:footnote w:id="66">
    <w:p w:rsidR="00FB18B6" w:rsidRPr="00382939"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JELÍNEK, Jiří a kol. </w:t>
      </w:r>
      <w:r w:rsidRPr="00382939">
        <w:rPr>
          <w:rFonts w:ascii="Times New Roman" w:hAnsi="Times New Roman" w:cs="Times New Roman"/>
          <w:i/>
        </w:rPr>
        <w:t xml:space="preserve">Trestní právo hmotné. Obecná část. Zvláštní část </w:t>
      </w:r>
      <w:r w:rsidRPr="00382939">
        <w:rPr>
          <w:rFonts w:ascii="Times New Roman" w:hAnsi="Times New Roman" w:cs="Times New Roman"/>
        </w:rPr>
        <w:t xml:space="preserve">1. vydání. Praha: Leges, 2009, s. 192. </w:t>
      </w:r>
    </w:p>
  </w:footnote>
  <w:footnote w:id="67">
    <w:p w:rsidR="00FB18B6" w:rsidRPr="00382939"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ŘÍHA, Jiří. Actio libera in causa (s přihlédnutím k německé nauce a praxi) – 2. část. </w:t>
      </w:r>
      <w:r w:rsidRPr="00382939">
        <w:rPr>
          <w:rFonts w:ascii="Times New Roman" w:hAnsi="Times New Roman" w:cs="Times New Roman"/>
          <w:i/>
        </w:rPr>
        <w:t>Trestněprávní revue</w:t>
      </w:r>
      <w:r w:rsidRPr="00382939">
        <w:rPr>
          <w:rFonts w:ascii="Times New Roman" w:hAnsi="Times New Roman" w:cs="Times New Roman"/>
        </w:rPr>
        <w:t>, 2006, č. 3, s. 71.</w:t>
      </w:r>
    </w:p>
  </w:footnote>
  <w:footnote w:id="68">
    <w:p w:rsidR="00FB18B6" w:rsidRPr="0043207B"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JELÍNEK, Jiří a kol. </w:t>
      </w:r>
      <w:r w:rsidRPr="00382939">
        <w:rPr>
          <w:rFonts w:ascii="Times New Roman" w:hAnsi="Times New Roman" w:cs="Times New Roman"/>
          <w:i/>
        </w:rPr>
        <w:t xml:space="preserve">Trestní právo hmotné. Obecná část. Zvláštní část </w:t>
      </w:r>
      <w:r w:rsidRPr="00382939">
        <w:rPr>
          <w:rFonts w:ascii="Times New Roman" w:hAnsi="Times New Roman" w:cs="Times New Roman"/>
        </w:rPr>
        <w:t xml:space="preserve">1. vydání. Praha: Leges, 2009, s. 192.  </w:t>
      </w:r>
    </w:p>
  </w:footnote>
  <w:footnote w:id="69">
    <w:p w:rsidR="00FB18B6" w:rsidRPr="00AA6AE0" w:rsidRDefault="00FB18B6">
      <w:pPr>
        <w:pStyle w:val="Textpoznpodarou"/>
        <w:rPr>
          <w:rFonts w:ascii="Times New Roman" w:hAnsi="Times New Roman" w:cs="Times New Roman"/>
        </w:rPr>
      </w:pPr>
      <w:r w:rsidRPr="00AA6AE0">
        <w:rPr>
          <w:rStyle w:val="Znakapoznpodarou"/>
          <w:rFonts w:ascii="Times New Roman" w:hAnsi="Times New Roman" w:cs="Times New Roman"/>
        </w:rPr>
        <w:footnoteRef/>
      </w:r>
      <w:r w:rsidRPr="00AA6AE0">
        <w:rPr>
          <w:rFonts w:ascii="Times New Roman" w:hAnsi="Times New Roman" w:cs="Times New Roman"/>
        </w:rPr>
        <w:t xml:space="preserve"> ŘÍHA, Jiří. Actio libera in causa (s přihlédnutím k německé nauce a praxi) – 2. část. </w:t>
      </w:r>
      <w:r w:rsidRPr="00AA6AE0">
        <w:rPr>
          <w:rFonts w:ascii="Times New Roman" w:hAnsi="Times New Roman" w:cs="Times New Roman"/>
          <w:i/>
        </w:rPr>
        <w:t>Trestněprávní revue</w:t>
      </w:r>
      <w:r w:rsidRPr="00AA6AE0">
        <w:rPr>
          <w:rFonts w:ascii="Times New Roman" w:hAnsi="Times New Roman" w:cs="Times New Roman"/>
        </w:rPr>
        <w:t>, 2006, č. 3, s. 69 – 70.</w:t>
      </w:r>
    </w:p>
  </w:footnote>
  <w:footnote w:id="70">
    <w:p w:rsidR="00FB18B6" w:rsidRPr="00382939" w:rsidRDefault="00FB18B6" w:rsidP="0048683D">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ŘÍHA, Jiří. Actio libera in causa (s přihlédnutím k německé nauce a praxi) – 2. část. </w:t>
      </w:r>
      <w:r w:rsidRPr="00382939">
        <w:rPr>
          <w:rFonts w:ascii="Times New Roman" w:hAnsi="Times New Roman" w:cs="Times New Roman"/>
          <w:i/>
        </w:rPr>
        <w:t>Trestněprávní revue</w:t>
      </w:r>
      <w:r>
        <w:rPr>
          <w:rFonts w:ascii="Times New Roman" w:hAnsi="Times New Roman" w:cs="Times New Roman"/>
        </w:rPr>
        <w:t>, 2006, č. 3, s. 70</w:t>
      </w:r>
      <w:r w:rsidRPr="00382939">
        <w:rPr>
          <w:rFonts w:ascii="Times New Roman" w:hAnsi="Times New Roman" w:cs="Times New Roman"/>
        </w:rPr>
        <w:t xml:space="preserve"> – 71.</w:t>
      </w:r>
    </w:p>
    <w:p w:rsidR="00FB18B6" w:rsidRDefault="00FB18B6">
      <w:pPr>
        <w:pStyle w:val="Textpoznpodarou"/>
      </w:pPr>
    </w:p>
  </w:footnote>
  <w:footnote w:id="71">
    <w:p w:rsidR="00FB18B6" w:rsidRPr="00382939" w:rsidRDefault="00FB18B6" w:rsidP="007B24E5">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VICHEREK, Roman. </w:t>
      </w:r>
      <w:r w:rsidRPr="00382939">
        <w:rPr>
          <w:rFonts w:ascii="Times New Roman" w:hAnsi="Times New Roman" w:cs="Times New Roman"/>
          <w:i/>
        </w:rPr>
        <w:t>Co je nového v trestním řádu od 1. 1. 2012- I. část</w:t>
      </w:r>
      <w:r w:rsidRPr="00382939">
        <w:rPr>
          <w:rFonts w:ascii="Times New Roman" w:hAnsi="Times New Roman" w:cs="Times New Roman"/>
        </w:rPr>
        <w:t xml:space="preserve"> </w:t>
      </w:r>
      <w:r w:rsidRPr="00382939">
        <w:rPr>
          <w:rFonts w:ascii="Times New Roman" w:hAnsi="Times New Roman" w:cs="Times New Roman"/>
          <w:lang w:val="en-US"/>
        </w:rPr>
        <w:t>[online]. epravo. cz, 27. 1. 2012 [cit. 5. 3. 2012]. Dostupné na</w:t>
      </w:r>
      <w:r w:rsidRPr="00382939">
        <w:rPr>
          <w:rFonts w:ascii="Times New Roman" w:hAnsi="Times New Roman" w:cs="Times New Roman"/>
          <w:i/>
        </w:rPr>
        <w:t xml:space="preserve"> </w:t>
      </w:r>
      <w:r w:rsidRPr="00382939">
        <w:rPr>
          <w:rFonts w:ascii="Times New Roman" w:hAnsi="Times New Roman" w:cs="Times New Roman"/>
          <w:i/>
          <w:lang w:val="en-US"/>
        </w:rPr>
        <w:t>&lt;</w:t>
      </w:r>
      <w:r w:rsidRPr="00382939">
        <w:rPr>
          <w:rFonts w:ascii="Times New Roman" w:hAnsi="Times New Roman" w:cs="Times New Roman"/>
        </w:rPr>
        <w:t xml:space="preserve"> </w:t>
      </w:r>
      <w:hyperlink r:id="rId1" w:history="1">
        <w:r w:rsidRPr="00382939">
          <w:rPr>
            <w:rStyle w:val="Hypertextovodkaz"/>
            <w:rFonts w:ascii="Times New Roman" w:hAnsi="Times New Roman" w:cs="Times New Roman"/>
          </w:rPr>
          <w:t>http://www.epravo.cz/top/clanky/co-je-noveho-v-trestnim-radu-od-112012-i-cast-80023.html</w:t>
        </w:r>
      </w:hyperlink>
      <w:r w:rsidRPr="00382939">
        <w:rPr>
          <w:rStyle w:val="Hypertextovodkaz"/>
          <w:rFonts w:ascii="Times New Roman" w:hAnsi="Times New Roman" w:cs="Times New Roman"/>
          <w:color w:val="auto"/>
          <w:u w:val="none"/>
        </w:rPr>
        <w:t>&gt;.</w:t>
      </w:r>
    </w:p>
    <w:p w:rsidR="00FB18B6" w:rsidRDefault="00FB18B6" w:rsidP="00490A13">
      <w:pPr>
        <w:pStyle w:val="Textpoznpodarou"/>
        <w:tabs>
          <w:tab w:val="left" w:pos="1380"/>
          <w:tab w:val="left" w:pos="6780"/>
        </w:tabs>
      </w:pPr>
      <w:r>
        <w:tab/>
      </w:r>
      <w:r>
        <w:tab/>
      </w:r>
    </w:p>
  </w:footnote>
  <w:footnote w:id="72">
    <w:p w:rsidR="00FB18B6" w:rsidRPr="009B6C93" w:rsidRDefault="00FB18B6">
      <w:pPr>
        <w:pStyle w:val="Textpoznpodarou"/>
        <w:rPr>
          <w:rFonts w:ascii="Times New Roman" w:hAnsi="Times New Roman" w:cs="Times New Roman"/>
        </w:rPr>
      </w:pPr>
      <w:r w:rsidRPr="009B6C93">
        <w:rPr>
          <w:rStyle w:val="Znakapoznpodarou"/>
          <w:rFonts w:ascii="Times New Roman" w:hAnsi="Times New Roman" w:cs="Times New Roman"/>
        </w:rPr>
        <w:footnoteRef/>
      </w:r>
      <w:r w:rsidRPr="009B6C93">
        <w:rPr>
          <w:rFonts w:ascii="Times New Roman" w:hAnsi="Times New Roman" w:cs="Times New Roman"/>
        </w:rPr>
        <w:t xml:space="preserve"> JELÍNEK, Jiří. </w:t>
      </w:r>
      <w:r w:rsidRPr="009B6C93">
        <w:rPr>
          <w:rFonts w:ascii="Times New Roman" w:hAnsi="Times New Roman" w:cs="Times New Roman"/>
          <w:i/>
        </w:rPr>
        <w:t>Trestní právo procesní</w:t>
      </w:r>
      <w:r w:rsidRPr="009B6C93">
        <w:rPr>
          <w:rFonts w:ascii="Times New Roman" w:hAnsi="Times New Roman" w:cs="Times New Roman"/>
        </w:rPr>
        <w:t xml:space="preserve">. 1. vydání. </w:t>
      </w:r>
      <w:r>
        <w:rPr>
          <w:rFonts w:ascii="Times New Roman" w:hAnsi="Times New Roman" w:cs="Times New Roman"/>
        </w:rPr>
        <w:t>Praha: Leges, 2010, s. 536 – 538</w:t>
      </w:r>
      <w:r w:rsidRPr="009B6C93">
        <w:rPr>
          <w:rFonts w:ascii="Times New Roman" w:hAnsi="Times New Roman" w:cs="Times New Roman"/>
        </w:rPr>
        <w:t xml:space="preserve">.  </w:t>
      </w:r>
    </w:p>
  </w:footnote>
  <w:footnote w:id="73">
    <w:p w:rsidR="00FB18B6" w:rsidRPr="00B06383"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JELÍNEK, Jiří. </w:t>
      </w:r>
      <w:r w:rsidRPr="00382939">
        <w:rPr>
          <w:rFonts w:ascii="Times New Roman" w:hAnsi="Times New Roman" w:cs="Times New Roman"/>
          <w:i/>
        </w:rPr>
        <w:t>Trestní právo procesní</w:t>
      </w:r>
      <w:r w:rsidRPr="00382939">
        <w:rPr>
          <w:rFonts w:ascii="Times New Roman" w:hAnsi="Times New Roman" w:cs="Times New Roman"/>
        </w:rPr>
        <w:t>. 1. vy</w:t>
      </w:r>
      <w:r>
        <w:rPr>
          <w:rFonts w:ascii="Times New Roman" w:hAnsi="Times New Roman" w:cs="Times New Roman"/>
        </w:rPr>
        <w:t>dání. Praha: Leges, 2010, s. 540</w:t>
      </w:r>
      <w:r w:rsidRPr="00382939">
        <w:rPr>
          <w:rFonts w:ascii="Times New Roman" w:hAnsi="Times New Roman" w:cs="Times New Roman"/>
        </w:rPr>
        <w:t xml:space="preserve"> – 541.  </w:t>
      </w:r>
    </w:p>
  </w:footnote>
  <w:footnote w:id="74">
    <w:p w:rsidR="00FB18B6" w:rsidRPr="001A7FA4" w:rsidRDefault="00FB18B6">
      <w:pPr>
        <w:pStyle w:val="Textpoznpodarou"/>
        <w:rPr>
          <w:rFonts w:ascii="Times New Roman" w:hAnsi="Times New Roman" w:cs="Times New Roman"/>
        </w:rPr>
      </w:pPr>
      <w:r w:rsidRPr="001A7FA4">
        <w:rPr>
          <w:rStyle w:val="Znakapoznpodarou"/>
          <w:rFonts w:ascii="Times New Roman" w:hAnsi="Times New Roman" w:cs="Times New Roman"/>
        </w:rPr>
        <w:footnoteRef/>
      </w:r>
      <w:r w:rsidRPr="001A7FA4">
        <w:rPr>
          <w:rFonts w:ascii="Times New Roman" w:hAnsi="Times New Roman" w:cs="Times New Roman"/>
        </w:rPr>
        <w:t xml:space="preserve"> OKRESNÍ SOUD Praha – západ. Opilství a jeden skutek. </w:t>
      </w:r>
      <w:r w:rsidRPr="001A7FA4">
        <w:rPr>
          <w:rFonts w:ascii="Times New Roman" w:hAnsi="Times New Roman" w:cs="Times New Roman"/>
          <w:i/>
        </w:rPr>
        <w:t>Soudní rozhledy</w:t>
      </w:r>
      <w:r w:rsidRPr="001A7FA4">
        <w:rPr>
          <w:rFonts w:ascii="Times New Roman" w:hAnsi="Times New Roman" w:cs="Times New Roman"/>
        </w:rPr>
        <w:t>, 1995, č. 1, s. 23.</w:t>
      </w:r>
    </w:p>
  </w:footnote>
  <w:footnote w:id="75">
    <w:p w:rsidR="00FB18B6" w:rsidRPr="00DE0CBC" w:rsidRDefault="00FB18B6" w:rsidP="00DE0CBC">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LANGER, Petr. Trestný čin opilství. (1. část). </w:t>
      </w:r>
      <w:r w:rsidRPr="00382939">
        <w:rPr>
          <w:rFonts w:ascii="Times New Roman" w:hAnsi="Times New Roman" w:cs="Times New Roman"/>
          <w:i/>
        </w:rPr>
        <w:t>Bulletin advokacie</w:t>
      </w:r>
      <w:r w:rsidRPr="00382939">
        <w:rPr>
          <w:rFonts w:ascii="Times New Roman" w:hAnsi="Times New Roman" w:cs="Times New Roman"/>
        </w:rPr>
        <w:t>, 2005, č. 2, s. 59.</w:t>
      </w:r>
      <w:r>
        <w:tab/>
      </w:r>
    </w:p>
  </w:footnote>
  <w:footnote w:id="76">
    <w:p w:rsidR="00FB18B6" w:rsidRPr="009F24CF" w:rsidRDefault="00FB18B6">
      <w:pPr>
        <w:pStyle w:val="Textpoznpodarou"/>
        <w:rPr>
          <w:rFonts w:ascii="Times New Roman" w:hAnsi="Times New Roman" w:cs="Times New Roman"/>
        </w:rPr>
      </w:pPr>
      <w:r w:rsidRPr="009F24CF">
        <w:rPr>
          <w:rStyle w:val="Znakapoznpodarou"/>
          <w:rFonts w:ascii="Times New Roman" w:hAnsi="Times New Roman" w:cs="Times New Roman"/>
        </w:rPr>
        <w:footnoteRef/>
      </w:r>
      <w:r w:rsidRPr="009F24CF">
        <w:rPr>
          <w:rFonts w:ascii="Times New Roman" w:hAnsi="Times New Roman" w:cs="Times New Roman"/>
        </w:rPr>
        <w:t xml:space="preserve"> DOLENSKÝ, Adolf. Opilství. </w:t>
      </w:r>
      <w:r w:rsidRPr="009F24CF">
        <w:rPr>
          <w:rFonts w:ascii="Times New Roman" w:hAnsi="Times New Roman" w:cs="Times New Roman"/>
          <w:i/>
        </w:rPr>
        <w:t>Bulletin advokacie</w:t>
      </w:r>
      <w:r w:rsidRPr="009F24CF">
        <w:rPr>
          <w:rFonts w:ascii="Times New Roman" w:hAnsi="Times New Roman" w:cs="Times New Roman"/>
        </w:rPr>
        <w:t>, 1992, č. 6 - 7, s. 44.</w:t>
      </w:r>
    </w:p>
  </w:footnote>
  <w:footnote w:id="77">
    <w:p w:rsidR="00FB18B6" w:rsidRPr="00382939" w:rsidRDefault="00FB18B6" w:rsidP="006A6675">
      <w:pPr>
        <w:pStyle w:val="Textpoznpodarou"/>
        <w:tabs>
          <w:tab w:val="left" w:pos="8220"/>
        </w:tabs>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LANGER, Petr. Trestný čin opilství. (1. část). </w:t>
      </w:r>
      <w:r w:rsidRPr="00382939">
        <w:rPr>
          <w:rFonts w:ascii="Times New Roman" w:hAnsi="Times New Roman" w:cs="Times New Roman"/>
          <w:i/>
        </w:rPr>
        <w:t>Bulletin advokacie</w:t>
      </w:r>
      <w:r w:rsidRPr="00382939">
        <w:rPr>
          <w:rFonts w:ascii="Times New Roman" w:hAnsi="Times New Roman" w:cs="Times New Roman"/>
        </w:rPr>
        <w:t>, 2005, č. 2, s. 58.</w:t>
      </w:r>
      <w:r w:rsidRPr="00382939">
        <w:rPr>
          <w:rFonts w:ascii="Times New Roman" w:hAnsi="Times New Roman" w:cs="Times New Roman"/>
        </w:rPr>
        <w:tab/>
      </w:r>
    </w:p>
  </w:footnote>
  <w:footnote w:id="78">
    <w:p w:rsidR="00FB18B6" w:rsidRDefault="00FB18B6">
      <w:pPr>
        <w:pStyle w:val="Textpoznpodarou"/>
      </w:pPr>
      <w:r w:rsidRPr="00382939">
        <w:rPr>
          <w:rStyle w:val="Znakapoznpodarou"/>
          <w:rFonts w:ascii="Times New Roman" w:hAnsi="Times New Roman" w:cs="Times New Roman"/>
        </w:rPr>
        <w:footnoteRef/>
      </w:r>
      <w:r w:rsidRPr="00382939">
        <w:rPr>
          <w:rFonts w:ascii="Times New Roman" w:hAnsi="Times New Roman" w:cs="Times New Roman"/>
        </w:rPr>
        <w:t xml:space="preserve"> K těmto zásadám patří nutnost odebrat krev co nejdříve, provést odběr z loketní žíly, jednorázovými pomůckami, dezinfikovat kůži prostředkem, který neobsahuje alkohol, odběr provést do suché a čisté zkumavky, zkumavku neprodyšně uzavřít a označit.</w:t>
      </w:r>
      <w:r>
        <w:t xml:space="preserve"> </w:t>
      </w:r>
    </w:p>
  </w:footnote>
  <w:footnote w:id="79">
    <w:p w:rsidR="00FB18B6" w:rsidRPr="00F27688"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KVAPILOVÁ, Helena, DOGOŠI, Michal. </w:t>
      </w:r>
      <w:r w:rsidRPr="00382939">
        <w:rPr>
          <w:rFonts w:ascii="Times New Roman" w:hAnsi="Times New Roman" w:cs="Times New Roman"/>
          <w:i/>
        </w:rPr>
        <w:t>Soudní lékařství pro právníky a policisty.</w:t>
      </w:r>
      <w:r w:rsidRPr="00382939">
        <w:rPr>
          <w:rFonts w:ascii="Times New Roman" w:hAnsi="Times New Roman" w:cs="Times New Roman"/>
        </w:rPr>
        <w:t xml:space="preserve"> 2. rozš. vydání. Plzeň: Vydavatelství a nakladatelstv</w:t>
      </w:r>
      <w:r w:rsidR="00F27688">
        <w:rPr>
          <w:rFonts w:ascii="Times New Roman" w:hAnsi="Times New Roman" w:cs="Times New Roman"/>
        </w:rPr>
        <w:t xml:space="preserve">í Aleš Čeněk, 2007, 181 – 201. </w:t>
      </w:r>
    </w:p>
  </w:footnote>
  <w:footnote w:id="80">
    <w:p w:rsidR="00FB18B6" w:rsidRPr="00382939"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PAVLOVSKÝ, Pavel. </w:t>
      </w:r>
      <w:r w:rsidRPr="00382939">
        <w:rPr>
          <w:rFonts w:ascii="Times New Roman" w:hAnsi="Times New Roman" w:cs="Times New Roman"/>
          <w:i/>
        </w:rPr>
        <w:t xml:space="preserve">Soudní psychiatrie pro právníky. </w:t>
      </w:r>
      <w:r w:rsidRPr="00382939">
        <w:rPr>
          <w:rFonts w:ascii="Times New Roman" w:hAnsi="Times New Roman" w:cs="Times New Roman"/>
        </w:rPr>
        <w:t>1. vydání. Praha: Karolinum, 1998, s. 7, 26.</w:t>
      </w:r>
    </w:p>
  </w:footnote>
  <w:footnote w:id="81">
    <w:p w:rsidR="00FB18B6" w:rsidRDefault="00FB18B6" w:rsidP="000E23CB">
      <w:pPr>
        <w:pStyle w:val="Textpoznpodarou"/>
      </w:pPr>
      <w:r w:rsidRPr="00382939">
        <w:rPr>
          <w:rStyle w:val="Znakapoznpodarou"/>
          <w:rFonts w:ascii="Times New Roman" w:hAnsi="Times New Roman" w:cs="Times New Roman"/>
        </w:rPr>
        <w:footnoteRef/>
      </w:r>
      <w:r w:rsidRPr="00382939">
        <w:rPr>
          <w:rFonts w:ascii="Times New Roman" w:hAnsi="Times New Roman" w:cs="Times New Roman"/>
        </w:rPr>
        <w:t xml:space="preserve"> JELÍNEK, Jiří. </w:t>
      </w:r>
      <w:r w:rsidRPr="00382939">
        <w:rPr>
          <w:rFonts w:ascii="Times New Roman" w:hAnsi="Times New Roman" w:cs="Times New Roman"/>
          <w:i/>
        </w:rPr>
        <w:t>Trestní právo procesní</w:t>
      </w:r>
      <w:r w:rsidRPr="00382939">
        <w:rPr>
          <w:rFonts w:ascii="Times New Roman" w:hAnsi="Times New Roman" w:cs="Times New Roman"/>
        </w:rPr>
        <w:t xml:space="preserve">. 1. vydání. Praha: Leges, 2010, s. 236 – 237.  </w:t>
      </w:r>
    </w:p>
  </w:footnote>
  <w:footnote w:id="82">
    <w:p w:rsidR="00FB18B6" w:rsidRPr="00382939"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Důvodová zpráva k zákonu č. 459/2011 Sb., změna zákona o trestním řízení soudním a některých dalších zákonů. </w:t>
      </w:r>
      <w:r w:rsidRPr="00382939">
        <w:rPr>
          <w:rFonts w:ascii="Times New Roman" w:hAnsi="Times New Roman" w:cs="Times New Roman"/>
          <w:lang w:val="en-US"/>
        </w:rPr>
        <w:t>[Program] ASPI pro Windows verze ASPI 13</w:t>
      </w:r>
      <w:r w:rsidRPr="00382939">
        <w:rPr>
          <w:rFonts w:ascii="Times New Roman" w:hAnsi="Times New Roman" w:cs="Times New Roman"/>
          <w:vertAlign w:val="superscript"/>
          <w:lang w:val="en-US"/>
        </w:rPr>
        <w:t>+</w:t>
      </w:r>
      <w:r w:rsidRPr="00382939">
        <w:rPr>
          <w:rFonts w:ascii="Times New Roman" w:hAnsi="Times New Roman" w:cs="Times New Roman"/>
          <w:lang w:val="en-US"/>
        </w:rPr>
        <w:t>, aktualizace ze 7. 2. 2012 [cit. 15. 3. 2012].</w:t>
      </w:r>
    </w:p>
  </w:footnote>
  <w:footnote w:id="83">
    <w:p w:rsidR="00FB18B6" w:rsidRDefault="00FB18B6">
      <w:pPr>
        <w:pStyle w:val="Textpoznpodarou"/>
      </w:pPr>
      <w:r w:rsidRPr="00382939">
        <w:rPr>
          <w:rStyle w:val="Znakapoznpodarou"/>
          <w:rFonts w:ascii="Times New Roman" w:hAnsi="Times New Roman" w:cs="Times New Roman"/>
        </w:rPr>
        <w:footnoteRef/>
      </w:r>
      <w:r w:rsidRPr="00382939">
        <w:rPr>
          <w:rFonts w:ascii="Times New Roman" w:hAnsi="Times New Roman" w:cs="Times New Roman"/>
        </w:rPr>
        <w:t xml:space="preserve"> V oblasti trestání mladistvých a dětí mladších patnácti let zakotvuje zákon o soudnictví ve věcech mládeže princip monismu trestněprávních sankcí.</w:t>
      </w:r>
    </w:p>
  </w:footnote>
  <w:footnote w:id="84">
    <w:p w:rsidR="00FB18B6" w:rsidRPr="00430807" w:rsidRDefault="00FB18B6">
      <w:pPr>
        <w:pStyle w:val="Textpoznpodarou"/>
        <w:rPr>
          <w:rFonts w:ascii="Times New Roman" w:hAnsi="Times New Roman" w:cs="Times New Roman"/>
        </w:rPr>
      </w:pPr>
      <w:r w:rsidRPr="00C0081E">
        <w:rPr>
          <w:rStyle w:val="Znakapoznpodarou"/>
          <w:rFonts w:ascii="Times New Roman" w:hAnsi="Times New Roman" w:cs="Times New Roman"/>
        </w:rPr>
        <w:footnoteRef/>
      </w:r>
      <w:r w:rsidRPr="00C0081E">
        <w:rPr>
          <w:rFonts w:ascii="Times New Roman" w:hAnsi="Times New Roman" w:cs="Times New Roman"/>
        </w:rPr>
        <w:t xml:space="preserve"> NOVOTNÝ, František a kol. </w:t>
      </w:r>
      <w:r w:rsidRPr="00C0081E">
        <w:rPr>
          <w:rFonts w:ascii="Times New Roman" w:hAnsi="Times New Roman" w:cs="Times New Roman"/>
          <w:i/>
        </w:rPr>
        <w:t>Trestní zákoník 2010</w:t>
      </w:r>
      <w:r w:rsidRPr="00C0081E">
        <w:rPr>
          <w:rFonts w:ascii="Times New Roman" w:hAnsi="Times New Roman" w:cs="Times New Roman"/>
        </w:rPr>
        <w:t>. Praha: EUROUNION, 2010, s. 745.</w:t>
      </w:r>
    </w:p>
  </w:footnote>
  <w:footnote w:id="85">
    <w:p w:rsidR="00FB18B6" w:rsidRPr="00430807" w:rsidRDefault="00FB18B6" w:rsidP="00430807">
      <w:pPr>
        <w:pStyle w:val="Textpoznpodarou"/>
        <w:rPr>
          <w:rFonts w:ascii="Times New Roman" w:hAnsi="Times New Roman" w:cs="Times New Roman"/>
        </w:rPr>
      </w:pPr>
      <w:r w:rsidRPr="00430807">
        <w:rPr>
          <w:rStyle w:val="Znakapoznpodarou"/>
          <w:rFonts w:ascii="Times New Roman" w:hAnsi="Times New Roman" w:cs="Times New Roman"/>
        </w:rPr>
        <w:footnoteRef/>
      </w:r>
      <w:r w:rsidRPr="00430807">
        <w:rPr>
          <w:rFonts w:ascii="Times New Roman" w:hAnsi="Times New Roman" w:cs="Times New Roman"/>
        </w:rPr>
        <w:t xml:space="preserve"> DOLENSKÝ, Adolf. Opilství. </w:t>
      </w:r>
      <w:r w:rsidRPr="00430807">
        <w:rPr>
          <w:rFonts w:ascii="Times New Roman" w:hAnsi="Times New Roman" w:cs="Times New Roman"/>
          <w:i/>
        </w:rPr>
        <w:t>Bulletin advokacie</w:t>
      </w:r>
      <w:r w:rsidRPr="00430807">
        <w:rPr>
          <w:rFonts w:ascii="Times New Roman" w:hAnsi="Times New Roman" w:cs="Times New Roman"/>
        </w:rPr>
        <w:t>, 1992, č. 6 - 7, s. 46.</w:t>
      </w:r>
      <w:r w:rsidRPr="00430807">
        <w:rPr>
          <w:rFonts w:ascii="Times New Roman" w:hAnsi="Times New Roman" w:cs="Times New Roman"/>
        </w:rPr>
        <w:tab/>
      </w:r>
    </w:p>
    <w:p w:rsidR="00FB18B6" w:rsidRDefault="00FB18B6">
      <w:pPr>
        <w:pStyle w:val="Textpoznpodarou"/>
      </w:pPr>
    </w:p>
  </w:footnote>
  <w:footnote w:id="86">
    <w:p w:rsidR="00FB18B6" w:rsidRPr="00382939" w:rsidRDefault="00FB18B6" w:rsidP="006B1DAF">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ŠÁMAL, Pavel, PÚRY, František, RIZMAN, Stanislav. </w:t>
      </w:r>
      <w:r w:rsidRPr="00382939">
        <w:rPr>
          <w:rFonts w:ascii="Times New Roman" w:hAnsi="Times New Roman" w:cs="Times New Roman"/>
          <w:i/>
        </w:rPr>
        <w:t>Trestní zákon. Komentář. I. díl</w:t>
      </w:r>
      <w:r w:rsidRPr="00382939">
        <w:rPr>
          <w:rFonts w:ascii="Times New Roman" w:hAnsi="Times New Roman" w:cs="Times New Roman"/>
        </w:rPr>
        <w:t>. Praha: C. H. Beck, 2004, s. 621 – 622.</w:t>
      </w:r>
    </w:p>
  </w:footnote>
  <w:footnote w:id="87">
    <w:p w:rsidR="00FB18B6" w:rsidRPr="007A4899" w:rsidRDefault="00FB18B6" w:rsidP="006B1DAF">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JELÍNEK, Jiří. </w:t>
      </w:r>
      <w:r w:rsidRPr="00382939">
        <w:rPr>
          <w:rFonts w:ascii="Times New Roman" w:hAnsi="Times New Roman" w:cs="Times New Roman"/>
          <w:i/>
        </w:rPr>
        <w:t>Trestní zákoník a trestní řád s poznámkami a judikaturou</w:t>
      </w:r>
      <w:r w:rsidRPr="00382939">
        <w:rPr>
          <w:rFonts w:ascii="Times New Roman" w:hAnsi="Times New Roman" w:cs="Times New Roman"/>
        </w:rPr>
        <w:t>. 1. vydán</w:t>
      </w:r>
      <w:r>
        <w:rPr>
          <w:rFonts w:ascii="Times New Roman" w:hAnsi="Times New Roman" w:cs="Times New Roman"/>
        </w:rPr>
        <w:t xml:space="preserve">í. Praha: Leges, 2009, s. 131. </w:t>
      </w:r>
    </w:p>
  </w:footnote>
  <w:footnote w:id="88">
    <w:p w:rsidR="00FB18B6" w:rsidRPr="00382939"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CÍSAŘOVÁ, Dagmar, VANDUCHOVÁ, Marie. </w:t>
      </w:r>
      <w:r w:rsidRPr="00382939">
        <w:rPr>
          <w:rFonts w:ascii="Times New Roman" w:hAnsi="Times New Roman" w:cs="Times New Roman"/>
          <w:i/>
        </w:rPr>
        <w:t xml:space="preserve">Nepříčetný pachatel. </w:t>
      </w:r>
      <w:r w:rsidRPr="00382939">
        <w:rPr>
          <w:rFonts w:ascii="Times New Roman" w:hAnsi="Times New Roman" w:cs="Times New Roman"/>
        </w:rPr>
        <w:t>Praha: SEVT, 1995, s. 81.</w:t>
      </w:r>
    </w:p>
  </w:footnote>
  <w:footnote w:id="89">
    <w:p w:rsidR="00FB18B6" w:rsidRPr="00382939" w:rsidRDefault="00FB18B6" w:rsidP="00FE116A">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ŠÁMAL, Pavel, PÚRY, František, RIZMAN, Stanislav. </w:t>
      </w:r>
      <w:r w:rsidRPr="00382939">
        <w:rPr>
          <w:rFonts w:ascii="Times New Roman" w:hAnsi="Times New Roman" w:cs="Times New Roman"/>
          <w:i/>
        </w:rPr>
        <w:t>Trestní zákon. Komentář. I. díl</w:t>
      </w:r>
      <w:r w:rsidRPr="00382939">
        <w:rPr>
          <w:rFonts w:ascii="Times New Roman" w:hAnsi="Times New Roman" w:cs="Times New Roman"/>
        </w:rPr>
        <w:t>. Praha: C. H. Beck, 2004, s. 622 – 623.</w:t>
      </w:r>
      <w:r w:rsidRPr="00382939">
        <w:rPr>
          <w:rFonts w:ascii="Times New Roman" w:hAnsi="Times New Roman" w:cs="Times New Roman"/>
        </w:rPr>
        <w:tab/>
      </w:r>
    </w:p>
  </w:footnote>
  <w:footnote w:id="90">
    <w:p w:rsidR="00FB18B6" w:rsidRPr="00DE0CBC" w:rsidRDefault="00FB18B6" w:rsidP="002544D9">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LANGER, Petr. Trestný čin opilství. (1. část). </w:t>
      </w:r>
      <w:r w:rsidRPr="00382939">
        <w:rPr>
          <w:rFonts w:ascii="Times New Roman" w:hAnsi="Times New Roman" w:cs="Times New Roman"/>
          <w:i/>
        </w:rPr>
        <w:t>Bulletin advokacie</w:t>
      </w:r>
      <w:r w:rsidRPr="00382939">
        <w:rPr>
          <w:rFonts w:ascii="Times New Roman" w:hAnsi="Times New Roman" w:cs="Times New Roman"/>
        </w:rPr>
        <w:t>, 2005, č. 2, s. 59.</w:t>
      </w:r>
      <w:r>
        <w:tab/>
      </w:r>
    </w:p>
  </w:footnote>
  <w:footnote w:id="91">
    <w:p w:rsidR="00FB18B6" w:rsidRPr="00382939" w:rsidRDefault="00FB18B6" w:rsidP="00FE116A">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ŘÍHA, Jiří. Zamyšlení nad trestným činem opilství - § 201a TZ. </w:t>
      </w:r>
      <w:r w:rsidRPr="00382939">
        <w:rPr>
          <w:rFonts w:ascii="Times New Roman" w:hAnsi="Times New Roman" w:cs="Times New Roman"/>
          <w:i/>
        </w:rPr>
        <w:t>Kriminalistika</w:t>
      </w:r>
      <w:r w:rsidRPr="00382939">
        <w:rPr>
          <w:rFonts w:ascii="Times New Roman" w:hAnsi="Times New Roman" w:cs="Times New Roman"/>
        </w:rPr>
        <w:t xml:space="preserve">, 2002, roč. XXXV, č. 4, s. 276.  </w:t>
      </w:r>
    </w:p>
    <w:p w:rsidR="00FB18B6" w:rsidRDefault="00FB18B6">
      <w:pPr>
        <w:pStyle w:val="Textpoznpodarou"/>
      </w:pPr>
    </w:p>
  </w:footnote>
  <w:footnote w:id="92">
    <w:p w:rsidR="00FB18B6" w:rsidRPr="00382939" w:rsidRDefault="00FB18B6">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LANGER, Petr. Trestný čin opilství. (dokončení). </w:t>
      </w:r>
      <w:r w:rsidRPr="00382939">
        <w:rPr>
          <w:rFonts w:ascii="Times New Roman" w:hAnsi="Times New Roman" w:cs="Times New Roman"/>
          <w:i/>
        </w:rPr>
        <w:t>Bulletin advokacie</w:t>
      </w:r>
      <w:r w:rsidRPr="00382939">
        <w:rPr>
          <w:rFonts w:ascii="Times New Roman" w:hAnsi="Times New Roman" w:cs="Times New Roman"/>
        </w:rPr>
        <w:t>, 2005, č. 3, s. 28.</w:t>
      </w:r>
    </w:p>
  </w:footnote>
  <w:footnote w:id="93">
    <w:p w:rsidR="00FB18B6" w:rsidRPr="00DE0CBC" w:rsidRDefault="00FB18B6" w:rsidP="00BF216D">
      <w:pPr>
        <w:pStyle w:val="Textpoznpodarou"/>
        <w:tabs>
          <w:tab w:val="center" w:pos="4535"/>
        </w:tabs>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CÍSAŘOVÁ, Dagmar, VANDUCHOVÁ, Marie. </w:t>
      </w:r>
      <w:r w:rsidRPr="00382939">
        <w:rPr>
          <w:rFonts w:ascii="Times New Roman" w:hAnsi="Times New Roman" w:cs="Times New Roman"/>
          <w:i/>
        </w:rPr>
        <w:t xml:space="preserve">Nepříčetný pachatel. </w:t>
      </w:r>
      <w:r w:rsidRPr="00382939">
        <w:rPr>
          <w:rFonts w:ascii="Times New Roman" w:hAnsi="Times New Roman" w:cs="Times New Roman"/>
        </w:rPr>
        <w:t>Praha: SEVT, 1995, s. 24.</w:t>
      </w:r>
    </w:p>
  </w:footnote>
  <w:footnote w:id="94">
    <w:p w:rsidR="00FB18B6" w:rsidRPr="00382939" w:rsidRDefault="00FB18B6" w:rsidP="00A50EC2">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LANGER, Petr. Trestný čin opilství. (dokončení). </w:t>
      </w:r>
      <w:r w:rsidRPr="00382939">
        <w:rPr>
          <w:rFonts w:ascii="Times New Roman" w:hAnsi="Times New Roman" w:cs="Times New Roman"/>
          <w:i/>
        </w:rPr>
        <w:t>Bulletin advokacie</w:t>
      </w:r>
      <w:r w:rsidRPr="00382939">
        <w:rPr>
          <w:rFonts w:ascii="Times New Roman" w:hAnsi="Times New Roman" w:cs="Times New Roman"/>
        </w:rPr>
        <w:t xml:space="preserve">, 2005, č. 3, s. 28 – 29. </w:t>
      </w:r>
    </w:p>
  </w:footnote>
  <w:footnote w:id="95">
    <w:p w:rsidR="00FB18B6" w:rsidRDefault="00FB18B6" w:rsidP="00073176">
      <w:pPr>
        <w:pStyle w:val="Textpoznpodarou"/>
      </w:pPr>
      <w:r w:rsidRPr="00382939">
        <w:rPr>
          <w:rStyle w:val="Znakapoznpodarou"/>
          <w:rFonts w:ascii="Times New Roman" w:hAnsi="Times New Roman" w:cs="Times New Roman"/>
        </w:rPr>
        <w:footnoteRef/>
      </w:r>
      <w:r w:rsidRPr="00382939">
        <w:rPr>
          <w:rFonts w:ascii="Times New Roman" w:hAnsi="Times New Roman" w:cs="Times New Roman"/>
        </w:rPr>
        <w:t xml:space="preserve"> § 201 tr. zák. ve znění před novelou č. 175/1990. „ Kdo poté, co požil alkoholického nápoje, vykonává zaměstnání nebo jinou činnost, při kterých by mohl ohrozit život nebo zdraví lidí nebo způsobit značnou škodu na majetku, bude potrestán odnětím svobody až na jeden rok nebo nápravným opatřením nebo zákazem činnosti nebo peněžitým trestem.“</w:t>
      </w:r>
    </w:p>
  </w:footnote>
  <w:footnote w:id="96">
    <w:p w:rsidR="00FB18B6" w:rsidRPr="00382939" w:rsidRDefault="00FB18B6" w:rsidP="008173CD">
      <w:pPr>
        <w:pStyle w:val="Textpoznpodarou"/>
        <w:rPr>
          <w:rFonts w:ascii="Times New Roman" w:hAnsi="Times New Roman" w:cs="Times New Roman"/>
        </w:rPr>
      </w:pPr>
      <w:r w:rsidRPr="00382939">
        <w:rPr>
          <w:rStyle w:val="Znakapoznpodarou"/>
          <w:rFonts w:ascii="Times New Roman" w:hAnsi="Times New Roman" w:cs="Times New Roman"/>
        </w:rPr>
        <w:footnoteRef/>
      </w:r>
      <w:r w:rsidRPr="00382939">
        <w:rPr>
          <w:rFonts w:ascii="Times New Roman" w:hAnsi="Times New Roman" w:cs="Times New Roman"/>
        </w:rPr>
        <w:t xml:space="preserve"> TERYNGEL, Jiří. Návrat k „Rauschdeliktu“. </w:t>
      </w:r>
      <w:r w:rsidRPr="00382939">
        <w:rPr>
          <w:rFonts w:ascii="Times New Roman" w:hAnsi="Times New Roman" w:cs="Times New Roman"/>
          <w:i/>
        </w:rPr>
        <w:t>Justičná revue</w:t>
      </w:r>
      <w:r w:rsidRPr="00382939">
        <w:rPr>
          <w:rFonts w:ascii="Times New Roman" w:hAnsi="Times New Roman" w:cs="Times New Roman"/>
        </w:rPr>
        <w:t>, 1992, roč. 44, č. 3, s. 26 – 27.</w:t>
      </w:r>
    </w:p>
    <w:p w:rsidR="00FB18B6" w:rsidRDefault="00FB18B6" w:rsidP="00073176">
      <w:pPr>
        <w:pStyle w:val="Textpoznpodarou"/>
      </w:pPr>
    </w:p>
  </w:footnote>
  <w:footnote w:id="97">
    <w:p w:rsidR="00FB18B6" w:rsidRPr="00DD766E" w:rsidRDefault="00FB18B6">
      <w:pPr>
        <w:pStyle w:val="Textpoznpodarou"/>
        <w:rPr>
          <w:rFonts w:ascii="Times New Roman" w:hAnsi="Times New Roman" w:cs="Times New Roman"/>
        </w:rPr>
      </w:pPr>
      <w:r w:rsidRPr="00DD766E">
        <w:rPr>
          <w:rStyle w:val="Znakapoznpodarou"/>
          <w:rFonts w:ascii="Times New Roman" w:hAnsi="Times New Roman" w:cs="Times New Roman"/>
        </w:rPr>
        <w:footnoteRef/>
      </w:r>
      <w:r w:rsidRPr="00DD766E">
        <w:rPr>
          <w:rFonts w:ascii="Times New Roman" w:hAnsi="Times New Roman" w:cs="Times New Roman"/>
        </w:rPr>
        <w:t xml:space="preserve"> LANGER, Petr. Trestný čin opilství. (dokončení). </w:t>
      </w:r>
      <w:r w:rsidRPr="00DD766E">
        <w:rPr>
          <w:rFonts w:ascii="Times New Roman" w:hAnsi="Times New Roman" w:cs="Times New Roman"/>
          <w:i/>
        </w:rPr>
        <w:t>Bulletin advokacie</w:t>
      </w:r>
      <w:r w:rsidRPr="00DD766E">
        <w:rPr>
          <w:rFonts w:ascii="Times New Roman" w:hAnsi="Times New Roman" w:cs="Times New Roman"/>
        </w:rPr>
        <w:t>, 2005, č. 3, s. 29.</w:t>
      </w:r>
    </w:p>
  </w:footnote>
  <w:footnote w:id="98">
    <w:p w:rsidR="00FB18B6" w:rsidRPr="001A7FA4" w:rsidRDefault="00FB18B6">
      <w:pPr>
        <w:pStyle w:val="Textpoznpodarou"/>
        <w:rPr>
          <w:rFonts w:ascii="Times New Roman" w:hAnsi="Times New Roman" w:cs="Times New Roman"/>
        </w:rPr>
      </w:pPr>
      <w:r w:rsidRPr="001A7FA4">
        <w:rPr>
          <w:rStyle w:val="Znakapoznpodarou"/>
          <w:rFonts w:ascii="Times New Roman" w:hAnsi="Times New Roman" w:cs="Times New Roman"/>
        </w:rPr>
        <w:footnoteRef/>
      </w:r>
      <w:r w:rsidRPr="001A7FA4">
        <w:rPr>
          <w:rFonts w:ascii="Times New Roman" w:hAnsi="Times New Roman" w:cs="Times New Roman"/>
        </w:rPr>
        <w:t xml:space="preserve"> ŘÍHA, Jiří. Ještě k trestnému činu opilství. </w:t>
      </w:r>
      <w:r w:rsidRPr="001A7FA4">
        <w:rPr>
          <w:rFonts w:ascii="Times New Roman" w:hAnsi="Times New Roman" w:cs="Times New Roman"/>
          <w:i/>
        </w:rPr>
        <w:t>Bulletin advokacie</w:t>
      </w:r>
      <w:r w:rsidRPr="001A7FA4">
        <w:rPr>
          <w:rFonts w:ascii="Times New Roman" w:hAnsi="Times New Roman" w:cs="Times New Roman"/>
        </w:rPr>
        <w:t>, 2006, č. 4, s. 36.</w:t>
      </w:r>
    </w:p>
  </w:footnote>
  <w:footnote w:id="99">
    <w:p w:rsidR="00FB18B6" w:rsidRPr="00E00586" w:rsidRDefault="00FB18B6">
      <w:pPr>
        <w:pStyle w:val="Textpoznpodarou"/>
        <w:rPr>
          <w:rFonts w:ascii="Times New Roman" w:hAnsi="Times New Roman" w:cs="Times New Roman"/>
        </w:rPr>
      </w:pPr>
      <w:r w:rsidRPr="00E00586">
        <w:rPr>
          <w:rStyle w:val="Znakapoznpodarou"/>
          <w:rFonts w:ascii="Times New Roman" w:hAnsi="Times New Roman" w:cs="Times New Roman"/>
        </w:rPr>
        <w:footnoteRef/>
      </w:r>
      <w:r w:rsidRPr="00E00586">
        <w:rPr>
          <w:rFonts w:ascii="Times New Roman" w:hAnsi="Times New Roman" w:cs="Times New Roman"/>
        </w:rPr>
        <w:t xml:space="preserve"> JELÍNEK, Jiří. Pojem trestného činu a kategorizace trestných činů. </w:t>
      </w:r>
      <w:r w:rsidRPr="00E00586">
        <w:rPr>
          <w:rFonts w:ascii="Times New Roman" w:hAnsi="Times New Roman" w:cs="Times New Roman"/>
          <w:i/>
        </w:rPr>
        <w:t>Bulletin advokacie</w:t>
      </w:r>
      <w:r w:rsidRPr="00E00586">
        <w:rPr>
          <w:rFonts w:ascii="Times New Roman" w:hAnsi="Times New Roman" w:cs="Times New Roman"/>
        </w:rPr>
        <w:t xml:space="preserve">, 2009, č. 10, s. 41.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04"/>
    <w:rsid w:val="00004D7D"/>
    <w:rsid w:val="00006515"/>
    <w:rsid w:val="00007F83"/>
    <w:rsid w:val="00016D7E"/>
    <w:rsid w:val="000321D9"/>
    <w:rsid w:val="0003501F"/>
    <w:rsid w:val="00044DEA"/>
    <w:rsid w:val="00045BDE"/>
    <w:rsid w:val="00047095"/>
    <w:rsid w:val="00050F04"/>
    <w:rsid w:val="00050FD4"/>
    <w:rsid w:val="0005102A"/>
    <w:rsid w:val="00051F56"/>
    <w:rsid w:val="000542B6"/>
    <w:rsid w:val="000548B3"/>
    <w:rsid w:val="00056F57"/>
    <w:rsid w:val="000626C5"/>
    <w:rsid w:val="00063EF6"/>
    <w:rsid w:val="00064751"/>
    <w:rsid w:val="000724E2"/>
    <w:rsid w:val="00073176"/>
    <w:rsid w:val="00074C84"/>
    <w:rsid w:val="00077323"/>
    <w:rsid w:val="00080652"/>
    <w:rsid w:val="00080725"/>
    <w:rsid w:val="00080808"/>
    <w:rsid w:val="0008116A"/>
    <w:rsid w:val="00090E36"/>
    <w:rsid w:val="00091817"/>
    <w:rsid w:val="000929EA"/>
    <w:rsid w:val="0009370E"/>
    <w:rsid w:val="00094F47"/>
    <w:rsid w:val="000A3AD3"/>
    <w:rsid w:val="000A5BB9"/>
    <w:rsid w:val="000A70E4"/>
    <w:rsid w:val="000C4123"/>
    <w:rsid w:val="000C61DE"/>
    <w:rsid w:val="000C620F"/>
    <w:rsid w:val="000C715E"/>
    <w:rsid w:val="000C779D"/>
    <w:rsid w:val="000D0783"/>
    <w:rsid w:val="000D3C51"/>
    <w:rsid w:val="000E23CB"/>
    <w:rsid w:val="000E3AF6"/>
    <w:rsid w:val="00105719"/>
    <w:rsid w:val="00105C1E"/>
    <w:rsid w:val="00106B78"/>
    <w:rsid w:val="001167D8"/>
    <w:rsid w:val="00120725"/>
    <w:rsid w:val="001273BF"/>
    <w:rsid w:val="0013054F"/>
    <w:rsid w:val="00136A93"/>
    <w:rsid w:val="00137C39"/>
    <w:rsid w:val="0015347C"/>
    <w:rsid w:val="00154D7F"/>
    <w:rsid w:val="00155D06"/>
    <w:rsid w:val="00155DFD"/>
    <w:rsid w:val="001569CA"/>
    <w:rsid w:val="001701DA"/>
    <w:rsid w:val="00171A59"/>
    <w:rsid w:val="00173582"/>
    <w:rsid w:val="00173C24"/>
    <w:rsid w:val="001804D0"/>
    <w:rsid w:val="001820E6"/>
    <w:rsid w:val="001911E5"/>
    <w:rsid w:val="001A1C20"/>
    <w:rsid w:val="001A7FA4"/>
    <w:rsid w:val="001C1927"/>
    <w:rsid w:val="001C1F8E"/>
    <w:rsid w:val="001C31FC"/>
    <w:rsid w:val="001C668F"/>
    <w:rsid w:val="001D47CF"/>
    <w:rsid w:val="001D610C"/>
    <w:rsid w:val="001D61F5"/>
    <w:rsid w:val="001D693B"/>
    <w:rsid w:val="001E1811"/>
    <w:rsid w:val="001E1E16"/>
    <w:rsid w:val="001E40E1"/>
    <w:rsid w:val="001E67E6"/>
    <w:rsid w:val="001E7616"/>
    <w:rsid w:val="001F41D1"/>
    <w:rsid w:val="001F4826"/>
    <w:rsid w:val="001F4E0E"/>
    <w:rsid w:val="001F4E73"/>
    <w:rsid w:val="001F6BBD"/>
    <w:rsid w:val="0020385E"/>
    <w:rsid w:val="00212AB7"/>
    <w:rsid w:val="0022765D"/>
    <w:rsid w:val="00227D66"/>
    <w:rsid w:val="00230534"/>
    <w:rsid w:val="00235AE0"/>
    <w:rsid w:val="00235D85"/>
    <w:rsid w:val="00236D62"/>
    <w:rsid w:val="00243ADB"/>
    <w:rsid w:val="00244590"/>
    <w:rsid w:val="00247573"/>
    <w:rsid w:val="00251520"/>
    <w:rsid w:val="002544D9"/>
    <w:rsid w:val="00254507"/>
    <w:rsid w:val="002649D4"/>
    <w:rsid w:val="00264E68"/>
    <w:rsid w:val="0027175B"/>
    <w:rsid w:val="002728D0"/>
    <w:rsid w:val="00273072"/>
    <w:rsid w:val="0027425B"/>
    <w:rsid w:val="0027501E"/>
    <w:rsid w:val="0027625C"/>
    <w:rsid w:val="002762E0"/>
    <w:rsid w:val="00281CC5"/>
    <w:rsid w:val="002840AA"/>
    <w:rsid w:val="00284EB1"/>
    <w:rsid w:val="00291765"/>
    <w:rsid w:val="002A09D9"/>
    <w:rsid w:val="002A18AC"/>
    <w:rsid w:val="002A2740"/>
    <w:rsid w:val="002A4EB2"/>
    <w:rsid w:val="002C0411"/>
    <w:rsid w:val="002C04CA"/>
    <w:rsid w:val="002C3922"/>
    <w:rsid w:val="002C6CC8"/>
    <w:rsid w:val="002D3A8C"/>
    <w:rsid w:val="002E13D6"/>
    <w:rsid w:val="002F0CDC"/>
    <w:rsid w:val="002F1CDF"/>
    <w:rsid w:val="002F1E38"/>
    <w:rsid w:val="002F4487"/>
    <w:rsid w:val="00304F8B"/>
    <w:rsid w:val="0030750D"/>
    <w:rsid w:val="00313B0C"/>
    <w:rsid w:val="00323342"/>
    <w:rsid w:val="00323590"/>
    <w:rsid w:val="00330EB5"/>
    <w:rsid w:val="00336073"/>
    <w:rsid w:val="00347B17"/>
    <w:rsid w:val="00354169"/>
    <w:rsid w:val="00354368"/>
    <w:rsid w:val="003610E8"/>
    <w:rsid w:val="00362518"/>
    <w:rsid w:val="00362CE3"/>
    <w:rsid w:val="003703BD"/>
    <w:rsid w:val="00376003"/>
    <w:rsid w:val="00377553"/>
    <w:rsid w:val="00382939"/>
    <w:rsid w:val="003839D9"/>
    <w:rsid w:val="00385FBE"/>
    <w:rsid w:val="003869C4"/>
    <w:rsid w:val="003872D7"/>
    <w:rsid w:val="00390E2E"/>
    <w:rsid w:val="00394630"/>
    <w:rsid w:val="003A312C"/>
    <w:rsid w:val="003A484B"/>
    <w:rsid w:val="003A5265"/>
    <w:rsid w:val="003B0FFD"/>
    <w:rsid w:val="003B2CF1"/>
    <w:rsid w:val="003C239A"/>
    <w:rsid w:val="003C24E9"/>
    <w:rsid w:val="003C4F39"/>
    <w:rsid w:val="003D37FA"/>
    <w:rsid w:val="003D61B7"/>
    <w:rsid w:val="003D7A9B"/>
    <w:rsid w:val="003E032F"/>
    <w:rsid w:val="003E1CEA"/>
    <w:rsid w:val="003E6E7A"/>
    <w:rsid w:val="003F03BF"/>
    <w:rsid w:val="003F0C87"/>
    <w:rsid w:val="003F0EBF"/>
    <w:rsid w:val="003F24A9"/>
    <w:rsid w:val="0040090B"/>
    <w:rsid w:val="0040347F"/>
    <w:rsid w:val="00403ABD"/>
    <w:rsid w:val="0040491F"/>
    <w:rsid w:val="004054F7"/>
    <w:rsid w:val="004057D4"/>
    <w:rsid w:val="004060C9"/>
    <w:rsid w:val="00406D10"/>
    <w:rsid w:val="004079F5"/>
    <w:rsid w:val="00407FA3"/>
    <w:rsid w:val="00413A03"/>
    <w:rsid w:val="00415794"/>
    <w:rsid w:val="00416006"/>
    <w:rsid w:val="00417FE7"/>
    <w:rsid w:val="00421D6F"/>
    <w:rsid w:val="00427E6D"/>
    <w:rsid w:val="00430807"/>
    <w:rsid w:val="00431AE6"/>
    <w:rsid w:val="00431CD6"/>
    <w:rsid w:val="0043207B"/>
    <w:rsid w:val="004460F5"/>
    <w:rsid w:val="0045208E"/>
    <w:rsid w:val="0045236A"/>
    <w:rsid w:val="0045393C"/>
    <w:rsid w:val="00455471"/>
    <w:rsid w:val="004554C3"/>
    <w:rsid w:val="00463CEC"/>
    <w:rsid w:val="004654EB"/>
    <w:rsid w:val="004659F4"/>
    <w:rsid w:val="00465AB8"/>
    <w:rsid w:val="00465C25"/>
    <w:rsid w:val="00466101"/>
    <w:rsid w:val="00470E34"/>
    <w:rsid w:val="0048683D"/>
    <w:rsid w:val="00486A6E"/>
    <w:rsid w:val="00487460"/>
    <w:rsid w:val="004874BC"/>
    <w:rsid w:val="00490A13"/>
    <w:rsid w:val="004944B1"/>
    <w:rsid w:val="004A171D"/>
    <w:rsid w:val="004A266B"/>
    <w:rsid w:val="004A669B"/>
    <w:rsid w:val="004A6AF6"/>
    <w:rsid w:val="004B1938"/>
    <w:rsid w:val="004B449F"/>
    <w:rsid w:val="004B4E44"/>
    <w:rsid w:val="004B72D6"/>
    <w:rsid w:val="004C4A3D"/>
    <w:rsid w:val="004C5BE4"/>
    <w:rsid w:val="004C6F19"/>
    <w:rsid w:val="004D6A1C"/>
    <w:rsid w:val="004E4CAE"/>
    <w:rsid w:val="004E5831"/>
    <w:rsid w:val="004E5FF8"/>
    <w:rsid w:val="004F24C3"/>
    <w:rsid w:val="004F3B22"/>
    <w:rsid w:val="004F6111"/>
    <w:rsid w:val="004F6382"/>
    <w:rsid w:val="004F668D"/>
    <w:rsid w:val="004F7F71"/>
    <w:rsid w:val="00504915"/>
    <w:rsid w:val="00510989"/>
    <w:rsid w:val="00510B67"/>
    <w:rsid w:val="005147F2"/>
    <w:rsid w:val="00523A96"/>
    <w:rsid w:val="00530844"/>
    <w:rsid w:val="005327C2"/>
    <w:rsid w:val="00533AD9"/>
    <w:rsid w:val="00536959"/>
    <w:rsid w:val="00545188"/>
    <w:rsid w:val="00546C10"/>
    <w:rsid w:val="0055257D"/>
    <w:rsid w:val="005534B6"/>
    <w:rsid w:val="005548CB"/>
    <w:rsid w:val="005606FA"/>
    <w:rsid w:val="00563FFA"/>
    <w:rsid w:val="005651B1"/>
    <w:rsid w:val="00567AA7"/>
    <w:rsid w:val="005704D6"/>
    <w:rsid w:val="00571985"/>
    <w:rsid w:val="00573364"/>
    <w:rsid w:val="00574ECA"/>
    <w:rsid w:val="00584968"/>
    <w:rsid w:val="00591540"/>
    <w:rsid w:val="00591C37"/>
    <w:rsid w:val="00593FE3"/>
    <w:rsid w:val="0059623F"/>
    <w:rsid w:val="0059695B"/>
    <w:rsid w:val="005A00BD"/>
    <w:rsid w:val="005A1E73"/>
    <w:rsid w:val="005A309C"/>
    <w:rsid w:val="005A3E57"/>
    <w:rsid w:val="005B2988"/>
    <w:rsid w:val="005B3604"/>
    <w:rsid w:val="005B3A24"/>
    <w:rsid w:val="005B4FD6"/>
    <w:rsid w:val="005C34CF"/>
    <w:rsid w:val="005C3A92"/>
    <w:rsid w:val="005C7BF8"/>
    <w:rsid w:val="005D248A"/>
    <w:rsid w:val="005D2A01"/>
    <w:rsid w:val="005D418C"/>
    <w:rsid w:val="005D60A9"/>
    <w:rsid w:val="005D785A"/>
    <w:rsid w:val="005E1BF8"/>
    <w:rsid w:val="005F4EE5"/>
    <w:rsid w:val="005F61ED"/>
    <w:rsid w:val="006020A7"/>
    <w:rsid w:val="00610F30"/>
    <w:rsid w:val="006148D0"/>
    <w:rsid w:val="0061668F"/>
    <w:rsid w:val="006179B8"/>
    <w:rsid w:val="00617E2E"/>
    <w:rsid w:val="006203B5"/>
    <w:rsid w:val="006244ED"/>
    <w:rsid w:val="00624F7A"/>
    <w:rsid w:val="00627904"/>
    <w:rsid w:val="0063613A"/>
    <w:rsid w:val="00640F6D"/>
    <w:rsid w:val="006429BD"/>
    <w:rsid w:val="006454D6"/>
    <w:rsid w:val="00647B1E"/>
    <w:rsid w:val="00650BE4"/>
    <w:rsid w:val="0065610A"/>
    <w:rsid w:val="00656157"/>
    <w:rsid w:val="00657608"/>
    <w:rsid w:val="00666613"/>
    <w:rsid w:val="0066701C"/>
    <w:rsid w:val="00673894"/>
    <w:rsid w:val="00684895"/>
    <w:rsid w:val="00685B72"/>
    <w:rsid w:val="00692A40"/>
    <w:rsid w:val="006938FE"/>
    <w:rsid w:val="00697CA6"/>
    <w:rsid w:val="006A1832"/>
    <w:rsid w:val="006A65C7"/>
    <w:rsid w:val="006A660C"/>
    <w:rsid w:val="006A6675"/>
    <w:rsid w:val="006B071F"/>
    <w:rsid w:val="006B1DAF"/>
    <w:rsid w:val="006B264A"/>
    <w:rsid w:val="006B58F0"/>
    <w:rsid w:val="006C276D"/>
    <w:rsid w:val="006C72C4"/>
    <w:rsid w:val="006D03D2"/>
    <w:rsid w:val="006D222D"/>
    <w:rsid w:val="006D5243"/>
    <w:rsid w:val="006D6B09"/>
    <w:rsid w:val="006E781B"/>
    <w:rsid w:val="006F0F03"/>
    <w:rsid w:val="006F62DB"/>
    <w:rsid w:val="00700348"/>
    <w:rsid w:val="007003C6"/>
    <w:rsid w:val="007035E8"/>
    <w:rsid w:val="007056AB"/>
    <w:rsid w:val="007119DF"/>
    <w:rsid w:val="00711FCB"/>
    <w:rsid w:val="00712CCE"/>
    <w:rsid w:val="00714433"/>
    <w:rsid w:val="00716DA6"/>
    <w:rsid w:val="0072035E"/>
    <w:rsid w:val="007213E2"/>
    <w:rsid w:val="0072350D"/>
    <w:rsid w:val="00730637"/>
    <w:rsid w:val="0073343D"/>
    <w:rsid w:val="007357D3"/>
    <w:rsid w:val="00735922"/>
    <w:rsid w:val="0073623C"/>
    <w:rsid w:val="00736608"/>
    <w:rsid w:val="00741E92"/>
    <w:rsid w:val="00746F54"/>
    <w:rsid w:val="007501B0"/>
    <w:rsid w:val="00752049"/>
    <w:rsid w:val="00754307"/>
    <w:rsid w:val="0076115D"/>
    <w:rsid w:val="00763338"/>
    <w:rsid w:val="00770360"/>
    <w:rsid w:val="00771377"/>
    <w:rsid w:val="00773A1C"/>
    <w:rsid w:val="007760AD"/>
    <w:rsid w:val="00780F8C"/>
    <w:rsid w:val="007814D0"/>
    <w:rsid w:val="00782CC7"/>
    <w:rsid w:val="00790B0F"/>
    <w:rsid w:val="00790FCA"/>
    <w:rsid w:val="0079190B"/>
    <w:rsid w:val="007923D1"/>
    <w:rsid w:val="007A33A3"/>
    <w:rsid w:val="007A40FF"/>
    <w:rsid w:val="007A4899"/>
    <w:rsid w:val="007B24E5"/>
    <w:rsid w:val="007B6251"/>
    <w:rsid w:val="007B65FF"/>
    <w:rsid w:val="007C0553"/>
    <w:rsid w:val="007D316F"/>
    <w:rsid w:val="007D42A3"/>
    <w:rsid w:val="007E786F"/>
    <w:rsid w:val="007F3891"/>
    <w:rsid w:val="007F5D5F"/>
    <w:rsid w:val="008024E5"/>
    <w:rsid w:val="00804F92"/>
    <w:rsid w:val="00807FEF"/>
    <w:rsid w:val="0081106B"/>
    <w:rsid w:val="00814161"/>
    <w:rsid w:val="00816B47"/>
    <w:rsid w:val="008173CD"/>
    <w:rsid w:val="00823272"/>
    <w:rsid w:val="00825F46"/>
    <w:rsid w:val="008264D5"/>
    <w:rsid w:val="00833E0E"/>
    <w:rsid w:val="00846618"/>
    <w:rsid w:val="00853DE0"/>
    <w:rsid w:val="00862880"/>
    <w:rsid w:val="00863589"/>
    <w:rsid w:val="00867491"/>
    <w:rsid w:val="00886B51"/>
    <w:rsid w:val="00887BA2"/>
    <w:rsid w:val="00891FA8"/>
    <w:rsid w:val="00894C0E"/>
    <w:rsid w:val="00896449"/>
    <w:rsid w:val="00896ABB"/>
    <w:rsid w:val="00897CD0"/>
    <w:rsid w:val="008A2D77"/>
    <w:rsid w:val="008B67C4"/>
    <w:rsid w:val="008C559C"/>
    <w:rsid w:val="008D4757"/>
    <w:rsid w:val="008E3B7A"/>
    <w:rsid w:val="008E4FC6"/>
    <w:rsid w:val="008F0978"/>
    <w:rsid w:val="008F0D53"/>
    <w:rsid w:val="008F17E7"/>
    <w:rsid w:val="008F1AA6"/>
    <w:rsid w:val="008F3324"/>
    <w:rsid w:val="008F356C"/>
    <w:rsid w:val="008F3668"/>
    <w:rsid w:val="008F36CA"/>
    <w:rsid w:val="009012BE"/>
    <w:rsid w:val="00903D7E"/>
    <w:rsid w:val="00904D9B"/>
    <w:rsid w:val="0090669B"/>
    <w:rsid w:val="009075FE"/>
    <w:rsid w:val="0092770F"/>
    <w:rsid w:val="00927731"/>
    <w:rsid w:val="00927BB8"/>
    <w:rsid w:val="00934694"/>
    <w:rsid w:val="009377F7"/>
    <w:rsid w:val="00943102"/>
    <w:rsid w:val="009438FB"/>
    <w:rsid w:val="00950BE8"/>
    <w:rsid w:val="00951D6E"/>
    <w:rsid w:val="00956147"/>
    <w:rsid w:val="00956A60"/>
    <w:rsid w:val="0096394D"/>
    <w:rsid w:val="009705C3"/>
    <w:rsid w:val="0097067D"/>
    <w:rsid w:val="00973B89"/>
    <w:rsid w:val="00977CF2"/>
    <w:rsid w:val="009809BE"/>
    <w:rsid w:val="00984C29"/>
    <w:rsid w:val="00987015"/>
    <w:rsid w:val="00991D89"/>
    <w:rsid w:val="00995A6A"/>
    <w:rsid w:val="00995BB6"/>
    <w:rsid w:val="009A0419"/>
    <w:rsid w:val="009A1277"/>
    <w:rsid w:val="009B081C"/>
    <w:rsid w:val="009B2D3D"/>
    <w:rsid w:val="009B5D85"/>
    <w:rsid w:val="009B6C93"/>
    <w:rsid w:val="009C1A30"/>
    <w:rsid w:val="009C63B6"/>
    <w:rsid w:val="009E0A34"/>
    <w:rsid w:val="009E2FA9"/>
    <w:rsid w:val="009E34F1"/>
    <w:rsid w:val="009E36EC"/>
    <w:rsid w:val="009E72E7"/>
    <w:rsid w:val="009F13B8"/>
    <w:rsid w:val="009F24CF"/>
    <w:rsid w:val="009F73B2"/>
    <w:rsid w:val="009F79E3"/>
    <w:rsid w:val="00A05DF4"/>
    <w:rsid w:val="00A10361"/>
    <w:rsid w:val="00A31DCB"/>
    <w:rsid w:val="00A44B99"/>
    <w:rsid w:val="00A44DF6"/>
    <w:rsid w:val="00A50EC2"/>
    <w:rsid w:val="00A5295A"/>
    <w:rsid w:val="00A611FC"/>
    <w:rsid w:val="00A6149C"/>
    <w:rsid w:val="00A66CF4"/>
    <w:rsid w:val="00A72D50"/>
    <w:rsid w:val="00A72DFE"/>
    <w:rsid w:val="00A748DF"/>
    <w:rsid w:val="00A857B7"/>
    <w:rsid w:val="00A85C02"/>
    <w:rsid w:val="00A9153D"/>
    <w:rsid w:val="00A91938"/>
    <w:rsid w:val="00A9290E"/>
    <w:rsid w:val="00A93CB1"/>
    <w:rsid w:val="00A9777A"/>
    <w:rsid w:val="00AA014E"/>
    <w:rsid w:val="00AA6651"/>
    <w:rsid w:val="00AA6AE0"/>
    <w:rsid w:val="00AB1C31"/>
    <w:rsid w:val="00AB606A"/>
    <w:rsid w:val="00AB78A9"/>
    <w:rsid w:val="00AB7B77"/>
    <w:rsid w:val="00AC2523"/>
    <w:rsid w:val="00AC4AF8"/>
    <w:rsid w:val="00AC630B"/>
    <w:rsid w:val="00AD009F"/>
    <w:rsid w:val="00AD1E12"/>
    <w:rsid w:val="00AE13F2"/>
    <w:rsid w:val="00AE3796"/>
    <w:rsid w:val="00AE5F14"/>
    <w:rsid w:val="00AE7491"/>
    <w:rsid w:val="00AF16C0"/>
    <w:rsid w:val="00AF4D24"/>
    <w:rsid w:val="00B0053F"/>
    <w:rsid w:val="00B01515"/>
    <w:rsid w:val="00B06383"/>
    <w:rsid w:val="00B15B32"/>
    <w:rsid w:val="00B166C7"/>
    <w:rsid w:val="00B2310C"/>
    <w:rsid w:val="00B30F29"/>
    <w:rsid w:val="00B34580"/>
    <w:rsid w:val="00B36A9B"/>
    <w:rsid w:val="00B37B07"/>
    <w:rsid w:val="00B4089E"/>
    <w:rsid w:val="00B40923"/>
    <w:rsid w:val="00B41C91"/>
    <w:rsid w:val="00B4230C"/>
    <w:rsid w:val="00B46AC0"/>
    <w:rsid w:val="00B5015D"/>
    <w:rsid w:val="00B54AC2"/>
    <w:rsid w:val="00B5626B"/>
    <w:rsid w:val="00B57F59"/>
    <w:rsid w:val="00B7202C"/>
    <w:rsid w:val="00B732AD"/>
    <w:rsid w:val="00B73966"/>
    <w:rsid w:val="00B758AF"/>
    <w:rsid w:val="00B76098"/>
    <w:rsid w:val="00B77C03"/>
    <w:rsid w:val="00B77E87"/>
    <w:rsid w:val="00B839B4"/>
    <w:rsid w:val="00B85C88"/>
    <w:rsid w:val="00B900C6"/>
    <w:rsid w:val="00B91086"/>
    <w:rsid w:val="00B915FB"/>
    <w:rsid w:val="00B91B91"/>
    <w:rsid w:val="00B95247"/>
    <w:rsid w:val="00B970FB"/>
    <w:rsid w:val="00BA4F41"/>
    <w:rsid w:val="00BA695B"/>
    <w:rsid w:val="00BB5999"/>
    <w:rsid w:val="00BB5A75"/>
    <w:rsid w:val="00BB5CF3"/>
    <w:rsid w:val="00BC1686"/>
    <w:rsid w:val="00BC2D58"/>
    <w:rsid w:val="00BD2084"/>
    <w:rsid w:val="00BD22E8"/>
    <w:rsid w:val="00BE0C8E"/>
    <w:rsid w:val="00BE56C0"/>
    <w:rsid w:val="00BE6B31"/>
    <w:rsid w:val="00BF216D"/>
    <w:rsid w:val="00BF699E"/>
    <w:rsid w:val="00C00708"/>
    <w:rsid w:val="00C0081E"/>
    <w:rsid w:val="00C00CA7"/>
    <w:rsid w:val="00C03973"/>
    <w:rsid w:val="00C05066"/>
    <w:rsid w:val="00C07232"/>
    <w:rsid w:val="00C132C7"/>
    <w:rsid w:val="00C152B4"/>
    <w:rsid w:val="00C15EC1"/>
    <w:rsid w:val="00C23E09"/>
    <w:rsid w:val="00C248C7"/>
    <w:rsid w:val="00C31ADB"/>
    <w:rsid w:val="00C36BE9"/>
    <w:rsid w:val="00C401C6"/>
    <w:rsid w:val="00C43464"/>
    <w:rsid w:val="00C471AD"/>
    <w:rsid w:val="00C55EF1"/>
    <w:rsid w:val="00C56FD8"/>
    <w:rsid w:val="00C6232C"/>
    <w:rsid w:val="00C62F5F"/>
    <w:rsid w:val="00C71A61"/>
    <w:rsid w:val="00C71CAA"/>
    <w:rsid w:val="00C87EFB"/>
    <w:rsid w:val="00C91182"/>
    <w:rsid w:val="00C9167A"/>
    <w:rsid w:val="00C91744"/>
    <w:rsid w:val="00C942D4"/>
    <w:rsid w:val="00C964F9"/>
    <w:rsid w:val="00C96C71"/>
    <w:rsid w:val="00C97D2A"/>
    <w:rsid w:val="00CA2D75"/>
    <w:rsid w:val="00CA2E0A"/>
    <w:rsid w:val="00CA4ECC"/>
    <w:rsid w:val="00CB1BFC"/>
    <w:rsid w:val="00CC2FB4"/>
    <w:rsid w:val="00CE4919"/>
    <w:rsid w:val="00CE749E"/>
    <w:rsid w:val="00CF3180"/>
    <w:rsid w:val="00CF5076"/>
    <w:rsid w:val="00CF5B3A"/>
    <w:rsid w:val="00CF7AB3"/>
    <w:rsid w:val="00D00514"/>
    <w:rsid w:val="00D03DD1"/>
    <w:rsid w:val="00D05C25"/>
    <w:rsid w:val="00D14B34"/>
    <w:rsid w:val="00D236C7"/>
    <w:rsid w:val="00D24E05"/>
    <w:rsid w:val="00D25BBD"/>
    <w:rsid w:val="00D36B59"/>
    <w:rsid w:val="00D4025E"/>
    <w:rsid w:val="00D42322"/>
    <w:rsid w:val="00D564C5"/>
    <w:rsid w:val="00D62D9D"/>
    <w:rsid w:val="00D6336A"/>
    <w:rsid w:val="00D70D07"/>
    <w:rsid w:val="00D723AE"/>
    <w:rsid w:val="00D73E07"/>
    <w:rsid w:val="00D800D9"/>
    <w:rsid w:val="00D80E29"/>
    <w:rsid w:val="00D83D42"/>
    <w:rsid w:val="00D84D7E"/>
    <w:rsid w:val="00D84DBB"/>
    <w:rsid w:val="00D9302B"/>
    <w:rsid w:val="00D972C9"/>
    <w:rsid w:val="00DA07AE"/>
    <w:rsid w:val="00DA1889"/>
    <w:rsid w:val="00DB24BE"/>
    <w:rsid w:val="00DB7B85"/>
    <w:rsid w:val="00DC20F6"/>
    <w:rsid w:val="00DC54AC"/>
    <w:rsid w:val="00DC5C29"/>
    <w:rsid w:val="00DC7227"/>
    <w:rsid w:val="00DD442D"/>
    <w:rsid w:val="00DD4B16"/>
    <w:rsid w:val="00DD766E"/>
    <w:rsid w:val="00DE0CBC"/>
    <w:rsid w:val="00DE0D94"/>
    <w:rsid w:val="00DE2913"/>
    <w:rsid w:val="00DF2C83"/>
    <w:rsid w:val="00DF4F5C"/>
    <w:rsid w:val="00DF738A"/>
    <w:rsid w:val="00E00586"/>
    <w:rsid w:val="00E006E2"/>
    <w:rsid w:val="00E00FC3"/>
    <w:rsid w:val="00E040A2"/>
    <w:rsid w:val="00E052A5"/>
    <w:rsid w:val="00E151AD"/>
    <w:rsid w:val="00E1556F"/>
    <w:rsid w:val="00E16A67"/>
    <w:rsid w:val="00E17130"/>
    <w:rsid w:val="00E203C1"/>
    <w:rsid w:val="00E3024A"/>
    <w:rsid w:val="00E32075"/>
    <w:rsid w:val="00E37018"/>
    <w:rsid w:val="00E4401B"/>
    <w:rsid w:val="00E454FB"/>
    <w:rsid w:val="00E479CA"/>
    <w:rsid w:val="00E568AA"/>
    <w:rsid w:val="00E60DA6"/>
    <w:rsid w:val="00E62414"/>
    <w:rsid w:val="00E67172"/>
    <w:rsid w:val="00E70551"/>
    <w:rsid w:val="00E77D29"/>
    <w:rsid w:val="00E812BB"/>
    <w:rsid w:val="00E81C14"/>
    <w:rsid w:val="00E81D6D"/>
    <w:rsid w:val="00E85800"/>
    <w:rsid w:val="00E927FA"/>
    <w:rsid w:val="00E929B4"/>
    <w:rsid w:val="00EA049A"/>
    <w:rsid w:val="00EA1512"/>
    <w:rsid w:val="00EA1BBE"/>
    <w:rsid w:val="00EA32BF"/>
    <w:rsid w:val="00EA34DA"/>
    <w:rsid w:val="00EA50A8"/>
    <w:rsid w:val="00EA5199"/>
    <w:rsid w:val="00EA5C3D"/>
    <w:rsid w:val="00EA640A"/>
    <w:rsid w:val="00EB061F"/>
    <w:rsid w:val="00EB5933"/>
    <w:rsid w:val="00EC0FAD"/>
    <w:rsid w:val="00EC48B1"/>
    <w:rsid w:val="00EC62BE"/>
    <w:rsid w:val="00EC68BB"/>
    <w:rsid w:val="00EC6AE9"/>
    <w:rsid w:val="00EC7461"/>
    <w:rsid w:val="00EC76A2"/>
    <w:rsid w:val="00EC7EAA"/>
    <w:rsid w:val="00ED01E9"/>
    <w:rsid w:val="00ED3DDC"/>
    <w:rsid w:val="00ED422B"/>
    <w:rsid w:val="00ED6C22"/>
    <w:rsid w:val="00ED6FFB"/>
    <w:rsid w:val="00EE0618"/>
    <w:rsid w:val="00EE083E"/>
    <w:rsid w:val="00EE2A58"/>
    <w:rsid w:val="00EF1551"/>
    <w:rsid w:val="00EF321D"/>
    <w:rsid w:val="00EF3B60"/>
    <w:rsid w:val="00EF4EB9"/>
    <w:rsid w:val="00F00369"/>
    <w:rsid w:val="00F00847"/>
    <w:rsid w:val="00F01752"/>
    <w:rsid w:val="00F049CA"/>
    <w:rsid w:val="00F07229"/>
    <w:rsid w:val="00F1349B"/>
    <w:rsid w:val="00F1545D"/>
    <w:rsid w:val="00F16896"/>
    <w:rsid w:val="00F16D7B"/>
    <w:rsid w:val="00F229C9"/>
    <w:rsid w:val="00F25ABA"/>
    <w:rsid w:val="00F26D28"/>
    <w:rsid w:val="00F270C6"/>
    <w:rsid w:val="00F27688"/>
    <w:rsid w:val="00F321F4"/>
    <w:rsid w:val="00F34864"/>
    <w:rsid w:val="00F36584"/>
    <w:rsid w:val="00F40180"/>
    <w:rsid w:val="00F40D01"/>
    <w:rsid w:val="00F424C5"/>
    <w:rsid w:val="00F46BB9"/>
    <w:rsid w:val="00F46BF4"/>
    <w:rsid w:val="00F4748D"/>
    <w:rsid w:val="00F52B8A"/>
    <w:rsid w:val="00F56B9D"/>
    <w:rsid w:val="00F61275"/>
    <w:rsid w:val="00F61BD2"/>
    <w:rsid w:val="00F67D2B"/>
    <w:rsid w:val="00F746F5"/>
    <w:rsid w:val="00F74F83"/>
    <w:rsid w:val="00F7524B"/>
    <w:rsid w:val="00F840D3"/>
    <w:rsid w:val="00F96C8D"/>
    <w:rsid w:val="00F977DC"/>
    <w:rsid w:val="00F97BA3"/>
    <w:rsid w:val="00FA01B9"/>
    <w:rsid w:val="00FA20E1"/>
    <w:rsid w:val="00FA3622"/>
    <w:rsid w:val="00FA3E26"/>
    <w:rsid w:val="00FB17F2"/>
    <w:rsid w:val="00FB18B6"/>
    <w:rsid w:val="00FB22B1"/>
    <w:rsid w:val="00FB5A04"/>
    <w:rsid w:val="00FB6E41"/>
    <w:rsid w:val="00FC0521"/>
    <w:rsid w:val="00FC2632"/>
    <w:rsid w:val="00FC3A3A"/>
    <w:rsid w:val="00FD13A6"/>
    <w:rsid w:val="00FD37C4"/>
    <w:rsid w:val="00FD4656"/>
    <w:rsid w:val="00FD7A98"/>
    <w:rsid w:val="00FE116A"/>
    <w:rsid w:val="00FE1CFF"/>
    <w:rsid w:val="00FE628C"/>
    <w:rsid w:val="00FE7AEE"/>
    <w:rsid w:val="00FF082F"/>
    <w:rsid w:val="00FF14EF"/>
    <w:rsid w:val="00FF21E2"/>
    <w:rsid w:val="00FF5774"/>
    <w:rsid w:val="00FF5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27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27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56F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790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27904"/>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685B72"/>
    <w:rPr>
      <w:color w:val="0000FF" w:themeColor="hyperlink"/>
      <w:u w:val="single"/>
    </w:rPr>
  </w:style>
  <w:style w:type="paragraph" w:styleId="Textpoznpodarou">
    <w:name w:val="footnote text"/>
    <w:basedOn w:val="Normln"/>
    <w:link w:val="TextpoznpodarouChar"/>
    <w:uiPriority w:val="99"/>
    <w:semiHidden/>
    <w:unhideWhenUsed/>
    <w:rsid w:val="00CB1B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B1BFC"/>
    <w:rPr>
      <w:sz w:val="20"/>
      <w:szCs w:val="20"/>
    </w:rPr>
  </w:style>
  <w:style w:type="character" w:styleId="Znakapoznpodarou">
    <w:name w:val="footnote reference"/>
    <w:basedOn w:val="Standardnpsmoodstavce"/>
    <w:uiPriority w:val="99"/>
    <w:semiHidden/>
    <w:unhideWhenUsed/>
    <w:rsid w:val="00CB1BFC"/>
    <w:rPr>
      <w:vertAlign w:val="superscript"/>
    </w:rPr>
  </w:style>
  <w:style w:type="paragraph" w:styleId="Textbubliny">
    <w:name w:val="Balloon Text"/>
    <w:basedOn w:val="Normln"/>
    <w:link w:val="TextbublinyChar"/>
    <w:uiPriority w:val="99"/>
    <w:semiHidden/>
    <w:unhideWhenUsed/>
    <w:rsid w:val="00F840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40D3"/>
    <w:rPr>
      <w:rFonts w:ascii="Tahoma" w:hAnsi="Tahoma" w:cs="Tahoma"/>
      <w:sz w:val="16"/>
      <w:szCs w:val="16"/>
    </w:rPr>
  </w:style>
  <w:style w:type="paragraph" w:styleId="Zhlav">
    <w:name w:val="header"/>
    <w:basedOn w:val="Normln"/>
    <w:link w:val="ZhlavChar"/>
    <w:uiPriority w:val="99"/>
    <w:unhideWhenUsed/>
    <w:rsid w:val="001804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04D0"/>
  </w:style>
  <w:style w:type="paragraph" w:styleId="Zpat">
    <w:name w:val="footer"/>
    <w:basedOn w:val="Normln"/>
    <w:link w:val="ZpatChar"/>
    <w:uiPriority w:val="99"/>
    <w:unhideWhenUsed/>
    <w:rsid w:val="001804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4D0"/>
  </w:style>
  <w:style w:type="paragraph" w:styleId="Normlnweb">
    <w:name w:val="Normal (Web)"/>
    <w:basedOn w:val="Normln"/>
    <w:uiPriority w:val="99"/>
    <w:semiHidden/>
    <w:unhideWhenUsed/>
    <w:rsid w:val="00B0053F"/>
    <w:rPr>
      <w:rFonts w:ascii="Times New Roman" w:hAnsi="Times New Roman" w:cs="Times New Roman"/>
      <w:sz w:val="24"/>
      <w:szCs w:val="24"/>
    </w:rPr>
  </w:style>
  <w:style w:type="paragraph" w:styleId="Nadpisobsahu">
    <w:name w:val="TOC Heading"/>
    <w:basedOn w:val="Nadpis1"/>
    <w:next w:val="Normln"/>
    <w:uiPriority w:val="39"/>
    <w:unhideWhenUsed/>
    <w:qFormat/>
    <w:rsid w:val="00F7524B"/>
    <w:pPr>
      <w:outlineLvl w:val="9"/>
    </w:pPr>
    <w:rPr>
      <w:lang w:eastAsia="cs-CZ"/>
    </w:rPr>
  </w:style>
  <w:style w:type="paragraph" w:styleId="Obsah1">
    <w:name w:val="toc 1"/>
    <w:basedOn w:val="Normln"/>
    <w:next w:val="Normln"/>
    <w:autoRedefine/>
    <w:uiPriority w:val="39"/>
    <w:unhideWhenUsed/>
    <w:rsid w:val="00F7524B"/>
    <w:pPr>
      <w:spacing w:after="100"/>
    </w:pPr>
  </w:style>
  <w:style w:type="paragraph" w:styleId="Obsah2">
    <w:name w:val="toc 2"/>
    <w:basedOn w:val="Normln"/>
    <w:next w:val="Normln"/>
    <w:autoRedefine/>
    <w:uiPriority w:val="39"/>
    <w:unhideWhenUsed/>
    <w:rsid w:val="00F7524B"/>
    <w:pPr>
      <w:spacing w:after="100"/>
      <w:ind w:left="220"/>
    </w:pPr>
  </w:style>
  <w:style w:type="paragraph" w:styleId="Textvysvtlivek">
    <w:name w:val="endnote text"/>
    <w:basedOn w:val="Normln"/>
    <w:link w:val="TextvysvtlivekChar"/>
    <w:uiPriority w:val="99"/>
    <w:semiHidden/>
    <w:unhideWhenUsed/>
    <w:rsid w:val="004A6AF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A6AF6"/>
    <w:rPr>
      <w:sz w:val="20"/>
      <w:szCs w:val="20"/>
    </w:rPr>
  </w:style>
  <w:style w:type="character" w:styleId="Odkaznavysvtlivky">
    <w:name w:val="endnote reference"/>
    <w:basedOn w:val="Standardnpsmoodstavce"/>
    <w:uiPriority w:val="99"/>
    <w:semiHidden/>
    <w:unhideWhenUsed/>
    <w:rsid w:val="004A6AF6"/>
    <w:rPr>
      <w:vertAlign w:val="superscript"/>
    </w:rPr>
  </w:style>
  <w:style w:type="character" w:customStyle="1" w:styleId="Nadpis3Char">
    <w:name w:val="Nadpis 3 Char"/>
    <w:basedOn w:val="Standardnpsmoodstavce"/>
    <w:link w:val="Nadpis3"/>
    <w:uiPriority w:val="9"/>
    <w:rsid w:val="00C56FD8"/>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C56FD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27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27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56F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790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27904"/>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685B72"/>
    <w:rPr>
      <w:color w:val="0000FF" w:themeColor="hyperlink"/>
      <w:u w:val="single"/>
    </w:rPr>
  </w:style>
  <w:style w:type="paragraph" w:styleId="Textpoznpodarou">
    <w:name w:val="footnote text"/>
    <w:basedOn w:val="Normln"/>
    <w:link w:val="TextpoznpodarouChar"/>
    <w:uiPriority w:val="99"/>
    <w:semiHidden/>
    <w:unhideWhenUsed/>
    <w:rsid w:val="00CB1B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B1BFC"/>
    <w:rPr>
      <w:sz w:val="20"/>
      <w:szCs w:val="20"/>
    </w:rPr>
  </w:style>
  <w:style w:type="character" w:styleId="Znakapoznpodarou">
    <w:name w:val="footnote reference"/>
    <w:basedOn w:val="Standardnpsmoodstavce"/>
    <w:uiPriority w:val="99"/>
    <w:semiHidden/>
    <w:unhideWhenUsed/>
    <w:rsid w:val="00CB1BFC"/>
    <w:rPr>
      <w:vertAlign w:val="superscript"/>
    </w:rPr>
  </w:style>
  <w:style w:type="paragraph" w:styleId="Textbubliny">
    <w:name w:val="Balloon Text"/>
    <w:basedOn w:val="Normln"/>
    <w:link w:val="TextbublinyChar"/>
    <w:uiPriority w:val="99"/>
    <w:semiHidden/>
    <w:unhideWhenUsed/>
    <w:rsid w:val="00F840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40D3"/>
    <w:rPr>
      <w:rFonts w:ascii="Tahoma" w:hAnsi="Tahoma" w:cs="Tahoma"/>
      <w:sz w:val="16"/>
      <w:szCs w:val="16"/>
    </w:rPr>
  </w:style>
  <w:style w:type="paragraph" w:styleId="Zhlav">
    <w:name w:val="header"/>
    <w:basedOn w:val="Normln"/>
    <w:link w:val="ZhlavChar"/>
    <w:uiPriority w:val="99"/>
    <w:unhideWhenUsed/>
    <w:rsid w:val="001804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04D0"/>
  </w:style>
  <w:style w:type="paragraph" w:styleId="Zpat">
    <w:name w:val="footer"/>
    <w:basedOn w:val="Normln"/>
    <w:link w:val="ZpatChar"/>
    <w:uiPriority w:val="99"/>
    <w:unhideWhenUsed/>
    <w:rsid w:val="001804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4D0"/>
  </w:style>
  <w:style w:type="paragraph" w:styleId="Normlnweb">
    <w:name w:val="Normal (Web)"/>
    <w:basedOn w:val="Normln"/>
    <w:uiPriority w:val="99"/>
    <w:semiHidden/>
    <w:unhideWhenUsed/>
    <w:rsid w:val="00B0053F"/>
    <w:rPr>
      <w:rFonts w:ascii="Times New Roman" w:hAnsi="Times New Roman" w:cs="Times New Roman"/>
      <w:sz w:val="24"/>
      <w:szCs w:val="24"/>
    </w:rPr>
  </w:style>
  <w:style w:type="paragraph" w:styleId="Nadpisobsahu">
    <w:name w:val="TOC Heading"/>
    <w:basedOn w:val="Nadpis1"/>
    <w:next w:val="Normln"/>
    <w:uiPriority w:val="39"/>
    <w:unhideWhenUsed/>
    <w:qFormat/>
    <w:rsid w:val="00F7524B"/>
    <w:pPr>
      <w:outlineLvl w:val="9"/>
    </w:pPr>
    <w:rPr>
      <w:lang w:eastAsia="cs-CZ"/>
    </w:rPr>
  </w:style>
  <w:style w:type="paragraph" w:styleId="Obsah1">
    <w:name w:val="toc 1"/>
    <w:basedOn w:val="Normln"/>
    <w:next w:val="Normln"/>
    <w:autoRedefine/>
    <w:uiPriority w:val="39"/>
    <w:unhideWhenUsed/>
    <w:rsid w:val="00F7524B"/>
    <w:pPr>
      <w:spacing w:after="100"/>
    </w:pPr>
  </w:style>
  <w:style w:type="paragraph" w:styleId="Obsah2">
    <w:name w:val="toc 2"/>
    <w:basedOn w:val="Normln"/>
    <w:next w:val="Normln"/>
    <w:autoRedefine/>
    <w:uiPriority w:val="39"/>
    <w:unhideWhenUsed/>
    <w:rsid w:val="00F7524B"/>
    <w:pPr>
      <w:spacing w:after="100"/>
      <w:ind w:left="220"/>
    </w:pPr>
  </w:style>
  <w:style w:type="paragraph" w:styleId="Textvysvtlivek">
    <w:name w:val="endnote text"/>
    <w:basedOn w:val="Normln"/>
    <w:link w:val="TextvysvtlivekChar"/>
    <w:uiPriority w:val="99"/>
    <w:semiHidden/>
    <w:unhideWhenUsed/>
    <w:rsid w:val="004A6AF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A6AF6"/>
    <w:rPr>
      <w:sz w:val="20"/>
      <w:szCs w:val="20"/>
    </w:rPr>
  </w:style>
  <w:style w:type="character" w:styleId="Odkaznavysvtlivky">
    <w:name w:val="endnote reference"/>
    <w:basedOn w:val="Standardnpsmoodstavce"/>
    <w:uiPriority w:val="99"/>
    <w:semiHidden/>
    <w:unhideWhenUsed/>
    <w:rsid w:val="004A6AF6"/>
    <w:rPr>
      <w:vertAlign w:val="superscript"/>
    </w:rPr>
  </w:style>
  <w:style w:type="character" w:customStyle="1" w:styleId="Nadpis3Char">
    <w:name w:val="Nadpis 3 Char"/>
    <w:basedOn w:val="Standardnpsmoodstavce"/>
    <w:link w:val="Nadpis3"/>
    <w:uiPriority w:val="9"/>
    <w:rsid w:val="00C56FD8"/>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C56FD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87610">
      <w:bodyDiv w:val="1"/>
      <w:marLeft w:val="0"/>
      <w:marRight w:val="0"/>
      <w:marTop w:val="0"/>
      <w:marBottom w:val="0"/>
      <w:divBdr>
        <w:top w:val="none" w:sz="0" w:space="0" w:color="auto"/>
        <w:left w:val="none" w:sz="0" w:space="0" w:color="auto"/>
        <w:bottom w:val="none" w:sz="0" w:space="0" w:color="auto"/>
        <w:right w:val="none" w:sz="0" w:space="0" w:color="auto"/>
      </w:divBdr>
      <w:divsChild>
        <w:div w:id="102922543">
          <w:marLeft w:val="0"/>
          <w:marRight w:val="0"/>
          <w:marTop w:val="0"/>
          <w:marBottom w:val="0"/>
          <w:divBdr>
            <w:top w:val="none" w:sz="0" w:space="0" w:color="auto"/>
            <w:left w:val="none" w:sz="0" w:space="0" w:color="auto"/>
            <w:bottom w:val="none" w:sz="0" w:space="0" w:color="auto"/>
            <w:right w:val="none" w:sz="0" w:space="0" w:color="auto"/>
          </w:divBdr>
          <w:divsChild>
            <w:div w:id="952133099">
              <w:marLeft w:val="0"/>
              <w:marRight w:val="0"/>
              <w:marTop w:val="0"/>
              <w:marBottom w:val="0"/>
              <w:divBdr>
                <w:top w:val="none" w:sz="0" w:space="0" w:color="auto"/>
                <w:left w:val="none" w:sz="0" w:space="0" w:color="auto"/>
                <w:bottom w:val="none" w:sz="0" w:space="0" w:color="auto"/>
                <w:right w:val="none" w:sz="0" w:space="0" w:color="auto"/>
              </w:divBdr>
              <w:divsChild>
                <w:div w:id="755587827">
                  <w:marLeft w:val="0"/>
                  <w:marRight w:val="0"/>
                  <w:marTop w:val="0"/>
                  <w:marBottom w:val="0"/>
                  <w:divBdr>
                    <w:top w:val="none" w:sz="0" w:space="0" w:color="auto"/>
                    <w:left w:val="none" w:sz="0" w:space="0" w:color="auto"/>
                    <w:bottom w:val="none" w:sz="0" w:space="0" w:color="auto"/>
                    <w:right w:val="none" w:sz="0" w:space="0" w:color="auto"/>
                  </w:divBdr>
                  <w:divsChild>
                    <w:div w:id="165366787">
                      <w:marLeft w:val="0"/>
                      <w:marRight w:val="0"/>
                      <w:marTop w:val="0"/>
                      <w:marBottom w:val="0"/>
                      <w:divBdr>
                        <w:top w:val="none" w:sz="0" w:space="0" w:color="auto"/>
                        <w:left w:val="none" w:sz="0" w:space="0" w:color="auto"/>
                        <w:bottom w:val="none" w:sz="0" w:space="0" w:color="auto"/>
                        <w:right w:val="none" w:sz="0" w:space="0" w:color="auto"/>
                      </w:divBdr>
                      <w:divsChild>
                        <w:div w:id="1260874409">
                          <w:marLeft w:val="0"/>
                          <w:marRight w:val="0"/>
                          <w:marTop w:val="0"/>
                          <w:marBottom w:val="0"/>
                          <w:divBdr>
                            <w:top w:val="none" w:sz="0" w:space="0" w:color="auto"/>
                            <w:left w:val="none" w:sz="0" w:space="0" w:color="auto"/>
                            <w:bottom w:val="none" w:sz="0" w:space="0" w:color="auto"/>
                            <w:right w:val="none" w:sz="0" w:space="0" w:color="auto"/>
                          </w:divBdr>
                          <w:divsChild>
                            <w:div w:id="540629123">
                              <w:marLeft w:val="0"/>
                              <w:marRight w:val="0"/>
                              <w:marTop w:val="0"/>
                              <w:marBottom w:val="0"/>
                              <w:divBdr>
                                <w:top w:val="none" w:sz="0" w:space="0" w:color="auto"/>
                                <w:left w:val="none" w:sz="0" w:space="0" w:color="auto"/>
                                <w:bottom w:val="none" w:sz="0" w:space="0" w:color="auto"/>
                                <w:right w:val="none" w:sz="0" w:space="0" w:color="auto"/>
                              </w:divBdr>
                              <w:divsChild>
                                <w:div w:id="1265066849">
                                  <w:marLeft w:val="0"/>
                                  <w:marRight w:val="0"/>
                                  <w:marTop w:val="0"/>
                                  <w:marBottom w:val="0"/>
                                  <w:divBdr>
                                    <w:top w:val="none" w:sz="0" w:space="0" w:color="auto"/>
                                    <w:left w:val="none" w:sz="0" w:space="0" w:color="auto"/>
                                    <w:bottom w:val="none" w:sz="0" w:space="0" w:color="auto"/>
                                    <w:right w:val="none" w:sz="0" w:space="0" w:color="auto"/>
                                  </w:divBdr>
                                  <w:divsChild>
                                    <w:div w:id="20363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25858">
      <w:bodyDiv w:val="1"/>
      <w:marLeft w:val="0"/>
      <w:marRight w:val="0"/>
      <w:marTop w:val="0"/>
      <w:marBottom w:val="0"/>
      <w:divBdr>
        <w:top w:val="none" w:sz="0" w:space="0" w:color="auto"/>
        <w:left w:val="none" w:sz="0" w:space="0" w:color="auto"/>
        <w:bottom w:val="none" w:sz="0" w:space="0" w:color="auto"/>
        <w:right w:val="none" w:sz="0" w:space="0" w:color="auto"/>
      </w:divBdr>
      <w:divsChild>
        <w:div w:id="255141141">
          <w:marLeft w:val="0"/>
          <w:marRight w:val="0"/>
          <w:marTop w:val="0"/>
          <w:marBottom w:val="0"/>
          <w:divBdr>
            <w:top w:val="none" w:sz="0" w:space="0" w:color="auto"/>
            <w:left w:val="none" w:sz="0" w:space="0" w:color="auto"/>
            <w:bottom w:val="none" w:sz="0" w:space="0" w:color="auto"/>
            <w:right w:val="none" w:sz="0" w:space="0" w:color="auto"/>
          </w:divBdr>
          <w:divsChild>
            <w:div w:id="1426727061">
              <w:marLeft w:val="0"/>
              <w:marRight w:val="0"/>
              <w:marTop w:val="0"/>
              <w:marBottom w:val="0"/>
              <w:divBdr>
                <w:top w:val="none" w:sz="0" w:space="0" w:color="auto"/>
                <w:left w:val="none" w:sz="0" w:space="0" w:color="auto"/>
                <w:bottom w:val="none" w:sz="0" w:space="0" w:color="auto"/>
                <w:right w:val="none" w:sz="0" w:space="0" w:color="auto"/>
              </w:divBdr>
              <w:divsChild>
                <w:div w:id="1479613317">
                  <w:marLeft w:val="0"/>
                  <w:marRight w:val="0"/>
                  <w:marTop w:val="0"/>
                  <w:marBottom w:val="0"/>
                  <w:divBdr>
                    <w:top w:val="none" w:sz="0" w:space="0" w:color="auto"/>
                    <w:left w:val="none" w:sz="0" w:space="0" w:color="auto"/>
                    <w:bottom w:val="none" w:sz="0" w:space="0" w:color="auto"/>
                    <w:right w:val="none" w:sz="0" w:space="0" w:color="auto"/>
                  </w:divBdr>
                  <w:divsChild>
                    <w:div w:id="1969042491">
                      <w:marLeft w:val="0"/>
                      <w:marRight w:val="0"/>
                      <w:marTop w:val="0"/>
                      <w:marBottom w:val="0"/>
                      <w:divBdr>
                        <w:top w:val="none" w:sz="0" w:space="0" w:color="auto"/>
                        <w:left w:val="none" w:sz="0" w:space="0" w:color="auto"/>
                        <w:bottom w:val="none" w:sz="0" w:space="0" w:color="auto"/>
                        <w:right w:val="none" w:sz="0" w:space="0" w:color="auto"/>
                      </w:divBdr>
                      <w:divsChild>
                        <w:div w:id="2021621001">
                          <w:marLeft w:val="0"/>
                          <w:marRight w:val="0"/>
                          <w:marTop w:val="0"/>
                          <w:marBottom w:val="0"/>
                          <w:divBdr>
                            <w:top w:val="none" w:sz="0" w:space="0" w:color="auto"/>
                            <w:left w:val="none" w:sz="0" w:space="0" w:color="auto"/>
                            <w:bottom w:val="none" w:sz="0" w:space="0" w:color="auto"/>
                            <w:right w:val="none" w:sz="0" w:space="0" w:color="auto"/>
                          </w:divBdr>
                          <w:divsChild>
                            <w:div w:id="2102332693">
                              <w:marLeft w:val="0"/>
                              <w:marRight w:val="0"/>
                              <w:marTop w:val="0"/>
                              <w:marBottom w:val="0"/>
                              <w:divBdr>
                                <w:top w:val="none" w:sz="0" w:space="0" w:color="auto"/>
                                <w:left w:val="none" w:sz="0" w:space="0" w:color="auto"/>
                                <w:bottom w:val="none" w:sz="0" w:space="0" w:color="auto"/>
                                <w:right w:val="none" w:sz="0" w:space="0" w:color="auto"/>
                              </w:divBdr>
                              <w:divsChild>
                                <w:div w:id="1436057302">
                                  <w:marLeft w:val="0"/>
                                  <w:marRight w:val="0"/>
                                  <w:marTop w:val="0"/>
                                  <w:marBottom w:val="0"/>
                                  <w:divBdr>
                                    <w:top w:val="none" w:sz="0" w:space="0" w:color="auto"/>
                                    <w:left w:val="none" w:sz="0" w:space="0" w:color="auto"/>
                                    <w:bottom w:val="none" w:sz="0" w:space="0" w:color="auto"/>
                                    <w:right w:val="none" w:sz="0" w:space="0" w:color="auto"/>
                                  </w:divBdr>
                                  <w:divsChild>
                                    <w:div w:id="17194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18675">
      <w:bodyDiv w:val="1"/>
      <w:marLeft w:val="0"/>
      <w:marRight w:val="0"/>
      <w:marTop w:val="0"/>
      <w:marBottom w:val="0"/>
      <w:divBdr>
        <w:top w:val="none" w:sz="0" w:space="0" w:color="auto"/>
        <w:left w:val="none" w:sz="0" w:space="0" w:color="auto"/>
        <w:bottom w:val="none" w:sz="0" w:space="0" w:color="auto"/>
        <w:right w:val="none" w:sz="0" w:space="0" w:color="auto"/>
      </w:divBdr>
    </w:div>
    <w:div w:id="20419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pravo.cz/top/clanky/co-je-noveho-v-trestnim-radu-od-112012-i-cast-80023.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EB46-921A-413F-9750-39773215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6762</TotalTime>
  <Pages>1</Pages>
  <Words>18615</Words>
  <Characters>109835</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322</cp:revision>
  <cp:lastPrinted>2012-03-29T06:02:00Z</cp:lastPrinted>
  <dcterms:created xsi:type="dcterms:W3CDTF">2011-11-18T10:14:00Z</dcterms:created>
  <dcterms:modified xsi:type="dcterms:W3CDTF">2012-03-29T06:02:00Z</dcterms:modified>
</cp:coreProperties>
</file>