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Ex1.xml" ContentType="application/vnd.ms-office.chartex+xml"/>
  <Override PartName="/word/charts/style16.xml" ContentType="application/vnd.ms-office.chartstyle+xml"/>
  <Override PartName="/word/charts/colors16.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6E87B" w14:textId="124D395E" w:rsidR="00034EBC" w:rsidRPr="00A233EB" w:rsidRDefault="00034EBC" w:rsidP="00034EBC">
      <w:pPr>
        <w:spacing w:line="276" w:lineRule="auto"/>
        <w:jc w:val="center"/>
        <w:rPr>
          <w:rFonts w:ascii="Times New Roman" w:hAnsi="Times New Roman" w:cs="Times New Roman"/>
          <w:sz w:val="36"/>
          <w:szCs w:val="36"/>
          <w:lang w:val="fr-FR"/>
        </w:rPr>
      </w:pPr>
      <w:r w:rsidRPr="00A233EB">
        <w:rPr>
          <w:rFonts w:ascii="Times New Roman" w:hAnsi="Times New Roman" w:cs="Times New Roman"/>
          <w:noProof/>
          <w:lang w:val="fr-FR"/>
        </w:rPr>
        <w:drawing>
          <wp:anchor distT="0" distB="0" distL="114300" distR="114300" simplePos="0" relativeHeight="251658240" behindDoc="0" locked="0" layoutInCell="1" allowOverlap="1" wp14:anchorId="02D57785" wp14:editId="12F0B19F">
            <wp:simplePos x="0" y="0"/>
            <wp:positionH relativeFrom="column">
              <wp:posOffset>-32385</wp:posOffset>
            </wp:positionH>
            <wp:positionV relativeFrom="paragraph">
              <wp:posOffset>-275590</wp:posOffset>
            </wp:positionV>
            <wp:extent cx="1079500" cy="984250"/>
            <wp:effectExtent l="0" t="0" r="6350" b="635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984250"/>
                    </a:xfrm>
                    <a:prstGeom prst="rect">
                      <a:avLst/>
                    </a:prstGeom>
                    <a:noFill/>
                  </pic:spPr>
                </pic:pic>
              </a:graphicData>
            </a:graphic>
            <wp14:sizeRelH relativeFrom="page">
              <wp14:pctWidth>0</wp14:pctWidth>
            </wp14:sizeRelH>
            <wp14:sizeRelV relativeFrom="page">
              <wp14:pctHeight>0</wp14:pctHeight>
            </wp14:sizeRelV>
          </wp:anchor>
        </w:drawing>
      </w:r>
    </w:p>
    <w:p w14:paraId="6B21953E" w14:textId="3C4E4DB9" w:rsidR="00034EBC" w:rsidRPr="00A233EB" w:rsidRDefault="00034EBC" w:rsidP="00CC4BA5">
      <w:pPr>
        <w:spacing w:after="240" w:line="276" w:lineRule="auto"/>
        <w:rPr>
          <w:rFonts w:ascii="Times New Roman" w:hAnsi="Times New Roman" w:cs="Times New Roman"/>
          <w:b/>
          <w:bCs/>
          <w:sz w:val="36"/>
          <w:szCs w:val="36"/>
          <w:lang w:val="it-IT"/>
        </w:rPr>
      </w:pPr>
      <w:r w:rsidRPr="00A233EB">
        <w:rPr>
          <w:rFonts w:ascii="Times New Roman" w:hAnsi="Times New Roman" w:cs="Times New Roman"/>
          <w:b/>
          <w:bCs/>
          <w:sz w:val="36"/>
          <w:szCs w:val="36"/>
          <w:lang w:val="it-IT"/>
        </w:rPr>
        <w:t xml:space="preserve"> </w:t>
      </w:r>
      <w:r w:rsidRPr="00A233EB">
        <w:rPr>
          <w:rFonts w:ascii="Times New Roman" w:hAnsi="Times New Roman" w:cs="Times New Roman"/>
          <w:b/>
          <w:bCs/>
          <w:sz w:val="36"/>
          <w:szCs w:val="36"/>
          <w:lang w:val="it-IT"/>
        </w:rPr>
        <w:tab/>
      </w:r>
      <w:r w:rsidRPr="00A233EB">
        <w:rPr>
          <w:rFonts w:ascii="Times New Roman" w:hAnsi="Times New Roman" w:cs="Times New Roman"/>
          <w:b/>
          <w:bCs/>
          <w:sz w:val="40"/>
          <w:szCs w:val="40"/>
          <w:lang w:val="it-IT"/>
        </w:rPr>
        <w:t xml:space="preserve"> UNIVERZITA PALACKÉHO </w:t>
      </w:r>
      <w:r w:rsidRPr="00A233EB">
        <w:rPr>
          <w:rFonts w:ascii="Times New Roman" w:hAnsi="Times New Roman" w:cs="Times New Roman"/>
          <w:b/>
          <w:bCs/>
          <w:sz w:val="40"/>
          <w:szCs w:val="40"/>
          <w:lang w:val="it-IT"/>
        </w:rPr>
        <w:tab/>
      </w:r>
      <w:r w:rsidRPr="00A233EB">
        <w:rPr>
          <w:rFonts w:ascii="Times New Roman" w:hAnsi="Times New Roman" w:cs="Times New Roman"/>
          <w:b/>
          <w:bCs/>
          <w:sz w:val="40"/>
          <w:szCs w:val="40"/>
          <w:lang w:val="it-IT"/>
        </w:rPr>
        <w:tab/>
      </w:r>
      <w:r w:rsidRPr="00A233EB">
        <w:rPr>
          <w:rFonts w:ascii="Times New Roman" w:hAnsi="Times New Roman" w:cs="Times New Roman"/>
          <w:b/>
          <w:bCs/>
          <w:sz w:val="40"/>
          <w:szCs w:val="40"/>
          <w:lang w:val="it-IT"/>
        </w:rPr>
        <w:tab/>
        <w:t xml:space="preserve">     V OLOMOUCI</w:t>
      </w:r>
    </w:p>
    <w:p w14:paraId="02676536" w14:textId="1595928A" w:rsidR="00034EBC" w:rsidRPr="00A233EB" w:rsidRDefault="00034EBC" w:rsidP="00CC4BA5">
      <w:pPr>
        <w:spacing w:line="276" w:lineRule="auto"/>
        <w:rPr>
          <w:rFonts w:ascii="Times New Roman" w:hAnsi="Times New Roman" w:cs="Times New Roman"/>
          <w:sz w:val="40"/>
          <w:szCs w:val="40"/>
          <w:lang w:val="it-IT"/>
        </w:rPr>
      </w:pPr>
      <w:r w:rsidRPr="00A233EB">
        <w:rPr>
          <w:rFonts w:ascii="Times New Roman" w:hAnsi="Times New Roman" w:cs="Times New Roman"/>
          <w:b/>
          <w:bCs/>
          <w:sz w:val="40"/>
          <w:szCs w:val="40"/>
          <w:lang w:val="it-IT"/>
        </w:rPr>
        <w:tab/>
      </w:r>
      <w:r w:rsidRPr="00A233EB">
        <w:rPr>
          <w:rFonts w:ascii="Times New Roman" w:hAnsi="Times New Roman" w:cs="Times New Roman"/>
          <w:b/>
          <w:bCs/>
          <w:sz w:val="40"/>
          <w:szCs w:val="40"/>
          <w:lang w:val="it-IT"/>
        </w:rPr>
        <w:tab/>
      </w:r>
      <w:r w:rsidR="00CC4BA5" w:rsidRPr="00A233EB">
        <w:rPr>
          <w:rFonts w:ascii="Times New Roman" w:hAnsi="Times New Roman" w:cs="Times New Roman"/>
          <w:b/>
          <w:bCs/>
          <w:sz w:val="40"/>
          <w:szCs w:val="40"/>
          <w:lang w:val="it-IT"/>
        </w:rPr>
        <w:tab/>
      </w:r>
      <w:r w:rsidR="00CC4BA5" w:rsidRPr="00A233EB">
        <w:rPr>
          <w:rFonts w:ascii="Times New Roman" w:hAnsi="Times New Roman" w:cs="Times New Roman"/>
          <w:b/>
          <w:bCs/>
          <w:sz w:val="40"/>
          <w:szCs w:val="40"/>
          <w:lang w:val="it-IT"/>
        </w:rPr>
        <w:tab/>
      </w:r>
      <w:r w:rsidR="00F56220" w:rsidRPr="00A233EB">
        <w:rPr>
          <w:rFonts w:ascii="Times New Roman" w:hAnsi="Times New Roman" w:cs="Times New Roman"/>
          <w:b/>
          <w:bCs/>
          <w:sz w:val="40"/>
          <w:szCs w:val="40"/>
          <w:lang w:val="it-IT"/>
        </w:rPr>
        <w:t xml:space="preserve"> </w:t>
      </w:r>
      <w:r w:rsidRPr="00A233EB">
        <w:rPr>
          <w:rFonts w:ascii="Times New Roman" w:hAnsi="Times New Roman" w:cs="Times New Roman"/>
          <w:sz w:val="40"/>
          <w:szCs w:val="40"/>
          <w:lang w:val="it-IT"/>
        </w:rPr>
        <w:t>Filozofická fakulta</w:t>
      </w:r>
    </w:p>
    <w:p w14:paraId="1B68776E" w14:textId="162A5C29" w:rsidR="00034EBC" w:rsidRPr="00A233EB" w:rsidRDefault="00034EBC" w:rsidP="00CC4BA5">
      <w:pPr>
        <w:spacing w:line="276" w:lineRule="auto"/>
        <w:jc w:val="center"/>
        <w:rPr>
          <w:rFonts w:ascii="Times New Roman" w:hAnsi="Times New Roman" w:cs="Times New Roman"/>
          <w:sz w:val="32"/>
          <w:szCs w:val="32"/>
          <w:lang w:val="it-IT"/>
        </w:rPr>
      </w:pPr>
      <w:r w:rsidRPr="00A233EB">
        <w:rPr>
          <w:rFonts w:ascii="Times New Roman" w:hAnsi="Times New Roman" w:cs="Times New Roman"/>
          <w:sz w:val="32"/>
          <w:szCs w:val="32"/>
          <w:lang w:val="it-IT"/>
        </w:rPr>
        <w:t>Katedra romanistiky</w:t>
      </w:r>
    </w:p>
    <w:p w14:paraId="721E4F15" w14:textId="17D1888B" w:rsidR="00034EBC" w:rsidRPr="00A233EB" w:rsidRDefault="00034EBC" w:rsidP="00034EBC">
      <w:pPr>
        <w:spacing w:line="276" w:lineRule="auto"/>
        <w:jc w:val="center"/>
        <w:rPr>
          <w:rFonts w:ascii="Times New Roman" w:hAnsi="Times New Roman" w:cs="Times New Roman"/>
          <w:sz w:val="32"/>
          <w:szCs w:val="32"/>
          <w:lang w:val="it-IT"/>
        </w:rPr>
      </w:pPr>
    </w:p>
    <w:p w14:paraId="3F4884E7" w14:textId="30CFD1A9" w:rsidR="00034EBC" w:rsidRPr="00A233EB" w:rsidRDefault="00034EBC" w:rsidP="00034EBC">
      <w:pPr>
        <w:spacing w:line="276" w:lineRule="auto"/>
        <w:jc w:val="center"/>
        <w:rPr>
          <w:rFonts w:ascii="Times New Roman" w:hAnsi="Times New Roman" w:cs="Times New Roman"/>
          <w:sz w:val="32"/>
          <w:szCs w:val="32"/>
          <w:lang w:val="it-IT"/>
        </w:rPr>
      </w:pPr>
    </w:p>
    <w:p w14:paraId="3E0B10EA" w14:textId="3AD30ABC" w:rsidR="00034EBC" w:rsidRPr="00A233EB" w:rsidRDefault="00034EBC" w:rsidP="00034EBC">
      <w:pPr>
        <w:spacing w:line="276" w:lineRule="auto"/>
        <w:jc w:val="center"/>
        <w:rPr>
          <w:rFonts w:ascii="Times New Roman" w:hAnsi="Times New Roman" w:cs="Times New Roman"/>
          <w:sz w:val="32"/>
          <w:szCs w:val="32"/>
          <w:lang w:val="it-IT"/>
        </w:rPr>
      </w:pPr>
    </w:p>
    <w:p w14:paraId="02C6621E" w14:textId="0FAEBD9E" w:rsidR="00034EBC" w:rsidRPr="00A233EB" w:rsidRDefault="00034EBC" w:rsidP="00034EBC">
      <w:pPr>
        <w:spacing w:line="276" w:lineRule="auto"/>
        <w:jc w:val="center"/>
        <w:rPr>
          <w:rFonts w:ascii="Times New Roman" w:hAnsi="Times New Roman" w:cs="Times New Roman"/>
          <w:sz w:val="32"/>
          <w:szCs w:val="32"/>
          <w:lang w:val="it-IT"/>
        </w:rPr>
      </w:pPr>
    </w:p>
    <w:p w14:paraId="3DAD0A07" w14:textId="77777777" w:rsidR="00034EBC" w:rsidRPr="00A233EB" w:rsidRDefault="00034EBC" w:rsidP="00034EBC">
      <w:pPr>
        <w:spacing w:line="276" w:lineRule="auto"/>
        <w:jc w:val="center"/>
        <w:rPr>
          <w:rFonts w:ascii="Times New Roman" w:hAnsi="Times New Roman" w:cs="Times New Roman"/>
          <w:sz w:val="32"/>
          <w:szCs w:val="32"/>
          <w:lang w:val="it-IT"/>
        </w:rPr>
      </w:pPr>
    </w:p>
    <w:p w14:paraId="68E812FA" w14:textId="2A2CF51C" w:rsidR="00034EBC" w:rsidRPr="00A233EB" w:rsidRDefault="00034EBC" w:rsidP="00034EBC">
      <w:pPr>
        <w:spacing w:line="276" w:lineRule="auto"/>
        <w:jc w:val="center"/>
        <w:rPr>
          <w:rFonts w:ascii="Times New Roman" w:hAnsi="Times New Roman" w:cs="Times New Roman"/>
          <w:sz w:val="32"/>
          <w:szCs w:val="32"/>
          <w:lang w:val="it-IT"/>
        </w:rPr>
      </w:pPr>
    </w:p>
    <w:p w14:paraId="19C4096B" w14:textId="10AA03F9" w:rsidR="00034EBC" w:rsidRPr="00A233EB" w:rsidRDefault="00034EBC" w:rsidP="00034EBC">
      <w:pPr>
        <w:spacing w:line="276" w:lineRule="auto"/>
        <w:jc w:val="center"/>
        <w:rPr>
          <w:rFonts w:ascii="Times New Roman" w:hAnsi="Times New Roman" w:cs="Times New Roman"/>
          <w:sz w:val="32"/>
          <w:szCs w:val="32"/>
          <w:lang w:val="it-IT"/>
        </w:rPr>
      </w:pPr>
    </w:p>
    <w:p w14:paraId="6567207A" w14:textId="22A6F502" w:rsidR="00034EBC" w:rsidRPr="00A233EB" w:rsidRDefault="00034EBC" w:rsidP="00034EBC">
      <w:pPr>
        <w:spacing w:line="276" w:lineRule="auto"/>
        <w:jc w:val="center"/>
        <w:rPr>
          <w:rFonts w:ascii="Times New Roman" w:hAnsi="Times New Roman" w:cs="Times New Roman"/>
          <w:sz w:val="44"/>
          <w:szCs w:val="44"/>
          <w:lang w:val="it-IT"/>
        </w:rPr>
      </w:pPr>
      <w:r w:rsidRPr="00A233EB">
        <w:rPr>
          <w:rFonts w:ascii="Times New Roman" w:hAnsi="Times New Roman" w:cs="Times New Roman"/>
          <w:sz w:val="44"/>
          <w:szCs w:val="44"/>
          <w:lang w:val="it-IT"/>
        </w:rPr>
        <w:t>Bakalářská práce</w:t>
      </w:r>
    </w:p>
    <w:p w14:paraId="26E64376" w14:textId="7A120C10" w:rsidR="00B57F26" w:rsidRPr="00A233EB" w:rsidRDefault="00B57F26">
      <w:pPr>
        <w:rPr>
          <w:rFonts w:ascii="Times New Roman" w:hAnsi="Times New Roman" w:cs="Times New Roman"/>
          <w:lang w:val="it-IT"/>
        </w:rPr>
      </w:pPr>
    </w:p>
    <w:p w14:paraId="2165C6D0" w14:textId="5888DCEC" w:rsidR="00034EBC" w:rsidRPr="00A233EB" w:rsidRDefault="00034EBC">
      <w:pPr>
        <w:rPr>
          <w:rFonts w:ascii="Times New Roman" w:hAnsi="Times New Roman" w:cs="Times New Roman"/>
          <w:lang w:val="it-IT"/>
        </w:rPr>
      </w:pPr>
    </w:p>
    <w:p w14:paraId="15902EE4" w14:textId="57639C8B" w:rsidR="00034EBC" w:rsidRPr="00A233EB" w:rsidRDefault="00034EBC">
      <w:pPr>
        <w:rPr>
          <w:rFonts w:ascii="Times New Roman" w:hAnsi="Times New Roman" w:cs="Times New Roman"/>
          <w:lang w:val="it-IT"/>
        </w:rPr>
      </w:pPr>
    </w:p>
    <w:p w14:paraId="237977C9" w14:textId="58354A31" w:rsidR="00034EBC" w:rsidRPr="00A233EB" w:rsidRDefault="00034EBC" w:rsidP="00034EBC">
      <w:pPr>
        <w:jc w:val="center"/>
        <w:rPr>
          <w:rFonts w:ascii="Times New Roman" w:hAnsi="Times New Roman" w:cs="Times New Roman"/>
          <w:lang w:val="it-IT"/>
        </w:rPr>
      </w:pPr>
    </w:p>
    <w:p w14:paraId="06167BE8" w14:textId="279C209D" w:rsidR="00034EBC" w:rsidRPr="00A233EB" w:rsidRDefault="00034EBC" w:rsidP="00034EBC">
      <w:pPr>
        <w:jc w:val="center"/>
        <w:rPr>
          <w:rFonts w:ascii="Times New Roman" w:hAnsi="Times New Roman" w:cs="Times New Roman"/>
          <w:lang w:val="it-IT"/>
        </w:rPr>
      </w:pPr>
    </w:p>
    <w:p w14:paraId="2B9BFCC1" w14:textId="1A3C4A2A" w:rsidR="00034EBC" w:rsidRPr="00A233EB" w:rsidRDefault="00034EBC" w:rsidP="00034EBC">
      <w:pPr>
        <w:jc w:val="center"/>
        <w:rPr>
          <w:rFonts w:ascii="Times New Roman" w:hAnsi="Times New Roman" w:cs="Times New Roman"/>
          <w:lang w:val="it-IT"/>
        </w:rPr>
      </w:pPr>
    </w:p>
    <w:p w14:paraId="15F5DCC4" w14:textId="142304D3" w:rsidR="00034EBC" w:rsidRPr="00A233EB" w:rsidRDefault="00034EBC" w:rsidP="00034EBC">
      <w:pPr>
        <w:jc w:val="center"/>
        <w:rPr>
          <w:rFonts w:ascii="Times New Roman" w:hAnsi="Times New Roman" w:cs="Times New Roman"/>
          <w:lang w:val="it-IT"/>
        </w:rPr>
      </w:pPr>
    </w:p>
    <w:p w14:paraId="1E7CE048" w14:textId="37B4E487" w:rsidR="00034EBC" w:rsidRPr="00A233EB" w:rsidRDefault="00034EBC" w:rsidP="00034EBC">
      <w:pPr>
        <w:jc w:val="center"/>
        <w:rPr>
          <w:rFonts w:ascii="Times New Roman" w:hAnsi="Times New Roman" w:cs="Times New Roman"/>
          <w:lang w:val="it-IT"/>
        </w:rPr>
      </w:pPr>
    </w:p>
    <w:p w14:paraId="31AFD5A0" w14:textId="41A33903" w:rsidR="00034EBC" w:rsidRPr="00A233EB" w:rsidRDefault="00034EBC" w:rsidP="00034EBC">
      <w:pPr>
        <w:jc w:val="center"/>
        <w:rPr>
          <w:rFonts w:ascii="Times New Roman" w:hAnsi="Times New Roman" w:cs="Times New Roman"/>
          <w:lang w:val="it-IT"/>
        </w:rPr>
      </w:pPr>
    </w:p>
    <w:p w14:paraId="2DCEF26C" w14:textId="7736D3E6" w:rsidR="00034EBC" w:rsidRPr="00A233EB" w:rsidRDefault="00034EBC" w:rsidP="00034EBC">
      <w:pPr>
        <w:jc w:val="center"/>
        <w:rPr>
          <w:rFonts w:ascii="Times New Roman" w:hAnsi="Times New Roman" w:cs="Times New Roman"/>
          <w:lang w:val="it-IT"/>
        </w:rPr>
      </w:pPr>
    </w:p>
    <w:p w14:paraId="0D6C2761" w14:textId="092F5B6E" w:rsidR="00034EBC" w:rsidRPr="00A233EB" w:rsidRDefault="00034EBC" w:rsidP="00034EBC">
      <w:pPr>
        <w:jc w:val="center"/>
        <w:rPr>
          <w:rFonts w:ascii="Times New Roman" w:hAnsi="Times New Roman" w:cs="Times New Roman"/>
          <w:lang w:val="it-IT"/>
        </w:rPr>
      </w:pPr>
    </w:p>
    <w:p w14:paraId="78D33E5C" w14:textId="5B0C407D" w:rsidR="00034EBC" w:rsidRPr="00A233EB" w:rsidRDefault="00034EBC" w:rsidP="00034EBC">
      <w:pPr>
        <w:jc w:val="center"/>
        <w:rPr>
          <w:rFonts w:ascii="Times New Roman" w:hAnsi="Times New Roman" w:cs="Times New Roman"/>
          <w:lang w:val="it-IT"/>
        </w:rPr>
      </w:pPr>
    </w:p>
    <w:p w14:paraId="0012D900" w14:textId="6E1B8374" w:rsidR="00034EBC" w:rsidRPr="00A233EB" w:rsidRDefault="00034EBC" w:rsidP="00034EBC">
      <w:pPr>
        <w:jc w:val="center"/>
        <w:rPr>
          <w:rFonts w:ascii="Times New Roman" w:hAnsi="Times New Roman" w:cs="Times New Roman"/>
          <w:lang w:val="it-IT"/>
        </w:rPr>
      </w:pPr>
    </w:p>
    <w:p w14:paraId="308EEAA9" w14:textId="75CD1DB3" w:rsidR="00034EBC" w:rsidRPr="00A233EB" w:rsidRDefault="00034EBC" w:rsidP="00034EBC">
      <w:pPr>
        <w:jc w:val="center"/>
        <w:rPr>
          <w:rFonts w:ascii="Times New Roman" w:hAnsi="Times New Roman" w:cs="Times New Roman"/>
          <w:lang w:val="it-IT"/>
        </w:rPr>
      </w:pPr>
    </w:p>
    <w:p w14:paraId="58F940BB" w14:textId="6D352491" w:rsidR="00034EBC" w:rsidRPr="00A233EB" w:rsidRDefault="00034EBC" w:rsidP="00034EBC">
      <w:pPr>
        <w:jc w:val="center"/>
        <w:rPr>
          <w:rFonts w:ascii="Times New Roman" w:hAnsi="Times New Roman" w:cs="Times New Roman"/>
          <w:lang w:val="it-IT"/>
        </w:rPr>
      </w:pPr>
    </w:p>
    <w:p w14:paraId="2AC8B854" w14:textId="0F6C1CA2" w:rsidR="00034EBC" w:rsidRPr="00A233EB" w:rsidRDefault="00034EBC" w:rsidP="00034EBC">
      <w:pPr>
        <w:jc w:val="center"/>
        <w:rPr>
          <w:rFonts w:ascii="Times New Roman" w:hAnsi="Times New Roman" w:cs="Times New Roman"/>
          <w:lang w:val="it-IT"/>
        </w:rPr>
      </w:pPr>
    </w:p>
    <w:p w14:paraId="41933CBB" w14:textId="488DAF85" w:rsidR="00CC4BA5" w:rsidRPr="00A233EB" w:rsidRDefault="00CC4BA5" w:rsidP="00034EBC">
      <w:pPr>
        <w:jc w:val="center"/>
        <w:rPr>
          <w:rFonts w:ascii="Times New Roman" w:hAnsi="Times New Roman" w:cs="Times New Roman"/>
          <w:lang w:val="it-IT"/>
        </w:rPr>
      </w:pPr>
    </w:p>
    <w:p w14:paraId="7E935622" w14:textId="755C47DD" w:rsidR="00CC4BA5" w:rsidRPr="00A233EB" w:rsidRDefault="00CC4BA5" w:rsidP="00034EBC">
      <w:pPr>
        <w:jc w:val="center"/>
        <w:rPr>
          <w:rFonts w:ascii="Times New Roman" w:hAnsi="Times New Roman" w:cs="Times New Roman"/>
          <w:lang w:val="it-IT"/>
        </w:rPr>
      </w:pPr>
    </w:p>
    <w:p w14:paraId="703DF0AE" w14:textId="134725BF" w:rsidR="00CC4BA5" w:rsidRPr="00A233EB" w:rsidRDefault="00CC4BA5" w:rsidP="00034EBC">
      <w:pPr>
        <w:jc w:val="center"/>
        <w:rPr>
          <w:rFonts w:ascii="Times New Roman" w:hAnsi="Times New Roman" w:cs="Times New Roman"/>
          <w:lang w:val="it-IT"/>
        </w:rPr>
      </w:pPr>
    </w:p>
    <w:p w14:paraId="2B7FBE78" w14:textId="5EBAD044" w:rsidR="00CC4BA5" w:rsidRPr="00A233EB" w:rsidRDefault="00CC4BA5" w:rsidP="00034EBC">
      <w:pPr>
        <w:jc w:val="center"/>
        <w:rPr>
          <w:rFonts w:ascii="Times New Roman" w:hAnsi="Times New Roman" w:cs="Times New Roman"/>
          <w:lang w:val="it-IT"/>
        </w:rPr>
      </w:pPr>
    </w:p>
    <w:p w14:paraId="3FD4B644" w14:textId="5E612851" w:rsidR="00CC4BA5" w:rsidRPr="00A233EB" w:rsidRDefault="00CC4BA5" w:rsidP="00034EBC">
      <w:pPr>
        <w:jc w:val="center"/>
        <w:rPr>
          <w:rFonts w:ascii="Times New Roman" w:hAnsi="Times New Roman" w:cs="Times New Roman"/>
          <w:lang w:val="it-IT"/>
        </w:rPr>
      </w:pPr>
    </w:p>
    <w:p w14:paraId="50548E8E" w14:textId="56EDC356" w:rsidR="00CC4BA5" w:rsidRPr="00A233EB" w:rsidRDefault="00CC4BA5" w:rsidP="00034EBC">
      <w:pPr>
        <w:jc w:val="center"/>
        <w:rPr>
          <w:rFonts w:ascii="Times New Roman" w:hAnsi="Times New Roman" w:cs="Times New Roman"/>
          <w:lang w:val="it-IT"/>
        </w:rPr>
      </w:pPr>
    </w:p>
    <w:p w14:paraId="7A6BADB4" w14:textId="0FF3CF13" w:rsidR="00CC4BA5" w:rsidRPr="00A233EB" w:rsidRDefault="00CC4BA5" w:rsidP="00034EBC">
      <w:pPr>
        <w:jc w:val="center"/>
        <w:rPr>
          <w:rFonts w:ascii="Times New Roman" w:hAnsi="Times New Roman" w:cs="Times New Roman"/>
          <w:lang w:val="it-IT"/>
        </w:rPr>
      </w:pPr>
    </w:p>
    <w:p w14:paraId="175BC8F9" w14:textId="77777777" w:rsidR="00CC4BA5" w:rsidRPr="00A233EB" w:rsidRDefault="00CC4BA5" w:rsidP="00034EBC">
      <w:pPr>
        <w:jc w:val="center"/>
        <w:rPr>
          <w:rFonts w:ascii="Times New Roman" w:hAnsi="Times New Roman" w:cs="Times New Roman"/>
          <w:lang w:val="it-IT"/>
        </w:rPr>
      </w:pPr>
    </w:p>
    <w:p w14:paraId="44555730" w14:textId="18FE94E5" w:rsidR="00034EBC" w:rsidRPr="00A233EB" w:rsidRDefault="00034EBC" w:rsidP="00034EBC">
      <w:pPr>
        <w:jc w:val="center"/>
        <w:rPr>
          <w:rFonts w:ascii="Times New Roman" w:hAnsi="Times New Roman" w:cs="Times New Roman"/>
          <w:lang w:val="it-IT"/>
        </w:rPr>
      </w:pPr>
    </w:p>
    <w:p w14:paraId="79A2E177" w14:textId="585D9BE4" w:rsidR="00034EBC" w:rsidRPr="00A233EB" w:rsidRDefault="00034EBC" w:rsidP="00CC4BA5">
      <w:pPr>
        <w:rPr>
          <w:rFonts w:ascii="Times New Roman" w:hAnsi="Times New Roman" w:cs="Times New Roman"/>
          <w:sz w:val="32"/>
          <w:szCs w:val="32"/>
          <w:lang w:val="it-IT"/>
        </w:rPr>
      </w:pPr>
      <w:r w:rsidRPr="00A233EB">
        <w:rPr>
          <w:rFonts w:ascii="Times New Roman" w:hAnsi="Times New Roman" w:cs="Times New Roman"/>
          <w:sz w:val="32"/>
          <w:szCs w:val="32"/>
          <w:lang w:val="it-IT"/>
        </w:rPr>
        <w:t>2020</w:t>
      </w:r>
      <w:r w:rsidR="00CC4BA5" w:rsidRPr="00A233EB">
        <w:rPr>
          <w:rFonts w:ascii="Times New Roman" w:hAnsi="Times New Roman" w:cs="Times New Roman"/>
          <w:sz w:val="32"/>
          <w:szCs w:val="32"/>
          <w:lang w:val="it-IT"/>
        </w:rPr>
        <w:tab/>
      </w:r>
      <w:r w:rsidR="00CC4BA5" w:rsidRPr="00A233EB">
        <w:rPr>
          <w:rFonts w:ascii="Times New Roman" w:hAnsi="Times New Roman" w:cs="Times New Roman"/>
          <w:sz w:val="32"/>
          <w:szCs w:val="32"/>
          <w:lang w:val="it-IT"/>
        </w:rPr>
        <w:tab/>
      </w:r>
      <w:r w:rsidR="00CC4BA5" w:rsidRPr="00A233EB">
        <w:rPr>
          <w:rFonts w:ascii="Times New Roman" w:hAnsi="Times New Roman" w:cs="Times New Roman"/>
          <w:sz w:val="32"/>
          <w:szCs w:val="32"/>
          <w:lang w:val="it-IT"/>
        </w:rPr>
        <w:tab/>
      </w:r>
      <w:r w:rsidR="00CC4BA5" w:rsidRPr="00A233EB">
        <w:rPr>
          <w:rFonts w:ascii="Times New Roman" w:hAnsi="Times New Roman" w:cs="Times New Roman"/>
          <w:sz w:val="32"/>
          <w:szCs w:val="32"/>
          <w:lang w:val="it-IT"/>
        </w:rPr>
        <w:tab/>
      </w:r>
      <w:r w:rsidR="00CC4BA5" w:rsidRPr="00A233EB">
        <w:rPr>
          <w:rFonts w:ascii="Times New Roman" w:hAnsi="Times New Roman" w:cs="Times New Roman"/>
          <w:sz w:val="32"/>
          <w:szCs w:val="32"/>
          <w:lang w:val="it-IT"/>
        </w:rPr>
        <w:tab/>
      </w:r>
      <w:r w:rsidR="00CC4BA5" w:rsidRPr="00A233EB">
        <w:rPr>
          <w:rFonts w:ascii="Times New Roman" w:hAnsi="Times New Roman" w:cs="Times New Roman"/>
          <w:sz w:val="32"/>
          <w:szCs w:val="32"/>
          <w:lang w:val="it-IT"/>
        </w:rPr>
        <w:tab/>
      </w:r>
      <w:r w:rsidR="00CC4BA5" w:rsidRPr="00A233EB">
        <w:rPr>
          <w:rFonts w:ascii="Times New Roman" w:hAnsi="Times New Roman" w:cs="Times New Roman"/>
          <w:sz w:val="32"/>
          <w:szCs w:val="32"/>
          <w:lang w:val="it-IT"/>
        </w:rPr>
        <w:tab/>
      </w:r>
      <w:r w:rsidR="00CC4BA5" w:rsidRPr="00A233EB">
        <w:rPr>
          <w:rFonts w:ascii="Times New Roman" w:hAnsi="Times New Roman" w:cs="Times New Roman"/>
          <w:sz w:val="32"/>
          <w:szCs w:val="32"/>
          <w:lang w:val="it-IT"/>
        </w:rPr>
        <w:tab/>
        <w:t>Šárka Štanclová</w:t>
      </w:r>
    </w:p>
    <w:p w14:paraId="47585B8F" w14:textId="77777777" w:rsidR="00034EBC" w:rsidRPr="00A233EB" w:rsidRDefault="00034EBC">
      <w:pPr>
        <w:suppressAutoHyphens w:val="0"/>
        <w:autoSpaceDN/>
        <w:spacing w:after="160" w:line="259" w:lineRule="auto"/>
        <w:rPr>
          <w:rFonts w:ascii="Times New Roman" w:hAnsi="Times New Roman" w:cs="Times New Roman"/>
          <w:lang w:val="it-IT"/>
        </w:rPr>
      </w:pPr>
      <w:r w:rsidRPr="00A233EB">
        <w:rPr>
          <w:rFonts w:ascii="Times New Roman" w:hAnsi="Times New Roman" w:cs="Times New Roman"/>
          <w:lang w:val="it-IT"/>
        </w:rPr>
        <w:br w:type="page"/>
      </w:r>
    </w:p>
    <w:p w14:paraId="41D2A8E4" w14:textId="23869B4D" w:rsidR="00CC4BA5" w:rsidRPr="00A233EB" w:rsidRDefault="00CC4BA5" w:rsidP="00CC4BA5">
      <w:pPr>
        <w:spacing w:line="360" w:lineRule="auto"/>
        <w:jc w:val="center"/>
        <w:rPr>
          <w:rFonts w:ascii="Times New Roman" w:hAnsi="Times New Roman" w:cs="Times New Roman"/>
          <w:b/>
          <w:bCs/>
          <w:sz w:val="40"/>
          <w:szCs w:val="40"/>
          <w:lang w:val="fr-FR"/>
        </w:rPr>
      </w:pPr>
      <w:r w:rsidRPr="00A233EB">
        <w:rPr>
          <w:rFonts w:ascii="Times New Roman" w:hAnsi="Times New Roman" w:cs="Times New Roman"/>
          <w:b/>
          <w:bCs/>
          <w:sz w:val="40"/>
          <w:szCs w:val="40"/>
          <w:lang w:val="fr-FR"/>
        </w:rPr>
        <w:lastRenderedPageBreak/>
        <w:t xml:space="preserve">UNIVERSITÉ </w:t>
      </w:r>
      <w:r w:rsidR="00F56220" w:rsidRPr="00A233EB">
        <w:rPr>
          <w:rFonts w:ascii="Times New Roman" w:hAnsi="Times New Roman" w:cs="Times New Roman"/>
          <w:b/>
          <w:bCs/>
          <w:sz w:val="40"/>
          <w:szCs w:val="40"/>
          <w:lang w:val="fr-FR"/>
        </w:rPr>
        <w:t>PALACKÝ D’OLOMOUC</w:t>
      </w:r>
    </w:p>
    <w:p w14:paraId="49A608EC" w14:textId="77777777" w:rsidR="00CC4BA5" w:rsidRPr="00A233EB" w:rsidRDefault="00CC4BA5" w:rsidP="00CC4BA5">
      <w:pPr>
        <w:jc w:val="center"/>
        <w:rPr>
          <w:rFonts w:ascii="Times New Roman" w:hAnsi="Times New Roman" w:cs="Times New Roman"/>
          <w:sz w:val="40"/>
          <w:szCs w:val="40"/>
          <w:lang w:val="fr-FR"/>
        </w:rPr>
      </w:pPr>
      <w:r w:rsidRPr="00A233EB">
        <w:rPr>
          <w:rFonts w:ascii="Times New Roman" w:hAnsi="Times New Roman" w:cs="Times New Roman"/>
          <w:sz w:val="40"/>
          <w:szCs w:val="40"/>
          <w:lang w:val="fr-FR"/>
        </w:rPr>
        <w:t>Faculté des lettres</w:t>
      </w:r>
    </w:p>
    <w:p w14:paraId="01B11443" w14:textId="77777777" w:rsidR="00CC4BA5" w:rsidRPr="00A233EB" w:rsidRDefault="00CC4BA5" w:rsidP="00CC4BA5">
      <w:pPr>
        <w:jc w:val="center"/>
        <w:rPr>
          <w:rFonts w:ascii="Times New Roman" w:hAnsi="Times New Roman" w:cs="Times New Roman"/>
          <w:lang w:val="fr-FR"/>
        </w:rPr>
      </w:pPr>
      <w:r w:rsidRPr="00A233EB">
        <w:rPr>
          <w:rFonts w:ascii="Times New Roman" w:hAnsi="Times New Roman" w:cs="Times New Roman"/>
          <w:lang w:val="fr-FR"/>
        </w:rPr>
        <w:t>Département des études romanes</w:t>
      </w:r>
    </w:p>
    <w:p w14:paraId="01630F9B" w14:textId="6A3A4B50" w:rsidR="00CC4BA5" w:rsidRPr="00A233EB" w:rsidRDefault="008C40E4" w:rsidP="00CC4BA5">
      <w:pPr>
        <w:jc w:val="center"/>
        <w:rPr>
          <w:rFonts w:ascii="Times New Roman" w:hAnsi="Times New Roman" w:cs="Times New Roman"/>
          <w:sz w:val="36"/>
          <w:szCs w:val="36"/>
          <w:lang w:val="fr-FR"/>
        </w:rPr>
      </w:pPr>
      <w:r w:rsidRPr="00A233EB">
        <w:rPr>
          <w:rFonts w:ascii="Times New Roman" w:hAnsi="Times New Roman" w:cs="Times New Roman"/>
          <w:noProof/>
          <w:lang w:val="fr-FR"/>
        </w:rPr>
        <w:drawing>
          <wp:anchor distT="0" distB="0" distL="114300" distR="114300" simplePos="0" relativeHeight="251660288" behindDoc="0" locked="0" layoutInCell="1" allowOverlap="1" wp14:anchorId="0C3BA2DB" wp14:editId="58F1D025">
            <wp:simplePos x="0" y="0"/>
            <wp:positionH relativeFrom="column">
              <wp:posOffset>2438400</wp:posOffset>
            </wp:positionH>
            <wp:positionV relativeFrom="paragraph">
              <wp:posOffset>81915</wp:posOffset>
            </wp:positionV>
            <wp:extent cx="1079500" cy="984250"/>
            <wp:effectExtent l="0" t="0" r="6350" b="635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984250"/>
                    </a:xfrm>
                    <a:prstGeom prst="rect">
                      <a:avLst/>
                    </a:prstGeom>
                    <a:noFill/>
                  </pic:spPr>
                </pic:pic>
              </a:graphicData>
            </a:graphic>
            <wp14:sizeRelH relativeFrom="page">
              <wp14:pctWidth>0</wp14:pctWidth>
            </wp14:sizeRelH>
            <wp14:sizeRelV relativeFrom="page">
              <wp14:pctHeight>0</wp14:pctHeight>
            </wp14:sizeRelV>
          </wp:anchor>
        </w:drawing>
      </w:r>
    </w:p>
    <w:p w14:paraId="505A68CE" w14:textId="53010C1B" w:rsidR="00CC4BA5" w:rsidRPr="00A233EB" w:rsidRDefault="00CC4BA5" w:rsidP="00CC4BA5">
      <w:pPr>
        <w:jc w:val="center"/>
        <w:rPr>
          <w:rFonts w:ascii="Times New Roman" w:hAnsi="Times New Roman" w:cs="Times New Roman"/>
          <w:sz w:val="36"/>
          <w:szCs w:val="36"/>
          <w:lang w:val="fr-FR"/>
        </w:rPr>
      </w:pPr>
    </w:p>
    <w:p w14:paraId="193C07BA" w14:textId="2F0116B4" w:rsidR="00CC4BA5" w:rsidRPr="00A233EB" w:rsidRDefault="00CC4BA5" w:rsidP="00CC4BA5">
      <w:pPr>
        <w:jc w:val="center"/>
        <w:rPr>
          <w:rFonts w:ascii="Times New Roman" w:hAnsi="Times New Roman" w:cs="Times New Roman"/>
          <w:sz w:val="36"/>
          <w:szCs w:val="36"/>
          <w:lang w:val="fr-FR"/>
        </w:rPr>
      </w:pPr>
    </w:p>
    <w:p w14:paraId="57D0D0B4" w14:textId="00E37704" w:rsidR="00CC4BA5" w:rsidRPr="00A233EB" w:rsidRDefault="00CC4BA5" w:rsidP="00CC4BA5">
      <w:pPr>
        <w:jc w:val="center"/>
        <w:rPr>
          <w:rFonts w:ascii="Times New Roman" w:hAnsi="Times New Roman" w:cs="Times New Roman"/>
          <w:sz w:val="36"/>
          <w:szCs w:val="36"/>
          <w:lang w:val="fr-FR"/>
        </w:rPr>
      </w:pPr>
    </w:p>
    <w:p w14:paraId="31597DF7" w14:textId="77777777" w:rsidR="00CC4BA5" w:rsidRPr="00A233EB" w:rsidRDefault="00CC4BA5" w:rsidP="00CC4BA5">
      <w:pPr>
        <w:jc w:val="center"/>
        <w:rPr>
          <w:rFonts w:ascii="Times New Roman" w:hAnsi="Times New Roman" w:cs="Times New Roman"/>
          <w:sz w:val="36"/>
          <w:szCs w:val="36"/>
          <w:lang w:val="fr-FR"/>
        </w:rPr>
      </w:pPr>
    </w:p>
    <w:p w14:paraId="377379DA" w14:textId="65A5932F" w:rsidR="00CC4BA5" w:rsidRPr="00A233EB" w:rsidRDefault="00CC4BA5" w:rsidP="00CC4BA5">
      <w:pPr>
        <w:jc w:val="center"/>
        <w:rPr>
          <w:rFonts w:ascii="Times New Roman" w:hAnsi="Times New Roman" w:cs="Times New Roman"/>
          <w:sz w:val="36"/>
          <w:szCs w:val="36"/>
          <w:lang w:val="fr-FR"/>
        </w:rPr>
      </w:pPr>
    </w:p>
    <w:p w14:paraId="1C0C6850" w14:textId="77777777" w:rsidR="008C40E4" w:rsidRPr="00A233EB" w:rsidRDefault="008C40E4" w:rsidP="00CC4BA5">
      <w:pPr>
        <w:jc w:val="center"/>
        <w:rPr>
          <w:rFonts w:ascii="Times New Roman" w:hAnsi="Times New Roman" w:cs="Times New Roman"/>
          <w:sz w:val="32"/>
          <w:szCs w:val="32"/>
          <w:lang w:val="fr-FR"/>
        </w:rPr>
      </w:pPr>
    </w:p>
    <w:p w14:paraId="502014A9" w14:textId="4E4FF822" w:rsidR="00CC4BA5" w:rsidRPr="00A233EB" w:rsidRDefault="003C57FC" w:rsidP="00CC4BA5">
      <w:pPr>
        <w:jc w:val="center"/>
        <w:rPr>
          <w:rFonts w:ascii="Times New Roman" w:hAnsi="Times New Roman" w:cs="Times New Roman"/>
          <w:b/>
          <w:bCs/>
          <w:sz w:val="32"/>
          <w:szCs w:val="32"/>
          <w:lang w:val="fr-FR"/>
        </w:rPr>
      </w:pPr>
      <w:r w:rsidRPr="00A233EB">
        <w:rPr>
          <w:rFonts w:ascii="Times New Roman" w:hAnsi="Times New Roman" w:cs="Times New Roman"/>
          <w:b/>
          <w:bCs/>
          <w:sz w:val="32"/>
          <w:szCs w:val="32"/>
          <w:lang w:val="fr-FR"/>
        </w:rPr>
        <w:t>Bien-être et sécurité : ce que disent les entreprises versus ce que présentent les employés.</w:t>
      </w:r>
    </w:p>
    <w:p w14:paraId="6CEF0F35" w14:textId="0759FE01" w:rsidR="00E60041" w:rsidRPr="005079C9" w:rsidRDefault="00E60041" w:rsidP="00E60041">
      <w:pPr>
        <w:spacing w:before="240"/>
        <w:jc w:val="center"/>
        <w:rPr>
          <w:rFonts w:ascii="Times New Roman" w:hAnsi="Times New Roman" w:cs="Times New Roman"/>
          <w:b/>
          <w:bCs/>
          <w:lang w:val="fr-FR"/>
        </w:rPr>
      </w:pPr>
      <w:r w:rsidRPr="005079C9">
        <w:rPr>
          <w:rFonts w:ascii="Times New Roman" w:hAnsi="Times New Roman" w:cs="Times New Roman"/>
          <w:b/>
          <w:bCs/>
          <w:lang w:val="fr-FR"/>
        </w:rPr>
        <w:t>Étude sur la satisfaction au travail des employés des grandes entreprises tchèques.</w:t>
      </w:r>
    </w:p>
    <w:p w14:paraId="42AEB6E4" w14:textId="6CDB7989" w:rsidR="00F5522C" w:rsidRPr="00A233EB" w:rsidRDefault="00F5522C" w:rsidP="00CC4BA5">
      <w:pPr>
        <w:jc w:val="center"/>
        <w:rPr>
          <w:rFonts w:ascii="Times New Roman" w:hAnsi="Times New Roman" w:cs="Times New Roman"/>
          <w:b/>
          <w:bCs/>
          <w:sz w:val="28"/>
          <w:szCs w:val="28"/>
          <w:lang w:val="fr-FR"/>
        </w:rPr>
      </w:pPr>
    </w:p>
    <w:p w14:paraId="3AD273AF" w14:textId="77777777" w:rsidR="0048017B" w:rsidRPr="00A233EB" w:rsidRDefault="0048017B" w:rsidP="00CC4BA5">
      <w:pPr>
        <w:jc w:val="center"/>
        <w:rPr>
          <w:rFonts w:ascii="Times New Roman" w:hAnsi="Times New Roman" w:cs="Times New Roman"/>
          <w:b/>
          <w:bCs/>
          <w:sz w:val="28"/>
          <w:szCs w:val="28"/>
          <w:lang w:val="fr-FR"/>
        </w:rPr>
      </w:pPr>
    </w:p>
    <w:p w14:paraId="282A586D" w14:textId="7CD9B12A" w:rsidR="00F5522C" w:rsidRPr="00A233EB" w:rsidRDefault="00F5522C" w:rsidP="00CC4BA5">
      <w:pPr>
        <w:jc w:val="center"/>
        <w:rPr>
          <w:rFonts w:ascii="Times New Roman" w:hAnsi="Times New Roman" w:cs="Times New Roman"/>
          <w:sz w:val="28"/>
          <w:szCs w:val="28"/>
          <w:lang w:val="en-GB"/>
        </w:rPr>
      </w:pPr>
      <w:r w:rsidRPr="00A233EB">
        <w:rPr>
          <w:rFonts w:ascii="Times New Roman" w:hAnsi="Times New Roman" w:cs="Times New Roman"/>
          <w:sz w:val="28"/>
          <w:szCs w:val="28"/>
          <w:lang w:val="en-GB"/>
        </w:rPr>
        <w:t>Employee care and quality of work</w:t>
      </w:r>
      <w:r w:rsidR="00F0393A" w:rsidRPr="00A233EB">
        <w:rPr>
          <w:rFonts w:ascii="Times New Roman" w:hAnsi="Times New Roman" w:cs="Times New Roman"/>
          <w:sz w:val="28"/>
          <w:szCs w:val="28"/>
          <w:lang w:val="en-GB"/>
        </w:rPr>
        <w:t xml:space="preserve"> </w:t>
      </w:r>
      <w:r w:rsidRPr="00A233EB">
        <w:rPr>
          <w:rFonts w:ascii="Times New Roman" w:hAnsi="Times New Roman" w:cs="Times New Roman"/>
          <w:sz w:val="28"/>
          <w:szCs w:val="28"/>
          <w:lang w:val="en-GB"/>
        </w:rPr>
        <w:t>life</w:t>
      </w:r>
      <w:r w:rsidR="0048017B" w:rsidRPr="00A233EB">
        <w:rPr>
          <w:rFonts w:ascii="Times New Roman" w:hAnsi="Times New Roman" w:cs="Times New Roman"/>
          <w:sz w:val="28"/>
          <w:szCs w:val="28"/>
          <w:lang w:val="en-GB"/>
        </w:rPr>
        <w:t>: employee perspective vs. employer perspective.</w:t>
      </w:r>
    </w:p>
    <w:p w14:paraId="113ED5A2" w14:textId="64A188D8" w:rsidR="00E60041" w:rsidRPr="005079C9" w:rsidRDefault="00E60041" w:rsidP="00E60041">
      <w:pPr>
        <w:spacing w:before="240"/>
        <w:jc w:val="center"/>
        <w:rPr>
          <w:rFonts w:ascii="Times New Roman" w:hAnsi="Times New Roman" w:cs="Times New Roman"/>
          <w:lang w:val="en-GB"/>
        </w:rPr>
      </w:pPr>
      <w:r w:rsidRPr="005079C9">
        <w:rPr>
          <w:rFonts w:ascii="Times New Roman" w:hAnsi="Times New Roman" w:cs="Times New Roman"/>
          <w:lang w:val="en-GB"/>
        </w:rPr>
        <w:t>Study on job satisfaction of employees of large Czech companies.</w:t>
      </w:r>
    </w:p>
    <w:p w14:paraId="150226F4" w14:textId="77777777" w:rsidR="00F5522C" w:rsidRPr="00A233EB" w:rsidRDefault="00F5522C" w:rsidP="00CC4BA5">
      <w:pPr>
        <w:jc w:val="center"/>
        <w:rPr>
          <w:rFonts w:ascii="Times New Roman" w:hAnsi="Times New Roman" w:cs="Times New Roman"/>
          <w:sz w:val="36"/>
          <w:szCs w:val="36"/>
          <w:lang w:val="en-GB"/>
        </w:rPr>
      </w:pPr>
    </w:p>
    <w:p w14:paraId="1DC5C2E4" w14:textId="77777777" w:rsidR="0048017B" w:rsidRPr="00A233EB" w:rsidRDefault="0048017B" w:rsidP="008C40E4">
      <w:pPr>
        <w:jc w:val="center"/>
        <w:rPr>
          <w:rFonts w:ascii="Times New Roman" w:hAnsi="Times New Roman" w:cs="Times New Roman"/>
          <w:lang w:val="en-GB"/>
        </w:rPr>
      </w:pPr>
    </w:p>
    <w:p w14:paraId="25DE9EB8" w14:textId="36ACC9C8" w:rsidR="008C40E4" w:rsidRPr="00A233EB" w:rsidRDefault="008C40E4" w:rsidP="008C40E4">
      <w:pPr>
        <w:jc w:val="center"/>
        <w:rPr>
          <w:rFonts w:ascii="Times New Roman" w:hAnsi="Times New Roman" w:cs="Times New Roman"/>
          <w:lang w:val="fr-FR"/>
        </w:rPr>
      </w:pPr>
      <w:r w:rsidRPr="00A233EB">
        <w:rPr>
          <w:rFonts w:ascii="Times New Roman" w:hAnsi="Times New Roman" w:cs="Times New Roman"/>
          <w:lang w:val="fr-FR"/>
        </w:rPr>
        <w:t>Mémoire de licence</w:t>
      </w:r>
    </w:p>
    <w:p w14:paraId="2B10C4C3" w14:textId="7D1F0A8A" w:rsidR="00C82A28" w:rsidRPr="00A233EB" w:rsidRDefault="00C82A28" w:rsidP="00CC4BA5">
      <w:pPr>
        <w:jc w:val="center"/>
        <w:rPr>
          <w:rFonts w:ascii="Times New Roman" w:hAnsi="Times New Roman" w:cs="Times New Roman"/>
          <w:sz w:val="36"/>
          <w:szCs w:val="36"/>
          <w:lang w:val="fr-FR"/>
        </w:rPr>
      </w:pPr>
    </w:p>
    <w:p w14:paraId="2AE44AA4" w14:textId="13104ED2" w:rsidR="00C82A28" w:rsidRPr="00A233EB" w:rsidRDefault="00C82A28" w:rsidP="00CC4BA5">
      <w:pPr>
        <w:jc w:val="center"/>
        <w:rPr>
          <w:rFonts w:ascii="Times New Roman" w:hAnsi="Times New Roman" w:cs="Times New Roman"/>
          <w:sz w:val="36"/>
          <w:szCs w:val="36"/>
          <w:lang w:val="fr-FR"/>
        </w:rPr>
      </w:pPr>
    </w:p>
    <w:p w14:paraId="73AC8E93" w14:textId="184BE3FA" w:rsidR="00C82A28" w:rsidRPr="00A233EB" w:rsidRDefault="00C82A28" w:rsidP="00CC4BA5">
      <w:pPr>
        <w:jc w:val="center"/>
        <w:rPr>
          <w:rFonts w:ascii="Times New Roman" w:hAnsi="Times New Roman" w:cs="Times New Roman"/>
          <w:sz w:val="36"/>
          <w:szCs w:val="36"/>
          <w:lang w:val="fr-FR"/>
        </w:rPr>
      </w:pPr>
    </w:p>
    <w:p w14:paraId="3275A0C6" w14:textId="77777777" w:rsidR="008C40E4" w:rsidRPr="00A233EB" w:rsidRDefault="008C40E4" w:rsidP="00CC4BA5">
      <w:pPr>
        <w:jc w:val="center"/>
        <w:rPr>
          <w:rFonts w:ascii="Times New Roman" w:hAnsi="Times New Roman" w:cs="Times New Roman"/>
          <w:sz w:val="36"/>
          <w:szCs w:val="36"/>
          <w:lang w:val="fr-FR"/>
        </w:rPr>
      </w:pPr>
    </w:p>
    <w:p w14:paraId="7E64C8C5" w14:textId="77777777" w:rsidR="008C40E4" w:rsidRPr="00A233EB" w:rsidRDefault="008C40E4" w:rsidP="0013380F">
      <w:pPr>
        <w:spacing w:line="360" w:lineRule="auto"/>
        <w:jc w:val="center"/>
        <w:rPr>
          <w:rFonts w:ascii="Times New Roman" w:hAnsi="Times New Roman" w:cs="Times New Roman"/>
          <w:b/>
          <w:bCs/>
          <w:sz w:val="28"/>
          <w:szCs w:val="28"/>
          <w:lang w:val="fr-FR"/>
        </w:rPr>
      </w:pPr>
      <w:r w:rsidRPr="00A233EB">
        <w:rPr>
          <w:rFonts w:ascii="Times New Roman" w:hAnsi="Times New Roman" w:cs="Times New Roman"/>
          <w:b/>
          <w:bCs/>
          <w:sz w:val="28"/>
          <w:szCs w:val="28"/>
          <w:lang w:val="fr-FR"/>
        </w:rPr>
        <w:t>Auteur : Šárka Štanclová</w:t>
      </w:r>
    </w:p>
    <w:p w14:paraId="7B771F3B" w14:textId="79265526" w:rsidR="008C40E4" w:rsidRPr="00A233EB" w:rsidRDefault="008C40E4" w:rsidP="0013380F">
      <w:pPr>
        <w:spacing w:line="360" w:lineRule="auto"/>
        <w:jc w:val="center"/>
        <w:rPr>
          <w:rFonts w:ascii="Times New Roman" w:hAnsi="Times New Roman" w:cs="Times New Roman"/>
          <w:b/>
          <w:bCs/>
          <w:sz w:val="28"/>
          <w:szCs w:val="28"/>
          <w:lang w:val="fr-FR"/>
        </w:rPr>
      </w:pPr>
      <w:r w:rsidRPr="00A233EB">
        <w:rPr>
          <w:rFonts w:ascii="Times New Roman" w:hAnsi="Times New Roman" w:cs="Times New Roman"/>
          <w:b/>
          <w:bCs/>
          <w:sz w:val="28"/>
          <w:szCs w:val="28"/>
          <w:lang w:val="fr-FR"/>
        </w:rPr>
        <w:t>Directeur de recherche : Mgr. Geoffr</w:t>
      </w:r>
      <w:r w:rsidR="00C232DC" w:rsidRPr="00A233EB">
        <w:rPr>
          <w:rFonts w:ascii="Times New Roman" w:hAnsi="Times New Roman" w:cs="Times New Roman"/>
          <w:b/>
          <w:bCs/>
          <w:sz w:val="28"/>
          <w:szCs w:val="28"/>
          <w:lang w:val="fr-FR"/>
        </w:rPr>
        <w:t>o</w:t>
      </w:r>
      <w:r w:rsidRPr="00A233EB">
        <w:rPr>
          <w:rFonts w:ascii="Times New Roman" w:hAnsi="Times New Roman" w:cs="Times New Roman"/>
          <w:b/>
          <w:bCs/>
          <w:sz w:val="28"/>
          <w:szCs w:val="28"/>
          <w:lang w:val="fr-FR"/>
        </w:rPr>
        <w:t>y Yrieix Bletton</w:t>
      </w:r>
    </w:p>
    <w:p w14:paraId="20FA00ED" w14:textId="77777777" w:rsidR="00C82A28" w:rsidRPr="00A233EB" w:rsidRDefault="00C82A28" w:rsidP="00CC4BA5">
      <w:pPr>
        <w:jc w:val="center"/>
        <w:rPr>
          <w:rFonts w:ascii="Times New Roman" w:hAnsi="Times New Roman" w:cs="Times New Roman"/>
          <w:sz w:val="36"/>
          <w:szCs w:val="36"/>
          <w:lang w:val="fr-FR"/>
        </w:rPr>
      </w:pPr>
    </w:p>
    <w:p w14:paraId="35062C1F" w14:textId="23F60968" w:rsidR="00C82A28" w:rsidRPr="00A233EB" w:rsidRDefault="00C82A28" w:rsidP="00CC4BA5">
      <w:pPr>
        <w:jc w:val="center"/>
        <w:rPr>
          <w:rFonts w:ascii="Times New Roman" w:hAnsi="Times New Roman" w:cs="Times New Roman"/>
          <w:sz w:val="36"/>
          <w:szCs w:val="36"/>
          <w:lang w:val="fr-FR"/>
        </w:rPr>
      </w:pPr>
    </w:p>
    <w:p w14:paraId="26A972B2" w14:textId="77777777" w:rsidR="00CC4BA5" w:rsidRPr="00A233EB" w:rsidRDefault="00CC4BA5" w:rsidP="00CC4BA5">
      <w:pPr>
        <w:jc w:val="center"/>
        <w:rPr>
          <w:rFonts w:ascii="Times New Roman" w:hAnsi="Times New Roman" w:cs="Times New Roman"/>
          <w:sz w:val="36"/>
          <w:szCs w:val="36"/>
          <w:lang w:val="fr-FR"/>
        </w:rPr>
      </w:pPr>
    </w:p>
    <w:p w14:paraId="4DA1D860" w14:textId="77777777" w:rsidR="00CC4BA5" w:rsidRPr="00A233EB" w:rsidRDefault="00CC4BA5" w:rsidP="00CC4BA5">
      <w:pPr>
        <w:jc w:val="center"/>
        <w:rPr>
          <w:rFonts w:ascii="Times New Roman" w:hAnsi="Times New Roman" w:cs="Times New Roman"/>
          <w:sz w:val="36"/>
          <w:szCs w:val="36"/>
          <w:lang w:val="fr-FR"/>
        </w:rPr>
      </w:pPr>
    </w:p>
    <w:p w14:paraId="4246330E" w14:textId="77777777" w:rsidR="00C82A28" w:rsidRPr="00A233EB" w:rsidRDefault="00C82A28" w:rsidP="00CC4BA5">
      <w:pPr>
        <w:jc w:val="center"/>
        <w:rPr>
          <w:rFonts w:ascii="Times New Roman" w:hAnsi="Times New Roman" w:cs="Times New Roman"/>
          <w:sz w:val="36"/>
          <w:szCs w:val="36"/>
          <w:lang w:val="fr-FR"/>
        </w:rPr>
      </w:pPr>
    </w:p>
    <w:p w14:paraId="5F316776" w14:textId="77777777" w:rsidR="00C82A28" w:rsidRPr="00A233EB" w:rsidRDefault="00C82A28" w:rsidP="00CC4BA5">
      <w:pPr>
        <w:jc w:val="center"/>
        <w:rPr>
          <w:rFonts w:ascii="Times New Roman" w:hAnsi="Times New Roman" w:cs="Times New Roman"/>
          <w:sz w:val="32"/>
          <w:szCs w:val="32"/>
          <w:lang w:val="fr-FR"/>
        </w:rPr>
      </w:pPr>
    </w:p>
    <w:p w14:paraId="211AF9D4" w14:textId="35451225" w:rsidR="00CC4BA5" w:rsidRPr="00A233EB" w:rsidRDefault="00CC4BA5" w:rsidP="00E60041">
      <w:pPr>
        <w:jc w:val="center"/>
        <w:rPr>
          <w:rFonts w:ascii="Times New Roman" w:hAnsi="Times New Roman" w:cs="Times New Roman"/>
          <w:lang w:val="fr-FR"/>
        </w:rPr>
      </w:pPr>
      <w:r w:rsidRPr="00A233EB">
        <w:rPr>
          <w:rFonts w:ascii="Times New Roman" w:hAnsi="Times New Roman" w:cs="Times New Roman"/>
          <w:lang w:val="fr-FR"/>
        </w:rPr>
        <w:t>Olomouc 2020</w:t>
      </w:r>
    </w:p>
    <w:p w14:paraId="1A40AC05" w14:textId="77777777" w:rsidR="00C82A28" w:rsidRPr="00A233EB" w:rsidRDefault="00C82A28" w:rsidP="00CC4BA5">
      <w:pPr>
        <w:rPr>
          <w:rFonts w:ascii="Times New Roman" w:hAnsi="Times New Roman" w:cs="Times New Roman"/>
          <w:b/>
          <w:bCs/>
          <w:sz w:val="36"/>
          <w:szCs w:val="36"/>
          <w:lang w:val="fr-FR"/>
        </w:rPr>
      </w:pPr>
    </w:p>
    <w:p w14:paraId="203FA5DB" w14:textId="77777777" w:rsidR="00C82A28" w:rsidRPr="00A233EB" w:rsidRDefault="00C82A28" w:rsidP="00CC4BA5">
      <w:pPr>
        <w:rPr>
          <w:rFonts w:ascii="Times New Roman" w:hAnsi="Times New Roman" w:cs="Times New Roman"/>
          <w:b/>
          <w:bCs/>
          <w:sz w:val="36"/>
          <w:szCs w:val="36"/>
          <w:lang w:val="fr-FR"/>
        </w:rPr>
      </w:pPr>
    </w:p>
    <w:p w14:paraId="2A047C11" w14:textId="77777777" w:rsidR="00C82A28" w:rsidRPr="00A233EB" w:rsidRDefault="00C82A28" w:rsidP="00CC4BA5">
      <w:pPr>
        <w:rPr>
          <w:rFonts w:ascii="Times New Roman" w:hAnsi="Times New Roman" w:cs="Times New Roman"/>
          <w:b/>
          <w:bCs/>
          <w:sz w:val="36"/>
          <w:szCs w:val="36"/>
          <w:lang w:val="fr-FR"/>
        </w:rPr>
      </w:pPr>
    </w:p>
    <w:p w14:paraId="08344824" w14:textId="77777777" w:rsidR="00C82A28" w:rsidRPr="00A233EB" w:rsidRDefault="00C82A28" w:rsidP="00CC4BA5">
      <w:pPr>
        <w:rPr>
          <w:rFonts w:ascii="Times New Roman" w:hAnsi="Times New Roman" w:cs="Times New Roman"/>
          <w:b/>
          <w:bCs/>
          <w:sz w:val="36"/>
          <w:szCs w:val="36"/>
          <w:lang w:val="fr-FR"/>
        </w:rPr>
      </w:pPr>
    </w:p>
    <w:p w14:paraId="613487DF" w14:textId="77777777" w:rsidR="00C82A28" w:rsidRPr="00A233EB" w:rsidRDefault="00C82A28" w:rsidP="00CC4BA5">
      <w:pPr>
        <w:rPr>
          <w:rFonts w:ascii="Times New Roman" w:hAnsi="Times New Roman" w:cs="Times New Roman"/>
          <w:b/>
          <w:bCs/>
          <w:sz w:val="36"/>
          <w:szCs w:val="36"/>
          <w:lang w:val="fr-FR"/>
        </w:rPr>
      </w:pPr>
    </w:p>
    <w:p w14:paraId="2CB80776" w14:textId="77777777" w:rsidR="00C82A28" w:rsidRPr="00A233EB" w:rsidRDefault="00C82A28" w:rsidP="00CC4BA5">
      <w:pPr>
        <w:rPr>
          <w:rFonts w:ascii="Times New Roman" w:hAnsi="Times New Roman" w:cs="Times New Roman"/>
          <w:b/>
          <w:bCs/>
          <w:sz w:val="36"/>
          <w:szCs w:val="36"/>
          <w:lang w:val="fr-FR"/>
        </w:rPr>
      </w:pPr>
    </w:p>
    <w:p w14:paraId="3020780A" w14:textId="77777777" w:rsidR="00C82A28" w:rsidRPr="00A233EB" w:rsidRDefault="00C82A28" w:rsidP="00CC4BA5">
      <w:pPr>
        <w:rPr>
          <w:rFonts w:ascii="Times New Roman" w:hAnsi="Times New Roman" w:cs="Times New Roman"/>
          <w:b/>
          <w:bCs/>
          <w:sz w:val="36"/>
          <w:szCs w:val="36"/>
          <w:lang w:val="fr-FR"/>
        </w:rPr>
      </w:pPr>
    </w:p>
    <w:p w14:paraId="58B5F6BE" w14:textId="77777777" w:rsidR="00C82A28" w:rsidRPr="00A233EB" w:rsidRDefault="00C82A28" w:rsidP="00CC4BA5">
      <w:pPr>
        <w:rPr>
          <w:rFonts w:ascii="Times New Roman" w:hAnsi="Times New Roman" w:cs="Times New Roman"/>
          <w:b/>
          <w:bCs/>
          <w:sz w:val="36"/>
          <w:szCs w:val="36"/>
          <w:lang w:val="fr-FR"/>
        </w:rPr>
      </w:pPr>
    </w:p>
    <w:p w14:paraId="24E6E84B" w14:textId="77777777" w:rsidR="00C82A28" w:rsidRPr="00A233EB" w:rsidRDefault="00C82A28" w:rsidP="00CC4BA5">
      <w:pPr>
        <w:rPr>
          <w:rFonts w:ascii="Times New Roman" w:hAnsi="Times New Roman" w:cs="Times New Roman"/>
          <w:b/>
          <w:bCs/>
          <w:sz w:val="36"/>
          <w:szCs w:val="36"/>
          <w:lang w:val="fr-FR"/>
        </w:rPr>
      </w:pPr>
    </w:p>
    <w:p w14:paraId="37BC5E33" w14:textId="57C7BE93" w:rsidR="00CC4BA5" w:rsidRPr="00A233EB" w:rsidRDefault="00CC4BA5" w:rsidP="00C82A28">
      <w:pPr>
        <w:jc w:val="center"/>
        <w:rPr>
          <w:rFonts w:ascii="Times New Roman" w:hAnsi="Times New Roman" w:cs="Times New Roman"/>
          <w:sz w:val="32"/>
          <w:szCs w:val="32"/>
          <w:lang w:val="fr-FR"/>
        </w:rPr>
      </w:pPr>
      <w:r w:rsidRPr="00A233EB">
        <w:rPr>
          <w:rFonts w:ascii="Times New Roman" w:hAnsi="Times New Roman" w:cs="Times New Roman"/>
          <w:sz w:val="32"/>
          <w:szCs w:val="32"/>
          <w:lang w:val="fr-FR"/>
        </w:rPr>
        <w:t>Attestation sur l’honneur</w:t>
      </w:r>
    </w:p>
    <w:p w14:paraId="60B3FA3F" w14:textId="77777777" w:rsidR="00ED3D7F" w:rsidRPr="00A233EB" w:rsidRDefault="00ED3D7F" w:rsidP="00CC4BA5">
      <w:pPr>
        <w:rPr>
          <w:rFonts w:ascii="Times New Roman" w:hAnsi="Times New Roman" w:cs="Times New Roman"/>
          <w:b/>
          <w:bCs/>
          <w:sz w:val="36"/>
          <w:szCs w:val="36"/>
          <w:lang w:val="fr-FR"/>
        </w:rPr>
      </w:pPr>
    </w:p>
    <w:p w14:paraId="7407EABF" w14:textId="54A5395B" w:rsidR="00CC4BA5" w:rsidRPr="00A233EB" w:rsidRDefault="00CC4BA5" w:rsidP="00CC4BA5">
      <w:pPr>
        <w:rPr>
          <w:rFonts w:ascii="Times New Roman" w:hAnsi="Times New Roman" w:cs="Times New Roman"/>
          <w:lang w:val="fr-FR"/>
        </w:rPr>
      </w:pPr>
      <w:r w:rsidRPr="00A233EB">
        <w:rPr>
          <w:rFonts w:ascii="Times New Roman" w:hAnsi="Times New Roman" w:cs="Times New Roman"/>
          <w:lang w:val="fr-FR"/>
        </w:rPr>
        <w:t>Je, soussignée Šárka Štanclová, atteste avoir réalisé ce mémoire, moi-même et avoir noté toutes les références utilisées dans le présent travail.</w:t>
      </w:r>
    </w:p>
    <w:p w14:paraId="6EC59A3E" w14:textId="77777777" w:rsidR="00CC4BA5" w:rsidRPr="00A233EB" w:rsidRDefault="00CC4BA5" w:rsidP="00CC4BA5">
      <w:pPr>
        <w:rPr>
          <w:rFonts w:ascii="Times New Roman" w:hAnsi="Times New Roman" w:cs="Times New Roman"/>
          <w:sz w:val="36"/>
          <w:szCs w:val="36"/>
          <w:lang w:val="fr-FR"/>
        </w:rPr>
      </w:pPr>
    </w:p>
    <w:p w14:paraId="2DBB3C47" w14:textId="61964467" w:rsidR="00CC4BA5" w:rsidRPr="00A233EB" w:rsidRDefault="00CC4BA5" w:rsidP="00CC4BA5">
      <w:pPr>
        <w:rPr>
          <w:rFonts w:ascii="Times New Roman" w:hAnsi="Times New Roman" w:cs="Times New Roman"/>
          <w:sz w:val="32"/>
          <w:szCs w:val="32"/>
          <w:lang w:val="fr-FR"/>
        </w:rPr>
      </w:pPr>
      <w:r w:rsidRPr="00A233EB">
        <w:rPr>
          <w:rFonts w:ascii="Times New Roman" w:hAnsi="Times New Roman" w:cs="Times New Roman"/>
          <w:sz w:val="36"/>
          <w:szCs w:val="36"/>
          <w:lang w:val="fr-FR"/>
        </w:rPr>
        <w:t xml:space="preserve"> </w:t>
      </w:r>
      <w:r w:rsidRPr="00A233EB">
        <w:rPr>
          <w:rFonts w:ascii="Times New Roman" w:hAnsi="Times New Roman" w:cs="Times New Roman"/>
          <w:lang w:val="fr-FR"/>
        </w:rPr>
        <w:t>À Olomouc</w:t>
      </w:r>
      <w:r w:rsidR="00C537E7" w:rsidRPr="00A233EB">
        <w:rPr>
          <w:rFonts w:ascii="Times New Roman" w:hAnsi="Times New Roman" w:cs="Times New Roman"/>
          <w:lang w:val="fr-FR"/>
        </w:rPr>
        <w:t>,</w:t>
      </w:r>
      <w:r w:rsidRPr="00A233EB">
        <w:rPr>
          <w:rFonts w:ascii="Times New Roman" w:hAnsi="Times New Roman" w:cs="Times New Roman"/>
          <w:lang w:val="fr-FR"/>
        </w:rPr>
        <w:t xml:space="preserve"> le</w:t>
      </w:r>
      <w:r w:rsidR="00C82A28" w:rsidRPr="00A233EB">
        <w:rPr>
          <w:rFonts w:ascii="Times New Roman" w:hAnsi="Times New Roman" w:cs="Times New Roman"/>
          <w:lang w:val="fr-FR"/>
        </w:rPr>
        <w:t xml:space="preserve"> </w:t>
      </w:r>
      <w:r w:rsidR="006266DC" w:rsidRPr="00A233EB">
        <w:rPr>
          <w:rFonts w:ascii="Times New Roman" w:hAnsi="Times New Roman" w:cs="Times New Roman"/>
          <w:lang w:val="fr-FR"/>
        </w:rPr>
        <w:t>25</w:t>
      </w:r>
      <w:r w:rsidR="00C82A28" w:rsidRPr="00A233EB">
        <w:rPr>
          <w:rFonts w:ascii="Times New Roman" w:hAnsi="Times New Roman" w:cs="Times New Roman"/>
          <w:lang w:val="fr-FR"/>
        </w:rPr>
        <w:t xml:space="preserve"> </w:t>
      </w:r>
      <w:r w:rsidR="006266DC" w:rsidRPr="00A233EB">
        <w:rPr>
          <w:rFonts w:ascii="Times New Roman" w:hAnsi="Times New Roman" w:cs="Times New Roman"/>
          <w:lang w:val="fr-FR"/>
        </w:rPr>
        <w:t>juin</w:t>
      </w:r>
      <w:r w:rsidR="00C82A28" w:rsidRPr="00A233EB">
        <w:rPr>
          <w:rFonts w:ascii="Times New Roman" w:hAnsi="Times New Roman" w:cs="Times New Roman"/>
          <w:lang w:val="fr-FR"/>
        </w:rPr>
        <w:t xml:space="preserve"> 2020</w:t>
      </w:r>
      <w:r w:rsidRPr="00A233EB">
        <w:rPr>
          <w:rFonts w:ascii="Times New Roman" w:hAnsi="Times New Roman" w:cs="Times New Roman"/>
          <w:lang w:val="fr-FR"/>
        </w:rPr>
        <w:tab/>
      </w:r>
      <w:r w:rsidRPr="00A233EB">
        <w:rPr>
          <w:rFonts w:ascii="Times New Roman" w:hAnsi="Times New Roman" w:cs="Times New Roman"/>
          <w:lang w:val="fr-FR"/>
        </w:rPr>
        <w:tab/>
      </w:r>
      <w:r w:rsidRPr="00A233EB">
        <w:rPr>
          <w:rFonts w:ascii="Times New Roman" w:hAnsi="Times New Roman" w:cs="Times New Roman"/>
          <w:lang w:val="fr-FR"/>
        </w:rPr>
        <w:tab/>
      </w:r>
      <w:r w:rsidRPr="00A233EB">
        <w:rPr>
          <w:rFonts w:ascii="Times New Roman" w:hAnsi="Times New Roman" w:cs="Times New Roman"/>
          <w:lang w:val="fr-FR"/>
        </w:rPr>
        <w:tab/>
        <w:t xml:space="preserve"> Signature : </w:t>
      </w:r>
    </w:p>
    <w:p w14:paraId="3DF6DB42" w14:textId="77777777" w:rsidR="00316089" w:rsidRPr="00A233EB" w:rsidRDefault="00316089">
      <w:pPr>
        <w:suppressAutoHyphens w:val="0"/>
        <w:autoSpaceDN/>
        <w:spacing w:after="160" w:line="259" w:lineRule="auto"/>
        <w:rPr>
          <w:rFonts w:ascii="Times New Roman" w:hAnsi="Times New Roman" w:cs="Times New Roman"/>
          <w:lang w:val="fr-FR"/>
        </w:rPr>
      </w:pPr>
    </w:p>
    <w:p w14:paraId="76410727" w14:textId="6277E379" w:rsidR="00CC4BA5" w:rsidRPr="00A233EB" w:rsidRDefault="00CC4BA5">
      <w:pPr>
        <w:suppressAutoHyphens w:val="0"/>
        <w:autoSpaceDN/>
        <w:spacing w:after="160" w:line="259" w:lineRule="auto"/>
        <w:rPr>
          <w:rFonts w:ascii="Times New Roman" w:hAnsi="Times New Roman" w:cs="Times New Roman"/>
          <w:lang w:val="fr-FR"/>
        </w:rPr>
      </w:pPr>
      <w:r w:rsidRPr="00A233EB">
        <w:rPr>
          <w:rFonts w:ascii="Times New Roman" w:hAnsi="Times New Roman" w:cs="Times New Roman"/>
          <w:lang w:val="fr-FR"/>
        </w:rPr>
        <w:br w:type="page"/>
      </w:r>
    </w:p>
    <w:p w14:paraId="3261DBE5" w14:textId="77777777" w:rsidR="00316089" w:rsidRPr="00A233EB" w:rsidRDefault="00316089">
      <w:pPr>
        <w:suppressAutoHyphens w:val="0"/>
        <w:autoSpaceDN/>
        <w:spacing w:after="160" w:line="259" w:lineRule="auto"/>
        <w:rPr>
          <w:rFonts w:ascii="Times New Roman" w:hAnsi="Times New Roman" w:cs="Times New Roman"/>
          <w:lang w:val="fr-FR"/>
        </w:rPr>
      </w:pPr>
    </w:p>
    <w:p w14:paraId="36446F88" w14:textId="178AAB5C" w:rsidR="00CC4BA5" w:rsidRPr="00A233EB" w:rsidRDefault="00CC4BA5" w:rsidP="00CC4BA5">
      <w:pPr>
        <w:rPr>
          <w:rFonts w:ascii="Times New Roman" w:hAnsi="Times New Roman" w:cs="Times New Roman"/>
          <w:lang w:val="fr-FR"/>
        </w:rPr>
      </w:pPr>
    </w:p>
    <w:p w14:paraId="3DDCAABC" w14:textId="558EBE9E" w:rsidR="00C82A28" w:rsidRPr="00A233EB" w:rsidRDefault="00C82A28" w:rsidP="00CC4BA5">
      <w:pPr>
        <w:rPr>
          <w:rFonts w:ascii="Times New Roman" w:hAnsi="Times New Roman" w:cs="Times New Roman"/>
          <w:lang w:val="fr-FR"/>
        </w:rPr>
      </w:pPr>
    </w:p>
    <w:p w14:paraId="6033A8CF" w14:textId="38DFFF3E" w:rsidR="00C82A28" w:rsidRPr="00A233EB" w:rsidRDefault="00C82A28" w:rsidP="00CC4BA5">
      <w:pPr>
        <w:rPr>
          <w:rFonts w:ascii="Times New Roman" w:hAnsi="Times New Roman" w:cs="Times New Roman"/>
          <w:lang w:val="fr-FR"/>
        </w:rPr>
      </w:pPr>
    </w:p>
    <w:p w14:paraId="044FB289" w14:textId="0080F06A" w:rsidR="00C82A28" w:rsidRPr="00A233EB" w:rsidRDefault="00C82A28" w:rsidP="00CC4BA5">
      <w:pPr>
        <w:rPr>
          <w:rFonts w:ascii="Times New Roman" w:hAnsi="Times New Roman" w:cs="Times New Roman"/>
          <w:lang w:val="fr-FR"/>
        </w:rPr>
      </w:pPr>
    </w:p>
    <w:p w14:paraId="6D93C049" w14:textId="5844B00C" w:rsidR="00C82A28" w:rsidRPr="00A233EB" w:rsidRDefault="00C82A28" w:rsidP="00CC4BA5">
      <w:pPr>
        <w:rPr>
          <w:rFonts w:ascii="Times New Roman" w:hAnsi="Times New Roman" w:cs="Times New Roman"/>
          <w:lang w:val="fr-FR"/>
        </w:rPr>
      </w:pPr>
    </w:p>
    <w:p w14:paraId="5E22A795" w14:textId="7283D631" w:rsidR="00C82A28" w:rsidRPr="00A233EB" w:rsidRDefault="00C82A28" w:rsidP="00CC4BA5">
      <w:pPr>
        <w:rPr>
          <w:rFonts w:ascii="Times New Roman" w:hAnsi="Times New Roman" w:cs="Times New Roman"/>
          <w:lang w:val="fr-FR"/>
        </w:rPr>
      </w:pPr>
    </w:p>
    <w:p w14:paraId="46BD188D" w14:textId="5F63B1B6" w:rsidR="00C82A28" w:rsidRPr="00A233EB" w:rsidRDefault="00C82A28" w:rsidP="00CC4BA5">
      <w:pPr>
        <w:rPr>
          <w:rFonts w:ascii="Times New Roman" w:hAnsi="Times New Roman" w:cs="Times New Roman"/>
          <w:lang w:val="fr-FR"/>
        </w:rPr>
      </w:pPr>
    </w:p>
    <w:p w14:paraId="0EA580D1" w14:textId="7E4B8267" w:rsidR="00C82A28" w:rsidRPr="00A233EB" w:rsidRDefault="00C82A28" w:rsidP="00CC4BA5">
      <w:pPr>
        <w:rPr>
          <w:rFonts w:ascii="Times New Roman" w:hAnsi="Times New Roman" w:cs="Times New Roman"/>
          <w:lang w:val="fr-FR"/>
        </w:rPr>
      </w:pPr>
    </w:p>
    <w:p w14:paraId="31D69744" w14:textId="1075CA45" w:rsidR="00C82A28" w:rsidRPr="00A233EB" w:rsidRDefault="00C82A28" w:rsidP="00CC4BA5">
      <w:pPr>
        <w:rPr>
          <w:rFonts w:ascii="Times New Roman" w:hAnsi="Times New Roman" w:cs="Times New Roman"/>
          <w:lang w:val="fr-FR"/>
        </w:rPr>
      </w:pPr>
    </w:p>
    <w:p w14:paraId="11DD863F" w14:textId="7A73D5CE" w:rsidR="00C82A28" w:rsidRPr="00A233EB" w:rsidRDefault="00C82A28" w:rsidP="00CC4BA5">
      <w:pPr>
        <w:rPr>
          <w:rFonts w:ascii="Times New Roman" w:hAnsi="Times New Roman" w:cs="Times New Roman"/>
          <w:lang w:val="fr-FR"/>
        </w:rPr>
      </w:pPr>
    </w:p>
    <w:p w14:paraId="48DE4582" w14:textId="121D67DE" w:rsidR="00C82A28" w:rsidRPr="00A233EB" w:rsidRDefault="00C82A28" w:rsidP="00CC4BA5">
      <w:pPr>
        <w:rPr>
          <w:rFonts w:ascii="Times New Roman" w:hAnsi="Times New Roman" w:cs="Times New Roman"/>
          <w:lang w:val="fr-FR"/>
        </w:rPr>
      </w:pPr>
    </w:p>
    <w:p w14:paraId="0D2668BF" w14:textId="77777777" w:rsidR="00C82A28" w:rsidRPr="00A233EB" w:rsidRDefault="00C82A28" w:rsidP="00CC4BA5">
      <w:pPr>
        <w:rPr>
          <w:rFonts w:ascii="Times New Roman" w:hAnsi="Times New Roman" w:cs="Times New Roman"/>
          <w:lang w:val="fr-FR"/>
        </w:rPr>
      </w:pPr>
    </w:p>
    <w:p w14:paraId="7A7775D1" w14:textId="158D2A9A" w:rsidR="00CC4BA5" w:rsidRPr="00A233EB" w:rsidRDefault="00CC4BA5" w:rsidP="00C82A28">
      <w:pPr>
        <w:jc w:val="center"/>
        <w:rPr>
          <w:rFonts w:ascii="Times New Roman" w:hAnsi="Times New Roman" w:cs="Times New Roman"/>
          <w:sz w:val="32"/>
          <w:szCs w:val="32"/>
          <w:lang w:val="fr-FR"/>
        </w:rPr>
      </w:pPr>
      <w:r w:rsidRPr="00A233EB">
        <w:rPr>
          <w:rFonts w:ascii="Times New Roman" w:hAnsi="Times New Roman" w:cs="Times New Roman"/>
          <w:sz w:val="32"/>
          <w:szCs w:val="32"/>
          <w:lang w:val="fr-FR"/>
        </w:rPr>
        <w:t>Remerciements</w:t>
      </w:r>
    </w:p>
    <w:p w14:paraId="62CC3B76" w14:textId="77777777" w:rsidR="00ED3D7F" w:rsidRPr="00A233EB" w:rsidRDefault="00ED3D7F" w:rsidP="00034EBC">
      <w:pPr>
        <w:rPr>
          <w:rFonts w:ascii="Times New Roman" w:hAnsi="Times New Roman" w:cs="Times New Roman"/>
          <w:sz w:val="36"/>
          <w:szCs w:val="36"/>
          <w:lang w:val="fr-FR"/>
        </w:rPr>
      </w:pPr>
    </w:p>
    <w:p w14:paraId="5E6473B4" w14:textId="1FD297C0" w:rsidR="00BD2FE5" w:rsidRPr="00A233EB" w:rsidRDefault="00BD2FE5" w:rsidP="00BD2FE5">
      <w:pPr>
        <w:shd w:val="clear" w:color="auto" w:fill="FFFFFF"/>
        <w:suppressAutoHyphens w:val="0"/>
        <w:autoSpaceDN/>
        <w:rPr>
          <w:rFonts w:ascii="Times New Roman" w:eastAsia="Times New Roman" w:hAnsi="Times New Roman" w:cs="Times New Roman"/>
          <w:color w:val="000000"/>
          <w:kern w:val="0"/>
          <w:lang w:val="fr-FR" w:eastAsia="cs-CZ" w:bidi="ar-SA"/>
        </w:rPr>
      </w:pPr>
      <w:r w:rsidRPr="00A233EB">
        <w:rPr>
          <w:rFonts w:ascii="Times New Roman" w:eastAsia="Times New Roman" w:hAnsi="Times New Roman" w:cs="Times New Roman"/>
          <w:color w:val="000000"/>
          <w:kern w:val="0"/>
          <w:lang w:val="fr-FR" w:eastAsia="cs-CZ" w:bidi="ar-SA"/>
        </w:rPr>
        <w:t>Je tiens à exprimer toute ma reconnaissance à mon directeur de mémoire de licence, Monsieur Geoffroy Yrieix Bletton. Je l</w:t>
      </w:r>
      <w:r w:rsidR="00C537E7" w:rsidRPr="00A233EB">
        <w:rPr>
          <w:rFonts w:ascii="Times New Roman" w:eastAsia="Times New Roman" w:hAnsi="Times New Roman" w:cs="Times New Roman"/>
          <w:color w:val="000000"/>
          <w:kern w:val="0"/>
          <w:lang w:val="fr-FR" w:eastAsia="cs-CZ" w:bidi="ar-SA"/>
        </w:rPr>
        <w:t>e</w:t>
      </w:r>
      <w:r w:rsidRPr="00A233EB">
        <w:rPr>
          <w:rFonts w:ascii="Times New Roman" w:eastAsia="Times New Roman" w:hAnsi="Times New Roman" w:cs="Times New Roman"/>
          <w:color w:val="000000"/>
          <w:kern w:val="0"/>
          <w:lang w:val="fr-FR" w:eastAsia="cs-CZ" w:bidi="ar-SA"/>
        </w:rPr>
        <w:t xml:space="preserve"> remercie de m’avoir encadré</w:t>
      </w:r>
      <w:r w:rsidR="00C537E7" w:rsidRPr="00A233EB">
        <w:rPr>
          <w:rFonts w:ascii="Times New Roman" w:eastAsia="Times New Roman" w:hAnsi="Times New Roman" w:cs="Times New Roman"/>
          <w:color w:val="000000"/>
          <w:kern w:val="0"/>
          <w:lang w:val="fr-FR" w:eastAsia="cs-CZ" w:bidi="ar-SA"/>
        </w:rPr>
        <w:t>e</w:t>
      </w:r>
      <w:r w:rsidRPr="00A233EB">
        <w:rPr>
          <w:rFonts w:ascii="Times New Roman" w:eastAsia="Times New Roman" w:hAnsi="Times New Roman" w:cs="Times New Roman"/>
          <w:color w:val="000000"/>
          <w:kern w:val="0"/>
          <w:lang w:val="fr-FR" w:eastAsia="cs-CZ" w:bidi="ar-SA"/>
        </w:rPr>
        <w:t>, aidé</w:t>
      </w:r>
      <w:r w:rsidR="00C537E7" w:rsidRPr="00A233EB">
        <w:rPr>
          <w:rFonts w:ascii="Times New Roman" w:eastAsia="Times New Roman" w:hAnsi="Times New Roman" w:cs="Times New Roman"/>
          <w:color w:val="000000"/>
          <w:kern w:val="0"/>
          <w:lang w:val="fr-FR" w:eastAsia="cs-CZ" w:bidi="ar-SA"/>
        </w:rPr>
        <w:t>e</w:t>
      </w:r>
      <w:r w:rsidRPr="00A233EB">
        <w:rPr>
          <w:rFonts w:ascii="Times New Roman" w:eastAsia="Times New Roman" w:hAnsi="Times New Roman" w:cs="Times New Roman"/>
          <w:color w:val="000000"/>
          <w:kern w:val="0"/>
          <w:lang w:val="fr-FR" w:eastAsia="cs-CZ" w:bidi="ar-SA"/>
        </w:rPr>
        <w:t xml:space="preserve"> et conseillé</w:t>
      </w:r>
      <w:r w:rsidR="00C537E7" w:rsidRPr="00A233EB">
        <w:rPr>
          <w:rFonts w:ascii="Times New Roman" w:eastAsia="Times New Roman" w:hAnsi="Times New Roman" w:cs="Times New Roman"/>
          <w:color w:val="000000"/>
          <w:kern w:val="0"/>
          <w:lang w:val="fr-FR" w:eastAsia="cs-CZ" w:bidi="ar-SA"/>
        </w:rPr>
        <w:t>e</w:t>
      </w:r>
      <w:r w:rsidRPr="00A233EB">
        <w:rPr>
          <w:rFonts w:ascii="Times New Roman" w:eastAsia="Times New Roman" w:hAnsi="Times New Roman" w:cs="Times New Roman"/>
          <w:color w:val="000000"/>
          <w:kern w:val="0"/>
          <w:lang w:val="fr-FR" w:eastAsia="cs-CZ" w:bidi="ar-SA"/>
        </w:rPr>
        <w:t>. Il avait toujours confiance en moi et cela m'a propulsé en avant.</w:t>
      </w:r>
    </w:p>
    <w:p w14:paraId="27B55C16" w14:textId="77777777" w:rsidR="00BD2FE5" w:rsidRPr="00A233EB" w:rsidRDefault="00BD2FE5" w:rsidP="00BD2FE5">
      <w:pPr>
        <w:shd w:val="clear" w:color="auto" w:fill="FFFFFF"/>
        <w:suppressAutoHyphens w:val="0"/>
        <w:autoSpaceDN/>
        <w:rPr>
          <w:rFonts w:ascii="Times New Roman" w:eastAsia="Times New Roman" w:hAnsi="Times New Roman" w:cs="Times New Roman"/>
          <w:color w:val="000000"/>
          <w:kern w:val="0"/>
          <w:lang w:val="fr-FR" w:eastAsia="cs-CZ" w:bidi="ar-SA"/>
        </w:rPr>
      </w:pPr>
    </w:p>
    <w:p w14:paraId="4EB79835" w14:textId="05CF07C7" w:rsidR="00BD2FE5" w:rsidRPr="00A233EB" w:rsidRDefault="00BD2FE5" w:rsidP="00BD2FE5">
      <w:pPr>
        <w:shd w:val="clear" w:color="auto" w:fill="FFFFFF"/>
        <w:suppressAutoHyphens w:val="0"/>
        <w:autoSpaceDN/>
        <w:rPr>
          <w:rFonts w:ascii="Times New Roman" w:eastAsia="Times New Roman" w:hAnsi="Times New Roman" w:cs="Times New Roman"/>
          <w:color w:val="000000"/>
          <w:kern w:val="0"/>
          <w:lang w:val="fr-FR" w:eastAsia="cs-CZ" w:bidi="ar-SA"/>
        </w:rPr>
      </w:pPr>
      <w:r w:rsidRPr="00A233EB">
        <w:rPr>
          <w:rFonts w:ascii="Times New Roman" w:eastAsia="Times New Roman" w:hAnsi="Times New Roman" w:cs="Times New Roman"/>
          <w:color w:val="000000"/>
          <w:kern w:val="0"/>
          <w:lang w:val="fr-FR" w:eastAsia="cs-CZ" w:bidi="ar-SA"/>
        </w:rPr>
        <w:t>Je remercie ma meilleure amie Teri, qui me donne de la force</w:t>
      </w:r>
      <w:r w:rsidR="00A73CCB" w:rsidRPr="00A233EB">
        <w:rPr>
          <w:rFonts w:ascii="Times New Roman" w:eastAsia="Times New Roman" w:hAnsi="Times New Roman" w:cs="Times New Roman"/>
          <w:color w:val="000000"/>
          <w:kern w:val="0"/>
          <w:lang w:val="fr-FR" w:eastAsia="cs-CZ" w:bidi="ar-SA"/>
        </w:rPr>
        <w:t>,</w:t>
      </w:r>
      <w:r w:rsidRPr="00A233EB">
        <w:rPr>
          <w:rFonts w:ascii="Times New Roman" w:eastAsia="Times New Roman" w:hAnsi="Times New Roman" w:cs="Times New Roman"/>
          <w:color w:val="000000"/>
          <w:kern w:val="0"/>
          <w:lang w:val="fr-FR" w:eastAsia="cs-CZ" w:bidi="ar-SA"/>
        </w:rPr>
        <w:t xml:space="preserve"> partage toute ma joie et mon inquiétude</w:t>
      </w:r>
      <w:r w:rsidR="00A73CCB" w:rsidRPr="00A233EB">
        <w:rPr>
          <w:rFonts w:ascii="Times New Roman" w:eastAsia="Times New Roman" w:hAnsi="Times New Roman" w:cs="Times New Roman"/>
          <w:color w:val="000000"/>
          <w:kern w:val="0"/>
          <w:lang w:val="fr-FR" w:eastAsia="cs-CZ" w:bidi="ar-SA"/>
        </w:rPr>
        <w:t xml:space="preserve"> et qui me </w:t>
      </w:r>
      <w:r w:rsidR="00C537E7" w:rsidRPr="00A233EB">
        <w:rPr>
          <w:rFonts w:ascii="Times New Roman" w:eastAsia="Times New Roman" w:hAnsi="Times New Roman" w:cs="Times New Roman"/>
          <w:color w:val="000000"/>
          <w:kern w:val="0"/>
          <w:lang w:val="fr-FR" w:eastAsia="cs-CZ" w:bidi="ar-SA"/>
        </w:rPr>
        <w:t>rend</w:t>
      </w:r>
      <w:r w:rsidR="00A73CCB" w:rsidRPr="00A233EB">
        <w:rPr>
          <w:rFonts w:ascii="Times New Roman" w:eastAsia="Times New Roman" w:hAnsi="Times New Roman" w:cs="Times New Roman"/>
          <w:color w:val="000000"/>
          <w:kern w:val="0"/>
          <w:lang w:val="fr-FR" w:eastAsia="cs-CZ" w:bidi="ar-SA"/>
        </w:rPr>
        <w:t xml:space="preserve"> toujours de bonne humeur</w:t>
      </w:r>
      <w:r w:rsidRPr="00A233EB">
        <w:rPr>
          <w:rFonts w:ascii="Times New Roman" w:eastAsia="Times New Roman" w:hAnsi="Times New Roman" w:cs="Times New Roman"/>
          <w:color w:val="000000"/>
          <w:kern w:val="0"/>
          <w:lang w:val="fr-FR" w:eastAsia="cs-CZ" w:bidi="ar-SA"/>
        </w:rPr>
        <w:t>. Je remercie mon partenaire Dominik pour son soutien inconditionnel. Ses encouragements ont été d’une grande aide !</w:t>
      </w:r>
    </w:p>
    <w:p w14:paraId="7456FE98" w14:textId="726A01DB" w:rsidR="00BD2FE5" w:rsidRPr="00A233EB" w:rsidRDefault="00BD2FE5" w:rsidP="00BD2FE5">
      <w:pPr>
        <w:shd w:val="clear" w:color="auto" w:fill="FFFFFF"/>
        <w:suppressAutoHyphens w:val="0"/>
        <w:autoSpaceDN/>
        <w:rPr>
          <w:rFonts w:ascii="Times New Roman" w:eastAsia="Times New Roman" w:hAnsi="Times New Roman" w:cs="Times New Roman"/>
          <w:color w:val="000000"/>
          <w:kern w:val="0"/>
          <w:lang w:val="fr-FR" w:eastAsia="cs-CZ" w:bidi="ar-SA"/>
        </w:rPr>
      </w:pPr>
      <w:r w:rsidRPr="00A233EB">
        <w:rPr>
          <w:rFonts w:ascii="Times New Roman" w:eastAsia="Times New Roman" w:hAnsi="Times New Roman" w:cs="Times New Roman"/>
          <w:color w:val="000000"/>
          <w:kern w:val="0"/>
          <w:lang w:val="fr-FR" w:eastAsia="cs-CZ" w:bidi="ar-SA"/>
        </w:rPr>
        <w:t>Je remercie également mes très chers parents, mon frère et mes amis, qui m'ont soutenu</w:t>
      </w:r>
      <w:r w:rsidR="00C537E7" w:rsidRPr="00A233EB">
        <w:rPr>
          <w:rFonts w:ascii="Times New Roman" w:eastAsia="Times New Roman" w:hAnsi="Times New Roman" w:cs="Times New Roman"/>
          <w:color w:val="000000"/>
          <w:kern w:val="0"/>
          <w:lang w:val="fr-FR" w:eastAsia="cs-CZ" w:bidi="ar-SA"/>
        </w:rPr>
        <w:t>e</w:t>
      </w:r>
      <w:r w:rsidRPr="00A233EB">
        <w:rPr>
          <w:rFonts w:ascii="Times New Roman" w:eastAsia="Times New Roman" w:hAnsi="Times New Roman" w:cs="Times New Roman"/>
          <w:color w:val="000000"/>
          <w:kern w:val="0"/>
          <w:lang w:val="fr-FR" w:eastAsia="cs-CZ" w:bidi="ar-SA"/>
        </w:rPr>
        <w:t xml:space="preserve"> et qui ont toujours été là pour moi.</w:t>
      </w:r>
    </w:p>
    <w:p w14:paraId="0ED7DC37" w14:textId="0A27DF8F" w:rsidR="00BD2FE5" w:rsidRPr="00A233EB" w:rsidRDefault="00BD2FE5" w:rsidP="00BD2FE5">
      <w:pPr>
        <w:shd w:val="clear" w:color="auto" w:fill="FFFFFF"/>
        <w:suppressAutoHyphens w:val="0"/>
        <w:autoSpaceDN/>
        <w:rPr>
          <w:rFonts w:ascii="Times New Roman" w:eastAsia="Times New Roman" w:hAnsi="Times New Roman" w:cs="Times New Roman"/>
          <w:color w:val="000000"/>
          <w:kern w:val="0"/>
          <w:lang w:val="fr-FR" w:eastAsia="cs-CZ" w:bidi="ar-SA"/>
        </w:rPr>
      </w:pPr>
    </w:p>
    <w:p w14:paraId="36B81F8E" w14:textId="29C35CDA" w:rsidR="00BD2FE5" w:rsidRPr="00A233EB" w:rsidRDefault="00BD2FE5" w:rsidP="00BD2FE5">
      <w:pPr>
        <w:shd w:val="clear" w:color="auto" w:fill="FFFFFF"/>
        <w:suppressAutoHyphens w:val="0"/>
        <w:autoSpaceDN/>
        <w:rPr>
          <w:rFonts w:ascii="Times New Roman" w:eastAsia="Times New Roman" w:hAnsi="Times New Roman" w:cs="Times New Roman"/>
          <w:color w:val="000000"/>
          <w:kern w:val="0"/>
          <w:lang w:val="fr-FR" w:eastAsia="cs-CZ" w:bidi="ar-SA"/>
        </w:rPr>
      </w:pPr>
      <w:r w:rsidRPr="00A233EB">
        <w:rPr>
          <w:rFonts w:ascii="Times New Roman" w:hAnsi="Times New Roman" w:cs="Times New Roman"/>
          <w:color w:val="000000"/>
          <w:shd w:val="clear" w:color="auto" w:fill="FFFFFF"/>
          <w:lang w:val="fr-FR"/>
        </w:rPr>
        <w:t>Enfin, je remercie les dirigeants des entreprises qui m'ont donné l'opportunité de mener des recherches dans leurs entreprises. Sans cette possibilité, mon travail n'aurait pas de sens.</w:t>
      </w:r>
    </w:p>
    <w:p w14:paraId="389D8D5C" w14:textId="77777777" w:rsidR="00435D9A" w:rsidRPr="00A233EB" w:rsidRDefault="00435D9A" w:rsidP="00034EBC">
      <w:pPr>
        <w:rPr>
          <w:rFonts w:ascii="Times New Roman" w:hAnsi="Times New Roman" w:cs="Times New Roman"/>
          <w:lang w:val="fr-FR"/>
        </w:rPr>
      </w:pPr>
    </w:p>
    <w:bookmarkStart w:id="0" w:name="_Hlk40866055" w:displacedByCustomXml="next"/>
    <w:sdt>
      <w:sdtPr>
        <w:rPr>
          <w:rFonts w:ascii="Times New Roman" w:eastAsiaTheme="minorHAnsi" w:hAnsi="Times New Roman" w:cs="Times New Roman"/>
          <w:color w:val="auto"/>
          <w:kern w:val="3"/>
          <w:sz w:val="22"/>
          <w:szCs w:val="22"/>
          <w:lang w:val="fr-FR" w:eastAsia="en-US" w:bidi="hi-IN"/>
        </w:rPr>
        <w:id w:val="1496001685"/>
        <w:docPartObj>
          <w:docPartGallery w:val="Table of Contents"/>
          <w:docPartUnique/>
        </w:docPartObj>
      </w:sdtPr>
      <w:sdtEndPr>
        <w:rPr>
          <w:rFonts w:eastAsia="SimSun"/>
          <w:b/>
          <w:bCs/>
          <w:sz w:val="24"/>
          <w:szCs w:val="24"/>
          <w:lang w:eastAsia="zh-CN"/>
        </w:rPr>
      </w:sdtEndPr>
      <w:sdtContent>
        <w:p w14:paraId="0820383F" w14:textId="77777777" w:rsidR="00435D9A" w:rsidRPr="00A233EB" w:rsidRDefault="00435D9A" w:rsidP="003F374B">
          <w:pPr>
            <w:pStyle w:val="Nadpisobsahu"/>
            <w:rPr>
              <w:rFonts w:ascii="Times New Roman" w:eastAsiaTheme="minorHAnsi" w:hAnsi="Times New Roman" w:cs="Times New Roman"/>
              <w:color w:val="auto"/>
              <w:sz w:val="22"/>
              <w:szCs w:val="22"/>
              <w:lang w:val="fr-FR" w:eastAsia="en-US"/>
            </w:rPr>
            <w:sectPr w:rsidR="00435D9A" w:rsidRPr="00A233EB">
              <w:footerReference w:type="default" r:id="rId9"/>
              <w:pgSz w:w="11906" w:h="16838"/>
              <w:pgMar w:top="1417" w:right="1417" w:bottom="1417" w:left="1417" w:header="708" w:footer="708" w:gutter="0"/>
              <w:cols w:space="708"/>
              <w:docGrid w:linePitch="360"/>
            </w:sectPr>
          </w:pPr>
        </w:p>
        <w:p w14:paraId="25DB9692" w14:textId="19BD2424" w:rsidR="003F374B" w:rsidRPr="00A233EB" w:rsidRDefault="003F374B" w:rsidP="003F374B">
          <w:pPr>
            <w:pStyle w:val="Nadpisobsahu"/>
            <w:rPr>
              <w:rFonts w:ascii="Times New Roman" w:hAnsi="Times New Roman" w:cs="Times New Roman"/>
              <w:color w:val="auto"/>
              <w:lang w:val="fr-FR"/>
            </w:rPr>
          </w:pPr>
          <w:r w:rsidRPr="00A233EB">
            <w:rPr>
              <w:rFonts w:ascii="Times New Roman" w:hAnsi="Times New Roman" w:cs="Times New Roman"/>
              <w:color w:val="auto"/>
              <w:lang w:val="fr-FR"/>
            </w:rPr>
            <w:lastRenderedPageBreak/>
            <w:t xml:space="preserve">Table des matières </w:t>
          </w:r>
        </w:p>
        <w:p w14:paraId="5E3B6C54" w14:textId="0757D388" w:rsidR="00A233EB" w:rsidRPr="00003AF4" w:rsidRDefault="003F374B">
          <w:pPr>
            <w:pStyle w:val="Obsah1"/>
            <w:rPr>
              <w:rFonts w:eastAsiaTheme="minorEastAsia"/>
              <w:b w:val="0"/>
              <w:bCs w:val="0"/>
              <w:kern w:val="0"/>
              <w:lang w:val="cs-CZ" w:eastAsia="cs-CZ" w:bidi="ar-SA"/>
            </w:rPr>
          </w:pPr>
          <w:r w:rsidRPr="00A233EB">
            <w:fldChar w:fldCharType="begin"/>
          </w:r>
          <w:r w:rsidRPr="00A233EB">
            <w:instrText xml:space="preserve"> TOC \o "1-4" \h \z \u </w:instrText>
          </w:r>
          <w:r w:rsidRPr="00A233EB">
            <w:fldChar w:fldCharType="separate"/>
          </w:r>
          <w:hyperlink w:anchor="_Toc43974417" w:history="1">
            <w:r w:rsidR="00A233EB" w:rsidRPr="00003AF4">
              <w:rPr>
                <w:rStyle w:val="Hypertextovodkaz"/>
              </w:rPr>
              <w:t>Introduction</w:t>
            </w:r>
            <w:r w:rsidR="00A233EB" w:rsidRPr="00003AF4">
              <w:rPr>
                <w:webHidden/>
              </w:rPr>
              <w:tab/>
            </w:r>
            <w:r w:rsidR="00A233EB" w:rsidRPr="00003AF4">
              <w:rPr>
                <w:webHidden/>
              </w:rPr>
              <w:fldChar w:fldCharType="begin"/>
            </w:r>
            <w:r w:rsidR="00A233EB" w:rsidRPr="00003AF4">
              <w:rPr>
                <w:webHidden/>
              </w:rPr>
              <w:instrText xml:space="preserve"> PAGEREF _Toc43974417 \h </w:instrText>
            </w:r>
            <w:r w:rsidR="00A233EB" w:rsidRPr="00003AF4">
              <w:rPr>
                <w:webHidden/>
              </w:rPr>
            </w:r>
            <w:r w:rsidR="00A233EB" w:rsidRPr="00003AF4">
              <w:rPr>
                <w:webHidden/>
              </w:rPr>
              <w:fldChar w:fldCharType="separate"/>
            </w:r>
            <w:r w:rsidR="00A233EB" w:rsidRPr="00003AF4">
              <w:rPr>
                <w:webHidden/>
              </w:rPr>
              <w:t>7</w:t>
            </w:r>
            <w:r w:rsidR="00A233EB" w:rsidRPr="00003AF4">
              <w:rPr>
                <w:webHidden/>
              </w:rPr>
              <w:fldChar w:fldCharType="end"/>
            </w:r>
          </w:hyperlink>
        </w:p>
        <w:p w14:paraId="28B7BC9E" w14:textId="42B8C557" w:rsidR="00A233EB" w:rsidRPr="00003AF4" w:rsidRDefault="00167F6C">
          <w:pPr>
            <w:pStyle w:val="Obsah1"/>
            <w:rPr>
              <w:rFonts w:eastAsiaTheme="minorEastAsia"/>
              <w:b w:val="0"/>
              <w:bCs w:val="0"/>
              <w:kern w:val="0"/>
              <w:lang w:val="cs-CZ" w:eastAsia="cs-CZ" w:bidi="ar-SA"/>
            </w:rPr>
          </w:pPr>
          <w:hyperlink w:anchor="_Toc43974418" w:history="1">
            <w:r w:rsidR="00A233EB" w:rsidRPr="00003AF4">
              <w:rPr>
                <w:rStyle w:val="Hypertextovodkaz"/>
              </w:rPr>
              <w:t>I</w:t>
            </w:r>
            <w:r w:rsidR="00A233EB" w:rsidRPr="00003AF4">
              <w:rPr>
                <w:rFonts w:eastAsiaTheme="minorEastAsia"/>
                <w:b w:val="0"/>
                <w:bCs w:val="0"/>
                <w:kern w:val="0"/>
                <w:lang w:val="cs-CZ" w:eastAsia="cs-CZ" w:bidi="ar-SA"/>
              </w:rPr>
              <w:tab/>
            </w:r>
            <w:r w:rsidR="00A233EB" w:rsidRPr="00003AF4">
              <w:rPr>
                <w:rStyle w:val="Hypertextovodkaz"/>
              </w:rPr>
              <w:t>Histoire du rôle des employés dans l’entreprise</w:t>
            </w:r>
            <w:r w:rsidR="00A233EB" w:rsidRPr="00003AF4">
              <w:rPr>
                <w:webHidden/>
              </w:rPr>
              <w:tab/>
            </w:r>
            <w:r w:rsidR="00A233EB" w:rsidRPr="00003AF4">
              <w:rPr>
                <w:webHidden/>
              </w:rPr>
              <w:fldChar w:fldCharType="begin"/>
            </w:r>
            <w:r w:rsidR="00A233EB" w:rsidRPr="00003AF4">
              <w:rPr>
                <w:webHidden/>
              </w:rPr>
              <w:instrText xml:space="preserve"> PAGEREF _Toc43974418 \h </w:instrText>
            </w:r>
            <w:r w:rsidR="00A233EB" w:rsidRPr="00003AF4">
              <w:rPr>
                <w:webHidden/>
              </w:rPr>
            </w:r>
            <w:r w:rsidR="00A233EB" w:rsidRPr="00003AF4">
              <w:rPr>
                <w:webHidden/>
              </w:rPr>
              <w:fldChar w:fldCharType="separate"/>
            </w:r>
            <w:r w:rsidR="00A233EB" w:rsidRPr="00003AF4">
              <w:rPr>
                <w:webHidden/>
              </w:rPr>
              <w:t>9</w:t>
            </w:r>
            <w:r w:rsidR="00A233EB" w:rsidRPr="00003AF4">
              <w:rPr>
                <w:webHidden/>
              </w:rPr>
              <w:fldChar w:fldCharType="end"/>
            </w:r>
          </w:hyperlink>
        </w:p>
        <w:p w14:paraId="2BCBB4AB" w14:textId="46D3467D" w:rsidR="00A233EB" w:rsidRPr="00003AF4" w:rsidRDefault="00167F6C">
          <w:pPr>
            <w:pStyle w:val="Obsah2"/>
            <w:tabs>
              <w:tab w:val="right" w:pos="9062"/>
            </w:tabs>
            <w:rPr>
              <w:rFonts w:ascii="Times New Roman" w:eastAsiaTheme="minorEastAsia" w:hAnsi="Times New Roman" w:cs="Times New Roman"/>
              <w:smallCaps w:val="0"/>
              <w:noProof/>
              <w:kern w:val="0"/>
              <w:sz w:val="24"/>
              <w:szCs w:val="24"/>
              <w:lang w:eastAsia="cs-CZ" w:bidi="ar-SA"/>
            </w:rPr>
          </w:pPr>
          <w:hyperlink w:anchor="_Toc43974419" w:history="1">
            <w:r w:rsidR="00A233EB" w:rsidRPr="00003AF4">
              <w:rPr>
                <w:rStyle w:val="Hypertextovodkaz"/>
                <w:rFonts w:ascii="Times New Roman" w:hAnsi="Times New Roman" w:cs="Times New Roman"/>
                <w:noProof/>
                <w:sz w:val="24"/>
                <w:szCs w:val="24"/>
              </w:rPr>
              <w:t>I.1 Évolution historique du droit du travail</w:t>
            </w:r>
            <w:r w:rsidR="00A233EB" w:rsidRPr="00003AF4">
              <w:rPr>
                <w:rFonts w:ascii="Times New Roman" w:hAnsi="Times New Roman" w:cs="Times New Roman"/>
                <w:noProof/>
                <w:webHidden/>
                <w:sz w:val="24"/>
                <w:szCs w:val="24"/>
              </w:rPr>
              <w:tab/>
            </w:r>
            <w:r w:rsidR="00A233EB" w:rsidRPr="00003AF4">
              <w:rPr>
                <w:rFonts w:ascii="Times New Roman" w:hAnsi="Times New Roman" w:cs="Times New Roman"/>
                <w:noProof/>
                <w:webHidden/>
                <w:sz w:val="24"/>
                <w:szCs w:val="24"/>
              </w:rPr>
              <w:fldChar w:fldCharType="begin"/>
            </w:r>
            <w:r w:rsidR="00A233EB" w:rsidRPr="00003AF4">
              <w:rPr>
                <w:rFonts w:ascii="Times New Roman" w:hAnsi="Times New Roman" w:cs="Times New Roman"/>
                <w:noProof/>
                <w:webHidden/>
                <w:sz w:val="24"/>
                <w:szCs w:val="24"/>
              </w:rPr>
              <w:instrText xml:space="preserve"> PAGEREF _Toc43974419 \h </w:instrText>
            </w:r>
            <w:r w:rsidR="00A233EB" w:rsidRPr="00003AF4">
              <w:rPr>
                <w:rFonts w:ascii="Times New Roman" w:hAnsi="Times New Roman" w:cs="Times New Roman"/>
                <w:noProof/>
                <w:webHidden/>
                <w:sz w:val="24"/>
                <w:szCs w:val="24"/>
              </w:rPr>
            </w:r>
            <w:r w:rsidR="00A233EB" w:rsidRPr="00003AF4">
              <w:rPr>
                <w:rFonts w:ascii="Times New Roman" w:hAnsi="Times New Roman" w:cs="Times New Roman"/>
                <w:noProof/>
                <w:webHidden/>
                <w:sz w:val="24"/>
                <w:szCs w:val="24"/>
              </w:rPr>
              <w:fldChar w:fldCharType="separate"/>
            </w:r>
            <w:r w:rsidR="00A233EB" w:rsidRPr="00003AF4">
              <w:rPr>
                <w:rFonts w:ascii="Times New Roman" w:hAnsi="Times New Roman" w:cs="Times New Roman"/>
                <w:noProof/>
                <w:webHidden/>
                <w:sz w:val="24"/>
                <w:szCs w:val="24"/>
              </w:rPr>
              <w:t>9</w:t>
            </w:r>
            <w:r w:rsidR="00A233EB" w:rsidRPr="00003AF4">
              <w:rPr>
                <w:rFonts w:ascii="Times New Roman" w:hAnsi="Times New Roman" w:cs="Times New Roman"/>
                <w:noProof/>
                <w:webHidden/>
                <w:sz w:val="24"/>
                <w:szCs w:val="24"/>
              </w:rPr>
              <w:fldChar w:fldCharType="end"/>
            </w:r>
          </w:hyperlink>
        </w:p>
        <w:p w14:paraId="40DED199" w14:textId="65A45BFF" w:rsidR="00A233EB" w:rsidRPr="00003AF4" w:rsidRDefault="00167F6C">
          <w:pPr>
            <w:pStyle w:val="Obsah3"/>
            <w:tabs>
              <w:tab w:val="right" w:pos="9062"/>
            </w:tabs>
            <w:rPr>
              <w:rFonts w:eastAsiaTheme="minorEastAsia"/>
              <w:noProof/>
              <w:kern w:val="0"/>
              <w:sz w:val="24"/>
              <w:szCs w:val="24"/>
              <w:lang w:val="cs-CZ" w:eastAsia="cs-CZ" w:bidi="ar-SA"/>
            </w:rPr>
          </w:pPr>
          <w:hyperlink w:anchor="_Toc43974420" w:history="1">
            <w:r w:rsidR="00A233EB" w:rsidRPr="00003AF4">
              <w:rPr>
                <w:rStyle w:val="Hypertextovodkaz"/>
                <w:noProof/>
                <w:sz w:val="24"/>
                <w:szCs w:val="24"/>
              </w:rPr>
              <w:t>I.1.1 Émergence du droit du travail</w:t>
            </w:r>
            <w:r w:rsidR="00A233EB" w:rsidRPr="00003AF4">
              <w:rPr>
                <w:noProof/>
                <w:webHidden/>
                <w:sz w:val="24"/>
                <w:szCs w:val="24"/>
              </w:rPr>
              <w:tab/>
            </w:r>
            <w:r w:rsidR="00A233EB" w:rsidRPr="00003AF4">
              <w:rPr>
                <w:noProof/>
                <w:webHidden/>
                <w:sz w:val="24"/>
                <w:szCs w:val="24"/>
              </w:rPr>
              <w:fldChar w:fldCharType="begin"/>
            </w:r>
            <w:r w:rsidR="00A233EB" w:rsidRPr="00003AF4">
              <w:rPr>
                <w:noProof/>
                <w:webHidden/>
                <w:sz w:val="24"/>
                <w:szCs w:val="24"/>
              </w:rPr>
              <w:instrText xml:space="preserve"> PAGEREF _Toc43974420 \h </w:instrText>
            </w:r>
            <w:r w:rsidR="00A233EB" w:rsidRPr="00003AF4">
              <w:rPr>
                <w:noProof/>
                <w:webHidden/>
                <w:sz w:val="24"/>
                <w:szCs w:val="24"/>
              </w:rPr>
            </w:r>
            <w:r w:rsidR="00A233EB" w:rsidRPr="00003AF4">
              <w:rPr>
                <w:noProof/>
                <w:webHidden/>
                <w:sz w:val="24"/>
                <w:szCs w:val="24"/>
              </w:rPr>
              <w:fldChar w:fldCharType="separate"/>
            </w:r>
            <w:r w:rsidR="00A233EB" w:rsidRPr="00003AF4">
              <w:rPr>
                <w:noProof/>
                <w:webHidden/>
                <w:sz w:val="24"/>
                <w:szCs w:val="24"/>
              </w:rPr>
              <w:t>9</w:t>
            </w:r>
            <w:r w:rsidR="00A233EB" w:rsidRPr="00003AF4">
              <w:rPr>
                <w:noProof/>
                <w:webHidden/>
                <w:sz w:val="24"/>
                <w:szCs w:val="24"/>
              </w:rPr>
              <w:fldChar w:fldCharType="end"/>
            </w:r>
          </w:hyperlink>
        </w:p>
        <w:p w14:paraId="3F1BAD61" w14:textId="13BE91F0" w:rsidR="00A233EB" w:rsidRPr="00003AF4" w:rsidRDefault="00167F6C">
          <w:pPr>
            <w:pStyle w:val="Obsah3"/>
            <w:tabs>
              <w:tab w:val="right" w:pos="9062"/>
            </w:tabs>
            <w:rPr>
              <w:rFonts w:eastAsiaTheme="minorEastAsia"/>
              <w:noProof/>
              <w:kern w:val="0"/>
              <w:sz w:val="24"/>
              <w:szCs w:val="24"/>
              <w:lang w:val="cs-CZ" w:eastAsia="cs-CZ" w:bidi="ar-SA"/>
            </w:rPr>
          </w:pPr>
          <w:hyperlink w:anchor="_Toc43974421" w:history="1">
            <w:r w:rsidR="00A233EB" w:rsidRPr="00003AF4">
              <w:rPr>
                <w:rStyle w:val="Hypertextovodkaz"/>
                <w:noProof/>
                <w:sz w:val="24"/>
                <w:szCs w:val="24"/>
              </w:rPr>
              <w:t>I.1.2 La période du capitalisme</w:t>
            </w:r>
            <w:r w:rsidR="00A233EB" w:rsidRPr="00003AF4">
              <w:rPr>
                <w:noProof/>
                <w:webHidden/>
                <w:sz w:val="24"/>
                <w:szCs w:val="24"/>
              </w:rPr>
              <w:tab/>
            </w:r>
            <w:r w:rsidR="00A233EB" w:rsidRPr="00003AF4">
              <w:rPr>
                <w:noProof/>
                <w:webHidden/>
                <w:sz w:val="24"/>
                <w:szCs w:val="24"/>
              </w:rPr>
              <w:fldChar w:fldCharType="begin"/>
            </w:r>
            <w:r w:rsidR="00A233EB" w:rsidRPr="00003AF4">
              <w:rPr>
                <w:noProof/>
                <w:webHidden/>
                <w:sz w:val="24"/>
                <w:szCs w:val="24"/>
              </w:rPr>
              <w:instrText xml:space="preserve"> PAGEREF _Toc43974421 \h </w:instrText>
            </w:r>
            <w:r w:rsidR="00A233EB" w:rsidRPr="00003AF4">
              <w:rPr>
                <w:noProof/>
                <w:webHidden/>
                <w:sz w:val="24"/>
                <w:szCs w:val="24"/>
              </w:rPr>
            </w:r>
            <w:r w:rsidR="00A233EB" w:rsidRPr="00003AF4">
              <w:rPr>
                <w:noProof/>
                <w:webHidden/>
                <w:sz w:val="24"/>
                <w:szCs w:val="24"/>
              </w:rPr>
              <w:fldChar w:fldCharType="separate"/>
            </w:r>
            <w:r w:rsidR="00A233EB" w:rsidRPr="00003AF4">
              <w:rPr>
                <w:noProof/>
                <w:webHidden/>
                <w:sz w:val="24"/>
                <w:szCs w:val="24"/>
              </w:rPr>
              <w:t>9</w:t>
            </w:r>
            <w:r w:rsidR="00A233EB" w:rsidRPr="00003AF4">
              <w:rPr>
                <w:noProof/>
                <w:webHidden/>
                <w:sz w:val="24"/>
                <w:szCs w:val="24"/>
              </w:rPr>
              <w:fldChar w:fldCharType="end"/>
            </w:r>
          </w:hyperlink>
        </w:p>
        <w:p w14:paraId="23D73111" w14:textId="51B18B0A" w:rsidR="00A233EB" w:rsidRPr="00003AF4" w:rsidRDefault="00167F6C">
          <w:pPr>
            <w:pStyle w:val="Obsah3"/>
            <w:tabs>
              <w:tab w:val="right" w:pos="9062"/>
            </w:tabs>
            <w:rPr>
              <w:rFonts w:eastAsiaTheme="minorEastAsia"/>
              <w:noProof/>
              <w:kern w:val="0"/>
              <w:sz w:val="24"/>
              <w:szCs w:val="24"/>
              <w:lang w:val="cs-CZ" w:eastAsia="cs-CZ" w:bidi="ar-SA"/>
            </w:rPr>
          </w:pPr>
          <w:hyperlink w:anchor="_Toc43974422" w:history="1">
            <w:r w:rsidR="00A233EB" w:rsidRPr="00003AF4">
              <w:rPr>
                <w:rStyle w:val="Hypertextovodkaz"/>
                <w:noProof/>
                <w:sz w:val="24"/>
                <w:szCs w:val="24"/>
              </w:rPr>
              <w:t>I.1.3 Élaboration d'une législation protectrice</w:t>
            </w:r>
            <w:r w:rsidR="00A233EB" w:rsidRPr="00003AF4">
              <w:rPr>
                <w:noProof/>
                <w:webHidden/>
                <w:sz w:val="24"/>
                <w:szCs w:val="24"/>
              </w:rPr>
              <w:tab/>
            </w:r>
            <w:r w:rsidR="00A233EB" w:rsidRPr="00003AF4">
              <w:rPr>
                <w:noProof/>
                <w:webHidden/>
                <w:sz w:val="24"/>
                <w:szCs w:val="24"/>
              </w:rPr>
              <w:fldChar w:fldCharType="begin"/>
            </w:r>
            <w:r w:rsidR="00A233EB" w:rsidRPr="00003AF4">
              <w:rPr>
                <w:noProof/>
                <w:webHidden/>
                <w:sz w:val="24"/>
                <w:szCs w:val="24"/>
              </w:rPr>
              <w:instrText xml:space="preserve"> PAGEREF _Toc43974422 \h </w:instrText>
            </w:r>
            <w:r w:rsidR="00A233EB" w:rsidRPr="00003AF4">
              <w:rPr>
                <w:noProof/>
                <w:webHidden/>
                <w:sz w:val="24"/>
                <w:szCs w:val="24"/>
              </w:rPr>
            </w:r>
            <w:r w:rsidR="00A233EB" w:rsidRPr="00003AF4">
              <w:rPr>
                <w:noProof/>
                <w:webHidden/>
                <w:sz w:val="24"/>
                <w:szCs w:val="24"/>
              </w:rPr>
              <w:fldChar w:fldCharType="separate"/>
            </w:r>
            <w:r w:rsidR="00A233EB" w:rsidRPr="00003AF4">
              <w:rPr>
                <w:noProof/>
                <w:webHidden/>
                <w:sz w:val="24"/>
                <w:szCs w:val="24"/>
              </w:rPr>
              <w:t>10</w:t>
            </w:r>
            <w:r w:rsidR="00A233EB" w:rsidRPr="00003AF4">
              <w:rPr>
                <w:noProof/>
                <w:webHidden/>
                <w:sz w:val="24"/>
                <w:szCs w:val="24"/>
              </w:rPr>
              <w:fldChar w:fldCharType="end"/>
            </w:r>
          </w:hyperlink>
        </w:p>
        <w:p w14:paraId="11820FF4" w14:textId="58C41697" w:rsidR="00A233EB" w:rsidRPr="00003AF4" w:rsidRDefault="00167F6C">
          <w:pPr>
            <w:pStyle w:val="Obsah3"/>
            <w:tabs>
              <w:tab w:val="right" w:pos="9062"/>
            </w:tabs>
            <w:rPr>
              <w:rFonts w:eastAsiaTheme="minorEastAsia"/>
              <w:noProof/>
              <w:kern w:val="0"/>
              <w:sz w:val="24"/>
              <w:szCs w:val="24"/>
              <w:lang w:val="cs-CZ" w:eastAsia="cs-CZ" w:bidi="ar-SA"/>
            </w:rPr>
          </w:pPr>
          <w:hyperlink w:anchor="_Toc43974423" w:history="1">
            <w:r w:rsidR="00A233EB" w:rsidRPr="00003AF4">
              <w:rPr>
                <w:rStyle w:val="Hypertextovodkaz"/>
                <w:noProof/>
                <w:sz w:val="24"/>
                <w:szCs w:val="24"/>
              </w:rPr>
              <w:t>I.1.4 La période des guerres</w:t>
            </w:r>
            <w:r w:rsidR="00A233EB" w:rsidRPr="00003AF4">
              <w:rPr>
                <w:noProof/>
                <w:webHidden/>
                <w:sz w:val="24"/>
                <w:szCs w:val="24"/>
              </w:rPr>
              <w:tab/>
            </w:r>
            <w:r w:rsidR="00A233EB" w:rsidRPr="00003AF4">
              <w:rPr>
                <w:noProof/>
                <w:webHidden/>
                <w:sz w:val="24"/>
                <w:szCs w:val="24"/>
              </w:rPr>
              <w:fldChar w:fldCharType="begin"/>
            </w:r>
            <w:r w:rsidR="00A233EB" w:rsidRPr="00003AF4">
              <w:rPr>
                <w:noProof/>
                <w:webHidden/>
                <w:sz w:val="24"/>
                <w:szCs w:val="24"/>
              </w:rPr>
              <w:instrText xml:space="preserve"> PAGEREF _Toc43974423 \h </w:instrText>
            </w:r>
            <w:r w:rsidR="00A233EB" w:rsidRPr="00003AF4">
              <w:rPr>
                <w:noProof/>
                <w:webHidden/>
                <w:sz w:val="24"/>
                <w:szCs w:val="24"/>
              </w:rPr>
            </w:r>
            <w:r w:rsidR="00A233EB" w:rsidRPr="00003AF4">
              <w:rPr>
                <w:noProof/>
                <w:webHidden/>
                <w:sz w:val="24"/>
                <w:szCs w:val="24"/>
              </w:rPr>
              <w:fldChar w:fldCharType="separate"/>
            </w:r>
            <w:r w:rsidR="00A233EB" w:rsidRPr="00003AF4">
              <w:rPr>
                <w:noProof/>
                <w:webHidden/>
                <w:sz w:val="24"/>
                <w:szCs w:val="24"/>
              </w:rPr>
              <w:t>11</w:t>
            </w:r>
            <w:r w:rsidR="00A233EB" w:rsidRPr="00003AF4">
              <w:rPr>
                <w:noProof/>
                <w:webHidden/>
                <w:sz w:val="24"/>
                <w:szCs w:val="24"/>
              </w:rPr>
              <w:fldChar w:fldCharType="end"/>
            </w:r>
          </w:hyperlink>
        </w:p>
        <w:p w14:paraId="45AAAEA6" w14:textId="79E3CCF2" w:rsidR="00A233EB" w:rsidRPr="00003AF4" w:rsidRDefault="00167F6C">
          <w:pPr>
            <w:pStyle w:val="Obsah2"/>
            <w:tabs>
              <w:tab w:val="right" w:pos="9062"/>
            </w:tabs>
            <w:rPr>
              <w:rFonts w:ascii="Times New Roman" w:eastAsiaTheme="minorEastAsia" w:hAnsi="Times New Roman" w:cs="Times New Roman"/>
              <w:smallCaps w:val="0"/>
              <w:noProof/>
              <w:kern w:val="0"/>
              <w:sz w:val="24"/>
              <w:szCs w:val="24"/>
              <w:lang w:eastAsia="cs-CZ" w:bidi="ar-SA"/>
            </w:rPr>
          </w:pPr>
          <w:hyperlink w:anchor="_Toc43974424" w:history="1">
            <w:r w:rsidR="00A233EB" w:rsidRPr="00003AF4">
              <w:rPr>
                <w:rStyle w:val="Hypertextovodkaz"/>
                <w:rFonts w:ascii="Times New Roman" w:hAnsi="Times New Roman" w:cs="Times New Roman"/>
                <w:noProof/>
                <w:sz w:val="24"/>
                <w:szCs w:val="24"/>
              </w:rPr>
              <w:t>I.2 Évolution du management</w:t>
            </w:r>
            <w:r w:rsidR="00A233EB" w:rsidRPr="00003AF4">
              <w:rPr>
                <w:rFonts w:ascii="Times New Roman" w:hAnsi="Times New Roman" w:cs="Times New Roman"/>
                <w:noProof/>
                <w:webHidden/>
                <w:sz w:val="24"/>
                <w:szCs w:val="24"/>
              </w:rPr>
              <w:tab/>
            </w:r>
            <w:r w:rsidR="00A233EB" w:rsidRPr="00003AF4">
              <w:rPr>
                <w:rFonts w:ascii="Times New Roman" w:hAnsi="Times New Roman" w:cs="Times New Roman"/>
                <w:noProof/>
                <w:webHidden/>
                <w:sz w:val="24"/>
                <w:szCs w:val="24"/>
              </w:rPr>
              <w:fldChar w:fldCharType="begin"/>
            </w:r>
            <w:r w:rsidR="00A233EB" w:rsidRPr="00003AF4">
              <w:rPr>
                <w:rFonts w:ascii="Times New Roman" w:hAnsi="Times New Roman" w:cs="Times New Roman"/>
                <w:noProof/>
                <w:webHidden/>
                <w:sz w:val="24"/>
                <w:szCs w:val="24"/>
              </w:rPr>
              <w:instrText xml:space="preserve"> PAGEREF _Toc43974424 \h </w:instrText>
            </w:r>
            <w:r w:rsidR="00A233EB" w:rsidRPr="00003AF4">
              <w:rPr>
                <w:rFonts w:ascii="Times New Roman" w:hAnsi="Times New Roman" w:cs="Times New Roman"/>
                <w:noProof/>
                <w:webHidden/>
                <w:sz w:val="24"/>
                <w:szCs w:val="24"/>
              </w:rPr>
            </w:r>
            <w:r w:rsidR="00A233EB" w:rsidRPr="00003AF4">
              <w:rPr>
                <w:rFonts w:ascii="Times New Roman" w:hAnsi="Times New Roman" w:cs="Times New Roman"/>
                <w:noProof/>
                <w:webHidden/>
                <w:sz w:val="24"/>
                <w:szCs w:val="24"/>
              </w:rPr>
              <w:fldChar w:fldCharType="separate"/>
            </w:r>
            <w:r w:rsidR="00A233EB" w:rsidRPr="00003AF4">
              <w:rPr>
                <w:rFonts w:ascii="Times New Roman" w:hAnsi="Times New Roman" w:cs="Times New Roman"/>
                <w:noProof/>
                <w:webHidden/>
                <w:sz w:val="24"/>
                <w:szCs w:val="24"/>
              </w:rPr>
              <w:t>12</w:t>
            </w:r>
            <w:r w:rsidR="00A233EB" w:rsidRPr="00003AF4">
              <w:rPr>
                <w:rFonts w:ascii="Times New Roman" w:hAnsi="Times New Roman" w:cs="Times New Roman"/>
                <w:noProof/>
                <w:webHidden/>
                <w:sz w:val="24"/>
                <w:szCs w:val="24"/>
              </w:rPr>
              <w:fldChar w:fldCharType="end"/>
            </w:r>
          </w:hyperlink>
        </w:p>
        <w:p w14:paraId="3FFAFA2F" w14:textId="725669E2" w:rsidR="00A233EB" w:rsidRPr="00003AF4" w:rsidRDefault="00167F6C">
          <w:pPr>
            <w:pStyle w:val="Obsah3"/>
            <w:tabs>
              <w:tab w:val="right" w:pos="9062"/>
            </w:tabs>
            <w:rPr>
              <w:rFonts w:eastAsiaTheme="minorEastAsia"/>
              <w:noProof/>
              <w:kern w:val="0"/>
              <w:sz w:val="24"/>
              <w:szCs w:val="24"/>
              <w:lang w:val="cs-CZ" w:eastAsia="cs-CZ" w:bidi="ar-SA"/>
            </w:rPr>
          </w:pPr>
          <w:hyperlink w:anchor="_Toc43974425" w:history="1">
            <w:r w:rsidR="00A233EB" w:rsidRPr="00003AF4">
              <w:rPr>
                <w:rStyle w:val="Hypertextovodkaz"/>
                <w:noProof/>
                <w:sz w:val="24"/>
                <w:szCs w:val="24"/>
              </w:rPr>
              <w:t>I.2.1 Émergence de la gestion en tant que science</w:t>
            </w:r>
            <w:r w:rsidR="00A233EB" w:rsidRPr="00003AF4">
              <w:rPr>
                <w:noProof/>
                <w:webHidden/>
                <w:sz w:val="24"/>
                <w:szCs w:val="24"/>
              </w:rPr>
              <w:tab/>
            </w:r>
            <w:r w:rsidR="00A233EB" w:rsidRPr="00003AF4">
              <w:rPr>
                <w:noProof/>
                <w:webHidden/>
                <w:sz w:val="24"/>
                <w:szCs w:val="24"/>
              </w:rPr>
              <w:fldChar w:fldCharType="begin"/>
            </w:r>
            <w:r w:rsidR="00A233EB" w:rsidRPr="00003AF4">
              <w:rPr>
                <w:noProof/>
                <w:webHidden/>
                <w:sz w:val="24"/>
                <w:szCs w:val="24"/>
              </w:rPr>
              <w:instrText xml:space="preserve"> PAGEREF _Toc43974425 \h </w:instrText>
            </w:r>
            <w:r w:rsidR="00A233EB" w:rsidRPr="00003AF4">
              <w:rPr>
                <w:noProof/>
                <w:webHidden/>
                <w:sz w:val="24"/>
                <w:szCs w:val="24"/>
              </w:rPr>
            </w:r>
            <w:r w:rsidR="00A233EB" w:rsidRPr="00003AF4">
              <w:rPr>
                <w:noProof/>
                <w:webHidden/>
                <w:sz w:val="24"/>
                <w:szCs w:val="24"/>
              </w:rPr>
              <w:fldChar w:fldCharType="separate"/>
            </w:r>
            <w:r w:rsidR="00A233EB" w:rsidRPr="00003AF4">
              <w:rPr>
                <w:noProof/>
                <w:webHidden/>
                <w:sz w:val="24"/>
                <w:szCs w:val="24"/>
              </w:rPr>
              <w:t>12</w:t>
            </w:r>
            <w:r w:rsidR="00A233EB" w:rsidRPr="00003AF4">
              <w:rPr>
                <w:noProof/>
                <w:webHidden/>
                <w:sz w:val="24"/>
                <w:szCs w:val="24"/>
              </w:rPr>
              <w:fldChar w:fldCharType="end"/>
            </w:r>
          </w:hyperlink>
        </w:p>
        <w:p w14:paraId="1A5CBBC9" w14:textId="5B1F9F18" w:rsidR="00A233EB" w:rsidRPr="00003AF4" w:rsidRDefault="00167F6C">
          <w:pPr>
            <w:pStyle w:val="Obsah3"/>
            <w:tabs>
              <w:tab w:val="right" w:pos="9062"/>
            </w:tabs>
            <w:rPr>
              <w:rFonts w:eastAsiaTheme="minorEastAsia"/>
              <w:noProof/>
              <w:kern w:val="0"/>
              <w:sz w:val="24"/>
              <w:szCs w:val="24"/>
              <w:lang w:val="cs-CZ" w:eastAsia="cs-CZ" w:bidi="ar-SA"/>
            </w:rPr>
          </w:pPr>
          <w:hyperlink w:anchor="_Toc43974426" w:history="1">
            <w:r w:rsidR="00A233EB" w:rsidRPr="00003AF4">
              <w:rPr>
                <w:rStyle w:val="Hypertextovodkaz"/>
                <w:noProof/>
                <w:sz w:val="24"/>
                <w:szCs w:val="24"/>
              </w:rPr>
              <w:t>I.2.2 L’exemple de Tomáš Baťa</w:t>
            </w:r>
            <w:r w:rsidR="00A233EB" w:rsidRPr="00003AF4">
              <w:rPr>
                <w:noProof/>
                <w:webHidden/>
                <w:sz w:val="24"/>
                <w:szCs w:val="24"/>
              </w:rPr>
              <w:tab/>
            </w:r>
            <w:r w:rsidR="00A233EB" w:rsidRPr="00003AF4">
              <w:rPr>
                <w:noProof/>
                <w:webHidden/>
                <w:sz w:val="24"/>
                <w:szCs w:val="24"/>
              </w:rPr>
              <w:fldChar w:fldCharType="begin"/>
            </w:r>
            <w:r w:rsidR="00A233EB" w:rsidRPr="00003AF4">
              <w:rPr>
                <w:noProof/>
                <w:webHidden/>
                <w:sz w:val="24"/>
                <w:szCs w:val="24"/>
              </w:rPr>
              <w:instrText xml:space="preserve"> PAGEREF _Toc43974426 \h </w:instrText>
            </w:r>
            <w:r w:rsidR="00A233EB" w:rsidRPr="00003AF4">
              <w:rPr>
                <w:noProof/>
                <w:webHidden/>
                <w:sz w:val="24"/>
                <w:szCs w:val="24"/>
              </w:rPr>
            </w:r>
            <w:r w:rsidR="00A233EB" w:rsidRPr="00003AF4">
              <w:rPr>
                <w:noProof/>
                <w:webHidden/>
                <w:sz w:val="24"/>
                <w:szCs w:val="24"/>
              </w:rPr>
              <w:fldChar w:fldCharType="separate"/>
            </w:r>
            <w:r w:rsidR="00A233EB" w:rsidRPr="00003AF4">
              <w:rPr>
                <w:noProof/>
                <w:webHidden/>
                <w:sz w:val="24"/>
                <w:szCs w:val="24"/>
              </w:rPr>
              <w:t>14</w:t>
            </w:r>
            <w:r w:rsidR="00A233EB" w:rsidRPr="00003AF4">
              <w:rPr>
                <w:noProof/>
                <w:webHidden/>
                <w:sz w:val="24"/>
                <w:szCs w:val="24"/>
              </w:rPr>
              <w:fldChar w:fldCharType="end"/>
            </w:r>
          </w:hyperlink>
        </w:p>
        <w:p w14:paraId="729CD845" w14:textId="0316C30B" w:rsidR="00A233EB" w:rsidRPr="00003AF4" w:rsidRDefault="00167F6C">
          <w:pPr>
            <w:pStyle w:val="Obsah3"/>
            <w:tabs>
              <w:tab w:val="right" w:pos="9062"/>
            </w:tabs>
            <w:rPr>
              <w:rFonts w:eastAsiaTheme="minorEastAsia"/>
              <w:noProof/>
              <w:kern w:val="0"/>
              <w:sz w:val="24"/>
              <w:szCs w:val="24"/>
              <w:lang w:val="cs-CZ" w:eastAsia="cs-CZ" w:bidi="ar-SA"/>
            </w:rPr>
          </w:pPr>
          <w:hyperlink w:anchor="_Toc43974427" w:history="1">
            <w:r w:rsidR="00A233EB" w:rsidRPr="00003AF4">
              <w:rPr>
                <w:rStyle w:val="Hypertextovodkaz"/>
                <w:noProof/>
                <w:sz w:val="24"/>
                <w:szCs w:val="24"/>
              </w:rPr>
              <w:t>I.2.3 La révolution managériale</w:t>
            </w:r>
            <w:r w:rsidR="00A233EB" w:rsidRPr="00003AF4">
              <w:rPr>
                <w:noProof/>
                <w:webHidden/>
                <w:sz w:val="24"/>
                <w:szCs w:val="24"/>
              </w:rPr>
              <w:tab/>
            </w:r>
            <w:r w:rsidR="00A233EB" w:rsidRPr="00003AF4">
              <w:rPr>
                <w:noProof/>
                <w:webHidden/>
                <w:sz w:val="24"/>
                <w:szCs w:val="24"/>
              </w:rPr>
              <w:fldChar w:fldCharType="begin"/>
            </w:r>
            <w:r w:rsidR="00A233EB" w:rsidRPr="00003AF4">
              <w:rPr>
                <w:noProof/>
                <w:webHidden/>
                <w:sz w:val="24"/>
                <w:szCs w:val="24"/>
              </w:rPr>
              <w:instrText xml:space="preserve"> PAGEREF _Toc43974427 \h </w:instrText>
            </w:r>
            <w:r w:rsidR="00A233EB" w:rsidRPr="00003AF4">
              <w:rPr>
                <w:noProof/>
                <w:webHidden/>
                <w:sz w:val="24"/>
                <w:szCs w:val="24"/>
              </w:rPr>
            </w:r>
            <w:r w:rsidR="00A233EB" w:rsidRPr="00003AF4">
              <w:rPr>
                <w:noProof/>
                <w:webHidden/>
                <w:sz w:val="24"/>
                <w:szCs w:val="24"/>
              </w:rPr>
              <w:fldChar w:fldCharType="separate"/>
            </w:r>
            <w:r w:rsidR="00A233EB" w:rsidRPr="00003AF4">
              <w:rPr>
                <w:noProof/>
                <w:webHidden/>
                <w:sz w:val="24"/>
                <w:szCs w:val="24"/>
              </w:rPr>
              <w:t>15</w:t>
            </w:r>
            <w:r w:rsidR="00A233EB" w:rsidRPr="00003AF4">
              <w:rPr>
                <w:noProof/>
                <w:webHidden/>
                <w:sz w:val="24"/>
                <w:szCs w:val="24"/>
              </w:rPr>
              <w:fldChar w:fldCharType="end"/>
            </w:r>
          </w:hyperlink>
        </w:p>
        <w:p w14:paraId="0621CF7F" w14:textId="37C78132" w:rsidR="00A233EB" w:rsidRPr="00003AF4" w:rsidRDefault="00167F6C">
          <w:pPr>
            <w:pStyle w:val="Obsah3"/>
            <w:tabs>
              <w:tab w:val="right" w:pos="9062"/>
            </w:tabs>
            <w:rPr>
              <w:rFonts w:eastAsiaTheme="minorEastAsia"/>
              <w:noProof/>
              <w:kern w:val="0"/>
              <w:sz w:val="24"/>
              <w:szCs w:val="24"/>
              <w:lang w:val="cs-CZ" w:eastAsia="cs-CZ" w:bidi="ar-SA"/>
            </w:rPr>
          </w:pPr>
          <w:hyperlink w:anchor="_Toc43974428" w:history="1">
            <w:r w:rsidR="00A233EB" w:rsidRPr="00003AF4">
              <w:rPr>
                <w:rStyle w:val="Hypertextovodkaz"/>
                <w:noProof/>
                <w:sz w:val="24"/>
                <w:szCs w:val="24"/>
              </w:rPr>
              <w:t>I.2.4 La gestion à la fin du XXe siècle</w:t>
            </w:r>
            <w:r w:rsidR="00A233EB" w:rsidRPr="00003AF4">
              <w:rPr>
                <w:noProof/>
                <w:webHidden/>
                <w:sz w:val="24"/>
                <w:szCs w:val="24"/>
              </w:rPr>
              <w:tab/>
            </w:r>
            <w:r w:rsidR="00A233EB" w:rsidRPr="00003AF4">
              <w:rPr>
                <w:noProof/>
                <w:webHidden/>
                <w:sz w:val="24"/>
                <w:szCs w:val="24"/>
              </w:rPr>
              <w:fldChar w:fldCharType="begin"/>
            </w:r>
            <w:r w:rsidR="00A233EB" w:rsidRPr="00003AF4">
              <w:rPr>
                <w:noProof/>
                <w:webHidden/>
                <w:sz w:val="24"/>
                <w:szCs w:val="24"/>
              </w:rPr>
              <w:instrText xml:space="preserve"> PAGEREF _Toc43974428 \h </w:instrText>
            </w:r>
            <w:r w:rsidR="00A233EB" w:rsidRPr="00003AF4">
              <w:rPr>
                <w:noProof/>
                <w:webHidden/>
                <w:sz w:val="24"/>
                <w:szCs w:val="24"/>
              </w:rPr>
            </w:r>
            <w:r w:rsidR="00A233EB" w:rsidRPr="00003AF4">
              <w:rPr>
                <w:noProof/>
                <w:webHidden/>
                <w:sz w:val="24"/>
                <w:szCs w:val="24"/>
              </w:rPr>
              <w:fldChar w:fldCharType="separate"/>
            </w:r>
            <w:r w:rsidR="00A233EB" w:rsidRPr="00003AF4">
              <w:rPr>
                <w:noProof/>
                <w:webHidden/>
                <w:sz w:val="24"/>
                <w:szCs w:val="24"/>
              </w:rPr>
              <w:t>16</w:t>
            </w:r>
            <w:r w:rsidR="00A233EB" w:rsidRPr="00003AF4">
              <w:rPr>
                <w:noProof/>
                <w:webHidden/>
                <w:sz w:val="24"/>
                <w:szCs w:val="24"/>
              </w:rPr>
              <w:fldChar w:fldCharType="end"/>
            </w:r>
          </w:hyperlink>
        </w:p>
        <w:p w14:paraId="5A21FB80" w14:textId="47761033" w:rsidR="00A233EB" w:rsidRPr="00003AF4" w:rsidRDefault="00167F6C">
          <w:pPr>
            <w:pStyle w:val="Obsah1"/>
            <w:rPr>
              <w:rFonts w:eastAsiaTheme="minorEastAsia"/>
              <w:b w:val="0"/>
              <w:bCs w:val="0"/>
              <w:kern w:val="0"/>
              <w:lang w:val="cs-CZ" w:eastAsia="cs-CZ" w:bidi="ar-SA"/>
            </w:rPr>
          </w:pPr>
          <w:hyperlink w:anchor="_Toc43974429" w:history="1">
            <w:r w:rsidR="00A233EB" w:rsidRPr="00003AF4">
              <w:rPr>
                <w:rStyle w:val="Hypertextovodkaz"/>
              </w:rPr>
              <w:t>II</w:t>
            </w:r>
            <w:r w:rsidR="00A233EB" w:rsidRPr="00003AF4">
              <w:rPr>
                <w:rFonts w:eastAsiaTheme="minorEastAsia"/>
                <w:b w:val="0"/>
                <w:bCs w:val="0"/>
                <w:kern w:val="0"/>
                <w:lang w:val="cs-CZ" w:eastAsia="cs-CZ" w:bidi="ar-SA"/>
              </w:rPr>
              <w:tab/>
            </w:r>
            <w:r w:rsidR="00A233EB" w:rsidRPr="00003AF4">
              <w:rPr>
                <w:rStyle w:val="Hypertextovodkaz"/>
              </w:rPr>
              <w:t>Bien-être et sécurité au travail</w:t>
            </w:r>
            <w:r w:rsidR="00A233EB" w:rsidRPr="00003AF4">
              <w:rPr>
                <w:webHidden/>
              </w:rPr>
              <w:tab/>
            </w:r>
            <w:r w:rsidR="00A233EB" w:rsidRPr="00003AF4">
              <w:rPr>
                <w:webHidden/>
              </w:rPr>
              <w:fldChar w:fldCharType="begin"/>
            </w:r>
            <w:r w:rsidR="00A233EB" w:rsidRPr="00003AF4">
              <w:rPr>
                <w:webHidden/>
              </w:rPr>
              <w:instrText xml:space="preserve"> PAGEREF _Toc43974429 \h </w:instrText>
            </w:r>
            <w:r w:rsidR="00A233EB" w:rsidRPr="00003AF4">
              <w:rPr>
                <w:webHidden/>
              </w:rPr>
            </w:r>
            <w:r w:rsidR="00A233EB" w:rsidRPr="00003AF4">
              <w:rPr>
                <w:webHidden/>
              </w:rPr>
              <w:fldChar w:fldCharType="separate"/>
            </w:r>
            <w:r w:rsidR="00A233EB" w:rsidRPr="00003AF4">
              <w:rPr>
                <w:webHidden/>
              </w:rPr>
              <w:t>17</w:t>
            </w:r>
            <w:r w:rsidR="00A233EB" w:rsidRPr="00003AF4">
              <w:rPr>
                <w:webHidden/>
              </w:rPr>
              <w:fldChar w:fldCharType="end"/>
            </w:r>
          </w:hyperlink>
        </w:p>
        <w:p w14:paraId="64BA3876" w14:textId="06B5BA3A" w:rsidR="00A233EB" w:rsidRPr="00003AF4" w:rsidRDefault="00167F6C">
          <w:pPr>
            <w:pStyle w:val="Obsah2"/>
            <w:tabs>
              <w:tab w:val="right" w:pos="9062"/>
            </w:tabs>
            <w:rPr>
              <w:rFonts w:ascii="Times New Roman" w:eastAsiaTheme="minorEastAsia" w:hAnsi="Times New Roman" w:cs="Times New Roman"/>
              <w:smallCaps w:val="0"/>
              <w:noProof/>
              <w:kern w:val="0"/>
              <w:sz w:val="24"/>
              <w:szCs w:val="24"/>
              <w:lang w:eastAsia="cs-CZ" w:bidi="ar-SA"/>
            </w:rPr>
          </w:pPr>
          <w:hyperlink w:anchor="_Toc43974430" w:history="1">
            <w:r w:rsidR="00A233EB" w:rsidRPr="00003AF4">
              <w:rPr>
                <w:rStyle w:val="Hypertextovodkaz"/>
                <w:rFonts w:ascii="Times New Roman" w:hAnsi="Times New Roman" w:cs="Times New Roman"/>
                <w:noProof/>
                <w:sz w:val="24"/>
                <w:szCs w:val="24"/>
              </w:rPr>
              <w:t>II.1 Les notions de bien-être et de sécurité au travail</w:t>
            </w:r>
            <w:r w:rsidR="00A233EB" w:rsidRPr="00003AF4">
              <w:rPr>
                <w:rFonts w:ascii="Times New Roman" w:hAnsi="Times New Roman" w:cs="Times New Roman"/>
                <w:noProof/>
                <w:webHidden/>
                <w:sz w:val="24"/>
                <w:szCs w:val="24"/>
              </w:rPr>
              <w:tab/>
            </w:r>
            <w:r w:rsidR="00A233EB" w:rsidRPr="00003AF4">
              <w:rPr>
                <w:rFonts w:ascii="Times New Roman" w:hAnsi="Times New Roman" w:cs="Times New Roman"/>
                <w:noProof/>
                <w:webHidden/>
                <w:sz w:val="24"/>
                <w:szCs w:val="24"/>
              </w:rPr>
              <w:fldChar w:fldCharType="begin"/>
            </w:r>
            <w:r w:rsidR="00A233EB" w:rsidRPr="00003AF4">
              <w:rPr>
                <w:rFonts w:ascii="Times New Roman" w:hAnsi="Times New Roman" w:cs="Times New Roman"/>
                <w:noProof/>
                <w:webHidden/>
                <w:sz w:val="24"/>
                <w:szCs w:val="24"/>
              </w:rPr>
              <w:instrText xml:space="preserve"> PAGEREF _Toc43974430 \h </w:instrText>
            </w:r>
            <w:r w:rsidR="00A233EB" w:rsidRPr="00003AF4">
              <w:rPr>
                <w:rFonts w:ascii="Times New Roman" w:hAnsi="Times New Roman" w:cs="Times New Roman"/>
                <w:noProof/>
                <w:webHidden/>
                <w:sz w:val="24"/>
                <w:szCs w:val="24"/>
              </w:rPr>
            </w:r>
            <w:r w:rsidR="00A233EB" w:rsidRPr="00003AF4">
              <w:rPr>
                <w:rFonts w:ascii="Times New Roman" w:hAnsi="Times New Roman" w:cs="Times New Roman"/>
                <w:noProof/>
                <w:webHidden/>
                <w:sz w:val="24"/>
                <w:szCs w:val="24"/>
              </w:rPr>
              <w:fldChar w:fldCharType="separate"/>
            </w:r>
            <w:r w:rsidR="00A233EB" w:rsidRPr="00003AF4">
              <w:rPr>
                <w:rFonts w:ascii="Times New Roman" w:hAnsi="Times New Roman" w:cs="Times New Roman"/>
                <w:noProof/>
                <w:webHidden/>
                <w:sz w:val="24"/>
                <w:szCs w:val="24"/>
              </w:rPr>
              <w:t>17</w:t>
            </w:r>
            <w:r w:rsidR="00A233EB" w:rsidRPr="00003AF4">
              <w:rPr>
                <w:rFonts w:ascii="Times New Roman" w:hAnsi="Times New Roman" w:cs="Times New Roman"/>
                <w:noProof/>
                <w:webHidden/>
                <w:sz w:val="24"/>
                <w:szCs w:val="24"/>
              </w:rPr>
              <w:fldChar w:fldCharType="end"/>
            </w:r>
          </w:hyperlink>
        </w:p>
        <w:p w14:paraId="5714F456" w14:textId="0246B5A9" w:rsidR="00A233EB" w:rsidRPr="00003AF4" w:rsidRDefault="00167F6C">
          <w:pPr>
            <w:pStyle w:val="Obsah2"/>
            <w:tabs>
              <w:tab w:val="right" w:pos="9062"/>
            </w:tabs>
            <w:rPr>
              <w:rFonts w:ascii="Times New Roman" w:eastAsiaTheme="minorEastAsia" w:hAnsi="Times New Roman" w:cs="Times New Roman"/>
              <w:smallCaps w:val="0"/>
              <w:noProof/>
              <w:kern w:val="0"/>
              <w:sz w:val="24"/>
              <w:szCs w:val="24"/>
              <w:lang w:eastAsia="cs-CZ" w:bidi="ar-SA"/>
            </w:rPr>
          </w:pPr>
          <w:hyperlink w:anchor="_Toc43974431" w:history="1">
            <w:r w:rsidR="00A233EB" w:rsidRPr="00003AF4">
              <w:rPr>
                <w:rStyle w:val="Hypertextovodkaz"/>
                <w:rFonts w:ascii="Times New Roman" w:hAnsi="Times New Roman" w:cs="Times New Roman"/>
                <w:noProof/>
                <w:sz w:val="24"/>
                <w:szCs w:val="24"/>
              </w:rPr>
              <w:t>II.2 Quelques facteurs importants qui contribuent au bien-être et à la sécurité du travail</w:t>
            </w:r>
            <w:r w:rsidR="00A233EB" w:rsidRPr="00003AF4">
              <w:rPr>
                <w:rFonts w:ascii="Times New Roman" w:hAnsi="Times New Roman" w:cs="Times New Roman"/>
                <w:noProof/>
                <w:webHidden/>
                <w:sz w:val="24"/>
                <w:szCs w:val="24"/>
              </w:rPr>
              <w:tab/>
            </w:r>
            <w:r w:rsidR="00A233EB" w:rsidRPr="00003AF4">
              <w:rPr>
                <w:rFonts w:ascii="Times New Roman" w:hAnsi="Times New Roman" w:cs="Times New Roman"/>
                <w:noProof/>
                <w:webHidden/>
                <w:sz w:val="24"/>
                <w:szCs w:val="24"/>
              </w:rPr>
              <w:fldChar w:fldCharType="begin"/>
            </w:r>
            <w:r w:rsidR="00A233EB" w:rsidRPr="00003AF4">
              <w:rPr>
                <w:rFonts w:ascii="Times New Roman" w:hAnsi="Times New Roman" w:cs="Times New Roman"/>
                <w:noProof/>
                <w:webHidden/>
                <w:sz w:val="24"/>
                <w:szCs w:val="24"/>
              </w:rPr>
              <w:instrText xml:space="preserve"> PAGEREF _Toc43974431 \h </w:instrText>
            </w:r>
            <w:r w:rsidR="00A233EB" w:rsidRPr="00003AF4">
              <w:rPr>
                <w:rFonts w:ascii="Times New Roman" w:hAnsi="Times New Roman" w:cs="Times New Roman"/>
                <w:noProof/>
                <w:webHidden/>
                <w:sz w:val="24"/>
                <w:szCs w:val="24"/>
              </w:rPr>
            </w:r>
            <w:r w:rsidR="00A233EB" w:rsidRPr="00003AF4">
              <w:rPr>
                <w:rFonts w:ascii="Times New Roman" w:hAnsi="Times New Roman" w:cs="Times New Roman"/>
                <w:noProof/>
                <w:webHidden/>
                <w:sz w:val="24"/>
                <w:szCs w:val="24"/>
              </w:rPr>
              <w:fldChar w:fldCharType="separate"/>
            </w:r>
            <w:r w:rsidR="00A233EB" w:rsidRPr="00003AF4">
              <w:rPr>
                <w:rFonts w:ascii="Times New Roman" w:hAnsi="Times New Roman" w:cs="Times New Roman"/>
                <w:noProof/>
                <w:webHidden/>
                <w:sz w:val="24"/>
                <w:szCs w:val="24"/>
              </w:rPr>
              <w:t>20</w:t>
            </w:r>
            <w:r w:rsidR="00A233EB" w:rsidRPr="00003AF4">
              <w:rPr>
                <w:rFonts w:ascii="Times New Roman" w:hAnsi="Times New Roman" w:cs="Times New Roman"/>
                <w:noProof/>
                <w:webHidden/>
                <w:sz w:val="24"/>
                <w:szCs w:val="24"/>
              </w:rPr>
              <w:fldChar w:fldCharType="end"/>
            </w:r>
          </w:hyperlink>
        </w:p>
        <w:p w14:paraId="59EE6F8B" w14:textId="059C9B16" w:rsidR="00A233EB" w:rsidRPr="00003AF4" w:rsidRDefault="00167F6C">
          <w:pPr>
            <w:pStyle w:val="Obsah3"/>
            <w:tabs>
              <w:tab w:val="right" w:pos="9062"/>
            </w:tabs>
            <w:rPr>
              <w:rFonts w:eastAsiaTheme="minorEastAsia"/>
              <w:noProof/>
              <w:kern w:val="0"/>
              <w:sz w:val="24"/>
              <w:szCs w:val="24"/>
              <w:lang w:val="cs-CZ" w:eastAsia="cs-CZ" w:bidi="ar-SA"/>
            </w:rPr>
          </w:pPr>
          <w:hyperlink w:anchor="_Toc43974432" w:history="1">
            <w:r w:rsidR="00A233EB" w:rsidRPr="00003AF4">
              <w:rPr>
                <w:rStyle w:val="Hypertextovodkaz"/>
                <w:noProof/>
                <w:sz w:val="24"/>
                <w:szCs w:val="24"/>
              </w:rPr>
              <w:t>II.2.1 Les types de rémunération fournis par l’employeur</w:t>
            </w:r>
            <w:r w:rsidR="00A233EB" w:rsidRPr="00003AF4">
              <w:rPr>
                <w:noProof/>
                <w:webHidden/>
                <w:sz w:val="24"/>
                <w:szCs w:val="24"/>
              </w:rPr>
              <w:tab/>
            </w:r>
            <w:r w:rsidR="00A233EB" w:rsidRPr="00003AF4">
              <w:rPr>
                <w:noProof/>
                <w:webHidden/>
                <w:sz w:val="24"/>
                <w:szCs w:val="24"/>
              </w:rPr>
              <w:fldChar w:fldCharType="begin"/>
            </w:r>
            <w:r w:rsidR="00A233EB" w:rsidRPr="00003AF4">
              <w:rPr>
                <w:noProof/>
                <w:webHidden/>
                <w:sz w:val="24"/>
                <w:szCs w:val="24"/>
              </w:rPr>
              <w:instrText xml:space="preserve"> PAGEREF _Toc43974432 \h </w:instrText>
            </w:r>
            <w:r w:rsidR="00A233EB" w:rsidRPr="00003AF4">
              <w:rPr>
                <w:noProof/>
                <w:webHidden/>
                <w:sz w:val="24"/>
                <w:szCs w:val="24"/>
              </w:rPr>
            </w:r>
            <w:r w:rsidR="00A233EB" w:rsidRPr="00003AF4">
              <w:rPr>
                <w:noProof/>
                <w:webHidden/>
                <w:sz w:val="24"/>
                <w:szCs w:val="24"/>
              </w:rPr>
              <w:fldChar w:fldCharType="separate"/>
            </w:r>
            <w:r w:rsidR="00A233EB" w:rsidRPr="00003AF4">
              <w:rPr>
                <w:noProof/>
                <w:webHidden/>
                <w:sz w:val="24"/>
                <w:szCs w:val="24"/>
              </w:rPr>
              <w:t>20</w:t>
            </w:r>
            <w:r w:rsidR="00A233EB" w:rsidRPr="00003AF4">
              <w:rPr>
                <w:noProof/>
                <w:webHidden/>
                <w:sz w:val="24"/>
                <w:szCs w:val="24"/>
              </w:rPr>
              <w:fldChar w:fldCharType="end"/>
            </w:r>
          </w:hyperlink>
        </w:p>
        <w:p w14:paraId="2B39FB58" w14:textId="714460E0" w:rsidR="00A233EB" w:rsidRPr="00003AF4" w:rsidRDefault="00167F6C">
          <w:pPr>
            <w:pStyle w:val="Obsah4"/>
            <w:tabs>
              <w:tab w:val="right" w:pos="9062"/>
            </w:tabs>
            <w:rPr>
              <w:rFonts w:ascii="Times New Roman" w:eastAsiaTheme="minorEastAsia" w:hAnsi="Times New Roman" w:cs="Times New Roman"/>
              <w:noProof/>
              <w:kern w:val="0"/>
              <w:sz w:val="24"/>
              <w:szCs w:val="24"/>
              <w:lang w:eastAsia="cs-CZ" w:bidi="ar-SA"/>
            </w:rPr>
          </w:pPr>
          <w:hyperlink w:anchor="_Toc43974433" w:history="1">
            <w:r w:rsidR="00A233EB" w:rsidRPr="00003AF4">
              <w:rPr>
                <w:rStyle w:val="Hypertextovodkaz"/>
                <w:rFonts w:ascii="Times New Roman" w:hAnsi="Times New Roman" w:cs="Times New Roman"/>
                <w:noProof/>
                <w:sz w:val="24"/>
                <w:szCs w:val="24"/>
              </w:rPr>
              <w:t>II.2.1.i La rémunération</w:t>
            </w:r>
            <w:r w:rsidR="00A233EB" w:rsidRPr="00003AF4">
              <w:rPr>
                <w:rFonts w:ascii="Times New Roman" w:hAnsi="Times New Roman" w:cs="Times New Roman"/>
                <w:noProof/>
                <w:webHidden/>
                <w:sz w:val="24"/>
                <w:szCs w:val="24"/>
              </w:rPr>
              <w:tab/>
            </w:r>
            <w:r w:rsidR="00A233EB" w:rsidRPr="00003AF4">
              <w:rPr>
                <w:rFonts w:ascii="Times New Roman" w:hAnsi="Times New Roman" w:cs="Times New Roman"/>
                <w:noProof/>
                <w:webHidden/>
                <w:sz w:val="24"/>
                <w:szCs w:val="24"/>
              </w:rPr>
              <w:fldChar w:fldCharType="begin"/>
            </w:r>
            <w:r w:rsidR="00A233EB" w:rsidRPr="00003AF4">
              <w:rPr>
                <w:rFonts w:ascii="Times New Roman" w:hAnsi="Times New Roman" w:cs="Times New Roman"/>
                <w:noProof/>
                <w:webHidden/>
                <w:sz w:val="24"/>
                <w:szCs w:val="24"/>
              </w:rPr>
              <w:instrText xml:space="preserve"> PAGEREF _Toc43974433 \h </w:instrText>
            </w:r>
            <w:r w:rsidR="00A233EB" w:rsidRPr="00003AF4">
              <w:rPr>
                <w:rFonts w:ascii="Times New Roman" w:hAnsi="Times New Roman" w:cs="Times New Roman"/>
                <w:noProof/>
                <w:webHidden/>
                <w:sz w:val="24"/>
                <w:szCs w:val="24"/>
              </w:rPr>
            </w:r>
            <w:r w:rsidR="00A233EB" w:rsidRPr="00003AF4">
              <w:rPr>
                <w:rFonts w:ascii="Times New Roman" w:hAnsi="Times New Roman" w:cs="Times New Roman"/>
                <w:noProof/>
                <w:webHidden/>
                <w:sz w:val="24"/>
                <w:szCs w:val="24"/>
              </w:rPr>
              <w:fldChar w:fldCharType="separate"/>
            </w:r>
            <w:r w:rsidR="00A233EB" w:rsidRPr="00003AF4">
              <w:rPr>
                <w:rFonts w:ascii="Times New Roman" w:hAnsi="Times New Roman" w:cs="Times New Roman"/>
                <w:noProof/>
                <w:webHidden/>
                <w:sz w:val="24"/>
                <w:szCs w:val="24"/>
              </w:rPr>
              <w:t>20</w:t>
            </w:r>
            <w:r w:rsidR="00A233EB" w:rsidRPr="00003AF4">
              <w:rPr>
                <w:rFonts w:ascii="Times New Roman" w:hAnsi="Times New Roman" w:cs="Times New Roman"/>
                <w:noProof/>
                <w:webHidden/>
                <w:sz w:val="24"/>
                <w:szCs w:val="24"/>
              </w:rPr>
              <w:fldChar w:fldCharType="end"/>
            </w:r>
          </w:hyperlink>
        </w:p>
        <w:p w14:paraId="6A6C1C42" w14:textId="5606A37F" w:rsidR="00A233EB" w:rsidRPr="00003AF4" w:rsidRDefault="00167F6C">
          <w:pPr>
            <w:pStyle w:val="Obsah4"/>
            <w:tabs>
              <w:tab w:val="right" w:pos="9062"/>
            </w:tabs>
            <w:rPr>
              <w:rFonts w:ascii="Times New Roman" w:eastAsiaTheme="minorEastAsia" w:hAnsi="Times New Roman" w:cs="Times New Roman"/>
              <w:noProof/>
              <w:kern w:val="0"/>
              <w:sz w:val="24"/>
              <w:szCs w:val="24"/>
              <w:lang w:eastAsia="cs-CZ" w:bidi="ar-SA"/>
            </w:rPr>
          </w:pPr>
          <w:hyperlink w:anchor="_Toc43974434" w:history="1">
            <w:r w:rsidR="00A233EB" w:rsidRPr="00003AF4">
              <w:rPr>
                <w:rStyle w:val="Hypertextovodkaz"/>
                <w:rFonts w:ascii="Times New Roman" w:hAnsi="Times New Roman" w:cs="Times New Roman"/>
                <w:noProof/>
                <w:sz w:val="24"/>
                <w:szCs w:val="24"/>
              </w:rPr>
              <w:t>II.2.1.ii Les avantages sociaux</w:t>
            </w:r>
            <w:r w:rsidR="00A233EB" w:rsidRPr="00003AF4">
              <w:rPr>
                <w:rFonts w:ascii="Times New Roman" w:hAnsi="Times New Roman" w:cs="Times New Roman"/>
                <w:noProof/>
                <w:webHidden/>
                <w:sz w:val="24"/>
                <w:szCs w:val="24"/>
              </w:rPr>
              <w:tab/>
            </w:r>
            <w:r w:rsidR="00A233EB" w:rsidRPr="00003AF4">
              <w:rPr>
                <w:rFonts w:ascii="Times New Roman" w:hAnsi="Times New Roman" w:cs="Times New Roman"/>
                <w:noProof/>
                <w:webHidden/>
                <w:sz w:val="24"/>
                <w:szCs w:val="24"/>
              </w:rPr>
              <w:fldChar w:fldCharType="begin"/>
            </w:r>
            <w:r w:rsidR="00A233EB" w:rsidRPr="00003AF4">
              <w:rPr>
                <w:rFonts w:ascii="Times New Roman" w:hAnsi="Times New Roman" w:cs="Times New Roman"/>
                <w:noProof/>
                <w:webHidden/>
                <w:sz w:val="24"/>
                <w:szCs w:val="24"/>
              </w:rPr>
              <w:instrText xml:space="preserve"> PAGEREF _Toc43974434 \h </w:instrText>
            </w:r>
            <w:r w:rsidR="00A233EB" w:rsidRPr="00003AF4">
              <w:rPr>
                <w:rFonts w:ascii="Times New Roman" w:hAnsi="Times New Roman" w:cs="Times New Roman"/>
                <w:noProof/>
                <w:webHidden/>
                <w:sz w:val="24"/>
                <w:szCs w:val="24"/>
              </w:rPr>
            </w:r>
            <w:r w:rsidR="00A233EB" w:rsidRPr="00003AF4">
              <w:rPr>
                <w:rFonts w:ascii="Times New Roman" w:hAnsi="Times New Roman" w:cs="Times New Roman"/>
                <w:noProof/>
                <w:webHidden/>
                <w:sz w:val="24"/>
                <w:szCs w:val="24"/>
              </w:rPr>
              <w:fldChar w:fldCharType="separate"/>
            </w:r>
            <w:r w:rsidR="00A233EB" w:rsidRPr="00003AF4">
              <w:rPr>
                <w:rFonts w:ascii="Times New Roman" w:hAnsi="Times New Roman" w:cs="Times New Roman"/>
                <w:noProof/>
                <w:webHidden/>
                <w:sz w:val="24"/>
                <w:szCs w:val="24"/>
              </w:rPr>
              <w:t>21</w:t>
            </w:r>
            <w:r w:rsidR="00A233EB" w:rsidRPr="00003AF4">
              <w:rPr>
                <w:rFonts w:ascii="Times New Roman" w:hAnsi="Times New Roman" w:cs="Times New Roman"/>
                <w:noProof/>
                <w:webHidden/>
                <w:sz w:val="24"/>
                <w:szCs w:val="24"/>
              </w:rPr>
              <w:fldChar w:fldCharType="end"/>
            </w:r>
          </w:hyperlink>
        </w:p>
        <w:p w14:paraId="50850025" w14:textId="5E0CB777" w:rsidR="00A233EB" w:rsidRPr="00003AF4" w:rsidRDefault="00167F6C">
          <w:pPr>
            <w:pStyle w:val="Obsah4"/>
            <w:tabs>
              <w:tab w:val="right" w:pos="9062"/>
            </w:tabs>
            <w:rPr>
              <w:rFonts w:ascii="Times New Roman" w:eastAsiaTheme="minorEastAsia" w:hAnsi="Times New Roman" w:cs="Times New Roman"/>
              <w:noProof/>
              <w:kern w:val="0"/>
              <w:sz w:val="24"/>
              <w:szCs w:val="24"/>
              <w:lang w:eastAsia="cs-CZ" w:bidi="ar-SA"/>
            </w:rPr>
          </w:pPr>
          <w:hyperlink w:anchor="_Toc43974435" w:history="1">
            <w:r w:rsidR="00A233EB" w:rsidRPr="00003AF4">
              <w:rPr>
                <w:rStyle w:val="Hypertextovodkaz"/>
                <w:rFonts w:ascii="Times New Roman" w:hAnsi="Times New Roman" w:cs="Times New Roman"/>
                <w:noProof/>
                <w:sz w:val="24"/>
                <w:szCs w:val="24"/>
              </w:rPr>
              <w:t>II.2.1.iii L’évaluation informelle</w:t>
            </w:r>
            <w:r w:rsidR="00A233EB" w:rsidRPr="00003AF4">
              <w:rPr>
                <w:rFonts w:ascii="Times New Roman" w:hAnsi="Times New Roman" w:cs="Times New Roman"/>
                <w:noProof/>
                <w:webHidden/>
                <w:sz w:val="24"/>
                <w:szCs w:val="24"/>
              </w:rPr>
              <w:tab/>
            </w:r>
            <w:r w:rsidR="00A233EB" w:rsidRPr="00003AF4">
              <w:rPr>
                <w:rFonts w:ascii="Times New Roman" w:hAnsi="Times New Roman" w:cs="Times New Roman"/>
                <w:noProof/>
                <w:webHidden/>
                <w:sz w:val="24"/>
                <w:szCs w:val="24"/>
              </w:rPr>
              <w:fldChar w:fldCharType="begin"/>
            </w:r>
            <w:r w:rsidR="00A233EB" w:rsidRPr="00003AF4">
              <w:rPr>
                <w:rFonts w:ascii="Times New Roman" w:hAnsi="Times New Roman" w:cs="Times New Roman"/>
                <w:noProof/>
                <w:webHidden/>
                <w:sz w:val="24"/>
                <w:szCs w:val="24"/>
              </w:rPr>
              <w:instrText xml:space="preserve"> PAGEREF _Toc43974435 \h </w:instrText>
            </w:r>
            <w:r w:rsidR="00A233EB" w:rsidRPr="00003AF4">
              <w:rPr>
                <w:rFonts w:ascii="Times New Roman" w:hAnsi="Times New Roman" w:cs="Times New Roman"/>
                <w:noProof/>
                <w:webHidden/>
                <w:sz w:val="24"/>
                <w:szCs w:val="24"/>
              </w:rPr>
            </w:r>
            <w:r w:rsidR="00A233EB" w:rsidRPr="00003AF4">
              <w:rPr>
                <w:rFonts w:ascii="Times New Roman" w:hAnsi="Times New Roman" w:cs="Times New Roman"/>
                <w:noProof/>
                <w:webHidden/>
                <w:sz w:val="24"/>
                <w:szCs w:val="24"/>
              </w:rPr>
              <w:fldChar w:fldCharType="separate"/>
            </w:r>
            <w:r w:rsidR="00A233EB" w:rsidRPr="00003AF4">
              <w:rPr>
                <w:rFonts w:ascii="Times New Roman" w:hAnsi="Times New Roman" w:cs="Times New Roman"/>
                <w:noProof/>
                <w:webHidden/>
                <w:sz w:val="24"/>
                <w:szCs w:val="24"/>
              </w:rPr>
              <w:t>23</w:t>
            </w:r>
            <w:r w:rsidR="00A233EB" w:rsidRPr="00003AF4">
              <w:rPr>
                <w:rFonts w:ascii="Times New Roman" w:hAnsi="Times New Roman" w:cs="Times New Roman"/>
                <w:noProof/>
                <w:webHidden/>
                <w:sz w:val="24"/>
                <w:szCs w:val="24"/>
              </w:rPr>
              <w:fldChar w:fldCharType="end"/>
            </w:r>
          </w:hyperlink>
        </w:p>
        <w:p w14:paraId="19636210" w14:textId="1D2F0E46" w:rsidR="00A233EB" w:rsidRPr="00003AF4" w:rsidRDefault="00167F6C">
          <w:pPr>
            <w:pStyle w:val="Obsah3"/>
            <w:tabs>
              <w:tab w:val="right" w:pos="9062"/>
            </w:tabs>
            <w:rPr>
              <w:rFonts w:eastAsiaTheme="minorEastAsia"/>
              <w:noProof/>
              <w:kern w:val="0"/>
              <w:sz w:val="24"/>
              <w:szCs w:val="24"/>
              <w:lang w:val="cs-CZ" w:eastAsia="cs-CZ" w:bidi="ar-SA"/>
            </w:rPr>
          </w:pPr>
          <w:hyperlink w:anchor="_Toc43974436" w:history="1">
            <w:r w:rsidR="00A233EB" w:rsidRPr="00003AF4">
              <w:rPr>
                <w:rStyle w:val="Hypertextovodkaz"/>
                <w:noProof/>
                <w:sz w:val="24"/>
                <w:szCs w:val="24"/>
              </w:rPr>
              <w:t>II.2.2 Le caractère interne de l'entreprise</w:t>
            </w:r>
            <w:r w:rsidR="00A233EB" w:rsidRPr="00003AF4">
              <w:rPr>
                <w:noProof/>
                <w:webHidden/>
                <w:sz w:val="24"/>
                <w:szCs w:val="24"/>
              </w:rPr>
              <w:tab/>
            </w:r>
            <w:r w:rsidR="00A233EB" w:rsidRPr="00003AF4">
              <w:rPr>
                <w:noProof/>
                <w:webHidden/>
                <w:sz w:val="24"/>
                <w:szCs w:val="24"/>
              </w:rPr>
              <w:fldChar w:fldCharType="begin"/>
            </w:r>
            <w:r w:rsidR="00A233EB" w:rsidRPr="00003AF4">
              <w:rPr>
                <w:noProof/>
                <w:webHidden/>
                <w:sz w:val="24"/>
                <w:szCs w:val="24"/>
              </w:rPr>
              <w:instrText xml:space="preserve"> PAGEREF _Toc43974436 \h </w:instrText>
            </w:r>
            <w:r w:rsidR="00A233EB" w:rsidRPr="00003AF4">
              <w:rPr>
                <w:noProof/>
                <w:webHidden/>
                <w:sz w:val="24"/>
                <w:szCs w:val="24"/>
              </w:rPr>
            </w:r>
            <w:r w:rsidR="00A233EB" w:rsidRPr="00003AF4">
              <w:rPr>
                <w:noProof/>
                <w:webHidden/>
                <w:sz w:val="24"/>
                <w:szCs w:val="24"/>
              </w:rPr>
              <w:fldChar w:fldCharType="separate"/>
            </w:r>
            <w:r w:rsidR="00A233EB" w:rsidRPr="00003AF4">
              <w:rPr>
                <w:noProof/>
                <w:webHidden/>
                <w:sz w:val="24"/>
                <w:szCs w:val="24"/>
              </w:rPr>
              <w:t>24</w:t>
            </w:r>
            <w:r w:rsidR="00A233EB" w:rsidRPr="00003AF4">
              <w:rPr>
                <w:noProof/>
                <w:webHidden/>
                <w:sz w:val="24"/>
                <w:szCs w:val="24"/>
              </w:rPr>
              <w:fldChar w:fldCharType="end"/>
            </w:r>
          </w:hyperlink>
        </w:p>
        <w:p w14:paraId="14B5B264" w14:textId="757FD4AE" w:rsidR="00A233EB" w:rsidRPr="00003AF4" w:rsidRDefault="00167F6C">
          <w:pPr>
            <w:pStyle w:val="Obsah4"/>
            <w:tabs>
              <w:tab w:val="right" w:pos="9062"/>
            </w:tabs>
            <w:rPr>
              <w:rFonts w:ascii="Times New Roman" w:eastAsiaTheme="minorEastAsia" w:hAnsi="Times New Roman" w:cs="Times New Roman"/>
              <w:noProof/>
              <w:kern w:val="0"/>
              <w:sz w:val="24"/>
              <w:szCs w:val="24"/>
              <w:lang w:eastAsia="cs-CZ" w:bidi="ar-SA"/>
            </w:rPr>
          </w:pPr>
          <w:hyperlink w:anchor="_Toc43974437" w:history="1">
            <w:r w:rsidR="00A233EB" w:rsidRPr="00003AF4">
              <w:rPr>
                <w:rStyle w:val="Hypertextovodkaz"/>
                <w:rFonts w:ascii="Times New Roman" w:hAnsi="Times New Roman" w:cs="Times New Roman"/>
                <w:noProof/>
                <w:sz w:val="24"/>
                <w:szCs w:val="24"/>
              </w:rPr>
              <w:t>II.2.2.i La culture d’entreprise</w:t>
            </w:r>
            <w:r w:rsidR="00A233EB" w:rsidRPr="00003AF4">
              <w:rPr>
                <w:rFonts w:ascii="Times New Roman" w:hAnsi="Times New Roman" w:cs="Times New Roman"/>
                <w:noProof/>
                <w:webHidden/>
                <w:sz w:val="24"/>
                <w:szCs w:val="24"/>
              </w:rPr>
              <w:tab/>
            </w:r>
            <w:r w:rsidR="00A233EB" w:rsidRPr="00003AF4">
              <w:rPr>
                <w:rFonts w:ascii="Times New Roman" w:hAnsi="Times New Roman" w:cs="Times New Roman"/>
                <w:noProof/>
                <w:webHidden/>
                <w:sz w:val="24"/>
                <w:szCs w:val="24"/>
              </w:rPr>
              <w:fldChar w:fldCharType="begin"/>
            </w:r>
            <w:r w:rsidR="00A233EB" w:rsidRPr="00003AF4">
              <w:rPr>
                <w:rFonts w:ascii="Times New Roman" w:hAnsi="Times New Roman" w:cs="Times New Roman"/>
                <w:noProof/>
                <w:webHidden/>
                <w:sz w:val="24"/>
                <w:szCs w:val="24"/>
              </w:rPr>
              <w:instrText xml:space="preserve"> PAGEREF _Toc43974437 \h </w:instrText>
            </w:r>
            <w:r w:rsidR="00A233EB" w:rsidRPr="00003AF4">
              <w:rPr>
                <w:rFonts w:ascii="Times New Roman" w:hAnsi="Times New Roman" w:cs="Times New Roman"/>
                <w:noProof/>
                <w:webHidden/>
                <w:sz w:val="24"/>
                <w:szCs w:val="24"/>
              </w:rPr>
            </w:r>
            <w:r w:rsidR="00A233EB" w:rsidRPr="00003AF4">
              <w:rPr>
                <w:rFonts w:ascii="Times New Roman" w:hAnsi="Times New Roman" w:cs="Times New Roman"/>
                <w:noProof/>
                <w:webHidden/>
                <w:sz w:val="24"/>
                <w:szCs w:val="24"/>
              </w:rPr>
              <w:fldChar w:fldCharType="separate"/>
            </w:r>
            <w:r w:rsidR="00A233EB" w:rsidRPr="00003AF4">
              <w:rPr>
                <w:rFonts w:ascii="Times New Roman" w:hAnsi="Times New Roman" w:cs="Times New Roman"/>
                <w:noProof/>
                <w:webHidden/>
                <w:sz w:val="24"/>
                <w:szCs w:val="24"/>
              </w:rPr>
              <w:t>24</w:t>
            </w:r>
            <w:r w:rsidR="00A233EB" w:rsidRPr="00003AF4">
              <w:rPr>
                <w:rFonts w:ascii="Times New Roman" w:hAnsi="Times New Roman" w:cs="Times New Roman"/>
                <w:noProof/>
                <w:webHidden/>
                <w:sz w:val="24"/>
                <w:szCs w:val="24"/>
              </w:rPr>
              <w:fldChar w:fldCharType="end"/>
            </w:r>
          </w:hyperlink>
        </w:p>
        <w:p w14:paraId="1989711C" w14:textId="4508B2B7" w:rsidR="00A233EB" w:rsidRPr="00003AF4" w:rsidRDefault="00167F6C">
          <w:pPr>
            <w:pStyle w:val="Obsah4"/>
            <w:tabs>
              <w:tab w:val="right" w:pos="9062"/>
            </w:tabs>
            <w:rPr>
              <w:rFonts w:ascii="Times New Roman" w:eastAsiaTheme="minorEastAsia" w:hAnsi="Times New Roman" w:cs="Times New Roman"/>
              <w:noProof/>
              <w:kern w:val="0"/>
              <w:sz w:val="24"/>
              <w:szCs w:val="24"/>
              <w:lang w:eastAsia="cs-CZ" w:bidi="ar-SA"/>
            </w:rPr>
          </w:pPr>
          <w:hyperlink w:anchor="_Toc43974438" w:history="1">
            <w:r w:rsidR="00A233EB" w:rsidRPr="00003AF4">
              <w:rPr>
                <w:rStyle w:val="Hypertextovodkaz"/>
                <w:rFonts w:ascii="Times New Roman" w:hAnsi="Times New Roman" w:cs="Times New Roman"/>
                <w:noProof/>
                <w:sz w:val="24"/>
                <w:szCs w:val="24"/>
              </w:rPr>
              <w:t>II.2.2.ii L’environnement de travail</w:t>
            </w:r>
            <w:r w:rsidR="00A233EB" w:rsidRPr="00003AF4">
              <w:rPr>
                <w:rFonts w:ascii="Times New Roman" w:hAnsi="Times New Roman" w:cs="Times New Roman"/>
                <w:noProof/>
                <w:webHidden/>
                <w:sz w:val="24"/>
                <w:szCs w:val="24"/>
              </w:rPr>
              <w:tab/>
            </w:r>
            <w:r w:rsidR="00A233EB" w:rsidRPr="00003AF4">
              <w:rPr>
                <w:rFonts w:ascii="Times New Roman" w:hAnsi="Times New Roman" w:cs="Times New Roman"/>
                <w:noProof/>
                <w:webHidden/>
                <w:sz w:val="24"/>
                <w:szCs w:val="24"/>
              </w:rPr>
              <w:fldChar w:fldCharType="begin"/>
            </w:r>
            <w:r w:rsidR="00A233EB" w:rsidRPr="00003AF4">
              <w:rPr>
                <w:rFonts w:ascii="Times New Roman" w:hAnsi="Times New Roman" w:cs="Times New Roman"/>
                <w:noProof/>
                <w:webHidden/>
                <w:sz w:val="24"/>
                <w:szCs w:val="24"/>
              </w:rPr>
              <w:instrText xml:space="preserve"> PAGEREF _Toc43974438 \h </w:instrText>
            </w:r>
            <w:r w:rsidR="00A233EB" w:rsidRPr="00003AF4">
              <w:rPr>
                <w:rFonts w:ascii="Times New Roman" w:hAnsi="Times New Roman" w:cs="Times New Roman"/>
                <w:noProof/>
                <w:webHidden/>
                <w:sz w:val="24"/>
                <w:szCs w:val="24"/>
              </w:rPr>
            </w:r>
            <w:r w:rsidR="00A233EB" w:rsidRPr="00003AF4">
              <w:rPr>
                <w:rFonts w:ascii="Times New Roman" w:hAnsi="Times New Roman" w:cs="Times New Roman"/>
                <w:noProof/>
                <w:webHidden/>
                <w:sz w:val="24"/>
                <w:szCs w:val="24"/>
              </w:rPr>
              <w:fldChar w:fldCharType="separate"/>
            </w:r>
            <w:r w:rsidR="00A233EB" w:rsidRPr="00003AF4">
              <w:rPr>
                <w:rFonts w:ascii="Times New Roman" w:hAnsi="Times New Roman" w:cs="Times New Roman"/>
                <w:noProof/>
                <w:webHidden/>
                <w:sz w:val="24"/>
                <w:szCs w:val="24"/>
              </w:rPr>
              <w:t>24</w:t>
            </w:r>
            <w:r w:rsidR="00A233EB" w:rsidRPr="00003AF4">
              <w:rPr>
                <w:rFonts w:ascii="Times New Roman" w:hAnsi="Times New Roman" w:cs="Times New Roman"/>
                <w:noProof/>
                <w:webHidden/>
                <w:sz w:val="24"/>
                <w:szCs w:val="24"/>
              </w:rPr>
              <w:fldChar w:fldCharType="end"/>
            </w:r>
          </w:hyperlink>
        </w:p>
        <w:p w14:paraId="48C4FD4A" w14:textId="0EB9B87B" w:rsidR="00A233EB" w:rsidRPr="00003AF4" w:rsidRDefault="00167F6C">
          <w:pPr>
            <w:pStyle w:val="Obsah4"/>
            <w:tabs>
              <w:tab w:val="right" w:pos="9062"/>
            </w:tabs>
            <w:rPr>
              <w:rFonts w:ascii="Times New Roman" w:eastAsiaTheme="minorEastAsia" w:hAnsi="Times New Roman" w:cs="Times New Roman"/>
              <w:noProof/>
              <w:kern w:val="0"/>
              <w:sz w:val="24"/>
              <w:szCs w:val="24"/>
              <w:lang w:eastAsia="cs-CZ" w:bidi="ar-SA"/>
            </w:rPr>
          </w:pPr>
          <w:hyperlink w:anchor="_Toc43974439" w:history="1">
            <w:r w:rsidR="00A233EB" w:rsidRPr="00003AF4">
              <w:rPr>
                <w:rStyle w:val="Hypertextovodkaz"/>
                <w:rFonts w:ascii="Times New Roman" w:hAnsi="Times New Roman" w:cs="Times New Roman"/>
                <w:noProof/>
                <w:sz w:val="24"/>
                <w:szCs w:val="24"/>
              </w:rPr>
              <w:t>II.2.2.iii Les conditions de travail</w:t>
            </w:r>
            <w:r w:rsidR="00A233EB" w:rsidRPr="00003AF4">
              <w:rPr>
                <w:rFonts w:ascii="Times New Roman" w:hAnsi="Times New Roman" w:cs="Times New Roman"/>
                <w:noProof/>
                <w:webHidden/>
                <w:sz w:val="24"/>
                <w:szCs w:val="24"/>
              </w:rPr>
              <w:tab/>
            </w:r>
            <w:r w:rsidR="00A233EB" w:rsidRPr="00003AF4">
              <w:rPr>
                <w:rFonts w:ascii="Times New Roman" w:hAnsi="Times New Roman" w:cs="Times New Roman"/>
                <w:noProof/>
                <w:webHidden/>
                <w:sz w:val="24"/>
                <w:szCs w:val="24"/>
              </w:rPr>
              <w:fldChar w:fldCharType="begin"/>
            </w:r>
            <w:r w:rsidR="00A233EB" w:rsidRPr="00003AF4">
              <w:rPr>
                <w:rFonts w:ascii="Times New Roman" w:hAnsi="Times New Roman" w:cs="Times New Roman"/>
                <w:noProof/>
                <w:webHidden/>
                <w:sz w:val="24"/>
                <w:szCs w:val="24"/>
              </w:rPr>
              <w:instrText xml:space="preserve"> PAGEREF _Toc43974439 \h </w:instrText>
            </w:r>
            <w:r w:rsidR="00A233EB" w:rsidRPr="00003AF4">
              <w:rPr>
                <w:rFonts w:ascii="Times New Roman" w:hAnsi="Times New Roman" w:cs="Times New Roman"/>
                <w:noProof/>
                <w:webHidden/>
                <w:sz w:val="24"/>
                <w:szCs w:val="24"/>
              </w:rPr>
            </w:r>
            <w:r w:rsidR="00A233EB" w:rsidRPr="00003AF4">
              <w:rPr>
                <w:rFonts w:ascii="Times New Roman" w:hAnsi="Times New Roman" w:cs="Times New Roman"/>
                <w:noProof/>
                <w:webHidden/>
                <w:sz w:val="24"/>
                <w:szCs w:val="24"/>
              </w:rPr>
              <w:fldChar w:fldCharType="separate"/>
            </w:r>
            <w:r w:rsidR="00A233EB" w:rsidRPr="00003AF4">
              <w:rPr>
                <w:rFonts w:ascii="Times New Roman" w:hAnsi="Times New Roman" w:cs="Times New Roman"/>
                <w:noProof/>
                <w:webHidden/>
                <w:sz w:val="24"/>
                <w:szCs w:val="24"/>
              </w:rPr>
              <w:t>26</w:t>
            </w:r>
            <w:r w:rsidR="00A233EB" w:rsidRPr="00003AF4">
              <w:rPr>
                <w:rFonts w:ascii="Times New Roman" w:hAnsi="Times New Roman" w:cs="Times New Roman"/>
                <w:noProof/>
                <w:webHidden/>
                <w:sz w:val="24"/>
                <w:szCs w:val="24"/>
              </w:rPr>
              <w:fldChar w:fldCharType="end"/>
            </w:r>
          </w:hyperlink>
        </w:p>
        <w:p w14:paraId="4835C99D" w14:textId="2B112E10" w:rsidR="00A233EB" w:rsidRPr="00003AF4" w:rsidRDefault="00167F6C">
          <w:pPr>
            <w:pStyle w:val="Obsah3"/>
            <w:tabs>
              <w:tab w:val="right" w:pos="9062"/>
            </w:tabs>
            <w:rPr>
              <w:rFonts w:eastAsiaTheme="minorEastAsia"/>
              <w:noProof/>
              <w:kern w:val="0"/>
              <w:sz w:val="24"/>
              <w:szCs w:val="24"/>
              <w:lang w:val="cs-CZ" w:eastAsia="cs-CZ" w:bidi="ar-SA"/>
            </w:rPr>
          </w:pPr>
          <w:hyperlink w:anchor="_Toc43974440" w:history="1">
            <w:r w:rsidR="00A233EB" w:rsidRPr="00003AF4">
              <w:rPr>
                <w:rStyle w:val="Hypertextovodkaz"/>
                <w:noProof/>
                <w:sz w:val="24"/>
                <w:szCs w:val="24"/>
              </w:rPr>
              <w:t>II.2.3 Les avantages intangibles résultant de l'exécution de travail</w:t>
            </w:r>
            <w:r w:rsidR="00A233EB" w:rsidRPr="00003AF4">
              <w:rPr>
                <w:noProof/>
                <w:webHidden/>
                <w:sz w:val="24"/>
                <w:szCs w:val="24"/>
              </w:rPr>
              <w:tab/>
            </w:r>
            <w:r w:rsidR="00A233EB" w:rsidRPr="00003AF4">
              <w:rPr>
                <w:noProof/>
                <w:webHidden/>
                <w:sz w:val="24"/>
                <w:szCs w:val="24"/>
              </w:rPr>
              <w:fldChar w:fldCharType="begin"/>
            </w:r>
            <w:r w:rsidR="00A233EB" w:rsidRPr="00003AF4">
              <w:rPr>
                <w:noProof/>
                <w:webHidden/>
                <w:sz w:val="24"/>
                <w:szCs w:val="24"/>
              </w:rPr>
              <w:instrText xml:space="preserve"> PAGEREF _Toc43974440 \h </w:instrText>
            </w:r>
            <w:r w:rsidR="00A233EB" w:rsidRPr="00003AF4">
              <w:rPr>
                <w:noProof/>
                <w:webHidden/>
                <w:sz w:val="24"/>
                <w:szCs w:val="24"/>
              </w:rPr>
            </w:r>
            <w:r w:rsidR="00A233EB" w:rsidRPr="00003AF4">
              <w:rPr>
                <w:noProof/>
                <w:webHidden/>
                <w:sz w:val="24"/>
                <w:szCs w:val="24"/>
              </w:rPr>
              <w:fldChar w:fldCharType="separate"/>
            </w:r>
            <w:r w:rsidR="00A233EB" w:rsidRPr="00003AF4">
              <w:rPr>
                <w:noProof/>
                <w:webHidden/>
                <w:sz w:val="24"/>
                <w:szCs w:val="24"/>
              </w:rPr>
              <w:t>28</w:t>
            </w:r>
            <w:r w:rsidR="00A233EB" w:rsidRPr="00003AF4">
              <w:rPr>
                <w:noProof/>
                <w:webHidden/>
                <w:sz w:val="24"/>
                <w:szCs w:val="24"/>
              </w:rPr>
              <w:fldChar w:fldCharType="end"/>
            </w:r>
          </w:hyperlink>
        </w:p>
        <w:p w14:paraId="52845BAF" w14:textId="0C806514" w:rsidR="00A233EB" w:rsidRPr="00003AF4" w:rsidRDefault="00167F6C">
          <w:pPr>
            <w:pStyle w:val="Obsah4"/>
            <w:tabs>
              <w:tab w:val="right" w:pos="9062"/>
            </w:tabs>
            <w:rPr>
              <w:rFonts w:ascii="Times New Roman" w:eastAsiaTheme="minorEastAsia" w:hAnsi="Times New Roman" w:cs="Times New Roman"/>
              <w:noProof/>
              <w:kern w:val="0"/>
              <w:sz w:val="24"/>
              <w:szCs w:val="24"/>
              <w:lang w:eastAsia="cs-CZ" w:bidi="ar-SA"/>
            </w:rPr>
          </w:pPr>
          <w:hyperlink w:anchor="_Toc43974441" w:history="1">
            <w:r w:rsidR="00A233EB" w:rsidRPr="00003AF4">
              <w:rPr>
                <w:rStyle w:val="Hypertextovodkaz"/>
                <w:rFonts w:ascii="Times New Roman" w:hAnsi="Times New Roman" w:cs="Times New Roman"/>
                <w:noProof/>
                <w:sz w:val="24"/>
                <w:szCs w:val="24"/>
              </w:rPr>
              <w:t>II.2.3.i Le contenu du travail</w:t>
            </w:r>
            <w:r w:rsidR="00A233EB" w:rsidRPr="00003AF4">
              <w:rPr>
                <w:rFonts w:ascii="Times New Roman" w:hAnsi="Times New Roman" w:cs="Times New Roman"/>
                <w:noProof/>
                <w:webHidden/>
                <w:sz w:val="24"/>
                <w:szCs w:val="24"/>
              </w:rPr>
              <w:tab/>
            </w:r>
            <w:r w:rsidR="00A233EB" w:rsidRPr="00003AF4">
              <w:rPr>
                <w:rFonts w:ascii="Times New Roman" w:hAnsi="Times New Roman" w:cs="Times New Roman"/>
                <w:noProof/>
                <w:webHidden/>
                <w:sz w:val="24"/>
                <w:szCs w:val="24"/>
              </w:rPr>
              <w:fldChar w:fldCharType="begin"/>
            </w:r>
            <w:r w:rsidR="00A233EB" w:rsidRPr="00003AF4">
              <w:rPr>
                <w:rFonts w:ascii="Times New Roman" w:hAnsi="Times New Roman" w:cs="Times New Roman"/>
                <w:noProof/>
                <w:webHidden/>
                <w:sz w:val="24"/>
                <w:szCs w:val="24"/>
              </w:rPr>
              <w:instrText xml:space="preserve"> PAGEREF _Toc43974441 \h </w:instrText>
            </w:r>
            <w:r w:rsidR="00A233EB" w:rsidRPr="00003AF4">
              <w:rPr>
                <w:rFonts w:ascii="Times New Roman" w:hAnsi="Times New Roman" w:cs="Times New Roman"/>
                <w:noProof/>
                <w:webHidden/>
                <w:sz w:val="24"/>
                <w:szCs w:val="24"/>
              </w:rPr>
            </w:r>
            <w:r w:rsidR="00A233EB" w:rsidRPr="00003AF4">
              <w:rPr>
                <w:rFonts w:ascii="Times New Roman" w:hAnsi="Times New Roman" w:cs="Times New Roman"/>
                <w:noProof/>
                <w:webHidden/>
                <w:sz w:val="24"/>
                <w:szCs w:val="24"/>
              </w:rPr>
              <w:fldChar w:fldCharType="separate"/>
            </w:r>
            <w:r w:rsidR="00A233EB" w:rsidRPr="00003AF4">
              <w:rPr>
                <w:rFonts w:ascii="Times New Roman" w:hAnsi="Times New Roman" w:cs="Times New Roman"/>
                <w:noProof/>
                <w:webHidden/>
                <w:sz w:val="24"/>
                <w:szCs w:val="24"/>
              </w:rPr>
              <w:t>28</w:t>
            </w:r>
            <w:r w:rsidR="00A233EB" w:rsidRPr="00003AF4">
              <w:rPr>
                <w:rFonts w:ascii="Times New Roman" w:hAnsi="Times New Roman" w:cs="Times New Roman"/>
                <w:noProof/>
                <w:webHidden/>
                <w:sz w:val="24"/>
                <w:szCs w:val="24"/>
              </w:rPr>
              <w:fldChar w:fldCharType="end"/>
            </w:r>
          </w:hyperlink>
        </w:p>
        <w:p w14:paraId="3ABE25A3" w14:textId="203ED294" w:rsidR="00A233EB" w:rsidRPr="00003AF4" w:rsidRDefault="00167F6C">
          <w:pPr>
            <w:pStyle w:val="Obsah4"/>
            <w:tabs>
              <w:tab w:val="right" w:pos="9062"/>
            </w:tabs>
            <w:rPr>
              <w:rFonts w:ascii="Times New Roman" w:eastAsiaTheme="minorEastAsia" w:hAnsi="Times New Roman" w:cs="Times New Roman"/>
              <w:noProof/>
              <w:kern w:val="0"/>
              <w:sz w:val="24"/>
              <w:szCs w:val="24"/>
              <w:lang w:eastAsia="cs-CZ" w:bidi="ar-SA"/>
            </w:rPr>
          </w:pPr>
          <w:hyperlink w:anchor="_Toc43974442" w:history="1">
            <w:r w:rsidR="00A233EB" w:rsidRPr="00003AF4">
              <w:rPr>
                <w:rStyle w:val="Hypertextovodkaz"/>
                <w:rFonts w:ascii="Times New Roman" w:hAnsi="Times New Roman" w:cs="Times New Roman"/>
                <w:noProof/>
                <w:sz w:val="24"/>
                <w:szCs w:val="24"/>
              </w:rPr>
              <w:t>II.2.3.ii L’autonomie</w:t>
            </w:r>
            <w:r w:rsidR="00A233EB" w:rsidRPr="00003AF4">
              <w:rPr>
                <w:rFonts w:ascii="Times New Roman" w:hAnsi="Times New Roman" w:cs="Times New Roman"/>
                <w:noProof/>
                <w:webHidden/>
                <w:sz w:val="24"/>
                <w:szCs w:val="24"/>
              </w:rPr>
              <w:tab/>
            </w:r>
            <w:r w:rsidR="00A233EB" w:rsidRPr="00003AF4">
              <w:rPr>
                <w:rFonts w:ascii="Times New Roman" w:hAnsi="Times New Roman" w:cs="Times New Roman"/>
                <w:noProof/>
                <w:webHidden/>
                <w:sz w:val="24"/>
                <w:szCs w:val="24"/>
              </w:rPr>
              <w:fldChar w:fldCharType="begin"/>
            </w:r>
            <w:r w:rsidR="00A233EB" w:rsidRPr="00003AF4">
              <w:rPr>
                <w:rFonts w:ascii="Times New Roman" w:hAnsi="Times New Roman" w:cs="Times New Roman"/>
                <w:noProof/>
                <w:webHidden/>
                <w:sz w:val="24"/>
                <w:szCs w:val="24"/>
              </w:rPr>
              <w:instrText xml:space="preserve"> PAGEREF _Toc43974442 \h </w:instrText>
            </w:r>
            <w:r w:rsidR="00A233EB" w:rsidRPr="00003AF4">
              <w:rPr>
                <w:rFonts w:ascii="Times New Roman" w:hAnsi="Times New Roman" w:cs="Times New Roman"/>
                <w:noProof/>
                <w:webHidden/>
                <w:sz w:val="24"/>
                <w:szCs w:val="24"/>
              </w:rPr>
            </w:r>
            <w:r w:rsidR="00A233EB" w:rsidRPr="00003AF4">
              <w:rPr>
                <w:rFonts w:ascii="Times New Roman" w:hAnsi="Times New Roman" w:cs="Times New Roman"/>
                <w:noProof/>
                <w:webHidden/>
                <w:sz w:val="24"/>
                <w:szCs w:val="24"/>
              </w:rPr>
              <w:fldChar w:fldCharType="separate"/>
            </w:r>
            <w:r w:rsidR="00A233EB" w:rsidRPr="00003AF4">
              <w:rPr>
                <w:rFonts w:ascii="Times New Roman" w:hAnsi="Times New Roman" w:cs="Times New Roman"/>
                <w:noProof/>
                <w:webHidden/>
                <w:sz w:val="24"/>
                <w:szCs w:val="24"/>
              </w:rPr>
              <w:t>29</w:t>
            </w:r>
            <w:r w:rsidR="00A233EB" w:rsidRPr="00003AF4">
              <w:rPr>
                <w:rFonts w:ascii="Times New Roman" w:hAnsi="Times New Roman" w:cs="Times New Roman"/>
                <w:noProof/>
                <w:webHidden/>
                <w:sz w:val="24"/>
                <w:szCs w:val="24"/>
              </w:rPr>
              <w:fldChar w:fldCharType="end"/>
            </w:r>
          </w:hyperlink>
        </w:p>
        <w:p w14:paraId="2BB6A89F" w14:textId="3D0386A9" w:rsidR="00A233EB" w:rsidRPr="00003AF4" w:rsidRDefault="00167F6C">
          <w:pPr>
            <w:pStyle w:val="Obsah4"/>
            <w:tabs>
              <w:tab w:val="right" w:pos="9062"/>
            </w:tabs>
            <w:rPr>
              <w:rFonts w:ascii="Times New Roman" w:eastAsiaTheme="minorEastAsia" w:hAnsi="Times New Roman" w:cs="Times New Roman"/>
              <w:noProof/>
              <w:kern w:val="0"/>
              <w:sz w:val="24"/>
              <w:szCs w:val="24"/>
              <w:lang w:eastAsia="cs-CZ" w:bidi="ar-SA"/>
            </w:rPr>
          </w:pPr>
          <w:hyperlink w:anchor="_Toc43974443" w:history="1">
            <w:r w:rsidR="00A233EB" w:rsidRPr="00003AF4">
              <w:rPr>
                <w:rStyle w:val="Hypertextovodkaz"/>
                <w:rFonts w:ascii="Times New Roman" w:hAnsi="Times New Roman" w:cs="Times New Roman"/>
                <w:noProof/>
                <w:sz w:val="24"/>
                <w:szCs w:val="24"/>
              </w:rPr>
              <w:t>II.2.3.iii L’équilibre entre vie professionnelle et vie privée</w:t>
            </w:r>
            <w:r w:rsidR="00A233EB" w:rsidRPr="00003AF4">
              <w:rPr>
                <w:rFonts w:ascii="Times New Roman" w:hAnsi="Times New Roman" w:cs="Times New Roman"/>
                <w:noProof/>
                <w:webHidden/>
                <w:sz w:val="24"/>
                <w:szCs w:val="24"/>
              </w:rPr>
              <w:tab/>
            </w:r>
            <w:r w:rsidR="00A233EB" w:rsidRPr="00003AF4">
              <w:rPr>
                <w:rFonts w:ascii="Times New Roman" w:hAnsi="Times New Roman" w:cs="Times New Roman"/>
                <w:noProof/>
                <w:webHidden/>
                <w:sz w:val="24"/>
                <w:szCs w:val="24"/>
              </w:rPr>
              <w:fldChar w:fldCharType="begin"/>
            </w:r>
            <w:r w:rsidR="00A233EB" w:rsidRPr="00003AF4">
              <w:rPr>
                <w:rFonts w:ascii="Times New Roman" w:hAnsi="Times New Roman" w:cs="Times New Roman"/>
                <w:noProof/>
                <w:webHidden/>
                <w:sz w:val="24"/>
                <w:szCs w:val="24"/>
              </w:rPr>
              <w:instrText xml:space="preserve"> PAGEREF _Toc43974443 \h </w:instrText>
            </w:r>
            <w:r w:rsidR="00A233EB" w:rsidRPr="00003AF4">
              <w:rPr>
                <w:rFonts w:ascii="Times New Roman" w:hAnsi="Times New Roman" w:cs="Times New Roman"/>
                <w:noProof/>
                <w:webHidden/>
                <w:sz w:val="24"/>
                <w:szCs w:val="24"/>
              </w:rPr>
            </w:r>
            <w:r w:rsidR="00A233EB" w:rsidRPr="00003AF4">
              <w:rPr>
                <w:rFonts w:ascii="Times New Roman" w:hAnsi="Times New Roman" w:cs="Times New Roman"/>
                <w:noProof/>
                <w:webHidden/>
                <w:sz w:val="24"/>
                <w:szCs w:val="24"/>
              </w:rPr>
              <w:fldChar w:fldCharType="separate"/>
            </w:r>
            <w:r w:rsidR="00A233EB" w:rsidRPr="00003AF4">
              <w:rPr>
                <w:rFonts w:ascii="Times New Roman" w:hAnsi="Times New Roman" w:cs="Times New Roman"/>
                <w:noProof/>
                <w:webHidden/>
                <w:sz w:val="24"/>
                <w:szCs w:val="24"/>
              </w:rPr>
              <w:t>30</w:t>
            </w:r>
            <w:r w:rsidR="00A233EB" w:rsidRPr="00003AF4">
              <w:rPr>
                <w:rFonts w:ascii="Times New Roman" w:hAnsi="Times New Roman" w:cs="Times New Roman"/>
                <w:noProof/>
                <w:webHidden/>
                <w:sz w:val="24"/>
                <w:szCs w:val="24"/>
              </w:rPr>
              <w:fldChar w:fldCharType="end"/>
            </w:r>
          </w:hyperlink>
        </w:p>
        <w:p w14:paraId="196F9D67" w14:textId="074530E0" w:rsidR="00A233EB" w:rsidRPr="00003AF4" w:rsidRDefault="00167F6C">
          <w:pPr>
            <w:pStyle w:val="Obsah4"/>
            <w:tabs>
              <w:tab w:val="right" w:pos="9062"/>
            </w:tabs>
            <w:rPr>
              <w:rFonts w:ascii="Times New Roman" w:eastAsiaTheme="minorEastAsia" w:hAnsi="Times New Roman" w:cs="Times New Roman"/>
              <w:noProof/>
              <w:kern w:val="0"/>
              <w:sz w:val="24"/>
              <w:szCs w:val="24"/>
              <w:lang w:eastAsia="cs-CZ" w:bidi="ar-SA"/>
            </w:rPr>
          </w:pPr>
          <w:hyperlink w:anchor="_Toc43974444" w:history="1">
            <w:r w:rsidR="00A233EB" w:rsidRPr="00003AF4">
              <w:rPr>
                <w:rStyle w:val="Hypertextovodkaz"/>
                <w:rFonts w:ascii="Times New Roman" w:hAnsi="Times New Roman" w:cs="Times New Roman"/>
                <w:noProof/>
                <w:sz w:val="24"/>
                <w:szCs w:val="24"/>
              </w:rPr>
              <w:t>II.2.3.iv La formation et le développement</w:t>
            </w:r>
            <w:r w:rsidR="00A233EB" w:rsidRPr="00003AF4">
              <w:rPr>
                <w:rFonts w:ascii="Times New Roman" w:hAnsi="Times New Roman" w:cs="Times New Roman"/>
                <w:noProof/>
                <w:webHidden/>
                <w:sz w:val="24"/>
                <w:szCs w:val="24"/>
              </w:rPr>
              <w:tab/>
            </w:r>
            <w:r w:rsidR="00A233EB" w:rsidRPr="00003AF4">
              <w:rPr>
                <w:rFonts w:ascii="Times New Roman" w:hAnsi="Times New Roman" w:cs="Times New Roman"/>
                <w:noProof/>
                <w:webHidden/>
                <w:sz w:val="24"/>
                <w:szCs w:val="24"/>
              </w:rPr>
              <w:fldChar w:fldCharType="begin"/>
            </w:r>
            <w:r w:rsidR="00A233EB" w:rsidRPr="00003AF4">
              <w:rPr>
                <w:rFonts w:ascii="Times New Roman" w:hAnsi="Times New Roman" w:cs="Times New Roman"/>
                <w:noProof/>
                <w:webHidden/>
                <w:sz w:val="24"/>
                <w:szCs w:val="24"/>
              </w:rPr>
              <w:instrText xml:space="preserve"> PAGEREF _Toc43974444 \h </w:instrText>
            </w:r>
            <w:r w:rsidR="00A233EB" w:rsidRPr="00003AF4">
              <w:rPr>
                <w:rFonts w:ascii="Times New Roman" w:hAnsi="Times New Roman" w:cs="Times New Roman"/>
                <w:noProof/>
                <w:webHidden/>
                <w:sz w:val="24"/>
                <w:szCs w:val="24"/>
              </w:rPr>
            </w:r>
            <w:r w:rsidR="00A233EB" w:rsidRPr="00003AF4">
              <w:rPr>
                <w:rFonts w:ascii="Times New Roman" w:hAnsi="Times New Roman" w:cs="Times New Roman"/>
                <w:noProof/>
                <w:webHidden/>
                <w:sz w:val="24"/>
                <w:szCs w:val="24"/>
              </w:rPr>
              <w:fldChar w:fldCharType="separate"/>
            </w:r>
            <w:r w:rsidR="00A233EB" w:rsidRPr="00003AF4">
              <w:rPr>
                <w:rFonts w:ascii="Times New Roman" w:hAnsi="Times New Roman" w:cs="Times New Roman"/>
                <w:noProof/>
                <w:webHidden/>
                <w:sz w:val="24"/>
                <w:szCs w:val="24"/>
              </w:rPr>
              <w:t>30</w:t>
            </w:r>
            <w:r w:rsidR="00A233EB" w:rsidRPr="00003AF4">
              <w:rPr>
                <w:rFonts w:ascii="Times New Roman" w:hAnsi="Times New Roman" w:cs="Times New Roman"/>
                <w:noProof/>
                <w:webHidden/>
                <w:sz w:val="24"/>
                <w:szCs w:val="24"/>
              </w:rPr>
              <w:fldChar w:fldCharType="end"/>
            </w:r>
          </w:hyperlink>
        </w:p>
        <w:p w14:paraId="69F63063" w14:textId="16D0F4BB" w:rsidR="00A233EB" w:rsidRPr="00003AF4" w:rsidRDefault="00167F6C">
          <w:pPr>
            <w:pStyle w:val="Obsah4"/>
            <w:tabs>
              <w:tab w:val="right" w:pos="9062"/>
            </w:tabs>
            <w:rPr>
              <w:rFonts w:ascii="Times New Roman" w:eastAsiaTheme="minorEastAsia" w:hAnsi="Times New Roman" w:cs="Times New Roman"/>
              <w:noProof/>
              <w:kern w:val="0"/>
              <w:sz w:val="24"/>
              <w:szCs w:val="24"/>
              <w:lang w:eastAsia="cs-CZ" w:bidi="ar-SA"/>
            </w:rPr>
          </w:pPr>
          <w:hyperlink w:anchor="_Toc43974445" w:history="1">
            <w:r w:rsidR="00A233EB" w:rsidRPr="00003AF4">
              <w:rPr>
                <w:rStyle w:val="Hypertextovodkaz"/>
                <w:rFonts w:ascii="Times New Roman" w:hAnsi="Times New Roman" w:cs="Times New Roman"/>
                <w:noProof/>
                <w:sz w:val="24"/>
                <w:szCs w:val="24"/>
              </w:rPr>
              <w:t>II.2.3.v L’évolution de carrière</w:t>
            </w:r>
            <w:r w:rsidR="00A233EB" w:rsidRPr="00003AF4">
              <w:rPr>
                <w:rFonts w:ascii="Times New Roman" w:hAnsi="Times New Roman" w:cs="Times New Roman"/>
                <w:noProof/>
                <w:webHidden/>
                <w:sz w:val="24"/>
                <w:szCs w:val="24"/>
              </w:rPr>
              <w:tab/>
            </w:r>
            <w:r w:rsidR="00A233EB" w:rsidRPr="00003AF4">
              <w:rPr>
                <w:rFonts w:ascii="Times New Roman" w:hAnsi="Times New Roman" w:cs="Times New Roman"/>
                <w:noProof/>
                <w:webHidden/>
                <w:sz w:val="24"/>
                <w:szCs w:val="24"/>
              </w:rPr>
              <w:fldChar w:fldCharType="begin"/>
            </w:r>
            <w:r w:rsidR="00A233EB" w:rsidRPr="00003AF4">
              <w:rPr>
                <w:rFonts w:ascii="Times New Roman" w:hAnsi="Times New Roman" w:cs="Times New Roman"/>
                <w:noProof/>
                <w:webHidden/>
                <w:sz w:val="24"/>
                <w:szCs w:val="24"/>
              </w:rPr>
              <w:instrText xml:space="preserve"> PAGEREF _Toc43974445 \h </w:instrText>
            </w:r>
            <w:r w:rsidR="00A233EB" w:rsidRPr="00003AF4">
              <w:rPr>
                <w:rFonts w:ascii="Times New Roman" w:hAnsi="Times New Roman" w:cs="Times New Roman"/>
                <w:noProof/>
                <w:webHidden/>
                <w:sz w:val="24"/>
                <w:szCs w:val="24"/>
              </w:rPr>
            </w:r>
            <w:r w:rsidR="00A233EB" w:rsidRPr="00003AF4">
              <w:rPr>
                <w:rFonts w:ascii="Times New Roman" w:hAnsi="Times New Roman" w:cs="Times New Roman"/>
                <w:noProof/>
                <w:webHidden/>
                <w:sz w:val="24"/>
                <w:szCs w:val="24"/>
              </w:rPr>
              <w:fldChar w:fldCharType="separate"/>
            </w:r>
            <w:r w:rsidR="00A233EB" w:rsidRPr="00003AF4">
              <w:rPr>
                <w:rFonts w:ascii="Times New Roman" w:hAnsi="Times New Roman" w:cs="Times New Roman"/>
                <w:noProof/>
                <w:webHidden/>
                <w:sz w:val="24"/>
                <w:szCs w:val="24"/>
              </w:rPr>
              <w:t>31</w:t>
            </w:r>
            <w:r w:rsidR="00A233EB" w:rsidRPr="00003AF4">
              <w:rPr>
                <w:rFonts w:ascii="Times New Roman" w:hAnsi="Times New Roman" w:cs="Times New Roman"/>
                <w:noProof/>
                <w:webHidden/>
                <w:sz w:val="24"/>
                <w:szCs w:val="24"/>
              </w:rPr>
              <w:fldChar w:fldCharType="end"/>
            </w:r>
          </w:hyperlink>
        </w:p>
        <w:p w14:paraId="24AB3A1B" w14:textId="33C3A22F" w:rsidR="00A233EB" w:rsidRPr="00003AF4" w:rsidRDefault="00167F6C">
          <w:pPr>
            <w:pStyle w:val="Obsah4"/>
            <w:tabs>
              <w:tab w:val="right" w:pos="9062"/>
            </w:tabs>
            <w:rPr>
              <w:rFonts w:ascii="Times New Roman" w:eastAsiaTheme="minorEastAsia" w:hAnsi="Times New Roman" w:cs="Times New Roman"/>
              <w:noProof/>
              <w:kern w:val="0"/>
              <w:sz w:val="24"/>
              <w:szCs w:val="24"/>
              <w:lang w:eastAsia="cs-CZ" w:bidi="ar-SA"/>
            </w:rPr>
          </w:pPr>
          <w:hyperlink w:anchor="_Toc43974446" w:history="1">
            <w:r w:rsidR="00A233EB" w:rsidRPr="00003AF4">
              <w:rPr>
                <w:rStyle w:val="Hypertextovodkaz"/>
                <w:rFonts w:ascii="Times New Roman" w:hAnsi="Times New Roman" w:cs="Times New Roman"/>
                <w:noProof/>
                <w:sz w:val="24"/>
                <w:szCs w:val="24"/>
              </w:rPr>
              <w:t>II.2.3.vi La certitude d'avoir un emploi</w:t>
            </w:r>
            <w:r w:rsidR="00A233EB" w:rsidRPr="00003AF4">
              <w:rPr>
                <w:rFonts w:ascii="Times New Roman" w:hAnsi="Times New Roman" w:cs="Times New Roman"/>
                <w:noProof/>
                <w:webHidden/>
                <w:sz w:val="24"/>
                <w:szCs w:val="24"/>
              </w:rPr>
              <w:tab/>
            </w:r>
            <w:r w:rsidR="00A233EB" w:rsidRPr="00003AF4">
              <w:rPr>
                <w:rFonts w:ascii="Times New Roman" w:hAnsi="Times New Roman" w:cs="Times New Roman"/>
                <w:noProof/>
                <w:webHidden/>
                <w:sz w:val="24"/>
                <w:szCs w:val="24"/>
              </w:rPr>
              <w:fldChar w:fldCharType="begin"/>
            </w:r>
            <w:r w:rsidR="00A233EB" w:rsidRPr="00003AF4">
              <w:rPr>
                <w:rFonts w:ascii="Times New Roman" w:hAnsi="Times New Roman" w:cs="Times New Roman"/>
                <w:noProof/>
                <w:webHidden/>
                <w:sz w:val="24"/>
                <w:szCs w:val="24"/>
              </w:rPr>
              <w:instrText xml:space="preserve"> PAGEREF _Toc43974446 \h </w:instrText>
            </w:r>
            <w:r w:rsidR="00A233EB" w:rsidRPr="00003AF4">
              <w:rPr>
                <w:rFonts w:ascii="Times New Roman" w:hAnsi="Times New Roman" w:cs="Times New Roman"/>
                <w:noProof/>
                <w:webHidden/>
                <w:sz w:val="24"/>
                <w:szCs w:val="24"/>
              </w:rPr>
            </w:r>
            <w:r w:rsidR="00A233EB" w:rsidRPr="00003AF4">
              <w:rPr>
                <w:rFonts w:ascii="Times New Roman" w:hAnsi="Times New Roman" w:cs="Times New Roman"/>
                <w:noProof/>
                <w:webHidden/>
                <w:sz w:val="24"/>
                <w:szCs w:val="24"/>
              </w:rPr>
              <w:fldChar w:fldCharType="separate"/>
            </w:r>
            <w:r w:rsidR="00A233EB" w:rsidRPr="00003AF4">
              <w:rPr>
                <w:rFonts w:ascii="Times New Roman" w:hAnsi="Times New Roman" w:cs="Times New Roman"/>
                <w:noProof/>
                <w:webHidden/>
                <w:sz w:val="24"/>
                <w:szCs w:val="24"/>
              </w:rPr>
              <w:t>32</w:t>
            </w:r>
            <w:r w:rsidR="00A233EB" w:rsidRPr="00003AF4">
              <w:rPr>
                <w:rFonts w:ascii="Times New Roman" w:hAnsi="Times New Roman" w:cs="Times New Roman"/>
                <w:noProof/>
                <w:webHidden/>
                <w:sz w:val="24"/>
                <w:szCs w:val="24"/>
              </w:rPr>
              <w:fldChar w:fldCharType="end"/>
            </w:r>
          </w:hyperlink>
        </w:p>
        <w:p w14:paraId="57E0E61D" w14:textId="0DFFF2EF" w:rsidR="00A233EB" w:rsidRPr="00003AF4" w:rsidRDefault="00167F6C">
          <w:pPr>
            <w:pStyle w:val="Obsah3"/>
            <w:tabs>
              <w:tab w:val="right" w:pos="9062"/>
            </w:tabs>
            <w:rPr>
              <w:rFonts w:eastAsiaTheme="minorEastAsia"/>
              <w:noProof/>
              <w:kern w:val="0"/>
              <w:sz w:val="24"/>
              <w:szCs w:val="24"/>
              <w:lang w:val="cs-CZ" w:eastAsia="cs-CZ" w:bidi="ar-SA"/>
            </w:rPr>
          </w:pPr>
          <w:hyperlink w:anchor="_Toc43974447" w:history="1">
            <w:r w:rsidR="00A233EB" w:rsidRPr="00003AF4">
              <w:rPr>
                <w:rStyle w:val="Hypertextovodkaz"/>
                <w:noProof/>
                <w:sz w:val="24"/>
                <w:szCs w:val="24"/>
              </w:rPr>
              <w:t>II.2.4 Le caractère externe de l'entreprise</w:t>
            </w:r>
            <w:r w:rsidR="00A233EB" w:rsidRPr="00003AF4">
              <w:rPr>
                <w:noProof/>
                <w:webHidden/>
                <w:sz w:val="24"/>
                <w:szCs w:val="24"/>
              </w:rPr>
              <w:tab/>
            </w:r>
            <w:r w:rsidR="00A233EB" w:rsidRPr="00003AF4">
              <w:rPr>
                <w:noProof/>
                <w:webHidden/>
                <w:sz w:val="24"/>
                <w:szCs w:val="24"/>
              </w:rPr>
              <w:fldChar w:fldCharType="begin"/>
            </w:r>
            <w:r w:rsidR="00A233EB" w:rsidRPr="00003AF4">
              <w:rPr>
                <w:noProof/>
                <w:webHidden/>
                <w:sz w:val="24"/>
                <w:szCs w:val="24"/>
              </w:rPr>
              <w:instrText xml:space="preserve"> PAGEREF _Toc43974447 \h </w:instrText>
            </w:r>
            <w:r w:rsidR="00A233EB" w:rsidRPr="00003AF4">
              <w:rPr>
                <w:noProof/>
                <w:webHidden/>
                <w:sz w:val="24"/>
                <w:szCs w:val="24"/>
              </w:rPr>
            </w:r>
            <w:r w:rsidR="00A233EB" w:rsidRPr="00003AF4">
              <w:rPr>
                <w:noProof/>
                <w:webHidden/>
                <w:sz w:val="24"/>
                <w:szCs w:val="24"/>
              </w:rPr>
              <w:fldChar w:fldCharType="separate"/>
            </w:r>
            <w:r w:rsidR="00A233EB" w:rsidRPr="00003AF4">
              <w:rPr>
                <w:noProof/>
                <w:webHidden/>
                <w:sz w:val="24"/>
                <w:szCs w:val="24"/>
              </w:rPr>
              <w:t>32</w:t>
            </w:r>
            <w:r w:rsidR="00A233EB" w:rsidRPr="00003AF4">
              <w:rPr>
                <w:noProof/>
                <w:webHidden/>
                <w:sz w:val="24"/>
                <w:szCs w:val="24"/>
              </w:rPr>
              <w:fldChar w:fldCharType="end"/>
            </w:r>
          </w:hyperlink>
        </w:p>
        <w:p w14:paraId="69E8CB3D" w14:textId="0322E525" w:rsidR="00A233EB" w:rsidRPr="00003AF4" w:rsidRDefault="00167F6C">
          <w:pPr>
            <w:pStyle w:val="Obsah4"/>
            <w:tabs>
              <w:tab w:val="right" w:pos="9062"/>
            </w:tabs>
            <w:rPr>
              <w:rFonts w:ascii="Times New Roman" w:eastAsiaTheme="minorEastAsia" w:hAnsi="Times New Roman" w:cs="Times New Roman"/>
              <w:noProof/>
              <w:kern w:val="0"/>
              <w:sz w:val="24"/>
              <w:szCs w:val="24"/>
              <w:lang w:eastAsia="cs-CZ" w:bidi="ar-SA"/>
            </w:rPr>
          </w:pPr>
          <w:hyperlink w:anchor="_Toc43974448" w:history="1">
            <w:r w:rsidR="00A233EB" w:rsidRPr="00003AF4">
              <w:rPr>
                <w:rStyle w:val="Hypertextovodkaz"/>
                <w:rFonts w:ascii="Times New Roman" w:hAnsi="Times New Roman" w:cs="Times New Roman"/>
                <w:noProof/>
                <w:sz w:val="24"/>
                <w:szCs w:val="24"/>
              </w:rPr>
              <w:t>II.2.4.i Les technologies</w:t>
            </w:r>
            <w:r w:rsidR="00A233EB" w:rsidRPr="00003AF4">
              <w:rPr>
                <w:rFonts w:ascii="Times New Roman" w:hAnsi="Times New Roman" w:cs="Times New Roman"/>
                <w:noProof/>
                <w:webHidden/>
                <w:sz w:val="24"/>
                <w:szCs w:val="24"/>
              </w:rPr>
              <w:tab/>
            </w:r>
            <w:r w:rsidR="00A233EB" w:rsidRPr="00003AF4">
              <w:rPr>
                <w:rFonts w:ascii="Times New Roman" w:hAnsi="Times New Roman" w:cs="Times New Roman"/>
                <w:noProof/>
                <w:webHidden/>
                <w:sz w:val="24"/>
                <w:szCs w:val="24"/>
              </w:rPr>
              <w:fldChar w:fldCharType="begin"/>
            </w:r>
            <w:r w:rsidR="00A233EB" w:rsidRPr="00003AF4">
              <w:rPr>
                <w:rFonts w:ascii="Times New Roman" w:hAnsi="Times New Roman" w:cs="Times New Roman"/>
                <w:noProof/>
                <w:webHidden/>
                <w:sz w:val="24"/>
                <w:szCs w:val="24"/>
              </w:rPr>
              <w:instrText xml:space="preserve"> PAGEREF _Toc43974448 \h </w:instrText>
            </w:r>
            <w:r w:rsidR="00A233EB" w:rsidRPr="00003AF4">
              <w:rPr>
                <w:rFonts w:ascii="Times New Roman" w:hAnsi="Times New Roman" w:cs="Times New Roman"/>
                <w:noProof/>
                <w:webHidden/>
                <w:sz w:val="24"/>
                <w:szCs w:val="24"/>
              </w:rPr>
            </w:r>
            <w:r w:rsidR="00A233EB" w:rsidRPr="00003AF4">
              <w:rPr>
                <w:rFonts w:ascii="Times New Roman" w:hAnsi="Times New Roman" w:cs="Times New Roman"/>
                <w:noProof/>
                <w:webHidden/>
                <w:sz w:val="24"/>
                <w:szCs w:val="24"/>
              </w:rPr>
              <w:fldChar w:fldCharType="separate"/>
            </w:r>
            <w:r w:rsidR="00A233EB" w:rsidRPr="00003AF4">
              <w:rPr>
                <w:rFonts w:ascii="Times New Roman" w:hAnsi="Times New Roman" w:cs="Times New Roman"/>
                <w:noProof/>
                <w:webHidden/>
                <w:sz w:val="24"/>
                <w:szCs w:val="24"/>
              </w:rPr>
              <w:t>33</w:t>
            </w:r>
            <w:r w:rsidR="00A233EB" w:rsidRPr="00003AF4">
              <w:rPr>
                <w:rFonts w:ascii="Times New Roman" w:hAnsi="Times New Roman" w:cs="Times New Roman"/>
                <w:noProof/>
                <w:webHidden/>
                <w:sz w:val="24"/>
                <w:szCs w:val="24"/>
              </w:rPr>
              <w:fldChar w:fldCharType="end"/>
            </w:r>
          </w:hyperlink>
        </w:p>
        <w:p w14:paraId="22C9C1CC" w14:textId="1DF4FDDD" w:rsidR="00A233EB" w:rsidRPr="00003AF4" w:rsidRDefault="00167F6C">
          <w:pPr>
            <w:pStyle w:val="Obsah4"/>
            <w:tabs>
              <w:tab w:val="right" w:pos="9062"/>
            </w:tabs>
            <w:rPr>
              <w:rFonts w:ascii="Times New Roman" w:eastAsiaTheme="minorEastAsia" w:hAnsi="Times New Roman" w:cs="Times New Roman"/>
              <w:noProof/>
              <w:kern w:val="0"/>
              <w:sz w:val="24"/>
              <w:szCs w:val="24"/>
              <w:lang w:eastAsia="cs-CZ" w:bidi="ar-SA"/>
            </w:rPr>
          </w:pPr>
          <w:hyperlink w:anchor="_Toc43974449" w:history="1">
            <w:r w:rsidR="00A233EB" w:rsidRPr="00003AF4">
              <w:rPr>
                <w:rStyle w:val="Hypertextovodkaz"/>
                <w:rFonts w:ascii="Times New Roman" w:hAnsi="Times New Roman" w:cs="Times New Roman"/>
                <w:noProof/>
                <w:sz w:val="24"/>
                <w:szCs w:val="24"/>
              </w:rPr>
              <w:t>II.2.4.ii La réputation de l’employeur</w:t>
            </w:r>
            <w:r w:rsidR="00A233EB" w:rsidRPr="00003AF4">
              <w:rPr>
                <w:rFonts w:ascii="Times New Roman" w:hAnsi="Times New Roman" w:cs="Times New Roman"/>
                <w:noProof/>
                <w:webHidden/>
                <w:sz w:val="24"/>
                <w:szCs w:val="24"/>
              </w:rPr>
              <w:tab/>
            </w:r>
            <w:r w:rsidR="00A233EB" w:rsidRPr="00003AF4">
              <w:rPr>
                <w:rFonts w:ascii="Times New Roman" w:hAnsi="Times New Roman" w:cs="Times New Roman"/>
                <w:noProof/>
                <w:webHidden/>
                <w:sz w:val="24"/>
                <w:szCs w:val="24"/>
              </w:rPr>
              <w:fldChar w:fldCharType="begin"/>
            </w:r>
            <w:r w:rsidR="00A233EB" w:rsidRPr="00003AF4">
              <w:rPr>
                <w:rFonts w:ascii="Times New Roman" w:hAnsi="Times New Roman" w:cs="Times New Roman"/>
                <w:noProof/>
                <w:webHidden/>
                <w:sz w:val="24"/>
                <w:szCs w:val="24"/>
              </w:rPr>
              <w:instrText xml:space="preserve"> PAGEREF _Toc43974449 \h </w:instrText>
            </w:r>
            <w:r w:rsidR="00A233EB" w:rsidRPr="00003AF4">
              <w:rPr>
                <w:rFonts w:ascii="Times New Roman" w:hAnsi="Times New Roman" w:cs="Times New Roman"/>
                <w:noProof/>
                <w:webHidden/>
                <w:sz w:val="24"/>
                <w:szCs w:val="24"/>
              </w:rPr>
            </w:r>
            <w:r w:rsidR="00A233EB" w:rsidRPr="00003AF4">
              <w:rPr>
                <w:rFonts w:ascii="Times New Roman" w:hAnsi="Times New Roman" w:cs="Times New Roman"/>
                <w:noProof/>
                <w:webHidden/>
                <w:sz w:val="24"/>
                <w:szCs w:val="24"/>
              </w:rPr>
              <w:fldChar w:fldCharType="separate"/>
            </w:r>
            <w:r w:rsidR="00A233EB" w:rsidRPr="00003AF4">
              <w:rPr>
                <w:rFonts w:ascii="Times New Roman" w:hAnsi="Times New Roman" w:cs="Times New Roman"/>
                <w:noProof/>
                <w:webHidden/>
                <w:sz w:val="24"/>
                <w:szCs w:val="24"/>
              </w:rPr>
              <w:t>34</w:t>
            </w:r>
            <w:r w:rsidR="00A233EB" w:rsidRPr="00003AF4">
              <w:rPr>
                <w:rFonts w:ascii="Times New Roman" w:hAnsi="Times New Roman" w:cs="Times New Roman"/>
                <w:noProof/>
                <w:webHidden/>
                <w:sz w:val="24"/>
                <w:szCs w:val="24"/>
              </w:rPr>
              <w:fldChar w:fldCharType="end"/>
            </w:r>
          </w:hyperlink>
        </w:p>
        <w:p w14:paraId="311C7265" w14:textId="0B8CDC7C" w:rsidR="00A233EB" w:rsidRPr="00003AF4" w:rsidRDefault="00167F6C">
          <w:pPr>
            <w:pStyle w:val="Obsah4"/>
            <w:tabs>
              <w:tab w:val="right" w:pos="9062"/>
            </w:tabs>
            <w:rPr>
              <w:rFonts w:ascii="Times New Roman" w:eastAsiaTheme="minorEastAsia" w:hAnsi="Times New Roman" w:cs="Times New Roman"/>
              <w:noProof/>
              <w:kern w:val="0"/>
              <w:sz w:val="24"/>
              <w:szCs w:val="24"/>
              <w:lang w:eastAsia="cs-CZ" w:bidi="ar-SA"/>
            </w:rPr>
          </w:pPr>
          <w:hyperlink w:anchor="_Toc43974450" w:history="1">
            <w:r w:rsidR="00A233EB" w:rsidRPr="00003AF4">
              <w:rPr>
                <w:rStyle w:val="Hypertextovodkaz"/>
                <w:rFonts w:ascii="Times New Roman" w:hAnsi="Times New Roman" w:cs="Times New Roman"/>
                <w:noProof/>
                <w:sz w:val="24"/>
                <w:szCs w:val="24"/>
              </w:rPr>
              <w:t>II.2.4.iii L’impact sur la société</w:t>
            </w:r>
            <w:r w:rsidR="00A233EB" w:rsidRPr="00003AF4">
              <w:rPr>
                <w:rFonts w:ascii="Times New Roman" w:hAnsi="Times New Roman" w:cs="Times New Roman"/>
                <w:noProof/>
                <w:webHidden/>
                <w:sz w:val="24"/>
                <w:szCs w:val="24"/>
              </w:rPr>
              <w:tab/>
            </w:r>
            <w:r w:rsidR="00A233EB" w:rsidRPr="00003AF4">
              <w:rPr>
                <w:rFonts w:ascii="Times New Roman" w:hAnsi="Times New Roman" w:cs="Times New Roman"/>
                <w:noProof/>
                <w:webHidden/>
                <w:sz w:val="24"/>
                <w:szCs w:val="24"/>
              </w:rPr>
              <w:fldChar w:fldCharType="begin"/>
            </w:r>
            <w:r w:rsidR="00A233EB" w:rsidRPr="00003AF4">
              <w:rPr>
                <w:rFonts w:ascii="Times New Roman" w:hAnsi="Times New Roman" w:cs="Times New Roman"/>
                <w:noProof/>
                <w:webHidden/>
                <w:sz w:val="24"/>
                <w:szCs w:val="24"/>
              </w:rPr>
              <w:instrText xml:space="preserve"> PAGEREF _Toc43974450 \h </w:instrText>
            </w:r>
            <w:r w:rsidR="00A233EB" w:rsidRPr="00003AF4">
              <w:rPr>
                <w:rFonts w:ascii="Times New Roman" w:hAnsi="Times New Roman" w:cs="Times New Roman"/>
                <w:noProof/>
                <w:webHidden/>
                <w:sz w:val="24"/>
                <w:szCs w:val="24"/>
              </w:rPr>
            </w:r>
            <w:r w:rsidR="00A233EB" w:rsidRPr="00003AF4">
              <w:rPr>
                <w:rFonts w:ascii="Times New Roman" w:hAnsi="Times New Roman" w:cs="Times New Roman"/>
                <w:noProof/>
                <w:webHidden/>
                <w:sz w:val="24"/>
                <w:szCs w:val="24"/>
              </w:rPr>
              <w:fldChar w:fldCharType="separate"/>
            </w:r>
            <w:r w:rsidR="00A233EB" w:rsidRPr="00003AF4">
              <w:rPr>
                <w:rFonts w:ascii="Times New Roman" w:hAnsi="Times New Roman" w:cs="Times New Roman"/>
                <w:noProof/>
                <w:webHidden/>
                <w:sz w:val="24"/>
                <w:szCs w:val="24"/>
              </w:rPr>
              <w:t>35</w:t>
            </w:r>
            <w:r w:rsidR="00A233EB" w:rsidRPr="00003AF4">
              <w:rPr>
                <w:rFonts w:ascii="Times New Roman" w:hAnsi="Times New Roman" w:cs="Times New Roman"/>
                <w:noProof/>
                <w:webHidden/>
                <w:sz w:val="24"/>
                <w:szCs w:val="24"/>
              </w:rPr>
              <w:fldChar w:fldCharType="end"/>
            </w:r>
          </w:hyperlink>
        </w:p>
        <w:p w14:paraId="2B5D6AE1" w14:textId="7122933F" w:rsidR="00A233EB" w:rsidRPr="00003AF4" w:rsidRDefault="00167F6C">
          <w:pPr>
            <w:pStyle w:val="Obsah1"/>
            <w:rPr>
              <w:rFonts w:eastAsiaTheme="minorEastAsia"/>
              <w:b w:val="0"/>
              <w:bCs w:val="0"/>
              <w:kern w:val="0"/>
              <w:lang w:val="cs-CZ" w:eastAsia="cs-CZ" w:bidi="ar-SA"/>
            </w:rPr>
          </w:pPr>
          <w:hyperlink w:anchor="_Toc43974451" w:history="1">
            <w:r w:rsidR="00A233EB" w:rsidRPr="00003AF4">
              <w:rPr>
                <w:rStyle w:val="Hypertextovodkaz"/>
                <w:rFonts w:eastAsia="Times New Roman"/>
              </w:rPr>
              <w:t>III</w:t>
            </w:r>
            <w:r w:rsidR="00A233EB" w:rsidRPr="00003AF4">
              <w:rPr>
                <w:rFonts w:eastAsiaTheme="minorEastAsia"/>
                <w:b w:val="0"/>
                <w:bCs w:val="0"/>
                <w:kern w:val="0"/>
                <w:lang w:val="cs-CZ" w:eastAsia="cs-CZ" w:bidi="ar-SA"/>
              </w:rPr>
              <w:tab/>
            </w:r>
            <w:r w:rsidR="00A233EB" w:rsidRPr="00003AF4">
              <w:rPr>
                <w:rStyle w:val="Hypertextovodkaz"/>
                <w:rFonts w:eastAsia="Times New Roman"/>
              </w:rPr>
              <w:t>Le bien-être et la sécurité dans les grandes entreprises tchèques</w:t>
            </w:r>
            <w:r w:rsidR="00A233EB" w:rsidRPr="00003AF4">
              <w:rPr>
                <w:webHidden/>
              </w:rPr>
              <w:tab/>
            </w:r>
            <w:r w:rsidR="00A233EB" w:rsidRPr="00003AF4">
              <w:rPr>
                <w:webHidden/>
              </w:rPr>
              <w:fldChar w:fldCharType="begin"/>
            </w:r>
            <w:r w:rsidR="00A233EB" w:rsidRPr="00003AF4">
              <w:rPr>
                <w:webHidden/>
              </w:rPr>
              <w:instrText xml:space="preserve"> PAGEREF _Toc43974451 \h </w:instrText>
            </w:r>
            <w:r w:rsidR="00A233EB" w:rsidRPr="00003AF4">
              <w:rPr>
                <w:webHidden/>
              </w:rPr>
            </w:r>
            <w:r w:rsidR="00A233EB" w:rsidRPr="00003AF4">
              <w:rPr>
                <w:webHidden/>
              </w:rPr>
              <w:fldChar w:fldCharType="separate"/>
            </w:r>
            <w:r w:rsidR="00A233EB" w:rsidRPr="00003AF4">
              <w:rPr>
                <w:webHidden/>
              </w:rPr>
              <w:t>36</w:t>
            </w:r>
            <w:r w:rsidR="00A233EB" w:rsidRPr="00003AF4">
              <w:rPr>
                <w:webHidden/>
              </w:rPr>
              <w:fldChar w:fldCharType="end"/>
            </w:r>
          </w:hyperlink>
        </w:p>
        <w:p w14:paraId="39D9F994" w14:textId="0E645667" w:rsidR="00A233EB" w:rsidRPr="00003AF4" w:rsidRDefault="00167F6C">
          <w:pPr>
            <w:pStyle w:val="Obsah2"/>
            <w:tabs>
              <w:tab w:val="right" w:pos="9062"/>
            </w:tabs>
            <w:rPr>
              <w:rFonts w:ascii="Times New Roman" w:eastAsiaTheme="minorEastAsia" w:hAnsi="Times New Roman" w:cs="Times New Roman"/>
              <w:smallCaps w:val="0"/>
              <w:noProof/>
              <w:kern w:val="0"/>
              <w:sz w:val="24"/>
              <w:szCs w:val="24"/>
              <w:lang w:eastAsia="cs-CZ" w:bidi="ar-SA"/>
            </w:rPr>
          </w:pPr>
          <w:hyperlink w:anchor="_Toc43974452" w:history="1">
            <w:r w:rsidR="00A233EB" w:rsidRPr="00003AF4">
              <w:rPr>
                <w:rStyle w:val="Hypertextovodkaz"/>
                <w:rFonts w:ascii="Times New Roman" w:hAnsi="Times New Roman" w:cs="Times New Roman"/>
                <w:noProof/>
                <w:sz w:val="24"/>
                <w:szCs w:val="24"/>
              </w:rPr>
              <w:t>III.1 L’objectif de la recherche</w:t>
            </w:r>
            <w:r w:rsidR="00A233EB" w:rsidRPr="00003AF4">
              <w:rPr>
                <w:rFonts w:ascii="Times New Roman" w:hAnsi="Times New Roman" w:cs="Times New Roman"/>
                <w:noProof/>
                <w:webHidden/>
                <w:sz w:val="24"/>
                <w:szCs w:val="24"/>
              </w:rPr>
              <w:tab/>
            </w:r>
            <w:r w:rsidR="00A233EB" w:rsidRPr="00003AF4">
              <w:rPr>
                <w:rFonts w:ascii="Times New Roman" w:hAnsi="Times New Roman" w:cs="Times New Roman"/>
                <w:noProof/>
                <w:webHidden/>
                <w:sz w:val="24"/>
                <w:szCs w:val="24"/>
              </w:rPr>
              <w:fldChar w:fldCharType="begin"/>
            </w:r>
            <w:r w:rsidR="00A233EB" w:rsidRPr="00003AF4">
              <w:rPr>
                <w:rFonts w:ascii="Times New Roman" w:hAnsi="Times New Roman" w:cs="Times New Roman"/>
                <w:noProof/>
                <w:webHidden/>
                <w:sz w:val="24"/>
                <w:szCs w:val="24"/>
              </w:rPr>
              <w:instrText xml:space="preserve"> PAGEREF _Toc43974452 \h </w:instrText>
            </w:r>
            <w:r w:rsidR="00A233EB" w:rsidRPr="00003AF4">
              <w:rPr>
                <w:rFonts w:ascii="Times New Roman" w:hAnsi="Times New Roman" w:cs="Times New Roman"/>
                <w:noProof/>
                <w:webHidden/>
                <w:sz w:val="24"/>
                <w:szCs w:val="24"/>
              </w:rPr>
            </w:r>
            <w:r w:rsidR="00A233EB" w:rsidRPr="00003AF4">
              <w:rPr>
                <w:rFonts w:ascii="Times New Roman" w:hAnsi="Times New Roman" w:cs="Times New Roman"/>
                <w:noProof/>
                <w:webHidden/>
                <w:sz w:val="24"/>
                <w:szCs w:val="24"/>
              </w:rPr>
              <w:fldChar w:fldCharType="separate"/>
            </w:r>
            <w:r w:rsidR="00A233EB" w:rsidRPr="00003AF4">
              <w:rPr>
                <w:rFonts w:ascii="Times New Roman" w:hAnsi="Times New Roman" w:cs="Times New Roman"/>
                <w:noProof/>
                <w:webHidden/>
                <w:sz w:val="24"/>
                <w:szCs w:val="24"/>
              </w:rPr>
              <w:t>36</w:t>
            </w:r>
            <w:r w:rsidR="00A233EB" w:rsidRPr="00003AF4">
              <w:rPr>
                <w:rFonts w:ascii="Times New Roman" w:hAnsi="Times New Roman" w:cs="Times New Roman"/>
                <w:noProof/>
                <w:webHidden/>
                <w:sz w:val="24"/>
                <w:szCs w:val="24"/>
              </w:rPr>
              <w:fldChar w:fldCharType="end"/>
            </w:r>
          </w:hyperlink>
        </w:p>
        <w:p w14:paraId="7A48734F" w14:textId="51828CA7" w:rsidR="00A233EB" w:rsidRPr="00003AF4" w:rsidRDefault="00167F6C">
          <w:pPr>
            <w:pStyle w:val="Obsah2"/>
            <w:tabs>
              <w:tab w:val="right" w:pos="9062"/>
            </w:tabs>
            <w:rPr>
              <w:rFonts w:ascii="Times New Roman" w:eastAsiaTheme="minorEastAsia" w:hAnsi="Times New Roman" w:cs="Times New Roman"/>
              <w:smallCaps w:val="0"/>
              <w:noProof/>
              <w:kern w:val="0"/>
              <w:sz w:val="24"/>
              <w:szCs w:val="24"/>
              <w:lang w:eastAsia="cs-CZ" w:bidi="ar-SA"/>
            </w:rPr>
          </w:pPr>
          <w:hyperlink w:anchor="_Toc43974453" w:history="1">
            <w:r w:rsidR="00A233EB" w:rsidRPr="00003AF4">
              <w:rPr>
                <w:rStyle w:val="Hypertextovodkaz"/>
                <w:rFonts w:ascii="Times New Roman" w:hAnsi="Times New Roman" w:cs="Times New Roman"/>
                <w:noProof/>
                <w:sz w:val="24"/>
                <w:szCs w:val="24"/>
              </w:rPr>
              <w:t>III.2 Les stratégies de la recherche, les méthodes et techniques de collecte de données</w:t>
            </w:r>
            <w:r w:rsidR="00A233EB" w:rsidRPr="00003AF4">
              <w:rPr>
                <w:rFonts w:ascii="Times New Roman" w:hAnsi="Times New Roman" w:cs="Times New Roman"/>
                <w:noProof/>
                <w:webHidden/>
                <w:sz w:val="24"/>
                <w:szCs w:val="24"/>
              </w:rPr>
              <w:tab/>
            </w:r>
            <w:r w:rsidR="00A233EB" w:rsidRPr="00003AF4">
              <w:rPr>
                <w:rFonts w:ascii="Times New Roman" w:hAnsi="Times New Roman" w:cs="Times New Roman"/>
                <w:noProof/>
                <w:webHidden/>
                <w:sz w:val="24"/>
                <w:szCs w:val="24"/>
              </w:rPr>
              <w:fldChar w:fldCharType="begin"/>
            </w:r>
            <w:r w:rsidR="00A233EB" w:rsidRPr="00003AF4">
              <w:rPr>
                <w:rFonts w:ascii="Times New Roman" w:hAnsi="Times New Roman" w:cs="Times New Roman"/>
                <w:noProof/>
                <w:webHidden/>
                <w:sz w:val="24"/>
                <w:szCs w:val="24"/>
              </w:rPr>
              <w:instrText xml:space="preserve"> PAGEREF _Toc43974453 \h </w:instrText>
            </w:r>
            <w:r w:rsidR="00A233EB" w:rsidRPr="00003AF4">
              <w:rPr>
                <w:rFonts w:ascii="Times New Roman" w:hAnsi="Times New Roman" w:cs="Times New Roman"/>
                <w:noProof/>
                <w:webHidden/>
                <w:sz w:val="24"/>
                <w:szCs w:val="24"/>
              </w:rPr>
            </w:r>
            <w:r w:rsidR="00A233EB" w:rsidRPr="00003AF4">
              <w:rPr>
                <w:rFonts w:ascii="Times New Roman" w:hAnsi="Times New Roman" w:cs="Times New Roman"/>
                <w:noProof/>
                <w:webHidden/>
                <w:sz w:val="24"/>
                <w:szCs w:val="24"/>
              </w:rPr>
              <w:fldChar w:fldCharType="separate"/>
            </w:r>
            <w:r w:rsidR="00A233EB" w:rsidRPr="00003AF4">
              <w:rPr>
                <w:rFonts w:ascii="Times New Roman" w:hAnsi="Times New Roman" w:cs="Times New Roman"/>
                <w:noProof/>
                <w:webHidden/>
                <w:sz w:val="24"/>
                <w:szCs w:val="24"/>
              </w:rPr>
              <w:t>37</w:t>
            </w:r>
            <w:r w:rsidR="00A233EB" w:rsidRPr="00003AF4">
              <w:rPr>
                <w:rFonts w:ascii="Times New Roman" w:hAnsi="Times New Roman" w:cs="Times New Roman"/>
                <w:noProof/>
                <w:webHidden/>
                <w:sz w:val="24"/>
                <w:szCs w:val="24"/>
              </w:rPr>
              <w:fldChar w:fldCharType="end"/>
            </w:r>
          </w:hyperlink>
        </w:p>
        <w:p w14:paraId="487CA804" w14:textId="7CF39C90" w:rsidR="00A233EB" w:rsidRPr="00003AF4" w:rsidRDefault="00167F6C">
          <w:pPr>
            <w:pStyle w:val="Obsah2"/>
            <w:tabs>
              <w:tab w:val="right" w:pos="9062"/>
            </w:tabs>
            <w:rPr>
              <w:rFonts w:ascii="Times New Roman" w:eastAsiaTheme="minorEastAsia" w:hAnsi="Times New Roman" w:cs="Times New Roman"/>
              <w:smallCaps w:val="0"/>
              <w:noProof/>
              <w:kern w:val="0"/>
              <w:sz w:val="24"/>
              <w:szCs w:val="24"/>
              <w:lang w:eastAsia="cs-CZ" w:bidi="ar-SA"/>
            </w:rPr>
          </w:pPr>
          <w:hyperlink w:anchor="_Toc43974454" w:history="1">
            <w:r w:rsidR="00A233EB" w:rsidRPr="00003AF4">
              <w:rPr>
                <w:rStyle w:val="Hypertextovodkaz"/>
                <w:rFonts w:ascii="Times New Roman" w:hAnsi="Times New Roman" w:cs="Times New Roman"/>
                <w:noProof/>
                <w:sz w:val="24"/>
                <w:szCs w:val="24"/>
              </w:rPr>
              <w:t>III.3 L’échantillon de recherche</w:t>
            </w:r>
            <w:r w:rsidR="00A233EB" w:rsidRPr="00003AF4">
              <w:rPr>
                <w:rFonts w:ascii="Times New Roman" w:hAnsi="Times New Roman" w:cs="Times New Roman"/>
                <w:noProof/>
                <w:webHidden/>
                <w:sz w:val="24"/>
                <w:szCs w:val="24"/>
              </w:rPr>
              <w:tab/>
            </w:r>
            <w:r w:rsidR="00A233EB" w:rsidRPr="00003AF4">
              <w:rPr>
                <w:rFonts w:ascii="Times New Roman" w:hAnsi="Times New Roman" w:cs="Times New Roman"/>
                <w:noProof/>
                <w:webHidden/>
                <w:sz w:val="24"/>
                <w:szCs w:val="24"/>
              </w:rPr>
              <w:fldChar w:fldCharType="begin"/>
            </w:r>
            <w:r w:rsidR="00A233EB" w:rsidRPr="00003AF4">
              <w:rPr>
                <w:rFonts w:ascii="Times New Roman" w:hAnsi="Times New Roman" w:cs="Times New Roman"/>
                <w:noProof/>
                <w:webHidden/>
                <w:sz w:val="24"/>
                <w:szCs w:val="24"/>
              </w:rPr>
              <w:instrText xml:space="preserve"> PAGEREF _Toc43974454 \h </w:instrText>
            </w:r>
            <w:r w:rsidR="00A233EB" w:rsidRPr="00003AF4">
              <w:rPr>
                <w:rFonts w:ascii="Times New Roman" w:hAnsi="Times New Roman" w:cs="Times New Roman"/>
                <w:noProof/>
                <w:webHidden/>
                <w:sz w:val="24"/>
                <w:szCs w:val="24"/>
              </w:rPr>
            </w:r>
            <w:r w:rsidR="00A233EB" w:rsidRPr="00003AF4">
              <w:rPr>
                <w:rFonts w:ascii="Times New Roman" w:hAnsi="Times New Roman" w:cs="Times New Roman"/>
                <w:noProof/>
                <w:webHidden/>
                <w:sz w:val="24"/>
                <w:szCs w:val="24"/>
              </w:rPr>
              <w:fldChar w:fldCharType="separate"/>
            </w:r>
            <w:r w:rsidR="00A233EB" w:rsidRPr="00003AF4">
              <w:rPr>
                <w:rFonts w:ascii="Times New Roman" w:hAnsi="Times New Roman" w:cs="Times New Roman"/>
                <w:noProof/>
                <w:webHidden/>
                <w:sz w:val="24"/>
                <w:szCs w:val="24"/>
              </w:rPr>
              <w:t>39</w:t>
            </w:r>
            <w:r w:rsidR="00A233EB" w:rsidRPr="00003AF4">
              <w:rPr>
                <w:rFonts w:ascii="Times New Roman" w:hAnsi="Times New Roman" w:cs="Times New Roman"/>
                <w:noProof/>
                <w:webHidden/>
                <w:sz w:val="24"/>
                <w:szCs w:val="24"/>
              </w:rPr>
              <w:fldChar w:fldCharType="end"/>
            </w:r>
          </w:hyperlink>
        </w:p>
        <w:p w14:paraId="71468747" w14:textId="7C3662A9" w:rsidR="00A233EB" w:rsidRPr="00003AF4" w:rsidRDefault="00167F6C">
          <w:pPr>
            <w:pStyle w:val="Obsah4"/>
            <w:tabs>
              <w:tab w:val="right" w:pos="9062"/>
            </w:tabs>
            <w:rPr>
              <w:rFonts w:ascii="Times New Roman" w:eastAsiaTheme="minorEastAsia" w:hAnsi="Times New Roman" w:cs="Times New Roman"/>
              <w:noProof/>
              <w:kern w:val="0"/>
              <w:sz w:val="24"/>
              <w:szCs w:val="24"/>
              <w:lang w:eastAsia="cs-CZ" w:bidi="ar-SA"/>
            </w:rPr>
          </w:pPr>
          <w:hyperlink w:anchor="_Toc43974455" w:history="1">
            <w:r w:rsidR="00A233EB" w:rsidRPr="00003AF4">
              <w:rPr>
                <w:rStyle w:val="Hypertextovodkaz"/>
                <w:rFonts w:ascii="Times New Roman" w:hAnsi="Times New Roman" w:cs="Times New Roman"/>
                <w:noProof/>
                <w:sz w:val="24"/>
                <w:szCs w:val="24"/>
              </w:rPr>
              <w:t>III.3.1.i Les baby-boomers</w:t>
            </w:r>
            <w:r w:rsidR="00A233EB" w:rsidRPr="00003AF4">
              <w:rPr>
                <w:rFonts w:ascii="Times New Roman" w:hAnsi="Times New Roman" w:cs="Times New Roman"/>
                <w:noProof/>
                <w:webHidden/>
                <w:sz w:val="24"/>
                <w:szCs w:val="24"/>
              </w:rPr>
              <w:tab/>
            </w:r>
            <w:r w:rsidR="00A233EB" w:rsidRPr="00003AF4">
              <w:rPr>
                <w:rFonts w:ascii="Times New Roman" w:hAnsi="Times New Roman" w:cs="Times New Roman"/>
                <w:noProof/>
                <w:webHidden/>
                <w:sz w:val="24"/>
                <w:szCs w:val="24"/>
              </w:rPr>
              <w:fldChar w:fldCharType="begin"/>
            </w:r>
            <w:r w:rsidR="00A233EB" w:rsidRPr="00003AF4">
              <w:rPr>
                <w:rFonts w:ascii="Times New Roman" w:hAnsi="Times New Roman" w:cs="Times New Roman"/>
                <w:noProof/>
                <w:webHidden/>
                <w:sz w:val="24"/>
                <w:szCs w:val="24"/>
              </w:rPr>
              <w:instrText xml:space="preserve"> PAGEREF _Toc43974455 \h </w:instrText>
            </w:r>
            <w:r w:rsidR="00A233EB" w:rsidRPr="00003AF4">
              <w:rPr>
                <w:rFonts w:ascii="Times New Roman" w:hAnsi="Times New Roman" w:cs="Times New Roman"/>
                <w:noProof/>
                <w:webHidden/>
                <w:sz w:val="24"/>
                <w:szCs w:val="24"/>
              </w:rPr>
            </w:r>
            <w:r w:rsidR="00A233EB" w:rsidRPr="00003AF4">
              <w:rPr>
                <w:rFonts w:ascii="Times New Roman" w:hAnsi="Times New Roman" w:cs="Times New Roman"/>
                <w:noProof/>
                <w:webHidden/>
                <w:sz w:val="24"/>
                <w:szCs w:val="24"/>
              </w:rPr>
              <w:fldChar w:fldCharType="separate"/>
            </w:r>
            <w:r w:rsidR="00A233EB" w:rsidRPr="00003AF4">
              <w:rPr>
                <w:rFonts w:ascii="Times New Roman" w:hAnsi="Times New Roman" w:cs="Times New Roman"/>
                <w:noProof/>
                <w:webHidden/>
                <w:sz w:val="24"/>
                <w:szCs w:val="24"/>
              </w:rPr>
              <w:t>39</w:t>
            </w:r>
            <w:r w:rsidR="00A233EB" w:rsidRPr="00003AF4">
              <w:rPr>
                <w:rFonts w:ascii="Times New Roman" w:hAnsi="Times New Roman" w:cs="Times New Roman"/>
                <w:noProof/>
                <w:webHidden/>
                <w:sz w:val="24"/>
                <w:szCs w:val="24"/>
              </w:rPr>
              <w:fldChar w:fldCharType="end"/>
            </w:r>
          </w:hyperlink>
        </w:p>
        <w:p w14:paraId="39C0A93A" w14:textId="349AB267" w:rsidR="00A233EB" w:rsidRPr="00003AF4" w:rsidRDefault="00167F6C">
          <w:pPr>
            <w:pStyle w:val="Obsah4"/>
            <w:tabs>
              <w:tab w:val="right" w:pos="9062"/>
            </w:tabs>
            <w:rPr>
              <w:rFonts w:ascii="Times New Roman" w:eastAsiaTheme="minorEastAsia" w:hAnsi="Times New Roman" w:cs="Times New Roman"/>
              <w:noProof/>
              <w:kern w:val="0"/>
              <w:sz w:val="24"/>
              <w:szCs w:val="24"/>
              <w:lang w:eastAsia="cs-CZ" w:bidi="ar-SA"/>
            </w:rPr>
          </w:pPr>
          <w:hyperlink w:anchor="_Toc43974456" w:history="1">
            <w:r w:rsidR="00A233EB" w:rsidRPr="00003AF4">
              <w:rPr>
                <w:rStyle w:val="Hypertextovodkaz"/>
                <w:rFonts w:ascii="Times New Roman" w:hAnsi="Times New Roman" w:cs="Times New Roman"/>
                <w:noProof/>
                <w:sz w:val="24"/>
                <w:szCs w:val="24"/>
              </w:rPr>
              <w:t>III.3.1.ii La génération X  (« les enfants de Husák »)</w:t>
            </w:r>
            <w:r w:rsidR="00A233EB" w:rsidRPr="00003AF4">
              <w:rPr>
                <w:rFonts w:ascii="Times New Roman" w:hAnsi="Times New Roman" w:cs="Times New Roman"/>
                <w:noProof/>
                <w:webHidden/>
                <w:sz w:val="24"/>
                <w:szCs w:val="24"/>
              </w:rPr>
              <w:tab/>
            </w:r>
            <w:r w:rsidR="00A233EB" w:rsidRPr="00003AF4">
              <w:rPr>
                <w:rFonts w:ascii="Times New Roman" w:hAnsi="Times New Roman" w:cs="Times New Roman"/>
                <w:noProof/>
                <w:webHidden/>
                <w:sz w:val="24"/>
                <w:szCs w:val="24"/>
              </w:rPr>
              <w:fldChar w:fldCharType="begin"/>
            </w:r>
            <w:r w:rsidR="00A233EB" w:rsidRPr="00003AF4">
              <w:rPr>
                <w:rFonts w:ascii="Times New Roman" w:hAnsi="Times New Roman" w:cs="Times New Roman"/>
                <w:noProof/>
                <w:webHidden/>
                <w:sz w:val="24"/>
                <w:szCs w:val="24"/>
              </w:rPr>
              <w:instrText xml:space="preserve"> PAGEREF _Toc43974456 \h </w:instrText>
            </w:r>
            <w:r w:rsidR="00A233EB" w:rsidRPr="00003AF4">
              <w:rPr>
                <w:rFonts w:ascii="Times New Roman" w:hAnsi="Times New Roman" w:cs="Times New Roman"/>
                <w:noProof/>
                <w:webHidden/>
                <w:sz w:val="24"/>
                <w:szCs w:val="24"/>
              </w:rPr>
            </w:r>
            <w:r w:rsidR="00A233EB" w:rsidRPr="00003AF4">
              <w:rPr>
                <w:rFonts w:ascii="Times New Roman" w:hAnsi="Times New Roman" w:cs="Times New Roman"/>
                <w:noProof/>
                <w:webHidden/>
                <w:sz w:val="24"/>
                <w:szCs w:val="24"/>
              </w:rPr>
              <w:fldChar w:fldCharType="separate"/>
            </w:r>
            <w:r w:rsidR="00A233EB" w:rsidRPr="00003AF4">
              <w:rPr>
                <w:rFonts w:ascii="Times New Roman" w:hAnsi="Times New Roman" w:cs="Times New Roman"/>
                <w:noProof/>
                <w:webHidden/>
                <w:sz w:val="24"/>
                <w:szCs w:val="24"/>
              </w:rPr>
              <w:t>39</w:t>
            </w:r>
            <w:r w:rsidR="00A233EB" w:rsidRPr="00003AF4">
              <w:rPr>
                <w:rFonts w:ascii="Times New Roman" w:hAnsi="Times New Roman" w:cs="Times New Roman"/>
                <w:noProof/>
                <w:webHidden/>
                <w:sz w:val="24"/>
                <w:szCs w:val="24"/>
              </w:rPr>
              <w:fldChar w:fldCharType="end"/>
            </w:r>
          </w:hyperlink>
        </w:p>
        <w:p w14:paraId="2F28E86B" w14:textId="4EF0D259" w:rsidR="00A233EB" w:rsidRPr="00003AF4" w:rsidRDefault="00167F6C">
          <w:pPr>
            <w:pStyle w:val="Obsah4"/>
            <w:tabs>
              <w:tab w:val="right" w:pos="9062"/>
            </w:tabs>
            <w:rPr>
              <w:rFonts w:ascii="Times New Roman" w:eastAsiaTheme="minorEastAsia" w:hAnsi="Times New Roman" w:cs="Times New Roman"/>
              <w:noProof/>
              <w:kern w:val="0"/>
              <w:sz w:val="24"/>
              <w:szCs w:val="24"/>
              <w:lang w:eastAsia="cs-CZ" w:bidi="ar-SA"/>
            </w:rPr>
          </w:pPr>
          <w:hyperlink w:anchor="_Toc43974457" w:history="1">
            <w:r w:rsidR="00A233EB" w:rsidRPr="00003AF4">
              <w:rPr>
                <w:rStyle w:val="Hypertextovodkaz"/>
                <w:rFonts w:ascii="Times New Roman" w:hAnsi="Times New Roman" w:cs="Times New Roman"/>
                <w:noProof/>
                <w:sz w:val="24"/>
                <w:szCs w:val="24"/>
              </w:rPr>
              <w:t>III.3.1.iii La génération Y (les milléniaux)</w:t>
            </w:r>
            <w:r w:rsidR="00A233EB" w:rsidRPr="00003AF4">
              <w:rPr>
                <w:rFonts w:ascii="Times New Roman" w:hAnsi="Times New Roman" w:cs="Times New Roman"/>
                <w:noProof/>
                <w:webHidden/>
                <w:sz w:val="24"/>
                <w:szCs w:val="24"/>
              </w:rPr>
              <w:tab/>
            </w:r>
            <w:r w:rsidR="00A233EB" w:rsidRPr="00003AF4">
              <w:rPr>
                <w:rFonts w:ascii="Times New Roman" w:hAnsi="Times New Roman" w:cs="Times New Roman"/>
                <w:noProof/>
                <w:webHidden/>
                <w:sz w:val="24"/>
                <w:szCs w:val="24"/>
              </w:rPr>
              <w:fldChar w:fldCharType="begin"/>
            </w:r>
            <w:r w:rsidR="00A233EB" w:rsidRPr="00003AF4">
              <w:rPr>
                <w:rFonts w:ascii="Times New Roman" w:hAnsi="Times New Roman" w:cs="Times New Roman"/>
                <w:noProof/>
                <w:webHidden/>
                <w:sz w:val="24"/>
                <w:szCs w:val="24"/>
              </w:rPr>
              <w:instrText xml:space="preserve"> PAGEREF _Toc43974457 \h </w:instrText>
            </w:r>
            <w:r w:rsidR="00A233EB" w:rsidRPr="00003AF4">
              <w:rPr>
                <w:rFonts w:ascii="Times New Roman" w:hAnsi="Times New Roman" w:cs="Times New Roman"/>
                <w:noProof/>
                <w:webHidden/>
                <w:sz w:val="24"/>
                <w:szCs w:val="24"/>
              </w:rPr>
            </w:r>
            <w:r w:rsidR="00A233EB" w:rsidRPr="00003AF4">
              <w:rPr>
                <w:rFonts w:ascii="Times New Roman" w:hAnsi="Times New Roman" w:cs="Times New Roman"/>
                <w:noProof/>
                <w:webHidden/>
                <w:sz w:val="24"/>
                <w:szCs w:val="24"/>
              </w:rPr>
              <w:fldChar w:fldCharType="separate"/>
            </w:r>
            <w:r w:rsidR="00A233EB" w:rsidRPr="00003AF4">
              <w:rPr>
                <w:rFonts w:ascii="Times New Roman" w:hAnsi="Times New Roman" w:cs="Times New Roman"/>
                <w:noProof/>
                <w:webHidden/>
                <w:sz w:val="24"/>
                <w:szCs w:val="24"/>
              </w:rPr>
              <w:t>40</w:t>
            </w:r>
            <w:r w:rsidR="00A233EB" w:rsidRPr="00003AF4">
              <w:rPr>
                <w:rFonts w:ascii="Times New Roman" w:hAnsi="Times New Roman" w:cs="Times New Roman"/>
                <w:noProof/>
                <w:webHidden/>
                <w:sz w:val="24"/>
                <w:szCs w:val="24"/>
              </w:rPr>
              <w:fldChar w:fldCharType="end"/>
            </w:r>
          </w:hyperlink>
        </w:p>
        <w:p w14:paraId="4F691C40" w14:textId="340031CC" w:rsidR="00A233EB" w:rsidRPr="00003AF4" w:rsidRDefault="00167F6C">
          <w:pPr>
            <w:pStyle w:val="Obsah4"/>
            <w:tabs>
              <w:tab w:val="right" w:pos="9062"/>
            </w:tabs>
            <w:rPr>
              <w:rFonts w:ascii="Times New Roman" w:eastAsiaTheme="minorEastAsia" w:hAnsi="Times New Roman" w:cs="Times New Roman"/>
              <w:noProof/>
              <w:kern w:val="0"/>
              <w:sz w:val="24"/>
              <w:szCs w:val="24"/>
              <w:lang w:eastAsia="cs-CZ" w:bidi="ar-SA"/>
            </w:rPr>
          </w:pPr>
          <w:hyperlink w:anchor="_Toc43974458" w:history="1">
            <w:r w:rsidR="00A233EB" w:rsidRPr="00003AF4">
              <w:rPr>
                <w:rStyle w:val="Hypertextovodkaz"/>
                <w:rFonts w:ascii="Times New Roman" w:hAnsi="Times New Roman" w:cs="Times New Roman"/>
                <w:noProof/>
                <w:sz w:val="24"/>
                <w:szCs w:val="24"/>
              </w:rPr>
              <w:t>III.3.1.iv La génération Z</w:t>
            </w:r>
            <w:r w:rsidR="00A233EB" w:rsidRPr="00003AF4">
              <w:rPr>
                <w:rFonts w:ascii="Times New Roman" w:hAnsi="Times New Roman" w:cs="Times New Roman"/>
                <w:noProof/>
                <w:webHidden/>
                <w:sz w:val="24"/>
                <w:szCs w:val="24"/>
              </w:rPr>
              <w:tab/>
            </w:r>
            <w:r w:rsidR="00A233EB" w:rsidRPr="00003AF4">
              <w:rPr>
                <w:rFonts w:ascii="Times New Roman" w:hAnsi="Times New Roman" w:cs="Times New Roman"/>
                <w:noProof/>
                <w:webHidden/>
                <w:sz w:val="24"/>
                <w:szCs w:val="24"/>
              </w:rPr>
              <w:fldChar w:fldCharType="begin"/>
            </w:r>
            <w:r w:rsidR="00A233EB" w:rsidRPr="00003AF4">
              <w:rPr>
                <w:rFonts w:ascii="Times New Roman" w:hAnsi="Times New Roman" w:cs="Times New Roman"/>
                <w:noProof/>
                <w:webHidden/>
                <w:sz w:val="24"/>
                <w:szCs w:val="24"/>
              </w:rPr>
              <w:instrText xml:space="preserve"> PAGEREF _Toc43974458 \h </w:instrText>
            </w:r>
            <w:r w:rsidR="00A233EB" w:rsidRPr="00003AF4">
              <w:rPr>
                <w:rFonts w:ascii="Times New Roman" w:hAnsi="Times New Roman" w:cs="Times New Roman"/>
                <w:noProof/>
                <w:webHidden/>
                <w:sz w:val="24"/>
                <w:szCs w:val="24"/>
              </w:rPr>
            </w:r>
            <w:r w:rsidR="00A233EB" w:rsidRPr="00003AF4">
              <w:rPr>
                <w:rFonts w:ascii="Times New Roman" w:hAnsi="Times New Roman" w:cs="Times New Roman"/>
                <w:noProof/>
                <w:webHidden/>
                <w:sz w:val="24"/>
                <w:szCs w:val="24"/>
              </w:rPr>
              <w:fldChar w:fldCharType="separate"/>
            </w:r>
            <w:r w:rsidR="00A233EB" w:rsidRPr="00003AF4">
              <w:rPr>
                <w:rFonts w:ascii="Times New Roman" w:hAnsi="Times New Roman" w:cs="Times New Roman"/>
                <w:noProof/>
                <w:webHidden/>
                <w:sz w:val="24"/>
                <w:szCs w:val="24"/>
              </w:rPr>
              <w:t>40</w:t>
            </w:r>
            <w:r w:rsidR="00A233EB" w:rsidRPr="00003AF4">
              <w:rPr>
                <w:rFonts w:ascii="Times New Roman" w:hAnsi="Times New Roman" w:cs="Times New Roman"/>
                <w:noProof/>
                <w:webHidden/>
                <w:sz w:val="24"/>
                <w:szCs w:val="24"/>
              </w:rPr>
              <w:fldChar w:fldCharType="end"/>
            </w:r>
          </w:hyperlink>
        </w:p>
        <w:p w14:paraId="0E6D92C1" w14:textId="0B4EDAC4" w:rsidR="00A233EB" w:rsidRPr="00003AF4" w:rsidRDefault="00167F6C">
          <w:pPr>
            <w:pStyle w:val="Obsah2"/>
            <w:tabs>
              <w:tab w:val="right" w:pos="9062"/>
            </w:tabs>
            <w:rPr>
              <w:rFonts w:ascii="Times New Roman" w:eastAsiaTheme="minorEastAsia" w:hAnsi="Times New Roman" w:cs="Times New Roman"/>
              <w:smallCaps w:val="0"/>
              <w:noProof/>
              <w:kern w:val="0"/>
              <w:sz w:val="24"/>
              <w:szCs w:val="24"/>
              <w:lang w:eastAsia="cs-CZ" w:bidi="ar-SA"/>
            </w:rPr>
          </w:pPr>
          <w:hyperlink w:anchor="_Toc43974459" w:history="1">
            <w:r w:rsidR="00A233EB" w:rsidRPr="00003AF4">
              <w:rPr>
                <w:rStyle w:val="Hypertextovodkaz"/>
                <w:rFonts w:ascii="Times New Roman" w:hAnsi="Times New Roman" w:cs="Times New Roman"/>
                <w:noProof/>
                <w:sz w:val="24"/>
                <w:szCs w:val="24"/>
              </w:rPr>
              <w:t>III.4 Présentation des entreprises</w:t>
            </w:r>
            <w:r w:rsidR="00A233EB" w:rsidRPr="00003AF4">
              <w:rPr>
                <w:rFonts w:ascii="Times New Roman" w:hAnsi="Times New Roman" w:cs="Times New Roman"/>
                <w:noProof/>
                <w:webHidden/>
                <w:sz w:val="24"/>
                <w:szCs w:val="24"/>
              </w:rPr>
              <w:tab/>
            </w:r>
            <w:r w:rsidR="00A233EB" w:rsidRPr="00003AF4">
              <w:rPr>
                <w:rFonts w:ascii="Times New Roman" w:hAnsi="Times New Roman" w:cs="Times New Roman"/>
                <w:noProof/>
                <w:webHidden/>
                <w:sz w:val="24"/>
                <w:szCs w:val="24"/>
              </w:rPr>
              <w:fldChar w:fldCharType="begin"/>
            </w:r>
            <w:r w:rsidR="00A233EB" w:rsidRPr="00003AF4">
              <w:rPr>
                <w:rFonts w:ascii="Times New Roman" w:hAnsi="Times New Roman" w:cs="Times New Roman"/>
                <w:noProof/>
                <w:webHidden/>
                <w:sz w:val="24"/>
                <w:szCs w:val="24"/>
              </w:rPr>
              <w:instrText xml:space="preserve"> PAGEREF _Toc43974459 \h </w:instrText>
            </w:r>
            <w:r w:rsidR="00A233EB" w:rsidRPr="00003AF4">
              <w:rPr>
                <w:rFonts w:ascii="Times New Roman" w:hAnsi="Times New Roman" w:cs="Times New Roman"/>
                <w:noProof/>
                <w:webHidden/>
                <w:sz w:val="24"/>
                <w:szCs w:val="24"/>
              </w:rPr>
            </w:r>
            <w:r w:rsidR="00A233EB" w:rsidRPr="00003AF4">
              <w:rPr>
                <w:rFonts w:ascii="Times New Roman" w:hAnsi="Times New Roman" w:cs="Times New Roman"/>
                <w:noProof/>
                <w:webHidden/>
                <w:sz w:val="24"/>
                <w:szCs w:val="24"/>
              </w:rPr>
              <w:fldChar w:fldCharType="separate"/>
            </w:r>
            <w:r w:rsidR="00A233EB" w:rsidRPr="00003AF4">
              <w:rPr>
                <w:rFonts w:ascii="Times New Roman" w:hAnsi="Times New Roman" w:cs="Times New Roman"/>
                <w:noProof/>
                <w:webHidden/>
                <w:sz w:val="24"/>
                <w:szCs w:val="24"/>
              </w:rPr>
              <w:t>40</w:t>
            </w:r>
            <w:r w:rsidR="00A233EB" w:rsidRPr="00003AF4">
              <w:rPr>
                <w:rFonts w:ascii="Times New Roman" w:hAnsi="Times New Roman" w:cs="Times New Roman"/>
                <w:noProof/>
                <w:webHidden/>
                <w:sz w:val="24"/>
                <w:szCs w:val="24"/>
              </w:rPr>
              <w:fldChar w:fldCharType="end"/>
            </w:r>
          </w:hyperlink>
        </w:p>
        <w:p w14:paraId="1CA39EE0" w14:textId="595A16F1" w:rsidR="00A233EB" w:rsidRPr="00003AF4" w:rsidRDefault="00167F6C">
          <w:pPr>
            <w:pStyle w:val="Obsah3"/>
            <w:tabs>
              <w:tab w:val="right" w:pos="9062"/>
            </w:tabs>
            <w:rPr>
              <w:rFonts w:eastAsiaTheme="minorEastAsia"/>
              <w:noProof/>
              <w:kern w:val="0"/>
              <w:sz w:val="24"/>
              <w:szCs w:val="24"/>
              <w:lang w:val="cs-CZ" w:eastAsia="cs-CZ" w:bidi="ar-SA"/>
            </w:rPr>
          </w:pPr>
          <w:hyperlink w:anchor="_Toc43974460" w:history="1">
            <w:r w:rsidR="00A233EB" w:rsidRPr="00003AF4">
              <w:rPr>
                <w:rStyle w:val="Hypertextovodkaz"/>
                <w:noProof/>
                <w:sz w:val="24"/>
                <w:szCs w:val="24"/>
                <w:lang w:eastAsia="cs-CZ"/>
              </w:rPr>
              <w:t>III.4.1 Česká podnikatelská pojišťovna, a.s. (SA) et Kooperativa pojišťovna, a.s. (SA), Vienna Insurance Group</w:t>
            </w:r>
            <w:r w:rsidR="00A233EB" w:rsidRPr="00003AF4">
              <w:rPr>
                <w:noProof/>
                <w:webHidden/>
                <w:sz w:val="24"/>
                <w:szCs w:val="24"/>
              </w:rPr>
              <w:tab/>
            </w:r>
            <w:r w:rsidR="00A233EB" w:rsidRPr="00003AF4">
              <w:rPr>
                <w:noProof/>
                <w:webHidden/>
                <w:sz w:val="24"/>
                <w:szCs w:val="24"/>
              </w:rPr>
              <w:fldChar w:fldCharType="begin"/>
            </w:r>
            <w:r w:rsidR="00A233EB" w:rsidRPr="00003AF4">
              <w:rPr>
                <w:noProof/>
                <w:webHidden/>
                <w:sz w:val="24"/>
                <w:szCs w:val="24"/>
              </w:rPr>
              <w:instrText xml:space="preserve"> PAGEREF _Toc43974460 \h </w:instrText>
            </w:r>
            <w:r w:rsidR="00A233EB" w:rsidRPr="00003AF4">
              <w:rPr>
                <w:noProof/>
                <w:webHidden/>
                <w:sz w:val="24"/>
                <w:szCs w:val="24"/>
              </w:rPr>
            </w:r>
            <w:r w:rsidR="00A233EB" w:rsidRPr="00003AF4">
              <w:rPr>
                <w:noProof/>
                <w:webHidden/>
                <w:sz w:val="24"/>
                <w:szCs w:val="24"/>
              </w:rPr>
              <w:fldChar w:fldCharType="separate"/>
            </w:r>
            <w:r w:rsidR="00A233EB" w:rsidRPr="00003AF4">
              <w:rPr>
                <w:noProof/>
                <w:webHidden/>
                <w:sz w:val="24"/>
                <w:szCs w:val="24"/>
              </w:rPr>
              <w:t>40</w:t>
            </w:r>
            <w:r w:rsidR="00A233EB" w:rsidRPr="00003AF4">
              <w:rPr>
                <w:noProof/>
                <w:webHidden/>
                <w:sz w:val="24"/>
                <w:szCs w:val="24"/>
              </w:rPr>
              <w:fldChar w:fldCharType="end"/>
            </w:r>
          </w:hyperlink>
        </w:p>
        <w:p w14:paraId="4C12CA05" w14:textId="698D611A" w:rsidR="00A233EB" w:rsidRPr="00003AF4" w:rsidRDefault="00167F6C">
          <w:pPr>
            <w:pStyle w:val="Obsah3"/>
            <w:tabs>
              <w:tab w:val="right" w:pos="9062"/>
            </w:tabs>
            <w:rPr>
              <w:rFonts w:eastAsiaTheme="minorEastAsia"/>
              <w:noProof/>
              <w:kern w:val="0"/>
              <w:sz w:val="24"/>
              <w:szCs w:val="24"/>
              <w:lang w:val="cs-CZ" w:eastAsia="cs-CZ" w:bidi="ar-SA"/>
            </w:rPr>
          </w:pPr>
          <w:hyperlink w:anchor="_Toc43974461" w:history="1">
            <w:r w:rsidR="00A233EB" w:rsidRPr="00003AF4">
              <w:rPr>
                <w:rStyle w:val="Hypertextovodkaz"/>
                <w:noProof/>
                <w:sz w:val="24"/>
                <w:szCs w:val="24"/>
                <w:lang w:val="it-IT"/>
              </w:rPr>
              <w:t>III.4.2 Škoda auto, a.s. (SA)</w:t>
            </w:r>
            <w:r w:rsidR="00A233EB" w:rsidRPr="00003AF4">
              <w:rPr>
                <w:noProof/>
                <w:webHidden/>
                <w:sz w:val="24"/>
                <w:szCs w:val="24"/>
              </w:rPr>
              <w:tab/>
            </w:r>
            <w:r w:rsidR="00A233EB" w:rsidRPr="00003AF4">
              <w:rPr>
                <w:noProof/>
                <w:webHidden/>
                <w:sz w:val="24"/>
                <w:szCs w:val="24"/>
              </w:rPr>
              <w:fldChar w:fldCharType="begin"/>
            </w:r>
            <w:r w:rsidR="00A233EB" w:rsidRPr="00003AF4">
              <w:rPr>
                <w:noProof/>
                <w:webHidden/>
                <w:sz w:val="24"/>
                <w:szCs w:val="24"/>
              </w:rPr>
              <w:instrText xml:space="preserve"> PAGEREF _Toc43974461 \h </w:instrText>
            </w:r>
            <w:r w:rsidR="00A233EB" w:rsidRPr="00003AF4">
              <w:rPr>
                <w:noProof/>
                <w:webHidden/>
                <w:sz w:val="24"/>
                <w:szCs w:val="24"/>
              </w:rPr>
            </w:r>
            <w:r w:rsidR="00A233EB" w:rsidRPr="00003AF4">
              <w:rPr>
                <w:noProof/>
                <w:webHidden/>
                <w:sz w:val="24"/>
                <w:szCs w:val="24"/>
              </w:rPr>
              <w:fldChar w:fldCharType="separate"/>
            </w:r>
            <w:r w:rsidR="00A233EB" w:rsidRPr="00003AF4">
              <w:rPr>
                <w:noProof/>
                <w:webHidden/>
                <w:sz w:val="24"/>
                <w:szCs w:val="24"/>
              </w:rPr>
              <w:t>41</w:t>
            </w:r>
            <w:r w:rsidR="00A233EB" w:rsidRPr="00003AF4">
              <w:rPr>
                <w:noProof/>
                <w:webHidden/>
                <w:sz w:val="24"/>
                <w:szCs w:val="24"/>
              </w:rPr>
              <w:fldChar w:fldCharType="end"/>
            </w:r>
          </w:hyperlink>
        </w:p>
        <w:p w14:paraId="07DD0912" w14:textId="5E481775" w:rsidR="00A233EB" w:rsidRPr="00003AF4" w:rsidRDefault="00167F6C">
          <w:pPr>
            <w:pStyle w:val="Obsah3"/>
            <w:tabs>
              <w:tab w:val="right" w:pos="9062"/>
            </w:tabs>
            <w:rPr>
              <w:rFonts w:eastAsiaTheme="minorEastAsia"/>
              <w:noProof/>
              <w:kern w:val="0"/>
              <w:sz w:val="24"/>
              <w:szCs w:val="24"/>
              <w:lang w:val="cs-CZ" w:eastAsia="cs-CZ" w:bidi="ar-SA"/>
            </w:rPr>
          </w:pPr>
          <w:hyperlink w:anchor="_Toc43974462" w:history="1">
            <w:r w:rsidR="00A233EB" w:rsidRPr="00003AF4">
              <w:rPr>
                <w:rStyle w:val="Hypertextovodkaz"/>
                <w:noProof/>
                <w:sz w:val="24"/>
                <w:szCs w:val="24"/>
              </w:rPr>
              <w:t>III.4.3 Stock Plzeň - Božkov, s.r.o. (SARL)</w:t>
            </w:r>
            <w:r w:rsidR="00A233EB" w:rsidRPr="00003AF4">
              <w:rPr>
                <w:noProof/>
                <w:webHidden/>
                <w:sz w:val="24"/>
                <w:szCs w:val="24"/>
              </w:rPr>
              <w:tab/>
            </w:r>
            <w:r w:rsidR="00A233EB" w:rsidRPr="00003AF4">
              <w:rPr>
                <w:noProof/>
                <w:webHidden/>
                <w:sz w:val="24"/>
                <w:szCs w:val="24"/>
              </w:rPr>
              <w:fldChar w:fldCharType="begin"/>
            </w:r>
            <w:r w:rsidR="00A233EB" w:rsidRPr="00003AF4">
              <w:rPr>
                <w:noProof/>
                <w:webHidden/>
                <w:sz w:val="24"/>
                <w:szCs w:val="24"/>
              </w:rPr>
              <w:instrText xml:space="preserve"> PAGEREF _Toc43974462 \h </w:instrText>
            </w:r>
            <w:r w:rsidR="00A233EB" w:rsidRPr="00003AF4">
              <w:rPr>
                <w:noProof/>
                <w:webHidden/>
                <w:sz w:val="24"/>
                <w:szCs w:val="24"/>
              </w:rPr>
            </w:r>
            <w:r w:rsidR="00A233EB" w:rsidRPr="00003AF4">
              <w:rPr>
                <w:noProof/>
                <w:webHidden/>
                <w:sz w:val="24"/>
                <w:szCs w:val="24"/>
              </w:rPr>
              <w:fldChar w:fldCharType="separate"/>
            </w:r>
            <w:r w:rsidR="00A233EB" w:rsidRPr="00003AF4">
              <w:rPr>
                <w:noProof/>
                <w:webHidden/>
                <w:sz w:val="24"/>
                <w:szCs w:val="24"/>
              </w:rPr>
              <w:t>41</w:t>
            </w:r>
            <w:r w:rsidR="00A233EB" w:rsidRPr="00003AF4">
              <w:rPr>
                <w:noProof/>
                <w:webHidden/>
                <w:sz w:val="24"/>
                <w:szCs w:val="24"/>
              </w:rPr>
              <w:fldChar w:fldCharType="end"/>
            </w:r>
          </w:hyperlink>
        </w:p>
        <w:p w14:paraId="45B1B68E" w14:textId="1D96FA48" w:rsidR="00A233EB" w:rsidRPr="00003AF4" w:rsidRDefault="00167F6C">
          <w:pPr>
            <w:pStyle w:val="Obsah3"/>
            <w:tabs>
              <w:tab w:val="right" w:pos="9062"/>
            </w:tabs>
            <w:rPr>
              <w:rFonts w:eastAsiaTheme="minorEastAsia"/>
              <w:noProof/>
              <w:kern w:val="0"/>
              <w:sz w:val="24"/>
              <w:szCs w:val="24"/>
              <w:lang w:val="cs-CZ" w:eastAsia="cs-CZ" w:bidi="ar-SA"/>
            </w:rPr>
          </w:pPr>
          <w:hyperlink w:anchor="_Toc43974463" w:history="1">
            <w:r w:rsidR="00A233EB" w:rsidRPr="00003AF4">
              <w:rPr>
                <w:rStyle w:val="Hypertextovodkaz"/>
                <w:noProof/>
                <w:sz w:val="24"/>
                <w:szCs w:val="24"/>
              </w:rPr>
              <w:t>III.4.4 Moravský Plynostav, a.s. (SA)</w:t>
            </w:r>
            <w:r w:rsidR="00A233EB" w:rsidRPr="00003AF4">
              <w:rPr>
                <w:noProof/>
                <w:webHidden/>
                <w:sz w:val="24"/>
                <w:szCs w:val="24"/>
              </w:rPr>
              <w:tab/>
            </w:r>
            <w:r w:rsidR="00A233EB" w:rsidRPr="00003AF4">
              <w:rPr>
                <w:noProof/>
                <w:webHidden/>
                <w:sz w:val="24"/>
                <w:szCs w:val="24"/>
              </w:rPr>
              <w:fldChar w:fldCharType="begin"/>
            </w:r>
            <w:r w:rsidR="00A233EB" w:rsidRPr="00003AF4">
              <w:rPr>
                <w:noProof/>
                <w:webHidden/>
                <w:sz w:val="24"/>
                <w:szCs w:val="24"/>
              </w:rPr>
              <w:instrText xml:space="preserve"> PAGEREF _Toc43974463 \h </w:instrText>
            </w:r>
            <w:r w:rsidR="00A233EB" w:rsidRPr="00003AF4">
              <w:rPr>
                <w:noProof/>
                <w:webHidden/>
                <w:sz w:val="24"/>
                <w:szCs w:val="24"/>
              </w:rPr>
            </w:r>
            <w:r w:rsidR="00A233EB" w:rsidRPr="00003AF4">
              <w:rPr>
                <w:noProof/>
                <w:webHidden/>
                <w:sz w:val="24"/>
                <w:szCs w:val="24"/>
              </w:rPr>
              <w:fldChar w:fldCharType="separate"/>
            </w:r>
            <w:r w:rsidR="00A233EB" w:rsidRPr="00003AF4">
              <w:rPr>
                <w:noProof/>
                <w:webHidden/>
                <w:sz w:val="24"/>
                <w:szCs w:val="24"/>
              </w:rPr>
              <w:t>42</w:t>
            </w:r>
            <w:r w:rsidR="00A233EB" w:rsidRPr="00003AF4">
              <w:rPr>
                <w:noProof/>
                <w:webHidden/>
                <w:sz w:val="24"/>
                <w:szCs w:val="24"/>
              </w:rPr>
              <w:fldChar w:fldCharType="end"/>
            </w:r>
          </w:hyperlink>
        </w:p>
        <w:p w14:paraId="4DB53635" w14:textId="133EA1AC" w:rsidR="00A233EB" w:rsidRPr="00003AF4" w:rsidRDefault="00167F6C">
          <w:pPr>
            <w:pStyle w:val="Obsah2"/>
            <w:tabs>
              <w:tab w:val="right" w:pos="9062"/>
            </w:tabs>
            <w:rPr>
              <w:rFonts w:ascii="Times New Roman" w:eastAsiaTheme="minorEastAsia" w:hAnsi="Times New Roman" w:cs="Times New Roman"/>
              <w:smallCaps w:val="0"/>
              <w:noProof/>
              <w:kern w:val="0"/>
              <w:sz w:val="24"/>
              <w:szCs w:val="24"/>
              <w:lang w:eastAsia="cs-CZ" w:bidi="ar-SA"/>
            </w:rPr>
          </w:pPr>
          <w:hyperlink w:anchor="_Toc43974464" w:history="1">
            <w:r w:rsidR="00A233EB" w:rsidRPr="00003AF4">
              <w:rPr>
                <w:rStyle w:val="Hypertextovodkaz"/>
                <w:rFonts w:ascii="Times New Roman" w:hAnsi="Times New Roman" w:cs="Times New Roman"/>
                <w:noProof/>
                <w:sz w:val="24"/>
                <w:szCs w:val="24"/>
              </w:rPr>
              <w:t>III.5 Les phénomènes étudiés</w:t>
            </w:r>
            <w:r w:rsidR="00A233EB" w:rsidRPr="00003AF4">
              <w:rPr>
                <w:rFonts w:ascii="Times New Roman" w:hAnsi="Times New Roman" w:cs="Times New Roman"/>
                <w:noProof/>
                <w:webHidden/>
                <w:sz w:val="24"/>
                <w:szCs w:val="24"/>
              </w:rPr>
              <w:tab/>
            </w:r>
            <w:r w:rsidR="00A233EB" w:rsidRPr="00003AF4">
              <w:rPr>
                <w:rFonts w:ascii="Times New Roman" w:hAnsi="Times New Roman" w:cs="Times New Roman"/>
                <w:noProof/>
                <w:webHidden/>
                <w:sz w:val="24"/>
                <w:szCs w:val="24"/>
              </w:rPr>
              <w:fldChar w:fldCharType="begin"/>
            </w:r>
            <w:r w:rsidR="00A233EB" w:rsidRPr="00003AF4">
              <w:rPr>
                <w:rFonts w:ascii="Times New Roman" w:hAnsi="Times New Roman" w:cs="Times New Roman"/>
                <w:noProof/>
                <w:webHidden/>
                <w:sz w:val="24"/>
                <w:szCs w:val="24"/>
              </w:rPr>
              <w:instrText xml:space="preserve"> PAGEREF _Toc43974464 \h </w:instrText>
            </w:r>
            <w:r w:rsidR="00A233EB" w:rsidRPr="00003AF4">
              <w:rPr>
                <w:rFonts w:ascii="Times New Roman" w:hAnsi="Times New Roman" w:cs="Times New Roman"/>
                <w:noProof/>
                <w:webHidden/>
                <w:sz w:val="24"/>
                <w:szCs w:val="24"/>
              </w:rPr>
            </w:r>
            <w:r w:rsidR="00A233EB" w:rsidRPr="00003AF4">
              <w:rPr>
                <w:rFonts w:ascii="Times New Roman" w:hAnsi="Times New Roman" w:cs="Times New Roman"/>
                <w:noProof/>
                <w:webHidden/>
                <w:sz w:val="24"/>
                <w:szCs w:val="24"/>
              </w:rPr>
              <w:fldChar w:fldCharType="separate"/>
            </w:r>
            <w:r w:rsidR="00A233EB" w:rsidRPr="00003AF4">
              <w:rPr>
                <w:rFonts w:ascii="Times New Roman" w:hAnsi="Times New Roman" w:cs="Times New Roman"/>
                <w:noProof/>
                <w:webHidden/>
                <w:sz w:val="24"/>
                <w:szCs w:val="24"/>
              </w:rPr>
              <w:t>42</w:t>
            </w:r>
            <w:r w:rsidR="00A233EB" w:rsidRPr="00003AF4">
              <w:rPr>
                <w:rFonts w:ascii="Times New Roman" w:hAnsi="Times New Roman" w:cs="Times New Roman"/>
                <w:noProof/>
                <w:webHidden/>
                <w:sz w:val="24"/>
                <w:szCs w:val="24"/>
              </w:rPr>
              <w:fldChar w:fldCharType="end"/>
            </w:r>
          </w:hyperlink>
        </w:p>
        <w:p w14:paraId="3BED7A2D" w14:textId="32677F14" w:rsidR="00A233EB" w:rsidRPr="00003AF4" w:rsidRDefault="00167F6C">
          <w:pPr>
            <w:pStyle w:val="Obsah3"/>
            <w:tabs>
              <w:tab w:val="right" w:pos="9062"/>
            </w:tabs>
            <w:rPr>
              <w:rFonts w:eastAsiaTheme="minorEastAsia"/>
              <w:noProof/>
              <w:kern w:val="0"/>
              <w:sz w:val="24"/>
              <w:szCs w:val="24"/>
              <w:lang w:val="cs-CZ" w:eastAsia="cs-CZ" w:bidi="ar-SA"/>
            </w:rPr>
          </w:pPr>
          <w:hyperlink w:anchor="_Toc43974465" w:history="1">
            <w:r w:rsidR="00A233EB" w:rsidRPr="00003AF4">
              <w:rPr>
                <w:rStyle w:val="Hypertextovodkaz"/>
                <w:noProof/>
                <w:sz w:val="24"/>
                <w:szCs w:val="24"/>
              </w:rPr>
              <w:t>III.5.1 Les motifs de travail</w:t>
            </w:r>
            <w:r w:rsidR="00A233EB" w:rsidRPr="00003AF4">
              <w:rPr>
                <w:noProof/>
                <w:webHidden/>
                <w:sz w:val="24"/>
                <w:szCs w:val="24"/>
              </w:rPr>
              <w:tab/>
            </w:r>
            <w:r w:rsidR="00A233EB" w:rsidRPr="00003AF4">
              <w:rPr>
                <w:noProof/>
                <w:webHidden/>
                <w:sz w:val="24"/>
                <w:szCs w:val="24"/>
              </w:rPr>
              <w:fldChar w:fldCharType="begin"/>
            </w:r>
            <w:r w:rsidR="00A233EB" w:rsidRPr="00003AF4">
              <w:rPr>
                <w:noProof/>
                <w:webHidden/>
                <w:sz w:val="24"/>
                <w:szCs w:val="24"/>
              </w:rPr>
              <w:instrText xml:space="preserve"> PAGEREF _Toc43974465 \h </w:instrText>
            </w:r>
            <w:r w:rsidR="00A233EB" w:rsidRPr="00003AF4">
              <w:rPr>
                <w:noProof/>
                <w:webHidden/>
                <w:sz w:val="24"/>
                <w:szCs w:val="24"/>
              </w:rPr>
            </w:r>
            <w:r w:rsidR="00A233EB" w:rsidRPr="00003AF4">
              <w:rPr>
                <w:noProof/>
                <w:webHidden/>
                <w:sz w:val="24"/>
                <w:szCs w:val="24"/>
              </w:rPr>
              <w:fldChar w:fldCharType="separate"/>
            </w:r>
            <w:r w:rsidR="00A233EB" w:rsidRPr="00003AF4">
              <w:rPr>
                <w:noProof/>
                <w:webHidden/>
                <w:sz w:val="24"/>
                <w:szCs w:val="24"/>
              </w:rPr>
              <w:t>42</w:t>
            </w:r>
            <w:r w:rsidR="00A233EB" w:rsidRPr="00003AF4">
              <w:rPr>
                <w:noProof/>
                <w:webHidden/>
                <w:sz w:val="24"/>
                <w:szCs w:val="24"/>
              </w:rPr>
              <w:fldChar w:fldCharType="end"/>
            </w:r>
          </w:hyperlink>
        </w:p>
        <w:p w14:paraId="2074F1E8" w14:textId="6CC597CA" w:rsidR="00A233EB" w:rsidRPr="00003AF4" w:rsidRDefault="00167F6C">
          <w:pPr>
            <w:pStyle w:val="Obsah3"/>
            <w:tabs>
              <w:tab w:val="right" w:pos="9062"/>
            </w:tabs>
            <w:rPr>
              <w:rFonts w:eastAsiaTheme="minorEastAsia"/>
              <w:noProof/>
              <w:kern w:val="0"/>
              <w:sz w:val="24"/>
              <w:szCs w:val="24"/>
              <w:lang w:val="cs-CZ" w:eastAsia="cs-CZ" w:bidi="ar-SA"/>
            </w:rPr>
          </w:pPr>
          <w:hyperlink w:anchor="_Toc43974466" w:history="1">
            <w:r w:rsidR="00A233EB" w:rsidRPr="00003AF4">
              <w:rPr>
                <w:rStyle w:val="Hypertextovodkaz"/>
                <w:noProof/>
                <w:sz w:val="24"/>
                <w:szCs w:val="24"/>
              </w:rPr>
              <w:t>III.5.2 Les valeurs importantes pour les travailleurs versus ce que proposent les entreprises</w:t>
            </w:r>
            <w:r w:rsidR="00A233EB" w:rsidRPr="00003AF4">
              <w:rPr>
                <w:noProof/>
                <w:webHidden/>
                <w:sz w:val="24"/>
                <w:szCs w:val="24"/>
              </w:rPr>
              <w:tab/>
            </w:r>
            <w:r w:rsidR="00A233EB" w:rsidRPr="00003AF4">
              <w:rPr>
                <w:noProof/>
                <w:webHidden/>
                <w:sz w:val="24"/>
                <w:szCs w:val="24"/>
              </w:rPr>
              <w:fldChar w:fldCharType="begin"/>
            </w:r>
            <w:r w:rsidR="00A233EB" w:rsidRPr="00003AF4">
              <w:rPr>
                <w:noProof/>
                <w:webHidden/>
                <w:sz w:val="24"/>
                <w:szCs w:val="24"/>
              </w:rPr>
              <w:instrText xml:space="preserve"> PAGEREF _Toc43974466 \h </w:instrText>
            </w:r>
            <w:r w:rsidR="00A233EB" w:rsidRPr="00003AF4">
              <w:rPr>
                <w:noProof/>
                <w:webHidden/>
                <w:sz w:val="24"/>
                <w:szCs w:val="24"/>
              </w:rPr>
            </w:r>
            <w:r w:rsidR="00A233EB" w:rsidRPr="00003AF4">
              <w:rPr>
                <w:noProof/>
                <w:webHidden/>
                <w:sz w:val="24"/>
                <w:szCs w:val="24"/>
              </w:rPr>
              <w:fldChar w:fldCharType="separate"/>
            </w:r>
            <w:r w:rsidR="00A233EB" w:rsidRPr="00003AF4">
              <w:rPr>
                <w:noProof/>
                <w:webHidden/>
                <w:sz w:val="24"/>
                <w:szCs w:val="24"/>
              </w:rPr>
              <w:t>43</w:t>
            </w:r>
            <w:r w:rsidR="00A233EB" w:rsidRPr="00003AF4">
              <w:rPr>
                <w:noProof/>
                <w:webHidden/>
                <w:sz w:val="24"/>
                <w:szCs w:val="24"/>
              </w:rPr>
              <w:fldChar w:fldCharType="end"/>
            </w:r>
          </w:hyperlink>
        </w:p>
        <w:p w14:paraId="417117CA" w14:textId="60628BBB" w:rsidR="00A233EB" w:rsidRPr="00003AF4" w:rsidRDefault="00167F6C">
          <w:pPr>
            <w:pStyle w:val="Obsah4"/>
            <w:tabs>
              <w:tab w:val="right" w:pos="9062"/>
            </w:tabs>
            <w:rPr>
              <w:rFonts w:ascii="Times New Roman" w:eastAsiaTheme="minorEastAsia" w:hAnsi="Times New Roman" w:cs="Times New Roman"/>
              <w:noProof/>
              <w:kern w:val="0"/>
              <w:sz w:val="24"/>
              <w:szCs w:val="24"/>
              <w:lang w:eastAsia="cs-CZ" w:bidi="ar-SA"/>
            </w:rPr>
          </w:pPr>
          <w:hyperlink w:anchor="_Toc43974467" w:history="1">
            <w:r w:rsidR="00A233EB" w:rsidRPr="00003AF4">
              <w:rPr>
                <w:rStyle w:val="Hypertextovodkaz"/>
                <w:rFonts w:ascii="Times New Roman" w:hAnsi="Times New Roman" w:cs="Times New Roman"/>
                <w:noProof/>
                <w:sz w:val="24"/>
                <w:szCs w:val="24"/>
              </w:rPr>
              <w:t>III.5.2.i La différenciation par générations</w:t>
            </w:r>
            <w:r w:rsidR="00A233EB" w:rsidRPr="00003AF4">
              <w:rPr>
                <w:rFonts w:ascii="Times New Roman" w:hAnsi="Times New Roman" w:cs="Times New Roman"/>
                <w:noProof/>
                <w:webHidden/>
                <w:sz w:val="24"/>
                <w:szCs w:val="24"/>
              </w:rPr>
              <w:tab/>
            </w:r>
            <w:r w:rsidR="00A233EB" w:rsidRPr="00003AF4">
              <w:rPr>
                <w:rFonts w:ascii="Times New Roman" w:hAnsi="Times New Roman" w:cs="Times New Roman"/>
                <w:noProof/>
                <w:webHidden/>
                <w:sz w:val="24"/>
                <w:szCs w:val="24"/>
              </w:rPr>
              <w:fldChar w:fldCharType="begin"/>
            </w:r>
            <w:r w:rsidR="00A233EB" w:rsidRPr="00003AF4">
              <w:rPr>
                <w:rFonts w:ascii="Times New Roman" w:hAnsi="Times New Roman" w:cs="Times New Roman"/>
                <w:noProof/>
                <w:webHidden/>
                <w:sz w:val="24"/>
                <w:szCs w:val="24"/>
              </w:rPr>
              <w:instrText xml:space="preserve"> PAGEREF _Toc43974467 \h </w:instrText>
            </w:r>
            <w:r w:rsidR="00A233EB" w:rsidRPr="00003AF4">
              <w:rPr>
                <w:rFonts w:ascii="Times New Roman" w:hAnsi="Times New Roman" w:cs="Times New Roman"/>
                <w:noProof/>
                <w:webHidden/>
                <w:sz w:val="24"/>
                <w:szCs w:val="24"/>
              </w:rPr>
            </w:r>
            <w:r w:rsidR="00A233EB" w:rsidRPr="00003AF4">
              <w:rPr>
                <w:rFonts w:ascii="Times New Roman" w:hAnsi="Times New Roman" w:cs="Times New Roman"/>
                <w:noProof/>
                <w:webHidden/>
                <w:sz w:val="24"/>
                <w:szCs w:val="24"/>
              </w:rPr>
              <w:fldChar w:fldCharType="separate"/>
            </w:r>
            <w:r w:rsidR="00A233EB" w:rsidRPr="00003AF4">
              <w:rPr>
                <w:rFonts w:ascii="Times New Roman" w:hAnsi="Times New Roman" w:cs="Times New Roman"/>
                <w:noProof/>
                <w:webHidden/>
                <w:sz w:val="24"/>
                <w:szCs w:val="24"/>
              </w:rPr>
              <w:t>46</w:t>
            </w:r>
            <w:r w:rsidR="00A233EB" w:rsidRPr="00003AF4">
              <w:rPr>
                <w:rFonts w:ascii="Times New Roman" w:hAnsi="Times New Roman" w:cs="Times New Roman"/>
                <w:noProof/>
                <w:webHidden/>
                <w:sz w:val="24"/>
                <w:szCs w:val="24"/>
              </w:rPr>
              <w:fldChar w:fldCharType="end"/>
            </w:r>
          </w:hyperlink>
        </w:p>
        <w:p w14:paraId="68AF936C" w14:textId="07D4B5F9" w:rsidR="00A233EB" w:rsidRPr="00003AF4" w:rsidRDefault="00167F6C">
          <w:pPr>
            <w:pStyle w:val="Obsah3"/>
            <w:tabs>
              <w:tab w:val="right" w:pos="9062"/>
            </w:tabs>
            <w:rPr>
              <w:rFonts w:eastAsiaTheme="minorEastAsia"/>
              <w:noProof/>
              <w:kern w:val="0"/>
              <w:sz w:val="24"/>
              <w:szCs w:val="24"/>
              <w:lang w:val="cs-CZ" w:eastAsia="cs-CZ" w:bidi="ar-SA"/>
            </w:rPr>
          </w:pPr>
          <w:hyperlink w:anchor="_Toc43974469" w:history="1">
            <w:r w:rsidR="00A233EB" w:rsidRPr="00003AF4">
              <w:rPr>
                <w:rStyle w:val="Hypertextovodkaz"/>
                <w:noProof/>
                <w:sz w:val="24"/>
                <w:szCs w:val="24"/>
              </w:rPr>
              <w:t>III.5.3 Le bien-être au travail</w:t>
            </w:r>
            <w:r w:rsidR="00A233EB" w:rsidRPr="00003AF4">
              <w:rPr>
                <w:noProof/>
                <w:webHidden/>
                <w:sz w:val="24"/>
                <w:szCs w:val="24"/>
              </w:rPr>
              <w:tab/>
            </w:r>
            <w:r w:rsidR="00A233EB" w:rsidRPr="00003AF4">
              <w:rPr>
                <w:noProof/>
                <w:webHidden/>
                <w:sz w:val="24"/>
                <w:szCs w:val="24"/>
              </w:rPr>
              <w:fldChar w:fldCharType="begin"/>
            </w:r>
            <w:r w:rsidR="00A233EB" w:rsidRPr="00003AF4">
              <w:rPr>
                <w:noProof/>
                <w:webHidden/>
                <w:sz w:val="24"/>
                <w:szCs w:val="24"/>
              </w:rPr>
              <w:instrText xml:space="preserve"> PAGEREF _Toc43974469 \h </w:instrText>
            </w:r>
            <w:r w:rsidR="00A233EB" w:rsidRPr="00003AF4">
              <w:rPr>
                <w:noProof/>
                <w:webHidden/>
                <w:sz w:val="24"/>
                <w:szCs w:val="24"/>
              </w:rPr>
            </w:r>
            <w:r w:rsidR="00A233EB" w:rsidRPr="00003AF4">
              <w:rPr>
                <w:noProof/>
                <w:webHidden/>
                <w:sz w:val="24"/>
                <w:szCs w:val="24"/>
              </w:rPr>
              <w:fldChar w:fldCharType="separate"/>
            </w:r>
            <w:r w:rsidR="00A233EB" w:rsidRPr="00003AF4">
              <w:rPr>
                <w:noProof/>
                <w:webHidden/>
                <w:sz w:val="24"/>
                <w:szCs w:val="24"/>
              </w:rPr>
              <w:t>51</w:t>
            </w:r>
            <w:r w:rsidR="00A233EB" w:rsidRPr="00003AF4">
              <w:rPr>
                <w:noProof/>
                <w:webHidden/>
                <w:sz w:val="24"/>
                <w:szCs w:val="24"/>
              </w:rPr>
              <w:fldChar w:fldCharType="end"/>
            </w:r>
          </w:hyperlink>
        </w:p>
        <w:p w14:paraId="32B776E5" w14:textId="0DCDDD1C" w:rsidR="00A233EB" w:rsidRPr="00003AF4" w:rsidRDefault="00167F6C">
          <w:pPr>
            <w:pStyle w:val="Obsah3"/>
            <w:tabs>
              <w:tab w:val="right" w:pos="9062"/>
            </w:tabs>
            <w:rPr>
              <w:rFonts w:eastAsiaTheme="minorEastAsia"/>
              <w:noProof/>
              <w:kern w:val="0"/>
              <w:sz w:val="24"/>
              <w:szCs w:val="24"/>
              <w:lang w:val="cs-CZ" w:eastAsia="cs-CZ" w:bidi="ar-SA"/>
            </w:rPr>
          </w:pPr>
          <w:hyperlink w:anchor="_Toc43974470" w:history="1">
            <w:r w:rsidR="00A233EB" w:rsidRPr="00003AF4">
              <w:rPr>
                <w:rStyle w:val="Hypertextovodkaz"/>
                <w:noProof/>
                <w:sz w:val="24"/>
                <w:szCs w:val="24"/>
              </w:rPr>
              <w:t>III.5.4 La possibilité de travailler à domicile</w:t>
            </w:r>
            <w:r w:rsidR="00A233EB" w:rsidRPr="00003AF4">
              <w:rPr>
                <w:noProof/>
                <w:webHidden/>
                <w:sz w:val="24"/>
                <w:szCs w:val="24"/>
              </w:rPr>
              <w:tab/>
            </w:r>
            <w:r w:rsidR="00A233EB" w:rsidRPr="00003AF4">
              <w:rPr>
                <w:noProof/>
                <w:webHidden/>
                <w:sz w:val="24"/>
                <w:szCs w:val="24"/>
              </w:rPr>
              <w:fldChar w:fldCharType="begin"/>
            </w:r>
            <w:r w:rsidR="00A233EB" w:rsidRPr="00003AF4">
              <w:rPr>
                <w:noProof/>
                <w:webHidden/>
                <w:sz w:val="24"/>
                <w:szCs w:val="24"/>
              </w:rPr>
              <w:instrText xml:space="preserve"> PAGEREF _Toc43974470 \h </w:instrText>
            </w:r>
            <w:r w:rsidR="00A233EB" w:rsidRPr="00003AF4">
              <w:rPr>
                <w:noProof/>
                <w:webHidden/>
                <w:sz w:val="24"/>
                <w:szCs w:val="24"/>
              </w:rPr>
            </w:r>
            <w:r w:rsidR="00A233EB" w:rsidRPr="00003AF4">
              <w:rPr>
                <w:noProof/>
                <w:webHidden/>
                <w:sz w:val="24"/>
                <w:szCs w:val="24"/>
              </w:rPr>
              <w:fldChar w:fldCharType="separate"/>
            </w:r>
            <w:r w:rsidR="00A233EB" w:rsidRPr="00003AF4">
              <w:rPr>
                <w:noProof/>
                <w:webHidden/>
                <w:sz w:val="24"/>
                <w:szCs w:val="24"/>
              </w:rPr>
              <w:t>53</w:t>
            </w:r>
            <w:r w:rsidR="00A233EB" w:rsidRPr="00003AF4">
              <w:rPr>
                <w:noProof/>
                <w:webHidden/>
                <w:sz w:val="24"/>
                <w:szCs w:val="24"/>
              </w:rPr>
              <w:fldChar w:fldCharType="end"/>
            </w:r>
          </w:hyperlink>
        </w:p>
        <w:p w14:paraId="4358EECE" w14:textId="5A3C0E8E" w:rsidR="00A233EB" w:rsidRPr="00003AF4" w:rsidRDefault="00167F6C">
          <w:pPr>
            <w:pStyle w:val="Obsah3"/>
            <w:tabs>
              <w:tab w:val="right" w:pos="9062"/>
            </w:tabs>
            <w:rPr>
              <w:rFonts w:eastAsiaTheme="minorEastAsia"/>
              <w:noProof/>
              <w:kern w:val="0"/>
              <w:sz w:val="24"/>
              <w:szCs w:val="24"/>
              <w:lang w:val="cs-CZ" w:eastAsia="cs-CZ" w:bidi="ar-SA"/>
            </w:rPr>
          </w:pPr>
          <w:hyperlink w:anchor="_Toc43974471" w:history="1">
            <w:r w:rsidR="00A233EB" w:rsidRPr="00003AF4">
              <w:rPr>
                <w:rStyle w:val="Hypertextovodkaz"/>
                <w:noProof/>
                <w:sz w:val="24"/>
                <w:szCs w:val="24"/>
              </w:rPr>
              <w:t>III.5.5 L’impact des technologies sur la santé humaine</w:t>
            </w:r>
            <w:r w:rsidR="00A233EB" w:rsidRPr="00003AF4">
              <w:rPr>
                <w:noProof/>
                <w:webHidden/>
                <w:sz w:val="24"/>
                <w:szCs w:val="24"/>
              </w:rPr>
              <w:tab/>
            </w:r>
            <w:r w:rsidR="00A233EB" w:rsidRPr="00003AF4">
              <w:rPr>
                <w:noProof/>
                <w:webHidden/>
                <w:sz w:val="24"/>
                <w:szCs w:val="24"/>
              </w:rPr>
              <w:fldChar w:fldCharType="begin"/>
            </w:r>
            <w:r w:rsidR="00A233EB" w:rsidRPr="00003AF4">
              <w:rPr>
                <w:noProof/>
                <w:webHidden/>
                <w:sz w:val="24"/>
                <w:szCs w:val="24"/>
              </w:rPr>
              <w:instrText xml:space="preserve"> PAGEREF _Toc43974471 \h </w:instrText>
            </w:r>
            <w:r w:rsidR="00A233EB" w:rsidRPr="00003AF4">
              <w:rPr>
                <w:noProof/>
                <w:webHidden/>
                <w:sz w:val="24"/>
                <w:szCs w:val="24"/>
              </w:rPr>
            </w:r>
            <w:r w:rsidR="00A233EB" w:rsidRPr="00003AF4">
              <w:rPr>
                <w:noProof/>
                <w:webHidden/>
                <w:sz w:val="24"/>
                <w:szCs w:val="24"/>
              </w:rPr>
              <w:fldChar w:fldCharType="separate"/>
            </w:r>
            <w:r w:rsidR="00A233EB" w:rsidRPr="00003AF4">
              <w:rPr>
                <w:noProof/>
                <w:webHidden/>
                <w:sz w:val="24"/>
                <w:szCs w:val="24"/>
              </w:rPr>
              <w:t>53</w:t>
            </w:r>
            <w:r w:rsidR="00A233EB" w:rsidRPr="00003AF4">
              <w:rPr>
                <w:noProof/>
                <w:webHidden/>
                <w:sz w:val="24"/>
                <w:szCs w:val="24"/>
              </w:rPr>
              <w:fldChar w:fldCharType="end"/>
            </w:r>
          </w:hyperlink>
        </w:p>
        <w:p w14:paraId="45CE36D8" w14:textId="590CAC39" w:rsidR="00A233EB" w:rsidRPr="00003AF4" w:rsidRDefault="00167F6C">
          <w:pPr>
            <w:pStyle w:val="Obsah3"/>
            <w:tabs>
              <w:tab w:val="right" w:pos="9062"/>
            </w:tabs>
            <w:rPr>
              <w:rFonts w:eastAsiaTheme="minorEastAsia"/>
              <w:noProof/>
              <w:kern w:val="0"/>
              <w:sz w:val="24"/>
              <w:szCs w:val="24"/>
              <w:lang w:val="cs-CZ" w:eastAsia="cs-CZ" w:bidi="ar-SA"/>
            </w:rPr>
          </w:pPr>
          <w:hyperlink w:anchor="_Toc43974472" w:history="1">
            <w:r w:rsidR="00A233EB" w:rsidRPr="00003AF4">
              <w:rPr>
                <w:rStyle w:val="Hypertextovodkaz"/>
                <w:noProof/>
                <w:sz w:val="24"/>
                <w:szCs w:val="24"/>
              </w:rPr>
              <w:t>III.5.6 Le workaholisme</w:t>
            </w:r>
            <w:r w:rsidR="00A233EB" w:rsidRPr="00003AF4">
              <w:rPr>
                <w:noProof/>
                <w:webHidden/>
                <w:sz w:val="24"/>
                <w:szCs w:val="24"/>
              </w:rPr>
              <w:tab/>
            </w:r>
            <w:r w:rsidR="00A233EB" w:rsidRPr="00003AF4">
              <w:rPr>
                <w:noProof/>
                <w:webHidden/>
                <w:sz w:val="24"/>
                <w:szCs w:val="24"/>
              </w:rPr>
              <w:fldChar w:fldCharType="begin"/>
            </w:r>
            <w:r w:rsidR="00A233EB" w:rsidRPr="00003AF4">
              <w:rPr>
                <w:noProof/>
                <w:webHidden/>
                <w:sz w:val="24"/>
                <w:szCs w:val="24"/>
              </w:rPr>
              <w:instrText xml:space="preserve"> PAGEREF _Toc43974472 \h </w:instrText>
            </w:r>
            <w:r w:rsidR="00A233EB" w:rsidRPr="00003AF4">
              <w:rPr>
                <w:noProof/>
                <w:webHidden/>
                <w:sz w:val="24"/>
                <w:szCs w:val="24"/>
              </w:rPr>
            </w:r>
            <w:r w:rsidR="00A233EB" w:rsidRPr="00003AF4">
              <w:rPr>
                <w:noProof/>
                <w:webHidden/>
                <w:sz w:val="24"/>
                <w:szCs w:val="24"/>
              </w:rPr>
              <w:fldChar w:fldCharType="separate"/>
            </w:r>
            <w:r w:rsidR="00A233EB" w:rsidRPr="00003AF4">
              <w:rPr>
                <w:noProof/>
                <w:webHidden/>
                <w:sz w:val="24"/>
                <w:szCs w:val="24"/>
              </w:rPr>
              <w:t>54</w:t>
            </w:r>
            <w:r w:rsidR="00A233EB" w:rsidRPr="00003AF4">
              <w:rPr>
                <w:noProof/>
                <w:webHidden/>
                <w:sz w:val="24"/>
                <w:szCs w:val="24"/>
              </w:rPr>
              <w:fldChar w:fldCharType="end"/>
            </w:r>
          </w:hyperlink>
        </w:p>
        <w:p w14:paraId="131AC66D" w14:textId="48F9D1D5" w:rsidR="00A233EB" w:rsidRPr="00003AF4" w:rsidRDefault="00167F6C">
          <w:pPr>
            <w:pStyle w:val="Obsah3"/>
            <w:tabs>
              <w:tab w:val="right" w:pos="9062"/>
            </w:tabs>
            <w:rPr>
              <w:rFonts w:eastAsiaTheme="minorEastAsia"/>
              <w:noProof/>
              <w:kern w:val="0"/>
              <w:sz w:val="24"/>
              <w:szCs w:val="24"/>
              <w:lang w:val="cs-CZ" w:eastAsia="cs-CZ" w:bidi="ar-SA"/>
            </w:rPr>
          </w:pPr>
          <w:hyperlink w:anchor="_Toc43974473" w:history="1">
            <w:r w:rsidR="00A233EB" w:rsidRPr="00003AF4">
              <w:rPr>
                <w:rStyle w:val="Hypertextovodkaz"/>
                <w:noProof/>
                <w:sz w:val="24"/>
                <w:szCs w:val="24"/>
              </w:rPr>
              <w:t>III.5.7 Les avantages sociaux les plus appréciés</w:t>
            </w:r>
            <w:r w:rsidR="00A233EB" w:rsidRPr="00003AF4">
              <w:rPr>
                <w:noProof/>
                <w:webHidden/>
                <w:sz w:val="24"/>
                <w:szCs w:val="24"/>
              </w:rPr>
              <w:tab/>
            </w:r>
            <w:r w:rsidR="00A233EB" w:rsidRPr="00003AF4">
              <w:rPr>
                <w:noProof/>
                <w:webHidden/>
                <w:sz w:val="24"/>
                <w:szCs w:val="24"/>
              </w:rPr>
              <w:fldChar w:fldCharType="begin"/>
            </w:r>
            <w:r w:rsidR="00A233EB" w:rsidRPr="00003AF4">
              <w:rPr>
                <w:noProof/>
                <w:webHidden/>
                <w:sz w:val="24"/>
                <w:szCs w:val="24"/>
              </w:rPr>
              <w:instrText xml:space="preserve"> PAGEREF _Toc43974473 \h </w:instrText>
            </w:r>
            <w:r w:rsidR="00A233EB" w:rsidRPr="00003AF4">
              <w:rPr>
                <w:noProof/>
                <w:webHidden/>
                <w:sz w:val="24"/>
                <w:szCs w:val="24"/>
              </w:rPr>
            </w:r>
            <w:r w:rsidR="00A233EB" w:rsidRPr="00003AF4">
              <w:rPr>
                <w:noProof/>
                <w:webHidden/>
                <w:sz w:val="24"/>
                <w:szCs w:val="24"/>
              </w:rPr>
              <w:fldChar w:fldCharType="separate"/>
            </w:r>
            <w:r w:rsidR="00A233EB" w:rsidRPr="00003AF4">
              <w:rPr>
                <w:noProof/>
                <w:webHidden/>
                <w:sz w:val="24"/>
                <w:szCs w:val="24"/>
              </w:rPr>
              <w:t>56</w:t>
            </w:r>
            <w:r w:rsidR="00A233EB" w:rsidRPr="00003AF4">
              <w:rPr>
                <w:noProof/>
                <w:webHidden/>
                <w:sz w:val="24"/>
                <w:szCs w:val="24"/>
              </w:rPr>
              <w:fldChar w:fldCharType="end"/>
            </w:r>
          </w:hyperlink>
        </w:p>
        <w:p w14:paraId="053B01CB" w14:textId="23767B8E" w:rsidR="00A233EB" w:rsidRPr="00003AF4" w:rsidRDefault="00167F6C">
          <w:pPr>
            <w:pStyle w:val="Obsah1"/>
            <w:rPr>
              <w:rFonts w:eastAsiaTheme="minorEastAsia"/>
              <w:b w:val="0"/>
              <w:bCs w:val="0"/>
              <w:kern w:val="0"/>
              <w:lang w:val="cs-CZ" w:eastAsia="cs-CZ" w:bidi="ar-SA"/>
            </w:rPr>
          </w:pPr>
          <w:hyperlink w:anchor="_Toc43974474" w:history="1">
            <w:r w:rsidR="00A233EB" w:rsidRPr="00003AF4">
              <w:rPr>
                <w:rStyle w:val="Hypertextovodkaz"/>
              </w:rPr>
              <w:t>Conclusion</w:t>
            </w:r>
            <w:r w:rsidR="00A233EB" w:rsidRPr="00003AF4">
              <w:rPr>
                <w:webHidden/>
              </w:rPr>
              <w:tab/>
            </w:r>
            <w:r w:rsidR="00A233EB" w:rsidRPr="00003AF4">
              <w:rPr>
                <w:webHidden/>
              </w:rPr>
              <w:fldChar w:fldCharType="begin"/>
            </w:r>
            <w:r w:rsidR="00A233EB" w:rsidRPr="00003AF4">
              <w:rPr>
                <w:webHidden/>
              </w:rPr>
              <w:instrText xml:space="preserve"> PAGEREF _Toc43974474 \h </w:instrText>
            </w:r>
            <w:r w:rsidR="00A233EB" w:rsidRPr="00003AF4">
              <w:rPr>
                <w:webHidden/>
              </w:rPr>
            </w:r>
            <w:r w:rsidR="00A233EB" w:rsidRPr="00003AF4">
              <w:rPr>
                <w:webHidden/>
              </w:rPr>
              <w:fldChar w:fldCharType="separate"/>
            </w:r>
            <w:r w:rsidR="00A233EB" w:rsidRPr="00003AF4">
              <w:rPr>
                <w:webHidden/>
              </w:rPr>
              <w:t>58</w:t>
            </w:r>
            <w:r w:rsidR="00A233EB" w:rsidRPr="00003AF4">
              <w:rPr>
                <w:webHidden/>
              </w:rPr>
              <w:fldChar w:fldCharType="end"/>
            </w:r>
          </w:hyperlink>
        </w:p>
        <w:p w14:paraId="43C07315" w14:textId="36F89E7B" w:rsidR="00A233EB" w:rsidRPr="00003AF4" w:rsidRDefault="00167F6C">
          <w:pPr>
            <w:pStyle w:val="Obsah1"/>
            <w:rPr>
              <w:rFonts w:eastAsiaTheme="minorEastAsia"/>
              <w:b w:val="0"/>
              <w:bCs w:val="0"/>
              <w:kern w:val="0"/>
              <w:lang w:val="cs-CZ" w:eastAsia="cs-CZ" w:bidi="ar-SA"/>
            </w:rPr>
          </w:pPr>
          <w:hyperlink w:anchor="_Toc43974475" w:history="1">
            <w:r w:rsidR="00A233EB" w:rsidRPr="00003AF4">
              <w:rPr>
                <w:rStyle w:val="Hypertextovodkaz"/>
              </w:rPr>
              <w:t>Résumé</w:t>
            </w:r>
            <w:r w:rsidR="00A233EB" w:rsidRPr="00003AF4">
              <w:rPr>
                <w:webHidden/>
              </w:rPr>
              <w:tab/>
            </w:r>
            <w:r w:rsidR="00A233EB" w:rsidRPr="00003AF4">
              <w:rPr>
                <w:webHidden/>
              </w:rPr>
              <w:fldChar w:fldCharType="begin"/>
            </w:r>
            <w:r w:rsidR="00A233EB" w:rsidRPr="00003AF4">
              <w:rPr>
                <w:webHidden/>
              </w:rPr>
              <w:instrText xml:space="preserve"> PAGEREF _Toc43974475 \h </w:instrText>
            </w:r>
            <w:r w:rsidR="00A233EB" w:rsidRPr="00003AF4">
              <w:rPr>
                <w:webHidden/>
              </w:rPr>
            </w:r>
            <w:r w:rsidR="00A233EB" w:rsidRPr="00003AF4">
              <w:rPr>
                <w:webHidden/>
              </w:rPr>
              <w:fldChar w:fldCharType="separate"/>
            </w:r>
            <w:r w:rsidR="00A233EB" w:rsidRPr="00003AF4">
              <w:rPr>
                <w:webHidden/>
              </w:rPr>
              <w:t>60</w:t>
            </w:r>
            <w:r w:rsidR="00A233EB" w:rsidRPr="00003AF4">
              <w:rPr>
                <w:webHidden/>
              </w:rPr>
              <w:fldChar w:fldCharType="end"/>
            </w:r>
          </w:hyperlink>
        </w:p>
        <w:p w14:paraId="490BB828" w14:textId="71767A6C" w:rsidR="00A233EB" w:rsidRPr="00003AF4" w:rsidRDefault="00167F6C">
          <w:pPr>
            <w:pStyle w:val="Obsah1"/>
            <w:rPr>
              <w:rFonts w:eastAsiaTheme="minorEastAsia"/>
              <w:b w:val="0"/>
              <w:bCs w:val="0"/>
              <w:kern w:val="0"/>
              <w:lang w:val="cs-CZ" w:eastAsia="cs-CZ" w:bidi="ar-SA"/>
            </w:rPr>
          </w:pPr>
          <w:hyperlink w:anchor="_Toc43974476" w:history="1">
            <w:r w:rsidR="00A233EB" w:rsidRPr="00003AF4">
              <w:rPr>
                <w:rStyle w:val="Hypertextovodkaz"/>
              </w:rPr>
              <w:t>Bibliographie</w:t>
            </w:r>
            <w:r w:rsidR="00A233EB" w:rsidRPr="00003AF4">
              <w:rPr>
                <w:webHidden/>
              </w:rPr>
              <w:tab/>
            </w:r>
            <w:r w:rsidR="00A233EB" w:rsidRPr="00003AF4">
              <w:rPr>
                <w:webHidden/>
              </w:rPr>
              <w:fldChar w:fldCharType="begin"/>
            </w:r>
            <w:r w:rsidR="00A233EB" w:rsidRPr="00003AF4">
              <w:rPr>
                <w:webHidden/>
              </w:rPr>
              <w:instrText xml:space="preserve"> PAGEREF _Toc43974476 \h </w:instrText>
            </w:r>
            <w:r w:rsidR="00A233EB" w:rsidRPr="00003AF4">
              <w:rPr>
                <w:webHidden/>
              </w:rPr>
            </w:r>
            <w:r w:rsidR="00A233EB" w:rsidRPr="00003AF4">
              <w:rPr>
                <w:webHidden/>
              </w:rPr>
              <w:fldChar w:fldCharType="separate"/>
            </w:r>
            <w:r w:rsidR="00A233EB" w:rsidRPr="00003AF4">
              <w:rPr>
                <w:webHidden/>
              </w:rPr>
              <w:t>61</w:t>
            </w:r>
            <w:r w:rsidR="00A233EB" w:rsidRPr="00003AF4">
              <w:rPr>
                <w:webHidden/>
              </w:rPr>
              <w:fldChar w:fldCharType="end"/>
            </w:r>
          </w:hyperlink>
        </w:p>
        <w:p w14:paraId="61A4B3F7" w14:textId="760AB057" w:rsidR="00A233EB" w:rsidRPr="00003AF4" w:rsidRDefault="00167F6C">
          <w:pPr>
            <w:pStyle w:val="Obsah1"/>
            <w:rPr>
              <w:rFonts w:eastAsiaTheme="minorEastAsia"/>
              <w:b w:val="0"/>
              <w:bCs w:val="0"/>
              <w:kern w:val="0"/>
              <w:lang w:val="cs-CZ" w:eastAsia="cs-CZ" w:bidi="ar-SA"/>
            </w:rPr>
          </w:pPr>
          <w:hyperlink w:anchor="_Toc43974477" w:history="1">
            <w:r w:rsidR="00A233EB" w:rsidRPr="00003AF4">
              <w:rPr>
                <w:rStyle w:val="Hypertextovodkaz"/>
              </w:rPr>
              <w:t>Sitographie</w:t>
            </w:r>
            <w:r w:rsidR="00A233EB" w:rsidRPr="00003AF4">
              <w:rPr>
                <w:webHidden/>
              </w:rPr>
              <w:tab/>
            </w:r>
            <w:r w:rsidR="00A233EB" w:rsidRPr="00003AF4">
              <w:rPr>
                <w:webHidden/>
              </w:rPr>
              <w:fldChar w:fldCharType="begin"/>
            </w:r>
            <w:r w:rsidR="00A233EB" w:rsidRPr="00003AF4">
              <w:rPr>
                <w:webHidden/>
              </w:rPr>
              <w:instrText xml:space="preserve"> PAGEREF _Toc43974477 \h </w:instrText>
            </w:r>
            <w:r w:rsidR="00A233EB" w:rsidRPr="00003AF4">
              <w:rPr>
                <w:webHidden/>
              </w:rPr>
            </w:r>
            <w:r w:rsidR="00A233EB" w:rsidRPr="00003AF4">
              <w:rPr>
                <w:webHidden/>
              </w:rPr>
              <w:fldChar w:fldCharType="separate"/>
            </w:r>
            <w:r w:rsidR="00A233EB" w:rsidRPr="00003AF4">
              <w:rPr>
                <w:webHidden/>
              </w:rPr>
              <w:t>63</w:t>
            </w:r>
            <w:r w:rsidR="00A233EB" w:rsidRPr="00003AF4">
              <w:rPr>
                <w:webHidden/>
              </w:rPr>
              <w:fldChar w:fldCharType="end"/>
            </w:r>
          </w:hyperlink>
        </w:p>
        <w:p w14:paraId="0698F7FB" w14:textId="1449266F" w:rsidR="00A233EB" w:rsidRPr="00003AF4" w:rsidRDefault="00167F6C">
          <w:pPr>
            <w:pStyle w:val="Obsah1"/>
            <w:rPr>
              <w:rFonts w:eastAsiaTheme="minorEastAsia"/>
              <w:b w:val="0"/>
              <w:bCs w:val="0"/>
              <w:kern w:val="0"/>
              <w:lang w:val="cs-CZ" w:eastAsia="cs-CZ" w:bidi="ar-SA"/>
            </w:rPr>
          </w:pPr>
          <w:hyperlink w:anchor="_Toc43974478" w:history="1">
            <w:r w:rsidR="00A233EB" w:rsidRPr="00003AF4">
              <w:rPr>
                <w:rStyle w:val="Hypertextovodkaz"/>
              </w:rPr>
              <w:t>Liste des schémas</w:t>
            </w:r>
            <w:r w:rsidR="00A233EB" w:rsidRPr="00003AF4">
              <w:rPr>
                <w:webHidden/>
              </w:rPr>
              <w:tab/>
            </w:r>
            <w:r w:rsidR="00A233EB" w:rsidRPr="00003AF4">
              <w:rPr>
                <w:webHidden/>
              </w:rPr>
              <w:fldChar w:fldCharType="begin"/>
            </w:r>
            <w:r w:rsidR="00A233EB" w:rsidRPr="00003AF4">
              <w:rPr>
                <w:webHidden/>
              </w:rPr>
              <w:instrText xml:space="preserve"> PAGEREF _Toc43974478 \h </w:instrText>
            </w:r>
            <w:r w:rsidR="00A233EB" w:rsidRPr="00003AF4">
              <w:rPr>
                <w:webHidden/>
              </w:rPr>
            </w:r>
            <w:r w:rsidR="00A233EB" w:rsidRPr="00003AF4">
              <w:rPr>
                <w:webHidden/>
              </w:rPr>
              <w:fldChar w:fldCharType="separate"/>
            </w:r>
            <w:r w:rsidR="00A233EB" w:rsidRPr="00003AF4">
              <w:rPr>
                <w:webHidden/>
              </w:rPr>
              <w:t>65</w:t>
            </w:r>
            <w:r w:rsidR="00A233EB" w:rsidRPr="00003AF4">
              <w:rPr>
                <w:webHidden/>
              </w:rPr>
              <w:fldChar w:fldCharType="end"/>
            </w:r>
          </w:hyperlink>
        </w:p>
        <w:p w14:paraId="356E0537" w14:textId="4DEEBAC7" w:rsidR="00A233EB" w:rsidRPr="00003AF4" w:rsidRDefault="00167F6C">
          <w:pPr>
            <w:pStyle w:val="Obsah1"/>
            <w:rPr>
              <w:rFonts w:eastAsiaTheme="minorEastAsia"/>
              <w:b w:val="0"/>
              <w:bCs w:val="0"/>
              <w:kern w:val="0"/>
              <w:lang w:val="cs-CZ" w:eastAsia="cs-CZ" w:bidi="ar-SA"/>
            </w:rPr>
          </w:pPr>
          <w:hyperlink w:anchor="_Toc43974479" w:history="1">
            <w:r w:rsidR="00A233EB" w:rsidRPr="00003AF4">
              <w:rPr>
                <w:rStyle w:val="Hypertextovodkaz"/>
              </w:rPr>
              <w:t>Annexes</w:t>
            </w:r>
            <w:r w:rsidR="00A233EB" w:rsidRPr="00003AF4">
              <w:rPr>
                <w:webHidden/>
              </w:rPr>
              <w:tab/>
            </w:r>
            <w:r w:rsidR="00A233EB" w:rsidRPr="00003AF4">
              <w:rPr>
                <w:webHidden/>
              </w:rPr>
              <w:fldChar w:fldCharType="begin"/>
            </w:r>
            <w:r w:rsidR="00A233EB" w:rsidRPr="00003AF4">
              <w:rPr>
                <w:webHidden/>
              </w:rPr>
              <w:instrText xml:space="preserve"> PAGEREF _Toc43974479 \h </w:instrText>
            </w:r>
            <w:r w:rsidR="00A233EB" w:rsidRPr="00003AF4">
              <w:rPr>
                <w:webHidden/>
              </w:rPr>
            </w:r>
            <w:r w:rsidR="00A233EB" w:rsidRPr="00003AF4">
              <w:rPr>
                <w:webHidden/>
              </w:rPr>
              <w:fldChar w:fldCharType="separate"/>
            </w:r>
            <w:r w:rsidR="00A233EB" w:rsidRPr="00003AF4">
              <w:rPr>
                <w:webHidden/>
              </w:rPr>
              <w:t>66</w:t>
            </w:r>
            <w:r w:rsidR="00A233EB" w:rsidRPr="00003AF4">
              <w:rPr>
                <w:webHidden/>
              </w:rPr>
              <w:fldChar w:fldCharType="end"/>
            </w:r>
          </w:hyperlink>
        </w:p>
        <w:p w14:paraId="58CAEF30" w14:textId="4B1BC6BC" w:rsidR="00A233EB" w:rsidRPr="00003AF4" w:rsidRDefault="00167F6C">
          <w:pPr>
            <w:pStyle w:val="Obsah2"/>
            <w:tabs>
              <w:tab w:val="right" w:pos="9062"/>
            </w:tabs>
            <w:rPr>
              <w:rFonts w:ascii="Times New Roman" w:eastAsiaTheme="minorEastAsia" w:hAnsi="Times New Roman" w:cs="Times New Roman"/>
              <w:smallCaps w:val="0"/>
              <w:noProof/>
              <w:kern w:val="0"/>
              <w:sz w:val="24"/>
              <w:szCs w:val="24"/>
              <w:lang w:eastAsia="cs-CZ" w:bidi="ar-SA"/>
            </w:rPr>
          </w:pPr>
          <w:hyperlink w:anchor="_Toc43974480" w:history="1">
            <w:r w:rsidR="00A233EB" w:rsidRPr="00003AF4">
              <w:rPr>
                <w:rStyle w:val="Hypertextovodkaz"/>
                <w:rFonts w:ascii="Times New Roman" w:hAnsi="Times New Roman" w:cs="Times New Roman"/>
                <w:noProof/>
                <w:sz w:val="24"/>
                <w:szCs w:val="24"/>
              </w:rPr>
              <w:t>Annexe n°1 : Questionnaire en ligne</w:t>
            </w:r>
            <w:r w:rsidR="00A233EB" w:rsidRPr="00003AF4">
              <w:rPr>
                <w:rFonts w:ascii="Times New Roman" w:hAnsi="Times New Roman" w:cs="Times New Roman"/>
                <w:noProof/>
                <w:webHidden/>
                <w:sz w:val="24"/>
                <w:szCs w:val="24"/>
              </w:rPr>
              <w:tab/>
            </w:r>
            <w:r w:rsidR="00A233EB" w:rsidRPr="00003AF4">
              <w:rPr>
                <w:rFonts w:ascii="Times New Roman" w:hAnsi="Times New Roman" w:cs="Times New Roman"/>
                <w:noProof/>
                <w:webHidden/>
                <w:sz w:val="24"/>
                <w:szCs w:val="24"/>
              </w:rPr>
              <w:fldChar w:fldCharType="begin"/>
            </w:r>
            <w:r w:rsidR="00A233EB" w:rsidRPr="00003AF4">
              <w:rPr>
                <w:rFonts w:ascii="Times New Roman" w:hAnsi="Times New Roman" w:cs="Times New Roman"/>
                <w:noProof/>
                <w:webHidden/>
                <w:sz w:val="24"/>
                <w:szCs w:val="24"/>
              </w:rPr>
              <w:instrText xml:space="preserve"> PAGEREF _Toc43974480 \h </w:instrText>
            </w:r>
            <w:r w:rsidR="00A233EB" w:rsidRPr="00003AF4">
              <w:rPr>
                <w:rFonts w:ascii="Times New Roman" w:hAnsi="Times New Roman" w:cs="Times New Roman"/>
                <w:noProof/>
                <w:webHidden/>
                <w:sz w:val="24"/>
                <w:szCs w:val="24"/>
              </w:rPr>
            </w:r>
            <w:r w:rsidR="00A233EB" w:rsidRPr="00003AF4">
              <w:rPr>
                <w:rFonts w:ascii="Times New Roman" w:hAnsi="Times New Roman" w:cs="Times New Roman"/>
                <w:noProof/>
                <w:webHidden/>
                <w:sz w:val="24"/>
                <w:szCs w:val="24"/>
              </w:rPr>
              <w:fldChar w:fldCharType="separate"/>
            </w:r>
            <w:r w:rsidR="00A233EB" w:rsidRPr="00003AF4">
              <w:rPr>
                <w:rFonts w:ascii="Times New Roman" w:hAnsi="Times New Roman" w:cs="Times New Roman"/>
                <w:noProof/>
                <w:webHidden/>
                <w:sz w:val="24"/>
                <w:szCs w:val="24"/>
              </w:rPr>
              <w:t>66</w:t>
            </w:r>
            <w:r w:rsidR="00A233EB" w:rsidRPr="00003AF4">
              <w:rPr>
                <w:rFonts w:ascii="Times New Roman" w:hAnsi="Times New Roman" w:cs="Times New Roman"/>
                <w:noProof/>
                <w:webHidden/>
                <w:sz w:val="24"/>
                <w:szCs w:val="24"/>
              </w:rPr>
              <w:fldChar w:fldCharType="end"/>
            </w:r>
          </w:hyperlink>
        </w:p>
        <w:p w14:paraId="7C46E6F7" w14:textId="5774935F" w:rsidR="00A233EB" w:rsidRPr="00003AF4" w:rsidRDefault="00167F6C">
          <w:pPr>
            <w:pStyle w:val="Obsah1"/>
            <w:rPr>
              <w:rFonts w:eastAsiaTheme="minorEastAsia"/>
              <w:b w:val="0"/>
              <w:bCs w:val="0"/>
              <w:kern w:val="0"/>
              <w:lang w:val="cs-CZ" w:eastAsia="cs-CZ" w:bidi="ar-SA"/>
            </w:rPr>
          </w:pPr>
          <w:hyperlink w:anchor="_Toc43974481" w:history="1">
            <w:r w:rsidR="00A233EB" w:rsidRPr="00003AF4">
              <w:rPr>
                <w:rStyle w:val="Hypertextovodkaz"/>
              </w:rPr>
              <w:t>Annotation</w:t>
            </w:r>
            <w:r w:rsidR="00A233EB" w:rsidRPr="00003AF4">
              <w:rPr>
                <w:webHidden/>
              </w:rPr>
              <w:tab/>
            </w:r>
            <w:r w:rsidR="00A233EB" w:rsidRPr="00003AF4">
              <w:rPr>
                <w:webHidden/>
              </w:rPr>
              <w:fldChar w:fldCharType="begin"/>
            </w:r>
            <w:r w:rsidR="00A233EB" w:rsidRPr="00003AF4">
              <w:rPr>
                <w:webHidden/>
              </w:rPr>
              <w:instrText xml:space="preserve"> PAGEREF _Toc43974481 \h </w:instrText>
            </w:r>
            <w:r w:rsidR="00A233EB" w:rsidRPr="00003AF4">
              <w:rPr>
                <w:webHidden/>
              </w:rPr>
            </w:r>
            <w:r w:rsidR="00A233EB" w:rsidRPr="00003AF4">
              <w:rPr>
                <w:webHidden/>
              </w:rPr>
              <w:fldChar w:fldCharType="separate"/>
            </w:r>
            <w:r w:rsidR="00A233EB" w:rsidRPr="00003AF4">
              <w:rPr>
                <w:webHidden/>
              </w:rPr>
              <w:t>68</w:t>
            </w:r>
            <w:r w:rsidR="00A233EB" w:rsidRPr="00003AF4">
              <w:rPr>
                <w:webHidden/>
              </w:rPr>
              <w:fldChar w:fldCharType="end"/>
            </w:r>
          </w:hyperlink>
        </w:p>
        <w:p w14:paraId="47178C77" w14:textId="2F06723A" w:rsidR="00A233EB" w:rsidRPr="00A233EB" w:rsidRDefault="00167F6C">
          <w:pPr>
            <w:pStyle w:val="Obsah1"/>
            <w:rPr>
              <w:rFonts w:eastAsiaTheme="minorEastAsia"/>
              <w:b w:val="0"/>
              <w:bCs w:val="0"/>
              <w:kern w:val="0"/>
              <w:sz w:val="22"/>
              <w:szCs w:val="22"/>
              <w:lang w:val="cs-CZ" w:eastAsia="cs-CZ" w:bidi="ar-SA"/>
            </w:rPr>
          </w:pPr>
          <w:hyperlink w:anchor="_Toc43974482" w:history="1">
            <w:r w:rsidR="00A233EB" w:rsidRPr="00003AF4">
              <w:rPr>
                <w:rStyle w:val="Hypertextovodkaz"/>
                <w:lang w:val="en-GB"/>
              </w:rPr>
              <w:t>Abstract in English</w:t>
            </w:r>
            <w:r w:rsidR="00A233EB" w:rsidRPr="00003AF4">
              <w:rPr>
                <w:webHidden/>
              </w:rPr>
              <w:tab/>
            </w:r>
            <w:r w:rsidR="00A233EB" w:rsidRPr="00003AF4">
              <w:rPr>
                <w:webHidden/>
              </w:rPr>
              <w:fldChar w:fldCharType="begin"/>
            </w:r>
            <w:r w:rsidR="00A233EB" w:rsidRPr="00003AF4">
              <w:rPr>
                <w:webHidden/>
              </w:rPr>
              <w:instrText xml:space="preserve"> PAGEREF _Toc43974482 \h </w:instrText>
            </w:r>
            <w:r w:rsidR="00A233EB" w:rsidRPr="00003AF4">
              <w:rPr>
                <w:webHidden/>
              </w:rPr>
            </w:r>
            <w:r w:rsidR="00A233EB" w:rsidRPr="00003AF4">
              <w:rPr>
                <w:webHidden/>
              </w:rPr>
              <w:fldChar w:fldCharType="separate"/>
            </w:r>
            <w:r w:rsidR="00A233EB" w:rsidRPr="00003AF4">
              <w:rPr>
                <w:webHidden/>
              </w:rPr>
              <w:t>69</w:t>
            </w:r>
            <w:r w:rsidR="00A233EB" w:rsidRPr="00003AF4">
              <w:rPr>
                <w:webHidden/>
              </w:rPr>
              <w:fldChar w:fldCharType="end"/>
            </w:r>
          </w:hyperlink>
        </w:p>
        <w:p w14:paraId="0FE67AB1" w14:textId="6D747916" w:rsidR="003F374B" w:rsidRPr="00A233EB" w:rsidRDefault="003F374B" w:rsidP="003F374B">
          <w:pPr>
            <w:rPr>
              <w:rFonts w:ascii="Times New Roman" w:hAnsi="Times New Roman" w:cs="Times New Roman"/>
              <w:b/>
              <w:bCs/>
              <w:lang w:val="fr-FR"/>
            </w:rPr>
          </w:pPr>
          <w:r w:rsidRPr="00A233EB">
            <w:rPr>
              <w:rFonts w:ascii="Times New Roman" w:hAnsi="Times New Roman" w:cs="Times New Roman"/>
              <w:lang w:val="fr-FR"/>
            </w:rPr>
            <w:fldChar w:fldCharType="end"/>
          </w:r>
        </w:p>
      </w:sdtContent>
    </w:sdt>
    <w:p w14:paraId="36F6021C" w14:textId="77777777" w:rsidR="0029762C" w:rsidRPr="00A233EB" w:rsidRDefault="003F374B" w:rsidP="006266DC">
      <w:pPr>
        <w:pStyle w:val="Nadpis1"/>
        <w:rPr>
          <w:rFonts w:ascii="Times New Roman" w:hAnsi="Times New Roman" w:cs="Times New Roman"/>
          <w:b/>
          <w:bCs/>
          <w:color w:val="auto"/>
          <w:sz w:val="36"/>
          <w:szCs w:val="36"/>
          <w:lang w:val="fr-FR"/>
        </w:rPr>
      </w:pPr>
      <w:r w:rsidRPr="00A233EB">
        <w:rPr>
          <w:rFonts w:ascii="Times New Roman" w:hAnsi="Times New Roman" w:cs="Times New Roman"/>
          <w:lang w:val="fr-FR"/>
        </w:rPr>
        <w:br w:type="page"/>
      </w:r>
      <w:bookmarkStart w:id="1" w:name="_Toc43974417"/>
      <w:r w:rsidRPr="00A233EB">
        <w:rPr>
          <w:rFonts w:ascii="Times New Roman" w:hAnsi="Times New Roman" w:cs="Times New Roman"/>
          <w:b/>
          <w:bCs/>
          <w:color w:val="auto"/>
          <w:sz w:val="36"/>
          <w:szCs w:val="36"/>
          <w:lang w:val="fr-FR"/>
        </w:rPr>
        <w:lastRenderedPageBreak/>
        <w:t>Introduction</w:t>
      </w:r>
      <w:bookmarkEnd w:id="1"/>
    </w:p>
    <w:p w14:paraId="7EF9A9DD" w14:textId="2C422D46" w:rsidR="0029762C" w:rsidRPr="00A233EB" w:rsidRDefault="0029762C" w:rsidP="0029762C">
      <w:pPr>
        <w:spacing w:line="360" w:lineRule="auto"/>
        <w:jc w:val="both"/>
        <w:rPr>
          <w:rFonts w:ascii="Times New Roman" w:hAnsi="Times New Roman" w:cs="Times New Roman"/>
          <w:lang w:val="fr-FR"/>
        </w:rPr>
      </w:pPr>
    </w:p>
    <w:p w14:paraId="16F7E0C2" w14:textId="501ED4D8" w:rsidR="00344751" w:rsidRPr="00A233EB" w:rsidRDefault="00344751" w:rsidP="0029762C">
      <w:pPr>
        <w:spacing w:line="360" w:lineRule="auto"/>
        <w:jc w:val="both"/>
        <w:rPr>
          <w:rFonts w:ascii="Times New Roman" w:hAnsi="Times New Roman" w:cs="Times New Roman"/>
          <w:lang w:val="fr-FR"/>
        </w:rPr>
      </w:pPr>
    </w:p>
    <w:p w14:paraId="49D83377" w14:textId="77777777" w:rsidR="00344751" w:rsidRPr="00A233EB" w:rsidRDefault="00344751" w:rsidP="0029762C">
      <w:pPr>
        <w:spacing w:line="360" w:lineRule="auto"/>
        <w:jc w:val="both"/>
        <w:rPr>
          <w:rFonts w:ascii="Times New Roman" w:hAnsi="Times New Roman" w:cs="Times New Roman"/>
          <w:lang w:val="fr-FR"/>
        </w:rPr>
      </w:pPr>
    </w:p>
    <w:p w14:paraId="4AF68C07" w14:textId="6E171A34" w:rsidR="0029762C" w:rsidRPr="00A233EB" w:rsidRDefault="00344751" w:rsidP="0029762C">
      <w:pPr>
        <w:spacing w:line="360" w:lineRule="auto"/>
        <w:jc w:val="both"/>
        <w:rPr>
          <w:rFonts w:ascii="Times New Roman" w:hAnsi="Times New Roman" w:cs="Times New Roman"/>
          <w:lang w:val="fr-FR"/>
        </w:rPr>
      </w:pPr>
      <w:r w:rsidRPr="00A233EB">
        <w:rPr>
          <w:rFonts w:ascii="Times New Roman" w:hAnsi="Times New Roman" w:cs="Times New Roman"/>
          <w:lang w:val="fr-FR"/>
        </w:rPr>
        <w:tab/>
      </w:r>
      <w:r w:rsidR="0029762C" w:rsidRPr="00A233EB">
        <w:rPr>
          <w:rFonts w:ascii="Times New Roman" w:hAnsi="Times New Roman" w:cs="Times New Roman"/>
          <w:lang w:val="fr-FR"/>
        </w:rPr>
        <w:t xml:space="preserve">Aujourd'hui, dans l’ère que certains appellent </w:t>
      </w:r>
      <w:r w:rsidR="0029762C" w:rsidRPr="00A233EB">
        <w:rPr>
          <w:rFonts w:ascii="Times New Roman" w:hAnsi="Times New Roman" w:cs="Times New Roman"/>
          <w:i/>
          <w:iCs/>
          <w:lang w:val="fr-FR"/>
        </w:rPr>
        <w:t>Human Age</w:t>
      </w:r>
      <w:r w:rsidR="0029762C" w:rsidRPr="00A233EB">
        <w:rPr>
          <w:rFonts w:ascii="Times New Roman" w:hAnsi="Times New Roman" w:cs="Times New Roman"/>
          <w:lang w:val="fr-FR"/>
        </w:rPr>
        <w:t>, le potentiel humain est devenu un moteur majeur de la croissance économique.</w:t>
      </w:r>
      <w:r w:rsidR="00B520FB" w:rsidRPr="00A233EB">
        <w:rPr>
          <w:rStyle w:val="Znakapoznpodarou"/>
          <w:rFonts w:ascii="Times New Roman" w:hAnsi="Times New Roman" w:cs="Times New Roman"/>
          <w:lang w:val="fr-FR"/>
        </w:rPr>
        <w:footnoteReference w:id="1"/>
      </w:r>
      <w:r w:rsidR="0029762C" w:rsidRPr="00A233EB">
        <w:rPr>
          <w:rFonts w:ascii="Times New Roman" w:hAnsi="Times New Roman" w:cs="Times New Roman"/>
          <w:lang w:val="fr-FR"/>
        </w:rPr>
        <w:t xml:space="preserve"> Par conséquent, il est nécessaire que les employeurs traitent leurs employés individuellement. Il est très important pour les entreprises de trouver un moyen d'acquérir, de fidéliser et de perfectionner leurs collaborateurs. Avec l'évolution rapide de la numérisation et de l'innovation, non seulement les méthodes de production changent, mais aussi les produits et, avec eux, les besoins des personnes.</w:t>
      </w:r>
    </w:p>
    <w:p w14:paraId="6F66D569" w14:textId="4DA9F3A8" w:rsidR="0029762C" w:rsidRPr="00A233EB" w:rsidRDefault="00344751" w:rsidP="0029762C">
      <w:pPr>
        <w:spacing w:line="360" w:lineRule="auto"/>
        <w:jc w:val="both"/>
        <w:rPr>
          <w:rFonts w:ascii="Times New Roman" w:hAnsi="Times New Roman" w:cs="Times New Roman"/>
          <w:lang w:val="fr-FR"/>
        </w:rPr>
      </w:pPr>
      <w:r w:rsidRPr="00A233EB">
        <w:rPr>
          <w:rFonts w:ascii="Times New Roman" w:hAnsi="Times New Roman" w:cs="Times New Roman"/>
          <w:lang w:val="fr-FR"/>
        </w:rPr>
        <w:tab/>
      </w:r>
      <w:r w:rsidR="0029762C" w:rsidRPr="00A233EB">
        <w:rPr>
          <w:rFonts w:ascii="Times New Roman" w:hAnsi="Times New Roman" w:cs="Times New Roman"/>
          <w:lang w:val="fr-FR"/>
        </w:rPr>
        <w:t>Si la question de la qualité de vie au travail n’est pas nouvelle, il faut sans doute redoubler de vigilance dans le choix des politiques de gestion des ressources humaines des employeurs et ne jamais cesser de la traiter. Les temps et les besoins changent rapidement, et la société humaine est un ensemble parfaitement diversifié de pièces uniques qui ont encore quelque chose en commun. Les employés veulent être heureux. La satisfaction dans la vie dépend de nombreux critères, mais le travail y joue un rôle important. Nous passons près d'un tiers de notre vie quotidienne au travail, le travail est ce qui peut nous donner un sentiment de sécurité et de certitude, mais aussi nous mettre dans l'anxiété et l’angoisse. Et nous ne ressentons pas ces sentiments uniquement pendant les heures de travail, ils sont toujours présents dans notre esprit et cela affecte également notre vie personnelle.</w:t>
      </w:r>
    </w:p>
    <w:p w14:paraId="57161A6C" w14:textId="0BF5531E" w:rsidR="0029762C" w:rsidRPr="00A233EB" w:rsidRDefault="00344751" w:rsidP="0029762C">
      <w:pPr>
        <w:spacing w:line="360" w:lineRule="auto"/>
        <w:jc w:val="both"/>
        <w:rPr>
          <w:rFonts w:ascii="Times New Roman" w:hAnsi="Times New Roman" w:cs="Times New Roman"/>
          <w:lang w:val="fr-FR"/>
        </w:rPr>
      </w:pPr>
      <w:r w:rsidRPr="00A233EB">
        <w:rPr>
          <w:rFonts w:ascii="Times New Roman" w:hAnsi="Times New Roman" w:cs="Times New Roman"/>
          <w:lang w:val="fr-FR"/>
        </w:rPr>
        <w:tab/>
      </w:r>
      <w:r w:rsidR="0029762C" w:rsidRPr="00A233EB">
        <w:rPr>
          <w:rFonts w:ascii="Times New Roman" w:hAnsi="Times New Roman" w:cs="Times New Roman"/>
          <w:lang w:val="fr-FR"/>
        </w:rPr>
        <w:t>Cependant, la satisfaction au travail est aussi diversifiée que la société humaine. Il n'y a pas de modèle de travail idéal, de conditions de travail idéales ou d'employeur idéal. Néanmoins, les employeurs ne devraient pas renoncer à cette question et devraient être d'autant plus intéressés par leurs employés. L'époque où les employés étaient traités comme des esclaves est révolue depuis longtemps et nous savons aujourd'hui que l'ensemble est aussi fort que son maillon le plus faible.</w:t>
      </w:r>
    </w:p>
    <w:p w14:paraId="6F8E484F" w14:textId="77777777" w:rsidR="00344751" w:rsidRPr="00A233EB" w:rsidRDefault="00344751" w:rsidP="0029762C">
      <w:pPr>
        <w:pStyle w:val="Odstavecseseznamem"/>
        <w:spacing w:after="0" w:line="360" w:lineRule="auto"/>
        <w:ind w:left="0"/>
        <w:jc w:val="both"/>
        <w:rPr>
          <w:rFonts w:ascii="Times New Roman" w:hAnsi="Times New Roman" w:cs="Times New Roman"/>
          <w:sz w:val="24"/>
          <w:szCs w:val="24"/>
          <w:lang w:val="fr-FR"/>
        </w:rPr>
      </w:pPr>
    </w:p>
    <w:p w14:paraId="0600960D" w14:textId="4078E726" w:rsidR="0029762C" w:rsidRPr="00A233EB" w:rsidRDefault="00344751" w:rsidP="0029762C">
      <w:pPr>
        <w:pStyle w:val="Odstavecseseznamem"/>
        <w:spacing w:after="0" w:line="360" w:lineRule="auto"/>
        <w:ind w:left="0"/>
        <w:jc w:val="both"/>
        <w:rPr>
          <w:rFonts w:ascii="Times New Roman" w:hAnsi="Times New Roman" w:cs="Times New Roman"/>
          <w:sz w:val="24"/>
          <w:szCs w:val="24"/>
          <w:lang w:val="fr-FR"/>
        </w:rPr>
      </w:pPr>
      <w:r w:rsidRPr="00A233EB">
        <w:rPr>
          <w:rFonts w:ascii="Times New Roman" w:hAnsi="Times New Roman" w:cs="Times New Roman"/>
          <w:sz w:val="24"/>
          <w:szCs w:val="24"/>
          <w:lang w:val="fr-FR"/>
        </w:rPr>
        <w:tab/>
      </w:r>
      <w:r w:rsidR="0029762C" w:rsidRPr="00A233EB">
        <w:rPr>
          <w:rFonts w:ascii="Times New Roman" w:hAnsi="Times New Roman" w:cs="Times New Roman"/>
          <w:sz w:val="24"/>
          <w:szCs w:val="24"/>
          <w:lang w:val="fr-FR"/>
        </w:rPr>
        <w:t xml:space="preserve">L'objectif du présent travail est multiple. Il s’agit d’une part de souligner comment le rôle de l'employé a évolué depuis les temps anciens jusqu’aux systèmes de gestion modernes, y compris une liste de toute sorte de facteurs qui affectent le bien-être des employés. Il s’agit d’autre part d’analyser et de faire le bilan de la situation réelle des entreprises tchèques. Quels </w:t>
      </w:r>
      <w:r w:rsidR="0029762C" w:rsidRPr="00A233EB">
        <w:rPr>
          <w:rFonts w:ascii="Times New Roman" w:hAnsi="Times New Roman" w:cs="Times New Roman"/>
          <w:sz w:val="24"/>
          <w:szCs w:val="24"/>
          <w:lang w:val="fr-FR"/>
        </w:rPr>
        <w:lastRenderedPageBreak/>
        <w:t xml:space="preserve">sont les besoins des employés d'aujourd'hui et de quoi ont-ils besoin pour être satisfaits au travail ? Leurs employeurs les leurs offrent-ils ? Les employeurs savent-ils exactement quelles sont les valeurs les plus importantes pour l'employé moyen d'aujourd'hui ? </w:t>
      </w:r>
    </w:p>
    <w:p w14:paraId="5F892B04" w14:textId="79487EBC" w:rsidR="0029762C" w:rsidRPr="00A233EB" w:rsidRDefault="00344751" w:rsidP="0029762C">
      <w:pPr>
        <w:spacing w:line="360" w:lineRule="auto"/>
        <w:jc w:val="both"/>
        <w:rPr>
          <w:rFonts w:ascii="Times New Roman" w:hAnsi="Times New Roman" w:cs="Times New Roman"/>
          <w:lang w:val="fr-FR"/>
        </w:rPr>
      </w:pPr>
      <w:r w:rsidRPr="00A233EB">
        <w:rPr>
          <w:rFonts w:ascii="Times New Roman" w:hAnsi="Times New Roman" w:cs="Times New Roman"/>
          <w:shd w:val="clear" w:color="auto" w:fill="FFFFFF"/>
          <w:lang w:val="fr-FR"/>
        </w:rPr>
        <w:tab/>
      </w:r>
      <w:r w:rsidR="0029762C" w:rsidRPr="00A233EB">
        <w:rPr>
          <w:rFonts w:ascii="Times New Roman" w:hAnsi="Times New Roman" w:cs="Times New Roman"/>
          <w:shd w:val="clear" w:color="auto" w:fill="FFFFFF"/>
          <w:lang w:val="fr-FR"/>
        </w:rPr>
        <w:t xml:space="preserve">L’homme a toujours eu un rapport ambigu au travail. Nous </w:t>
      </w:r>
      <w:r w:rsidR="0029762C" w:rsidRPr="00A233EB">
        <w:rPr>
          <w:rFonts w:ascii="Times New Roman" w:hAnsi="Times New Roman" w:cs="Times New Roman"/>
          <w:lang w:val="fr-FR"/>
        </w:rPr>
        <w:t>aimons et nous détestons travailler. Nous travaillons pour ne pas avoir à continuer de travailler, mais nous y consacrons tellement de temps que nous ne pouvons souvent plus le séparer de notre vie privée. Est-ce toujours l'argent qui motive les gens à travailler ? Ou l'humanité essaie-t-elle de trouver un équilibre, un juste milieu entre le travail et la vie personnelle ?</w:t>
      </w:r>
    </w:p>
    <w:p w14:paraId="3B7F0A8A" w14:textId="77777777" w:rsidR="00344751" w:rsidRPr="00A233EB" w:rsidRDefault="00344751" w:rsidP="0029762C">
      <w:pPr>
        <w:spacing w:line="360" w:lineRule="auto"/>
        <w:jc w:val="both"/>
        <w:rPr>
          <w:rFonts w:ascii="Times New Roman" w:hAnsi="Times New Roman" w:cs="Times New Roman"/>
          <w:lang w:val="fr-FR"/>
        </w:rPr>
      </w:pPr>
      <w:r w:rsidRPr="00A233EB">
        <w:rPr>
          <w:rFonts w:ascii="Times New Roman" w:hAnsi="Times New Roman" w:cs="Times New Roman"/>
          <w:lang w:val="fr-FR"/>
        </w:rPr>
        <w:tab/>
      </w:r>
    </w:p>
    <w:p w14:paraId="2C441E6F" w14:textId="70B7A416" w:rsidR="0029762C" w:rsidRPr="00A233EB" w:rsidRDefault="00344751" w:rsidP="0029762C">
      <w:pPr>
        <w:spacing w:line="360" w:lineRule="auto"/>
        <w:jc w:val="both"/>
        <w:rPr>
          <w:rFonts w:ascii="Times New Roman" w:hAnsi="Times New Roman" w:cs="Times New Roman"/>
          <w:lang w:val="fr-FR"/>
        </w:rPr>
      </w:pPr>
      <w:r w:rsidRPr="00A233EB">
        <w:rPr>
          <w:rFonts w:ascii="Times New Roman" w:hAnsi="Times New Roman" w:cs="Times New Roman"/>
          <w:lang w:val="fr-FR"/>
        </w:rPr>
        <w:tab/>
      </w:r>
      <w:r w:rsidR="0029762C" w:rsidRPr="00A233EB">
        <w:rPr>
          <w:rFonts w:ascii="Times New Roman" w:hAnsi="Times New Roman" w:cs="Times New Roman"/>
          <w:lang w:val="fr-FR"/>
        </w:rPr>
        <w:t>Ce travail est divisé en trois chapitres principaux. Dans le premier chapitre, nous nous concentrerons sur le développement du rôle de l'employé au sein de l'organisation et nous examinerons également brièvement l'origine et le développement de la gestion. Le deuxième chapitre est ensuite consacré aux notions mêmes de bien-être au travail et aux facteurs possibles de sa croissance. Le troisième chapitre vise à analyser la situation réelle, tant du point de vue des salariés que de l'approche des employeurs. Nous examinerons plus en détails les besoins des salariés et l’idée qu’ils se font d'un employeur idéal, à la fois globalement et au regard des différences entre générations. Également, nous examinerons par exemple l'impact de la technologie sur la santé humaine, la tendance des employés tchèques au workaholisme, ou les avantages sociaux les plus appréciés. Nous allons collecter les données sur lesquelles repose notre analyse auprès de cinq grandes sociétés tchèques, telles que Škoda auto, a.s. ou Kooperativa pojišťovna, a.s., Vienna Insurance Group.</w:t>
      </w:r>
    </w:p>
    <w:p w14:paraId="78073F02" w14:textId="1D65CBEE" w:rsidR="003F374B" w:rsidRPr="00A233EB" w:rsidRDefault="00D75E67" w:rsidP="00D75E67">
      <w:pPr>
        <w:spacing w:line="360" w:lineRule="auto"/>
        <w:rPr>
          <w:rFonts w:ascii="Times New Roman" w:hAnsi="Times New Roman" w:cs="Times New Roman"/>
          <w:lang w:val="fr-FR"/>
        </w:rPr>
      </w:pPr>
      <w:r w:rsidRPr="00A233EB">
        <w:rPr>
          <w:rFonts w:ascii="Times New Roman" w:hAnsi="Times New Roman" w:cs="Times New Roman"/>
          <w:lang w:val="fr-FR"/>
        </w:rPr>
        <w:tab/>
      </w:r>
      <w:r w:rsidR="009E79BF" w:rsidRPr="00A233EB">
        <w:rPr>
          <w:rFonts w:ascii="Times New Roman" w:hAnsi="Times New Roman" w:cs="Times New Roman"/>
          <w:lang w:val="fr-FR"/>
        </w:rPr>
        <w:t xml:space="preserve">Notre principale attente de la recherche est d'obtenir un aperçu des deux parties - employés et entreprises, </w:t>
      </w:r>
      <w:r w:rsidRPr="00A233EB">
        <w:rPr>
          <w:rFonts w:ascii="Times New Roman" w:hAnsi="Times New Roman" w:cs="Times New Roman"/>
          <w:lang w:val="fr-FR"/>
        </w:rPr>
        <w:t xml:space="preserve">afin que nous puissions ensuite les comparer. </w:t>
      </w:r>
      <w:r w:rsidR="009E79BF" w:rsidRPr="00A233EB">
        <w:rPr>
          <w:rFonts w:ascii="Times New Roman" w:hAnsi="Times New Roman" w:cs="Times New Roman"/>
          <w:lang w:val="fr-FR"/>
        </w:rPr>
        <w:t>Nous supposons que ces deux points de vue seront différents l'un de l'autre et que l'analyse nous montrera également</w:t>
      </w:r>
      <w:r w:rsidRPr="00A233EB">
        <w:rPr>
          <w:rFonts w:ascii="Times New Roman" w:hAnsi="Times New Roman" w:cs="Times New Roman"/>
          <w:lang w:val="fr-FR"/>
        </w:rPr>
        <w:t xml:space="preserve"> des différences dans les besoins des différentes générations.</w:t>
      </w:r>
      <w:r w:rsidR="003F374B" w:rsidRPr="00A233EB">
        <w:rPr>
          <w:rFonts w:ascii="Times New Roman" w:hAnsi="Times New Roman" w:cs="Times New Roman"/>
          <w:lang w:val="fr-FR"/>
        </w:rPr>
        <w:br w:type="page"/>
      </w:r>
    </w:p>
    <w:p w14:paraId="490934B9" w14:textId="7E6F2DA7" w:rsidR="003F374B" w:rsidRPr="00A233EB" w:rsidRDefault="003F374B" w:rsidP="003F374B">
      <w:pPr>
        <w:pStyle w:val="Nadpis1"/>
        <w:rPr>
          <w:rFonts w:ascii="Times New Roman" w:hAnsi="Times New Roman" w:cs="Times New Roman"/>
          <w:b/>
          <w:bCs/>
          <w:color w:val="auto"/>
          <w:sz w:val="36"/>
          <w:szCs w:val="36"/>
          <w:lang w:val="fr-FR"/>
        </w:rPr>
      </w:pPr>
      <w:bookmarkStart w:id="2" w:name="_Toc43974418"/>
      <w:r w:rsidRPr="00A233EB">
        <w:rPr>
          <w:rFonts w:ascii="Times New Roman" w:hAnsi="Times New Roman" w:cs="Times New Roman"/>
          <w:b/>
          <w:bCs/>
          <w:color w:val="auto"/>
          <w:sz w:val="36"/>
          <w:szCs w:val="36"/>
          <w:lang w:val="fr-FR"/>
        </w:rPr>
        <w:lastRenderedPageBreak/>
        <w:t>I</w:t>
      </w:r>
      <w:r w:rsidR="00FB2B08" w:rsidRPr="00A233EB">
        <w:rPr>
          <w:rFonts w:ascii="Times New Roman" w:hAnsi="Times New Roman" w:cs="Times New Roman"/>
          <w:b/>
          <w:bCs/>
          <w:color w:val="auto"/>
          <w:sz w:val="36"/>
          <w:szCs w:val="36"/>
          <w:lang w:val="fr-FR"/>
        </w:rPr>
        <w:tab/>
      </w:r>
      <w:r w:rsidRPr="00A233EB">
        <w:rPr>
          <w:rFonts w:ascii="Times New Roman" w:hAnsi="Times New Roman" w:cs="Times New Roman"/>
          <w:b/>
          <w:bCs/>
          <w:color w:val="auto"/>
          <w:sz w:val="36"/>
          <w:szCs w:val="36"/>
          <w:lang w:val="fr-FR"/>
        </w:rPr>
        <w:t xml:space="preserve">Histoire du rôle des employés dans </w:t>
      </w:r>
      <w:r w:rsidR="00687009" w:rsidRPr="00A233EB">
        <w:rPr>
          <w:rFonts w:ascii="Times New Roman" w:hAnsi="Times New Roman" w:cs="Times New Roman"/>
          <w:b/>
          <w:bCs/>
          <w:color w:val="auto"/>
          <w:sz w:val="36"/>
          <w:szCs w:val="36"/>
          <w:lang w:val="fr-FR"/>
        </w:rPr>
        <w:t>l’</w:t>
      </w:r>
      <w:r w:rsidRPr="00A233EB">
        <w:rPr>
          <w:rFonts w:ascii="Times New Roman" w:hAnsi="Times New Roman" w:cs="Times New Roman"/>
          <w:b/>
          <w:bCs/>
          <w:color w:val="auto"/>
          <w:sz w:val="36"/>
          <w:szCs w:val="36"/>
          <w:lang w:val="fr-FR"/>
        </w:rPr>
        <w:t>entreprise</w:t>
      </w:r>
      <w:bookmarkStart w:id="3" w:name="_Hlk41906604"/>
      <w:bookmarkEnd w:id="2"/>
    </w:p>
    <w:p w14:paraId="32843746" w14:textId="09E3D516" w:rsidR="00435D9A" w:rsidRPr="00A233EB" w:rsidRDefault="00435D9A" w:rsidP="00435D9A">
      <w:pPr>
        <w:pStyle w:val="nadpis2BP"/>
        <w:rPr>
          <w:rFonts w:cs="Times New Roman"/>
        </w:rPr>
      </w:pPr>
    </w:p>
    <w:p w14:paraId="04725BAD" w14:textId="3233B58B" w:rsidR="00FB2B08" w:rsidRPr="00A233EB" w:rsidRDefault="00FB2B08" w:rsidP="00435D9A">
      <w:pPr>
        <w:pStyle w:val="nadpis2BP"/>
        <w:rPr>
          <w:rFonts w:cs="Times New Roman"/>
        </w:rPr>
      </w:pPr>
    </w:p>
    <w:p w14:paraId="04C86A18" w14:textId="77777777" w:rsidR="00FB2B08" w:rsidRPr="00A233EB" w:rsidRDefault="00FB2B08" w:rsidP="00435D9A">
      <w:pPr>
        <w:pStyle w:val="nadpis2BP"/>
        <w:rPr>
          <w:rFonts w:cs="Times New Roman"/>
        </w:rPr>
      </w:pPr>
    </w:p>
    <w:p w14:paraId="013886EF" w14:textId="3A3230BB" w:rsidR="003F374B" w:rsidRPr="00A233EB" w:rsidRDefault="003F374B" w:rsidP="004E1B02">
      <w:pPr>
        <w:pStyle w:val="nadpis2BP"/>
        <w:jc w:val="both"/>
        <w:rPr>
          <w:rFonts w:cs="Times New Roman"/>
          <w:bCs/>
        </w:rPr>
      </w:pPr>
      <w:bookmarkStart w:id="4" w:name="_Toc43974419"/>
      <w:r w:rsidRPr="00A233EB">
        <w:rPr>
          <w:rFonts w:cs="Times New Roman"/>
        </w:rPr>
        <w:t>I.1 Évolution historique du droit du travail</w:t>
      </w:r>
      <w:bookmarkEnd w:id="4"/>
    </w:p>
    <w:p w14:paraId="35651B17" w14:textId="77777777" w:rsidR="00435D9A" w:rsidRPr="00A233EB" w:rsidRDefault="00435D9A" w:rsidP="004E1B02">
      <w:pPr>
        <w:spacing w:line="360" w:lineRule="auto"/>
        <w:jc w:val="both"/>
        <w:rPr>
          <w:rFonts w:ascii="Times New Roman" w:hAnsi="Times New Roman" w:cs="Times New Roman"/>
          <w:lang w:val="fr-FR"/>
        </w:rPr>
      </w:pPr>
    </w:p>
    <w:p w14:paraId="709D3D9D" w14:textId="15493AE5" w:rsidR="003F374B" w:rsidRPr="00A233EB" w:rsidRDefault="003F374B" w:rsidP="00687009">
      <w:pPr>
        <w:pStyle w:val="nadpis3BP"/>
        <w:jc w:val="both"/>
        <w:outlineLvl w:val="2"/>
        <w:rPr>
          <w:bCs/>
        </w:rPr>
      </w:pPr>
      <w:bookmarkStart w:id="5" w:name="_Toc43974420"/>
      <w:r w:rsidRPr="00A233EB">
        <w:t>I.1.1 Émergence du droit du travail</w:t>
      </w:r>
      <w:bookmarkEnd w:id="5"/>
    </w:p>
    <w:bookmarkEnd w:id="0"/>
    <w:p w14:paraId="5B51921E"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La première réglementation des relations de travail est née déjà dans l'Antiquité. Locatio behaviorio operarum (contrat salarial), locatio conductio operis (contrat de travail) sont deux contrats qui faisaient partie du droit romain.</w:t>
      </w:r>
      <w:r w:rsidRPr="00A233EB">
        <w:rPr>
          <w:rStyle w:val="Znakapoznpodarou"/>
          <w:rFonts w:ascii="Times New Roman" w:hAnsi="Times New Roman" w:cs="Times New Roman"/>
          <w:lang w:val="fr-FR"/>
        </w:rPr>
        <w:footnoteReference w:id="2"/>
      </w:r>
    </w:p>
    <w:p w14:paraId="635F656F"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Sur le territoire de la République tchèque d'aujourd'hui, cependant, nous ne rencontrons le premier document de droit du travail qu'au Moyen Âge. Il a été délivré en 1300 par le roi Venceslas II. Il est appelé la Loi sur les mines et précise les règles pour l'extraction et le traitement de l'argent dans les mines de Kutná Hora, et a également déterminé la part du roi dans le résultat de l'extraction de l'argent. La loi sur les mines comprend déjà les conditions de travail dans les mines, les règles de sécurité au travail, les dispositions sur le paiement du salaire ou les heures de travail. Au 14e siècle les heures de travail étaient de 6 heures, puis au 16e siècle un salaire à la tâche a été introduit.</w:t>
      </w:r>
      <w:r w:rsidRPr="00A233EB">
        <w:rPr>
          <w:rStyle w:val="Znakapoznpodarou"/>
          <w:rFonts w:ascii="Times New Roman" w:hAnsi="Times New Roman" w:cs="Times New Roman"/>
          <w:lang w:val="fr-FR"/>
        </w:rPr>
        <w:footnoteReference w:id="3"/>
      </w:r>
      <w:r w:rsidRPr="00A233EB">
        <w:rPr>
          <w:rFonts w:ascii="Times New Roman" w:hAnsi="Times New Roman" w:cs="Times New Roman"/>
          <w:lang w:val="fr-FR"/>
        </w:rPr>
        <w:t xml:space="preserve"> Cependant, il contenait également des restrictions, sous la forme d'une interdiction d'association dans les sociétés de mineurs, ou de règles pour résoudre les différends dans les mines d'argent.</w:t>
      </w:r>
    </w:p>
    <w:p w14:paraId="5DC339AD"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En 1786, Joseph II a adopté des règlements d'hygiène pour les foyers d'enfants qui travaillent et concernant leur fréquentation scolaire, il s'agissait d'améliorer la position des femmes et des enfants dans la société. En 1790, un règlement fut adopté contre la sévère punition des apprentis et l'interdiction du paiement du salaire en nature.</w:t>
      </w:r>
    </w:p>
    <w:p w14:paraId="25888056"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Les contrats de travail ont fonctionné en particulier dans les grandes villes. L'un des types de contrats est un contrat d'affermage. Il a été conclu pour un an et la rémunération du travail n'a été versée qu'après l'expiration de la période convenue. Cependant, ils travaillaient souvent pour la nourriture, les vêtements et le logement.</w:t>
      </w:r>
    </w:p>
    <w:p w14:paraId="00B01898" w14:textId="6295BEF1" w:rsidR="003F374B" w:rsidRDefault="003F374B" w:rsidP="004E1B02">
      <w:pPr>
        <w:spacing w:line="360" w:lineRule="auto"/>
        <w:jc w:val="both"/>
        <w:rPr>
          <w:rFonts w:ascii="Times New Roman" w:hAnsi="Times New Roman" w:cs="Times New Roman"/>
          <w:lang w:val="fr-FR"/>
        </w:rPr>
      </w:pPr>
    </w:p>
    <w:p w14:paraId="25CB0569" w14:textId="77777777" w:rsidR="00003AF4" w:rsidRPr="00A233EB" w:rsidRDefault="00003AF4" w:rsidP="004E1B02">
      <w:pPr>
        <w:spacing w:line="360" w:lineRule="auto"/>
        <w:jc w:val="both"/>
        <w:rPr>
          <w:rFonts w:ascii="Times New Roman" w:hAnsi="Times New Roman" w:cs="Times New Roman"/>
          <w:lang w:val="fr-FR"/>
        </w:rPr>
      </w:pPr>
    </w:p>
    <w:p w14:paraId="7EAC3F47" w14:textId="6491C71A" w:rsidR="003F374B" w:rsidRPr="00A233EB" w:rsidRDefault="003F374B" w:rsidP="00687009">
      <w:pPr>
        <w:pStyle w:val="nadpis3BP"/>
        <w:jc w:val="both"/>
        <w:outlineLvl w:val="2"/>
      </w:pPr>
      <w:bookmarkStart w:id="6" w:name="_Toc43974421"/>
      <w:r w:rsidRPr="00A233EB">
        <w:lastRenderedPageBreak/>
        <w:t xml:space="preserve">I.1.2 </w:t>
      </w:r>
      <w:r w:rsidR="00A233EB" w:rsidRPr="00A233EB">
        <w:t>La p</w:t>
      </w:r>
      <w:r w:rsidRPr="00A233EB">
        <w:t>ériode du capitalisme</w:t>
      </w:r>
      <w:bookmarkEnd w:id="6"/>
      <w:r w:rsidRPr="00A233EB">
        <w:t xml:space="preserve"> </w:t>
      </w:r>
    </w:p>
    <w:p w14:paraId="3104929D"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Une époque importante du droit du travail a été le tournant des XVIIIe et XIXe siècles en relation avec l'abolition de l'esclavage en 1781 et le développement de l'industrie. Les villageois se sont déplacés vers les villes et l'industrie s'est réorientée vers le mode de production capitaliste.</w:t>
      </w:r>
    </w:p>
    <w:p w14:paraId="17794DCE"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En 1857, le règlement d'affermage est émis pour Prague, en 1867 pour la campagne tchèque et morave. Le règlement d'affermage énonce les droits et obligations des employeurs et des employés. Par exemple, les employeurs avaient le droit d'imposer des punitions physiques et peuvent fouiller les effets personnels d'un employé lorsqu'ils quittent le travail. Les employés sont tenus de se comporter avec respect et humilité et de s'habiller modestement et discrètement.</w:t>
      </w:r>
      <w:r w:rsidRPr="00A233EB">
        <w:rPr>
          <w:rStyle w:val="Znakapoznpodarou"/>
          <w:rFonts w:ascii="Times New Roman" w:hAnsi="Times New Roman" w:cs="Times New Roman"/>
          <w:lang w:val="fr-FR"/>
        </w:rPr>
        <w:footnoteReference w:id="4"/>
      </w:r>
    </w:p>
    <w:p w14:paraId="23AA973A" w14:textId="77777777" w:rsidR="003F374B" w:rsidRPr="00A233EB" w:rsidRDefault="003F374B" w:rsidP="004E1B02">
      <w:pPr>
        <w:spacing w:line="360" w:lineRule="auto"/>
        <w:jc w:val="both"/>
        <w:rPr>
          <w:rFonts w:ascii="Times New Roman" w:hAnsi="Times New Roman" w:cs="Times New Roman"/>
          <w:lang w:val="fr-FR"/>
        </w:rPr>
      </w:pPr>
    </w:p>
    <w:p w14:paraId="6278592B" w14:textId="77777777" w:rsidR="003F374B" w:rsidRPr="00A233EB" w:rsidRDefault="003F374B" w:rsidP="00687009">
      <w:pPr>
        <w:pStyle w:val="nadpis3BP"/>
        <w:outlineLvl w:val="2"/>
      </w:pPr>
      <w:bookmarkStart w:id="7" w:name="_Toc43974422"/>
      <w:r w:rsidRPr="00A233EB">
        <w:t>I.1.3 Élaboration d'une législation protectrice</w:t>
      </w:r>
      <w:bookmarkEnd w:id="7"/>
    </w:p>
    <w:p w14:paraId="3E01C34D"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Certains règlements édictés par l'empereur Joseph II sont considérés comme la base de la législation protectrice. Cette réglementation visait à protéger les enfants employés. Le décret de 1786 a fixé les conditions d'hygiène de base pour les enfants qui travaillent et a instauré un dimanche en tant que jour chômé.</w:t>
      </w:r>
      <w:r w:rsidRPr="00A233EB">
        <w:rPr>
          <w:rStyle w:val="Znakapoznpodarou"/>
          <w:rFonts w:ascii="Times New Roman" w:hAnsi="Times New Roman" w:cs="Times New Roman"/>
          <w:lang w:val="fr-FR"/>
        </w:rPr>
        <w:footnoteReference w:id="5"/>
      </w:r>
    </w:p>
    <w:p w14:paraId="64AE4467"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En 1842, le décret de cour a été publié réglementant le temps de travail des enfants. Il a repoussé les limites du droit d'employer des enfants aux enfants à partir de 9 ans, s'ils étaient à l'école pendant au moins 3 ans, et à partir de 12 ans, s'ils n'étaient pas du tout scolarisés. Les heures de travail pour les enfants de moins de 12 ans étaient de 10 heures et pour les plus âgés de 12 heures par jour. Le Règlement artisanal de 1859 interdit ensuite l'emploi d'enfants de moins de 10 ans.</w:t>
      </w:r>
      <w:r w:rsidRPr="00A233EB">
        <w:rPr>
          <w:rStyle w:val="Znakapoznpodarou"/>
          <w:rFonts w:ascii="Times New Roman" w:hAnsi="Times New Roman" w:cs="Times New Roman"/>
          <w:lang w:val="fr-FR"/>
        </w:rPr>
        <w:footnoteReference w:id="6"/>
      </w:r>
      <w:r w:rsidRPr="00A233EB">
        <w:rPr>
          <w:rFonts w:ascii="Times New Roman" w:hAnsi="Times New Roman" w:cs="Times New Roman"/>
          <w:lang w:val="fr-FR"/>
        </w:rPr>
        <w:t xml:space="preserve"> La Constitution de décembre 1867 a consacré la liberté de coalition, qui a permis la création d'associations d'employeurs et de syndicats d'employés. Cela a posé les bases de la négociation collective. En 1873, le décret de cour a été publié, ordonnant aux employeurs de payer aux travailleurs malades un séjour à l'hôpital pendant au moins 4 semaines. Il était également nécessaire de mettre en place une inspection pour contrôler le respect des réglementations protégeant la vie et la santé des travailleurs des entreprises industrielles, artisanales et commerciales.</w:t>
      </w:r>
      <w:r w:rsidRPr="00A233EB">
        <w:rPr>
          <w:rStyle w:val="Znakapoznpodarou"/>
          <w:rFonts w:ascii="Times New Roman" w:hAnsi="Times New Roman" w:cs="Times New Roman"/>
          <w:lang w:val="fr-FR"/>
        </w:rPr>
        <w:footnoteReference w:id="7"/>
      </w:r>
    </w:p>
    <w:p w14:paraId="0C82FEAF"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lastRenderedPageBreak/>
        <w:tab/>
        <w:t>L'amendement au Règlement artisanal de 1885 interdit le travail des enfants de moins de 12 ans dans les entreprises artisanales et de moins de 14 ans dans les usines. La durée maximale de travail dans les usines a été fixée à 11 heures et celle des enfants à un maximum de 8 heures par jour.</w:t>
      </w:r>
      <w:r w:rsidRPr="00A233EB">
        <w:rPr>
          <w:rStyle w:val="Znakapoznpodarou"/>
          <w:rFonts w:ascii="Times New Roman" w:hAnsi="Times New Roman" w:cs="Times New Roman"/>
          <w:lang w:val="fr-FR"/>
        </w:rPr>
        <w:footnoteReference w:id="8"/>
      </w:r>
    </w:p>
    <w:p w14:paraId="18713C32"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 xml:space="preserve">Après la création de la République tchécoslovaque indépendante en 1918, de nombreux règlements ont été adoptés d'Autriche-Hongrie. </w:t>
      </w:r>
    </w:p>
    <w:p w14:paraId="4B1EFB9E" w14:textId="77777777" w:rsidR="003F374B" w:rsidRPr="00A233EB" w:rsidRDefault="003F374B" w:rsidP="004E1B02">
      <w:pPr>
        <w:spacing w:line="360" w:lineRule="auto"/>
        <w:jc w:val="both"/>
        <w:rPr>
          <w:rFonts w:ascii="Times New Roman" w:hAnsi="Times New Roman" w:cs="Times New Roman"/>
          <w:lang w:val="fr-FR"/>
        </w:rPr>
      </w:pPr>
    </w:p>
    <w:p w14:paraId="7EA7B1BD" w14:textId="1BD63285" w:rsidR="003F374B" w:rsidRPr="00A233EB" w:rsidRDefault="003F374B" w:rsidP="00687009">
      <w:pPr>
        <w:pStyle w:val="nadpis3BP"/>
        <w:jc w:val="both"/>
        <w:outlineLvl w:val="2"/>
      </w:pPr>
      <w:bookmarkStart w:id="8" w:name="_Toc43974423"/>
      <w:r w:rsidRPr="00A233EB">
        <w:t xml:space="preserve">I.1.4 </w:t>
      </w:r>
      <w:r w:rsidR="00A233EB" w:rsidRPr="00A233EB">
        <w:t>La p</w:t>
      </w:r>
      <w:r w:rsidRPr="00A233EB">
        <w:t>ériode des guerres</w:t>
      </w:r>
      <w:bookmarkEnd w:id="8"/>
      <w:r w:rsidRPr="00A233EB">
        <w:t xml:space="preserve"> </w:t>
      </w:r>
    </w:p>
    <w:p w14:paraId="025A9B98"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Après la Première Guerre mondiale, le mouvement ouvrier mondial a eu lieu et l'intérêt pour les questions sociales s'est donc accru.</w:t>
      </w:r>
      <w:r w:rsidRPr="00A233EB">
        <w:rPr>
          <w:rStyle w:val="Znakapoznpodarou"/>
          <w:rFonts w:ascii="Times New Roman" w:hAnsi="Times New Roman" w:cs="Times New Roman"/>
          <w:lang w:val="fr-FR"/>
        </w:rPr>
        <w:footnoteReference w:id="9"/>
      </w:r>
      <w:r w:rsidRPr="00A233EB">
        <w:rPr>
          <w:rFonts w:ascii="Times New Roman" w:hAnsi="Times New Roman" w:cs="Times New Roman"/>
          <w:lang w:val="fr-FR"/>
        </w:rPr>
        <w:t xml:space="preserve"> Entre 1918 et 1925, les droits suivants ont été déclarés : le droit aux prestations de chômage, à l'assurance maladie complémentaire, aux congés payés, à l'assurance sociale des travailleurs et la durée du travail a été fixé à huit heures.</w:t>
      </w:r>
      <w:r w:rsidRPr="00A233EB">
        <w:rPr>
          <w:rStyle w:val="Znakapoznpodarou"/>
          <w:rFonts w:ascii="Times New Roman" w:hAnsi="Times New Roman" w:cs="Times New Roman"/>
          <w:lang w:val="fr-FR"/>
        </w:rPr>
        <w:footnoteReference w:id="10"/>
      </w:r>
    </w:p>
    <w:p w14:paraId="690FDA7A"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En mars 1939, l'occupation de la nation tchèque par des unités militaires sous la direction d'Adolf Hitler a commencé. Le lendemain, Adolf Hitler a publié un décret portant création du Protectorat de Bohême et de Moravie, qui a marqué le début du nazisme. Le droit du travail nazi met l'accent sur la communauté, ce qui masque un conflit d'intérêts naturel entre les employés et les employeurs. Le travail a ensuite servi non seulement à surveiller les intérêts de l'entreprise, mais au bénéfice général de la nation et de l'État. "Chacun est tenu de contribuer par son travail au bien-être de l'ensemble avec toutes ses forces et ses capacités."</w:t>
      </w:r>
      <w:r w:rsidRPr="00A233EB">
        <w:rPr>
          <w:rStyle w:val="Znakapoznpodarou"/>
          <w:rFonts w:ascii="Times New Roman" w:hAnsi="Times New Roman" w:cs="Times New Roman"/>
          <w:lang w:val="fr-FR"/>
        </w:rPr>
        <w:footnoteReference w:id="11"/>
      </w:r>
    </w:p>
    <w:p w14:paraId="203D665F"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La réglementation des relations de travail était soumise à la réglementation de l'État. En particulier, les employeurs ont commencé à perdre leur autonomie pour décider des questions d'emploi. Le rôle principal dans la réglementation des relations de travail a été joué par le Bureau du travail. La négociation ou la cessation d'emploi se limitait à son consentement. Cela a limité la volonté de l'employeur.</w:t>
      </w:r>
      <w:r w:rsidRPr="00A233EB">
        <w:rPr>
          <w:rStyle w:val="Znakapoznpodarou"/>
          <w:rFonts w:ascii="Times New Roman" w:hAnsi="Times New Roman" w:cs="Times New Roman"/>
          <w:lang w:val="fr-FR"/>
        </w:rPr>
        <w:footnoteReference w:id="12"/>
      </w:r>
    </w:p>
    <w:p w14:paraId="6E8D1224"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lastRenderedPageBreak/>
        <w:tab/>
        <w:t>L'occupation nazie se caractérise également par les mesures suivantes : discrimination contre les communistes et les juifs, travail forcé, syndicalisation forcée et pillage des fonds sociaux.</w:t>
      </w:r>
    </w:p>
    <w:p w14:paraId="34FDE1CB"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Après la Seconde Guerre mondiale, la législation s'est débarrassée des réglementations en vigueur depuis l'occupation et plusieurs nouvelles lois ont été adoptées, comme la loi sur un syndicat unifié. Des conditions uniformes ont été fixées pour tous les travailleurs, ce qui devrait refléter l'égalité.</w:t>
      </w:r>
    </w:p>
    <w:p w14:paraId="0ACC062F"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Le Code du travail de 1965 est une forme complète de droit du travail qui régit presque toutes les questions des relations de travail. Ce Code du travail ne diffère pas sensiblement du Code du travail actuel. Il a subi plusieurs modifications au fil des ans, mais était en vigueur jusqu'en 2007.</w:t>
      </w:r>
      <w:r w:rsidRPr="00A233EB">
        <w:rPr>
          <w:rStyle w:val="Znakapoznpodarou"/>
          <w:rFonts w:ascii="Times New Roman" w:hAnsi="Times New Roman" w:cs="Times New Roman"/>
          <w:lang w:val="fr-FR"/>
        </w:rPr>
        <w:footnoteReference w:id="13"/>
      </w:r>
    </w:p>
    <w:p w14:paraId="5015FFF5" w14:textId="44EAD55F" w:rsidR="003F374B" w:rsidRPr="00A233EB" w:rsidRDefault="003F374B" w:rsidP="004E1B02">
      <w:pPr>
        <w:spacing w:line="360" w:lineRule="auto"/>
        <w:jc w:val="both"/>
        <w:rPr>
          <w:rFonts w:ascii="Times New Roman" w:hAnsi="Times New Roman" w:cs="Times New Roman"/>
          <w:lang w:val="fr-FR"/>
        </w:rPr>
      </w:pPr>
    </w:p>
    <w:p w14:paraId="000888AA" w14:textId="77777777" w:rsidR="001A5F23" w:rsidRPr="00A233EB" w:rsidRDefault="001A5F23" w:rsidP="004E1B02">
      <w:pPr>
        <w:spacing w:line="360" w:lineRule="auto"/>
        <w:jc w:val="both"/>
        <w:rPr>
          <w:rFonts w:ascii="Times New Roman" w:hAnsi="Times New Roman" w:cs="Times New Roman"/>
          <w:lang w:val="fr-FR"/>
        </w:rPr>
      </w:pPr>
    </w:p>
    <w:p w14:paraId="77092D65" w14:textId="1BF572D4" w:rsidR="003F374B" w:rsidRPr="00A233EB" w:rsidRDefault="003F374B" w:rsidP="004E1B02">
      <w:pPr>
        <w:pStyle w:val="nadpis2BP"/>
        <w:jc w:val="both"/>
        <w:rPr>
          <w:rFonts w:cs="Times New Roman"/>
        </w:rPr>
      </w:pPr>
      <w:bookmarkStart w:id="9" w:name="_Toc43974424"/>
      <w:bookmarkStart w:id="10" w:name="_Hlk40866025"/>
      <w:r w:rsidRPr="00A233EB">
        <w:rPr>
          <w:rFonts w:cs="Times New Roman"/>
        </w:rPr>
        <w:t>I.2 Évolution du management</w:t>
      </w:r>
      <w:bookmarkEnd w:id="9"/>
    </w:p>
    <w:p w14:paraId="3242E4E4" w14:textId="77777777" w:rsidR="001A5F23" w:rsidRPr="00A233EB" w:rsidRDefault="001A5F23" w:rsidP="004E1B02">
      <w:pPr>
        <w:pStyle w:val="nadpis2BP"/>
        <w:jc w:val="both"/>
        <w:rPr>
          <w:rFonts w:cs="Times New Roman"/>
          <w:bCs/>
        </w:rPr>
      </w:pPr>
    </w:p>
    <w:p w14:paraId="361F8243" w14:textId="505D12AF" w:rsidR="003F374B" w:rsidRPr="00A233EB" w:rsidRDefault="003F374B" w:rsidP="00687009">
      <w:pPr>
        <w:pStyle w:val="nadpis3BP"/>
        <w:jc w:val="both"/>
        <w:outlineLvl w:val="2"/>
      </w:pPr>
      <w:bookmarkStart w:id="11" w:name="_Toc43974425"/>
      <w:bookmarkEnd w:id="10"/>
      <w:r w:rsidRPr="00A233EB">
        <w:t>I.2.1 Émergence de la gestion en tant que science</w:t>
      </w:r>
      <w:bookmarkEnd w:id="11"/>
      <w:r w:rsidRPr="00A233EB">
        <w:tab/>
      </w:r>
    </w:p>
    <w:p w14:paraId="71D526DE"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Nous pouvons trouver les racines de la gestion dans un passé lointain. Il y a depuis longtemps un effort organisé dans la société dirigé par des personnes responsables de la gestion de projet, de l'organisation, de la planification (par exemple, la construction de pyramides et d'autres grands projets), qui ont été travaillées par beaucoup de gens et dont quelqu'un a dû gérer le travail.</w:t>
      </w:r>
      <w:r w:rsidRPr="00A233EB">
        <w:rPr>
          <w:rStyle w:val="Znakapoznpodarou"/>
          <w:rFonts w:ascii="Times New Roman" w:hAnsi="Times New Roman" w:cs="Times New Roman"/>
          <w:lang w:val="fr-FR"/>
        </w:rPr>
        <w:footnoteReference w:id="14"/>
      </w:r>
    </w:p>
    <w:p w14:paraId="19410D62"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À la fin du XIXe siècle, en lien avec le développement de la production industrielle, la gestion apparaît comme une discipline professionnelle. S.P. Robins définit la gestion comme « un domaine d'étude qui vise à définir la meilleure façon d'atteindre les objectifs d'une organisation. »</w:t>
      </w:r>
      <w:r w:rsidRPr="00A233EB">
        <w:rPr>
          <w:rStyle w:val="Znakapoznpodarou"/>
          <w:rFonts w:ascii="Times New Roman" w:hAnsi="Times New Roman" w:cs="Times New Roman"/>
          <w:lang w:val="fr-FR"/>
        </w:rPr>
        <w:footnoteReference w:id="15"/>
      </w:r>
    </w:p>
    <w:p w14:paraId="6FAB3075"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La production industrielle, l'expansion du commerce et l'émergence d'usines signifiaient la nécessité de gérer plus de personnes au même endroit. La gestion, en tant que discipline scientifique indépendante, a commencé à émerger de façon indépendante aux États-Unis et en Europe.</w:t>
      </w:r>
    </w:p>
    <w:p w14:paraId="156ED9C4"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lastRenderedPageBreak/>
        <w:tab/>
        <w:t>Premièrement, la direction a essayé de répondre aux questions de la façon de planifier et de diviser le travail afin d'obtenir les résultats de travail les plus efficaces, c'est-à-dire, autant de travail que possible dans les plus brefs délais. Le principal représentant de la gestion scientifique aux États-Unis était F.W. Taylor. Il a introduit, par exemple, un salaire à la tâche. Il a sélectionné et formé des travailleurs en fonction de leur capacité de travail, de leur force et de leur résistance à la fatigue. Toute la responsabilité a été transférée aux supérieurs. Selon Taylor, le travailleur idéal est une personne stupide, qui est capable de fournir de hautes performances et d'être payé au-dessus de la moyenne. « Les autres sont payés pour penser »</w:t>
      </w:r>
      <w:r w:rsidRPr="00A233EB">
        <w:rPr>
          <w:rStyle w:val="Znakapoznpodarou"/>
          <w:rFonts w:ascii="Times New Roman" w:hAnsi="Times New Roman" w:cs="Times New Roman"/>
          <w:lang w:val="fr-FR"/>
        </w:rPr>
        <w:footnoteReference w:id="16"/>
      </w:r>
      <w:r w:rsidRPr="00A233EB">
        <w:rPr>
          <w:rFonts w:ascii="Times New Roman" w:hAnsi="Times New Roman" w:cs="Times New Roman"/>
          <w:lang w:val="fr-FR"/>
        </w:rPr>
        <w:t xml:space="preserve"> il disait. Le résultat a été à la fois une augmentation de la productivité du travail, mais un travail monotone et mécanique et une tempête chez les travailleurs.</w:t>
      </w:r>
      <w:r w:rsidRPr="00A233EB">
        <w:rPr>
          <w:rStyle w:val="Znakapoznpodarou"/>
          <w:rFonts w:ascii="Times New Roman" w:hAnsi="Times New Roman" w:cs="Times New Roman"/>
          <w:lang w:val="fr-FR"/>
        </w:rPr>
        <w:footnoteReference w:id="17"/>
      </w:r>
    </w:p>
    <w:p w14:paraId="58A4DEFC"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Un autre représentant est Henry L. Gantt, qui a présenté la planification quotidienne des opérations de travail, que nous utilisons encore aujourd'hui. Il préférait le leadership et l'apprentissage plutôt que de pousser les gens.</w:t>
      </w:r>
      <w:r w:rsidRPr="00A233EB">
        <w:rPr>
          <w:rStyle w:val="Znakapoznpodarou"/>
          <w:rFonts w:ascii="Times New Roman" w:hAnsi="Times New Roman" w:cs="Times New Roman"/>
          <w:lang w:val="fr-FR"/>
        </w:rPr>
        <w:footnoteReference w:id="18"/>
      </w:r>
      <w:r w:rsidRPr="00A233EB">
        <w:rPr>
          <w:rFonts w:ascii="Times New Roman" w:hAnsi="Times New Roman" w:cs="Times New Roman"/>
          <w:lang w:val="fr-FR"/>
        </w:rPr>
        <w:t xml:space="preserve"> </w:t>
      </w:r>
    </w:p>
    <w:p w14:paraId="480B5EE2"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 xml:space="preserve">Henry Ford était un réalisateur pratique des idées de gestion classiques. Il a calculé le temps et les coûts et a constaté que la production à grande échelle apporte de grandes économies. </w:t>
      </w:r>
    </w:p>
    <w:p w14:paraId="7743EF2C"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M. et Mme Gilbreth ont traité des mouvements au travail et se sont concentrés sur l'élimination des mouvements et activités inutiles. Gilbreth a commencé à travailler comme ouvrier et, au début de sa carrière, a calculé que la pose d'une brique nécessiterait quinze mouvements. Au fil du temps, il a réussi à réduire ce nombre à cinq.</w:t>
      </w:r>
      <w:r w:rsidRPr="00A233EB">
        <w:rPr>
          <w:rStyle w:val="Znakapoznpodarou"/>
          <w:rFonts w:ascii="Times New Roman" w:hAnsi="Times New Roman" w:cs="Times New Roman"/>
          <w:lang w:val="fr-FR"/>
        </w:rPr>
        <w:footnoteReference w:id="19"/>
      </w:r>
    </w:p>
    <w:p w14:paraId="043B5A7B"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 xml:space="preserve">Dans le management qui s'est développé en Europe, on retrouve les représentants suivants : </w:t>
      </w:r>
    </w:p>
    <w:p w14:paraId="740ADEF2"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Henri Fayol, qui s'est concentré sur le management managérial en termes de ce qu'un manager doit faire et comment connaître son bon travail. Il a dit que chaque groupe d'activités ayant le même objectif ne devrait avoir qu'un seul supérieur et un seul plan. Selon lui, les principes de base sont la justice et la politesse, qui ont créé la stabilité des employés et le travail d'équipe.</w:t>
      </w:r>
      <w:r w:rsidRPr="00A233EB">
        <w:rPr>
          <w:rStyle w:val="Znakapoznpodarou"/>
          <w:rFonts w:ascii="Times New Roman" w:hAnsi="Times New Roman" w:cs="Times New Roman"/>
          <w:lang w:val="fr-FR"/>
        </w:rPr>
        <w:footnoteReference w:id="20"/>
      </w:r>
      <w:r w:rsidRPr="00A233EB">
        <w:rPr>
          <w:rFonts w:ascii="Times New Roman" w:hAnsi="Times New Roman" w:cs="Times New Roman"/>
          <w:lang w:val="fr-FR"/>
        </w:rPr>
        <w:t xml:space="preserve"> </w:t>
      </w:r>
    </w:p>
    <w:p w14:paraId="6017E7F1"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lastRenderedPageBreak/>
        <w:tab/>
        <w:t>Max Weber, fondateur du modèle d'organisation bureaucratique. Il est conclu que seules des règles fermes, des définitions précises des droits et obligations et une définition claire des tâches sont les éléments de base de toutes les organisations sociales.</w:t>
      </w:r>
      <w:r w:rsidRPr="00A233EB">
        <w:rPr>
          <w:rStyle w:val="Znakapoznpodarou"/>
          <w:rFonts w:ascii="Times New Roman" w:hAnsi="Times New Roman" w:cs="Times New Roman"/>
          <w:lang w:val="fr-FR"/>
        </w:rPr>
        <w:footnoteReference w:id="21"/>
      </w:r>
      <w:r w:rsidRPr="00A233EB">
        <w:rPr>
          <w:rFonts w:ascii="Times New Roman" w:hAnsi="Times New Roman" w:cs="Times New Roman"/>
          <w:lang w:val="fr-FR"/>
        </w:rPr>
        <w:t xml:space="preserve"> </w:t>
      </w:r>
    </w:p>
    <w:p w14:paraId="1029F679"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Nous pouvons observer que le management en tant que science n'a pas pris trop en compte au départ le facteur humain comme variable possible de l'efficacité du travail et de la réussite de l'entreprise. Les entreprises traitaient les travailleurs presque comme des machines, mesurant leurs performances, examinant leurs mouvements et les divisant en unités de production spécialisées. Les travailleurs ont donc été condamnés à effectuer un travail monotone.</w:t>
      </w:r>
    </w:p>
    <w:p w14:paraId="34E14557"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Seuls les représentants de la gestion comportementale se sont concentrés sur le comportement des personnes dans l'organisation. Les premiers à comprendre l'importance du facteur humain pour le succès d'une organisation ont été : R. Owen, E. Mayo, H. M</w:t>
      </w:r>
      <w:r w:rsidRPr="00A233EB">
        <w:rPr>
          <w:rFonts w:ascii="Times New Roman" w:hAnsi="Times New Roman" w:cs="Times New Roman"/>
          <w:shd w:val="clear" w:color="auto" w:fill="FFFFFF"/>
          <w:lang w:val="fr-FR"/>
        </w:rPr>
        <w:t>ü</w:t>
      </w:r>
      <w:r w:rsidRPr="00A233EB">
        <w:rPr>
          <w:rFonts w:ascii="Times New Roman" w:hAnsi="Times New Roman" w:cs="Times New Roman"/>
          <w:lang w:val="fr-FR"/>
        </w:rPr>
        <w:t>nsterberg et autres. Cette approche met l'accent sur l'importance des facteurs psychologiques et sociaux et leur influence sur les résultats du travail. Les recherches des facteurs qui affectent la productivité du travail, menées par la Western Electric Company, ont largement contribué aux conditions physiques (bruit, humidité, éclairage).</w:t>
      </w:r>
      <w:r w:rsidRPr="00A233EB">
        <w:rPr>
          <w:rStyle w:val="Znakapoznpodarou"/>
          <w:rFonts w:ascii="Times New Roman" w:hAnsi="Times New Roman" w:cs="Times New Roman"/>
          <w:lang w:val="fr-FR"/>
        </w:rPr>
        <w:footnoteReference w:id="22"/>
      </w:r>
    </w:p>
    <w:p w14:paraId="412DFC16" w14:textId="77777777" w:rsidR="003F374B" w:rsidRPr="00A233EB" w:rsidRDefault="003F374B" w:rsidP="004E1B02">
      <w:pPr>
        <w:spacing w:line="360" w:lineRule="auto"/>
        <w:jc w:val="both"/>
        <w:rPr>
          <w:rFonts w:ascii="Times New Roman" w:hAnsi="Times New Roman" w:cs="Times New Roman"/>
          <w:lang w:val="fr-FR"/>
        </w:rPr>
      </w:pPr>
    </w:p>
    <w:p w14:paraId="1C2CBDE6" w14:textId="7833419E" w:rsidR="003F374B" w:rsidRPr="00A233EB" w:rsidRDefault="003F374B" w:rsidP="00AD188D">
      <w:pPr>
        <w:pStyle w:val="nadpis3BP"/>
        <w:outlineLvl w:val="2"/>
      </w:pPr>
      <w:bookmarkStart w:id="12" w:name="_Toc43974426"/>
      <w:r w:rsidRPr="00A233EB">
        <w:t xml:space="preserve">I.2.2 </w:t>
      </w:r>
      <w:r w:rsidR="00687009" w:rsidRPr="00A233EB">
        <w:t xml:space="preserve">L’exemple de </w:t>
      </w:r>
      <w:r w:rsidRPr="00A233EB">
        <w:t>Tomáš Baťa</w:t>
      </w:r>
      <w:bookmarkEnd w:id="12"/>
    </w:p>
    <w:p w14:paraId="7B7DD53A"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Parmi les entrepreneurs tchèques c'était Tomáš Baťa, originaire de Zlín, qui est devenu célèbre pour son entreprise produisant des chaussures. Il fonde l'entreprise du même nom Baťa à la fin du XIXe siècle. Tomáš Baťa était connu pour sa nature et ses éléments innovants, qu'il a introduits dans son entreprise. Il a honoré le travail. Travail en général, son propre travail et le travail des autres. Et il a basé sa morale commerciale sur le respect du travail. C’est pour cela qu’il n'a pas appelé ses employés « employés », mais les a appelés « collègues ».</w:t>
      </w:r>
      <w:r w:rsidRPr="00A233EB">
        <w:rPr>
          <w:rStyle w:val="Znakapoznpodarou"/>
          <w:rFonts w:ascii="Times New Roman" w:hAnsi="Times New Roman" w:cs="Times New Roman"/>
          <w:lang w:val="fr-FR"/>
        </w:rPr>
        <w:footnoteReference w:id="23"/>
      </w:r>
    </w:p>
    <w:p w14:paraId="256A0683"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 xml:space="preserve">La preuve de sa confiance en ses collaborateurs est, par exemple, l'introduction d'un système d'intéressement dans lequel chaque collaborateur était impliqué au sein de la banque de l'entreprise. Il s'est rendu compte que les employés ne soient pas seulement des employés pendant les heures de travail, mais qu'ils doivent être pris en charge même en cas de maladie </w:t>
      </w:r>
      <w:r w:rsidRPr="00A233EB">
        <w:rPr>
          <w:rFonts w:ascii="Times New Roman" w:hAnsi="Times New Roman" w:cs="Times New Roman"/>
          <w:lang w:val="fr-FR"/>
        </w:rPr>
        <w:lastRenderedPageBreak/>
        <w:t>ou autre situation imprévue. Il a donc décidé d'investir dans l'assurance et d'autres industries qui n'avaient rien à voir avec le cordonnier d'origine.</w:t>
      </w:r>
      <w:r w:rsidRPr="00A233EB">
        <w:rPr>
          <w:rStyle w:val="Znakapoznpodarou"/>
          <w:rFonts w:ascii="Times New Roman" w:hAnsi="Times New Roman" w:cs="Times New Roman"/>
          <w:lang w:val="fr-FR"/>
        </w:rPr>
        <w:footnoteReference w:id="24"/>
      </w:r>
      <w:r w:rsidRPr="00A233EB">
        <w:rPr>
          <w:rFonts w:ascii="Times New Roman" w:hAnsi="Times New Roman" w:cs="Times New Roman"/>
          <w:lang w:val="fr-FR"/>
        </w:rPr>
        <w:t xml:space="preserve"> </w:t>
      </w:r>
    </w:p>
    <w:p w14:paraId="6F888D8E"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Bien que l'entreprise ait survécu à la Première Guerre mondiale, elle n'était pas en forme après la fin de la guerre et, de plus, une crise est survenue au début des années 1920. Cependant, Tomáš Baťa a décidé de ne pas licencier ses employés, mais après avoir convenu avec eux, il a commencé à réduire les salaires. Il considérait qu'il était préférable d'avoir un emploi mal rémunéré que de ne pas en avoir du tout. Et il était bien conscient que retenir les employés était bien plus important que de faire du profit à tout prix.</w:t>
      </w:r>
      <w:r w:rsidRPr="00A233EB">
        <w:rPr>
          <w:rStyle w:val="Znakapoznpodarou"/>
          <w:rFonts w:ascii="Times New Roman" w:hAnsi="Times New Roman" w:cs="Times New Roman"/>
          <w:lang w:val="fr-FR"/>
        </w:rPr>
        <w:footnoteReference w:id="25"/>
      </w:r>
      <w:r w:rsidRPr="00A233EB">
        <w:rPr>
          <w:rFonts w:ascii="Times New Roman" w:hAnsi="Times New Roman" w:cs="Times New Roman"/>
          <w:lang w:val="fr-FR"/>
        </w:rPr>
        <w:t xml:space="preserve"> Les employés sont une équipe bien coordonnée et compétente, et leur remplacement après la fin de la crise entraînerait de nouvelles pertes. Sa vie est un exemple pour nous qu'à travers l'autodiscipline, l'auto-éducation et le travail sur soi, sur notre caractère et sur notre intellect, on peut façonner notre destin ainsi que le destin de notre pays, de notre peuple, de l'humanité, et que l'on peut apporter du bonheur à soi-même ainsi qu'aux autres.</w:t>
      </w:r>
    </w:p>
    <w:p w14:paraId="64AB62BD" w14:textId="77777777" w:rsidR="003F374B" w:rsidRPr="00A233EB" w:rsidRDefault="003F374B" w:rsidP="004E1B02">
      <w:pPr>
        <w:spacing w:line="360" w:lineRule="auto"/>
        <w:jc w:val="both"/>
        <w:rPr>
          <w:rFonts w:ascii="Times New Roman" w:hAnsi="Times New Roman" w:cs="Times New Roman"/>
          <w:lang w:val="fr-FR"/>
        </w:rPr>
      </w:pPr>
    </w:p>
    <w:p w14:paraId="1DF7EB11" w14:textId="07521BCB" w:rsidR="003F374B" w:rsidRPr="00A233EB" w:rsidRDefault="003F374B" w:rsidP="00687009">
      <w:pPr>
        <w:pStyle w:val="nadpis3BP"/>
        <w:outlineLvl w:val="2"/>
      </w:pPr>
      <w:bookmarkStart w:id="13" w:name="_Toc43974427"/>
      <w:r w:rsidRPr="00A233EB">
        <w:t xml:space="preserve">I.2.3 </w:t>
      </w:r>
      <w:r w:rsidR="00687009" w:rsidRPr="00A233EB">
        <w:t>La r</w:t>
      </w:r>
      <w:r w:rsidRPr="00A233EB">
        <w:t>évolution managériale</w:t>
      </w:r>
      <w:bookmarkEnd w:id="13"/>
    </w:p>
    <w:p w14:paraId="4B01AF0F"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 xml:space="preserve">Pendant la révolution managériale (les années 40-70 du 20e siècle), un certain nombre d'approches, ou d'écoles, ont émergé. Par exemple, une école d'approches empiriques, une école d'approches systémiques, une école d'approches quantitatives ou une école d'approches interpersonnelles, dirigée par Elton Mayo. Il était un opposant à la gestion scientifique et a apporté les soi-disant systèmes de gestion "doux". Il s'est concentré sur la manière de traiter avec les employés, la voie de l'évaluation des emplois, l'expression de la forme de reconnaissance et la construction systématique de la stabilité sociale dans l'entreprise. Elton Mayo a exécuté la soi-disant « expérience d'aubépine ». Il s'agissait de travaux de recherche dans une usine de produits électroniques à Chicago. Ils ont examiné l'influence de l'environnement de travail sur le comportement des employés et leur productivité et ont constaté que non seulement les facteurs matériels mais aussi les facteurs psychologiques et sociaux ont ici une influence. Grâce aux entretiens avec les employés et à l'observation à long terme d'un groupe sélectionné de travailleurs, ils ont constaté que les gens travaillent plus efficacement s'ils ont la possibilité d'exprimer leurs propres préférences et opinions et ne sont pas soumis à un contrôle trop strict. Ils ont également souligné l'importance de fixer des objectifs spécifiques </w:t>
      </w:r>
      <w:r w:rsidRPr="00A233EB">
        <w:rPr>
          <w:rFonts w:ascii="Times New Roman" w:hAnsi="Times New Roman" w:cs="Times New Roman"/>
          <w:lang w:val="fr-FR"/>
        </w:rPr>
        <w:lastRenderedPageBreak/>
        <w:t>qu'ils peuvent atteindre, compte tenu de leurs capacités et de leurs compétences. Il y avait également une interaction entre les employés au sein des groupes.</w:t>
      </w:r>
      <w:r w:rsidRPr="00A233EB">
        <w:rPr>
          <w:rStyle w:val="Znakapoznpodarou"/>
          <w:rFonts w:ascii="Times New Roman" w:hAnsi="Times New Roman" w:cs="Times New Roman"/>
          <w:lang w:val="fr-FR"/>
        </w:rPr>
        <w:footnoteReference w:id="26"/>
      </w:r>
    </w:p>
    <w:p w14:paraId="1AA5C205" w14:textId="77777777" w:rsidR="003F374B" w:rsidRPr="00A233EB" w:rsidRDefault="003F374B" w:rsidP="004E1B02">
      <w:pPr>
        <w:spacing w:line="360" w:lineRule="auto"/>
        <w:jc w:val="both"/>
        <w:rPr>
          <w:rFonts w:ascii="Times New Roman" w:hAnsi="Times New Roman" w:cs="Times New Roman"/>
          <w:lang w:val="fr-FR"/>
        </w:rPr>
      </w:pPr>
    </w:p>
    <w:p w14:paraId="6410FF0C" w14:textId="49CC2AFA" w:rsidR="003F374B" w:rsidRPr="00A233EB" w:rsidRDefault="003F374B" w:rsidP="00687009">
      <w:pPr>
        <w:pStyle w:val="nadpis3BP"/>
        <w:outlineLvl w:val="2"/>
      </w:pPr>
      <w:bookmarkStart w:id="14" w:name="_Toc43974428"/>
      <w:r w:rsidRPr="00A233EB">
        <w:t xml:space="preserve">I.2.4 </w:t>
      </w:r>
      <w:r w:rsidR="00687009" w:rsidRPr="00A233EB">
        <w:t>La g</w:t>
      </w:r>
      <w:r w:rsidRPr="00A233EB">
        <w:t xml:space="preserve">estion </w:t>
      </w:r>
      <w:r w:rsidR="00687009" w:rsidRPr="00A233EB">
        <w:t>à</w:t>
      </w:r>
      <w:r w:rsidRPr="00A233EB">
        <w:t xml:space="preserve"> la fin du XXe siècle</w:t>
      </w:r>
      <w:bookmarkEnd w:id="14"/>
      <w:r w:rsidRPr="00A233EB">
        <w:t xml:space="preserve"> </w:t>
      </w:r>
    </w:p>
    <w:p w14:paraId="2A5BB646" w14:textId="54E1714D"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La mondialisation économique et économique affecte les entreprises indépendamment de leur taille et de leur type. La diversité des effectifs oblige les managers à comprendre les différences entre les employés. Des facteurs tels que la connaissance, le savoir-faire, l'information et l'innovation gagnent en importance dans les activités commerciales. Les organisations doivent être capables d'apprendre rapidement et de réagir au changement de façon continue. Des efforts sont faits pour impliquer autant que possible les employés dans la gestion, en mettant l'accent sur la sécurité et la santé au travail et en améliorant les qualifications des employés.</w:t>
      </w:r>
      <w:r w:rsidRPr="00A233EB">
        <w:rPr>
          <w:rStyle w:val="Znakapoznpodarou"/>
          <w:rFonts w:ascii="Times New Roman" w:hAnsi="Times New Roman" w:cs="Times New Roman"/>
          <w:lang w:val="fr-FR"/>
        </w:rPr>
        <w:footnoteReference w:id="27"/>
      </w:r>
      <w:r w:rsidRPr="00A233EB">
        <w:rPr>
          <w:rFonts w:ascii="Times New Roman" w:hAnsi="Times New Roman" w:cs="Times New Roman"/>
          <w:lang w:val="fr-FR"/>
        </w:rPr>
        <w:br w:type="page"/>
      </w:r>
    </w:p>
    <w:p w14:paraId="1B6C5833" w14:textId="7E78ECF2" w:rsidR="003F374B" w:rsidRPr="00A233EB" w:rsidRDefault="003F374B" w:rsidP="004E1B02">
      <w:pPr>
        <w:pStyle w:val="Nadpis1"/>
        <w:jc w:val="both"/>
        <w:rPr>
          <w:rFonts w:ascii="Times New Roman" w:hAnsi="Times New Roman" w:cs="Times New Roman"/>
          <w:b/>
          <w:bCs/>
          <w:color w:val="auto"/>
          <w:lang w:val="fr-FR"/>
        </w:rPr>
      </w:pPr>
      <w:bookmarkStart w:id="15" w:name="_Toc43974429"/>
      <w:r w:rsidRPr="00A233EB">
        <w:rPr>
          <w:rFonts w:ascii="Times New Roman" w:hAnsi="Times New Roman" w:cs="Times New Roman"/>
          <w:b/>
          <w:bCs/>
          <w:color w:val="auto"/>
          <w:sz w:val="36"/>
          <w:szCs w:val="36"/>
          <w:lang w:val="fr-FR"/>
        </w:rPr>
        <w:lastRenderedPageBreak/>
        <w:t>II</w:t>
      </w:r>
      <w:r w:rsidR="00FB2B08" w:rsidRPr="00A233EB">
        <w:rPr>
          <w:rFonts w:ascii="Times New Roman" w:hAnsi="Times New Roman" w:cs="Times New Roman"/>
          <w:b/>
          <w:bCs/>
          <w:color w:val="auto"/>
          <w:sz w:val="36"/>
          <w:szCs w:val="36"/>
          <w:lang w:val="fr-FR"/>
        </w:rPr>
        <w:tab/>
      </w:r>
      <w:r w:rsidRPr="00A233EB">
        <w:rPr>
          <w:rFonts w:ascii="Times New Roman" w:hAnsi="Times New Roman" w:cs="Times New Roman"/>
          <w:b/>
          <w:bCs/>
          <w:color w:val="auto"/>
          <w:sz w:val="36"/>
          <w:szCs w:val="36"/>
          <w:lang w:val="fr-FR"/>
        </w:rPr>
        <w:t>Bien-être et sécurité au travail</w:t>
      </w:r>
      <w:bookmarkEnd w:id="15"/>
    </w:p>
    <w:p w14:paraId="08E9D3BA" w14:textId="45393256" w:rsidR="00FB2B08" w:rsidRPr="00A233EB" w:rsidRDefault="00FB2B08" w:rsidP="004E1B02">
      <w:pPr>
        <w:spacing w:line="360" w:lineRule="auto"/>
        <w:jc w:val="both"/>
        <w:rPr>
          <w:rFonts w:ascii="Times New Roman" w:hAnsi="Times New Roman" w:cs="Times New Roman"/>
          <w:color w:val="000000"/>
          <w:shd w:val="clear" w:color="auto" w:fill="FFFFFF"/>
          <w:lang w:val="fr-FR"/>
        </w:rPr>
      </w:pPr>
    </w:p>
    <w:p w14:paraId="3E4CE9EE" w14:textId="77777777" w:rsidR="00FB2B08" w:rsidRPr="00A233EB" w:rsidRDefault="00FB2B08" w:rsidP="004E1B02">
      <w:pPr>
        <w:spacing w:line="360" w:lineRule="auto"/>
        <w:jc w:val="both"/>
        <w:rPr>
          <w:rFonts w:ascii="Times New Roman" w:hAnsi="Times New Roman" w:cs="Times New Roman"/>
          <w:color w:val="000000"/>
          <w:shd w:val="clear" w:color="auto" w:fill="FFFFFF"/>
          <w:lang w:val="fr-FR"/>
        </w:rPr>
      </w:pPr>
    </w:p>
    <w:p w14:paraId="26805BEB" w14:textId="508B3E82" w:rsidR="003F374B" w:rsidRPr="00A233EB" w:rsidRDefault="003F374B" w:rsidP="004E1B02">
      <w:pPr>
        <w:spacing w:line="360" w:lineRule="auto"/>
        <w:jc w:val="both"/>
        <w:rPr>
          <w:rFonts w:ascii="Times New Roman" w:hAnsi="Times New Roman" w:cs="Times New Roman"/>
          <w:color w:val="000000"/>
          <w:shd w:val="clear" w:color="auto" w:fill="FFFFFF"/>
          <w:lang w:val="fr-FR"/>
        </w:rPr>
      </w:pPr>
      <w:r w:rsidRPr="00A233EB">
        <w:rPr>
          <w:rFonts w:ascii="Times New Roman" w:hAnsi="Times New Roman" w:cs="Times New Roman"/>
          <w:color w:val="000000"/>
          <w:shd w:val="clear" w:color="auto" w:fill="FFFFFF"/>
          <w:lang w:val="fr-FR"/>
        </w:rPr>
        <w:t xml:space="preserve">« L'enthousiasme est à la base de tout progrès. » </w:t>
      </w:r>
    </w:p>
    <w:p w14:paraId="25531379" w14:textId="0D6C3986" w:rsidR="003F374B" w:rsidRPr="00A233EB" w:rsidRDefault="003F374B" w:rsidP="004E1B02">
      <w:pPr>
        <w:spacing w:line="360" w:lineRule="auto"/>
        <w:jc w:val="both"/>
        <w:rPr>
          <w:rFonts w:ascii="Times New Roman" w:hAnsi="Times New Roman" w:cs="Times New Roman"/>
          <w:color w:val="000000"/>
          <w:shd w:val="clear" w:color="auto" w:fill="FFFFFF"/>
          <w:lang w:val="fr-FR"/>
        </w:rPr>
      </w:pPr>
      <w:r w:rsidRPr="00A233EB">
        <w:rPr>
          <w:rFonts w:ascii="Times New Roman" w:hAnsi="Times New Roman" w:cs="Times New Roman"/>
          <w:color w:val="000000"/>
          <w:shd w:val="clear" w:color="auto" w:fill="FFFFFF"/>
          <w:lang w:val="fr-FR"/>
        </w:rPr>
        <w:tab/>
      </w:r>
      <w:r w:rsidRPr="00A233EB">
        <w:rPr>
          <w:rFonts w:ascii="Times New Roman" w:hAnsi="Times New Roman" w:cs="Times New Roman"/>
          <w:color w:val="000000"/>
          <w:shd w:val="clear" w:color="auto" w:fill="FFFFFF"/>
          <w:lang w:val="fr-FR"/>
        </w:rPr>
        <w:tab/>
      </w:r>
      <w:r w:rsidRPr="00A233EB">
        <w:rPr>
          <w:rFonts w:ascii="Times New Roman" w:hAnsi="Times New Roman" w:cs="Times New Roman"/>
          <w:color w:val="000000"/>
          <w:shd w:val="clear" w:color="auto" w:fill="FFFFFF"/>
          <w:lang w:val="fr-FR"/>
        </w:rPr>
        <w:tab/>
      </w:r>
      <w:r w:rsidRPr="00A233EB">
        <w:rPr>
          <w:rFonts w:ascii="Times New Roman" w:hAnsi="Times New Roman" w:cs="Times New Roman"/>
          <w:color w:val="000000"/>
          <w:shd w:val="clear" w:color="auto" w:fill="FFFFFF"/>
          <w:lang w:val="fr-FR"/>
        </w:rPr>
        <w:tab/>
      </w:r>
      <w:r w:rsidRPr="00A233EB">
        <w:rPr>
          <w:rFonts w:ascii="Times New Roman" w:hAnsi="Times New Roman" w:cs="Times New Roman"/>
          <w:color w:val="000000"/>
          <w:shd w:val="clear" w:color="auto" w:fill="FFFFFF"/>
          <w:lang w:val="fr-FR"/>
        </w:rPr>
        <w:tab/>
        <w:t>– Henry Ford</w:t>
      </w:r>
    </w:p>
    <w:p w14:paraId="0BE790F1" w14:textId="4DB01710" w:rsidR="00FB2B08" w:rsidRPr="00A233EB" w:rsidRDefault="00FB2B08" w:rsidP="004E1B02">
      <w:pPr>
        <w:spacing w:line="360" w:lineRule="auto"/>
        <w:jc w:val="both"/>
        <w:rPr>
          <w:rFonts w:ascii="Times New Roman" w:hAnsi="Times New Roman" w:cs="Times New Roman"/>
          <w:color w:val="000000"/>
          <w:shd w:val="clear" w:color="auto" w:fill="FFFFFF"/>
          <w:lang w:val="fr-FR"/>
        </w:rPr>
      </w:pPr>
    </w:p>
    <w:p w14:paraId="77718C69" w14:textId="77777777" w:rsidR="00FB2B08" w:rsidRPr="00A233EB" w:rsidRDefault="00FB2B08" w:rsidP="004E1B02">
      <w:pPr>
        <w:spacing w:line="360" w:lineRule="auto"/>
        <w:jc w:val="both"/>
        <w:rPr>
          <w:rFonts w:ascii="Times New Roman" w:hAnsi="Times New Roman" w:cs="Times New Roman"/>
          <w:color w:val="000000"/>
          <w:shd w:val="clear" w:color="auto" w:fill="FFFFFF"/>
          <w:lang w:val="fr-FR"/>
        </w:rPr>
      </w:pPr>
    </w:p>
    <w:p w14:paraId="7F1EDF45" w14:textId="4CD21B07" w:rsidR="003F374B" w:rsidRPr="00A233EB" w:rsidRDefault="003F374B" w:rsidP="004E1B02">
      <w:pPr>
        <w:pStyle w:val="nadpis2BP"/>
        <w:jc w:val="both"/>
        <w:rPr>
          <w:rFonts w:cs="Times New Roman"/>
        </w:rPr>
      </w:pPr>
      <w:bookmarkStart w:id="16" w:name="_Toc43974430"/>
      <w:r w:rsidRPr="00A233EB">
        <w:rPr>
          <w:rFonts w:cs="Times New Roman"/>
        </w:rPr>
        <w:t xml:space="preserve">II.1 </w:t>
      </w:r>
      <w:r w:rsidR="009C60F9" w:rsidRPr="00A233EB">
        <w:rPr>
          <w:rFonts w:cs="Times New Roman"/>
        </w:rPr>
        <w:t>Les n</w:t>
      </w:r>
      <w:r w:rsidRPr="00A233EB">
        <w:rPr>
          <w:rFonts w:cs="Times New Roman"/>
        </w:rPr>
        <w:t>otion</w:t>
      </w:r>
      <w:r w:rsidR="009C60F9" w:rsidRPr="00A233EB">
        <w:rPr>
          <w:rFonts w:cs="Times New Roman"/>
        </w:rPr>
        <w:t>s</w:t>
      </w:r>
      <w:r w:rsidRPr="00A233EB">
        <w:rPr>
          <w:rFonts w:cs="Times New Roman"/>
        </w:rPr>
        <w:t xml:space="preserve"> de bien-être et </w:t>
      </w:r>
      <w:r w:rsidR="009C60F9" w:rsidRPr="00A233EB">
        <w:rPr>
          <w:rFonts w:cs="Times New Roman"/>
        </w:rPr>
        <w:t xml:space="preserve">de </w:t>
      </w:r>
      <w:r w:rsidRPr="00A233EB">
        <w:rPr>
          <w:rFonts w:cs="Times New Roman"/>
        </w:rPr>
        <w:t>sécurité au travail</w:t>
      </w:r>
      <w:bookmarkEnd w:id="16"/>
    </w:p>
    <w:p w14:paraId="3363C425" w14:textId="77777777" w:rsidR="009C60F9" w:rsidRPr="00A233EB" w:rsidRDefault="009C60F9" w:rsidP="004E1B02">
      <w:pPr>
        <w:pStyle w:val="nadpis2BP"/>
        <w:jc w:val="both"/>
        <w:rPr>
          <w:rFonts w:cs="Times New Roman"/>
        </w:rPr>
      </w:pPr>
    </w:p>
    <w:p w14:paraId="5E6863DC" w14:textId="77777777" w:rsidR="003F374B" w:rsidRPr="00A233EB" w:rsidRDefault="003F374B" w:rsidP="004E1B02">
      <w:pPr>
        <w:spacing w:line="360" w:lineRule="auto"/>
        <w:jc w:val="both"/>
        <w:rPr>
          <w:rFonts w:ascii="Times New Roman" w:hAnsi="Times New Roman" w:cs="Times New Roman"/>
          <w:color w:val="000000"/>
          <w:shd w:val="clear" w:color="auto" w:fill="FFFFFF"/>
          <w:lang w:val="fr-FR"/>
        </w:rPr>
      </w:pPr>
      <w:r w:rsidRPr="00A233EB">
        <w:rPr>
          <w:rFonts w:ascii="Times New Roman" w:hAnsi="Times New Roman" w:cs="Times New Roman"/>
          <w:color w:val="000000"/>
          <w:shd w:val="clear" w:color="auto" w:fill="FFFFFF"/>
          <w:lang w:val="fr-FR"/>
        </w:rPr>
        <w:tab/>
        <w:t>Le bien-être et la sécurité au travail est une question très complexe qui peut jouer un rôle dans la performance d'un individu ou de l'entreprise dans son ensemble. Aujourd'hui, le travail devient une priorité croissante pour une personne et fait partie intégrante de sa vie, non seulement en tant que source d'argent pour sa subsistance, mais aussi en tant qu'activité qui lui comble de joie, lui donne un sentiment d'être utile aux autres et la carrière est même une pour certaines personnes l'une des choses les plus importantes de la vie. Cependant, comme nous pouvons le voir dans le résumé historique, le travail n'a pas joué le même rôle dans la vie humaine dans le passé qu'aujourd'hui. Le lien entre travail et bonheur n'était pas toujours aller de soi.</w:t>
      </w:r>
    </w:p>
    <w:p w14:paraId="65CBCA42" w14:textId="77777777" w:rsidR="003F374B" w:rsidRPr="00A233EB" w:rsidRDefault="003F374B" w:rsidP="004E1B02">
      <w:pPr>
        <w:spacing w:line="360" w:lineRule="auto"/>
        <w:jc w:val="both"/>
        <w:rPr>
          <w:rFonts w:ascii="Times New Roman" w:hAnsi="Times New Roman" w:cs="Times New Roman"/>
          <w:color w:val="000000"/>
          <w:shd w:val="clear" w:color="auto" w:fill="FFFFFF"/>
          <w:lang w:val="fr-FR"/>
        </w:rPr>
      </w:pPr>
      <w:r w:rsidRPr="00A233EB">
        <w:rPr>
          <w:rFonts w:ascii="Times New Roman" w:hAnsi="Times New Roman" w:cs="Times New Roman"/>
          <w:color w:val="000000"/>
          <w:shd w:val="clear" w:color="auto" w:fill="FFFFFF"/>
          <w:lang w:val="fr-FR"/>
        </w:rPr>
        <w:tab/>
        <w:t>Dans le passé lointain, le travail était perçu comme une « souffrance physique » que les gens accomplissaient dans un seul but et pour avoir de l'argent pour vivre. Le bonheur, ou la sérénité, était alors un moyen et une condition pour eux pour être capable de faire un travail. Pour Aristote, le bonheur est un principe « c’est pour l’atteindre que nous accomplissons tous les autres actes, et donc que nous travaillons ».  Or, le mot travail, dans son étymologie latine tripalium, évoque un tourment (psychologique) ou une souffrance physique.</w:t>
      </w:r>
      <w:r w:rsidRPr="00A233EB">
        <w:rPr>
          <w:rStyle w:val="Znakapoznpodarou"/>
          <w:rFonts w:ascii="Times New Roman" w:hAnsi="Times New Roman" w:cs="Times New Roman"/>
          <w:color w:val="000000"/>
          <w:shd w:val="clear" w:color="auto" w:fill="FFFFFF"/>
          <w:lang w:val="fr-FR"/>
        </w:rPr>
        <w:footnoteReference w:id="28"/>
      </w:r>
    </w:p>
    <w:p w14:paraId="561B2FED" w14:textId="1C2BBFEF"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 xml:space="preserve">Les rapports sociaux entre employeurs et représentants des </w:t>
      </w:r>
      <w:r w:rsidR="00E4707E" w:rsidRPr="00A233EB">
        <w:rPr>
          <w:rFonts w:ascii="Times New Roman" w:hAnsi="Times New Roman" w:cs="Times New Roman"/>
          <w:lang w:val="fr-FR"/>
        </w:rPr>
        <w:t>employ</w:t>
      </w:r>
      <w:r w:rsidRPr="00A233EB">
        <w:rPr>
          <w:rFonts w:ascii="Times New Roman" w:hAnsi="Times New Roman" w:cs="Times New Roman"/>
          <w:lang w:val="fr-FR"/>
        </w:rPr>
        <w:t>és qui ont longtemps porté sur les besoins primaires (salaires, durée du travail, temps de repos) ont évolué depuis. Sans éluder ces derniers, les rapports sociaux portent désormais sur des thèmes plus qualitatifs que sont les conditions de travail, l’égalité homme-femme, le handicap, le développement durable ou encore la qualité de vie au travail.</w:t>
      </w:r>
      <w:r w:rsidRPr="00A233EB">
        <w:rPr>
          <w:rStyle w:val="Znakapoznpodarou"/>
          <w:rFonts w:ascii="Times New Roman" w:hAnsi="Times New Roman" w:cs="Times New Roman"/>
          <w:lang w:val="fr-FR"/>
        </w:rPr>
        <w:footnoteReference w:id="29"/>
      </w:r>
    </w:p>
    <w:p w14:paraId="6C0A6ACA" w14:textId="77777777" w:rsidR="003F374B" w:rsidRPr="00A233EB" w:rsidRDefault="003F374B" w:rsidP="004E1B02">
      <w:pPr>
        <w:spacing w:line="360" w:lineRule="auto"/>
        <w:jc w:val="both"/>
        <w:rPr>
          <w:rFonts w:ascii="Times New Roman" w:hAnsi="Times New Roman" w:cs="Times New Roman"/>
          <w:lang w:val="fr-FR"/>
        </w:rPr>
      </w:pPr>
    </w:p>
    <w:p w14:paraId="66AFC376"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lastRenderedPageBreak/>
        <w:tab/>
        <w:t>Grâce à l’évolution du droit du travail et au respect croissant des employeurs pour le facteur humain et le bien-être des employés, nous pouvons constater qu'aujourd'hui, le travail est un passe-temps pour de nombreuses personnes et les divertit de telle manière qu'il donne à leur vie un sens, un but et une direction. Selon nombreuses enquêtes, aujourd'hui, le nombre de workaholiques, qui ne sont pas en mesure de distinguer clairement la frontière entre le travail et la vie personnelle, continue d'augmenter. Une de ces enquêtes a été menée par l’agence OnePoll aux États-Unis, qui a trouvé un nombre incroyable de 48% de personnes qui disent se considérer comme des workaholiques, cela veut dire des personnes qui sont addictés au travail.</w:t>
      </w:r>
      <w:r w:rsidRPr="00A233EB">
        <w:rPr>
          <w:rStyle w:val="Znakapoznpodarou"/>
          <w:rFonts w:ascii="Times New Roman" w:hAnsi="Times New Roman" w:cs="Times New Roman"/>
          <w:lang w:val="fr-FR"/>
        </w:rPr>
        <w:footnoteReference w:id="30"/>
      </w:r>
    </w:p>
    <w:p w14:paraId="7FEA7E46"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 xml:space="preserve">En moyenne, ils font quatre heures par semaine de temps supplémentaire, gratuitement, et les quatre heures suivantes par semaine, ils pensent à leur travail. Cependant, selon l'étude, près de trois personnes sur dix admettent que leur addiction au travail ne découle pas du désir de réussir, de faire du bon travail ou du fait que leur travail les remplit tant, mais du besoin de gagner de l'argent. L'une des principales caractéristiques d’un workaholique est qu'il ne prend pas suffisamment de congés. À cet égard, les employés tchèques sont également menacés. Plus d'un cinquième des tchèques ne prend même pas la moitié du congé statutaire. </w:t>
      </w:r>
    </w:p>
    <w:p w14:paraId="61FB3FA9"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 xml:space="preserve">Les workaholiques pensent à leur travail le week-end ou les jours de congé, se sentent trop occupés pour prendre des vacances et </w:t>
      </w:r>
      <w:r w:rsidRPr="00A233EB">
        <w:rPr>
          <w:rFonts w:ascii="Times New Roman" w:hAnsi="Times New Roman" w:cs="Times New Roman"/>
          <w:color w:val="000000"/>
          <w:shd w:val="clear" w:color="auto" w:fill="FFFFFF"/>
          <w:lang w:val="fr-FR"/>
        </w:rPr>
        <w:t>contrôlent</w:t>
      </w:r>
      <w:r w:rsidRPr="00A233EB">
        <w:rPr>
          <w:rFonts w:ascii="Times New Roman" w:hAnsi="Times New Roman" w:cs="Times New Roman"/>
          <w:lang w:val="fr-FR"/>
        </w:rPr>
        <w:t xml:space="preserve"> son courriel de travail immédiatement après le réveil - ce sont les trois symptômes les plus courants.</w:t>
      </w:r>
      <w:r w:rsidRPr="00A233EB">
        <w:rPr>
          <w:rStyle w:val="Znakapoznpodarou"/>
          <w:rFonts w:ascii="Times New Roman" w:hAnsi="Times New Roman" w:cs="Times New Roman"/>
          <w:lang w:val="fr-FR"/>
        </w:rPr>
        <w:footnoteReference w:id="31"/>
      </w:r>
    </w:p>
    <w:p w14:paraId="7EC61686"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Si nous nous concentrons sur le bien-être au travail en tant que concept théorique, Il existe une définition officielle fournie par l'Organisation Mondiale de la Santé (OMS) qui considère le bien-être au travail comme « un état d'esprit caractérisé par une harmonie satisfaisante entre d'un côté les aptitudes, les besoins et les aspirations du travailleur et de l'autre les contraintes et les possibilités du milieu de travail ».</w:t>
      </w:r>
      <w:r w:rsidRPr="00A233EB">
        <w:rPr>
          <w:rStyle w:val="Znakapoznpodarou"/>
          <w:rFonts w:ascii="Times New Roman" w:hAnsi="Times New Roman" w:cs="Times New Roman"/>
          <w:lang w:val="fr-FR"/>
        </w:rPr>
        <w:footnoteReference w:id="32"/>
      </w:r>
    </w:p>
    <w:p w14:paraId="105B149C" w14:textId="75354D73"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 xml:space="preserve">Le bien-être et la sécurité au travail contribuent également à un indicateur que nous appelons la qualité de vie au travail (QVT). Selon l’ANI (Accord national interprofessionnel), la perception de la qualité de vie au travail est déterminée par les « conditions dans lesquelles </w:t>
      </w:r>
      <w:r w:rsidRPr="00A233EB">
        <w:rPr>
          <w:rFonts w:ascii="Times New Roman" w:hAnsi="Times New Roman" w:cs="Times New Roman"/>
          <w:lang w:val="fr-FR"/>
        </w:rPr>
        <w:lastRenderedPageBreak/>
        <w:t xml:space="preserve">les </w:t>
      </w:r>
      <w:r w:rsidR="00E4707E" w:rsidRPr="00A233EB">
        <w:rPr>
          <w:rFonts w:ascii="Times New Roman" w:hAnsi="Times New Roman" w:cs="Times New Roman"/>
          <w:lang w:val="fr-FR"/>
        </w:rPr>
        <w:t>employ</w:t>
      </w:r>
      <w:r w:rsidRPr="00A233EB">
        <w:rPr>
          <w:rFonts w:ascii="Times New Roman" w:hAnsi="Times New Roman" w:cs="Times New Roman"/>
          <w:lang w:val="fr-FR"/>
        </w:rPr>
        <w:t>és exercent leur travail et leur capacité à s’exprimer et à agir sur le contenu de celui-ci ».</w:t>
      </w:r>
      <w:r w:rsidRPr="00A233EB">
        <w:rPr>
          <w:rStyle w:val="Znakapoznpodarou"/>
          <w:rFonts w:ascii="Times New Roman" w:hAnsi="Times New Roman" w:cs="Times New Roman"/>
          <w:lang w:val="fr-FR"/>
        </w:rPr>
        <w:footnoteReference w:id="33"/>
      </w:r>
    </w:p>
    <w:p w14:paraId="113256F4" w14:textId="264D5EA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 xml:space="preserve">Le bien-être d'un employé en tant que tel peut être difficile à mesurer, car il s'agit d'un concept très subjectif qui dépend de la nature de la personne et de son approche de la vie. Nous pouvons comparer deux travailleurs dans le même emploi, avec les mêmes conditions de travail, et pourtant ils peuvent se sentir complètement différemment. Ceci est étroitement lié à leurs objectifs et attentes personnels. Chacun de ces deux </w:t>
      </w:r>
      <w:r w:rsidR="00E4707E" w:rsidRPr="00A233EB">
        <w:rPr>
          <w:rFonts w:ascii="Times New Roman" w:hAnsi="Times New Roman" w:cs="Times New Roman"/>
          <w:lang w:val="fr-FR"/>
        </w:rPr>
        <w:t>employ</w:t>
      </w:r>
      <w:r w:rsidRPr="00A233EB">
        <w:rPr>
          <w:rFonts w:ascii="Times New Roman" w:hAnsi="Times New Roman" w:cs="Times New Roman"/>
          <w:lang w:val="fr-FR"/>
        </w:rPr>
        <w:t>és peut avoir des ambitions différentes, voire des vies et dépenses privées différentes. L'un peut se retrouver en difficulté financière, donc son emploi actuel peut lui sembler à faible revenu et l'autre peut vivre une vie heureuse et équilibrée, ce qui aura un effet positif sur sa psyché, qui se reflétera aussi dans sa satisfaction au travail.</w:t>
      </w:r>
    </w:p>
    <w:p w14:paraId="533E7D8B"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 xml:space="preserve">Étant donné que le bien-être est un sujet aussi subjectif, nous ne nous concentrerons pas trop sur la satisfaction subjective des employés dans ce travail. Nous examinerons les pratiques de gestion et les facteurs individuels qui contribuent au bien-être et à la sécurité des employés au travail. Certains de ces facteurs y contribuent généralement plus que d'autres et l'importance globale d'un facteur particulier peut varier d'une personne à l'autre. Dans la partie pratique, nous allons essayer de révéler ces degrés d'importance des facteurs pour aider les employeurs à mieux comprendre les besoins des employés. </w:t>
      </w:r>
    </w:p>
    <w:p w14:paraId="1F633276"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Il existe de nombreuses mesures pour assurer la sécurité et protéger la santé physique et mentale des travailleurs aujourd'hui. Cependant, plutôt que quantitativement, il est nécessaire de se concentrer qualitativement sur la question de la gestion du bien-être des employés afin de déterminer lesquelles des pratiques de gestion sont les plus efficaces. C'est principalement pour que les entreprises n'aient pas à engager de dépenses là où cela n'a pas un grand impact sur le bien-être des employés et les employés ne l'apprécient pas trop.</w:t>
      </w:r>
    </w:p>
    <w:p w14:paraId="3B93A119"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L’entreprise est au cœur d’un monde qui fait face à des crises multiples (économiques, sociales, environnementales) et de profondes mutations de nos modes de vie et du « vivre ensemble » de manière générale. Dans ce contexte, il est urgent de retrouver une dimension humaine et solidaire dans l’entreprise et d’assurer une coopération efficace et une satisfaction globale.</w:t>
      </w:r>
      <w:r w:rsidRPr="00A233EB">
        <w:rPr>
          <w:rStyle w:val="Znakapoznpodarou"/>
          <w:rFonts w:ascii="Times New Roman" w:hAnsi="Times New Roman" w:cs="Times New Roman"/>
          <w:lang w:val="fr-FR"/>
        </w:rPr>
        <w:footnoteReference w:id="34"/>
      </w:r>
    </w:p>
    <w:p w14:paraId="299819D2" w14:textId="77777777" w:rsidR="003F374B" w:rsidRPr="00A233EB" w:rsidRDefault="003F374B" w:rsidP="004E1B02">
      <w:pPr>
        <w:spacing w:line="360" w:lineRule="auto"/>
        <w:jc w:val="both"/>
        <w:rPr>
          <w:rFonts w:ascii="Times New Roman" w:hAnsi="Times New Roman" w:cs="Times New Roman"/>
          <w:color w:val="000000"/>
          <w:shd w:val="clear" w:color="auto" w:fill="FFFFFF"/>
          <w:lang w:val="fr-FR"/>
        </w:rPr>
      </w:pPr>
    </w:p>
    <w:bookmarkEnd w:id="3"/>
    <w:p w14:paraId="4B2349AE" w14:textId="77777777" w:rsidR="003F374B" w:rsidRPr="00A233EB" w:rsidRDefault="003F374B" w:rsidP="004E1B02">
      <w:pPr>
        <w:spacing w:line="360" w:lineRule="auto"/>
        <w:jc w:val="both"/>
        <w:rPr>
          <w:rFonts w:ascii="Times New Roman" w:hAnsi="Times New Roman" w:cs="Times New Roman"/>
          <w:lang w:val="fr-FR"/>
        </w:rPr>
      </w:pPr>
    </w:p>
    <w:p w14:paraId="23CE817D"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br w:type="page"/>
      </w:r>
    </w:p>
    <w:p w14:paraId="444A53C1" w14:textId="3E8C3BD4" w:rsidR="003F374B" w:rsidRPr="00A233EB" w:rsidRDefault="003F374B" w:rsidP="004E1B02">
      <w:pPr>
        <w:pStyle w:val="nadpis2BP"/>
        <w:jc w:val="both"/>
        <w:rPr>
          <w:rFonts w:cs="Times New Roman"/>
        </w:rPr>
      </w:pPr>
      <w:bookmarkStart w:id="18" w:name="_Toc43974431"/>
      <w:r w:rsidRPr="00A233EB">
        <w:rPr>
          <w:rFonts w:cs="Times New Roman"/>
        </w:rPr>
        <w:lastRenderedPageBreak/>
        <w:t xml:space="preserve">II.2 </w:t>
      </w:r>
      <w:r w:rsidR="009C60F9" w:rsidRPr="00A233EB">
        <w:rPr>
          <w:rFonts w:cs="Times New Roman"/>
        </w:rPr>
        <w:t>Quelques f</w:t>
      </w:r>
      <w:r w:rsidRPr="00A233EB">
        <w:rPr>
          <w:rFonts w:cs="Times New Roman"/>
        </w:rPr>
        <w:t xml:space="preserve">acteurs </w:t>
      </w:r>
      <w:r w:rsidR="009C60F9" w:rsidRPr="00A233EB">
        <w:rPr>
          <w:rFonts w:cs="Times New Roman"/>
        </w:rPr>
        <w:t>importants</w:t>
      </w:r>
      <w:r w:rsidRPr="00A233EB">
        <w:rPr>
          <w:rFonts w:cs="Times New Roman"/>
        </w:rPr>
        <w:t xml:space="preserve"> qui contribuent au bien-être et à la sécurité du travail</w:t>
      </w:r>
      <w:bookmarkEnd w:id="18"/>
    </w:p>
    <w:p w14:paraId="585D9B2F" w14:textId="77777777" w:rsidR="000536B2" w:rsidRPr="00A233EB" w:rsidRDefault="000536B2" w:rsidP="004E1B02">
      <w:pPr>
        <w:pStyle w:val="nadpis2BP"/>
        <w:jc w:val="both"/>
        <w:rPr>
          <w:rFonts w:cs="Times New Roman"/>
        </w:rPr>
      </w:pPr>
    </w:p>
    <w:p w14:paraId="727BE78E" w14:textId="654D2421"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Comme nous l'avons défini ci-dessus, le bien-être au travail est un concept très large, dans lequel de nombreux facteurs sont impliqués. Ces facteurs peuvent être divisés en quatre groupes, selon le rapport entre le travailleur et ce facteur :</w:t>
      </w:r>
    </w:p>
    <w:p w14:paraId="5B6FE871" w14:textId="77777777" w:rsidR="00D75E67" w:rsidRPr="00A233EB" w:rsidRDefault="00D75E67" w:rsidP="004E1B02">
      <w:pPr>
        <w:spacing w:line="360" w:lineRule="auto"/>
        <w:jc w:val="both"/>
        <w:rPr>
          <w:rFonts w:ascii="Times New Roman" w:hAnsi="Times New Roman" w:cs="Times New Roman"/>
          <w:lang w:val="fr-FR"/>
        </w:rPr>
      </w:pPr>
    </w:p>
    <w:p w14:paraId="166F27A0" w14:textId="77777777" w:rsidR="003F374B" w:rsidRPr="00A233EB" w:rsidRDefault="003F374B" w:rsidP="004E1B02">
      <w:pPr>
        <w:pStyle w:val="Odstavecseseznamem"/>
        <w:numPr>
          <w:ilvl w:val="0"/>
          <w:numId w:val="12"/>
        </w:numPr>
        <w:spacing w:line="360" w:lineRule="auto"/>
        <w:jc w:val="both"/>
        <w:rPr>
          <w:rFonts w:ascii="Times New Roman" w:hAnsi="Times New Roman" w:cs="Times New Roman"/>
          <w:b/>
          <w:bCs/>
          <w:sz w:val="24"/>
          <w:szCs w:val="24"/>
          <w:lang w:val="fr-FR"/>
        </w:rPr>
      </w:pPr>
      <w:r w:rsidRPr="00A233EB">
        <w:rPr>
          <w:rFonts w:ascii="Times New Roman" w:hAnsi="Times New Roman" w:cs="Times New Roman"/>
          <w:b/>
          <w:bCs/>
          <w:sz w:val="24"/>
          <w:szCs w:val="24"/>
          <w:lang w:val="fr-FR"/>
        </w:rPr>
        <w:t>Types de rémunération fournis par l'employeur</w:t>
      </w:r>
    </w:p>
    <w:p w14:paraId="414FF479" w14:textId="77777777" w:rsidR="003F374B" w:rsidRPr="00A233EB" w:rsidRDefault="003F374B" w:rsidP="004E1B02">
      <w:pPr>
        <w:pStyle w:val="Odstavecseseznamem"/>
        <w:spacing w:line="360" w:lineRule="auto"/>
        <w:jc w:val="both"/>
        <w:rPr>
          <w:rFonts w:ascii="Times New Roman" w:hAnsi="Times New Roman" w:cs="Times New Roman"/>
          <w:sz w:val="28"/>
          <w:szCs w:val="28"/>
          <w:lang w:val="fr-FR"/>
        </w:rPr>
      </w:pPr>
      <w:r w:rsidRPr="00A233EB">
        <w:rPr>
          <w:rFonts w:ascii="Times New Roman" w:hAnsi="Times New Roman" w:cs="Times New Roman"/>
          <w:sz w:val="24"/>
          <w:szCs w:val="24"/>
          <w:lang w:val="fr-FR"/>
        </w:rPr>
        <w:t>(Rémunération, avantages sociaux, évaluation informelle)</w:t>
      </w:r>
    </w:p>
    <w:p w14:paraId="3362AD82" w14:textId="77777777" w:rsidR="003F374B" w:rsidRPr="00A233EB" w:rsidRDefault="003F374B" w:rsidP="004E1B02">
      <w:pPr>
        <w:pStyle w:val="Odstavecseseznamem"/>
        <w:numPr>
          <w:ilvl w:val="0"/>
          <w:numId w:val="12"/>
        </w:numPr>
        <w:spacing w:line="360" w:lineRule="auto"/>
        <w:jc w:val="both"/>
        <w:rPr>
          <w:rFonts w:ascii="Times New Roman" w:hAnsi="Times New Roman" w:cs="Times New Roman"/>
          <w:b/>
          <w:bCs/>
          <w:sz w:val="24"/>
          <w:szCs w:val="24"/>
          <w:lang w:val="fr-FR"/>
        </w:rPr>
      </w:pPr>
      <w:r w:rsidRPr="00A233EB">
        <w:rPr>
          <w:rFonts w:ascii="Times New Roman" w:hAnsi="Times New Roman" w:cs="Times New Roman"/>
          <w:b/>
          <w:bCs/>
          <w:sz w:val="24"/>
          <w:szCs w:val="24"/>
          <w:lang w:val="fr-FR"/>
        </w:rPr>
        <w:t>Caractère interne de l'entreprise</w:t>
      </w:r>
    </w:p>
    <w:p w14:paraId="6BA72F1D" w14:textId="77777777" w:rsidR="003F374B" w:rsidRPr="00A233EB" w:rsidRDefault="003F374B" w:rsidP="004E1B02">
      <w:pPr>
        <w:pStyle w:val="Odstavecseseznamem"/>
        <w:spacing w:line="360" w:lineRule="auto"/>
        <w:jc w:val="both"/>
        <w:rPr>
          <w:rFonts w:ascii="Times New Roman" w:hAnsi="Times New Roman" w:cs="Times New Roman"/>
          <w:sz w:val="24"/>
          <w:szCs w:val="24"/>
          <w:lang w:val="fr-FR"/>
        </w:rPr>
      </w:pPr>
      <w:r w:rsidRPr="00A233EB">
        <w:rPr>
          <w:rFonts w:ascii="Times New Roman" w:hAnsi="Times New Roman" w:cs="Times New Roman"/>
          <w:sz w:val="24"/>
          <w:szCs w:val="24"/>
          <w:lang w:val="fr-FR"/>
        </w:rPr>
        <w:t xml:space="preserve">(Environnement de travail, relations au travail, culture d’entreprise, conditions de travail) </w:t>
      </w:r>
    </w:p>
    <w:p w14:paraId="07C7520A" w14:textId="77777777" w:rsidR="003F374B" w:rsidRPr="00A233EB" w:rsidRDefault="003F374B" w:rsidP="004E1B02">
      <w:pPr>
        <w:pStyle w:val="Odstavecseseznamem"/>
        <w:numPr>
          <w:ilvl w:val="0"/>
          <w:numId w:val="12"/>
        </w:numPr>
        <w:spacing w:line="360" w:lineRule="auto"/>
        <w:jc w:val="both"/>
        <w:rPr>
          <w:rFonts w:ascii="Times New Roman" w:hAnsi="Times New Roman" w:cs="Times New Roman"/>
          <w:b/>
          <w:bCs/>
          <w:sz w:val="24"/>
          <w:szCs w:val="24"/>
          <w:lang w:val="fr-FR"/>
        </w:rPr>
      </w:pPr>
      <w:r w:rsidRPr="00A233EB">
        <w:rPr>
          <w:rFonts w:ascii="Times New Roman" w:hAnsi="Times New Roman" w:cs="Times New Roman"/>
          <w:b/>
          <w:bCs/>
          <w:sz w:val="24"/>
          <w:szCs w:val="24"/>
          <w:lang w:val="fr-FR"/>
        </w:rPr>
        <w:t>Avantages intangibles résultant de l'exécution de travail</w:t>
      </w:r>
    </w:p>
    <w:p w14:paraId="04A30FB2" w14:textId="77777777" w:rsidR="003F374B" w:rsidRPr="00A233EB" w:rsidRDefault="003F374B" w:rsidP="004E1B02">
      <w:pPr>
        <w:pStyle w:val="Odstavecseseznamem"/>
        <w:spacing w:line="360" w:lineRule="auto"/>
        <w:jc w:val="both"/>
        <w:rPr>
          <w:rFonts w:ascii="Times New Roman" w:hAnsi="Times New Roman" w:cs="Times New Roman"/>
          <w:sz w:val="24"/>
          <w:szCs w:val="24"/>
          <w:lang w:val="fr-FR"/>
        </w:rPr>
      </w:pPr>
      <w:r w:rsidRPr="00A233EB">
        <w:rPr>
          <w:rFonts w:ascii="Times New Roman" w:hAnsi="Times New Roman" w:cs="Times New Roman"/>
          <w:sz w:val="24"/>
          <w:szCs w:val="24"/>
          <w:lang w:val="fr-FR"/>
        </w:rPr>
        <w:t>(Contenu du travail, autonomie, équilibre entre vie professionnelle et vie privée, formation et développement, évolution de carrière, certitude d'avoir un emploi)</w:t>
      </w:r>
    </w:p>
    <w:p w14:paraId="7E9DCCC4" w14:textId="77777777" w:rsidR="003F374B" w:rsidRPr="00A233EB" w:rsidRDefault="003F374B" w:rsidP="004E1B02">
      <w:pPr>
        <w:pStyle w:val="Odstavecseseznamem"/>
        <w:numPr>
          <w:ilvl w:val="0"/>
          <w:numId w:val="12"/>
        </w:numPr>
        <w:spacing w:line="360" w:lineRule="auto"/>
        <w:jc w:val="both"/>
        <w:rPr>
          <w:rFonts w:ascii="Times New Roman" w:hAnsi="Times New Roman" w:cs="Times New Roman"/>
          <w:b/>
          <w:bCs/>
          <w:sz w:val="24"/>
          <w:szCs w:val="24"/>
          <w:lang w:val="fr-FR"/>
        </w:rPr>
      </w:pPr>
      <w:r w:rsidRPr="00A233EB">
        <w:rPr>
          <w:rFonts w:ascii="Times New Roman" w:hAnsi="Times New Roman" w:cs="Times New Roman"/>
          <w:b/>
          <w:bCs/>
          <w:sz w:val="24"/>
          <w:szCs w:val="24"/>
          <w:lang w:val="fr-FR"/>
        </w:rPr>
        <w:t>Caractère externe de l'entreprise</w:t>
      </w:r>
    </w:p>
    <w:p w14:paraId="06C588BF" w14:textId="77777777" w:rsidR="003F374B" w:rsidRPr="00A233EB" w:rsidRDefault="003F374B" w:rsidP="004E1B02">
      <w:pPr>
        <w:pStyle w:val="Odstavecseseznamem"/>
        <w:spacing w:line="360" w:lineRule="auto"/>
        <w:jc w:val="both"/>
        <w:rPr>
          <w:rFonts w:ascii="Times New Roman" w:hAnsi="Times New Roman" w:cs="Times New Roman"/>
          <w:sz w:val="24"/>
          <w:szCs w:val="24"/>
          <w:lang w:val="fr-FR"/>
        </w:rPr>
      </w:pPr>
      <w:r w:rsidRPr="00A233EB">
        <w:rPr>
          <w:rFonts w:ascii="Times New Roman" w:hAnsi="Times New Roman" w:cs="Times New Roman"/>
          <w:sz w:val="24"/>
          <w:szCs w:val="24"/>
          <w:lang w:val="fr-FR"/>
        </w:rPr>
        <w:t>(Technologies, réputation de l’employeur, impact sur la société)</w:t>
      </w:r>
    </w:p>
    <w:p w14:paraId="631BBF82" w14:textId="77777777" w:rsidR="003F374B" w:rsidRPr="00A233EB" w:rsidRDefault="003F374B" w:rsidP="004E1B02">
      <w:pPr>
        <w:pStyle w:val="Odstavecseseznamem"/>
        <w:spacing w:line="360" w:lineRule="auto"/>
        <w:jc w:val="both"/>
        <w:rPr>
          <w:rFonts w:ascii="Times New Roman" w:hAnsi="Times New Roman" w:cs="Times New Roman"/>
          <w:sz w:val="24"/>
          <w:szCs w:val="24"/>
          <w:lang w:val="fr-FR"/>
        </w:rPr>
      </w:pPr>
    </w:p>
    <w:p w14:paraId="3A8EB9F0" w14:textId="77777777" w:rsidR="003F374B" w:rsidRPr="00A233EB" w:rsidRDefault="003F374B" w:rsidP="004E1B02">
      <w:pPr>
        <w:pStyle w:val="Odstavecseseznamem"/>
        <w:spacing w:line="360" w:lineRule="auto"/>
        <w:jc w:val="both"/>
        <w:rPr>
          <w:rFonts w:ascii="Times New Roman" w:hAnsi="Times New Roman" w:cs="Times New Roman"/>
          <w:sz w:val="24"/>
          <w:szCs w:val="24"/>
          <w:lang w:val="fr-FR"/>
        </w:rPr>
      </w:pPr>
    </w:p>
    <w:p w14:paraId="1080129E" w14:textId="031F49B5" w:rsidR="003F374B" w:rsidRPr="00A233EB" w:rsidRDefault="003F374B" w:rsidP="004E1B02">
      <w:pPr>
        <w:pStyle w:val="nadpis3BP"/>
        <w:jc w:val="both"/>
        <w:outlineLvl w:val="2"/>
      </w:pPr>
      <w:bookmarkStart w:id="19" w:name="_Toc43974432"/>
      <w:r w:rsidRPr="00A233EB">
        <w:t xml:space="preserve">II.2.1 </w:t>
      </w:r>
      <w:r w:rsidR="009C60F9" w:rsidRPr="00A233EB">
        <w:t>Les t</w:t>
      </w:r>
      <w:r w:rsidRPr="00A233EB">
        <w:t>ypes de rémunération fournis par l’employeur</w:t>
      </w:r>
      <w:bookmarkEnd w:id="19"/>
    </w:p>
    <w:p w14:paraId="1C56F67E"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Le premier groupe de facteurs comprend les mesures de base dont l'employeur devrait s'occuper en premier lieu. Il s'agit principalement de la rémunération en tant que tel, à laquelle chaque travailleur a droit, quel que soit son poste. La plupart des récompenses susmentionnées sont des récompenses matérielles, ce sont les avantages sociaux diverses et la rémunération. Cependant, nous pouvons également ajouter une évaluation informelle, qui est également importante et joue un rôle clé non seulement dans la satisfaction des employés, mais aussi dans sa motivation.</w:t>
      </w:r>
    </w:p>
    <w:p w14:paraId="4F3AF100" w14:textId="77777777" w:rsidR="003F374B" w:rsidRPr="00A233EB" w:rsidRDefault="003F374B" w:rsidP="004E1B02">
      <w:pPr>
        <w:spacing w:line="360" w:lineRule="auto"/>
        <w:jc w:val="both"/>
        <w:rPr>
          <w:rFonts w:ascii="Times New Roman" w:hAnsi="Times New Roman" w:cs="Times New Roman"/>
          <w:lang w:val="fr-FR"/>
        </w:rPr>
      </w:pPr>
    </w:p>
    <w:p w14:paraId="233C73CE" w14:textId="2AFB5DE5" w:rsidR="003F374B" w:rsidRPr="00A233EB" w:rsidRDefault="003F374B" w:rsidP="004E1B02">
      <w:pPr>
        <w:pStyle w:val="nadpis4bp"/>
        <w:jc w:val="both"/>
      </w:pPr>
      <w:bookmarkStart w:id="20" w:name="_Toc43974433"/>
      <w:r w:rsidRPr="00A233EB">
        <w:t xml:space="preserve">II.2.1.i </w:t>
      </w:r>
      <w:r w:rsidR="009C60F9" w:rsidRPr="00A233EB">
        <w:t>La r</w:t>
      </w:r>
      <w:r w:rsidRPr="00A233EB">
        <w:t>émunération</w:t>
      </w:r>
      <w:bookmarkEnd w:id="20"/>
    </w:p>
    <w:p w14:paraId="61336167"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La rémunération est l'une des principales raisons pour lesquelles les gens acceptent un emploi.</w:t>
      </w:r>
      <w:r w:rsidRPr="00A233EB">
        <w:rPr>
          <w:rStyle w:val="Znakapoznpodarou"/>
          <w:rFonts w:ascii="Times New Roman" w:hAnsi="Times New Roman" w:cs="Times New Roman"/>
          <w:lang w:val="fr-FR"/>
        </w:rPr>
        <w:footnoteReference w:id="35"/>
      </w:r>
      <w:r w:rsidRPr="00A233EB">
        <w:rPr>
          <w:rFonts w:ascii="Times New Roman" w:hAnsi="Times New Roman" w:cs="Times New Roman"/>
          <w:lang w:val="fr-FR"/>
        </w:rPr>
        <w:t xml:space="preserve"> Elle est l'un des domaines les plus sensibles de la gestion des ressources humaines et il peut être très difficile de déterminer la rémunération de sorte que l'employé en soit satisfait </w:t>
      </w:r>
      <w:r w:rsidRPr="00A233EB">
        <w:rPr>
          <w:rFonts w:ascii="Times New Roman" w:hAnsi="Times New Roman" w:cs="Times New Roman"/>
          <w:lang w:val="fr-FR"/>
        </w:rPr>
        <w:lastRenderedPageBreak/>
        <w:t>et la considère équitable. La rémunération permet au travailleur de chiffrer la valeur de son travail et les travailleurs sont alors assez délicats quant à son montant. Bien que les données sur le montant de la rémunération puissent ne pas être publiées, elles apparaissent généralement d'une certaine manière ou sont communiquées par les employés à des fins d'intérêt et de comparaison. Malheureusement, la question de l'évaluation des salaires n'a pas son essence uniquement dans le montant absolu. Les comparaisons jouent également un rôle ici, de sorte qu’un travailleur moins apprécié interprète personnellement la différence même en nombres décimaux et pense qu'il est un pire travailleur.</w:t>
      </w:r>
    </w:p>
    <w:p w14:paraId="0B2C95C5" w14:textId="6F352AD0" w:rsidR="003F374B" w:rsidRPr="00A233EB" w:rsidRDefault="00D75E67" w:rsidP="004E1B02">
      <w:pPr>
        <w:spacing w:line="360" w:lineRule="auto"/>
        <w:jc w:val="both"/>
        <w:rPr>
          <w:rFonts w:ascii="Times New Roman" w:hAnsi="Times New Roman" w:cs="Times New Roman"/>
          <w:i/>
          <w:iCs/>
          <w:lang w:val="fr-FR"/>
        </w:rPr>
      </w:pPr>
      <w:r w:rsidRPr="00A233EB">
        <w:rPr>
          <w:rFonts w:ascii="Times New Roman" w:hAnsi="Times New Roman" w:cs="Times New Roman"/>
          <w:lang w:val="fr-FR"/>
        </w:rPr>
        <w:tab/>
      </w:r>
      <w:r w:rsidR="003F374B" w:rsidRPr="00A233EB">
        <w:rPr>
          <w:rFonts w:ascii="Times New Roman" w:hAnsi="Times New Roman" w:cs="Times New Roman"/>
          <w:lang w:val="fr-FR"/>
        </w:rPr>
        <w:t>Le serveur The conversation ajoute</w:t>
      </w:r>
      <w:r w:rsidR="003F374B" w:rsidRPr="00A233EB">
        <w:rPr>
          <w:rFonts w:ascii="Times New Roman" w:hAnsi="Times New Roman" w:cs="Times New Roman"/>
          <w:i/>
          <w:iCs/>
          <w:lang w:val="fr-FR"/>
        </w:rPr>
        <w:t> : « Nombre d’études mettent en avant la relation positive entre bien-être et valeur ajoutée créée en termes de performance globale. Dès lors, ces meilleurs résultats économiques et financiers interrogent sur le partage de cette valeur ajoutée. Comment considérer avec justice et équité la redistribution des profits générés par ces nouvelles organisations du travail fondées sur un engagement plus important des collaborateurs ? On sait aujourd’hui que la perception de justice est un facteur important de satisfaction des collaborateurs. En parallèle des politiques de bien-être, il s’agit donc de considérer des éléments fondamentaux des politiques de gestion des ressources humaines comme, entre autres, la rémunération. »</w:t>
      </w:r>
      <w:r w:rsidR="003F374B" w:rsidRPr="00A233EB">
        <w:rPr>
          <w:rStyle w:val="Znakapoznpodarou"/>
          <w:rFonts w:ascii="Times New Roman" w:hAnsi="Times New Roman" w:cs="Times New Roman"/>
          <w:i/>
          <w:iCs/>
          <w:lang w:val="fr-FR"/>
        </w:rPr>
        <w:footnoteReference w:id="36"/>
      </w:r>
    </w:p>
    <w:p w14:paraId="487A68E1"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Un autre exemple de preuve de l'importance du salaire nous pouvons voir dans l'enquête réalisée par la Society for Human Resource Management (SHRM), qui dit que les questions les plus fréquentes et les demandes d'informations les plus fréquemment posées ont été : Comment rechercher le salaire, les calculateurs de salaire, les enquêtes sur les salaires, les comparaisons de salaires, en gros, tout ce qui concerne le salaire.</w:t>
      </w:r>
      <w:r w:rsidRPr="00A233EB">
        <w:rPr>
          <w:rStyle w:val="Znakapoznpodarou"/>
          <w:rFonts w:ascii="Times New Roman" w:hAnsi="Times New Roman" w:cs="Times New Roman"/>
          <w:lang w:val="fr-FR"/>
        </w:rPr>
        <w:footnoteReference w:id="37"/>
      </w:r>
    </w:p>
    <w:p w14:paraId="1B165010" w14:textId="77777777" w:rsidR="003F374B" w:rsidRPr="00A233EB" w:rsidRDefault="003F374B" w:rsidP="004E1B02">
      <w:pPr>
        <w:spacing w:line="360" w:lineRule="auto"/>
        <w:jc w:val="both"/>
        <w:rPr>
          <w:rFonts w:ascii="Times New Roman" w:hAnsi="Times New Roman" w:cs="Times New Roman"/>
          <w:lang w:val="fr-FR"/>
        </w:rPr>
      </w:pPr>
    </w:p>
    <w:p w14:paraId="420A44DD" w14:textId="6B6D808F" w:rsidR="003F374B" w:rsidRPr="00A233EB" w:rsidRDefault="003F374B" w:rsidP="004E1B02">
      <w:pPr>
        <w:pStyle w:val="nadpis4bp"/>
        <w:jc w:val="both"/>
        <w:rPr>
          <w:szCs w:val="24"/>
        </w:rPr>
      </w:pPr>
      <w:bookmarkStart w:id="21" w:name="_Toc43974434"/>
      <w:r w:rsidRPr="00A233EB">
        <w:t xml:space="preserve">II.2.1.ii </w:t>
      </w:r>
      <w:r w:rsidR="009C60F9" w:rsidRPr="00A233EB">
        <w:t>Les a</w:t>
      </w:r>
      <w:r w:rsidRPr="00A233EB">
        <w:t>vantages sociaux</w:t>
      </w:r>
      <w:bookmarkEnd w:id="21"/>
    </w:p>
    <w:p w14:paraId="1F009DF7"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Une autre forme de rémunération est les avantages sociaux déjà mentionnés, que les employés reçoivent pour être des employés de cette organisation. Leur montant ne dépend pas directement de la performance de l'employé, mais ils peuvent par exemple être classés en fonction du résultat de l'évaluation annuelle de l'employé.</w:t>
      </w:r>
    </w:p>
    <w:p w14:paraId="75B8D1BD"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lastRenderedPageBreak/>
        <w:tab/>
        <w:t>Entre les avantages sociaux habituels accordés en République tchèque nous pouvons trouver les suivants : repas à prix subventionné, boissons gratuites sur le lieu de travail, événements sociaux et sportifs, vacances plus longues, indemnités de maladie, assurance pension complémentaire.</w:t>
      </w:r>
      <w:r w:rsidRPr="00A233EB">
        <w:rPr>
          <w:rStyle w:val="Znakapoznpodarou"/>
          <w:rFonts w:ascii="Times New Roman" w:hAnsi="Times New Roman" w:cs="Times New Roman"/>
          <w:lang w:val="fr-FR"/>
        </w:rPr>
        <w:footnoteReference w:id="38"/>
      </w:r>
      <w:r w:rsidRPr="00A233EB">
        <w:rPr>
          <w:rFonts w:ascii="Times New Roman" w:hAnsi="Times New Roman" w:cs="Times New Roman"/>
          <w:lang w:val="fr-FR"/>
        </w:rPr>
        <w:t xml:space="preserve"> Ils sont souvent fournis sous la forme d'un système de cafétéria, qui est actuellement très répandu dans les entreprises tchèques. Le plan cafétéria est un système de rémunération à la carte qui est déterminé par l’employeur au niveau de l’entreprise. Ce système permet à chacun de ses travailleurs d’allouer une partie prédéterminée de sa rémunération en divers avantages qu’il choisit lui-même en fonction de ses besoins du moment.</w:t>
      </w:r>
      <w:r w:rsidRPr="00A233EB">
        <w:rPr>
          <w:rStyle w:val="Znakapoznpodarou"/>
          <w:rFonts w:ascii="Times New Roman" w:hAnsi="Times New Roman" w:cs="Times New Roman"/>
          <w:lang w:val="fr-FR"/>
        </w:rPr>
        <w:footnoteReference w:id="39"/>
      </w:r>
    </w:p>
    <w:p w14:paraId="4E5324AA"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Quant aux nouvelles tendances en matière de rémunération, les récompenses deviennent progressivement plus individualisées en Europe également, comme c'est déjà le cas aux USA ou au Japon.</w:t>
      </w:r>
    </w:p>
    <w:p w14:paraId="66B261E6"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L'importance des composantes salariales variables augmente. Par exemple, nous rencontrons souvent une augmentation des salaires en fonction du profit réalisé. Cela permet d'atteindre la soi-disant justice de performance. Un revenu unique élevé est manifestement un facteur de motivation plus important qu'une augmentation de la rémunération mensuelle régulière. La prestation d'avantages non monétaires se développe également.</w:t>
      </w:r>
      <w:r w:rsidRPr="00A233EB">
        <w:rPr>
          <w:rStyle w:val="Znakapoznpodarou"/>
          <w:rFonts w:ascii="Times New Roman" w:hAnsi="Times New Roman" w:cs="Times New Roman"/>
          <w:lang w:val="fr-FR"/>
        </w:rPr>
        <w:footnoteReference w:id="40"/>
      </w:r>
      <w:r w:rsidRPr="00A233EB">
        <w:rPr>
          <w:rFonts w:ascii="Times New Roman" w:hAnsi="Times New Roman" w:cs="Times New Roman"/>
          <w:lang w:val="fr-FR"/>
        </w:rPr>
        <w:t xml:space="preserve"> Ces récompenses ponctuelles peuvent inclure par exemple des paiements uniques pour un résultat qui mérite d'être reconnu.</w:t>
      </w:r>
      <w:r w:rsidRPr="00A233EB">
        <w:rPr>
          <w:rStyle w:val="Znakapoznpodarou"/>
          <w:rFonts w:ascii="Times New Roman" w:hAnsi="Times New Roman" w:cs="Times New Roman"/>
          <w:lang w:val="fr-FR"/>
        </w:rPr>
        <w:footnoteReference w:id="41"/>
      </w:r>
    </w:p>
    <w:p w14:paraId="6462B415"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 xml:space="preserve">Des entreprises à succès mondial telles que Microsoft, Netflix ou Virgin, souvent qualifiées de "super endroit où travailler" ou de "sociétés qui se soucient", ont annoncé, par exemple, qu'elles accordaient un congé parental prolongé comme l'un des avantages sociaux. Les données continuent de montrer la valeur que les employés accordent à l'équilibre entre vie professionnelle et vie familiale et aux prestations familiales, et comment cela peut avoir un impact important sur un employeur. Leurs autres avantages sociaux visent également à soutenir la vie personnelle et familiale. Les entreprises notent que la vie familiale et personnelle jouent un rôle important dans le bien-être des employés, elles tentent donc de simplifier au maximum le lien entre le travail et la vie personnelle. Par exemple, ils peuvent les aider à trouver une nounou pour les nouveau-nés ou leur offrir des heures flexibles pour permettre un cours de yoga </w:t>
      </w:r>
      <w:r w:rsidRPr="00A233EB">
        <w:rPr>
          <w:rFonts w:ascii="Times New Roman" w:hAnsi="Times New Roman" w:cs="Times New Roman"/>
          <w:lang w:val="fr-FR"/>
        </w:rPr>
        <w:lastRenderedPageBreak/>
        <w:t>- cet avantage ou politique informelle aide aux employés à être plus présents, productifs et engagés pendant qu'ils sont au travail.</w:t>
      </w:r>
      <w:r w:rsidRPr="00A233EB">
        <w:rPr>
          <w:rStyle w:val="Znakapoznpodarou"/>
          <w:rFonts w:ascii="Times New Roman" w:hAnsi="Times New Roman" w:cs="Times New Roman"/>
          <w:lang w:val="fr-FR"/>
        </w:rPr>
        <w:footnoteReference w:id="42"/>
      </w:r>
    </w:p>
    <w:p w14:paraId="39A36950" w14:textId="77777777" w:rsidR="003F374B" w:rsidRPr="00A233EB" w:rsidRDefault="003F374B" w:rsidP="004E1B02">
      <w:pPr>
        <w:spacing w:line="360" w:lineRule="auto"/>
        <w:jc w:val="both"/>
        <w:rPr>
          <w:rFonts w:ascii="Times New Roman" w:hAnsi="Times New Roman" w:cs="Times New Roman"/>
          <w:lang w:val="fr-FR"/>
        </w:rPr>
      </w:pPr>
    </w:p>
    <w:p w14:paraId="4D0BFA2D" w14:textId="5EEF76C3" w:rsidR="003F374B" w:rsidRPr="00A233EB" w:rsidRDefault="003F374B" w:rsidP="004E1B02">
      <w:pPr>
        <w:pStyle w:val="nadpis4bp"/>
        <w:jc w:val="both"/>
      </w:pPr>
      <w:bookmarkStart w:id="22" w:name="_Toc43974435"/>
      <w:r w:rsidRPr="00A233EB">
        <w:t xml:space="preserve">II.2.1.iii </w:t>
      </w:r>
      <w:r w:rsidR="009C60F9" w:rsidRPr="00A233EB">
        <w:t>L’é</w:t>
      </w:r>
      <w:r w:rsidRPr="00A233EB">
        <w:t>valuation informelle</w:t>
      </w:r>
      <w:bookmarkEnd w:id="22"/>
    </w:p>
    <w:p w14:paraId="5F898190"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Le manager joue un rôle très important sur les relations au travail. Les relations qu’il entretient avec ses collaborateurs d’abord sont : feedback, reconnaissance, respect et valorisation.</w:t>
      </w:r>
      <w:r w:rsidRPr="00A233EB">
        <w:rPr>
          <w:rStyle w:val="Znakapoznpodarou"/>
          <w:rFonts w:ascii="Times New Roman" w:hAnsi="Times New Roman" w:cs="Times New Roman"/>
          <w:lang w:val="fr-FR"/>
        </w:rPr>
        <w:footnoteReference w:id="43"/>
      </w:r>
    </w:p>
    <w:p w14:paraId="393C5CC3"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L'évaluation informelle a lieu dans le cadre du travail quotidien sous forme d'éloge ou de reproche. L'évaluation verbale doit être donnée à chaque employé, quelle que soit l'importance imaginaire de son poste. Il est nécessaire que tous les employés soient satisfaits et félicités au travail et ne se sentent pas moins importants ou négligés.</w:t>
      </w:r>
    </w:p>
    <w:p w14:paraId="5BBF6A72"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L'évaluation informelle des employés est le meilleur moyen de leur faire part de leurs performances, de leurs activités, de la façon d'apprécier leurs efforts et de leur montrer que l'organisation les valorise, ce qui peut motiver l'employé. Ce facteur fonctionne également bien en termes de relations professionnelles, car l'employé est convaincu que son travail n'est pas indifférent à la direction et qu'il fait partie intégrante de l'équipe.</w:t>
      </w:r>
    </w:p>
    <w:p w14:paraId="59638DCD"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L'évaluation doit suivre des principes importants. Le premier principe est de créer une atmosphère agréable. L'entretien doit commencer de manière positive et même s'il y a une situation où l'employeur n'est pas très satisfait du rendement du travailleur, il doit d'abord essayer de trouver la cause de son échec et la comprendre avant de l'évaluer négativement. L'employé doit avoir le sentiment que l'employeur est prêt à l'aider pour qu'il n'ait pas peur de tout lui expliquer et pour qu'il puisse trouver une solution constructive à un problème éventuel.</w:t>
      </w:r>
    </w:p>
    <w:p w14:paraId="5B43CB03"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Un intervalle approprié d'évaluation informelle devrait également être maintenu. Les études de la psyché humaine montrent que si un travailleur n'est pas régulièrement félicité à certains intervalles, il a tendance à l'interpréter négativement et à penser qu'il ne travaille pas assez bien.</w:t>
      </w:r>
      <w:r w:rsidRPr="00A233EB">
        <w:rPr>
          <w:rStyle w:val="Znakapoznpodarou"/>
          <w:rFonts w:ascii="Times New Roman" w:hAnsi="Times New Roman" w:cs="Times New Roman"/>
          <w:lang w:val="fr-FR"/>
        </w:rPr>
        <w:footnoteReference w:id="44"/>
      </w:r>
      <w:r w:rsidRPr="00A233EB">
        <w:rPr>
          <w:rFonts w:ascii="Times New Roman" w:hAnsi="Times New Roman" w:cs="Times New Roman"/>
          <w:lang w:val="fr-FR"/>
        </w:rPr>
        <w:t xml:space="preserve"> Bien que cela puisse motiver certains employés à en faire plus, d'autres peuvent être démotivés et déçus.</w:t>
      </w:r>
    </w:p>
    <w:p w14:paraId="52D00E40" w14:textId="668E8460" w:rsidR="003F374B" w:rsidRPr="00A233EB" w:rsidRDefault="003F374B" w:rsidP="004E1B02">
      <w:pPr>
        <w:spacing w:line="360" w:lineRule="auto"/>
        <w:jc w:val="both"/>
        <w:rPr>
          <w:rFonts w:ascii="Times New Roman" w:hAnsi="Times New Roman" w:cs="Times New Roman"/>
          <w:lang w:val="fr-FR"/>
        </w:rPr>
      </w:pPr>
    </w:p>
    <w:p w14:paraId="04795489" w14:textId="77777777" w:rsidR="00F26646" w:rsidRPr="00A233EB" w:rsidRDefault="00F26646" w:rsidP="004E1B02">
      <w:pPr>
        <w:spacing w:line="360" w:lineRule="auto"/>
        <w:jc w:val="both"/>
        <w:rPr>
          <w:rFonts w:ascii="Times New Roman" w:hAnsi="Times New Roman" w:cs="Times New Roman"/>
          <w:lang w:val="fr-FR"/>
        </w:rPr>
      </w:pPr>
    </w:p>
    <w:p w14:paraId="12BF9720" w14:textId="2C0CFC5C" w:rsidR="003F374B" w:rsidRPr="00A233EB" w:rsidRDefault="003F374B" w:rsidP="004E1B02">
      <w:pPr>
        <w:pStyle w:val="nadpis3BP"/>
        <w:jc w:val="both"/>
        <w:outlineLvl w:val="2"/>
      </w:pPr>
      <w:bookmarkStart w:id="23" w:name="_Toc43974436"/>
      <w:r w:rsidRPr="00A233EB">
        <w:lastRenderedPageBreak/>
        <w:t xml:space="preserve">II.2.2 </w:t>
      </w:r>
      <w:r w:rsidR="009C60F9" w:rsidRPr="00A233EB">
        <w:t>Le c</w:t>
      </w:r>
      <w:r w:rsidRPr="00A233EB">
        <w:t>aractère interne de l'entreprise</w:t>
      </w:r>
      <w:bookmarkEnd w:id="23"/>
    </w:p>
    <w:p w14:paraId="5B15735A"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 xml:space="preserve">Alors que le premier groupe de facteurs était basé principalement sur le rapport entre l'employeur et l'employé, le deuxième groupe est davantage basé sur la relation de l'employé avec son emploi ou son poste. Le bien-être d'un travailleur n'est donc pas affecté par l'employeur, mais est déterminé par une sorte d'interaction et d'harmonie entre le travailleur et sa position. C'est un travailleur qui choisit son travail au début et doit donc choisir celui dont l'environnement, la culture d'entreprise et les conditions de travail lui conviendront. </w:t>
      </w:r>
    </w:p>
    <w:p w14:paraId="60F71D88" w14:textId="77777777" w:rsidR="003F374B" w:rsidRPr="00A233EB" w:rsidRDefault="003F374B" w:rsidP="004E1B02">
      <w:pPr>
        <w:spacing w:line="360" w:lineRule="auto"/>
        <w:jc w:val="both"/>
        <w:rPr>
          <w:rFonts w:ascii="Times New Roman" w:hAnsi="Times New Roman" w:cs="Times New Roman"/>
          <w:lang w:val="fr-FR"/>
        </w:rPr>
      </w:pPr>
    </w:p>
    <w:p w14:paraId="0334E272" w14:textId="472577EF" w:rsidR="003F374B" w:rsidRPr="00A233EB" w:rsidRDefault="003F374B" w:rsidP="004E1B02">
      <w:pPr>
        <w:pStyle w:val="nadpis4bp"/>
        <w:jc w:val="both"/>
      </w:pPr>
      <w:bookmarkStart w:id="24" w:name="_Toc43974437"/>
      <w:r w:rsidRPr="00A233EB">
        <w:t xml:space="preserve">II.2.2.i </w:t>
      </w:r>
      <w:r w:rsidR="009C60F9" w:rsidRPr="00A233EB">
        <w:t>La c</w:t>
      </w:r>
      <w:r w:rsidRPr="00A233EB">
        <w:t>ulture d’entreprise</w:t>
      </w:r>
      <w:bookmarkEnd w:id="24"/>
    </w:p>
    <w:p w14:paraId="1EDFE271"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La culture d'entreprise peut être définie comme un ensemble d'idées, de valeurs, de normes de comportement et d'habitudes de base partagées par les membres d'une organisation et considérées comme généralement valables. Les employés, y compris les nouveaux arrivants, devraient adopter et diffuser ces valeurs. Cela se reflète dans les relations avec les employés et les relations avec les clients. L'adoption de la culture organisationnelle (et donc des valeurs d'entreprise) est un puissant facteur de motivation positif.</w:t>
      </w:r>
      <w:r w:rsidRPr="00A233EB">
        <w:rPr>
          <w:rStyle w:val="Znakapoznpodarou"/>
          <w:rFonts w:ascii="Times New Roman" w:hAnsi="Times New Roman" w:cs="Times New Roman"/>
          <w:lang w:val="fr-FR"/>
        </w:rPr>
        <w:footnoteReference w:id="45"/>
      </w:r>
    </w:p>
    <w:p w14:paraId="0DFED748" w14:textId="2D999926"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 xml:space="preserve">Pour qu'un </w:t>
      </w:r>
      <w:r w:rsidR="00E4707E" w:rsidRPr="00A233EB">
        <w:rPr>
          <w:rFonts w:ascii="Times New Roman" w:hAnsi="Times New Roman" w:cs="Times New Roman"/>
          <w:lang w:val="fr-FR"/>
        </w:rPr>
        <w:t>employ</w:t>
      </w:r>
      <w:r w:rsidRPr="00A233EB">
        <w:rPr>
          <w:rFonts w:ascii="Times New Roman" w:hAnsi="Times New Roman" w:cs="Times New Roman"/>
          <w:lang w:val="fr-FR"/>
        </w:rPr>
        <w:t>é soit satisfait dans l'entreprise, il faut qu'il y ait une soi-disant « cultural fit » entre lui et son travail, c'est-à-dire l'harmonie de ses valeurs personnelles avec les valeurs de l'entreprise. C'est la raison principale pour laquelle l'entreprise doit être transparente et ouverte au public dans tous ses objectifs et valeurs, car ce n'est qu'alors que les "vrais" employés la trouveront et auront leur métier de rêve dans lequel ils seront satisfaits.</w:t>
      </w:r>
    </w:p>
    <w:p w14:paraId="0495A18D" w14:textId="77777777" w:rsidR="003F374B" w:rsidRPr="00A233EB" w:rsidRDefault="003F374B" w:rsidP="004E1B02">
      <w:pPr>
        <w:spacing w:line="360" w:lineRule="auto"/>
        <w:jc w:val="both"/>
        <w:rPr>
          <w:rFonts w:ascii="Times New Roman" w:hAnsi="Times New Roman" w:cs="Times New Roman"/>
          <w:lang w:val="fr-FR"/>
        </w:rPr>
      </w:pPr>
    </w:p>
    <w:p w14:paraId="7B636121" w14:textId="1C11DBD5" w:rsidR="003F374B" w:rsidRPr="00A233EB" w:rsidRDefault="003F374B" w:rsidP="004E1B02">
      <w:pPr>
        <w:pStyle w:val="nadpis4bp"/>
        <w:jc w:val="both"/>
      </w:pPr>
      <w:bookmarkStart w:id="25" w:name="_Toc43974438"/>
      <w:r w:rsidRPr="00A233EB">
        <w:t xml:space="preserve">II.2.2.ii </w:t>
      </w:r>
      <w:r w:rsidR="009C60F9" w:rsidRPr="00A233EB">
        <w:t>L’e</w:t>
      </w:r>
      <w:r w:rsidRPr="00A233EB">
        <w:t>nvironnement de travail</w:t>
      </w:r>
      <w:bookmarkEnd w:id="25"/>
    </w:p>
    <w:p w14:paraId="2E92370F"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 xml:space="preserve">L'environnement et l'ambiance de l'entreprise sont également étroitement liés à la culture d'entreprise. Parce que les employés passent beaucoup de temps au travail tous les jours, son atmosphère contribue grandement à la façon dont ils se sentent au travail et à leur motivation. L'ambiance du lieu de travail se compose non seulement de son apparence visuelle, mais aussi de personnes de natures différentes qui doivent travailler ensemble et s'entendre. Étant donné que l'aspect visuel du lieu de travail est lié au caractère de l'entreprise, ses couleurs ou son design correspondent souvent au logo ou aux couleurs de l'entreprise, ou également au type de produits ou de services fournis par l'entreprise. </w:t>
      </w:r>
    </w:p>
    <w:p w14:paraId="3A570EE5" w14:textId="6D3E420E"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lastRenderedPageBreak/>
        <w:tab/>
        <w:t>L'adaptation de l'environnement de travail a un effet démontrable sur le bien-être, les performances et la santé des travailleurs.</w:t>
      </w:r>
      <w:r w:rsidRPr="00A233EB">
        <w:rPr>
          <w:rStyle w:val="Znakapoznpodarou"/>
          <w:rFonts w:ascii="Times New Roman" w:hAnsi="Times New Roman" w:cs="Times New Roman"/>
          <w:lang w:val="fr-FR"/>
        </w:rPr>
        <w:footnoteReference w:id="46"/>
      </w:r>
      <w:r w:rsidRPr="00A233EB">
        <w:rPr>
          <w:rFonts w:ascii="Times New Roman" w:hAnsi="Times New Roman" w:cs="Times New Roman"/>
          <w:lang w:val="fr-FR"/>
        </w:rPr>
        <w:t xml:space="preserve"> Il est important que son agencement réponde aux </w:t>
      </w:r>
      <w:r w:rsidR="00D75E67" w:rsidRPr="00A233EB">
        <w:rPr>
          <w:rFonts w:ascii="Times New Roman" w:hAnsi="Times New Roman" w:cs="Times New Roman"/>
          <w:lang w:val="fr-FR"/>
        </w:rPr>
        <w:t>exigences</w:t>
      </w:r>
      <w:r w:rsidRPr="00A233EB">
        <w:rPr>
          <w:rFonts w:ascii="Times New Roman" w:hAnsi="Times New Roman" w:cs="Times New Roman"/>
          <w:lang w:val="fr-FR"/>
        </w:rPr>
        <w:t xml:space="preserve"> physiques du travailleur. L'ergonomie traite la forme des objets afin qu'ils soient le plus adaptés possible à la forme du corps humain et maintiennent ainsi sa posture naturelle. Un exemple est une chaise qui, par sa forme, oblige l'occupant à se tenir droit et empêche ainsi la courbure de la colonne vertébrale. La palette de couleurs du lieu de travail est également importante, car différentes couleurs ont des effets différents sur les sentiments et les actions d'une personne. </w:t>
      </w:r>
    </w:p>
    <w:p w14:paraId="38E335DE"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Mme Jeanne Mager Stellman, par exemple, précise la question des couleurs dans son livre : « </w:t>
      </w:r>
      <w:r w:rsidRPr="00A233EB">
        <w:rPr>
          <w:rFonts w:ascii="Times New Roman" w:hAnsi="Times New Roman" w:cs="Times New Roman"/>
          <w:i/>
          <w:iCs/>
          <w:lang w:val="fr-FR"/>
        </w:rPr>
        <w:t>Notre sentiment général de bien-être, y compris le moral et la fatigue, est influencé par la lumière et la couleur. Les couleurs claires provoquent des sensations de confort, de stimulation et de sérénité, alors que les couleurs sombres ont tendance à rendre morose. Les couleurs claires et mates (comme les tons pastels) sont très bien adaptées comme couleurs de fond, alors que les objets doivent avoir des couleurs riches et saturées. Les couleurs chaudes excitent le système nerveux et donnent l’impression qu’il fait plus chaud. Les couleurs froides sont préférables pour les objets. Elles ont un effet apaisant et peuvent être utilisées pour provoquer l’effet de courbure. Les couleurs froides contribuent à donner une sensation de fraicheur. La perception de la couleur d’un objet dépend de la couleur du fond et de l’effet de la source lumineuse sur la surface. La couleur peut aussi avoir une influence sur l’impression de volumen que l’on a dans une pièce. Ainsi, le plafond d’une pièce peut paraitre plus bas si les murs sont peints avec une couleur claire et si le plancher et le plafond sont plus sombres, et le plafond semblera plus haut si les murs sont plus sombres et le plafond clair.</w:t>
      </w:r>
      <w:r w:rsidRPr="00A233EB">
        <w:rPr>
          <w:rFonts w:ascii="Times New Roman" w:hAnsi="Times New Roman" w:cs="Times New Roman"/>
          <w:lang w:val="fr-FR"/>
        </w:rPr>
        <w:t> »</w:t>
      </w:r>
      <w:r w:rsidRPr="00A233EB">
        <w:rPr>
          <w:rStyle w:val="Znakapoznpodarou"/>
          <w:rFonts w:ascii="Times New Roman" w:hAnsi="Times New Roman" w:cs="Times New Roman"/>
          <w:lang w:val="fr-FR"/>
        </w:rPr>
        <w:footnoteReference w:id="47"/>
      </w:r>
    </w:p>
    <w:p w14:paraId="7F9654D8"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En termes de structure de bureaux, l'entreprise décide si les bureaux sont partagés ou si les employés ont des bureaux séparés. Certains peuvent être plus à l'aise avec des bureaux partagés ou des comptoirs transparents, grâce auxquels les employés peuvent se voir, ce qui peut les encourager à être plus productifs. Cependant, cela peut avoir un impact négatif sur quelqu'un et peut le stresser, en raison d'un manque d'intimité et de tranquillité d'esprit au travail.</w:t>
      </w:r>
    </w:p>
    <w:p w14:paraId="4541E272"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 xml:space="preserve">Les aspects du caractère humain qui contribuent à l'atmosphère sur le lieu de travail Armstrong défini comme la confiance mutuelle entre la direction de l'entreprise et les employés, un comportement décent et prévenant de la part de la direction, une communication ouverte de </w:t>
      </w:r>
      <w:r w:rsidRPr="00A233EB">
        <w:rPr>
          <w:rFonts w:ascii="Times New Roman" w:hAnsi="Times New Roman" w:cs="Times New Roman"/>
          <w:lang w:val="fr-FR"/>
        </w:rPr>
        <w:lastRenderedPageBreak/>
        <w:t>l'organisation, la transparence des décisions importantes, des relations harmonieuses dans la vie quotidienne, qui encouragent la coopération volontaire et souhaitable, la résolution des conflits potentiels afin que les deux parties soient satisfaites.</w:t>
      </w:r>
      <w:r w:rsidRPr="00A233EB">
        <w:rPr>
          <w:rStyle w:val="Znakapoznpodarou"/>
          <w:rFonts w:ascii="Times New Roman" w:hAnsi="Times New Roman" w:cs="Times New Roman"/>
          <w:lang w:val="fr-FR"/>
        </w:rPr>
        <w:footnoteReference w:id="48"/>
      </w:r>
      <w:r w:rsidRPr="00A233EB">
        <w:rPr>
          <w:rFonts w:ascii="Times New Roman" w:hAnsi="Times New Roman" w:cs="Times New Roman"/>
          <w:lang w:val="fr-FR"/>
        </w:rPr>
        <w:t xml:space="preserve"> Dans l'ambiance favorable et les bonnes relations sur le lieu de travail, la personnalité de l'employé supérieur et le style de gestion dans lequel se reflète sa personnalité jouent également un rôle important.</w:t>
      </w:r>
      <w:r w:rsidRPr="00A233EB">
        <w:rPr>
          <w:rStyle w:val="Znakapoznpodarou"/>
          <w:rFonts w:ascii="Times New Roman" w:hAnsi="Times New Roman" w:cs="Times New Roman"/>
          <w:lang w:val="fr-FR"/>
        </w:rPr>
        <w:footnoteReference w:id="49"/>
      </w:r>
    </w:p>
    <w:p w14:paraId="0B99128C" w14:textId="77777777" w:rsidR="003F374B" w:rsidRPr="00A233EB" w:rsidRDefault="003F374B" w:rsidP="004E1B02">
      <w:pPr>
        <w:spacing w:line="360" w:lineRule="auto"/>
        <w:jc w:val="both"/>
        <w:rPr>
          <w:rFonts w:ascii="Times New Roman" w:hAnsi="Times New Roman" w:cs="Times New Roman"/>
          <w:lang w:val="fr-FR"/>
        </w:rPr>
      </w:pPr>
    </w:p>
    <w:p w14:paraId="0A694441" w14:textId="3CE71696" w:rsidR="003F374B" w:rsidRPr="00A233EB" w:rsidRDefault="003F374B" w:rsidP="004E1B02">
      <w:pPr>
        <w:pStyle w:val="nadpis4bp"/>
        <w:jc w:val="both"/>
      </w:pPr>
      <w:bookmarkStart w:id="26" w:name="_Toc43974439"/>
      <w:r w:rsidRPr="00A233EB">
        <w:t xml:space="preserve">II.2.2.iii </w:t>
      </w:r>
      <w:r w:rsidR="009C60F9" w:rsidRPr="00A233EB">
        <w:t>Les c</w:t>
      </w:r>
      <w:r w:rsidRPr="00A233EB">
        <w:t>onditions de travail</w:t>
      </w:r>
      <w:bookmarkEnd w:id="26"/>
    </w:p>
    <w:p w14:paraId="036C185B"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Il est du devoir de l'employeur de créer des conditions pour les employés qui permettent, avant tout, la sécurité au travail. L'employeur est également tenu d'éliminer les facteurs de risque et d'entretenir l'équipement de travail en termes d'apparence et d'aménagement du lieu de travail.</w:t>
      </w:r>
    </w:p>
    <w:p w14:paraId="64EF0B03"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L'employeur doit prêter attention à la protection de la santé au travail et, conformément au Code du travail de 2006, il est tenu de la garantir. Outre le domaine de la prévention de la santé, le Code du travail réglemente également les obligations de l'employeur, les droits et obligations de l’employé en matière de sécurité et de santé au travail, la fourniture d'équipements de protection individuelle et les obligations de l'employeur en cas d'accident du travail et de maladie professionnelle. Le respect des obligations découlant des dispositions légales visant à garantir la sécurité au travail est contrôlé par le Bureau national d'inspection du travail et ses inspections régionales du travail. L'Institut d'inspection technique de Prague exerce une surveillance professionnelle par l'État sur la sécurité des équipements techniques réservés.</w:t>
      </w:r>
    </w:p>
    <w:p w14:paraId="41865585" w14:textId="3A53A31D"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 xml:space="preserve">Une partie de la protection et de la sécurité des employés est également la prévention contre les risques psychosociaux. Les risques psychosociaux recouvrent les risques professionnels qui portent atteinte à l'intégrité physique et à la santé mentale des </w:t>
      </w:r>
      <w:r w:rsidR="00E4707E" w:rsidRPr="00A233EB">
        <w:rPr>
          <w:rFonts w:ascii="Times New Roman" w:hAnsi="Times New Roman" w:cs="Times New Roman"/>
          <w:lang w:val="fr-FR"/>
        </w:rPr>
        <w:t>employ</w:t>
      </w:r>
      <w:r w:rsidRPr="00A233EB">
        <w:rPr>
          <w:rFonts w:ascii="Times New Roman" w:hAnsi="Times New Roman" w:cs="Times New Roman"/>
          <w:lang w:val="fr-FR"/>
        </w:rPr>
        <w:t>és : stress, violence au travail, harcèlement moral et sexuel.</w:t>
      </w:r>
    </w:p>
    <w:p w14:paraId="598BAA94"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Le stress survient lorsqu’il y a un déséquilibre entre la perception qu’une personne a des contraintes que lui impose son environnement et la perception que cette même personne a de ses propres ressources pour y faire face. Bien que le processus d’évaluation des contraintes et des ressources soit d’ordre psychologique, les effets du stress ne sont pas uniquement de nature psychologique. Il affecte également la santé physique, le bien-être et la productivité de la personne qui y est soumise.</w:t>
      </w:r>
      <w:r w:rsidRPr="00A233EB">
        <w:rPr>
          <w:rStyle w:val="Znakapoznpodarou"/>
          <w:rFonts w:ascii="Times New Roman" w:hAnsi="Times New Roman" w:cs="Times New Roman"/>
          <w:lang w:val="fr-FR"/>
        </w:rPr>
        <w:footnoteReference w:id="50"/>
      </w:r>
    </w:p>
    <w:p w14:paraId="5E1BD2BF"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lastRenderedPageBreak/>
        <w:tab/>
        <w:t>La violence peut être définie comme tout acte de violence (menace, intimidation, ou agression) dont une personne faite l’objet dans le cadre de ses fonctions. Il peut s’agir de comportements menaçants, consistant, par exemple, à détruire des biens, à lancer des objets, ou à montrer le poing à quelqu’un, de violence verbale, comme les injures ou les propos condescendants ou d’agression physique, consistant, par exemple, à frapper, à pousser ou à bousculer une personne.</w:t>
      </w:r>
      <w:r w:rsidRPr="00A233EB">
        <w:rPr>
          <w:rStyle w:val="Znakapoznpodarou"/>
          <w:rFonts w:ascii="Times New Roman" w:hAnsi="Times New Roman" w:cs="Times New Roman"/>
          <w:lang w:val="fr-FR"/>
        </w:rPr>
        <w:footnoteReference w:id="51"/>
      </w:r>
    </w:p>
    <w:p w14:paraId="6C70C133"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Le harcèlement moral est constitué d’un ensemble de faits apparemment anodins (intimidations physiques ou morales, utilisation de mots déplacés) qui déstabilisent la personne qui en est victime. On s’accorde pour dire que le harcèlement par sa nature suppose la répétition d’actes ayant pour effet une dégradation des conditions de travail susceptibles de porter atteinte à l'intégrité psychique et physique d'une personne.</w:t>
      </w:r>
      <w:r w:rsidRPr="00A233EB">
        <w:rPr>
          <w:rStyle w:val="Znakapoznpodarou"/>
          <w:rFonts w:ascii="Times New Roman" w:hAnsi="Times New Roman" w:cs="Times New Roman"/>
          <w:lang w:val="fr-FR"/>
        </w:rPr>
        <w:footnoteReference w:id="52"/>
      </w:r>
    </w:p>
    <w:p w14:paraId="3CB0BD3C"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Le harcèlement sexuel désigne aussi des situations dans lesquelles une personne est victime de comportements répétés et insistants non désirés, verbaux, non verbaux ou corporels à connotation sexuelle, sans pour autant que ces comportements soient par ailleurs considérés isolément comme des délits, à la différence de l’agression sexuelle.</w:t>
      </w:r>
      <w:r w:rsidRPr="00A233EB">
        <w:rPr>
          <w:rStyle w:val="Znakapoznpodarou"/>
          <w:rFonts w:ascii="Times New Roman" w:hAnsi="Times New Roman" w:cs="Times New Roman"/>
          <w:lang w:val="fr-FR"/>
        </w:rPr>
        <w:footnoteReference w:id="53"/>
      </w:r>
    </w:p>
    <w:p w14:paraId="63587C70"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Le chef d’entreprise est tenu de prendre les mesures comprennent des actions de prévention des risques professionnels, d’information et de formation ainsi que la mise en place d’une organisation et de moyens adaptés. Par exemple, il peut s’agir de développer une ligne d’urgence regroupant des psychologues et des accompagnateurs spécialisés. Il peut s’agir du recrutement de nouveaux collaborateurs afin de répartir la charge de travail.</w:t>
      </w:r>
    </w:p>
    <w:p w14:paraId="54AAC621"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Le mobbing et le bossing sont les deux formes les plus courantes d'intimidation au travail. Le mobbing fait référence à l'agression ou à la brimade par des collègues contre un individu, tandis que dans le bossing, les employés sont brimés par les gestionnaires. Comme déjà mentionné, de bonnes relations sur le lieu de travail sont essentielles au bien-être. Ce sujet est étroitement lié au problème de la brimade dans li lieu de travail, qui se reflète généralement négativement dans le rendement au travail de l'employé brimé.</w:t>
      </w:r>
      <w:r w:rsidRPr="00A233EB">
        <w:rPr>
          <w:rStyle w:val="Znakapoznpodarou"/>
          <w:rFonts w:ascii="Times New Roman" w:hAnsi="Times New Roman" w:cs="Times New Roman"/>
          <w:lang w:val="fr-FR"/>
        </w:rPr>
        <w:footnoteReference w:id="54"/>
      </w:r>
    </w:p>
    <w:p w14:paraId="367FB9FA" w14:textId="77777777" w:rsidR="003F374B" w:rsidRPr="00A233EB" w:rsidRDefault="003F374B" w:rsidP="004E1B02">
      <w:pPr>
        <w:spacing w:line="360" w:lineRule="auto"/>
        <w:jc w:val="both"/>
        <w:rPr>
          <w:rFonts w:ascii="Times New Roman" w:hAnsi="Times New Roman" w:cs="Times New Roman"/>
          <w:i/>
          <w:iCs/>
          <w:lang w:val="fr-FR"/>
        </w:rPr>
      </w:pPr>
      <w:r w:rsidRPr="00A233EB">
        <w:rPr>
          <w:rFonts w:ascii="Times New Roman" w:hAnsi="Times New Roman" w:cs="Times New Roman"/>
          <w:lang w:val="fr-FR"/>
        </w:rPr>
        <w:tab/>
        <w:t>Cependant, la santé mentale et physique du travailleur est menacée par un autre danger, et cela des effets du digital.  « </w:t>
      </w:r>
      <w:r w:rsidRPr="00A233EB">
        <w:rPr>
          <w:rFonts w:ascii="Times New Roman" w:hAnsi="Times New Roman" w:cs="Times New Roman"/>
          <w:i/>
          <w:iCs/>
          <w:lang w:val="fr-FR"/>
        </w:rPr>
        <w:t xml:space="preserve">Les outils connectés, les écrans, les supports de digitalisation sont omniprésents dans nos contextes de travail et leur usage n’ira que croissant. En parallèle </w:t>
      </w:r>
      <w:r w:rsidRPr="00A233EB">
        <w:rPr>
          <w:rFonts w:ascii="Times New Roman" w:hAnsi="Times New Roman" w:cs="Times New Roman"/>
          <w:i/>
          <w:iCs/>
          <w:lang w:val="fr-FR"/>
        </w:rPr>
        <w:lastRenderedPageBreak/>
        <w:t>de cet essor, les résultats de recherches commencent à affluer sur les effets des technologies sur la santé physique et mentale des personnes. Ils soulignent par exemple les conséquences néfastes sur la vue. On sait également que la station assise en continue contribue à générer d’importants problèmes de dos. L’activité devant écran génère donc elle aussi ses propres troubles musculosquelettiques. De même, pour l’instant, on ne sait encore que peu de choses sur les effets des ondes électromagnétiques à long terme. »</w:t>
      </w:r>
      <w:r w:rsidRPr="00A233EB">
        <w:rPr>
          <w:rStyle w:val="Znakapoznpodarou"/>
          <w:rFonts w:ascii="Times New Roman" w:hAnsi="Times New Roman" w:cs="Times New Roman"/>
          <w:i/>
          <w:iCs/>
          <w:lang w:val="fr-FR"/>
        </w:rPr>
        <w:footnoteReference w:id="55"/>
      </w:r>
    </w:p>
    <w:p w14:paraId="5D0E8B6D" w14:textId="438ED741"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 xml:space="preserve">Les chefs d'entreprise devraient donc s'intéresser à la santé physique des </w:t>
      </w:r>
      <w:r w:rsidR="00E4707E" w:rsidRPr="00A233EB">
        <w:rPr>
          <w:rFonts w:ascii="Times New Roman" w:hAnsi="Times New Roman" w:cs="Times New Roman"/>
          <w:lang w:val="fr-FR"/>
        </w:rPr>
        <w:t>employ</w:t>
      </w:r>
      <w:r w:rsidRPr="00A233EB">
        <w:rPr>
          <w:rFonts w:ascii="Times New Roman" w:hAnsi="Times New Roman" w:cs="Times New Roman"/>
          <w:lang w:val="fr-FR"/>
        </w:rPr>
        <w:t>és à travers la promotion de programmes de nutrition ou de pratiques saines, comme le sport ou la lutte contre les consommations addictives.</w:t>
      </w:r>
    </w:p>
    <w:p w14:paraId="667911AF" w14:textId="77777777" w:rsidR="00CC6BDF" w:rsidRPr="00A233EB" w:rsidRDefault="00CC6BDF" w:rsidP="004E1B02">
      <w:pPr>
        <w:spacing w:line="360" w:lineRule="auto"/>
        <w:jc w:val="both"/>
        <w:rPr>
          <w:rFonts w:ascii="Times New Roman" w:hAnsi="Times New Roman" w:cs="Times New Roman"/>
          <w:lang w:val="fr-FR"/>
        </w:rPr>
      </w:pPr>
    </w:p>
    <w:p w14:paraId="1207CC1D" w14:textId="77777777" w:rsidR="003F374B" w:rsidRPr="00A233EB" w:rsidRDefault="003F374B" w:rsidP="004E1B02">
      <w:pPr>
        <w:spacing w:line="360" w:lineRule="auto"/>
        <w:jc w:val="both"/>
        <w:rPr>
          <w:rFonts w:ascii="Times New Roman" w:hAnsi="Times New Roman" w:cs="Times New Roman"/>
          <w:lang w:val="fr-FR"/>
        </w:rPr>
      </w:pPr>
    </w:p>
    <w:p w14:paraId="502E1D25" w14:textId="3D0CD40F" w:rsidR="003F374B" w:rsidRPr="00A233EB" w:rsidRDefault="003F374B" w:rsidP="004E1B02">
      <w:pPr>
        <w:pStyle w:val="nadpis3BP"/>
        <w:jc w:val="both"/>
        <w:outlineLvl w:val="2"/>
      </w:pPr>
      <w:bookmarkStart w:id="27" w:name="_Toc43974440"/>
      <w:r w:rsidRPr="00A233EB">
        <w:t xml:space="preserve">II.2.3 </w:t>
      </w:r>
      <w:r w:rsidR="009C60F9" w:rsidRPr="00A233EB">
        <w:t>Les a</w:t>
      </w:r>
      <w:r w:rsidRPr="00A233EB">
        <w:t>vantages intangibles résultant de l'exécution de travail</w:t>
      </w:r>
      <w:bookmarkEnd w:id="27"/>
    </w:p>
    <w:p w14:paraId="1420FF84" w14:textId="4DA85B89"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Le troisième groupe de facteurs comprend ceux qui ne sont pas des caractéristiques internes ou externes de l'entreprise, mais qui sont une sorte d'avantage qui résulte de l'exécution du travail. Ce sont des avantages intangibles que l'employé acquiert au travail ou des opportunités que son travail lui permet. Ils sont le résultat de la politique d'entreprise et de l'empathie des employeurs. Ils doivent surveiller les besoins des employés et leur permettre de répondre à ces besoins par le biais de la politique de l'entreprise.</w:t>
      </w:r>
    </w:p>
    <w:p w14:paraId="4ECC855D" w14:textId="77777777" w:rsidR="00CC6BDF" w:rsidRPr="00A233EB" w:rsidRDefault="00CC6BDF" w:rsidP="004E1B02">
      <w:pPr>
        <w:spacing w:line="360" w:lineRule="auto"/>
        <w:jc w:val="both"/>
        <w:rPr>
          <w:rFonts w:ascii="Times New Roman" w:hAnsi="Times New Roman" w:cs="Times New Roman"/>
          <w:lang w:val="fr-FR"/>
        </w:rPr>
      </w:pPr>
    </w:p>
    <w:p w14:paraId="50F73415" w14:textId="7640F9F7" w:rsidR="003F374B" w:rsidRPr="00A233EB" w:rsidRDefault="003F374B" w:rsidP="004E1B02">
      <w:pPr>
        <w:pStyle w:val="nadpis4bp"/>
        <w:jc w:val="both"/>
      </w:pPr>
      <w:bookmarkStart w:id="28" w:name="_Toc43974441"/>
      <w:r w:rsidRPr="00A233EB">
        <w:t xml:space="preserve">II.2.3.i </w:t>
      </w:r>
      <w:r w:rsidR="009C60F9" w:rsidRPr="00A233EB">
        <w:t>Le c</w:t>
      </w:r>
      <w:r w:rsidRPr="00A233EB">
        <w:t>ontenu du travail</w:t>
      </w:r>
      <w:bookmarkEnd w:id="28"/>
    </w:p>
    <w:p w14:paraId="3695EE42"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Il est dans l'intérêt de chaque organisation que le plus grand nombre possible de candidats de la plus haute qualité postule un emploi. Par conséquent, l'organisation doit garantir les conditions les plus intéressantes qui affecteront la réaction des demandeurs d'emploi. « </w:t>
      </w:r>
      <w:r w:rsidRPr="00A233EB">
        <w:rPr>
          <w:rFonts w:ascii="Times New Roman" w:hAnsi="Times New Roman" w:cs="Times New Roman"/>
          <w:i/>
          <w:iCs/>
          <w:lang w:val="fr-FR"/>
        </w:rPr>
        <w:t>Le contenu du travail est un facteur de motivation ou de démotivation. Le travail peut être intéressant, varié, épanouissant, une occasion de faire marcher ses méninges et de continuer à apprendre. Mais il peut aussi être sans intérêt, routinier et rébarbatif. Dans toute fonction, il y a nécessairement des tâches rébarbatives, mais c’est le dosage, l’équilibre qui importe.</w:t>
      </w:r>
      <w:r w:rsidRPr="00A233EB">
        <w:rPr>
          <w:rFonts w:ascii="Times New Roman" w:hAnsi="Times New Roman" w:cs="Times New Roman"/>
          <w:lang w:val="fr-FR"/>
        </w:rPr>
        <w:t> »</w:t>
      </w:r>
      <w:r w:rsidRPr="00A233EB">
        <w:rPr>
          <w:rStyle w:val="Znakapoznpodarou"/>
          <w:rFonts w:ascii="Times New Roman" w:hAnsi="Times New Roman" w:cs="Times New Roman"/>
          <w:lang w:val="fr-FR"/>
        </w:rPr>
        <w:footnoteReference w:id="56"/>
      </w:r>
    </w:p>
    <w:p w14:paraId="30E231A5"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 xml:space="preserve">Il convient de rappeler qu'il est difficile d'évaluer objectivement l'intérêt du travail, car quelqu'un préfère le travail monotone avec le niveau de contact le plus bas possible avec d'autres </w:t>
      </w:r>
      <w:r w:rsidRPr="00A233EB">
        <w:rPr>
          <w:rFonts w:ascii="Times New Roman" w:hAnsi="Times New Roman" w:cs="Times New Roman"/>
          <w:lang w:val="fr-FR"/>
        </w:rPr>
        <w:lastRenderedPageBreak/>
        <w:t>personnes et alors que pour une autre personne le travail n'est intéressant que s'il est dynamique, d'action, de contact et hautement socialisé. Il est donc de la responsabilité du travailleur lui-même de trouver au début un tel emploi qu'il appréciera et trouvera intéressant.</w:t>
      </w:r>
    </w:p>
    <w:p w14:paraId="70974E58" w14:textId="77777777" w:rsidR="003F374B" w:rsidRPr="00A233EB" w:rsidRDefault="003F374B" w:rsidP="004E1B02">
      <w:pPr>
        <w:spacing w:line="360" w:lineRule="auto"/>
        <w:jc w:val="both"/>
        <w:rPr>
          <w:rFonts w:ascii="Times New Roman" w:hAnsi="Times New Roman" w:cs="Times New Roman"/>
          <w:lang w:val="fr-FR"/>
        </w:rPr>
      </w:pPr>
    </w:p>
    <w:p w14:paraId="77A58A24" w14:textId="4D2CA5C2" w:rsidR="003F374B" w:rsidRPr="00A233EB" w:rsidRDefault="003F374B" w:rsidP="004E1B02">
      <w:pPr>
        <w:pStyle w:val="nadpis4bp"/>
        <w:jc w:val="both"/>
      </w:pPr>
      <w:bookmarkStart w:id="29" w:name="_Toc43974442"/>
      <w:r w:rsidRPr="00A233EB">
        <w:t xml:space="preserve">II.2.3.ii </w:t>
      </w:r>
      <w:r w:rsidR="009C60F9" w:rsidRPr="00A233EB">
        <w:t>L’a</w:t>
      </w:r>
      <w:r w:rsidRPr="00A233EB">
        <w:t>utonomie</w:t>
      </w:r>
      <w:bookmarkEnd w:id="29"/>
    </w:p>
    <w:p w14:paraId="24B170CE"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 xml:space="preserve">L'indépendance ou l'autonomie dans l'environnement de travail signifie un certain degré d'indépendance et de liberté dans le processus de travail, que ce soit dans la planification ou dans la mise en œuvre des responsabilités professionnelles. L'indépendance est l'une des motivations internes des employés, car leur travail leur permet de gérer leur temps libre pour travailler relativement librement (par exemple, la possibilité de diviser leur travail, de déterminer les pauses ou le rythme). De nombreuses enquêtes, telles que </w:t>
      </w:r>
      <w:r w:rsidRPr="00A233EB">
        <w:rPr>
          <w:rFonts w:ascii="Times New Roman" w:hAnsi="Times New Roman" w:cs="Times New Roman"/>
          <w:i/>
          <w:iCs/>
          <w:lang w:val="fr-FR"/>
        </w:rPr>
        <w:t>Measuring job satisfaction in surveys : Czech Republic</w:t>
      </w:r>
      <w:r w:rsidRPr="00A233EB">
        <w:rPr>
          <w:rFonts w:ascii="Times New Roman" w:hAnsi="Times New Roman" w:cs="Times New Roman"/>
          <w:lang w:val="fr-FR"/>
        </w:rPr>
        <w:t>, menée par la Fondation européenne pour l'amélioration des conditions de vie et de travail, confirment l'effet positif de l'autonomie sur la satisfaction au travail. Et vice versa, ceux qui se déclaraient les moins satisfaits ont indiqué qu'ils avaient peu d'autonomie dans leur travail et que leur travail faisait preuve d'une grande monotonie. Ces travailleurs ont également signalé des problèmes physiques. Cela peut être dû au fait que la plupart des travaux de routine sont liés au travail manuel, où le risque de blessure sur le lieu de travail est plus élevé. Cependant, des problèmes psychologiques se manifestent également chez les travailleurs dont le travail est dominé par la routine ou le respect des délais. Cela est lié à la responsabilité, à l'importance du travail. De plus, la santé subjective a un effet démontrable sur la satisfaction au travail et la satisfaction des conditions de travail.</w:t>
      </w:r>
      <w:r w:rsidRPr="00A233EB">
        <w:rPr>
          <w:rStyle w:val="Znakapoznpodarou"/>
          <w:rFonts w:ascii="Times New Roman" w:hAnsi="Times New Roman" w:cs="Times New Roman"/>
          <w:lang w:val="fr-FR"/>
        </w:rPr>
        <w:footnoteReference w:id="57"/>
      </w:r>
    </w:p>
    <w:p w14:paraId="46414DB3"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Jean-Dominique Senard, président du groupe Michelin général, ajoute que permettre à un travailleur une autonomie suffisante au travail a globalement un bon effet sur son confort au travail. En plus, placer la personne en situation de faire ses choix elle-même est une condition fondamentale du respect de sa dignité.</w:t>
      </w:r>
      <w:r w:rsidRPr="00A233EB">
        <w:rPr>
          <w:rFonts w:ascii="Times New Roman" w:hAnsi="Times New Roman" w:cs="Times New Roman"/>
          <w:i/>
          <w:iCs/>
          <w:lang w:val="fr-FR"/>
        </w:rPr>
        <w:t xml:space="preserve"> « En milieu professionnel, l’autonomie est la somme d’un pouvoir d’agir à l’intérieur d’un cadre clair mais aussi large que possible, d’une maîtrise des moyens comme des modalités de l’action et du sentiment d’avoir à rendre des comptes. » </w:t>
      </w:r>
      <w:r w:rsidRPr="00A233EB">
        <w:rPr>
          <w:rFonts w:ascii="Times New Roman" w:hAnsi="Times New Roman" w:cs="Times New Roman"/>
          <w:lang w:val="fr-FR"/>
        </w:rPr>
        <w:t xml:space="preserve">Cependant, nous parlons d'autonomie qui est sincère et ambitieuse. Si’il manque l’un des deux premiers ingrédients et l’autonomie, tronquée, provoque la frustration et sombre dans l’irresponsabilité. </w:t>
      </w:r>
      <w:r w:rsidRPr="00A233EB">
        <w:rPr>
          <w:rStyle w:val="Znakapoznpodarou"/>
          <w:rFonts w:ascii="Times New Roman" w:hAnsi="Times New Roman" w:cs="Times New Roman"/>
          <w:lang w:val="fr-FR"/>
        </w:rPr>
        <w:footnoteReference w:id="58"/>
      </w:r>
    </w:p>
    <w:p w14:paraId="524EB513" w14:textId="77777777" w:rsidR="003F374B" w:rsidRPr="00A233EB" w:rsidRDefault="003F374B" w:rsidP="004E1B02">
      <w:pPr>
        <w:spacing w:line="360" w:lineRule="auto"/>
        <w:jc w:val="both"/>
        <w:rPr>
          <w:rFonts w:ascii="Times New Roman" w:hAnsi="Times New Roman" w:cs="Times New Roman"/>
          <w:lang w:val="fr-FR"/>
        </w:rPr>
      </w:pPr>
    </w:p>
    <w:p w14:paraId="30858D12" w14:textId="6C14470F" w:rsidR="003F374B" w:rsidRPr="00A233EB" w:rsidRDefault="003F374B" w:rsidP="004E1B02">
      <w:pPr>
        <w:pStyle w:val="nadpis4bp"/>
        <w:jc w:val="both"/>
      </w:pPr>
      <w:bookmarkStart w:id="30" w:name="_Toc43974443"/>
      <w:r w:rsidRPr="00A233EB">
        <w:lastRenderedPageBreak/>
        <w:t xml:space="preserve">II.2.3.iii </w:t>
      </w:r>
      <w:r w:rsidR="009C60F9" w:rsidRPr="00A233EB">
        <w:t>L’é</w:t>
      </w:r>
      <w:r w:rsidRPr="00A233EB">
        <w:t>quilibre entre vie professionnelle et vie privée</w:t>
      </w:r>
      <w:bookmarkEnd w:id="30"/>
    </w:p>
    <w:p w14:paraId="0E81A5FD"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 xml:space="preserve">Le temps de travail et le mode de travail devraient être fixés de manière à permettre </w:t>
      </w:r>
      <w:bookmarkStart w:id="31" w:name="_Hlk42168845"/>
      <w:r w:rsidRPr="00A233EB">
        <w:rPr>
          <w:rFonts w:ascii="Times New Roman" w:hAnsi="Times New Roman" w:cs="Times New Roman"/>
          <w:lang w:val="fr-FR"/>
        </w:rPr>
        <w:t>un équilibre entre vie professionnelle et vie privée.</w:t>
      </w:r>
      <w:bookmarkEnd w:id="31"/>
      <w:r w:rsidRPr="00A233EB">
        <w:rPr>
          <w:rFonts w:ascii="Times New Roman" w:hAnsi="Times New Roman" w:cs="Times New Roman"/>
          <w:lang w:val="fr-FR"/>
        </w:rPr>
        <w:t xml:space="preserve"> De nos jours, les régimes de travail flexibles sont de plus en plus mis en place, ce qui permet aux employés d'être plus maîtres de leur temps et d'organiser leurs tâches en fonction de leur horaire quotidien. Cela met l'accent sur la confiance de l'employeur en fournissant plus de responsabilité et d'autonomie, et en même temps, il favorise l'efficacité du travail, car l'accent est mis sur la performance et non sur la durée pendant laquelle le travailleur a fait son travail.</w:t>
      </w:r>
    </w:p>
    <w:p w14:paraId="1EC9821A" w14:textId="312C4E9B"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 xml:space="preserve">Comme déjà mentionné ci-dessus, des recherches récentes soulignent l'importance de l'équilibre travail-vie dans la vie des employés. Deloitte a effectué une analyse examinant les priorités selon lesquelles les employés choisissent leur employeur. Dans </w:t>
      </w:r>
      <w:r w:rsidR="00D75E67" w:rsidRPr="00A233EB">
        <w:rPr>
          <w:rFonts w:ascii="Times New Roman" w:hAnsi="Times New Roman" w:cs="Times New Roman"/>
          <w:lang w:val="fr-FR"/>
        </w:rPr>
        <w:t>cette échelle</w:t>
      </w:r>
      <w:r w:rsidRPr="00A233EB">
        <w:rPr>
          <w:rFonts w:ascii="Times New Roman" w:hAnsi="Times New Roman" w:cs="Times New Roman"/>
          <w:lang w:val="fr-FR"/>
        </w:rPr>
        <w:t xml:space="preserve"> des valeurs, l'équilibre entre vie professionnelle et vie privée s'est classé au premier rang sur un total de 14 autres facteurs y compris par exemple : opportunités de progresser ; flexibilité, c'est-à-dire travail à distance, heures de travail flexibles</w:t>
      </w:r>
      <w:r w:rsidR="00D75E67" w:rsidRPr="00A233EB">
        <w:rPr>
          <w:rFonts w:ascii="Times New Roman" w:hAnsi="Times New Roman" w:cs="Times New Roman"/>
          <w:lang w:val="fr-FR"/>
        </w:rPr>
        <w:t xml:space="preserve"> </w:t>
      </w:r>
      <w:r w:rsidRPr="00A233EB">
        <w:rPr>
          <w:rFonts w:ascii="Times New Roman" w:hAnsi="Times New Roman" w:cs="Times New Roman"/>
          <w:lang w:val="fr-FR"/>
        </w:rPr>
        <w:t>; sens de travail</w:t>
      </w:r>
      <w:r w:rsidR="00D75E67" w:rsidRPr="00A233EB">
        <w:rPr>
          <w:rFonts w:ascii="Times New Roman" w:hAnsi="Times New Roman" w:cs="Times New Roman"/>
          <w:lang w:val="fr-FR"/>
        </w:rPr>
        <w:t xml:space="preserve"> </w:t>
      </w:r>
      <w:r w:rsidRPr="00A233EB">
        <w:rPr>
          <w:rFonts w:ascii="Times New Roman" w:hAnsi="Times New Roman" w:cs="Times New Roman"/>
          <w:lang w:val="fr-FR"/>
        </w:rPr>
        <w:t>; programmes de formation en développement professionnel ou l'impact de son travail sur la société.</w:t>
      </w:r>
      <w:r w:rsidRPr="00A233EB">
        <w:rPr>
          <w:rStyle w:val="Znakapoznpodarou"/>
          <w:rFonts w:ascii="Times New Roman" w:hAnsi="Times New Roman" w:cs="Times New Roman"/>
          <w:lang w:val="fr-FR"/>
        </w:rPr>
        <w:footnoteReference w:id="59"/>
      </w:r>
    </w:p>
    <w:p w14:paraId="3390D2D9" w14:textId="77777777" w:rsidR="003F374B" w:rsidRPr="00A233EB" w:rsidRDefault="003F374B" w:rsidP="004E1B02">
      <w:pPr>
        <w:spacing w:line="360" w:lineRule="auto"/>
        <w:jc w:val="both"/>
        <w:rPr>
          <w:rFonts w:ascii="Times New Roman" w:hAnsi="Times New Roman" w:cs="Times New Roman"/>
          <w:lang w:val="fr-FR"/>
        </w:rPr>
      </w:pPr>
    </w:p>
    <w:p w14:paraId="55F59989" w14:textId="2BA7601C" w:rsidR="003F374B" w:rsidRPr="00A233EB" w:rsidRDefault="003F374B" w:rsidP="004E1B02">
      <w:pPr>
        <w:pStyle w:val="nadpis4bp"/>
        <w:jc w:val="both"/>
      </w:pPr>
      <w:bookmarkStart w:id="32" w:name="_Toc43974444"/>
      <w:r w:rsidRPr="00A233EB">
        <w:t xml:space="preserve">II.2.3.iv </w:t>
      </w:r>
      <w:r w:rsidR="009C60F9" w:rsidRPr="00A233EB">
        <w:t xml:space="preserve">La formation </w:t>
      </w:r>
      <w:r w:rsidRPr="00A233EB">
        <w:t>et</w:t>
      </w:r>
      <w:r w:rsidR="009C60F9" w:rsidRPr="00A233EB">
        <w:t xml:space="preserve"> le</w:t>
      </w:r>
      <w:r w:rsidRPr="00A233EB">
        <w:t xml:space="preserve"> développement</w:t>
      </w:r>
      <w:bookmarkEnd w:id="32"/>
    </w:p>
    <w:p w14:paraId="4A0FFA48"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Dans l'économie du savoir, l'apprentissage tout au long de la vie et le développement personnel des employés sont une condition préalable nécessaire à l'employabilité permanente d'un individu et en même temps au succès de l'organisation. L'attitude des employés eux-mêmes à l'égard de l'éducation évolue également, et en particulier les jeunes travailleurs du savoir considèrent l'éducation et la possibilité de développement personnel comme un facteur de motivation et un avantage importants. Les employés souvent attendent ou même exigent la possibilité d'une formation professionnelle dans leur travail. Si l'employeur ne les fournit pas, cela peut être une raison pour laquelle ils n'accepteront pas ou quitteront le poste.</w:t>
      </w:r>
      <w:r w:rsidRPr="00A233EB">
        <w:rPr>
          <w:rStyle w:val="Znakapoznpodarou"/>
          <w:rFonts w:ascii="Times New Roman" w:hAnsi="Times New Roman" w:cs="Times New Roman"/>
          <w:lang w:val="fr-FR"/>
        </w:rPr>
        <w:footnoteReference w:id="60"/>
      </w:r>
    </w:p>
    <w:p w14:paraId="62016A01"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La gestion des talents est également impliquée dans le développement du personnel. Elle prépare les individus talentueux (appelés « à haut potentiel ») à progresser dans l'organisation à des niveaux de gestion plus élevés et, en même temps, offre aux employés la sécurité des opportunités futures dans l'organisation.</w:t>
      </w:r>
    </w:p>
    <w:p w14:paraId="6B4C9E00"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lastRenderedPageBreak/>
        <w:tab/>
        <w:t>Comme les milléniaux (ou la génération Y, née entre les années1983-1997</w:t>
      </w:r>
      <w:r w:rsidRPr="00A233EB">
        <w:rPr>
          <w:rStyle w:val="Znakapoznpodarou"/>
          <w:rFonts w:ascii="Times New Roman" w:hAnsi="Times New Roman" w:cs="Times New Roman"/>
          <w:lang w:val="fr-FR"/>
        </w:rPr>
        <w:footnoteReference w:id="61"/>
      </w:r>
      <w:r w:rsidRPr="00A233EB">
        <w:rPr>
          <w:rFonts w:ascii="Times New Roman" w:hAnsi="Times New Roman" w:cs="Times New Roman"/>
          <w:lang w:val="fr-FR"/>
        </w:rPr>
        <w:t>) et la génération Z (née après 1998</w:t>
      </w:r>
      <w:r w:rsidRPr="00A233EB">
        <w:rPr>
          <w:rStyle w:val="Znakapoznpodarou"/>
          <w:rFonts w:ascii="Times New Roman" w:hAnsi="Times New Roman" w:cs="Times New Roman"/>
          <w:lang w:val="fr-FR"/>
        </w:rPr>
        <w:footnoteReference w:id="62"/>
      </w:r>
      <w:r w:rsidRPr="00A233EB">
        <w:rPr>
          <w:rFonts w:ascii="Times New Roman" w:hAnsi="Times New Roman" w:cs="Times New Roman"/>
          <w:lang w:val="fr-FR"/>
        </w:rPr>
        <w:t>) prédominent sur le marché du travail, les employeurs doivent s'adapter à l'évolution des demandes et des besoins des travailleurs. Les milléniaux, qui ont d'excellentes capacités technologiques et sont habitués à utiliser le réseautage ou « networking », seront attirés par les entreprises qui utilisent des technologies innovantes pour former des travailleurs, constituer des équipes dans le monde entier et qui soutiennent le partage et la création de nouvelles connaissances. Presque tous les milléniaux (98%) considèrent la formation et la possibilité de développement professionnel comme les avantages sociaux les plus demandés. Le deuxième avantage requis est un bon salaire et le troisième est un horaire de travail flexible.</w:t>
      </w:r>
      <w:r w:rsidRPr="00A233EB">
        <w:rPr>
          <w:rStyle w:val="Znakapoznpodarou"/>
          <w:rFonts w:ascii="Times New Roman" w:hAnsi="Times New Roman" w:cs="Times New Roman"/>
          <w:lang w:val="fr-FR"/>
        </w:rPr>
        <w:footnoteReference w:id="63"/>
      </w:r>
    </w:p>
    <w:p w14:paraId="75564694"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La génération Z, qui n'est sur le marché du travail que depuis un certain temps ou qui y vient, confirme également l'importance de la technologie, de la flexibilité et de l'éducation comme conditions nécessaires à leur satisfaction au travail. Selon une étude de la génération Z</w:t>
      </w:r>
      <w:r w:rsidRPr="00A233EB">
        <w:rPr>
          <w:rStyle w:val="Znakapoznpodarou"/>
          <w:rFonts w:ascii="Times New Roman" w:hAnsi="Times New Roman" w:cs="Times New Roman"/>
          <w:lang w:val="fr-FR"/>
        </w:rPr>
        <w:footnoteReference w:id="64"/>
      </w:r>
      <w:r w:rsidRPr="00A233EB">
        <w:rPr>
          <w:rFonts w:ascii="Times New Roman" w:hAnsi="Times New Roman" w:cs="Times New Roman"/>
          <w:lang w:val="fr-FR"/>
        </w:rPr>
        <w:t>, 34% des répondants de la génération Z ont cité l'opportunité de développement comme leur principal facteur de motivation. Ce poste s'est donc classé premier dans le classement des motivateurs, avant même l'augmentation des salaires ou la signification du travail.</w:t>
      </w:r>
    </w:p>
    <w:p w14:paraId="09DEA137" w14:textId="77777777" w:rsidR="003F374B" w:rsidRPr="00A233EB" w:rsidRDefault="003F374B" w:rsidP="004E1B02">
      <w:pPr>
        <w:jc w:val="both"/>
        <w:rPr>
          <w:rFonts w:ascii="Times New Roman" w:hAnsi="Times New Roman" w:cs="Times New Roman"/>
          <w:lang w:val="fr-FR"/>
        </w:rPr>
      </w:pPr>
    </w:p>
    <w:p w14:paraId="3CDB81CA" w14:textId="43BAC1E2" w:rsidR="003F374B" w:rsidRPr="00A233EB" w:rsidRDefault="003F374B" w:rsidP="004E1B02">
      <w:pPr>
        <w:pStyle w:val="nadpis4bp"/>
        <w:jc w:val="both"/>
      </w:pPr>
      <w:bookmarkStart w:id="33" w:name="_Toc43974445"/>
      <w:r w:rsidRPr="00A233EB">
        <w:t xml:space="preserve">II.2.3.v </w:t>
      </w:r>
      <w:r w:rsidR="009C60F9" w:rsidRPr="00A233EB">
        <w:t>L’é</w:t>
      </w:r>
      <w:r w:rsidRPr="00A233EB">
        <w:t>volution de carrière</w:t>
      </w:r>
      <w:bookmarkEnd w:id="33"/>
    </w:p>
    <w:p w14:paraId="4C0EEECF"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La possibilité d'évolution professionnelle est un excellent outil pour motiver et stabiliser les employés, car les employés en général veulent s'élever « plus haut » et ils y voient la vision de meilleure rémunération.</w:t>
      </w:r>
      <w:r w:rsidRPr="00A233EB">
        <w:rPr>
          <w:rStyle w:val="Znakapoznpodarou"/>
          <w:rFonts w:ascii="Times New Roman" w:hAnsi="Times New Roman" w:cs="Times New Roman"/>
          <w:lang w:val="fr-FR"/>
        </w:rPr>
        <w:footnoteReference w:id="65"/>
      </w:r>
      <w:r w:rsidRPr="00A233EB">
        <w:rPr>
          <w:rFonts w:ascii="Times New Roman" w:hAnsi="Times New Roman" w:cs="Times New Roman"/>
          <w:lang w:val="fr-FR"/>
        </w:rPr>
        <w:t xml:space="preserve"> Selon Maslow, la réalisation de soi est au sommet de la pyramide des besoins qui motivent les gens. La réalisation de soi signifie réaliser ce dont nous avons les prédispositions, du talent et ce qui nous comble. C'est aussi la raison pour laquelle la réalisation de soi contribue de manière significative au sentiment de bonheur et de satisfaction de la vie.</w:t>
      </w:r>
      <w:r w:rsidRPr="00A233EB">
        <w:rPr>
          <w:rStyle w:val="Znakapoznpodarou"/>
          <w:rFonts w:ascii="Times New Roman" w:hAnsi="Times New Roman" w:cs="Times New Roman"/>
          <w:lang w:val="fr-FR"/>
        </w:rPr>
        <w:footnoteReference w:id="66"/>
      </w:r>
    </w:p>
    <w:p w14:paraId="73EC5F86"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La promotion est associée à un travail plus complexe et responsable, mais aussi à un statut social plus élevé, à des salaires plus élevés et à des avantages sociaux plus attractifs.</w:t>
      </w:r>
      <w:r w:rsidRPr="00A233EB">
        <w:rPr>
          <w:rStyle w:val="Znakapoznpodarou"/>
          <w:rFonts w:ascii="Times New Roman" w:hAnsi="Times New Roman" w:cs="Times New Roman"/>
          <w:lang w:val="fr-FR"/>
        </w:rPr>
        <w:footnoteReference w:id="67"/>
      </w:r>
    </w:p>
    <w:p w14:paraId="4E19A033"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lastRenderedPageBreak/>
        <w:tab/>
        <w:t>La génération Y et la génération Z sont bien conscientes de la valeur de leur capital humain. Les jeunes travailleurs en particulier sont prêts à changer d'emploi plutôt qu'à rester là où ils ne peuvent pas répondre à leurs besoins et exigences. L'importance de la fidélité est ainsi affaiblie tant au niveau du critère de sélection des travailleurs de la part de l'employeur que de la part des travailleurs. Pour eux, un environnement harmonieux et un leadership aimable sont toujours un facteur important, mais le niveau des salaires, les opportunités de développement professionnel et la croissance de carrière ne sont pas moins importants.</w:t>
      </w:r>
      <w:r w:rsidRPr="00A233EB">
        <w:rPr>
          <w:rStyle w:val="Znakapoznpodarou"/>
          <w:rFonts w:ascii="Times New Roman" w:hAnsi="Times New Roman" w:cs="Times New Roman"/>
          <w:lang w:val="fr-FR"/>
        </w:rPr>
        <w:footnoteReference w:id="68"/>
      </w:r>
    </w:p>
    <w:p w14:paraId="48239C91" w14:textId="77777777" w:rsidR="003F374B" w:rsidRPr="00A233EB" w:rsidRDefault="003F374B" w:rsidP="004E1B02">
      <w:pPr>
        <w:spacing w:line="360" w:lineRule="auto"/>
        <w:jc w:val="both"/>
        <w:rPr>
          <w:rFonts w:ascii="Times New Roman" w:hAnsi="Times New Roman" w:cs="Times New Roman"/>
          <w:lang w:val="fr-FR"/>
        </w:rPr>
      </w:pPr>
    </w:p>
    <w:p w14:paraId="193A50ED" w14:textId="166CE864" w:rsidR="003F374B" w:rsidRPr="00A233EB" w:rsidRDefault="003F374B" w:rsidP="004E1B02">
      <w:pPr>
        <w:pStyle w:val="nadpis4bp"/>
        <w:jc w:val="both"/>
      </w:pPr>
      <w:bookmarkStart w:id="34" w:name="_Toc43974446"/>
      <w:r w:rsidRPr="00A233EB">
        <w:t xml:space="preserve">II.2.3.vi </w:t>
      </w:r>
      <w:r w:rsidR="009C60F9" w:rsidRPr="00A233EB">
        <w:t>La c</w:t>
      </w:r>
      <w:r w:rsidRPr="00A233EB">
        <w:t>ertitude d'avoir un emploi</w:t>
      </w:r>
      <w:bookmarkEnd w:id="34"/>
    </w:p>
    <w:p w14:paraId="6D3F5D4D"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La certitude d’avoir un emploi ainsi que la rémunération ont un impact considérable sur le bien-être des travailleurs, car elles leur garantissent la satisfaction des besoins fondamentaux et leur procurent un sentiment de sécurité. Maslow confirme également cela dans sa pyramide des besoins et dit que la certitude d'emploi et les revenus financiers aident les gens à répondre à des besoins d'ordre inférieur, tels que des besoins physiologiques. Si un employé n'est pas sûr d’avoir son travail, cela peut être stressant et ainsi réduire sa performance au travail. Une enquête sur la satisfaction globale au travail</w:t>
      </w:r>
      <w:r w:rsidRPr="00A233EB">
        <w:rPr>
          <w:rStyle w:val="Znakapoznpodarou"/>
          <w:rFonts w:ascii="Times New Roman" w:hAnsi="Times New Roman" w:cs="Times New Roman"/>
          <w:lang w:val="fr-FR"/>
        </w:rPr>
        <w:footnoteReference w:id="69"/>
      </w:r>
      <w:r w:rsidRPr="00A233EB">
        <w:rPr>
          <w:rFonts w:ascii="Times New Roman" w:hAnsi="Times New Roman" w:cs="Times New Roman"/>
          <w:lang w:val="fr-FR"/>
        </w:rPr>
        <w:t xml:space="preserve"> en République tchèque a été réalisée, où la certitude d’avoir un emploi est l'un des six facteurs clés de bien-être (les autres sont : le temps de travail, les conditions de travail, la réalisation de soi, les relations sur le lieu de travail, la rémunération) Dans cette enquête, les répondants ont évalué l'importance de la certitude de l'emploi 79,2 % des cent. Comme d'autres facteurs, elle a reçu une grande importance (tous les facteurs ont été évalués de manière quasiment égale, soit environ 80%, à l'exception de la rémunération, qui a été évaluée d’un degré d'importance légèrement plus élevé).</w:t>
      </w:r>
    </w:p>
    <w:p w14:paraId="32EB3E92" w14:textId="0E3915FD" w:rsidR="003F374B" w:rsidRPr="00A233EB" w:rsidRDefault="003F374B" w:rsidP="004E1B02">
      <w:pPr>
        <w:spacing w:line="360" w:lineRule="auto"/>
        <w:jc w:val="both"/>
        <w:rPr>
          <w:rFonts w:ascii="Times New Roman" w:hAnsi="Times New Roman" w:cs="Times New Roman"/>
          <w:lang w:val="fr-FR"/>
        </w:rPr>
      </w:pPr>
    </w:p>
    <w:p w14:paraId="3F0D4E7F" w14:textId="77777777" w:rsidR="007A3D08" w:rsidRPr="00A233EB" w:rsidRDefault="007A3D08" w:rsidP="004E1B02">
      <w:pPr>
        <w:spacing w:line="360" w:lineRule="auto"/>
        <w:jc w:val="both"/>
        <w:rPr>
          <w:rFonts w:ascii="Times New Roman" w:hAnsi="Times New Roman" w:cs="Times New Roman"/>
          <w:lang w:val="fr-FR"/>
        </w:rPr>
      </w:pPr>
    </w:p>
    <w:p w14:paraId="05CC3A97" w14:textId="5479FA83" w:rsidR="003F374B" w:rsidRPr="00A233EB" w:rsidRDefault="003F374B" w:rsidP="004E1B02">
      <w:pPr>
        <w:pStyle w:val="nadpis3BP"/>
        <w:jc w:val="both"/>
        <w:outlineLvl w:val="2"/>
      </w:pPr>
      <w:bookmarkStart w:id="35" w:name="_Toc43974447"/>
      <w:r w:rsidRPr="00A233EB">
        <w:t>II.2.4</w:t>
      </w:r>
      <w:r w:rsidRPr="00A233EB">
        <w:rPr>
          <w:sz w:val="28"/>
          <w:szCs w:val="28"/>
        </w:rPr>
        <w:t xml:space="preserve"> </w:t>
      </w:r>
      <w:r w:rsidR="009C60F9" w:rsidRPr="00A233EB">
        <w:t>Le c</w:t>
      </w:r>
      <w:r w:rsidRPr="00A233EB">
        <w:t>aractère externe de l'entreprise</w:t>
      </w:r>
      <w:bookmarkEnd w:id="35"/>
      <w:r w:rsidRPr="00A233EB">
        <w:t xml:space="preserve"> </w:t>
      </w:r>
    </w:p>
    <w:p w14:paraId="06F05447"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Ce dernier groupe de facteurs comprend ceux qui, bien qu'ils aient également une influence ici, ne sont pas principalement destinés à assurer le bien-être des employés, mais reflètent plutôt la performance de l'entreprise en tant que telle. Ce sont des facteurs visibles également pour les stakeholders, et montrent le degré de l'innovation et de la prospérité de l'entreprise.</w:t>
      </w:r>
    </w:p>
    <w:p w14:paraId="4CDDDBB8" w14:textId="77777777" w:rsidR="003F374B" w:rsidRPr="00A233EB" w:rsidRDefault="003F374B" w:rsidP="004E1B02">
      <w:pPr>
        <w:spacing w:line="360" w:lineRule="auto"/>
        <w:jc w:val="both"/>
        <w:rPr>
          <w:rFonts w:ascii="Times New Roman" w:hAnsi="Times New Roman" w:cs="Times New Roman"/>
          <w:lang w:val="fr-FR"/>
        </w:rPr>
      </w:pPr>
    </w:p>
    <w:p w14:paraId="7642F6F6" w14:textId="36F32379" w:rsidR="003F374B" w:rsidRPr="00A233EB" w:rsidRDefault="003F374B" w:rsidP="004E1B02">
      <w:pPr>
        <w:pStyle w:val="nadpis4bp"/>
        <w:jc w:val="both"/>
      </w:pPr>
      <w:bookmarkStart w:id="36" w:name="_Toc43974448"/>
      <w:r w:rsidRPr="00A233EB">
        <w:lastRenderedPageBreak/>
        <w:t xml:space="preserve">II.2.4.i </w:t>
      </w:r>
      <w:r w:rsidR="009C60F9" w:rsidRPr="00A233EB">
        <w:t>Les t</w:t>
      </w:r>
      <w:r w:rsidRPr="00A233EB">
        <w:t>echnologies</w:t>
      </w:r>
      <w:bookmarkEnd w:id="36"/>
    </w:p>
    <w:p w14:paraId="02092266"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 xml:space="preserve">Comme mentionné dans le chapitre précédent, en particulier pour les jeunes générations Y et Z, la technologie arrive au premier plan des intérêts et des exigences potentielles. </w:t>
      </w:r>
    </w:p>
    <w:p w14:paraId="33794D3E"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Une entreprise du 21e siècle doit être centrée sur les employés afin de rester pertinente et repousser les limites de l'industrie. Après tout, ce sont des gens formidables qui font une grande entreprise. Le talent est devenu la marchandise la plus en vogue sur le marché mondial, et les individus ont plus de pouvoir que jamais d'influencer sciemment la culture d'une entreprise. Cela a entraîné une transformation des besoins des équipes de ressources humaines de l'entreprise qui sont désormais obligées de naviguer dans les nouvelles technologies, de gérer les attentes des employés et de s'assurer que l'organisation dispose d'une main-d'œuvre productive et heureuse.</w:t>
      </w:r>
      <w:r w:rsidRPr="00A233EB">
        <w:rPr>
          <w:rStyle w:val="Znakapoznpodarou"/>
          <w:rFonts w:ascii="Times New Roman" w:hAnsi="Times New Roman" w:cs="Times New Roman"/>
          <w:lang w:val="fr-FR"/>
        </w:rPr>
        <w:footnoteReference w:id="70"/>
      </w:r>
    </w:p>
    <w:p w14:paraId="4F95011E"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L'adaptation des nouvelles technologies se traduit non seulement par des opérations administratives et autres plus faciles à effectuer avec l'exécution du travail, mais peut également se refléter, par exemple, dans la qualité de la formation du personnel. Les technologies permettent également une flexibilité dans le temps, c'est pourquoi les entreprises introduisent de plus en plus, par exemple, des systèmes d'apprentissage en ligne.</w:t>
      </w:r>
    </w:p>
    <w:p w14:paraId="2258B238"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 xml:space="preserve">La technologie modifie également la structure des lieux de travail, car des méthodes innovantes de télétravail peuvent aider les entreprises à réduire le nombre de bureaux. Le télétravail est un travail qui est effectué principalement ou en grande partie dans des lieux de travail non traditionnels utilisant les télécommunications et les technologies de l'information avancées comme élément caractéristique de base du travail. Bien que ce système soit relativement nouveau, il est utilisé depuis plus de 20 ans. Il a également été utilisé, par exemple, par une entreprise de New York, Sun Microsystems, qui a été touchée par une attaque terroriste le 11 septembre 2001. Dans le bâtiment de Word Trade Center touché, 300 personnes travaillaient pour l'entreprise, et comme c'était un lieu de travail flexible, en exactement 36 heures, les 300 personnes ont pu à nouveau travailler pleinement, depuis leur domicile ou ailleurs à New York. Grâce au télétravail, l'entreprise a enregistré une augmentation de 19% de la satisfaction des employés et a également recruté et retenu plus facilement les employés clés. L'entreprise comptait de nombreuses équipes virtuelles, y compris des équipes mondiales. Les travailleurs ont déclaré que grâce au télétravail, lorsqu'ils n'ont pas à se déplacer aussi souvent </w:t>
      </w:r>
      <w:r w:rsidRPr="00A233EB">
        <w:rPr>
          <w:rFonts w:ascii="Times New Roman" w:hAnsi="Times New Roman" w:cs="Times New Roman"/>
          <w:lang w:val="fr-FR"/>
        </w:rPr>
        <w:lastRenderedPageBreak/>
        <w:t>et peuvent travailler en fonction de leurs possibilités de temps, ils ressentent beaucoup moins de stress.</w:t>
      </w:r>
      <w:r w:rsidRPr="00A233EB">
        <w:rPr>
          <w:rStyle w:val="Znakapoznpodarou"/>
          <w:rFonts w:ascii="Times New Roman" w:hAnsi="Times New Roman" w:cs="Times New Roman"/>
          <w:lang w:val="fr-FR"/>
        </w:rPr>
        <w:footnoteReference w:id="71"/>
      </w:r>
    </w:p>
    <w:p w14:paraId="3FB9CB69"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La génération Y s'attend à ce que la technologie soit un outil essentiel dans ses activités professionnelles. En raison du développement technologique rapide, certains modes d'utilisation peuvent encore être inimaginables aujourd'hui. Le développement de la technologie est susceptible de continuer à changer le fonctionnement des connaissances, et quiconque veut être employable doit s'adapter avec souplesse à ce développement. La génération Y tient cela pour acquis, considérant la technologie comme un moyen d'élargir les possibilités d'emploi et, surtout, un moyen de réseautage.</w:t>
      </w:r>
      <w:r w:rsidRPr="00A233EB">
        <w:rPr>
          <w:rStyle w:val="Znakapoznpodarou"/>
          <w:rFonts w:ascii="Times New Roman" w:hAnsi="Times New Roman" w:cs="Times New Roman"/>
          <w:lang w:val="fr-FR"/>
        </w:rPr>
        <w:footnoteReference w:id="72"/>
      </w:r>
      <w:r w:rsidRPr="00A233EB">
        <w:rPr>
          <w:rFonts w:ascii="Times New Roman" w:hAnsi="Times New Roman" w:cs="Times New Roman"/>
          <w:lang w:val="fr-FR"/>
        </w:rPr>
        <w:t xml:space="preserve"> Leur vie est liée à la technologie, aux ordinateurs, aux téléphones portables et à de nombreux autres appareils et outils créés par le 21e siècle. Au travail, ils supposent qu'ils auront un accès constant et immédiat aux informations, aux bases de données et aux applications d'entreprise, même via le matériel mobile, afin qu'ils puissent se connecter à tout moment et de n'importe où. Leurs exigences en matière d'horaires de travail flexibles signifient non seulement l'obligation pour les employeurs de travailler quand cela leur convient en termes d'équilibre entre vie professionnelle et vie privée, mais également la volonté de travailler à des moments et dans des lieux qui sont traditionnellement considérés comme inactifs, tels que le soir au restaurant ou le week-end dans la nature.</w:t>
      </w:r>
    </w:p>
    <w:p w14:paraId="55BD5668"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La génération Z est née pour la première fois dans le monde d'Internet, des smartphones et d'autres technologies. Ils affirment que la technologie les aide le mieux à atteindre leurs objectifs de travail, mais en même temps, c'est l'élément qui les dérange le plus du travail. Il est donc nécessaire de trouver un équilibre entre la technologie et les méthodes traditionnelles, qui incluent davantage le facteur humain et la communication personnelle. Tant que nous dominons la technologie et profitons des opportunités qu'elle nous offre, nous pouvons accomplir des choses incroyables. Cependant, ils ne doivent pas prendre le contrôle de nous et de notre temps. C'est un parallèle avec jouer avec le feu. La technologie, comme lui, est un bon serviteur mais un mauvais maître.</w:t>
      </w:r>
    </w:p>
    <w:p w14:paraId="5BA8B6C3" w14:textId="77777777" w:rsidR="003F374B" w:rsidRPr="00A233EB" w:rsidRDefault="003F374B" w:rsidP="004E1B02">
      <w:pPr>
        <w:spacing w:line="360" w:lineRule="auto"/>
        <w:jc w:val="both"/>
        <w:rPr>
          <w:rFonts w:ascii="Times New Roman" w:hAnsi="Times New Roman" w:cs="Times New Roman"/>
          <w:lang w:val="fr-FR"/>
        </w:rPr>
      </w:pPr>
    </w:p>
    <w:p w14:paraId="72782EA7" w14:textId="7D6EB55F" w:rsidR="003F374B" w:rsidRPr="00A233EB" w:rsidRDefault="003F374B" w:rsidP="004E1B02">
      <w:pPr>
        <w:pStyle w:val="nadpis4bp"/>
        <w:jc w:val="both"/>
      </w:pPr>
      <w:bookmarkStart w:id="37" w:name="_Toc43974449"/>
      <w:r w:rsidRPr="00A233EB">
        <w:t xml:space="preserve">II.2.4.ii </w:t>
      </w:r>
      <w:r w:rsidR="009C60F9" w:rsidRPr="00A233EB">
        <w:t>La r</w:t>
      </w:r>
      <w:r w:rsidRPr="00A233EB">
        <w:t>éputation de l’employeur</w:t>
      </w:r>
      <w:bookmarkEnd w:id="37"/>
    </w:p>
    <w:p w14:paraId="07A2B861"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 xml:space="preserve">La réputation d'un bon employeur est importante pour le recrutement et la stabilisation des employés, car elle affecte également leur satisfaction au travail. La génération Y est moins impressionnée par l'ampleur d'une entreprise, son âge ou le buzz général qui l'entoure. Sur la </w:t>
      </w:r>
      <w:r w:rsidRPr="00A233EB">
        <w:rPr>
          <w:rFonts w:ascii="Times New Roman" w:hAnsi="Times New Roman" w:cs="Times New Roman"/>
          <w:lang w:val="fr-FR"/>
        </w:rPr>
        <w:lastRenderedPageBreak/>
        <w:t>base d'une vision stéréotypée de la génération Y, le profil ou « l'énergie positive » autour d'une entreprise peut être considéré comme très important pour eux.</w:t>
      </w:r>
      <w:r w:rsidRPr="00A233EB">
        <w:rPr>
          <w:rStyle w:val="Znakapoznpodarou"/>
          <w:rFonts w:ascii="Times New Roman" w:hAnsi="Times New Roman" w:cs="Times New Roman"/>
          <w:lang w:val="fr-FR"/>
        </w:rPr>
        <w:footnoteReference w:id="73"/>
      </w:r>
    </w:p>
    <w:p w14:paraId="08881086" w14:textId="1476E83B"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 xml:space="preserve">Et quelle est la réputation idéale des employeurs pour la génération Y ? L'organisation Deloitte les a </w:t>
      </w:r>
      <w:r w:rsidR="00D75E67" w:rsidRPr="00A233EB">
        <w:rPr>
          <w:rFonts w:ascii="Times New Roman" w:hAnsi="Times New Roman" w:cs="Times New Roman"/>
          <w:lang w:val="fr-FR"/>
        </w:rPr>
        <w:t>demandés</w:t>
      </w:r>
      <w:r w:rsidRPr="00A233EB">
        <w:rPr>
          <w:rFonts w:ascii="Times New Roman" w:hAnsi="Times New Roman" w:cs="Times New Roman"/>
          <w:lang w:val="fr-FR"/>
        </w:rPr>
        <w:t xml:space="preserve"> de mieux comprendre leurs valeurs : « Quelles sont les valeurs les plus importantes qu'une entreprise devrait suivre pour réussir à long terme ? » Ils ont répondu que les entreprises devraient faire passer les employés en premier et qu'elles devraient avoir une base solide de confiance et d'intégrité. Le service à la clientèle et les produits fiables et de haute qualité occupaient également une place relativement importante. L'attention portée à l'environnement et à la responsabilité sociale a également été mentionnée par un nombre important de milléniaux. Il convient de noter que peu (5%) de ceux qui ont répondu pensaient que des valeurs axées sur le profit assureraient un succès à long terme.</w:t>
      </w:r>
      <w:r w:rsidRPr="00A233EB">
        <w:rPr>
          <w:rStyle w:val="Znakapoznpodarou"/>
          <w:rFonts w:ascii="Times New Roman" w:hAnsi="Times New Roman" w:cs="Times New Roman"/>
          <w:lang w:val="fr-FR"/>
        </w:rPr>
        <w:footnoteReference w:id="74"/>
      </w:r>
    </w:p>
    <w:p w14:paraId="66EE8964" w14:textId="77777777" w:rsidR="003F374B" w:rsidRPr="00A233EB" w:rsidRDefault="003F374B" w:rsidP="004E1B02">
      <w:pPr>
        <w:spacing w:line="360" w:lineRule="auto"/>
        <w:jc w:val="both"/>
        <w:rPr>
          <w:rFonts w:ascii="Times New Roman" w:hAnsi="Times New Roman" w:cs="Times New Roman"/>
          <w:lang w:val="fr-FR"/>
        </w:rPr>
      </w:pPr>
    </w:p>
    <w:p w14:paraId="6819C1AE" w14:textId="5AB2D02D" w:rsidR="003F374B" w:rsidRPr="00A233EB" w:rsidRDefault="003F374B" w:rsidP="004E1B02">
      <w:pPr>
        <w:pStyle w:val="nadpis4bp"/>
        <w:jc w:val="both"/>
      </w:pPr>
      <w:bookmarkStart w:id="38" w:name="_Toc43974450"/>
      <w:r w:rsidRPr="00A233EB">
        <w:t xml:space="preserve">II.2.4.iii </w:t>
      </w:r>
      <w:r w:rsidR="009C60F9" w:rsidRPr="00A233EB">
        <w:t>L’i</w:t>
      </w:r>
      <w:r w:rsidRPr="00A233EB">
        <w:t>mpact sur la société</w:t>
      </w:r>
      <w:bookmarkEnd w:id="38"/>
    </w:p>
    <w:p w14:paraId="3F280FD2" w14:textId="39AE85C5"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Les milléniaux veulent contribuer à l'impact positif qu'ils croient que les entreprises ont sur la société, mais ce faisant, ils souhaitent rester fidèles à leurs valeurs personnelles.</w:t>
      </w:r>
      <w:r w:rsidR="008A1F5B" w:rsidRPr="00A233EB">
        <w:rPr>
          <w:rFonts w:ascii="Times New Roman" w:hAnsi="Times New Roman" w:cs="Times New Roman"/>
          <w:lang w:val="fr-FR"/>
        </w:rPr>
        <w:t xml:space="preserve"> </w:t>
      </w:r>
      <w:r w:rsidRPr="00A233EB">
        <w:rPr>
          <w:rFonts w:ascii="Times New Roman" w:hAnsi="Times New Roman" w:cs="Times New Roman"/>
          <w:lang w:val="fr-FR"/>
        </w:rPr>
        <w:t>70% des milléniaux pensent que leurs valeurs personnelles sont partagées par les organisations pour lesquelles ils travaillent. Cela s'élève à 80% chez les milléniaux les plus âgés et à 82% pour ceux qui ont l'intention de rester dans l'entreprise pendant au moins cinq ans. Ceci est une indication forte que les milléniaux choisissent des employeurs dont les valeurs reflètent les leurs - un concept renforcé par la constatation que, dans le monde, 56% des milléniaux ont exclu de travailler pour une organisation particulière en raison de ses valeurs ou de sa norme de conduite.</w:t>
      </w:r>
      <w:r w:rsidRPr="00A233EB">
        <w:rPr>
          <w:rStyle w:val="Znakapoznpodarou"/>
          <w:rFonts w:ascii="Times New Roman" w:hAnsi="Times New Roman" w:cs="Times New Roman"/>
          <w:lang w:val="fr-FR"/>
        </w:rPr>
        <w:footnoteReference w:id="75"/>
      </w:r>
    </w:p>
    <w:p w14:paraId="7EF3BC6F" w14:textId="77777777"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Aujourd'hui plus que jamais, la dimension du sens qui influence la satisfaction au travail fait débat. Les gens sont de plus en plus impatients de voir les résultats de leur travail avoir un impact positif sur la société. Cela peut également les compenser pour des salaires plus bas et des charges de travail élevées, en particulier dans le secteur sans but lucratif.</w:t>
      </w:r>
    </w:p>
    <w:p w14:paraId="00020585" w14:textId="689A824D" w:rsidR="003F374B" w:rsidRPr="00A233EB" w:rsidRDefault="00E9605A" w:rsidP="00E9605A">
      <w:pPr>
        <w:suppressAutoHyphens w:val="0"/>
        <w:autoSpaceDN/>
        <w:spacing w:after="160" w:line="259" w:lineRule="auto"/>
        <w:rPr>
          <w:rFonts w:ascii="Times New Roman" w:hAnsi="Times New Roman" w:cs="Times New Roman"/>
          <w:lang w:val="fr-FR"/>
        </w:rPr>
      </w:pPr>
      <w:r w:rsidRPr="00A233EB">
        <w:rPr>
          <w:rFonts w:ascii="Times New Roman" w:hAnsi="Times New Roman" w:cs="Times New Roman"/>
          <w:lang w:val="fr-FR"/>
        </w:rPr>
        <w:br w:type="page"/>
      </w:r>
    </w:p>
    <w:p w14:paraId="4A964577" w14:textId="1734888D" w:rsidR="003F374B" w:rsidRPr="00A233EB" w:rsidRDefault="003F374B" w:rsidP="00FB2B08">
      <w:pPr>
        <w:pStyle w:val="Nadpis1"/>
        <w:rPr>
          <w:rFonts w:ascii="Times New Roman" w:eastAsia="Times New Roman" w:hAnsi="Times New Roman" w:cs="Times New Roman"/>
          <w:b/>
          <w:bCs/>
          <w:color w:val="auto"/>
          <w:sz w:val="36"/>
          <w:szCs w:val="36"/>
          <w:lang w:val="fr-FR"/>
        </w:rPr>
      </w:pPr>
      <w:bookmarkStart w:id="39" w:name="_Toc43974451"/>
      <w:r w:rsidRPr="00A233EB">
        <w:rPr>
          <w:rFonts w:ascii="Times New Roman" w:eastAsia="Times New Roman" w:hAnsi="Times New Roman" w:cs="Times New Roman"/>
          <w:b/>
          <w:bCs/>
          <w:color w:val="auto"/>
          <w:sz w:val="36"/>
          <w:szCs w:val="36"/>
          <w:lang w:val="fr-FR"/>
        </w:rPr>
        <w:lastRenderedPageBreak/>
        <w:t>III</w:t>
      </w:r>
      <w:r w:rsidR="00FB2B08" w:rsidRPr="00A233EB">
        <w:rPr>
          <w:rFonts w:ascii="Times New Roman" w:eastAsia="Times New Roman" w:hAnsi="Times New Roman" w:cs="Times New Roman"/>
          <w:b/>
          <w:bCs/>
          <w:color w:val="auto"/>
          <w:sz w:val="36"/>
          <w:szCs w:val="36"/>
          <w:lang w:val="fr-FR"/>
        </w:rPr>
        <w:tab/>
      </w:r>
      <w:r w:rsidR="007755CB" w:rsidRPr="00A233EB">
        <w:rPr>
          <w:rFonts w:ascii="Times New Roman" w:eastAsia="Times New Roman" w:hAnsi="Times New Roman" w:cs="Times New Roman"/>
          <w:b/>
          <w:bCs/>
          <w:color w:val="auto"/>
          <w:sz w:val="36"/>
          <w:szCs w:val="36"/>
          <w:lang w:val="fr-FR"/>
        </w:rPr>
        <w:t>Le b</w:t>
      </w:r>
      <w:r w:rsidRPr="00A233EB">
        <w:rPr>
          <w:rFonts w:ascii="Times New Roman" w:eastAsia="Times New Roman" w:hAnsi="Times New Roman" w:cs="Times New Roman"/>
          <w:b/>
          <w:bCs/>
          <w:color w:val="auto"/>
          <w:sz w:val="36"/>
          <w:szCs w:val="36"/>
          <w:lang w:val="fr-FR"/>
        </w:rPr>
        <w:t>ien-être et</w:t>
      </w:r>
      <w:r w:rsidR="007755CB" w:rsidRPr="00A233EB">
        <w:rPr>
          <w:rFonts w:ascii="Times New Roman" w:eastAsia="Times New Roman" w:hAnsi="Times New Roman" w:cs="Times New Roman"/>
          <w:b/>
          <w:bCs/>
          <w:color w:val="auto"/>
          <w:sz w:val="36"/>
          <w:szCs w:val="36"/>
          <w:lang w:val="fr-FR"/>
        </w:rPr>
        <w:t xml:space="preserve"> la</w:t>
      </w:r>
      <w:r w:rsidRPr="00A233EB">
        <w:rPr>
          <w:rFonts w:ascii="Times New Roman" w:eastAsia="Times New Roman" w:hAnsi="Times New Roman" w:cs="Times New Roman"/>
          <w:b/>
          <w:bCs/>
          <w:color w:val="auto"/>
          <w:sz w:val="36"/>
          <w:szCs w:val="36"/>
          <w:lang w:val="fr-FR"/>
        </w:rPr>
        <w:t xml:space="preserve"> sécurité dans les grandes entreprises tchèques</w:t>
      </w:r>
      <w:bookmarkEnd w:id="39"/>
    </w:p>
    <w:p w14:paraId="01F3C29F" w14:textId="26E9369E" w:rsidR="003F374B" w:rsidRPr="00A233EB" w:rsidRDefault="003F374B" w:rsidP="004E1B02">
      <w:pPr>
        <w:jc w:val="both"/>
        <w:rPr>
          <w:rFonts w:ascii="Times New Roman" w:hAnsi="Times New Roman" w:cs="Times New Roman"/>
          <w:lang w:val="fr-FR"/>
        </w:rPr>
      </w:pPr>
    </w:p>
    <w:p w14:paraId="514D4E5F" w14:textId="1DC46409" w:rsidR="00D75E67" w:rsidRPr="00A233EB" w:rsidRDefault="00D75E67" w:rsidP="004E1B02">
      <w:pPr>
        <w:jc w:val="both"/>
        <w:rPr>
          <w:rFonts w:ascii="Times New Roman" w:hAnsi="Times New Roman" w:cs="Times New Roman"/>
          <w:lang w:val="fr-FR"/>
        </w:rPr>
      </w:pPr>
    </w:p>
    <w:p w14:paraId="123E78BA" w14:textId="77777777" w:rsidR="00D75E67" w:rsidRPr="00A233EB" w:rsidRDefault="00D75E67" w:rsidP="004E1B02">
      <w:pPr>
        <w:jc w:val="both"/>
        <w:rPr>
          <w:rFonts w:ascii="Times New Roman" w:hAnsi="Times New Roman" w:cs="Times New Roman"/>
          <w:lang w:val="fr-FR"/>
        </w:rPr>
      </w:pPr>
    </w:p>
    <w:p w14:paraId="44805258" w14:textId="3F76D959" w:rsidR="00FB2B08" w:rsidRPr="00A233EB" w:rsidRDefault="00FB2B08" w:rsidP="004E1B02">
      <w:pPr>
        <w:jc w:val="both"/>
        <w:rPr>
          <w:rFonts w:ascii="Times New Roman" w:hAnsi="Times New Roman" w:cs="Times New Roman"/>
          <w:lang w:val="fr-FR"/>
        </w:rPr>
      </w:pPr>
      <w:r w:rsidRPr="00A233EB">
        <w:rPr>
          <w:rFonts w:ascii="Times New Roman" w:hAnsi="Times New Roman" w:cs="Times New Roman"/>
          <w:lang w:val="fr-FR"/>
        </w:rPr>
        <w:tab/>
      </w:r>
    </w:p>
    <w:p w14:paraId="7F7DFFCF" w14:textId="2DB6B705" w:rsidR="003F374B"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r>
      <w:r w:rsidR="008A5BE2" w:rsidRPr="00A233EB">
        <w:rPr>
          <w:rFonts w:ascii="Times New Roman" w:hAnsi="Times New Roman" w:cs="Times New Roman"/>
          <w:lang w:val="fr-FR"/>
        </w:rPr>
        <w:t xml:space="preserve">De la partie théorique, il s'ensuit que l'une des tâches les plus importantes dans le domaine de la gestion des ressources humaines est de rechercher le bien-être des employés et leur motivation, ce qui va de pair avec le bien-être. </w:t>
      </w:r>
      <w:r w:rsidR="0089509E" w:rsidRPr="00A233EB">
        <w:rPr>
          <w:rFonts w:ascii="Times New Roman" w:hAnsi="Times New Roman" w:cs="Times New Roman"/>
          <w:lang w:val="fr-FR"/>
        </w:rPr>
        <w:t>Nous avons mentionné dans l</w:t>
      </w:r>
      <w:r w:rsidR="008A5BE2" w:rsidRPr="00A233EB">
        <w:rPr>
          <w:rFonts w:ascii="Times New Roman" w:hAnsi="Times New Roman" w:cs="Times New Roman"/>
          <w:lang w:val="fr-FR"/>
        </w:rPr>
        <w:t xml:space="preserve">e premier chapitre </w:t>
      </w:r>
      <w:r w:rsidR="0089509E" w:rsidRPr="00A233EB">
        <w:rPr>
          <w:rFonts w:ascii="Times New Roman" w:hAnsi="Times New Roman" w:cs="Times New Roman"/>
          <w:lang w:val="fr-FR"/>
        </w:rPr>
        <w:t>que dans le passé lointain, en</w:t>
      </w:r>
      <w:r w:rsidR="008A5BE2" w:rsidRPr="00A233EB">
        <w:rPr>
          <w:rFonts w:ascii="Times New Roman" w:hAnsi="Times New Roman" w:cs="Times New Roman"/>
          <w:lang w:val="fr-FR"/>
        </w:rPr>
        <w:t xml:space="preserve"> tant que principal facteur de motivation, les gens avaient des moyens de subsistance et pouvaient donc résister aux pires conditions de travail. Cependant, les temps ont évolué et la gestion des ressources humaines est aujourd'hui une science indépendante. Le deuxième chapitre se compose d'un ensemble de facteurs de bien-être et de sécurité des employés</w:t>
      </w:r>
      <w:r w:rsidR="0089509E" w:rsidRPr="00A233EB">
        <w:rPr>
          <w:rFonts w:ascii="Times New Roman" w:hAnsi="Times New Roman" w:cs="Times New Roman"/>
          <w:lang w:val="fr-FR"/>
        </w:rPr>
        <w:t xml:space="preserve"> et m</w:t>
      </w:r>
      <w:r w:rsidRPr="00A233EB">
        <w:rPr>
          <w:rFonts w:ascii="Times New Roman" w:hAnsi="Times New Roman" w:cs="Times New Roman"/>
          <w:lang w:val="fr-FR"/>
        </w:rPr>
        <w:t xml:space="preserve">aintenant, </w:t>
      </w:r>
      <w:r w:rsidR="008A5BE2" w:rsidRPr="00A233EB">
        <w:rPr>
          <w:rFonts w:ascii="Times New Roman" w:hAnsi="Times New Roman" w:cs="Times New Roman"/>
          <w:lang w:val="fr-FR"/>
        </w:rPr>
        <w:t>dans le troisième chapitre, qui constitue la partie analytique de cette mémoire de licence</w:t>
      </w:r>
      <w:r w:rsidRPr="00A233EB">
        <w:rPr>
          <w:rFonts w:ascii="Times New Roman" w:hAnsi="Times New Roman" w:cs="Times New Roman"/>
          <w:lang w:val="fr-FR"/>
        </w:rPr>
        <w:t>, nous allons examiner la situation réelle d</w:t>
      </w:r>
      <w:r w:rsidR="008A5BE2" w:rsidRPr="00A233EB">
        <w:rPr>
          <w:rFonts w:ascii="Times New Roman" w:hAnsi="Times New Roman" w:cs="Times New Roman"/>
          <w:lang w:val="fr-FR"/>
        </w:rPr>
        <w:t xml:space="preserve">u bien-être et de la sécurité </w:t>
      </w:r>
      <w:r w:rsidRPr="00A233EB">
        <w:rPr>
          <w:rFonts w:ascii="Times New Roman" w:hAnsi="Times New Roman" w:cs="Times New Roman"/>
          <w:lang w:val="fr-FR"/>
        </w:rPr>
        <w:t xml:space="preserve">des employés en République tchèque. </w:t>
      </w:r>
    </w:p>
    <w:p w14:paraId="74617793" w14:textId="209C7D82" w:rsidR="008A5BE2" w:rsidRPr="00A233EB" w:rsidRDefault="008A5BE2" w:rsidP="004E1B02">
      <w:pPr>
        <w:spacing w:line="360" w:lineRule="auto"/>
        <w:jc w:val="both"/>
        <w:rPr>
          <w:rFonts w:ascii="Times New Roman" w:hAnsi="Times New Roman" w:cs="Times New Roman"/>
          <w:lang w:val="fr-FR"/>
        </w:rPr>
      </w:pPr>
    </w:p>
    <w:p w14:paraId="2E87AC4F" w14:textId="77777777" w:rsidR="00FB2B08" w:rsidRPr="00A233EB" w:rsidRDefault="00FB2B08" w:rsidP="004E1B02">
      <w:pPr>
        <w:spacing w:line="360" w:lineRule="auto"/>
        <w:jc w:val="both"/>
        <w:rPr>
          <w:rFonts w:ascii="Times New Roman" w:hAnsi="Times New Roman" w:cs="Times New Roman"/>
          <w:lang w:val="fr-FR"/>
        </w:rPr>
      </w:pPr>
    </w:p>
    <w:p w14:paraId="63D32079" w14:textId="55F5D90D" w:rsidR="008A5BE2" w:rsidRPr="00A233EB" w:rsidRDefault="008A5BE2" w:rsidP="004E1B02">
      <w:pPr>
        <w:pStyle w:val="nadpis2BP"/>
        <w:jc w:val="both"/>
        <w:rPr>
          <w:rFonts w:cs="Times New Roman"/>
        </w:rPr>
      </w:pPr>
      <w:bookmarkStart w:id="40" w:name="_Toc43974452"/>
      <w:r w:rsidRPr="00A233EB">
        <w:rPr>
          <w:rFonts w:cs="Times New Roman"/>
        </w:rPr>
        <w:t xml:space="preserve">III.1 </w:t>
      </w:r>
      <w:r w:rsidR="003E678B" w:rsidRPr="00A233EB">
        <w:rPr>
          <w:rFonts w:cs="Times New Roman"/>
        </w:rPr>
        <w:t>L’o</w:t>
      </w:r>
      <w:r w:rsidRPr="00A233EB">
        <w:rPr>
          <w:rFonts w:cs="Times New Roman"/>
        </w:rPr>
        <w:t xml:space="preserve">bjectif de </w:t>
      </w:r>
      <w:r w:rsidR="003E678B" w:rsidRPr="00A233EB">
        <w:rPr>
          <w:rFonts w:cs="Times New Roman"/>
        </w:rPr>
        <w:t xml:space="preserve">la </w:t>
      </w:r>
      <w:r w:rsidRPr="00A233EB">
        <w:rPr>
          <w:rFonts w:cs="Times New Roman"/>
        </w:rPr>
        <w:t>recherche</w:t>
      </w:r>
      <w:bookmarkEnd w:id="40"/>
    </w:p>
    <w:p w14:paraId="47C4CC01" w14:textId="4EA026D0" w:rsidR="008A5BE2" w:rsidRPr="00A233EB" w:rsidRDefault="008A5BE2" w:rsidP="004E1B02">
      <w:pPr>
        <w:spacing w:line="360" w:lineRule="auto"/>
        <w:jc w:val="both"/>
        <w:rPr>
          <w:rFonts w:ascii="Times New Roman" w:hAnsi="Times New Roman" w:cs="Times New Roman"/>
          <w:lang w:val="fr-FR"/>
        </w:rPr>
      </w:pPr>
    </w:p>
    <w:p w14:paraId="70FDD220" w14:textId="4748A13B" w:rsidR="008A5BE2" w:rsidRPr="00A233EB" w:rsidRDefault="008A5BE2"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 xml:space="preserve">L'une des nombreuses raisons </w:t>
      </w:r>
      <w:r w:rsidR="00A029B8" w:rsidRPr="00A233EB">
        <w:rPr>
          <w:rFonts w:ascii="Times New Roman" w:hAnsi="Times New Roman" w:cs="Times New Roman"/>
          <w:lang w:val="fr-FR"/>
        </w:rPr>
        <w:t xml:space="preserve">pourquoi il est important que l'organisation veille au bien-être de ses employés, </w:t>
      </w:r>
      <w:r w:rsidRPr="00A233EB">
        <w:rPr>
          <w:rFonts w:ascii="Times New Roman" w:hAnsi="Times New Roman" w:cs="Times New Roman"/>
          <w:lang w:val="fr-FR"/>
        </w:rPr>
        <w:t>est d'empêcher les fluctuations</w:t>
      </w:r>
      <w:r w:rsidR="00A029B8" w:rsidRPr="00A233EB">
        <w:rPr>
          <w:rFonts w:ascii="Times New Roman" w:hAnsi="Times New Roman" w:cs="Times New Roman"/>
          <w:lang w:val="fr-FR"/>
        </w:rPr>
        <w:t>.</w:t>
      </w:r>
      <w:r w:rsidRPr="00A233EB">
        <w:rPr>
          <w:rFonts w:ascii="Times New Roman" w:hAnsi="Times New Roman" w:cs="Times New Roman"/>
          <w:lang w:val="fr-FR"/>
        </w:rPr>
        <w:t xml:space="preserve"> </w:t>
      </w:r>
      <w:r w:rsidR="00A029B8" w:rsidRPr="00A233EB">
        <w:rPr>
          <w:rFonts w:ascii="Times New Roman" w:hAnsi="Times New Roman" w:cs="Times New Roman"/>
          <w:lang w:val="fr-FR"/>
        </w:rPr>
        <w:t>I</w:t>
      </w:r>
      <w:r w:rsidRPr="00A233EB">
        <w:rPr>
          <w:rFonts w:ascii="Times New Roman" w:hAnsi="Times New Roman" w:cs="Times New Roman"/>
          <w:lang w:val="fr-FR"/>
        </w:rPr>
        <w:t>l convient de souligner que de nombreuses entreprises sont confrontées à ce problème aujourd'hui. Si une organisation veut offrir des services et des produits de qualité, elle doit être en mesure de maintenir des employés de qualité et satisfaits, ce qui renforcera sa prospérité et sa compétitivité.</w:t>
      </w:r>
    </w:p>
    <w:p w14:paraId="672EB161" w14:textId="082979BE" w:rsidR="008A5BE2" w:rsidRPr="00A233EB" w:rsidRDefault="008A5BE2"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 xml:space="preserve">Le but de cette recherche </w:t>
      </w:r>
      <w:bookmarkStart w:id="41" w:name="_Hlk43934403"/>
      <w:r w:rsidRPr="00A233EB">
        <w:rPr>
          <w:rFonts w:ascii="Times New Roman" w:hAnsi="Times New Roman" w:cs="Times New Roman"/>
          <w:lang w:val="fr-FR"/>
        </w:rPr>
        <w:t>est de trouver une image réaliste de ce dont les employés d'aujourd'hui ont besoin pour leur bien-être au travail</w:t>
      </w:r>
      <w:bookmarkEnd w:id="41"/>
      <w:r w:rsidRPr="00A233EB">
        <w:rPr>
          <w:rFonts w:ascii="Times New Roman" w:hAnsi="Times New Roman" w:cs="Times New Roman"/>
          <w:lang w:val="fr-FR"/>
        </w:rPr>
        <w:t xml:space="preserve">. Comme déjà mentionné, chaque employé est un être unique avec des exigences et des besoins individuels, de sorte que le modèle de </w:t>
      </w:r>
      <w:r w:rsidR="00CA4A4B" w:rsidRPr="00A233EB">
        <w:rPr>
          <w:rFonts w:ascii="Times New Roman" w:hAnsi="Times New Roman" w:cs="Times New Roman"/>
          <w:lang w:val="fr-FR"/>
        </w:rPr>
        <w:t>« </w:t>
      </w:r>
      <w:r w:rsidRPr="00A233EB">
        <w:rPr>
          <w:rFonts w:ascii="Times New Roman" w:hAnsi="Times New Roman" w:cs="Times New Roman"/>
          <w:lang w:val="fr-FR"/>
        </w:rPr>
        <w:t>l'employeur idéal</w:t>
      </w:r>
      <w:r w:rsidR="00CA4A4B" w:rsidRPr="00A233EB">
        <w:rPr>
          <w:rFonts w:ascii="Times New Roman" w:hAnsi="Times New Roman" w:cs="Times New Roman"/>
          <w:lang w:val="fr-FR"/>
        </w:rPr>
        <w:t> »</w:t>
      </w:r>
      <w:r w:rsidRPr="00A233EB">
        <w:rPr>
          <w:rFonts w:ascii="Times New Roman" w:hAnsi="Times New Roman" w:cs="Times New Roman"/>
          <w:lang w:val="fr-FR"/>
        </w:rPr>
        <w:t xml:space="preserve"> ne peut être trouvé. Cependant, les entreprises doivent faire face à cela et essayer de répondre au mieux aux besoins des employés </w:t>
      </w:r>
      <w:r w:rsidR="00E00976" w:rsidRPr="00A233EB">
        <w:rPr>
          <w:rFonts w:ascii="Times New Roman" w:hAnsi="Times New Roman" w:cs="Times New Roman"/>
          <w:lang w:val="fr-FR"/>
        </w:rPr>
        <w:t>–</w:t>
      </w:r>
      <w:r w:rsidRPr="00A233EB">
        <w:rPr>
          <w:rFonts w:ascii="Times New Roman" w:hAnsi="Times New Roman" w:cs="Times New Roman"/>
          <w:lang w:val="fr-FR"/>
        </w:rPr>
        <w:t xml:space="preserve"> à la fois ceux qui travaillent dans leur organisation et les nouveaux employés potentiels qui sont sur le marché du travail. Pour s'assurer que cette analyse n'est pas unilatérale, il est également nécessaire d'examiner les pratiques de gestion des entreprises pour voir si elles offrent ce dont les employés ont besoin.</w:t>
      </w:r>
    </w:p>
    <w:p w14:paraId="0CBC66E5" w14:textId="4AD55FC6" w:rsidR="008A5BE2" w:rsidRPr="00A233EB" w:rsidRDefault="008A5BE2"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 xml:space="preserve">Pour le savoir, nous avons choisi </w:t>
      </w:r>
      <w:r w:rsidR="00E00976" w:rsidRPr="00A233EB">
        <w:rPr>
          <w:rFonts w:ascii="Times New Roman" w:hAnsi="Times New Roman" w:cs="Times New Roman"/>
          <w:lang w:val="fr-FR"/>
        </w:rPr>
        <w:t>cinq</w:t>
      </w:r>
      <w:r w:rsidRPr="00A233EB">
        <w:rPr>
          <w:rFonts w:ascii="Times New Roman" w:hAnsi="Times New Roman" w:cs="Times New Roman"/>
          <w:lang w:val="fr-FR"/>
        </w:rPr>
        <w:t xml:space="preserve"> sociétés modèles sur le marché tchèque, qui serviront d'échantillon représentatif de la situation en République tchèque. </w:t>
      </w:r>
      <w:r w:rsidR="00A029B8" w:rsidRPr="00A233EB">
        <w:rPr>
          <w:rFonts w:ascii="Times New Roman" w:hAnsi="Times New Roman" w:cs="Times New Roman"/>
          <w:lang w:val="fr-FR"/>
        </w:rPr>
        <w:t>Pourt</w:t>
      </w:r>
      <w:r w:rsidRPr="00A233EB">
        <w:rPr>
          <w:rFonts w:ascii="Times New Roman" w:hAnsi="Times New Roman" w:cs="Times New Roman"/>
          <w:lang w:val="fr-FR"/>
        </w:rPr>
        <w:t xml:space="preserve">ant, notre </w:t>
      </w:r>
      <w:r w:rsidRPr="00A233EB">
        <w:rPr>
          <w:rFonts w:ascii="Times New Roman" w:hAnsi="Times New Roman" w:cs="Times New Roman"/>
          <w:lang w:val="fr-FR"/>
        </w:rPr>
        <w:lastRenderedPageBreak/>
        <w:t xml:space="preserve">objectif n'est pas d'analyser ces entreprises individuellement et de comparer la satisfaction de leurs employés. L'objectif est d'obtenir des informations auprès d'un large éventail d'employés dans divers secteurs. Pour cette raison, nous avons choisi une variété d'employeurs pour l'analyse, qui offrent des produits ou des services complètement différents. À ces fins, les réponses individuelles des répondants des employés seront unifiées dans l'analyse et nous fourniront une vue globale de ce que disent les </w:t>
      </w:r>
      <w:r w:rsidR="00CA4A4B" w:rsidRPr="00A233EB">
        <w:rPr>
          <w:rFonts w:ascii="Times New Roman" w:hAnsi="Times New Roman" w:cs="Times New Roman"/>
          <w:lang w:val="fr-FR"/>
        </w:rPr>
        <w:t>« </w:t>
      </w:r>
      <w:r w:rsidRPr="00A233EB">
        <w:rPr>
          <w:rFonts w:ascii="Times New Roman" w:hAnsi="Times New Roman" w:cs="Times New Roman"/>
          <w:lang w:val="fr-FR"/>
        </w:rPr>
        <w:t>employés tchèques</w:t>
      </w:r>
      <w:r w:rsidR="00CA4A4B" w:rsidRPr="00A233EB">
        <w:rPr>
          <w:rFonts w:ascii="Times New Roman" w:hAnsi="Times New Roman" w:cs="Times New Roman"/>
          <w:lang w:val="fr-FR"/>
        </w:rPr>
        <w:t> »</w:t>
      </w:r>
      <w:r w:rsidRPr="00A233EB">
        <w:rPr>
          <w:rFonts w:ascii="Times New Roman" w:hAnsi="Times New Roman" w:cs="Times New Roman"/>
          <w:lang w:val="fr-FR"/>
        </w:rPr>
        <w:t xml:space="preserve">. De même, les offres des entreprises ayant fait l'objet de recherches seront regroupées en une seule analyse et nous donneront un aperçu de ce que les </w:t>
      </w:r>
      <w:r w:rsidR="00CA4A4B" w:rsidRPr="00A233EB">
        <w:rPr>
          <w:rFonts w:ascii="Times New Roman" w:hAnsi="Times New Roman" w:cs="Times New Roman"/>
          <w:lang w:val="fr-FR"/>
        </w:rPr>
        <w:t>« </w:t>
      </w:r>
      <w:r w:rsidRPr="00A233EB">
        <w:rPr>
          <w:rFonts w:ascii="Times New Roman" w:hAnsi="Times New Roman" w:cs="Times New Roman"/>
          <w:lang w:val="fr-FR"/>
        </w:rPr>
        <w:t>grands employeurs tchèques</w:t>
      </w:r>
      <w:r w:rsidR="00CA4A4B" w:rsidRPr="00A233EB">
        <w:rPr>
          <w:rFonts w:ascii="Times New Roman" w:hAnsi="Times New Roman" w:cs="Times New Roman"/>
          <w:lang w:val="fr-FR"/>
        </w:rPr>
        <w:t> »</w:t>
      </w:r>
      <w:r w:rsidRPr="00A233EB">
        <w:rPr>
          <w:rFonts w:ascii="Times New Roman" w:hAnsi="Times New Roman" w:cs="Times New Roman"/>
          <w:lang w:val="fr-FR"/>
        </w:rPr>
        <w:t xml:space="preserve"> proposent aux </w:t>
      </w:r>
      <w:r w:rsidR="00E4707E" w:rsidRPr="00A233EB">
        <w:rPr>
          <w:rFonts w:ascii="Times New Roman" w:hAnsi="Times New Roman" w:cs="Times New Roman"/>
          <w:lang w:val="fr-FR"/>
        </w:rPr>
        <w:t>employ</w:t>
      </w:r>
      <w:r w:rsidRPr="00A233EB">
        <w:rPr>
          <w:rFonts w:ascii="Times New Roman" w:hAnsi="Times New Roman" w:cs="Times New Roman"/>
          <w:lang w:val="fr-FR"/>
        </w:rPr>
        <w:t>és.</w:t>
      </w:r>
    </w:p>
    <w:p w14:paraId="2216614C" w14:textId="0814CA2B" w:rsidR="00E00976" w:rsidRPr="00A233EB" w:rsidRDefault="00E00976"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 xml:space="preserve">Les employeurs savent-ils quels sont les facteurs les plus importants par lesquels les employés </w:t>
      </w:r>
      <w:r w:rsidR="00FB2B08" w:rsidRPr="00A233EB">
        <w:rPr>
          <w:rFonts w:ascii="Times New Roman" w:hAnsi="Times New Roman" w:cs="Times New Roman"/>
          <w:lang w:val="fr-FR"/>
        </w:rPr>
        <w:t>choisissent</w:t>
      </w:r>
      <w:r w:rsidRPr="00A233EB">
        <w:rPr>
          <w:rFonts w:ascii="Times New Roman" w:hAnsi="Times New Roman" w:cs="Times New Roman"/>
          <w:lang w:val="fr-FR"/>
        </w:rPr>
        <w:t xml:space="preserve"> </w:t>
      </w:r>
      <w:r w:rsidR="00FB2B08" w:rsidRPr="00A233EB">
        <w:rPr>
          <w:rFonts w:ascii="Times New Roman" w:hAnsi="Times New Roman" w:cs="Times New Roman"/>
          <w:lang w:val="fr-FR"/>
        </w:rPr>
        <w:t>leur futur</w:t>
      </w:r>
      <w:r w:rsidRPr="00A233EB">
        <w:rPr>
          <w:rFonts w:ascii="Times New Roman" w:hAnsi="Times New Roman" w:cs="Times New Roman"/>
          <w:lang w:val="fr-FR"/>
        </w:rPr>
        <w:t xml:space="preserve"> employeur ? Nous le découvrirons dans l'analyse suivante.</w:t>
      </w:r>
    </w:p>
    <w:p w14:paraId="06DA4FFD" w14:textId="003B55B6" w:rsidR="008A5BE2" w:rsidRPr="00A233EB" w:rsidRDefault="008A5BE2"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r>
    </w:p>
    <w:p w14:paraId="1FCBB54B" w14:textId="22FCDA5A" w:rsidR="003F374B" w:rsidRPr="00A233EB" w:rsidRDefault="003F374B" w:rsidP="004E1B02">
      <w:pPr>
        <w:spacing w:line="360" w:lineRule="auto"/>
        <w:jc w:val="both"/>
        <w:rPr>
          <w:rFonts w:ascii="Times New Roman" w:hAnsi="Times New Roman" w:cs="Times New Roman"/>
          <w:lang w:val="fr-FR"/>
        </w:rPr>
      </w:pPr>
    </w:p>
    <w:p w14:paraId="26CA8EA2" w14:textId="40C668D3" w:rsidR="00CA4A4B" w:rsidRPr="00A233EB" w:rsidRDefault="00CA4A4B" w:rsidP="004E1B02">
      <w:pPr>
        <w:pStyle w:val="nadpis2BP"/>
        <w:jc w:val="both"/>
        <w:rPr>
          <w:rFonts w:cs="Times New Roman"/>
        </w:rPr>
      </w:pPr>
      <w:bookmarkStart w:id="42" w:name="_Toc43974453"/>
      <w:r w:rsidRPr="00A233EB">
        <w:rPr>
          <w:rFonts w:cs="Times New Roman"/>
        </w:rPr>
        <w:t xml:space="preserve">III.2 </w:t>
      </w:r>
      <w:r w:rsidR="003E678B" w:rsidRPr="00A233EB">
        <w:rPr>
          <w:rFonts w:cs="Times New Roman"/>
          <w:color w:val="000000"/>
          <w:sz w:val="27"/>
          <w:szCs w:val="27"/>
        </w:rPr>
        <w:t>Les stratégies de la recherche, les méthodes et techniques de collecte de données</w:t>
      </w:r>
      <w:bookmarkEnd w:id="42"/>
    </w:p>
    <w:p w14:paraId="595180E4" w14:textId="77777777" w:rsidR="00CA4A4B" w:rsidRPr="00A233EB" w:rsidRDefault="00CA4A4B" w:rsidP="004E1B02">
      <w:pPr>
        <w:spacing w:line="360" w:lineRule="auto"/>
        <w:jc w:val="both"/>
        <w:rPr>
          <w:rFonts w:ascii="Times New Roman" w:hAnsi="Times New Roman" w:cs="Times New Roman"/>
          <w:lang w:val="fr-FR"/>
        </w:rPr>
      </w:pPr>
    </w:p>
    <w:p w14:paraId="2A002222" w14:textId="21546F2A" w:rsidR="00CA4A4B" w:rsidRPr="00A233EB" w:rsidRDefault="00CA4A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 xml:space="preserve">Pour notre enquête, nous avons choisi </w:t>
      </w:r>
      <w:r w:rsidR="00AE6DFF" w:rsidRPr="00A233EB">
        <w:rPr>
          <w:rFonts w:ascii="Times New Roman" w:hAnsi="Times New Roman" w:cs="Times New Roman"/>
          <w:lang w:val="fr-FR"/>
        </w:rPr>
        <w:t>cinq</w:t>
      </w:r>
      <w:r w:rsidRPr="00A233EB">
        <w:rPr>
          <w:rFonts w:ascii="Times New Roman" w:hAnsi="Times New Roman" w:cs="Times New Roman"/>
          <w:lang w:val="fr-FR"/>
        </w:rPr>
        <w:t xml:space="preserve"> grandes entreprises qui emploient plus de 100 </w:t>
      </w:r>
      <w:r w:rsidR="00E4707E" w:rsidRPr="00A233EB">
        <w:rPr>
          <w:rFonts w:ascii="Times New Roman" w:hAnsi="Times New Roman" w:cs="Times New Roman"/>
          <w:lang w:val="fr-FR"/>
        </w:rPr>
        <w:t>employ</w:t>
      </w:r>
      <w:r w:rsidRPr="00A233EB">
        <w:rPr>
          <w:rFonts w:ascii="Times New Roman" w:hAnsi="Times New Roman" w:cs="Times New Roman"/>
          <w:lang w:val="fr-FR"/>
        </w:rPr>
        <w:t xml:space="preserve">és en République tchèque. Nous avons contacté les top managers pour nous donner l'opportunité d'analyser leur entreprise. Nous leur avons ensuite demandé d'envoyer un questionnaire en ligne à leurs employés. Le questionnaire en ligne comportait un total de 13 questions et </w:t>
      </w:r>
      <w:r w:rsidR="00AE6DFF" w:rsidRPr="00A233EB">
        <w:rPr>
          <w:rFonts w:ascii="Times New Roman" w:hAnsi="Times New Roman" w:cs="Times New Roman"/>
          <w:lang w:val="fr-FR"/>
        </w:rPr>
        <w:t>le temps moyen pour le remplir était de 10 minutes</w:t>
      </w:r>
      <w:r w:rsidRPr="00A233EB">
        <w:rPr>
          <w:rFonts w:ascii="Times New Roman" w:hAnsi="Times New Roman" w:cs="Times New Roman"/>
          <w:lang w:val="fr-FR"/>
        </w:rPr>
        <w:t xml:space="preserve">. (Le questionnaire est disponible </w:t>
      </w:r>
      <w:r w:rsidR="00AE6DFF" w:rsidRPr="00A233EB">
        <w:rPr>
          <w:rFonts w:ascii="Times New Roman" w:hAnsi="Times New Roman" w:cs="Times New Roman"/>
          <w:lang w:val="fr-FR"/>
        </w:rPr>
        <w:t>dans l’annexe</w:t>
      </w:r>
      <w:r w:rsidRPr="00A233EB">
        <w:rPr>
          <w:rFonts w:ascii="Times New Roman" w:hAnsi="Times New Roman" w:cs="Times New Roman"/>
          <w:lang w:val="fr-FR"/>
        </w:rPr>
        <w:t>)</w:t>
      </w:r>
    </w:p>
    <w:p w14:paraId="739BEEF5" w14:textId="527E060D" w:rsidR="008A1F5B" w:rsidRPr="00A233EB" w:rsidRDefault="00CA4A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Nous avons mené une deuxième enquête par questionnaire auprès d'étudiants qui ne sont pas encore sur le marché du travail, mais qui se retrouveront ici dans quelques années et postuleront pour un emploi. Nous supposons que les besoins et les facteurs de satisfaction peuvent différer non seulement selon la génération, mais aussi selon l'expérience et la durée de la pratique. Cependant, le deuxième questionnaire a été abrégé et le temps moyen pour le remplir était de 5 minutes.</w:t>
      </w:r>
    </w:p>
    <w:p w14:paraId="47BB0700" w14:textId="77777777" w:rsidR="007B00AC" w:rsidRPr="00A233EB" w:rsidRDefault="007B00AC" w:rsidP="004E1B02">
      <w:pPr>
        <w:spacing w:line="360" w:lineRule="auto"/>
        <w:jc w:val="both"/>
        <w:rPr>
          <w:rFonts w:ascii="Times New Roman" w:hAnsi="Times New Roman" w:cs="Times New Roman"/>
          <w:lang w:val="fr-FR"/>
        </w:rPr>
      </w:pPr>
    </w:p>
    <w:p w14:paraId="1426AD4D" w14:textId="113F5864" w:rsidR="00CA4A4B" w:rsidRPr="00A233EB" w:rsidRDefault="00CA4A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 xml:space="preserve">Les principes éthiques ont été soigneusement observés dans la conduite de cette recherche. L'un d'eux est l'obtention du consentement éclairé du répondant, c'est-à-dire sa connaissance du plan de recherche de l'intervieweur, ainsi que l'utilisation pratique des données collectées. Ce n'est qu'après que la personne est correctement informée et exprime son consentement qu'il devient un défendeur. Le deuxième principe important dans le domaine de </w:t>
      </w:r>
      <w:r w:rsidRPr="00A233EB">
        <w:rPr>
          <w:rFonts w:ascii="Times New Roman" w:hAnsi="Times New Roman" w:cs="Times New Roman"/>
          <w:lang w:val="fr-FR"/>
        </w:rPr>
        <w:lastRenderedPageBreak/>
        <w:t>l'éthique est de garantir l'anonymat, où l'identité du répondant ne doit être révélée à aucun tiers, et même l'intervieweur ne la connaît pas.</w:t>
      </w:r>
    </w:p>
    <w:p w14:paraId="462EA329" w14:textId="77777777" w:rsidR="007B00AC" w:rsidRPr="00A233EB" w:rsidRDefault="007B00AC" w:rsidP="004E1B02">
      <w:pPr>
        <w:spacing w:line="360" w:lineRule="auto"/>
        <w:jc w:val="both"/>
        <w:rPr>
          <w:rFonts w:ascii="Times New Roman" w:hAnsi="Times New Roman" w:cs="Times New Roman"/>
          <w:lang w:val="fr-FR"/>
        </w:rPr>
      </w:pPr>
    </w:p>
    <w:p w14:paraId="124D5474" w14:textId="16E324AC" w:rsidR="00CA4A4B" w:rsidRPr="00A233EB" w:rsidRDefault="00CA4A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La recherche des employés et des étudiants est effectuée par une méthode quantitative, nous nous sommes donc concentré</w:t>
      </w:r>
      <w:r w:rsidR="00E31EFB" w:rsidRPr="00A233EB">
        <w:rPr>
          <w:rFonts w:ascii="Times New Roman" w:hAnsi="Times New Roman" w:cs="Times New Roman"/>
          <w:lang w:val="fr-FR"/>
        </w:rPr>
        <w:t>e</w:t>
      </w:r>
      <w:r w:rsidRPr="00A233EB">
        <w:rPr>
          <w:rFonts w:ascii="Times New Roman" w:hAnsi="Times New Roman" w:cs="Times New Roman"/>
          <w:lang w:val="fr-FR"/>
        </w:rPr>
        <w:t xml:space="preserve"> sur un plus grand nombre de répondants qui créeront un échantillon représentatif de la population tchèque pour cette recherche. Les méthodes quantitatives se caractérisent par un degré élevé de standardisation, ce qui signifie que le déroulement de la collecte des données est le même pour tous les éléments examinés de l'échantillon. La recherche quantitative est basée sur la mesure de variables, examinant la fréquence d'occurrence de variables individuelles ou de leurs catégories. L'un des avantages des méthodes quantitatives est l'utilisation de statistiques et de chiffres qui apportent une plus grande précision ainsi qu'une plus grande persuasion des résultats.</w:t>
      </w:r>
      <w:r w:rsidR="007B00AC" w:rsidRPr="00A233EB">
        <w:rPr>
          <w:rStyle w:val="Znakapoznpodarou"/>
          <w:rFonts w:ascii="Times New Roman" w:hAnsi="Times New Roman" w:cs="Times New Roman"/>
          <w:lang w:val="fr-FR"/>
        </w:rPr>
        <w:footnoteReference w:id="76"/>
      </w:r>
      <w:r w:rsidRPr="00A233EB">
        <w:rPr>
          <w:rFonts w:ascii="Times New Roman" w:hAnsi="Times New Roman" w:cs="Times New Roman"/>
          <w:lang w:val="fr-FR"/>
        </w:rPr>
        <w:t xml:space="preserve"> </w:t>
      </w:r>
    </w:p>
    <w:p w14:paraId="5E986278" w14:textId="35C79420" w:rsidR="00CA4A4B" w:rsidRPr="00A233EB" w:rsidRDefault="00CA4A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Une analyse socio-démographique structurelle a été réalisée, où nous nous sommes concentré</w:t>
      </w:r>
      <w:r w:rsidR="00E31EFB" w:rsidRPr="00A233EB">
        <w:rPr>
          <w:rFonts w:ascii="Times New Roman" w:hAnsi="Times New Roman" w:cs="Times New Roman"/>
          <w:lang w:val="fr-FR"/>
        </w:rPr>
        <w:t>e</w:t>
      </w:r>
      <w:r w:rsidRPr="00A233EB">
        <w:rPr>
          <w:rFonts w:ascii="Times New Roman" w:hAnsi="Times New Roman" w:cs="Times New Roman"/>
          <w:lang w:val="fr-FR"/>
        </w:rPr>
        <w:t xml:space="preserve"> sur la recherche des attributs suivants: âge, sexe, satisfaction des facteurs individuels influençant le bien-être au travail, bien-être général au travail, raison pour laquelle ils travaillent, tendances au bourdonnement de travail, avantages sociaux populaires, possibilité de travail flexible et en particulier, nous leur avons demandé de regrouper les facteurs qui jouent un rôle dans le bien-être des </w:t>
      </w:r>
      <w:r w:rsidR="00E4707E" w:rsidRPr="00A233EB">
        <w:rPr>
          <w:rFonts w:ascii="Times New Roman" w:hAnsi="Times New Roman" w:cs="Times New Roman"/>
          <w:lang w:val="fr-FR"/>
        </w:rPr>
        <w:t>employ</w:t>
      </w:r>
      <w:r w:rsidRPr="00A233EB">
        <w:rPr>
          <w:rFonts w:ascii="Times New Roman" w:hAnsi="Times New Roman" w:cs="Times New Roman"/>
          <w:lang w:val="fr-FR"/>
        </w:rPr>
        <w:t xml:space="preserve">és au travail, déjà évoqués dans le chapitre précédent, par ordre de préférence des niveaux de besoins individuels. </w:t>
      </w:r>
    </w:p>
    <w:p w14:paraId="2498A386" w14:textId="70DEB99A" w:rsidR="00CA4A4B" w:rsidRPr="00A233EB" w:rsidRDefault="00CA4A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Dans les recherches menées auprès des étudiants, nous n'avons posé des questions que sur l'âge et les degrés de besoins préférentiels, car il n'était pas nécessaire d'examiner ici d'autres attributs.</w:t>
      </w:r>
    </w:p>
    <w:p w14:paraId="1D524F4B" w14:textId="45239362" w:rsidR="00E832F3" w:rsidRPr="00A233EB" w:rsidRDefault="00CA4A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r>
      <w:r w:rsidR="00E832F3" w:rsidRPr="00A233EB">
        <w:rPr>
          <w:rFonts w:ascii="Times New Roman" w:hAnsi="Times New Roman" w:cs="Times New Roman"/>
          <w:lang w:val="fr-FR"/>
        </w:rPr>
        <w:t>L'enquête par questionnaire est une forme de collecte de données primaires, c'est-à-dire des données que nous avons obtenues directement des répondants.</w:t>
      </w:r>
    </w:p>
    <w:p w14:paraId="00D9F41E" w14:textId="77777777" w:rsidR="00E832F3" w:rsidRPr="00A233EB" w:rsidRDefault="00E832F3" w:rsidP="004E1B02">
      <w:pPr>
        <w:spacing w:line="360" w:lineRule="auto"/>
        <w:jc w:val="both"/>
        <w:rPr>
          <w:rFonts w:ascii="Times New Roman" w:hAnsi="Times New Roman" w:cs="Times New Roman"/>
          <w:lang w:val="fr-FR"/>
        </w:rPr>
      </w:pPr>
    </w:p>
    <w:p w14:paraId="3EA8B032" w14:textId="67BCBF28" w:rsidR="00E832F3" w:rsidRPr="00A233EB" w:rsidRDefault="00E832F3"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Par la suite, nous avons également effectué une analyse de cinq employeurs sélectionnés. Ici, nous avons appliqué la méthode qualitative et c'était la collecte de données secondaires, c'est-à-dire des informations disponibles sur Internet, en particulier sur le portail jobs.cz. Les méthodes qualitatives posent principalement la question « comment ? ». Cette méthode examine le problème plus en profondeur et l'avantage par rapport à la méthode quantitative est que dans la recherche qualitative, nous découvrons toutes sortes de détails sur la question, car nous ne sommes pas limité</w:t>
      </w:r>
      <w:r w:rsidR="009E79BF" w:rsidRPr="00A233EB">
        <w:rPr>
          <w:rFonts w:ascii="Times New Roman" w:hAnsi="Times New Roman" w:cs="Times New Roman"/>
          <w:lang w:val="fr-FR"/>
        </w:rPr>
        <w:t>e</w:t>
      </w:r>
      <w:r w:rsidRPr="00A233EB">
        <w:rPr>
          <w:rFonts w:ascii="Times New Roman" w:hAnsi="Times New Roman" w:cs="Times New Roman"/>
          <w:lang w:val="fr-FR"/>
        </w:rPr>
        <w:t xml:space="preserve"> par des questions clairement structurées. </w:t>
      </w:r>
      <w:r w:rsidRPr="00A233EB">
        <w:rPr>
          <w:rFonts w:ascii="Times New Roman" w:hAnsi="Times New Roman" w:cs="Times New Roman"/>
          <w:lang w:val="fr-FR"/>
        </w:rPr>
        <w:lastRenderedPageBreak/>
        <w:t>L'inconvénient est que cette méthode est généralement capable de traiter un plus petit échantillon et un plus petit nombre de cas.</w:t>
      </w:r>
      <w:r w:rsidR="007B00AC" w:rsidRPr="00A233EB">
        <w:rPr>
          <w:rStyle w:val="Znakapoznpodarou"/>
          <w:rFonts w:ascii="Times New Roman" w:hAnsi="Times New Roman" w:cs="Times New Roman"/>
          <w:lang w:val="fr-FR"/>
        </w:rPr>
        <w:footnoteReference w:id="77"/>
      </w:r>
      <w:r w:rsidRPr="00A233EB">
        <w:rPr>
          <w:rFonts w:ascii="Times New Roman" w:hAnsi="Times New Roman" w:cs="Times New Roman"/>
          <w:lang w:val="fr-FR"/>
        </w:rPr>
        <w:t xml:space="preserve"> Cependant, notre objectif était d'examiner les entreprises sélectionnées dans lesquelles nous avons analysé le bien-être des employés. </w:t>
      </w:r>
    </w:p>
    <w:p w14:paraId="2B832DA7" w14:textId="47964E53" w:rsidR="00CA4A4B" w:rsidRPr="00A233EB" w:rsidRDefault="00E832F3"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 xml:space="preserve">Le but de la recherche des employeurs était de déchiffrer les attributs qu'ils offrent à leurs employés potentiels dans les offres d'emploi, afin d'attirer leur attention. Nous partons de l'hypothèse qu'un employeur qui souhaite attirer dans ses équipes les talents qui apparaissent sur le marché du travail doit bien connaître les besoins des </w:t>
      </w:r>
      <w:r w:rsidR="00E4707E" w:rsidRPr="00A233EB">
        <w:rPr>
          <w:rFonts w:ascii="Times New Roman" w:hAnsi="Times New Roman" w:cs="Times New Roman"/>
          <w:lang w:val="fr-FR"/>
        </w:rPr>
        <w:t>employ</w:t>
      </w:r>
      <w:r w:rsidRPr="00A233EB">
        <w:rPr>
          <w:rFonts w:ascii="Times New Roman" w:hAnsi="Times New Roman" w:cs="Times New Roman"/>
          <w:lang w:val="fr-FR"/>
        </w:rPr>
        <w:t xml:space="preserve">és et adapter sa politique d'entreprise en conséquence. L'objectif de l'analyse était de découvrir ce que les entreprises proposent le plus souvent dans les offres d'emploi et ensuite de comparer si les offres des employeurs correspondent aux besoins réels des </w:t>
      </w:r>
      <w:r w:rsidR="00E4707E" w:rsidRPr="00A233EB">
        <w:rPr>
          <w:rFonts w:ascii="Times New Roman" w:hAnsi="Times New Roman" w:cs="Times New Roman"/>
          <w:lang w:val="fr-FR"/>
        </w:rPr>
        <w:t>employ</w:t>
      </w:r>
      <w:r w:rsidRPr="00A233EB">
        <w:rPr>
          <w:rFonts w:ascii="Times New Roman" w:hAnsi="Times New Roman" w:cs="Times New Roman"/>
          <w:lang w:val="fr-FR"/>
        </w:rPr>
        <w:t>és.</w:t>
      </w:r>
    </w:p>
    <w:p w14:paraId="42945453" w14:textId="7C3624D3" w:rsidR="00E832F3" w:rsidRPr="00A233EB" w:rsidRDefault="00E832F3" w:rsidP="004E1B02">
      <w:pPr>
        <w:spacing w:line="360" w:lineRule="auto"/>
        <w:jc w:val="both"/>
        <w:rPr>
          <w:rFonts w:ascii="Times New Roman" w:hAnsi="Times New Roman" w:cs="Times New Roman"/>
          <w:lang w:val="fr-FR"/>
        </w:rPr>
      </w:pPr>
    </w:p>
    <w:p w14:paraId="442FAECF" w14:textId="77777777" w:rsidR="00E832F3" w:rsidRPr="00A233EB" w:rsidRDefault="00E832F3" w:rsidP="004E1B02">
      <w:pPr>
        <w:spacing w:line="360" w:lineRule="auto"/>
        <w:jc w:val="both"/>
        <w:rPr>
          <w:rFonts w:ascii="Times New Roman" w:hAnsi="Times New Roman" w:cs="Times New Roman"/>
          <w:lang w:val="fr-FR"/>
        </w:rPr>
      </w:pPr>
    </w:p>
    <w:p w14:paraId="06DCFF0A" w14:textId="36438CEB" w:rsidR="00E832F3" w:rsidRPr="00A233EB" w:rsidRDefault="00E832F3" w:rsidP="004E1B02">
      <w:pPr>
        <w:pStyle w:val="nadpis2BP"/>
        <w:jc w:val="both"/>
        <w:rPr>
          <w:rFonts w:cs="Times New Roman"/>
        </w:rPr>
      </w:pPr>
      <w:bookmarkStart w:id="43" w:name="_Toc43974454"/>
      <w:r w:rsidRPr="00A233EB">
        <w:rPr>
          <w:rFonts w:cs="Times New Roman"/>
        </w:rPr>
        <w:t xml:space="preserve">III.3 </w:t>
      </w:r>
      <w:r w:rsidR="003E678B" w:rsidRPr="00A233EB">
        <w:rPr>
          <w:rFonts w:cs="Times New Roman"/>
        </w:rPr>
        <w:t>L’é</w:t>
      </w:r>
      <w:r w:rsidRPr="00A233EB">
        <w:rPr>
          <w:rFonts w:cs="Times New Roman"/>
        </w:rPr>
        <w:t>chantillon de recherche</w:t>
      </w:r>
      <w:bookmarkEnd w:id="43"/>
    </w:p>
    <w:p w14:paraId="27B28675" w14:textId="74521449" w:rsidR="00E832F3" w:rsidRPr="00A233EB" w:rsidRDefault="00E832F3" w:rsidP="004E1B02">
      <w:pPr>
        <w:spacing w:line="360" w:lineRule="auto"/>
        <w:jc w:val="both"/>
        <w:rPr>
          <w:rFonts w:ascii="Times New Roman" w:hAnsi="Times New Roman" w:cs="Times New Roman"/>
          <w:lang w:val="fr-FR"/>
        </w:rPr>
      </w:pPr>
    </w:p>
    <w:p w14:paraId="16A3E1D1" w14:textId="53CF78EA" w:rsidR="00E832F3" w:rsidRPr="00A233EB" w:rsidRDefault="00E832F3"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 xml:space="preserve">Au total, </w:t>
      </w:r>
      <w:r w:rsidR="00E844FF" w:rsidRPr="00A233EB">
        <w:rPr>
          <w:rFonts w:ascii="Times New Roman" w:hAnsi="Times New Roman" w:cs="Times New Roman"/>
          <w:lang w:val="fr-FR"/>
        </w:rPr>
        <w:t>202</w:t>
      </w:r>
      <w:r w:rsidRPr="00A233EB">
        <w:rPr>
          <w:rFonts w:ascii="Times New Roman" w:hAnsi="Times New Roman" w:cs="Times New Roman"/>
          <w:lang w:val="fr-FR"/>
        </w:rPr>
        <w:t xml:space="preserve"> répondants, appartenant aux générations</w:t>
      </w:r>
      <w:r w:rsidR="00E844FF" w:rsidRPr="00A233EB">
        <w:rPr>
          <w:rStyle w:val="Znakapoznpodarou"/>
          <w:rFonts w:ascii="Times New Roman" w:hAnsi="Times New Roman" w:cs="Times New Roman"/>
          <w:lang w:val="fr-FR"/>
        </w:rPr>
        <w:footnoteReference w:id="78"/>
      </w:r>
      <w:r w:rsidRPr="00A233EB">
        <w:rPr>
          <w:rFonts w:ascii="Times New Roman" w:hAnsi="Times New Roman" w:cs="Times New Roman"/>
          <w:lang w:val="fr-FR"/>
        </w:rPr>
        <w:t xml:space="preserve"> suivantes, ont répondu aux questionnaires.</w:t>
      </w:r>
      <w:r w:rsidR="00F97E6B" w:rsidRPr="00A233EB">
        <w:rPr>
          <w:rFonts w:ascii="Times New Roman" w:hAnsi="Times New Roman" w:cs="Times New Roman"/>
          <w:lang w:val="fr-FR"/>
        </w:rPr>
        <w:t xml:space="preserve"> L'échantillon de recherche comprend 75 hommes et 127 femmes.</w:t>
      </w:r>
    </w:p>
    <w:p w14:paraId="17A73176" w14:textId="77777777" w:rsidR="00F97E6B" w:rsidRPr="00A233EB" w:rsidRDefault="00F97E6B" w:rsidP="004E1B02">
      <w:pPr>
        <w:spacing w:line="360" w:lineRule="auto"/>
        <w:jc w:val="both"/>
        <w:rPr>
          <w:rFonts w:ascii="Times New Roman" w:hAnsi="Times New Roman" w:cs="Times New Roman"/>
          <w:lang w:val="fr-FR"/>
        </w:rPr>
      </w:pPr>
    </w:p>
    <w:p w14:paraId="34AA053C" w14:textId="0FCC17E9" w:rsidR="00E832F3" w:rsidRPr="00A233EB" w:rsidRDefault="00E832F3" w:rsidP="00A73CCB">
      <w:pPr>
        <w:pStyle w:val="nadpis3BP"/>
      </w:pPr>
      <w:r w:rsidRPr="00A233EB">
        <w:t>III.</w:t>
      </w:r>
      <w:r w:rsidR="00A73CCB" w:rsidRPr="00A233EB">
        <w:t>3</w:t>
      </w:r>
      <w:r w:rsidRPr="00A233EB">
        <w:t>.1 Générations sur le marché du travail</w:t>
      </w:r>
    </w:p>
    <w:p w14:paraId="282A5DDD" w14:textId="29C8D6B8" w:rsidR="00E832F3" w:rsidRPr="00A233EB" w:rsidRDefault="00E832F3" w:rsidP="004E1B02">
      <w:pPr>
        <w:pStyle w:val="nadpis4bp"/>
        <w:jc w:val="both"/>
      </w:pPr>
      <w:bookmarkStart w:id="44" w:name="_Toc43974455"/>
      <w:r w:rsidRPr="00A233EB">
        <w:t xml:space="preserve">III.3.1.i </w:t>
      </w:r>
      <w:r w:rsidR="003E678B" w:rsidRPr="00A233EB">
        <w:t>Les b</w:t>
      </w:r>
      <w:r w:rsidRPr="00A233EB">
        <w:t>aby</w:t>
      </w:r>
      <w:r w:rsidR="003E678B" w:rsidRPr="00A233EB">
        <w:t>-</w:t>
      </w:r>
      <w:r w:rsidRPr="00A233EB">
        <w:t>boomers</w:t>
      </w:r>
      <w:bookmarkEnd w:id="44"/>
    </w:p>
    <w:p w14:paraId="7C5FB608" w14:textId="339FDED3" w:rsidR="00E832F3" w:rsidRPr="00A233EB" w:rsidRDefault="00CD7A0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r>
      <w:r w:rsidR="00E832F3" w:rsidRPr="00A233EB">
        <w:rPr>
          <w:rFonts w:ascii="Times New Roman" w:hAnsi="Times New Roman" w:cs="Times New Roman"/>
          <w:lang w:val="fr-FR"/>
        </w:rPr>
        <w:t xml:space="preserve">La génération des </w:t>
      </w:r>
      <w:r w:rsidR="003E678B" w:rsidRPr="00A233EB">
        <w:rPr>
          <w:rFonts w:ascii="Times New Roman" w:hAnsi="Times New Roman" w:cs="Times New Roman"/>
          <w:lang w:val="fr-FR"/>
        </w:rPr>
        <w:t>b</w:t>
      </w:r>
      <w:r w:rsidR="00E832F3" w:rsidRPr="00A233EB">
        <w:rPr>
          <w:rFonts w:ascii="Times New Roman" w:hAnsi="Times New Roman" w:cs="Times New Roman"/>
          <w:lang w:val="fr-FR"/>
        </w:rPr>
        <w:t>aby</w:t>
      </w:r>
      <w:r w:rsidR="003E678B" w:rsidRPr="00A233EB">
        <w:rPr>
          <w:rFonts w:ascii="Times New Roman" w:hAnsi="Times New Roman" w:cs="Times New Roman"/>
          <w:lang w:val="fr-FR"/>
        </w:rPr>
        <w:t>-</w:t>
      </w:r>
      <w:r w:rsidR="00E832F3" w:rsidRPr="00A233EB">
        <w:rPr>
          <w:rFonts w:ascii="Times New Roman" w:hAnsi="Times New Roman" w:cs="Times New Roman"/>
          <w:lang w:val="fr-FR"/>
        </w:rPr>
        <w:t>boomers comprend les personnes nées entre 1946 et 1967.</w:t>
      </w:r>
      <w:r w:rsidRPr="00A233EB">
        <w:rPr>
          <w:rFonts w:ascii="Times New Roman" w:hAnsi="Times New Roman" w:cs="Times New Roman"/>
          <w:lang w:val="fr-FR"/>
        </w:rPr>
        <w:t xml:space="preserve"> C’est la génération de nos grands-parents. Prendre soin de la famille est leur priorité. Ils ont connu des moments difficiles dans l'histoire tchèque, le communisme. Pour cette raison, on dit que cette génération manque de reconnaissance et de certitude. Leurs valeurs dans la vie incluent la paix, l'isolement et la vie autour d'amis proches. </w:t>
      </w:r>
    </w:p>
    <w:p w14:paraId="361AEA68" w14:textId="77777777" w:rsidR="004E1B02" w:rsidRPr="00A233EB" w:rsidRDefault="004E1B02" w:rsidP="004E1B02">
      <w:pPr>
        <w:spacing w:line="360" w:lineRule="auto"/>
        <w:jc w:val="both"/>
        <w:rPr>
          <w:rFonts w:ascii="Times New Roman" w:hAnsi="Times New Roman" w:cs="Times New Roman"/>
          <w:lang w:val="fr-FR"/>
        </w:rPr>
      </w:pPr>
    </w:p>
    <w:p w14:paraId="7ED74D6F" w14:textId="269D7C07" w:rsidR="00E832F3" w:rsidRPr="00A233EB" w:rsidRDefault="00E832F3" w:rsidP="004E1B02">
      <w:pPr>
        <w:pStyle w:val="nadpis4bp"/>
        <w:jc w:val="both"/>
      </w:pPr>
      <w:bookmarkStart w:id="45" w:name="_Toc43974456"/>
      <w:r w:rsidRPr="00A233EB">
        <w:t xml:space="preserve">III.3.1.ii </w:t>
      </w:r>
      <w:r w:rsidR="003E678B" w:rsidRPr="00A233EB">
        <w:t>La g</w:t>
      </w:r>
      <w:r w:rsidRPr="00A233EB">
        <w:t>énération X</w:t>
      </w:r>
      <w:r w:rsidR="00E844FF" w:rsidRPr="00A233EB">
        <w:t xml:space="preserve"> </w:t>
      </w:r>
      <w:r w:rsidR="00C437B9" w:rsidRPr="00A233EB">
        <w:t xml:space="preserve"> (« les enfants de Husák</w:t>
      </w:r>
      <w:r w:rsidR="00E844FF" w:rsidRPr="00A233EB">
        <w:rPr>
          <w:rStyle w:val="Znakapoznpodarou"/>
        </w:rPr>
        <w:footnoteReference w:id="79"/>
      </w:r>
      <w:r w:rsidR="00C437B9" w:rsidRPr="00A233EB">
        <w:t> »)</w:t>
      </w:r>
      <w:bookmarkEnd w:id="45"/>
    </w:p>
    <w:p w14:paraId="03AA1AFE" w14:textId="1F1D91B2" w:rsidR="00CD7A0B" w:rsidRPr="00A233EB" w:rsidRDefault="004E1B02"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r>
      <w:r w:rsidR="003006EB" w:rsidRPr="00A233EB">
        <w:rPr>
          <w:rFonts w:ascii="Times New Roman" w:hAnsi="Times New Roman" w:cs="Times New Roman"/>
          <w:lang w:val="fr-FR"/>
        </w:rPr>
        <w:t xml:space="preserve">La Génération X est née entre les années 1968 et </w:t>
      </w:r>
      <w:r w:rsidR="002432C8" w:rsidRPr="00A233EB">
        <w:rPr>
          <w:rFonts w:ascii="Times New Roman" w:hAnsi="Times New Roman" w:cs="Times New Roman"/>
          <w:lang w:val="fr-FR"/>
        </w:rPr>
        <w:t xml:space="preserve">1982. Cette génération, avec la génération Y, prédomine actuellement sur le marché du travail. Les valeurs fondamentales de </w:t>
      </w:r>
      <w:r w:rsidR="002432C8" w:rsidRPr="00A233EB">
        <w:rPr>
          <w:rFonts w:ascii="Times New Roman" w:hAnsi="Times New Roman" w:cs="Times New Roman"/>
          <w:lang w:val="fr-FR"/>
        </w:rPr>
        <w:lastRenderedPageBreak/>
        <w:t>la vie de la génération X sont la sécurité financière, une vie tranquille et le fait d'avoir sa propre maison. Ils adhèrent à l'éthique de travail et n'hésitent pas à se lever tôt le matin ou à faire des heures supplémentaires.</w:t>
      </w:r>
    </w:p>
    <w:p w14:paraId="4C6B2125" w14:textId="77777777" w:rsidR="004E1B02" w:rsidRPr="00A233EB" w:rsidRDefault="004E1B02" w:rsidP="004E1B02">
      <w:pPr>
        <w:spacing w:line="360" w:lineRule="auto"/>
        <w:jc w:val="both"/>
        <w:rPr>
          <w:rFonts w:ascii="Times New Roman" w:hAnsi="Times New Roman" w:cs="Times New Roman"/>
          <w:lang w:val="fr-FR"/>
        </w:rPr>
      </w:pPr>
    </w:p>
    <w:p w14:paraId="24C29755" w14:textId="09A1BD1C" w:rsidR="00E832F3" w:rsidRPr="00A233EB" w:rsidRDefault="00E832F3" w:rsidP="004E1B02">
      <w:pPr>
        <w:pStyle w:val="nadpis4bp"/>
        <w:jc w:val="both"/>
      </w:pPr>
      <w:bookmarkStart w:id="46" w:name="_Toc43974457"/>
      <w:r w:rsidRPr="00A233EB">
        <w:t xml:space="preserve">III.3.1.iii </w:t>
      </w:r>
      <w:r w:rsidR="003E678B" w:rsidRPr="00A233EB">
        <w:t>La g</w:t>
      </w:r>
      <w:r w:rsidRPr="00A233EB">
        <w:t>énération Y (</w:t>
      </w:r>
      <w:r w:rsidR="003E678B" w:rsidRPr="00A233EB">
        <w:t xml:space="preserve">les </w:t>
      </w:r>
      <w:r w:rsidRPr="00A233EB">
        <w:t>milléniaux)</w:t>
      </w:r>
      <w:bookmarkEnd w:id="46"/>
    </w:p>
    <w:p w14:paraId="1A0812C5" w14:textId="0B54E0B1" w:rsidR="004E1B02" w:rsidRPr="00A233EB" w:rsidRDefault="003309D0" w:rsidP="003309D0">
      <w:pPr>
        <w:spacing w:line="360" w:lineRule="auto"/>
        <w:jc w:val="both"/>
        <w:rPr>
          <w:rFonts w:ascii="Times New Roman" w:hAnsi="Times New Roman" w:cs="Times New Roman"/>
          <w:lang w:val="fr-FR"/>
        </w:rPr>
      </w:pPr>
      <w:r w:rsidRPr="00A233EB">
        <w:rPr>
          <w:rFonts w:ascii="Times New Roman" w:hAnsi="Times New Roman" w:cs="Times New Roman"/>
          <w:lang w:val="fr-FR"/>
        </w:rPr>
        <w:tab/>
        <w:t xml:space="preserve">Les </w:t>
      </w:r>
      <w:r w:rsidR="00A029B8" w:rsidRPr="00A233EB">
        <w:rPr>
          <w:rFonts w:ascii="Times New Roman" w:hAnsi="Times New Roman" w:cs="Times New Roman"/>
          <w:lang w:val="fr-FR"/>
        </w:rPr>
        <w:t>m</w:t>
      </w:r>
      <w:r w:rsidRPr="00A233EB">
        <w:rPr>
          <w:rFonts w:ascii="Times New Roman" w:hAnsi="Times New Roman" w:cs="Times New Roman"/>
          <w:lang w:val="fr-FR"/>
        </w:rPr>
        <w:t>ill</w:t>
      </w:r>
      <w:r w:rsidR="00A029B8" w:rsidRPr="00A233EB">
        <w:rPr>
          <w:rFonts w:ascii="Times New Roman" w:hAnsi="Times New Roman" w:cs="Times New Roman"/>
          <w:lang w:val="fr-FR"/>
        </w:rPr>
        <w:t>é</w:t>
      </w:r>
      <w:r w:rsidRPr="00A233EB">
        <w:rPr>
          <w:rFonts w:ascii="Times New Roman" w:hAnsi="Times New Roman" w:cs="Times New Roman"/>
          <w:lang w:val="fr-FR"/>
        </w:rPr>
        <w:t>nia</w:t>
      </w:r>
      <w:r w:rsidR="00A029B8" w:rsidRPr="00A233EB">
        <w:rPr>
          <w:rFonts w:ascii="Times New Roman" w:hAnsi="Times New Roman" w:cs="Times New Roman"/>
          <w:lang w:val="fr-FR"/>
        </w:rPr>
        <w:t>ux</w:t>
      </w:r>
      <w:r w:rsidRPr="00A233EB">
        <w:rPr>
          <w:rFonts w:ascii="Times New Roman" w:hAnsi="Times New Roman" w:cs="Times New Roman"/>
          <w:lang w:val="fr-FR"/>
        </w:rPr>
        <w:t xml:space="preserve"> sont nés entre 1983 et 1997. Ils sont la première génération mondialisée. La libre circulation à travers les frontières et la liberté est une évidence pour eux. Les valeurs importantes de la vie sont d'être heureux et satisfait, de profiter de la vie et d'avoir suffisamment d'argent pour cela. Ils choisissent un travail qui les divertira. Mais ils ne veulent pas tout sacrifier pour elle.</w:t>
      </w:r>
    </w:p>
    <w:p w14:paraId="6B67F5D4" w14:textId="77777777" w:rsidR="003309D0" w:rsidRPr="00A233EB" w:rsidRDefault="003309D0" w:rsidP="003309D0">
      <w:pPr>
        <w:spacing w:line="360" w:lineRule="auto"/>
        <w:jc w:val="both"/>
        <w:rPr>
          <w:rFonts w:ascii="Times New Roman" w:hAnsi="Times New Roman" w:cs="Times New Roman"/>
          <w:lang w:val="fr-FR"/>
        </w:rPr>
      </w:pPr>
    </w:p>
    <w:p w14:paraId="280FE7A5" w14:textId="4AA53856" w:rsidR="00CA4A4B" w:rsidRPr="00A233EB" w:rsidRDefault="00E832F3" w:rsidP="004E1B02">
      <w:pPr>
        <w:pStyle w:val="nadpis4bp"/>
        <w:jc w:val="both"/>
      </w:pPr>
      <w:bookmarkStart w:id="47" w:name="_Toc43974458"/>
      <w:r w:rsidRPr="00A233EB">
        <w:t xml:space="preserve">III.3.1.iv </w:t>
      </w:r>
      <w:r w:rsidR="003E678B" w:rsidRPr="00A233EB">
        <w:t>La g</w:t>
      </w:r>
      <w:r w:rsidRPr="00A233EB">
        <w:t>énération Z</w:t>
      </w:r>
      <w:bookmarkEnd w:id="47"/>
    </w:p>
    <w:p w14:paraId="2C620718" w14:textId="193A3A58" w:rsidR="003309D0" w:rsidRPr="00A233EB" w:rsidRDefault="00C437B9" w:rsidP="00AE6DFF">
      <w:pPr>
        <w:spacing w:line="360" w:lineRule="auto"/>
        <w:rPr>
          <w:rFonts w:ascii="Times New Roman" w:hAnsi="Times New Roman" w:cs="Times New Roman"/>
          <w:lang w:val="fr-FR"/>
        </w:rPr>
      </w:pPr>
      <w:r w:rsidRPr="00A233EB">
        <w:rPr>
          <w:rFonts w:ascii="Times New Roman" w:hAnsi="Times New Roman" w:cs="Times New Roman"/>
          <w:lang w:val="fr-FR"/>
        </w:rPr>
        <w:tab/>
        <w:t>La génération Z est née après 1997. Cette génération n'est pas encore entrée sur le marché du travail ou commence à y entrer en ce moment. Elle a été la première à naître à l'ère d'Internet. Il a de bonnes relations avec ses parents et communique même souvent avec eux via les réseaux sociaux. Cette génération valorise les vraies relations avec les amis et les contacts personnels dans leur vie. C'est probablement parce qu'ils sont trop entourés par le monde en ligne. En plus de vrais amis, leur valeur de vie est aussi le désir de vivre pleinement.</w:t>
      </w:r>
    </w:p>
    <w:p w14:paraId="69DD0C5F" w14:textId="77777777" w:rsidR="00AE6DFF" w:rsidRPr="00A233EB" w:rsidRDefault="00AE6DFF" w:rsidP="00AE6DFF">
      <w:pPr>
        <w:spacing w:line="360" w:lineRule="auto"/>
        <w:rPr>
          <w:rFonts w:ascii="Times New Roman" w:hAnsi="Times New Roman" w:cs="Times New Roman"/>
          <w:lang w:val="fr-FR"/>
        </w:rPr>
      </w:pPr>
    </w:p>
    <w:p w14:paraId="5A21835F" w14:textId="77777777" w:rsidR="00FB2B08" w:rsidRPr="00A233EB" w:rsidRDefault="00FB2B08" w:rsidP="004E1B02">
      <w:pPr>
        <w:spacing w:line="360" w:lineRule="auto"/>
        <w:jc w:val="both"/>
        <w:rPr>
          <w:rFonts w:ascii="Times New Roman" w:hAnsi="Times New Roman" w:cs="Times New Roman"/>
          <w:lang w:val="fr-FR"/>
        </w:rPr>
      </w:pPr>
    </w:p>
    <w:p w14:paraId="64F6C9D9" w14:textId="65408CF5" w:rsidR="003F374B" w:rsidRPr="00A233EB" w:rsidRDefault="003F374B" w:rsidP="004E1B02">
      <w:pPr>
        <w:pStyle w:val="nadpis2BP"/>
        <w:jc w:val="both"/>
        <w:rPr>
          <w:rFonts w:cs="Times New Roman"/>
        </w:rPr>
      </w:pPr>
      <w:bookmarkStart w:id="48" w:name="_Toc43974459"/>
      <w:r w:rsidRPr="00A233EB">
        <w:rPr>
          <w:rFonts w:cs="Times New Roman"/>
        </w:rPr>
        <w:t>III.</w:t>
      </w:r>
      <w:r w:rsidR="008A5BE2" w:rsidRPr="00A233EB">
        <w:rPr>
          <w:rFonts w:cs="Times New Roman"/>
        </w:rPr>
        <w:t>4</w:t>
      </w:r>
      <w:r w:rsidRPr="00A233EB">
        <w:rPr>
          <w:rFonts w:cs="Times New Roman"/>
        </w:rPr>
        <w:t xml:space="preserve"> Présentation des entreprises</w:t>
      </w:r>
      <w:bookmarkEnd w:id="48"/>
    </w:p>
    <w:p w14:paraId="45D7F092" w14:textId="77777777" w:rsidR="008A1F5B" w:rsidRPr="00A233EB" w:rsidRDefault="008A1F5B" w:rsidP="004E1B02">
      <w:pPr>
        <w:pStyle w:val="nadpis2BP"/>
        <w:jc w:val="both"/>
        <w:rPr>
          <w:rFonts w:cs="Times New Roman"/>
        </w:rPr>
      </w:pPr>
    </w:p>
    <w:p w14:paraId="467C7E25" w14:textId="09CC70A2" w:rsidR="00E832F3" w:rsidRPr="00A233EB" w:rsidRDefault="003F374B" w:rsidP="004E1B02">
      <w:pPr>
        <w:spacing w:line="360" w:lineRule="auto"/>
        <w:jc w:val="both"/>
        <w:rPr>
          <w:rFonts w:ascii="Times New Roman" w:hAnsi="Times New Roman" w:cs="Times New Roman"/>
          <w:lang w:val="fr-FR"/>
        </w:rPr>
      </w:pPr>
      <w:r w:rsidRPr="00A233EB">
        <w:rPr>
          <w:rFonts w:ascii="Times New Roman" w:hAnsi="Times New Roman" w:cs="Times New Roman"/>
          <w:lang w:val="fr-FR"/>
        </w:rPr>
        <w:tab/>
        <w:t>Pour avoir une vision plus large de la situation actuelle de satisfaction des employés tchèques, nous nous sommes concentré</w:t>
      </w:r>
      <w:r w:rsidR="00E31EFB" w:rsidRPr="00A233EB">
        <w:rPr>
          <w:rFonts w:ascii="Times New Roman" w:hAnsi="Times New Roman" w:cs="Times New Roman"/>
          <w:lang w:val="fr-FR"/>
        </w:rPr>
        <w:t>e</w:t>
      </w:r>
      <w:r w:rsidRPr="00A233EB">
        <w:rPr>
          <w:rFonts w:ascii="Times New Roman" w:hAnsi="Times New Roman" w:cs="Times New Roman"/>
          <w:lang w:val="fr-FR"/>
        </w:rPr>
        <w:t xml:space="preserve"> sur des employeurs tchèques bien connus. Ils sont sélectionnés dans divers secteurs, par exemple l'assurance, l'automobile, l'industrie alimentaire, etc. </w:t>
      </w:r>
    </w:p>
    <w:p w14:paraId="42A294B2" w14:textId="77777777" w:rsidR="00AE6DFF" w:rsidRPr="00A233EB" w:rsidRDefault="00AE6DFF" w:rsidP="004E1B02">
      <w:pPr>
        <w:spacing w:line="360" w:lineRule="auto"/>
        <w:jc w:val="both"/>
        <w:rPr>
          <w:rFonts w:ascii="Times New Roman" w:hAnsi="Times New Roman" w:cs="Times New Roman"/>
          <w:lang w:val="fr-FR"/>
        </w:rPr>
      </w:pPr>
    </w:p>
    <w:p w14:paraId="0987650D" w14:textId="6F5081B2" w:rsidR="003F374B" w:rsidRPr="00A233EB" w:rsidRDefault="003F374B" w:rsidP="00A73CCB">
      <w:pPr>
        <w:pStyle w:val="nadpis3BP"/>
        <w:outlineLvl w:val="2"/>
        <w:rPr>
          <w:lang w:eastAsia="cs-CZ"/>
        </w:rPr>
      </w:pPr>
      <w:bookmarkStart w:id="49" w:name="_Toc43974460"/>
      <w:r w:rsidRPr="00A233EB">
        <w:rPr>
          <w:lang w:eastAsia="cs-CZ"/>
        </w:rPr>
        <w:t>III.</w:t>
      </w:r>
      <w:r w:rsidR="00F97E6B" w:rsidRPr="00A233EB">
        <w:rPr>
          <w:lang w:eastAsia="cs-CZ"/>
        </w:rPr>
        <w:t>4</w:t>
      </w:r>
      <w:r w:rsidRPr="00A233EB">
        <w:rPr>
          <w:lang w:eastAsia="cs-CZ"/>
        </w:rPr>
        <w:t xml:space="preserve">.1 Česká podnikatelská pojišťovna, a.s. (SA) </w:t>
      </w:r>
      <w:r w:rsidR="007B00AC" w:rsidRPr="00A233EB">
        <w:rPr>
          <w:lang w:eastAsia="cs-CZ"/>
        </w:rPr>
        <w:t xml:space="preserve">et Kooperativa pojišťovna, a.s. (SA), </w:t>
      </w:r>
      <w:r w:rsidRPr="00A233EB">
        <w:rPr>
          <w:lang w:eastAsia="cs-CZ"/>
        </w:rPr>
        <w:t>Vienna Insurance Group</w:t>
      </w:r>
      <w:bookmarkEnd w:id="49"/>
    </w:p>
    <w:p w14:paraId="2A3C59D3" w14:textId="77777777" w:rsidR="003F374B" w:rsidRPr="00A233EB" w:rsidRDefault="003F374B" w:rsidP="004E1B02">
      <w:pPr>
        <w:spacing w:line="360" w:lineRule="auto"/>
        <w:jc w:val="both"/>
        <w:rPr>
          <w:rFonts w:ascii="Times New Roman" w:hAnsi="Times New Roman" w:cs="Times New Roman"/>
          <w:lang w:val="fr-FR" w:eastAsia="cs-CZ"/>
        </w:rPr>
      </w:pPr>
      <w:r w:rsidRPr="00A233EB">
        <w:rPr>
          <w:rFonts w:ascii="Times New Roman" w:hAnsi="Times New Roman" w:cs="Times New Roman"/>
          <w:lang w:val="fr-FR" w:eastAsia="cs-CZ"/>
        </w:rPr>
        <w:tab/>
        <w:t xml:space="preserve">Česká podnikatelská pojišťovna, a.s., Vienna Insurance Group est une compagnie d'assurance qui propose des produits modernes dans le domaine de l'assurance vie et non-vie. Česká podnikatelská pojišťovna a été fondée en 1995. Le siège social de la société est à Prague. </w:t>
      </w:r>
      <w:r w:rsidRPr="00A233EB">
        <w:rPr>
          <w:rFonts w:ascii="Times New Roman" w:hAnsi="Times New Roman" w:cs="Times New Roman"/>
          <w:lang w:val="fr-FR" w:eastAsia="cs-CZ"/>
        </w:rPr>
        <w:lastRenderedPageBreak/>
        <w:t>Depuis 2005, Česká podnikatelská pojišťovna fait partie du European Vienna Insurance Group.</w:t>
      </w:r>
      <w:r w:rsidRPr="00A233EB">
        <w:rPr>
          <w:rStyle w:val="Znakapoznpodarou"/>
          <w:rFonts w:ascii="Times New Roman" w:hAnsi="Times New Roman" w:cs="Times New Roman"/>
          <w:lang w:val="fr-FR" w:eastAsia="cs-CZ"/>
        </w:rPr>
        <w:footnoteReference w:id="80"/>
      </w:r>
      <w:r w:rsidRPr="00A233EB">
        <w:rPr>
          <w:rFonts w:ascii="Times New Roman" w:hAnsi="Times New Roman" w:cs="Times New Roman"/>
          <w:lang w:val="fr-FR" w:eastAsia="cs-CZ"/>
        </w:rPr>
        <w:t xml:space="preserve"> </w:t>
      </w:r>
    </w:p>
    <w:p w14:paraId="684EACAC" w14:textId="27B1BE43" w:rsidR="003F374B" w:rsidRPr="00A233EB" w:rsidRDefault="003F374B" w:rsidP="004E1B02">
      <w:pPr>
        <w:spacing w:line="360" w:lineRule="auto"/>
        <w:jc w:val="both"/>
        <w:rPr>
          <w:rFonts w:ascii="Times New Roman" w:hAnsi="Times New Roman" w:cs="Times New Roman"/>
          <w:lang w:val="fr-FR" w:eastAsia="cs-CZ"/>
        </w:rPr>
      </w:pPr>
      <w:r w:rsidRPr="00A233EB">
        <w:rPr>
          <w:rFonts w:ascii="Times New Roman" w:hAnsi="Times New Roman" w:cs="Times New Roman"/>
          <w:lang w:val="fr-FR" w:eastAsia="cs-CZ"/>
        </w:rPr>
        <w:tab/>
        <w:t>Kooperativa pojišťovna, a.s.</w:t>
      </w:r>
      <w:r w:rsidR="00A73CCB" w:rsidRPr="00A233EB">
        <w:rPr>
          <w:rFonts w:ascii="Times New Roman" w:hAnsi="Times New Roman" w:cs="Times New Roman"/>
          <w:lang w:val="fr-FR" w:eastAsia="cs-CZ"/>
        </w:rPr>
        <w:t xml:space="preserve">, </w:t>
      </w:r>
      <w:r w:rsidRPr="00A233EB">
        <w:rPr>
          <w:rFonts w:ascii="Times New Roman" w:hAnsi="Times New Roman" w:cs="Times New Roman"/>
          <w:lang w:val="fr-FR" w:eastAsia="cs-CZ"/>
        </w:rPr>
        <w:t>est devenue l'unique actionnaire de Česká podnikatelská pojišťovna en 2005 et est également membre du Vienna Insurance Group. Kooperativa pojišťovna est la deuxième plus grande compagnie d'assurance sur le marché tchèque, elle a été fondée en 1991 et son siège social est également situé à Prague.</w:t>
      </w:r>
      <w:r w:rsidRPr="00A233EB">
        <w:rPr>
          <w:rStyle w:val="Znakapoznpodarou"/>
          <w:rFonts w:ascii="Times New Roman" w:hAnsi="Times New Roman" w:cs="Times New Roman"/>
          <w:lang w:val="fr-FR" w:eastAsia="cs-CZ"/>
        </w:rPr>
        <w:footnoteReference w:id="81"/>
      </w:r>
      <w:r w:rsidRPr="00A233EB">
        <w:rPr>
          <w:rFonts w:ascii="Times New Roman" w:hAnsi="Times New Roman" w:cs="Times New Roman"/>
          <w:lang w:val="fr-FR" w:eastAsia="cs-CZ"/>
        </w:rPr>
        <w:t xml:space="preserve"> </w:t>
      </w:r>
    </w:p>
    <w:p w14:paraId="03F2BEB2" w14:textId="2B91835A" w:rsidR="003F374B" w:rsidRPr="00A233EB" w:rsidRDefault="003F374B" w:rsidP="004E1B02">
      <w:pPr>
        <w:spacing w:line="360" w:lineRule="auto"/>
        <w:jc w:val="both"/>
        <w:rPr>
          <w:rFonts w:ascii="Times New Roman" w:hAnsi="Times New Roman" w:cs="Times New Roman"/>
          <w:lang w:val="fr-FR" w:eastAsia="cs-CZ"/>
        </w:rPr>
      </w:pPr>
      <w:r w:rsidRPr="00A233EB">
        <w:rPr>
          <w:rFonts w:ascii="Times New Roman" w:hAnsi="Times New Roman" w:cs="Times New Roman"/>
          <w:lang w:val="fr-FR" w:eastAsia="cs-CZ"/>
        </w:rPr>
        <w:tab/>
        <w:t>Česká podnikatelská pojišťovna emploie actuellement environ 1 300 employés</w:t>
      </w:r>
      <w:r w:rsidR="00195835" w:rsidRPr="00A233EB">
        <w:rPr>
          <w:rStyle w:val="Znakapoznpodarou"/>
          <w:rFonts w:ascii="Times New Roman" w:hAnsi="Times New Roman" w:cs="Times New Roman"/>
          <w:lang w:val="fr-FR" w:eastAsia="cs-CZ"/>
        </w:rPr>
        <w:footnoteReference w:id="82"/>
      </w:r>
      <w:r w:rsidRPr="00A233EB">
        <w:rPr>
          <w:rFonts w:ascii="Times New Roman" w:hAnsi="Times New Roman" w:cs="Times New Roman"/>
          <w:lang w:val="fr-FR" w:eastAsia="cs-CZ"/>
        </w:rPr>
        <w:t xml:space="preserve"> et Kooperativa 3 800 employés.</w:t>
      </w:r>
      <w:r w:rsidRPr="00A233EB">
        <w:rPr>
          <w:rStyle w:val="Znakapoznpodarou"/>
          <w:rFonts w:ascii="Times New Roman" w:hAnsi="Times New Roman" w:cs="Times New Roman"/>
          <w:lang w:val="fr-FR" w:eastAsia="cs-CZ"/>
        </w:rPr>
        <w:footnoteReference w:id="83"/>
      </w:r>
    </w:p>
    <w:p w14:paraId="194A5F8F" w14:textId="77777777" w:rsidR="00AE6DFF" w:rsidRPr="00A233EB" w:rsidRDefault="00AE6DFF" w:rsidP="004E1B02">
      <w:pPr>
        <w:spacing w:line="360" w:lineRule="auto"/>
        <w:jc w:val="both"/>
        <w:rPr>
          <w:rFonts w:ascii="Times New Roman" w:hAnsi="Times New Roman" w:cs="Times New Roman"/>
          <w:lang w:val="fr-FR" w:eastAsia="cs-CZ"/>
        </w:rPr>
      </w:pPr>
    </w:p>
    <w:p w14:paraId="128A7641" w14:textId="574FEF97" w:rsidR="003F374B" w:rsidRPr="00A233EB" w:rsidRDefault="003F374B" w:rsidP="00A73CCB">
      <w:pPr>
        <w:pStyle w:val="nadpis3BP"/>
        <w:outlineLvl w:val="2"/>
        <w:rPr>
          <w:lang w:val="it-IT"/>
        </w:rPr>
      </w:pPr>
      <w:bookmarkStart w:id="50" w:name="_Toc43974461"/>
      <w:r w:rsidRPr="00A233EB">
        <w:rPr>
          <w:lang w:val="it-IT"/>
        </w:rPr>
        <w:t>III.</w:t>
      </w:r>
      <w:r w:rsidR="00F97E6B" w:rsidRPr="00A233EB">
        <w:rPr>
          <w:lang w:val="it-IT"/>
        </w:rPr>
        <w:t>4</w:t>
      </w:r>
      <w:r w:rsidRPr="00A233EB">
        <w:rPr>
          <w:lang w:val="it-IT"/>
        </w:rPr>
        <w:t xml:space="preserve">.2 </w:t>
      </w:r>
      <w:r w:rsidR="003E678B" w:rsidRPr="00A233EB">
        <w:rPr>
          <w:lang w:val="it-IT"/>
        </w:rPr>
        <w:t>Škoda auto</w:t>
      </w:r>
      <w:r w:rsidRPr="00A233EB">
        <w:rPr>
          <w:lang w:val="it-IT"/>
        </w:rPr>
        <w:t>, a.s. (SA)</w:t>
      </w:r>
      <w:bookmarkEnd w:id="50"/>
    </w:p>
    <w:p w14:paraId="64E748F1" w14:textId="2FEDC333" w:rsidR="003F374B" w:rsidRPr="00A233EB" w:rsidRDefault="003F374B" w:rsidP="004E1B02">
      <w:pPr>
        <w:spacing w:line="360" w:lineRule="auto"/>
        <w:jc w:val="both"/>
        <w:rPr>
          <w:rFonts w:ascii="Times New Roman" w:hAnsi="Times New Roman" w:cs="Times New Roman"/>
          <w:lang w:val="fr-FR" w:eastAsia="cs-CZ"/>
        </w:rPr>
      </w:pPr>
      <w:r w:rsidRPr="00A233EB">
        <w:rPr>
          <w:rFonts w:ascii="Times New Roman" w:hAnsi="Times New Roman" w:cs="Times New Roman"/>
          <w:lang w:val="it-IT" w:eastAsia="cs-CZ"/>
        </w:rPr>
        <w:tab/>
      </w:r>
      <w:r w:rsidR="003E678B" w:rsidRPr="00A233EB">
        <w:rPr>
          <w:rFonts w:ascii="Times New Roman" w:hAnsi="Times New Roman" w:cs="Times New Roman"/>
          <w:lang w:val="fr-FR" w:eastAsia="cs-CZ"/>
        </w:rPr>
        <w:t>Škoda auto</w:t>
      </w:r>
      <w:r w:rsidRPr="00A233EB">
        <w:rPr>
          <w:rFonts w:ascii="Times New Roman" w:hAnsi="Times New Roman" w:cs="Times New Roman"/>
          <w:lang w:val="fr-FR" w:eastAsia="cs-CZ"/>
        </w:rPr>
        <w:t>, a.s. est le plus grand constructeur automobile de République tchèque. Le siège social de la société est situé à Mladá Boleslav, où se trouve la plus grande usine de production, et elle possède deux autres usines de production à Kvasiny et Vrchlabí. Il fait partie du groupe Volkswagen depuis 1991. À long terme, c'est la plus grande entreprise tchèque en termes de ventes, le plus grand exportateur tchèque et l'un des plus grands employeurs tchèques. L'entreprise a été fondée sous le nom de Laurin &amp; Klement en 1895. Au départ, elle produisait des vélos, puis a étendu sa production aux motos et aux voitures. Le nombre estimé d'employés est de 10 000.</w:t>
      </w:r>
    </w:p>
    <w:p w14:paraId="2C91B407" w14:textId="77777777" w:rsidR="00AE6DFF" w:rsidRPr="00A233EB" w:rsidRDefault="00AE6DFF" w:rsidP="004E1B02">
      <w:pPr>
        <w:spacing w:line="360" w:lineRule="auto"/>
        <w:jc w:val="both"/>
        <w:rPr>
          <w:rFonts w:ascii="Times New Roman" w:hAnsi="Times New Roman" w:cs="Times New Roman"/>
          <w:lang w:val="fr-FR" w:eastAsia="cs-CZ"/>
        </w:rPr>
      </w:pPr>
    </w:p>
    <w:p w14:paraId="7770B5E5" w14:textId="602BFD74" w:rsidR="003F374B" w:rsidRPr="00A233EB" w:rsidRDefault="003F374B" w:rsidP="00A73CCB">
      <w:pPr>
        <w:pStyle w:val="nadpis3BP"/>
        <w:outlineLvl w:val="2"/>
      </w:pPr>
      <w:bookmarkStart w:id="51" w:name="_Toc43974462"/>
      <w:r w:rsidRPr="00A233EB">
        <w:t>III.</w:t>
      </w:r>
      <w:r w:rsidR="00F97E6B" w:rsidRPr="00A233EB">
        <w:t>4</w:t>
      </w:r>
      <w:r w:rsidRPr="00A233EB">
        <w:t>.3 Stock Plzeň - Božkov, s.r.o. (SARL)</w:t>
      </w:r>
      <w:bookmarkEnd w:id="51"/>
    </w:p>
    <w:p w14:paraId="08D9255F" w14:textId="0868DCAE" w:rsidR="003F374B" w:rsidRPr="00A233EB" w:rsidRDefault="003F374B" w:rsidP="004E1B02">
      <w:pPr>
        <w:spacing w:line="360" w:lineRule="auto"/>
        <w:jc w:val="both"/>
        <w:rPr>
          <w:rFonts w:ascii="Times New Roman" w:hAnsi="Times New Roman" w:cs="Times New Roman"/>
          <w:lang w:val="fr-FR" w:eastAsia="cs-CZ"/>
        </w:rPr>
      </w:pPr>
      <w:r w:rsidRPr="00A233EB">
        <w:rPr>
          <w:rFonts w:ascii="Times New Roman" w:hAnsi="Times New Roman" w:cs="Times New Roman"/>
          <w:lang w:val="fr-FR" w:eastAsia="cs-CZ"/>
        </w:rPr>
        <w:tab/>
        <w:t>Stock Plzeň - Božkov, s.r.o. est actuellement l'un des plus grands producteurs de spiritueux sur le marché tchèque et son portefeuille comprend plus de 40 produits, tels que la vodka Amundsen, le rhum Božkov, Fernet et Stock slivovice. En 1920, Lionello Stock, le fondateur de Camis &amp; Stock, a acheté une distillerie à Pilsen-Božkov et a fondé une filiale appelée Stock Cognac Medicinal. La société fait actuellement partie du groupe international Stock Spirits depuis 2007. Son siège social est situé à Pilsen-Božkov et emploie environ 225 personnes.</w:t>
      </w:r>
      <w:r w:rsidR="007A3D08" w:rsidRPr="00A233EB">
        <w:rPr>
          <w:rStyle w:val="Znakapoznpodarou"/>
          <w:rFonts w:ascii="Times New Roman" w:hAnsi="Times New Roman" w:cs="Times New Roman"/>
          <w:lang w:val="fr-FR" w:eastAsia="cs-CZ"/>
        </w:rPr>
        <w:footnoteReference w:id="84"/>
      </w:r>
    </w:p>
    <w:p w14:paraId="0D7B62B7" w14:textId="790E69A1" w:rsidR="003F374B" w:rsidRPr="00A233EB" w:rsidRDefault="003F374B" w:rsidP="00A73CCB">
      <w:pPr>
        <w:pStyle w:val="nadpis3BP"/>
        <w:outlineLvl w:val="2"/>
      </w:pPr>
      <w:bookmarkStart w:id="52" w:name="_Toc43974463"/>
      <w:r w:rsidRPr="00A233EB">
        <w:lastRenderedPageBreak/>
        <w:t>III.</w:t>
      </w:r>
      <w:r w:rsidR="00F97E6B" w:rsidRPr="00A233EB">
        <w:t>4</w:t>
      </w:r>
      <w:r w:rsidRPr="00A233EB">
        <w:t>.4 Moravský Plynostav, a.s.</w:t>
      </w:r>
      <w:r w:rsidR="00F97E6B" w:rsidRPr="00A233EB">
        <w:t xml:space="preserve"> (SA)</w:t>
      </w:r>
      <w:bookmarkEnd w:id="52"/>
    </w:p>
    <w:p w14:paraId="5186B89B" w14:textId="25E6CF0E" w:rsidR="003F374B" w:rsidRPr="00A233EB" w:rsidRDefault="003F374B" w:rsidP="004E1B02">
      <w:pPr>
        <w:spacing w:line="360" w:lineRule="auto"/>
        <w:jc w:val="both"/>
        <w:rPr>
          <w:rFonts w:ascii="Times New Roman" w:hAnsi="Times New Roman" w:cs="Times New Roman"/>
          <w:lang w:val="fr-FR" w:eastAsia="cs-CZ"/>
        </w:rPr>
      </w:pPr>
      <w:r w:rsidRPr="00A233EB">
        <w:rPr>
          <w:rFonts w:ascii="Times New Roman" w:hAnsi="Times New Roman" w:cs="Times New Roman"/>
          <w:lang w:val="fr-FR" w:eastAsia="cs-CZ"/>
        </w:rPr>
        <w:tab/>
        <w:t>Moravský Plynostav, a.s. réalise la construction de gazoducs et d'un pipeline de produits. Elle a été fondée en 1963 en tant qu'usine n°40, appartenant à la société nationale Plynostav Pardubice.</w:t>
      </w:r>
      <w:r w:rsidR="007A3D08" w:rsidRPr="00A233EB">
        <w:rPr>
          <w:rStyle w:val="Znakapoznpodarou"/>
          <w:rFonts w:ascii="Times New Roman" w:hAnsi="Times New Roman" w:cs="Times New Roman"/>
          <w:lang w:val="fr-FR" w:eastAsia="cs-CZ"/>
        </w:rPr>
        <w:footnoteReference w:id="85"/>
      </w:r>
      <w:r w:rsidRPr="00A233EB">
        <w:rPr>
          <w:rFonts w:ascii="Times New Roman" w:hAnsi="Times New Roman" w:cs="Times New Roman"/>
          <w:lang w:val="fr-FR" w:eastAsia="cs-CZ"/>
        </w:rPr>
        <w:t xml:space="preserve"> Le siège social de l'entreprise est situé à Rosice u Brna. Le nombre estimé d'employés est de 150.</w:t>
      </w:r>
      <w:r w:rsidR="00195835" w:rsidRPr="00A233EB">
        <w:rPr>
          <w:rStyle w:val="Znakapoznpodarou"/>
          <w:rFonts w:ascii="Times New Roman" w:hAnsi="Times New Roman" w:cs="Times New Roman"/>
          <w:lang w:val="fr-FR" w:eastAsia="cs-CZ"/>
        </w:rPr>
        <w:footnoteReference w:id="86"/>
      </w:r>
    </w:p>
    <w:p w14:paraId="3CF650EC" w14:textId="77777777" w:rsidR="00FB2B08" w:rsidRPr="00A233EB" w:rsidRDefault="00FB2B08" w:rsidP="004E1B02">
      <w:pPr>
        <w:spacing w:line="360" w:lineRule="auto"/>
        <w:jc w:val="both"/>
        <w:rPr>
          <w:rFonts w:ascii="Times New Roman" w:hAnsi="Times New Roman" w:cs="Times New Roman"/>
          <w:lang w:val="fr-FR" w:eastAsia="cs-CZ"/>
        </w:rPr>
      </w:pPr>
    </w:p>
    <w:p w14:paraId="15BDFD35" w14:textId="77777777" w:rsidR="003F374B" w:rsidRPr="00A233EB" w:rsidRDefault="003F374B" w:rsidP="003F374B">
      <w:pPr>
        <w:spacing w:line="360" w:lineRule="auto"/>
        <w:rPr>
          <w:rFonts w:ascii="Times New Roman" w:hAnsi="Times New Roman" w:cs="Times New Roman"/>
          <w:lang w:val="fr-FR" w:eastAsia="cs-CZ"/>
        </w:rPr>
      </w:pPr>
    </w:p>
    <w:p w14:paraId="34A7A1BD" w14:textId="0B4710A8" w:rsidR="003F374B" w:rsidRPr="00A233EB" w:rsidRDefault="003F374B" w:rsidP="006266DC">
      <w:pPr>
        <w:pStyle w:val="nadpis2BP"/>
        <w:rPr>
          <w:rFonts w:cs="Times New Roman"/>
        </w:rPr>
      </w:pPr>
      <w:bookmarkStart w:id="53" w:name="_Toc43974464"/>
      <w:r w:rsidRPr="00A233EB">
        <w:rPr>
          <w:rFonts w:cs="Times New Roman"/>
        </w:rPr>
        <w:t>III.</w:t>
      </w:r>
      <w:r w:rsidR="00F97E6B" w:rsidRPr="00A233EB">
        <w:rPr>
          <w:rFonts w:cs="Times New Roman"/>
        </w:rPr>
        <w:t>5</w:t>
      </w:r>
      <w:r w:rsidRPr="00A233EB">
        <w:rPr>
          <w:rFonts w:cs="Times New Roman"/>
        </w:rPr>
        <w:t xml:space="preserve"> </w:t>
      </w:r>
      <w:r w:rsidR="003E678B" w:rsidRPr="00A233EB">
        <w:rPr>
          <w:rFonts w:cs="Times New Roman"/>
        </w:rPr>
        <w:t>Les p</w:t>
      </w:r>
      <w:r w:rsidR="00F97E6B" w:rsidRPr="00A233EB">
        <w:rPr>
          <w:rFonts w:cs="Times New Roman"/>
        </w:rPr>
        <w:t>hénomènes étudiés</w:t>
      </w:r>
      <w:bookmarkEnd w:id="53"/>
    </w:p>
    <w:p w14:paraId="40C3ABFE" w14:textId="2AE149DB" w:rsidR="00F97E6B" w:rsidRPr="00A233EB" w:rsidRDefault="00F97E6B" w:rsidP="00F97E6B">
      <w:pPr>
        <w:rPr>
          <w:rFonts w:ascii="Times New Roman" w:hAnsi="Times New Roman" w:cs="Times New Roman"/>
          <w:lang w:val="fr-FR"/>
        </w:rPr>
      </w:pPr>
    </w:p>
    <w:p w14:paraId="789136BD" w14:textId="5665D13A" w:rsidR="00435B5A" w:rsidRPr="00A233EB" w:rsidRDefault="00F97E6B" w:rsidP="00A73CCB">
      <w:pPr>
        <w:pStyle w:val="nadpis3BP"/>
        <w:outlineLvl w:val="2"/>
      </w:pPr>
      <w:bookmarkStart w:id="54" w:name="_Toc43974465"/>
      <w:r w:rsidRPr="00A233EB">
        <w:t>III.5.1</w:t>
      </w:r>
      <w:r w:rsidR="00FD2A56" w:rsidRPr="00A233EB">
        <w:t xml:space="preserve"> </w:t>
      </w:r>
      <w:r w:rsidR="003E678B" w:rsidRPr="00A233EB">
        <w:t>Les m</w:t>
      </w:r>
      <w:r w:rsidR="00FD2A56" w:rsidRPr="00A233EB">
        <w:t>otifs de travail</w:t>
      </w:r>
      <w:bookmarkEnd w:id="54"/>
      <w:r w:rsidRPr="00A233EB">
        <w:t xml:space="preserve"> </w:t>
      </w:r>
    </w:p>
    <w:p w14:paraId="11193385" w14:textId="585AB151" w:rsidR="00022274" w:rsidRPr="00A233EB" w:rsidRDefault="00D96190" w:rsidP="00D96190">
      <w:pPr>
        <w:spacing w:line="360" w:lineRule="auto"/>
        <w:jc w:val="both"/>
        <w:rPr>
          <w:rFonts w:ascii="Times New Roman" w:hAnsi="Times New Roman" w:cs="Times New Roman"/>
          <w:lang w:val="fr-FR"/>
        </w:rPr>
      </w:pPr>
      <w:r w:rsidRPr="00A233EB">
        <w:rPr>
          <w:rFonts w:ascii="Times New Roman" w:hAnsi="Times New Roman" w:cs="Times New Roman"/>
          <w:lang w:val="fr-FR"/>
        </w:rPr>
        <w:tab/>
        <w:t>Il est révolu le temps où les employés travaillent dans le seul but de gagner de l'argent. Aujourd'hui, beaucoup de gens aiment leur travail et certains considèrent même le travail comme le sens de leur vie. Bien sûr, le salaire sera toujours l'une des principales raisons pour lesquelles l'humanité travaille à l'échelle mondiale. Mais si ce n'est pas la seule raison, qu'est-ce qui motive les employés d'aujourd'hui à travailler ? La figure n°1 nous le montre.</w:t>
      </w:r>
    </w:p>
    <w:p w14:paraId="517BC5CA" w14:textId="145FC102" w:rsidR="00D96190" w:rsidRPr="00A233EB" w:rsidRDefault="00D96190" w:rsidP="00D96190">
      <w:pPr>
        <w:spacing w:line="360" w:lineRule="auto"/>
        <w:jc w:val="both"/>
        <w:rPr>
          <w:rFonts w:ascii="Times New Roman" w:hAnsi="Times New Roman" w:cs="Times New Roman"/>
          <w:lang w:val="fr-FR"/>
        </w:rPr>
      </w:pPr>
    </w:p>
    <w:p w14:paraId="387C2F69" w14:textId="0AA48652" w:rsidR="00D96190" w:rsidRPr="00A233EB" w:rsidRDefault="00D96190" w:rsidP="00D96190">
      <w:pPr>
        <w:spacing w:line="360" w:lineRule="auto"/>
        <w:jc w:val="both"/>
        <w:rPr>
          <w:rFonts w:ascii="Times New Roman" w:hAnsi="Times New Roman" w:cs="Times New Roman"/>
          <w:i/>
          <w:iCs/>
          <w:lang w:val="fr-FR"/>
        </w:rPr>
      </w:pPr>
      <w:r w:rsidRPr="00A233EB">
        <w:rPr>
          <w:rFonts w:ascii="Times New Roman" w:hAnsi="Times New Roman" w:cs="Times New Roman"/>
          <w:i/>
          <w:iCs/>
          <w:lang w:val="fr-FR"/>
        </w:rPr>
        <w:t xml:space="preserve">Figure n°1 : </w:t>
      </w:r>
      <w:r w:rsidR="000B7EE3" w:rsidRPr="00A233EB">
        <w:rPr>
          <w:rFonts w:ascii="Times New Roman" w:hAnsi="Times New Roman" w:cs="Times New Roman"/>
          <w:i/>
          <w:iCs/>
          <w:lang w:val="fr-FR"/>
        </w:rPr>
        <w:t>Les m</w:t>
      </w:r>
      <w:r w:rsidR="005F1622" w:rsidRPr="00A233EB">
        <w:rPr>
          <w:rFonts w:ascii="Times New Roman" w:hAnsi="Times New Roman" w:cs="Times New Roman"/>
          <w:i/>
          <w:iCs/>
          <w:lang w:val="fr-FR"/>
        </w:rPr>
        <w:t>otifs de travail</w:t>
      </w:r>
    </w:p>
    <w:p w14:paraId="64DFA872" w14:textId="3C8278E0" w:rsidR="00022274" w:rsidRPr="00A233EB" w:rsidRDefault="00022274" w:rsidP="00CA54AC">
      <w:pPr>
        <w:rPr>
          <w:rFonts w:ascii="Times New Roman" w:hAnsi="Times New Roman" w:cs="Times New Roman"/>
          <w:lang w:val="fr-FR"/>
        </w:rPr>
      </w:pPr>
      <w:r w:rsidRPr="00A233EB">
        <w:rPr>
          <w:rFonts w:ascii="Times New Roman" w:hAnsi="Times New Roman" w:cs="Times New Roman"/>
          <w:noProof/>
          <w:lang w:val="fr-FR"/>
        </w:rPr>
        <w:drawing>
          <wp:inline distT="0" distB="0" distL="0" distR="0" wp14:anchorId="516F1C2E" wp14:editId="2CDD31F4">
            <wp:extent cx="4277802" cy="2743200"/>
            <wp:effectExtent l="0" t="0" r="8890" b="0"/>
            <wp:docPr id="3" name="Graf 3">
              <a:extLst xmlns:a="http://schemas.openxmlformats.org/drawingml/2006/main">
                <a:ext uri="{FF2B5EF4-FFF2-40B4-BE49-F238E27FC236}">
                  <a16:creationId xmlns:a16="http://schemas.microsoft.com/office/drawing/2014/main" id="{54486AAE-0734-4F4F-BA0A-1D8B04E36A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4199C9D" w14:textId="77777777" w:rsidR="00434195" w:rsidRPr="00A233EB" w:rsidRDefault="00434195" w:rsidP="00CA54AC">
      <w:pPr>
        <w:rPr>
          <w:rFonts w:ascii="Times New Roman" w:hAnsi="Times New Roman" w:cs="Times New Roman"/>
          <w:lang w:val="fr-FR"/>
        </w:rPr>
      </w:pPr>
      <w:r w:rsidRPr="00A233EB">
        <w:rPr>
          <w:rFonts w:ascii="Times New Roman" w:hAnsi="Times New Roman" w:cs="Times New Roman"/>
          <w:lang w:val="fr-FR"/>
        </w:rPr>
        <w:tab/>
      </w:r>
    </w:p>
    <w:p w14:paraId="24A37C4F" w14:textId="68DCCB02" w:rsidR="00022274" w:rsidRPr="00A233EB" w:rsidRDefault="00434195" w:rsidP="00A73CCB">
      <w:pPr>
        <w:spacing w:line="360" w:lineRule="auto"/>
        <w:jc w:val="both"/>
        <w:rPr>
          <w:rFonts w:ascii="Times New Roman" w:hAnsi="Times New Roman" w:cs="Times New Roman"/>
          <w:lang w:val="fr-FR"/>
        </w:rPr>
      </w:pPr>
      <w:r w:rsidRPr="00A233EB">
        <w:rPr>
          <w:rFonts w:ascii="Times New Roman" w:hAnsi="Times New Roman" w:cs="Times New Roman"/>
          <w:lang w:val="fr-FR"/>
        </w:rPr>
        <w:tab/>
        <w:t xml:space="preserve">Dans cette question, les répondants ont eu la possibilité de choisir parmi plusieurs réponses. Comme le montre le graphique, en plus de la raison de gagner de l'argent, les gens </w:t>
      </w:r>
      <w:r w:rsidRPr="00A233EB">
        <w:rPr>
          <w:rFonts w:ascii="Times New Roman" w:hAnsi="Times New Roman" w:cs="Times New Roman"/>
          <w:lang w:val="fr-FR"/>
        </w:rPr>
        <w:lastRenderedPageBreak/>
        <w:t>ont également souvent déclaré qu'ils apprécient leur travail également parce que c'est une occasion pour eux d'entrer en contact avec des personnes (41,57 %) ou une utilisation efficace du temps (7,89 %). Un tiers (34,83 %) des répondants ont déclaré que le travail leur donne la possibilité de réalisation de soi.</w:t>
      </w:r>
      <w:r w:rsidR="005F1622" w:rsidRPr="00A233EB">
        <w:rPr>
          <w:rFonts w:ascii="Times New Roman" w:hAnsi="Times New Roman" w:cs="Times New Roman"/>
          <w:lang w:val="fr-FR"/>
        </w:rPr>
        <w:t xml:space="preserve"> 84,27 % des répondants ont ensuite déclaré travailler pour de l'argent, ce qui était la réponse attendue. Il y a donc moins de 16 % qui n'ont pas choisi cette option, ce qui signifie que l'argent représente probablement une sorte de valeur ajoutée et de récompense pour leurs activités, mais ils ne sont pas le principal motif de leur travail. Un pourcentage similaire (16,29 %) a choisi l'option « Travail est le sens de la vie ». Cela confirme notre théorie selon laquelle le travail devient de plus en plus important dans la vie des gens et, d'un point de vue social, il est bon que nous soyons à jamais éloignés des jours où le travail était perçu comme une souffrance physique ou mentale.</w:t>
      </w:r>
      <w:r w:rsidRPr="00A233EB">
        <w:rPr>
          <w:rFonts w:ascii="Times New Roman" w:hAnsi="Times New Roman" w:cs="Times New Roman"/>
          <w:lang w:val="fr-FR"/>
        </w:rPr>
        <w:tab/>
      </w:r>
    </w:p>
    <w:p w14:paraId="1598C11E" w14:textId="39E6AF8A" w:rsidR="00022274" w:rsidRPr="00A233EB" w:rsidRDefault="00022274" w:rsidP="00CA54AC">
      <w:pPr>
        <w:rPr>
          <w:rFonts w:ascii="Times New Roman" w:hAnsi="Times New Roman" w:cs="Times New Roman"/>
          <w:lang w:val="fr-FR"/>
        </w:rPr>
      </w:pPr>
    </w:p>
    <w:p w14:paraId="61E9210A" w14:textId="77777777" w:rsidR="00AE6DFF" w:rsidRPr="00A233EB" w:rsidRDefault="00AE6DFF" w:rsidP="00CA54AC">
      <w:pPr>
        <w:rPr>
          <w:rFonts w:ascii="Times New Roman" w:hAnsi="Times New Roman" w:cs="Times New Roman"/>
          <w:lang w:val="fr-FR"/>
        </w:rPr>
      </w:pPr>
    </w:p>
    <w:p w14:paraId="3AF05EFF" w14:textId="77777777" w:rsidR="00022274" w:rsidRPr="00A233EB" w:rsidRDefault="00022274" w:rsidP="00CA54AC">
      <w:pPr>
        <w:rPr>
          <w:rFonts w:ascii="Times New Roman" w:hAnsi="Times New Roman" w:cs="Times New Roman"/>
          <w:lang w:val="fr-FR"/>
        </w:rPr>
      </w:pPr>
    </w:p>
    <w:p w14:paraId="2E2593FA" w14:textId="646A87F8" w:rsidR="00410FEF" w:rsidRPr="00A233EB" w:rsidRDefault="00435B5A" w:rsidP="00410FEF">
      <w:pPr>
        <w:pStyle w:val="nadpis3BP"/>
        <w:outlineLvl w:val="2"/>
      </w:pPr>
      <w:bookmarkStart w:id="55" w:name="_Toc43974466"/>
      <w:r w:rsidRPr="00A233EB">
        <w:t xml:space="preserve">III.5.2 </w:t>
      </w:r>
      <w:r w:rsidR="003E678B" w:rsidRPr="00A233EB">
        <w:t>Les v</w:t>
      </w:r>
      <w:r w:rsidR="005F1622" w:rsidRPr="00A233EB">
        <w:t xml:space="preserve">aleurs </w:t>
      </w:r>
      <w:r w:rsidRPr="00A233EB">
        <w:t>importantes pour les travailleurs versus ce que proposent les entreprises</w:t>
      </w:r>
      <w:bookmarkEnd w:id="55"/>
    </w:p>
    <w:p w14:paraId="361EDA0D" w14:textId="27B24957" w:rsidR="00E522E3" w:rsidRPr="00A233EB" w:rsidRDefault="00410FEF" w:rsidP="00E522E3">
      <w:pPr>
        <w:spacing w:line="360" w:lineRule="auto"/>
        <w:jc w:val="both"/>
        <w:rPr>
          <w:rFonts w:ascii="Times New Roman" w:hAnsi="Times New Roman" w:cs="Times New Roman"/>
          <w:lang w:val="fr-FR"/>
        </w:rPr>
      </w:pPr>
      <w:r w:rsidRPr="00A233EB">
        <w:rPr>
          <w:rFonts w:ascii="Times New Roman" w:hAnsi="Times New Roman" w:cs="Times New Roman"/>
          <w:lang w:val="fr-FR"/>
        </w:rPr>
        <w:tab/>
      </w:r>
      <w:r w:rsidR="00E522E3" w:rsidRPr="00A233EB">
        <w:rPr>
          <w:rFonts w:ascii="Times New Roman" w:hAnsi="Times New Roman" w:cs="Times New Roman"/>
          <w:lang w:val="fr-FR"/>
        </w:rPr>
        <w:t>La partie la plus importante de la recherche a été de comparer les points de vue des employés et des entreprises. Plus précisément, les besoins des employés, c'est-à-dire ce que les employés apprécient le plus au travail, par rapport à ce que les entreprises offrent. Cette question est plutôt hypothétique, car nous ne nous sommes pas interrogé</w:t>
      </w:r>
      <w:r w:rsidR="00E31EFB" w:rsidRPr="00A233EB">
        <w:rPr>
          <w:rFonts w:ascii="Times New Roman" w:hAnsi="Times New Roman" w:cs="Times New Roman"/>
          <w:lang w:val="fr-FR"/>
        </w:rPr>
        <w:t>e</w:t>
      </w:r>
      <w:r w:rsidR="00E522E3" w:rsidRPr="00A233EB">
        <w:rPr>
          <w:rFonts w:ascii="Times New Roman" w:hAnsi="Times New Roman" w:cs="Times New Roman"/>
          <w:lang w:val="fr-FR"/>
        </w:rPr>
        <w:t xml:space="preserve"> sur la situation réelle des </w:t>
      </w:r>
      <w:r w:rsidR="00E4707E" w:rsidRPr="00A233EB">
        <w:rPr>
          <w:rFonts w:ascii="Times New Roman" w:hAnsi="Times New Roman" w:cs="Times New Roman"/>
          <w:lang w:val="fr-FR"/>
        </w:rPr>
        <w:t>employ</w:t>
      </w:r>
      <w:r w:rsidR="00E522E3" w:rsidRPr="00A233EB">
        <w:rPr>
          <w:rFonts w:ascii="Times New Roman" w:hAnsi="Times New Roman" w:cs="Times New Roman"/>
          <w:lang w:val="fr-FR"/>
        </w:rPr>
        <w:t xml:space="preserve">és, mais sur leur opinion. </w:t>
      </w:r>
    </w:p>
    <w:p w14:paraId="1C23402B" w14:textId="7F075DD5" w:rsidR="00E522E3" w:rsidRPr="00A233EB" w:rsidRDefault="00E522E3" w:rsidP="00E522E3">
      <w:pPr>
        <w:spacing w:line="360" w:lineRule="auto"/>
        <w:jc w:val="both"/>
        <w:rPr>
          <w:rFonts w:ascii="Times New Roman" w:hAnsi="Times New Roman" w:cs="Times New Roman"/>
          <w:lang w:val="fr-FR"/>
        </w:rPr>
      </w:pPr>
      <w:r w:rsidRPr="00A233EB">
        <w:rPr>
          <w:rFonts w:ascii="Times New Roman" w:hAnsi="Times New Roman" w:cs="Times New Roman"/>
          <w:lang w:val="fr-FR"/>
        </w:rPr>
        <w:tab/>
        <w:t>Nous avons demandé aux répondants de classer les 13 aspects prescrits du plus important au moins important, en fonction de leur rôle dans leur prise de choix du « poste idéal ».</w:t>
      </w:r>
    </w:p>
    <w:p w14:paraId="58A7BE19" w14:textId="2F2B66C6" w:rsidR="00E522E3" w:rsidRPr="00A233EB" w:rsidRDefault="00E522E3" w:rsidP="00E522E3">
      <w:pPr>
        <w:spacing w:line="360" w:lineRule="auto"/>
        <w:jc w:val="both"/>
        <w:rPr>
          <w:rFonts w:ascii="Times New Roman" w:hAnsi="Times New Roman" w:cs="Times New Roman"/>
          <w:lang w:val="fr-FR"/>
        </w:rPr>
      </w:pPr>
      <w:r w:rsidRPr="00A233EB">
        <w:rPr>
          <w:rFonts w:ascii="Times New Roman" w:hAnsi="Times New Roman" w:cs="Times New Roman"/>
          <w:lang w:val="fr-FR"/>
        </w:rPr>
        <w:tab/>
        <w:t>Le résultat surprenant a été que plus de la moitié (52%) des personnes interrogées ont mis en premier lieu des valeurs autres que le salaire.</w:t>
      </w:r>
      <w:r w:rsidR="00647DE1" w:rsidRPr="00A233EB">
        <w:rPr>
          <w:rFonts w:ascii="Times New Roman" w:hAnsi="Times New Roman" w:cs="Times New Roman"/>
          <w:lang w:val="fr-FR"/>
        </w:rPr>
        <w:t xml:space="preserve"> </w:t>
      </w:r>
      <w:r w:rsidRPr="00A233EB">
        <w:rPr>
          <w:rFonts w:ascii="Times New Roman" w:hAnsi="Times New Roman" w:cs="Times New Roman"/>
          <w:lang w:val="fr-FR"/>
        </w:rPr>
        <w:t xml:space="preserve">Cependant, le salaire est apparu dans les </w:t>
      </w:r>
      <w:r w:rsidR="00647DE1" w:rsidRPr="00A233EB">
        <w:rPr>
          <w:rFonts w:ascii="Times New Roman" w:hAnsi="Times New Roman" w:cs="Times New Roman"/>
          <w:lang w:val="fr-FR"/>
        </w:rPr>
        <w:t>quatre</w:t>
      </w:r>
      <w:r w:rsidRPr="00A233EB">
        <w:rPr>
          <w:rFonts w:ascii="Times New Roman" w:hAnsi="Times New Roman" w:cs="Times New Roman"/>
          <w:lang w:val="fr-FR"/>
        </w:rPr>
        <w:t xml:space="preserve"> premières places pour absolument tous les répondants, </w:t>
      </w:r>
      <w:r w:rsidR="00647DE1" w:rsidRPr="00A233EB">
        <w:rPr>
          <w:rFonts w:ascii="Times New Roman" w:hAnsi="Times New Roman" w:cs="Times New Roman"/>
          <w:lang w:val="fr-FR"/>
        </w:rPr>
        <w:t>il a remporté ainsi la première place dans les résultats globaux.</w:t>
      </w:r>
      <w:r w:rsidRPr="00A233EB">
        <w:rPr>
          <w:rFonts w:ascii="Times New Roman" w:hAnsi="Times New Roman" w:cs="Times New Roman"/>
          <w:lang w:val="fr-FR"/>
        </w:rPr>
        <w:t xml:space="preserve"> Pour cette raison, nous ne l'avons pas inclus dans cette représentation graphique pour nous concentrer plus en détail sur d'autres facteurs.</w:t>
      </w:r>
    </w:p>
    <w:p w14:paraId="272DF938" w14:textId="77777777" w:rsidR="00E522E3" w:rsidRPr="00A233EB" w:rsidRDefault="00E522E3" w:rsidP="00E522E3">
      <w:pPr>
        <w:spacing w:line="360" w:lineRule="auto"/>
        <w:jc w:val="both"/>
        <w:rPr>
          <w:rFonts w:ascii="Times New Roman" w:hAnsi="Times New Roman" w:cs="Times New Roman"/>
          <w:lang w:val="fr-FR"/>
        </w:rPr>
      </w:pPr>
    </w:p>
    <w:p w14:paraId="3FBEFFED" w14:textId="77777777" w:rsidR="00AE6DFF" w:rsidRPr="00A233EB" w:rsidRDefault="00AE6DFF" w:rsidP="00E522E3">
      <w:pPr>
        <w:spacing w:line="360" w:lineRule="auto"/>
        <w:jc w:val="both"/>
        <w:rPr>
          <w:rFonts w:ascii="Times New Roman" w:hAnsi="Times New Roman" w:cs="Times New Roman"/>
          <w:i/>
          <w:iCs/>
          <w:lang w:val="fr-FR"/>
        </w:rPr>
      </w:pPr>
    </w:p>
    <w:p w14:paraId="77FAFDAD" w14:textId="77777777" w:rsidR="00AE6DFF" w:rsidRPr="00A233EB" w:rsidRDefault="00AE6DFF" w:rsidP="00E522E3">
      <w:pPr>
        <w:spacing w:line="360" w:lineRule="auto"/>
        <w:jc w:val="both"/>
        <w:rPr>
          <w:rFonts w:ascii="Times New Roman" w:hAnsi="Times New Roman" w:cs="Times New Roman"/>
          <w:i/>
          <w:iCs/>
          <w:lang w:val="fr-FR"/>
        </w:rPr>
      </w:pPr>
    </w:p>
    <w:p w14:paraId="04DB4FA5" w14:textId="47A569A7" w:rsidR="00AE6DFF" w:rsidRPr="00A233EB" w:rsidRDefault="00AE6DFF" w:rsidP="00E522E3">
      <w:pPr>
        <w:spacing w:line="360" w:lineRule="auto"/>
        <w:jc w:val="both"/>
        <w:rPr>
          <w:rFonts w:ascii="Times New Roman" w:hAnsi="Times New Roman" w:cs="Times New Roman"/>
          <w:i/>
          <w:iCs/>
          <w:lang w:val="fr-FR"/>
        </w:rPr>
      </w:pPr>
    </w:p>
    <w:p w14:paraId="2FD31086" w14:textId="4F2DAAE3" w:rsidR="00AE6DFF" w:rsidRPr="00A233EB" w:rsidRDefault="00AE6DFF" w:rsidP="00E522E3">
      <w:pPr>
        <w:spacing w:line="360" w:lineRule="auto"/>
        <w:jc w:val="both"/>
        <w:rPr>
          <w:rFonts w:ascii="Times New Roman" w:hAnsi="Times New Roman" w:cs="Times New Roman"/>
          <w:i/>
          <w:iCs/>
          <w:lang w:val="fr-FR"/>
        </w:rPr>
      </w:pPr>
    </w:p>
    <w:p w14:paraId="2601A7E0" w14:textId="77777777" w:rsidR="00AE6DFF" w:rsidRPr="00A233EB" w:rsidRDefault="00AE6DFF" w:rsidP="00E522E3">
      <w:pPr>
        <w:spacing w:line="360" w:lineRule="auto"/>
        <w:jc w:val="both"/>
        <w:rPr>
          <w:rFonts w:ascii="Times New Roman" w:hAnsi="Times New Roman" w:cs="Times New Roman"/>
          <w:i/>
          <w:iCs/>
          <w:lang w:val="fr-FR"/>
        </w:rPr>
      </w:pPr>
    </w:p>
    <w:p w14:paraId="3663FABF" w14:textId="72E2E0E9" w:rsidR="00CA54AC" w:rsidRPr="00A233EB" w:rsidRDefault="00E522E3" w:rsidP="00E522E3">
      <w:pPr>
        <w:spacing w:line="360" w:lineRule="auto"/>
        <w:jc w:val="both"/>
        <w:rPr>
          <w:rFonts w:ascii="Times New Roman" w:hAnsi="Times New Roman" w:cs="Times New Roman"/>
          <w:i/>
          <w:iCs/>
          <w:lang w:val="fr-FR"/>
        </w:rPr>
      </w:pPr>
      <w:r w:rsidRPr="00A233EB">
        <w:rPr>
          <w:rFonts w:ascii="Times New Roman" w:hAnsi="Times New Roman" w:cs="Times New Roman"/>
          <w:i/>
          <w:iCs/>
          <w:lang w:val="fr-FR"/>
        </w:rPr>
        <w:lastRenderedPageBreak/>
        <w:t xml:space="preserve"> Figure </w:t>
      </w:r>
      <w:r w:rsidR="00C317FE" w:rsidRPr="00A233EB">
        <w:rPr>
          <w:rFonts w:ascii="Times New Roman" w:hAnsi="Times New Roman" w:cs="Times New Roman"/>
          <w:i/>
          <w:iCs/>
          <w:lang w:val="fr-FR"/>
        </w:rPr>
        <w:t>n°</w:t>
      </w:r>
      <w:r w:rsidRPr="00A233EB">
        <w:rPr>
          <w:rFonts w:ascii="Times New Roman" w:hAnsi="Times New Roman" w:cs="Times New Roman"/>
          <w:i/>
          <w:iCs/>
          <w:lang w:val="fr-FR"/>
        </w:rPr>
        <w:t xml:space="preserve">2 : </w:t>
      </w:r>
      <w:r w:rsidR="000B7EE3" w:rsidRPr="00A233EB">
        <w:rPr>
          <w:rFonts w:ascii="Times New Roman" w:hAnsi="Times New Roman" w:cs="Times New Roman"/>
          <w:i/>
          <w:iCs/>
          <w:lang w:val="fr-FR"/>
        </w:rPr>
        <w:t>Les v</w:t>
      </w:r>
      <w:r w:rsidRPr="00A233EB">
        <w:rPr>
          <w:rFonts w:ascii="Times New Roman" w:hAnsi="Times New Roman" w:cs="Times New Roman"/>
          <w:i/>
          <w:iCs/>
          <w:lang w:val="fr-FR"/>
        </w:rPr>
        <w:t>aleurs importantes pour les employés</w:t>
      </w:r>
      <w:r w:rsidRPr="00A233EB">
        <w:rPr>
          <w:rFonts w:ascii="Times New Roman" w:hAnsi="Times New Roman" w:cs="Times New Roman"/>
          <w:i/>
          <w:iCs/>
          <w:lang w:val="fr-FR"/>
        </w:rPr>
        <w:tab/>
      </w:r>
      <w:r w:rsidR="00CA54AC" w:rsidRPr="00A233EB">
        <w:rPr>
          <w:rFonts w:ascii="Times New Roman" w:hAnsi="Times New Roman" w:cs="Times New Roman"/>
          <w:i/>
          <w:iCs/>
          <w:lang w:val="fr-FR"/>
        </w:rPr>
        <w:t xml:space="preserve"> </w:t>
      </w:r>
    </w:p>
    <w:p w14:paraId="6B39BD40" w14:textId="757F1CC0" w:rsidR="00B45C9C" w:rsidRPr="00A233EB" w:rsidRDefault="006C4B80" w:rsidP="00CA54AC">
      <w:pPr>
        <w:rPr>
          <w:rFonts w:ascii="Times New Roman" w:hAnsi="Times New Roman" w:cs="Times New Roman"/>
          <w:lang w:val="fr-FR"/>
        </w:rPr>
      </w:pPr>
      <w:r w:rsidRPr="00A233EB">
        <w:rPr>
          <w:rFonts w:ascii="Times New Roman" w:hAnsi="Times New Roman" w:cs="Times New Roman"/>
          <w:noProof/>
          <w:lang w:val="fr-FR"/>
        </w:rPr>
        <w:drawing>
          <wp:inline distT="0" distB="0" distL="0" distR="0" wp14:anchorId="0DB89797" wp14:editId="3BA99A77">
            <wp:extent cx="5748793" cy="3474720"/>
            <wp:effectExtent l="0" t="0" r="4445" b="11430"/>
            <wp:docPr id="14" name="Graf 14">
              <a:extLst xmlns:a="http://schemas.openxmlformats.org/drawingml/2006/main">
                <a:ext uri="{FF2B5EF4-FFF2-40B4-BE49-F238E27FC236}">
                  <a16:creationId xmlns:a16="http://schemas.microsoft.com/office/drawing/2014/main" id="{EA082198-12B7-43CE-B403-BEE383EAB4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1E1F61B" w14:textId="532B250C" w:rsidR="00647DE1" w:rsidRPr="00A233EB" w:rsidRDefault="00647DE1" w:rsidP="00E522E3">
      <w:pPr>
        <w:spacing w:line="360" w:lineRule="auto"/>
        <w:jc w:val="both"/>
        <w:rPr>
          <w:rFonts w:ascii="Times New Roman" w:hAnsi="Times New Roman" w:cs="Times New Roman"/>
          <w:i/>
          <w:iCs/>
          <w:sz w:val="20"/>
          <w:szCs w:val="20"/>
          <w:lang w:val="fr-FR"/>
        </w:rPr>
      </w:pPr>
      <w:r w:rsidRPr="00A233EB">
        <w:rPr>
          <w:rFonts w:ascii="Times New Roman" w:hAnsi="Times New Roman" w:cs="Times New Roman"/>
          <w:i/>
          <w:iCs/>
          <w:sz w:val="20"/>
          <w:szCs w:val="20"/>
          <w:lang w:val="fr-FR"/>
        </w:rPr>
        <w:t>Note : les valeurs sont la moyenne des valeurs relatives des quatre générations examinées</w:t>
      </w:r>
    </w:p>
    <w:p w14:paraId="239814FC" w14:textId="77777777" w:rsidR="007676F9" w:rsidRPr="00A233EB" w:rsidRDefault="007676F9" w:rsidP="00E522E3">
      <w:pPr>
        <w:spacing w:line="360" w:lineRule="auto"/>
        <w:jc w:val="both"/>
        <w:rPr>
          <w:rFonts w:ascii="Times New Roman" w:hAnsi="Times New Roman" w:cs="Times New Roman"/>
          <w:lang w:val="fr-FR"/>
        </w:rPr>
      </w:pPr>
      <w:r w:rsidRPr="00A233EB">
        <w:rPr>
          <w:rFonts w:ascii="Times New Roman" w:hAnsi="Times New Roman" w:cs="Times New Roman"/>
          <w:lang w:val="fr-FR"/>
        </w:rPr>
        <w:tab/>
      </w:r>
    </w:p>
    <w:p w14:paraId="6E5493F5" w14:textId="5F4CB335" w:rsidR="00647DE1" w:rsidRPr="00A233EB" w:rsidRDefault="007676F9" w:rsidP="00E522E3">
      <w:pPr>
        <w:spacing w:line="360" w:lineRule="auto"/>
        <w:jc w:val="both"/>
        <w:rPr>
          <w:rFonts w:ascii="Times New Roman" w:hAnsi="Times New Roman" w:cs="Times New Roman"/>
          <w:lang w:val="fr-FR"/>
        </w:rPr>
      </w:pPr>
      <w:r w:rsidRPr="00A233EB">
        <w:rPr>
          <w:rFonts w:ascii="Times New Roman" w:hAnsi="Times New Roman" w:cs="Times New Roman"/>
          <w:lang w:val="fr-FR"/>
        </w:rPr>
        <w:tab/>
        <w:t>Le graphique nous montre clairement que le facteur le plus important pour les employés des entreprises tchèques est le facteur humain. L'analyse précédente nous a montré que 42</w:t>
      </w:r>
      <w:r w:rsidR="00803804" w:rsidRPr="00A233EB">
        <w:rPr>
          <w:rFonts w:ascii="Times New Roman" w:hAnsi="Times New Roman" w:cs="Times New Roman"/>
          <w:lang w:val="fr-FR"/>
        </w:rPr>
        <w:t xml:space="preserve"> </w:t>
      </w:r>
      <w:r w:rsidRPr="00A233EB">
        <w:rPr>
          <w:rFonts w:ascii="Times New Roman" w:hAnsi="Times New Roman" w:cs="Times New Roman"/>
          <w:lang w:val="fr-FR"/>
        </w:rPr>
        <w:t xml:space="preserve">% des personnes ont déclaré aimer travailler en raison des contacts avec les gens. Cependant, </w:t>
      </w:r>
      <w:r w:rsidRPr="00A233EB">
        <w:rPr>
          <w:rFonts w:ascii="Times New Roman" w:hAnsi="Times New Roman" w:cs="Times New Roman"/>
          <w:b/>
          <w:bCs/>
          <w:lang w:val="fr-FR"/>
        </w:rPr>
        <w:t>l'environnement de travail</w:t>
      </w:r>
      <w:r w:rsidRPr="00A233EB">
        <w:rPr>
          <w:rFonts w:ascii="Times New Roman" w:hAnsi="Times New Roman" w:cs="Times New Roman"/>
          <w:lang w:val="fr-FR"/>
        </w:rPr>
        <w:t xml:space="preserve"> comprend non seulement les relations sur le lieu de travail, mais aussi l'apparence du lieu de travail et les conditions d'hygiène. Tout cela a un impact direct sur notre santé mentale et physique, il n'est donc pas étonnant que ce facteur soit si important pour les employés.</w:t>
      </w:r>
      <w:r w:rsidR="00647DE1" w:rsidRPr="00A233EB">
        <w:rPr>
          <w:rFonts w:ascii="Times New Roman" w:hAnsi="Times New Roman" w:cs="Times New Roman"/>
          <w:lang w:val="fr-FR"/>
        </w:rPr>
        <w:tab/>
      </w:r>
    </w:p>
    <w:p w14:paraId="0F2B3C3E" w14:textId="11738457" w:rsidR="007676F9" w:rsidRPr="00A233EB" w:rsidRDefault="007676F9" w:rsidP="00E522E3">
      <w:pPr>
        <w:spacing w:line="360" w:lineRule="auto"/>
        <w:jc w:val="both"/>
        <w:rPr>
          <w:rFonts w:ascii="Times New Roman" w:hAnsi="Times New Roman" w:cs="Times New Roman"/>
          <w:lang w:val="fr-FR"/>
        </w:rPr>
      </w:pPr>
      <w:r w:rsidRPr="00A233EB">
        <w:rPr>
          <w:rFonts w:ascii="Times New Roman" w:hAnsi="Times New Roman" w:cs="Times New Roman"/>
          <w:lang w:val="fr-FR"/>
        </w:rPr>
        <w:tab/>
        <w:t xml:space="preserve">Les quatre facteurs les plus importants comprenaient également </w:t>
      </w:r>
      <w:r w:rsidRPr="00A233EB">
        <w:rPr>
          <w:rFonts w:ascii="Times New Roman" w:hAnsi="Times New Roman" w:cs="Times New Roman"/>
          <w:b/>
          <w:bCs/>
          <w:lang w:val="fr-FR"/>
        </w:rPr>
        <w:t>l'équilibre entre vie professionnelle et vie privée</w:t>
      </w:r>
      <w:r w:rsidRPr="00A233EB">
        <w:rPr>
          <w:rFonts w:ascii="Times New Roman" w:hAnsi="Times New Roman" w:cs="Times New Roman"/>
          <w:lang w:val="fr-FR"/>
        </w:rPr>
        <w:t>, c'est-à-dire avoir suffisamment de temps pour la famille et les loisirs</w:t>
      </w:r>
      <w:r w:rsidR="00CE0A64" w:rsidRPr="00A233EB">
        <w:rPr>
          <w:rFonts w:ascii="Times New Roman" w:hAnsi="Times New Roman" w:cs="Times New Roman"/>
          <w:lang w:val="fr-FR"/>
        </w:rPr>
        <w:t> ;</w:t>
      </w:r>
      <w:r w:rsidRPr="00A233EB">
        <w:rPr>
          <w:rFonts w:ascii="Times New Roman" w:hAnsi="Times New Roman" w:cs="Times New Roman"/>
          <w:lang w:val="fr-FR"/>
        </w:rPr>
        <w:t xml:space="preserve"> </w:t>
      </w:r>
      <w:r w:rsidRPr="00A233EB">
        <w:rPr>
          <w:rFonts w:ascii="Times New Roman" w:hAnsi="Times New Roman" w:cs="Times New Roman"/>
          <w:b/>
          <w:bCs/>
          <w:lang w:val="fr-FR"/>
        </w:rPr>
        <w:t>l'impact sur la société</w:t>
      </w:r>
      <w:r w:rsidRPr="00A233EB">
        <w:rPr>
          <w:rFonts w:ascii="Times New Roman" w:hAnsi="Times New Roman" w:cs="Times New Roman"/>
          <w:lang w:val="fr-FR"/>
        </w:rPr>
        <w:t xml:space="preserve">, </w:t>
      </w:r>
      <w:r w:rsidR="00CE0A64" w:rsidRPr="00A233EB">
        <w:rPr>
          <w:rFonts w:ascii="Times New Roman" w:hAnsi="Times New Roman" w:cs="Times New Roman"/>
          <w:lang w:val="fr-FR"/>
        </w:rPr>
        <w:t>donc le sens plus profond de notre activité</w:t>
      </w:r>
      <w:r w:rsidRPr="00A233EB">
        <w:rPr>
          <w:rFonts w:ascii="Times New Roman" w:hAnsi="Times New Roman" w:cs="Times New Roman"/>
          <w:lang w:val="fr-FR"/>
        </w:rPr>
        <w:t xml:space="preserve"> et </w:t>
      </w:r>
      <w:r w:rsidRPr="00A233EB">
        <w:rPr>
          <w:rFonts w:ascii="Times New Roman" w:hAnsi="Times New Roman" w:cs="Times New Roman"/>
          <w:b/>
          <w:bCs/>
          <w:lang w:val="fr-FR"/>
        </w:rPr>
        <w:t xml:space="preserve">la </w:t>
      </w:r>
      <w:r w:rsidR="00CE0A64" w:rsidRPr="00A233EB">
        <w:rPr>
          <w:rFonts w:ascii="Times New Roman" w:hAnsi="Times New Roman" w:cs="Times New Roman"/>
          <w:b/>
          <w:bCs/>
          <w:lang w:val="fr-FR"/>
        </w:rPr>
        <w:t>certitude</w:t>
      </w:r>
      <w:r w:rsidRPr="00A233EB">
        <w:rPr>
          <w:rFonts w:ascii="Times New Roman" w:hAnsi="Times New Roman" w:cs="Times New Roman"/>
          <w:b/>
          <w:bCs/>
          <w:lang w:val="fr-FR"/>
        </w:rPr>
        <w:t xml:space="preserve"> d</w:t>
      </w:r>
      <w:r w:rsidR="00CE0A64" w:rsidRPr="00A233EB">
        <w:rPr>
          <w:rFonts w:ascii="Times New Roman" w:hAnsi="Times New Roman" w:cs="Times New Roman"/>
          <w:b/>
          <w:bCs/>
          <w:lang w:val="fr-FR"/>
        </w:rPr>
        <w:t xml:space="preserve">’avoir un </w:t>
      </w:r>
      <w:r w:rsidRPr="00A233EB">
        <w:rPr>
          <w:rFonts w:ascii="Times New Roman" w:hAnsi="Times New Roman" w:cs="Times New Roman"/>
          <w:b/>
          <w:bCs/>
          <w:lang w:val="fr-FR"/>
        </w:rPr>
        <w:t>emploi</w:t>
      </w:r>
      <w:r w:rsidRPr="00A233EB">
        <w:rPr>
          <w:rFonts w:ascii="Times New Roman" w:hAnsi="Times New Roman" w:cs="Times New Roman"/>
          <w:lang w:val="fr-FR"/>
        </w:rPr>
        <w:t>, qui est étroitement liée à la sécurité du revenu régulier.</w:t>
      </w:r>
    </w:p>
    <w:p w14:paraId="01D928FE" w14:textId="3C69D09B" w:rsidR="00CE0A64" w:rsidRPr="00A233EB" w:rsidRDefault="00CE0A64" w:rsidP="00E522E3">
      <w:pPr>
        <w:spacing w:line="360" w:lineRule="auto"/>
        <w:jc w:val="both"/>
        <w:rPr>
          <w:rFonts w:ascii="Times New Roman" w:hAnsi="Times New Roman" w:cs="Times New Roman"/>
          <w:lang w:val="fr-FR"/>
        </w:rPr>
      </w:pPr>
      <w:r w:rsidRPr="00A233EB">
        <w:rPr>
          <w:rFonts w:ascii="Times New Roman" w:hAnsi="Times New Roman" w:cs="Times New Roman"/>
          <w:lang w:val="fr-FR"/>
        </w:rPr>
        <w:tab/>
        <w:t xml:space="preserve">Au contraire, les facteurs les moins importants pour les employés sont </w:t>
      </w:r>
      <w:r w:rsidRPr="00A233EB">
        <w:rPr>
          <w:rFonts w:ascii="Times New Roman" w:hAnsi="Times New Roman" w:cs="Times New Roman"/>
          <w:b/>
          <w:bCs/>
          <w:lang w:val="fr-FR"/>
        </w:rPr>
        <w:t>des technologies</w:t>
      </w:r>
      <w:r w:rsidRPr="00A233EB">
        <w:rPr>
          <w:rFonts w:ascii="Times New Roman" w:hAnsi="Times New Roman" w:cs="Times New Roman"/>
          <w:lang w:val="fr-FR"/>
        </w:rPr>
        <w:t xml:space="preserve"> ; </w:t>
      </w:r>
      <w:r w:rsidRPr="00A233EB">
        <w:rPr>
          <w:rFonts w:ascii="Times New Roman" w:hAnsi="Times New Roman" w:cs="Times New Roman"/>
          <w:b/>
          <w:bCs/>
          <w:lang w:val="fr-FR"/>
        </w:rPr>
        <w:t>l'autonomie, la qualité des produits ou services offerts par l'entreprise et l'évolution de carrière.</w:t>
      </w:r>
    </w:p>
    <w:p w14:paraId="1B8765A4" w14:textId="77777777" w:rsidR="00647DE1" w:rsidRPr="00A233EB" w:rsidRDefault="00647DE1" w:rsidP="00E522E3">
      <w:pPr>
        <w:spacing w:line="360" w:lineRule="auto"/>
        <w:jc w:val="both"/>
        <w:rPr>
          <w:rFonts w:ascii="Times New Roman" w:hAnsi="Times New Roman" w:cs="Times New Roman"/>
          <w:lang w:val="fr-FR"/>
        </w:rPr>
      </w:pPr>
    </w:p>
    <w:p w14:paraId="25EA53DC" w14:textId="401E7B2D" w:rsidR="00E522E3" w:rsidRPr="00A233EB" w:rsidRDefault="00647DE1" w:rsidP="00E522E3">
      <w:pPr>
        <w:spacing w:line="360" w:lineRule="auto"/>
        <w:jc w:val="both"/>
        <w:rPr>
          <w:rFonts w:ascii="Times New Roman" w:hAnsi="Times New Roman" w:cs="Times New Roman"/>
          <w:lang w:val="fr-FR"/>
        </w:rPr>
      </w:pPr>
      <w:r w:rsidRPr="00A233EB">
        <w:rPr>
          <w:rFonts w:ascii="Times New Roman" w:hAnsi="Times New Roman" w:cs="Times New Roman"/>
          <w:lang w:val="fr-FR"/>
        </w:rPr>
        <w:lastRenderedPageBreak/>
        <w:tab/>
      </w:r>
      <w:r w:rsidR="00E522E3" w:rsidRPr="00A233EB">
        <w:rPr>
          <w:rFonts w:ascii="Times New Roman" w:hAnsi="Times New Roman" w:cs="Times New Roman"/>
          <w:lang w:val="fr-FR"/>
        </w:rPr>
        <w:t xml:space="preserve">Par la suite, nous avons effectué une analyse sur le portail </w:t>
      </w:r>
      <w:r w:rsidR="00E522E3" w:rsidRPr="00A233EB">
        <w:rPr>
          <w:rFonts w:ascii="Times New Roman" w:hAnsi="Times New Roman" w:cs="Times New Roman"/>
          <w:i/>
          <w:iCs/>
          <w:lang w:val="fr-FR"/>
        </w:rPr>
        <w:t>Jobs.cz</w:t>
      </w:r>
      <w:r w:rsidR="00325BE6" w:rsidRPr="00A233EB">
        <w:rPr>
          <w:rStyle w:val="Znakapoznpodarou"/>
          <w:rFonts w:ascii="Times New Roman" w:hAnsi="Times New Roman" w:cs="Times New Roman"/>
          <w:i/>
          <w:iCs/>
          <w:lang w:val="fr-FR"/>
        </w:rPr>
        <w:footnoteReference w:id="87"/>
      </w:r>
      <w:r w:rsidR="00E522E3" w:rsidRPr="00A233EB">
        <w:rPr>
          <w:rFonts w:ascii="Times New Roman" w:hAnsi="Times New Roman" w:cs="Times New Roman"/>
          <w:lang w:val="fr-FR"/>
        </w:rPr>
        <w:t xml:space="preserve"> des offres d'emploi des cinq entreprises examinées.</w:t>
      </w:r>
      <w:r w:rsidR="0016615B" w:rsidRPr="00A233EB">
        <w:rPr>
          <w:rFonts w:ascii="Times New Roman" w:hAnsi="Times New Roman" w:cs="Times New Roman"/>
          <w:lang w:val="fr-FR"/>
        </w:rPr>
        <w:t xml:space="preserve"> </w:t>
      </w:r>
      <w:r w:rsidR="0016615B" w:rsidRPr="00A233EB">
        <w:rPr>
          <w:rFonts w:ascii="Times New Roman" w:hAnsi="Times New Roman" w:cs="Times New Roman"/>
          <w:i/>
          <w:iCs/>
          <w:lang w:val="fr-FR"/>
        </w:rPr>
        <w:t>Jobs.cz</w:t>
      </w:r>
      <w:r w:rsidR="0016615B" w:rsidRPr="00A233EB">
        <w:rPr>
          <w:rFonts w:ascii="Times New Roman" w:hAnsi="Times New Roman" w:cs="Times New Roman"/>
          <w:lang w:val="fr-FR"/>
        </w:rPr>
        <w:t xml:space="preserve"> est le portail de carrière tchèque le plus célèbre avec des offres d’emploi. En plus des descriptions de poste et des exigences pour les employés, les employeurs y mentionnent les avantages de travailler dans leur entreprise. Ils ne devraient écrire ici que des informations véridiques et devraient essayer de présenter leur entreprise et les avantages d'y travailler sous le meilleur jour possible, car le moment où l’on lit cette offre d'emploi est cruciale – l’entreprise captive notre attention ou pas.</w:t>
      </w:r>
    </w:p>
    <w:p w14:paraId="299FE428" w14:textId="10F20B9B" w:rsidR="00E522E3" w:rsidRPr="00A233EB" w:rsidRDefault="0016615B" w:rsidP="00C317FE">
      <w:pPr>
        <w:spacing w:line="360" w:lineRule="auto"/>
        <w:jc w:val="both"/>
        <w:rPr>
          <w:rFonts w:ascii="Times New Roman" w:hAnsi="Times New Roman" w:cs="Times New Roman"/>
          <w:lang w:val="fr-FR"/>
        </w:rPr>
      </w:pPr>
      <w:r w:rsidRPr="00A233EB">
        <w:rPr>
          <w:rFonts w:ascii="Times New Roman" w:hAnsi="Times New Roman" w:cs="Times New Roman"/>
          <w:lang w:val="fr-FR"/>
        </w:rPr>
        <w:tab/>
        <w:t xml:space="preserve">Nous avons analysé les offres d'emploi pour tous les postes dans les cinq entreprises. Nous avons comparé les mêmes données que pour les </w:t>
      </w:r>
      <w:r w:rsidR="00E4707E" w:rsidRPr="00A233EB">
        <w:rPr>
          <w:rFonts w:ascii="Times New Roman" w:hAnsi="Times New Roman" w:cs="Times New Roman"/>
          <w:lang w:val="fr-FR"/>
        </w:rPr>
        <w:t>employ</w:t>
      </w:r>
      <w:r w:rsidRPr="00A233EB">
        <w:rPr>
          <w:rFonts w:ascii="Times New Roman" w:hAnsi="Times New Roman" w:cs="Times New Roman"/>
          <w:lang w:val="fr-FR"/>
        </w:rPr>
        <w:t xml:space="preserve">és, soit les 13 facteurs les plus demandés. </w:t>
      </w:r>
      <w:r w:rsidR="00C317FE" w:rsidRPr="00A233EB">
        <w:rPr>
          <w:rFonts w:ascii="Times New Roman" w:hAnsi="Times New Roman" w:cs="Times New Roman"/>
          <w:lang w:val="fr-FR"/>
        </w:rPr>
        <w:t xml:space="preserve">(Le salaire n’est pas inclus dans l'image, cependant, il était à nouveau en haut du classement.) </w:t>
      </w:r>
      <w:r w:rsidRPr="00A233EB">
        <w:rPr>
          <w:rFonts w:ascii="Times New Roman" w:hAnsi="Times New Roman" w:cs="Times New Roman"/>
          <w:lang w:val="fr-FR"/>
        </w:rPr>
        <w:t>Les résultats sont présentés dans la figure suivante.</w:t>
      </w:r>
    </w:p>
    <w:p w14:paraId="287EDCD3" w14:textId="77777777" w:rsidR="00E522E3" w:rsidRPr="00A233EB" w:rsidRDefault="00E522E3" w:rsidP="00CA54AC">
      <w:pPr>
        <w:rPr>
          <w:rFonts w:ascii="Times New Roman" w:hAnsi="Times New Roman" w:cs="Times New Roman"/>
          <w:lang w:val="fr-FR"/>
        </w:rPr>
      </w:pPr>
    </w:p>
    <w:p w14:paraId="244A0019" w14:textId="1241AA06" w:rsidR="00B3236D" w:rsidRPr="00A233EB" w:rsidRDefault="0016615B" w:rsidP="00CA54AC">
      <w:pPr>
        <w:rPr>
          <w:rFonts w:ascii="Times New Roman" w:hAnsi="Times New Roman" w:cs="Times New Roman"/>
          <w:i/>
          <w:iCs/>
          <w:lang w:val="fr-FR"/>
        </w:rPr>
      </w:pPr>
      <w:r w:rsidRPr="00A233EB">
        <w:rPr>
          <w:rFonts w:ascii="Times New Roman" w:hAnsi="Times New Roman" w:cs="Times New Roman"/>
          <w:i/>
          <w:iCs/>
          <w:lang w:val="fr-FR"/>
        </w:rPr>
        <w:t xml:space="preserve">Figure </w:t>
      </w:r>
      <w:r w:rsidR="00C317FE" w:rsidRPr="00A233EB">
        <w:rPr>
          <w:rFonts w:ascii="Times New Roman" w:hAnsi="Times New Roman" w:cs="Times New Roman"/>
          <w:i/>
          <w:iCs/>
          <w:lang w:val="fr-FR"/>
        </w:rPr>
        <w:t>n°</w:t>
      </w:r>
      <w:r w:rsidRPr="00A233EB">
        <w:rPr>
          <w:rFonts w:ascii="Times New Roman" w:hAnsi="Times New Roman" w:cs="Times New Roman"/>
          <w:i/>
          <w:iCs/>
          <w:lang w:val="fr-FR"/>
        </w:rPr>
        <w:t>3 : Ce que les entreprises</w:t>
      </w:r>
      <w:r w:rsidR="00C317FE" w:rsidRPr="00A233EB">
        <w:rPr>
          <w:rFonts w:ascii="Times New Roman" w:hAnsi="Times New Roman" w:cs="Times New Roman"/>
          <w:i/>
          <w:iCs/>
          <w:lang w:val="fr-FR"/>
        </w:rPr>
        <w:t xml:space="preserve"> offrent</w:t>
      </w:r>
    </w:p>
    <w:p w14:paraId="7AC89B8F" w14:textId="4A814588" w:rsidR="00CA54AC" w:rsidRPr="00A233EB" w:rsidRDefault="006C4B80" w:rsidP="00435B5A">
      <w:pPr>
        <w:pStyle w:val="nadpis3BP"/>
      </w:pPr>
      <w:r w:rsidRPr="00A233EB">
        <w:rPr>
          <w:noProof/>
        </w:rPr>
        <w:drawing>
          <wp:inline distT="0" distB="0" distL="0" distR="0" wp14:anchorId="54E3531D" wp14:editId="7497A184">
            <wp:extent cx="5760720" cy="3498215"/>
            <wp:effectExtent l="0" t="0" r="11430" b="6985"/>
            <wp:docPr id="13" name="Graf 13">
              <a:extLst xmlns:a="http://schemas.openxmlformats.org/drawingml/2006/main">
                <a:ext uri="{FF2B5EF4-FFF2-40B4-BE49-F238E27FC236}">
                  <a16:creationId xmlns:a16="http://schemas.microsoft.com/office/drawing/2014/main" id="{7FDC71C4-02FC-4FDA-A9C4-133D2C3A87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62610FD" w14:textId="77777777" w:rsidR="00C317FE" w:rsidRPr="00A233EB" w:rsidRDefault="00C317FE" w:rsidP="00C317FE">
      <w:pPr>
        <w:spacing w:line="360" w:lineRule="auto"/>
        <w:jc w:val="both"/>
        <w:rPr>
          <w:rFonts w:ascii="Times New Roman" w:hAnsi="Times New Roman" w:cs="Times New Roman"/>
          <w:lang w:val="fr-FR"/>
        </w:rPr>
      </w:pPr>
      <w:r w:rsidRPr="00A233EB">
        <w:rPr>
          <w:rFonts w:ascii="Times New Roman" w:hAnsi="Times New Roman" w:cs="Times New Roman"/>
          <w:lang w:val="fr-FR"/>
        </w:rPr>
        <w:tab/>
      </w:r>
    </w:p>
    <w:p w14:paraId="5C554E58" w14:textId="4115C7A2" w:rsidR="00C317FE" w:rsidRPr="00A233EB" w:rsidRDefault="00C317FE" w:rsidP="00C317FE">
      <w:pPr>
        <w:spacing w:line="360" w:lineRule="auto"/>
        <w:jc w:val="both"/>
        <w:rPr>
          <w:rFonts w:ascii="Times New Roman" w:hAnsi="Times New Roman" w:cs="Times New Roman"/>
          <w:lang w:val="fr-FR"/>
        </w:rPr>
      </w:pPr>
      <w:r w:rsidRPr="00A233EB">
        <w:rPr>
          <w:rFonts w:ascii="Times New Roman" w:hAnsi="Times New Roman" w:cs="Times New Roman"/>
          <w:lang w:val="fr-FR"/>
        </w:rPr>
        <w:tab/>
        <w:t xml:space="preserve">Ici, nous pouvons voir un classement complètement différent. Le graphique montre que les employeurs tentent d'attirer de nouveaux candidats avec des récompenses matérielles, telles que des </w:t>
      </w:r>
      <w:r w:rsidRPr="00A233EB">
        <w:rPr>
          <w:rFonts w:ascii="Times New Roman" w:hAnsi="Times New Roman" w:cs="Times New Roman"/>
          <w:b/>
          <w:bCs/>
          <w:lang w:val="fr-FR"/>
        </w:rPr>
        <w:t>avantages sociaux</w:t>
      </w:r>
      <w:r w:rsidRPr="00A233EB">
        <w:rPr>
          <w:rFonts w:ascii="Times New Roman" w:hAnsi="Times New Roman" w:cs="Times New Roman"/>
          <w:lang w:val="fr-FR"/>
        </w:rPr>
        <w:t xml:space="preserve">. De plus, ils veulent </w:t>
      </w:r>
      <w:r w:rsidRPr="00A233EB">
        <w:rPr>
          <w:rFonts w:ascii="Times New Roman" w:hAnsi="Times New Roman" w:cs="Times New Roman"/>
          <w:b/>
          <w:bCs/>
          <w:lang w:val="fr-FR"/>
        </w:rPr>
        <w:t xml:space="preserve">apparaître comme une entreprise stable et </w:t>
      </w:r>
      <w:r w:rsidRPr="00A233EB">
        <w:rPr>
          <w:rFonts w:ascii="Times New Roman" w:hAnsi="Times New Roman" w:cs="Times New Roman"/>
          <w:b/>
          <w:bCs/>
          <w:lang w:val="fr-FR"/>
        </w:rPr>
        <w:lastRenderedPageBreak/>
        <w:t>forte</w:t>
      </w:r>
      <w:r w:rsidRPr="00A233EB">
        <w:rPr>
          <w:rFonts w:ascii="Times New Roman" w:hAnsi="Times New Roman" w:cs="Times New Roman"/>
          <w:lang w:val="fr-FR"/>
        </w:rPr>
        <w:t xml:space="preserve">, qui utilise également les dernières </w:t>
      </w:r>
      <w:r w:rsidRPr="00A233EB">
        <w:rPr>
          <w:rFonts w:ascii="Times New Roman" w:hAnsi="Times New Roman" w:cs="Times New Roman"/>
          <w:b/>
          <w:bCs/>
          <w:lang w:val="fr-FR"/>
        </w:rPr>
        <w:t>technologies</w:t>
      </w:r>
      <w:r w:rsidRPr="00A233EB">
        <w:rPr>
          <w:rFonts w:ascii="Times New Roman" w:hAnsi="Times New Roman" w:cs="Times New Roman"/>
          <w:lang w:val="fr-FR"/>
        </w:rPr>
        <w:t xml:space="preserve">. Le troisième facteur le plus proposé était </w:t>
      </w:r>
      <w:r w:rsidRPr="00A233EB">
        <w:rPr>
          <w:rFonts w:ascii="Times New Roman" w:hAnsi="Times New Roman" w:cs="Times New Roman"/>
          <w:b/>
          <w:bCs/>
          <w:lang w:val="fr-FR"/>
        </w:rPr>
        <w:t>la possibilité de travailler à domicile</w:t>
      </w:r>
      <w:r w:rsidRPr="00A233EB">
        <w:rPr>
          <w:rFonts w:ascii="Times New Roman" w:hAnsi="Times New Roman" w:cs="Times New Roman"/>
          <w:lang w:val="fr-FR"/>
        </w:rPr>
        <w:t>.</w:t>
      </w:r>
    </w:p>
    <w:p w14:paraId="7B987C2C" w14:textId="77777777" w:rsidR="00D149D4" w:rsidRPr="00A233EB" w:rsidRDefault="00D149D4" w:rsidP="00C317FE">
      <w:pPr>
        <w:spacing w:line="360" w:lineRule="auto"/>
        <w:jc w:val="both"/>
        <w:rPr>
          <w:rFonts w:ascii="Times New Roman" w:hAnsi="Times New Roman" w:cs="Times New Roman"/>
          <w:lang w:val="fr-FR"/>
        </w:rPr>
      </w:pPr>
    </w:p>
    <w:p w14:paraId="41B0EDD6" w14:textId="79FB8477" w:rsidR="00D149D4" w:rsidRPr="00A233EB" w:rsidRDefault="00D149D4" w:rsidP="00C317FE">
      <w:pPr>
        <w:spacing w:line="360" w:lineRule="auto"/>
        <w:jc w:val="both"/>
        <w:rPr>
          <w:rFonts w:ascii="Times New Roman" w:hAnsi="Times New Roman" w:cs="Times New Roman"/>
          <w:i/>
          <w:iCs/>
          <w:lang w:val="fr-FR"/>
        </w:rPr>
      </w:pPr>
      <w:r w:rsidRPr="00A233EB">
        <w:rPr>
          <w:rFonts w:ascii="Times New Roman" w:hAnsi="Times New Roman" w:cs="Times New Roman"/>
          <w:i/>
          <w:iCs/>
          <w:lang w:val="fr-FR"/>
        </w:rPr>
        <w:t>Figure n°4 : Comparaison des données collectées</w:t>
      </w:r>
    </w:p>
    <w:p w14:paraId="2DD1A491" w14:textId="70FF00CA" w:rsidR="00D149D4" w:rsidRPr="00A233EB" w:rsidRDefault="00D149D4" w:rsidP="00C317FE">
      <w:pPr>
        <w:spacing w:line="360" w:lineRule="auto"/>
        <w:jc w:val="both"/>
        <w:rPr>
          <w:rFonts w:ascii="Times New Roman" w:hAnsi="Times New Roman" w:cs="Times New Roman"/>
          <w:lang w:val="fr-FR"/>
        </w:rPr>
      </w:pPr>
      <w:r w:rsidRPr="00A233EB">
        <w:rPr>
          <w:rFonts w:ascii="Times New Roman" w:hAnsi="Times New Roman" w:cs="Times New Roman"/>
          <w:noProof/>
          <w:lang w:val="fr-FR"/>
        </w:rPr>
        <mc:AlternateContent>
          <mc:Choice Requires="wps">
            <w:drawing>
              <wp:anchor distT="0" distB="0" distL="114300" distR="114300" simplePos="0" relativeHeight="251662336" behindDoc="0" locked="0" layoutInCell="1" allowOverlap="1" wp14:anchorId="01CE473D" wp14:editId="2C4EC0AA">
                <wp:simplePos x="0" y="0"/>
                <wp:positionH relativeFrom="column">
                  <wp:posOffset>2392045</wp:posOffset>
                </wp:positionH>
                <wp:positionV relativeFrom="paragraph">
                  <wp:posOffset>735688</wp:posOffset>
                </wp:positionV>
                <wp:extent cx="628153" cy="1661823"/>
                <wp:effectExtent l="38100" t="0" r="19685" b="52705"/>
                <wp:wrapNone/>
                <wp:docPr id="25" name="Přímá spojnice se šipkou 25"/>
                <wp:cNvGraphicFramePr/>
                <a:graphic xmlns:a="http://schemas.openxmlformats.org/drawingml/2006/main">
                  <a:graphicData uri="http://schemas.microsoft.com/office/word/2010/wordprocessingShape">
                    <wps:wsp>
                      <wps:cNvCnPr/>
                      <wps:spPr>
                        <a:xfrm flipH="1">
                          <a:off x="0" y="0"/>
                          <a:ext cx="628153" cy="16618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E3A2D9C" id="_x0000_t32" coordsize="21600,21600" o:spt="32" o:oned="t" path="m,l21600,21600e" filled="f">
                <v:path arrowok="t" fillok="f" o:connecttype="none"/>
                <o:lock v:ext="edit" shapetype="t"/>
              </v:shapetype>
              <v:shape id="Přímá spojnice se šipkou 25" o:spid="_x0000_s1026" type="#_x0000_t32" style="position:absolute;margin-left:188.35pt;margin-top:57.95pt;width:49.45pt;height:130.8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" strokecolor="black [3200]" strokeweight=".5pt">
                <v:stroke endarrow="block" joinstyle="miter"/>
              </v:shape>
            </w:pict>
          </mc:Fallback>
        </mc:AlternateContent>
      </w:r>
      <w:r w:rsidRPr="00A233EB">
        <w:rPr>
          <w:rFonts w:ascii="Times New Roman" w:hAnsi="Times New Roman" w:cs="Times New Roman"/>
          <w:noProof/>
          <w:lang w:val="fr-FR"/>
        </w:rPr>
        <mc:AlternateContent>
          <mc:Choice Requires="wps">
            <w:drawing>
              <wp:anchor distT="0" distB="0" distL="114300" distR="114300" simplePos="0" relativeHeight="251661312" behindDoc="0" locked="0" layoutInCell="1" allowOverlap="1" wp14:anchorId="59892483" wp14:editId="49A03CD3">
                <wp:simplePos x="0" y="0"/>
                <wp:positionH relativeFrom="column">
                  <wp:posOffset>2423850</wp:posOffset>
                </wp:positionH>
                <wp:positionV relativeFrom="paragraph">
                  <wp:posOffset>735689</wp:posOffset>
                </wp:positionV>
                <wp:extent cx="580445" cy="524786"/>
                <wp:effectExtent l="38100" t="0" r="29210" b="66040"/>
                <wp:wrapNone/>
                <wp:docPr id="24" name="Přímá spojnice se šipkou 24"/>
                <wp:cNvGraphicFramePr/>
                <a:graphic xmlns:a="http://schemas.openxmlformats.org/drawingml/2006/main">
                  <a:graphicData uri="http://schemas.microsoft.com/office/word/2010/wordprocessingShape">
                    <wps:wsp>
                      <wps:cNvCnPr/>
                      <wps:spPr>
                        <a:xfrm flipH="1">
                          <a:off x="0" y="0"/>
                          <a:ext cx="580445" cy="52478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A707267" id="Přímá spojnice se šipkou 24" o:spid="_x0000_s1026" type="#_x0000_t32" style="position:absolute;margin-left:190.85pt;margin-top:57.95pt;width:45.7pt;height:41.3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" strokecolor="black [3200]" strokeweight=".5pt">
                <v:stroke endarrow="block" joinstyle="miter"/>
              </v:shape>
            </w:pict>
          </mc:Fallback>
        </mc:AlternateContent>
      </w:r>
      <w:r w:rsidRPr="00A233EB">
        <w:rPr>
          <w:rFonts w:ascii="Times New Roman" w:hAnsi="Times New Roman" w:cs="Times New Roman"/>
          <w:noProof/>
          <w:lang w:val="fr-FR"/>
        </w:rPr>
        <w:drawing>
          <wp:inline distT="0" distB="0" distL="0" distR="0" wp14:anchorId="684DE752" wp14:editId="2AC263CE">
            <wp:extent cx="2415321" cy="2536466"/>
            <wp:effectExtent l="0" t="0" r="4445" b="0"/>
            <wp:docPr id="12" name="Obrázek 12" descr="Obsah obrázku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1x.png"/>
                    <pic:cNvPicPr/>
                  </pic:nvPicPr>
                  <pic:blipFill>
                    <a:blip r:embed="rId13">
                      <a:extLst>
                        <a:ext uri="{28A0092B-C50C-407E-A947-70E740481C1C}">
                          <a14:useLocalDpi xmlns:a14="http://schemas.microsoft.com/office/drawing/2010/main" val="0"/>
                        </a:ext>
                      </a:extLst>
                    </a:blip>
                    <a:stretch>
                      <a:fillRect/>
                    </a:stretch>
                  </pic:blipFill>
                  <pic:spPr>
                    <a:xfrm>
                      <a:off x="0" y="0"/>
                      <a:ext cx="2483019" cy="2607559"/>
                    </a:xfrm>
                    <a:prstGeom prst="rect">
                      <a:avLst/>
                    </a:prstGeom>
                  </pic:spPr>
                </pic:pic>
              </a:graphicData>
            </a:graphic>
          </wp:inline>
        </w:drawing>
      </w:r>
      <w:r w:rsidRPr="00A233EB">
        <w:rPr>
          <w:rFonts w:ascii="Times New Roman" w:hAnsi="Times New Roman" w:cs="Times New Roman"/>
          <w:noProof/>
          <w:lang w:val="fr-FR"/>
        </w:rPr>
        <w:drawing>
          <wp:inline distT="0" distB="0" distL="0" distR="0" wp14:anchorId="7EC32055" wp14:editId="58F91E72">
            <wp:extent cx="2390079" cy="2576222"/>
            <wp:effectExtent l="0" t="0" r="0" b="0"/>
            <wp:docPr id="15" name="Obrázek 15" descr="Obsah obrázku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2.png"/>
                    <pic:cNvPicPr/>
                  </pic:nvPicPr>
                  <pic:blipFill>
                    <a:blip r:embed="rId14">
                      <a:extLst>
                        <a:ext uri="{28A0092B-C50C-407E-A947-70E740481C1C}">
                          <a14:useLocalDpi xmlns:a14="http://schemas.microsoft.com/office/drawing/2010/main" val="0"/>
                        </a:ext>
                      </a:extLst>
                    </a:blip>
                    <a:stretch>
                      <a:fillRect/>
                    </a:stretch>
                  </pic:blipFill>
                  <pic:spPr>
                    <a:xfrm>
                      <a:off x="0" y="0"/>
                      <a:ext cx="2395445" cy="2582006"/>
                    </a:xfrm>
                    <a:prstGeom prst="rect">
                      <a:avLst/>
                    </a:prstGeom>
                  </pic:spPr>
                </pic:pic>
              </a:graphicData>
            </a:graphic>
          </wp:inline>
        </w:drawing>
      </w:r>
    </w:p>
    <w:p w14:paraId="65CF79B4" w14:textId="77777777" w:rsidR="00711749" w:rsidRPr="00A233EB" w:rsidRDefault="00D149D4" w:rsidP="00D149D4">
      <w:pPr>
        <w:spacing w:line="360" w:lineRule="auto"/>
        <w:jc w:val="both"/>
        <w:rPr>
          <w:rFonts w:ascii="Times New Roman" w:hAnsi="Times New Roman" w:cs="Times New Roman"/>
          <w:lang w:val="fr-FR"/>
        </w:rPr>
      </w:pPr>
      <w:r w:rsidRPr="00A233EB">
        <w:rPr>
          <w:rFonts w:ascii="Times New Roman" w:hAnsi="Times New Roman" w:cs="Times New Roman"/>
          <w:lang w:val="fr-FR"/>
        </w:rPr>
        <w:tab/>
      </w:r>
    </w:p>
    <w:p w14:paraId="43CE0108" w14:textId="637CD351" w:rsidR="00D149D4" w:rsidRPr="00A233EB" w:rsidRDefault="00711749" w:rsidP="00D149D4">
      <w:pPr>
        <w:spacing w:line="360" w:lineRule="auto"/>
        <w:jc w:val="both"/>
        <w:rPr>
          <w:rFonts w:ascii="Times New Roman" w:hAnsi="Times New Roman" w:cs="Times New Roman"/>
          <w:lang w:val="fr-FR"/>
        </w:rPr>
      </w:pPr>
      <w:r w:rsidRPr="00A233EB">
        <w:rPr>
          <w:rFonts w:ascii="Times New Roman" w:hAnsi="Times New Roman" w:cs="Times New Roman"/>
          <w:lang w:val="fr-FR"/>
        </w:rPr>
        <w:tab/>
      </w:r>
      <w:r w:rsidR="00D149D4" w:rsidRPr="00A233EB">
        <w:rPr>
          <w:rFonts w:ascii="Times New Roman" w:hAnsi="Times New Roman" w:cs="Times New Roman"/>
          <w:lang w:val="fr-FR"/>
        </w:rPr>
        <w:t>Lorsque nous comparons les données collectées des deux analyses, il nous apparaît clairement que les deux classements de valeurs ne correspondent pas beaucoup. Ceci est illustré par l'image ci-dessus.</w:t>
      </w:r>
    </w:p>
    <w:p w14:paraId="510A633A" w14:textId="0B7C42B2" w:rsidR="00D149D4" w:rsidRPr="00A233EB" w:rsidRDefault="00D149D4" w:rsidP="00D149D4">
      <w:pPr>
        <w:spacing w:line="360" w:lineRule="auto"/>
        <w:jc w:val="both"/>
        <w:rPr>
          <w:rFonts w:ascii="Times New Roman" w:hAnsi="Times New Roman" w:cs="Times New Roman"/>
          <w:lang w:val="fr-FR"/>
        </w:rPr>
      </w:pPr>
      <w:r w:rsidRPr="00A233EB">
        <w:rPr>
          <w:rFonts w:ascii="Times New Roman" w:hAnsi="Times New Roman" w:cs="Times New Roman"/>
          <w:lang w:val="fr-FR"/>
        </w:rPr>
        <w:tab/>
        <w:t>Les employeurs (à droite) proposent des facteurs que les employés (à gauche) ont identifiés comme étant principalement secondaires ou, dans le cas de la technologie, les moins importants. Au contraire, les quatre facteurs les plus insignifiants pour les employés de l'entreprise sont rarement nommés ou négligés.</w:t>
      </w:r>
    </w:p>
    <w:p w14:paraId="6D702F96" w14:textId="22FAA3E3" w:rsidR="00803804" w:rsidRPr="00A233EB" w:rsidRDefault="00D149D4" w:rsidP="00D149D4">
      <w:pPr>
        <w:spacing w:line="360" w:lineRule="auto"/>
        <w:jc w:val="both"/>
        <w:rPr>
          <w:rFonts w:ascii="Times New Roman" w:hAnsi="Times New Roman" w:cs="Times New Roman"/>
          <w:lang w:val="fr-FR"/>
        </w:rPr>
      </w:pPr>
      <w:r w:rsidRPr="00A233EB">
        <w:rPr>
          <w:rFonts w:ascii="Times New Roman" w:hAnsi="Times New Roman" w:cs="Times New Roman"/>
          <w:lang w:val="fr-FR"/>
        </w:rPr>
        <w:tab/>
        <w:t>On peut donc observer une divergence entre les points de vue des deux parties, dont on pourrait déduire que les employeurs ne savent pas exactement ce qui intéresse le plus les travailleurs.</w:t>
      </w:r>
    </w:p>
    <w:p w14:paraId="046E0F17" w14:textId="5EAD3651" w:rsidR="00711749" w:rsidRPr="00A233EB" w:rsidRDefault="00711749" w:rsidP="00D149D4">
      <w:pPr>
        <w:spacing w:line="360" w:lineRule="auto"/>
        <w:jc w:val="both"/>
        <w:rPr>
          <w:rFonts w:ascii="Times New Roman" w:hAnsi="Times New Roman" w:cs="Times New Roman"/>
          <w:lang w:val="fr-FR"/>
        </w:rPr>
      </w:pPr>
    </w:p>
    <w:p w14:paraId="3609B44B" w14:textId="14DC8CA7" w:rsidR="00711749" w:rsidRPr="00A233EB" w:rsidRDefault="00711749" w:rsidP="00711749">
      <w:pPr>
        <w:pStyle w:val="nadpis4bp"/>
      </w:pPr>
      <w:bookmarkStart w:id="56" w:name="_Toc43974467"/>
      <w:r w:rsidRPr="00A233EB">
        <w:t xml:space="preserve">III.5.2.i </w:t>
      </w:r>
      <w:r w:rsidR="003E678B" w:rsidRPr="00A233EB">
        <w:t>La d</w:t>
      </w:r>
      <w:r w:rsidRPr="00A233EB">
        <w:t>ifférenciation par générations</w:t>
      </w:r>
      <w:bookmarkEnd w:id="56"/>
    </w:p>
    <w:p w14:paraId="5DAE300B" w14:textId="0354FDA1" w:rsidR="00711749" w:rsidRPr="00A233EB" w:rsidRDefault="00711749" w:rsidP="00410FEF">
      <w:pPr>
        <w:spacing w:line="360" w:lineRule="auto"/>
        <w:jc w:val="both"/>
        <w:rPr>
          <w:rFonts w:ascii="Times New Roman" w:hAnsi="Times New Roman" w:cs="Times New Roman"/>
          <w:lang w:val="fr-FR"/>
        </w:rPr>
      </w:pPr>
      <w:r w:rsidRPr="00A233EB">
        <w:rPr>
          <w:rFonts w:ascii="Times New Roman" w:hAnsi="Times New Roman" w:cs="Times New Roman"/>
          <w:lang w:val="fr-FR"/>
        </w:rPr>
        <w:tab/>
        <w:t xml:space="preserve">Pour une image plus détaillée de la situation des </w:t>
      </w:r>
      <w:r w:rsidR="00E4707E" w:rsidRPr="00A233EB">
        <w:rPr>
          <w:rFonts w:ascii="Times New Roman" w:hAnsi="Times New Roman" w:cs="Times New Roman"/>
          <w:lang w:val="fr-FR"/>
        </w:rPr>
        <w:t>employ</w:t>
      </w:r>
      <w:r w:rsidRPr="00A233EB">
        <w:rPr>
          <w:rFonts w:ascii="Times New Roman" w:hAnsi="Times New Roman" w:cs="Times New Roman"/>
          <w:lang w:val="fr-FR"/>
        </w:rPr>
        <w:t>és, nous avons réparti les répondants en cinq groupes selon les générations auxquelles ils appartiennent. Nous partons de l'hypothèse que les besoins peuvent varier avec l'âge.</w:t>
      </w:r>
    </w:p>
    <w:p w14:paraId="405B8831" w14:textId="571BC04D" w:rsidR="00711749" w:rsidRPr="00A233EB" w:rsidRDefault="00711749" w:rsidP="00410FEF">
      <w:pPr>
        <w:spacing w:line="360" w:lineRule="auto"/>
        <w:jc w:val="both"/>
        <w:rPr>
          <w:rFonts w:ascii="Times New Roman" w:hAnsi="Times New Roman" w:cs="Times New Roman"/>
          <w:lang w:val="fr-FR"/>
        </w:rPr>
      </w:pPr>
      <w:r w:rsidRPr="00A233EB">
        <w:rPr>
          <w:rFonts w:ascii="Times New Roman" w:hAnsi="Times New Roman" w:cs="Times New Roman"/>
          <w:lang w:val="fr-FR"/>
        </w:rPr>
        <w:tab/>
        <w:t xml:space="preserve">Nous avons analysé les répondants appartenant à la génération des baby-boomers, la génération X, la génération Y, la génération Z et les étudiants qui appartiennent également à la </w:t>
      </w:r>
      <w:r w:rsidRPr="00A233EB">
        <w:rPr>
          <w:rFonts w:ascii="Times New Roman" w:hAnsi="Times New Roman" w:cs="Times New Roman"/>
          <w:lang w:val="fr-FR"/>
        </w:rPr>
        <w:lastRenderedPageBreak/>
        <w:t>génération Z, mais comme ils ne travaillent pas encore a cause des études, leurs besoins peuvent différer des autres membres de la génération Z qui sont déjà employés.</w:t>
      </w:r>
    </w:p>
    <w:p w14:paraId="0E7FB6C6" w14:textId="77777777" w:rsidR="00803804" w:rsidRPr="00A233EB" w:rsidRDefault="00803804" w:rsidP="00410FEF">
      <w:pPr>
        <w:spacing w:line="360" w:lineRule="auto"/>
        <w:jc w:val="both"/>
        <w:rPr>
          <w:rFonts w:ascii="Times New Roman" w:hAnsi="Times New Roman" w:cs="Times New Roman"/>
          <w:lang w:val="fr-FR"/>
        </w:rPr>
      </w:pPr>
    </w:p>
    <w:p w14:paraId="3437AA6C" w14:textId="44693844" w:rsidR="003A6BDC" w:rsidRPr="00A233EB" w:rsidRDefault="00711749" w:rsidP="00410FEF">
      <w:pPr>
        <w:spacing w:line="360" w:lineRule="auto"/>
        <w:jc w:val="both"/>
        <w:rPr>
          <w:rFonts w:ascii="Times New Roman" w:hAnsi="Times New Roman" w:cs="Times New Roman"/>
          <w:i/>
          <w:iCs/>
          <w:lang w:val="fr-FR"/>
        </w:rPr>
      </w:pPr>
      <w:r w:rsidRPr="00A233EB">
        <w:rPr>
          <w:rFonts w:ascii="Times New Roman" w:hAnsi="Times New Roman" w:cs="Times New Roman"/>
          <w:i/>
          <w:iCs/>
          <w:lang w:val="fr-FR"/>
        </w:rPr>
        <w:t>Figure n°</w:t>
      </w:r>
      <w:r w:rsidR="00971DE1" w:rsidRPr="00A233EB">
        <w:rPr>
          <w:rFonts w:ascii="Times New Roman" w:hAnsi="Times New Roman" w:cs="Times New Roman"/>
          <w:i/>
          <w:iCs/>
          <w:lang w:val="fr-FR"/>
        </w:rPr>
        <w:t xml:space="preserve">5 : </w:t>
      </w:r>
      <w:r w:rsidR="000B7EE3" w:rsidRPr="00A233EB">
        <w:rPr>
          <w:rFonts w:ascii="Times New Roman" w:hAnsi="Times New Roman" w:cs="Times New Roman"/>
          <w:i/>
          <w:iCs/>
          <w:lang w:val="fr-FR"/>
        </w:rPr>
        <w:t>Les v</w:t>
      </w:r>
      <w:r w:rsidR="00971DE1" w:rsidRPr="00A233EB">
        <w:rPr>
          <w:rFonts w:ascii="Times New Roman" w:hAnsi="Times New Roman" w:cs="Times New Roman"/>
          <w:i/>
          <w:iCs/>
          <w:lang w:val="fr-FR"/>
        </w:rPr>
        <w:t xml:space="preserve">aleurs importantes pour les employés de la génération des </w:t>
      </w:r>
      <w:r w:rsidR="000B7EE3" w:rsidRPr="00A233EB">
        <w:rPr>
          <w:rFonts w:ascii="Times New Roman" w:hAnsi="Times New Roman" w:cs="Times New Roman"/>
          <w:i/>
          <w:iCs/>
          <w:lang w:val="fr-FR"/>
        </w:rPr>
        <w:t>b</w:t>
      </w:r>
      <w:r w:rsidR="00971DE1" w:rsidRPr="00A233EB">
        <w:rPr>
          <w:rFonts w:ascii="Times New Roman" w:hAnsi="Times New Roman" w:cs="Times New Roman"/>
          <w:i/>
          <w:iCs/>
          <w:lang w:val="fr-FR"/>
        </w:rPr>
        <w:t>aby</w:t>
      </w:r>
      <w:r w:rsidR="000B7EE3" w:rsidRPr="00A233EB">
        <w:rPr>
          <w:rFonts w:ascii="Times New Roman" w:hAnsi="Times New Roman" w:cs="Times New Roman"/>
          <w:i/>
          <w:iCs/>
          <w:lang w:val="fr-FR"/>
        </w:rPr>
        <w:t>-</w:t>
      </w:r>
      <w:r w:rsidR="00971DE1" w:rsidRPr="00A233EB">
        <w:rPr>
          <w:rFonts w:ascii="Times New Roman" w:hAnsi="Times New Roman" w:cs="Times New Roman"/>
          <w:i/>
          <w:iCs/>
          <w:lang w:val="fr-FR"/>
        </w:rPr>
        <w:t>boomers</w:t>
      </w:r>
    </w:p>
    <w:p w14:paraId="54CD6FF2" w14:textId="77777777" w:rsidR="00983182" w:rsidRPr="00A233EB" w:rsidRDefault="0046557A" w:rsidP="00410FEF">
      <w:pPr>
        <w:spacing w:line="360" w:lineRule="auto"/>
        <w:jc w:val="both"/>
        <w:rPr>
          <w:rStyle w:val="textBPChar"/>
          <w:b/>
          <w:bCs/>
        </w:rPr>
      </w:pPr>
      <w:r w:rsidRPr="00A233EB">
        <w:rPr>
          <w:rFonts w:ascii="Times New Roman" w:hAnsi="Times New Roman" w:cs="Times New Roman"/>
          <w:noProof/>
          <w:lang w:val="fr-FR"/>
        </w:rPr>
        <w:drawing>
          <wp:inline distT="0" distB="0" distL="0" distR="0" wp14:anchorId="519A0789" wp14:editId="0CA27AE7">
            <wp:extent cx="5469890" cy="2297927"/>
            <wp:effectExtent l="0" t="0" r="16510" b="7620"/>
            <wp:docPr id="19" name="Graf 19">
              <a:extLst xmlns:a="http://schemas.openxmlformats.org/drawingml/2006/main">
                <a:ext uri="{FF2B5EF4-FFF2-40B4-BE49-F238E27FC236}">
                  <a16:creationId xmlns:a16="http://schemas.microsoft.com/office/drawing/2014/main" id="{7E86BD89-5319-47F4-A83F-E78F001904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A23900A" w14:textId="77777777" w:rsidR="00983182" w:rsidRPr="00A233EB" w:rsidRDefault="00983182" w:rsidP="00410FEF">
      <w:pPr>
        <w:spacing w:line="360" w:lineRule="auto"/>
        <w:jc w:val="both"/>
        <w:rPr>
          <w:rStyle w:val="textBPChar"/>
          <w:b/>
          <w:bCs/>
        </w:rPr>
      </w:pPr>
    </w:p>
    <w:p w14:paraId="69047791" w14:textId="163DF70D" w:rsidR="00983182" w:rsidRPr="00A233EB" w:rsidRDefault="00983182" w:rsidP="00410FEF">
      <w:pPr>
        <w:spacing w:line="360" w:lineRule="auto"/>
        <w:jc w:val="both"/>
        <w:rPr>
          <w:rStyle w:val="textBPChar"/>
        </w:rPr>
      </w:pPr>
      <w:r w:rsidRPr="00A233EB">
        <w:rPr>
          <w:rStyle w:val="textBPChar"/>
        </w:rPr>
        <w:tab/>
      </w:r>
      <w:bookmarkStart w:id="57" w:name="_Toc43629942"/>
      <w:bookmarkStart w:id="58" w:name="_Toc43632997"/>
      <w:bookmarkStart w:id="59" w:name="_Toc43633065"/>
      <w:bookmarkStart w:id="60" w:name="_Toc43909747"/>
      <w:bookmarkStart w:id="61" w:name="_Toc43939870"/>
      <w:bookmarkStart w:id="62" w:name="_Toc43939967"/>
      <w:bookmarkStart w:id="63" w:name="_Toc43965661"/>
      <w:bookmarkStart w:id="64" w:name="_Toc43974244"/>
      <w:bookmarkStart w:id="65" w:name="_Toc43974468"/>
      <w:r w:rsidRPr="00A233EB">
        <w:rPr>
          <w:rStyle w:val="textBPChar"/>
        </w:rPr>
        <w:t xml:space="preserve">Pour la génération des </w:t>
      </w:r>
      <w:r w:rsidR="000B7EE3" w:rsidRPr="00A233EB">
        <w:rPr>
          <w:rStyle w:val="textBPChar"/>
        </w:rPr>
        <w:t>b</w:t>
      </w:r>
      <w:r w:rsidRPr="00A233EB">
        <w:rPr>
          <w:rStyle w:val="textBPChar"/>
        </w:rPr>
        <w:t>aby</w:t>
      </w:r>
      <w:r w:rsidR="000B7EE3" w:rsidRPr="00A233EB">
        <w:rPr>
          <w:rStyle w:val="textBPChar"/>
        </w:rPr>
        <w:t>-</w:t>
      </w:r>
      <w:r w:rsidRPr="00A233EB">
        <w:rPr>
          <w:rStyle w:val="textBPChar"/>
        </w:rPr>
        <w:t>boomers, un environnement agréable et la certitude d’avoir un emploi se sont révélés être les deux facteurs les plus recherchés. Il y a un lien possible avec le fait que cette génération est caractérisée par un manque de certitude et donc ils la recherchent. La deuxième raison possible est que cette génération n'a que quelques années de vie économiquement active devant elle, de sorte qu'elle ne voudrait pas avoir de problèmes de changement d'emploi avant la retraite. On dit également que cette génération aime passer du temps avec un cercle d'amis proches, ce qui expliquerait pourquoi l'environnement de travail est le plus important pour eux. Cependant, cela s'applique non seulement à cette génération, mais à l'échelle mondiale. Nous voulons tous avoir de bonnes relations autour de nous et une équipe agréable au travail. Par conséquent, le facteur environnement de travail a remporté la première place du classement général. Les technologies sont les moins importantes pour eux, ce qui a également été une réponse fréquente à toutes les générations. Ils ont également décrit l'évolution de carrière comme peu importante, ce qui est lié à la retraite à venir, comme nous l'avons déjà mentionné.</w:t>
      </w:r>
      <w:bookmarkEnd w:id="57"/>
      <w:bookmarkEnd w:id="58"/>
      <w:bookmarkEnd w:id="59"/>
      <w:bookmarkEnd w:id="60"/>
      <w:bookmarkEnd w:id="61"/>
      <w:bookmarkEnd w:id="62"/>
      <w:bookmarkEnd w:id="63"/>
      <w:bookmarkEnd w:id="64"/>
      <w:bookmarkEnd w:id="65"/>
    </w:p>
    <w:p w14:paraId="1FF98F81" w14:textId="313CF307" w:rsidR="00971DE1" w:rsidRPr="00A233EB" w:rsidRDefault="00971DE1" w:rsidP="00410FEF">
      <w:pPr>
        <w:spacing w:line="360" w:lineRule="auto"/>
        <w:jc w:val="both"/>
        <w:rPr>
          <w:rFonts w:ascii="Times New Roman" w:hAnsi="Times New Roman" w:cs="Times New Roman"/>
          <w:lang w:val="fr-FR"/>
        </w:rPr>
      </w:pPr>
    </w:p>
    <w:p w14:paraId="64591BD0" w14:textId="21F70771" w:rsidR="00971DE1" w:rsidRPr="00A233EB" w:rsidRDefault="00971DE1" w:rsidP="00410FEF">
      <w:pPr>
        <w:spacing w:line="360" w:lineRule="auto"/>
        <w:rPr>
          <w:rFonts w:ascii="Times New Roman" w:hAnsi="Times New Roman" w:cs="Times New Roman"/>
          <w:i/>
          <w:iCs/>
          <w:lang w:val="fr-FR"/>
        </w:rPr>
      </w:pPr>
      <w:r w:rsidRPr="00A233EB">
        <w:rPr>
          <w:rFonts w:ascii="Times New Roman" w:hAnsi="Times New Roman" w:cs="Times New Roman"/>
          <w:i/>
          <w:iCs/>
          <w:lang w:val="fr-FR"/>
        </w:rPr>
        <w:lastRenderedPageBreak/>
        <w:t xml:space="preserve">Figure n°6 : </w:t>
      </w:r>
      <w:r w:rsidR="000B7EE3" w:rsidRPr="00A233EB">
        <w:rPr>
          <w:rFonts w:ascii="Times New Roman" w:hAnsi="Times New Roman" w:cs="Times New Roman"/>
          <w:i/>
          <w:iCs/>
          <w:lang w:val="fr-FR"/>
        </w:rPr>
        <w:t>Les v</w:t>
      </w:r>
      <w:r w:rsidRPr="00A233EB">
        <w:rPr>
          <w:rFonts w:ascii="Times New Roman" w:hAnsi="Times New Roman" w:cs="Times New Roman"/>
          <w:i/>
          <w:iCs/>
          <w:lang w:val="fr-FR"/>
        </w:rPr>
        <w:t>aleurs importantes pour les employés de la génération X</w:t>
      </w:r>
      <w:r w:rsidR="00803804" w:rsidRPr="00A233EB">
        <w:rPr>
          <w:rFonts w:ascii="Times New Roman" w:hAnsi="Times New Roman" w:cs="Times New Roman"/>
          <w:noProof/>
          <w:lang w:val="fr-FR"/>
        </w:rPr>
        <w:drawing>
          <wp:inline distT="0" distB="0" distL="0" distR="0" wp14:anchorId="4CE3CBCA" wp14:editId="2701659B">
            <wp:extent cx="5469890" cy="2170706"/>
            <wp:effectExtent l="0" t="0" r="16510" b="1270"/>
            <wp:docPr id="20" name="Graf 20">
              <a:extLst xmlns:a="http://schemas.openxmlformats.org/drawingml/2006/main">
                <a:ext uri="{FF2B5EF4-FFF2-40B4-BE49-F238E27FC236}">
                  <a16:creationId xmlns:a16="http://schemas.microsoft.com/office/drawing/2014/main" id="{D55967FE-34C8-4926-A6BF-A4067301F9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D3B8223" w14:textId="3EFC302A" w:rsidR="00983182" w:rsidRPr="00A233EB" w:rsidRDefault="00983182" w:rsidP="00971DE1">
      <w:pPr>
        <w:rPr>
          <w:rFonts w:ascii="Times New Roman" w:hAnsi="Times New Roman" w:cs="Times New Roman"/>
          <w:i/>
          <w:iCs/>
          <w:lang w:val="fr-FR"/>
        </w:rPr>
      </w:pPr>
    </w:p>
    <w:p w14:paraId="3B844FAE" w14:textId="5D639CA2" w:rsidR="00983182" w:rsidRPr="00A233EB" w:rsidRDefault="00D73DA6" w:rsidP="00983182">
      <w:pPr>
        <w:spacing w:line="360" w:lineRule="auto"/>
        <w:jc w:val="both"/>
        <w:rPr>
          <w:rFonts w:ascii="Times New Roman" w:hAnsi="Times New Roman" w:cs="Times New Roman"/>
          <w:lang w:val="fr-FR"/>
        </w:rPr>
      </w:pPr>
      <w:r w:rsidRPr="00A233EB">
        <w:rPr>
          <w:rFonts w:ascii="Times New Roman" w:hAnsi="Times New Roman" w:cs="Times New Roman"/>
          <w:lang w:val="fr-FR"/>
        </w:rPr>
        <w:tab/>
      </w:r>
      <w:r w:rsidR="00983182" w:rsidRPr="00A233EB">
        <w:rPr>
          <w:rFonts w:ascii="Times New Roman" w:hAnsi="Times New Roman" w:cs="Times New Roman"/>
          <w:lang w:val="fr-FR"/>
        </w:rPr>
        <w:t>La génération X a également déclaré que le facteur le plus important de sa satisfaction au travail est l'environnement de travail. À la deuxième place ils ont mis l'impact sur la société. Cette manifestation d'altruisme et l'effort de faire un travail qui a une signification plus profonde peuvent également être associés au fait que cette génération a tendance au workaholisme, mais aussi à l'épuisement professionnel</w:t>
      </w:r>
      <w:r w:rsidR="00983182" w:rsidRPr="00A233EB">
        <w:rPr>
          <w:rFonts w:ascii="Times New Roman" w:hAnsi="Times New Roman" w:cs="Times New Roman"/>
          <w:i/>
          <w:iCs/>
          <w:lang w:val="fr-FR"/>
        </w:rPr>
        <w:t>.</w:t>
      </w:r>
      <w:r w:rsidR="00983182" w:rsidRPr="00A233EB">
        <w:rPr>
          <w:rStyle w:val="Znakapoznpodarou"/>
          <w:rFonts w:ascii="Times New Roman" w:hAnsi="Times New Roman" w:cs="Times New Roman"/>
          <w:i/>
          <w:iCs/>
          <w:lang w:val="fr-FR"/>
        </w:rPr>
        <w:footnoteReference w:id="88"/>
      </w:r>
      <w:r w:rsidR="00983182" w:rsidRPr="00A233EB">
        <w:rPr>
          <w:rFonts w:ascii="Times New Roman" w:hAnsi="Times New Roman" w:cs="Times New Roman"/>
          <w:i/>
          <w:iCs/>
          <w:lang w:val="fr-FR"/>
        </w:rPr>
        <w:t xml:space="preserve"> </w:t>
      </w:r>
      <w:r w:rsidR="00983182" w:rsidRPr="00A233EB">
        <w:rPr>
          <w:rFonts w:ascii="Times New Roman" w:hAnsi="Times New Roman" w:cs="Times New Roman"/>
          <w:lang w:val="fr-FR"/>
        </w:rPr>
        <w:t>Le syndrome d'épuisement professionnel</w:t>
      </w:r>
      <w:r w:rsidR="00983182" w:rsidRPr="00A233EB">
        <w:rPr>
          <w:rStyle w:val="Znakapoznpodarou"/>
          <w:rFonts w:ascii="Times New Roman" w:hAnsi="Times New Roman" w:cs="Times New Roman"/>
          <w:lang w:val="fr-FR"/>
        </w:rPr>
        <w:footnoteReference w:id="89"/>
      </w:r>
      <w:r w:rsidR="00983182" w:rsidRPr="00A233EB">
        <w:rPr>
          <w:rFonts w:ascii="Times New Roman" w:hAnsi="Times New Roman" w:cs="Times New Roman"/>
          <w:lang w:val="fr-FR"/>
        </w:rPr>
        <w:t xml:space="preserve"> est étroitement lié au sentiment de futilité, à l'incapacité de réaliser ses idéaux et sa mission de vie. Cependant, la maladie peut toucher toutes les générations.</w:t>
      </w:r>
    </w:p>
    <w:p w14:paraId="5DF1A957" w14:textId="77777777" w:rsidR="00983182" w:rsidRPr="00A233EB" w:rsidRDefault="00983182" w:rsidP="00983182">
      <w:pPr>
        <w:spacing w:line="360" w:lineRule="auto"/>
        <w:jc w:val="both"/>
        <w:rPr>
          <w:rFonts w:ascii="Times New Roman" w:hAnsi="Times New Roman" w:cs="Times New Roman"/>
          <w:i/>
          <w:iCs/>
          <w:lang w:val="fr-FR"/>
        </w:rPr>
      </w:pPr>
      <w:r w:rsidRPr="00A233EB">
        <w:rPr>
          <w:rFonts w:ascii="Times New Roman" w:hAnsi="Times New Roman" w:cs="Times New Roman"/>
          <w:lang w:val="fr-FR"/>
        </w:rPr>
        <w:tab/>
        <w:t>Sinon cette génération ne diffère pas significativement des autres dans ses réponses.</w:t>
      </w:r>
    </w:p>
    <w:p w14:paraId="6BD07E9E" w14:textId="77777777" w:rsidR="00983182" w:rsidRPr="00A233EB" w:rsidRDefault="00983182" w:rsidP="00971DE1">
      <w:pPr>
        <w:rPr>
          <w:rFonts w:ascii="Times New Roman" w:hAnsi="Times New Roman" w:cs="Times New Roman"/>
          <w:i/>
          <w:iCs/>
          <w:lang w:val="fr-FR"/>
        </w:rPr>
      </w:pPr>
    </w:p>
    <w:p w14:paraId="3ECAF667" w14:textId="7DEE9595" w:rsidR="00971DE1" w:rsidRPr="00A233EB" w:rsidRDefault="00971DE1" w:rsidP="00971DE1">
      <w:pPr>
        <w:rPr>
          <w:rFonts w:ascii="Times New Roman" w:hAnsi="Times New Roman" w:cs="Times New Roman"/>
          <w:i/>
          <w:iCs/>
          <w:lang w:val="fr-FR"/>
        </w:rPr>
      </w:pPr>
    </w:p>
    <w:p w14:paraId="1780EA52" w14:textId="72BBBC82" w:rsidR="00971DE1" w:rsidRPr="00A233EB" w:rsidRDefault="00971DE1" w:rsidP="00971DE1">
      <w:pPr>
        <w:rPr>
          <w:rFonts w:ascii="Times New Roman" w:hAnsi="Times New Roman" w:cs="Times New Roman"/>
          <w:i/>
          <w:iCs/>
          <w:lang w:val="fr-FR"/>
        </w:rPr>
      </w:pPr>
      <w:r w:rsidRPr="00A233EB">
        <w:rPr>
          <w:rFonts w:ascii="Times New Roman" w:hAnsi="Times New Roman" w:cs="Times New Roman"/>
          <w:i/>
          <w:iCs/>
          <w:lang w:val="fr-FR"/>
        </w:rPr>
        <w:t xml:space="preserve">Figure n°7 : </w:t>
      </w:r>
      <w:r w:rsidR="000B7EE3" w:rsidRPr="00A233EB">
        <w:rPr>
          <w:rFonts w:ascii="Times New Roman" w:hAnsi="Times New Roman" w:cs="Times New Roman"/>
          <w:i/>
          <w:iCs/>
          <w:lang w:val="fr-FR"/>
        </w:rPr>
        <w:t>Les v</w:t>
      </w:r>
      <w:r w:rsidRPr="00A233EB">
        <w:rPr>
          <w:rFonts w:ascii="Times New Roman" w:hAnsi="Times New Roman" w:cs="Times New Roman"/>
          <w:i/>
          <w:iCs/>
          <w:lang w:val="fr-FR"/>
        </w:rPr>
        <w:t>aleurs importantes pour les employés de la génération Y</w:t>
      </w:r>
    </w:p>
    <w:p w14:paraId="624207E3" w14:textId="77777777" w:rsidR="00971DE1" w:rsidRPr="00A233EB" w:rsidRDefault="00971DE1" w:rsidP="00971DE1">
      <w:pPr>
        <w:rPr>
          <w:rFonts w:ascii="Times New Roman" w:hAnsi="Times New Roman" w:cs="Times New Roman"/>
          <w:i/>
          <w:iCs/>
          <w:lang w:val="fr-FR"/>
        </w:rPr>
      </w:pPr>
    </w:p>
    <w:p w14:paraId="10EFC62A" w14:textId="5D834B2C" w:rsidR="00971DE1" w:rsidRPr="00A233EB" w:rsidRDefault="00803804" w:rsidP="00971DE1">
      <w:pPr>
        <w:rPr>
          <w:rFonts w:ascii="Times New Roman" w:hAnsi="Times New Roman" w:cs="Times New Roman"/>
          <w:i/>
          <w:iCs/>
          <w:lang w:val="fr-FR"/>
        </w:rPr>
      </w:pPr>
      <w:r w:rsidRPr="00A233EB">
        <w:rPr>
          <w:rFonts w:ascii="Times New Roman" w:hAnsi="Times New Roman" w:cs="Times New Roman"/>
          <w:noProof/>
          <w:lang w:val="fr-FR"/>
        </w:rPr>
        <w:drawing>
          <wp:inline distT="0" distB="0" distL="0" distR="0" wp14:anchorId="0702AA2A" wp14:editId="5D48E121">
            <wp:extent cx="5486400" cy="2305878"/>
            <wp:effectExtent l="0" t="0" r="0" b="18415"/>
            <wp:docPr id="21" name="Graf 21">
              <a:extLst xmlns:a="http://schemas.openxmlformats.org/drawingml/2006/main">
                <a:ext uri="{FF2B5EF4-FFF2-40B4-BE49-F238E27FC236}">
                  <a16:creationId xmlns:a16="http://schemas.microsoft.com/office/drawing/2014/main" id="{627C9673-4409-4E56-B8C6-6E86B57A1E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0E7B5D9" w14:textId="2437F7A9" w:rsidR="00983182" w:rsidRPr="00A233EB" w:rsidRDefault="00983182" w:rsidP="00971DE1">
      <w:pPr>
        <w:rPr>
          <w:rFonts w:ascii="Times New Roman" w:hAnsi="Times New Roman" w:cs="Times New Roman"/>
          <w:i/>
          <w:iCs/>
          <w:lang w:val="fr-FR"/>
        </w:rPr>
      </w:pPr>
    </w:p>
    <w:p w14:paraId="2D98EDAF" w14:textId="7395AD68" w:rsidR="00983182" w:rsidRPr="00A233EB" w:rsidRDefault="00D73DA6" w:rsidP="00983182">
      <w:pPr>
        <w:spacing w:line="360" w:lineRule="auto"/>
        <w:jc w:val="both"/>
        <w:rPr>
          <w:rFonts w:ascii="Times New Roman" w:hAnsi="Times New Roman" w:cs="Times New Roman"/>
          <w:lang w:val="fr-FR"/>
        </w:rPr>
      </w:pPr>
      <w:r w:rsidRPr="00A233EB">
        <w:rPr>
          <w:rFonts w:ascii="Times New Roman" w:hAnsi="Times New Roman" w:cs="Times New Roman"/>
          <w:lang w:val="fr-FR"/>
        </w:rPr>
        <w:tab/>
      </w:r>
      <w:r w:rsidR="00983182" w:rsidRPr="00A233EB">
        <w:rPr>
          <w:rFonts w:ascii="Times New Roman" w:hAnsi="Times New Roman" w:cs="Times New Roman"/>
          <w:lang w:val="fr-FR"/>
        </w:rPr>
        <w:t>L</w:t>
      </w:r>
      <w:r w:rsidR="001F236F" w:rsidRPr="00A233EB">
        <w:rPr>
          <w:rFonts w:ascii="Times New Roman" w:hAnsi="Times New Roman" w:cs="Times New Roman"/>
          <w:lang w:val="fr-FR"/>
        </w:rPr>
        <w:t xml:space="preserve">es </w:t>
      </w:r>
      <w:r w:rsidR="00983182" w:rsidRPr="00A233EB">
        <w:rPr>
          <w:rFonts w:ascii="Times New Roman" w:hAnsi="Times New Roman" w:cs="Times New Roman"/>
          <w:lang w:val="fr-FR"/>
        </w:rPr>
        <w:t xml:space="preserve">milléniaux </w:t>
      </w:r>
      <w:r w:rsidR="001F236F" w:rsidRPr="00A233EB">
        <w:rPr>
          <w:rFonts w:ascii="Times New Roman" w:hAnsi="Times New Roman" w:cs="Times New Roman"/>
          <w:lang w:val="fr-FR"/>
        </w:rPr>
        <w:t>sont</w:t>
      </w:r>
      <w:r w:rsidR="00983182" w:rsidRPr="00A233EB">
        <w:rPr>
          <w:rFonts w:ascii="Times New Roman" w:hAnsi="Times New Roman" w:cs="Times New Roman"/>
          <w:lang w:val="fr-FR"/>
        </w:rPr>
        <w:t xml:space="preserve"> la génération qui fonde le plus souvent un foyer à cette époque, il n'est donc pas étonnant que l'équilibre travail-vie privée ait gagné dans son classement. C'est cette génération qui appréciera le plus la compréhension et l'aide de la part de l'employeur. En deuxième et troisième place, l'environnement de travail et la certitude d’avoir un emploi sont importants pour eux. Le besoin de certitude peut être lié au besoin de nourrir la famille.</w:t>
      </w:r>
    </w:p>
    <w:p w14:paraId="1224E038" w14:textId="77777777" w:rsidR="00983182" w:rsidRPr="00A233EB" w:rsidRDefault="00983182" w:rsidP="00971DE1">
      <w:pPr>
        <w:rPr>
          <w:rFonts w:ascii="Times New Roman" w:hAnsi="Times New Roman" w:cs="Times New Roman"/>
          <w:i/>
          <w:iCs/>
          <w:lang w:val="fr-FR"/>
        </w:rPr>
      </w:pPr>
    </w:p>
    <w:p w14:paraId="4C7ECDA0" w14:textId="77777777" w:rsidR="00971DE1" w:rsidRPr="00A233EB" w:rsidRDefault="00971DE1" w:rsidP="00971DE1">
      <w:pPr>
        <w:rPr>
          <w:rFonts w:ascii="Times New Roman" w:hAnsi="Times New Roman" w:cs="Times New Roman"/>
          <w:i/>
          <w:iCs/>
          <w:lang w:val="fr-FR"/>
        </w:rPr>
      </w:pPr>
    </w:p>
    <w:p w14:paraId="109E1C74" w14:textId="4E41CD74" w:rsidR="00971DE1" w:rsidRPr="00A233EB" w:rsidRDefault="00971DE1" w:rsidP="00971DE1">
      <w:pPr>
        <w:rPr>
          <w:rFonts w:ascii="Times New Roman" w:hAnsi="Times New Roman" w:cs="Times New Roman"/>
          <w:i/>
          <w:iCs/>
          <w:lang w:val="fr-FR"/>
        </w:rPr>
      </w:pPr>
      <w:r w:rsidRPr="00A233EB">
        <w:rPr>
          <w:rFonts w:ascii="Times New Roman" w:hAnsi="Times New Roman" w:cs="Times New Roman"/>
          <w:i/>
          <w:iCs/>
          <w:lang w:val="fr-FR"/>
        </w:rPr>
        <w:t xml:space="preserve">Figure n°8 : </w:t>
      </w:r>
      <w:r w:rsidR="001F236F" w:rsidRPr="00A233EB">
        <w:rPr>
          <w:rFonts w:ascii="Times New Roman" w:hAnsi="Times New Roman" w:cs="Times New Roman"/>
          <w:i/>
          <w:iCs/>
          <w:lang w:val="fr-FR"/>
        </w:rPr>
        <w:t>Les v</w:t>
      </w:r>
      <w:r w:rsidRPr="00A233EB">
        <w:rPr>
          <w:rFonts w:ascii="Times New Roman" w:hAnsi="Times New Roman" w:cs="Times New Roman"/>
          <w:i/>
          <w:iCs/>
          <w:lang w:val="fr-FR"/>
        </w:rPr>
        <w:t>aleurs importantes pour les employés de la génération Z</w:t>
      </w:r>
    </w:p>
    <w:p w14:paraId="7386B219" w14:textId="34C5CF21" w:rsidR="003A223D" w:rsidRPr="00A233EB" w:rsidRDefault="0046557A" w:rsidP="00971DE1">
      <w:pPr>
        <w:rPr>
          <w:rFonts w:ascii="Times New Roman" w:hAnsi="Times New Roman" w:cs="Times New Roman"/>
          <w:i/>
          <w:iCs/>
          <w:lang w:val="fr-FR"/>
        </w:rPr>
      </w:pPr>
      <w:r w:rsidRPr="00A233EB">
        <w:rPr>
          <w:rFonts w:ascii="Times New Roman" w:hAnsi="Times New Roman" w:cs="Times New Roman"/>
          <w:noProof/>
          <w:lang w:val="fr-FR"/>
        </w:rPr>
        <w:drawing>
          <wp:inline distT="0" distB="0" distL="0" distR="0" wp14:anchorId="4EAD9C27" wp14:editId="5A21BF54">
            <wp:extent cx="5494020" cy="2321780"/>
            <wp:effectExtent l="0" t="0" r="11430" b="2540"/>
            <wp:docPr id="22" name="Graf 22">
              <a:extLst xmlns:a="http://schemas.openxmlformats.org/drawingml/2006/main">
                <a:ext uri="{FF2B5EF4-FFF2-40B4-BE49-F238E27FC236}">
                  <a16:creationId xmlns:a16="http://schemas.microsoft.com/office/drawing/2014/main" id="{66AC8F8B-E4AB-437F-8F6D-DACF102B6D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3A7F085" w14:textId="7CC2D563" w:rsidR="00971DE1" w:rsidRPr="00A233EB" w:rsidRDefault="00971DE1" w:rsidP="00971DE1">
      <w:pPr>
        <w:rPr>
          <w:rFonts w:ascii="Times New Roman" w:hAnsi="Times New Roman" w:cs="Times New Roman"/>
          <w:i/>
          <w:iCs/>
          <w:lang w:val="fr-FR"/>
        </w:rPr>
      </w:pPr>
    </w:p>
    <w:p w14:paraId="59812436" w14:textId="795BBDC6" w:rsidR="00971DE1" w:rsidRPr="00A233EB" w:rsidRDefault="00971DE1" w:rsidP="00971DE1">
      <w:pPr>
        <w:rPr>
          <w:rFonts w:ascii="Times New Roman" w:hAnsi="Times New Roman" w:cs="Times New Roman"/>
          <w:i/>
          <w:iCs/>
          <w:lang w:val="fr-FR"/>
        </w:rPr>
      </w:pPr>
      <w:r w:rsidRPr="00A233EB">
        <w:rPr>
          <w:rFonts w:ascii="Times New Roman" w:hAnsi="Times New Roman" w:cs="Times New Roman"/>
          <w:i/>
          <w:iCs/>
          <w:lang w:val="fr-FR"/>
        </w:rPr>
        <w:t xml:space="preserve">Figure n°9 : </w:t>
      </w:r>
      <w:r w:rsidR="001F236F" w:rsidRPr="00A233EB">
        <w:rPr>
          <w:rFonts w:ascii="Times New Roman" w:hAnsi="Times New Roman" w:cs="Times New Roman"/>
          <w:i/>
          <w:iCs/>
          <w:lang w:val="fr-FR"/>
        </w:rPr>
        <w:t>Les v</w:t>
      </w:r>
      <w:r w:rsidRPr="00A233EB">
        <w:rPr>
          <w:rFonts w:ascii="Times New Roman" w:hAnsi="Times New Roman" w:cs="Times New Roman"/>
          <w:i/>
          <w:iCs/>
          <w:lang w:val="fr-FR"/>
        </w:rPr>
        <w:t>aleurs importantes pour les étudiants (génération Z)</w:t>
      </w:r>
    </w:p>
    <w:p w14:paraId="4288C4D9" w14:textId="739E2593" w:rsidR="00971DE1" w:rsidRPr="00A233EB" w:rsidRDefault="00971DE1" w:rsidP="00971DE1">
      <w:pPr>
        <w:rPr>
          <w:rFonts w:ascii="Times New Roman" w:hAnsi="Times New Roman" w:cs="Times New Roman"/>
          <w:i/>
          <w:iCs/>
          <w:lang w:val="fr-FR"/>
        </w:rPr>
      </w:pPr>
      <w:r w:rsidRPr="00A233EB">
        <w:rPr>
          <w:rFonts w:ascii="Times New Roman" w:hAnsi="Times New Roman" w:cs="Times New Roman"/>
          <w:noProof/>
          <w:lang w:val="fr-FR"/>
        </w:rPr>
        <w:drawing>
          <wp:inline distT="0" distB="0" distL="0" distR="0" wp14:anchorId="5A10FC20" wp14:editId="448A861F">
            <wp:extent cx="5486400" cy="2329732"/>
            <wp:effectExtent l="0" t="0" r="0" b="13970"/>
            <wp:docPr id="26" name="Graf 26">
              <a:extLst xmlns:a="http://schemas.openxmlformats.org/drawingml/2006/main">
                <a:ext uri="{FF2B5EF4-FFF2-40B4-BE49-F238E27FC236}">
                  <a16:creationId xmlns:a16="http://schemas.microsoft.com/office/drawing/2014/main" id="{02C84421-9DCC-49E6-B9B4-4FF76BB0A8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514778F" w14:textId="4D3B65DE" w:rsidR="00983182" w:rsidRPr="00A233EB" w:rsidRDefault="00983182" w:rsidP="00971DE1">
      <w:pPr>
        <w:rPr>
          <w:rFonts w:ascii="Times New Roman" w:hAnsi="Times New Roman" w:cs="Times New Roman"/>
          <w:i/>
          <w:iCs/>
          <w:lang w:val="fr-FR"/>
        </w:rPr>
      </w:pPr>
    </w:p>
    <w:p w14:paraId="3E3CD115" w14:textId="7614C7BF" w:rsidR="00425983" w:rsidRPr="00A233EB" w:rsidRDefault="00425983" w:rsidP="00410FEF">
      <w:pPr>
        <w:spacing w:line="360" w:lineRule="auto"/>
        <w:jc w:val="both"/>
        <w:rPr>
          <w:rFonts w:ascii="Times New Roman" w:hAnsi="Times New Roman" w:cs="Times New Roman"/>
          <w:lang w:val="fr-FR"/>
        </w:rPr>
      </w:pPr>
      <w:r w:rsidRPr="00A233EB">
        <w:rPr>
          <w:rFonts w:ascii="Times New Roman" w:hAnsi="Times New Roman" w:cs="Times New Roman"/>
          <w:lang w:val="fr-FR"/>
        </w:rPr>
        <w:tab/>
        <w:t>Comme nous nous y attendions, les réponses des empl</w:t>
      </w:r>
      <w:r w:rsidR="00E00976" w:rsidRPr="00A233EB">
        <w:rPr>
          <w:rFonts w:ascii="Times New Roman" w:hAnsi="Times New Roman" w:cs="Times New Roman"/>
          <w:lang w:val="fr-FR"/>
        </w:rPr>
        <w:t>o</w:t>
      </w:r>
      <w:r w:rsidRPr="00A233EB">
        <w:rPr>
          <w:rFonts w:ascii="Times New Roman" w:hAnsi="Times New Roman" w:cs="Times New Roman"/>
          <w:lang w:val="fr-FR"/>
        </w:rPr>
        <w:t xml:space="preserve">yés et des étudiants, même s'ils appartiennent à la même génération, sont différentes. Alors que les horaires flexibles ont remporté la première place pour les employés, les étudiants l'ont classée huitième. Nous ne pouvons que spéculer sur la cause possible de ces différences. Cependant, l'expérience peut jouer un rôle ici. Les employés travaillent déjà, ils ont donc une meilleure vue d'ensemble de ce que c'est que de travailler, et des avantages ou des inconvénients que cela apporte. On peut </w:t>
      </w:r>
      <w:r w:rsidRPr="00A233EB">
        <w:rPr>
          <w:rFonts w:ascii="Times New Roman" w:hAnsi="Times New Roman" w:cs="Times New Roman"/>
          <w:lang w:val="fr-FR"/>
        </w:rPr>
        <w:lastRenderedPageBreak/>
        <w:t>en déduire qu'ils savent plus précisément quels sont les facteurs importants pour eux au travail afin d'être satisfaits. Au contraire, les étudiants ne l'ont pas encore vécu, leur point de vue est donc plus hypothétique.</w:t>
      </w:r>
    </w:p>
    <w:p w14:paraId="7ABFC2F9" w14:textId="7C21C7CC" w:rsidR="00983182" w:rsidRPr="00A233EB" w:rsidRDefault="00425983" w:rsidP="00410FEF">
      <w:pPr>
        <w:spacing w:line="360" w:lineRule="auto"/>
        <w:jc w:val="both"/>
        <w:rPr>
          <w:rFonts w:ascii="Times New Roman" w:hAnsi="Times New Roman" w:cs="Times New Roman"/>
          <w:lang w:val="fr-FR"/>
        </w:rPr>
      </w:pPr>
      <w:r w:rsidRPr="00A233EB">
        <w:rPr>
          <w:rFonts w:ascii="Times New Roman" w:hAnsi="Times New Roman" w:cs="Times New Roman"/>
          <w:lang w:val="fr-FR"/>
        </w:rPr>
        <w:tab/>
        <w:t xml:space="preserve">Fait intéressant, les réponses des élèves ne diffèrent pas de manière significative des réponses globales. Cela signifie que (même si elles n'ont pas été incluses dans l'analyse globale des </w:t>
      </w:r>
      <w:r w:rsidR="00E4707E" w:rsidRPr="00A233EB">
        <w:rPr>
          <w:rFonts w:ascii="Times New Roman" w:hAnsi="Times New Roman" w:cs="Times New Roman"/>
          <w:lang w:val="fr-FR"/>
        </w:rPr>
        <w:t>employ</w:t>
      </w:r>
      <w:r w:rsidRPr="00A233EB">
        <w:rPr>
          <w:rFonts w:ascii="Times New Roman" w:hAnsi="Times New Roman" w:cs="Times New Roman"/>
          <w:lang w:val="fr-FR"/>
        </w:rPr>
        <w:t>és de l'entreprise) leurs réponses sont moyennes.</w:t>
      </w:r>
    </w:p>
    <w:p w14:paraId="31603A69" w14:textId="2C5C8272" w:rsidR="00983182" w:rsidRPr="00A233EB" w:rsidRDefault="00983182" w:rsidP="00410FEF">
      <w:pPr>
        <w:spacing w:line="360" w:lineRule="auto"/>
        <w:jc w:val="both"/>
        <w:rPr>
          <w:rFonts w:ascii="Times New Roman" w:hAnsi="Times New Roman" w:cs="Times New Roman"/>
          <w:i/>
          <w:iCs/>
          <w:lang w:val="fr-FR"/>
        </w:rPr>
      </w:pPr>
    </w:p>
    <w:p w14:paraId="740521AF" w14:textId="77777777" w:rsidR="00983182" w:rsidRPr="00A233EB" w:rsidRDefault="00983182" w:rsidP="00410FEF">
      <w:pPr>
        <w:spacing w:line="360" w:lineRule="auto"/>
        <w:jc w:val="both"/>
        <w:rPr>
          <w:rFonts w:ascii="Times New Roman" w:hAnsi="Times New Roman" w:cs="Times New Roman"/>
          <w:i/>
          <w:iCs/>
          <w:lang w:val="fr-FR"/>
        </w:rPr>
      </w:pPr>
    </w:p>
    <w:p w14:paraId="5A58E1E1" w14:textId="3E0A19D9" w:rsidR="00983182" w:rsidRPr="00A233EB" w:rsidRDefault="00D73DA6" w:rsidP="00410FEF">
      <w:pPr>
        <w:spacing w:line="360" w:lineRule="auto"/>
        <w:jc w:val="both"/>
        <w:rPr>
          <w:rFonts w:ascii="Times New Roman" w:hAnsi="Times New Roman" w:cs="Times New Roman"/>
          <w:lang w:val="fr-FR"/>
        </w:rPr>
      </w:pPr>
      <w:r w:rsidRPr="00A233EB">
        <w:rPr>
          <w:rFonts w:ascii="Times New Roman" w:hAnsi="Times New Roman" w:cs="Times New Roman"/>
          <w:lang w:val="fr-FR"/>
        </w:rPr>
        <w:tab/>
      </w:r>
      <w:r w:rsidR="00983182" w:rsidRPr="00A233EB">
        <w:rPr>
          <w:rFonts w:ascii="Times New Roman" w:hAnsi="Times New Roman" w:cs="Times New Roman"/>
          <w:lang w:val="fr-FR"/>
        </w:rPr>
        <w:t>Pour une meilleure comparaison globale, voici un autre diagramme. Nous pouvons ainsi comparer individuellement la préférence de chaque facteur en fonction de la génération.</w:t>
      </w:r>
    </w:p>
    <w:p w14:paraId="1EDE47E9" w14:textId="787D681D" w:rsidR="00983182" w:rsidRPr="00A233EB" w:rsidRDefault="00983182" w:rsidP="00410FEF">
      <w:pPr>
        <w:spacing w:line="360" w:lineRule="auto"/>
        <w:jc w:val="both"/>
        <w:rPr>
          <w:rFonts w:ascii="Times New Roman" w:hAnsi="Times New Roman" w:cs="Times New Roman"/>
          <w:lang w:val="fr-FR"/>
        </w:rPr>
      </w:pPr>
      <w:r w:rsidRPr="00A233EB">
        <w:rPr>
          <w:rFonts w:ascii="Times New Roman" w:hAnsi="Times New Roman" w:cs="Times New Roman"/>
          <w:lang w:val="fr-FR"/>
        </w:rPr>
        <w:t xml:space="preserve"> (</w:t>
      </w:r>
      <w:r w:rsidR="00410FEF" w:rsidRPr="00A233EB">
        <w:rPr>
          <w:rFonts w:ascii="Times New Roman" w:hAnsi="Times New Roman" w:cs="Times New Roman"/>
          <w:lang w:val="fr-FR"/>
        </w:rPr>
        <w:t>N</w:t>
      </w:r>
      <w:r w:rsidRPr="00A233EB">
        <w:rPr>
          <w:rFonts w:ascii="Times New Roman" w:hAnsi="Times New Roman" w:cs="Times New Roman"/>
          <w:lang w:val="fr-FR"/>
        </w:rPr>
        <w:t>ote : la génération Z n'inclut pas les étudiants ici)</w:t>
      </w:r>
    </w:p>
    <w:p w14:paraId="0C3CAB4F" w14:textId="77777777" w:rsidR="006C1A92" w:rsidRPr="00A233EB" w:rsidRDefault="006C1A92" w:rsidP="00971DE1">
      <w:pPr>
        <w:rPr>
          <w:rFonts w:ascii="Times New Roman" w:hAnsi="Times New Roman" w:cs="Times New Roman"/>
          <w:i/>
          <w:iCs/>
          <w:lang w:val="fr-FR"/>
        </w:rPr>
      </w:pPr>
    </w:p>
    <w:p w14:paraId="5728C20C" w14:textId="219CF143" w:rsidR="00971DE1" w:rsidRPr="00A233EB" w:rsidRDefault="00971DE1" w:rsidP="00971DE1">
      <w:pPr>
        <w:rPr>
          <w:rFonts w:ascii="Times New Roman" w:hAnsi="Times New Roman" w:cs="Times New Roman"/>
          <w:i/>
          <w:iCs/>
          <w:lang w:val="fr-FR"/>
        </w:rPr>
      </w:pPr>
      <w:r w:rsidRPr="00A233EB">
        <w:rPr>
          <w:rFonts w:ascii="Times New Roman" w:hAnsi="Times New Roman" w:cs="Times New Roman"/>
          <w:i/>
          <w:iCs/>
          <w:lang w:val="fr-FR"/>
        </w:rPr>
        <w:t xml:space="preserve">Figure n°10 : </w:t>
      </w:r>
      <w:r w:rsidR="001F236F" w:rsidRPr="00A233EB">
        <w:rPr>
          <w:rFonts w:ascii="Times New Roman" w:hAnsi="Times New Roman" w:cs="Times New Roman"/>
          <w:i/>
          <w:iCs/>
          <w:lang w:val="fr-FR"/>
        </w:rPr>
        <w:t>Le s</w:t>
      </w:r>
      <w:r w:rsidRPr="00A233EB">
        <w:rPr>
          <w:rFonts w:ascii="Times New Roman" w:hAnsi="Times New Roman" w:cs="Times New Roman"/>
          <w:i/>
          <w:iCs/>
          <w:lang w:val="fr-FR"/>
        </w:rPr>
        <w:t>ommaire des générations</w:t>
      </w:r>
    </w:p>
    <w:p w14:paraId="25596F68" w14:textId="480E2707" w:rsidR="003A223D" w:rsidRPr="00A233EB" w:rsidRDefault="00711749" w:rsidP="00435B5A">
      <w:pPr>
        <w:pStyle w:val="nadpis3BP"/>
      </w:pPr>
      <w:r w:rsidRPr="00A233EB">
        <w:rPr>
          <w:noProof/>
        </w:rPr>
        <w:drawing>
          <wp:inline distT="0" distB="0" distL="0" distR="0" wp14:anchorId="6B19A313" wp14:editId="3C85933C">
            <wp:extent cx="5760720" cy="3700570"/>
            <wp:effectExtent l="0" t="0" r="11430" b="14605"/>
            <wp:docPr id="16" name="Graf 16">
              <a:extLst xmlns:a="http://schemas.openxmlformats.org/drawingml/2006/main">
                <a:ext uri="{FF2B5EF4-FFF2-40B4-BE49-F238E27FC236}">
                  <a16:creationId xmlns:a16="http://schemas.microsoft.com/office/drawing/2014/main" id="{1FBF4142-ACAB-49C5-BA76-B0AA645A06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0D38AF5" w14:textId="77777777" w:rsidR="0065499A" w:rsidRPr="00A233EB" w:rsidRDefault="00425983" w:rsidP="00983182">
      <w:pPr>
        <w:spacing w:line="360" w:lineRule="auto"/>
        <w:jc w:val="both"/>
        <w:rPr>
          <w:rFonts w:ascii="Times New Roman" w:hAnsi="Times New Roman" w:cs="Times New Roman"/>
          <w:lang w:val="fr-FR"/>
        </w:rPr>
      </w:pPr>
      <w:r w:rsidRPr="00A233EB">
        <w:rPr>
          <w:rFonts w:ascii="Times New Roman" w:hAnsi="Times New Roman" w:cs="Times New Roman"/>
          <w:lang w:val="fr-FR"/>
        </w:rPr>
        <w:tab/>
      </w:r>
    </w:p>
    <w:p w14:paraId="1D959564" w14:textId="6E44CF59" w:rsidR="00983182" w:rsidRPr="00A233EB" w:rsidRDefault="00983182" w:rsidP="00983182">
      <w:pPr>
        <w:spacing w:line="360" w:lineRule="auto"/>
        <w:jc w:val="both"/>
        <w:rPr>
          <w:rFonts w:ascii="Times New Roman" w:hAnsi="Times New Roman" w:cs="Times New Roman"/>
          <w:lang w:val="fr-FR"/>
        </w:rPr>
      </w:pPr>
      <w:r w:rsidRPr="00A233EB">
        <w:rPr>
          <w:rFonts w:ascii="Times New Roman" w:hAnsi="Times New Roman" w:cs="Times New Roman"/>
          <w:lang w:val="fr-FR"/>
        </w:rPr>
        <w:t>Les préférences sont généralement assez similaires, seulement dans de rares cas, comme la flexibilité, on remarque des fluctuations plus marquées.</w:t>
      </w:r>
    </w:p>
    <w:p w14:paraId="61FC0D42" w14:textId="2891F4F3" w:rsidR="00983182" w:rsidRPr="00A233EB" w:rsidRDefault="00983182" w:rsidP="00435B5A">
      <w:pPr>
        <w:pStyle w:val="nadpis3BP"/>
      </w:pPr>
    </w:p>
    <w:p w14:paraId="026EC714" w14:textId="6ED7F19A" w:rsidR="00AE6DFF" w:rsidRPr="00A233EB" w:rsidRDefault="00AE6DFF" w:rsidP="00435B5A">
      <w:pPr>
        <w:pStyle w:val="nadpis3BP"/>
      </w:pPr>
    </w:p>
    <w:p w14:paraId="6D5C88A5" w14:textId="6773E53B" w:rsidR="00AE6DFF" w:rsidRPr="00A233EB" w:rsidRDefault="00AE6DFF" w:rsidP="00435B5A">
      <w:pPr>
        <w:pStyle w:val="nadpis3BP"/>
      </w:pPr>
    </w:p>
    <w:p w14:paraId="28C171E8" w14:textId="77777777" w:rsidR="00AE6DFF" w:rsidRPr="00A233EB" w:rsidRDefault="00AE6DFF" w:rsidP="00435B5A">
      <w:pPr>
        <w:pStyle w:val="nadpis3BP"/>
      </w:pPr>
    </w:p>
    <w:p w14:paraId="2822A0B8" w14:textId="2101269E" w:rsidR="00F97E6B" w:rsidRPr="00A233EB" w:rsidRDefault="00435B5A" w:rsidP="00A73CCB">
      <w:pPr>
        <w:pStyle w:val="nadpis3BP"/>
        <w:outlineLvl w:val="2"/>
      </w:pPr>
      <w:bookmarkStart w:id="66" w:name="_Toc43974469"/>
      <w:r w:rsidRPr="00A233EB">
        <w:lastRenderedPageBreak/>
        <w:t xml:space="preserve">III.5.3 </w:t>
      </w:r>
      <w:r w:rsidR="003E678B" w:rsidRPr="00A233EB">
        <w:t>Le b</w:t>
      </w:r>
      <w:r w:rsidR="00983182" w:rsidRPr="00A233EB">
        <w:t>ien-être au travail</w:t>
      </w:r>
      <w:bookmarkEnd w:id="66"/>
    </w:p>
    <w:p w14:paraId="51A827A2" w14:textId="77777777" w:rsidR="00983182" w:rsidRPr="00A233EB" w:rsidRDefault="00983182" w:rsidP="00983182">
      <w:pPr>
        <w:spacing w:line="360" w:lineRule="auto"/>
        <w:jc w:val="both"/>
        <w:rPr>
          <w:rFonts w:ascii="Times New Roman" w:hAnsi="Times New Roman" w:cs="Times New Roman"/>
          <w:lang w:val="fr-FR"/>
        </w:rPr>
      </w:pPr>
      <w:r w:rsidRPr="00A233EB">
        <w:rPr>
          <w:rFonts w:ascii="Times New Roman" w:hAnsi="Times New Roman" w:cs="Times New Roman"/>
          <w:lang w:val="fr-FR"/>
        </w:rPr>
        <w:tab/>
        <w:t>Dans la section suivante, nous analyserons le bien-être des employés. Le bien-être au travail est un concept assez individuel qui ne peut pas être mesuré autrement qu'à la discrétion subjective du répondant.</w:t>
      </w:r>
    </w:p>
    <w:p w14:paraId="3B053FDA" w14:textId="77777777" w:rsidR="00983182" w:rsidRPr="00A233EB" w:rsidRDefault="00983182" w:rsidP="00983182">
      <w:pPr>
        <w:spacing w:line="360" w:lineRule="auto"/>
        <w:jc w:val="both"/>
        <w:rPr>
          <w:rFonts w:ascii="Times New Roman" w:hAnsi="Times New Roman" w:cs="Times New Roman"/>
          <w:lang w:val="fr-FR"/>
        </w:rPr>
      </w:pPr>
      <w:r w:rsidRPr="00A233EB">
        <w:rPr>
          <w:rFonts w:ascii="Times New Roman" w:hAnsi="Times New Roman" w:cs="Times New Roman"/>
          <w:lang w:val="fr-FR"/>
        </w:rPr>
        <w:tab/>
        <w:t>Dans le questionnaire, nous avons demandé aux employés « Dans quelle mesure êtes-vous globalement satisfait de votre travail ? » Les répondants devaient exprimer leur satisfaction avec un nombre de 1 à 10, où 10 signifie le plus. La réponse la plus courante était « 8 », qui a été choisie par 32 % des répondants. L'option « 10 », c'est-à-dire la satisfaction totale, a été choisie par 7,3 % des répondants et, inversement, l'option « 1 » a été choisie par une seule personne. Le bien-être global des employés donne une moyenne de 7,26.</w:t>
      </w:r>
    </w:p>
    <w:p w14:paraId="536F6B68" w14:textId="47B1916C" w:rsidR="00983182" w:rsidRPr="00A233EB" w:rsidRDefault="00983182" w:rsidP="00983182">
      <w:pPr>
        <w:spacing w:line="360" w:lineRule="auto"/>
        <w:jc w:val="both"/>
        <w:rPr>
          <w:rFonts w:ascii="Times New Roman" w:hAnsi="Times New Roman" w:cs="Times New Roman"/>
          <w:lang w:val="fr-FR"/>
        </w:rPr>
      </w:pPr>
      <w:r w:rsidRPr="00A233EB">
        <w:rPr>
          <w:rFonts w:ascii="Times New Roman" w:hAnsi="Times New Roman" w:cs="Times New Roman"/>
          <w:lang w:val="fr-FR"/>
        </w:rPr>
        <w:tab/>
        <w:t>Pour rendre cette analyse plus intéressante, nous avons à nouveau comparé les générations et, en plus, le sexe. Cependant, la distinction entre le bien-être des hommes et des femmes était quasi inexistante (différence de l'ordre des centièmes). Au contraire, nous remarquons des différences assez importantes dans la distinction par génération.</w:t>
      </w:r>
    </w:p>
    <w:p w14:paraId="0224C045" w14:textId="77777777" w:rsidR="00983182" w:rsidRPr="00A233EB" w:rsidRDefault="00983182" w:rsidP="00983182">
      <w:pPr>
        <w:spacing w:line="360" w:lineRule="auto"/>
        <w:jc w:val="both"/>
        <w:rPr>
          <w:rFonts w:ascii="Times New Roman" w:hAnsi="Times New Roman" w:cs="Times New Roman"/>
          <w:lang w:val="fr-FR"/>
        </w:rPr>
      </w:pPr>
    </w:p>
    <w:p w14:paraId="45AE52B2" w14:textId="190F7865" w:rsidR="00983182" w:rsidRPr="00A233EB" w:rsidRDefault="00983182" w:rsidP="00F97E6B">
      <w:pPr>
        <w:pStyle w:val="nadpis3BP"/>
        <w:rPr>
          <w:b w:val="0"/>
          <w:bCs/>
        </w:rPr>
      </w:pPr>
      <w:r w:rsidRPr="00A233EB">
        <w:rPr>
          <w:b w:val="0"/>
          <w:bCs/>
          <w:i/>
          <w:iCs/>
        </w:rPr>
        <w:t>Figure n°11 : Bien-être en fonction de la génération</w:t>
      </w:r>
    </w:p>
    <w:p w14:paraId="51F44CCB" w14:textId="17BFE02D" w:rsidR="00B45C9C" w:rsidRPr="00A233EB" w:rsidRDefault="00B45C9C" w:rsidP="00F97E6B">
      <w:pPr>
        <w:pStyle w:val="nadpis3BP"/>
      </w:pPr>
      <w:r w:rsidRPr="00A233EB">
        <w:rPr>
          <w:noProof/>
        </w:rPr>
        <w:drawing>
          <wp:inline distT="0" distB="0" distL="0" distR="0" wp14:anchorId="69EAE533" wp14:editId="6BEB49B5">
            <wp:extent cx="5486400" cy="2743200"/>
            <wp:effectExtent l="0" t="0" r="0" b="0"/>
            <wp:docPr id="5" name="Graf 5">
              <a:extLst xmlns:a="http://schemas.openxmlformats.org/drawingml/2006/main">
                <a:ext uri="{FF2B5EF4-FFF2-40B4-BE49-F238E27FC236}">
                  <a16:creationId xmlns:a16="http://schemas.microsoft.com/office/drawing/2014/main" id="{BE2558B1-19F9-4312-BAA2-74C613B339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707ED3F" w14:textId="46256DFE" w:rsidR="00983182" w:rsidRPr="00A233EB" w:rsidRDefault="00983182" w:rsidP="00F97E6B">
      <w:pPr>
        <w:pStyle w:val="nadpis3BP"/>
      </w:pPr>
    </w:p>
    <w:p w14:paraId="1144D6F0" w14:textId="51CF4424" w:rsidR="00983182" w:rsidRPr="00A233EB" w:rsidRDefault="00983182" w:rsidP="00983182">
      <w:pPr>
        <w:spacing w:line="360" w:lineRule="auto"/>
        <w:jc w:val="both"/>
        <w:rPr>
          <w:rFonts w:ascii="Times New Roman" w:hAnsi="Times New Roman" w:cs="Times New Roman"/>
          <w:lang w:val="fr-FR"/>
        </w:rPr>
      </w:pPr>
      <w:r w:rsidRPr="00A233EB">
        <w:rPr>
          <w:rFonts w:ascii="Times New Roman" w:hAnsi="Times New Roman" w:cs="Times New Roman"/>
          <w:lang w:val="fr-FR"/>
        </w:rPr>
        <w:tab/>
        <w:t xml:space="preserve">Ce diagramme révèle que la génération la plus satisfaite est celle des </w:t>
      </w:r>
      <w:r w:rsidR="000B7EE3" w:rsidRPr="00A233EB">
        <w:rPr>
          <w:rFonts w:ascii="Times New Roman" w:hAnsi="Times New Roman" w:cs="Times New Roman"/>
          <w:lang w:val="fr-FR"/>
        </w:rPr>
        <w:t>b</w:t>
      </w:r>
      <w:r w:rsidRPr="00A233EB">
        <w:rPr>
          <w:rFonts w:ascii="Times New Roman" w:hAnsi="Times New Roman" w:cs="Times New Roman"/>
          <w:lang w:val="fr-FR"/>
        </w:rPr>
        <w:t>aby</w:t>
      </w:r>
      <w:r w:rsidR="000B7EE3" w:rsidRPr="00A233EB">
        <w:rPr>
          <w:rFonts w:ascii="Times New Roman" w:hAnsi="Times New Roman" w:cs="Times New Roman"/>
          <w:lang w:val="fr-FR"/>
        </w:rPr>
        <w:t>-</w:t>
      </w:r>
      <w:r w:rsidRPr="00A233EB">
        <w:rPr>
          <w:rFonts w:ascii="Times New Roman" w:hAnsi="Times New Roman" w:cs="Times New Roman"/>
          <w:lang w:val="fr-FR"/>
        </w:rPr>
        <w:t xml:space="preserve">boomers. La génération Y la suit et en troisième position se trouve la génération la plus jeune, génération Z. La génération X semble être la moins satisfaite, selon cette analyse. </w:t>
      </w:r>
    </w:p>
    <w:p w14:paraId="18F66A04" w14:textId="77777777" w:rsidR="00983182" w:rsidRPr="00A233EB" w:rsidRDefault="00983182" w:rsidP="00983182">
      <w:pPr>
        <w:spacing w:line="360" w:lineRule="auto"/>
        <w:jc w:val="both"/>
        <w:rPr>
          <w:rFonts w:ascii="Times New Roman" w:hAnsi="Times New Roman" w:cs="Times New Roman"/>
          <w:lang w:val="fr-FR"/>
        </w:rPr>
      </w:pPr>
      <w:r w:rsidRPr="00A233EB">
        <w:rPr>
          <w:rFonts w:ascii="Times New Roman" w:hAnsi="Times New Roman" w:cs="Times New Roman"/>
          <w:lang w:val="fr-FR"/>
        </w:rPr>
        <w:tab/>
        <w:t xml:space="preserve">Les causes possibles de cette inégalité de bien-être entre les générations pourraient être, par exemple, que les personnes âgées ont déjà plus de reconnaissance et de respect dans leur profession. À l'inverse, les plus jeunes générations peuvent avoir un problème de manque </w:t>
      </w:r>
      <w:r w:rsidRPr="00A233EB">
        <w:rPr>
          <w:rFonts w:ascii="Times New Roman" w:hAnsi="Times New Roman" w:cs="Times New Roman"/>
          <w:lang w:val="fr-FR"/>
        </w:rPr>
        <w:lastRenderedPageBreak/>
        <w:t xml:space="preserve">d'expérience et commencent tout juste à construire leur carrière. Ceci est lié non seulement à une plus grande incertitude, mais aussi, en règle générale, à un salaire inférieur. </w:t>
      </w:r>
    </w:p>
    <w:p w14:paraId="404DD11A" w14:textId="77777777" w:rsidR="00983182" w:rsidRPr="00A233EB" w:rsidRDefault="00983182" w:rsidP="00983182">
      <w:pPr>
        <w:spacing w:line="360" w:lineRule="auto"/>
        <w:jc w:val="both"/>
        <w:rPr>
          <w:rFonts w:ascii="Times New Roman" w:hAnsi="Times New Roman" w:cs="Times New Roman"/>
          <w:lang w:val="fr-FR"/>
        </w:rPr>
      </w:pPr>
      <w:r w:rsidRPr="00A233EB">
        <w:rPr>
          <w:rFonts w:ascii="Times New Roman" w:hAnsi="Times New Roman" w:cs="Times New Roman"/>
          <w:lang w:val="fr-FR"/>
        </w:rPr>
        <w:tab/>
        <w:t>La génération X peut se sentir insatisfaite en raison de la situation de vie exigeante lorsqu'elle fonde un foyer, contracte des prêts et des hypothèques et a donc des plus grandes prétentions que les autres générations.</w:t>
      </w:r>
    </w:p>
    <w:p w14:paraId="24F97687" w14:textId="531466B4" w:rsidR="00983182" w:rsidRPr="00A233EB" w:rsidRDefault="00983182" w:rsidP="00F97E6B">
      <w:pPr>
        <w:pStyle w:val="nadpis3BP"/>
      </w:pPr>
    </w:p>
    <w:p w14:paraId="468D61F8" w14:textId="1DF97E59" w:rsidR="00983182" w:rsidRPr="00A233EB" w:rsidRDefault="00983182" w:rsidP="00983182">
      <w:pPr>
        <w:spacing w:line="360" w:lineRule="auto"/>
        <w:jc w:val="both"/>
        <w:rPr>
          <w:rFonts w:ascii="Times New Roman" w:hAnsi="Times New Roman" w:cs="Times New Roman"/>
          <w:lang w:val="fr-FR"/>
        </w:rPr>
      </w:pPr>
      <w:r w:rsidRPr="00A233EB">
        <w:rPr>
          <w:rFonts w:ascii="Times New Roman" w:hAnsi="Times New Roman" w:cs="Times New Roman"/>
          <w:lang w:val="fr-FR"/>
        </w:rPr>
        <w:tab/>
        <w:t>Nous nous sommes également concentré</w:t>
      </w:r>
      <w:r w:rsidR="009E79BF" w:rsidRPr="00A233EB">
        <w:rPr>
          <w:rFonts w:ascii="Times New Roman" w:hAnsi="Times New Roman" w:cs="Times New Roman"/>
          <w:lang w:val="fr-FR"/>
        </w:rPr>
        <w:t>e</w:t>
      </w:r>
      <w:r w:rsidRPr="00A233EB">
        <w:rPr>
          <w:rFonts w:ascii="Times New Roman" w:hAnsi="Times New Roman" w:cs="Times New Roman"/>
          <w:lang w:val="fr-FR"/>
        </w:rPr>
        <w:t xml:space="preserve"> sur la satisfaction des employés à l'égard de facteurs importants tels que le salaire, l'environnement de travail, la certitude d’avoir un emploi et la formation et développement professionnel. Les résultats sont présentés dans la figure suivante. Les répondants devaient à nouveau exprimer leur satisfaction avec un nombre, cette fois de 1 à 5, où 5 signifie le plus.</w:t>
      </w:r>
    </w:p>
    <w:p w14:paraId="50B4E3A0" w14:textId="6B99D8AC" w:rsidR="00983182" w:rsidRPr="00A233EB" w:rsidRDefault="00983182" w:rsidP="00F97E6B">
      <w:pPr>
        <w:pStyle w:val="nadpis3BP"/>
      </w:pPr>
    </w:p>
    <w:p w14:paraId="081A29A3" w14:textId="43C90F79" w:rsidR="00983182" w:rsidRPr="00A233EB" w:rsidRDefault="00983182" w:rsidP="00983182">
      <w:pPr>
        <w:spacing w:line="360" w:lineRule="auto"/>
        <w:jc w:val="both"/>
        <w:rPr>
          <w:rFonts w:ascii="Times New Roman" w:hAnsi="Times New Roman" w:cs="Times New Roman"/>
          <w:i/>
          <w:iCs/>
          <w:lang w:val="fr-FR"/>
        </w:rPr>
      </w:pPr>
      <w:r w:rsidRPr="00A233EB">
        <w:rPr>
          <w:rFonts w:ascii="Times New Roman" w:hAnsi="Times New Roman" w:cs="Times New Roman"/>
          <w:i/>
          <w:iCs/>
          <w:lang w:val="fr-FR"/>
        </w:rPr>
        <w:t>Figure n°12</w:t>
      </w:r>
      <w:r w:rsidR="00F12445" w:rsidRPr="00A233EB">
        <w:rPr>
          <w:rFonts w:ascii="Times New Roman" w:hAnsi="Times New Roman" w:cs="Times New Roman"/>
          <w:i/>
          <w:iCs/>
          <w:lang w:val="fr-FR"/>
        </w:rPr>
        <w:t xml:space="preserve"> : </w:t>
      </w:r>
      <w:r w:rsidR="001F236F" w:rsidRPr="00A233EB">
        <w:rPr>
          <w:rFonts w:ascii="Times New Roman" w:hAnsi="Times New Roman" w:cs="Times New Roman"/>
          <w:i/>
          <w:iCs/>
          <w:lang w:val="fr-FR"/>
        </w:rPr>
        <w:t>La s</w:t>
      </w:r>
      <w:r w:rsidRPr="00A233EB">
        <w:rPr>
          <w:rFonts w:ascii="Times New Roman" w:hAnsi="Times New Roman" w:cs="Times New Roman"/>
          <w:i/>
          <w:iCs/>
          <w:lang w:val="fr-FR"/>
        </w:rPr>
        <w:t>atisfaction à l'égard des éléments individuels</w:t>
      </w:r>
    </w:p>
    <w:p w14:paraId="13CE5C44" w14:textId="334C4257" w:rsidR="00D30A31" w:rsidRPr="00A233EB" w:rsidRDefault="00983182" w:rsidP="00F97E6B">
      <w:pPr>
        <w:pStyle w:val="nadpis3BP"/>
      </w:pPr>
      <w:r w:rsidRPr="00A233EB">
        <w:rPr>
          <w:noProof/>
        </w:rPr>
        <w:drawing>
          <wp:inline distT="0" distB="0" distL="0" distR="0" wp14:anchorId="55A29997" wp14:editId="7AEBD87A">
            <wp:extent cx="5760720" cy="3051953"/>
            <wp:effectExtent l="0" t="0" r="11430" b="15240"/>
            <wp:docPr id="11" name="Graf 11">
              <a:extLst xmlns:a="http://schemas.openxmlformats.org/drawingml/2006/main">
                <a:ext uri="{FF2B5EF4-FFF2-40B4-BE49-F238E27FC236}">
                  <a16:creationId xmlns:a16="http://schemas.microsoft.com/office/drawing/2014/main" id="{3FFA8CD7-93B9-4BAE-938F-CC0A111B60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F99CB77" w14:textId="1E9A6E2A" w:rsidR="00983182" w:rsidRPr="00A233EB" w:rsidRDefault="00983182" w:rsidP="00F97E6B">
      <w:pPr>
        <w:pStyle w:val="nadpis3BP"/>
      </w:pPr>
    </w:p>
    <w:p w14:paraId="32C8DF21" w14:textId="42CBD377" w:rsidR="00AE6DFF" w:rsidRPr="00A233EB" w:rsidRDefault="00983182" w:rsidP="00983182">
      <w:pPr>
        <w:spacing w:line="360" w:lineRule="auto"/>
        <w:jc w:val="both"/>
        <w:rPr>
          <w:rFonts w:ascii="Times New Roman" w:hAnsi="Times New Roman" w:cs="Times New Roman"/>
          <w:lang w:val="fr-FR"/>
        </w:rPr>
      </w:pPr>
      <w:r w:rsidRPr="00A233EB">
        <w:rPr>
          <w:rFonts w:ascii="Times New Roman" w:hAnsi="Times New Roman" w:cs="Times New Roman"/>
          <w:lang w:val="fr-FR"/>
        </w:rPr>
        <w:tab/>
        <w:t>Le diagramme montre que les employés sont au-dessus de la moyenne satisfaits de l'environnement de travail, ce qui est un bon résultat étant donné que l'environnement de travail s'est avéré être le facteur le plus souhaitable dans le classement général. Cependant, ce classement ne comprend pas le salaire, qui, comme déjà mentionné, est toujours le plus important pour la plupart des gens. Nous enregistrons une satisfaction inférieure à la moyenne à l'égard de l'évaluation de salaire. Cela pourrait signifier que ce fait réduit également leur satisfaction globale au travail. La formation et développement professionnel apparaît également en dessous de la moyenne, tandis que la certitude d’avoir un emploi est évaluée en moyenne.</w:t>
      </w:r>
    </w:p>
    <w:p w14:paraId="0B612806" w14:textId="73196FE4" w:rsidR="00F12445" w:rsidRPr="00A233EB" w:rsidRDefault="006C5F12" w:rsidP="00A73CCB">
      <w:pPr>
        <w:pStyle w:val="nadpis3BP"/>
        <w:outlineLvl w:val="2"/>
        <w:rPr>
          <w:noProof/>
        </w:rPr>
      </w:pPr>
      <w:bookmarkStart w:id="67" w:name="_Toc43974470"/>
      <w:r w:rsidRPr="00A233EB">
        <w:lastRenderedPageBreak/>
        <w:t xml:space="preserve">III.5.4 </w:t>
      </w:r>
      <w:r w:rsidR="003E678B" w:rsidRPr="00A233EB">
        <w:t>La p</w:t>
      </w:r>
      <w:r w:rsidR="00983182" w:rsidRPr="00A233EB">
        <w:t>ossibilité de travailler à domicile</w:t>
      </w:r>
      <w:bookmarkEnd w:id="67"/>
      <w:r w:rsidR="00983182" w:rsidRPr="00A233EB">
        <w:rPr>
          <w:noProof/>
        </w:rPr>
        <w:t xml:space="preserve"> </w:t>
      </w:r>
    </w:p>
    <w:p w14:paraId="0518229B" w14:textId="38B1E83C" w:rsidR="00F12445" w:rsidRPr="00A233EB" w:rsidRDefault="00F12445" w:rsidP="00410FEF">
      <w:pPr>
        <w:spacing w:line="360" w:lineRule="auto"/>
        <w:jc w:val="both"/>
        <w:rPr>
          <w:rFonts w:ascii="Times New Roman" w:hAnsi="Times New Roman" w:cs="Times New Roman"/>
          <w:noProof/>
          <w:lang w:val="fr-FR"/>
        </w:rPr>
      </w:pPr>
      <w:r w:rsidRPr="00A233EB">
        <w:rPr>
          <w:rFonts w:ascii="Times New Roman" w:hAnsi="Times New Roman" w:cs="Times New Roman"/>
          <w:noProof/>
          <w:lang w:val="fr-FR"/>
        </w:rPr>
        <w:tab/>
        <w:t>De nos jours, grâce à la technologie, il devient de plus en plus courant que les travailleurs puissent travailler à domicile ou organiser eux-mêmes leurs horaires de travail (système d'horaire flexible). De plus, la flexibilité occupait le cinquième rang du classement général, ce qui suggère que la flexibilité est tout à fait souhaitable.</w:t>
      </w:r>
    </w:p>
    <w:p w14:paraId="7B129252" w14:textId="0D3C933E" w:rsidR="00F12445" w:rsidRPr="00A233EB" w:rsidRDefault="00F12445" w:rsidP="00410FEF">
      <w:pPr>
        <w:spacing w:line="360" w:lineRule="auto"/>
        <w:jc w:val="both"/>
        <w:rPr>
          <w:rFonts w:ascii="Times New Roman" w:hAnsi="Times New Roman" w:cs="Times New Roman"/>
          <w:noProof/>
          <w:lang w:val="fr-FR"/>
        </w:rPr>
      </w:pPr>
      <w:r w:rsidRPr="00A233EB">
        <w:rPr>
          <w:rFonts w:ascii="Times New Roman" w:hAnsi="Times New Roman" w:cs="Times New Roman"/>
          <w:noProof/>
          <w:lang w:val="fr-FR"/>
        </w:rPr>
        <w:tab/>
        <w:t>Nous avons demandé aux répondants s'ils avaient la possibilité de travailler à domicile. Les résultats sont présentés dans le diagramme suivant.</w:t>
      </w:r>
    </w:p>
    <w:p w14:paraId="67E95A22" w14:textId="77777777" w:rsidR="00F12445" w:rsidRPr="00A233EB" w:rsidRDefault="00F12445" w:rsidP="00410FEF">
      <w:pPr>
        <w:spacing w:line="360" w:lineRule="auto"/>
        <w:jc w:val="both"/>
        <w:rPr>
          <w:rFonts w:ascii="Times New Roman" w:hAnsi="Times New Roman" w:cs="Times New Roman"/>
          <w:noProof/>
          <w:lang w:val="fr-FR"/>
        </w:rPr>
      </w:pPr>
    </w:p>
    <w:p w14:paraId="0C78504C" w14:textId="4A1A35FC" w:rsidR="00F12445" w:rsidRPr="00A233EB" w:rsidRDefault="00F12445" w:rsidP="00F12445">
      <w:pPr>
        <w:spacing w:line="360" w:lineRule="auto"/>
        <w:jc w:val="both"/>
        <w:rPr>
          <w:rFonts w:ascii="Times New Roman" w:hAnsi="Times New Roman" w:cs="Times New Roman"/>
          <w:i/>
          <w:iCs/>
          <w:lang w:val="fr-FR"/>
        </w:rPr>
      </w:pPr>
      <w:r w:rsidRPr="00A233EB">
        <w:rPr>
          <w:rFonts w:ascii="Times New Roman" w:hAnsi="Times New Roman" w:cs="Times New Roman"/>
          <w:i/>
          <w:iCs/>
          <w:lang w:val="fr-FR"/>
        </w:rPr>
        <w:t xml:space="preserve">Figure n°13 : </w:t>
      </w:r>
      <w:r w:rsidR="001F236F" w:rsidRPr="00A233EB">
        <w:rPr>
          <w:rFonts w:ascii="Times New Roman" w:hAnsi="Times New Roman" w:cs="Times New Roman"/>
          <w:i/>
          <w:iCs/>
          <w:lang w:val="fr-FR"/>
        </w:rPr>
        <w:t>La p</w:t>
      </w:r>
      <w:r w:rsidRPr="00A233EB">
        <w:rPr>
          <w:rFonts w:ascii="Times New Roman" w:hAnsi="Times New Roman" w:cs="Times New Roman"/>
          <w:i/>
          <w:iCs/>
          <w:lang w:val="fr-FR"/>
        </w:rPr>
        <w:t>ossibilité de travailler à domicile</w:t>
      </w:r>
    </w:p>
    <w:p w14:paraId="665DE403" w14:textId="485852A3" w:rsidR="00DC48F5" w:rsidRPr="00A233EB" w:rsidRDefault="00DC48F5" w:rsidP="00F97E6B">
      <w:pPr>
        <w:pStyle w:val="nadpis3BP"/>
      </w:pPr>
      <w:r w:rsidRPr="00A233EB">
        <w:rPr>
          <w:noProof/>
        </w:rPr>
        <w:drawing>
          <wp:inline distT="0" distB="0" distL="0" distR="0" wp14:anchorId="122BE03C" wp14:editId="1946CC2F">
            <wp:extent cx="5836258" cy="2743200"/>
            <wp:effectExtent l="0" t="0" r="12700" b="0"/>
            <wp:docPr id="4" name="Graf 4">
              <a:extLst xmlns:a="http://schemas.openxmlformats.org/drawingml/2006/main">
                <a:ext uri="{FF2B5EF4-FFF2-40B4-BE49-F238E27FC236}">
                  <a16:creationId xmlns:a16="http://schemas.microsoft.com/office/drawing/2014/main" id="{5E04B800-AD04-444A-BFFD-64D619A24A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9951727" w14:textId="17A61D32" w:rsidR="00F12445" w:rsidRPr="00A233EB" w:rsidRDefault="00F12445" w:rsidP="00F97E6B">
      <w:pPr>
        <w:pStyle w:val="nadpis3BP"/>
      </w:pPr>
    </w:p>
    <w:p w14:paraId="5ABABB76" w14:textId="1BCDE344" w:rsidR="00F12445" w:rsidRPr="00A233EB" w:rsidRDefault="00F12445" w:rsidP="00410FEF">
      <w:pPr>
        <w:spacing w:line="360" w:lineRule="auto"/>
        <w:jc w:val="both"/>
        <w:rPr>
          <w:rFonts w:ascii="Times New Roman" w:hAnsi="Times New Roman" w:cs="Times New Roman"/>
          <w:lang w:val="fr-FR"/>
        </w:rPr>
      </w:pPr>
      <w:r w:rsidRPr="00A233EB">
        <w:rPr>
          <w:rFonts w:ascii="Times New Roman" w:hAnsi="Times New Roman" w:cs="Times New Roman"/>
          <w:lang w:val="fr-FR"/>
        </w:rPr>
        <w:tab/>
        <w:t xml:space="preserve">51 % des répondants ont dit qu'ils n'avaient pas cette option, 6 % ont ensuite dit qu'ils ne savaient pas. Cependant, 43 % des répondants ont déclaré avoir cette option, qui peut être considérée comme un grand nombre, étant donné qu'il s'agit d'une tendance relativement nouvelle. Il est également possible que </w:t>
      </w:r>
      <w:r w:rsidR="00AB0B00" w:rsidRPr="00A233EB">
        <w:rPr>
          <w:rFonts w:ascii="Times New Roman" w:hAnsi="Times New Roman" w:cs="Times New Roman"/>
          <w:lang w:val="fr-FR"/>
        </w:rPr>
        <w:t xml:space="preserve">cette tendance a récemment été soutenue par la situation entourant la pandémie Covid-19. </w:t>
      </w:r>
      <w:r w:rsidRPr="00A233EB">
        <w:rPr>
          <w:rFonts w:ascii="Times New Roman" w:hAnsi="Times New Roman" w:cs="Times New Roman"/>
          <w:lang w:val="fr-FR"/>
        </w:rPr>
        <w:t>Pour plus de sécurité, les employeurs ont préféré que les employés travaillent à domicile pour prévenir la propagation de la maladie.</w:t>
      </w:r>
    </w:p>
    <w:p w14:paraId="44946931" w14:textId="207C4570" w:rsidR="00AB0B00" w:rsidRPr="00A233EB" w:rsidRDefault="00AB0B00" w:rsidP="00410FEF">
      <w:pPr>
        <w:spacing w:line="360" w:lineRule="auto"/>
        <w:jc w:val="both"/>
        <w:rPr>
          <w:rFonts w:ascii="Times New Roman" w:hAnsi="Times New Roman" w:cs="Times New Roman"/>
          <w:lang w:val="fr-FR"/>
        </w:rPr>
      </w:pPr>
    </w:p>
    <w:p w14:paraId="5A809EEC" w14:textId="77777777" w:rsidR="00AE6DFF" w:rsidRPr="00A233EB" w:rsidRDefault="00AE6DFF" w:rsidP="00410FEF">
      <w:pPr>
        <w:spacing w:line="360" w:lineRule="auto"/>
        <w:jc w:val="both"/>
        <w:rPr>
          <w:rFonts w:ascii="Times New Roman" w:hAnsi="Times New Roman" w:cs="Times New Roman"/>
          <w:lang w:val="fr-FR"/>
        </w:rPr>
      </w:pPr>
    </w:p>
    <w:p w14:paraId="254BFACF" w14:textId="0F382B20" w:rsidR="00DC48F5" w:rsidRPr="00A233EB" w:rsidRDefault="00DC48F5" w:rsidP="00A73CCB">
      <w:pPr>
        <w:pStyle w:val="nadpis3BP"/>
        <w:outlineLvl w:val="2"/>
      </w:pPr>
      <w:bookmarkStart w:id="68" w:name="_Toc43974471"/>
      <w:r w:rsidRPr="00A233EB">
        <w:t xml:space="preserve">III.5.5 </w:t>
      </w:r>
      <w:r w:rsidR="003E678B" w:rsidRPr="00A233EB">
        <w:t>L’i</w:t>
      </w:r>
      <w:r w:rsidR="00AB0B00" w:rsidRPr="00A233EB">
        <w:t>mpact des technologies sur la santé humaine</w:t>
      </w:r>
      <w:bookmarkEnd w:id="68"/>
    </w:p>
    <w:p w14:paraId="1FA1636F" w14:textId="042278F4" w:rsidR="00D66586" w:rsidRPr="00A233EB" w:rsidRDefault="00D66586" w:rsidP="00410FEF">
      <w:pPr>
        <w:spacing w:line="360" w:lineRule="auto"/>
        <w:jc w:val="both"/>
        <w:rPr>
          <w:rFonts w:ascii="Times New Roman" w:hAnsi="Times New Roman" w:cs="Times New Roman"/>
          <w:lang w:val="fr-FR"/>
        </w:rPr>
      </w:pPr>
      <w:r w:rsidRPr="00A233EB">
        <w:rPr>
          <w:rFonts w:ascii="Times New Roman" w:hAnsi="Times New Roman" w:cs="Times New Roman"/>
          <w:lang w:val="fr-FR"/>
        </w:rPr>
        <w:tab/>
        <w:t>Ici, nous nous sommes concentré</w:t>
      </w:r>
      <w:r w:rsidR="009E79BF" w:rsidRPr="00A233EB">
        <w:rPr>
          <w:rFonts w:ascii="Times New Roman" w:hAnsi="Times New Roman" w:cs="Times New Roman"/>
          <w:lang w:val="fr-FR"/>
        </w:rPr>
        <w:t>e</w:t>
      </w:r>
      <w:r w:rsidRPr="00A233EB">
        <w:rPr>
          <w:rFonts w:ascii="Times New Roman" w:hAnsi="Times New Roman" w:cs="Times New Roman"/>
          <w:lang w:val="fr-FR"/>
        </w:rPr>
        <w:t xml:space="preserve"> sur l'impact possible de la technologie sur la santé humaine, qui est généralement juste négatif. Comme nous l'avons déjà mentionné dans la partie théorique, nous pouvons associer l’âge de la technologie avec des longues heures long en position assise devant l'écran, ce qui a un impact négatif sur le dos et les yeux, en raison du </w:t>
      </w:r>
      <w:r w:rsidRPr="00A233EB">
        <w:rPr>
          <w:rFonts w:ascii="Times New Roman" w:hAnsi="Times New Roman" w:cs="Times New Roman"/>
          <w:lang w:val="fr-FR"/>
        </w:rPr>
        <w:lastRenderedPageBreak/>
        <w:t>rayonnement de la lumière bleue. Dans certains cas, cependant, il peut s'agir non seulement de santé physique, mais aussi de santé mentale. L'impact de la technologie peut entraîner de la distraction, du stress ou même de l'insomnie.</w:t>
      </w:r>
    </w:p>
    <w:p w14:paraId="6F014040" w14:textId="1E0ACB64" w:rsidR="00D66586" w:rsidRPr="00A233EB" w:rsidRDefault="00D66586" w:rsidP="00410FEF">
      <w:pPr>
        <w:spacing w:line="360" w:lineRule="auto"/>
        <w:jc w:val="both"/>
        <w:rPr>
          <w:rFonts w:ascii="Times New Roman" w:hAnsi="Times New Roman" w:cs="Times New Roman"/>
          <w:lang w:val="fr-FR"/>
        </w:rPr>
      </w:pPr>
    </w:p>
    <w:p w14:paraId="6EEA6FFE" w14:textId="52E904D8" w:rsidR="00DC48F5" w:rsidRPr="00A233EB" w:rsidRDefault="00D66586" w:rsidP="00D66586">
      <w:pPr>
        <w:spacing w:line="360" w:lineRule="auto"/>
        <w:rPr>
          <w:rFonts w:ascii="Times New Roman" w:hAnsi="Times New Roman" w:cs="Times New Roman"/>
          <w:noProof/>
          <w:lang w:val="fr-FR"/>
        </w:rPr>
      </w:pPr>
      <w:r w:rsidRPr="00A233EB">
        <w:rPr>
          <w:rFonts w:ascii="Times New Roman" w:hAnsi="Times New Roman" w:cs="Times New Roman"/>
          <w:i/>
          <w:iCs/>
          <w:lang w:val="fr-FR"/>
        </w:rPr>
        <w:t xml:space="preserve">Figure n°14 : </w:t>
      </w:r>
      <w:r w:rsidR="001F236F" w:rsidRPr="00A233EB">
        <w:rPr>
          <w:rFonts w:ascii="Times New Roman" w:hAnsi="Times New Roman" w:cs="Times New Roman"/>
          <w:i/>
          <w:iCs/>
          <w:lang w:val="fr-FR"/>
        </w:rPr>
        <w:t>L’i</w:t>
      </w:r>
      <w:r w:rsidRPr="00A233EB">
        <w:rPr>
          <w:rFonts w:ascii="Times New Roman" w:hAnsi="Times New Roman" w:cs="Times New Roman"/>
          <w:i/>
          <w:iCs/>
          <w:lang w:val="fr-FR"/>
        </w:rPr>
        <w:t>mpact des technologies sur la santé humaine</w:t>
      </w:r>
      <w:r w:rsidRPr="00A233EB">
        <w:rPr>
          <w:rFonts w:ascii="Times New Roman" w:hAnsi="Times New Roman" w:cs="Times New Roman"/>
          <w:noProof/>
          <w:lang w:val="fr-FR"/>
        </w:rPr>
        <w:t xml:space="preserve"> </w:t>
      </w:r>
      <w:r w:rsidR="00DC48F5" w:rsidRPr="00A233EB">
        <w:rPr>
          <w:rFonts w:ascii="Times New Roman" w:hAnsi="Times New Roman" w:cs="Times New Roman"/>
          <w:noProof/>
          <w:lang w:val="fr-FR"/>
        </w:rPr>
        <w:drawing>
          <wp:inline distT="0" distB="0" distL="0" distR="0" wp14:anchorId="6D0324D4" wp14:editId="591A9FC6">
            <wp:extent cx="5860112" cy="2743200"/>
            <wp:effectExtent l="0" t="0" r="7620" b="0"/>
            <wp:docPr id="7" name="Graf 7">
              <a:extLst xmlns:a="http://schemas.openxmlformats.org/drawingml/2006/main">
                <a:ext uri="{FF2B5EF4-FFF2-40B4-BE49-F238E27FC236}">
                  <a16:creationId xmlns:a16="http://schemas.microsoft.com/office/drawing/2014/main" id="{45C6A89E-BB72-41E2-9172-6E8DB33D1B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894F140" w14:textId="34F80954" w:rsidR="00D66586" w:rsidRPr="00A233EB" w:rsidRDefault="00D66586" w:rsidP="00D66586">
      <w:pPr>
        <w:spacing w:line="360" w:lineRule="auto"/>
        <w:rPr>
          <w:rFonts w:ascii="Times New Roman" w:hAnsi="Times New Roman" w:cs="Times New Roman"/>
          <w:noProof/>
          <w:lang w:val="fr-FR"/>
        </w:rPr>
      </w:pPr>
    </w:p>
    <w:p w14:paraId="2A8AB6A1" w14:textId="7CAB825B" w:rsidR="00D66586" w:rsidRPr="00A233EB" w:rsidRDefault="003A60AF" w:rsidP="00D66586">
      <w:pPr>
        <w:spacing w:line="360" w:lineRule="auto"/>
        <w:rPr>
          <w:rFonts w:ascii="Times New Roman" w:hAnsi="Times New Roman" w:cs="Times New Roman"/>
          <w:lang w:val="fr-FR"/>
        </w:rPr>
      </w:pPr>
      <w:r w:rsidRPr="00A233EB">
        <w:rPr>
          <w:rFonts w:ascii="Times New Roman" w:hAnsi="Times New Roman" w:cs="Times New Roman"/>
          <w:lang w:val="fr-FR"/>
        </w:rPr>
        <w:tab/>
        <w:t>À la question de savoir si les gens ressentent l'impact négatif de la technologie sur eux-mêmes, la plupart des répondants (près de 63 %) ont dit non. Cependant, plus d'un tiers des personnes (37,08 %) disent ressentir les effets négatifs de la technologie, ce qui représente un pourcentage considérable. De plus, 14,61 % ont ajouté que la technologie a un effet négatif sur sa santé physique et 9,55 % ont admis qu'elle a un effet négatif sur leur psychisme.</w:t>
      </w:r>
    </w:p>
    <w:p w14:paraId="1DA1A06C" w14:textId="135D9748" w:rsidR="00AE6DFF" w:rsidRPr="00A233EB" w:rsidRDefault="00AE6DFF" w:rsidP="00D66586">
      <w:pPr>
        <w:spacing w:line="360" w:lineRule="auto"/>
        <w:rPr>
          <w:rFonts w:ascii="Times New Roman" w:hAnsi="Times New Roman" w:cs="Times New Roman"/>
          <w:lang w:val="fr-FR"/>
        </w:rPr>
      </w:pPr>
    </w:p>
    <w:p w14:paraId="08816CF1" w14:textId="77777777" w:rsidR="00AE6DFF" w:rsidRPr="00A233EB" w:rsidRDefault="00AE6DFF" w:rsidP="00D66586">
      <w:pPr>
        <w:spacing w:line="360" w:lineRule="auto"/>
        <w:rPr>
          <w:rFonts w:ascii="Times New Roman" w:hAnsi="Times New Roman" w:cs="Times New Roman"/>
          <w:lang w:val="fr-FR"/>
        </w:rPr>
      </w:pPr>
    </w:p>
    <w:p w14:paraId="2C622846" w14:textId="77BE586A" w:rsidR="006C5F12" w:rsidRPr="00A233EB" w:rsidRDefault="006C5F12" w:rsidP="00A73CCB">
      <w:pPr>
        <w:pStyle w:val="nadpis3BP"/>
        <w:outlineLvl w:val="2"/>
      </w:pPr>
      <w:bookmarkStart w:id="69" w:name="_Toc43974472"/>
      <w:r w:rsidRPr="00A233EB">
        <w:t>III.5.</w:t>
      </w:r>
      <w:r w:rsidR="00DC48F5" w:rsidRPr="00A233EB">
        <w:t>6</w:t>
      </w:r>
      <w:r w:rsidRPr="00A233EB">
        <w:t xml:space="preserve"> </w:t>
      </w:r>
      <w:r w:rsidR="003E678B" w:rsidRPr="00A233EB">
        <w:t>Le w</w:t>
      </w:r>
      <w:r w:rsidRPr="00A233EB">
        <w:t>ork</w:t>
      </w:r>
      <w:r w:rsidR="003A60AF" w:rsidRPr="00A233EB">
        <w:t>aholisme</w:t>
      </w:r>
      <w:bookmarkEnd w:id="69"/>
    </w:p>
    <w:p w14:paraId="30EF542A" w14:textId="2077A11D" w:rsidR="003A60AF" w:rsidRPr="00A233EB" w:rsidRDefault="003A60AF" w:rsidP="00410FEF">
      <w:pPr>
        <w:spacing w:line="360" w:lineRule="auto"/>
        <w:jc w:val="both"/>
        <w:rPr>
          <w:rFonts w:ascii="Times New Roman" w:hAnsi="Times New Roman" w:cs="Times New Roman"/>
          <w:lang w:val="fr-FR"/>
        </w:rPr>
      </w:pPr>
      <w:r w:rsidRPr="00A233EB">
        <w:rPr>
          <w:rFonts w:ascii="Times New Roman" w:hAnsi="Times New Roman" w:cs="Times New Roman"/>
          <w:lang w:val="fr-FR"/>
        </w:rPr>
        <w:tab/>
        <w:t>Dans cette section, nous nous sommes concentré</w:t>
      </w:r>
      <w:r w:rsidR="009E79BF" w:rsidRPr="00A233EB">
        <w:rPr>
          <w:rFonts w:ascii="Times New Roman" w:hAnsi="Times New Roman" w:cs="Times New Roman"/>
          <w:lang w:val="fr-FR"/>
        </w:rPr>
        <w:t>e</w:t>
      </w:r>
      <w:r w:rsidRPr="00A233EB">
        <w:rPr>
          <w:rFonts w:ascii="Times New Roman" w:hAnsi="Times New Roman" w:cs="Times New Roman"/>
          <w:lang w:val="fr-FR"/>
        </w:rPr>
        <w:t xml:space="preserve"> sur les tendances au workaholisme. Nous avons constaté que les symptômes les plus courants du workaholisme sont que les gens ne prennent pas toutes leurs vacances, font souvent des heures supplémentaires et pensent à leur travail le week-end ou en vacances. Nous avons posé ces trois questions à nos répondants et les résultats sont présentés dans les diagrammes suivants.</w:t>
      </w:r>
    </w:p>
    <w:p w14:paraId="2C5CF899" w14:textId="31416DB7" w:rsidR="003A60AF" w:rsidRPr="00A233EB" w:rsidRDefault="003A60AF" w:rsidP="00410FEF">
      <w:pPr>
        <w:spacing w:line="360" w:lineRule="auto"/>
        <w:jc w:val="both"/>
        <w:rPr>
          <w:rFonts w:ascii="Times New Roman" w:hAnsi="Times New Roman" w:cs="Times New Roman"/>
          <w:lang w:val="fr-FR"/>
        </w:rPr>
      </w:pPr>
    </w:p>
    <w:p w14:paraId="361AD5F4" w14:textId="2F7E7EDB" w:rsidR="00AE6DFF" w:rsidRPr="00A233EB" w:rsidRDefault="00AE6DFF" w:rsidP="00410FEF">
      <w:pPr>
        <w:spacing w:line="360" w:lineRule="auto"/>
        <w:jc w:val="both"/>
        <w:rPr>
          <w:rFonts w:ascii="Times New Roman" w:hAnsi="Times New Roman" w:cs="Times New Roman"/>
          <w:lang w:val="fr-FR"/>
        </w:rPr>
      </w:pPr>
    </w:p>
    <w:p w14:paraId="22D57585" w14:textId="720A409C" w:rsidR="00AE6DFF" w:rsidRPr="00A233EB" w:rsidRDefault="00AE6DFF" w:rsidP="00410FEF">
      <w:pPr>
        <w:spacing w:line="360" w:lineRule="auto"/>
        <w:jc w:val="both"/>
        <w:rPr>
          <w:rFonts w:ascii="Times New Roman" w:hAnsi="Times New Roman" w:cs="Times New Roman"/>
          <w:lang w:val="fr-FR"/>
        </w:rPr>
      </w:pPr>
    </w:p>
    <w:p w14:paraId="0E5DA3F3" w14:textId="77777777" w:rsidR="00AE6DFF" w:rsidRPr="00A233EB" w:rsidRDefault="00AE6DFF" w:rsidP="00410FEF">
      <w:pPr>
        <w:spacing w:line="360" w:lineRule="auto"/>
        <w:jc w:val="both"/>
        <w:rPr>
          <w:rFonts w:ascii="Times New Roman" w:hAnsi="Times New Roman" w:cs="Times New Roman"/>
          <w:lang w:val="fr-FR"/>
        </w:rPr>
      </w:pPr>
    </w:p>
    <w:p w14:paraId="2D4EA9A9" w14:textId="5794C86E" w:rsidR="003A60AF" w:rsidRPr="00A233EB" w:rsidRDefault="003A60AF" w:rsidP="00410FEF">
      <w:pPr>
        <w:spacing w:line="360" w:lineRule="auto"/>
        <w:jc w:val="both"/>
        <w:rPr>
          <w:rFonts w:ascii="Times New Roman" w:hAnsi="Times New Roman" w:cs="Times New Roman"/>
          <w:lang w:val="fr-FR"/>
        </w:rPr>
      </w:pPr>
      <w:r w:rsidRPr="00A233EB">
        <w:rPr>
          <w:rFonts w:ascii="Times New Roman" w:hAnsi="Times New Roman" w:cs="Times New Roman"/>
          <w:i/>
          <w:iCs/>
          <w:lang w:val="fr-FR"/>
        </w:rPr>
        <w:lastRenderedPageBreak/>
        <w:t xml:space="preserve">Figure n°15 : </w:t>
      </w:r>
      <w:r w:rsidR="001F236F" w:rsidRPr="00A233EB">
        <w:rPr>
          <w:rFonts w:ascii="Times New Roman" w:hAnsi="Times New Roman" w:cs="Times New Roman"/>
          <w:i/>
          <w:iCs/>
          <w:lang w:val="fr-FR"/>
        </w:rPr>
        <w:t>Le w</w:t>
      </w:r>
      <w:r w:rsidRPr="00A233EB">
        <w:rPr>
          <w:rFonts w:ascii="Times New Roman" w:hAnsi="Times New Roman" w:cs="Times New Roman"/>
          <w:i/>
          <w:iCs/>
          <w:lang w:val="fr-FR"/>
        </w:rPr>
        <w:t>orkaholisme</w:t>
      </w:r>
    </w:p>
    <w:p w14:paraId="02738748" w14:textId="3E34CCFB" w:rsidR="00577AFD" w:rsidRPr="00A233EB" w:rsidRDefault="009045B7" w:rsidP="00410FEF">
      <w:pPr>
        <w:spacing w:line="360" w:lineRule="auto"/>
        <w:jc w:val="both"/>
        <w:rPr>
          <w:rFonts w:ascii="Times New Roman" w:hAnsi="Times New Roman" w:cs="Times New Roman"/>
          <w:lang w:val="fr-FR"/>
        </w:rPr>
      </w:pPr>
      <w:r w:rsidRPr="00A233EB">
        <w:rPr>
          <w:rFonts w:ascii="Times New Roman" w:hAnsi="Times New Roman" w:cs="Times New Roman"/>
          <w:noProof/>
          <w:lang w:val="fr-FR"/>
        </w:rPr>
        <w:drawing>
          <wp:inline distT="0" distB="0" distL="0" distR="0" wp14:anchorId="40665C60" wp14:editId="6AC5C249">
            <wp:extent cx="5907820" cy="2743200"/>
            <wp:effectExtent l="0" t="0" r="17145" b="0"/>
            <wp:docPr id="8" name="Graf 8">
              <a:extLst xmlns:a="http://schemas.openxmlformats.org/drawingml/2006/main">
                <a:ext uri="{FF2B5EF4-FFF2-40B4-BE49-F238E27FC236}">
                  <a16:creationId xmlns:a16="http://schemas.microsoft.com/office/drawing/2014/main" id="{E839D94D-1F24-4E2A-9423-00BED650A8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B840FBB" w14:textId="6CB426B2" w:rsidR="003A60AF" w:rsidRPr="00A233EB" w:rsidRDefault="00577AFD" w:rsidP="00410FEF">
      <w:pPr>
        <w:spacing w:line="360" w:lineRule="auto"/>
        <w:jc w:val="both"/>
        <w:rPr>
          <w:rFonts w:ascii="Times New Roman" w:hAnsi="Times New Roman" w:cs="Times New Roman"/>
          <w:lang w:val="fr-FR"/>
        </w:rPr>
      </w:pPr>
      <w:r w:rsidRPr="00A233EB">
        <w:rPr>
          <w:rFonts w:ascii="Times New Roman" w:hAnsi="Times New Roman" w:cs="Times New Roman"/>
          <w:b/>
          <w:bCs/>
          <w:lang w:val="fr-FR"/>
        </w:rPr>
        <w:tab/>
      </w:r>
      <w:r w:rsidR="003A60AF" w:rsidRPr="00A233EB">
        <w:rPr>
          <w:rFonts w:ascii="Times New Roman" w:hAnsi="Times New Roman" w:cs="Times New Roman"/>
          <w:lang w:val="fr-FR"/>
        </w:rPr>
        <w:t>Un grand nombre de 81,46 % des répondants ont admis qu'ils travaillent souvent des heures supplémentaires. Un tiers des personnes (32,59 %) ont alors répondu que parfois ou souvent elles ne prenaient pas toutes leurs vacances. Un nombre similaire (28</w:t>
      </w:r>
      <w:r w:rsidRPr="00A233EB">
        <w:rPr>
          <w:rFonts w:ascii="Times New Roman" w:hAnsi="Times New Roman" w:cs="Times New Roman"/>
          <w:lang w:val="fr-FR"/>
        </w:rPr>
        <w:t xml:space="preserve">,09 </w:t>
      </w:r>
      <w:r w:rsidR="003A60AF" w:rsidRPr="00A233EB">
        <w:rPr>
          <w:rFonts w:ascii="Times New Roman" w:hAnsi="Times New Roman" w:cs="Times New Roman"/>
          <w:lang w:val="fr-FR"/>
        </w:rPr>
        <w:t>%) a ensuite admis qu'ils pensaient très souvent à leur travail. (58,43</w:t>
      </w:r>
      <w:r w:rsidRPr="00A233EB">
        <w:rPr>
          <w:rFonts w:ascii="Times New Roman" w:hAnsi="Times New Roman" w:cs="Times New Roman"/>
          <w:lang w:val="fr-FR"/>
        </w:rPr>
        <w:t xml:space="preserve"> </w:t>
      </w:r>
      <w:r w:rsidR="003A60AF" w:rsidRPr="00A233EB">
        <w:rPr>
          <w:rFonts w:ascii="Times New Roman" w:hAnsi="Times New Roman" w:cs="Times New Roman"/>
          <w:lang w:val="fr-FR"/>
        </w:rPr>
        <w:t>% ont répondu que parfois, et seulement 13,48</w:t>
      </w:r>
      <w:r w:rsidRPr="00A233EB">
        <w:rPr>
          <w:rFonts w:ascii="Times New Roman" w:hAnsi="Times New Roman" w:cs="Times New Roman"/>
          <w:lang w:val="fr-FR"/>
        </w:rPr>
        <w:t xml:space="preserve"> </w:t>
      </w:r>
      <w:r w:rsidR="003A60AF" w:rsidRPr="00A233EB">
        <w:rPr>
          <w:rFonts w:ascii="Times New Roman" w:hAnsi="Times New Roman" w:cs="Times New Roman"/>
          <w:lang w:val="fr-FR"/>
        </w:rPr>
        <w:t>% ont déclaré qu'ils ne pensaient pas du tout à leur travail en dehors des heures de travail).</w:t>
      </w:r>
    </w:p>
    <w:p w14:paraId="224143B4" w14:textId="0AA88025" w:rsidR="00AE6DFF" w:rsidRPr="00A233EB" w:rsidRDefault="00577AFD" w:rsidP="00410FEF">
      <w:pPr>
        <w:spacing w:line="360" w:lineRule="auto"/>
        <w:jc w:val="both"/>
        <w:rPr>
          <w:rFonts w:ascii="Times New Roman" w:hAnsi="Times New Roman" w:cs="Times New Roman"/>
          <w:lang w:val="fr-FR"/>
        </w:rPr>
      </w:pPr>
      <w:r w:rsidRPr="00A233EB">
        <w:rPr>
          <w:rFonts w:ascii="Times New Roman" w:hAnsi="Times New Roman" w:cs="Times New Roman"/>
          <w:lang w:val="fr-FR"/>
        </w:rPr>
        <w:tab/>
        <w:t>Pour mieux comprendre les raisons pour lesquelles 87 % des personnes pensent à leur travail même après les heures de travail, nous leur avons demandé quelles étaient leurs raisons. Les réponses les plus courantes sont présentées dans le diagramme suivant.</w:t>
      </w:r>
    </w:p>
    <w:p w14:paraId="7D48BF70" w14:textId="77777777" w:rsidR="00D72F77" w:rsidRPr="00A233EB" w:rsidRDefault="00D72F77" w:rsidP="00410FEF">
      <w:pPr>
        <w:spacing w:line="360" w:lineRule="auto"/>
        <w:jc w:val="both"/>
        <w:rPr>
          <w:rFonts w:ascii="Times New Roman" w:hAnsi="Times New Roman" w:cs="Times New Roman"/>
          <w:lang w:val="fr-FR"/>
        </w:rPr>
      </w:pPr>
    </w:p>
    <w:p w14:paraId="741967A4" w14:textId="529C96F6" w:rsidR="003A60AF" w:rsidRPr="00A233EB" w:rsidRDefault="00577AFD" w:rsidP="00410FEF">
      <w:pPr>
        <w:spacing w:line="360" w:lineRule="auto"/>
        <w:jc w:val="both"/>
        <w:rPr>
          <w:rFonts w:ascii="Times New Roman" w:hAnsi="Times New Roman" w:cs="Times New Roman"/>
          <w:lang w:val="fr-FR"/>
        </w:rPr>
      </w:pPr>
      <w:r w:rsidRPr="00A233EB">
        <w:rPr>
          <w:rFonts w:ascii="Times New Roman" w:hAnsi="Times New Roman" w:cs="Times New Roman"/>
          <w:i/>
          <w:iCs/>
          <w:lang w:val="fr-FR"/>
        </w:rPr>
        <w:t>Figure n°1</w:t>
      </w:r>
      <w:r w:rsidR="000B7EE3" w:rsidRPr="00A233EB">
        <w:rPr>
          <w:rFonts w:ascii="Times New Roman" w:hAnsi="Times New Roman" w:cs="Times New Roman"/>
          <w:i/>
          <w:iCs/>
          <w:lang w:val="fr-FR"/>
        </w:rPr>
        <w:t>6</w:t>
      </w:r>
      <w:r w:rsidRPr="00A233EB">
        <w:rPr>
          <w:rFonts w:ascii="Times New Roman" w:hAnsi="Times New Roman" w:cs="Times New Roman"/>
          <w:i/>
          <w:iCs/>
          <w:lang w:val="fr-FR"/>
        </w:rPr>
        <w:t xml:space="preserve"> : </w:t>
      </w:r>
      <w:r w:rsidR="001F236F" w:rsidRPr="00A233EB">
        <w:rPr>
          <w:rFonts w:ascii="Times New Roman" w:hAnsi="Times New Roman" w:cs="Times New Roman"/>
          <w:i/>
          <w:iCs/>
          <w:lang w:val="fr-FR"/>
        </w:rPr>
        <w:t>Les r</w:t>
      </w:r>
      <w:r w:rsidRPr="00A233EB">
        <w:rPr>
          <w:rFonts w:ascii="Times New Roman" w:hAnsi="Times New Roman" w:cs="Times New Roman"/>
          <w:i/>
          <w:iCs/>
          <w:lang w:val="fr-FR"/>
        </w:rPr>
        <w:t>aisons pour lesquelles les gens pensent à leur travail en dehors des heures de travail</w:t>
      </w:r>
    </w:p>
    <w:p w14:paraId="7E5DCAAB" w14:textId="6AE52E23" w:rsidR="00577AFD" w:rsidRPr="00A233EB" w:rsidRDefault="00A93E72" w:rsidP="00F97E6B">
      <w:pPr>
        <w:pStyle w:val="nadpis3BP"/>
      </w:pPr>
      <w:r w:rsidRPr="00A233EB">
        <w:rPr>
          <w:noProof/>
        </w:rPr>
        <w:drawing>
          <wp:inline distT="0" distB="0" distL="0" distR="0" wp14:anchorId="31EF7F0E" wp14:editId="37748A41">
            <wp:extent cx="5907405" cy="2743200"/>
            <wp:effectExtent l="0" t="0" r="17145" b="0"/>
            <wp:docPr id="9" name="Graf 9">
              <a:extLst xmlns:a="http://schemas.openxmlformats.org/drawingml/2006/main">
                <a:ext uri="{FF2B5EF4-FFF2-40B4-BE49-F238E27FC236}">
                  <a16:creationId xmlns:a16="http://schemas.microsoft.com/office/drawing/2014/main" id="{266C9A39-0F0A-4F1A-A546-A60B284BC9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F812B17" w14:textId="1AC70926" w:rsidR="00883FA0" w:rsidRPr="00A233EB" w:rsidRDefault="00883FA0" w:rsidP="00883FA0">
      <w:pPr>
        <w:pStyle w:val="nadpis3BP"/>
        <w:jc w:val="both"/>
        <w:rPr>
          <w:b w:val="0"/>
          <w:bCs/>
        </w:rPr>
      </w:pPr>
      <w:r w:rsidRPr="00A233EB">
        <w:rPr>
          <w:b w:val="0"/>
          <w:bCs/>
        </w:rPr>
        <w:lastRenderedPageBreak/>
        <w:tab/>
        <w:t xml:space="preserve">Les raisons étaient bien différentes. Certains disent qu'ils pensent souvent à leur travail parce qu'ils l'aiment (40,3 %) ou parce qu'il leur convient (7,1 %). 13,6 % ont dit penser au travail parce qu'ils veulent avoir plus de succès. Ces réponses ont été positives et il semble que </w:t>
      </w:r>
      <w:r w:rsidR="004666A4" w:rsidRPr="00A233EB">
        <w:rPr>
          <w:b w:val="0"/>
          <w:bCs/>
        </w:rPr>
        <w:t xml:space="preserve">penser au travail </w:t>
      </w:r>
      <w:r w:rsidRPr="00A233EB">
        <w:rPr>
          <w:b w:val="0"/>
          <w:bCs/>
        </w:rPr>
        <w:t>ne dérange pas ces personnes.</w:t>
      </w:r>
    </w:p>
    <w:p w14:paraId="2E2CCA3A" w14:textId="35D69405" w:rsidR="00883FA0" w:rsidRPr="00A233EB" w:rsidRDefault="00883FA0" w:rsidP="00883FA0">
      <w:pPr>
        <w:pStyle w:val="nadpis3BP"/>
        <w:jc w:val="both"/>
        <w:rPr>
          <w:b w:val="0"/>
          <w:bCs/>
        </w:rPr>
      </w:pPr>
      <w:r w:rsidRPr="00A233EB">
        <w:rPr>
          <w:b w:val="0"/>
          <w:bCs/>
        </w:rPr>
        <w:tab/>
        <w:t>Cependant, il y avait des signes de pression ou de stress dans les autres réponses. Certains ont admis qu'ils ne pouvaient pas arrêter de penser à leur travail en raison du besoin de gagner plus d'argent (12,3 %) et le même nombre de personnes ont ensuite admis qu'ils avaient beaucoup de travail et se sentaient sous pression. 9,1 % ont déclaré avoir eu des complications au travail qui les ont empêchés de penser au travail, et 2,6 % ont répondu qu'ils n'avaient pas terminé toutes les tâches pendant les heures de travail et devaient les accomplir à la maison. La réponse la plus délicate a été que les répondants doivent penser à leur travail en dehors des heures de travail. Cela a été dit par 9,7 % des répondants.</w:t>
      </w:r>
    </w:p>
    <w:p w14:paraId="07B67F1C" w14:textId="1E65A62C" w:rsidR="00883FA0" w:rsidRPr="00A233EB" w:rsidRDefault="00883FA0" w:rsidP="00883FA0">
      <w:pPr>
        <w:pStyle w:val="nadpis3BP"/>
        <w:jc w:val="both"/>
        <w:rPr>
          <w:b w:val="0"/>
          <w:bCs/>
        </w:rPr>
      </w:pPr>
      <w:r w:rsidRPr="00A233EB">
        <w:rPr>
          <w:b w:val="0"/>
          <w:bCs/>
        </w:rPr>
        <w:tab/>
        <w:t xml:space="preserve">Ce qui est et n'est pas un symptôme workaholisme serait discutable, et sur la base de ces quelques questions, il n'est pas possible d'établir un verdict final. Cependant, lorsque nous supposons que la distinction entre le travail et la vie privée est si importante pour les employés, ils devraient eux aussi se demander si c'est vraiment leur travail qui interfère avec leur vie personnelle, ou s'ils </w:t>
      </w:r>
      <w:r w:rsidR="00A029B8" w:rsidRPr="00A233EB">
        <w:rPr>
          <w:b w:val="0"/>
          <w:bCs/>
        </w:rPr>
        <w:t>mêmes</w:t>
      </w:r>
      <w:r w:rsidRPr="00A233EB">
        <w:rPr>
          <w:b w:val="0"/>
          <w:bCs/>
        </w:rPr>
        <w:t xml:space="preserve"> ne peuvent pas sortir leur travail de sa vie privée.</w:t>
      </w:r>
    </w:p>
    <w:p w14:paraId="03F96620" w14:textId="7F3708A5" w:rsidR="00883FA0" w:rsidRPr="00A233EB" w:rsidRDefault="00883FA0" w:rsidP="00883FA0">
      <w:pPr>
        <w:pStyle w:val="nadpis3BP"/>
        <w:jc w:val="both"/>
        <w:rPr>
          <w:b w:val="0"/>
          <w:bCs/>
        </w:rPr>
      </w:pPr>
      <w:r w:rsidRPr="00A233EB">
        <w:rPr>
          <w:b w:val="0"/>
          <w:bCs/>
        </w:rPr>
        <w:t>Aucun employeur ne peut obliger ses employés à exécuter leurs tâches inachevées en dehors des heures de travail ou leur ordonner de penser constamment à leur travail.</w:t>
      </w:r>
    </w:p>
    <w:p w14:paraId="55DAD1C5" w14:textId="7527D7B1" w:rsidR="00883FA0" w:rsidRPr="00A233EB" w:rsidRDefault="00883FA0" w:rsidP="00883FA0">
      <w:pPr>
        <w:pStyle w:val="nadpis3BP"/>
      </w:pPr>
    </w:p>
    <w:p w14:paraId="148A9F8F" w14:textId="77777777" w:rsidR="00D72F77" w:rsidRPr="00A233EB" w:rsidRDefault="00D72F77" w:rsidP="00883FA0">
      <w:pPr>
        <w:pStyle w:val="nadpis3BP"/>
      </w:pPr>
    </w:p>
    <w:p w14:paraId="20543470" w14:textId="7045CE9E" w:rsidR="006C5F12" w:rsidRPr="00A233EB" w:rsidRDefault="006C5F12" w:rsidP="00A73CCB">
      <w:pPr>
        <w:pStyle w:val="nadpis3BP"/>
        <w:outlineLvl w:val="2"/>
      </w:pPr>
      <w:bookmarkStart w:id="70" w:name="_Toc43974473"/>
      <w:r w:rsidRPr="00A233EB">
        <w:t>III.5.</w:t>
      </w:r>
      <w:r w:rsidR="00DC48F5" w:rsidRPr="00A233EB">
        <w:t>7</w:t>
      </w:r>
      <w:r w:rsidRPr="00A233EB">
        <w:t xml:space="preserve"> </w:t>
      </w:r>
      <w:r w:rsidR="003E678B" w:rsidRPr="00A233EB">
        <w:t>Les a</w:t>
      </w:r>
      <w:r w:rsidR="004666A4" w:rsidRPr="00A233EB">
        <w:t>vantages sociaux</w:t>
      </w:r>
      <w:r w:rsidR="001F236F" w:rsidRPr="00A233EB">
        <w:t xml:space="preserve"> les plus appréciés</w:t>
      </w:r>
      <w:bookmarkEnd w:id="70"/>
    </w:p>
    <w:p w14:paraId="1B185699" w14:textId="43391534" w:rsidR="004666A4" w:rsidRPr="00A233EB" w:rsidRDefault="004666A4" w:rsidP="00410FEF">
      <w:pPr>
        <w:spacing w:line="360" w:lineRule="auto"/>
        <w:jc w:val="both"/>
        <w:rPr>
          <w:rFonts w:ascii="Times New Roman" w:hAnsi="Times New Roman" w:cs="Times New Roman"/>
          <w:lang w:val="fr-FR"/>
        </w:rPr>
      </w:pPr>
      <w:r w:rsidRPr="00A233EB">
        <w:rPr>
          <w:rFonts w:ascii="Times New Roman" w:hAnsi="Times New Roman" w:cs="Times New Roman"/>
          <w:lang w:val="fr-FR"/>
        </w:rPr>
        <w:tab/>
        <w:t>Dans la dernière section, nous nous sommes concentré</w:t>
      </w:r>
      <w:r w:rsidR="00E31EFB" w:rsidRPr="00A233EB">
        <w:rPr>
          <w:rFonts w:ascii="Times New Roman" w:hAnsi="Times New Roman" w:cs="Times New Roman"/>
          <w:lang w:val="fr-FR"/>
        </w:rPr>
        <w:t>e</w:t>
      </w:r>
      <w:r w:rsidRPr="00A233EB">
        <w:rPr>
          <w:rFonts w:ascii="Times New Roman" w:hAnsi="Times New Roman" w:cs="Times New Roman"/>
          <w:lang w:val="fr-FR"/>
        </w:rPr>
        <w:t xml:space="preserve"> sur la question des avantages sociaux. Les avantages sociaux sont le facteur le plus offert dans presque toutes les offres d'emploi et comme il s'agit d'un concept assez large, nous examinerons les avantages qu'offre l'entreprise recherchée.</w:t>
      </w:r>
    </w:p>
    <w:p w14:paraId="5C4D4B34" w14:textId="636B452B" w:rsidR="004666A4" w:rsidRPr="00A233EB" w:rsidRDefault="004666A4" w:rsidP="00410FEF">
      <w:pPr>
        <w:spacing w:line="360" w:lineRule="auto"/>
        <w:jc w:val="both"/>
        <w:rPr>
          <w:rFonts w:ascii="Times New Roman" w:hAnsi="Times New Roman" w:cs="Times New Roman"/>
          <w:lang w:val="fr-FR"/>
        </w:rPr>
      </w:pPr>
      <w:r w:rsidRPr="00A233EB">
        <w:rPr>
          <w:rFonts w:ascii="Times New Roman" w:hAnsi="Times New Roman" w:cs="Times New Roman"/>
          <w:lang w:val="fr-FR"/>
        </w:rPr>
        <w:tab/>
        <w:t>La question aux répondants était la suivante : « Votre entreprise offre certainement un nombre d'avantages différents. Quels sont, selon vous, les meilleurs ? »</w:t>
      </w:r>
    </w:p>
    <w:p w14:paraId="25496AB3" w14:textId="2517E6F9" w:rsidR="004666A4" w:rsidRPr="00A233EB" w:rsidRDefault="004666A4" w:rsidP="00410FEF">
      <w:pPr>
        <w:spacing w:line="360" w:lineRule="auto"/>
        <w:jc w:val="both"/>
        <w:rPr>
          <w:rFonts w:ascii="Times New Roman" w:hAnsi="Times New Roman" w:cs="Times New Roman"/>
          <w:lang w:val="fr-FR"/>
        </w:rPr>
      </w:pPr>
    </w:p>
    <w:p w14:paraId="2104B6E0" w14:textId="633A413B" w:rsidR="00D72F77" w:rsidRPr="00A233EB" w:rsidRDefault="00D72F77" w:rsidP="00410FEF">
      <w:pPr>
        <w:spacing w:line="360" w:lineRule="auto"/>
        <w:jc w:val="both"/>
        <w:rPr>
          <w:rFonts w:ascii="Times New Roman" w:hAnsi="Times New Roman" w:cs="Times New Roman"/>
          <w:lang w:val="fr-FR"/>
        </w:rPr>
      </w:pPr>
    </w:p>
    <w:p w14:paraId="4CE55CBC" w14:textId="16236C25" w:rsidR="00D72F77" w:rsidRPr="00A233EB" w:rsidRDefault="00D72F77" w:rsidP="00410FEF">
      <w:pPr>
        <w:spacing w:line="360" w:lineRule="auto"/>
        <w:jc w:val="both"/>
        <w:rPr>
          <w:rFonts w:ascii="Times New Roman" w:hAnsi="Times New Roman" w:cs="Times New Roman"/>
          <w:lang w:val="fr-FR"/>
        </w:rPr>
      </w:pPr>
    </w:p>
    <w:p w14:paraId="67F884BB" w14:textId="4408EA1A" w:rsidR="00D72F77" w:rsidRPr="00A233EB" w:rsidRDefault="00D72F77" w:rsidP="00410FEF">
      <w:pPr>
        <w:spacing w:line="360" w:lineRule="auto"/>
        <w:jc w:val="both"/>
        <w:rPr>
          <w:rFonts w:ascii="Times New Roman" w:hAnsi="Times New Roman" w:cs="Times New Roman"/>
          <w:lang w:val="fr-FR"/>
        </w:rPr>
      </w:pPr>
    </w:p>
    <w:p w14:paraId="2509BE10" w14:textId="01CD44C2" w:rsidR="00D72F77" w:rsidRPr="00A233EB" w:rsidRDefault="00D72F77" w:rsidP="00410FEF">
      <w:pPr>
        <w:spacing w:line="360" w:lineRule="auto"/>
        <w:jc w:val="both"/>
        <w:rPr>
          <w:rFonts w:ascii="Times New Roman" w:hAnsi="Times New Roman" w:cs="Times New Roman"/>
          <w:lang w:val="fr-FR"/>
        </w:rPr>
      </w:pPr>
    </w:p>
    <w:p w14:paraId="3AD36AE4" w14:textId="77777777" w:rsidR="00D72F77" w:rsidRPr="00A233EB" w:rsidRDefault="00D72F77" w:rsidP="00410FEF">
      <w:pPr>
        <w:spacing w:line="360" w:lineRule="auto"/>
        <w:jc w:val="both"/>
        <w:rPr>
          <w:rFonts w:ascii="Times New Roman" w:hAnsi="Times New Roman" w:cs="Times New Roman"/>
          <w:lang w:val="fr-FR"/>
        </w:rPr>
      </w:pPr>
    </w:p>
    <w:p w14:paraId="67FDDABF" w14:textId="00B9C488" w:rsidR="004666A4" w:rsidRPr="00A233EB" w:rsidRDefault="004666A4" w:rsidP="00410FEF">
      <w:pPr>
        <w:spacing w:line="360" w:lineRule="auto"/>
        <w:jc w:val="both"/>
        <w:rPr>
          <w:rFonts w:ascii="Times New Roman" w:hAnsi="Times New Roman" w:cs="Times New Roman"/>
          <w:lang w:val="fr-FR"/>
        </w:rPr>
      </w:pPr>
      <w:r w:rsidRPr="00A233EB">
        <w:rPr>
          <w:rFonts w:ascii="Times New Roman" w:hAnsi="Times New Roman" w:cs="Times New Roman"/>
          <w:i/>
          <w:iCs/>
          <w:lang w:val="fr-FR"/>
        </w:rPr>
        <w:lastRenderedPageBreak/>
        <w:t>Figure n°1</w:t>
      </w:r>
      <w:r w:rsidR="000B7EE3" w:rsidRPr="00A233EB">
        <w:rPr>
          <w:rFonts w:ascii="Times New Roman" w:hAnsi="Times New Roman" w:cs="Times New Roman"/>
          <w:i/>
          <w:iCs/>
          <w:lang w:val="fr-FR"/>
        </w:rPr>
        <w:t>7</w:t>
      </w:r>
      <w:r w:rsidRPr="00A233EB">
        <w:rPr>
          <w:rFonts w:ascii="Times New Roman" w:hAnsi="Times New Roman" w:cs="Times New Roman"/>
          <w:i/>
          <w:iCs/>
          <w:lang w:val="fr-FR"/>
        </w:rPr>
        <w:t> : Les avantages sociaux les plus appréciés</w:t>
      </w:r>
    </w:p>
    <w:p w14:paraId="1A5E4A0A" w14:textId="20905D9A" w:rsidR="00F97E6B" w:rsidRPr="00A233EB" w:rsidRDefault="00782157" w:rsidP="00D73DA6">
      <w:pPr>
        <w:spacing w:line="360" w:lineRule="auto"/>
        <w:jc w:val="both"/>
        <w:rPr>
          <w:rFonts w:ascii="Times New Roman" w:hAnsi="Times New Roman" w:cs="Times New Roman"/>
          <w:lang w:val="fr-FR"/>
        </w:rPr>
      </w:pPr>
      <w:r w:rsidRPr="00A233EB">
        <w:rPr>
          <w:rFonts w:ascii="Times New Roman" w:hAnsi="Times New Roman" w:cs="Times New Roman"/>
          <w:noProof/>
          <w:lang w:val="fr-FR"/>
        </w:rPr>
        <mc:AlternateContent>
          <mc:Choice Requires="cx1">
            <w:drawing>
              <wp:inline distT="0" distB="0" distL="0" distR="0" wp14:anchorId="7A6CE1C8" wp14:editId="48C6AE73">
                <wp:extent cx="6089650" cy="2965837"/>
                <wp:effectExtent l="0" t="0" r="6350" b="6350"/>
                <wp:docPr id="10" name="Graf 10">
                  <a:extLst xmlns:a="http://schemas.openxmlformats.org/drawingml/2006/main">
                    <a:ext uri="{FF2B5EF4-FFF2-40B4-BE49-F238E27FC236}">
                      <a16:creationId xmlns:a16="http://schemas.microsoft.com/office/drawing/2014/main" id="{A654C52B-7E7F-422E-BB8E-EB586D43B8A2}"/>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7"/>
                  </a:graphicData>
                </a:graphic>
              </wp:inline>
            </w:drawing>
          </mc:Choice>
          <mc:Fallback>
            <w:drawing>
              <wp:inline distT="0" distB="0" distL="0" distR="0" wp14:anchorId="7A6CE1C8" wp14:editId="48C6AE73">
                <wp:extent cx="6089650" cy="2965837"/>
                <wp:effectExtent l="0" t="0" r="6350" b="6350"/>
                <wp:docPr id="10" name="Graf 10">
                  <a:extLst xmlns:a="http://schemas.openxmlformats.org/drawingml/2006/main">
                    <a:ext uri="{FF2B5EF4-FFF2-40B4-BE49-F238E27FC236}">
                      <a16:creationId xmlns:a16="http://schemas.microsoft.com/office/drawing/2014/main" id="{A654C52B-7E7F-422E-BB8E-EB586D43B8A2}"/>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0" name="Graf 10">
                          <a:extLst>
                            <a:ext uri="{FF2B5EF4-FFF2-40B4-BE49-F238E27FC236}">
                              <a16:creationId xmlns:a16="http://schemas.microsoft.com/office/drawing/2014/main" id="{A654C52B-7E7F-422E-BB8E-EB586D43B8A2}"/>
                            </a:ext>
                          </a:extLst>
                        </pic:cNvPr>
                        <pic:cNvPicPr>
                          <a:picLocks noGrp="1" noRot="1" noChangeAspect="1" noMove="1" noResize="1" noEditPoints="1" noAdjustHandles="1" noChangeArrowheads="1" noChangeShapeType="1"/>
                        </pic:cNvPicPr>
                      </pic:nvPicPr>
                      <pic:blipFill>
                        <a:blip r:embed="rId28"/>
                        <a:stretch>
                          <a:fillRect/>
                        </a:stretch>
                      </pic:blipFill>
                      <pic:spPr>
                        <a:xfrm>
                          <a:off x="0" y="0"/>
                          <a:ext cx="6089650" cy="2965450"/>
                        </a:xfrm>
                        <a:prstGeom prst="rect">
                          <a:avLst/>
                        </a:prstGeom>
                      </pic:spPr>
                    </pic:pic>
                  </a:graphicData>
                </a:graphic>
              </wp:inline>
            </w:drawing>
          </mc:Fallback>
        </mc:AlternateContent>
      </w:r>
      <w:r w:rsidR="00D73DA6" w:rsidRPr="00A233EB">
        <w:rPr>
          <w:rStyle w:val="textBPChar"/>
        </w:rPr>
        <w:tab/>
        <w:t xml:space="preserve">Les avantages sociaux les plus </w:t>
      </w:r>
      <w:r w:rsidR="00D73DA6" w:rsidRPr="00A233EB">
        <w:rPr>
          <w:rFonts w:ascii="Times New Roman" w:hAnsi="Times New Roman" w:cs="Times New Roman"/>
          <w:lang w:val="fr-FR"/>
        </w:rPr>
        <w:t>appréciés</w:t>
      </w:r>
      <w:r w:rsidR="00D73DA6" w:rsidRPr="00A233EB">
        <w:rPr>
          <w:rStyle w:val="textBPChar"/>
        </w:rPr>
        <w:t xml:space="preserve"> sont le système de cafétéria et les repas subventionnés, les chèques-repas et autres contributions financières pour les repas. Près de la moitié des répondants ont choisi ces deux options. Les répondants ont également mentionné une contribution à l'assurance-vie (21,3 %) et à l'épargne-pension (29,2 %). Les vacances plus longues étaient également une réponse relativement fréquente (16,9 %). 9 % des répondants ont mentionné des événements culturels, sociaux et sportifs, qui prennent généralement la forme de bons pour le théâtre ou d'une entrée à prix réduit au gymnase, au yoga, etc. 7,9 % ont également indiqué des jours de maladie, ce qui est la possibilité de rester à la maison en cas de maladie soudaine sans donner de motif d'absence. 7,3 % ont cité la possibilité de travailler à domicile comme avantage, et le même nombre de personnes a cité une voiture de société, un téléphone ou un ordinateur portable. Certains répondants (4,5 %) aiment également profiter d'une remise sur les produits ou services offerts par leur entreprise.</w:t>
      </w:r>
    </w:p>
    <w:p w14:paraId="6D0091AE" w14:textId="77777777" w:rsidR="00D73DA6" w:rsidRPr="00A233EB" w:rsidRDefault="00D73DA6" w:rsidP="006266DC">
      <w:pPr>
        <w:pStyle w:val="nadpis2BP"/>
        <w:rPr>
          <w:rFonts w:cs="Times New Roman"/>
          <w:bCs/>
          <w:szCs w:val="28"/>
        </w:rPr>
      </w:pPr>
    </w:p>
    <w:p w14:paraId="7300BF35" w14:textId="77777777" w:rsidR="00D73DA6" w:rsidRPr="00A233EB" w:rsidRDefault="00D73DA6">
      <w:pPr>
        <w:suppressAutoHyphens w:val="0"/>
        <w:autoSpaceDN/>
        <w:spacing w:after="160" w:line="259" w:lineRule="auto"/>
        <w:rPr>
          <w:rFonts w:ascii="Times New Roman" w:eastAsiaTheme="majorEastAsia" w:hAnsi="Times New Roman" w:cs="Times New Roman"/>
          <w:b/>
          <w:color w:val="000000" w:themeColor="text1"/>
          <w:sz w:val="28"/>
          <w:lang w:val="fr-FR"/>
        </w:rPr>
      </w:pPr>
      <w:r w:rsidRPr="00A233EB">
        <w:rPr>
          <w:rFonts w:ascii="Times New Roman" w:hAnsi="Times New Roman" w:cs="Times New Roman"/>
          <w:lang w:val="fr-FR"/>
        </w:rPr>
        <w:br w:type="page"/>
      </w:r>
    </w:p>
    <w:p w14:paraId="5E788317" w14:textId="71BBE8DA" w:rsidR="007B00AC" w:rsidRPr="00A233EB" w:rsidRDefault="007B00AC" w:rsidP="00FB2B08">
      <w:pPr>
        <w:pStyle w:val="nadpis2BP"/>
        <w:outlineLvl w:val="0"/>
        <w:rPr>
          <w:rFonts w:cs="Times New Roman"/>
          <w:sz w:val="32"/>
          <w:szCs w:val="28"/>
        </w:rPr>
      </w:pPr>
      <w:bookmarkStart w:id="71" w:name="_Toc43974474"/>
      <w:r w:rsidRPr="00A233EB">
        <w:rPr>
          <w:rFonts w:cs="Times New Roman"/>
          <w:sz w:val="32"/>
          <w:szCs w:val="28"/>
        </w:rPr>
        <w:lastRenderedPageBreak/>
        <w:t>Conclusion</w:t>
      </w:r>
      <w:bookmarkEnd w:id="71"/>
    </w:p>
    <w:p w14:paraId="50E0F5B8" w14:textId="613F7DDE" w:rsidR="0009402D" w:rsidRPr="00A233EB" w:rsidRDefault="0009402D" w:rsidP="00FB2B08">
      <w:pPr>
        <w:pStyle w:val="nadpis2BP"/>
        <w:outlineLvl w:val="0"/>
        <w:rPr>
          <w:rFonts w:cs="Times New Roman"/>
        </w:rPr>
      </w:pPr>
    </w:p>
    <w:p w14:paraId="5BCC884F" w14:textId="509636A9" w:rsidR="0009402D" w:rsidRPr="00A233EB" w:rsidRDefault="0009402D" w:rsidP="00FB2B08">
      <w:pPr>
        <w:pStyle w:val="nadpis2BP"/>
        <w:outlineLvl w:val="0"/>
        <w:rPr>
          <w:rFonts w:cs="Times New Roman"/>
        </w:rPr>
      </w:pPr>
    </w:p>
    <w:p w14:paraId="1753FB46" w14:textId="77777777" w:rsidR="0009402D" w:rsidRPr="00A233EB" w:rsidRDefault="0009402D" w:rsidP="0009402D">
      <w:pPr>
        <w:rPr>
          <w:rFonts w:ascii="Times New Roman" w:hAnsi="Times New Roman" w:cs="Times New Roman"/>
          <w:lang w:val="fr-FR"/>
        </w:rPr>
      </w:pPr>
    </w:p>
    <w:p w14:paraId="7D900FB2" w14:textId="1763F336" w:rsidR="0009402D" w:rsidRPr="00A233EB" w:rsidRDefault="0009402D" w:rsidP="0009402D">
      <w:pPr>
        <w:spacing w:line="360" w:lineRule="auto"/>
        <w:jc w:val="both"/>
        <w:rPr>
          <w:rFonts w:ascii="Times New Roman" w:hAnsi="Times New Roman" w:cs="Times New Roman"/>
          <w:lang w:val="fr-FR"/>
        </w:rPr>
      </w:pPr>
      <w:r w:rsidRPr="00A233EB">
        <w:rPr>
          <w:rFonts w:ascii="Times New Roman" w:hAnsi="Times New Roman" w:cs="Times New Roman"/>
          <w:lang w:val="fr-FR"/>
        </w:rPr>
        <w:tab/>
        <w:t xml:space="preserve">Ce mémoire visait à se concentrer sur le bien-être et la sécurité au travail des employés tchèques, des points de vue historique et théorique, et également d'explorer cette question sur le terrain. </w:t>
      </w:r>
    </w:p>
    <w:p w14:paraId="1AB71527" w14:textId="707618FC" w:rsidR="0009402D" w:rsidRPr="00A233EB" w:rsidRDefault="0009402D" w:rsidP="0009402D">
      <w:pPr>
        <w:spacing w:line="360" w:lineRule="auto"/>
        <w:jc w:val="both"/>
        <w:rPr>
          <w:rFonts w:ascii="Times New Roman" w:hAnsi="Times New Roman" w:cs="Times New Roman"/>
          <w:lang w:val="fr-FR"/>
        </w:rPr>
      </w:pPr>
      <w:r w:rsidRPr="00A233EB">
        <w:rPr>
          <w:rFonts w:ascii="Times New Roman" w:hAnsi="Times New Roman" w:cs="Times New Roman"/>
          <w:lang w:val="fr-FR"/>
        </w:rPr>
        <w:tab/>
        <w:t>Il a fallu dans un premier temps examiner l'évolution du droit du travail et l'amélioration progressive des conditions de travail. Étroitement lié à cette question a été l'émergence de la gestion, qui a été mentionnée juste après.</w:t>
      </w:r>
    </w:p>
    <w:p w14:paraId="7CB34BCF" w14:textId="5B7D841C" w:rsidR="0009402D" w:rsidRPr="00A233EB" w:rsidRDefault="0009402D" w:rsidP="0009402D">
      <w:pPr>
        <w:spacing w:line="360" w:lineRule="auto"/>
        <w:jc w:val="both"/>
        <w:rPr>
          <w:rFonts w:ascii="Times New Roman" w:hAnsi="Times New Roman" w:cs="Times New Roman"/>
          <w:lang w:val="fr-FR"/>
        </w:rPr>
      </w:pPr>
      <w:r w:rsidRPr="00A233EB">
        <w:rPr>
          <w:rFonts w:ascii="Times New Roman" w:hAnsi="Times New Roman" w:cs="Times New Roman"/>
          <w:lang w:val="fr-FR"/>
        </w:rPr>
        <w:tab/>
        <w:t>Après avoir examiné l'évolution historique, il a fallu définir la notion du sujet principal de notre recherche, à savoir le bien-être et la sécurité des employés. Comme nous l'avons mentionné, le bien-être des employés est un concept très large, influencé par divers facteurs. Nous nous sommes concentré</w:t>
      </w:r>
      <w:r w:rsidR="00E60041" w:rsidRPr="00A233EB">
        <w:rPr>
          <w:rFonts w:ascii="Times New Roman" w:hAnsi="Times New Roman" w:cs="Times New Roman"/>
          <w:lang w:val="fr-FR"/>
        </w:rPr>
        <w:t>e</w:t>
      </w:r>
      <w:r w:rsidRPr="00A233EB">
        <w:rPr>
          <w:rFonts w:ascii="Times New Roman" w:hAnsi="Times New Roman" w:cs="Times New Roman"/>
          <w:lang w:val="fr-FR"/>
        </w:rPr>
        <w:t xml:space="preserve"> sur ces facteurs et avons défini les plus importants. Au total, nous les avons répartis en </w:t>
      </w:r>
      <w:r w:rsidR="00E60041" w:rsidRPr="00A233EB">
        <w:rPr>
          <w:rFonts w:ascii="Times New Roman" w:hAnsi="Times New Roman" w:cs="Times New Roman"/>
          <w:lang w:val="fr-FR"/>
        </w:rPr>
        <w:t>quatre</w:t>
      </w:r>
      <w:r w:rsidRPr="00A233EB">
        <w:rPr>
          <w:rFonts w:ascii="Times New Roman" w:hAnsi="Times New Roman" w:cs="Times New Roman"/>
          <w:lang w:val="fr-FR"/>
        </w:rPr>
        <w:t xml:space="preserve"> groupes, selon leur nature. Certains facteurs sont plus importants pour les individus que d'autres, en raison de la diversité des personnes et des besoins individuels de chaque personne.</w:t>
      </w:r>
    </w:p>
    <w:p w14:paraId="057051D1" w14:textId="3F5DD5E4" w:rsidR="0009402D" w:rsidRPr="00A233EB" w:rsidRDefault="0009402D" w:rsidP="0009402D">
      <w:pPr>
        <w:spacing w:line="360" w:lineRule="auto"/>
        <w:jc w:val="both"/>
        <w:rPr>
          <w:rFonts w:ascii="Times New Roman" w:hAnsi="Times New Roman" w:cs="Times New Roman"/>
          <w:lang w:val="fr-FR"/>
        </w:rPr>
      </w:pPr>
      <w:r w:rsidRPr="00A233EB">
        <w:rPr>
          <w:rFonts w:ascii="Times New Roman" w:hAnsi="Times New Roman" w:cs="Times New Roman"/>
          <w:lang w:val="fr-FR"/>
        </w:rPr>
        <w:tab/>
        <w:t>La définition des facteurs était la condition initiale de la mise en œuvre de notre recherche, dans laquelle nous avons examiné ces facteurs chez les employés de cinq sociétés tchèques. Nous avons examiné les besoins des employés et avons également examiné quels facteurs les employeurs tchèques offrent le plus, dans le but d'être des employeurs performants sur le marché du travail.</w:t>
      </w:r>
    </w:p>
    <w:p w14:paraId="40FF7E17" w14:textId="19877995" w:rsidR="0009402D" w:rsidRPr="00A233EB" w:rsidRDefault="0009402D" w:rsidP="0009402D">
      <w:pPr>
        <w:spacing w:line="360" w:lineRule="auto"/>
        <w:jc w:val="both"/>
        <w:rPr>
          <w:rFonts w:ascii="Times New Roman" w:hAnsi="Times New Roman" w:cs="Times New Roman"/>
          <w:lang w:val="fr-FR"/>
        </w:rPr>
      </w:pPr>
      <w:r w:rsidRPr="00A233EB">
        <w:rPr>
          <w:rFonts w:ascii="Times New Roman" w:hAnsi="Times New Roman" w:cs="Times New Roman"/>
          <w:lang w:val="fr-FR"/>
        </w:rPr>
        <w:tab/>
        <w:t>La partie analytique a d'abord été décrite d'un point de vue méthodologique ; les stratégies de recherche, les méthodes et les techniques de collecte d'informations ont été définies et l'échantillon d’employés tchèques analysé a été caractérisé, ainsi que les entreprises dans lesquelles nous avons mené nos recherches.</w:t>
      </w:r>
    </w:p>
    <w:p w14:paraId="249516EB" w14:textId="7D4FFC87" w:rsidR="0009402D" w:rsidRPr="00A233EB" w:rsidRDefault="0009402D" w:rsidP="0009402D">
      <w:pPr>
        <w:spacing w:line="360" w:lineRule="auto"/>
        <w:jc w:val="both"/>
        <w:rPr>
          <w:rFonts w:ascii="Times New Roman" w:hAnsi="Times New Roman" w:cs="Times New Roman"/>
          <w:lang w:val="fr-FR"/>
        </w:rPr>
      </w:pPr>
      <w:r w:rsidRPr="00A233EB">
        <w:rPr>
          <w:rFonts w:ascii="Times New Roman" w:hAnsi="Times New Roman" w:cs="Times New Roman"/>
          <w:lang w:val="fr-FR"/>
        </w:rPr>
        <w:tab/>
        <w:t xml:space="preserve">Le principal objectif de notre recherche était de définir une image réaliste de ce dont les employés d'aujourd'hui ont besoin pour leur bien-être au travail. L'objectif secondaire était de mesurer la satisfaction globale des employés et d'examiner d'autres critères de la qualité de vie au travail des employés, tels que la tendance au </w:t>
      </w:r>
      <w:r w:rsidRPr="00A233EB">
        <w:rPr>
          <w:rFonts w:ascii="Times New Roman" w:hAnsi="Times New Roman" w:cs="Times New Roman"/>
          <w:i/>
          <w:iCs/>
          <w:lang w:val="fr-FR"/>
        </w:rPr>
        <w:t>workaholisme</w:t>
      </w:r>
      <w:r w:rsidRPr="00A233EB">
        <w:rPr>
          <w:rFonts w:ascii="Times New Roman" w:hAnsi="Times New Roman" w:cs="Times New Roman"/>
          <w:lang w:val="fr-FR"/>
        </w:rPr>
        <w:t xml:space="preserve"> ou les effets négatifs des technologies sur la santé humaine.</w:t>
      </w:r>
    </w:p>
    <w:p w14:paraId="069CF1B1" w14:textId="0097B81D" w:rsidR="0009402D" w:rsidRPr="00A233EB" w:rsidRDefault="0009402D" w:rsidP="0009402D">
      <w:pPr>
        <w:spacing w:line="360" w:lineRule="auto"/>
        <w:jc w:val="both"/>
        <w:rPr>
          <w:rFonts w:ascii="Times New Roman" w:hAnsi="Times New Roman" w:cs="Times New Roman"/>
          <w:lang w:val="fr-FR"/>
        </w:rPr>
      </w:pPr>
      <w:r w:rsidRPr="00A233EB">
        <w:rPr>
          <w:rFonts w:ascii="Times New Roman" w:hAnsi="Times New Roman" w:cs="Times New Roman"/>
          <w:lang w:val="fr-FR"/>
        </w:rPr>
        <w:tab/>
        <w:t xml:space="preserve">Sur la base de nos recherches, nous avons réussi à prouver que la satisfaction des employés tchèques n'est pas totale et qu’il est donc nécessaire de résoudre encore ce problème et d'approfondir davantage les analyses, pour répondre aux besoins des employés. Nous avons </w:t>
      </w:r>
      <w:r w:rsidRPr="00A233EB">
        <w:rPr>
          <w:rFonts w:ascii="Times New Roman" w:hAnsi="Times New Roman" w:cs="Times New Roman"/>
          <w:lang w:val="fr-FR"/>
        </w:rPr>
        <w:lastRenderedPageBreak/>
        <w:t xml:space="preserve">également réussi à confirmer que le salaire n'est vraiment plus la seule motivation et que la plupart des gens ont des besoins autres que le salaire comme principaux facteurs de satisfaction au travail. </w:t>
      </w:r>
    </w:p>
    <w:p w14:paraId="4DF0CF3E" w14:textId="0C6F8944" w:rsidR="0009402D" w:rsidRPr="00A233EB" w:rsidRDefault="0009402D" w:rsidP="0009402D">
      <w:pPr>
        <w:spacing w:line="360" w:lineRule="auto"/>
        <w:jc w:val="both"/>
        <w:rPr>
          <w:rFonts w:ascii="Times New Roman" w:hAnsi="Times New Roman" w:cs="Times New Roman"/>
          <w:lang w:val="fr-FR"/>
        </w:rPr>
      </w:pPr>
      <w:r w:rsidRPr="00A233EB">
        <w:rPr>
          <w:rFonts w:ascii="Times New Roman" w:hAnsi="Times New Roman" w:cs="Times New Roman"/>
          <w:lang w:val="fr-FR"/>
        </w:rPr>
        <w:tab/>
        <w:t>Nous nous sommes concentré</w:t>
      </w:r>
      <w:r w:rsidR="00E60041" w:rsidRPr="00A233EB">
        <w:rPr>
          <w:rFonts w:ascii="Times New Roman" w:hAnsi="Times New Roman" w:cs="Times New Roman"/>
          <w:lang w:val="fr-FR"/>
        </w:rPr>
        <w:t>e</w:t>
      </w:r>
      <w:r w:rsidRPr="00A233EB">
        <w:rPr>
          <w:rFonts w:ascii="Times New Roman" w:hAnsi="Times New Roman" w:cs="Times New Roman"/>
          <w:lang w:val="fr-FR"/>
        </w:rPr>
        <w:t xml:space="preserve"> sur ces facteurs plus en détail et avons compilé un classement de ceux-ci selon leur degré d'importance. Cette échelle de valeurs nous a aidée à rendre compte de la situation réelle des besoins des salariés, que nous avons ensuite pu comparer avec ce que les employeurs proposent dans les offres d'emploi. Les résultats de la comparaison ont révélé que, concrètement, les employeurs tchèques proposent principalement dans leurs offres les facteurs auxquels les employés ont accordé le moins d'importance. On peut en conclure que les employeurs ne connaissent pas exactement les besoins réels des employés et doivent continuer à améliorer leurs stratégies de recrutement et d'amélioration de la qualité de vie au travail dans l'entreprise. Un fait positif est que les cadres supérieurs de certaines des entreprises interrogées nous ont demandé les résultats de nos enquêtes, ce qui signifie qu'ils sont intéressés à améliorer leurs stratégies et à continuellement améliorer la qualité de vie au travail.</w:t>
      </w:r>
    </w:p>
    <w:p w14:paraId="2A4B635A" w14:textId="236B2C62" w:rsidR="0009402D" w:rsidRPr="00A233EB" w:rsidRDefault="0009402D" w:rsidP="0009402D">
      <w:pPr>
        <w:spacing w:line="360" w:lineRule="auto"/>
        <w:jc w:val="both"/>
        <w:rPr>
          <w:rFonts w:ascii="Times New Roman" w:hAnsi="Times New Roman" w:cs="Times New Roman"/>
          <w:lang w:val="fr-FR"/>
        </w:rPr>
      </w:pPr>
      <w:r w:rsidRPr="00A233EB">
        <w:rPr>
          <w:rFonts w:ascii="Times New Roman" w:hAnsi="Times New Roman" w:cs="Times New Roman"/>
          <w:lang w:val="fr-FR"/>
        </w:rPr>
        <w:tab/>
        <w:t xml:space="preserve">Notre analyse a en outre confirmé les deux théories définies dans le deuxième chapitre – les symptômes du </w:t>
      </w:r>
      <w:r w:rsidRPr="00A233EB">
        <w:rPr>
          <w:rFonts w:ascii="Times New Roman" w:hAnsi="Times New Roman" w:cs="Times New Roman"/>
          <w:i/>
          <w:iCs/>
          <w:lang w:val="fr-FR"/>
        </w:rPr>
        <w:t>workaholisme</w:t>
      </w:r>
      <w:r w:rsidRPr="00A233EB">
        <w:rPr>
          <w:rFonts w:ascii="Times New Roman" w:hAnsi="Times New Roman" w:cs="Times New Roman"/>
          <w:lang w:val="fr-FR"/>
        </w:rPr>
        <w:t xml:space="preserve"> chez les employés tchèques et l'impact négatif de la technologie sur la santé humaine. </w:t>
      </w:r>
    </w:p>
    <w:p w14:paraId="292F47C4" w14:textId="64FEAEDE" w:rsidR="0009402D" w:rsidRPr="00A233EB" w:rsidRDefault="0009402D" w:rsidP="0009402D">
      <w:pPr>
        <w:spacing w:line="360" w:lineRule="auto"/>
        <w:jc w:val="both"/>
        <w:rPr>
          <w:rFonts w:ascii="Times New Roman" w:hAnsi="Times New Roman" w:cs="Times New Roman"/>
          <w:lang w:val="fr-FR"/>
        </w:rPr>
      </w:pPr>
      <w:r w:rsidRPr="00A233EB">
        <w:rPr>
          <w:rFonts w:ascii="Times New Roman" w:hAnsi="Times New Roman" w:cs="Times New Roman"/>
          <w:lang w:val="fr-FR"/>
        </w:rPr>
        <w:tab/>
        <w:t>Au contraire, l'analyse a réfuté que certains facteurs aient un degré élevé d'importance, tels que l'autonomie au travail, que nous supposions avoir un effet significatif sur le bien-être au travail, mais que les répondants ont évalué comme ayant un faible degré d'importance. De même, le faible degré d'importance des technologies est un résultat surprenant. Surtout pour les jeunes générations, dont nous avons supposé qu'elles avaient des exigences technologiques plus élevées, en raison du fait qu'elles les utilisent beaucoup. Nous pouvons voir que même les employeurs supposaient que les technologies était un facteur plus souhaitable, pour cela, ils les mentionnent souvent dans leurs offres d'emploi.</w:t>
      </w:r>
    </w:p>
    <w:p w14:paraId="15E0FC67" w14:textId="577EE7C2" w:rsidR="0009402D" w:rsidRPr="00A233EB" w:rsidRDefault="0009402D" w:rsidP="0009402D">
      <w:pPr>
        <w:spacing w:line="360" w:lineRule="auto"/>
        <w:jc w:val="both"/>
        <w:rPr>
          <w:rFonts w:ascii="Times New Roman" w:hAnsi="Times New Roman" w:cs="Times New Roman"/>
          <w:lang w:val="fr-FR"/>
        </w:rPr>
      </w:pPr>
      <w:r w:rsidRPr="00A233EB">
        <w:rPr>
          <w:rFonts w:ascii="Times New Roman" w:hAnsi="Times New Roman" w:cs="Times New Roman"/>
          <w:lang w:val="fr-FR"/>
        </w:rPr>
        <w:tab/>
        <w:t>Cependant, la limite de notre recherche est que nous n'avons pas examiné en détail l'importance des facteurs individuels, mais les avons seulement comparés. En réalité, chacun de ces facteurs est très probablement important et, même s'il est classé en bas de nos classements de valeurs, cela ne signifie pas nécessairement qu'il ne soit pas un facteur souhaitable.</w:t>
      </w:r>
    </w:p>
    <w:p w14:paraId="2DBBC3D1" w14:textId="77777777" w:rsidR="0009402D" w:rsidRPr="00A233EB" w:rsidRDefault="0009402D" w:rsidP="00FB2B08">
      <w:pPr>
        <w:pStyle w:val="nadpis2BP"/>
        <w:outlineLvl w:val="0"/>
        <w:rPr>
          <w:rFonts w:cs="Times New Roman"/>
        </w:rPr>
      </w:pPr>
    </w:p>
    <w:p w14:paraId="6492DDE2" w14:textId="6DC98439" w:rsidR="00AD188D" w:rsidRPr="00A233EB" w:rsidRDefault="00983182">
      <w:pPr>
        <w:suppressAutoHyphens w:val="0"/>
        <w:autoSpaceDN/>
        <w:spacing w:after="160" w:line="259" w:lineRule="auto"/>
        <w:rPr>
          <w:rFonts w:ascii="Times New Roman" w:eastAsiaTheme="majorEastAsia" w:hAnsi="Times New Roman" w:cs="Times New Roman"/>
          <w:b/>
          <w:color w:val="000000" w:themeColor="text1"/>
          <w:sz w:val="28"/>
          <w:lang w:val="fr-FR"/>
        </w:rPr>
      </w:pPr>
      <w:r w:rsidRPr="00A233EB">
        <w:rPr>
          <w:rFonts w:ascii="Times New Roman" w:hAnsi="Times New Roman" w:cs="Times New Roman"/>
          <w:lang w:val="fr-FR"/>
        </w:rPr>
        <w:br w:type="page"/>
      </w:r>
    </w:p>
    <w:p w14:paraId="36D1F5FE" w14:textId="058BF06B" w:rsidR="007B00AC" w:rsidRPr="00A233EB" w:rsidRDefault="007B00AC" w:rsidP="00FB2B08">
      <w:pPr>
        <w:pStyle w:val="nadpis2BP"/>
        <w:outlineLvl w:val="0"/>
        <w:rPr>
          <w:rFonts w:cs="Times New Roman"/>
          <w:sz w:val="32"/>
          <w:szCs w:val="28"/>
        </w:rPr>
      </w:pPr>
      <w:bookmarkStart w:id="72" w:name="_Toc43974475"/>
      <w:r w:rsidRPr="00A233EB">
        <w:rPr>
          <w:rFonts w:cs="Times New Roman"/>
          <w:sz w:val="32"/>
          <w:szCs w:val="28"/>
        </w:rPr>
        <w:lastRenderedPageBreak/>
        <w:t>R</w:t>
      </w:r>
      <w:r w:rsidR="00A029B8" w:rsidRPr="00A233EB">
        <w:rPr>
          <w:rFonts w:cs="Times New Roman"/>
          <w:sz w:val="32"/>
          <w:szCs w:val="28"/>
        </w:rPr>
        <w:t>é</w:t>
      </w:r>
      <w:r w:rsidRPr="00A233EB">
        <w:rPr>
          <w:rFonts w:cs="Times New Roman"/>
          <w:sz w:val="32"/>
          <w:szCs w:val="28"/>
        </w:rPr>
        <w:t>sumé</w:t>
      </w:r>
      <w:bookmarkEnd w:id="72"/>
    </w:p>
    <w:p w14:paraId="778AD06F" w14:textId="77777777" w:rsidR="0009402D" w:rsidRPr="00A233EB" w:rsidRDefault="0009402D" w:rsidP="006266DC">
      <w:pPr>
        <w:pStyle w:val="nadpis2BP"/>
        <w:rPr>
          <w:rFonts w:cs="Times New Roman"/>
        </w:rPr>
      </w:pPr>
    </w:p>
    <w:p w14:paraId="16418B72" w14:textId="6250F2CF" w:rsidR="00983182" w:rsidRPr="00A233EB" w:rsidRDefault="00903151" w:rsidP="00983182">
      <w:pPr>
        <w:spacing w:line="360" w:lineRule="auto"/>
        <w:jc w:val="both"/>
        <w:rPr>
          <w:rFonts w:ascii="Times New Roman" w:hAnsi="Times New Roman" w:cs="Times New Roman"/>
        </w:rPr>
      </w:pPr>
      <w:r w:rsidRPr="00A233EB">
        <w:rPr>
          <w:rFonts w:ascii="Times New Roman" w:hAnsi="Times New Roman" w:cs="Times New Roman"/>
        </w:rPr>
        <w:tab/>
      </w:r>
      <w:r w:rsidR="00983182" w:rsidRPr="00A233EB">
        <w:rPr>
          <w:rFonts w:ascii="Times New Roman" w:hAnsi="Times New Roman" w:cs="Times New Roman"/>
        </w:rPr>
        <w:t xml:space="preserve">Cílem bakalářské práce je analýza různých aspektů kvality pracovního života zaměstnanců vybraných velkých firem v České republice. Práce je systematicky rozdělena do </w:t>
      </w:r>
      <w:r w:rsidR="00E60041" w:rsidRPr="00A233EB">
        <w:rPr>
          <w:rFonts w:ascii="Times New Roman" w:hAnsi="Times New Roman" w:cs="Times New Roman"/>
        </w:rPr>
        <w:t>tří</w:t>
      </w:r>
      <w:r w:rsidR="00983182" w:rsidRPr="00A233EB">
        <w:rPr>
          <w:rFonts w:ascii="Times New Roman" w:hAnsi="Times New Roman" w:cs="Times New Roman"/>
        </w:rPr>
        <w:t xml:space="preserve"> kapitol, ve kterých se postupně posouváme od krátkého historického přehledu, skrz teoretické poznatky až po samotný výzkum. V první kapitole je nastíněn historický vývoj pojetí práce a pracovního práva. Dále je stručně popsán vývoj řízení lidského kapitálu a managementu jako vědní disciplíny. Druhá kapitola vysvětluje problematiku kvality pracovního života a spokojenosti v práci. Je zde definován přehled nejrůznějších faktorů, které mohou mít na spokojenost zaměstnanců vliv. Poslední kapitola ztvárňuje analytickou část, kde je nejprve vysvětlena metodika výzkumu a poté následuje samotný výzkum. Výzkum se zaměřuje na české pracovníky a zaměstnavatele a za hlavní cíl si klade porovnat tyto dva pohledy na potřeby pracovníků. Pracovníci a studenti, kterých jsme se dotazovali formou dotazníku, nám poskytují globální „pohled pracovníků“, zatímco firmy, v nichž jsme prováděli šetření, a jejich firemní politika, nám nabízí „pohled zaměstnavatelů“. Pomocí výzkumu jsme zjistili, zda se tyto dva pohledy shodují. Mimo to jsme zanalyzovali dílčí prvky spokojenosti v práci českých zaměstnanců, jako je spokojenost s výší mzdy, s pracovními vztahy, nebo například vliv technologií na lidské zdraví a sklony k workoholismu.</w:t>
      </w:r>
    </w:p>
    <w:p w14:paraId="128C80B4" w14:textId="77777777" w:rsidR="00983182" w:rsidRPr="00A233EB" w:rsidRDefault="00983182" w:rsidP="006266DC">
      <w:pPr>
        <w:pStyle w:val="nadpis2BP"/>
        <w:rPr>
          <w:rFonts w:cs="Times New Roman"/>
          <w:lang w:val="cs-CZ"/>
        </w:rPr>
      </w:pPr>
    </w:p>
    <w:p w14:paraId="49FB5481" w14:textId="77777777" w:rsidR="003F374B" w:rsidRPr="00A233EB" w:rsidRDefault="003F374B" w:rsidP="003F374B">
      <w:pPr>
        <w:pStyle w:val="Odstavecseseznamem"/>
        <w:spacing w:line="360" w:lineRule="auto"/>
        <w:rPr>
          <w:rFonts w:ascii="Times New Roman" w:hAnsi="Times New Roman" w:cs="Times New Roman"/>
        </w:rPr>
      </w:pPr>
    </w:p>
    <w:p w14:paraId="60BCFEB9" w14:textId="2625EFC3" w:rsidR="00435D9A" w:rsidRPr="00A233EB" w:rsidRDefault="00F5522C">
      <w:pPr>
        <w:suppressAutoHyphens w:val="0"/>
        <w:autoSpaceDN/>
        <w:spacing w:after="160" w:line="259" w:lineRule="auto"/>
        <w:rPr>
          <w:rFonts w:ascii="Times New Roman" w:hAnsi="Times New Roman" w:cs="Times New Roman"/>
          <w:b/>
          <w:bCs/>
          <w:sz w:val="28"/>
          <w:szCs w:val="28"/>
        </w:rPr>
      </w:pPr>
      <w:r w:rsidRPr="00A233EB">
        <w:rPr>
          <w:rFonts w:ascii="Times New Roman" w:hAnsi="Times New Roman" w:cs="Times New Roman"/>
          <w:b/>
          <w:bCs/>
          <w:sz w:val="28"/>
          <w:szCs w:val="28"/>
        </w:rPr>
        <w:br w:type="page"/>
      </w:r>
    </w:p>
    <w:p w14:paraId="65C25B20" w14:textId="0EA3A4C9" w:rsidR="00435D9A" w:rsidRPr="00A233EB" w:rsidRDefault="00435D9A" w:rsidP="006266DC">
      <w:pPr>
        <w:pStyle w:val="Nadpis1"/>
        <w:rPr>
          <w:rFonts w:ascii="Times New Roman" w:hAnsi="Times New Roman" w:cs="Times New Roman"/>
          <w:b/>
          <w:bCs/>
          <w:color w:val="000000" w:themeColor="text1"/>
          <w:szCs w:val="32"/>
          <w:lang w:val="fr-FR"/>
        </w:rPr>
      </w:pPr>
      <w:bookmarkStart w:id="73" w:name="_Toc43974476"/>
      <w:r w:rsidRPr="00A233EB">
        <w:rPr>
          <w:rFonts w:ascii="Times New Roman" w:hAnsi="Times New Roman" w:cs="Times New Roman"/>
          <w:b/>
          <w:bCs/>
          <w:color w:val="000000" w:themeColor="text1"/>
          <w:szCs w:val="32"/>
          <w:lang w:val="fr-FR"/>
        </w:rPr>
        <w:lastRenderedPageBreak/>
        <w:t>Bibliographie</w:t>
      </w:r>
      <w:bookmarkEnd w:id="73"/>
    </w:p>
    <w:p w14:paraId="36F5629A" w14:textId="77777777" w:rsidR="006266DC" w:rsidRPr="00A233EB" w:rsidRDefault="006266DC" w:rsidP="006266DC">
      <w:pPr>
        <w:rPr>
          <w:rFonts w:ascii="Times New Roman" w:hAnsi="Times New Roman" w:cs="Times New Roman"/>
          <w:lang w:val="fr-FR"/>
        </w:rPr>
      </w:pPr>
    </w:p>
    <w:p w14:paraId="7938B450" w14:textId="0F6A6098" w:rsidR="00E55616" w:rsidRPr="00A233EB" w:rsidRDefault="00E55616" w:rsidP="00E00976">
      <w:pPr>
        <w:pStyle w:val="Odstavecseseznamem"/>
        <w:numPr>
          <w:ilvl w:val="0"/>
          <w:numId w:val="24"/>
        </w:numPr>
        <w:spacing w:after="240"/>
        <w:rPr>
          <w:rFonts w:ascii="Times New Roman" w:hAnsi="Times New Roman" w:cs="Times New Roman"/>
          <w:sz w:val="24"/>
          <w:szCs w:val="24"/>
          <w:lang w:val="fr-FR"/>
        </w:rPr>
      </w:pPr>
      <w:r w:rsidRPr="00A233EB">
        <w:rPr>
          <w:rFonts w:ascii="Times New Roman" w:hAnsi="Times New Roman" w:cs="Times New Roman"/>
          <w:sz w:val="24"/>
          <w:szCs w:val="24"/>
          <w:lang w:val="fr-FR"/>
        </w:rPr>
        <w:t xml:space="preserve">ARMSTRONG, Michael, </w:t>
      </w:r>
      <w:r w:rsidRPr="00A233EB">
        <w:rPr>
          <w:rFonts w:ascii="Times New Roman" w:hAnsi="Times New Roman" w:cs="Times New Roman"/>
          <w:i/>
          <w:iCs/>
          <w:sz w:val="24"/>
          <w:szCs w:val="24"/>
          <w:lang w:val="fr-FR"/>
        </w:rPr>
        <w:t>Řízení lidských zdrojů</w:t>
      </w:r>
      <w:r w:rsidRPr="00A233EB">
        <w:rPr>
          <w:rFonts w:ascii="Times New Roman" w:hAnsi="Times New Roman" w:cs="Times New Roman"/>
          <w:sz w:val="24"/>
          <w:szCs w:val="24"/>
          <w:lang w:val="fr-FR"/>
        </w:rPr>
        <w:t xml:space="preserve">, Grada, Praha, 2007, ISBN </w:t>
      </w:r>
      <w:r w:rsidRPr="00A233EB">
        <w:rPr>
          <w:rFonts w:ascii="Times New Roman" w:eastAsia="Times New Roman" w:hAnsi="Times New Roman" w:cs="Times New Roman"/>
          <w:sz w:val="24"/>
          <w:szCs w:val="24"/>
          <w:lang w:val="fr-FR" w:eastAsia="cs-CZ"/>
        </w:rPr>
        <w:t>8024714078.</w:t>
      </w:r>
    </w:p>
    <w:p w14:paraId="59284409" w14:textId="77777777" w:rsidR="00E55616" w:rsidRPr="00A233EB" w:rsidRDefault="00E55616" w:rsidP="00E00976">
      <w:pPr>
        <w:pStyle w:val="Textpoznpodarou"/>
        <w:numPr>
          <w:ilvl w:val="0"/>
          <w:numId w:val="24"/>
        </w:numPr>
        <w:spacing w:after="240"/>
        <w:rPr>
          <w:rFonts w:ascii="Times New Roman" w:hAnsi="Times New Roman" w:cs="Times New Roman"/>
          <w:sz w:val="24"/>
          <w:szCs w:val="24"/>
          <w:lang w:val="fr-FR"/>
        </w:rPr>
      </w:pPr>
      <w:r w:rsidRPr="00A233EB">
        <w:rPr>
          <w:rFonts w:ascii="Times New Roman" w:hAnsi="Times New Roman" w:cs="Times New Roman"/>
          <w:sz w:val="24"/>
          <w:szCs w:val="24"/>
          <w:lang w:val="fr-FR"/>
        </w:rPr>
        <w:t xml:space="preserve">BĚLINA, Miroslav, </w:t>
      </w:r>
      <w:r w:rsidRPr="00A233EB">
        <w:rPr>
          <w:rFonts w:ascii="Times New Roman" w:hAnsi="Times New Roman" w:cs="Times New Roman"/>
          <w:i/>
          <w:iCs/>
          <w:sz w:val="24"/>
          <w:szCs w:val="24"/>
          <w:lang w:val="fr-FR"/>
        </w:rPr>
        <w:t>Pracovní právo</w:t>
      </w:r>
      <w:r w:rsidRPr="00A233EB">
        <w:rPr>
          <w:rFonts w:ascii="Times New Roman" w:hAnsi="Times New Roman" w:cs="Times New Roman"/>
          <w:sz w:val="24"/>
          <w:szCs w:val="24"/>
          <w:lang w:val="fr-FR"/>
        </w:rPr>
        <w:t>. 5</w:t>
      </w:r>
      <w:r w:rsidRPr="00A233EB">
        <w:rPr>
          <w:rFonts w:ascii="Times New Roman" w:hAnsi="Times New Roman" w:cs="Times New Roman"/>
          <w:sz w:val="24"/>
          <w:szCs w:val="24"/>
          <w:vertAlign w:val="superscript"/>
          <w:lang w:val="fr-FR"/>
        </w:rPr>
        <w:t>e</w:t>
      </w:r>
      <w:r w:rsidRPr="00A233EB">
        <w:rPr>
          <w:rFonts w:ascii="Times New Roman" w:hAnsi="Times New Roman" w:cs="Times New Roman"/>
          <w:sz w:val="24"/>
          <w:szCs w:val="24"/>
          <w:lang w:val="fr-FR"/>
        </w:rPr>
        <w:t xml:space="preserve"> édition, C. H. Beck, Praha, 2010, ISBN 978-80-7400-405-6. </w:t>
      </w:r>
    </w:p>
    <w:p w14:paraId="00B6F932" w14:textId="77777777" w:rsidR="00E55616" w:rsidRPr="00A233EB" w:rsidRDefault="00E55616" w:rsidP="00E00976">
      <w:pPr>
        <w:pStyle w:val="Textpoznpodarou"/>
        <w:numPr>
          <w:ilvl w:val="0"/>
          <w:numId w:val="24"/>
        </w:numPr>
        <w:spacing w:after="240"/>
        <w:rPr>
          <w:rFonts w:ascii="Times New Roman" w:hAnsi="Times New Roman" w:cs="Times New Roman"/>
          <w:sz w:val="24"/>
          <w:szCs w:val="24"/>
          <w:lang w:val="fr-FR"/>
        </w:rPr>
      </w:pPr>
      <w:r w:rsidRPr="00A233EB">
        <w:rPr>
          <w:rFonts w:ascii="Times New Roman" w:hAnsi="Times New Roman" w:cs="Times New Roman"/>
          <w:sz w:val="24"/>
          <w:szCs w:val="24"/>
          <w:lang w:val="fr-FR"/>
        </w:rPr>
        <w:t>Code du travail, loi n°65 du 30</w:t>
      </w:r>
      <w:r w:rsidRPr="00A233EB">
        <w:rPr>
          <w:rFonts w:ascii="Times New Roman" w:hAnsi="Times New Roman" w:cs="Times New Roman"/>
          <w:sz w:val="24"/>
          <w:szCs w:val="24"/>
          <w:vertAlign w:val="superscript"/>
          <w:lang w:val="fr-FR"/>
        </w:rPr>
        <w:t>e</w:t>
      </w:r>
      <w:r w:rsidRPr="00A233EB">
        <w:rPr>
          <w:rFonts w:ascii="Times New Roman" w:hAnsi="Times New Roman" w:cs="Times New Roman"/>
          <w:sz w:val="24"/>
          <w:szCs w:val="24"/>
          <w:lang w:val="fr-FR"/>
        </w:rPr>
        <w:t xml:space="preserve"> juin 1965, tome 32, République tchèque, 1966.</w:t>
      </w:r>
    </w:p>
    <w:p w14:paraId="1E0E5C43" w14:textId="77777777" w:rsidR="00E55616" w:rsidRPr="00A233EB" w:rsidRDefault="00E55616" w:rsidP="00E00976">
      <w:pPr>
        <w:pStyle w:val="Textpoznpodarou"/>
        <w:numPr>
          <w:ilvl w:val="0"/>
          <w:numId w:val="24"/>
        </w:numPr>
        <w:spacing w:after="240"/>
        <w:rPr>
          <w:rFonts w:ascii="Times New Roman" w:hAnsi="Times New Roman" w:cs="Times New Roman"/>
          <w:sz w:val="24"/>
          <w:szCs w:val="24"/>
          <w:lang w:val="fr-FR"/>
        </w:rPr>
      </w:pPr>
      <w:r w:rsidRPr="00A233EB">
        <w:rPr>
          <w:rFonts w:ascii="Times New Roman" w:hAnsi="Times New Roman" w:cs="Times New Roman"/>
          <w:sz w:val="24"/>
          <w:szCs w:val="24"/>
          <w:lang w:val="fr-FR"/>
        </w:rPr>
        <w:t xml:space="preserve">FORSYTH, Patrick. </w:t>
      </w:r>
      <w:r w:rsidRPr="00A233EB">
        <w:rPr>
          <w:rFonts w:ascii="Times New Roman" w:hAnsi="Times New Roman" w:cs="Times New Roman"/>
          <w:i/>
          <w:iCs/>
          <w:sz w:val="24"/>
          <w:szCs w:val="24"/>
          <w:lang w:val="fr-FR"/>
        </w:rPr>
        <w:t>Jak motivovat svůj tým</w:t>
      </w:r>
      <w:r w:rsidRPr="00A233EB">
        <w:rPr>
          <w:rFonts w:ascii="Times New Roman" w:hAnsi="Times New Roman" w:cs="Times New Roman"/>
          <w:sz w:val="24"/>
          <w:szCs w:val="24"/>
          <w:lang w:val="fr-FR"/>
        </w:rPr>
        <w:t>, Grada, Praha, 2009, ISBN 978-80-247-2128-6.</w:t>
      </w:r>
    </w:p>
    <w:p w14:paraId="5ADE4EAB" w14:textId="77777777" w:rsidR="00E55616" w:rsidRPr="00A233EB" w:rsidRDefault="00E55616" w:rsidP="00E00976">
      <w:pPr>
        <w:pStyle w:val="Textpoznpodarou"/>
        <w:numPr>
          <w:ilvl w:val="0"/>
          <w:numId w:val="24"/>
        </w:numPr>
        <w:spacing w:after="240"/>
        <w:rPr>
          <w:rFonts w:ascii="Times New Roman" w:eastAsia="Times New Roman" w:hAnsi="Times New Roman" w:cs="Times New Roman"/>
          <w:sz w:val="24"/>
          <w:szCs w:val="24"/>
          <w:lang w:val="fr-FR" w:eastAsia="cs-CZ"/>
        </w:rPr>
      </w:pPr>
      <w:r w:rsidRPr="00A233EB">
        <w:rPr>
          <w:rFonts w:ascii="Times New Roman" w:hAnsi="Times New Roman" w:cs="Times New Roman"/>
          <w:sz w:val="24"/>
          <w:szCs w:val="24"/>
          <w:lang w:val="fr-FR"/>
        </w:rPr>
        <w:t xml:space="preserve">HORVÁTHOVÁ, Petra, BLÁHA, Jiří, ČOPÍKOVÁ, Andrea, </w:t>
      </w:r>
      <w:r w:rsidRPr="00A233EB">
        <w:rPr>
          <w:rFonts w:ascii="Times New Roman" w:hAnsi="Times New Roman" w:cs="Times New Roman"/>
          <w:i/>
          <w:iCs/>
          <w:sz w:val="24"/>
          <w:szCs w:val="24"/>
          <w:lang w:val="fr-FR"/>
        </w:rPr>
        <w:t>Řízení lidských zdrojů</w:t>
      </w:r>
      <w:r w:rsidRPr="00A233EB">
        <w:rPr>
          <w:rFonts w:ascii="Times New Roman" w:hAnsi="Times New Roman" w:cs="Times New Roman"/>
          <w:sz w:val="24"/>
          <w:szCs w:val="24"/>
          <w:lang w:val="fr-FR"/>
        </w:rPr>
        <w:t>, Albatros Media a.s., Praha, 2016, ISBN 9788072614349.</w:t>
      </w:r>
    </w:p>
    <w:p w14:paraId="23ACF9EC" w14:textId="77777777" w:rsidR="00E55616" w:rsidRPr="00A233EB" w:rsidRDefault="00E55616" w:rsidP="00E00976">
      <w:pPr>
        <w:pStyle w:val="Textpoznpodarou"/>
        <w:numPr>
          <w:ilvl w:val="0"/>
          <w:numId w:val="24"/>
        </w:numPr>
        <w:spacing w:after="240"/>
        <w:rPr>
          <w:rFonts w:ascii="Times New Roman" w:hAnsi="Times New Roman" w:cs="Times New Roman"/>
          <w:sz w:val="24"/>
          <w:szCs w:val="24"/>
          <w:lang w:val="fr-FR"/>
        </w:rPr>
      </w:pPr>
      <w:r w:rsidRPr="00A233EB">
        <w:rPr>
          <w:rFonts w:ascii="Times New Roman" w:hAnsi="Times New Roman" w:cs="Times New Roman"/>
          <w:sz w:val="24"/>
          <w:szCs w:val="24"/>
          <w:lang w:val="fr-FR"/>
        </w:rPr>
        <w:t xml:space="preserve">HŮRKA, Petr, </w:t>
      </w:r>
      <w:r w:rsidRPr="00A233EB">
        <w:rPr>
          <w:rFonts w:ascii="Times New Roman" w:hAnsi="Times New Roman" w:cs="Times New Roman"/>
          <w:i/>
          <w:iCs/>
          <w:sz w:val="24"/>
          <w:szCs w:val="24"/>
          <w:lang w:val="fr-FR"/>
        </w:rPr>
        <w:t>Pracovní právo</w:t>
      </w:r>
      <w:r w:rsidRPr="00A233EB">
        <w:rPr>
          <w:rFonts w:ascii="Times New Roman" w:hAnsi="Times New Roman" w:cs="Times New Roman"/>
          <w:sz w:val="24"/>
          <w:szCs w:val="24"/>
          <w:lang w:val="fr-FR"/>
        </w:rPr>
        <w:t>, Aleš Čeněk, Plzeň, 2011, ISBN 978-80- 7380-316-2.</w:t>
      </w:r>
    </w:p>
    <w:p w14:paraId="2CC58509" w14:textId="77777777" w:rsidR="00E55616" w:rsidRPr="00A233EB" w:rsidRDefault="00E55616" w:rsidP="00E00976">
      <w:pPr>
        <w:pStyle w:val="Textpoznpodarou"/>
        <w:numPr>
          <w:ilvl w:val="0"/>
          <w:numId w:val="24"/>
        </w:numPr>
        <w:spacing w:after="240"/>
        <w:rPr>
          <w:rFonts w:ascii="Times New Roman" w:hAnsi="Times New Roman" w:cs="Times New Roman"/>
          <w:sz w:val="24"/>
          <w:szCs w:val="24"/>
          <w:lang w:val="fr-FR"/>
        </w:rPr>
      </w:pPr>
      <w:r w:rsidRPr="00A233EB">
        <w:rPr>
          <w:rFonts w:ascii="Times New Roman" w:hAnsi="Times New Roman" w:cs="Times New Roman"/>
          <w:sz w:val="24"/>
          <w:szCs w:val="24"/>
          <w:lang w:val="fr-FR"/>
        </w:rPr>
        <w:t xml:space="preserve">KUBÁTOVÁ, Jaroslava, </w:t>
      </w:r>
      <w:r w:rsidRPr="00A233EB">
        <w:rPr>
          <w:rFonts w:ascii="Times New Roman" w:hAnsi="Times New Roman" w:cs="Times New Roman"/>
          <w:i/>
          <w:iCs/>
          <w:sz w:val="24"/>
          <w:szCs w:val="24"/>
          <w:lang w:val="fr-FR"/>
        </w:rPr>
        <w:t>Management lidských zdrojů</w:t>
      </w:r>
      <w:r w:rsidRPr="00A233EB">
        <w:rPr>
          <w:rFonts w:ascii="Times New Roman" w:hAnsi="Times New Roman" w:cs="Times New Roman"/>
          <w:sz w:val="24"/>
          <w:szCs w:val="24"/>
          <w:lang w:val="fr-FR"/>
        </w:rPr>
        <w:t>, Societas Scientiarum Olomucensis II, Olomouc, 2016, ISBN 978-80-87533-15-4.</w:t>
      </w:r>
    </w:p>
    <w:p w14:paraId="71E67E43" w14:textId="4B2F861C" w:rsidR="009C2F98" w:rsidRPr="00A233EB" w:rsidRDefault="00F25879" w:rsidP="00E00976">
      <w:pPr>
        <w:pStyle w:val="Odstavecseseznamem"/>
        <w:numPr>
          <w:ilvl w:val="0"/>
          <w:numId w:val="24"/>
        </w:numPr>
        <w:spacing w:after="240"/>
        <w:rPr>
          <w:rFonts w:ascii="Times New Roman" w:hAnsi="Times New Roman" w:cs="Times New Roman"/>
          <w:sz w:val="24"/>
          <w:szCs w:val="24"/>
          <w:lang w:val="fr-FR"/>
        </w:rPr>
      </w:pPr>
      <w:r w:rsidRPr="00A233EB">
        <w:rPr>
          <w:rFonts w:ascii="Times New Roman" w:hAnsi="Times New Roman" w:cs="Times New Roman"/>
          <w:sz w:val="24"/>
          <w:szCs w:val="24"/>
          <w:lang w:val="fr-FR"/>
        </w:rPr>
        <w:t xml:space="preserve">MALÝ, Karel, </w:t>
      </w:r>
      <w:r w:rsidRPr="00A233EB">
        <w:rPr>
          <w:rFonts w:ascii="Times New Roman" w:hAnsi="Times New Roman" w:cs="Times New Roman"/>
          <w:i/>
          <w:iCs/>
          <w:sz w:val="24"/>
          <w:szCs w:val="24"/>
          <w:lang w:val="fr-FR"/>
        </w:rPr>
        <w:t>Dějiny českého a československého práva do roku 1945</w:t>
      </w:r>
      <w:r w:rsidRPr="00A233EB">
        <w:rPr>
          <w:rFonts w:ascii="Times New Roman" w:hAnsi="Times New Roman" w:cs="Times New Roman"/>
          <w:sz w:val="24"/>
          <w:szCs w:val="24"/>
          <w:lang w:val="fr-FR"/>
        </w:rPr>
        <w:t xml:space="preserve">, </w:t>
      </w:r>
      <w:r w:rsidR="00396790" w:rsidRPr="00A233EB">
        <w:rPr>
          <w:rFonts w:ascii="Times New Roman" w:hAnsi="Times New Roman" w:cs="Times New Roman"/>
          <w:sz w:val="24"/>
          <w:szCs w:val="24"/>
          <w:lang w:val="fr-FR"/>
        </w:rPr>
        <w:t>4</w:t>
      </w:r>
      <w:r w:rsidR="00396790" w:rsidRPr="00A233EB">
        <w:rPr>
          <w:rFonts w:ascii="Times New Roman" w:hAnsi="Times New Roman" w:cs="Times New Roman"/>
          <w:sz w:val="24"/>
          <w:szCs w:val="24"/>
          <w:vertAlign w:val="superscript"/>
          <w:lang w:val="fr-FR"/>
        </w:rPr>
        <w:t>e</w:t>
      </w:r>
      <w:r w:rsidR="00396790" w:rsidRPr="00A233EB">
        <w:rPr>
          <w:rFonts w:ascii="Times New Roman" w:hAnsi="Times New Roman" w:cs="Times New Roman"/>
          <w:sz w:val="24"/>
          <w:szCs w:val="24"/>
          <w:lang w:val="fr-FR"/>
        </w:rPr>
        <w:t xml:space="preserve"> édition, </w:t>
      </w:r>
      <w:r w:rsidRPr="00A233EB">
        <w:rPr>
          <w:rFonts w:ascii="Times New Roman" w:hAnsi="Times New Roman" w:cs="Times New Roman"/>
          <w:sz w:val="24"/>
          <w:szCs w:val="24"/>
          <w:lang w:val="fr-FR"/>
        </w:rPr>
        <w:t xml:space="preserve">Leges, Praha, 2010, </w:t>
      </w:r>
      <w:r w:rsidR="00F71C6A" w:rsidRPr="00A233EB">
        <w:rPr>
          <w:rFonts w:ascii="Times New Roman" w:hAnsi="Times New Roman" w:cs="Times New Roman"/>
          <w:sz w:val="24"/>
          <w:szCs w:val="24"/>
          <w:lang w:val="fr-FR"/>
        </w:rPr>
        <w:t>ISBN 978-80-87212-4</w:t>
      </w:r>
      <w:r w:rsidRPr="00A233EB">
        <w:rPr>
          <w:rFonts w:ascii="Times New Roman" w:hAnsi="Times New Roman" w:cs="Times New Roman"/>
          <w:sz w:val="24"/>
          <w:szCs w:val="24"/>
          <w:lang w:val="fr-FR"/>
        </w:rPr>
        <w:t xml:space="preserve">.  </w:t>
      </w:r>
    </w:p>
    <w:p w14:paraId="47B27238" w14:textId="77777777" w:rsidR="00E00976" w:rsidRPr="00A233EB" w:rsidRDefault="00E00976" w:rsidP="00E00976">
      <w:pPr>
        <w:pStyle w:val="Textpoznpodarou"/>
        <w:numPr>
          <w:ilvl w:val="0"/>
          <w:numId w:val="24"/>
        </w:numPr>
        <w:spacing w:after="240"/>
        <w:rPr>
          <w:rFonts w:ascii="Times New Roman" w:hAnsi="Times New Roman" w:cs="Times New Roman"/>
          <w:sz w:val="24"/>
          <w:szCs w:val="24"/>
          <w:lang w:val="fr-FR"/>
        </w:rPr>
      </w:pPr>
      <w:r w:rsidRPr="00A233EB">
        <w:rPr>
          <w:rFonts w:ascii="Times New Roman" w:hAnsi="Times New Roman" w:cs="Times New Roman"/>
          <w:sz w:val="24"/>
          <w:szCs w:val="24"/>
          <w:lang w:val="fr-FR"/>
        </w:rPr>
        <w:t xml:space="preserve">PASTEAU Cécile et d’autres, </w:t>
      </w:r>
      <w:r w:rsidRPr="00A233EB">
        <w:rPr>
          <w:rFonts w:ascii="Times New Roman" w:hAnsi="Times New Roman" w:cs="Times New Roman"/>
          <w:i/>
          <w:iCs/>
          <w:sz w:val="24"/>
          <w:szCs w:val="24"/>
          <w:lang w:val="fr-FR"/>
        </w:rPr>
        <w:t>Qualité de vie au travail et pratiques manageriales innovantes</w:t>
      </w:r>
      <w:r w:rsidRPr="00A233EB">
        <w:rPr>
          <w:rFonts w:ascii="Times New Roman" w:hAnsi="Times New Roman" w:cs="Times New Roman"/>
          <w:sz w:val="24"/>
          <w:szCs w:val="24"/>
          <w:lang w:val="fr-FR"/>
        </w:rPr>
        <w:t>, École des dirigeants de la protection sociale, 2015-2016, Recherche-action rapport final, directeur de recherche-action : Carole Banvalot.</w:t>
      </w:r>
    </w:p>
    <w:p w14:paraId="2DC5BD71" w14:textId="77777777" w:rsidR="00E00976" w:rsidRPr="00A233EB" w:rsidRDefault="00E00976" w:rsidP="00E00976">
      <w:pPr>
        <w:pStyle w:val="Textpoznpodarou"/>
        <w:numPr>
          <w:ilvl w:val="0"/>
          <w:numId w:val="24"/>
        </w:numPr>
        <w:spacing w:after="240"/>
        <w:rPr>
          <w:rFonts w:ascii="Times New Roman" w:eastAsia="Times New Roman" w:hAnsi="Times New Roman" w:cs="Times New Roman"/>
          <w:sz w:val="24"/>
          <w:szCs w:val="24"/>
          <w:lang w:val="fr-FR" w:eastAsia="cs-CZ"/>
        </w:rPr>
      </w:pPr>
      <w:r w:rsidRPr="00A233EB">
        <w:rPr>
          <w:rFonts w:ascii="Times New Roman" w:hAnsi="Times New Roman" w:cs="Times New Roman"/>
          <w:sz w:val="24"/>
          <w:szCs w:val="24"/>
          <w:lang w:val="fr-FR"/>
        </w:rPr>
        <w:t xml:space="preserve">SLEZÁČKOVÁ, Alena, </w:t>
      </w:r>
      <w:r w:rsidRPr="00A233EB">
        <w:rPr>
          <w:rFonts w:ascii="Times New Roman" w:hAnsi="Times New Roman" w:cs="Times New Roman"/>
          <w:i/>
          <w:iCs/>
          <w:sz w:val="24"/>
          <w:szCs w:val="24"/>
          <w:lang w:val="fr-FR"/>
        </w:rPr>
        <w:t>Průvodce pozitivní psychologií</w:t>
      </w:r>
      <w:r w:rsidRPr="00A233EB">
        <w:rPr>
          <w:rFonts w:ascii="Times New Roman" w:hAnsi="Times New Roman" w:cs="Times New Roman"/>
          <w:sz w:val="24"/>
          <w:szCs w:val="24"/>
          <w:lang w:val="fr-FR"/>
        </w:rPr>
        <w:t xml:space="preserve">, Grada, Praha, 2012, </w:t>
      </w:r>
      <w:r w:rsidRPr="00A233EB">
        <w:rPr>
          <w:rStyle w:val="addmd"/>
          <w:rFonts w:ascii="Times New Roman" w:hAnsi="Times New Roman" w:cs="Times New Roman"/>
          <w:sz w:val="24"/>
          <w:szCs w:val="24"/>
          <w:shd w:val="clear" w:color="auto" w:fill="FFFFFF"/>
          <w:lang w:val="fr-FR"/>
        </w:rPr>
        <w:t xml:space="preserve">ISBN </w:t>
      </w:r>
      <w:r w:rsidRPr="00A233EB">
        <w:rPr>
          <w:rFonts w:ascii="Times New Roman" w:eastAsia="Times New Roman" w:hAnsi="Times New Roman" w:cs="Times New Roman"/>
          <w:sz w:val="24"/>
          <w:szCs w:val="24"/>
          <w:lang w:val="fr-FR" w:eastAsia="cs-CZ"/>
        </w:rPr>
        <w:t>8024735075.</w:t>
      </w:r>
    </w:p>
    <w:p w14:paraId="308701C6" w14:textId="77777777" w:rsidR="00E00976" w:rsidRPr="00A233EB" w:rsidRDefault="00E00976" w:rsidP="00E00976">
      <w:pPr>
        <w:pStyle w:val="Textpoznpodarou"/>
        <w:numPr>
          <w:ilvl w:val="0"/>
          <w:numId w:val="24"/>
        </w:numPr>
        <w:spacing w:after="240"/>
        <w:rPr>
          <w:rFonts w:ascii="Times New Roman" w:hAnsi="Times New Roman" w:cs="Times New Roman"/>
          <w:sz w:val="24"/>
          <w:szCs w:val="24"/>
          <w:lang w:val="fr-FR"/>
        </w:rPr>
      </w:pPr>
      <w:r w:rsidRPr="00A233EB">
        <w:rPr>
          <w:rFonts w:ascii="Times New Roman" w:hAnsi="Times New Roman" w:cs="Times New Roman"/>
          <w:sz w:val="24"/>
          <w:szCs w:val="24"/>
          <w:lang w:val="fr-FR"/>
        </w:rPr>
        <w:t xml:space="preserve">STELLMAN, Jeanne Mager, </w:t>
      </w:r>
      <w:r w:rsidRPr="00A233EB">
        <w:rPr>
          <w:rFonts w:ascii="Times New Roman" w:hAnsi="Times New Roman" w:cs="Times New Roman"/>
          <w:i/>
          <w:iCs/>
          <w:sz w:val="24"/>
          <w:szCs w:val="24"/>
          <w:lang w:val="fr-FR"/>
        </w:rPr>
        <w:t>Encyclopédie de sécurité et de santé au travail</w:t>
      </w:r>
      <w:r w:rsidRPr="00A233EB">
        <w:rPr>
          <w:rFonts w:ascii="Times New Roman" w:hAnsi="Times New Roman" w:cs="Times New Roman"/>
          <w:sz w:val="24"/>
          <w:szCs w:val="24"/>
          <w:lang w:val="fr-FR"/>
        </w:rPr>
        <w:t xml:space="preserve">, </w:t>
      </w:r>
      <w:r w:rsidRPr="00A233EB">
        <w:rPr>
          <w:rFonts w:ascii="Times New Roman" w:hAnsi="Times New Roman" w:cs="Times New Roman"/>
          <w:sz w:val="24"/>
          <w:szCs w:val="24"/>
          <w:shd w:val="clear" w:color="auto" w:fill="FFFFFF"/>
          <w:lang w:val="fr-FR"/>
        </w:rPr>
        <w:t>International Labour Organization, Genève, 2000, ISBN 9789222098156.</w:t>
      </w:r>
      <w:r w:rsidRPr="00A233EB">
        <w:rPr>
          <w:rFonts w:ascii="Times New Roman" w:hAnsi="Times New Roman" w:cs="Times New Roman"/>
          <w:sz w:val="24"/>
          <w:szCs w:val="24"/>
          <w:lang w:val="fr-FR"/>
        </w:rPr>
        <w:t xml:space="preserve"> </w:t>
      </w:r>
    </w:p>
    <w:p w14:paraId="4EA3D318" w14:textId="3B5100C7" w:rsidR="00135B90" w:rsidRPr="00A233EB" w:rsidRDefault="00135B90" w:rsidP="00E00976">
      <w:pPr>
        <w:pStyle w:val="Textpoznpodarou"/>
        <w:numPr>
          <w:ilvl w:val="0"/>
          <w:numId w:val="24"/>
        </w:numPr>
        <w:spacing w:after="240"/>
        <w:rPr>
          <w:rFonts w:ascii="Times New Roman" w:hAnsi="Times New Roman" w:cs="Times New Roman"/>
          <w:sz w:val="24"/>
          <w:szCs w:val="24"/>
          <w:lang w:val="fr-FR"/>
        </w:rPr>
      </w:pPr>
      <w:r w:rsidRPr="00A233EB">
        <w:rPr>
          <w:rFonts w:ascii="Times New Roman" w:hAnsi="Times New Roman" w:cs="Times New Roman"/>
          <w:sz w:val="24"/>
          <w:szCs w:val="24"/>
          <w:lang w:val="fr-FR"/>
        </w:rPr>
        <w:t>TAUCHEN, Jaromír. « Vývoj soukromého práva v období nacistické okupace (1939 - 1945) »</w:t>
      </w:r>
      <w:r w:rsidR="00E55616" w:rsidRPr="00A233EB">
        <w:rPr>
          <w:rFonts w:ascii="Times New Roman" w:hAnsi="Times New Roman" w:cs="Times New Roman"/>
          <w:sz w:val="24"/>
          <w:szCs w:val="24"/>
          <w:lang w:val="fr-FR"/>
        </w:rPr>
        <w:t xml:space="preserve">, </w:t>
      </w:r>
      <w:r w:rsidRPr="00A233EB">
        <w:rPr>
          <w:rFonts w:ascii="Times New Roman" w:hAnsi="Times New Roman" w:cs="Times New Roman"/>
          <w:sz w:val="24"/>
          <w:szCs w:val="24"/>
          <w:lang w:val="fr-FR"/>
        </w:rPr>
        <w:t xml:space="preserve">Masarykova univerzita, </w:t>
      </w:r>
      <w:r w:rsidR="001A5F23" w:rsidRPr="00A233EB">
        <w:rPr>
          <w:rFonts w:ascii="Times New Roman" w:hAnsi="Times New Roman" w:cs="Times New Roman"/>
          <w:sz w:val="24"/>
          <w:szCs w:val="24"/>
          <w:lang w:val="fr-FR"/>
        </w:rPr>
        <w:t>Brno,</w:t>
      </w:r>
      <w:r w:rsidR="001A5F23" w:rsidRPr="00A233EB">
        <w:rPr>
          <w:rFonts w:ascii="Times New Roman" w:hAnsi="Times New Roman" w:cs="Times New Roman"/>
          <w:b/>
          <w:bCs/>
          <w:sz w:val="24"/>
          <w:szCs w:val="24"/>
          <w:lang w:val="fr-FR"/>
        </w:rPr>
        <w:t xml:space="preserve"> </w:t>
      </w:r>
      <w:r w:rsidRPr="00A233EB">
        <w:rPr>
          <w:rFonts w:ascii="Times New Roman" w:hAnsi="Times New Roman" w:cs="Times New Roman"/>
          <w:sz w:val="24"/>
          <w:szCs w:val="24"/>
          <w:lang w:val="fr-FR"/>
        </w:rPr>
        <w:t>2011, ISBN 978-80-210-5557-5.</w:t>
      </w:r>
    </w:p>
    <w:p w14:paraId="4731037E" w14:textId="474AC95F" w:rsidR="00E00976" w:rsidRPr="00A233EB" w:rsidRDefault="00E00976" w:rsidP="00E00976">
      <w:pPr>
        <w:pStyle w:val="Textpoznpodarou"/>
        <w:numPr>
          <w:ilvl w:val="0"/>
          <w:numId w:val="24"/>
        </w:numPr>
        <w:spacing w:after="240"/>
        <w:rPr>
          <w:rFonts w:ascii="Times New Roman" w:hAnsi="Times New Roman" w:cs="Times New Roman"/>
          <w:sz w:val="24"/>
          <w:szCs w:val="24"/>
          <w:lang w:val="en-GB"/>
        </w:rPr>
      </w:pPr>
      <w:r w:rsidRPr="00A233EB">
        <w:rPr>
          <w:rFonts w:ascii="Times New Roman" w:hAnsi="Times New Roman" w:cs="Times New Roman"/>
          <w:sz w:val="24"/>
          <w:szCs w:val="24"/>
          <w:lang w:val="en-GB"/>
        </w:rPr>
        <w:t xml:space="preserve">The 2016 Deloitte Millennial Survey : </w:t>
      </w:r>
      <w:r w:rsidRPr="00A233EB">
        <w:rPr>
          <w:rFonts w:ascii="Times New Roman" w:hAnsi="Times New Roman" w:cs="Times New Roman"/>
          <w:i/>
          <w:iCs/>
          <w:sz w:val="24"/>
          <w:szCs w:val="24"/>
          <w:lang w:val="en-GB"/>
        </w:rPr>
        <w:t>Winning over the next generation of leaders</w:t>
      </w:r>
      <w:r w:rsidRPr="00A233EB">
        <w:rPr>
          <w:rFonts w:ascii="Times New Roman" w:hAnsi="Times New Roman" w:cs="Times New Roman"/>
          <w:sz w:val="24"/>
          <w:szCs w:val="24"/>
          <w:lang w:val="en-GB"/>
        </w:rPr>
        <w:t>, Deloitte Touche Tohmatsu Limited, 2016.</w:t>
      </w:r>
    </w:p>
    <w:p w14:paraId="7DD4BA8E" w14:textId="77777777" w:rsidR="00E00976" w:rsidRPr="00A233EB" w:rsidRDefault="00E00976" w:rsidP="00E00976">
      <w:pPr>
        <w:pStyle w:val="Textpoznpodarou"/>
        <w:numPr>
          <w:ilvl w:val="0"/>
          <w:numId w:val="24"/>
        </w:numPr>
        <w:spacing w:after="240"/>
        <w:rPr>
          <w:rFonts w:ascii="Times New Roman" w:hAnsi="Times New Roman" w:cs="Times New Roman"/>
          <w:sz w:val="24"/>
          <w:szCs w:val="24"/>
          <w:lang w:val="en-GB"/>
        </w:rPr>
      </w:pPr>
      <w:r w:rsidRPr="00A233EB">
        <w:rPr>
          <w:rFonts w:ascii="Times New Roman" w:hAnsi="Times New Roman" w:cs="Times New Roman"/>
          <w:sz w:val="24"/>
          <w:szCs w:val="24"/>
          <w:lang w:val="en-GB"/>
        </w:rPr>
        <w:t xml:space="preserve">TRAMPOTA, Tomáš, VOJTĚCHOVSKÁ, Martina, </w:t>
      </w:r>
      <w:r w:rsidRPr="00A233EB">
        <w:rPr>
          <w:rFonts w:ascii="Times New Roman" w:hAnsi="Times New Roman" w:cs="Times New Roman"/>
          <w:i/>
          <w:iCs/>
          <w:sz w:val="24"/>
          <w:szCs w:val="24"/>
          <w:lang w:val="en-GB"/>
        </w:rPr>
        <w:t>Metody výzkumu médií</w:t>
      </w:r>
      <w:r w:rsidRPr="00A233EB">
        <w:rPr>
          <w:rFonts w:ascii="Times New Roman" w:hAnsi="Times New Roman" w:cs="Times New Roman"/>
          <w:sz w:val="24"/>
          <w:szCs w:val="24"/>
          <w:lang w:val="en-GB"/>
        </w:rPr>
        <w:t>, PORTÁL s. r. o., Praha, 2010, ISBN 8073676834.</w:t>
      </w:r>
    </w:p>
    <w:p w14:paraId="4B51712E" w14:textId="77777777" w:rsidR="00E00976" w:rsidRPr="00A233EB" w:rsidRDefault="00E00976" w:rsidP="00E00976">
      <w:pPr>
        <w:pStyle w:val="Textpoznpodarou"/>
        <w:numPr>
          <w:ilvl w:val="0"/>
          <w:numId w:val="24"/>
        </w:numPr>
        <w:spacing w:after="240"/>
        <w:rPr>
          <w:rFonts w:ascii="Times New Roman" w:hAnsi="Times New Roman" w:cs="Times New Roman"/>
          <w:sz w:val="24"/>
          <w:szCs w:val="24"/>
          <w:lang w:val="fr-FR"/>
        </w:rPr>
      </w:pPr>
      <w:r w:rsidRPr="00A233EB">
        <w:rPr>
          <w:rFonts w:ascii="Times New Roman" w:hAnsi="Times New Roman" w:cs="Times New Roman"/>
          <w:sz w:val="24"/>
          <w:szCs w:val="24"/>
          <w:lang w:val="fr-FR"/>
        </w:rPr>
        <w:t xml:space="preserve">TREMBLAY, </w:t>
      </w:r>
      <w:r w:rsidRPr="00A233EB">
        <w:rPr>
          <w:rFonts w:ascii="Times New Roman" w:hAnsi="Times New Roman" w:cs="Times New Roman"/>
          <w:sz w:val="24"/>
          <w:szCs w:val="24"/>
          <w:shd w:val="clear" w:color="auto" w:fill="FFFFFF"/>
          <w:lang w:val="fr-FR"/>
        </w:rPr>
        <w:t xml:space="preserve">Diane-Gabrielle, ALBERIO, Marco, </w:t>
      </w:r>
      <w:r w:rsidRPr="00A233EB">
        <w:rPr>
          <w:rStyle w:val="a-size-extra-large"/>
          <w:rFonts w:ascii="Times New Roman" w:hAnsi="Times New Roman" w:cs="Times New Roman"/>
          <w:i/>
          <w:iCs/>
          <w:sz w:val="24"/>
          <w:szCs w:val="24"/>
          <w:lang w:val="fr-FR"/>
        </w:rPr>
        <w:t xml:space="preserve">Travail et société: Une introduction à la sociologie du travail, </w:t>
      </w:r>
      <w:r w:rsidRPr="00A233EB">
        <w:rPr>
          <w:rFonts w:ascii="Times New Roman" w:hAnsi="Times New Roman" w:cs="Times New Roman"/>
          <w:sz w:val="24"/>
          <w:szCs w:val="24"/>
          <w:shd w:val="clear" w:color="auto" w:fill="FFFFFF"/>
          <w:lang w:val="fr-FR"/>
        </w:rPr>
        <w:t>Presses de l'Université du Québec, Québec, 2014, ISBN 978-2760540705.</w:t>
      </w:r>
      <w:r w:rsidRPr="00A233EB">
        <w:rPr>
          <w:rFonts w:ascii="Times New Roman" w:hAnsi="Times New Roman" w:cs="Times New Roman"/>
          <w:sz w:val="24"/>
          <w:szCs w:val="24"/>
          <w:lang w:val="fr-FR"/>
        </w:rPr>
        <w:t xml:space="preserve"> </w:t>
      </w:r>
    </w:p>
    <w:p w14:paraId="5DAC0B6C" w14:textId="5927B3A6" w:rsidR="00A53B8D" w:rsidRPr="00A233EB" w:rsidRDefault="00A53B8D" w:rsidP="00E00976">
      <w:pPr>
        <w:pStyle w:val="Textpoznpodarou"/>
        <w:numPr>
          <w:ilvl w:val="0"/>
          <w:numId w:val="24"/>
        </w:numPr>
        <w:spacing w:after="240"/>
        <w:rPr>
          <w:rFonts w:ascii="Times New Roman" w:hAnsi="Times New Roman" w:cs="Times New Roman"/>
          <w:sz w:val="24"/>
          <w:szCs w:val="24"/>
          <w:lang w:val="fr-FR"/>
        </w:rPr>
      </w:pPr>
      <w:r w:rsidRPr="00A233EB">
        <w:rPr>
          <w:rFonts w:ascii="Times New Roman" w:hAnsi="Times New Roman" w:cs="Times New Roman"/>
          <w:sz w:val="24"/>
          <w:szCs w:val="24"/>
          <w:lang w:val="fr-FR"/>
        </w:rPr>
        <w:t xml:space="preserve">VÁCHAL, Jan, VOCHOZKA, Marek, </w:t>
      </w:r>
      <w:r w:rsidRPr="00A233EB">
        <w:rPr>
          <w:rFonts w:ascii="Times New Roman" w:hAnsi="Times New Roman" w:cs="Times New Roman"/>
          <w:i/>
          <w:iCs/>
          <w:sz w:val="24"/>
          <w:szCs w:val="24"/>
          <w:lang w:val="fr-FR"/>
        </w:rPr>
        <w:t>Podnikové řízení</w:t>
      </w:r>
      <w:r w:rsidRPr="00A233EB">
        <w:rPr>
          <w:rFonts w:ascii="Times New Roman" w:hAnsi="Times New Roman" w:cs="Times New Roman"/>
          <w:sz w:val="24"/>
          <w:szCs w:val="24"/>
          <w:lang w:val="fr-FR"/>
        </w:rPr>
        <w:t>, Grada, Praha, 2013, ISBN 978-80-247-4642-5</w:t>
      </w:r>
      <w:r w:rsidR="00D8691A" w:rsidRPr="00A233EB">
        <w:rPr>
          <w:rFonts w:ascii="Times New Roman" w:hAnsi="Times New Roman" w:cs="Times New Roman"/>
          <w:sz w:val="24"/>
          <w:szCs w:val="24"/>
          <w:lang w:val="fr-FR"/>
        </w:rPr>
        <w:t>.</w:t>
      </w:r>
    </w:p>
    <w:p w14:paraId="6A7DA4EA" w14:textId="01D1A203" w:rsidR="00CC6BDF" w:rsidRPr="00A233EB" w:rsidRDefault="00CC6BDF" w:rsidP="00E00976">
      <w:pPr>
        <w:pStyle w:val="Odstavecseseznamem"/>
        <w:numPr>
          <w:ilvl w:val="0"/>
          <w:numId w:val="24"/>
        </w:numPr>
        <w:spacing w:after="240"/>
        <w:rPr>
          <w:rFonts w:ascii="Times New Roman" w:hAnsi="Times New Roman" w:cs="Times New Roman"/>
          <w:sz w:val="24"/>
          <w:szCs w:val="24"/>
          <w:lang w:val="en-GB"/>
        </w:rPr>
      </w:pPr>
      <w:r w:rsidRPr="00A233EB">
        <w:rPr>
          <w:rFonts w:ascii="Times New Roman" w:hAnsi="Times New Roman" w:cs="Times New Roman"/>
          <w:sz w:val="24"/>
          <w:szCs w:val="24"/>
          <w:lang w:val="en-GB"/>
        </w:rPr>
        <w:lastRenderedPageBreak/>
        <w:t xml:space="preserve">VAŠKOVÁ, Renáta, DOKUTILOVÁ, Lenka, </w:t>
      </w:r>
      <w:r w:rsidRPr="00A233EB">
        <w:rPr>
          <w:rFonts w:ascii="Times New Roman" w:hAnsi="Times New Roman" w:cs="Times New Roman"/>
          <w:i/>
          <w:iCs/>
          <w:sz w:val="24"/>
          <w:szCs w:val="24"/>
          <w:lang w:val="en-GB"/>
        </w:rPr>
        <w:t>Measuring job satisfaction in surveys : Czech Republic</w:t>
      </w:r>
      <w:r w:rsidRPr="00A233EB">
        <w:rPr>
          <w:rFonts w:ascii="Times New Roman" w:hAnsi="Times New Roman" w:cs="Times New Roman"/>
          <w:sz w:val="24"/>
          <w:szCs w:val="24"/>
          <w:lang w:val="en-GB"/>
        </w:rPr>
        <w:t>, Comparative analytical report, Research Institute fot Labour and Social Affairs, 2006.</w:t>
      </w:r>
    </w:p>
    <w:p w14:paraId="74E02F5D" w14:textId="77777777" w:rsidR="00E00976" w:rsidRPr="00A233EB" w:rsidRDefault="00E00976" w:rsidP="00E00976">
      <w:pPr>
        <w:pStyle w:val="Textpoznpodarou"/>
        <w:numPr>
          <w:ilvl w:val="0"/>
          <w:numId w:val="24"/>
        </w:numPr>
        <w:spacing w:after="240"/>
        <w:rPr>
          <w:rFonts w:ascii="Times New Roman" w:hAnsi="Times New Roman" w:cs="Times New Roman"/>
          <w:sz w:val="24"/>
          <w:szCs w:val="24"/>
          <w:lang w:val="en-GB"/>
        </w:rPr>
      </w:pPr>
      <w:r w:rsidRPr="00A233EB">
        <w:rPr>
          <w:rFonts w:ascii="Times New Roman" w:hAnsi="Times New Roman" w:cs="Times New Roman"/>
          <w:sz w:val="24"/>
          <w:szCs w:val="24"/>
          <w:shd w:val="clear" w:color="auto" w:fill="FFFFFF"/>
          <w:lang w:val="en-GB"/>
        </w:rPr>
        <w:t xml:space="preserve">VOJÁČEK, L., TAUCHEN, J., </w:t>
      </w:r>
      <w:r w:rsidRPr="00A233EB">
        <w:rPr>
          <w:rFonts w:ascii="Times New Roman" w:hAnsi="Times New Roman" w:cs="Times New Roman"/>
          <w:i/>
          <w:iCs/>
          <w:sz w:val="24"/>
          <w:szCs w:val="24"/>
          <w:shd w:val="clear" w:color="auto" w:fill="FFFFFF"/>
          <w:lang w:val="en-GB"/>
        </w:rPr>
        <w:t>Vývoj soukromého práva na území českých zemí</w:t>
      </w:r>
      <w:r w:rsidRPr="00A233EB">
        <w:rPr>
          <w:rFonts w:ascii="Times New Roman" w:hAnsi="Times New Roman" w:cs="Times New Roman"/>
          <w:sz w:val="24"/>
          <w:szCs w:val="24"/>
          <w:shd w:val="clear" w:color="auto" w:fill="FFFFFF"/>
          <w:lang w:val="en-GB"/>
        </w:rPr>
        <w:t>, partie 2, Masarykova univerzita, Brno, ISBN 978-80-210-6006-7.</w:t>
      </w:r>
    </w:p>
    <w:p w14:paraId="5A1670D3" w14:textId="73D643C4" w:rsidR="008A1F5B" w:rsidRPr="00A233EB" w:rsidRDefault="008A1F5B" w:rsidP="00396790">
      <w:pPr>
        <w:pStyle w:val="Textpoznpodarou"/>
        <w:rPr>
          <w:rFonts w:ascii="Times New Roman" w:hAnsi="Times New Roman" w:cs="Times New Roman"/>
          <w:b/>
          <w:bCs/>
          <w:sz w:val="32"/>
          <w:szCs w:val="32"/>
          <w:lang w:val="en-GB"/>
        </w:rPr>
      </w:pPr>
    </w:p>
    <w:p w14:paraId="2B396095" w14:textId="77777777" w:rsidR="008A1F5B" w:rsidRPr="00A233EB" w:rsidRDefault="008A1F5B" w:rsidP="00396790">
      <w:pPr>
        <w:pStyle w:val="Textpoznpodarou"/>
        <w:rPr>
          <w:rFonts w:ascii="Times New Roman" w:hAnsi="Times New Roman" w:cs="Times New Roman"/>
          <w:b/>
          <w:bCs/>
          <w:sz w:val="32"/>
          <w:szCs w:val="32"/>
          <w:lang w:val="en-GB"/>
        </w:rPr>
      </w:pPr>
    </w:p>
    <w:p w14:paraId="02E4CDEC" w14:textId="77777777" w:rsidR="00981720" w:rsidRPr="00A233EB" w:rsidRDefault="00981720" w:rsidP="00396790">
      <w:pPr>
        <w:pStyle w:val="Textpoznpodarou"/>
        <w:rPr>
          <w:rFonts w:ascii="Times New Roman" w:hAnsi="Times New Roman" w:cs="Times New Roman"/>
          <w:b/>
          <w:bCs/>
          <w:sz w:val="32"/>
          <w:szCs w:val="32"/>
          <w:lang w:val="en-GB"/>
        </w:rPr>
      </w:pPr>
    </w:p>
    <w:p w14:paraId="553248D2" w14:textId="289E3CEF" w:rsidR="00435D9A" w:rsidRPr="00A233EB" w:rsidRDefault="00435D9A" w:rsidP="006266DC">
      <w:pPr>
        <w:pStyle w:val="Nadpis1"/>
        <w:rPr>
          <w:rFonts w:ascii="Times New Roman" w:hAnsi="Times New Roman" w:cs="Times New Roman"/>
          <w:b/>
          <w:bCs/>
          <w:color w:val="000000" w:themeColor="text1"/>
          <w:szCs w:val="32"/>
          <w:lang w:val="fr-FR"/>
        </w:rPr>
      </w:pPr>
      <w:r w:rsidRPr="00A233EB">
        <w:rPr>
          <w:rFonts w:ascii="Times New Roman" w:hAnsi="Times New Roman" w:cs="Times New Roman"/>
          <w:b/>
          <w:bCs/>
          <w:sz w:val="28"/>
          <w:szCs w:val="28"/>
          <w:lang w:val="en-GB"/>
        </w:rPr>
        <w:br w:type="page"/>
      </w:r>
      <w:bookmarkStart w:id="74" w:name="_Toc43974477"/>
      <w:r w:rsidR="00340DB2" w:rsidRPr="00A233EB">
        <w:rPr>
          <w:rFonts w:ascii="Times New Roman" w:hAnsi="Times New Roman" w:cs="Times New Roman"/>
          <w:b/>
          <w:bCs/>
          <w:color w:val="000000" w:themeColor="text1"/>
          <w:szCs w:val="32"/>
          <w:lang w:val="fr-FR"/>
        </w:rPr>
        <w:lastRenderedPageBreak/>
        <w:t>S</w:t>
      </w:r>
      <w:r w:rsidR="00396790" w:rsidRPr="00A233EB">
        <w:rPr>
          <w:rFonts w:ascii="Times New Roman" w:hAnsi="Times New Roman" w:cs="Times New Roman"/>
          <w:b/>
          <w:bCs/>
          <w:color w:val="000000" w:themeColor="text1"/>
          <w:szCs w:val="32"/>
          <w:lang w:val="fr-FR"/>
        </w:rPr>
        <w:t>itographie</w:t>
      </w:r>
      <w:bookmarkEnd w:id="74"/>
    </w:p>
    <w:p w14:paraId="687B378F" w14:textId="77777777" w:rsidR="006266DC" w:rsidRPr="00A233EB" w:rsidRDefault="006266DC" w:rsidP="006266DC">
      <w:pPr>
        <w:rPr>
          <w:rFonts w:ascii="Times New Roman" w:hAnsi="Times New Roman" w:cs="Times New Roman"/>
          <w:lang w:val="fr-FR"/>
        </w:rPr>
      </w:pPr>
    </w:p>
    <w:p w14:paraId="6EB1F629" w14:textId="77777777" w:rsidR="00F71C6A" w:rsidRPr="00A233EB" w:rsidRDefault="00F71C6A" w:rsidP="00F71C6A">
      <w:pPr>
        <w:pStyle w:val="Odstavecseseznamem"/>
        <w:numPr>
          <w:ilvl w:val="0"/>
          <w:numId w:val="23"/>
        </w:numPr>
        <w:spacing w:after="240"/>
        <w:rPr>
          <w:rFonts w:ascii="Times New Roman" w:hAnsi="Times New Roman" w:cs="Times New Roman"/>
          <w:sz w:val="24"/>
          <w:szCs w:val="24"/>
          <w:shd w:val="clear" w:color="auto" w:fill="FFFFFF"/>
          <w:lang w:val="fr-FR"/>
        </w:rPr>
      </w:pPr>
      <w:r w:rsidRPr="00A233EB">
        <w:rPr>
          <w:rFonts w:ascii="Times New Roman" w:hAnsi="Times New Roman" w:cs="Times New Roman"/>
          <w:sz w:val="24"/>
          <w:szCs w:val="24"/>
          <w:shd w:val="clear" w:color="auto" w:fill="FFFFFF"/>
          <w:lang w:val="fr-FR"/>
        </w:rPr>
        <w:t xml:space="preserve">ALZON, C. « RÉFLEXIONS SUR L'HISTOIRE DE LA ‘LOCATIO-CONDUCTIO.’ », </w:t>
      </w:r>
      <w:r w:rsidRPr="00A233EB">
        <w:rPr>
          <w:rFonts w:ascii="Times New Roman" w:hAnsi="Times New Roman" w:cs="Times New Roman"/>
          <w:i/>
          <w:iCs/>
          <w:sz w:val="24"/>
          <w:szCs w:val="24"/>
          <w:shd w:val="clear" w:color="auto" w:fill="FFFFFF"/>
          <w:lang w:val="fr-FR"/>
        </w:rPr>
        <w:t>en ligne</w:t>
      </w:r>
      <w:r w:rsidRPr="00A233EB">
        <w:rPr>
          <w:rFonts w:ascii="Times New Roman" w:hAnsi="Times New Roman" w:cs="Times New Roman"/>
          <w:sz w:val="24"/>
          <w:szCs w:val="24"/>
          <w:shd w:val="clear" w:color="auto" w:fill="FFFFFF"/>
          <w:lang w:val="fr-FR"/>
        </w:rPr>
        <w:t> : www.jstor.org/</w:t>
      </w:r>
    </w:p>
    <w:p w14:paraId="56FFB9B2" w14:textId="77777777" w:rsidR="00F71C6A" w:rsidRPr="00A233EB" w:rsidRDefault="00F71C6A" w:rsidP="00F71C6A">
      <w:pPr>
        <w:pStyle w:val="Odstavecseseznamem"/>
        <w:autoSpaceDE w:val="0"/>
        <w:adjustRightInd w:val="0"/>
        <w:rPr>
          <w:rFonts w:ascii="Times New Roman" w:hAnsi="Times New Roman" w:cs="Times New Roman"/>
          <w:color w:val="000000" w:themeColor="text1"/>
          <w:sz w:val="24"/>
          <w:szCs w:val="24"/>
          <w:lang w:val="fr-FR"/>
        </w:rPr>
      </w:pPr>
    </w:p>
    <w:p w14:paraId="42A3E321" w14:textId="4E7AF234" w:rsidR="007A2094" w:rsidRPr="00A233EB" w:rsidRDefault="00167F6C" w:rsidP="008529C4">
      <w:pPr>
        <w:pStyle w:val="Odstavecseseznamem"/>
        <w:numPr>
          <w:ilvl w:val="0"/>
          <w:numId w:val="23"/>
        </w:numPr>
        <w:autoSpaceDE w:val="0"/>
        <w:adjustRightInd w:val="0"/>
        <w:rPr>
          <w:rFonts w:ascii="Times New Roman" w:hAnsi="Times New Roman" w:cs="Times New Roman"/>
          <w:color w:val="000000" w:themeColor="text1"/>
          <w:sz w:val="24"/>
          <w:szCs w:val="24"/>
          <w:lang w:val="fr-FR"/>
        </w:rPr>
      </w:pPr>
      <w:hyperlink r:id="rId29" w:history="1">
        <w:r w:rsidR="00D8691A" w:rsidRPr="00A233EB">
          <w:rPr>
            <w:rStyle w:val="Hypertextovodkaz"/>
            <w:rFonts w:ascii="Times New Roman" w:hAnsi="Times New Roman" w:cs="Times New Roman"/>
            <w:color w:val="auto"/>
            <w:sz w:val="24"/>
            <w:szCs w:val="24"/>
            <w:u w:val="none"/>
            <w:lang w:val="fr-FR"/>
          </w:rPr>
          <w:t>Atmoskop.cz</w:t>
        </w:r>
      </w:hyperlink>
      <w:r w:rsidR="007A2094" w:rsidRPr="00A233EB">
        <w:rPr>
          <w:rFonts w:ascii="Times New Roman" w:hAnsi="Times New Roman" w:cs="Times New Roman"/>
          <w:sz w:val="24"/>
          <w:szCs w:val="24"/>
          <w:lang w:val="fr-FR"/>
        </w:rPr>
        <w:t xml:space="preserve">, </w:t>
      </w:r>
      <w:r w:rsidR="007A2094" w:rsidRPr="00A233EB">
        <w:rPr>
          <w:rFonts w:ascii="Times New Roman" w:hAnsi="Times New Roman" w:cs="Times New Roman"/>
          <w:i/>
          <w:iCs/>
          <w:color w:val="000000" w:themeColor="text1"/>
          <w:sz w:val="24"/>
          <w:szCs w:val="24"/>
          <w:lang w:val="fr-FR"/>
        </w:rPr>
        <w:t>en ligne</w:t>
      </w:r>
      <w:r w:rsidR="007A2094" w:rsidRPr="00A233EB">
        <w:rPr>
          <w:rFonts w:ascii="Times New Roman" w:hAnsi="Times New Roman" w:cs="Times New Roman"/>
          <w:color w:val="000000" w:themeColor="text1"/>
          <w:sz w:val="24"/>
          <w:szCs w:val="24"/>
          <w:lang w:val="fr-FR"/>
        </w:rPr>
        <w:t xml:space="preserve"> : https://www.atmoskop.cz/</w:t>
      </w:r>
    </w:p>
    <w:p w14:paraId="756724CD" w14:textId="77777777" w:rsidR="007A2094" w:rsidRPr="00A233EB" w:rsidRDefault="007A2094" w:rsidP="007A2094">
      <w:pPr>
        <w:autoSpaceDE w:val="0"/>
        <w:adjustRightInd w:val="0"/>
        <w:rPr>
          <w:rFonts w:ascii="Times New Roman" w:hAnsi="Times New Roman" w:cs="Times New Roman"/>
          <w:color w:val="000000" w:themeColor="text1"/>
          <w:lang w:val="fr-FR"/>
        </w:rPr>
      </w:pPr>
    </w:p>
    <w:p w14:paraId="10FBB527" w14:textId="63B90439" w:rsidR="007A2094" w:rsidRPr="00A233EB" w:rsidRDefault="007A2094" w:rsidP="008529C4">
      <w:pPr>
        <w:pStyle w:val="Odstavecseseznamem"/>
        <w:numPr>
          <w:ilvl w:val="0"/>
          <w:numId w:val="23"/>
        </w:numPr>
        <w:autoSpaceDE w:val="0"/>
        <w:adjustRightInd w:val="0"/>
        <w:rPr>
          <w:rFonts w:ascii="Times New Roman" w:hAnsi="Times New Roman" w:cs="Times New Roman"/>
          <w:color w:val="000000" w:themeColor="text1"/>
          <w:sz w:val="24"/>
          <w:szCs w:val="24"/>
          <w:lang w:val="fr-FR"/>
        </w:rPr>
      </w:pPr>
      <w:r w:rsidRPr="00A233EB">
        <w:rPr>
          <w:rFonts w:ascii="Times New Roman" w:hAnsi="Times New Roman" w:cs="Times New Roman"/>
          <w:color w:val="000000" w:themeColor="text1"/>
          <w:sz w:val="24"/>
          <w:szCs w:val="24"/>
          <w:lang w:val="fr-FR"/>
        </w:rPr>
        <w:t xml:space="preserve">Bbc.co.uk, </w:t>
      </w:r>
      <w:r w:rsidRPr="00A233EB">
        <w:rPr>
          <w:rFonts w:ascii="Times New Roman" w:hAnsi="Times New Roman" w:cs="Times New Roman"/>
          <w:i/>
          <w:iCs/>
          <w:color w:val="000000" w:themeColor="text1"/>
          <w:sz w:val="24"/>
          <w:szCs w:val="24"/>
          <w:lang w:val="fr-FR"/>
        </w:rPr>
        <w:t>en ligne</w:t>
      </w:r>
      <w:r w:rsidRPr="00A233EB">
        <w:rPr>
          <w:rFonts w:ascii="Times New Roman" w:hAnsi="Times New Roman" w:cs="Times New Roman"/>
          <w:color w:val="000000" w:themeColor="text1"/>
          <w:sz w:val="24"/>
          <w:szCs w:val="24"/>
          <w:lang w:val="fr-FR"/>
        </w:rPr>
        <w:t xml:space="preserve"> : http://www.bbc.co.uk/</w:t>
      </w:r>
    </w:p>
    <w:p w14:paraId="23614334" w14:textId="77777777" w:rsidR="007A2094" w:rsidRPr="00A233EB" w:rsidRDefault="007A2094" w:rsidP="007A2094">
      <w:pPr>
        <w:rPr>
          <w:rFonts w:ascii="Times New Roman" w:hAnsi="Times New Roman" w:cs="Times New Roman"/>
          <w:color w:val="000000" w:themeColor="text1"/>
          <w:lang w:val="fr-FR"/>
        </w:rPr>
      </w:pPr>
    </w:p>
    <w:p w14:paraId="655BF7E8" w14:textId="6A4FF9C1" w:rsidR="007A2094" w:rsidRPr="00A233EB" w:rsidRDefault="00167F6C" w:rsidP="008529C4">
      <w:pPr>
        <w:pStyle w:val="Odstavecseseznamem"/>
        <w:numPr>
          <w:ilvl w:val="0"/>
          <w:numId w:val="23"/>
        </w:numPr>
        <w:autoSpaceDE w:val="0"/>
        <w:adjustRightInd w:val="0"/>
        <w:spacing w:after="40"/>
        <w:rPr>
          <w:rFonts w:ascii="Times New Roman" w:hAnsi="Times New Roman" w:cs="Times New Roman"/>
          <w:color w:val="000000" w:themeColor="text1"/>
          <w:sz w:val="24"/>
          <w:szCs w:val="24"/>
          <w:lang w:val="fr-FR"/>
        </w:rPr>
      </w:pPr>
      <w:hyperlink r:id="rId30" w:history="1">
        <w:r w:rsidR="007A2094" w:rsidRPr="00A233EB">
          <w:rPr>
            <w:rFonts w:ascii="Times New Roman" w:hAnsi="Times New Roman" w:cs="Times New Roman"/>
            <w:color w:val="000000" w:themeColor="text1"/>
            <w:sz w:val="24"/>
            <w:szCs w:val="24"/>
            <w:lang w:val="fr-FR"/>
          </w:rPr>
          <w:t>Bizjournals.com</w:t>
        </w:r>
      </w:hyperlink>
      <w:r w:rsidR="007A2094" w:rsidRPr="00A233EB">
        <w:rPr>
          <w:rFonts w:ascii="Times New Roman" w:hAnsi="Times New Roman" w:cs="Times New Roman"/>
          <w:color w:val="000000" w:themeColor="text1"/>
          <w:sz w:val="24"/>
          <w:szCs w:val="24"/>
          <w:lang w:val="fr-FR"/>
        </w:rPr>
        <w:t xml:space="preserve">, </w:t>
      </w:r>
      <w:r w:rsidR="007A2094" w:rsidRPr="00A233EB">
        <w:rPr>
          <w:rFonts w:ascii="Times New Roman" w:hAnsi="Times New Roman" w:cs="Times New Roman"/>
          <w:i/>
          <w:iCs/>
          <w:color w:val="000000" w:themeColor="text1"/>
          <w:sz w:val="24"/>
          <w:szCs w:val="24"/>
          <w:lang w:val="fr-FR"/>
        </w:rPr>
        <w:t>en ligne</w:t>
      </w:r>
      <w:r w:rsidR="007A2094" w:rsidRPr="00A233EB">
        <w:rPr>
          <w:rFonts w:ascii="Times New Roman" w:hAnsi="Times New Roman" w:cs="Times New Roman"/>
          <w:color w:val="000000" w:themeColor="text1"/>
          <w:sz w:val="24"/>
          <w:szCs w:val="24"/>
          <w:lang w:val="fr-FR"/>
        </w:rPr>
        <w:t xml:space="preserve"> : </w:t>
      </w:r>
      <w:hyperlink r:id="rId31" w:history="1">
        <w:r w:rsidR="007A2094" w:rsidRPr="00A233EB">
          <w:rPr>
            <w:rFonts w:ascii="Times New Roman" w:hAnsi="Times New Roman" w:cs="Times New Roman"/>
            <w:color w:val="000000" w:themeColor="text1"/>
            <w:sz w:val="24"/>
            <w:szCs w:val="24"/>
            <w:lang w:val="fr-FR"/>
          </w:rPr>
          <w:t>https://www.bizjournals.com/</w:t>
        </w:r>
      </w:hyperlink>
      <w:r w:rsidR="008529C4" w:rsidRPr="00A233EB">
        <w:rPr>
          <w:rFonts w:ascii="Times New Roman" w:hAnsi="Times New Roman" w:cs="Times New Roman"/>
          <w:color w:val="000000" w:themeColor="text1"/>
          <w:sz w:val="24"/>
          <w:szCs w:val="24"/>
          <w:lang w:val="fr-FR"/>
        </w:rPr>
        <w:t xml:space="preserve"> </w:t>
      </w:r>
    </w:p>
    <w:p w14:paraId="14426D34" w14:textId="77777777" w:rsidR="007A2094" w:rsidRPr="00A233EB" w:rsidRDefault="007A2094" w:rsidP="007A2094">
      <w:pPr>
        <w:rPr>
          <w:rFonts w:ascii="Times New Roman" w:hAnsi="Times New Roman" w:cs="Times New Roman"/>
          <w:color w:val="000000" w:themeColor="text1"/>
          <w:lang w:val="fr-FR"/>
        </w:rPr>
      </w:pPr>
    </w:p>
    <w:p w14:paraId="53642946" w14:textId="192D540E" w:rsidR="007A2094" w:rsidRPr="00A233EB" w:rsidRDefault="00167F6C" w:rsidP="008529C4">
      <w:pPr>
        <w:pStyle w:val="Odstavecseseznamem"/>
        <w:numPr>
          <w:ilvl w:val="0"/>
          <w:numId w:val="23"/>
        </w:numPr>
        <w:rPr>
          <w:rFonts w:ascii="Times New Roman" w:hAnsi="Times New Roman" w:cs="Times New Roman"/>
          <w:color w:val="000000" w:themeColor="text1"/>
          <w:sz w:val="24"/>
          <w:szCs w:val="24"/>
          <w:lang w:val="fr-FR"/>
        </w:rPr>
      </w:pPr>
      <w:hyperlink r:id="rId32" w:history="1">
        <w:r w:rsidR="007A2094" w:rsidRPr="00A233EB">
          <w:rPr>
            <w:rFonts w:ascii="Times New Roman" w:hAnsi="Times New Roman" w:cs="Times New Roman"/>
            <w:color w:val="000000" w:themeColor="text1"/>
            <w:sz w:val="24"/>
            <w:szCs w:val="24"/>
            <w:lang w:val="fr-FR"/>
          </w:rPr>
          <w:t>Cpp.cz</w:t>
        </w:r>
      </w:hyperlink>
      <w:r w:rsidR="007A2094" w:rsidRPr="00A233EB">
        <w:rPr>
          <w:rFonts w:ascii="Times New Roman" w:hAnsi="Times New Roman" w:cs="Times New Roman"/>
          <w:color w:val="000000" w:themeColor="text1"/>
          <w:sz w:val="24"/>
          <w:szCs w:val="24"/>
          <w:lang w:val="fr-FR"/>
        </w:rPr>
        <w:t xml:space="preserve">, </w:t>
      </w:r>
      <w:r w:rsidR="007A2094" w:rsidRPr="00A233EB">
        <w:rPr>
          <w:rFonts w:ascii="Times New Roman" w:hAnsi="Times New Roman" w:cs="Times New Roman"/>
          <w:i/>
          <w:iCs/>
          <w:color w:val="000000" w:themeColor="text1"/>
          <w:sz w:val="24"/>
          <w:szCs w:val="24"/>
          <w:lang w:val="fr-FR"/>
        </w:rPr>
        <w:t>en ligne</w:t>
      </w:r>
      <w:r w:rsidR="007A2094" w:rsidRPr="00A233EB">
        <w:rPr>
          <w:rFonts w:ascii="Times New Roman" w:hAnsi="Times New Roman" w:cs="Times New Roman"/>
          <w:color w:val="000000" w:themeColor="text1"/>
          <w:sz w:val="24"/>
          <w:szCs w:val="24"/>
          <w:lang w:val="fr-FR"/>
        </w:rPr>
        <w:t xml:space="preserve"> : https://www.cpp.cz/</w:t>
      </w:r>
    </w:p>
    <w:p w14:paraId="449043E9" w14:textId="77777777" w:rsidR="007A2094" w:rsidRPr="00A233EB" w:rsidRDefault="007A2094" w:rsidP="007A2094">
      <w:pPr>
        <w:rPr>
          <w:rFonts w:ascii="Times New Roman" w:hAnsi="Times New Roman" w:cs="Times New Roman"/>
          <w:color w:val="000000" w:themeColor="text1"/>
          <w:lang w:val="fr-FR"/>
        </w:rPr>
      </w:pPr>
    </w:p>
    <w:p w14:paraId="6D8A278B" w14:textId="7AFE68FC" w:rsidR="007A2094" w:rsidRPr="00A233EB" w:rsidRDefault="007A2094" w:rsidP="008529C4">
      <w:pPr>
        <w:pStyle w:val="Odstavecseseznamem"/>
        <w:numPr>
          <w:ilvl w:val="0"/>
          <w:numId w:val="23"/>
        </w:numPr>
        <w:autoSpaceDE w:val="0"/>
        <w:adjustRightInd w:val="0"/>
        <w:rPr>
          <w:rFonts w:ascii="Times New Roman" w:hAnsi="Times New Roman" w:cs="Times New Roman"/>
          <w:color w:val="000000" w:themeColor="text1"/>
          <w:sz w:val="24"/>
          <w:szCs w:val="24"/>
          <w:lang w:val="fr-FR"/>
        </w:rPr>
      </w:pPr>
      <w:r w:rsidRPr="00A233EB">
        <w:rPr>
          <w:rFonts w:ascii="Times New Roman" w:hAnsi="Times New Roman" w:cs="Times New Roman"/>
          <w:color w:val="000000" w:themeColor="text1"/>
          <w:sz w:val="24"/>
          <w:szCs w:val="24"/>
          <w:lang w:val="fr-FR"/>
        </w:rPr>
        <w:t xml:space="preserve">Epravo.cz, </w:t>
      </w:r>
      <w:r w:rsidRPr="00A233EB">
        <w:rPr>
          <w:rFonts w:ascii="Times New Roman" w:hAnsi="Times New Roman" w:cs="Times New Roman"/>
          <w:i/>
          <w:iCs/>
          <w:color w:val="000000" w:themeColor="text1"/>
          <w:sz w:val="24"/>
          <w:szCs w:val="24"/>
          <w:lang w:val="fr-FR"/>
        </w:rPr>
        <w:t>en ligne</w:t>
      </w:r>
      <w:r w:rsidRPr="00A233EB">
        <w:rPr>
          <w:rFonts w:ascii="Times New Roman" w:hAnsi="Times New Roman" w:cs="Times New Roman"/>
          <w:color w:val="000000" w:themeColor="text1"/>
          <w:sz w:val="24"/>
          <w:szCs w:val="24"/>
          <w:lang w:val="fr-FR"/>
        </w:rPr>
        <w:t xml:space="preserve"> : https://www.epravo.cz/</w:t>
      </w:r>
    </w:p>
    <w:p w14:paraId="698DF589" w14:textId="77777777" w:rsidR="007A2094" w:rsidRPr="00A233EB" w:rsidRDefault="007A2094" w:rsidP="007A2094">
      <w:pPr>
        <w:rPr>
          <w:rFonts w:ascii="Times New Roman" w:hAnsi="Times New Roman" w:cs="Times New Roman"/>
          <w:color w:val="000000" w:themeColor="text1"/>
          <w:lang w:val="fr-FR"/>
        </w:rPr>
      </w:pPr>
    </w:p>
    <w:p w14:paraId="06117F3C" w14:textId="0216F64C" w:rsidR="007A2094" w:rsidRPr="00A233EB" w:rsidRDefault="00167F6C" w:rsidP="008529C4">
      <w:pPr>
        <w:pStyle w:val="Odstavecseseznamem"/>
        <w:numPr>
          <w:ilvl w:val="0"/>
          <w:numId w:val="23"/>
        </w:numPr>
        <w:rPr>
          <w:rFonts w:ascii="Times New Roman" w:hAnsi="Times New Roman" w:cs="Times New Roman"/>
          <w:color w:val="000000" w:themeColor="text1"/>
          <w:sz w:val="24"/>
          <w:szCs w:val="24"/>
          <w:lang w:val="fr-FR"/>
        </w:rPr>
      </w:pPr>
      <w:hyperlink r:id="rId33" w:history="1">
        <w:r w:rsidR="007A2094" w:rsidRPr="00A233EB">
          <w:rPr>
            <w:rFonts w:ascii="Times New Roman" w:hAnsi="Times New Roman" w:cs="Times New Roman"/>
            <w:color w:val="000000" w:themeColor="text1"/>
            <w:sz w:val="24"/>
            <w:szCs w:val="24"/>
            <w:lang w:val="fr-FR"/>
          </w:rPr>
          <w:t>Forbes.com</w:t>
        </w:r>
      </w:hyperlink>
      <w:r w:rsidR="007A2094" w:rsidRPr="00A233EB">
        <w:rPr>
          <w:rFonts w:ascii="Times New Roman" w:hAnsi="Times New Roman" w:cs="Times New Roman"/>
          <w:color w:val="000000" w:themeColor="text1"/>
          <w:sz w:val="24"/>
          <w:szCs w:val="24"/>
          <w:lang w:val="fr-FR"/>
        </w:rPr>
        <w:t xml:space="preserve">, </w:t>
      </w:r>
      <w:r w:rsidR="007A2094" w:rsidRPr="00A233EB">
        <w:rPr>
          <w:rFonts w:ascii="Times New Roman" w:hAnsi="Times New Roman" w:cs="Times New Roman"/>
          <w:i/>
          <w:iCs/>
          <w:color w:val="000000" w:themeColor="text1"/>
          <w:sz w:val="24"/>
          <w:szCs w:val="24"/>
          <w:lang w:val="fr-FR"/>
        </w:rPr>
        <w:t>en ligne</w:t>
      </w:r>
      <w:r w:rsidR="007A2094" w:rsidRPr="00A233EB">
        <w:rPr>
          <w:rFonts w:ascii="Times New Roman" w:hAnsi="Times New Roman" w:cs="Times New Roman"/>
          <w:color w:val="000000" w:themeColor="text1"/>
          <w:sz w:val="24"/>
          <w:szCs w:val="24"/>
          <w:lang w:val="fr-FR"/>
        </w:rPr>
        <w:t xml:space="preserve"> : https://www.forbes.com/</w:t>
      </w:r>
    </w:p>
    <w:p w14:paraId="684ADAF0" w14:textId="77777777" w:rsidR="007A2094" w:rsidRPr="00A233EB" w:rsidRDefault="007A2094" w:rsidP="007A2094">
      <w:pPr>
        <w:rPr>
          <w:rFonts w:ascii="Times New Roman" w:hAnsi="Times New Roman" w:cs="Times New Roman"/>
          <w:color w:val="000000" w:themeColor="text1"/>
          <w:lang w:val="fr-FR"/>
        </w:rPr>
      </w:pPr>
    </w:p>
    <w:p w14:paraId="1ABE2798" w14:textId="45F37084" w:rsidR="007A2094" w:rsidRPr="00A233EB" w:rsidRDefault="00167F6C" w:rsidP="008529C4">
      <w:pPr>
        <w:pStyle w:val="Odstavecseseznamem"/>
        <w:numPr>
          <w:ilvl w:val="0"/>
          <w:numId w:val="23"/>
        </w:numPr>
        <w:rPr>
          <w:rFonts w:ascii="Times New Roman" w:hAnsi="Times New Roman" w:cs="Times New Roman"/>
          <w:color w:val="000000" w:themeColor="text1"/>
          <w:sz w:val="24"/>
          <w:szCs w:val="24"/>
          <w:lang w:val="fr-FR"/>
        </w:rPr>
      </w:pPr>
      <w:hyperlink r:id="rId34" w:history="1">
        <w:r w:rsidR="007A2094" w:rsidRPr="00A233EB">
          <w:rPr>
            <w:rFonts w:ascii="Times New Roman" w:hAnsi="Times New Roman" w:cs="Times New Roman"/>
            <w:color w:val="000000" w:themeColor="text1"/>
            <w:sz w:val="24"/>
            <w:szCs w:val="24"/>
            <w:lang w:val="fr-FR"/>
          </w:rPr>
          <w:t>Forbes.cz</w:t>
        </w:r>
      </w:hyperlink>
      <w:r w:rsidR="007A2094" w:rsidRPr="00A233EB">
        <w:rPr>
          <w:rFonts w:ascii="Times New Roman" w:hAnsi="Times New Roman" w:cs="Times New Roman"/>
          <w:color w:val="000000" w:themeColor="text1"/>
          <w:sz w:val="24"/>
          <w:szCs w:val="24"/>
          <w:lang w:val="fr-FR"/>
        </w:rPr>
        <w:t xml:space="preserve">, </w:t>
      </w:r>
      <w:r w:rsidR="007A2094" w:rsidRPr="00A233EB">
        <w:rPr>
          <w:rFonts w:ascii="Times New Roman" w:hAnsi="Times New Roman" w:cs="Times New Roman"/>
          <w:i/>
          <w:iCs/>
          <w:color w:val="000000" w:themeColor="text1"/>
          <w:sz w:val="24"/>
          <w:szCs w:val="24"/>
          <w:lang w:val="fr-FR"/>
        </w:rPr>
        <w:t>en ligne</w:t>
      </w:r>
      <w:r w:rsidR="007A2094" w:rsidRPr="00A233EB">
        <w:rPr>
          <w:rFonts w:ascii="Times New Roman" w:hAnsi="Times New Roman" w:cs="Times New Roman"/>
          <w:color w:val="000000" w:themeColor="text1"/>
          <w:sz w:val="24"/>
          <w:szCs w:val="24"/>
          <w:lang w:val="fr-FR"/>
        </w:rPr>
        <w:t xml:space="preserve"> : http://generace.forbes.cz/</w:t>
      </w:r>
    </w:p>
    <w:p w14:paraId="0C01B61B" w14:textId="77777777" w:rsidR="007A2094" w:rsidRPr="00A233EB" w:rsidRDefault="007A2094" w:rsidP="007A2094">
      <w:pPr>
        <w:rPr>
          <w:rFonts w:ascii="Times New Roman" w:hAnsi="Times New Roman" w:cs="Times New Roman"/>
          <w:color w:val="000000" w:themeColor="text1"/>
          <w:lang w:val="fr-FR"/>
        </w:rPr>
      </w:pPr>
    </w:p>
    <w:p w14:paraId="38B3F304" w14:textId="2730468F" w:rsidR="007A2094" w:rsidRPr="00A233EB" w:rsidRDefault="007A2094" w:rsidP="008529C4">
      <w:pPr>
        <w:pStyle w:val="Odstavecseseznamem"/>
        <w:numPr>
          <w:ilvl w:val="0"/>
          <w:numId w:val="23"/>
        </w:numPr>
        <w:rPr>
          <w:rFonts w:ascii="Times New Roman" w:hAnsi="Times New Roman" w:cs="Times New Roman"/>
          <w:color w:val="000000" w:themeColor="text1"/>
          <w:sz w:val="24"/>
          <w:szCs w:val="24"/>
          <w:lang w:val="fr-FR"/>
        </w:rPr>
      </w:pPr>
      <w:r w:rsidRPr="00A233EB">
        <w:rPr>
          <w:rFonts w:ascii="Times New Roman" w:hAnsi="Times New Roman" w:cs="Times New Roman"/>
          <w:color w:val="000000" w:themeColor="text1"/>
          <w:sz w:val="24"/>
          <w:szCs w:val="24"/>
          <w:lang w:val="fr-FR"/>
        </w:rPr>
        <w:t>Halek.info, en ligne : https://halek.info/</w:t>
      </w:r>
    </w:p>
    <w:p w14:paraId="6A7EA5AF" w14:textId="77777777" w:rsidR="007A2094" w:rsidRPr="00A233EB" w:rsidRDefault="007A2094" w:rsidP="007A2094">
      <w:pPr>
        <w:rPr>
          <w:rFonts w:ascii="Times New Roman" w:hAnsi="Times New Roman" w:cs="Times New Roman"/>
          <w:color w:val="000000" w:themeColor="text1"/>
          <w:lang w:val="fr-FR"/>
        </w:rPr>
      </w:pPr>
    </w:p>
    <w:p w14:paraId="17A7247C" w14:textId="020F94D3" w:rsidR="007A2094" w:rsidRPr="00A233EB" w:rsidRDefault="007A2094" w:rsidP="008529C4">
      <w:pPr>
        <w:pStyle w:val="Odstavecseseznamem"/>
        <w:numPr>
          <w:ilvl w:val="0"/>
          <w:numId w:val="23"/>
        </w:numPr>
        <w:rPr>
          <w:rFonts w:ascii="Times New Roman" w:hAnsi="Times New Roman" w:cs="Times New Roman"/>
          <w:color w:val="000000" w:themeColor="text1"/>
          <w:sz w:val="24"/>
          <w:szCs w:val="24"/>
          <w:lang w:val="fr-FR"/>
        </w:rPr>
      </w:pPr>
      <w:r w:rsidRPr="00A233EB">
        <w:rPr>
          <w:rFonts w:ascii="Times New Roman" w:hAnsi="Times New Roman" w:cs="Times New Roman"/>
          <w:color w:val="000000" w:themeColor="text1"/>
          <w:sz w:val="24"/>
          <w:szCs w:val="24"/>
          <w:lang w:val="fr-FR"/>
        </w:rPr>
        <w:t xml:space="preserve">Is.muni.cz, </w:t>
      </w:r>
      <w:r w:rsidRPr="00A233EB">
        <w:rPr>
          <w:rFonts w:ascii="Times New Roman" w:hAnsi="Times New Roman" w:cs="Times New Roman"/>
          <w:i/>
          <w:iCs/>
          <w:color w:val="000000" w:themeColor="text1"/>
          <w:sz w:val="24"/>
          <w:szCs w:val="24"/>
          <w:lang w:val="fr-FR"/>
        </w:rPr>
        <w:t>en ligne</w:t>
      </w:r>
      <w:r w:rsidRPr="00A233EB">
        <w:rPr>
          <w:rFonts w:ascii="Times New Roman" w:hAnsi="Times New Roman" w:cs="Times New Roman"/>
          <w:color w:val="000000" w:themeColor="text1"/>
          <w:sz w:val="24"/>
          <w:szCs w:val="24"/>
          <w:lang w:val="fr-FR"/>
        </w:rPr>
        <w:t xml:space="preserve"> : https://is.muni.cz/</w:t>
      </w:r>
    </w:p>
    <w:p w14:paraId="022F70D5" w14:textId="77777777" w:rsidR="007A2094" w:rsidRPr="00A233EB" w:rsidRDefault="007A2094" w:rsidP="007A2094">
      <w:pPr>
        <w:rPr>
          <w:rFonts w:ascii="Times New Roman" w:hAnsi="Times New Roman" w:cs="Times New Roman"/>
          <w:color w:val="000000" w:themeColor="text1"/>
          <w:lang w:val="fr-FR"/>
        </w:rPr>
      </w:pPr>
    </w:p>
    <w:p w14:paraId="71084F4D" w14:textId="77777777" w:rsidR="007A2094" w:rsidRPr="00A233EB" w:rsidRDefault="007A2094" w:rsidP="008529C4">
      <w:pPr>
        <w:pStyle w:val="Odstavecseseznamem"/>
        <w:numPr>
          <w:ilvl w:val="0"/>
          <w:numId w:val="23"/>
        </w:numPr>
        <w:rPr>
          <w:rFonts w:ascii="Times New Roman" w:hAnsi="Times New Roman" w:cs="Times New Roman"/>
          <w:color w:val="000000" w:themeColor="text1"/>
          <w:sz w:val="24"/>
          <w:szCs w:val="24"/>
          <w:lang w:val="fr-FR"/>
        </w:rPr>
      </w:pPr>
      <w:r w:rsidRPr="00A233EB">
        <w:rPr>
          <w:rFonts w:ascii="Times New Roman" w:hAnsi="Times New Roman" w:cs="Times New Roman"/>
          <w:color w:val="000000" w:themeColor="text1"/>
          <w:sz w:val="24"/>
          <w:szCs w:val="24"/>
          <w:lang w:val="fr-FR"/>
        </w:rPr>
        <w:t xml:space="preserve">Jobs.cz, </w:t>
      </w:r>
      <w:r w:rsidRPr="00A233EB">
        <w:rPr>
          <w:rFonts w:ascii="Times New Roman" w:hAnsi="Times New Roman" w:cs="Times New Roman"/>
          <w:i/>
          <w:iCs/>
          <w:color w:val="000000" w:themeColor="text1"/>
          <w:sz w:val="24"/>
          <w:szCs w:val="24"/>
          <w:lang w:val="fr-FR"/>
        </w:rPr>
        <w:t>en ligne</w:t>
      </w:r>
      <w:r w:rsidRPr="00A233EB">
        <w:rPr>
          <w:rFonts w:ascii="Times New Roman" w:hAnsi="Times New Roman" w:cs="Times New Roman"/>
          <w:color w:val="000000" w:themeColor="text1"/>
          <w:sz w:val="24"/>
          <w:szCs w:val="24"/>
          <w:lang w:val="fr-FR"/>
        </w:rPr>
        <w:t xml:space="preserve"> : https://www.jobs.cz/</w:t>
      </w:r>
    </w:p>
    <w:p w14:paraId="66D73874" w14:textId="77777777" w:rsidR="007A2094" w:rsidRPr="00A233EB" w:rsidRDefault="007A2094" w:rsidP="007A2094">
      <w:pPr>
        <w:rPr>
          <w:rFonts w:ascii="Times New Roman" w:hAnsi="Times New Roman" w:cs="Times New Roman"/>
          <w:color w:val="000000" w:themeColor="text1"/>
          <w:lang w:val="fr-FR"/>
        </w:rPr>
      </w:pPr>
    </w:p>
    <w:p w14:paraId="699DB83E" w14:textId="7761969C" w:rsidR="007A2094" w:rsidRPr="00A233EB" w:rsidRDefault="00167F6C" w:rsidP="008529C4">
      <w:pPr>
        <w:pStyle w:val="Odstavecseseznamem"/>
        <w:numPr>
          <w:ilvl w:val="0"/>
          <w:numId w:val="23"/>
        </w:numPr>
        <w:rPr>
          <w:rFonts w:ascii="Times New Roman" w:hAnsi="Times New Roman" w:cs="Times New Roman"/>
          <w:color w:val="000000" w:themeColor="text1"/>
          <w:sz w:val="24"/>
          <w:szCs w:val="24"/>
          <w:lang w:val="en-GB"/>
        </w:rPr>
      </w:pPr>
      <w:hyperlink r:id="rId35" w:history="1">
        <w:r w:rsidR="007A2094" w:rsidRPr="00A233EB">
          <w:rPr>
            <w:rFonts w:ascii="Times New Roman" w:hAnsi="Times New Roman" w:cs="Times New Roman"/>
            <w:color w:val="000000" w:themeColor="text1"/>
            <w:sz w:val="24"/>
            <w:szCs w:val="24"/>
            <w:lang w:val="en-GB"/>
          </w:rPr>
          <w:t>Legalworld.wolterskluwer.be</w:t>
        </w:r>
      </w:hyperlink>
      <w:r w:rsidR="007A2094" w:rsidRPr="00A233EB">
        <w:rPr>
          <w:rFonts w:ascii="Times New Roman" w:hAnsi="Times New Roman" w:cs="Times New Roman"/>
          <w:color w:val="000000" w:themeColor="text1"/>
          <w:sz w:val="24"/>
          <w:szCs w:val="24"/>
          <w:lang w:val="en-GB"/>
        </w:rPr>
        <w:t xml:space="preserve">, </w:t>
      </w:r>
      <w:r w:rsidR="007A2094" w:rsidRPr="00A233EB">
        <w:rPr>
          <w:rFonts w:ascii="Times New Roman" w:hAnsi="Times New Roman" w:cs="Times New Roman"/>
          <w:i/>
          <w:iCs/>
          <w:color w:val="000000" w:themeColor="text1"/>
          <w:sz w:val="24"/>
          <w:szCs w:val="24"/>
          <w:lang w:val="en-GB"/>
        </w:rPr>
        <w:t>en ligne</w:t>
      </w:r>
      <w:r w:rsidR="007A2094" w:rsidRPr="00A233EB">
        <w:rPr>
          <w:rFonts w:ascii="Times New Roman" w:hAnsi="Times New Roman" w:cs="Times New Roman"/>
          <w:color w:val="000000" w:themeColor="text1"/>
          <w:sz w:val="24"/>
          <w:szCs w:val="24"/>
          <w:lang w:val="en-GB"/>
        </w:rPr>
        <w:t xml:space="preserve"> : </w:t>
      </w:r>
      <w:hyperlink r:id="rId36" w:history="1">
        <w:r w:rsidR="007A2094" w:rsidRPr="00A233EB">
          <w:rPr>
            <w:rFonts w:ascii="Times New Roman" w:hAnsi="Times New Roman" w:cs="Times New Roman"/>
            <w:color w:val="000000" w:themeColor="text1"/>
            <w:sz w:val="24"/>
            <w:szCs w:val="24"/>
            <w:lang w:val="en-GB"/>
          </w:rPr>
          <w:t>https://legalworld.wolterskluwer.be/</w:t>
        </w:r>
      </w:hyperlink>
      <w:r w:rsidR="008529C4" w:rsidRPr="00A233EB">
        <w:rPr>
          <w:rFonts w:ascii="Times New Roman" w:hAnsi="Times New Roman" w:cs="Times New Roman"/>
          <w:color w:val="000000" w:themeColor="text1"/>
          <w:sz w:val="24"/>
          <w:szCs w:val="24"/>
          <w:lang w:val="en-GB"/>
        </w:rPr>
        <w:t xml:space="preserve"> </w:t>
      </w:r>
    </w:p>
    <w:p w14:paraId="62B21743" w14:textId="77777777" w:rsidR="007A2094" w:rsidRPr="00A233EB" w:rsidRDefault="007A2094" w:rsidP="007A2094">
      <w:pPr>
        <w:rPr>
          <w:rFonts w:ascii="Times New Roman" w:hAnsi="Times New Roman" w:cs="Times New Roman"/>
          <w:color w:val="000000" w:themeColor="text1"/>
          <w:lang w:val="en-GB"/>
        </w:rPr>
      </w:pPr>
    </w:p>
    <w:p w14:paraId="65333F07" w14:textId="75DBD342" w:rsidR="007A2094" w:rsidRPr="00A233EB" w:rsidRDefault="007A2094" w:rsidP="008529C4">
      <w:pPr>
        <w:pStyle w:val="Odstavecseseznamem"/>
        <w:numPr>
          <w:ilvl w:val="0"/>
          <w:numId w:val="23"/>
        </w:numPr>
        <w:rPr>
          <w:rFonts w:ascii="Times New Roman" w:hAnsi="Times New Roman" w:cs="Times New Roman"/>
          <w:color w:val="000000" w:themeColor="text1"/>
          <w:sz w:val="24"/>
          <w:szCs w:val="24"/>
          <w:lang w:val="fr-FR"/>
        </w:rPr>
      </w:pPr>
      <w:r w:rsidRPr="00A233EB">
        <w:rPr>
          <w:rFonts w:ascii="Times New Roman" w:hAnsi="Times New Roman" w:cs="Times New Roman"/>
          <w:color w:val="000000" w:themeColor="text1"/>
          <w:sz w:val="24"/>
          <w:szCs w:val="24"/>
          <w:lang w:val="fr-FR"/>
        </w:rPr>
        <w:t xml:space="preserve">Majitelefirem.cz, </w:t>
      </w:r>
      <w:r w:rsidRPr="00A233EB">
        <w:rPr>
          <w:rFonts w:ascii="Times New Roman" w:hAnsi="Times New Roman" w:cs="Times New Roman"/>
          <w:i/>
          <w:iCs/>
          <w:color w:val="000000" w:themeColor="text1"/>
          <w:sz w:val="24"/>
          <w:szCs w:val="24"/>
          <w:lang w:val="fr-FR"/>
        </w:rPr>
        <w:t>en ligne</w:t>
      </w:r>
      <w:r w:rsidRPr="00A233EB">
        <w:rPr>
          <w:rFonts w:ascii="Times New Roman" w:hAnsi="Times New Roman" w:cs="Times New Roman"/>
          <w:color w:val="000000" w:themeColor="text1"/>
          <w:sz w:val="24"/>
          <w:szCs w:val="24"/>
          <w:lang w:val="fr-FR"/>
        </w:rPr>
        <w:t xml:space="preserve"> : https://www.majitelefirem.cz/</w:t>
      </w:r>
    </w:p>
    <w:p w14:paraId="7A05D9A3" w14:textId="77777777" w:rsidR="007A2094" w:rsidRPr="00A233EB" w:rsidRDefault="007A2094" w:rsidP="00844D87">
      <w:pPr>
        <w:autoSpaceDE w:val="0"/>
        <w:adjustRightInd w:val="0"/>
        <w:rPr>
          <w:rFonts w:ascii="Times New Roman" w:hAnsi="Times New Roman" w:cs="Times New Roman"/>
          <w:color w:val="000000" w:themeColor="text1"/>
          <w:lang w:val="fr-FR"/>
        </w:rPr>
      </w:pPr>
    </w:p>
    <w:p w14:paraId="4286B97F" w14:textId="77777777" w:rsidR="00844D87" w:rsidRPr="00A233EB" w:rsidRDefault="00167F6C" w:rsidP="00844D87">
      <w:pPr>
        <w:pStyle w:val="Odstavecseseznamem"/>
        <w:numPr>
          <w:ilvl w:val="0"/>
          <w:numId w:val="23"/>
        </w:numPr>
        <w:autoSpaceDE w:val="0"/>
        <w:adjustRightInd w:val="0"/>
        <w:rPr>
          <w:rFonts w:ascii="Times New Roman" w:hAnsi="Times New Roman" w:cs="Times New Roman"/>
          <w:sz w:val="24"/>
          <w:szCs w:val="24"/>
          <w:lang w:val="fr-FR"/>
        </w:rPr>
      </w:pPr>
      <w:hyperlink r:id="rId37" w:history="1">
        <w:r w:rsidR="007A2094" w:rsidRPr="00A233EB">
          <w:rPr>
            <w:rFonts w:ascii="Times New Roman" w:hAnsi="Times New Roman" w:cs="Times New Roman"/>
            <w:color w:val="000000" w:themeColor="text1"/>
            <w:sz w:val="24"/>
            <w:szCs w:val="24"/>
            <w:lang w:val="fr-FR"/>
          </w:rPr>
          <w:t>Managerinprogress.com</w:t>
        </w:r>
      </w:hyperlink>
      <w:r w:rsidR="007A2094" w:rsidRPr="00A233EB">
        <w:rPr>
          <w:rFonts w:ascii="Times New Roman" w:hAnsi="Times New Roman" w:cs="Times New Roman"/>
          <w:color w:val="000000" w:themeColor="text1"/>
          <w:sz w:val="24"/>
          <w:szCs w:val="24"/>
          <w:lang w:val="fr-FR"/>
        </w:rPr>
        <w:t xml:space="preserve">, </w:t>
      </w:r>
      <w:r w:rsidR="007A2094" w:rsidRPr="00A233EB">
        <w:rPr>
          <w:rFonts w:ascii="Times New Roman" w:hAnsi="Times New Roman" w:cs="Times New Roman"/>
          <w:i/>
          <w:iCs/>
          <w:color w:val="000000" w:themeColor="text1"/>
          <w:sz w:val="24"/>
          <w:szCs w:val="24"/>
          <w:lang w:val="fr-FR"/>
        </w:rPr>
        <w:t>en ligne</w:t>
      </w:r>
      <w:r w:rsidR="007A2094" w:rsidRPr="00A233EB">
        <w:rPr>
          <w:rFonts w:ascii="Times New Roman" w:hAnsi="Times New Roman" w:cs="Times New Roman"/>
          <w:color w:val="000000" w:themeColor="text1"/>
          <w:sz w:val="24"/>
          <w:szCs w:val="24"/>
          <w:lang w:val="fr-FR"/>
        </w:rPr>
        <w:t xml:space="preserve"> </w:t>
      </w:r>
      <w:r w:rsidR="007A2094" w:rsidRPr="00A233EB">
        <w:rPr>
          <w:rFonts w:ascii="Times New Roman" w:hAnsi="Times New Roman" w:cs="Times New Roman"/>
          <w:sz w:val="24"/>
          <w:szCs w:val="24"/>
          <w:lang w:val="fr-FR"/>
        </w:rPr>
        <w:t xml:space="preserve">: </w:t>
      </w:r>
      <w:hyperlink r:id="rId38" w:history="1">
        <w:r w:rsidR="00844D87" w:rsidRPr="00A233EB">
          <w:rPr>
            <w:rStyle w:val="Hypertextovodkaz"/>
            <w:rFonts w:ascii="Times New Roman" w:hAnsi="Times New Roman" w:cs="Times New Roman"/>
            <w:color w:val="auto"/>
            <w:sz w:val="24"/>
            <w:szCs w:val="24"/>
            <w:u w:val="none"/>
            <w:lang w:val="fr-FR"/>
          </w:rPr>
          <w:t>http://www.managerinprogress.com/</w:t>
        </w:r>
      </w:hyperlink>
    </w:p>
    <w:p w14:paraId="458708E4" w14:textId="77777777" w:rsidR="00844D87" w:rsidRPr="00A233EB" w:rsidRDefault="00844D87" w:rsidP="00844D87">
      <w:pPr>
        <w:pStyle w:val="Odstavecseseznamem"/>
        <w:rPr>
          <w:rFonts w:ascii="Times New Roman" w:hAnsi="Times New Roman" w:cs="Times New Roman"/>
          <w:sz w:val="24"/>
          <w:szCs w:val="24"/>
          <w:lang w:val="fr-FR"/>
        </w:rPr>
      </w:pPr>
    </w:p>
    <w:p w14:paraId="377F4E1F" w14:textId="2E6DBA09" w:rsidR="00844D87" w:rsidRPr="00A233EB" w:rsidRDefault="00844D87" w:rsidP="00844D87">
      <w:pPr>
        <w:pStyle w:val="Odstavecseseznamem"/>
        <w:numPr>
          <w:ilvl w:val="0"/>
          <w:numId w:val="23"/>
        </w:numPr>
        <w:autoSpaceDE w:val="0"/>
        <w:adjustRightInd w:val="0"/>
        <w:rPr>
          <w:rFonts w:ascii="Times New Roman" w:hAnsi="Times New Roman" w:cs="Times New Roman"/>
          <w:sz w:val="24"/>
          <w:szCs w:val="24"/>
          <w:lang w:val="fr-FR"/>
        </w:rPr>
      </w:pPr>
      <w:r w:rsidRPr="00A233EB">
        <w:rPr>
          <w:rFonts w:ascii="Times New Roman" w:hAnsi="Times New Roman" w:cs="Times New Roman"/>
          <w:sz w:val="24"/>
          <w:szCs w:val="24"/>
          <w:lang w:val="fr-FR"/>
        </w:rPr>
        <w:t xml:space="preserve">ManpowerGroup.com, </w:t>
      </w:r>
      <w:r w:rsidRPr="00A233EB">
        <w:rPr>
          <w:rFonts w:ascii="Times New Roman" w:hAnsi="Times New Roman" w:cs="Times New Roman"/>
          <w:i/>
          <w:iCs/>
          <w:sz w:val="24"/>
          <w:szCs w:val="24"/>
          <w:lang w:val="fr-FR"/>
        </w:rPr>
        <w:t>en ligne</w:t>
      </w:r>
      <w:r w:rsidRPr="00A233EB">
        <w:rPr>
          <w:rFonts w:ascii="Times New Roman" w:hAnsi="Times New Roman" w:cs="Times New Roman"/>
          <w:sz w:val="24"/>
          <w:szCs w:val="24"/>
          <w:lang w:val="fr-FR"/>
        </w:rPr>
        <w:t xml:space="preserve"> : </w:t>
      </w:r>
      <w:hyperlink r:id="rId39" w:history="1">
        <w:r w:rsidRPr="00A233EB">
          <w:rPr>
            <w:rStyle w:val="Hypertextovodkaz"/>
            <w:rFonts w:ascii="Times New Roman" w:hAnsi="Times New Roman" w:cs="Times New Roman"/>
            <w:color w:val="auto"/>
            <w:sz w:val="24"/>
            <w:szCs w:val="24"/>
            <w:u w:val="none"/>
          </w:rPr>
          <w:t>https://www.manpowergroup.com/</w:t>
        </w:r>
      </w:hyperlink>
    </w:p>
    <w:p w14:paraId="0DDAC72C" w14:textId="77777777" w:rsidR="007A2094" w:rsidRPr="00A233EB" w:rsidRDefault="007A2094" w:rsidP="007A2094">
      <w:pPr>
        <w:rPr>
          <w:rFonts w:ascii="Times New Roman" w:hAnsi="Times New Roman" w:cs="Times New Roman"/>
          <w:color w:val="000000" w:themeColor="text1"/>
          <w:lang w:val="fr-FR"/>
        </w:rPr>
      </w:pPr>
    </w:p>
    <w:p w14:paraId="1D179663" w14:textId="06656746" w:rsidR="007A2094" w:rsidRPr="00A233EB" w:rsidRDefault="007A2094" w:rsidP="008529C4">
      <w:pPr>
        <w:pStyle w:val="Odstavecseseznamem"/>
        <w:numPr>
          <w:ilvl w:val="0"/>
          <w:numId w:val="23"/>
        </w:numPr>
        <w:rPr>
          <w:rFonts w:ascii="Times New Roman" w:hAnsi="Times New Roman" w:cs="Times New Roman"/>
          <w:color w:val="000000" w:themeColor="text1"/>
          <w:sz w:val="24"/>
          <w:szCs w:val="24"/>
          <w:lang w:val="fr-FR"/>
        </w:rPr>
      </w:pPr>
      <w:r w:rsidRPr="00A233EB">
        <w:rPr>
          <w:rFonts w:ascii="Times New Roman" w:hAnsi="Times New Roman" w:cs="Times New Roman"/>
          <w:color w:val="000000" w:themeColor="text1"/>
          <w:sz w:val="24"/>
          <w:szCs w:val="24"/>
          <w:lang w:val="fr-FR"/>
        </w:rPr>
        <w:t xml:space="preserve">Moodwork.co, </w:t>
      </w:r>
      <w:r w:rsidRPr="00A233EB">
        <w:rPr>
          <w:rFonts w:ascii="Times New Roman" w:hAnsi="Times New Roman" w:cs="Times New Roman"/>
          <w:i/>
          <w:iCs/>
          <w:color w:val="000000" w:themeColor="text1"/>
          <w:sz w:val="24"/>
          <w:szCs w:val="24"/>
          <w:lang w:val="fr-FR"/>
        </w:rPr>
        <w:t>en ligne</w:t>
      </w:r>
      <w:r w:rsidRPr="00A233EB">
        <w:rPr>
          <w:rFonts w:ascii="Times New Roman" w:hAnsi="Times New Roman" w:cs="Times New Roman"/>
          <w:color w:val="000000" w:themeColor="text1"/>
          <w:sz w:val="24"/>
          <w:szCs w:val="24"/>
          <w:lang w:val="fr-FR"/>
        </w:rPr>
        <w:t xml:space="preserve"> : https://moodwork.co/</w:t>
      </w:r>
    </w:p>
    <w:p w14:paraId="2CF11EAB" w14:textId="77777777" w:rsidR="007A2094" w:rsidRPr="00A233EB" w:rsidRDefault="007A2094" w:rsidP="007A2094">
      <w:pPr>
        <w:rPr>
          <w:rFonts w:ascii="Times New Roman" w:hAnsi="Times New Roman" w:cs="Times New Roman"/>
          <w:color w:val="000000" w:themeColor="text1"/>
          <w:lang w:val="fr-FR"/>
        </w:rPr>
      </w:pPr>
    </w:p>
    <w:p w14:paraId="393263A2" w14:textId="7B379815" w:rsidR="007A2094" w:rsidRPr="00A233EB" w:rsidRDefault="00167F6C" w:rsidP="008529C4">
      <w:pPr>
        <w:pStyle w:val="Odstavecseseznamem"/>
        <w:numPr>
          <w:ilvl w:val="0"/>
          <w:numId w:val="23"/>
        </w:numPr>
        <w:autoSpaceDE w:val="0"/>
        <w:adjustRightInd w:val="0"/>
        <w:rPr>
          <w:rFonts w:ascii="Times New Roman" w:hAnsi="Times New Roman" w:cs="Times New Roman"/>
          <w:color w:val="000000" w:themeColor="text1"/>
          <w:sz w:val="24"/>
          <w:szCs w:val="24"/>
          <w:lang w:val="fr-FR"/>
        </w:rPr>
      </w:pPr>
      <w:hyperlink r:id="rId40" w:history="1">
        <w:r w:rsidR="007A2094" w:rsidRPr="00A233EB">
          <w:rPr>
            <w:rFonts w:ascii="Times New Roman" w:hAnsi="Times New Roman" w:cs="Times New Roman"/>
            <w:color w:val="000000" w:themeColor="text1"/>
            <w:sz w:val="24"/>
            <w:szCs w:val="24"/>
            <w:lang w:val="fr-FR"/>
          </w:rPr>
          <w:t>Mopl.cz</w:t>
        </w:r>
      </w:hyperlink>
      <w:r w:rsidR="007A2094" w:rsidRPr="00A233EB">
        <w:rPr>
          <w:rFonts w:ascii="Times New Roman" w:hAnsi="Times New Roman" w:cs="Times New Roman"/>
          <w:color w:val="000000" w:themeColor="text1"/>
          <w:sz w:val="24"/>
          <w:szCs w:val="24"/>
          <w:lang w:val="fr-FR"/>
        </w:rPr>
        <w:t xml:space="preserve">, </w:t>
      </w:r>
      <w:r w:rsidR="007A2094" w:rsidRPr="00A233EB">
        <w:rPr>
          <w:rFonts w:ascii="Times New Roman" w:hAnsi="Times New Roman" w:cs="Times New Roman"/>
          <w:i/>
          <w:iCs/>
          <w:color w:val="000000" w:themeColor="text1"/>
          <w:sz w:val="24"/>
          <w:szCs w:val="24"/>
          <w:lang w:val="fr-FR"/>
        </w:rPr>
        <w:t>en ligne</w:t>
      </w:r>
      <w:r w:rsidR="007A2094" w:rsidRPr="00A233EB">
        <w:rPr>
          <w:rFonts w:ascii="Times New Roman" w:hAnsi="Times New Roman" w:cs="Times New Roman"/>
          <w:color w:val="000000" w:themeColor="text1"/>
          <w:sz w:val="24"/>
          <w:szCs w:val="24"/>
          <w:lang w:val="fr-FR"/>
        </w:rPr>
        <w:t xml:space="preserve"> : http://www.mopl.cz/</w:t>
      </w:r>
    </w:p>
    <w:p w14:paraId="5D250BB3" w14:textId="77777777" w:rsidR="007A2094" w:rsidRPr="00A233EB" w:rsidRDefault="007A2094" w:rsidP="007A2094">
      <w:pPr>
        <w:rPr>
          <w:rFonts w:ascii="Times New Roman" w:hAnsi="Times New Roman" w:cs="Times New Roman"/>
          <w:color w:val="000000" w:themeColor="text1"/>
          <w:lang w:val="fr-FR"/>
        </w:rPr>
      </w:pPr>
    </w:p>
    <w:p w14:paraId="713EC7A9" w14:textId="1ED24B8D" w:rsidR="007A2094" w:rsidRPr="00A233EB" w:rsidRDefault="007A2094" w:rsidP="008529C4">
      <w:pPr>
        <w:pStyle w:val="Odstavecseseznamem"/>
        <w:numPr>
          <w:ilvl w:val="0"/>
          <w:numId w:val="23"/>
        </w:numPr>
        <w:rPr>
          <w:rFonts w:ascii="Times New Roman" w:hAnsi="Times New Roman" w:cs="Times New Roman"/>
          <w:color w:val="000000" w:themeColor="text1"/>
          <w:sz w:val="24"/>
          <w:szCs w:val="24"/>
          <w:lang w:val="fr-FR"/>
        </w:rPr>
      </w:pPr>
      <w:r w:rsidRPr="00A233EB">
        <w:rPr>
          <w:rFonts w:ascii="Times New Roman" w:hAnsi="Times New Roman" w:cs="Times New Roman"/>
          <w:color w:val="000000" w:themeColor="text1"/>
          <w:sz w:val="24"/>
          <w:szCs w:val="24"/>
          <w:lang w:val="fr-FR"/>
        </w:rPr>
        <w:t xml:space="preserve">Praktik.caloris.cz, </w:t>
      </w:r>
      <w:r w:rsidRPr="00A233EB">
        <w:rPr>
          <w:rFonts w:ascii="Times New Roman" w:hAnsi="Times New Roman" w:cs="Times New Roman"/>
          <w:i/>
          <w:iCs/>
          <w:color w:val="000000" w:themeColor="text1"/>
          <w:sz w:val="24"/>
          <w:szCs w:val="24"/>
          <w:lang w:val="fr-FR"/>
        </w:rPr>
        <w:t>en ligne</w:t>
      </w:r>
      <w:r w:rsidRPr="00A233EB">
        <w:rPr>
          <w:rFonts w:ascii="Times New Roman" w:hAnsi="Times New Roman" w:cs="Times New Roman"/>
          <w:color w:val="000000" w:themeColor="text1"/>
          <w:sz w:val="24"/>
          <w:szCs w:val="24"/>
          <w:lang w:val="fr-FR"/>
        </w:rPr>
        <w:t xml:space="preserve"> : praktik.caloris.cz/</w:t>
      </w:r>
    </w:p>
    <w:p w14:paraId="107EA558" w14:textId="77777777" w:rsidR="007A2094" w:rsidRPr="00A233EB" w:rsidRDefault="007A2094" w:rsidP="007A2094">
      <w:pPr>
        <w:rPr>
          <w:rFonts w:ascii="Times New Roman" w:hAnsi="Times New Roman" w:cs="Times New Roman"/>
          <w:color w:val="000000" w:themeColor="text1"/>
          <w:lang w:val="fr-FR"/>
        </w:rPr>
      </w:pPr>
    </w:p>
    <w:p w14:paraId="6599D9B0" w14:textId="04A925AF" w:rsidR="007A2094" w:rsidRPr="00A233EB" w:rsidRDefault="007A2094" w:rsidP="008529C4">
      <w:pPr>
        <w:pStyle w:val="Odstavecseseznamem"/>
        <w:numPr>
          <w:ilvl w:val="0"/>
          <w:numId w:val="23"/>
        </w:numPr>
        <w:rPr>
          <w:rFonts w:ascii="Times New Roman" w:hAnsi="Times New Roman" w:cs="Times New Roman"/>
          <w:color w:val="000000" w:themeColor="text1"/>
          <w:sz w:val="24"/>
          <w:szCs w:val="24"/>
          <w:lang w:val="fr-FR"/>
        </w:rPr>
      </w:pPr>
      <w:r w:rsidRPr="00A233EB">
        <w:rPr>
          <w:rFonts w:ascii="Times New Roman" w:hAnsi="Times New Roman" w:cs="Times New Roman"/>
          <w:color w:val="000000" w:themeColor="text1"/>
          <w:sz w:val="24"/>
          <w:szCs w:val="24"/>
          <w:lang w:val="fr-FR"/>
        </w:rPr>
        <w:lastRenderedPageBreak/>
        <w:t xml:space="preserve">Prazskyden.cz, </w:t>
      </w:r>
      <w:r w:rsidRPr="00A233EB">
        <w:rPr>
          <w:rFonts w:ascii="Times New Roman" w:hAnsi="Times New Roman" w:cs="Times New Roman"/>
          <w:i/>
          <w:iCs/>
          <w:color w:val="000000" w:themeColor="text1"/>
          <w:sz w:val="24"/>
          <w:szCs w:val="24"/>
          <w:lang w:val="fr-FR"/>
        </w:rPr>
        <w:t>en ligne</w:t>
      </w:r>
      <w:r w:rsidRPr="00A233EB">
        <w:rPr>
          <w:rFonts w:ascii="Times New Roman" w:hAnsi="Times New Roman" w:cs="Times New Roman"/>
          <w:color w:val="000000" w:themeColor="text1"/>
          <w:sz w:val="24"/>
          <w:szCs w:val="24"/>
          <w:lang w:val="fr-FR"/>
        </w:rPr>
        <w:t xml:space="preserve"> : https://www.prazskyden.cz/</w:t>
      </w:r>
    </w:p>
    <w:p w14:paraId="5A412208" w14:textId="77777777" w:rsidR="007A2094" w:rsidRPr="00A233EB" w:rsidRDefault="007A2094" w:rsidP="007A2094">
      <w:pPr>
        <w:rPr>
          <w:rFonts w:ascii="Times New Roman" w:hAnsi="Times New Roman" w:cs="Times New Roman"/>
          <w:color w:val="000000" w:themeColor="text1"/>
          <w:lang w:val="fr-FR"/>
        </w:rPr>
      </w:pPr>
    </w:p>
    <w:p w14:paraId="0FC378BB" w14:textId="68176CA9" w:rsidR="007A2094" w:rsidRPr="00A233EB" w:rsidRDefault="00167F6C" w:rsidP="008529C4">
      <w:pPr>
        <w:pStyle w:val="Odstavecseseznamem"/>
        <w:numPr>
          <w:ilvl w:val="0"/>
          <w:numId w:val="23"/>
        </w:numPr>
        <w:rPr>
          <w:rFonts w:ascii="Times New Roman" w:hAnsi="Times New Roman" w:cs="Times New Roman"/>
          <w:color w:val="000000" w:themeColor="text1"/>
          <w:sz w:val="24"/>
          <w:szCs w:val="24"/>
          <w:lang w:val="fr-FR"/>
        </w:rPr>
      </w:pPr>
      <w:hyperlink r:id="rId41" w:history="1">
        <w:r w:rsidR="007A2094" w:rsidRPr="00A233EB">
          <w:rPr>
            <w:rFonts w:ascii="Times New Roman" w:hAnsi="Times New Roman" w:cs="Times New Roman"/>
            <w:color w:val="000000" w:themeColor="text1"/>
            <w:sz w:val="24"/>
            <w:szCs w:val="24"/>
            <w:lang w:val="fr-FR"/>
          </w:rPr>
          <w:t>Stock.cz</w:t>
        </w:r>
      </w:hyperlink>
      <w:r w:rsidR="007A2094" w:rsidRPr="00A233EB">
        <w:rPr>
          <w:rFonts w:ascii="Times New Roman" w:hAnsi="Times New Roman" w:cs="Times New Roman"/>
          <w:color w:val="000000" w:themeColor="text1"/>
          <w:sz w:val="24"/>
          <w:szCs w:val="24"/>
          <w:lang w:val="fr-FR"/>
        </w:rPr>
        <w:t xml:space="preserve">, </w:t>
      </w:r>
      <w:r w:rsidR="007A2094" w:rsidRPr="00A233EB">
        <w:rPr>
          <w:rFonts w:ascii="Times New Roman" w:hAnsi="Times New Roman" w:cs="Times New Roman"/>
          <w:i/>
          <w:iCs/>
          <w:color w:val="000000" w:themeColor="text1"/>
          <w:sz w:val="24"/>
          <w:szCs w:val="24"/>
          <w:lang w:val="fr-FR"/>
        </w:rPr>
        <w:t>en ligne</w:t>
      </w:r>
      <w:r w:rsidR="007A2094" w:rsidRPr="00A233EB">
        <w:rPr>
          <w:rFonts w:ascii="Times New Roman" w:hAnsi="Times New Roman" w:cs="Times New Roman"/>
          <w:color w:val="000000" w:themeColor="text1"/>
          <w:sz w:val="24"/>
          <w:szCs w:val="24"/>
          <w:lang w:val="fr-FR"/>
        </w:rPr>
        <w:t xml:space="preserve"> : https://www.stock.cz/</w:t>
      </w:r>
    </w:p>
    <w:p w14:paraId="58FB6005" w14:textId="77777777" w:rsidR="007A2094" w:rsidRPr="00A233EB" w:rsidRDefault="007A2094" w:rsidP="007A2094">
      <w:pPr>
        <w:autoSpaceDE w:val="0"/>
        <w:adjustRightInd w:val="0"/>
        <w:rPr>
          <w:rFonts w:ascii="Times New Roman" w:hAnsi="Times New Roman" w:cs="Times New Roman"/>
          <w:color w:val="000000" w:themeColor="text1"/>
          <w:lang w:val="fr-FR"/>
        </w:rPr>
      </w:pPr>
    </w:p>
    <w:p w14:paraId="3E9F8199" w14:textId="65B0712D" w:rsidR="007A2094" w:rsidRPr="00A233EB" w:rsidRDefault="007A2094" w:rsidP="008529C4">
      <w:pPr>
        <w:pStyle w:val="Odstavecseseznamem"/>
        <w:numPr>
          <w:ilvl w:val="0"/>
          <w:numId w:val="23"/>
        </w:numPr>
        <w:autoSpaceDE w:val="0"/>
        <w:adjustRightInd w:val="0"/>
        <w:rPr>
          <w:rFonts w:ascii="Times New Roman" w:hAnsi="Times New Roman" w:cs="Times New Roman"/>
          <w:color w:val="000000" w:themeColor="text1"/>
          <w:sz w:val="24"/>
          <w:szCs w:val="24"/>
          <w:lang w:val="fr-FR"/>
        </w:rPr>
      </w:pPr>
      <w:r w:rsidRPr="00A233EB">
        <w:rPr>
          <w:rFonts w:ascii="Times New Roman" w:hAnsi="Times New Roman" w:cs="Times New Roman"/>
          <w:color w:val="000000" w:themeColor="text1"/>
          <w:sz w:val="24"/>
          <w:szCs w:val="24"/>
          <w:lang w:val="fr-FR"/>
        </w:rPr>
        <w:t xml:space="preserve">Studyfinds.org, </w:t>
      </w:r>
      <w:r w:rsidRPr="00A233EB">
        <w:rPr>
          <w:rFonts w:ascii="Times New Roman" w:hAnsi="Times New Roman" w:cs="Times New Roman"/>
          <w:i/>
          <w:iCs/>
          <w:color w:val="000000" w:themeColor="text1"/>
          <w:sz w:val="24"/>
          <w:szCs w:val="24"/>
          <w:lang w:val="fr-FR"/>
        </w:rPr>
        <w:t>en ligne</w:t>
      </w:r>
      <w:r w:rsidRPr="00A233EB">
        <w:rPr>
          <w:rFonts w:ascii="Times New Roman" w:hAnsi="Times New Roman" w:cs="Times New Roman"/>
          <w:color w:val="000000" w:themeColor="text1"/>
          <w:sz w:val="24"/>
          <w:szCs w:val="24"/>
          <w:lang w:val="fr-FR"/>
        </w:rPr>
        <w:t xml:space="preserve"> : https://www.studyfinds.org/</w:t>
      </w:r>
    </w:p>
    <w:p w14:paraId="083BA600" w14:textId="77777777" w:rsidR="007A2094" w:rsidRPr="00A233EB" w:rsidRDefault="007A2094" w:rsidP="007A2094">
      <w:pPr>
        <w:rPr>
          <w:rFonts w:ascii="Times New Roman" w:hAnsi="Times New Roman" w:cs="Times New Roman"/>
          <w:color w:val="000000" w:themeColor="text1"/>
          <w:lang w:val="fr-FR"/>
        </w:rPr>
      </w:pPr>
    </w:p>
    <w:p w14:paraId="735BF230" w14:textId="3CF2A6C3" w:rsidR="007A2094" w:rsidRPr="00A233EB" w:rsidRDefault="007A2094" w:rsidP="008529C4">
      <w:pPr>
        <w:pStyle w:val="Odstavecseseznamem"/>
        <w:numPr>
          <w:ilvl w:val="0"/>
          <w:numId w:val="23"/>
        </w:numPr>
        <w:autoSpaceDE w:val="0"/>
        <w:adjustRightInd w:val="0"/>
        <w:spacing w:after="40"/>
        <w:rPr>
          <w:rFonts w:ascii="Times New Roman" w:hAnsi="Times New Roman" w:cs="Times New Roman"/>
          <w:color w:val="000000" w:themeColor="text1"/>
          <w:sz w:val="24"/>
          <w:szCs w:val="24"/>
          <w:lang w:val="fr-FR"/>
        </w:rPr>
      </w:pPr>
      <w:r w:rsidRPr="00A233EB">
        <w:rPr>
          <w:rFonts w:ascii="Times New Roman" w:hAnsi="Times New Roman" w:cs="Times New Roman"/>
          <w:color w:val="000000" w:themeColor="text1"/>
          <w:sz w:val="24"/>
          <w:szCs w:val="24"/>
          <w:lang w:val="fr-FR"/>
        </w:rPr>
        <w:t xml:space="preserve">Thebalance.com, </w:t>
      </w:r>
      <w:r w:rsidRPr="00A233EB">
        <w:rPr>
          <w:rFonts w:ascii="Times New Roman" w:hAnsi="Times New Roman" w:cs="Times New Roman"/>
          <w:i/>
          <w:iCs/>
          <w:color w:val="000000" w:themeColor="text1"/>
          <w:sz w:val="24"/>
          <w:szCs w:val="24"/>
          <w:lang w:val="fr-FR"/>
        </w:rPr>
        <w:t>en ligne</w:t>
      </w:r>
      <w:r w:rsidRPr="00A233EB">
        <w:rPr>
          <w:rFonts w:ascii="Times New Roman" w:hAnsi="Times New Roman" w:cs="Times New Roman"/>
          <w:color w:val="000000" w:themeColor="text1"/>
          <w:sz w:val="24"/>
          <w:szCs w:val="24"/>
          <w:lang w:val="fr-FR"/>
        </w:rPr>
        <w:t xml:space="preserve"> : https://www.thebalance.com/</w:t>
      </w:r>
    </w:p>
    <w:p w14:paraId="29671160" w14:textId="77777777" w:rsidR="007A2094" w:rsidRPr="00A233EB" w:rsidRDefault="007A2094" w:rsidP="007A2094">
      <w:pPr>
        <w:autoSpaceDE w:val="0"/>
        <w:adjustRightInd w:val="0"/>
        <w:rPr>
          <w:rFonts w:ascii="Times New Roman" w:hAnsi="Times New Roman" w:cs="Times New Roman"/>
          <w:color w:val="000000" w:themeColor="text1"/>
          <w:lang w:val="fr-FR"/>
        </w:rPr>
      </w:pPr>
    </w:p>
    <w:p w14:paraId="7212661D" w14:textId="43F45165" w:rsidR="007A2094" w:rsidRPr="00A233EB" w:rsidRDefault="007A2094" w:rsidP="008529C4">
      <w:pPr>
        <w:pStyle w:val="Odstavecseseznamem"/>
        <w:numPr>
          <w:ilvl w:val="0"/>
          <w:numId w:val="23"/>
        </w:numPr>
        <w:autoSpaceDE w:val="0"/>
        <w:adjustRightInd w:val="0"/>
        <w:rPr>
          <w:rFonts w:ascii="Times New Roman" w:hAnsi="Times New Roman" w:cs="Times New Roman"/>
          <w:color w:val="000000" w:themeColor="text1"/>
          <w:sz w:val="24"/>
          <w:szCs w:val="24"/>
          <w:lang w:val="fr-FR"/>
        </w:rPr>
      </w:pPr>
      <w:r w:rsidRPr="00A233EB">
        <w:rPr>
          <w:rFonts w:ascii="Times New Roman" w:hAnsi="Times New Roman" w:cs="Times New Roman"/>
          <w:color w:val="000000" w:themeColor="text1"/>
          <w:sz w:val="24"/>
          <w:szCs w:val="24"/>
          <w:lang w:val="fr-FR"/>
        </w:rPr>
        <w:t xml:space="preserve">Theconversation.com, </w:t>
      </w:r>
      <w:r w:rsidRPr="00A233EB">
        <w:rPr>
          <w:rFonts w:ascii="Times New Roman" w:hAnsi="Times New Roman" w:cs="Times New Roman"/>
          <w:i/>
          <w:iCs/>
          <w:color w:val="000000" w:themeColor="text1"/>
          <w:sz w:val="24"/>
          <w:szCs w:val="24"/>
          <w:lang w:val="fr-FR"/>
        </w:rPr>
        <w:t>en ligne</w:t>
      </w:r>
      <w:r w:rsidRPr="00A233EB">
        <w:rPr>
          <w:rFonts w:ascii="Times New Roman" w:hAnsi="Times New Roman" w:cs="Times New Roman"/>
          <w:color w:val="000000" w:themeColor="text1"/>
          <w:sz w:val="24"/>
          <w:szCs w:val="24"/>
          <w:lang w:val="fr-FR"/>
        </w:rPr>
        <w:t xml:space="preserve"> : https://theconversation.com/</w:t>
      </w:r>
    </w:p>
    <w:p w14:paraId="46E4695C" w14:textId="77777777" w:rsidR="007A2094" w:rsidRPr="00A233EB" w:rsidRDefault="007A2094" w:rsidP="007A2094">
      <w:pPr>
        <w:rPr>
          <w:rFonts w:ascii="Times New Roman" w:hAnsi="Times New Roman" w:cs="Times New Roman"/>
          <w:color w:val="000000" w:themeColor="text1"/>
          <w:lang w:val="fr-FR"/>
        </w:rPr>
      </w:pPr>
    </w:p>
    <w:p w14:paraId="43AACDF5" w14:textId="0EE35F45" w:rsidR="007A2094" w:rsidRPr="00A233EB" w:rsidRDefault="007A2094" w:rsidP="008529C4">
      <w:pPr>
        <w:pStyle w:val="Odstavecseseznamem"/>
        <w:numPr>
          <w:ilvl w:val="0"/>
          <w:numId w:val="23"/>
        </w:numPr>
        <w:rPr>
          <w:rFonts w:ascii="Times New Roman" w:hAnsi="Times New Roman" w:cs="Times New Roman"/>
          <w:color w:val="000000" w:themeColor="text1"/>
          <w:sz w:val="24"/>
          <w:szCs w:val="24"/>
          <w:lang w:val="fr-FR"/>
        </w:rPr>
      </w:pPr>
      <w:r w:rsidRPr="00A233EB">
        <w:rPr>
          <w:rFonts w:ascii="Times New Roman" w:hAnsi="Times New Roman" w:cs="Times New Roman"/>
          <w:color w:val="000000" w:themeColor="text1"/>
          <w:sz w:val="24"/>
          <w:szCs w:val="24"/>
          <w:lang w:val="fr-FR"/>
        </w:rPr>
        <w:t xml:space="preserve">Vsem.cz, </w:t>
      </w:r>
      <w:r w:rsidRPr="00A233EB">
        <w:rPr>
          <w:rFonts w:ascii="Times New Roman" w:hAnsi="Times New Roman" w:cs="Times New Roman"/>
          <w:i/>
          <w:iCs/>
          <w:color w:val="000000" w:themeColor="text1"/>
          <w:sz w:val="24"/>
          <w:szCs w:val="24"/>
          <w:lang w:val="fr-FR"/>
        </w:rPr>
        <w:t>en ligne</w:t>
      </w:r>
      <w:r w:rsidRPr="00A233EB">
        <w:rPr>
          <w:rFonts w:ascii="Times New Roman" w:hAnsi="Times New Roman" w:cs="Times New Roman"/>
          <w:color w:val="000000" w:themeColor="text1"/>
          <w:sz w:val="24"/>
          <w:szCs w:val="24"/>
          <w:lang w:val="fr-FR"/>
        </w:rPr>
        <w:t xml:space="preserve"> : https://www.vsem.cz/</w:t>
      </w:r>
    </w:p>
    <w:p w14:paraId="0AABFA30" w14:textId="77777777" w:rsidR="007A2094" w:rsidRPr="00A233EB" w:rsidRDefault="007A2094" w:rsidP="007A2094">
      <w:pPr>
        <w:rPr>
          <w:rFonts w:ascii="Times New Roman" w:hAnsi="Times New Roman" w:cs="Times New Roman"/>
          <w:color w:val="000000" w:themeColor="text1"/>
          <w:lang w:val="fr-FR"/>
        </w:rPr>
      </w:pPr>
    </w:p>
    <w:p w14:paraId="02A9B02C" w14:textId="77777777" w:rsidR="007A2094" w:rsidRPr="00A233EB" w:rsidRDefault="00167F6C" w:rsidP="008529C4">
      <w:pPr>
        <w:pStyle w:val="Odstavecseseznamem"/>
        <w:numPr>
          <w:ilvl w:val="0"/>
          <w:numId w:val="23"/>
        </w:numPr>
        <w:rPr>
          <w:rFonts w:ascii="Times New Roman" w:hAnsi="Times New Roman" w:cs="Times New Roman"/>
          <w:color w:val="000000" w:themeColor="text1"/>
          <w:sz w:val="24"/>
          <w:szCs w:val="24"/>
          <w:lang w:val="fr-FR"/>
        </w:rPr>
      </w:pPr>
      <w:hyperlink r:id="rId42" w:history="1">
        <w:r w:rsidR="007A2094" w:rsidRPr="00A233EB">
          <w:rPr>
            <w:rFonts w:ascii="Times New Roman" w:hAnsi="Times New Roman" w:cs="Times New Roman"/>
            <w:color w:val="000000" w:themeColor="text1"/>
            <w:sz w:val="24"/>
            <w:szCs w:val="24"/>
            <w:lang w:val="fr-FR"/>
          </w:rPr>
          <w:t>Vubp.cz</w:t>
        </w:r>
      </w:hyperlink>
      <w:r w:rsidR="007A2094" w:rsidRPr="00A233EB">
        <w:rPr>
          <w:rFonts w:ascii="Times New Roman" w:hAnsi="Times New Roman" w:cs="Times New Roman"/>
          <w:color w:val="000000" w:themeColor="text1"/>
          <w:sz w:val="24"/>
          <w:szCs w:val="24"/>
          <w:lang w:val="fr-FR"/>
        </w:rPr>
        <w:t xml:space="preserve">,  </w:t>
      </w:r>
      <w:r w:rsidR="007A2094" w:rsidRPr="00A233EB">
        <w:rPr>
          <w:rFonts w:ascii="Times New Roman" w:hAnsi="Times New Roman" w:cs="Times New Roman"/>
          <w:i/>
          <w:iCs/>
          <w:color w:val="000000" w:themeColor="text1"/>
          <w:sz w:val="24"/>
          <w:szCs w:val="24"/>
          <w:lang w:val="fr-FR"/>
        </w:rPr>
        <w:t>en ligne</w:t>
      </w:r>
      <w:r w:rsidR="007A2094" w:rsidRPr="00A233EB">
        <w:rPr>
          <w:rFonts w:ascii="Times New Roman" w:hAnsi="Times New Roman" w:cs="Times New Roman"/>
          <w:color w:val="000000" w:themeColor="text1"/>
          <w:sz w:val="24"/>
          <w:szCs w:val="24"/>
          <w:lang w:val="fr-FR"/>
        </w:rPr>
        <w:t xml:space="preserve"> : http://kvalitapracovnihozivota.vubp.cz/</w:t>
      </w:r>
    </w:p>
    <w:p w14:paraId="42D84C52" w14:textId="77777777" w:rsidR="007A2094" w:rsidRPr="00A233EB" w:rsidRDefault="007A2094" w:rsidP="007A2094">
      <w:pPr>
        <w:autoSpaceDE w:val="0"/>
        <w:adjustRightInd w:val="0"/>
        <w:rPr>
          <w:rFonts w:ascii="Times New Roman" w:hAnsi="Times New Roman" w:cs="Times New Roman"/>
          <w:color w:val="000000" w:themeColor="text1"/>
          <w:lang w:val="fr-FR"/>
        </w:rPr>
      </w:pPr>
    </w:p>
    <w:p w14:paraId="7EF4B271" w14:textId="43CA89CC" w:rsidR="007A2094" w:rsidRPr="00A233EB" w:rsidRDefault="00167F6C" w:rsidP="008529C4">
      <w:pPr>
        <w:pStyle w:val="Odstavecseseznamem"/>
        <w:numPr>
          <w:ilvl w:val="0"/>
          <w:numId w:val="23"/>
        </w:numPr>
        <w:autoSpaceDE w:val="0"/>
        <w:adjustRightInd w:val="0"/>
        <w:rPr>
          <w:rFonts w:ascii="Times New Roman" w:hAnsi="Times New Roman" w:cs="Times New Roman"/>
          <w:color w:val="000000" w:themeColor="text1"/>
          <w:sz w:val="24"/>
          <w:szCs w:val="24"/>
          <w:lang w:val="fr-FR"/>
        </w:rPr>
      </w:pPr>
      <w:hyperlink r:id="rId43" w:history="1">
        <w:r w:rsidR="007A2094" w:rsidRPr="00A233EB">
          <w:rPr>
            <w:rFonts w:ascii="Times New Roman" w:hAnsi="Times New Roman" w:cs="Times New Roman"/>
            <w:color w:val="000000" w:themeColor="text1"/>
            <w:sz w:val="24"/>
            <w:szCs w:val="24"/>
            <w:lang w:val="fr-FR"/>
          </w:rPr>
          <w:t>Workplaceintelligence.com</w:t>
        </w:r>
      </w:hyperlink>
      <w:r w:rsidR="007A2094" w:rsidRPr="00A233EB">
        <w:rPr>
          <w:rFonts w:ascii="Times New Roman" w:hAnsi="Times New Roman" w:cs="Times New Roman"/>
          <w:color w:val="000000" w:themeColor="text1"/>
          <w:sz w:val="24"/>
          <w:szCs w:val="24"/>
          <w:lang w:val="fr-FR"/>
        </w:rPr>
        <w:t xml:space="preserve">, </w:t>
      </w:r>
      <w:r w:rsidR="007A2094" w:rsidRPr="00A233EB">
        <w:rPr>
          <w:rFonts w:ascii="Times New Roman" w:hAnsi="Times New Roman" w:cs="Times New Roman"/>
          <w:i/>
          <w:iCs/>
          <w:color w:val="000000" w:themeColor="text1"/>
          <w:sz w:val="24"/>
          <w:szCs w:val="24"/>
          <w:lang w:val="fr-FR"/>
        </w:rPr>
        <w:t>en ligne</w:t>
      </w:r>
      <w:r w:rsidR="007A2094" w:rsidRPr="00A233EB">
        <w:rPr>
          <w:rFonts w:ascii="Times New Roman" w:hAnsi="Times New Roman" w:cs="Times New Roman"/>
          <w:color w:val="000000" w:themeColor="text1"/>
          <w:sz w:val="24"/>
          <w:szCs w:val="24"/>
          <w:lang w:val="fr-FR"/>
        </w:rPr>
        <w:t xml:space="preserve"> : http://workplaceintelligence.com/</w:t>
      </w:r>
    </w:p>
    <w:p w14:paraId="0C6E82EE" w14:textId="77777777" w:rsidR="007A2094" w:rsidRPr="00A233EB" w:rsidRDefault="007A2094" w:rsidP="007A2094">
      <w:pPr>
        <w:rPr>
          <w:rFonts w:ascii="Times New Roman" w:hAnsi="Times New Roman" w:cs="Times New Roman"/>
          <w:color w:val="000000" w:themeColor="text1"/>
          <w:lang w:val="fr-FR"/>
        </w:rPr>
      </w:pPr>
    </w:p>
    <w:p w14:paraId="06A18AE7" w14:textId="4C1525A2" w:rsidR="007A2094" w:rsidRPr="00A233EB" w:rsidRDefault="007A2094" w:rsidP="008529C4">
      <w:pPr>
        <w:pStyle w:val="Odstavecseseznamem"/>
        <w:numPr>
          <w:ilvl w:val="0"/>
          <w:numId w:val="23"/>
        </w:numPr>
        <w:autoSpaceDE w:val="0"/>
        <w:adjustRightInd w:val="0"/>
        <w:rPr>
          <w:rFonts w:ascii="Times New Roman" w:hAnsi="Times New Roman" w:cs="Times New Roman"/>
          <w:color w:val="000000" w:themeColor="text1"/>
          <w:sz w:val="24"/>
          <w:szCs w:val="24"/>
          <w:lang w:val="fr-FR"/>
        </w:rPr>
      </w:pPr>
      <w:r w:rsidRPr="00A233EB">
        <w:rPr>
          <w:rFonts w:ascii="Times New Roman" w:hAnsi="Times New Roman" w:cs="Times New Roman"/>
          <w:color w:val="000000" w:themeColor="text1"/>
          <w:sz w:val="24"/>
          <w:szCs w:val="24"/>
          <w:lang w:val="fr-FR"/>
        </w:rPr>
        <w:t xml:space="preserve">Zlin.estranky.cz, </w:t>
      </w:r>
      <w:r w:rsidRPr="00A233EB">
        <w:rPr>
          <w:rFonts w:ascii="Times New Roman" w:hAnsi="Times New Roman" w:cs="Times New Roman"/>
          <w:i/>
          <w:iCs/>
          <w:color w:val="000000" w:themeColor="text1"/>
          <w:sz w:val="24"/>
          <w:szCs w:val="24"/>
          <w:lang w:val="fr-FR"/>
        </w:rPr>
        <w:t>en ligne</w:t>
      </w:r>
      <w:r w:rsidRPr="00A233EB">
        <w:rPr>
          <w:rFonts w:ascii="Times New Roman" w:hAnsi="Times New Roman" w:cs="Times New Roman"/>
          <w:color w:val="000000" w:themeColor="text1"/>
          <w:sz w:val="24"/>
          <w:szCs w:val="24"/>
          <w:lang w:val="fr-FR"/>
        </w:rPr>
        <w:t xml:space="preserve"> : https://zlin.estranky.cz/</w:t>
      </w:r>
    </w:p>
    <w:p w14:paraId="30AFB759" w14:textId="4F8585AE" w:rsidR="00B55D2D" w:rsidRPr="00A233EB" w:rsidRDefault="00B55D2D">
      <w:pPr>
        <w:suppressAutoHyphens w:val="0"/>
        <w:autoSpaceDN/>
        <w:spacing w:after="160" w:line="259" w:lineRule="auto"/>
        <w:rPr>
          <w:rStyle w:val="Hypertextovodkaz"/>
          <w:rFonts w:ascii="Times New Roman" w:hAnsi="Times New Roman" w:cs="Times New Roman"/>
          <w:color w:val="000000" w:themeColor="text1"/>
          <w:u w:val="none"/>
          <w:lang w:val="fr-FR"/>
        </w:rPr>
      </w:pPr>
      <w:r w:rsidRPr="00A233EB">
        <w:rPr>
          <w:rStyle w:val="Hypertextovodkaz"/>
          <w:rFonts w:ascii="Times New Roman" w:hAnsi="Times New Roman" w:cs="Times New Roman"/>
          <w:color w:val="000000" w:themeColor="text1"/>
          <w:u w:val="none"/>
          <w:lang w:val="fr-FR"/>
        </w:rPr>
        <w:br w:type="page"/>
      </w:r>
    </w:p>
    <w:p w14:paraId="50663D60" w14:textId="1174890A" w:rsidR="00195835" w:rsidRPr="00A233EB" w:rsidRDefault="00B55D2D" w:rsidP="00B55D2D">
      <w:pPr>
        <w:pStyle w:val="Nadpis1"/>
        <w:rPr>
          <w:rStyle w:val="Hypertextovodkaz"/>
          <w:rFonts w:ascii="Times New Roman" w:hAnsi="Times New Roman" w:cs="Times New Roman"/>
          <w:b/>
          <w:bCs/>
          <w:color w:val="auto"/>
          <w:u w:val="none"/>
          <w:lang w:val="fr-FR"/>
        </w:rPr>
      </w:pPr>
      <w:bookmarkStart w:id="75" w:name="_Toc43974478"/>
      <w:r w:rsidRPr="00A233EB">
        <w:rPr>
          <w:rStyle w:val="Hypertextovodkaz"/>
          <w:rFonts w:ascii="Times New Roman" w:hAnsi="Times New Roman" w:cs="Times New Roman"/>
          <w:b/>
          <w:bCs/>
          <w:color w:val="auto"/>
          <w:u w:val="none"/>
          <w:lang w:val="fr-FR"/>
        </w:rPr>
        <w:lastRenderedPageBreak/>
        <w:t xml:space="preserve">Liste des </w:t>
      </w:r>
      <w:r w:rsidR="00E31EFB" w:rsidRPr="00A233EB">
        <w:rPr>
          <w:rStyle w:val="Hypertextovodkaz"/>
          <w:rFonts w:ascii="Times New Roman" w:hAnsi="Times New Roman" w:cs="Times New Roman"/>
          <w:b/>
          <w:bCs/>
          <w:color w:val="auto"/>
          <w:u w:val="none"/>
          <w:lang w:val="fr-FR"/>
        </w:rPr>
        <w:t>schémas</w:t>
      </w:r>
      <w:bookmarkEnd w:id="75"/>
    </w:p>
    <w:p w14:paraId="1556A1EE" w14:textId="77777777" w:rsidR="00B55D2D" w:rsidRPr="00A233EB" w:rsidRDefault="00B55D2D" w:rsidP="00A53001">
      <w:pPr>
        <w:suppressAutoHyphens w:val="0"/>
        <w:autoSpaceDN/>
        <w:spacing w:after="160" w:line="259" w:lineRule="auto"/>
        <w:rPr>
          <w:rStyle w:val="Hypertextovodkaz"/>
          <w:rFonts w:ascii="Times New Roman" w:hAnsi="Times New Roman" w:cs="Times New Roman"/>
          <w:color w:val="000000" w:themeColor="text1"/>
          <w:u w:val="none"/>
          <w:lang w:val="fr-FR"/>
        </w:rPr>
      </w:pPr>
    </w:p>
    <w:p w14:paraId="55F51FD0" w14:textId="77777777" w:rsidR="00E31EFB" w:rsidRPr="00A233EB" w:rsidRDefault="00E31EFB" w:rsidP="00E31EFB">
      <w:pPr>
        <w:suppressAutoHyphens w:val="0"/>
        <w:autoSpaceDN/>
        <w:spacing w:after="160" w:line="259" w:lineRule="auto"/>
        <w:rPr>
          <w:rFonts w:ascii="Times New Roman" w:hAnsi="Times New Roman" w:cs="Times New Roman"/>
          <w:color w:val="000000" w:themeColor="text1"/>
          <w:lang w:val="fr-FR"/>
        </w:rPr>
      </w:pPr>
      <w:r w:rsidRPr="00A233EB">
        <w:rPr>
          <w:rFonts w:ascii="Times New Roman" w:hAnsi="Times New Roman" w:cs="Times New Roman"/>
          <w:color w:val="000000" w:themeColor="text1"/>
          <w:lang w:val="fr-FR"/>
        </w:rPr>
        <w:t>Figure n°1 : Les motifs de travail</w:t>
      </w:r>
    </w:p>
    <w:p w14:paraId="37D25B96" w14:textId="77777777" w:rsidR="00E31EFB" w:rsidRPr="00A233EB" w:rsidRDefault="00E31EFB" w:rsidP="00E31EFB">
      <w:pPr>
        <w:suppressAutoHyphens w:val="0"/>
        <w:autoSpaceDN/>
        <w:spacing w:after="160" w:line="259" w:lineRule="auto"/>
        <w:rPr>
          <w:rFonts w:ascii="Times New Roman" w:hAnsi="Times New Roman" w:cs="Times New Roman"/>
          <w:color w:val="000000" w:themeColor="text1"/>
          <w:lang w:val="fr-FR"/>
        </w:rPr>
      </w:pPr>
      <w:r w:rsidRPr="00A233EB">
        <w:rPr>
          <w:rFonts w:ascii="Times New Roman" w:hAnsi="Times New Roman" w:cs="Times New Roman"/>
          <w:color w:val="000000" w:themeColor="text1"/>
          <w:lang w:val="fr-FR"/>
        </w:rPr>
        <w:t>Figure n°2 : Les valeurs importantes pour les employés</w:t>
      </w:r>
    </w:p>
    <w:p w14:paraId="1C1047FC" w14:textId="77777777" w:rsidR="00E31EFB" w:rsidRPr="00A233EB" w:rsidRDefault="00E31EFB" w:rsidP="00E31EFB">
      <w:pPr>
        <w:suppressAutoHyphens w:val="0"/>
        <w:autoSpaceDN/>
        <w:spacing w:after="160" w:line="259" w:lineRule="auto"/>
        <w:rPr>
          <w:rFonts w:ascii="Times New Roman" w:hAnsi="Times New Roman" w:cs="Times New Roman"/>
          <w:color w:val="000000" w:themeColor="text1"/>
          <w:lang w:val="fr-FR"/>
        </w:rPr>
      </w:pPr>
      <w:r w:rsidRPr="00A233EB">
        <w:rPr>
          <w:rFonts w:ascii="Times New Roman" w:hAnsi="Times New Roman" w:cs="Times New Roman"/>
          <w:color w:val="000000" w:themeColor="text1"/>
          <w:lang w:val="fr-FR"/>
        </w:rPr>
        <w:t>Figure n°3 : Ce que les entreprises offrent</w:t>
      </w:r>
    </w:p>
    <w:p w14:paraId="37A654C1" w14:textId="77777777" w:rsidR="00E31EFB" w:rsidRPr="00A233EB" w:rsidRDefault="00E31EFB" w:rsidP="00E31EFB">
      <w:pPr>
        <w:suppressAutoHyphens w:val="0"/>
        <w:autoSpaceDN/>
        <w:spacing w:after="160" w:line="259" w:lineRule="auto"/>
        <w:rPr>
          <w:rFonts w:ascii="Times New Roman" w:hAnsi="Times New Roman" w:cs="Times New Roman"/>
          <w:color w:val="000000" w:themeColor="text1"/>
          <w:lang w:val="fr-FR"/>
        </w:rPr>
      </w:pPr>
      <w:r w:rsidRPr="00A233EB">
        <w:rPr>
          <w:rFonts w:ascii="Times New Roman" w:hAnsi="Times New Roman" w:cs="Times New Roman"/>
          <w:color w:val="000000" w:themeColor="text1"/>
          <w:lang w:val="fr-FR"/>
        </w:rPr>
        <w:t>Figure n°4 : Comparaison des données collectées</w:t>
      </w:r>
    </w:p>
    <w:p w14:paraId="030E5186" w14:textId="77777777" w:rsidR="00E31EFB" w:rsidRPr="00A233EB" w:rsidRDefault="00E31EFB" w:rsidP="00E31EFB">
      <w:pPr>
        <w:suppressAutoHyphens w:val="0"/>
        <w:autoSpaceDN/>
        <w:spacing w:after="160" w:line="259" w:lineRule="auto"/>
        <w:rPr>
          <w:rFonts w:ascii="Times New Roman" w:hAnsi="Times New Roman" w:cs="Times New Roman"/>
          <w:color w:val="000000" w:themeColor="text1"/>
          <w:lang w:val="fr-FR"/>
        </w:rPr>
      </w:pPr>
      <w:r w:rsidRPr="00A233EB">
        <w:rPr>
          <w:rFonts w:ascii="Times New Roman" w:hAnsi="Times New Roman" w:cs="Times New Roman"/>
          <w:color w:val="000000" w:themeColor="text1"/>
          <w:lang w:val="fr-FR"/>
        </w:rPr>
        <w:t>Figure n°5 : Les valeurs importantes pour les employés de la génération des baby-boomers</w:t>
      </w:r>
    </w:p>
    <w:p w14:paraId="575A3A40" w14:textId="77777777" w:rsidR="00E31EFB" w:rsidRPr="00A233EB" w:rsidRDefault="00E31EFB" w:rsidP="00E31EFB">
      <w:pPr>
        <w:suppressAutoHyphens w:val="0"/>
        <w:autoSpaceDN/>
        <w:spacing w:after="160" w:line="259" w:lineRule="auto"/>
        <w:rPr>
          <w:rFonts w:ascii="Times New Roman" w:hAnsi="Times New Roman" w:cs="Times New Roman"/>
          <w:color w:val="000000" w:themeColor="text1"/>
          <w:lang w:val="fr-FR"/>
        </w:rPr>
      </w:pPr>
      <w:r w:rsidRPr="00A233EB">
        <w:rPr>
          <w:rFonts w:ascii="Times New Roman" w:hAnsi="Times New Roman" w:cs="Times New Roman"/>
          <w:color w:val="000000" w:themeColor="text1"/>
          <w:lang w:val="fr-FR"/>
        </w:rPr>
        <w:t>Figure n°6 : Les valeurs importantes pour les employés de la génération X</w:t>
      </w:r>
    </w:p>
    <w:p w14:paraId="3B798869" w14:textId="77777777" w:rsidR="00E31EFB" w:rsidRPr="00A233EB" w:rsidRDefault="00E31EFB" w:rsidP="00E31EFB">
      <w:pPr>
        <w:suppressAutoHyphens w:val="0"/>
        <w:autoSpaceDN/>
        <w:spacing w:after="160" w:line="259" w:lineRule="auto"/>
        <w:rPr>
          <w:rFonts w:ascii="Times New Roman" w:hAnsi="Times New Roman" w:cs="Times New Roman"/>
          <w:color w:val="000000" w:themeColor="text1"/>
          <w:lang w:val="fr-FR"/>
        </w:rPr>
      </w:pPr>
      <w:r w:rsidRPr="00A233EB">
        <w:rPr>
          <w:rFonts w:ascii="Times New Roman" w:hAnsi="Times New Roman" w:cs="Times New Roman"/>
          <w:color w:val="000000" w:themeColor="text1"/>
          <w:lang w:val="fr-FR"/>
        </w:rPr>
        <w:t>Figure n°7 : Les valeurs importantes pour les employés de la génération Y</w:t>
      </w:r>
    </w:p>
    <w:p w14:paraId="407308D9" w14:textId="77777777" w:rsidR="00E31EFB" w:rsidRPr="00A233EB" w:rsidRDefault="00E31EFB" w:rsidP="00E31EFB">
      <w:pPr>
        <w:suppressAutoHyphens w:val="0"/>
        <w:autoSpaceDN/>
        <w:spacing w:after="160" w:line="259" w:lineRule="auto"/>
        <w:rPr>
          <w:rFonts w:ascii="Times New Roman" w:hAnsi="Times New Roman" w:cs="Times New Roman"/>
          <w:color w:val="000000" w:themeColor="text1"/>
          <w:lang w:val="fr-FR"/>
        </w:rPr>
      </w:pPr>
      <w:r w:rsidRPr="00A233EB">
        <w:rPr>
          <w:rFonts w:ascii="Times New Roman" w:hAnsi="Times New Roman" w:cs="Times New Roman"/>
          <w:color w:val="000000" w:themeColor="text1"/>
          <w:lang w:val="fr-FR"/>
        </w:rPr>
        <w:t>Figure n°8 : Les valeurs importantes pour les employés de la génération Z</w:t>
      </w:r>
    </w:p>
    <w:p w14:paraId="18274B78" w14:textId="77777777" w:rsidR="00E31EFB" w:rsidRPr="00A233EB" w:rsidRDefault="00E31EFB" w:rsidP="00E31EFB">
      <w:pPr>
        <w:suppressAutoHyphens w:val="0"/>
        <w:autoSpaceDN/>
        <w:spacing w:after="160" w:line="259" w:lineRule="auto"/>
        <w:rPr>
          <w:rFonts w:ascii="Times New Roman" w:hAnsi="Times New Roman" w:cs="Times New Roman"/>
          <w:color w:val="000000" w:themeColor="text1"/>
          <w:lang w:val="fr-FR"/>
        </w:rPr>
      </w:pPr>
      <w:r w:rsidRPr="00A233EB">
        <w:rPr>
          <w:rFonts w:ascii="Times New Roman" w:hAnsi="Times New Roman" w:cs="Times New Roman"/>
          <w:color w:val="000000" w:themeColor="text1"/>
          <w:lang w:val="fr-FR"/>
        </w:rPr>
        <w:t>Figure n°9 : Les valeurs importantes pour les étudiants (génération Z)</w:t>
      </w:r>
    </w:p>
    <w:p w14:paraId="3686FDE1" w14:textId="77777777" w:rsidR="00E31EFB" w:rsidRPr="00A233EB" w:rsidRDefault="00E31EFB" w:rsidP="00E31EFB">
      <w:pPr>
        <w:suppressAutoHyphens w:val="0"/>
        <w:autoSpaceDN/>
        <w:spacing w:after="160" w:line="259" w:lineRule="auto"/>
        <w:rPr>
          <w:rFonts w:ascii="Times New Roman" w:hAnsi="Times New Roman" w:cs="Times New Roman"/>
          <w:color w:val="000000" w:themeColor="text1"/>
          <w:lang w:val="fr-FR"/>
        </w:rPr>
      </w:pPr>
      <w:r w:rsidRPr="00A233EB">
        <w:rPr>
          <w:rFonts w:ascii="Times New Roman" w:hAnsi="Times New Roman" w:cs="Times New Roman"/>
          <w:color w:val="000000" w:themeColor="text1"/>
          <w:lang w:val="fr-FR"/>
        </w:rPr>
        <w:t>Figure n°10 : Le sommaire des générations</w:t>
      </w:r>
    </w:p>
    <w:p w14:paraId="73C67EEC" w14:textId="77777777" w:rsidR="00E31EFB" w:rsidRPr="00A233EB" w:rsidRDefault="00E31EFB" w:rsidP="00E31EFB">
      <w:pPr>
        <w:suppressAutoHyphens w:val="0"/>
        <w:autoSpaceDN/>
        <w:spacing w:after="160" w:line="259" w:lineRule="auto"/>
        <w:rPr>
          <w:rFonts w:ascii="Times New Roman" w:hAnsi="Times New Roman" w:cs="Times New Roman"/>
          <w:color w:val="000000" w:themeColor="text1"/>
          <w:lang w:val="fr-FR"/>
        </w:rPr>
      </w:pPr>
      <w:r w:rsidRPr="00A233EB">
        <w:rPr>
          <w:rFonts w:ascii="Times New Roman" w:hAnsi="Times New Roman" w:cs="Times New Roman"/>
          <w:color w:val="000000" w:themeColor="text1"/>
          <w:lang w:val="fr-FR"/>
        </w:rPr>
        <w:t>Figure n°11 : Bien-être en fonction de la génération</w:t>
      </w:r>
    </w:p>
    <w:p w14:paraId="210009F0" w14:textId="77777777" w:rsidR="00E31EFB" w:rsidRPr="00A233EB" w:rsidRDefault="00E31EFB" w:rsidP="00E31EFB">
      <w:pPr>
        <w:suppressAutoHyphens w:val="0"/>
        <w:autoSpaceDN/>
        <w:spacing w:after="160" w:line="259" w:lineRule="auto"/>
        <w:rPr>
          <w:rFonts w:ascii="Times New Roman" w:hAnsi="Times New Roman" w:cs="Times New Roman"/>
          <w:color w:val="000000" w:themeColor="text1"/>
          <w:lang w:val="fr-FR"/>
        </w:rPr>
      </w:pPr>
      <w:r w:rsidRPr="00A233EB">
        <w:rPr>
          <w:rFonts w:ascii="Times New Roman" w:hAnsi="Times New Roman" w:cs="Times New Roman"/>
          <w:color w:val="000000" w:themeColor="text1"/>
          <w:lang w:val="fr-FR"/>
        </w:rPr>
        <w:t>Figure n°12 : La satisfaction à l'égard des éléments individuels</w:t>
      </w:r>
    </w:p>
    <w:p w14:paraId="198A0CBD" w14:textId="77777777" w:rsidR="00E31EFB" w:rsidRPr="00A233EB" w:rsidRDefault="00E31EFB" w:rsidP="00E31EFB">
      <w:pPr>
        <w:suppressAutoHyphens w:val="0"/>
        <w:autoSpaceDN/>
        <w:spacing w:after="160" w:line="259" w:lineRule="auto"/>
        <w:rPr>
          <w:rFonts w:ascii="Times New Roman" w:hAnsi="Times New Roman" w:cs="Times New Roman"/>
          <w:color w:val="000000" w:themeColor="text1"/>
          <w:lang w:val="fr-FR"/>
        </w:rPr>
      </w:pPr>
      <w:r w:rsidRPr="00A233EB">
        <w:rPr>
          <w:rFonts w:ascii="Times New Roman" w:hAnsi="Times New Roman" w:cs="Times New Roman"/>
          <w:color w:val="000000" w:themeColor="text1"/>
          <w:lang w:val="fr-FR"/>
        </w:rPr>
        <w:t>Figure n°13 : La possibilité de travailler à domicile</w:t>
      </w:r>
    </w:p>
    <w:p w14:paraId="60176C40" w14:textId="77777777" w:rsidR="00E31EFB" w:rsidRPr="00A233EB" w:rsidRDefault="00E31EFB" w:rsidP="00E31EFB">
      <w:pPr>
        <w:suppressAutoHyphens w:val="0"/>
        <w:autoSpaceDN/>
        <w:spacing w:after="160" w:line="259" w:lineRule="auto"/>
        <w:rPr>
          <w:rFonts w:ascii="Times New Roman" w:hAnsi="Times New Roman" w:cs="Times New Roman"/>
          <w:color w:val="000000" w:themeColor="text1"/>
          <w:lang w:val="fr-FR"/>
        </w:rPr>
      </w:pPr>
      <w:r w:rsidRPr="00A233EB">
        <w:rPr>
          <w:rFonts w:ascii="Times New Roman" w:hAnsi="Times New Roman" w:cs="Times New Roman"/>
          <w:color w:val="000000" w:themeColor="text1"/>
          <w:lang w:val="fr-FR"/>
        </w:rPr>
        <w:t xml:space="preserve">Figure n°14 : L’impact des technologies sur la santé humaine </w:t>
      </w:r>
    </w:p>
    <w:p w14:paraId="7DA0B8ED" w14:textId="77777777" w:rsidR="00E31EFB" w:rsidRPr="00A233EB" w:rsidRDefault="00E31EFB" w:rsidP="00E31EFB">
      <w:pPr>
        <w:suppressAutoHyphens w:val="0"/>
        <w:autoSpaceDN/>
        <w:spacing w:after="160" w:line="259" w:lineRule="auto"/>
        <w:rPr>
          <w:rFonts w:ascii="Times New Roman" w:hAnsi="Times New Roman" w:cs="Times New Roman"/>
          <w:color w:val="000000" w:themeColor="text1"/>
          <w:lang w:val="fr-FR"/>
        </w:rPr>
      </w:pPr>
      <w:r w:rsidRPr="00A233EB">
        <w:rPr>
          <w:rFonts w:ascii="Times New Roman" w:hAnsi="Times New Roman" w:cs="Times New Roman"/>
          <w:color w:val="000000" w:themeColor="text1"/>
          <w:lang w:val="fr-FR"/>
        </w:rPr>
        <w:t>Figure n°15 : Le workaholisme</w:t>
      </w:r>
    </w:p>
    <w:p w14:paraId="19E34899" w14:textId="77777777" w:rsidR="00E31EFB" w:rsidRPr="00A233EB" w:rsidRDefault="00E31EFB" w:rsidP="00E31EFB">
      <w:pPr>
        <w:suppressAutoHyphens w:val="0"/>
        <w:autoSpaceDN/>
        <w:spacing w:after="160" w:line="259" w:lineRule="auto"/>
        <w:rPr>
          <w:rFonts w:ascii="Times New Roman" w:hAnsi="Times New Roman" w:cs="Times New Roman"/>
          <w:color w:val="000000" w:themeColor="text1"/>
          <w:lang w:val="fr-FR"/>
        </w:rPr>
      </w:pPr>
      <w:r w:rsidRPr="00A233EB">
        <w:rPr>
          <w:rFonts w:ascii="Times New Roman" w:hAnsi="Times New Roman" w:cs="Times New Roman"/>
          <w:color w:val="000000" w:themeColor="text1"/>
          <w:lang w:val="fr-FR"/>
        </w:rPr>
        <w:t>Figure n°16 : Les raisons pour lesquelles les gens pensent à leur travail en dehors des heures de travail</w:t>
      </w:r>
    </w:p>
    <w:p w14:paraId="6C7FEAC7" w14:textId="3F64C9A8" w:rsidR="008A1F5B" w:rsidRPr="00A233EB" w:rsidRDefault="00E31EFB" w:rsidP="00E31EFB">
      <w:pPr>
        <w:suppressAutoHyphens w:val="0"/>
        <w:autoSpaceDN/>
        <w:spacing w:after="160" w:line="259" w:lineRule="auto"/>
        <w:rPr>
          <w:rFonts w:ascii="Times New Roman" w:hAnsi="Times New Roman" w:cs="Times New Roman"/>
          <w:color w:val="000000" w:themeColor="text1"/>
          <w:lang w:val="fr-FR"/>
        </w:rPr>
      </w:pPr>
      <w:r w:rsidRPr="00A233EB">
        <w:rPr>
          <w:rFonts w:ascii="Times New Roman" w:hAnsi="Times New Roman" w:cs="Times New Roman"/>
          <w:color w:val="000000" w:themeColor="text1"/>
          <w:lang w:val="fr-FR"/>
        </w:rPr>
        <w:t>Figure n°17 : Les avantages sociaux les plus appréciés</w:t>
      </w:r>
    </w:p>
    <w:p w14:paraId="614F0F63" w14:textId="77777777" w:rsidR="008A1F5B" w:rsidRPr="00A233EB" w:rsidRDefault="008A1F5B" w:rsidP="00A53001">
      <w:pPr>
        <w:suppressAutoHyphens w:val="0"/>
        <w:autoSpaceDN/>
        <w:spacing w:after="160" w:line="259" w:lineRule="auto"/>
        <w:rPr>
          <w:rFonts w:ascii="Times New Roman" w:hAnsi="Times New Roman" w:cs="Times New Roman"/>
          <w:color w:val="000000" w:themeColor="text1"/>
          <w:lang w:val="fr-FR"/>
        </w:rPr>
      </w:pPr>
    </w:p>
    <w:p w14:paraId="0EC91996" w14:textId="77777777" w:rsidR="008A1F5B" w:rsidRPr="00A233EB" w:rsidRDefault="008A1F5B" w:rsidP="00A53001">
      <w:pPr>
        <w:suppressAutoHyphens w:val="0"/>
        <w:autoSpaceDN/>
        <w:spacing w:after="160" w:line="259" w:lineRule="auto"/>
        <w:rPr>
          <w:rFonts w:ascii="Times New Roman" w:hAnsi="Times New Roman" w:cs="Times New Roman"/>
          <w:color w:val="000000" w:themeColor="text1"/>
          <w:lang w:val="fr-FR"/>
        </w:rPr>
      </w:pPr>
    </w:p>
    <w:p w14:paraId="5D01B1AB" w14:textId="77777777" w:rsidR="006F5730" w:rsidRPr="00A233EB" w:rsidRDefault="006F5730" w:rsidP="00A53001">
      <w:pPr>
        <w:suppressAutoHyphens w:val="0"/>
        <w:autoSpaceDN/>
        <w:spacing w:after="160" w:line="259" w:lineRule="auto"/>
        <w:rPr>
          <w:rFonts w:ascii="Times New Roman" w:hAnsi="Times New Roman" w:cs="Times New Roman"/>
          <w:color w:val="000000" w:themeColor="text1"/>
          <w:lang w:val="fr-FR"/>
        </w:rPr>
      </w:pPr>
    </w:p>
    <w:p w14:paraId="6E37E87B" w14:textId="77777777" w:rsidR="000536B2" w:rsidRPr="00A233EB" w:rsidRDefault="000536B2" w:rsidP="00A53001">
      <w:pPr>
        <w:suppressAutoHyphens w:val="0"/>
        <w:autoSpaceDN/>
        <w:spacing w:after="160" w:line="259" w:lineRule="auto"/>
        <w:rPr>
          <w:rFonts w:ascii="Times New Roman" w:hAnsi="Times New Roman" w:cs="Times New Roman"/>
          <w:color w:val="000000" w:themeColor="text1"/>
          <w:lang w:val="fr-FR"/>
        </w:rPr>
      </w:pPr>
    </w:p>
    <w:p w14:paraId="0C254203" w14:textId="77777777" w:rsidR="00844D87" w:rsidRPr="00A233EB" w:rsidRDefault="00C273EE" w:rsidP="00844D87">
      <w:pPr>
        <w:jc w:val="center"/>
        <w:rPr>
          <w:rStyle w:val="Hypertextovodkaz"/>
          <w:rFonts w:ascii="Times New Roman" w:hAnsi="Times New Roman" w:cs="Times New Roman"/>
          <w:color w:val="auto"/>
          <w:u w:val="none"/>
          <w:lang w:val="fr-FR"/>
        </w:rPr>
      </w:pPr>
      <w:r w:rsidRPr="00A233EB">
        <w:rPr>
          <w:rStyle w:val="Hypertextovodkaz"/>
          <w:rFonts w:ascii="Times New Roman" w:hAnsi="Times New Roman" w:cs="Times New Roman"/>
          <w:color w:val="auto"/>
          <w:u w:val="none"/>
          <w:lang w:val="fr-FR"/>
        </w:rPr>
        <w:br w:type="page"/>
      </w:r>
    </w:p>
    <w:p w14:paraId="2E2BADF5" w14:textId="0F06FDC1" w:rsidR="00844D87" w:rsidRPr="00A233EB" w:rsidRDefault="00844D87" w:rsidP="00844D87">
      <w:pPr>
        <w:pStyle w:val="Nadpis1"/>
        <w:rPr>
          <w:rStyle w:val="Hypertextovodkaz"/>
          <w:rFonts w:ascii="Times New Roman" w:hAnsi="Times New Roman" w:cs="Times New Roman"/>
          <w:b/>
          <w:bCs/>
          <w:color w:val="auto"/>
          <w:u w:val="none"/>
          <w:lang w:val="fr-FR"/>
        </w:rPr>
      </w:pPr>
      <w:bookmarkStart w:id="76" w:name="_Toc43974479"/>
      <w:r w:rsidRPr="00A233EB">
        <w:rPr>
          <w:rStyle w:val="Hypertextovodkaz"/>
          <w:rFonts w:ascii="Times New Roman" w:hAnsi="Times New Roman" w:cs="Times New Roman"/>
          <w:b/>
          <w:bCs/>
          <w:color w:val="auto"/>
          <w:u w:val="none"/>
          <w:lang w:val="fr-FR"/>
        </w:rPr>
        <w:lastRenderedPageBreak/>
        <w:t>Annexes</w:t>
      </w:r>
      <w:bookmarkEnd w:id="76"/>
    </w:p>
    <w:p w14:paraId="03309693" w14:textId="77777777" w:rsidR="00844D87" w:rsidRPr="00A233EB" w:rsidRDefault="00844D87" w:rsidP="00844D87">
      <w:pPr>
        <w:rPr>
          <w:rStyle w:val="Hypertextovodkaz"/>
          <w:rFonts w:ascii="Times New Roman" w:hAnsi="Times New Roman" w:cs="Times New Roman"/>
          <w:color w:val="auto"/>
          <w:u w:val="none"/>
          <w:lang w:val="fr-FR"/>
        </w:rPr>
      </w:pPr>
    </w:p>
    <w:p w14:paraId="49536BBB" w14:textId="043813AC" w:rsidR="00844D87" w:rsidRPr="00A233EB" w:rsidRDefault="00844D87" w:rsidP="00844D87">
      <w:pPr>
        <w:pStyle w:val="nadpis2BP"/>
        <w:rPr>
          <w:rFonts w:cs="Times New Roman"/>
        </w:rPr>
      </w:pPr>
      <w:bookmarkStart w:id="77" w:name="_Toc43974480"/>
      <w:r w:rsidRPr="00A233EB">
        <w:rPr>
          <w:rStyle w:val="Hypertextovodkaz"/>
          <w:rFonts w:cs="Times New Roman"/>
          <w:color w:val="auto"/>
          <w:u w:val="none"/>
        </w:rPr>
        <w:t xml:space="preserve">Annexe n°1 : </w:t>
      </w:r>
      <w:r w:rsidRPr="00A233EB">
        <w:rPr>
          <w:rFonts w:cs="Times New Roman"/>
        </w:rPr>
        <w:t>Questionnaire en ligne</w:t>
      </w:r>
      <w:bookmarkEnd w:id="77"/>
      <w:r w:rsidRPr="00A233EB">
        <w:rPr>
          <w:rFonts w:cs="Times New Roman"/>
        </w:rPr>
        <w:t xml:space="preserve"> </w:t>
      </w:r>
    </w:p>
    <w:p w14:paraId="433A2253" w14:textId="77777777" w:rsidR="00844D87" w:rsidRPr="00A233EB" w:rsidRDefault="00844D87" w:rsidP="00844D87">
      <w:pPr>
        <w:pStyle w:val="nadpis2BP"/>
        <w:rPr>
          <w:rFonts w:cs="Times New Roman"/>
        </w:rPr>
      </w:pPr>
    </w:p>
    <w:p w14:paraId="2058BA94" w14:textId="77777777" w:rsidR="00844D87" w:rsidRPr="00A233EB" w:rsidRDefault="00844D87" w:rsidP="00903151">
      <w:pPr>
        <w:spacing w:line="276" w:lineRule="auto"/>
        <w:rPr>
          <w:rFonts w:ascii="Times New Roman" w:hAnsi="Times New Roman" w:cs="Times New Roman"/>
          <w:i/>
          <w:iCs/>
          <w:lang w:val="fr-FR" w:eastAsia="cs-CZ"/>
        </w:rPr>
      </w:pPr>
      <w:r w:rsidRPr="00A233EB">
        <w:rPr>
          <w:rFonts w:ascii="Times New Roman" w:hAnsi="Times New Roman" w:cs="Times New Roman"/>
          <w:i/>
          <w:iCs/>
          <w:lang w:val="fr-FR" w:eastAsia="cs-CZ"/>
        </w:rPr>
        <w:t xml:space="preserve">1. Veuillez lire la liste des différents facteurs pouvant jouer un rôle dans le choix d'un emploi. Essayez de les classer selon leur importance dans votre vie personnelle. </w:t>
      </w:r>
    </w:p>
    <w:p w14:paraId="5FC17972" w14:textId="3F4CC9DB" w:rsidR="00903151" w:rsidRPr="00A233EB" w:rsidRDefault="00844D87" w:rsidP="00903151">
      <w:pPr>
        <w:spacing w:line="276" w:lineRule="auto"/>
        <w:rPr>
          <w:rFonts w:ascii="Times New Roman" w:hAnsi="Times New Roman" w:cs="Times New Roman"/>
          <w:lang w:val="fr-FR" w:eastAsia="cs-CZ"/>
        </w:rPr>
      </w:pPr>
      <w:r w:rsidRPr="00A233EB">
        <w:rPr>
          <w:rFonts w:ascii="Times New Roman" w:hAnsi="Times New Roman" w:cs="Times New Roman"/>
          <w:lang w:val="fr-FR" w:eastAsia="cs-CZ"/>
        </w:rPr>
        <w:t>(le plus important=13, le moins important=1)</w:t>
      </w:r>
    </w:p>
    <w:p w14:paraId="30206418" w14:textId="69223112" w:rsidR="00903151" w:rsidRPr="00A233EB" w:rsidRDefault="00903151" w:rsidP="00903151">
      <w:pPr>
        <w:spacing w:line="276" w:lineRule="auto"/>
        <w:rPr>
          <w:rFonts w:ascii="Times New Roman" w:hAnsi="Times New Roman" w:cs="Times New Roman"/>
          <w:lang w:val="fr-FR" w:eastAsia="cs-CZ"/>
        </w:rPr>
      </w:pPr>
      <w:r w:rsidRPr="00A233EB">
        <w:rPr>
          <w:rFonts w:ascii="Times New Roman" w:hAnsi="Times New Roman" w:cs="Times New Roman"/>
          <w:lang w:val="fr-FR" w:eastAsia="cs-CZ"/>
        </w:rPr>
        <w:t xml:space="preserve">Salaire </w:t>
      </w:r>
    </w:p>
    <w:p w14:paraId="15A10069" w14:textId="367BB1FE" w:rsidR="00903151" w:rsidRPr="00A233EB" w:rsidRDefault="00903151" w:rsidP="00903151">
      <w:pPr>
        <w:spacing w:line="276" w:lineRule="auto"/>
        <w:rPr>
          <w:rFonts w:ascii="Times New Roman" w:hAnsi="Times New Roman" w:cs="Times New Roman"/>
          <w:lang w:val="fr-FR" w:eastAsia="cs-CZ"/>
        </w:rPr>
      </w:pPr>
      <w:r w:rsidRPr="00A233EB">
        <w:rPr>
          <w:rFonts w:ascii="Times New Roman" w:hAnsi="Times New Roman" w:cs="Times New Roman"/>
          <w:lang w:val="fr-FR" w:eastAsia="cs-CZ"/>
        </w:rPr>
        <w:t xml:space="preserve">Avantages sociaux </w:t>
      </w:r>
    </w:p>
    <w:p w14:paraId="044DC498" w14:textId="77777777" w:rsidR="00903151" w:rsidRPr="00A233EB" w:rsidRDefault="00903151" w:rsidP="00903151">
      <w:pPr>
        <w:spacing w:line="276" w:lineRule="auto"/>
        <w:rPr>
          <w:rFonts w:ascii="Times New Roman" w:hAnsi="Times New Roman" w:cs="Times New Roman"/>
          <w:lang w:val="fr-FR" w:eastAsia="cs-CZ"/>
        </w:rPr>
      </w:pPr>
      <w:r w:rsidRPr="00A233EB">
        <w:rPr>
          <w:rFonts w:ascii="Times New Roman" w:hAnsi="Times New Roman" w:cs="Times New Roman"/>
          <w:lang w:val="fr-FR" w:eastAsia="cs-CZ"/>
        </w:rPr>
        <w:t xml:space="preserve">Impact sur la société </w:t>
      </w:r>
    </w:p>
    <w:p w14:paraId="31D253D2" w14:textId="77777777" w:rsidR="00903151" w:rsidRPr="00A233EB" w:rsidRDefault="00903151" w:rsidP="00903151">
      <w:pPr>
        <w:spacing w:line="276" w:lineRule="auto"/>
        <w:rPr>
          <w:rFonts w:ascii="Times New Roman" w:hAnsi="Times New Roman" w:cs="Times New Roman"/>
          <w:lang w:val="fr-FR" w:eastAsia="cs-CZ"/>
        </w:rPr>
      </w:pPr>
      <w:r w:rsidRPr="00A233EB">
        <w:rPr>
          <w:rFonts w:ascii="Times New Roman" w:hAnsi="Times New Roman" w:cs="Times New Roman"/>
          <w:lang w:val="fr-FR" w:eastAsia="cs-CZ"/>
        </w:rPr>
        <w:t xml:space="preserve">Formation et développement </w:t>
      </w:r>
    </w:p>
    <w:p w14:paraId="617C9041" w14:textId="26591A93" w:rsidR="00903151" w:rsidRPr="00A233EB" w:rsidRDefault="00903151" w:rsidP="00903151">
      <w:pPr>
        <w:spacing w:line="276" w:lineRule="auto"/>
        <w:rPr>
          <w:rFonts w:ascii="Times New Roman" w:hAnsi="Times New Roman" w:cs="Times New Roman"/>
          <w:lang w:val="fr-FR" w:eastAsia="cs-CZ"/>
        </w:rPr>
      </w:pPr>
      <w:r w:rsidRPr="00A233EB">
        <w:rPr>
          <w:rFonts w:ascii="Times New Roman" w:hAnsi="Times New Roman" w:cs="Times New Roman"/>
          <w:lang w:val="fr-FR" w:eastAsia="cs-CZ"/>
        </w:rPr>
        <w:t xml:space="preserve">Horaires flexibles, possibilité de travailler à domicile </w:t>
      </w:r>
    </w:p>
    <w:p w14:paraId="3DE59E4C" w14:textId="77777777" w:rsidR="00903151" w:rsidRPr="00A233EB" w:rsidRDefault="00903151" w:rsidP="00903151">
      <w:pPr>
        <w:spacing w:line="276" w:lineRule="auto"/>
        <w:rPr>
          <w:rFonts w:ascii="Times New Roman" w:hAnsi="Times New Roman" w:cs="Times New Roman"/>
          <w:lang w:val="fr-FR" w:eastAsia="cs-CZ"/>
        </w:rPr>
      </w:pPr>
      <w:r w:rsidRPr="00A233EB">
        <w:rPr>
          <w:rFonts w:ascii="Times New Roman" w:hAnsi="Times New Roman" w:cs="Times New Roman"/>
          <w:lang w:val="fr-FR" w:eastAsia="cs-CZ"/>
        </w:rPr>
        <w:t xml:space="preserve">Évolution de carrière </w:t>
      </w:r>
    </w:p>
    <w:p w14:paraId="0A5FB8AF" w14:textId="77777777" w:rsidR="00903151" w:rsidRPr="00A233EB" w:rsidRDefault="00903151" w:rsidP="00903151">
      <w:pPr>
        <w:spacing w:line="276" w:lineRule="auto"/>
        <w:rPr>
          <w:rFonts w:ascii="Times New Roman" w:hAnsi="Times New Roman" w:cs="Times New Roman"/>
          <w:lang w:val="fr-FR" w:eastAsia="cs-CZ"/>
        </w:rPr>
      </w:pPr>
      <w:r w:rsidRPr="00A233EB">
        <w:rPr>
          <w:rFonts w:ascii="Times New Roman" w:hAnsi="Times New Roman" w:cs="Times New Roman"/>
          <w:lang w:val="fr-FR" w:eastAsia="cs-CZ"/>
        </w:rPr>
        <w:t xml:space="preserve">Certitude d’avoir un emploi </w:t>
      </w:r>
    </w:p>
    <w:p w14:paraId="578B7374" w14:textId="77777777" w:rsidR="00903151" w:rsidRPr="00A233EB" w:rsidRDefault="00903151" w:rsidP="00903151">
      <w:pPr>
        <w:spacing w:line="276" w:lineRule="auto"/>
        <w:rPr>
          <w:rFonts w:ascii="Times New Roman" w:hAnsi="Times New Roman" w:cs="Times New Roman"/>
          <w:lang w:val="fr-FR" w:eastAsia="cs-CZ"/>
        </w:rPr>
      </w:pPr>
      <w:r w:rsidRPr="00A233EB">
        <w:rPr>
          <w:rFonts w:ascii="Times New Roman" w:hAnsi="Times New Roman" w:cs="Times New Roman"/>
          <w:lang w:val="fr-FR" w:eastAsia="cs-CZ"/>
        </w:rPr>
        <w:t xml:space="preserve">Équilibre entre vie professionnelle et vie privée </w:t>
      </w:r>
    </w:p>
    <w:p w14:paraId="717EEFE5" w14:textId="77777777" w:rsidR="00903151" w:rsidRPr="00A233EB" w:rsidRDefault="00903151" w:rsidP="00903151">
      <w:pPr>
        <w:spacing w:line="276" w:lineRule="auto"/>
        <w:rPr>
          <w:rFonts w:ascii="Times New Roman" w:hAnsi="Times New Roman" w:cs="Times New Roman"/>
          <w:lang w:val="fr-FR" w:eastAsia="cs-CZ"/>
        </w:rPr>
      </w:pPr>
      <w:r w:rsidRPr="00A233EB">
        <w:rPr>
          <w:rFonts w:ascii="Times New Roman" w:hAnsi="Times New Roman" w:cs="Times New Roman"/>
          <w:lang w:val="fr-FR" w:eastAsia="cs-CZ"/>
        </w:rPr>
        <w:t xml:space="preserve">Environnement de travail </w:t>
      </w:r>
    </w:p>
    <w:p w14:paraId="2127D9CA" w14:textId="77777777" w:rsidR="00903151" w:rsidRPr="00A233EB" w:rsidRDefault="00903151" w:rsidP="00903151">
      <w:pPr>
        <w:spacing w:line="276" w:lineRule="auto"/>
        <w:rPr>
          <w:rFonts w:ascii="Times New Roman" w:hAnsi="Times New Roman" w:cs="Times New Roman"/>
          <w:lang w:val="fr-FR" w:eastAsia="cs-CZ"/>
        </w:rPr>
      </w:pPr>
      <w:r w:rsidRPr="00A233EB">
        <w:rPr>
          <w:rFonts w:ascii="Times New Roman" w:hAnsi="Times New Roman" w:cs="Times New Roman"/>
          <w:lang w:val="fr-FR" w:eastAsia="cs-CZ"/>
        </w:rPr>
        <w:t xml:space="preserve">Autonomie </w:t>
      </w:r>
    </w:p>
    <w:p w14:paraId="36B3501A" w14:textId="77777777" w:rsidR="00903151" w:rsidRPr="00A233EB" w:rsidRDefault="00903151" w:rsidP="00903151">
      <w:pPr>
        <w:spacing w:line="276" w:lineRule="auto"/>
        <w:rPr>
          <w:rFonts w:ascii="Times New Roman" w:hAnsi="Times New Roman" w:cs="Times New Roman"/>
          <w:lang w:val="fr-FR" w:eastAsia="cs-CZ"/>
        </w:rPr>
      </w:pPr>
      <w:r w:rsidRPr="00A233EB">
        <w:rPr>
          <w:rFonts w:ascii="Times New Roman" w:hAnsi="Times New Roman" w:cs="Times New Roman"/>
          <w:lang w:val="fr-FR" w:eastAsia="cs-CZ"/>
        </w:rPr>
        <w:t xml:space="preserve">Technologies </w:t>
      </w:r>
    </w:p>
    <w:p w14:paraId="6F3BEDE4" w14:textId="77777777" w:rsidR="00903151" w:rsidRPr="00A233EB" w:rsidRDefault="00903151" w:rsidP="00903151">
      <w:pPr>
        <w:spacing w:line="276" w:lineRule="auto"/>
        <w:rPr>
          <w:rFonts w:ascii="Times New Roman" w:hAnsi="Times New Roman" w:cs="Times New Roman"/>
          <w:lang w:val="fr-FR" w:eastAsia="cs-CZ"/>
        </w:rPr>
      </w:pPr>
      <w:r w:rsidRPr="00A233EB">
        <w:rPr>
          <w:rFonts w:ascii="Times New Roman" w:hAnsi="Times New Roman" w:cs="Times New Roman"/>
          <w:lang w:val="fr-FR" w:eastAsia="cs-CZ"/>
        </w:rPr>
        <w:t xml:space="preserve">Qualité des produits/services </w:t>
      </w:r>
    </w:p>
    <w:p w14:paraId="148FCCE1" w14:textId="1814C0FA" w:rsidR="00903151" w:rsidRPr="00A233EB" w:rsidRDefault="00903151" w:rsidP="00903151">
      <w:pPr>
        <w:spacing w:line="276" w:lineRule="auto"/>
        <w:rPr>
          <w:rFonts w:ascii="Times New Roman" w:hAnsi="Times New Roman" w:cs="Times New Roman"/>
          <w:lang w:val="fr-FR" w:eastAsia="cs-CZ"/>
        </w:rPr>
      </w:pPr>
      <w:r w:rsidRPr="00A233EB">
        <w:rPr>
          <w:rFonts w:ascii="Times New Roman" w:hAnsi="Times New Roman" w:cs="Times New Roman"/>
          <w:lang w:val="fr-FR" w:eastAsia="cs-CZ"/>
        </w:rPr>
        <w:t>Réputation de l‘employeur</w:t>
      </w:r>
    </w:p>
    <w:p w14:paraId="257EFCCF" w14:textId="77777777" w:rsidR="00903151" w:rsidRPr="00A233EB" w:rsidRDefault="00903151" w:rsidP="00903151">
      <w:pPr>
        <w:spacing w:line="276" w:lineRule="auto"/>
        <w:rPr>
          <w:rFonts w:ascii="Times New Roman" w:hAnsi="Times New Roman" w:cs="Times New Roman"/>
          <w:lang w:val="fr-FR" w:eastAsia="cs-CZ"/>
        </w:rPr>
      </w:pPr>
    </w:p>
    <w:p w14:paraId="2D4613C0" w14:textId="7FE89FE9" w:rsidR="00903151" w:rsidRPr="00A233EB" w:rsidRDefault="00844D87" w:rsidP="00903151">
      <w:pPr>
        <w:spacing w:line="276" w:lineRule="auto"/>
        <w:rPr>
          <w:rFonts w:ascii="Times New Roman" w:hAnsi="Times New Roman" w:cs="Times New Roman"/>
          <w:lang w:val="fr-FR"/>
        </w:rPr>
      </w:pPr>
      <w:r w:rsidRPr="00A233EB">
        <w:rPr>
          <w:rFonts w:ascii="Times New Roman" w:hAnsi="Times New Roman" w:cs="Times New Roman"/>
          <w:i/>
          <w:iCs/>
          <w:lang w:val="fr-FR"/>
        </w:rPr>
        <w:t>2. Nous allons maintenant nous concentrer sur votre situation réelle. Veuillez évaluer dans quelle mesure vous êtes personnellement satisfait de votre travail avec les facteurs suivants.</w:t>
      </w:r>
      <w:r w:rsidRPr="00A233EB">
        <w:rPr>
          <w:rFonts w:ascii="Times New Roman" w:hAnsi="Times New Roman" w:cs="Times New Roman"/>
          <w:lang w:val="fr-FR"/>
        </w:rPr>
        <w:t xml:space="preserve"> (5 = le plus)</w:t>
      </w:r>
    </w:p>
    <w:p w14:paraId="206CB4B3" w14:textId="7191E4E1" w:rsidR="00903151" w:rsidRPr="00A233EB" w:rsidRDefault="00903151" w:rsidP="00903151">
      <w:pPr>
        <w:spacing w:line="276" w:lineRule="auto"/>
        <w:rPr>
          <w:rFonts w:ascii="Times New Roman" w:hAnsi="Times New Roman" w:cs="Times New Roman"/>
          <w:lang w:val="fr-FR" w:eastAsia="cs-CZ"/>
        </w:rPr>
      </w:pPr>
      <w:r w:rsidRPr="00A233EB">
        <w:rPr>
          <w:rFonts w:ascii="Times New Roman" w:hAnsi="Times New Roman" w:cs="Times New Roman"/>
          <w:lang w:val="fr-FR" w:eastAsia="cs-CZ"/>
        </w:rPr>
        <w:t xml:space="preserve">Environnement de travail </w:t>
      </w:r>
      <w:r w:rsidRPr="00A233EB">
        <w:rPr>
          <w:rFonts w:ascii="Times New Roman" w:hAnsi="Times New Roman" w:cs="Times New Roman"/>
          <w:lang w:val="fr-FR" w:eastAsia="cs-CZ"/>
        </w:rPr>
        <w:tab/>
      </w:r>
      <w:r w:rsidRPr="00A233EB">
        <w:rPr>
          <w:rFonts w:ascii="Times New Roman" w:hAnsi="Times New Roman" w:cs="Times New Roman"/>
          <w:lang w:val="fr-FR" w:eastAsia="cs-CZ"/>
        </w:rPr>
        <w:tab/>
        <w:t>1-2-3-4-5</w:t>
      </w:r>
    </w:p>
    <w:p w14:paraId="5A6913D7" w14:textId="1659DB5A" w:rsidR="00903151" w:rsidRPr="00A233EB" w:rsidRDefault="00903151" w:rsidP="00903151">
      <w:pPr>
        <w:spacing w:line="276" w:lineRule="auto"/>
        <w:rPr>
          <w:rFonts w:ascii="Times New Roman" w:hAnsi="Times New Roman" w:cs="Times New Roman"/>
          <w:lang w:val="fr-FR" w:eastAsia="cs-CZ"/>
        </w:rPr>
      </w:pPr>
      <w:r w:rsidRPr="00A233EB">
        <w:rPr>
          <w:rFonts w:ascii="Times New Roman" w:hAnsi="Times New Roman" w:cs="Times New Roman"/>
          <w:lang w:val="fr-FR" w:eastAsia="cs-CZ"/>
        </w:rPr>
        <w:t xml:space="preserve">Certitude d’avoir un emploi </w:t>
      </w:r>
      <w:r w:rsidRPr="00A233EB">
        <w:rPr>
          <w:rFonts w:ascii="Times New Roman" w:hAnsi="Times New Roman" w:cs="Times New Roman"/>
          <w:lang w:val="fr-FR" w:eastAsia="cs-CZ"/>
        </w:rPr>
        <w:tab/>
      </w:r>
      <w:r w:rsidRPr="00A233EB">
        <w:rPr>
          <w:rFonts w:ascii="Times New Roman" w:hAnsi="Times New Roman" w:cs="Times New Roman"/>
          <w:lang w:val="fr-FR" w:eastAsia="cs-CZ"/>
        </w:rPr>
        <w:tab/>
        <w:t>1-2-3-4-5</w:t>
      </w:r>
    </w:p>
    <w:p w14:paraId="6C37B88F" w14:textId="1A96ABB5" w:rsidR="00903151" w:rsidRPr="00A233EB" w:rsidRDefault="00903151" w:rsidP="00903151">
      <w:pPr>
        <w:spacing w:line="276" w:lineRule="auto"/>
        <w:rPr>
          <w:rFonts w:ascii="Times New Roman" w:hAnsi="Times New Roman" w:cs="Times New Roman"/>
          <w:lang w:val="fr-FR" w:eastAsia="cs-CZ"/>
        </w:rPr>
      </w:pPr>
      <w:r w:rsidRPr="00A233EB">
        <w:rPr>
          <w:rFonts w:ascii="Times New Roman" w:hAnsi="Times New Roman" w:cs="Times New Roman"/>
          <w:lang w:val="fr-FR" w:eastAsia="cs-CZ"/>
        </w:rPr>
        <w:t xml:space="preserve">Formation et développement </w:t>
      </w:r>
      <w:r w:rsidRPr="00A233EB">
        <w:rPr>
          <w:rFonts w:ascii="Times New Roman" w:hAnsi="Times New Roman" w:cs="Times New Roman"/>
          <w:lang w:val="fr-FR" w:eastAsia="cs-CZ"/>
        </w:rPr>
        <w:tab/>
      </w:r>
      <w:r w:rsidRPr="00A233EB">
        <w:rPr>
          <w:rFonts w:ascii="Times New Roman" w:hAnsi="Times New Roman" w:cs="Times New Roman"/>
          <w:lang w:val="fr-FR" w:eastAsia="cs-CZ"/>
        </w:rPr>
        <w:tab/>
        <w:t>1-2-3-4-5</w:t>
      </w:r>
    </w:p>
    <w:p w14:paraId="752F9B88" w14:textId="083EA27C" w:rsidR="00903151" w:rsidRPr="00A233EB" w:rsidRDefault="00903151" w:rsidP="00903151">
      <w:pPr>
        <w:spacing w:line="276" w:lineRule="auto"/>
        <w:rPr>
          <w:rFonts w:ascii="Times New Roman" w:hAnsi="Times New Roman" w:cs="Times New Roman"/>
          <w:lang w:val="fr-FR" w:eastAsia="cs-CZ"/>
        </w:rPr>
      </w:pPr>
      <w:r w:rsidRPr="00A233EB">
        <w:rPr>
          <w:rFonts w:ascii="Times New Roman" w:hAnsi="Times New Roman" w:cs="Times New Roman"/>
          <w:lang w:val="fr-FR" w:eastAsia="cs-CZ"/>
        </w:rPr>
        <w:t xml:space="preserve">Salaire </w:t>
      </w:r>
      <w:r w:rsidRPr="00A233EB">
        <w:rPr>
          <w:rFonts w:ascii="Times New Roman" w:hAnsi="Times New Roman" w:cs="Times New Roman"/>
          <w:lang w:val="fr-FR" w:eastAsia="cs-CZ"/>
        </w:rPr>
        <w:tab/>
      </w:r>
      <w:r w:rsidRPr="00A233EB">
        <w:rPr>
          <w:rFonts w:ascii="Times New Roman" w:hAnsi="Times New Roman" w:cs="Times New Roman"/>
          <w:lang w:val="fr-FR" w:eastAsia="cs-CZ"/>
        </w:rPr>
        <w:tab/>
      </w:r>
      <w:r w:rsidRPr="00A233EB">
        <w:rPr>
          <w:rFonts w:ascii="Times New Roman" w:hAnsi="Times New Roman" w:cs="Times New Roman"/>
          <w:lang w:val="fr-FR" w:eastAsia="cs-CZ"/>
        </w:rPr>
        <w:tab/>
      </w:r>
      <w:r w:rsidRPr="00A233EB">
        <w:rPr>
          <w:rFonts w:ascii="Times New Roman" w:hAnsi="Times New Roman" w:cs="Times New Roman"/>
          <w:lang w:val="fr-FR" w:eastAsia="cs-CZ"/>
        </w:rPr>
        <w:tab/>
        <w:t>1-2-3-4-5</w:t>
      </w:r>
    </w:p>
    <w:p w14:paraId="7D50D946" w14:textId="77777777" w:rsidR="00903151" w:rsidRPr="00A233EB" w:rsidRDefault="00903151" w:rsidP="00903151">
      <w:pPr>
        <w:spacing w:line="276" w:lineRule="auto"/>
        <w:rPr>
          <w:rFonts w:ascii="Times New Roman" w:hAnsi="Times New Roman" w:cs="Times New Roman"/>
          <w:lang w:val="fr-FR"/>
        </w:rPr>
      </w:pPr>
    </w:p>
    <w:p w14:paraId="4D33A7B4" w14:textId="77777777" w:rsidR="00844D87" w:rsidRPr="00A233EB" w:rsidRDefault="00844D87" w:rsidP="00903151">
      <w:pPr>
        <w:spacing w:line="276" w:lineRule="auto"/>
        <w:rPr>
          <w:rFonts w:ascii="Times New Roman" w:hAnsi="Times New Roman" w:cs="Times New Roman"/>
          <w:i/>
          <w:iCs/>
          <w:lang w:val="fr-FR"/>
        </w:rPr>
      </w:pPr>
      <w:r w:rsidRPr="00A233EB">
        <w:rPr>
          <w:rFonts w:ascii="Times New Roman" w:hAnsi="Times New Roman" w:cs="Times New Roman"/>
          <w:i/>
          <w:iCs/>
          <w:lang w:val="fr-FR"/>
        </w:rPr>
        <w:t>3. Avez-vous la possibilité de choisir si vous allez effectuer votre travail sur le lieu de travail ou ailleurs, par exemple à domicile ?</w:t>
      </w:r>
    </w:p>
    <w:p w14:paraId="51B57144" w14:textId="74708A7B" w:rsidR="00844D87" w:rsidRPr="00A233EB" w:rsidRDefault="00844D87" w:rsidP="00903151">
      <w:pPr>
        <w:spacing w:line="276" w:lineRule="auto"/>
        <w:rPr>
          <w:rFonts w:ascii="Times New Roman" w:hAnsi="Times New Roman" w:cs="Times New Roman"/>
          <w:lang w:val="fr-FR"/>
        </w:rPr>
      </w:pPr>
      <w:r w:rsidRPr="00A233EB">
        <w:rPr>
          <w:rFonts w:ascii="Times New Roman" w:hAnsi="Times New Roman" w:cs="Times New Roman"/>
          <w:lang w:val="fr-FR"/>
        </w:rPr>
        <w:t>Oui / Non / Je ne sais pas</w:t>
      </w:r>
    </w:p>
    <w:p w14:paraId="1C7D99CE" w14:textId="77777777" w:rsidR="00903151" w:rsidRPr="00A233EB" w:rsidRDefault="00903151" w:rsidP="00903151">
      <w:pPr>
        <w:spacing w:line="276" w:lineRule="auto"/>
        <w:rPr>
          <w:rFonts w:ascii="Times New Roman" w:hAnsi="Times New Roman" w:cs="Times New Roman"/>
          <w:b/>
          <w:bCs/>
          <w:lang w:val="fr-FR"/>
        </w:rPr>
      </w:pPr>
    </w:p>
    <w:p w14:paraId="38C7257B" w14:textId="77777777" w:rsidR="00844D87" w:rsidRPr="00A233EB" w:rsidRDefault="00844D87" w:rsidP="00903151">
      <w:pPr>
        <w:spacing w:line="276" w:lineRule="auto"/>
        <w:rPr>
          <w:rFonts w:ascii="Times New Roman" w:hAnsi="Times New Roman" w:cs="Times New Roman"/>
          <w:i/>
          <w:iCs/>
          <w:lang w:val="fr-FR"/>
        </w:rPr>
      </w:pPr>
      <w:r w:rsidRPr="00A233EB">
        <w:rPr>
          <w:rFonts w:ascii="Times New Roman" w:hAnsi="Times New Roman" w:cs="Times New Roman"/>
          <w:i/>
          <w:iCs/>
          <w:lang w:val="fr-FR"/>
        </w:rPr>
        <w:t>4. Pensez-vous que la présence de technologies (écrans, téléphones, etc.) a un effet négatif sur votre santé ?</w:t>
      </w:r>
    </w:p>
    <w:p w14:paraId="4AF5A91D" w14:textId="77777777" w:rsidR="00844D87" w:rsidRPr="00A233EB" w:rsidRDefault="00844D87" w:rsidP="00903151">
      <w:pPr>
        <w:spacing w:line="276" w:lineRule="auto"/>
        <w:rPr>
          <w:rFonts w:ascii="Times New Roman" w:hAnsi="Times New Roman" w:cs="Times New Roman"/>
          <w:b/>
          <w:bCs/>
          <w:lang w:val="fr-FR"/>
        </w:rPr>
      </w:pPr>
      <w:r w:rsidRPr="00A233EB">
        <w:rPr>
          <w:rFonts w:ascii="Times New Roman" w:hAnsi="Times New Roman" w:cs="Times New Roman"/>
          <w:lang w:val="fr-FR"/>
        </w:rPr>
        <w:t>Oui</w:t>
      </w:r>
    </w:p>
    <w:p w14:paraId="4D6597AC" w14:textId="77777777" w:rsidR="00844D87" w:rsidRPr="00A233EB" w:rsidRDefault="00844D87" w:rsidP="00903151">
      <w:pPr>
        <w:spacing w:line="276" w:lineRule="auto"/>
        <w:rPr>
          <w:rFonts w:ascii="Times New Roman" w:hAnsi="Times New Roman" w:cs="Times New Roman"/>
          <w:b/>
          <w:bCs/>
          <w:lang w:val="fr-FR"/>
        </w:rPr>
      </w:pPr>
      <w:r w:rsidRPr="00A233EB">
        <w:rPr>
          <w:rFonts w:ascii="Times New Roman" w:hAnsi="Times New Roman" w:cs="Times New Roman"/>
          <w:lang w:val="fr-FR"/>
        </w:rPr>
        <w:t>Non</w:t>
      </w:r>
    </w:p>
    <w:p w14:paraId="4D788F07" w14:textId="77777777" w:rsidR="00844D87" w:rsidRPr="00A233EB" w:rsidRDefault="00844D87" w:rsidP="00903151">
      <w:pPr>
        <w:spacing w:line="276" w:lineRule="auto"/>
        <w:rPr>
          <w:rFonts w:ascii="Times New Roman" w:hAnsi="Times New Roman" w:cs="Times New Roman"/>
          <w:b/>
          <w:bCs/>
          <w:lang w:val="fr-FR"/>
        </w:rPr>
      </w:pPr>
      <w:r w:rsidRPr="00A233EB">
        <w:rPr>
          <w:rFonts w:ascii="Times New Roman" w:hAnsi="Times New Roman" w:cs="Times New Roman"/>
          <w:lang w:val="fr-FR"/>
        </w:rPr>
        <w:t>Oui, cela a un effet négatif sur ma santé physique</w:t>
      </w:r>
    </w:p>
    <w:p w14:paraId="2513EED0" w14:textId="198236E6" w:rsidR="00844D87" w:rsidRPr="00A233EB" w:rsidRDefault="00844D87" w:rsidP="00903151">
      <w:pPr>
        <w:spacing w:line="276" w:lineRule="auto"/>
        <w:rPr>
          <w:rFonts w:ascii="Times New Roman" w:hAnsi="Times New Roman" w:cs="Times New Roman"/>
          <w:lang w:val="fr-FR"/>
        </w:rPr>
      </w:pPr>
      <w:r w:rsidRPr="00A233EB">
        <w:rPr>
          <w:rFonts w:ascii="Times New Roman" w:hAnsi="Times New Roman" w:cs="Times New Roman"/>
          <w:lang w:val="fr-FR"/>
        </w:rPr>
        <w:t>Oui, cela se fait négativement sur ma psyché</w:t>
      </w:r>
    </w:p>
    <w:p w14:paraId="3380DED6" w14:textId="77777777" w:rsidR="00903151" w:rsidRPr="00A233EB" w:rsidRDefault="00903151" w:rsidP="00903151">
      <w:pPr>
        <w:spacing w:line="276" w:lineRule="auto"/>
        <w:rPr>
          <w:rFonts w:ascii="Times New Roman" w:hAnsi="Times New Roman" w:cs="Times New Roman"/>
          <w:b/>
          <w:bCs/>
          <w:lang w:val="fr-FR"/>
        </w:rPr>
      </w:pPr>
    </w:p>
    <w:p w14:paraId="08BD714A" w14:textId="77777777" w:rsidR="00844D87" w:rsidRPr="00A233EB" w:rsidRDefault="00844D87" w:rsidP="00903151">
      <w:pPr>
        <w:spacing w:line="276" w:lineRule="auto"/>
        <w:rPr>
          <w:rFonts w:ascii="Times New Roman" w:hAnsi="Times New Roman" w:cs="Times New Roman"/>
          <w:i/>
          <w:iCs/>
          <w:lang w:val="fr-FR"/>
        </w:rPr>
      </w:pPr>
      <w:r w:rsidRPr="00A233EB">
        <w:rPr>
          <w:rFonts w:ascii="Times New Roman" w:hAnsi="Times New Roman" w:cs="Times New Roman"/>
          <w:i/>
          <w:iCs/>
          <w:lang w:val="fr-FR"/>
        </w:rPr>
        <w:t xml:space="preserve">5. Dans quelle mesure êtes-vous globalement satisfait de votre travail ? </w:t>
      </w:r>
    </w:p>
    <w:p w14:paraId="66AFE18C" w14:textId="71F183F1" w:rsidR="00844D87" w:rsidRPr="00A233EB" w:rsidRDefault="00844D87" w:rsidP="00903151">
      <w:pPr>
        <w:spacing w:line="276" w:lineRule="auto"/>
        <w:rPr>
          <w:rFonts w:ascii="Times New Roman" w:hAnsi="Times New Roman" w:cs="Times New Roman"/>
          <w:lang w:val="fr-FR"/>
        </w:rPr>
      </w:pPr>
      <w:r w:rsidRPr="00A233EB">
        <w:rPr>
          <w:rFonts w:ascii="Times New Roman" w:hAnsi="Times New Roman" w:cs="Times New Roman"/>
          <w:lang w:val="fr-FR"/>
        </w:rPr>
        <w:t>1-2-3-4-5-6-7-8-9-10</w:t>
      </w:r>
      <w:r w:rsidRPr="00A233EB">
        <w:rPr>
          <w:rFonts w:ascii="Times New Roman" w:hAnsi="Times New Roman" w:cs="Times New Roman"/>
          <w:lang w:val="fr-FR"/>
        </w:rPr>
        <w:tab/>
        <w:t xml:space="preserve"> (10 = le plus)</w:t>
      </w:r>
    </w:p>
    <w:p w14:paraId="595FAA56" w14:textId="77777777" w:rsidR="00903151" w:rsidRPr="00A233EB" w:rsidRDefault="00903151" w:rsidP="00903151">
      <w:pPr>
        <w:spacing w:line="276" w:lineRule="auto"/>
        <w:rPr>
          <w:rFonts w:ascii="Times New Roman" w:hAnsi="Times New Roman" w:cs="Times New Roman"/>
          <w:lang w:val="fr-FR"/>
        </w:rPr>
      </w:pPr>
    </w:p>
    <w:p w14:paraId="046CA482" w14:textId="77777777" w:rsidR="00844D87" w:rsidRPr="00A233EB" w:rsidRDefault="00844D87" w:rsidP="00903151">
      <w:pPr>
        <w:spacing w:line="276" w:lineRule="auto"/>
        <w:rPr>
          <w:rFonts w:ascii="Times New Roman" w:hAnsi="Times New Roman" w:cs="Times New Roman"/>
          <w:i/>
          <w:iCs/>
          <w:lang w:val="fr-FR"/>
        </w:rPr>
      </w:pPr>
      <w:r w:rsidRPr="00A233EB">
        <w:rPr>
          <w:rFonts w:ascii="Times New Roman" w:hAnsi="Times New Roman" w:cs="Times New Roman"/>
          <w:i/>
          <w:iCs/>
          <w:lang w:val="fr-FR"/>
        </w:rPr>
        <w:lastRenderedPageBreak/>
        <w:t>6. Faites-vous des heures supplémentaires ?</w:t>
      </w:r>
    </w:p>
    <w:p w14:paraId="56EFD13D" w14:textId="461693C3" w:rsidR="00844D87" w:rsidRPr="00A233EB" w:rsidRDefault="00844D87" w:rsidP="00903151">
      <w:pPr>
        <w:spacing w:line="276" w:lineRule="auto"/>
        <w:rPr>
          <w:rFonts w:ascii="Times New Roman" w:hAnsi="Times New Roman" w:cs="Times New Roman"/>
          <w:lang w:val="fr-FR"/>
        </w:rPr>
      </w:pPr>
      <w:r w:rsidRPr="00A233EB">
        <w:rPr>
          <w:rFonts w:ascii="Times New Roman" w:hAnsi="Times New Roman" w:cs="Times New Roman"/>
          <w:lang w:val="fr-FR"/>
        </w:rPr>
        <w:t>Oui / Non</w:t>
      </w:r>
    </w:p>
    <w:p w14:paraId="6B2F769B" w14:textId="77777777" w:rsidR="00903151" w:rsidRPr="00A233EB" w:rsidRDefault="00903151" w:rsidP="00903151">
      <w:pPr>
        <w:spacing w:line="276" w:lineRule="auto"/>
        <w:rPr>
          <w:rFonts w:ascii="Times New Roman" w:hAnsi="Times New Roman" w:cs="Times New Roman"/>
          <w:b/>
          <w:bCs/>
          <w:lang w:val="fr-FR"/>
        </w:rPr>
      </w:pPr>
    </w:p>
    <w:p w14:paraId="493AEBF9" w14:textId="77777777" w:rsidR="00844D87" w:rsidRPr="00A233EB" w:rsidRDefault="00844D87" w:rsidP="00903151">
      <w:pPr>
        <w:spacing w:line="276" w:lineRule="auto"/>
        <w:rPr>
          <w:rFonts w:ascii="Times New Roman" w:hAnsi="Times New Roman" w:cs="Times New Roman"/>
          <w:i/>
          <w:iCs/>
          <w:lang w:val="fr-FR"/>
        </w:rPr>
      </w:pPr>
      <w:r w:rsidRPr="00A233EB">
        <w:rPr>
          <w:rFonts w:ascii="Times New Roman" w:hAnsi="Times New Roman" w:cs="Times New Roman"/>
          <w:i/>
          <w:iCs/>
          <w:lang w:val="fr-FR"/>
        </w:rPr>
        <w:t>7. Prenez-vous toutes les vacances auxquelles vous avez droit chaque année ? (soit au moins 4 semaines)</w:t>
      </w:r>
    </w:p>
    <w:p w14:paraId="747B8EFD" w14:textId="16E5FF30" w:rsidR="00844D87" w:rsidRPr="00A233EB" w:rsidRDefault="00844D87" w:rsidP="00903151">
      <w:pPr>
        <w:spacing w:line="276" w:lineRule="auto"/>
        <w:rPr>
          <w:rFonts w:ascii="Times New Roman" w:hAnsi="Times New Roman" w:cs="Times New Roman"/>
          <w:lang w:val="fr-FR"/>
        </w:rPr>
      </w:pPr>
      <w:r w:rsidRPr="00A233EB">
        <w:rPr>
          <w:rFonts w:ascii="Times New Roman" w:hAnsi="Times New Roman" w:cs="Times New Roman"/>
          <w:lang w:val="fr-FR"/>
        </w:rPr>
        <w:t>Oui / Non / Généralement oui / Généralement non</w:t>
      </w:r>
    </w:p>
    <w:p w14:paraId="107B970D" w14:textId="77777777" w:rsidR="00903151" w:rsidRPr="00A233EB" w:rsidRDefault="00903151" w:rsidP="00903151">
      <w:pPr>
        <w:spacing w:line="276" w:lineRule="auto"/>
        <w:rPr>
          <w:rFonts w:ascii="Times New Roman" w:hAnsi="Times New Roman" w:cs="Times New Roman"/>
          <w:b/>
          <w:bCs/>
          <w:lang w:val="fr-FR"/>
        </w:rPr>
      </w:pPr>
    </w:p>
    <w:p w14:paraId="43297074" w14:textId="77777777" w:rsidR="00844D87" w:rsidRPr="00A233EB" w:rsidRDefault="00844D87" w:rsidP="00903151">
      <w:pPr>
        <w:spacing w:line="276" w:lineRule="auto"/>
        <w:rPr>
          <w:rFonts w:ascii="Times New Roman" w:hAnsi="Times New Roman" w:cs="Times New Roman"/>
          <w:i/>
          <w:iCs/>
          <w:lang w:val="fr-FR"/>
        </w:rPr>
      </w:pPr>
      <w:r w:rsidRPr="00A233EB">
        <w:rPr>
          <w:rFonts w:ascii="Times New Roman" w:hAnsi="Times New Roman" w:cs="Times New Roman"/>
          <w:i/>
          <w:iCs/>
          <w:lang w:val="fr-FR"/>
        </w:rPr>
        <w:t>8. Pensez-vous à votre travail régulièrement même en dehors des heures de travail ? Par exemple, le week-end, en vacances ...</w:t>
      </w:r>
    </w:p>
    <w:p w14:paraId="27CBE563" w14:textId="63595B29" w:rsidR="00844D87" w:rsidRPr="00A233EB" w:rsidRDefault="00844D87" w:rsidP="00903151">
      <w:pPr>
        <w:spacing w:line="276" w:lineRule="auto"/>
        <w:rPr>
          <w:rFonts w:ascii="Times New Roman" w:hAnsi="Times New Roman" w:cs="Times New Roman"/>
          <w:lang w:val="fr-FR"/>
        </w:rPr>
      </w:pPr>
      <w:r w:rsidRPr="00A233EB">
        <w:rPr>
          <w:rFonts w:ascii="Times New Roman" w:hAnsi="Times New Roman" w:cs="Times New Roman"/>
          <w:lang w:val="fr-FR"/>
        </w:rPr>
        <w:t xml:space="preserve">Parfois / </w:t>
      </w:r>
      <w:r w:rsidR="00903151" w:rsidRPr="00A233EB">
        <w:rPr>
          <w:rFonts w:ascii="Times New Roman" w:hAnsi="Times New Roman" w:cs="Times New Roman"/>
          <w:lang w:val="fr-FR"/>
        </w:rPr>
        <w:t>Très</w:t>
      </w:r>
      <w:r w:rsidRPr="00A233EB">
        <w:rPr>
          <w:rFonts w:ascii="Times New Roman" w:hAnsi="Times New Roman" w:cs="Times New Roman"/>
          <w:lang w:val="fr-FR"/>
        </w:rPr>
        <w:t xml:space="preserve"> souvent / Non</w:t>
      </w:r>
    </w:p>
    <w:p w14:paraId="774F9383" w14:textId="77777777" w:rsidR="00903151" w:rsidRPr="00A233EB" w:rsidRDefault="00903151" w:rsidP="00903151">
      <w:pPr>
        <w:spacing w:line="276" w:lineRule="auto"/>
        <w:rPr>
          <w:rFonts w:ascii="Times New Roman" w:hAnsi="Times New Roman" w:cs="Times New Roman"/>
          <w:b/>
          <w:bCs/>
          <w:lang w:val="fr-FR"/>
        </w:rPr>
      </w:pPr>
    </w:p>
    <w:p w14:paraId="542BD93C" w14:textId="77777777" w:rsidR="00844D87" w:rsidRPr="00A233EB" w:rsidRDefault="00844D87" w:rsidP="00903151">
      <w:pPr>
        <w:spacing w:line="276" w:lineRule="auto"/>
        <w:rPr>
          <w:rFonts w:ascii="Times New Roman" w:hAnsi="Times New Roman" w:cs="Times New Roman"/>
          <w:i/>
          <w:iCs/>
          <w:lang w:val="fr-FR"/>
        </w:rPr>
      </w:pPr>
      <w:r w:rsidRPr="00A233EB">
        <w:rPr>
          <w:rFonts w:ascii="Times New Roman" w:hAnsi="Times New Roman" w:cs="Times New Roman"/>
          <w:i/>
          <w:iCs/>
          <w:lang w:val="fr-FR"/>
        </w:rPr>
        <w:t>9. Si vous avez répondu oui à la question précédente, quelle est la raison pour laquelle vous pensez à votre travail en dehors des heures de travail ?</w:t>
      </w:r>
    </w:p>
    <w:p w14:paraId="3139BD92" w14:textId="77777777" w:rsidR="00844D87" w:rsidRPr="00A233EB" w:rsidRDefault="00844D87" w:rsidP="00903151">
      <w:pPr>
        <w:spacing w:line="276" w:lineRule="auto"/>
        <w:rPr>
          <w:rFonts w:ascii="Times New Roman" w:hAnsi="Times New Roman" w:cs="Times New Roman"/>
          <w:i/>
          <w:iCs/>
          <w:lang w:val="fr-FR"/>
        </w:rPr>
      </w:pPr>
    </w:p>
    <w:p w14:paraId="0F2A5DAA" w14:textId="77777777" w:rsidR="00844D87" w:rsidRPr="00A233EB" w:rsidRDefault="00844D87" w:rsidP="00903151">
      <w:pPr>
        <w:spacing w:line="276" w:lineRule="auto"/>
        <w:rPr>
          <w:rFonts w:ascii="Times New Roman" w:hAnsi="Times New Roman" w:cs="Times New Roman"/>
          <w:i/>
          <w:iCs/>
          <w:lang w:val="fr-FR"/>
        </w:rPr>
      </w:pPr>
      <w:r w:rsidRPr="00A233EB">
        <w:rPr>
          <w:rFonts w:ascii="Times New Roman" w:hAnsi="Times New Roman" w:cs="Times New Roman"/>
          <w:i/>
          <w:iCs/>
          <w:lang w:val="fr-FR"/>
        </w:rPr>
        <w:t>10. L'entreprise pour laquelle vous travaillez propose une large gamme d'avantages sociaux. Notez les avantages que vous utilisez le plus et considérez-les comme les meilleurs.</w:t>
      </w:r>
    </w:p>
    <w:p w14:paraId="6757EB24" w14:textId="77777777" w:rsidR="00844D87" w:rsidRPr="00A233EB" w:rsidRDefault="00844D87" w:rsidP="00903151">
      <w:pPr>
        <w:spacing w:line="276" w:lineRule="auto"/>
        <w:rPr>
          <w:rFonts w:ascii="Times New Roman" w:hAnsi="Times New Roman" w:cs="Times New Roman"/>
          <w:i/>
          <w:iCs/>
          <w:lang w:val="fr-FR"/>
        </w:rPr>
      </w:pPr>
    </w:p>
    <w:p w14:paraId="32E4C09C" w14:textId="77777777" w:rsidR="00844D87" w:rsidRPr="00A233EB" w:rsidRDefault="00844D87" w:rsidP="00903151">
      <w:pPr>
        <w:spacing w:line="276" w:lineRule="auto"/>
        <w:rPr>
          <w:rFonts w:ascii="Times New Roman" w:hAnsi="Times New Roman" w:cs="Times New Roman"/>
          <w:i/>
          <w:iCs/>
          <w:lang w:val="fr-FR"/>
        </w:rPr>
      </w:pPr>
      <w:r w:rsidRPr="00A233EB">
        <w:rPr>
          <w:rFonts w:ascii="Times New Roman" w:hAnsi="Times New Roman" w:cs="Times New Roman"/>
          <w:i/>
          <w:iCs/>
          <w:lang w:val="fr-FR"/>
        </w:rPr>
        <w:t>11. Pourquoi allez-vous réellement au travail ?</w:t>
      </w:r>
    </w:p>
    <w:p w14:paraId="0CBDF62B" w14:textId="77777777" w:rsidR="00844D87" w:rsidRPr="00A233EB" w:rsidRDefault="00844D87" w:rsidP="00903151">
      <w:pPr>
        <w:spacing w:line="276" w:lineRule="auto"/>
        <w:rPr>
          <w:rFonts w:ascii="Times New Roman" w:hAnsi="Times New Roman" w:cs="Times New Roman"/>
          <w:i/>
          <w:iCs/>
          <w:lang w:val="fr-FR"/>
        </w:rPr>
      </w:pPr>
    </w:p>
    <w:p w14:paraId="6E998CC3" w14:textId="77777777" w:rsidR="00844D87" w:rsidRPr="00A233EB" w:rsidRDefault="00844D87" w:rsidP="00903151">
      <w:pPr>
        <w:spacing w:line="276" w:lineRule="auto"/>
        <w:rPr>
          <w:rFonts w:ascii="Times New Roman" w:hAnsi="Times New Roman" w:cs="Times New Roman"/>
          <w:i/>
          <w:iCs/>
          <w:lang w:val="fr-FR"/>
        </w:rPr>
      </w:pPr>
      <w:r w:rsidRPr="00A233EB">
        <w:rPr>
          <w:rFonts w:ascii="Times New Roman" w:hAnsi="Times New Roman" w:cs="Times New Roman"/>
          <w:i/>
          <w:iCs/>
          <w:lang w:val="fr-FR"/>
        </w:rPr>
        <w:t>12. Vous êtes ...</w:t>
      </w:r>
    </w:p>
    <w:p w14:paraId="13B9F713" w14:textId="42DAFC34" w:rsidR="00844D87" w:rsidRPr="00A233EB" w:rsidRDefault="00844D87" w:rsidP="00903151">
      <w:pPr>
        <w:spacing w:line="276" w:lineRule="auto"/>
        <w:rPr>
          <w:rFonts w:ascii="Times New Roman" w:hAnsi="Times New Roman" w:cs="Times New Roman"/>
          <w:lang w:val="fr-FR"/>
        </w:rPr>
      </w:pPr>
      <w:r w:rsidRPr="00A233EB">
        <w:rPr>
          <w:rFonts w:ascii="Times New Roman" w:hAnsi="Times New Roman" w:cs="Times New Roman"/>
          <w:lang w:val="fr-FR"/>
        </w:rPr>
        <w:t>Femme / Homme/ Autre</w:t>
      </w:r>
    </w:p>
    <w:p w14:paraId="660A3B38" w14:textId="77777777" w:rsidR="00903151" w:rsidRPr="00A233EB" w:rsidRDefault="00903151" w:rsidP="00903151">
      <w:pPr>
        <w:spacing w:line="276" w:lineRule="auto"/>
        <w:rPr>
          <w:rFonts w:ascii="Times New Roman" w:hAnsi="Times New Roman" w:cs="Times New Roman"/>
          <w:b/>
          <w:bCs/>
          <w:lang w:val="fr-FR"/>
        </w:rPr>
      </w:pPr>
    </w:p>
    <w:p w14:paraId="773935F7" w14:textId="77777777" w:rsidR="00903151" w:rsidRPr="00A233EB" w:rsidRDefault="00844D87" w:rsidP="00903151">
      <w:pPr>
        <w:spacing w:line="276" w:lineRule="auto"/>
        <w:rPr>
          <w:rFonts w:ascii="Times New Roman" w:hAnsi="Times New Roman" w:cs="Times New Roman"/>
          <w:i/>
          <w:iCs/>
          <w:lang w:val="fr-FR"/>
        </w:rPr>
      </w:pPr>
      <w:r w:rsidRPr="00A233EB">
        <w:rPr>
          <w:rFonts w:ascii="Times New Roman" w:hAnsi="Times New Roman" w:cs="Times New Roman"/>
          <w:i/>
          <w:iCs/>
          <w:lang w:val="fr-FR"/>
        </w:rPr>
        <w:t>13. À quelle catégorie d'âge appartenez-vous ?</w:t>
      </w:r>
      <w:r w:rsidR="00903151" w:rsidRPr="00A233EB">
        <w:rPr>
          <w:rFonts w:ascii="Times New Roman" w:hAnsi="Times New Roman" w:cs="Times New Roman"/>
          <w:i/>
          <w:iCs/>
          <w:lang w:val="fr-FR"/>
        </w:rPr>
        <w:t xml:space="preserve"> </w:t>
      </w:r>
    </w:p>
    <w:p w14:paraId="73D10719" w14:textId="77777777" w:rsidR="00903151" w:rsidRPr="00A233EB" w:rsidRDefault="00903151" w:rsidP="00903151">
      <w:pPr>
        <w:spacing w:line="276" w:lineRule="auto"/>
        <w:rPr>
          <w:rFonts w:ascii="Times New Roman" w:eastAsia="Times New Roman" w:hAnsi="Times New Roman" w:cs="Times New Roman"/>
          <w:lang w:val="fr-FR" w:eastAsia="cs-CZ"/>
        </w:rPr>
      </w:pPr>
      <w:r w:rsidRPr="00A233EB">
        <w:rPr>
          <w:rFonts w:ascii="Times New Roman" w:eastAsia="Times New Roman" w:hAnsi="Times New Roman" w:cs="Times New Roman"/>
          <w:lang w:val="fr-FR" w:eastAsia="cs-CZ"/>
        </w:rPr>
        <w:t xml:space="preserve">38 - 53 ans </w:t>
      </w:r>
    </w:p>
    <w:p w14:paraId="67F5D713" w14:textId="77777777" w:rsidR="00903151" w:rsidRPr="00A233EB" w:rsidRDefault="00903151" w:rsidP="00903151">
      <w:pPr>
        <w:spacing w:line="276" w:lineRule="auto"/>
        <w:rPr>
          <w:rFonts w:ascii="Times New Roman" w:eastAsia="Times New Roman" w:hAnsi="Times New Roman" w:cs="Times New Roman"/>
          <w:lang w:val="fr-FR" w:eastAsia="cs-CZ"/>
        </w:rPr>
      </w:pPr>
      <w:r w:rsidRPr="00A233EB">
        <w:rPr>
          <w:rFonts w:ascii="Times New Roman" w:eastAsia="Times New Roman" w:hAnsi="Times New Roman" w:cs="Times New Roman"/>
          <w:lang w:val="fr-FR" w:eastAsia="cs-CZ"/>
        </w:rPr>
        <w:t xml:space="preserve">23 - 37 ans </w:t>
      </w:r>
    </w:p>
    <w:p w14:paraId="4E431599" w14:textId="77777777" w:rsidR="00903151" w:rsidRPr="00A233EB" w:rsidRDefault="00903151" w:rsidP="00903151">
      <w:pPr>
        <w:spacing w:line="276" w:lineRule="auto"/>
        <w:rPr>
          <w:rFonts w:ascii="Times New Roman" w:eastAsia="Times New Roman" w:hAnsi="Times New Roman" w:cs="Times New Roman"/>
          <w:lang w:val="fr-FR" w:eastAsia="cs-CZ"/>
        </w:rPr>
      </w:pPr>
      <w:r w:rsidRPr="00A233EB">
        <w:rPr>
          <w:rFonts w:ascii="Times New Roman" w:eastAsia="Times New Roman" w:hAnsi="Times New Roman" w:cs="Times New Roman"/>
          <w:lang w:val="fr-FR" w:eastAsia="cs-CZ"/>
        </w:rPr>
        <w:t xml:space="preserve">54 ans et plus </w:t>
      </w:r>
    </w:p>
    <w:p w14:paraId="60484C79" w14:textId="5D48D5E8" w:rsidR="00844D87" w:rsidRPr="00A233EB" w:rsidRDefault="00903151" w:rsidP="00903151">
      <w:pPr>
        <w:spacing w:line="276" w:lineRule="auto"/>
        <w:rPr>
          <w:rFonts w:ascii="Times New Roman" w:hAnsi="Times New Roman" w:cs="Times New Roman"/>
          <w:lang w:val="fr-FR"/>
        </w:rPr>
      </w:pPr>
      <w:r w:rsidRPr="00A233EB">
        <w:rPr>
          <w:rFonts w:ascii="Times New Roman" w:eastAsia="Times New Roman" w:hAnsi="Times New Roman" w:cs="Times New Roman"/>
          <w:lang w:val="fr-FR" w:eastAsia="cs-CZ"/>
        </w:rPr>
        <w:t>22 ans et moins</w:t>
      </w:r>
    </w:p>
    <w:p w14:paraId="3845C285" w14:textId="77777777" w:rsidR="00844D87" w:rsidRPr="00A233EB" w:rsidRDefault="00844D87" w:rsidP="00903151">
      <w:pPr>
        <w:rPr>
          <w:rFonts w:ascii="Times New Roman" w:hAnsi="Times New Roman" w:cs="Times New Roman"/>
          <w:lang w:val="fr-FR"/>
        </w:rPr>
      </w:pPr>
    </w:p>
    <w:p w14:paraId="67442C59" w14:textId="77777777" w:rsidR="00844D87" w:rsidRPr="00A233EB" w:rsidRDefault="00844D87" w:rsidP="00903151">
      <w:pPr>
        <w:rPr>
          <w:rFonts w:ascii="Times New Roman" w:hAnsi="Times New Roman" w:cs="Times New Roman"/>
          <w:lang w:val="fr-FR"/>
        </w:rPr>
      </w:pPr>
    </w:p>
    <w:p w14:paraId="3D664FD6" w14:textId="77777777" w:rsidR="00844D87" w:rsidRPr="00A233EB" w:rsidRDefault="00844D87" w:rsidP="00903151">
      <w:pPr>
        <w:rPr>
          <w:rFonts w:ascii="Times New Roman" w:eastAsia="Times New Roman" w:hAnsi="Times New Roman" w:cs="Times New Roman"/>
          <w:b/>
          <w:bCs/>
          <w:lang w:val="fr-FR" w:eastAsia="cs-CZ"/>
        </w:rPr>
      </w:pPr>
    </w:p>
    <w:p w14:paraId="1911A81A" w14:textId="77777777" w:rsidR="00844D87" w:rsidRPr="00A233EB" w:rsidRDefault="00844D87" w:rsidP="00903151">
      <w:pPr>
        <w:rPr>
          <w:rFonts w:ascii="Times New Roman" w:hAnsi="Times New Roman" w:cs="Times New Roman"/>
          <w:lang w:val="fr-FR"/>
        </w:rPr>
      </w:pPr>
    </w:p>
    <w:p w14:paraId="7F6463BE" w14:textId="556A9B60" w:rsidR="00844D87" w:rsidRPr="00A233EB" w:rsidRDefault="00844D87" w:rsidP="00903151">
      <w:pPr>
        <w:rPr>
          <w:rStyle w:val="Hypertextovodkaz"/>
          <w:rFonts w:ascii="Times New Roman" w:eastAsiaTheme="majorEastAsia" w:hAnsi="Times New Roman" w:cs="Times New Roman"/>
          <w:color w:val="auto"/>
          <w:sz w:val="32"/>
          <w:szCs w:val="29"/>
          <w:u w:val="none"/>
          <w:lang w:val="fr-FR"/>
        </w:rPr>
      </w:pPr>
      <w:r w:rsidRPr="00A233EB">
        <w:rPr>
          <w:rStyle w:val="Hypertextovodkaz"/>
          <w:rFonts w:ascii="Times New Roman" w:hAnsi="Times New Roman" w:cs="Times New Roman"/>
          <w:color w:val="auto"/>
          <w:u w:val="none"/>
          <w:lang w:val="fr-FR"/>
        </w:rPr>
        <w:br w:type="page"/>
      </w:r>
    </w:p>
    <w:p w14:paraId="5308631D" w14:textId="7B6F7EE7" w:rsidR="00DB2EB7" w:rsidRPr="00A233EB" w:rsidRDefault="00DB2EB7" w:rsidP="006266DC">
      <w:pPr>
        <w:pStyle w:val="Nadpis1"/>
        <w:rPr>
          <w:rFonts w:ascii="Times New Roman" w:hAnsi="Times New Roman" w:cs="Times New Roman"/>
          <w:b/>
          <w:bCs/>
          <w:color w:val="000000" w:themeColor="text1"/>
          <w:sz w:val="36"/>
          <w:szCs w:val="32"/>
          <w:lang w:val="fr-FR"/>
        </w:rPr>
      </w:pPr>
      <w:bookmarkStart w:id="78" w:name="_Toc43974481"/>
      <w:r w:rsidRPr="00A233EB">
        <w:rPr>
          <w:rFonts w:ascii="Times New Roman" w:hAnsi="Times New Roman" w:cs="Times New Roman"/>
          <w:b/>
          <w:bCs/>
          <w:color w:val="000000" w:themeColor="text1"/>
          <w:sz w:val="36"/>
          <w:szCs w:val="32"/>
          <w:lang w:val="fr-FR"/>
        </w:rPr>
        <w:lastRenderedPageBreak/>
        <w:t>A</w:t>
      </w:r>
      <w:r w:rsidR="006A121F" w:rsidRPr="00A233EB">
        <w:rPr>
          <w:rFonts w:ascii="Times New Roman" w:hAnsi="Times New Roman" w:cs="Times New Roman"/>
          <w:b/>
          <w:bCs/>
          <w:color w:val="000000" w:themeColor="text1"/>
          <w:sz w:val="36"/>
          <w:szCs w:val="32"/>
          <w:lang w:val="fr-FR"/>
        </w:rPr>
        <w:t>nnotation</w:t>
      </w:r>
      <w:bookmarkEnd w:id="78"/>
    </w:p>
    <w:p w14:paraId="21EBA769" w14:textId="77777777" w:rsidR="006266DC" w:rsidRPr="00A233EB" w:rsidRDefault="006266DC" w:rsidP="006266DC">
      <w:pPr>
        <w:rPr>
          <w:rFonts w:ascii="Times New Roman" w:hAnsi="Times New Roman" w:cs="Times New Roman"/>
          <w:lang w:val="fr-FR"/>
        </w:rPr>
      </w:pPr>
    </w:p>
    <w:tbl>
      <w:tblPr>
        <w:tblW w:w="9351" w:type="dxa"/>
        <w:tblLook w:val="04A0" w:firstRow="1" w:lastRow="0" w:firstColumn="1" w:lastColumn="0" w:noHBand="0" w:noVBand="1"/>
      </w:tblPr>
      <w:tblGrid>
        <w:gridCol w:w="2835"/>
        <w:gridCol w:w="6516"/>
      </w:tblGrid>
      <w:tr w:rsidR="006A121F" w:rsidRPr="00A233EB" w14:paraId="62F051E2" w14:textId="77777777" w:rsidTr="00934AAE">
        <w:tc>
          <w:tcPr>
            <w:tcW w:w="2835" w:type="dxa"/>
          </w:tcPr>
          <w:p w14:paraId="6FB8BC1D" w14:textId="7B8C1507" w:rsidR="006A121F" w:rsidRPr="00A233EB" w:rsidRDefault="006A121F" w:rsidP="00867F59">
            <w:pPr>
              <w:spacing w:line="360" w:lineRule="auto"/>
              <w:jc w:val="both"/>
              <w:rPr>
                <w:rFonts w:ascii="Times New Roman" w:hAnsi="Times New Roman" w:cs="Times New Roman"/>
                <w:lang w:val="fr-FR"/>
              </w:rPr>
            </w:pPr>
            <w:r w:rsidRPr="00A233EB">
              <w:rPr>
                <w:rFonts w:ascii="Times New Roman" w:hAnsi="Times New Roman" w:cs="Times New Roman"/>
                <w:lang w:val="fr-FR"/>
              </w:rPr>
              <w:t>Nom et prénom</w:t>
            </w:r>
            <w:r w:rsidR="00934AAE" w:rsidRPr="00A233EB">
              <w:rPr>
                <w:rFonts w:ascii="Times New Roman" w:hAnsi="Times New Roman" w:cs="Times New Roman"/>
                <w:lang w:val="fr-FR"/>
              </w:rPr>
              <w:t> :</w:t>
            </w:r>
          </w:p>
        </w:tc>
        <w:tc>
          <w:tcPr>
            <w:tcW w:w="6516" w:type="dxa"/>
          </w:tcPr>
          <w:p w14:paraId="1D15A890" w14:textId="7FC6690C" w:rsidR="006A121F" w:rsidRPr="00A233EB" w:rsidRDefault="006A121F" w:rsidP="00867F59">
            <w:pPr>
              <w:spacing w:line="360" w:lineRule="auto"/>
              <w:jc w:val="both"/>
              <w:rPr>
                <w:rFonts w:ascii="Times New Roman" w:hAnsi="Times New Roman" w:cs="Times New Roman"/>
                <w:lang w:val="fr-FR"/>
              </w:rPr>
            </w:pPr>
            <w:r w:rsidRPr="00A233EB">
              <w:rPr>
                <w:rFonts w:ascii="Times New Roman" w:hAnsi="Times New Roman" w:cs="Times New Roman"/>
                <w:lang w:val="fr-FR"/>
              </w:rPr>
              <w:t>ŠTANCLOVÁ Šárka</w:t>
            </w:r>
          </w:p>
        </w:tc>
      </w:tr>
      <w:tr w:rsidR="006A121F" w:rsidRPr="00A233EB" w14:paraId="1B0B603A" w14:textId="77777777" w:rsidTr="00934AAE">
        <w:tc>
          <w:tcPr>
            <w:tcW w:w="2835" w:type="dxa"/>
          </w:tcPr>
          <w:p w14:paraId="3882466F" w14:textId="1D49E18C" w:rsidR="006A121F" w:rsidRPr="00A233EB" w:rsidRDefault="006A121F" w:rsidP="00867F59">
            <w:pPr>
              <w:spacing w:line="360" w:lineRule="auto"/>
              <w:jc w:val="both"/>
              <w:rPr>
                <w:rFonts w:ascii="Times New Roman" w:hAnsi="Times New Roman" w:cs="Times New Roman"/>
                <w:lang w:val="fr-FR"/>
              </w:rPr>
            </w:pPr>
            <w:r w:rsidRPr="00A233EB">
              <w:rPr>
                <w:rFonts w:ascii="Times New Roman" w:hAnsi="Times New Roman" w:cs="Times New Roman"/>
                <w:lang w:val="fr-FR"/>
              </w:rPr>
              <w:t>Faculté</w:t>
            </w:r>
            <w:r w:rsidR="00934AAE" w:rsidRPr="00A233EB">
              <w:rPr>
                <w:rFonts w:ascii="Times New Roman" w:hAnsi="Times New Roman" w:cs="Times New Roman"/>
                <w:lang w:val="fr-FR"/>
              </w:rPr>
              <w:t> :</w:t>
            </w:r>
          </w:p>
        </w:tc>
        <w:tc>
          <w:tcPr>
            <w:tcW w:w="6516" w:type="dxa"/>
          </w:tcPr>
          <w:p w14:paraId="78D4E969" w14:textId="296EDCB6" w:rsidR="006A121F" w:rsidRPr="00A233EB" w:rsidRDefault="006A121F" w:rsidP="00867F59">
            <w:pPr>
              <w:spacing w:line="360" w:lineRule="auto"/>
              <w:jc w:val="both"/>
              <w:rPr>
                <w:rFonts w:ascii="Times New Roman" w:hAnsi="Times New Roman" w:cs="Times New Roman"/>
                <w:lang w:val="fr-FR"/>
              </w:rPr>
            </w:pPr>
            <w:r w:rsidRPr="00A233EB">
              <w:rPr>
                <w:rFonts w:ascii="Times New Roman" w:hAnsi="Times New Roman" w:cs="Times New Roman"/>
                <w:color w:val="333333"/>
                <w:shd w:val="clear" w:color="auto" w:fill="FFFFFF"/>
                <w:lang w:val="fr-FR"/>
              </w:rPr>
              <w:t>Faculté des lettres</w:t>
            </w:r>
          </w:p>
        </w:tc>
      </w:tr>
      <w:tr w:rsidR="006A121F" w:rsidRPr="00A233EB" w14:paraId="7855F74B" w14:textId="77777777" w:rsidTr="00934AAE">
        <w:tc>
          <w:tcPr>
            <w:tcW w:w="2835" w:type="dxa"/>
          </w:tcPr>
          <w:p w14:paraId="182CD966" w14:textId="602BA9B2" w:rsidR="006A121F" w:rsidRPr="00A233EB" w:rsidRDefault="006A121F" w:rsidP="00867F59">
            <w:pPr>
              <w:spacing w:line="360" w:lineRule="auto"/>
              <w:jc w:val="both"/>
              <w:rPr>
                <w:rFonts w:ascii="Times New Roman" w:hAnsi="Times New Roman" w:cs="Times New Roman"/>
                <w:color w:val="333333"/>
                <w:shd w:val="clear" w:color="auto" w:fill="FFFFFF"/>
                <w:lang w:val="fr-FR"/>
              </w:rPr>
            </w:pPr>
            <w:r w:rsidRPr="00A233EB">
              <w:rPr>
                <w:rFonts w:ascii="Times New Roman" w:hAnsi="Times New Roman" w:cs="Times New Roman"/>
                <w:color w:val="333333"/>
                <w:shd w:val="clear" w:color="auto" w:fill="FFFFFF"/>
                <w:lang w:val="fr-FR"/>
              </w:rPr>
              <w:t>Département</w:t>
            </w:r>
            <w:r w:rsidR="00934AAE" w:rsidRPr="00A233EB">
              <w:rPr>
                <w:rFonts w:ascii="Times New Roman" w:hAnsi="Times New Roman" w:cs="Times New Roman"/>
                <w:color w:val="333333"/>
                <w:shd w:val="clear" w:color="auto" w:fill="FFFFFF"/>
                <w:lang w:val="fr-FR"/>
              </w:rPr>
              <w:t> :</w:t>
            </w:r>
          </w:p>
          <w:p w14:paraId="1E7746F2" w14:textId="2E4F444D" w:rsidR="00D44F41" w:rsidRPr="00A233EB" w:rsidRDefault="00D44F41" w:rsidP="00867F59">
            <w:pPr>
              <w:spacing w:line="360" w:lineRule="auto"/>
              <w:jc w:val="both"/>
              <w:rPr>
                <w:rFonts w:ascii="Times New Roman" w:hAnsi="Times New Roman" w:cs="Times New Roman"/>
                <w:lang w:val="fr-FR"/>
              </w:rPr>
            </w:pPr>
            <w:r w:rsidRPr="00A233EB">
              <w:rPr>
                <w:rFonts w:ascii="Times New Roman" w:hAnsi="Times New Roman" w:cs="Times New Roman"/>
                <w:lang w:val="fr-FR"/>
              </w:rPr>
              <w:t>Titre</w:t>
            </w:r>
            <w:r w:rsidR="00934AAE" w:rsidRPr="00A233EB">
              <w:rPr>
                <w:rFonts w:ascii="Times New Roman" w:hAnsi="Times New Roman" w:cs="Times New Roman"/>
                <w:lang w:val="fr-FR"/>
              </w:rPr>
              <w:t> :</w:t>
            </w:r>
          </w:p>
        </w:tc>
        <w:tc>
          <w:tcPr>
            <w:tcW w:w="6516" w:type="dxa"/>
          </w:tcPr>
          <w:p w14:paraId="2866910E" w14:textId="77777777" w:rsidR="006A121F" w:rsidRPr="00A233EB" w:rsidRDefault="006A121F" w:rsidP="00867F59">
            <w:pPr>
              <w:spacing w:line="360" w:lineRule="auto"/>
              <w:jc w:val="both"/>
              <w:rPr>
                <w:rFonts w:ascii="Times New Roman" w:hAnsi="Times New Roman" w:cs="Times New Roman"/>
                <w:color w:val="333333"/>
                <w:shd w:val="clear" w:color="auto" w:fill="FFFFFF"/>
                <w:lang w:val="fr-FR"/>
              </w:rPr>
            </w:pPr>
            <w:r w:rsidRPr="00A233EB">
              <w:rPr>
                <w:rFonts w:ascii="Times New Roman" w:hAnsi="Times New Roman" w:cs="Times New Roman"/>
                <w:color w:val="333333"/>
                <w:shd w:val="clear" w:color="auto" w:fill="FFFFFF"/>
                <w:lang w:val="fr-FR"/>
              </w:rPr>
              <w:t>Département des études romanes</w:t>
            </w:r>
          </w:p>
          <w:p w14:paraId="54A39B61" w14:textId="77777777" w:rsidR="00D44F41" w:rsidRPr="00A233EB" w:rsidRDefault="00D44F41" w:rsidP="00D44F41">
            <w:pPr>
              <w:rPr>
                <w:rFonts w:ascii="Times New Roman" w:hAnsi="Times New Roman" w:cs="Times New Roman"/>
                <w:lang w:val="fr-FR"/>
              </w:rPr>
            </w:pPr>
            <w:r w:rsidRPr="00A233EB">
              <w:rPr>
                <w:rFonts w:ascii="Times New Roman" w:hAnsi="Times New Roman" w:cs="Times New Roman"/>
                <w:lang w:val="fr-FR"/>
              </w:rPr>
              <w:t>Bien-être et sécurité : ce que disent les entreprises versus ce que présentent les employés.</w:t>
            </w:r>
          </w:p>
          <w:p w14:paraId="60E97C64" w14:textId="3DCF4C01" w:rsidR="00D44F41" w:rsidRPr="00A233EB" w:rsidRDefault="00D44F41" w:rsidP="00D44F41">
            <w:pPr>
              <w:rPr>
                <w:rFonts w:ascii="Times New Roman" w:hAnsi="Times New Roman" w:cs="Times New Roman"/>
                <w:lang w:val="fr-FR"/>
              </w:rPr>
            </w:pPr>
          </w:p>
        </w:tc>
      </w:tr>
      <w:tr w:rsidR="006A121F" w:rsidRPr="00A233EB" w14:paraId="580D979E" w14:textId="77777777" w:rsidTr="00934AAE">
        <w:tc>
          <w:tcPr>
            <w:tcW w:w="2835" w:type="dxa"/>
          </w:tcPr>
          <w:p w14:paraId="14FCF8D3" w14:textId="2B9B213B" w:rsidR="006A121F" w:rsidRPr="00A233EB" w:rsidRDefault="006A121F" w:rsidP="00867F59">
            <w:pPr>
              <w:spacing w:line="360" w:lineRule="auto"/>
              <w:jc w:val="both"/>
              <w:rPr>
                <w:rFonts w:ascii="Times New Roman" w:hAnsi="Times New Roman" w:cs="Times New Roman"/>
                <w:lang w:val="fr-FR"/>
              </w:rPr>
            </w:pPr>
            <w:r w:rsidRPr="00A233EB">
              <w:rPr>
                <w:rFonts w:ascii="Times New Roman" w:hAnsi="Times New Roman" w:cs="Times New Roman"/>
                <w:color w:val="333333"/>
                <w:shd w:val="clear" w:color="auto" w:fill="FFFFFF"/>
                <w:lang w:val="fr-FR"/>
              </w:rPr>
              <w:t>Directeur de recherche</w:t>
            </w:r>
            <w:r w:rsidR="00934AAE" w:rsidRPr="00A233EB">
              <w:rPr>
                <w:rFonts w:ascii="Times New Roman" w:hAnsi="Times New Roman" w:cs="Times New Roman"/>
                <w:color w:val="333333"/>
                <w:shd w:val="clear" w:color="auto" w:fill="FFFFFF"/>
                <w:lang w:val="fr-FR"/>
              </w:rPr>
              <w:t> :</w:t>
            </w:r>
          </w:p>
        </w:tc>
        <w:tc>
          <w:tcPr>
            <w:tcW w:w="6516" w:type="dxa"/>
          </w:tcPr>
          <w:p w14:paraId="47E284CD" w14:textId="67B87D77" w:rsidR="006A121F" w:rsidRPr="00A233EB" w:rsidRDefault="006A121F" w:rsidP="00867F59">
            <w:pPr>
              <w:spacing w:line="360" w:lineRule="auto"/>
              <w:jc w:val="both"/>
              <w:rPr>
                <w:rFonts w:ascii="Times New Roman" w:hAnsi="Times New Roman" w:cs="Times New Roman"/>
                <w:lang w:val="fr-FR"/>
              </w:rPr>
            </w:pPr>
            <w:r w:rsidRPr="00A233EB">
              <w:rPr>
                <w:rFonts w:ascii="Times New Roman" w:hAnsi="Times New Roman" w:cs="Times New Roman"/>
                <w:color w:val="333333"/>
                <w:shd w:val="clear" w:color="auto" w:fill="FFFFFF"/>
                <w:lang w:val="fr-FR"/>
              </w:rPr>
              <w:t>Mgr</w:t>
            </w:r>
            <w:r w:rsidR="00E935E6" w:rsidRPr="00A233EB">
              <w:rPr>
                <w:rFonts w:ascii="Times New Roman" w:hAnsi="Times New Roman" w:cs="Times New Roman"/>
                <w:color w:val="333333"/>
                <w:shd w:val="clear" w:color="auto" w:fill="FFFFFF"/>
                <w:lang w:val="fr-FR"/>
              </w:rPr>
              <w:t>.</w:t>
            </w:r>
            <w:r w:rsidRPr="00A233EB">
              <w:rPr>
                <w:rFonts w:ascii="Times New Roman" w:hAnsi="Times New Roman" w:cs="Times New Roman"/>
                <w:color w:val="333333"/>
                <w:shd w:val="clear" w:color="auto" w:fill="FFFFFF"/>
                <w:lang w:val="fr-FR"/>
              </w:rPr>
              <w:t xml:space="preserve"> Geoffr</w:t>
            </w:r>
            <w:r w:rsidR="00C232DC" w:rsidRPr="00A233EB">
              <w:rPr>
                <w:rFonts w:ascii="Times New Roman" w:hAnsi="Times New Roman" w:cs="Times New Roman"/>
                <w:color w:val="333333"/>
                <w:shd w:val="clear" w:color="auto" w:fill="FFFFFF"/>
                <w:lang w:val="fr-FR"/>
              </w:rPr>
              <w:t>o</w:t>
            </w:r>
            <w:r w:rsidRPr="00A233EB">
              <w:rPr>
                <w:rFonts w:ascii="Times New Roman" w:hAnsi="Times New Roman" w:cs="Times New Roman"/>
                <w:color w:val="333333"/>
                <w:shd w:val="clear" w:color="auto" w:fill="FFFFFF"/>
                <w:lang w:val="fr-FR"/>
              </w:rPr>
              <w:t>y Yrieix Bletton</w:t>
            </w:r>
          </w:p>
        </w:tc>
      </w:tr>
      <w:tr w:rsidR="006A121F" w:rsidRPr="00A233EB" w14:paraId="0D2BBA01" w14:textId="77777777" w:rsidTr="00934AAE">
        <w:tc>
          <w:tcPr>
            <w:tcW w:w="2835" w:type="dxa"/>
          </w:tcPr>
          <w:p w14:paraId="1C7E7EDD" w14:textId="0DA4E264" w:rsidR="006A121F" w:rsidRPr="00A233EB" w:rsidRDefault="006A121F" w:rsidP="00867F59">
            <w:pPr>
              <w:spacing w:line="360" w:lineRule="auto"/>
              <w:jc w:val="both"/>
              <w:rPr>
                <w:rFonts w:ascii="Times New Roman" w:hAnsi="Times New Roman" w:cs="Times New Roman"/>
                <w:lang w:val="fr-FR"/>
              </w:rPr>
            </w:pPr>
            <w:r w:rsidRPr="00A233EB">
              <w:rPr>
                <w:rFonts w:ascii="Times New Roman" w:hAnsi="Times New Roman" w:cs="Times New Roman"/>
                <w:color w:val="333333"/>
                <w:shd w:val="clear" w:color="auto" w:fill="FFFFFF"/>
                <w:lang w:val="fr-FR"/>
              </w:rPr>
              <w:t>Nombre des signes</w:t>
            </w:r>
            <w:r w:rsidR="00934AAE" w:rsidRPr="00A233EB">
              <w:rPr>
                <w:rFonts w:ascii="Times New Roman" w:hAnsi="Times New Roman" w:cs="Times New Roman"/>
                <w:color w:val="333333"/>
                <w:shd w:val="clear" w:color="auto" w:fill="FFFFFF"/>
                <w:lang w:val="fr-FR"/>
              </w:rPr>
              <w:t> :</w:t>
            </w:r>
          </w:p>
        </w:tc>
        <w:tc>
          <w:tcPr>
            <w:tcW w:w="6516" w:type="dxa"/>
          </w:tcPr>
          <w:p w14:paraId="3BD59E6E" w14:textId="4EA2E2C2" w:rsidR="006A121F" w:rsidRPr="00A233EB" w:rsidRDefault="00657EED" w:rsidP="00867F59">
            <w:pPr>
              <w:spacing w:line="360" w:lineRule="auto"/>
              <w:jc w:val="both"/>
              <w:rPr>
                <w:rFonts w:ascii="Times New Roman" w:hAnsi="Times New Roman" w:cs="Times New Roman"/>
                <w:lang w:val="fr-FR"/>
              </w:rPr>
            </w:pPr>
            <w:r>
              <w:rPr>
                <w:rFonts w:ascii="Times New Roman" w:hAnsi="Times New Roman" w:cs="Times New Roman"/>
                <w:lang w:val="fr-FR"/>
              </w:rPr>
              <w:t>115 733</w:t>
            </w:r>
          </w:p>
        </w:tc>
      </w:tr>
      <w:tr w:rsidR="006A121F" w:rsidRPr="00A233EB" w14:paraId="598F89BD" w14:textId="77777777" w:rsidTr="00934AAE">
        <w:tc>
          <w:tcPr>
            <w:tcW w:w="2835" w:type="dxa"/>
          </w:tcPr>
          <w:p w14:paraId="618B7C3F" w14:textId="1DFCC719" w:rsidR="006A121F" w:rsidRPr="00A233EB" w:rsidRDefault="006A121F" w:rsidP="00867F59">
            <w:pPr>
              <w:spacing w:line="360" w:lineRule="auto"/>
              <w:jc w:val="both"/>
              <w:rPr>
                <w:rFonts w:ascii="Times New Roman" w:hAnsi="Times New Roman" w:cs="Times New Roman"/>
                <w:lang w:val="fr-FR"/>
              </w:rPr>
            </w:pPr>
            <w:r w:rsidRPr="00A233EB">
              <w:rPr>
                <w:rFonts w:ascii="Times New Roman" w:hAnsi="Times New Roman" w:cs="Times New Roman"/>
                <w:color w:val="333333"/>
                <w:shd w:val="clear" w:color="auto" w:fill="FFFFFF"/>
                <w:lang w:val="fr-FR"/>
              </w:rPr>
              <w:t xml:space="preserve">Nombre des </w:t>
            </w:r>
            <w:r w:rsidR="00D44F41" w:rsidRPr="00A233EB">
              <w:rPr>
                <w:rFonts w:ascii="Times New Roman" w:hAnsi="Times New Roman" w:cs="Times New Roman"/>
                <w:color w:val="333333"/>
                <w:shd w:val="clear" w:color="auto" w:fill="FFFFFF"/>
                <w:lang w:val="fr-FR"/>
              </w:rPr>
              <w:t>sources</w:t>
            </w:r>
            <w:r w:rsidR="00934AAE" w:rsidRPr="00A233EB">
              <w:rPr>
                <w:rFonts w:ascii="Times New Roman" w:hAnsi="Times New Roman" w:cs="Times New Roman"/>
                <w:color w:val="333333"/>
                <w:shd w:val="clear" w:color="auto" w:fill="FFFFFF"/>
                <w:lang w:val="fr-FR"/>
              </w:rPr>
              <w:t> :</w:t>
            </w:r>
          </w:p>
        </w:tc>
        <w:tc>
          <w:tcPr>
            <w:tcW w:w="6516" w:type="dxa"/>
          </w:tcPr>
          <w:p w14:paraId="3F2A6C75" w14:textId="0FC6EC31" w:rsidR="006A121F" w:rsidRPr="00A233EB" w:rsidRDefault="00934AAE" w:rsidP="00867F59">
            <w:pPr>
              <w:spacing w:line="360" w:lineRule="auto"/>
              <w:jc w:val="both"/>
              <w:rPr>
                <w:rFonts w:ascii="Times New Roman" w:hAnsi="Times New Roman" w:cs="Times New Roman"/>
                <w:lang w:val="fr-FR"/>
              </w:rPr>
            </w:pPr>
            <w:r w:rsidRPr="00A233EB">
              <w:rPr>
                <w:rFonts w:ascii="Times New Roman" w:hAnsi="Times New Roman" w:cs="Times New Roman"/>
                <w:lang w:val="fr-FR"/>
              </w:rPr>
              <w:t>4</w:t>
            </w:r>
            <w:r w:rsidR="00844D87" w:rsidRPr="00A233EB">
              <w:rPr>
                <w:rFonts w:ascii="Times New Roman" w:hAnsi="Times New Roman" w:cs="Times New Roman"/>
                <w:lang w:val="fr-FR"/>
              </w:rPr>
              <w:t>5</w:t>
            </w:r>
          </w:p>
        </w:tc>
      </w:tr>
      <w:tr w:rsidR="006A121F" w:rsidRPr="00A233EB" w14:paraId="613DEBB5" w14:textId="77777777" w:rsidTr="00934AAE">
        <w:tc>
          <w:tcPr>
            <w:tcW w:w="2835" w:type="dxa"/>
          </w:tcPr>
          <w:p w14:paraId="72A3EB34" w14:textId="07DA810D" w:rsidR="006A121F" w:rsidRPr="00A233EB" w:rsidRDefault="006A121F" w:rsidP="00867F59">
            <w:pPr>
              <w:spacing w:line="360" w:lineRule="auto"/>
              <w:jc w:val="both"/>
              <w:rPr>
                <w:rFonts w:ascii="Times New Roman" w:hAnsi="Times New Roman" w:cs="Times New Roman"/>
                <w:lang w:val="fr-FR"/>
              </w:rPr>
            </w:pPr>
            <w:r w:rsidRPr="00A233EB">
              <w:rPr>
                <w:rFonts w:ascii="Times New Roman" w:hAnsi="Times New Roman" w:cs="Times New Roman"/>
                <w:color w:val="333333"/>
                <w:shd w:val="clear" w:color="auto" w:fill="FFFFFF"/>
                <w:lang w:val="fr-FR"/>
              </w:rPr>
              <w:t>Mots clés</w:t>
            </w:r>
            <w:r w:rsidR="00934AAE" w:rsidRPr="00A233EB">
              <w:rPr>
                <w:rFonts w:ascii="Times New Roman" w:hAnsi="Times New Roman" w:cs="Times New Roman"/>
                <w:color w:val="333333"/>
                <w:shd w:val="clear" w:color="auto" w:fill="FFFFFF"/>
                <w:lang w:val="fr-FR"/>
              </w:rPr>
              <w:t> :</w:t>
            </w:r>
          </w:p>
        </w:tc>
        <w:tc>
          <w:tcPr>
            <w:tcW w:w="6516" w:type="dxa"/>
          </w:tcPr>
          <w:p w14:paraId="26BD5A59" w14:textId="479AE875" w:rsidR="006A121F" w:rsidRPr="00A233EB" w:rsidRDefault="0048017B" w:rsidP="00934AAE">
            <w:pPr>
              <w:jc w:val="both"/>
              <w:rPr>
                <w:rFonts w:ascii="Times New Roman" w:hAnsi="Times New Roman" w:cs="Times New Roman"/>
                <w:lang w:val="fr-FR"/>
              </w:rPr>
            </w:pPr>
            <w:r w:rsidRPr="00A233EB">
              <w:rPr>
                <w:rFonts w:ascii="Times New Roman" w:hAnsi="Times New Roman" w:cs="Times New Roman"/>
                <w:lang w:val="fr-FR"/>
              </w:rPr>
              <w:t>Bien-être</w:t>
            </w:r>
            <w:r w:rsidR="00D77378" w:rsidRPr="00A233EB">
              <w:rPr>
                <w:rFonts w:ascii="Times New Roman" w:hAnsi="Times New Roman" w:cs="Times New Roman"/>
                <w:lang w:val="fr-FR"/>
              </w:rPr>
              <w:t> ;</w:t>
            </w:r>
            <w:r w:rsidRPr="00A233EB">
              <w:rPr>
                <w:rFonts w:ascii="Times New Roman" w:hAnsi="Times New Roman" w:cs="Times New Roman"/>
                <w:lang w:val="fr-FR"/>
              </w:rPr>
              <w:t xml:space="preserve"> </w:t>
            </w:r>
            <w:r w:rsidR="00D44F41" w:rsidRPr="00A233EB">
              <w:rPr>
                <w:rFonts w:ascii="Times New Roman" w:hAnsi="Times New Roman" w:cs="Times New Roman"/>
                <w:lang w:val="fr-FR"/>
              </w:rPr>
              <w:t>qualité de vie au travail</w:t>
            </w:r>
            <w:r w:rsidR="00D77378" w:rsidRPr="00A233EB">
              <w:rPr>
                <w:rFonts w:ascii="Times New Roman" w:hAnsi="Times New Roman" w:cs="Times New Roman"/>
                <w:lang w:val="fr-FR"/>
              </w:rPr>
              <w:t> ;</w:t>
            </w:r>
            <w:r w:rsidR="00D44F41" w:rsidRPr="00A233EB">
              <w:rPr>
                <w:rFonts w:ascii="Times New Roman" w:hAnsi="Times New Roman" w:cs="Times New Roman"/>
                <w:lang w:val="fr-FR"/>
              </w:rPr>
              <w:t xml:space="preserve"> satisfaction</w:t>
            </w:r>
            <w:r w:rsidR="00D77378" w:rsidRPr="00A233EB">
              <w:rPr>
                <w:rFonts w:ascii="Times New Roman" w:hAnsi="Times New Roman" w:cs="Times New Roman"/>
                <w:lang w:val="fr-FR"/>
              </w:rPr>
              <w:t> ;</w:t>
            </w:r>
            <w:r w:rsidR="00D44F41" w:rsidRPr="00A233EB">
              <w:rPr>
                <w:rFonts w:ascii="Times New Roman" w:hAnsi="Times New Roman" w:cs="Times New Roman"/>
                <w:lang w:val="fr-FR"/>
              </w:rPr>
              <w:t xml:space="preserve"> </w:t>
            </w:r>
            <w:r w:rsidRPr="00A233EB">
              <w:rPr>
                <w:rFonts w:ascii="Times New Roman" w:hAnsi="Times New Roman" w:cs="Times New Roman"/>
                <w:lang w:val="fr-FR"/>
              </w:rPr>
              <w:t>employés</w:t>
            </w:r>
            <w:r w:rsidR="00D77378" w:rsidRPr="00A233EB">
              <w:rPr>
                <w:rFonts w:ascii="Times New Roman" w:hAnsi="Times New Roman" w:cs="Times New Roman"/>
                <w:lang w:val="fr-FR"/>
              </w:rPr>
              <w:t> ;</w:t>
            </w:r>
            <w:r w:rsidRPr="00A233EB">
              <w:rPr>
                <w:rFonts w:ascii="Times New Roman" w:hAnsi="Times New Roman" w:cs="Times New Roman"/>
                <w:lang w:val="fr-FR"/>
              </w:rPr>
              <w:t xml:space="preserve"> management</w:t>
            </w:r>
            <w:r w:rsidR="00D77378" w:rsidRPr="00A233EB">
              <w:rPr>
                <w:rFonts w:ascii="Times New Roman" w:hAnsi="Times New Roman" w:cs="Times New Roman"/>
                <w:lang w:val="fr-FR"/>
              </w:rPr>
              <w:t> ;</w:t>
            </w:r>
            <w:r w:rsidRPr="00A233EB">
              <w:rPr>
                <w:rFonts w:ascii="Times New Roman" w:hAnsi="Times New Roman" w:cs="Times New Roman"/>
                <w:lang w:val="fr-FR"/>
              </w:rPr>
              <w:t xml:space="preserve"> gestion des </w:t>
            </w:r>
            <w:r w:rsidR="00D44F41" w:rsidRPr="00A233EB">
              <w:rPr>
                <w:rFonts w:ascii="Times New Roman" w:hAnsi="Times New Roman" w:cs="Times New Roman"/>
                <w:lang w:val="fr-FR"/>
              </w:rPr>
              <w:t>ressources</w:t>
            </w:r>
            <w:r w:rsidRPr="00A233EB">
              <w:rPr>
                <w:rFonts w:ascii="Times New Roman" w:hAnsi="Times New Roman" w:cs="Times New Roman"/>
                <w:lang w:val="fr-FR"/>
              </w:rPr>
              <w:t xml:space="preserve"> humaines  </w:t>
            </w:r>
          </w:p>
          <w:p w14:paraId="1583180A" w14:textId="12537507" w:rsidR="00934AAE" w:rsidRPr="00A233EB" w:rsidRDefault="00934AAE" w:rsidP="00934AAE">
            <w:pPr>
              <w:jc w:val="both"/>
              <w:rPr>
                <w:rFonts w:ascii="Times New Roman" w:hAnsi="Times New Roman" w:cs="Times New Roman"/>
                <w:lang w:val="fr-FR"/>
              </w:rPr>
            </w:pPr>
          </w:p>
        </w:tc>
      </w:tr>
      <w:tr w:rsidR="006A121F" w:rsidRPr="00A233EB" w14:paraId="4E8734C5" w14:textId="77777777" w:rsidTr="00934AAE">
        <w:tc>
          <w:tcPr>
            <w:tcW w:w="2835" w:type="dxa"/>
          </w:tcPr>
          <w:p w14:paraId="1F8861D0" w14:textId="57838570" w:rsidR="006A121F" w:rsidRPr="00A233EB" w:rsidRDefault="00444B71" w:rsidP="00867F59">
            <w:pPr>
              <w:spacing w:line="360" w:lineRule="auto"/>
              <w:jc w:val="both"/>
              <w:rPr>
                <w:rFonts w:ascii="Times New Roman" w:hAnsi="Times New Roman" w:cs="Times New Roman"/>
                <w:lang w:val="fr-FR"/>
              </w:rPr>
            </w:pPr>
            <w:r w:rsidRPr="00A233EB">
              <w:rPr>
                <w:rFonts w:ascii="Times New Roman" w:hAnsi="Times New Roman" w:cs="Times New Roman"/>
                <w:color w:val="333333"/>
                <w:shd w:val="clear" w:color="auto" w:fill="FFFFFF"/>
                <w:lang w:val="fr-FR"/>
              </w:rPr>
              <w:t>Annotation</w:t>
            </w:r>
            <w:r w:rsidR="00934AAE" w:rsidRPr="00A233EB">
              <w:rPr>
                <w:rFonts w:ascii="Times New Roman" w:hAnsi="Times New Roman" w:cs="Times New Roman"/>
                <w:color w:val="333333"/>
                <w:shd w:val="clear" w:color="auto" w:fill="FFFFFF"/>
                <w:lang w:val="fr-FR"/>
              </w:rPr>
              <w:t> :</w:t>
            </w:r>
          </w:p>
        </w:tc>
        <w:tc>
          <w:tcPr>
            <w:tcW w:w="6516" w:type="dxa"/>
          </w:tcPr>
          <w:p w14:paraId="4E1D20FC" w14:textId="057F83AB" w:rsidR="006A121F" w:rsidRPr="00A233EB" w:rsidRDefault="003E678B" w:rsidP="00934AAE">
            <w:pPr>
              <w:jc w:val="both"/>
              <w:rPr>
                <w:rFonts w:ascii="Times New Roman" w:hAnsi="Times New Roman" w:cs="Times New Roman"/>
                <w:lang w:val="fr-FR"/>
              </w:rPr>
            </w:pPr>
            <w:r w:rsidRPr="00A233EB">
              <w:rPr>
                <w:rFonts w:ascii="Times New Roman" w:hAnsi="Times New Roman" w:cs="Times New Roman"/>
                <w:color w:val="000000"/>
                <w:lang w:val="fr-FR"/>
              </w:rPr>
              <w:t xml:space="preserve">Ce mémoire de licence aborde la question de la qualité de vie au travail en République tchèque. Le domaine de la satisfaction au travail est actuellement un sujet très discuté. L'importance des stratégies managériales croît depuis que le rôle de l'employé dans l’entreprise est de plus en plus fort et, aujourd'hui, à une époque de chômage minimum, le marché du travail est arrivé à un point où les employés sont déjà en mesure de choisir avec quel employeur ils veulent travailler. La demande de travail est élevée et, dans cette compétition entre entreprises, celle qui offre les meilleures conditions et les meilleurs soins aux </w:t>
            </w:r>
            <w:r w:rsidR="00BA4B59" w:rsidRPr="00A233EB">
              <w:rPr>
                <w:rFonts w:ascii="Times New Roman" w:hAnsi="Times New Roman" w:cs="Times New Roman"/>
                <w:color w:val="000000"/>
                <w:lang w:val="fr-FR"/>
              </w:rPr>
              <w:t>employ</w:t>
            </w:r>
            <w:r w:rsidRPr="00A233EB">
              <w:rPr>
                <w:rFonts w:ascii="Times New Roman" w:hAnsi="Times New Roman" w:cs="Times New Roman"/>
                <w:color w:val="000000"/>
                <w:lang w:val="fr-FR"/>
              </w:rPr>
              <w:t>és gagne.</w:t>
            </w:r>
          </w:p>
        </w:tc>
      </w:tr>
    </w:tbl>
    <w:p w14:paraId="737004B7" w14:textId="249C652B" w:rsidR="006A121F" w:rsidRPr="00A233EB" w:rsidRDefault="006A121F" w:rsidP="00867F59">
      <w:pPr>
        <w:spacing w:line="360" w:lineRule="auto"/>
        <w:jc w:val="both"/>
        <w:rPr>
          <w:rFonts w:ascii="Times New Roman" w:hAnsi="Times New Roman" w:cs="Times New Roman"/>
          <w:lang w:val="fr-FR"/>
        </w:rPr>
      </w:pPr>
    </w:p>
    <w:p w14:paraId="6557B3FF" w14:textId="77777777" w:rsidR="006266DC" w:rsidRPr="00A233EB" w:rsidRDefault="006266DC" w:rsidP="00867F59">
      <w:pPr>
        <w:spacing w:line="360" w:lineRule="auto"/>
        <w:jc w:val="both"/>
        <w:rPr>
          <w:rFonts w:ascii="Times New Roman" w:hAnsi="Times New Roman" w:cs="Times New Roman"/>
          <w:lang w:val="fr-FR"/>
        </w:rPr>
      </w:pPr>
    </w:p>
    <w:p w14:paraId="723ED043" w14:textId="77777777" w:rsidR="006266DC" w:rsidRPr="00A233EB" w:rsidRDefault="006266DC" w:rsidP="00867F59">
      <w:pPr>
        <w:spacing w:line="360" w:lineRule="auto"/>
        <w:jc w:val="both"/>
        <w:rPr>
          <w:rFonts w:ascii="Times New Roman" w:hAnsi="Times New Roman" w:cs="Times New Roman"/>
          <w:lang w:val="fr-FR"/>
        </w:rPr>
      </w:pPr>
    </w:p>
    <w:p w14:paraId="1DE6BA63" w14:textId="77777777" w:rsidR="006266DC" w:rsidRPr="00A233EB" w:rsidRDefault="006266DC" w:rsidP="00867F59">
      <w:pPr>
        <w:spacing w:line="360" w:lineRule="auto"/>
        <w:jc w:val="both"/>
        <w:rPr>
          <w:rFonts w:ascii="Times New Roman" w:hAnsi="Times New Roman" w:cs="Times New Roman"/>
          <w:lang w:val="fr-FR"/>
        </w:rPr>
      </w:pPr>
    </w:p>
    <w:p w14:paraId="24FC6C8C" w14:textId="77777777" w:rsidR="006266DC" w:rsidRPr="00A233EB" w:rsidRDefault="006266DC" w:rsidP="00867F59">
      <w:pPr>
        <w:spacing w:line="360" w:lineRule="auto"/>
        <w:jc w:val="both"/>
        <w:rPr>
          <w:rFonts w:ascii="Times New Roman" w:hAnsi="Times New Roman" w:cs="Times New Roman"/>
          <w:lang w:val="fr-FR"/>
        </w:rPr>
      </w:pPr>
    </w:p>
    <w:p w14:paraId="02AA2621" w14:textId="77777777" w:rsidR="003E678B" w:rsidRPr="00A233EB" w:rsidRDefault="003E678B">
      <w:pPr>
        <w:suppressAutoHyphens w:val="0"/>
        <w:autoSpaceDN/>
        <w:spacing w:after="160" w:line="259" w:lineRule="auto"/>
        <w:rPr>
          <w:rFonts w:ascii="Times New Roman" w:hAnsi="Times New Roman" w:cs="Times New Roman"/>
          <w:lang w:val="fr-FR"/>
        </w:rPr>
      </w:pPr>
      <w:r w:rsidRPr="00A233EB">
        <w:rPr>
          <w:rFonts w:ascii="Times New Roman" w:hAnsi="Times New Roman" w:cs="Times New Roman"/>
          <w:lang w:val="fr-FR"/>
        </w:rPr>
        <w:br w:type="page"/>
      </w:r>
    </w:p>
    <w:p w14:paraId="1EE1F9EA" w14:textId="6FCCC205" w:rsidR="006A121F" w:rsidRPr="00A233EB" w:rsidRDefault="00A029B8" w:rsidP="00934AAE">
      <w:pPr>
        <w:pStyle w:val="Nadpis1"/>
        <w:rPr>
          <w:rFonts w:ascii="Times New Roman" w:hAnsi="Times New Roman" w:cs="Times New Roman"/>
          <w:b/>
          <w:bCs/>
          <w:color w:val="auto"/>
          <w:sz w:val="36"/>
          <w:szCs w:val="32"/>
          <w:lang w:val="en-GB"/>
        </w:rPr>
      </w:pPr>
      <w:bookmarkStart w:id="79" w:name="_Toc43974482"/>
      <w:r w:rsidRPr="00A233EB">
        <w:rPr>
          <w:rFonts w:ascii="Times New Roman" w:hAnsi="Times New Roman" w:cs="Times New Roman"/>
          <w:b/>
          <w:bCs/>
          <w:color w:val="auto"/>
          <w:sz w:val="36"/>
          <w:szCs w:val="32"/>
          <w:lang w:val="en-GB"/>
        </w:rPr>
        <w:lastRenderedPageBreak/>
        <w:t>Abstract</w:t>
      </w:r>
      <w:r w:rsidR="00D44F41" w:rsidRPr="00A233EB">
        <w:rPr>
          <w:rFonts w:ascii="Times New Roman" w:hAnsi="Times New Roman" w:cs="Times New Roman"/>
          <w:b/>
          <w:bCs/>
          <w:color w:val="auto"/>
          <w:sz w:val="36"/>
          <w:szCs w:val="32"/>
          <w:lang w:val="en-GB"/>
        </w:rPr>
        <w:t xml:space="preserve"> in English</w:t>
      </w:r>
      <w:bookmarkEnd w:id="79"/>
    </w:p>
    <w:p w14:paraId="1D3C2CFC" w14:textId="77777777" w:rsidR="00934AAE" w:rsidRPr="00A233EB" w:rsidRDefault="00934AAE" w:rsidP="00934AAE">
      <w:pPr>
        <w:rPr>
          <w:rFonts w:ascii="Times New Roman" w:hAnsi="Times New Roman" w:cs="Times New Roman"/>
          <w:lang w:val="en-GB"/>
        </w:rPr>
      </w:pPr>
    </w:p>
    <w:tbl>
      <w:tblPr>
        <w:tblW w:w="0" w:type="auto"/>
        <w:tblLook w:val="04A0" w:firstRow="1" w:lastRow="0" w:firstColumn="1" w:lastColumn="0" w:noHBand="0" w:noVBand="1"/>
      </w:tblPr>
      <w:tblGrid>
        <w:gridCol w:w="3119"/>
        <w:gridCol w:w="5943"/>
      </w:tblGrid>
      <w:tr w:rsidR="006A121F" w:rsidRPr="00A233EB" w14:paraId="5CB7B71E" w14:textId="77777777" w:rsidTr="00934AAE">
        <w:tc>
          <w:tcPr>
            <w:tcW w:w="3119" w:type="dxa"/>
          </w:tcPr>
          <w:p w14:paraId="23E2B835" w14:textId="73CC35FF" w:rsidR="006A121F" w:rsidRPr="00A233EB" w:rsidRDefault="006A121F" w:rsidP="00867F59">
            <w:pPr>
              <w:spacing w:line="360" w:lineRule="auto"/>
              <w:jc w:val="both"/>
              <w:rPr>
                <w:rFonts w:ascii="Times New Roman" w:hAnsi="Times New Roman" w:cs="Times New Roman"/>
                <w:lang w:val="en-GB"/>
              </w:rPr>
            </w:pPr>
            <w:r w:rsidRPr="00A233EB">
              <w:rPr>
                <w:rFonts w:ascii="Times New Roman" w:hAnsi="Times New Roman" w:cs="Times New Roman"/>
                <w:color w:val="333333"/>
                <w:shd w:val="clear" w:color="auto" w:fill="FFFFFF"/>
                <w:lang w:val="en-GB"/>
              </w:rPr>
              <w:t>Author’s name</w:t>
            </w:r>
            <w:r w:rsidR="003E6EAB" w:rsidRPr="00A233EB">
              <w:rPr>
                <w:rFonts w:ascii="Times New Roman" w:hAnsi="Times New Roman" w:cs="Times New Roman"/>
                <w:color w:val="333333"/>
                <w:shd w:val="clear" w:color="auto" w:fill="FFFFFF"/>
                <w:lang w:val="en-GB"/>
              </w:rPr>
              <w:t>:</w:t>
            </w:r>
          </w:p>
        </w:tc>
        <w:tc>
          <w:tcPr>
            <w:tcW w:w="5943" w:type="dxa"/>
          </w:tcPr>
          <w:p w14:paraId="4BC19681" w14:textId="44F0730B" w:rsidR="006A121F" w:rsidRPr="00A233EB" w:rsidRDefault="006A121F" w:rsidP="00867F59">
            <w:pPr>
              <w:spacing w:line="360" w:lineRule="auto"/>
              <w:jc w:val="both"/>
              <w:rPr>
                <w:rFonts w:ascii="Times New Roman" w:hAnsi="Times New Roman" w:cs="Times New Roman"/>
                <w:lang w:val="en-GB"/>
              </w:rPr>
            </w:pPr>
            <w:r w:rsidRPr="00A233EB">
              <w:rPr>
                <w:rFonts w:ascii="Times New Roman" w:hAnsi="Times New Roman" w:cs="Times New Roman"/>
                <w:color w:val="333333"/>
                <w:shd w:val="clear" w:color="auto" w:fill="FFFFFF"/>
                <w:lang w:val="en-GB"/>
              </w:rPr>
              <w:t>ŠTANCLOVÁ Šárka</w:t>
            </w:r>
          </w:p>
        </w:tc>
      </w:tr>
      <w:tr w:rsidR="006A121F" w:rsidRPr="00A233EB" w14:paraId="377BC74D" w14:textId="77777777" w:rsidTr="00934AAE">
        <w:tc>
          <w:tcPr>
            <w:tcW w:w="3119" w:type="dxa"/>
          </w:tcPr>
          <w:p w14:paraId="0EF8D517" w14:textId="7C407C55" w:rsidR="006A121F" w:rsidRPr="00A233EB" w:rsidRDefault="006A121F" w:rsidP="00867F59">
            <w:pPr>
              <w:spacing w:line="360" w:lineRule="auto"/>
              <w:jc w:val="both"/>
              <w:rPr>
                <w:rFonts w:ascii="Times New Roman" w:hAnsi="Times New Roman" w:cs="Times New Roman"/>
                <w:lang w:val="en-GB"/>
              </w:rPr>
            </w:pPr>
            <w:r w:rsidRPr="00A233EB">
              <w:rPr>
                <w:rFonts w:ascii="Times New Roman" w:hAnsi="Times New Roman" w:cs="Times New Roman"/>
                <w:color w:val="333333"/>
                <w:shd w:val="clear" w:color="auto" w:fill="FFFFFF"/>
                <w:lang w:val="en-GB"/>
              </w:rPr>
              <w:t>Faculty</w:t>
            </w:r>
            <w:r w:rsidR="003E6EAB" w:rsidRPr="00A233EB">
              <w:rPr>
                <w:rFonts w:ascii="Times New Roman" w:hAnsi="Times New Roman" w:cs="Times New Roman"/>
                <w:color w:val="333333"/>
                <w:shd w:val="clear" w:color="auto" w:fill="FFFFFF"/>
                <w:lang w:val="en-GB"/>
              </w:rPr>
              <w:t>:</w:t>
            </w:r>
          </w:p>
        </w:tc>
        <w:tc>
          <w:tcPr>
            <w:tcW w:w="5943" w:type="dxa"/>
          </w:tcPr>
          <w:p w14:paraId="7B138900" w14:textId="6F3ACED1" w:rsidR="006A121F" w:rsidRPr="00A233EB" w:rsidRDefault="006A121F" w:rsidP="00867F59">
            <w:pPr>
              <w:spacing w:line="360" w:lineRule="auto"/>
              <w:jc w:val="both"/>
              <w:rPr>
                <w:rFonts w:ascii="Times New Roman" w:hAnsi="Times New Roman" w:cs="Times New Roman"/>
                <w:color w:val="333333"/>
                <w:shd w:val="clear" w:color="auto" w:fill="FFFFFF"/>
                <w:lang w:val="en-GB"/>
              </w:rPr>
            </w:pPr>
            <w:r w:rsidRPr="00A233EB">
              <w:rPr>
                <w:rFonts w:ascii="Times New Roman" w:hAnsi="Times New Roman" w:cs="Times New Roman"/>
                <w:color w:val="333333"/>
                <w:shd w:val="clear" w:color="auto" w:fill="FFFFFF"/>
                <w:lang w:val="en-GB"/>
              </w:rPr>
              <w:t>Faculty of Arts</w:t>
            </w:r>
          </w:p>
        </w:tc>
      </w:tr>
      <w:tr w:rsidR="006A121F" w:rsidRPr="00A233EB" w14:paraId="6223E52F" w14:textId="77777777" w:rsidTr="00934AAE">
        <w:tc>
          <w:tcPr>
            <w:tcW w:w="3119" w:type="dxa"/>
          </w:tcPr>
          <w:p w14:paraId="2299AA05" w14:textId="50EEBD18" w:rsidR="006A121F" w:rsidRPr="00A233EB" w:rsidRDefault="00D44F41" w:rsidP="00867F59">
            <w:pPr>
              <w:spacing w:line="360" w:lineRule="auto"/>
              <w:jc w:val="both"/>
              <w:rPr>
                <w:rFonts w:ascii="Times New Roman" w:hAnsi="Times New Roman" w:cs="Times New Roman"/>
                <w:lang w:val="en-GB"/>
              </w:rPr>
            </w:pPr>
            <w:r w:rsidRPr="00A233EB">
              <w:rPr>
                <w:rFonts w:ascii="Times New Roman" w:hAnsi="Times New Roman" w:cs="Times New Roman"/>
                <w:color w:val="333333"/>
                <w:shd w:val="clear" w:color="auto" w:fill="FFFFFF"/>
                <w:lang w:val="en-GB"/>
              </w:rPr>
              <w:t>Department</w:t>
            </w:r>
            <w:r w:rsidR="003E6EAB" w:rsidRPr="00A233EB">
              <w:rPr>
                <w:rFonts w:ascii="Times New Roman" w:hAnsi="Times New Roman" w:cs="Times New Roman"/>
                <w:color w:val="333333"/>
                <w:shd w:val="clear" w:color="auto" w:fill="FFFFFF"/>
                <w:lang w:val="en-GB"/>
              </w:rPr>
              <w:t>:</w:t>
            </w:r>
          </w:p>
        </w:tc>
        <w:tc>
          <w:tcPr>
            <w:tcW w:w="5943" w:type="dxa"/>
          </w:tcPr>
          <w:p w14:paraId="7C1C3B82" w14:textId="618B3CB9" w:rsidR="006A121F" w:rsidRPr="00A233EB" w:rsidRDefault="00D44F41" w:rsidP="00867F59">
            <w:pPr>
              <w:spacing w:line="360" w:lineRule="auto"/>
              <w:jc w:val="both"/>
              <w:rPr>
                <w:rFonts w:ascii="Times New Roman" w:hAnsi="Times New Roman" w:cs="Times New Roman"/>
                <w:lang w:val="en-GB"/>
              </w:rPr>
            </w:pPr>
            <w:r w:rsidRPr="00A233EB">
              <w:rPr>
                <w:rFonts w:ascii="Times New Roman" w:hAnsi="Times New Roman" w:cs="Times New Roman"/>
                <w:lang w:val="en-GB"/>
              </w:rPr>
              <w:t>Department of Romance Studies</w:t>
            </w:r>
          </w:p>
        </w:tc>
      </w:tr>
      <w:tr w:rsidR="006A121F" w:rsidRPr="00A233EB" w14:paraId="38193B72" w14:textId="77777777" w:rsidTr="00934AAE">
        <w:tc>
          <w:tcPr>
            <w:tcW w:w="3119" w:type="dxa"/>
          </w:tcPr>
          <w:p w14:paraId="161C18C3" w14:textId="71D91111" w:rsidR="006A121F" w:rsidRPr="00A233EB" w:rsidRDefault="006A121F" w:rsidP="00867F59">
            <w:pPr>
              <w:spacing w:line="360" w:lineRule="auto"/>
              <w:jc w:val="both"/>
              <w:rPr>
                <w:rFonts w:ascii="Times New Roman" w:hAnsi="Times New Roman" w:cs="Times New Roman"/>
                <w:lang w:val="en-GB"/>
              </w:rPr>
            </w:pPr>
            <w:r w:rsidRPr="00A233EB">
              <w:rPr>
                <w:rFonts w:ascii="Times New Roman" w:hAnsi="Times New Roman" w:cs="Times New Roman"/>
                <w:color w:val="333333"/>
                <w:shd w:val="clear" w:color="auto" w:fill="FFFFFF"/>
                <w:lang w:val="en-GB"/>
              </w:rPr>
              <w:t>Title</w:t>
            </w:r>
            <w:r w:rsidR="003E6EAB" w:rsidRPr="00A233EB">
              <w:rPr>
                <w:rFonts w:ascii="Times New Roman" w:hAnsi="Times New Roman" w:cs="Times New Roman"/>
                <w:color w:val="333333"/>
                <w:shd w:val="clear" w:color="auto" w:fill="FFFFFF"/>
                <w:lang w:val="en-GB"/>
              </w:rPr>
              <w:t>:</w:t>
            </w:r>
          </w:p>
        </w:tc>
        <w:tc>
          <w:tcPr>
            <w:tcW w:w="5943" w:type="dxa"/>
          </w:tcPr>
          <w:p w14:paraId="69355CFF" w14:textId="77777777" w:rsidR="003E6EAB" w:rsidRPr="00A233EB" w:rsidRDefault="003E6EAB" w:rsidP="003E6EAB">
            <w:pPr>
              <w:rPr>
                <w:rFonts w:ascii="Times New Roman" w:hAnsi="Times New Roman" w:cs="Times New Roman"/>
                <w:lang w:val="en-GB"/>
              </w:rPr>
            </w:pPr>
            <w:r w:rsidRPr="00A233EB">
              <w:rPr>
                <w:rFonts w:ascii="Times New Roman" w:hAnsi="Times New Roman" w:cs="Times New Roman"/>
                <w:lang w:val="en-GB"/>
              </w:rPr>
              <w:t>Employee care and quality of work-life: employee perspective vs. employer perspective.</w:t>
            </w:r>
          </w:p>
          <w:p w14:paraId="2FD5B2B2" w14:textId="3F3D853E" w:rsidR="006A121F" w:rsidRPr="00A233EB" w:rsidRDefault="006A121F" w:rsidP="00D44F41">
            <w:pPr>
              <w:rPr>
                <w:rFonts w:ascii="Times New Roman" w:hAnsi="Times New Roman" w:cs="Times New Roman"/>
                <w:lang w:val="en-GB"/>
              </w:rPr>
            </w:pPr>
          </w:p>
          <w:p w14:paraId="4EEEBEC4" w14:textId="28967A11" w:rsidR="00934AAE" w:rsidRPr="00A233EB" w:rsidRDefault="00934AAE" w:rsidP="00D44F41">
            <w:pPr>
              <w:rPr>
                <w:rFonts w:ascii="Times New Roman" w:hAnsi="Times New Roman" w:cs="Times New Roman"/>
                <w:sz w:val="32"/>
                <w:szCs w:val="32"/>
                <w:lang w:val="en-GB"/>
              </w:rPr>
            </w:pPr>
          </w:p>
        </w:tc>
      </w:tr>
      <w:tr w:rsidR="006A121F" w:rsidRPr="00A233EB" w14:paraId="03AE0516" w14:textId="77777777" w:rsidTr="00934AAE">
        <w:tc>
          <w:tcPr>
            <w:tcW w:w="3119" w:type="dxa"/>
          </w:tcPr>
          <w:p w14:paraId="3B0A60E0" w14:textId="2F70A0BA" w:rsidR="006A121F" w:rsidRPr="00A233EB" w:rsidRDefault="006A121F" w:rsidP="00867F59">
            <w:pPr>
              <w:spacing w:line="360" w:lineRule="auto"/>
              <w:jc w:val="both"/>
              <w:rPr>
                <w:rFonts w:ascii="Times New Roman" w:hAnsi="Times New Roman" w:cs="Times New Roman"/>
                <w:lang w:val="en-GB"/>
              </w:rPr>
            </w:pPr>
            <w:r w:rsidRPr="00A233EB">
              <w:rPr>
                <w:rFonts w:ascii="Times New Roman" w:hAnsi="Times New Roman" w:cs="Times New Roman"/>
                <w:color w:val="333333"/>
                <w:shd w:val="clear" w:color="auto" w:fill="FFFFFF"/>
                <w:lang w:val="en-GB"/>
              </w:rPr>
              <w:t>Thesis supervisor</w:t>
            </w:r>
            <w:r w:rsidR="003E6EAB" w:rsidRPr="00A233EB">
              <w:rPr>
                <w:rFonts w:ascii="Times New Roman" w:hAnsi="Times New Roman" w:cs="Times New Roman"/>
                <w:color w:val="333333"/>
                <w:shd w:val="clear" w:color="auto" w:fill="FFFFFF"/>
                <w:lang w:val="en-GB"/>
              </w:rPr>
              <w:t>:</w:t>
            </w:r>
          </w:p>
        </w:tc>
        <w:tc>
          <w:tcPr>
            <w:tcW w:w="5943" w:type="dxa"/>
          </w:tcPr>
          <w:p w14:paraId="183350C3" w14:textId="39CF367C" w:rsidR="006A121F" w:rsidRPr="00A233EB" w:rsidRDefault="006A121F" w:rsidP="00867F59">
            <w:pPr>
              <w:spacing w:line="360" w:lineRule="auto"/>
              <w:jc w:val="both"/>
              <w:rPr>
                <w:rFonts w:ascii="Times New Roman" w:hAnsi="Times New Roman" w:cs="Times New Roman"/>
                <w:lang w:val="en-GB"/>
              </w:rPr>
            </w:pPr>
            <w:r w:rsidRPr="00A233EB">
              <w:rPr>
                <w:rFonts w:ascii="Times New Roman" w:hAnsi="Times New Roman" w:cs="Times New Roman"/>
                <w:color w:val="333333"/>
                <w:shd w:val="clear" w:color="auto" w:fill="FFFFFF"/>
                <w:lang w:val="en-GB"/>
              </w:rPr>
              <w:t>Mgr. Geoffr</w:t>
            </w:r>
            <w:r w:rsidR="00C232DC" w:rsidRPr="00A233EB">
              <w:rPr>
                <w:rFonts w:ascii="Times New Roman" w:hAnsi="Times New Roman" w:cs="Times New Roman"/>
                <w:color w:val="333333"/>
                <w:shd w:val="clear" w:color="auto" w:fill="FFFFFF"/>
                <w:lang w:val="en-GB"/>
              </w:rPr>
              <w:t>o</w:t>
            </w:r>
            <w:r w:rsidRPr="00A233EB">
              <w:rPr>
                <w:rFonts w:ascii="Times New Roman" w:hAnsi="Times New Roman" w:cs="Times New Roman"/>
                <w:color w:val="333333"/>
                <w:shd w:val="clear" w:color="auto" w:fill="FFFFFF"/>
                <w:lang w:val="en-GB"/>
              </w:rPr>
              <w:t>y Yrieix Bletton</w:t>
            </w:r>
          </w:p>
        </w:tc>
      </w:tr>
      <w:tr w:rsidR="006A121F" w:rsidRPr="00A233EB" w14:paraId="1A5618E9" w14:textId="77777777" w:rsidTr="00934AAE">
        <w:tc>
          <w:tcPr>
            <w:tcW w:w="3119" w:type="dxa"/>
          </w:tcPr>
          <w:p w14:paraId="4605D1F7" w14:textId="0ED2DA9D" w:rsidR="006A121F" w:rsidRPr="00A233EB" w:rsidRDefault="006A121F" w:rsidP="00867F59">
            <w:pPr>
              <w:spacing w:line="360" w:lineRule="auto"/>
              <w:jc w:val="both"/>
              <w:rPr>
                <w:rFonts w:ascii="Times New Roman" w:hAnsi="Times New Roman" w:cs="Times New Roman"/>
                <w:lang w:val="en-GB"/>
              </w:rPr>
            </w:pPr>
            <w:r w:rsidRPr="00A233EB">
              <w:rPr>
                <w:rFonts w:ascii="Times New Roman" w:hAnsi="Times New Roman" w:cs="Times New Roman"/>
                <w:color w:val="333333"/>
                <w:shd w:val="clear" w:color="auto" w:fill="FFFFFF"/>
                <w:lang w:val="en-GB"/>
              </w:rPr>
              <w:t>Number of characters</w:t>
            </w:r>
            <w:r w:rsidR="003E6EAB" w:rsidRPr="00A233EB">
              <w:rPr>
                <w:rFonts w:ascii="Times New Roman" w:hAnsi="Times New Roman" w:cs="Times New Roman"/>
                <w:color w:val="333333"/>
                <w:shd w:val="clear" w:color="auto" w:fill="FFFFFF"/>
                <w:lang w:val="en-GB"/>
              </w:rPr>
              <w:t>:</w:t>
            </w:r>
          </w:p>
        </w:tc>
        <w:tc>
          <w:tcPr>
            <w:tcW w:w="5943" w:type="dxa"/>
          </w:tcPr>
          <w:p w14:paraId="6854DAAD" w14:textId="7ED48683" w:rsidR="006A121F" w:rsidRPr="00A233EB" w:rsidRDefault="00657EED" w:rsidP="00867F59">
            <w:pPr>
              <w:spacing w:line="360" w:lineRule="auto"/>
              <w:jc w:val="both"/>
              <w:rPr>
                <w:rFonts w:ascii="Times New Roman" w:hAnsi="Times New Roman" w:cs="Times New Roman"/>
                <w:lang w:val="en-GB"/>
              </w:rPr>
            </w:pPr>
            <w:r>
              <w:rPr>
                <w:rFonts w:ascii="Times New Roman" w:hAnsi="Times New Roman" w:cs="Times New Roman"/>
                <w:lang w:val="en-GB"/>
              </w:rPr>
              <w:t>115 733</w:t>
            </w:r>
          </w:p>
        </w:tc>
      </w:tr>
      <w:tr w:rsidR="006A121F" w:rsidRPr="00A233EB" w14:paraId="6C68FD48" w14:textId="77777777" w:rsidTr="00934AAE">
        <w:tc>
          <w:tcPr>
            <w:tcW w:w="3119" w:type="dxa"/>
          </w:tcPr>
          <w:p w14:paraId="3D66030F" w14:textId="4A1960BF" w:rsidR="006A121F" w:rsidRPr="00A233EB" w:rsidRDefault="006A121F" w:rsidP="00867F59">
            <w:pPr>
              <w:spacing w:line="360" w:lineRule="auto"/>
              <w:jc w:val="both"/>
              <w:rPr>
                <w:rFonts w:ascii="Times New Roman" w:hAnsi="Times New Roman" w:cs="Times New Roman"/>
                <w:color w:val="333333"/>
                <w:shd w:val="clear" w:color="auto" w:fill="FFFFFF"/>
                <w:lang w:val="en-GB"/>
              </w:rPr>
            </w:pPr>
            <w:r w:rsidRPr="00A233EB">
              <w:rPr>
                <w:rFonts w:ascii="Times New Roman" w:hAnsi="Times New Roman" w:cs="Times New Roman"/>
                <w:color w:val="333333"/>
                <w:shd w:val="clear" w:color="auto" w:fill="FFFFFF"/>
                <w:lang w:val="en-GB"/>
              </w:rPr>
              <w:t xml:space="preserve">Number of </w:t>
            </w:r>
            <w:r w:rsidR="00934AAE" w:rsidRPr="00A233EB">
              <w:rPr>
                <w:rFonts w:ascii="Times New Roman" w:hAnsi="Times New Roman" w:cs="Times New Roman"/>
                <w:color w:val="333333"/>
                <w:shd w:val="clear" w:color="auto" w:fill="FFFFFF"/>
                <w:lang w:val="en-GB"/>
              </w:rPr>
              <w:t>sources</w:t>
            </w:r>
            <w:r w:rsidR="003E6EAB" w:rsidRPr="00A233EB">
              <w:rPr>
                <w:rFonts w:ascii="Times New Roman" w:hAnsi="Times New Roman" w:cs="Times New Roman"/>
                <w:color w:val="333333"/>
                <w:shd w:val="clear" w:color="auto" w:fill="FFFFFF"/>
                <w:lang w:val="en-GB"/>
              </w:rPr>
              <w:t>:</w:t>
            </w:r>
          </w:p>
        </w:tc>
        <w:tc>
          <w:tcPr>
            <w:tcW w:w="5943" w:type="dxa"/>
          </w:tcPr>
          <w:p w14:paraId="0D901B03" w14:textId="3E29164A" w:rsidR="006A121F" w:rsidRPr="00A233EB" w:rsidRDefault="00934AAE" w:rsidP="00867F59">
            <w:pPr>
              <w:spacing w:line="360" w:lineRule="auto"/>
              <w:jc w:val="both"/>
              <w:rPr>
                <w:rFonts w:ascii="Times New Roman" w:hAnsi="Times New Roman" w:cs="Times New Roman"/>
                <w:lang w:val="en-GB"/>
              </w:rPr>
            </w:pPr>
            <w:r w:rsidRPr="00A233EB">
              <w:rPr>
                <w:rFonts w:ascii="Times New Roman" w:hAnsi="Times New Roman" w:cs="Times New Roman"/>
                <w:lang w:val="en-GB"/>
              </w:rPr>
              <w:t>4</w:t>
            </w:r>
            <w:r w:rsidR="00844D87" w:rsidRPr="00A233EB">
              <w:rPr>
                <w:rFonts w:ascii="Times New Roman" w:hAnsi="Times New Roman" w:cs="Times New Roman"/>
                <w:lang w:val="en-GB"/>
              </w:rPr>
              <w:t>5</w:t>
            </w:r>
          </w:p>
        </w:tc>
      </w:tr>
      <w:tr w:rsidR="006A121F" w:rsidRPr="00A233EB" w14:paraId="4BDE640D" w14:textId="77777777" w:rsidTr="00934AAE">
        <w:tc>
          <w:tcPr>
            <w:tcW w:w="3119" w:type="dxa"/>
          </w:tcPr>
          <w:p w14:paraId="47BFC6ED" w14:textId="4AA16391" w:rsidR="006A121F" w:rsidRPr="00A233EB" w:rsidRDefault="006A121F" w:rsidP="00867F59">
            <w:pPr>
              <w:spacing w:line="360" w:lineRule="auto"/>
              <w:jc w:val="both"/>
              <w:rPr>
                <w:rFonts w:ascii="Times New Roman" w:hAnsi="Times New Roman" w:cs="Times New Roman"/>
                <w:lang w:val="en-GB"/>
              </w:rPr>
            </w:pPr>
            <w:r w:rsidRPr="00A233EB">
              <w:rPr>
                <w:rFonts w:ascii="Times New Roman" w:hAnsi="Times New Roman" w:cs="Times New Roman"/>
                <w:color w:val="333333"/>
                <w:shd w:val="clear" w:color="auto" w:fill="FFFFFF"/>
                <w:lang w:val="en-GB"/>
              </w:rPr>
              <w:t>Key words</w:t>
            </w:r>
            <w:r w:rsidR="003E6EAB" w:rsidRPr="00A233EB">
              <w:rPr>
                <w:rFonts w:ascii="Times New Roman" w:hAnsi="Times New Roman" w:cs="Times New Roman"/>
                <w:color w:val="333333"/>
                <w:shd w:val="clear" w:color="auto" w:fill="FFFFFF"/>
                <w:lang w:val="en-GB"/>
              </w:rPr>
              <w:t>:</w:t>
            </w:r>
          </w:p>
        </w:tc>
        <w:tc>
          <w:tcPr>
            <w:tcW w:w="5943" w:type="dxa"/>
          </w:tcPr>
          <w:p w14:paraId="233F3B9B" w14:textId="303097FC" w:rsidR="006A121F" w:rsidRPr="00A233EB" w:rsidRDefault="00934AAE" w:rsidP="00934AAE">
            <w:pPr>
              <w:jc w:val="both"/>
              <w:rPr>
                <w:rFonts w:ascii="Times New Roman" w:hAnsi="Times New Roman" w:cs="Times New Roman"/>
                <w:lang w:val="en-GB"/>
              </w:rPr>
            </w:pPr>
            <w:r w:rsidRPr="00A233EB">
              <w:rPr>
                <w:rFonts w:ascii="Times New Roman" w:hAnsi="Times New Roman" w:cs="Times New Roman"/>
                <w:lang w:val="en-GB"/>
              </w:rPr>
              <w:t xml:space="preserve">Well-being, </w:t>
            </w:r>
            <w:r w:rsidR="00D77378" w:rsidRPr="00A233EB">
              <w:rPr>
                <w:rFonts w:ascii="Times New Roman" w:hAnsi="Times New Roman" w:cs="Times New Roman"/>
                <w:lang w:val="en-GB"/>
              </w:rPr>
              <w:t>quality of work life</w:t>
            </w:r>
            <w:r w:rsidRPr="00A233EB">
              <w:rPr>
                <w:rFonts w:ascii="Times New Roman" w:hAnsi="Times New Roman" w:cs="Times New Roman"/>
                <w:lang w:val="en-GB"/>
              </w:rPr>
              <w:t>, satisfaction, employees, management, human resources management</w:t>
            </w:r>
          </w:p>
        </w:tc>
      </w:tr>
      <w:tr w:rsidR="00934AAE" w:rsidRPr="00A233EB" w14:paraId="1B5893F0" w14:textId="77777777" w:rsidTr="00934AAE">
        <w:tc>
          <w:tcPr>
            <w:tcW w:w="3119" w:type="dxa"/>
          </w:tcPr>
          <w:p w14:paraId="2734C5CB" w14:textId="77777777" w:rsidR="00934AAE" w:rsidRPr="00A233EB" w:rsidRDefault="00934AAE" w:rsidP="00867F59">
            <w:pPr>
              <w:spacing w:line="360" w:lineRule="auto"/>
              <w:jc w:val="both"/>
              <w:rPr>
                <w:rFonts w:ascii="Times New Roman" w:hAnsi="Times New Roman" w:cs="Times New Roman"/>
                <w:color w:val="333333"/>
                <w:shd w:val="clear" w:color="auto" w:fill="FFFFFF"/>
                <w:lang w:val="en-GB"/>
              </w:rPr>
            </w:pPr>
          </w:p>
        </w:tc>
        <w:tc>
          <w:tcPr>
            <w:tcW w:w="5943" w:type="dxa"/>
          </w:tcPr>
          <w:p w14:paraId="2E94BE62" w14:textId="77777777" w:rsidR="00934AAE" w:rsidRPr="00A233EB" w:rsidRDefault="00934AAE" w:rsidP="00934AAE">
            <w:pPr>
              <w:jc w:val="both"/>
              <w:rPr>
                <w:rFonts w:ascii="Times New Roman" w:hAnsi="Times New Roman" w:cs="Times New Roman"/>
                <w:lang w:val="en-GB"/>
              </w:rPr>
            </w:pPr>
          </w:p>
        </w:tc>
      </w:tr>
      <w:tr w:rsidR="006A121F" w:rsidRPr="00A233EB" w14:paraId="469F1E99" w14:textId="77777777" w:rsidTr="00934AAE">
        <w:tc>
          <w:tcPr>
            <w:tcW w:w="3119" w:type="dxa"/>
          </w:tcPr>
          <w:p w14:paraId="3F090319" w14:textId="2C7585E6" w:rsidR="006A121F" w:rsidRPr="00A233EB" w:rsidRDefault="006A121F" w:rsidP="00867F59">
            <w:pPr>
              <w:spacing w:line="360" w:lineRule="auto"/>
              <w:jc w:val="both"/>
              <w:rPr>
                <w:rFonts w:ascii="Times New Roman" w:hAnsi="Times New Roman" w:cs="Times New Roman"/>
                <w:color w:val="333333"/>
                <w:shd w:val="clear" w:color="auto" w:fill="FFFFFF"/>
                <w:lang w:val="en-GB"/>
              </w:rPr>
            </w:pPr>
            <w:r w:rsidRPr="00A233EB">
              <w:rPr>
                <w:rFonts w:ascii="Times New Roman" w:hAnsi="Times New Roman" w:cs="Times New Roman"/>
                <w:color w:val="333333"/>
                <w:shd w:val="clear" w:color="auto" w:fill="FFFFFF"/>
                <w:lang w:val="en-GB"/>
              </w:rPr>
              <w:t>Abstract</w:t>
            </w:r>
            <w:r w:rsidR="003E6EAB" w:rsidRPr="00A233EB">
              <w:rPr>
                <w:rFonts w:ascii="Times New Roman" w:hAnsi="Times New Roman" w:cs="Times New Roman"/>
                <w:color w:val="333333"/>
                <w:shd w:val="clear" w:color="auto" w:fill="FFFFFF"/>
                <w:lang w:val="en-GB"/>
              </w:rPr>
              <w:t>:</w:t>
            </w:r>
          </w:p>
        </w:tc>
        <w:tc>
          <w:tcPr>
            <w:tcW w:w="5943" w:type="dxa"/>
          </w:tcPr>
          <w:p w14:paraId="57C89F96" w14:textId="3825C8AC" w:rsidR="006A121F" w:rsidRPr="00A233EB" w:rsidRDefault="000E5A8B" w:rsidP="000E5A8B">
            <w:pPr>
              <w:jc w:val="both"/>
              <w:rPr>
                <w:rFonts w:ascii="Times New Roman" w:hAnsi="Times New Roman" w:cs="Times New Roman"/>
                <w:lang w:val="en-GB"/>
              </w:rPr>
            </w:pPr>
            <w:r w:rsidRPr="00A233EB">
              <w:rPr>
                <w:rFonts w:ascii="Times New Roman" w:eastAsia="Times New Roman" w:hAnsi="Times New Roman" w:cs="Times New Roman"/>
                <w:color w:val="000000"/>
                <w:kern w:val="0"/>
                <w:lang w:val="en-GB" w:eastAsia="cs-CZ" w:bidi="ar-SA"/>
              </w:rPr>
              <w:t>This bachelor's thesis addresses the issue of quality of life at work in the Czech Republic. The field of job satisfaction is currently a much-discussed topic. The importance of managerial strategies has grown since the employee's role in the company has grown stronger and today, in an era of minimum unemployment, the job market has reached a point where employees are already able to choose which employer they want to work with. The demand for work is high and, in this competition between companies, the one that offers the best conditions and the best care to employees wins.</w:t>
            </w:r>
          </w:p>
        </w:tc>
      </w:tr>
    </w:tbl>
    <w:p w14:paraId="3D5DC0F8" w14:textId="77777777" w:rsidR="006A121F" w:rsidRPr="00A233EB" w:rsidRDefault="006A121F" w:rsidP="00867F59">
      <w:pPr>
        <w:spacing w:line="360" w:lineRule="auto"/>
        <w:jc w:val="both"/>
        <w:rPr>
          <w:rFonts w:ascii="Times New Roman" w:hAnsi="Times New Roman" w:cs="Times New Roman"/>
          <w:lang w:val="en-GB"/>
        </w:rPr>
      </w:pPr>
    </w:p>
    <w:sectPr w:rsidR="006A121F" w:rsidRPr="00A233EB">
      <w:footerReference w:type="default" r:id="rId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D08AC" w14:textId="77777777" w:rsidR="00167F6C" w:rsidRDefault="00167F6C" w:rsidP="00142693">
      <w:r>
        <w:separator/>
      </w:r>
    </w:p>
  </w:endnote>
  <w:endnote w:type="continuationSeparator" w:id="0">
    <w:p w14:paraId="467F7B57" w14:textId="77777777" w:rsidR="00167F6C" w:rsidRDefault="00167F6C" w:rsidP="00142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Next LT Pro">
    <w:altName w:val="Avenir Next LT Pro"/>
    <w:charset w:val="EE"/>
    <w:family w:val="swiss"/>
    <w:pitch w:val="variable"/>
    <w:sig w:usb0="800000EF" w:usb1="5000204A" w:usb2="00000000" w:usb3="00000000" w:csb0="00000093"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ppleSystemUIFont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4217173"/>
      <w:docPartObj>
        <w:docPartGallery w:val="Page Numbers (Bottom of Page)"/>
        <w:docPartUnique/>
      </w:docPartObj>
    </w:sdtPr>
    <w:sdtEndPr/>
    <w:sdtContent>
      <w:p w14:paraId="185E72CF" w14:textId="189ACE5A" w:rsidR="00E60041" w:rsidRDefault="00167F6C">
        <w:pPr>
          <w:pStyle w:val="Zpat"/>
          <w:jc w:val="center"/>
        </w:pPr>
      </w:p>
    </w:sdtContent>
  </w:sdt>
  <w:p w14:paraId="6C6E8FB5" w14:textId="77777777" w:rsidR="00E60041" w:rsidRDefault="00E6004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2120058843"/>
      <w:docPartObj>
        <w:docPartGallery w:val="Page Numbers (Bottom of Page)"/>
        <w:docPartUnique/>
      </w:docPartObj>
    </w:sdtPr>
    <w:sdtEndPr/>
    <w:sdtContent>
      <w:p w14:paraId="3D79A0A4" w14:textId="77777777" w:rsidR="00E60041" w:rsidRPr="00003AF4" w:rsidRDefault="00E60041">
        <w:pPr>
          <w:pStyle w:val="Zpat"/>
          <w:jc w:val="center"/>
          <w:rPr>
            <w:rFonts w:ascii="Times New Roman" w:hAnsi="Times New Roman" w:cs="Times New Roman"/>
          </w:rPr>
        </w:pPr>
        <w:r w:rsidRPr="00003AF4">
          <w:rPr>
            <w:rFonts w:ascii="Times New Roman" w:hAnsi="Times New Roman" w:cs="Times New Roman"/>
          </w:rPr>
          <w:fldChar w:fldCharType="begin"/>
        </w:r>
        <w:r w:rsidRPr="00003AF4">
          <w:rPr>
            <w:rFonts w:ascii="Times New Roman" w:hAnsi="Times New Roman" w:cs="Times New Roman"/>
          </w:rPr>
          <w:instrText>PAGE   \* MERGEFORMAT</w:instrText>
        </w:r>
        <w:r w:rsidRPr="00003AF4">
          <w:rPr>
            <w:rFonts w:ascii="Times New Roman" w:hAnsi="Times New Roman" w:cs="Times New Roman"/>
          </w:rPr>
          <w:fldChar w:fldCharType="separate"/>
        </w:r>
        <w:r w:rsidRPr="00003AF4">
          <w:rPr>
            <w:rFonts w:ascii="Times New Roman" w:hAnsi="Times New Roman" w:cs="Times New Roman"/>
          </w:rPr>
          <w:t>2</w:t>
        </w:r>
        <w:r w:rsidRPr="00003AF4">
          <w:rPr>
            <w:rFonts w:ascii="Times New Roman" w:hAnsi="Times New Roman" w:cs="Times New Roman"/>
          </w:rPr>
          <w:fldChar w:fldCharType="end"/>
        </w:r>
      </w:p>
    </w:sdtContent>
  </w:sdt>
  <w:p w14:paraId="7E148971" w14:textId="77777777" w:rsidR="00E60041" w:rsidRDefault="00E6004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A26996" w14:textId="77777777" w:rsidR="00167F6C" w:rsidRDefault="00167F6C" w:rsidP="00142693">
      <w:r>
        <w:separator/>
      </w:r>
    </w:p>
  </w:footnote>
  <w:footnote w:type="continuationSeparator" w:id="0">
    <w:p w14:paraId="20402848" w14:textId="77777777" w:rsidR="00167F6C" w:rsidRDefault="00167F6C" w:rsidP="00142693">
      <w:r>
        <w:continuationSeparator/>
      </w:r>
    </w:p>
  </w:footnote>
  <w:footnote w:id="1">
    <w:p w14:paraId="07553E12" w14:textId="5B73369C" w:rsidR="00E60041" w:rsidRPr="00B520FB" w:rsidRDefault="00E60041">
      <w:pPr>
        <w:pStyle w:val="Textpoznpodarou"/>
        <w:rPr>
          <w:rFonts w:ascii="Times New Roman" w:hAnsi="Times New Roman" w:cs="Times New Roman"/>
        </w:rPr>
      </w:pPr>
      <w:r w:rsidRPr="00B520FB">
        <w:rPr>
          <w:rStyle w:val="Znakapoznpodarou"/>
          <w:rFonts w:ascii="Times New Roman" w:hAnsi="Times New Roman" w:cs="Times New Roman"/>
        </w:rPr>
        <w:footnoteRef/>
      </w:r>
      <w:r w:rsidRPr="00B520FB">
        <w:rPr>
          <w:rFonts w:ascii="Times New Roman" w:hAnsi="Times New Roman" w:cs="Times New Roman"/>
        </w:rPr>
        <w:t xml:space="preserve"> Manpowergroup, </w:t>
      </w:r>
      <w:r w:rsidRPr="00844D87">
        <w:rPr>
          <w:rFonts w:ascii="Times New Roman" w:hAnsi="Times New Roman" w:cs="Times New Roman"/>
          <w:i/>
          <w:iCs/>
        </w:rPr>
        <w:t>Human Age 2.0 – The Skills Revolution</w:t>
      </w:r>
      <w:r w:rsidRPr="00B520FB">
        <w:rPr>
          <w:rFonts w:ascii="Times New Roman" w:hAnsi="Times New Roman" w:cs="Times New Roman"/>
        </w:rPr>
        <w:t xml:space="preserve">, disponible sur : </w:t>
      </w:r>
      <w:hyperlink r:id="rId1" w:history="1">
        <w:r w:rsidRPr="00B520FB">
          <w:rPr>
            <w:rStyle w:val="Hypertextovodkaz"/>
            <w:rFonts w:ascii="Times New Roman" w:hAnsi="Times New Roman" w:cs="Times New Roman"/>
            <w:color w:val="auto"/>
            <w:u w:val="none"/>
          </w:rPr>
          <w:t>https://www.manpowergroup.com/workforce-insights/world-of-work/human-age2-the-skills-revolution</w:t>
        </w:r>
      </w:hyperlink>
      <w:r w:rsidRPr="00B520FB">
        <w:rPr>
          <w:rFonts w:ascii="Times New Roman" w:hAnsi="Times New Roman" w:cs="Times New Roman"/>
        </w:rPr>
        <w:t>, (page consultée le 24 juin 2020).</w:t>
      </w:r>
    </w:p>
  </w:footnote>
  <w:footnote w:id="2">
    <w:p w14:paraId="49E5BE64" w14:textId="09D2873B" w:rsidR="00E60041" w:rsidRPr="009C2F98" w:rsidRDefault="00E60041" w:rsidP="003F374B">
      <w:pPr>
        <w:pStyle w:val="Textpoznpodarou"/>
        <w:rPr>
          <w:rFonts w:ascii="Times New Roman" w:hAnsi="Times New Roman" w:cs="Times New Roman"/>
          <w:lang w:val="fr-FR"/>
        </w:rPr>
      </w:pPr>
      <w:r w:rsidRPr="008A1071">
        <w:rPr>
          <w:rStyle w:val="Znakapoznpodarou"/>
          <w:lang w:val="fr-FR"/>
        </w:rPr>
        <w:footnoteRef/>
      </w:r>
      <w:r w:rsidRPr="008A1071">
        <w:rPr>
          <w:lang w:val="fr-FR"/>
        </w:rPr>
        <w:t xml:space="preserve"> </w:t>
      </w:r>
      <w:r w:rsidRPr="009C2F98">
        <w:rPr>
          <w:rFonts w:ascii="Times New Roman" w:hAnsi="Times New Roman" w:cs="Times New Roman"/>
          <w:shd w:val="clear" w:color="auto" w:fill="FFFFFF"/>
          <w:lang w:val="fr-FR"/>
        </w:rPr>
        <w:t>A</w:t>
      </w:r>
      <w:r>
        <w:rPr>
          <w:rFonts w:ascii="Times New Roman" w:hAnsi="Times New Roman" w:cs="Times New Roman"/>
          <w:shd w:val="clear" w:color="auto" w:fill="FFFFFF"/>
          <w:lang w:val="fr-FR"/>
        </w:rPr>
        <w:t>LZON</w:t>
      </w:r>
      <w:r w:rsidRPr="009C2F98">
        <w:rPr>
          <w:rFonts w:ascii="Times New Roman" w:hAnsi="Times New Roman" w:cs="Times New Roman"/>
          <w:shd w:val="clear" w:color="auto" w:fill="FFFFFF"/>
          <w:lang w:val="fr-FR"/>
        </w:rPr>
        <w:t xml:space="preserve">, C. « RÉFLEXIONS SUR L'HISTOIRE DE LA ‘LOCATIO-CONDUCTIO.’ » In </w:t>
      </w:r>
      <w:r w:rsidRPr="009C2F98">
        <w:rPr>
          <w:rFonts w:ascii="Times New Roman" w:hAnsi="Times New Roman" w:cs="Times New Roman"/>
          <w:i/>
          <w:iCs/>
          <w:shd w:val="clear" w:color="auto" w:fill="FFFFFF"/>
          <w:lang w:val="fr-FR"/>
        </w:rPr>
        <w:t>Revue Historique De Droit Français Et Étranger</w:t>
      </w:r>
      <w:r w:rsidRPr="009C2F98">
        <w:rPr>
          <w:rFonts w:ascii="Times New Roman" w:hAnsi="Times New Roman" w:cs="Times New Roman"/>
          <w:shd w:val="clear" w:color="auto" w:fill="FFFFFF"/>
          <w:lang w:val="fr-FR"/>
        </w:rPr>
        <w:t>,19</w:t>
      </w:r>
      <w:r>
        <w:rPr>
          <w:rFonts w:ascii="Times New Roman" w:hAnsi="Times New Roman" w:cs="Times New Roman"/>
          <w:shd w:val="clear" w:color="auto" w:fill="FFFFFF"/>
          <w:lang w:val="fr-FR"/>
        </w:rPr>
        <w:t>63</w:t>
      </w:r>
      <w:r w:rsidRPr="009C2F98">
        <w:rPr>
          <w:rFonts w:ascii="Times New Roman" w:hAnsi="Times New Roman" w:cs="Times New Roman"/>
          <w:shd w:val="clear" w:color="auto" w:fill="FFFFFF"/>
          <w:lang w:val="fr-FR"/>
        </w:rPr>
        <w:t>, vol. 41,</w:t>
      </w:r>
      <w:r>
        <w:rPr>
          <w:rFonts w:ascii="Times New Roman" w:hAnsi="Times New Roman" w:cs="Times New Roman"/>
          <w:shd w:val="clear" w:color="auto" w:fill="FFFFFF"/>
          <w:lang w:val="fr-FR"/>
        </w:rPr>
        <w:t xml:space="preserve"> p</w:t>
      </w:r>
      <w:r w:rsidRPr="009C2F98">
        <w:rPr>
          <w:rFonts w:ascii="Times New Roman" w:hAnsi="Times New Roman" w:cs="Times New Roman"/>
          <w:shd w:val="clear" w:color="auto" w:fill="FFFFFF"/>
          <w:lang w:val="fr-FR"/>
        </w:rPr>
        <w:t>.</w:t>
      </w:r>
      <w:r>
        <w:rPr>
          <w:rFonts w:ascii="Times New Roman" w:hAnsi="Times New Roman" w:cs="Times New Roman"/>
          <w:shd w:val="clear" w:color="auto" w:fill="FFFFFF"/>
          <w:lang w:val="fr-FR"/>
        </w:rPr>
        <w:t>554,</w:t>
      </w:r>
      <w:r w:rsidRPr="009C2F98">
        <w:rPr>
          <w:rFonts w:ascii="Times New Roman" w:hAnsi="Times New Roman" w:cs="Times New Roman"/>
          <w:shd w:val="clear" w:color="auto" w:fill="FFFFFF"/>
          <w:lang w:val="fr-FR"/>
        </w:rPr>
        <w:t xml:space="preserve"> JSTOR, www.jstor.org/stable/43845073. </w:t>
      </w:r>
      <w:r>
        <w:rPr>
          <w:rFonts w:ascii="Times New Roman" w:hAnsi="Times New Roman" w:cs="Times New Roman"/>
          <w:shd w:val="clear" w:color="auto" w:fill="FFFFFF"/>
          <w:lang w:val="fr-FR"/>
        </w:rPr>
        <w:t xml:space="preserve">Page consultée le </w:t>
      </w:r>
      <w:r w:rsidRPr="009C2F98">
        <w:rPr>
          <w:rFonts w:ascii="Times New Roman" w:hAnsi="Times New Roman" w:cs="Times New Roman"/>
          <w:shd w:val="clear" w:color="auto" w:fill="FFFFFF"/>
          <w:lang w:val="fr-FR"/>
        </w:rPr>
        <w:t xml:space="preserve">10 </w:t>
      </w:r>
      <w:r>
        <w:rPr>
          <w:rFonts w:ascii="Times New Roman" w:hAnsi="Times New Roman" w:cs="Times New Roman"/>
          <w:shd w:val="clear" w:color="auto" w:fill="FFFFFF"/>
          <w:lang w:val="fr-FR"/>
        </w:rPr>
        <w:t>m</w:t>
      </w:r>
      <w:r w:rsidRPr="009C2F98">
        <w:rPr>
          <w:rFonts w:ascii="Times New Roman" w:hAnsi="Times New Roman" w:cs="Times New Roman"/>
          <w:shd w:val="clear" w:color="auto" w:fill="FFFFFF"/>
          <w:lang w:val="fr-FR"/>
        </w:rPr>
        <w:t>a</w:t>
      </w:r>
      <w:r>
        <w:rPr>
          <w:rFonts w:ascii="Times New Roman" w:hAnsi="Times New Roman" w:cs="Times New Roman"/>
          <w:shd w:val="clear" w:color="auto" w:fill="FFFFFF"/>
          <w:lang w:val="fr-FR"/>
        </w:rPr>
        <w:t>i</w:t>
      </w:r>
      <w:r w:rsidRPr="009C2F98">
        <w:rPr>
          <w:rFonts w:ascii="Times New Roman" w:hAnsi="Times New Roman" w:cs="Times New Roman"/>
          <w:shd w:val="clear" w:color="auto" w:fill="FFFFFF"/>
          <w:lang w:val="fr-FR"/>
        </w:rPr>
        <w:t xml:space="preserve"> 2020</w:t>
      </w:r>
      <w:r>
        <w:rPr>
          <w:rFonts w:ascii="Times New Roman" w:hAnsi="Times New Roman" w:cs="Times New Roman"/>
          <w:shd w:val="clear" w:color="auto" w:fill="FFFFFF"/>
          <w:lang w:val="fr-FR"/>
        </w:rPr>
        <w:t>.</w:t>
      </w:r>
      <w:r w:rsidRPr="009C2F98">
        <w:rPr>
          <w:rFonts w:ascii="Times New Roman" w:hAnsi="Times New Roman" w:cs="Times New Roman"/>
          <w:lang w:val="fr-FR"/>
        </w:rPr>
        <w:t xml:space="preserve"> </w:t>
      </w:r>
    </w:p>
  </w:footnote>
  <w:footnote w:id="3">
    <w:p w14:paraId="0DC5E0E4" w14:textId="5A73E903" w:rsidR="00E60041" w:rsidRPr="008A1071" w:rsidRDefault="00E60041" w:rsidP="003F374B">
      <w:pPr>
        <w:pStyle w:val="Textpoznpodarou"/>
        <w:rPr>
          <w:lang w:val="fr-FR"/>
        </w:rPr>
      </w:pPr>
      <w:r w:rsidRPr="009C2F98">
        <w:rPr>
          <w:rStyle w:val="Znakapoznpodarou"/>
          <w:lang w:val="fr-FR"/>
        </w:rPr>
        <w:footnoteRef/>
      </w:r>
      <w:r w:rsidRPr="009C2F98">
        <w:rPr>
          <w:lang w:val="fr-FR"/>
        </w:rPr>
        <w:t xml:space="preserve"> </w:t>
      </w:r>
      <w:r w:rsidRPr="009C2F98">
        <w:rPr>
          <w:rFonts w:ascii="Times New Roman" w:hAnsi="Times New Roman" w:cs="Times New Roman"/>
          <w:lang w:val="fr-FR"/>
        </w:rPr>
        <w:t>MALÝ</w:t>
      </w:r>
      <w:r>
        <w:rPr>
          <w:rFonts w:ascii="Times New Roman" w:hAnsi="Times New Roman" w:cs="Times New Roman"/>
          <w:lang w:val="fr-FR"/>
        </w:rPr>
        <w:t>, Karel,</w:t>
      </w:r>
      <w:r w:rsidRPr="009C2F98">
        <w:rPr>
          <w:rFonts w:ascii="Times New Roman" w:hAnsi="Times New Roman" w:cs="Times New Roman"/>
          <w:lang w:val="fr-FR"/>
        </w:rPr>
        <w:t xml:space="preserve"> </w:t>
      </w:r>
      <w:r w:rsidRPr="009C2F98">
        <w:rPr>
          <w:rFonts w:ascii="Times New Roman" w:hAnsi="Times New Roman" w:cs="Times New Roman"/>
          <w:i/>
          <w:iCs/>
          <w:lang w:val="fr-FR"/>
        </w:rPr>
        <w:t>Dějiny českého a československého práva do roku 1945</w:t>
      </w:r>
      <w:r>
        <w:rPr>
          <w:rFonts w:ascii="Times New Roman" w:hAnsi="Times New Roman" w:cs="Times New Roman"/>
          <w:lang w:val="fr-FR"/>
        </w:rPr>
        <w:t>, 4</w:t>
      </w:r>
      <w:r w:rsidRPr="00396790">
        <w:rPr>
          <w:rFonts w:ascii="Times New Roman" w:hAnsi="Times New Roman" w:cs="Times New Roman"/>
          <w:vertAlign w:val="superscript"/>
          <w:lang w:val="fr-FR"/>
        </w:rPr>
        <w:t>e</w:t>
      </w:r>
      <w:r>
        <w:rPr>
          <w:rFonts w:ascii="Times New Roman" w:hAnsi="Times New Roman" w:cs="Times New Roman"/>
          <w:lang w:val="fr-FR"/>
        </w:rPr>
        <w:t xml:space="preserve"> édition,</w:t>
      </w:r>
      <w:r w:rsidRPr="009C2F98">
        <w:rPr>
          <w:rFonts w:ascii="Times New Roman" w:hAnsi="Times New Roman" w:cs="Times New Roman"/>
          <w:lang w:val="fr-FR"/>
        </w:rPr>
        <w:t xml:space="preserve"> Leges</w:t>
      </w:r>
      <w:r>
        <w:rPr>
          <w:rFonts w:ascii="Times New Roman" w:hAnsi="Times New Roman" w:cs="Times New Roman"/>
          <w:lang w:val="fr-FR"/>
        </w:rPr>
        <w:t xml:space="preserve">, </w:t>
      </w:r>
      <w:r w:rsidRPr="009C2F98">
        <w:rPr>
          <w:rFonts w:ascii="Times New Roman" w:hAnsi="Times New Roman" w:cs="Times New Roman"/>
          <w:lang w:val="fr-FR"/>
        </w:rPr>
        <w:t>Praha</w:t>
      </w:r>
      <w:r>
        <w:rPr>
          <w:rFonts w:ascii="Times New Roman" w:hAnsi="Times New Roman" w:cs="Times New Roman"/>
          <w:lang w:val="fr-FR"/>
        </w:rPr>
        <w:t xml:space="preserve">, </w:t>
      </w:r>
      <w:r w:rsidRPr="009C2F98">
        <w:rPr>
          <w:rFonts w:ascii="Times New Roman" w:hAnsi="Times New Roman" w:cs="Times New Roman"/>
          <w:lang w:val="fr-FR"/>
        </w:rPr>
        <w:t xml:space="preserve">2010, </w:t>
      </w:r>
      <w:r>
        <w:rPr>
          <w:rFonts w:ascii="Times New Roman" w:hAnsi="Times New Roman" w:cs="Times New Roman"/>
          <w:lang w:val="fr-FR"/>
        </w:rPr>
        <w:t>pp</w:t>
      </w:r>
      <w:r w:rsidRPr="009C2F98">
        <w:rPr>
          <w:rFonts w:ascii="Times New Roman" w:hAnsi="Times New Roman" w:cs="Times New Roman"/>
          <w:lang w:val="fr-FR"/>
        </w:rPr>
        <w:t>. 1</w:t>
      </w:r>
      <w:r w:rsidRPr="008A1071">
        <w:rPr>
          <w:rFonts w:ascii="Times New Roman" w:hAnsi="Times New Roman" w:cs="Times New Roman"/>
          <w:lang w:val="fr-FR"/>
        </w:rPr>
        <w:t>10 – 112</w:t>
      </w:r>
      <w:r>
        <w:rPr>
          <w:rFonts w:ascii="Times New Roman" w:hAnsi="Times New Roman" w:cs="Times New Roman"/>
          <w:lang w:val="fr-FR"/>
        </w:rPr>
        <w:t>.</w:t>
      </w:r>
      <w:r w:rsidRPr="00F25879">
        <w:rPr>
          <w:rFonts w:ascii="Times New Roman" w:hAnsi="Times New Roman" w:cs="Times New Roman"/>
          <w:lang w:val="fr-FR"/>
        </w:rPr>
        <w:t xml:space="preserve"> </w:t>
      </w:r>
      <w:r w:rsidRPr="008A1071">
        <w:rPr>
          <w:rFonts w:ascii="Times New Roman" w:hAnsi="Times New Roman" w:cs="Times New Roman"/>
          <w:lang w:val="fr-FR"/>
        </w:rPr>
        <w:t xml:space="preserve"> </w:t>
      </w:r>
    </w:p>
  </w:footnote>
  <w:footnote w:id="4">
    <w:p w14:paraId="7B514724" w14:textId="7A7ADE83" w:rsidR="00E60041" w:rsidRPr="00396790" w:rsidRDefault="00E60041" w:rsidP="003F374B">
      <w:pPr>
        <w:pStyle w:val="Textpoznpodarou"/>
        <w:rPr>
          <w:rFonts w:ascii="Times New Roman" w:hAnsi="Times New Roman" w:cs="Times New Roman"/>
        </w:rPr>
      </w:pPr>
      <w:r>
        <w:rPr>
          <w:rStyle w:val="Znakapoznpodarou"/>
        </w:rPr>
        <w:footnoteRef/>
      </w:r>
      <w:r>
        <w:t xml:space="preserve"> </w:t>
      </w:r>
      <w:r w:rsidRPr="00396790">
        <w:rPr>
          <w:rFonts w:ascii="Times New Roman" w:hAnsi="Times New Roman" w:cs="Times New Roman"/>
        </w:rPr>
        <w:t xml:space="preserve">BĚLINA, Miroslav, </w:t>
      </w:r>
      <w:r w:rsidRPr="00396790">
        <w:rPr>
          <w:rFonts w:ascii="Times New Roman" w:hAnsi="Times New Roman" w:cs="Times New Roman"/>
          <w:i/>
          <w:iCs/>
        </w:rPr>
        <w:t>Pracovní právo</w:t>
      </w:r>
      <w:r w:rsidRPr="00396790">
        <w:rPr>
          <w:rFonts w:ascii="Times New Roman" w:hAnsi="Times New Roman" w:cs="Times New Roman"/>
        </w:rPr>
        <w:t xml:space="preserve">. </w:t>
      </w:r>
      <w:r w:rsidRPr="00700B02">
        <w:rPr>
          <w:rFonts w:ascii="Times New Roman" w:hAnsi="Times New Roman" w:cs="Times New Roman"/>
          <w:lang w:val="fr-FR"/>
        </w:rPr>
        <w:t>5</w:t>
      </w:r>
      <w:r w:rsidRPr="00700B02">
        <w:rPr>
          <w:rFonts w:ascii="Times New Roman" w:hAnsi="Times New Roman" w:cs="Times New Roman"/>
          <w:vertAlign w:val="superscript"/>
          <w:lang w:val="fr-FR"/>
        </w:rPr>
        <w:t>e</w:t>
      </w:r>
      <w:r w:rsidRPr="00700B02">
        <w:rPr>
          <w:rFonts w:ascii="Times New Roman" w:hAnsi="Times New Roman" w:cs="Times New Roman"/>
          <w:lang w:val="fr-FR"/>
        </w:rPr>
        <w:t xml:space="preserve"> édition</w:t>
      </w:r>
      <w:r w:rsidRPr="00396790">
        <w:rPr>
          <w:rFonts w:ascii="Times New Roman" w:hAnsi="Times New Roman" w:cs="Times New Roman"/>
        </w:rPr>
        <w:t>, C. H. Beck, Praha, 2010, pp. 29 – 30.</w:t>
      </w:r>
    </w:p>
  </w:footnote>
  <w:footnote w:id="5">
    <w:p w14:paraId="782338BF" w14:textId="0E09FF20" w:rsidR="00E60041" w:rsidRPr="00396790" w:rsidRDefault="00E60041" w:rsidP="003F374B">
      <w:pPr>
        <w:pStyle w:val="Textpoznpodarou"/>
        <w:rPr>
          <w:rFonts w:ascii="Times New Roman" w:hAnsi="Times New Roman" w:cs="Times New Roman"/>
        </w:rPr>
      </w:pPr>
      <w:r w:rsidRPr="00396790">
        <w:rPr>
          <w:rStyle w:val="Znakapoznpodarou"/>
          <w:rFonts w:ascii="Times New Roman" w:hAnsi="Times New Roman" w:cs="Times New Roman"/>
        </w:rPr>
        <w:footnoteRef/>
      </w:r>
      <w:r w:rsidRPr="00396790">
        <w:rPr>
          <w:rFonts w:ascii="Times New Roman" w:hAnsi="Times New Roman" w:cs="Times New Roman"/>
        </w:rPr>
        <w:t xml:space="preserve"> Ibid p. 31.</w:t>
      </w:r>
    </w:p>
  </w:footnote>
  <w:footnote w:id="6">
    <w:p w14:paraId="7A44DD36" w14:textId="489B7A41" w:rsidR="00E60041" w:rsidRPr="00396790" w:rsidRDefault="00E60041" w:rsidP="003F374B">
      <w:pPr>
        <w:pStyle w:val="Textpoznpodarou"/>
        <w:rPr>
          <w:rFonts w:ascii="Times New Roman" w:hAnsi="Times New Roman" w:cs="Times New Roman"/>
        </w:rPr>
      </w:pPr>
      <w:r w:rsidRPr="00396790">
        <w:rPr>
          <w:rStyle w:val="Znakapoznpodarou"/>
          <w:rFonts w:ascii="Times New Roman" w:hAnsi="Times New Roman" w:cs="Times New Roman"/>
        </w:rPr>
        <w:footnoteRef/>
      </w:r>
      <w:r w:rsidRPr="00396790">
        <w:rPr>
          <w:rFonts w:ascii="Times New Roman" w:hAnsi="Times New Roman" w:cs="Times New Roman"/>
        </w:rPr>
        <w:t xml:space="preserve"> </w:t>
      </w:r>
      <w:r w:rsidRPr="00E13EA0">
        <w:rPr>
          <w:rFonts w:ascii="Times New Roman" w:hAnsi="Times New Roman" w:cs="Times New Roman"/>
          <w:color w:val="000000" w:themeColor="text1"/>
        </w:rPr>
        <w:t xml:space="preserve">Epravo.cz, </w:t>
      </w:r>
      <w:r w:rsidRPr="00E13EA0">
        <w:rPr>
          <w:rFonts w:ascii="Times New Roman" w:hAnsi="Times New Roman" w:cs="Times New Roman"/>
          <w:i/>
          <w:iCs/>
          <w:color w:val="000000" w:themeColor="text1"/>
        </w:rPr>
        <w:t>Císařský patent ze dne 20.12.1859, jímž se vydává řád živnostenský</w:t>
      </w:r>
      <w:r>
        <w:rPr>
          <w:rFonts w:ascii="Times New Roman" w:hAnsi="Times New Roman" w:cs="Times New Roman"/>
          <w:color w:val="000000" w:themeColor="text1"/>
        </w:rPr>
        <w:t xml:space="preserve">, disponible sur : </w:t>
      </w:r>
      <w:r w:rsidRPr="00E13EA0">
        <w:rPr>
          <w:rFonts w:ascii="Times New Roman" w:hAnsi="Times New Roman" w:cs="Times New Roman"/>
          <w:color w:val="000000" w:themeColor="text1"/>
        </w:rPr>
        <w:t>https://www.epravo.cz/vyhledavani-aspi/?Id=50&amp;Section=1&amp;IdPara=1&amp;ParaC=2</w:t>
      </w:r>
      <w:r>
        <w:rPr>
          <w:rFonts w:ascii="Times New Roman" w:hAnsi="Times New Roman" w:cs="Times New Roman"/>
          <w:color w:val="000000" w:themeColor="text1"/>
        </w:rPr>
        <w:t>,</w:t>
      </w:r>
      <w:r w:rsidRPr="00E13EA0">
        <w:rPr>
          <w:rStyle w:val="Hypertextovodkaz"/>
          <w:rFonts w:ascii="Times New Roman" w:hAnsi="Times New Roman" w:cs="Times New Roman"/>
          <w:color w:val="000000" w:themeColor="text1"/>
          <w:u w:val="none"/>
        </w:rPr>
        <w:t xml:space="preserve"> (page consultée le 10 mai 2020).</w:t>
      </w:r>
    </w:p>
  </w:footnote>
  <w:footnote w:id="7">
    <w:p w14:paraId="3EE75B20" w14:textId="54153356" w:rsidR="00E60041" w:rsidRDefault="00E60041" w:rsidP="003F374B">
      <w:pPr>
        <w:pStyle w:val="Textpoznpodarou"/>
      </w:pPr>
      <w:r w:rsidRPr="00396790">
        <w:rPr>
          <w:rStyle w:val="Znakapoznpodarou"/>
          <w:rFonts w:ascii="Times New Roman" w:hAnsi="Times New Roman" w:cs="Times New Roman"/>
        </w:rPr>
        <w:footnoteRef/>
      </w:r>
      <w:r w:rsidRPr="00396790">
        <w:rPr>
          <w:rFonts w:ascii="Times New Roman" w:hAnsi="Times New Roman" w:cs="Times New Roman"/>
        </w:rPr>
        <w:t xml:space="preserve"> BĚLINA, M</w:t>
      </w:r>
      <w:r>
        <w:rPr>
          <w:rFonts w:ascii="Times New Roman" w:hAnsi="Times New Roman" w:cs="Times New Roman"/>
        </w:rPr>
        <w:t>iroslav</w:t>
      </w:r>
      <w:r w:rsidRPr="00396790">
        <w:rPr>
          <w:rFonts w:ascii="Times New Roman" w:hAnsi="Times New Roman" w:cs="Times New Roman"/>
        </w:rPr>
        <w:t xml:space="preserve">, </w:t>
      </w:r>
      <w:r w:rsidRPr="00546E97">
        <w:rPr>
          <w:rFonts w:ascii="Times New Roman" w:hAnsi="Times New Roman" w:cs="Times New Roman"/>
          <w:i/>
          <w:iCs/>
        </w:rPr>
        <w:t>Pracovní právo</w:t>
      </w:r>
      <w:r w:rsidRPr="00396790">
        <w:rPr>
          <w:rFonts w:ascii="Times New Roman" w:hAnsi="Times New Roman" w:cs="Times New Roman"/>
        </w:rPr>
        <w:t xml:space="preserve">, op. cit., </w:t>
      </w:r>
      <w:r>
        <w:rPr>
          <w:rFonts w:ascii="Times New Roman" w:hAnsi="Times New Roman" w:cs="Times New Roman"/>
        </w:rPr>
        <w:t>p</w:t>
      </w:r>
      <w:r w:rsidRPr="00396790">
        <w:rPr>
          <w:rFonts w:ascii="Times New Roman" w:hAnsi="Times New Roman" w:cs="Times New Roman"/>
        </w:rPr>
        <w:t>. 30</w:t>
      </w:r>
      <w:r>
        <w:rPr>
          <w:rFonts w:ascii="Times New Roman" w:hAnsi="Times New Roman" w:cs="Times New Roman"/>
        </w:rPr>
        <w:t xml:space="preserve"> – </w:t>
      </w:r>
      <w:r w:rsidRPr="00396790">
        <w:rPr>
          <w:rFonts w:ascii="Times New Roman" w:hAnsi="Times New Roman" w:cs="Times New Roman"/>
        </w:rPr>
        <w:t>31.</w:t>
      </w:r>
    </w:p>
  </w:footnote>
  <w:footnote w:id="8">
    <w:p w14:paraId="4C9FB3DD" w14:textId="44442065" w:rsidR="00E60041" w:rsidRPr="00CC6B15" w:rsidRDefault="00E60041" w:rsidP="003F374B">
      <w:pPr>
        <w:pStyle w:val="Textpoznpodarou"/>
        <w:rPr>
          <w:rFonts w:ascii="Times New Roman" w:hAnsi="Times New Roman" w:cs="Times New Roman"/>
          <w:color w:val="000000" w:themeColor="text1"/>
        </w:rPr>
      </w:pPr>
      <w:r w:rsidRPr="00546E97">
        <w:rPr>
          <w:rStyle w:val="Znakapoznpodarou"/>
          <w:rFonts w:ascii="Times New Roman" w:hAnsi="Times New Roman" w:cs="Times New Roman"/>
        </w:rPr>
        <w:footnoteRef/>
      </w:r>
      <w:r w:rsidRPr="00546E97">
        <w:rPr>
          <w:rFonts w:ascii="Times New Roman" w:hAnsi="Times New Roman" w:cs="Times New Roman"/>
        </w:rPr>
        <w:t xml:space="preserve"> </w:t>
      </w:r>
      <w:r w:rsidRPr="00CC6B15">
        <w:rPr>
          <w:rFonts w:ascii="Times New Roman" w:hAnsi="Times New Roman" w:cs="Times New Roman"/>
          <w:color w:val="000000" w:themeColor="text1"/>
        </w:rPr>
        <w:t xml:space="preserve">Epravo.cz, </w:t>
      </w:r>
      <w:r w:rsidRPr="00CC6B15">
        <w:rPr>
          <w:rFonts w:ascii="Times New Roman" w:hAnsi="Times New Roman" w:cs="Times New Roman"/>
          <w:i/>
          <w:iCs/>
          <w:color w:val="000000" w:themeColor="text1"/>
        </w:rPr>
        <w:t>Císařský patent ze dne 20.12.1859, jímž se vydává řád živnostenský</w:t>
      </w:r>
      <w:r w:rsidRPr="00CC6B15">
        <w:rPr>
          <w:rFonts w:ascii="Times New Roman" w:hAnsi="Times New Roman" w:cs="Times New Roman"/>
          <w:color w:val="000000" w:themeColor="text1"/>
        </w:rPr>
        <w:t>, disponible sur : https://www.epravo.cz/vyhledavani-aspi/?Id=50&amp;Section=1&amp;IdPara=1&amp;ParaC=2,</w:t>
      </w:r>
      <w:r w:rsidRPr="00CC6B15">
        <w:rPr>
          <w:rStyle w:val="Hypertextovodkaz"/>
          <w:rFonts w:ascii="Times New Roman" w:hAnsi="Times New Roman" w:cs="Times New Roman"/>
          <w:color w:val="000000" w:themeColor="text1"/>
          <w:u w:val="none"/>
        </w:rPr>
        <w:t xml:space="preserve"> (page consultée le 10 mai 2020).</w:t>
      </w:r>
    </w:p>
  </w:footnote>
  <w:footnote w:id="9">
    <w:p w14:paraId="25C40BF0" w14:textId="73842FF9" w:rsidR="00E60041" w:rsidRPr="00CC6B15" w:rsidRDefault="00E60041" w:rsidP="003F374B">
      <w:pPr>
        <w:pStyle w:val="Textpoznpodarou"/>
        <w:rPr>
          <w:rFonts w:ascii="Times New Roman" w:hAnsi="Times New Roman" w:cs="Times New Roman"/>
          <w:color w:val="000000" w:themeColor="text1"/>
        </w:rPr>
      </w:pPr>
      <w:r w:rsidRPr="00CC6B15">
        <w:rPr>
          <w:rStyle w:val="Znakapoznpodarou"/>
          <w:rFonts w:ascii="Times New Roman" w:hAnsi="Times New Roman" w:cs="Times New Roman"/>
          <w:color w:val="000000" w:themeColor="text1"/>
        </w:rPr>
        <w:footnoteRef/>
      </w:r>
      <w:r w:rsidRPr="00CC6B15">
        <w:rPr>
          <w:rFonts w:ascii="Times New Roman" w:hAnsi="Times New Roman" w:cs="Times New Roman"/>
          <w:color w:val="000000" w:themeColor="text1"/>
        </w:rPr>
        <w:t xml:space="preserve"> HŮRKA, Petr, </w:t>
      </w:r>
      <w:r w:rsidRPr="00CC6B15">
        <w:rPr>
          <w:rFonts w:ascii="Times New Roman" w:hAnsi="Times New Roman" w:cs="Times New Roman"/>
          <w:i/>
          <w:iCs/>
          <w:color w:val="000000" w:themeColor="text1"/>
        </w:rPr>
        <w:t>Pracovní právo</w:t>
      </w:r>
      <w:r w:rsidRPr="00CC6B15">
        <w:rPr>
          <w:rFonts w:ascii="Times New Roman" w:hAnsi="Times New Roman" w:cs="Times New Roman"/>
          <w:color w:val="000000" w:themeColor="text1"/>
        </w:rPr>
        <w:t>, Aleš Čeněk, Plzeň, 2011, pp. 47 – 48.</w:t>
      </w:r>
    </w:p>
  </w:footnote>
  <w:footnote w:id="10">
    <w:p w14:paraId="6D0ACA2E" w14:textId="046973A0" w:rsidR="00E60041" w:rsidRPr="00CC6B15" w:rsidRDefault="00E60041" w:rsidP="003F374B">
      <w:pPr>
        <w:pStyle w:val="Textpoznpodarou"/>
        <w:rPr>
          <w:rFonts w:ascii="Times New Roman" w:hAnsi="Times New Roman" w:cs="Times New Roman"/>
          <w:color w:val="000000" w:themeColor="text1"/>
        </w:rPr>
      </w:pPr>
      <w:r w:rsidRPr="00CC6B15">
        <w:rPr>
          <w:rStyle w:val="Znakapoznpodarou"/>
          <w:rFonts w:ascii="Times New Roman" w:hAnsi="Times New Roman" w:cs="Times New Roman"/>
          <w:color w:val="000000" w:themeColor="text1"/>
        </w:rPr>
        <w:footnoteRef/>
      </w:r>
      <w:r w:rsidRPr="00CC6B15">
        <w:rPr>
          <w:rFonts w:ascii="Times New Roman" w:hAnsi="Times New Roman" w:cs="Times New Roman"/>
          <w:color w:val="000000" w:themeColor="text1"/>
        </w:rPr>
        <w:t xml:space="preserve"> Epravo.cz, </w:t>
      </w:r>
      <w:r w:rsidRPr="00CC6B15">
        <w:rPr>
          <w:rFonts w:ascii="Times New Roman" w:hAnsi="Times New Roman" w:cs="Times New Roman"/>
          <w:i/>
          <w:iCs/>
          <w:color w:val="000000" w:themeColor="text1"/>
        </w:rPr>
        <w:t>Císařský patent ze dne 20.12.1859, jímž se vydává řád živnostenský</w:t>
      </w:r>
      <w:r w:rsidRPr="00CC6B15">
        <w:rPr>
          <w:rFonts w:ascii="Times New Roman" w:hAnsi="Times New Roman" w:cs="Times New Roman"/>
          <w:color w:val="000000" w:themeColor="text1"/>
        </w:rPr>
        <w:t>, disponible sur : https://www.epravo.cz/vyhledavani-aspi/?Id=50&amp;Section=1&amp;IdPara=1&amp;ParaC=2,</w:t>
      </w:r>
      <w:r w:rsidRPr="00CC6B15">
        <w:rPr>
          <w:rStyle w:val="Hypertextovodkaz"/>
          <w:rFonts w:ascii="Times New Roman" w:hAnsi="Times New Roman" w:cs="Times New Roman"/>
          <w:color w:val="000000" w:themeColor="text1"/>
          <w:u w:val="none"/>
        </w:rPr>
        <w:t xml:space="preserve"> (page consultée le 10 mai 2020).</w:t>
      </w:r>
    </w:p>
  </w:footnote>
  <w:footnote w:id="11">
    <w:p w14:paraId="51FB384D" w14:textId="48F48F61" w:rsidR="00E60041" w:rsidRPr="00CC6B15" w:rsidRDefault="00E60041" w:rsidP="003F374B">
      <w:pPr>
        <w:pStyle w:val="Textpoznpodarou"/>
        <w:rPr>
          <w:rFonts w:ascii="Times New Roman" w:hAnsi="Times New Roman" w:cs="Times New Roman"/>
          <w:color w:val="000000" w:themeColor="text1"/>
        </w:rPr>
      </w:pPr>
      <w:r w:rsidRPr="00CC6B15">
        <w:rPr>
          <w:rStyle w:val="Znakapoznpodarou"/>
          <w:rFonts w:ascii="Times New Roman" w:hAnsi="Times New Roman" w:cs="Times New Roman"/>
          <w:color w:val="000000" w:themeColor="text1"/>
        </w:rPr>
        <w:footnoteRef/>
      </w:r>
      <w:r w:rsidRPr="00CC6B15">
        <w:rPr>
          <w:rFonts w:ascii="Times New Roman" w:hAnsi="Times New Roman" w:cs="Times New Roman"/>
          <w:color w:val="000000" w:themeColor="text1"/>
        </w:rPr>
        <w:t xml:space="preserve"> TAUCHEN, Jaromír. « Vývoj soukromého práva v období nacistické okupace (1939 - 1945) » In Frýdek, M., Tauchen, J</w:t>
      </w:r>
      <w:r w:rsidRPr="00CC6B15">
        <w:rPr>
          <w:rFonts w:ascii="Times New Roman" w:hAnsi="Times New Roman" w:cs="Times New Roman"/>
          <w:i/>
          <w:iCs/>
          <w:color w:val="000000" w:themeColor="text1"/>
        </w:rPr>
        <w:t>. Soukromé právo v proměnách věků: Sborník příspěvků z letní školy.</w:t>
      </w:r>
      <w:r w:rsidRPr="00CC6B15">
        <w:rPr>
          <w:rFonts w:ascii="Times New Roman" w:hAnsi="Times New Roman" w:cs="Times New Roman"/>
          <w:color w:val="000000" w:themeColor="text1"/>
        </w:rPr>
        <w:t xml:space="preserve"> Masarykova univerzita, Brno, 2011, pp.181 – 182. </w:t>
      </w:r>
    </w:p>
  </w:footnote>
  <w:footnote w:id="12">
    <w:p w14:paraId="2DABC9E6" w14:textId="5AE3A199" w:rsidR="00E60041" w:rsidRPr="000E349E" w:rsidRDefault="00E60041" w:rsidP="003F374B">
      <w:pPr>
        <w:pStyle w:val="Textpoznpodarou"/>
        <w:rPr>
          <w:rFonts w:ascii="Times New Roman" w:hAnsi="Times New Roman" w:cs="Times New Roman"/>
        </w:rPr>
      </w:pPr>
      <w:r w:rsidRPr="00CC6B15">
        <w:rPr>
          <w:rStyle w:val="Znakapoznpodarou"/>
          <w:rFonts w:ascii="Times New Roman" w:hAnsi="Times New Roman" w:cs="Times New Roman"/>
          <w:color w:val="000000" w:themeColor="text1"/>
        </w:rPr>
        <w:footnoteRef/>
      </w:r>
      <w:r w:rsidRPr="00CC6B15">
        <w:rPr>
          <w:rFonts w:ascii="Times New Roman" w:hAnsi="Times New Roman" w:cs="Times New Roman"/>
          <w:color w:val="000000" w:themeColor="text1"/>
        </w:rPr>
        <w:t xml:space="preserve"> </w:t>
      </w:r>
      <w:r w:rsidRPr="00CC6B15">
        <w:rPr>
          <w:rFonts w:ascii="Times New Roman" w:hAnsi="Times New Roman" w:cs="Times New Roman"/>
          <w:color w:val="000000" w:themeColor="text1"/>
          <w:shd w:val="clear" w:color="auto" w:fill="FFFFFF"/>
        </w:rPr>
        <w:t xml:space="preserve">VOJÁČEK, L., TAUCHEN, J., </w:t>
      </w:r>
      <w:r w:rsidRPr="00CC6B15">
        <w:rPr>
          <w:rFonts w:ascii="Times New Roman" w:hAnsi="Times New Roman" w:cs="Times New Roman"/>
          <w:i/>
          <w:iCs/>
          <w:color w:val="000000" w:themeColor="text1"/>
          <w:shd w:val="clear" w:color="auto" w:fill="FFFFFF"/>
        </w:rPr>
        <w:t>Vývoj soukromého práva na území českých zemí</w:t>
      </w:r>
      <w:r w:rsidRPr="00CC6B15">
        <w:rPr>
          <w:rFonts w:ascii="Times New Roman" w:hAnsi="Times New Roman" w:cs="Times New Roman"/>
          <w:color w:val="000000" w:themeColor="text1"/>
          <w:shd w:val="clear" w:color="auto" w:fill="FFFFFF"/>
        </w:rPr>
        <w:t>, partie 2, Masarykova univerzita, Brno, pp. 862 – 877.</w:t>
      </w:r>
    </w:p>
  </w:footnote>
  <w:footnote w:id="13">
    <w:p w14:paraId="326D53EC" w14:textId="071F338D" w:rsidR="00E60041" w:rsidRPr="00CC6B15" w:rsidRDefault="00E60041" w:rsidP="003F374B">
      <w:pPr>
        <w:pStyle w:val="Textpoznpodarou"/>
        <w:rPr>
          <w:color w:val="000000" w:themeColor="text1"/>
        </w:rPr>
      </w:pPr>
      <w:r w:rsidRPr="00CC6B15">
        <w:rPr>
          <w:rStyle w:val="Znakapoznpodarou"/>
          <w:color w:val="000000" w:themeColor="text1"/>
        </w:rPr>
        <w:footnoteRef/>
      </w:r>
      <w:r w:rsidRPr="00CC6B15">
        <w:rPr>
          <w:color w:val="000000" w:themeColor="text1"/>
        </w:rPr>
        <w:t xml:space="preserve"> </w:t>
      </w:r>
      <w:r w:rsidRPr="00CC6B15">
        <w:rPr>
          <w:rFonts w:ascii="Times New Roman" w:hAnsi="Times New Roman" w:cs="Times New Roman"/>
          <w:color w:val="000000" w:themeColor="text1"/>
        </w:rPr>
        <w:t>JO L 65 du 30.6.1965</w:t>
      </w:r>
    </w:p>
  </w:footnote>
  <w:footnote w:id="14">
    <w:p w14:paraId="273956A2" w14:textId="3ECE758A" w:rsidR="00E60041" w:rsidRPr="00CC6B15" w:rsidRDefault="00E60041" w:rsidP="003F374B">
      <w:pPr>
        <w:pStyle w:val="Textpoznpodarou"/>
        <w:rPr>
          <w:color w:val="000000" w:themeColor="text1"/>
        </w:rPr>
      </w:pPr>
      <w:r w:rsidRPr="00CC6B15">
        <w:rPr>
          <w:rStyle w:val="Znakapoznpodarou"/>
          <w:color w:val="000000" w:themeColor="text1"/>
        </w:rPr>
        <w:footnoteRef/>
      </w:r>
      <w:r w:rsidRPr="00CC6B15">
        <w:rPr>
          <w:color w:val="000000" w:themeColor="text1"/>
        </w:rPr>
        <w:t xml:space="preserve"> </w:t>
      </w:r>
      <w:r w:rsidRPr="00CC6B15">
        <w:rPr>
          <w:rFonts w:ascii="Times New Roman" w:hAnsi="Times New Roman" w:cs="Times New Roman"/>
          <w:color w:val="000000" w:themeColor="text1"/>
        </w:rPr>
        <w:t xml:space="preserve">VÁCHAL, Jan, VOCHOZKA, Marek, </w:t>
      </w:r>
      <w:r w:rsidRPr="00CC6B15">
        <w:rPr>
          <w:rFonts w:ascii="Times New Roman" w:hAnsi="Times New Roman" w:cs="Times New Roman"/>
          <w:i/>
          <w:iCs/>
          <w:color w:val="000000" w:themeColor="text1"/>
        </w:rPr>
        <w:t>Podnikové řízení</w:t>
      </w:r>
      <w:r w:rsidRPr="00CC6B15">
        <w:rPr>
          <w:rFonts w:ascii="Times New Roman" w:hAnsi="Times New Roman" w:cs="Times New Roman"/>
          <w:color w:val="000000" w:themeColor="text1"/>
        </w:rPr>
        <w:t xml:space="preserve">, Grada, Praha, 2013, p. 28. </w:t>
      </w:r>
    </w:p>
  </w:footnote>
  <w:footnote w:id="15">
    <w:p w14:paraId="5DBD4CC8" w14:textId="438E6940" w:rsidR="00E60041" w:rsidRPr="00CC6B15" w:rsidRDefault="00E60041" w:rsidP="003F374B">
      <w:pPr>
        <w:pStyle w:val="Textpoznpodarou"/>
        <w:rPr>
          <w:rFonts w:ascii="Times New Roman" w:hAnsi="Times New Roman" w:cs="Times New Roman"/>
        </w:rPr>
      </w:pPr>
      <w:r w:rsidRPr="00CC6B15">
        <w:rPr>
          <w:rStyle w:val="Znakapoznpodarou"/>
          <w:rFonts w:ascii="Times New Roman" w:hAnsi="Times New Roman" w:cs="Times New Roman"/>
          <w:color w:val="000000" w:themeColor="text1"/>
        </w:rPr>
        <w:footnoteRef/>
      </w:r>
      <w:r w:rsidRPr="00CC6B15">
        <w:rPr>
          <w:rFonts w:ascii="Times New Roman" w:hAnsi="Times New Roman" w:cs="Times New Roman"/>
          <w:color w:val="000000" w:themeColor="text1"/>
        </w:rPr>
        <w:t xml:space="preserve"> </w:t>
      </w:r>
      <w:r w:rsidRPr="00997E18">
        <w:rPr>
          <w:rFonts w:ascii="Times New Roman" w:hAnsi="Times New Roman" w:cs="Times New Roman"/>
          <w:color w:val="000000" w:themeColor="text1"/>
        </w:rPr>
        <w:t xml:space="preserve">Is.muni.cz, </w:t>
      </w:r>
      <w:r w:rsidRPr="00997E18">
        <w:rPr>
          <w:rFonts w:ascii="Times New Roman" w:hAnsi="Times New Roman" w:cs="Times New Roman"/>
          <w:i/>
          <w:iCs/>
          <w:color w:val="000000" w:themeColor="text1"/>
        </w:rPr>
        <w:t xml:space="preserve">Pojem </w:t>
      </w:r>
      <w:r>
        <w:rPr>
          <w:rFonts w:ascii="Times New Roman" w:hAnsi="Times New Roman" w:cs="Times New Roman"/>
          <w:i/>
          <w:iCs/>
          <w:color w:val="000000" w:themeColor="text1"/>
        </w:rPr>
        <w:t>m</w:t>
      </w:r>
      <w:r w:rsidRPr="00997E18">
        <w:rPr>
          <w:rFonts w:ascii="Times New Roman" w:hAnsi="Times New Roman" w:cs="Times New Roman"/>
          <w:i/>
          <w:iCs/>
          <w:color w:val="000000" w:themeColor="text1"/>
        </w:rPr>
        <w:t>anagement</w:t>
      </w:r>
      <w:r w:rsidRPr="00997E18">
        <w:rPr>
          <w:rFonts w:ascii="Times New Roman" w:hAnsi="Times New Roman" w:cs="Times New Roman"/>
          <w:color w:val="000000" w:themeColor="text1"/>
        </w:rPr>
        <w:t>, disponible sur : https://is.muni.cz/el/1441/podzim2013/SC4BK_MAN1/POJEM_MANAGEMENT.pdf, (page consultée le 12 mai 2020).</w:t>
      </w:r>
    </w:p>
  </w:footnote>
  <w:footnote w:id="16">
    <w:p w14:paraId="42377CE2" w14:textId="791BC35B" w:rsidR="00E60041" w:rsidRPr="00997E18" w:rsidRDefault="00E60041" w:rsidP="00950BA0">
      <w:pPr>
        <w:pStyle w:val="Nadpis1"/>
        <w:shd w:val="clear" w:color="auto" w:fill="FFFFFF"/>
        <w:spacing w:before="0"/>
        <w:rPr>
          <w:rFonts w:ascii="Times New Roman" w:eastAsia="Times New Roman" w:hAnsi="Times New Roman" w:cs="Times New Roman"/>
          <w:color w:val="000000" w:themeColor="text1"/>
          <w:kern w:val="36"/>
          <w:sz w:val="20"/>
          <w:szCs w:val="20"/>
          <w:lang w:eastAsia="cs-CZ" w:bidi="ar-SA"/>
        </w:rPr>
      </w:pPr>
      <w:r w:rsidRPr="00997E18">
        <w:rPr>
          <w:rStyle w:val="Znakapoznpodarou"/>
          <w:rFonts w:ascii="Times New Roman" w:hAnsi="Times New Roman" w:cs="Times New Roman"/>
          <w:color w:val="000000" w:themeColor="text1"/>
          <w:sz w:val="20"/>
          <w:szCs w:val="20"/>
        </w:rPr>
        <w:footnoteRef/>
      </w:r>
      <w:r w:rsidRPr="00997E18">
        <w:rPr>
          <w:rFonts w:ascii="Times New Roman" w:hAnsi="Times New Roman" w:cs="Times New Roman"/>
          <w:color w:val="000000" w:themeColor="text1"/>
          <w:sz w:val="20"/>
          <w:szCs w:val="20"/>
        </w:rPr>
        <w:t xml:space="preserve"> TREMBLAY, </w:t>
      </w:r>
      <w:r w:rsidRPr="00997E18">
        <w:rPr>
          <w:rFonts w:ascii="Times New Roman" w:hAnsi="Times New Roman" w:cs="Times New Roman"/>
          <w:color w:val="000000" w:themeColor="text1"/>
          <w:sz w:val="20"/>
          <w:szCs w:val="20"/>
          <w:shd w:val="clear" w:color="auto" w:fill="FFFFFF"/>
        </w:rPr>
        <w:t xml:space="preserve">Diane-Gabrielle, ALBERIO, Marco, </w:t>
      </w:r>
      <w:r w:rsidRPr="00997E18">
        <w:rPr>
          <w:rStyle w:val="a-size-extra-large"/>
          <w:rFonts w:ascii="Times New Roman" w:hAnsi="Times New Roman" w:cs="Times New Roman"/>
          <w:i/>
          <w:iCs/>
          <w:color w:val="000000" w:themeColor="text1"/>
          <w:sz w:val="20"/>
          <w:szCs w:val="20"/>
        </w:rPr>
        <w:t xml:space="preserve">Travail et société: Une introduction à la sociologie du travail, </w:t>
      </w:r>
      <w:r w:rsidRPr="00997E18">
        <w:rPr>
          <w:rFonts w:ascii="Times New Roman" w:hAnsi="Times New Roman" w:cs="Times New Roman"/>
          <w:color w:val="000000" w:themeColor="text1"/>
          <w:sz w:val="20"/>
          <w:szCs w:val="20"/>
          <w:shd w:val="clear" w:color="auto" w:fill="FFFFFF"/>
        </w:rPr>
        <w:t>Presses de l'Université du Québec, Québec, 2014, pp. 689 – 701.</w:t>
      </w:r>
    </w:p>
  </w:footnote>
  <w:footnote w:id="17">
    <w:p w14:paraId="65BEB6FA" w14:textId="38719276" w:rsidR="00E60041" w:rsidRPr="00997E18" w:rsidRDefault="00E60041" w:rsidP="00997E18">
      <w:pPr>
        <w:suppressAutoHyphens w:val="0"/>
        <w:autoSpaceDE w:val="0"/>
        <w:adjustRightInd w:val="0"/>
        <w:rPr>
          <w:rFonts w:ascii="Times New Roman" w:eastAsiaTheme="minorHAnsi" w:hAnsi="Times New Roman" w:cs="Times New Roman"/>
          <w:color w:val="000000" w:themeColor="text1"/>
          <w:kern w:val="0"/>
          <w:sz w:val="20"/>
          <w:szCs w:val="20"/>
          <w:lang w:eastAsia="en-US" w:bidi="ar-SA"/>
        </w:rPr>
      </w:pPr>
      <w:r w:rsidRPr="00997E18">
        <w:rPr>
          <w:rStyle w:val="Znakapoznpodarou"/>
          <w:rFonts w:ascii="Times New Roman" w:hAnsi="Times New Roman" w:cs="Times New Roman"/>
          <w:color w:val="000000" w:themeColor="text1"/>
          <w:sz w:val="20"/>
          <w:szCs w:val="20"/>
        </w:rPr>
        <w:footnoteRef/>
      </w:r>
      <w:r w:rsidRPr="00997E18">
        <w:rPr>
          <w:rFonts w:ascii="Times New Roman" w:hAnsi="Times New Roman" w:cs="Times New Roman"/>
          <w:color w:val="000000" w:themeColor="text1"/>
          <w:sz w:val="20"/>
          <w:szCs w:val="20"/>
        </w:rPr>
        <w:t xml:space="preserve"> </w:t>
      </w:r>
      <w:r w:rsidRPr="00997E18">
        <w:rPr>
          <w:rFonts w:ascii="Times New Roman" w:eastAsiaTheme="minorHAnsi" w:hAnsi="Times New Roman" w:cs="Times New Roman"/>
          <w:color w:val="000000" w:themeColor="text1"/>
          <w:kern w:val="0"/>
          <w:sz w:val="20"/>
          <w:szCs w:val="20"/>
          <w:lang w:eastAsia="en-US" w:bidi="ar-SA"/>
        </w:rPr>
        <w:t xml:space="preserve">Vsem.cz, </w:t>
      </w:r>
      <w:r w:rsidRPr="00997E18">
        <w:rPr>
          <w:rFonts w:ascii="Times New Roman" w:eastAsiaTheme="minorHAnsi" w:hAnsi="Times New Roman" w:cs="Times New Roman"/>
          <w:i/>
          <w:iCs/>
          <w:color w:val="000000" w:themeColor="text1"/>
          <w:kern w:val="0"/>
          <w:sz w:val="20"/>
          <w:szCs w:val="20"/>
          <w:lang w:eastAsia="en-US" w:bidi="ar-SA"/>
        </w:rPr>
        <w:t>Základy managementu</w:t>
      </w:r>
      <w:r w:rsidRPr="00997E18">
        <w:rPr>
          <w:rFonts w:ascii="Times New Roman" w:eastAsiaTheme="minorHAnsi" w:hAnsi="Times New Roman" w:cs="Times New Roman"/>
          <w:color w:val="000000" w:themeColor="text1"/>
          <w:kern w:val="0"/>
          <w:sz w:val="20"/>
          <w:szCs w:val="20"/>
          <w:lang w:eastAsia="en-US" w:bidi="ar-SA"/>
        </w:rPr>
        <w:t xml:space="preserve">, disponible sur : https://www.vsem.cz/data/data/sis-texty/studijni-texty-bc/st_man_zm_zuzak.pdf, (page consultée le 12 mai 2020). </w:t>
      </w:r>
    </w:p>
  </w:footnote>
  <w:footnote w:id="18">
    <w:p w14:paraId="607E7C98" w14:textId="6749B619" w:rsidR="00E60041" w:rsidRPr="00997E18" w:rsidRDefault="00E60041" w:rsidP="003F374B">
      <w:pPr>
        <w:pStyle w:val="Textpoznpodarou"/>
        <w:rPr>
          <w:rFonts w:ascii="Times New Roman" w:hAnsi="Times New Roman" w:cs="Times New Roman"/>
          <w:color w:val="000000" w:themeColor="text1"/>
        </w:rPr>
      </w:pPr>
      <w:r w:rsidRPr="00997E18">
        <w:rPr>
          <w:rStyle w:val="Znakapoznpodarou"/>
          <w:rFonts w:ascii="Times New Roman" w:hAnsi="Times New Roman" w:cs="Times New Roman"/>
          <w:color w:val="000000" w:themeColor="text1"/>
        </w:rPr>
        <w:footnoteRef/>
      </w:r>
      <w:r w:rsidRPr="00997E18">
        <w:rPr>
          <w:rFonts w:ascii="Times New Roman" w:hAnsi="Times New Roman" w:cs="Times New Roman"/>
          <w:color w:val="000000" w:themeColor="text1"/>
        </w:rPr>
        <w:t xml:space="preserve"> VÁCHAL, Jan, VOCHOZKA, Marek, </w:t>
      </w:r>
      <w:r w:rsidRPr="00997E18">
        <w:rPr>
          <w:rFonts w:ascii="Times New Roman" w:hAnsi="Times New Roman" w:cs="Times New Roman"/>
          <w:i/>
          <w:iCs/>
          <w:color w:val="000000" w:themeColor="text1"/>
        </w:rPr>
        <w:t>Podnikové řízení</w:t>
      </w:r>
      <w:r w:rsidRPr="00997E18">
        <w:rPr>
          <w:rFonts w:ascii="Times New Roman" w:hAnsi="Times New Roman" w:cs="Times New Roman"/>
          <w:color w:val="000000" w:themeColor="text1"/>
        </w:rPr>
        <w:t>, op. cit., p. 29.</w:t>
      </w:r>
    </w:p>
  </w:footnote>
  <w:footnote w:id="19">
    <w:p w14:paraId="6F7EC302" w14:textId="0F8B7AAA" w:rsidR="00E60041" w:rsidRPr="00997E18" w:rsidRDefault="00E60041" w:rsidP="003F374B">
      <w:pPr>
        <w:pStyle w:val="Textpoznpodarou"/>
        <w:rPr>
          <w:rFonts w:ascii="Times New Roman" w:hAnsi="Times New Roman" w:cs="Times New Roman"/>
          <w:color w:val="000000" w:themeColor="text1"/>
        </w:rPr>
      </w:pPr>
      <w:r w:rsidRPr="00997E18">
        <w:rPr>
          <w:rStyle w:val="Znakapoznpodarou"/>
          <w:rFonts w:ascii="Times New Roman" w:hAnsi="Times New Roman" w:cs="Times New Roman"/>
          <w:color w:val="000000" w:themeColor="text1"/>
        </w:rPr>
        <w:footnoteRef/>
      </w:r>
      <w:r w:rsidRPr="00997E18">
        <w:rPr>
          <w:rFonts w:ascii="Times New Roman" w:hAnsi="Times New Roman" w:cs="Times New Roman"/>
          <w:color w:val="000000" w:themeColor="text1"/>
        </w:rPr>
        <w:t xml:space="preserve"> Praktik.caloris.cz, </w:t>
      </w:r>
      <w:r w:rsidRPr="00997E18">
        <w:rPr>
          <w:rFonts w:ascii="Times New Roman" w:hAnsi="Times New Roman" w:cs="Times New Roman"/>
          <w:i/>
          <w:iCs/>
          <w:color w:val="000000" w:themeColor="text1"/>
        </w:rPr>
        <w:t>Podstata a vývoj managementu</w:t>
      </w:r>
      <w:r w:rsidRPr="00997E18">
        <w:rPr>
          <w:rFonts w:ascii="Times New Roman" w:hAnsi="Times New Roman" w:cs="Times New Roman"/>
          <w:color w:val="000000" w:themeColor="text1"/>
        </w:rPr>
        <w:t>, disponible sur : praktik.caloris.cz/ekonomika/eko-podstata-a-vyvoj-managementu.html, (page consultée le 12 mai 2020).</w:t>
      </w:r>
    </w:p>
  </w:footnote>
  <w:footnote w:id="20">
    <w:p w14:paraId="6D0C243A" w14:textId="1F32C19B" w:rsidR="00E60041" w:rsidRPr="00997E18" w:rsidRDefault="00E60041" w:rsidP="00997E18">
      <w:pPr>
        <w:suppressAutoHyphens w:val="0"/>
        <w:autoSpaceDE w:val="0"/>
        <w:adjustRightInd w:val="0"/>
        <w:rPr>
          <w:rFonts w:ascii="Times New Roman" w:eastAsiaTheme="minorHAnsi" w:hAnsi="Times New Roman" w:cs="Times New Roman"/>
          <w:color w:val="000000" w:themeColor="text1"/>
          <w:kern w:val="0"/>
          <w:sz w:val="20"/>
          <w:szCs w:val="20"/>
          <w:lang w:eastAsia="en-US" w:bidi="ar-SA"/>
        </w:rPr>
      </w:pPr>
      <w:r w:rsidRPr="00997E18">
        <w:rPr>
          <w:rStyle w:val="Znakapoznpodarou"/>
          <w:rFonts w:ascii="Times New Roman" w:hAnsi="Times New Roman" w:cs="Times New Roman"/>
          <w:color w:val="000000" w:themeColor="text1"/>
          <w:sz w:val="20"/>
          <w:szCs w:val="20"/>
        </w:rPr>
        <w:footnoteRef/>
      </w:r>
      <w:r w:rsidRPr="00997E18">
        <w:rPr>
          <w:rFonts w:ascii="Times New Roman" w:hAnsi="Times New Roman" w:cs="Times New Roman"/>
          <w:color w:val="000000" w:themeColor="text1"/>
          <w:sz w:val="20"/>
          <w:szCs w:val="20"/>
        </w:rPr>
        <w:t xml:space="preserve"> </w:t>
      </w:r>
      <w:r w:rsidRPr="00997E18">
        <w:rPr>
          <w:rFonts w:ascii="Times New Roman" w:eastAsiaTheme="minorHAnsi" w:hAnsi="Times New Roman" w:cs="Times New Roman"/>
          <w:color w:val="000000" w:themeColor="text1"/>
          <w:kern w:val="0"/>
          <w:sz w:val="20"/>
          <w:szCs w:val="20"/>
          <w:lang w:eastAsia="en-US" w:bidi="ar-SA"/>
        </w:rPr>
        <w:t xml:space="preserve">Vsem.cz, </w:t>
      </w:r>
      <w:r w:rsidRPr="00997E18">
        <w:rPr>
          <w:rFonts w:ascii="Times New Roman" w:eastAsiaTheme="minorHAnsi" w:hAnsi="Times New Roman" w:cs="Times New Roman"/>
          <w:i/>
          <w:iCs/>
          <w:color w:val="000000" w:themeColor="text1"/>
          <w:kern w:val="0"/>
          <w:sz w:val="20"/>
          <w:szCs w:val="20"/>
          <w:lang w:eastAsia="en-US" w:bidi="ar-SA"/>
        </w:rPr>
        <w:t>Základy managementu</w:t>
      </w:r>
      <w:r w:rsidRPr="00997E18">
        <w:rPr>
          <w:rFonts w:ascii="Times New Roman" w:eastAsiaTheme="minorHAnsi" w:hAnsi="Times New Roman" w:cs="Times New Roman"/>
          <w:color w:val="000000" w:themeColor="text1"/>
          <w:kern w:val="0"/>
          <w:sz w:val="20"/>
          <w:szCs w:val="20"/>
          <w:lang w:eastAsia="en-US" w:bidi="ar-SA"/>
        </w:rPr>
        <w:t xml:space="preserve">, disponible sur : https://www.vsem.cz/data/data/sis-texty/studijni-texty-bc/st_man_zm_zuzak.pdf, (page consultée le 12 mai 2020). </w:t>
      </w:r>
    </w:p>
  </w:footnote>
  <w:footnote w:id="21">
    <w:p w14:paraId="05D6B2B2" w14:textId="5D39160A" w:rsidR="00E60041" w:rsidRPr="009129E8" w:rsidRDefault="00E60041" w:rsidP="003F374B">
      <w:pPr>
        <w:pStyle w:val="Textpoznpodarou"/>
        <w:rPr>
          <w:rFonts w:ascii="Times New Roman" w:hAnsi="Times New Roman" w:cs="Times New Roman"/>
        </w:rPr>
      </w:pPr>
      <w:r w:rsidRPr="00997E18">
        <w:rPr>
          <w:rStyle w:val="Znakapoznpodarou"/>
          <w:rFonts w:ascii="Times New Roman" w:hAnsi="Times New Roman" w:cs="Times New Roman"/>
          <w:color w:val="000000" w:themeColor="text1"/>
        </w:rPr>
        <w:footnoteRef/>
      </w:r>
      <w:r w:rsidRPr="00997E18">
        <w:rPr>
          <w:rFonts w:ascii="Times New Roman" w:hAnsi="Times New Roman" w:cs="Times New Roman"/>
          <w:color w:val="000000" w:themeColor="text1"/>
        </w:rPr>
        <w:t xml:space="preserve"> VÁCHAL, Jan, VOCHOZKA, Marek, </w:t>
      </w:r>
      <w:r w:rsidRPr="00997E18">
        <w:rPr>
          <w:rFonts w:ascii="Times New Roman" w:hAnsi="Times New Roman" w:cs="Times New Roman"/>
          <w:i/>
          <w:iCs/>
          <w:color w:val="000000" w:themeColor="text1"/>
        </w:rPr>
        <w:t>Podnikové řízení</w:t>
      </w:r>
      <w:r w:rsidRPr="00997E18">
        <w:rPr>
          <w:rFonts w:ascii="Times New Roman" w:hAnsi="Times New Roman" w:cs="Times New Roman"/>
          <w:color w:val="000000" w:themeColor="text1"/>
        </w:rPr>
        <w:t>, op. cit., p. 29.</w:t>
      </w:r>
    </w:p>
  </w:footnote>
  <w:footnote w:id="22">
    <w:p w14:paraId="18920041" w14:textId="35D9477E" w:rsidR="00E60041" w:rsidRPr="00D551DB" w:rsidRDefault="00E60041" w:rsidP="003F374B">
      <w:pPr>
        <w:pStyle w:val="Textpoznpodarou"/>
        <w:rPr>
          <w:rFonts w:ascii="Times New Roman" w:hAnsi="Times New Roman" w:cs="Times New Roman"/>
          <w:color w:val="000000" w:themeColor="text1"/>
        </w:rPr>
      </w:pPr>
      <w:r w:rsidRPr="00D551DB">
        <w:rPr>
          <w:rStyle w:val="Znakapoznpodarou"/>
          <w:rFonts w:ascii="Times New Roman" w:hAnsi="Times New Roman" w:cs="Times New Roman"/>
          <w:color w:val="000000" w:themeColor="text1"/>
        </w:rPr>
        <w:footnoteRef/>
      </w:r>
      <w:r w:rsidRPr="00D551DB">
        <w:rPr>
          <w:rFonts w:ascii="Times New Roman" w:hAnsi="Times New Roman" w:cs="Times New Roman"/>
          <w:color w:val="000000" w:themeColor="text1"/>
        </w:rPr>
        <w:t xml:space="preserve"> Ibid.</w:t>
      </w:r>
    </w:p>
  </w:footnote>
  <w:footnote w:id="23">
    <w:p w14:paraId="342069D2" w14:textId="15E6CE93" w:rsidR="00E60041" w:rsidRPr="00D551DB" w:rsidRDefault="00E60041" w:rsidP="00941296">
      <w:pPr>
        <w:suppressAutoHyphens w:val="0"/>
        <w:autoSpaceDE w:val="0"/>
        <w:adjustRightInd w:val="0"/>
        <w:rPr>
          <w:rFonts w:ascii="Times New Roman" w:eastAsiaTheme="minorHAnsi" w:hAnsi="Times New Roman" w:cs="Times New Roman"/>
          <w:color w:val="000000" w:themeColor="text1"/>
          <w:kern w:val="0"/>
          <w:sz w:val="20"/>
          <w:szCs w:val="20"/>
          <w:lang w:eastAsia="en-US" w:bidi="ar-SA"/>
        </w:rPr>
      </w:pPr>
      <w:r w:rsidRPr="00D551DB">
        <w:rPr>
          <w:rStyle w:val="Znakapoznpodarou"/>
          <w:rFonts w:ascii="Times New Roman" w:hAnsi="Times New Roman" w:cs="Times New Roman"/>
          <w:color w:val="000000" w:themeColor="text1"/>
          <w:sz w:val="20"/>
          <w:szCs w:val="20"/>
        </w:rPr>
        <w:footnoteRef/>
      </w:r>
      <w:r w:rsidRPr="00D551DB">
        <w:rPr>
          <w:rFonts w:ascii="Times New Roman" w:hAnsi="Times New Roman" w:cs="Times New Roman"/>
          <w:color w:val="000000" w:themeColor="text1"/>
          <w:sz w:val="20"/>
          <w:szCs w:val="20"/>
        </w:rPr>
        <w:t xml:space="preserve"> </w:t>
      </w:r>
      <w:r w:rsidRPr="00D551DB">
        <w:rPr>
          <w:rFonts w:ascii="Times New Roman" w:eastAsiaTheme="minorHAnsi" w:hAnsi="Times New Roman" w:cs="Times New Roman"/>
          <w:color w:val="000000" w:themeColor="text1"/>
          <w:kern w:val="0"/>
          <w:sz w:val="20"/>
          <w:szCs w:val="20"/>
          <w:lang w:eastAsia="en-US" w:bidi="ar-SA"/>
        </w:rPr>
        <w:t xml:space="preserve">Zlin.estranky.cz, </w:t>
      </w:r>
      <w:r w:rsidRPr="00D551DB">
        <w:rPr>
          <w:rFonts w:ascii="Times New Roman" w:eastAsiaTheme="minorHAnsi" w:hAnsi="Times New Roman" w:cs="Times New Roman"/>
          <w:i/>
          <w:iCs/>
          <w:color w:val="000000" w:themeColor="text1"/>
          <w:kern w:val="0"/>
          <w:sz w:val="20"/>
          <w:szCs w:val="20"/>
          <w:lang w:eastAsia="en-US" w:bidi="ar-SA"/>
        </w:rPr>
        <w:t>Hugo Vavrečka</w:t>
      </w:r>
      <w:r w:rsidRPr="00D551DB">
        <w:rPr>
          <w:rFonts w:ascii="Times New Roman" w:eastAsiaTheme="minorHAnsi" w:hAnsi="Times New Roman" w:cs="Times New Roman"/>
          <w:color w:val="000000" w:themeColor="text1"/>
          <w:kern w:val="0"/>
          <w:sz w:val="20"/>
          <w:szCs w:val="20"/>
          <w:lang w:eastAsia="en-US" w:bidi="ar-SA"/>
        </w:rPr>
        <w:t>, disponible sur : https://zlin.estranky.cz/clanky/spolupracovnici/hugo-vavrecka---osobnost-tomase-bati.html, (page consultée le 17 mai 2020).</w:t>
      </w:r>
    </w:p>
  </w:footnote>
  <w:footnote w:id="24">
    <w:p w14:paraId="5A887D92" w14:textId="15485C03" w:rsidR="00E60041" w:rsidRPr="00D551DB" w:rsidRDefault="00E60041" w:rsidP="00D551DB">
      <w:pPr>
        <w:suppressAutoHyphens w:val="0"/>
        <w:autoSpaceDE w:val="0"/>
        <w:adjustRightInd w:val="0"/>
        <w:spacing w:after="40"/>
        <w:rPr>
          <w:rFonts w:ascii="AppleSystemUIFontBold" w:eastAsiaTheme="minorHAnsi" w:hAnsi="AppleSystemUIFontBold" w:cs="AppleSystemUIFontBold"/>
          <w:b/>
          <w:bCs/>
          <w:kern w:val="0"/>
          <w:sz w:val="28"/>
          <w:szCs w:val="28"/>
          <w:lang w:eastAsia="en-US" w:bidi="ar-SA"/>
        </w:rPr>
      </w:pPr>
      <w:r w:rsidRPr="00D551DB">
        <w:rPr>
          <w:rStyle w:val="Znakapoznpodarou"/>
          <w:rFonts w:ascii="Times New Roman" w:hAnsi="Times New Roman" w:cs="Times New Roman"/>
          <w:color w:val="000000" w:themeColor="text1"/>
          <w:sz w:val="20"/>
          <w:szCs w:val="20"/>
        </w:rPr>
        <w:footnoteRef/>
      </w:r>
      <w:r w:rsidRPr="00D551DB">
        <w:rPr>
          <w:rFonts w:ascii="Times New Roman" w:hAnsi="Times New Roman" w:cs="Times New Roman"/>
          <w:color w:val="000000" w:themeColor="text1"/>
          <w:sz w:val="20"/>
          <w:szCs w:val="20"/>
        </w:rPr>
        <w:t xml:space="preserve"> </w:t>
      </w:r>
      <w:r w:rsidRPr="00D551DB">
        <w:rPr>
          <w:rFonts w:ascii="Times New Roman" w:eastAsiaTheme="minorHAnsi" w:hAnsi="Times New Roman" w:cs="Times New Roman"/>
          <w:color w:val="000000" w:themeColor="text1"/>
          <w:kern w:val="0"/>
          <w:sz w:val="20"/>
          <w:szCs w:val="20"/>
          <w:lang w:eastAsia="en-US" w:bidi="ar-SA"/>
        </w:rPr>
        <w:t xml:space="preserve">Majitelefirem.cz, </w:t>
      </w:r>
      <w:r w:rsidRPr="00D551DB">
        <w:rPr>
          <w:rFonts w:ascii="Times New Roman" w:eastAsiaTheme="minorHAnsi" w:hAnsi="Times New Roman" w:cs="Times New Roman"/>
          <w:i/>
          <w:iCs/>
          <w:color w:val="000000" w:themeColor="text1"/>
          <w:kern w:val="0"/>
          <w:sz w:val="20"/>
          <w:szCs w:val="20"/>
          <w:lang w:eastAsia="en-US" w:bidi="ar-SA"/>
        </w:rPr>
        <w:t>Tomáš Baťa: Inovace a inspirace pro budoucí podnikatele</w:t>
      </w:r>
      <w:r w:rsidRPr="00D551DB">
        <w:rPr>
          <w:rFonts w:ascii="Times New Roman" w:eastAsiaTheme="minorHAnsi" w:hAnsi="Times New Roman" w:cs="Times New Roman"/>
          <w:color w:val="000000" w:themeColor="text1"/>
          <w:kern w:val="0"/>
          <w:sz w:val="20"/>
          <w:szCs w:val="20"/>
          <w:lang w:eastAsia="en-US" w:bidi="ar-SA"/>
        </w:rPr>
        <w:t>, disponible sur : https://www.majitelefirem.cz/tomas-bata-inovace-a-inspirace-pro-budouci-podnikatele/, (page consultée le 17 mai 2020).</w:t>
      </w:r>
    </w:p>
  </w:footnote>
  <w:footnote w:id="25">
    <w:p w14:paraId="4146338A" w14:textId="5980DB7D" w:rsidR="00E60041" w:rsidRPr="00775351" w:rsidRDefault="00E60041" w:rsidP="00775351">
      <w:pPr>
        <w:suppressAutoHyphens w:val="0"/>
        <w:autoSpaceDE w:val="0"/>
        <w:adjustRightInd w:val="0"/>
        <w:rPr>
          <w:rFonts w:ascii="Times New Roman" w:eastAsiaTheme="minorHAnsi" w:hAnsi="Times New Roman" w:cs="Times New Roman"/>
          <w:color w:val="000000" w:themeColor="text1"/>
          <w:kern w:val="0"/>
          <w:sz w:val="20"/>
          <w:szCs w:val="20"/>
          <w:lang w:eastAsia="en-US" w:bidi="ar-SA"/>
        </w:rPr>
      </w:pPr>
      <w:r w:rsidRPr="00775351">
        <w:rPr>
          <w:rStyle w:val="Znakapoznpodarou"/>
          <w:rFonts w:ascii="Times New Roman" w:hAnsi="Times New Roman" w:cs="Times New Roman"/>
          <w:color w:val="000000" w:themeColor="text1"/>
          <w:sz w:val="20"/>
          <w:szCs w:val="20"/>
        </w:rPr>
        <w:footnoteRef/>
      </w:r>
      <w:r w:rsidRPr="00775351">
        <w:rPr>
          <w:rStyle w:val="Hypertextovodkaz"/>
          <w:rFonts w:ascii="Times New Roman" w:hAnsi="Times New Roman" w:cs="Times New Roman"/>
          <w:color w:val="000000" w:themeColor="text1"/>
          <w:sz w:val="20"/>
          <w:szCs w:val="20"/>
          <w:u w:val="none"/>
        </w:rPr>
        <w:t xml:space="preserve"> </w:t>
      </w:r>
      <w:r w:rsidRPr="00775351">
        <w:rPr>
          <w:rFonts w:ascii="Times New Roman" w:eastAsiaTheme="minorHAnsi" w:hAnsi="Times New Roman" w:cs="Times New Roman"/>
          <w:color w:val="000000" w:themeColor="text1"/>
          <w:kern w:val="0"/>
          <w:sz w:val="20"/>
          <w:szCs w:val="20"/>
          <w:lang w:eastAsia="en-US" w:bidi="ar-SA"/>
        </w:rPr>
        <w:t xml:space="preserve">Bbc.co.uk, </w:t>
      </w:r>
      <w:r w:rsidRPr="00775351">
        <w:rPr>
          <w:rFonts w:ascii="Times New Roman" w:eastAsiaTheme="minorHAnsi" w:hAnsi="Times New Roman" w:cs="Times New Roman"/>
          <w:i/>
          <w:iCs/>
          <w:color w:val="000000" w:themeColor="text1"/>
          <w:kern w:val="0"/>
          <w:sz w:val="20"/>
          <w:szCs w:val="20"/>
          <w:lang w:eastAsia="en-US" w:bidi="ar-SA"/>
        </w:rPr>
        <w:t>Tomáš Baťa</w:t>
      </w:r>
      <w:r w:rsidRPr="00775351">
        <w:rPr>
          <w:rFonts w:ascii="Times New Roman" w:eastAsiaTheme="minorHAnsi" w:hAnsi="Times New Roman" w:cs="Times New Roman"/>
          <w:color w:val="000000" w:themeColor="text1"/>
          <w:kern w:val="0"/>
          <w:sz w:val="20"/>
          <w:szCs w:val="20"/>
          <w:lang w:eastAsia="en-US" w:bidi="ar-SA"/>
        </w:rPr>
        <w:t>, disponible sur :</w:t>
      </w:r>
      <w:r>
        <w:rPr>
          <w:rFonts w:ascii="Times New Roman" w:eastAsiaTheme="minorHAnsi" w:hAnsi="Times New Roman" w:cs="Times New Roman"/>
          <w:color w:val="000000" w:themeColor="text1"/>
          <w:kern w:val="0"/>
          <w:sz w:val="20"/>
          <w:szCs w:val="20"/>
          <w:lang w:eastAsia="en-US" w:bidi="ar-SA"/>
        </w:rPr>
        <w:t xml:space="preserve"> </w:t>
      </w:r>
      <w:r w:rsidRPr="00775351">
        <w:rPr>
          <w:rFonts w:ascii="Times New Roman" w:eastAsiaTheme="minorHAnsi" w:hAnsi="Times New Roman" w:cs="Times New Roman"/>
          <w:color w:val="000000" w:themeColor="text1"/>
          <w:kern w:val="0"/>
          <w:sz w:val="20"/>
          <w:szCs w:val="20"/>
          <w:lang w:eastAsia="en-US" w:bidi="ar-SA"/>
        </w:rPr>
        <w:t>http://www.bbc.co.uk/czech/indepth/story/2003/09/030919_bata.shtml, (page consultée le 17 mai 2020).</w:t>
      </w:r>
    </w:p>
  </w:footnote>
  <w:footnote w:id="26">
    <w:p w14:paraId="3D340562" w14:textId="6979456F" w:rsidR="00E60041" w:rsidRDefault="00E60041" w:rsidP="003F374B">
      <w:pPr>
        <w:pStyle w:val="Textpoznpodarou"/>
      </w:pPr>
      <w:r w:rsidRPr="00775351">
        <w:rPr>
          <w:rStyle w:val="Znakapoznpodarou"/>
          <w:rFonts w:ascii="Times New Roman" w:hAnsi="Times New Roman" w:cs="Times New Roman"/>
          <w:color w:val="000000" w:themeColor="text1"/>
        </w:rPr>
        <w:footnoteRef/>
      </w:r>
      <w:r w:rsidRPr="00775351">
        <w:rPr>
          <w:rFonts w:ascii="Times New Roman" w:hAnsi="Times New Roman" w:cs="Times New Roman"/>
          <w:color w:val="000000" w:themeColor="text1"/>
        </w:rPr>
        <w:t xml:space="preserve"> Halek.info, </w:t>
      </w:r>
      <w:r w:rsidRPr="00775351">
        <w:rPr>
          <w:rFonts w:ascii="Times New Roman" w:hAnsi="Times New Roman" w:cs="Times New Roman"/>
          <w:i/>
          <w:iCs/>
          <w:color w:val="000000" w:themeColor="text1"/>
        </w:rPr>
        <w:t>Východiska a základní principy managementu</w:t>
      </w:r>
      <w:r w:rsidRPr="00775351">
        <w:rPr>
          <w:rFonts w:ascii="Times New Roman" w:hAnsi="Times New Roman" w:cs="Times New Roman"/>
          <w:color w:val="000000" w:themeColor="text1"/>
        </w:rPr>
        <w:t>, disponible sur</w:t>
      </w:r>
      <w:r>
        <w:rPr>
          <w:rFonts w:ascii="Times New Roman" w:hAnsi="Times New Roman" w:cs="Times New Roman"/>
          <w:color w:val="000000" w:themeColor="text1"/>
        </w:rPr>
        <w:t xml:space="preserve"> </w:t>
      </w:r>
      <w:r w:rsidRPr="00775351">
        <w:rPr>
          <w:rFonts w:ascii="Times New Roman" w:hAnsi="Times New Roman" w:cs="Times New Roman"/>
          <w:color w:val="000000" w:themeColor="text1"/>
        </w:rPr>
        <w:t>: https://halek.info/dokumenty/01-Vychodiska_a_zakladni_principy_managementu.pdf, (page consultée le 17 mai 2020).</w:t>
      </w:r>
    </w:p>
  </w:footnote>
  <w:footnote w:id="27">
    <w:p w14:paraId="0FBF48B0" w14:textId="3FB9BE90" w:rsidR="00E60041" w:rsidRDefault="00E60041" w:rsidP="003F374B">
      <w:pPr>
        <w:pStyle w:val="Textpoznpodarou"/>
      </w:pPr>
      <w:r>
        <w:rPr>
          <w:rStyle w:val="Znakapoznpodarou"/>
        </w:rPr>
        <w:footnoteRef/>
      </w:r>
      <w:r>
        <w:t xml:space="preserve"> </w:t>
      </w:r>
      <w:r>
        <w:rPr>
          <w:rFonts w:ascii="Times New Roman" w:hAnsi="Times New Roman" w:cs="Times New Roman"/>
        </w:rPr>
        <w:t>VÁCHAL,</w:t>
      </w:r>
      <w:r w:rsidRPr="000E349E">
        <w:rPr>
          <w:rFonts w:ascii="Times New Roman" w:hAnsi="Times New Roman" w:cs="Times New Roman"/>
        </w:rPr>
        <w:t xml:space="preserve"> Jan, </w:t>
      </w:r>
      <w:r>
        <w:rPr>
          <w:rFonts w:ascii="Times New Roman" w:hAnsi="Times New Roman" w:cs="Times New Roman"/>
        </w:rPr>
        <w:t xml:space="preserve">VOCHOZKA, </w:t>
      </w:r>
      <w:r w:rsidRPr="000E349E">
        <w:rPr>
          <w:rFonts w:ascii="Times New Roman" w:hAnsi="Times New Roman" w:cs="Times New Roman"/>
        </w:rPr>
        <w:t xml:space="preserve">Marek, </w:t>
      </w:r>
      <w:r w:rsidRPr="001A5F23">
        <w:rPr>
          <w:rFonts w:ascii="Times New Roman" w:hAnsi="Times New Roman" w:cs="Times New Roman"/>
          <w:i/>
          <w:iCs/>
        </w:rPr>
        <w:t>Podnikové řízení</w:t>
      </w:r>
      <w:r>
        <w:rPr>
          <w:rFonts w:ascii="Times New Roman" w:hAnsi="Times New Roman" w:cs="Times New Roman"/>
        </w:rPr>
        <w:t>, op. cit., p. 30.</w:t>
      </w:r>
    </w:p>
  </w:footnote>
  <w:footnote w:id="28">
    <w:p w14:paraId="38543160" w14:textId="26B9B1F2" w:rsidR="00E60041" w:rsidRDefault="00E60041" w:rsidP="003F374B">
      <w:pPr>
        <w:pStyle w:val="Textpoznpodarou"/>
      </w:pPr>
      <w:r>
        <w:rPr>
          <w:rStyle w:val="Znakapoznpodarou"/>
        </w:rPr>
        <w:footnoteRef/>
      </w:r>
      <w:r>
        <w:t xml:space="preserve"> </w:t>
      </w:r>
      <w:bookmarkStart w:id="17" w:name="_Hlk41384967"/>
      <w:r>
        <w:rPr>
          <w:rFonts w:ascii="Times New Roman" w:hAnsi="Times New Roman" w:cs="Times New Roman"/>
        </w:rPr>
        <w:t xml:space="preserve">PASTEAU Cécile et d’autres, </w:t>
      </w:r>
      <w:r w:rsidRPr="000536B2">
        <w:rPr>
          <w:rFonts w:ascii="Times New Roman" w:hAnsi="Times New Roman" w:cs="Times New Roman"/>
          <w:i/>
          <w:iCs/>
        </w:rPr>
        <w:t>Qualité de vie au travail et pratiques manageriales innovantes</w:t>
      </w:r>
      <w:r>
        <w:rPr>
          <w:rFonts w:ascii="Times New Roman" w:hAnsi="Times New Roman" w:cs="Times New Roman"/>
        </w:rPr>
        <w:t xml:space="preserve">, École des dirigeants de la protection sociale, 2015-2016, 86p., Recherche-action rapport final, directeur de recherche-action : Carole Banvalot, </w:t>
      </w:r>
      <w:r w:rsidRPr="001A6051">
        <w:rPr>
          <w:rFonts w:ascii="Times New Roman" w:hAnsi="Times New Roman" w:cs="Times New Roman"/>
        </w:rPr>
        <w:t>p.9</w:t>
      </w:r>
      <w:bookmarkEnd w:id="17"/>
      <w:r>
        <w:rPr>
          <w:rFonts w:ascii="Times New Roman" w:hAnsi="Times New Roman" w:cs="Times New Roman"/>
        </w:rPr>
        <w:t>.</w:t>
      </w:r>
    </w:p>
  </w:footnote>
  <w:footnote w:id="29">
    <w:p w14:paraId="10F6F483" w14:textId="10FB460F" w:rsidR="00E60041" w:rsidRPr="000536B2" w:rsidRDefault="00E60041" w:rsidP="003F374B">
      <w:pPr>
        <w:pStyle w:val="Textpoznpodarou"/>
        <w:rPr>
          <w:rFonts w:ascii="Times New Roman" w:hAnsi="Times New Roman" w:cs="Times New Roman"/>
        </w:rPr>
      </w:pPr>
      <w:r w:rsidRPr="000536B2">
        <w:rPr>
          <w:rStyle w:val="Znakapoznpodarou"/>
          <w:rFonts w:ascii="Times New Roman" w:hAnsi="Times New Roman" w:cs="Times New Roman"/>
        </w:rPr>
        <w:footnoteRef/>
      </w:r>
      <w:r w:rsidRPr="000536B2">
        <w:rPr>
          <w:rFonts w:ascii="Times New Roman" w:hAnsi="Times New Roman" w:cs="Times New Roman"/>
        </w:rPr>
        <w:t xml:space="preserve"> Ibid.</w:t>
      </w:r>
    </w:p>
  </w:footnote>
  <w:footnote w:id="30">
    <w:p w14:paraId="6D0F07C0" w14:textId="1AEA8C12" w:rsidR="00E60041" w:rsidRPr="00CD58DE" w:rsidRDefault="00E60041" w:rsidP="003F374B">
      <w:pPr>
        <w:pStyle w:val="Textpoznpodarou"/>
        <w:rPr>
          <w:rFonts w:ascii="Times New Roman" w:hAnsi="Times New Roman" w:cs="Times New Roman"/>
          <w:color w:val="000000" w:themeColor="text1"/>
        </w:rPr>
      </w:pPr>
      <w:r w:rsidRPr="00CD58DE">
        <w:rPr>
          <w:rStyle w:val="Znakapoznpodarou"/>
          <w:rFonts w:ascii="Times New Roman" w:hAnsi="Times New Roman" w:cs="Times New Roman"/>
          <w:color w:val="000000" w:themeColor="text1"/>
        </w:rPr>
        <w:footnoteRef/>
      </w:r>
      <w:r w:rsidRPr="00CD58DE">
        <w:rPr>
          <w:rFonts w:ascii="Times New Roman" w:hAnsi="Times New Roman" w:cs="Times New Roman"/>
          <w:color w:val="000000" w:themeColor="text1"/>
        </w:rPr>
        <w:t xml:space="preserve"> </w:t>
      </w:r>
      <w:hyperlink r:id="rId2" w:history="1">
        <w:r w:rsidRPr="00CD58DE">
          <w:rPr>
            <w:rFonts w:ascii="Times New Roman" w:hAnsi="Times New Roman" w:cs="Times New Roman"/>
            <w:color w:val="000000" w:themeColor="text1"/>
          </w:rPr>
          <w:t>Prazskyden.cz</w:t>
        </w:r>
      </w:hyperlink>
      <w:r w:rsidRPr="00CD58DE">
        <w:rPr>
          <w:rFonts w:ascii="Times New Roman" w:hAnsi="Times New Roman" w:cs="Times New Roman"/>
          <w:color w:val="000000" w:themeColor="text1"/>
        </w:rPr>
        <w:t xml:space="preserve">, </w:t>
      </w:r>
      <w:r w:rsidRPr="00CD58DE">
        <w:rPr>
          <w:rFonts w:ascii="Times New Roman" w:hAnsi="Times New Roman" w:cs="Times New Roman"/>
          <w:i/>
          <w:iCs/>
          <w:color w:val="000000" w:themeColor="text1"/>
        </w:rPr>
        <w:t>Závislost na práci snižuje kvalitu života. Jak poznat workoholika?</w:t>
      </w:r>
      <w:r w:rsidRPr="00CD58DE">
        <w:rPr>
          <w:rFonts w:ascii="Times New Roman" w:hAnsi="Times New Roman" w:cs="Times New Roman"/>
          <w:color w:val="000000" w:themeColor="text1"/>
        </w:rPr>
        <w:t>, disponible sur : https://www.prazskyden.cz/zavislost-na-praci-snizuje-kvalitu-zivota-jak-poznat-workoholika/, (page consultée le 20 mai 2020).</w:t>
      </w:r>
    </w:p>
  </w:footnote>
  <w:footnote w:id="31">
    <w:p w14:paraId="74A9397F" w14:textId="03CB206E" w:rsidR="00E60041" w:rsidRPr="00CD58DE" w:rsidRDefault="00E60041" w:rsidP="003F374B">
      <w:pPr>
        <w:pStyle w:val="Textpoznpodarou"/>
        <w:rPr>
          <w:rFonts w:ascii="Times New Roman" w:hAnsi="Times New Roman" w:cs="Times New Roman"/>
          <w:color w:val="000000" w:themeColor="text1"/>
        </w:rPr>
      </w:pPr>
      <w:r w:rsidRPr="00CD58DE">
        <w:rPr>
          <w:rStyle w:val="Znakapoznpodarou"/>
          <w:rFonts w:ascii="Times New Roman" w:hAnsi="Times New Roman" w:cs="Times New Roman"/>
          <w:color w:val="000000" w:themeColor="text1"/>
        </w:rPr>
        <w:footnoteRef/>
      </w:r>
      <w:r w:rsidRPr="00CD58DE">
        <w:rPr>
          <w:rFonts w:ascii="Times New Roman" w:hAnsi="Times New Roman" w:cs="Times New Roman"/>
          <w:color w:val="000000" w:themeColor="text1"/>
        </w:rPr>
        <w:t xml:space="preserve"> </w:t>
      </w:r>
      <w:hyperlink r:id="rId3" w:history="1">
        <w:r w:rsidRPr="00CD58DE">
          <w:rPr>
            <w:rFonts w:ascii="Times New Roman" w:hAnsi="Times New Roman" w:cs="Times New Roman"/>
            <w:color w:val="000000" w:themeColor="text1"/>
          </w:rPr>
          <w:t>Studyfinds.org</w:t>
        </w:r>
      </w:hyperlink>
      <w:r w:rsidRPr="00CD58DE">
        <w:rPr>
          <w:rFonts w:ascii="Times New Roman" w:hAnsi="Times New Roman" w:cs="Times New Roman"/>
          <w:color w:val="000000" w:themeColor="text1"/>
        </w:rPr>
        <w:t xml:space="preserve">, </w:t>
      </w:r>
      <w:r w:rsidRPr="00CD58DE">
        <w:rPr>
          <w:rFonts w:ascii="Times New Roman" w:hAnsi="Times New Roman" w:cs="Times New Roman"/>
          <w:i/>
          <w:iCs/>
          <w:color w:val="000000" w:themeColor="text1"/>
        </w:rPr>
        <w:t>Survey: Half Of Americans Consider Themselves Modern-Day Workaholics</w:t>
      </w:r>
      <w:r w:rsidRPr="00CD58DE">
        <w:rPr>
          <w:rFonts w:ascii="Times New Roman" w:hAnsi="Times New Roman" w:cs="Times New Roman"/>
          <w:color w:val="000000" w:themeColor="text1"/>
        </w:rPr>
        <w:t>, disponible sur : https://www.studyfinds.org/survey-half-americans-consider-themselves-modern-day-workaholics/, (page consultée le 20 mai 2020).</w:t>
      </w:r>
    </w:p>
  </w:footnote>
  <w:footnote w:id="32">
    <w:p w14:paraId="1B0FBAF2" w14:textId="590DE6D9" w:rsidR="00E60041" w:rsidRPr="00CD58DE" w:rsidRDefault="00E60041" w:rsidP="003F374B">
      <w:pPr>
        <w:pStyle w:val="Textpoznpodarou"/>
        <w:rPr>
          <w:rFonts w:ascii="Times New Roman" w:hAnsi="Times New Roman" w:cs="Times New Roman"/>
          <w:color w:val="000000" w:themeColor="text1"/>
        </w:rPr>
      </w:pPr>
      <w:r w:rsidRPr="00CD58DE">
        <w:rPr>
          <w:rStyle w:val="Znakapoznpodarou"/>
          <w:rFonts w:ascii="Times New Roman" w:hAnsi="Times New Roman" w:cs="Times New Roman"/>
          <w:color w:val="000000" w:themeColor="text1"/>
        </w:rPr>
        <w:footnoteRef/>
      </w:r>
      <w:r w:rsidRPr="00CD58DE">
        <w:rPr>
          <w:rFonts w:ascii="Times New Roman" w:hAnsi="Times New Roman" w:cs="Times New Roman"/>
          <w:color w:val="000000" w:themeColor="text1"/>
        </w:rPr>
        <w:t xml:space="preserve"> </w:t>
      </w:r>
      <w:hyperlink r:id="rId4" w:history="1">
        <w:r w:rsidRPr="00CD58DE">
          <w:rPr>
            <w:rFonts w:ascii="Times New Roman" w:hAnsi="Times New Roman" w:cs="Times New Roman"/>
            <w:color w:val="000000" w:themeColor="text1"/>
          </w:rPr>
          <w:t>Moodwork.co</w:t>
        </w:r>
      </w:hyperlink>
      <w:r w:rsidRPr="00CD58DE">
        <w:rPr>
          <w:rFonts w:ascii="Times New Roman" w:hAnsi="Times New Roman" w:cs="Times New Roman"/>
          <w:color w:val="000000" w:themeColor="text1"/>
        </w:rPr>
        <w:t xml:space="preserve">, </w:t>
      </w:r>
      <w:r w:rsidRPr="00CD58DE">
        <w:rPr>
          <w:rFonts w:ascii="Times New Roman" w:hAnsi="Times New Roman" w:cs="Times New Roman"/>
          <w:i/>
          <w:iCs/>
          <w:color w:val="000000" w:themeColor="text1"/>
        </w:rPr>
        <w:t>Moodwork s’adresse à une part négligée de la QVT : l’individu !</w:t>
      </w:r>
      <w:r w:rsidRPr="00CD58DE">
        <w:rPr>
          <w:rFonts w:ascii="Times New Roman" w:hAnsi="Times New Roman" w:cs="Times New Roman"/>
          <w:color w:val="000000" w:themeColor="text1"/>
        </w:rPr>
        <w:t>, disponible sur : https://moodwork.co/site/facteurs-de-bien-etre, (page consultée le 15 juin 2020).</w:t>
      </w:r>
    </w:p>
  </w:footnote>
  <w:footnote w:id="33">
    <w:p w14:paraId="4583887E" w14:textId="79459671" w:rsidR="00E60041" w:rsidRDefault="00E60041" w:rsidP="003F374B">
      <w:pPr>
        <w:pStyle w:val="Textpoznpodarou"/>
      </w:pPr>
      <w:r w:rsidRPr="00CD58DE">
        <w:rPr>
          <w:rStyle w:val="Znakapoznpodarou"/>
          <w:rFonts w:ascii="Times New Roman" w:hAnsi="Times New Roman" w:cs="Times New Roman"/>
          <w:color w:val="000000" w:themeColor="text1"/>
        </w:rPr>
        <w:footnoteRef/>
      </w:r>
      <w:r w:rsidRPr="00CD58DE">
        <w:rPr>
          <w:rFonts w:ascii="Times New Roman" w:hAnsi="Times New Roman" w:cs="Times New Roman"/>
          <w:color w:val="000000" w:themeColor="text1"/>
        </w:rPr>
        <w:t xml:space="preserve"> PASTEAU Cécile et d’autres, </w:t>
      </w:r>
      <w:r w:rsidRPr="00CD58DE">
        <w:rPr>
          <w:rFonts w:ascii="Times New Roman" w:hAnsi="Times New Roman" w:cs="Times New Roman"/>
          <w:i/>
          <w:iCs/>
          <w:color w:val="000000" w:themeColor="text1"/>
        </w:rPr>
        <w:t>Qualité de vie au travail et pratiques manageriales innovantes</w:t>
      </w:r>
      <w:r w:rsidRPr="00CD58DE">
        <w:rPr>
          <w:rFonts w:ascii="Times New Roman" w:hAnsi="Times New Roman" w:cs="Times New Roman"/>
          <w:color w:val="000000" w:themeColor="text1"/>
        </w:rPr>
        <w:t>, op. cit., p.10.</w:t>
      </w:r>
    </w:p>
  </w:footnote>
  <w:footnote w:id="34">
    <w:p w14:paraId="6218148D" w14:textId="55D40CF7" w:rsidR="00E60041" w:rsidRDefault="00E60041" w:rsidP="003F374B">
      <w:pPr>
        <w:pStyle w:val="Textpoznpodarou"/>
      </w:pPr>
      <w:r>
        <w:rPr>
          <w:rStyle w:val="Znakapoznpodarou"/>
        </w:rPr>
        <w:footnoteRef/>
      </w:r>
      <w:r>
        <w:t xml:space="preserve"> </w:t>
      </w:r>
      <w:r>
        <w:rPr>
          <w:rFonts w:ascii="Times New Roman" w:hAnsi="Times New Roman" w:cs="Times New Roman"/>
        </w:rPr>
        <w:t xml:space="preserve">Ibid., </w:t>
      </w:r>
      <w:r w:rsidRPr="001A6051">
        <w:rPr>
          <w:rFonts w:ascii="Times New Roman" w:hAnsi="Times New Roman" w:cs="Times New Roman"/>
        </w:rPr>
        <w:t>p.9</w:t>
      </w:r>
      <w:r>
        <w:rPr>
          <w:rFonts w:ascii="Times New Roman" w:hAnsi="Times New Roman" w:cs="Times New Roman"/>
        </w:rPr>
        <w:t>.</w:t>
      </w:r>
    </w:p>
  </w:footnote>
  <w:footnote w:id="35">
    <w:p w14:paraId="50D949B3" w14:textId="296D898B" w:rsidR="00E60041" w:rsidRPr="008B6564" w:rsidRDefault="00E60041" w:rsidP="003F374B">
      <w:pPr>
        <w:pStyle w:val="Textpoznpodarou"/>
        <w:rPr>
          <w:rFonts w:ascii="Times New Roman" w:hAnsi="Times New Roman" w:cs="Times New Roman"/>
        </w:rPr>
      </w:pPr>
      <w:r w:rsidRPr="008B6564">
        <w:rPr>
          <w:rStyle w:val="Znakapoznpodarou"/>
          <w:rFonts w:ascii="Times New Roman" w:hAnsi="Times New Roman" w:cs="Times New Roman"/>
        </w:rPr>
        <w:footnoteRef/>
      </w:r>
      <w:r w:rsidRPr="008B6564">
        <w:rPr>
          <w:rFonts w:ascii="Times New Roman" w:hAnsi="Times New Roman" w:cs="Times New Roman"/>
        </w:rPr>
        <w:t xml:space="preserve"> KUBÁTOVÁ, Jaroslava, </w:t>
      </w:r>
      <w:r w:rsidRPr="008B6564">
        <w:rPr>
          <w:rFonts w:ascii="Times New Roman" w:hAnsi="Times New Roman" w:cs="Times New Roman"/>
          <w:i/>
          <w:iCs/>
        </w:rPr>
        <w:t>Management lidských zdrojů</w:t>
      </w:r>
      <w:r w:rsidRPr="008B6564">
        <w:rPr>
          <w:rFonts w:ascii="Times New Roman" w:hAnsi="Times New Roman" w:cs="Times New Roman"/>
        </w:rPr>
        <w:t>, Societas Scientiarum Olomucensis II, Olomouc, 2016, p.120.</w:t>
      </w:r>
    </w:p>
  </w:footnote>
  <w:footnote w:id="36">
    <w:p w14:paraId="3AED481F" w14:textId="36A454B5" w:rsidR="00E60041" w:rsidRPr="00CD58DE" w:rsidRDefault="00E60041" w:rsidP="003F374B">
      <w:pPr>
        <w:pStyle w:val="Textpoznpodarou"/>
        <w:rPr>
          <w:rFonts w:ascii="Times New Roman" w:hAnsi="Times New Roman" w:cs="Times New Roman"/>
          <w:color w:val="000000" w:themeColor="text1"/>
        </w:rPr>
      </w:pPr>
      <w:r w:rsidRPr="00CD58DE">
        <w:rPr>
          <w:rStyle w:val="Znakapoznpodarou"/>
          <w:rFonts w:ascii="Times New Roman" w:hAnsi="Times New Roman" w:cs="Times New Roman"/>
          <w:color w:val="000000" w:themeColor="text1"/>
        </w:rPr>
        <w:footnoteRef/>
      </w:r>
      <w:r w:rsidRPr="00CD58DE">
        <w:rPr>
          <w:rFonts w:ascii="Times New Roman" w:hAnsi="Times New Roman" w:cs="Times New Roman"/>
          <w:color w:val="000000" w:themeColor="text1"/>
        </w:rPr>
        <w:t xml:space="preserve"> </w:t>
      </w:r>
      <w:hyperlink r:id="rId5" w:history="1">
        <w:r w:rsidRPr="00CD58DE">
          <w:rPr>
            <w:rFonts w:ascii="Times New Roman" w:hAnsi="Times New Roman" w:cs="Times New Roman"/>
            <w:color w:val="000000" w:themeColor="text1"/>
          </w:rPr>
          <w:t>Theconversation.com</w:t>
        </w:r>
      </w:hyperlink>
      <w:r w:rsidRPr="00CD58DE">
        <w:rPr>
          <w:rFonts w:ascii="Times New Roman" w:hAnsi="Times New Roman" w:cs="Times New Roman"/>
          <w:color w:val="000000" w:themeColor="text1"/>
        </w:rPr>
        <w:t xml:space="preserve">, </w:t>
      </w:r>
      <w:r w:rsidRPr="00CD58DE">
        <w:rPr>
          <w:rFonts w:ascii="Times New Roman" w:hAnsi="Times New Roman" w:cs="Times New Roman"/>
          <w:i/>
          <w:iCs/>
          <w:color w:val="000000" w:themeColor="text1"/>
        </w:rPr>
        <w:t>Bien-être et qualité de vie au travail : rien n’est jamais acquis</w:t>
      </w:r>
      <w:r w:rsidRPr="00CD58DE">
        <w:rPr>
          <w:rFonts w:ascii="Times New Roman" w:hAnsi="Times New Roman" w:cs="Times New Roman"/>
          <w:color w:val="000000" w:themeColor="text1"/>
        </w:rPr>
        <w:t>, disponible sur : https://theconversation.com/bien-etre-et-qualite-de-vie-au-travail-rien-nest-jamais-acquis-103541, (page consultée le 22 mai 2020).</w:t>
      </w:r>
    </w:p>
  </w:footnote>
  <w:footnote w:id="37">
    <w:p w14:paraId="73FDA941" w14:textId="77777777" w:rsidR="00E60041" w:rsidRPr="00CD58DE" w:rsidRDefault="00E60041" w:rsidP="00CD58DE">
      <w:pPr>
        <w:suppressAutoHyphens w:val="0"/>
        <w:autoSpaceDE w:val="0"/>
        <w:adjustRightInd w:val="0"/>
        <w:spacing w:after="40"/>
        <w:rPr>
          <w:rFonts w:ascii="Times New Roman" w:eastAsiaTheme="minorHAnsi" w:hAnsi="Times New Roman" w:cs="Times New Roman"/>
          <w:color w:val="000000" w:themeColor="text1"/>
          <w:kern w:val="0"/>
          <w:sz w:val="20"/>
          <w:szCs w:val="20"/>
          <w:lang w:eastAsia="en-US" w:bidi="ar-SA"/>
        </w:rPr>
      </w:pPr>
      <w:r w:rsidRPr="00CD58DE">
        <w:rPr>
          <w:rStyle w:val="Znakapoznpodarou"/>
          <w:rFonts w:ascii="Times New Roman" w:hAnsi="Times New Roman" w:cs="Times New Roman"/>
          <w:color w:val="000000" w:themeColor="text1"/>
          <w:sz w:val="20"/>
          <w:szCs w:val="20"/>
        </w:rPr>
        <w:footnoteRef/>
      </w:r>
      <w:r w:rsidRPr="00CD58DE">
        <w:rPr>
          <w:rFonts w:ascii="Times New Roman" w:hAnsi="Times New Roman" w:cs="Times New Roman"/>
          <w:color w:val="000000" w:themeColor="text1"/>
          <w:sz w:val="20"/>
          <w:szCs w:val="20"/>
        </w:rPr>
        <w:t xml:space="preserve"> </w:t>
      </w:r>
      <w:hyperlink r:id="rId6" w:history="1">
        <w:r w:rsidRPr="00CD58DE">
          <w:rPr>
            <w:rFonts w:ascii="Times New Roman" w:eastAsiaTheme="minorHAnsi" w:hAnsi="Times New Roman" w:cs="Times New Roman"/>
            <w:color w:val="000000" w:themeColor="text1"/>
            <w:kern w:val="0"/>
            <w:sz w:val="20"/>
            <w:szCs w:val="20"/>
            <w:lang w:eastAsia="en-US" w:bidi="ar-SA"/>
          </w:rPr>
          <w:t>Thebalance.com</w:t>
        </w:r>
      </w:hyperlink>
      <w:r w:rsidRPr="00CD58DE">
        <w:rPr>
          <w:rFonts w:ascii="Times New Roman" w:eastAsiaTheme="minorHAnsi" w:hAnsi="Times New Roman" w:cs="Times New Roman"/>
          <w:color w:val="000000" w:themeColor="text1"/>
          <w:kern w:val="0"/>
          <w:sz w:val="20"/>
          <w:szCs w:val="20"/>
          <w:lang w:eastAsia="en-US" w:bidi="ar-SA"/>
        </w:rPr>
        <w:t xml:space="preserve">, </w:t>
      </w:r>
      <w:r w:rsidRPr="00CD58DE">
        <w:rPr>
          <w:rFonts w:ascii="Times New Roman" w:eastAsiaTheme="minorHAnsi" w:hAnsi="Times New Roman" w:cs="Times New Roman"/>
          <w:i/>
          <w:iCs/>
          <w:color w:val="000000" w:themeColor="text1"/>
          <w:kern w:val="0"/>
          <w:sz w:val="20"/>
          <w:szCs w:val="20"/>
          <w:lang w:eastAsia="en-US" w:bidi="ar-SA"/>
        </w:rPr>
        <w:t>Trends in Compensation for Forward Thinking Organizations</w:t>
      </w:r>
      <w:r w:rsidRPr="00CD58DE">
        <w:rPr>
          <w:rFonts w:ascii="Times New Roman" w:eastAsiaTheme="minorHAnsi" w:hAnsi="Times New Roman" w:cs="Times New Roman"/>
          <w:color w:val="000000" w:themeColor="text1"/>
          <w:kern w:val="0"/>
          <w:sz w:val="20"/>
          <w:szCs w:val="20"/>
          <w:lang w:eastAsia="en-US" w:bidi="ar-SA"/>
        </w:rPr>
        <w:t xml:space="preserve">, disponible sur : </w:t>
      </w:r>
      <w:hyperlink r:id="rId7" w:history="1">
        <w:r w:rsidRPr="00CD58DE">
          <w:rPr>
            <w:rFonts w:ascii="Times New Roman" w:eastAsiaTheme="minorHAnsi" w:hAnsi="Times New Roman" w:cs="Times New Roman"/>
            <w:color w:val="000000" w:themeColor="text1"/>
            <w:kern w:val="0"/>
            <w:sz w:val="20"/>
            <w:szCs w:val="20"/>
            <w:lang w:eastAsia="en-US" w:bidi="ar-SA"/>
          </w:rPr>
          <w:t>https://www.thebalance.com/compensation-trends-for-forward-thinkingorganizations-1916646</w:t>
        </w:r>
      </w:hyperlink>
      <w:r w:rsidRPr="00CD58DE">
        <w:rPr>
          <w:rFonts w:ascii="Times New Roman" w:eastAsiaTheme="minorHAnsi" w:hAnsi="Times New Roman" w:cs="Times New Roman"/>
          <w:color w:val="000000" w:themeColor="text1"/>
          <w:kern w:val="0"/>
          <w:sz w:val="20"/>
          <w:szCs w:val="20"/>
          <w:lang w:eastAsia="en-US" w:bidi="ar-SA"/>
        </w:rPr>
        <w:t>, (page consultée le 22 mai 2020).</w:t>
      </w:r>
    </w:p>
    <w:p w14:paraId="3BF49CE9" w14:textId="655324D6" w:rsidR="00E60041" w:rsidRPr="00066C89" w:rsidRDefault="00E60041" w:rsidP="003F374B">
      <w:pPr>
        <w:pStyle w:val="Textpoznpodarou"/>
        <w:rPr>
          <w:rFonts w:ascii="Times New Roman" w:hAnsi="Times New Roman" w:cs="Times New Roman"/>
        </w:rPr>
      </w:pPr>
    </w:p>
  </w:footnote>
  <w:footnote w:id="38">
    <w:p w14:paraId="323473B5" w14:textId="304CE737" w:rsidR="00E60041" w:rsidRPr="007E1B53" w:rsidRDefault="00E60041" w:rsidP="003F374B">
      <w:pPr>
        <w:pStyle w:val="Textpoznpodarou"/>
        <w:rPr>
          <w:rFonts w:ascii="Times New Roman" w:hAnsi="Times New Roman" w:cs="Times New Roman"/>
          <w:color w:val="000000" w:themeColor="text1"/>
        </w:rPr>
      </w:pPr>
      <w:r w:rsidRPr="007E1B53">
        <w:rPr>
          <w:rStyle w:val="Znakapoznpodarou"/>
          <w:rFonts w:ascii="Times New Roman" w:hAnsi="Times New Roman" w:cs="Times New Roman"/>
          <w:color w:val="000000" w:themeColor="text1"/>
        </w:rPr>
        <w:footnoteRef/>
      </w:r>
      <w:r w:rsidRPr="007E1B53">
        <w:rPr>
          <w:rFonts w:ascii="Times New Roman" w:hAnsi="Times New Roman" w:cs="Times New Roman"/>
          <w:color w:val="000000" w:themeColor="text1"/>
        </w:rPr>
        <w:t xml:space="preserve"> KUBÁTOVÁ, Jaroslava, </w:t>
      </w:r>
      <w:r w:rsidRPr="007E1B53">
        <w:rPr>
          <w:rFonts w:ascii="Times New Roman" w:hAnsi="Times New Roman" w:cs="Times New Roman"/>
          <w:i/>
          <w:iCs/>
          <w:color w:val="000000" w:themeColor="text1"/>
        </w:rPr>
        <w:t>Management lidských zdrojů</w:t>
      </w:r>
      <w:r w:rsidRPr="007E1B53">
        <w:rPr>
          <w:rFonts w:ascii="Times New Roman" w:hAnsi="Times New Roman" w:cs="Times New Roman"/>
          <w:color w:val="000000" w:themeColor="text1"/>
        </w:rPr>
        <w:t>, op. cit., p.120.</w:t>
      </w:r>
    </w:p>
  </w:footnote>
  <w:footnote w:id="39">
    <w:p w14:paraId="2147B129" w14:textId="2BB853F0" w:rsidR="00E60041" w:rsidRPr="007E1B53" w:rsidRDefault="00E60041" w:rsidP="003F374B">
      <w:pPr>
        <w:pStyle w:val="Textpoznpodarou"/>
        <w:rPr>
          <w:rFonts w:ascii="Times New Roman" w:hAnsi="Times New Roman" w:cs="Times New Roman"/>
          <w:color w:val="000000" w:themeColor="text1"/>
        </w:rPr>
      </w:pPr>
      <w:r w:rsidRPr="007E1B53">
        <w:rPr>
          <w:rStyle w:val="Znakapoznpodarou"/>
          <w:rFonts w:ascii="Times New Roman" w:hAnsi="Times New Roman" w:cs="Times New Roman"/>
          <w:color w:val="000000" w:themeColor="text1"/>
        </w:rPr>
        <w:footnoteRef/>
      </w:r>
      <w:r w:rsidRPr="007E1B53">
        <w:rPr>
          <w:rFonts w:ascii="Times New Roman" w:hAnsi="Times New Roman" w:cs="Times New Roman"/>
          <w:color w:val="000000" w:themeColor="text1"/>
        </w:rPr>
        <w:t xml:space="preserve"> Legalworld.wolterskluwer.be, </w:t>
      </w:r>
      <w:r w:rsidRPr="007E1B53">
        <w:rPr>
          <w:rFonts w:ascii="Times New Roman" w:hAnsi="Times New Roman" w:cs="Times New Roman"/>
          <w:i/>
          <w:iCs/>
          <w:color w:val="000000" w:themeColor="text1"/>
        </w:rPr>
        <w:t>Le plan cafétéria : un système de rémunération à la carte</w:t>
      </w:r>
      <w:r w:rsidRPr="007E1B53">
        <w:rPr>
          <w:rFonts w:ascii="Times New Roman" w:hAnsi="Times New Roman" w:cs="Times New Roman"/>
          <w:color w:val="000000" w:themeColor="text1"/>
        </w:rPr>
        <w:t>, disponible sur : https://legalworld.wolterskluwer.be/fr/nouvelles/domaine/droit-social-et-rh/le-plan-cafeteria-un-systeme-de-remuneration-a-la-carte/, (page consultée le 12 juin 2020).</w:t>
      </w:r>
    </w:p>
  </w:footnote>
  <w:footnote w:id="40">
    <w:p w14:paraId="56643388" w14:textId="59F977B2" w:rsidR="00E60041" w:rsidRPr="007E1B53" w:rsidRDefault="00E60041" w:rsidP="003F374B">
      <w:pPr>
        <w:pStyle w:val="Textpoznpodarou"/>
        <w:rPr>
          <w:rFonts w:ascii="Times New Roman" w:hAnsi="Times New Roman" w:cs="Times New Roman"/>
          <w:color w:val="000000" w:themeColor="text1"/>
        </w:rPr>
      </w:pPr>
      <w:r w:rsidRPr="007E1B53">
        <w:rPr>
          <w:rStyle w:val="Znakapoznpodarou"/>
          <w:rFonts w:ascii="Times New Roman" w:hAnsi="Times New Roman" w:cs="Times New Roman"/>
          <w:color w:val="000000" w:themeColor="text1"/>
        </w:rPr>
        <w:footnoteRef/>
      </w:r>
      <w:r w:rsidRPr="007E1B53">
        <w:rPr>
          <w:rFonts w:ascii="Times New Roman" w:hAnsi="Times New Roman" w:cs="Times New Roman"/>
          <w:color w:val="000000" w:themeColor="text1"/>
        </w:rPr>
        <w:t xml:space="preserve"> KUBÁTOVÁ, Jaroslava, </w:t>
      </w:r>
      <w:r w:rsidRPr="007E1B53">
        <w:rPr>
          <w:rFonts w:ascii="Times New Roman" w:hAnsi="Times New Roman" w:cs="Times New Roman"/>
          <w:i/>
          <w:iCs/>
          <w:color w:val="000000" w:themeColor="text1"/>
        </w:rPr>
        <w:t>Management lidských zdrojů</w:t>
      </w:r>
      <w:r w:rsidRPr="007E1B53">
        <w:rPr>
          <w:rFonts w:ascii="Times New Roman" w:hAnsi="Times New Roman" w:cs="Times New Roman"/>
          <w:color w:val="000000" w:themeColor="text1"/>
        </w:rPr>
        <w:t>, op. cit., p.122.</w:t>
      </w:r>
    </w:p>
  </w:footnote>
  <w:footnote w:id="41">
    <w:p w14:paraId="5D19C6BD" w14:textId="647BB503" w:rsidR="00E60041" w:rsidRPr="00612221" w:rsidRDefault="00E60041" w:rsidP="003F374B">
      <w:pPr>
        <w:pStyle w:val="Textpoznpodarou"/>
      </w:pPr>
      <w:r w:rsidRPr="007E1B53">
        <w:rPr>
          <w:rStyle w:val="Znakapoznpodarou"/>
          <w:rFonts w:ascii="Times New Roman" w:hAnsi="Times New Roman" w:cs="Times New Roman"/>
          <w:color w:val="000000" w:themeColor="text1"/>
        </w:rPr>
        <w:footnoteRef/>
      </w:r>
      <w:r w:rsidRPr="007E1B53">
        <w:rPr>
          <w:rFonts w:ascii="Times New Roman" w:hAnsi="Times New Roman" w:cs="Times New Roman"/>
          <w:color w:val="000000" w:themeColor="text1"/>
        </w:rPr>
        <w:t xml:space="preserve"> Bizjournals.com, </w:t>
      </w:r>
      <w:r w:rsidRPr="007E1B53">
        <w:rPr>
          <w:rFonts w:ascii="Times New Roman" w:hAnsi="Times New Roman" w:cs="Times New Roman"/>
          <w:i/>
          <w:iCs/>
          <w:color w:val="000000" w:themeColor="text1"/>
        </w:rPr>
        <w:t>The newest trends in company benefits and perks</w:t>
      </w:r>
      <w:r w:rsidRPr="007E1B53">
        <w:rPr>
          <w:rFonts w:ascii="Times New Roman" w:hAnsi="Times New Roman" w:cs="Times New Roman"/>
          <w:color w:val="000000" w:themeColor="text1"/>
        </w:rPr>
        <w:t>, disponible sur : https://www.bizjournals.com/bizjournals/how-to/human-resources/2016/04/the-newest-trends-in-company-benefits-and-perks.html, (page consultée le 5 juin 2020).</w:t>
      </w:r>
    </w:p>
  </w:footnote>
  <w:footnote w:id="42">
    <w:p w14:paraId="40EA34CD" w14:textId="24A6BD27" w:rsidR="00E60041" w:rsidRDefault="00E60041" w:rsidP="003F374B">
      <w:pPr>
        <w:pStyle w:val="Textpoznpodarou"/>
      </w:pPr>
      <w:r w:rsidRPr="00612221">
        <w:rPr>
          <w:rStyle w:val="Znakapoznpodarou"/>
        </w:rPr>
        <w:footnoteRef/>
      </w:r>
      <w:r w:rsidRPr="00612221">
        <w:t xml:space="preserve"> </w:t>
      </w:r>
      <w:r>
        <w:rPr>
          <w:rFonts w:ascii="Times New Roman" w:hAnsi="Times New Roman" w:cs="Times New Roman"/>
          <w:color w:val="000000" w:themeColor="text1"/>
        </w:rPr>
        <w:t>Ibid.</w:t>
      </w:r>
    </w:p>
  </w:footnote>
  <w:footnote w:id="43">
    <w:p w14:paraId="73F864C7" w14:textId="16F2F3B3" w:rsidR="00E60041" w:rsidRPr="000F51A6" w:rsidRDefault="00E60041" w:rsidP="003F374B">
      <w:pPr>
        <w:pStyle w:val="Textpoznpodarou"/>
        <w:rPr>
          <w:rFonts w:ascii="Times New Roman" w:hAnsi="Times New Roman" w:cs="Times New Roman"/>
        </w:rPr>
      </w:pPr>
      <w:r w:rsidRPr="000F51A6">
        <w:rPr>
          <w:rStyle w:val="Znakapoznpodarou"/>
          <w:rFonts w:ascii="Times New Roman" w:hAnsi="Times New Roman" w:cs="Times New Roman"/>
          <w:color w:val="000000" w:themeColor="text1"/>
        </w:rPr>
        <w:footnoteRef/>
      </w:r>
      <w:r w:rsidRPr="000F51A6">
        <w:rPr>
          <w:rFonts w:ascii="Times New Roman" w:hAnsi="Times New Roman" w:cs="Times New Roman"/>
          <w:color w:val="000000" w:themeColor="text1"/>
        </w:rPr>
        <w:t xml:space="preserve"> Managerinprogress.com, </w:t>
      </w:r>
      <w:r w:rsidRPr="000F51A6">
        <w:rPr>
          <w:rFonts w:ascii="Times New Roman" w:hAnsi="Times New Roman" w:cs="Times New Roman"/>
          <w:i/>
          <w:iCs/>
          <w:color w:val="000000" w:themeColor="text1"/>
        </w:rPr>
        <w:t>Les 5 facteurs de motivation d’une situation de travail</w:t>
      </w:r>
      <w:r w:rsidRPr="000F51A6">
        <w:rPr>
          <w:rFonts w:ascii="Times New Roman" w:hAnsi="Times New Roman" w:cs="Times New Roman"/>
          <w:color w:val="000000" w:themeColor="text1"/>
        </w:rPr>
        <w:t>, disponible sur : http://www.managerinprogress.com/fiches-pratiques-management/5-facteurs-motivation, (page consultée le 5 mai 2020).</w:t>
      </w:r>
    </w:p>
  </w:footnote>
  <w:footnote w:id="44">
    <w:p w14:paraId="1B3F0B00" w14:textId="35D41DEC" w:rsidR="00E60041" w:rsidRPr="00F26646" w:rsidRDefault="00E60041" w:rsidP="003F374B">
      <w:pPr>
        <w:pStyle w:val="Textpoznpodarou"/>
        <w:rPr>
          <w:rFonts w:ascii="Times New Roman" w:hAnsi="Times New Roman" w:cs="Times New Roman"/>
        </w:rPr>
      </w:pPr>
      <w:r w:rsidRPr="00F26646">
        <w:rPr>
          <w:rStyle w:val="Znakapoznpodarou"/>
          <w:rFonts w:ascii="Times New Roman" w:hAnsi="Times New Roman" w:cs="Times New Roman"/>
        </w:rPr>
        <w:footnoteRef/>
      </w:r>
      <w:r w:rsidRPr="00F26646">
        <w:rPr>
          <w:rFonts w:ascii="Times New Roman" w:hAnsi="Times New Roman" w:cs="Times New Roman"/>
        </w:rPr>
        <w:t xml:space="preserve"> </w:t>
      </w:r>
      <w:r w:rsidRPr="00F26646">
        <w:rPr>
          <w:rFonts w:ascii="Times New Roman" w:hAnsi="Times New Roman" w:cs="Times New Roman"/>
          <w:lang w:val="fr-FR"/>
        </w:rPr>
        <w:t xml:space="preserve">Conférence de Mme Kubátová, Faculté des arts, Université Palacký à Olomouc, sur le thème de l’évaluation du personnel, </w:t>
      </w:r>
      <w:r>
        <w:rPr>
          <w:rFonts w:ascii="Times New Roman" w:hAnsi="Times New Roman" w:cs="Times New Roman"/>
          <w:lang w:val="fr-FR"/>
        </w:rPr>
        <w:t>5.3.</w:t>
      </w:r>
      <w:r w:rsidRPr="00F26646">
        <w:rPr>
          <w:rFonts w:ascii="Times New Roman" w:hAnsi="Times New Roman" w:cs="Times New Roman"/>
          <w:lang w:val="fr-FR"/>
        </w:rPr>
        <w:t xml:space="preserve"> 20</w:t>
      </w:r>
      <w:r>
        <w:rPr>
          <w:rFonts w:ascii="Times New Roman" w:hAnsi="Times New Roman" w:cs="Times New Roman"/>
          <w:lang w:val="fr-FR"/>
        </w:rPr>
        <w:t>20</w:t>
      </w:r>
      <w:r w:rsidRPr="00F26646">
        <w:rPr>
          <w:rFonts w:ascii="Times New Roman" w:hAnsi="Times New Roman" w:cs="Times New Roman"/>
          <w:lang w:val="fr-FR"/>
        </w:rPr>
        <w:t>.</w:t>
      </w:r>
    </w:p>
  </w:footnote>
  <w:footnote w:id="45">
    <w:p w14:paraId="5C95B745" w14:textId="2D5D68A6" w:rsidR="00E60041" w:rsidRPr="00066C89" w:rsidRDefault="00E60041" w:rsidP="003F374B">
      <w:pPr>
        <w:pStyle w:val="Textpoznpodarou"/>
        <w:rPr>
          <w:rFonts w:ascii="Times New Roman" w:hAnsi="Times New Roman" w:cs="Times New Roman"/>
        </w:rPr>
      </w:pPr>
      <w:r w:rsidRPr="00066C89">
        <w:rPr>
          <w:rStyle w:val="Znakapoznpodarou"/>
          <w:rFonts w:ascii="Times New Roman" w:hAnsi="Times New Roman" w:cs="Times New Roman"/>
        </w:rPr>
        <w:footnoteRef/>
      </w:r>
      <w:r w:rsidRPr="00066C89">
        <w:rPr>
          <w:rFonts w:ascii="Times New Roman" w:hAnsi="Times New Roman" w:cs="Times New Roman"/>
        </w:rPr>
        <w:t xml:space="preserve"> </w:t>
      </w:r>
      <w:r w:rsidRPr="008B6564">
        <w:rPr>
          <w:rFonts w:ascii="Times New Roman" w:hAnsi="Times New Roman" w:cs="Times New Roman"/>
        </w:rPr>
        <w:t xml:space="preserve">KUBÁTOVÁ, Jaroslava, </w:t>
      </w:r>
      <w:r w:rsidRPr="008B6564">
        <w:rPr>
          <w:rFonts w:ascii="Times New Roman" w:hAnsi="Times New Roman" w:cs="Times New Roman"/>
          <w:i/>
          <w:iCs/>
        </w:rPr>
        <w:t>Management lidských zdrojů</w:t>
      </w:r>
      <w:r w:rsidRPr="008B6564">
        <w:rPr>
          <w:rFonts w:ascii="Times New Roman" w:hAnsi="Times New Roman" w:cs="Times New Roman"/>
        </w:rPr>
        <w:t xml:space="preserve">, </w:t>
      </w:r>
      <w:r>
        <w:rPr>
          <w:rFonts w:ascii="Times New Roman" w:hAnsi="Times New Roman" w:cs="Times New Roman"/>
        </w:rPr>
        <w:t>op. cit.</w:t>
      </w:r>
      <w:r w:rsidRPr="008B6564">
        <w:rPr>
          <w:rFonts w:ascii="Times New Roman" w:hAnsi="Times New Roman" w:cs="Times New Roman"/>
        </w:rPr>
        <w:t>, p.</w:t>
      </w:r>
      <w:r w:rsidRPr="00066C89">
        <w:rPr>
          <w:rFonts w:ascii="Times New Roman" w:hAnsi="Times New Roman" w:cs="Times New Roman"/>
        </w:rPr>
        <w:t>92</w:t>
      </w:r>
      <w:r>
        <w:rPr>
          <w:rFonts w:ascii="Times New Roman" w:hAnsi="Times New Roman" w:cs="Times New Roman"/>
        </w:rPr>
        <w:t>.</w:t>
      </w:r>
    </w:p>
  </w:footnote>
  <w:footnote w:id="46">
    <w:p w14:paraId="76A4BBB6" w14:textId="2DE7A439" w:rsidR="00E60041" w:rsidRDefault="00E60041" w:rsidP="003F374B">
      <w:pPr>
        <w:pStyle w:val="Textpoznpodarou"/>
      </w:pPr>
      <w:r w:rsidRPr="00066C89">
        <w:rPr>
          <w:rStyle w:val="Znakapoznpodarou"/>
          <w:rFonts w:ascii="Times New Roman" w:hAnsi="Times New Roman" w:cs="Times New Roman"/>
        </w:rPr>
        <w:footnoteRef/>
      </w:r>
      <w:r w:rsidRPr="00066C89">
        <w:rPr>
          <w:rFonts w:ascii="Times New Roman" w:hAnsi="Times New Roman" w:cs="Times New Roman"/>
        </w:rPr>
        <w:t xml:space="preserve"> </w:t>
      </w:r>
      <w:r>
        <w:rPr>
          <w:rFonts w:ascii="Times New Roman" w:hAnsi="Times New Roman" w:cs="Times New Roman"/>
        </w:rPr>
        <w:t>Ibid.,</w:t>
      </w:r>
      <w:r w:rsidRPr="008B6564">
        <w:rPr>
          <w:rFonts w:ascii="Times New Roman" w:hAnsi="Times New Roman" w:cs="Times New Roman"/>
        </w:rPr>
        <w:t xml:space="preserve"> p.1</w:t>
      </w:r>
      <w:r>
        <w:rPr>
          <w:rFonts w:ascii="Times New Roman" w:hAnsi="Times New Roman" w:cs="Times New Roman"/>
        </w:rPr>
        <w:t>4</w:t>
      </w:r>
      <w:r w:rsidRPr="008B6564">
        <w:rPr>
          <w:rFonts w:ascii="Times New Roman" w:hAnsi="Times New Roman" w:cs="Times New Roman"/>
        </w:rPr>
        <w:t>0.</w:t>
      </w:r>
    </w:p>
  </w:footnote>
  <w:footnote w:id="47">
    <w:p w14:paraId="28C239AB" w14:textId="03374371" w:rsidR="00E60041" w:rsidRPr="00066C89" w:rsidRDefault="00E60041" w:rsidP="003F374B">
      <w:pPr>
        <w:pStyle w:val="Textpoznpodarou"/>
        <w:rPr>
          <w:rFonts w:ascii="Times New Roman" w:hAnsi="Times New Roman" w:cs="Times New Roman"/>
        </w:rPr>
      </w:pPr>
      <w:r>
        <w:rPr>
          <w:rStyle w:val="Znakapoznpodarou"/>
        </w:rPr>
        <w:footnoteRef/>
      </w:r>
      <w:r>
        <w:t xml:space="preserve"> </w:t>
      </w:r>
      <w:r w:rsidRPr="00AD0B1D">
        <w:rPr>
          <w:rFonts w:ascii="Times New Roman" w:hAnsi="Times New Roman" w:cs="Times New Roman"/>
          <w:color w:val="000000" w:themeColor="text1"/>
          <w:lang w:val="fr-FR"/>
        </w:rPr>
        <w:t xml:space="preserve">STELLMAN, Jeanne Mager, </w:t>
      </w:r>
      <w:r w:rsidRPr="00AD0B1D">
        <w:rPr>
          <w:rFonts w:ascii="Times New Roman" w:hAnsi="Times New Roman" w:cs="Times New Roman"/>
          <w:i/>
          <w:iCs/>
          <w:color w:val="000000" w:themeColor="text1"/>
          <w:lang w:val="fr-FR"/>
        </w:rPr>
        <w:t>Encyclopédie de sécurité et de santé au travail</w:t>
      </w:r>
      <w:r w:rsidRPr="00AD0B1D">
        <w:rPr>
          <w:rFonts w:ascii="Times New Roman" w:hAnsi="Times New Roman" w:cs="Times New Roman"/>
          <w:color w:val="000000" w:themeColor="text1"/>
          <w:lang w:val="fr-FR"/>
        </w:rPr>
        <w:t xml:space="preserve">, </w:t>
      </w:r>
      <w:r w:rsidRPr="00AD0B1D">
        <w:rPr>
          <w:rFonts w:ascii="Times New Roman" w:hAnsi="Times New Roman" w:cs="Times New Roman"/>
          <w:color w:val="000000" w:themeColor="text1"/>
          <w:shd w:val="clear" w:color="auto" w:fill="FFFFFF"/>
          <w:lang w:val="fr-FR"/>
        </w:rPr>
        <w:t xml:space="preserve">International Labour Organization, Genève, 2000, </w:t>
      </w:r>
      <w:r w:rsidRPr="00AD0B1D">
        <w:rPr>
          <w:rFonts w:ascii="Times New Roman" w:hAnsi="Times New Roman" w:cs="Times New Roman"/>
          <w:color w:val="000000" w:themeColor="text1"/>
          <w:lang w:val="fr-FR"/>
        </w:rPr>
        <w:t>p. 46.</w:t>
      </w:r>
    </w:p>
  </w:footnote>
  <w:footnote w:id="48">
    <w:p w14:paraId="3E2B1509" w14:textId="6C8FFAFE" w:rsidR="00E60041" w:rsidRPr="00066C89" w:rsidRDefault="00E60041" w:rsidP="003F374B">
      <w:pPr>
        <w:pStyle w:val="Textpoznpodarou"/>
      </w:pPr>
      <w:r>
        <w:rPr>
          <w:rStyle w:val="Znakapoznpodarou"/>
        </w:rPr>
        <w:footnoteRef/>
      </w:r>
      <w:r>
        <w:t xml:space="preserve"> </w:t>
      </w:r>
      <w:r w:rsidRPr="00981720">
        <w:rPr>
          <w:rFonts w:ascii="Times New Roman" w:hAnsi="Times New Roman" w:cs="Times New Roman"/>
        </w:rPr>
        <w:t xml:space="preserve">ARMSTRONG, Michael, </w:t>
      </w:r>
      <w:r w:rsidRPr="00981720">
        <w:rPr>
          <w:rFonts w:ascii="Times New Roman" w:hAnsi="Times New Roman" w:cs="Times New Roman"/>
          <w:i/>
          <w:iCs/>
        </w:rPr>
        <w:t>Řízení lidských zdrojů</w:t>
      </w:r>
      <w:r>
        <w:rPr>
          <w:rFonts w:ascii="Times New Roman" w:hAnsi="Times New Roman" w:cs="Times New Roman"/>
        </w:rPr>
        <w:t xml:space="preserve">, Grada, Praha, </w:t>
      </w:r>
      <w:r w:rsidRPr="00981720">
        <w:rPr>
          <w:rFonts w:ascii="Times New Roman" w:hAnsi="Times New Roman" w:cs="Times New Roman"/>
        </w:rPr>
        <w:t>2007, p. 632</w:t>
      </w:r>
      <w:r>
        <w:rPr>
          <w:rFonts w:ascii="Times New Roman" w:hAnsi="Times New Roman" w:cs="Times New Roman"/>
        </w:rPr>
        <w:t>.</w:t>
      </w:r>
    </w:p>
  </w:footnote>
  <w:footnote w:id="49">
    <w:p w14:paraId="15D2D1CA" w14:textId="376515FA" w:rsidR="00E60041" w:rsidRDefault="00E60041" w:rsidP="003F374B">
      <w:pPr>
        <w:pStyle w:val="Textpoznpodarou"/>
      </w:pPr>
      <w:r w:rsidRPr="00066C89">
        <w:rPr>
          <w:rStyle w:val="Znakapoznpodarou"/>
        </w:rPr>
        <w:footnoteRef/>
      </w:r>
      <w:r w:rsidRPr="00066C89">
        <w:t xml:space="preserve"> </w:t>
      </w:r>
      <w:r w:rsidRPr="00F26646">
        <w:rPr>
          <w:rFonts w:ascii="Times New Roman" w:hAnsi="Times New Roman" w:cs="Times New Roman"/>
          <w:lang w:val="fr-FR"/>
        </w:rPr>
        <w:t xml:space="preserve">Conférence de Mme Kubátová, Faculté des arts, Université Palacký à Olomouc, sur le thème de </w:t>
      </w:r>
      <w:r w:rsidRPr="0082118F">
        <w:rPr>
          <w:rFonts w:ascii="Times New Roman" w:hAnsi="Times New Roman" w:cs="Times New Roman"/>
          <w:lang w:val="fr-FR"/>
        </w:rPr>
        <w:t>style de leadership, culture organisationnelle</w:t>
      </w:r>
      <w:r w:rsidRPr="00F26646">
        <w:rPr>
          <w:rFonts w:ascii="Times New Roman" w:hAnsi="Times New Roman" w:cs="Times New Roman"/>
          <w:lang w:val="fr-FR"/>
        </w:rPr>
        <w:t xml:space="preserve">, </w:t>
      </w:r>
      <w:r>
        <w:rPr>
          <w:rFonts w:ascii="Times New Roman" w:hAnsi="Times New Roman" w:cs="Times New Roman"/>
          <w:lang w:val="fr-FR"/>
        </w:rPr>
        <w:t>19.12.</w:t>
      </w:r>
      <w:r w:rsidRPr="00F26646">
        <w:rPr>
          <w:rFonts w:ascii="Times New Roman" w:hAnsi="Times New Roman" w:cs="Times New Roman"/>
          <w:lang w:val="fr-FR"/>
        </w:rPr>
        <w:t xml:space="preserve"> 2019.</w:t>
      </w:r>
    </w:p>
  </w:footnote>
  <w:footnote w:id="50">
    <w:p w14:paraId="53C6EBDA" w14:textId="372E3F09" w:rsidR="00E60041" w:rsidRDefault="00E60041" w:rsidP="003F374B">
      <w:pPr>
        <w:pStyle w:val="Textpoznpodarou"/>
      </w:pPr>
      <w:r>
        <w:rPr>
          <w:rStyle w:val="Znakapoznpodarou"/>
        </w:rPr>
        <w:footnoteRef/>
      </w:r>
      <w:r>
        <w:t xml:space="preserve"> </w:t>
      </w:r>
      <w:r w:rsidRPr="00F26646">
        <w:rPr>
          <w:rFonts w:ascii="Times New Roman" w:hAnsi="Times New Roman" w:cs="Times New Roman"/>
          <w:lang w:val="fr-FR"/>
        </w:rPr>
        <w:t>Conférence de</w:t>
      </w:r>
      <w:r>
        <w:rPr>
          <w:rFonts w:ascii="Times New Roman" w:hAnsi="Times New Roman" w:cs="Times New Roman"/>
          <w:lang w:val="fr-FR"/>
        </w:rPr>
        <w:t xml:space="preserve"> M. Pierre Chaudat, </w:t>
      </w:r>
      <w:r w:rsidRPr="00F26646">
        <w:rPr>
          <w:rFonts w:ascii="Times New Roman" w:hAnsi="Times New Roman" w:cs="Times New Roman"/>
          <w:lang w:val="fr-FR"/>
        </w:rPr>
        <w:t xml:space="preserve">Faculté des arts, Université Palacký à Olomouc, sur le thème de </w:t>
      </w:r>
      <w:r>
        <w:rPr>
          <w:rFonts w:ascii="Times New Roman" w:hAnsi="Times New Roman" w:cs="Times New Roman"/>
          <w:lang w:val="fr-FR"/>
        </w:rPr>
        <w:t xml:space="preserve">QVT, (en ligne), 22.3. </w:t>
      </w:r>
      <w:r w:rsidRPr="00C537E7">
        <w:rPr>
          <w:rFonts w:ascii="Times New Roman" w:hAnsi="Times New Roman" w:cs="Times New Roman"/>
          <w:lang w:val="fr-FR"/>
        </w:rPr>
        <w:t>2020.</w:t>
      </w:r>
    </w:p>
  </w:footnote>
  <w:footnote w:id="51">
    <w:p w14:paraId="1152F040" w14:textId="4BF1ED7A" w:rsidR="00E60041" w:rsidRDefault="00E60041" w:rsidP="003F374B">
      <w:pPr>
        <w:pStyle w:val="Textpoznpodarou"/>
      </w:pPr>
      <w:r>
        <w:rPr>
          <w:rStyle w:val="Znakapoznpodarou"/>
        </w:rPr>
        <w:footnoteRef/>
      </w:r>
      <w:r>
        <w:t xml:space="preserve"> Ibid.</w:t>
      </w:r>
    </w:p>
  </w:footnote>
  <w:footnote w:id="52">
    <w:p w14:paraId="35D789DD" w14:textId="3A86442B" w:rsidR="00E60041" w:rsidRDefault="00E60041" w:rsidP="003F374B">
      <w:pPr>
        <w:pStyle w:val="Textpoznpodarou"/>
      </w:pPr>
      <w:r>
        <w:rPr>
          <w:rStyle w:val="Znakapoznpodarou"/>
        </w:rPr>
        <w:footnoteRef/>
      </w:r>
      <w:r>
        <w:t xml:space="preserve"> Ibid.</w:t>
      </w:r>
    </w:p>
  </w:footnote>
  <w:footnote w:id="53">
    <w:p w14:paraId="28D0A91F" w14:textId="215AFC1A" w:rsidR="00E60041" w:rsidRDefault="00E60041" w:rsidP="003F374B">
      <w:pPr>
        <w:pStyle w:val="Textpoznpodarou"/>
      </w:pPr>
      <w:r>
        <w:rPr>
          <w:rStyle w:val="Znakapoznpodarou"/>
        </w:rPr>
        <w:footnoteRef/>
      </w:r>
      <w:r>
        <w:t xml:space="preserve"> Ibid.</w:t>
      </w:r>
    </w:p>
  </w:footnote>
  <w:footnote w:id="54">
    <w:p w14:paraId="67F4C8D3" w14:textId="7F7721C3" w:rsidR="00E60041" w:rsidRDefault="00E60041" w:rsidP="003F374B">
      <w:pPr>
        <w:pStyle w:val="Textpoznpodarou"/>
      </w:pPr>
      <w:r>
        <w:rPr>
          <w:rStyle w:val="Znakapoznpodarou"/>
        </w:rPr>
        <w:footnoteRef/>
      </w:r>
      <w:r>
        <w:t xml:space="preserve"> </w:t>
      </w:r>
      <w:r w:rsidRPr="000F51A6">
        <w:rPr>
          <w:rFonts w:ascii="Times New Roman" w:hAnsi="Times New Roman" w:cs="Times New Roman"/>
          <w:color w:val="000000" w:themeColor="text1"/>
        </w:rPr>
        <w:t>Epravo.cz,</w:t>
      </w:r>
      <w:r w:rsidRPr="000F51A6">
        <w:rPr>
          <w:rFonts w:ascii="Times New Roman" w:hAnsi="Times New Roman" w:cs="Times New Roman"/>
          <w:i/>
          <w:iCs/>
          <w:color w:val="000000" w:themeColor="text1"/>
        </w:rPr>
        <w:t xml:space="preserve"> Mobbing, bossing – Obrana proti šikaně na pracovišti</w:t>
      </w:r>
      <w:r w:rsidRPr="000F51A6">
        <w:rPr>
          <w:rFonts w:ascii="Times New Roman" w:hAnsi="Times New Roman" w:cs="Times New Roman"/>
          <w:color w:val="000000" w:themeColor="text1"/>
        </w:rPr>
        <w:t>, disponible sur : https://www.epravo.cz/top/clanky/mobbing-bossing-obrana-proti-sikane-na-pracovisti-95949.html, (page consultée le 7 juin 2020).</w:t>
      </w:r>
    </w:p>
  </w:footnote>
  <w:footnote w:id="55">
    <w:p w14:paraId="34C93A31" w14:textId="549A8659" w:rsidR="00E60041" w:rsidRPr="000F51A6" w:rsidRDefault="00E60041" w:rsidP="003F374B">
      <w:pPr>
        <w:pStyle w:val="Textpoznpodarou"/>
        <w:rPr>
          <w:rFonts w:ascii="Times New Roman" w:hAnsi="Times New Roman" w:cs="Times New Roman"/>
          <w:color w:val="000000" w:themeColor="text1"/>
        </w:rPr>
      </w:pPr>
      <w:r w:rsidRPr="000F51A6">
        <w:rPr>
          <w:rStyle w:val="Znakapoznpodarou"/>
          <w:rFonts w:ascii="Times New Roman" w:hAnsi="Times New Roman" w:cs="Times New Roman"/>
          <w:color w:val="000000" w:themeColor="text1"/>
        </w:rPr>
        <w:footnoteRef/>
      </w:r>
      <w:r w:rsidRPr="000F51A6">
        <w:rPr>
          <w:rFonts w:ascii="Times New Roman" w:hAnsi="Times New Roman" w:cs="Times New Roman"/>
          <w:color w:val="000000" w:themeColor="text1"/>
        </w:rPr>
        <w:t xml:space="preserve"> Theconversation.com, </w:t>
      </w:r>
      <w:r w:rsidRPr="000F51A6">
        <w:rPr>
          <w:rFonts w:ascii="Times New Roman" w:hAnsi="Times New Roman" w:cs="Times New Roman"/>
          <w:i/>
          <w:iCs/>
          <w:color w:val="000000" w:themeColor="text1"/>
        </w:rPr>
        <w:t>Bien-être et qualité de vie au travail : rien n’est jamais acquis</w:t>
      </w:r>
      <w:r w:rsidRPr="000F51A6">
        <w:rPr>
          <w:rFonts w:ascii="Times New Roman" w:hAnsi="Times New Roman" w:cs="Times New Roman"/>
          <w:color w:val="000000" w:themeColor="text1"/>
        </w:rPr>
        <w:t>, disponible sur : https://theconversation.com/bien-etre-et-qualite-de-vie-au-travail-rien-nest-jamais-acquis-103541, (page consultée le 7 juin 2020).</w:t>
      </w:r>
    </w:p>
  </w:footnote>
  <w:footnote w:id="56">
    <w:p w14:paraId="26CA4717" w14:textId="643FBED8" w:rsidR="00E60041" w:rsidRDefault="00E60041" w:rsidP="003F374B">
      <w:pPr>
        <w:pStyle w:val="Textpoznpodarou"/>
      </w:pPr>
      <w:r w:rsidRPr="000F51A6">
        <w:rPr>
          <w:rStyle w:val="Znakapoznpodarou"/>
          <w:rFonts w:ascii="Times New Roman" w:hAnsi="Times New Roman" w:cs="Times New Roman"/>
          <w:color w:val="000000" w:themeColor="text1"/>
        </w:rPr>
        <w:footnoteRef/>
      </w:r>
      <w:r w:rsidRPr="000F51A6">
        <w:rPr>
          <w:rFonts w:ascii="Times New Roman" w:hAnsi="Times New Roman" w:cs="Times New Roman"/>
          <w:color w:val="000000" w:themeColor="text1"/>
        </w:rPr>
        <w:t xml:space="preserve">  </w:t>
      </w:r>
      <w:hyperlink r:id="rId8" w:history="1">
        <w:r w:rsidRPr="000F51A6">
          <w:rPr>
            <w:rFonts w:ascii="Times New Roman" w:hAnsi="Times New Roman" w:cs="Times New Roman"/>
            <w:color w:val="000000" w:themeColor="text1"/>
          </w:rPr>
          <w:t>Managerinprogress.com</w:t>
        </w:r>
      </w:hyperlink>
      <w:r w:rsidRPr="000F51A6">
        <w:rPr>
          <w:rFonts w:ascii="Times New Roman" w:hAnsi="Times New Roman" w:cs="Times New Roman"/>
          <w:color w:val="000000" w:themeColor="text1"/>
        </w:rPr>
        <w:t xml:space="preserve">, </w:t>
      </w:r>
      <w:r w:rsidRPr="000F51A6">
        <w:rPr>
          <w:rFonts w:ascii="Times New Roman" w:hAnsi="Times New Roman" w:cs="Times New Roman"/>
          <w:i/>
          <w:iCs/>
          <w:color w:val="000000" w:themeColor="text1"/>
        </w:rPr>
        <w:t>Les 5 facteurs de motivation d’une situation de travail</w:t>
      </w:r>
      <w:r w:rsidRPr="000F51A6">
        <w:rPr>
          <w:rFonts w:ascii="Times New Roman" w:hAnsi="Times New Roman" w:cs="Times New Roman"/>
          <w:color w:val="000000" w:themeColor="text1"/>
        </w:rPr>
        <w:t xml:space="preserve">, disponible sur : </w:t>
      </w:r>
      <w:hyperlink r:id="rId9" w:history="1">
        <w:r w:rsidRPr="000F51A6">
          <w:rPr>
            <w:rFonts w:ascii="Times New Roman" w:hAnsi="Times New Roman" w:cs="Times New Roman"/>
            <w:color w:val="000000" w:themeColor="text1"/>
          </w:rPr>
          <w:t>http://www.managerinprogress.com/fiches-pratiques-management/5-facteurs-motivation</w:t>
        </w:r>
      </w:hyperlink>
      <w:r w:rsidRPr="000F51A6">
        <w:rPr>
          <w:rFonts w:ascii="Times New Roman" w:hAnsi="Times New Roman" w:cs="Times New Roman"/>
          <w:color w:val="000000" w:themeColor="text1"/>
        </w:rPr>
        <w:t>, (page consultée le 7 juin 2020).</w:t>
      </w:r>
    </w:p>
  </w:footnote>
  <w:footnote w:id="57">
    <w:p w14:paraId="3915F64D" w14:textId="6B7DA449" w:rsidR="00E60041" w:rsidRPr="00CC6BDF" w:rsidRDefault="00E60041" w:rsidP="003F374B">
      <w:pPr>
        <w:rPr>
          <w:rFonts w:ascii="Times New Roman" w:hAnsi="Times New Roman" w:cs="Times New Roman"/>
          <w:sz w:val="20"/>
          <w:szCs w:val="20"/>
        </w:rPr>
      </w:pPr>
      <w:r>
        <w:rPr>
          <w:rStyle w:val="Znakapoznpodarou"/>
        </w:rPr>
        <w:footnoteRef/>
      </w:r>
      <w:r>
        <w:t xml:space="preserve"> </w:t>
      </w:r>
      <w:r w:rsidRPr="00CC6BDF">
        <w:rPr>
          <w:sz w:val="20"/>
          <w:szCs w:val="20"/>
        </w:rPr>
        <w:t xml:space="preserve">VAŠKOVÁ, Renáta, DOKUTILOVÁ, Lenka, </w:t>
      </w:r>
      <w:r w:rsidRPr="00CC6BDF">
        <w:rPr>
          <w:rFonts w:ascii="Times New Roman" w:hAnsi="Times New Roman" w:cs="Times New Roman"/>
          <w:i/>
          <w:iCs/>
          <w:sz w:val="20"/>
          <w:szCs w:val="20"/>
        </w:rPr>
        <w:t>Measuring job satisfaction in surveys : Czech Republic</w:t>
      </w:r>
      <w:r w:rsidRPr="00CC6BDF">
        <w:rPr>
          <w:rFonts w:ascii="Times New Roman" w:hAnsi="Times New Roman" w:cs="Times New Roman"/>
          <w:sz w:val="20"/>
          <w:szCs w:val="20"/>
        </w:rPr>
        <w:t>, Comparative analytical report, Research Institute fot Labour and Social Affairs, 2006.</w:t>
      </w:r>
    </w:p>
  </w:footnote>
  <w:footnote w:id="58">
    <w:p w14:paraId="1A96C39D" w14:textId="4741B355" w:rsidR="00E60041" w:rsidRDefault="00E60041" w:rsidP="003F374B">
      <w:pPr>
        <w:pStyle w:val="Textpoznpodarou"/>
      </w:pPr>
      <w:r w:rsidRPr="00CC6BDF">
        <w:rPr>
          <w:rStyle w:val="Znakapoznpodarou"/>
          <w:rFonts w:ascii="Times New Roman" w:hAnsi="Times New Roman" w:cs="Times New Roman"/>
        </w:rPr>
        <w:footnoteRef/>
      </w:r>
      <w:r w:rsidRPr="00CC6BDF">
        <w:rPr>
          <w:rFonts w:ascii="Times New Roman" w:hAnsi="Times New Roman" w:cs="Times New Roman"/>
        </w:rPr>
        <w:t xml:space="preserve"> </w:t>
      </w:r>
      <w:r>
        <w:rPr>
          <w:rFonts w:ascii="Times New Roman" w:hAnsi="Times New Roman" w:cs="Times New Roman"/>
        </w:rPr>
        <w:t xml:space="preserve">PASTEAU Cécile et d’autres, </w:t>
      </w:r>
      <w:r w:rsidRPr="000536B2">
        <w:rPr>
          <w:rFonts w:ascii="Times New Roman" w:hAnsi="Times New Roman" w:cs="Times New Roman"/>
          <w:i/>
          <w:iCs/>
        </w:rPr>
        <w:t>Qualité de vie au travail et pratiques manageriales innovantes</w:t>
      </w:r>
      <w:r>
        <w:rPr>
          <w:rFonts w:ascii="Times New Roman" w:hAnsi="Times New Roman" w:cs="Times New Roman"/>
        </w:rPr>
        <w:t xml:space="preserve">, op. cit., </w:t>
      </w:r>
      <w:r w:rsidRPr="001A6051">
        <w:rPr>
          <w:rFonts w:ascii="Times New Roman" w:hAnsi="Times New Roman" w:cs="Times New Roman"/>
        </w:rPr>
        <w:t>p.</w:t>
      </w:r>
      <w:r>
        <w:rPr>
          <w:rFonts w:ascii="Times New Roman" w:hAnsi="Times New Roman" w:cs="Times New Roman"/>
        </w:rPr>
        <w:t>9.</w:t>
      </w:r>
    </w:p>
  </w:footnote>
  <w:footnote w:id="59">
    <w:p w14:paraId="24DB1722" w14:textId="39F03AD2" w:rsidR="00E60041" w:rsidRPr="006F5730" w:rsidRDefault="00E60041" w:rsidP="003F374B">
      <w:pPr>
        <w:pStyle w:val="Textpoznpodarou"/>
        <w:rPr>
          <w:rFonts w:ascii="Times New Roman" w:hAnsi="Times New Roman" w:cs="Times New Roman"/>
          <w:lang w:val="en-GB"/>
        </w:rPr>
      </w:pPr>
      <w:r w:rsidRPr="006F5730">
        <w:rPr>
          <w:rStyle w:val="Znakapoznpodarou"/>
          <w:rFonts w:ascii="Times New Roman" w:hAnsi="Times New Roman" w:cs="Times New Roman"/>
        </w:rPr>
        <w:footnoteRef/>
      </w:r>
      <w:r w:rsidRPr="006F5730">
        <w:rPr>
          <w:rFonts w:ascii="Times New Roman" w:hAnsi="Times New Roman" w:cs="Times New Roman"/>
        </w:rPr>
        <w:t xml:space="preserve"> </w:t>
      </w:r>
      <w:r w:rsidRPr="006F5730">
        <w:rPr>
          <w:rFonts w:ascii="Times New Roman" w:hAnsi="Times New Roman" w:cs="Times New Roman"/>
          <w:lang w:val="en-GB"/>
        </w:rPr>
        <w:t>The 2016 Deloitte Millennial Survey : Winning over the next generation of leaders, p.12.</w:t>
      </w:r>
    </w:p>
  </w:footnote>
  <w:footnote w:id="60">
    <w:p w14:paraId="04133691" w14:textId="1BD90A09" w:rsidR="00E60041" w:rsidRPr="006F5730" w:rsidRDefault="00E60041" w:rsidP="006F5730">
      <w:pPr>
        <w:rPr>
          <w:rFonts w:ascii="Times New Roman" w:hAnsi="Times New Roman" w:cs="Times New Roman"/>
          <w:lang w:val="fr-FR"/>
        </w:rPr>
      </w:pPr>
      <w:r w:rsidRPr="006F5730">
        <w:rPr>
          <w:rStyle w:val="Znakapoznpodarou"/>
          <w:sz w:val="20"/>
          <w:szCs w:val="20"/>
        </w:rPr>
        <w:footnoteRef/>
      </w:r>
      <w:r w:rsidRPr="006F5730">
        <w:rPr>
          <w:sz w:val="20"/>
          <w:szCs w:val="20"/>
        </w:rPr>
        <w:t xml:space="preserve"> </w:t>
      </w:r>
      <w:r w:rsidRPr="006F5730">
        <w:rPr>
          <w:rFonts w:ascii="Times New Roman" w:hAnsi="Times New Roman" w:cs="Times New Roman"/>
          <w:sz w:val="20"/>
          <w:szCs w:val="20"/>
          <w:lang w:val="fr-FR"/>
        </w:rPr>
        <w:t>Conférence de Mme Kubátová, Faculté des arts, Université Palacký à Olomouc, sur le thème de l’évaluation du personnel, 5.3. 2020.</w:t>
      </w:r>
    </w:p>
  </w:footnote>
  <w:footnote w:id="61">
    <w:p w14:paraId="70210987" w14:textId="4430223C" w:rsidR="00E60041" w:rsidRDefault="00E60041" w:rsidP="003F374B">
      <w:pPr>
        <w:pStyle w:val="Textpoznpodarou"/>
      </w:pPr>
      <w:r>
        <w:rPr>
          <w:rStyle w:val="Znakapoznpodarou"/>
        </w:rPr>
        <w:footnoteRef/>
      </w:r>
      <w:r>
        <w:t xml:space="preserve"> </w:t>
      </w:r>
      <w:r w:rsidRPr="007479AA">
        <w:rPr>
          <w:rFonts w:ascii="Times New Roman" w:hAnsi="Times New Roman" w:cs="Times New Roman"/>
          <w:color w:val="000000" w:themeColor="text1"/>
        </w:rPr>
        <w:t xml:space="preserve">Forbes.cz, </w:t>
      </w:r>
      <w:r w:rsidRPr="007479AA">
        <w:rPr>
          <w:rFonts w:ascii="Times New Roman" w:hAnsi="Times New Roman" w:cs="Times New Roman"/>
          <w:i/>
          <w:iCs/>
          <w:color w:val="000000" w:themeColor="text1"/>
        </w:rPr>
        <w:t>Tabulka generací</w:t>
      </w:r>
      <w:r w:rsidRPr="007479AA">
        <w:rPr>
          <w:rFonts w:ascii="Times New Roman" w:hAnsi="Times New Roman" w:cs="Times New Roman"/>
          <w:color w:val="000000" w:themeColor="text1"/>
        </w:rPr>
        <w:t>, disponible sur : http://generace.forbes.cz/tabulka/, (page consultée le 7 juin 2020).</w:t>
      </w:r>
    </w:p>
  </w:footnote>
  <w:footnote w:id="62">
    <w:p w14:paraId="3E776A5E" w14:textId="0822E0B4" w:rsidR="00E60041" w:rsidRDefault="00E60041" w:rsidP="003F374B">
      <w:pPr>
        <w:pStyle w:val="Textpoznpodarou"/>
      </w:pPr>
      <w:r>
        <w:rPr>
          <w:rStyle w:val="Znakapoznpodarou"/>
        </w:rPr>
        <w:footnoteRef/>
      </w:r>
      <w:r>
        <w:t xml:space="preserve"> </w:t>
      </w:r>
      <w:r w:rsidRPr="006F5730">
        <w:rPr>
          <w:rFonts w:ascii="Times New Roman" w:hAnsi="Times New Roman" w:cs="Times New Roman"/>
        </w:rPr>
        <w:t>Ibid.</w:t>
      </w:r>
    </w:p>
  </w:footnote>
  <w:footnote w:id="63">
    <w:p w14:paraId="06386867" w14:textId="0F25E28B" w:rsidR="00E60041" w:rsidRDefault="00E60041" w:rsidP="003F374B">
      <w:pPr>
        <w:pStyle w:val="Textpoznpodarou"/>
      </w:pPr>
      <w:r>
        <w:rPr>
          <w:rStyle w:val="Znakapoznpodarou"/>
        </w:rPr>
        <w:footnoteRef/>
      </w:r>
      <w:r>
        <w:t xml:space="preserve"> </w:t>
      </w:r>
      <w:r w:rsidRPr="008B6564">
        <w:rPr>
          <w:rFonts w:ascii="Times New Roman" w:hAnsi="Times New Roman" w:cs="Times New Roman"/>
        </w:rPr>
        <w:t xml:space="preserve">KUBÁTOVÁ, Jaroslava, </w:t>
      </w:r>
      <w:r w:rsidRPr="008B6564">
        <w:rPr>
          <w:rFonts w:ascii="Times New Roman" w:hAnsi="Times New Roman" w:cs="Times New Roman"/>
          <w:i/>
          <w:iCs/>
        </w:rPr>
        <w:t>Management lidských zdrojů</w:t>
      </w:r>
      <w:r w:rsidRPr="008B6564">
        <w:rPr>
          <w:rFonts w:ascii="Times New Roman" w:hAnsi="Times New Roman" w:cs="Times New Roman"/>
        </w:rPr>
        <w:t xml:space="preserve">, </w:t>
      </w:r>
      <w:r>
        <w:rPr>
          <w:rFonts w:ascii="Times New Roman" w:hAnsi="Times New Roman" w:cs="Times New Roman"/>
        </w:rPr>
        <w:t>op. cit.</w:t>
      </w:r>
      <w:r w:rsidRPr="008B6564">
        <w:rPr>
          <w:rFonts w:ascii="Times New Roman" w:hAnsi="Times New Roman" w:cs="Times New Roman"/>
        </w:rPr>
        <w:t>, p.</w:t>
      </w:r>
      <w:r>
        <w:rPr>
          <w:rFonts w:ascii="Times New Roman" w:hAnsi="Times New Roman" w:cs="Times New Roman"/>
        </w:rPr>
        <w:t>150.</w:t>
      </w:r>
    </w:p>
  </w:footnote>
  <w:footnote w:id="64">
    <w:p w14:paraId="3D09D923" w14:textId="3D72B485" w:rsidR="00E60041" w:rsidRPr="007479AA" w:rsidRDefault="00E60041" w:rsidP="007479AA">
      <w:pPr>
        <w:suppressAutoHyphens w:val="0"/>
        <w:autoSpaceDE w:val="0"/>
        <w:adjustRightInd w:val="0"/>
        <w:rPr>
          <w:rFonts w:ascii="Times New Roman" w:eastAsiaTheme="minorHAnsi" w:hAnsi="Times New Roman" w:cs="Times New Roman"/>
          <w:kern w:val="0"/>
          <w:lang w:eastAsia="en-US" w:bidi="ar-SA"/>
        </w:rPr>
      </w:pPr>
      <w:r>
        <w:rPr>
          <w:rStyle w:val="Znakapoznpodarou"/>
        </w:rPr>
        <w:footnoteRef/>
      </w:r>
      <w:r>
        <w:t xml:space="preserve"> </w:t>
      </w:r>
      <w:r w:rsidRPr="007479AA">
        <w:rPr>
          <w:rFonts w:ascii="Times New Roman" w:eastAsiaTheme="minorHAnsi" w:hAnsi="Times New Roman" w:cs="Times New Roman"/>
          <w:color w:val="000000" w:themeColor="text1"/>
          <w:kern w:val="0"/>
          <w:sz w:val="20"/>
          <w:szCs w:val="20"/>
          <w:lang w:eastAsia="en-US" w:bidi="ar-SA"/>
        </w:rPr>
        <w:t xml:space="preserve">Workplaceintelligence.com, </w:t>
      </w:r>
      <w:r w:rsidRPr="007479AA">
        <w:rPr>
          <w:rFonts w:ascii="Times New Roman" w:eastAsiaTheme="minorHAnsi" w:hAnsi="Times New Roman" w:cs="Times New Roman"/>
          <w:i/>
          <w:iCs/>
          <w:color w:val="000000" w:themeColor="text1"/>
          <w:kern w:val="0"/>
          <w:sz w:val="20"/>
          <w:szCs w:val="20"/>
          <w:lang w:eastAsia="en-US" w:bidi="ar-SA"/>
        </w:rPr>
        <w:t>Gen Y and Gen Z Global Workplace Expectations Study</w:t>
      </w:r>
      <w:r w:rsidRPr="007479AA">
        <w:rPr>
          <w:rFonts w:ascii="Times New Roman" w:eastAsiaTheme="minorHAnsi" w:hAnsi="Times New Roman" w:cs="Times New Roman"/>
          <w:color w:val="000000" w:themeColor="text1"/>
          <w:kern w:val="0"/>
          <w:sz w:val="20"/>
          <w:szCs w:val="20"/>
          <w:lang w:eastAsia="en-US" w:bidi="ar-SA"/>
        </w:rPr>
        <w:t>, disponible sur : http://workplaceintelligence.com/geny-genz-global-workplace-expectations-study/, (page consultée le 15 juin 2020).</w:t>
      </w:r>
    </w:p>
  </w:footnote>
  <w:footnote w:id="65">
    <w:p w14:paraId="3DDBE384" w14:textId="4EFF514D" w:rsidR="00E60041" w:rsidRPr="00215963" w:rsidRDefault="00E60041" w:rsidP="003F374B">
      <w:pPr>
        <w:pStyle w:val="Textpoznpodarou"/>
        <w:rPr>
          <w:rFonts w:ascii="Times New Roman" w:hAnsi="Times New Roman" w:cs="Times New Roman"/>
        </w:rPr>
      </w:pPr>
      <w:r>
        <w:rPr>
          <w:rStyle w:val="Znakapoznpodarou"/>
        </w:rPr>
        <w:footnoteRef/>
      </w:r>
      <w:r>
        <w:t xml:space="preserve"> </w:t>
      </w:r>
      <w:r w:rsidRPr="00215963">
        <w:rPr>
          <w:rFonts w:ascii="Times New Roman" w:hAnsi="Times New Roman" w:cs="Times New Roman"/>
        </w:rPr>
        <w:t xml:space="preserve">FORSYTH, Patrick. </w:t>
      </w:r>
      <w:r w:rsidRPr="00215963">
        <w:rPr>
          <w:rFonts w:ascii="Times New Roman" w:hAnsi="Times New Roman" w:cs="Times New Roman"/>
          <w:i/>
          <w:iCs/>
        </w:rPr>
        <w:t>Jak motivovat svůj tým</w:t>
      </w:r>
      <w:r w:rsidRPr="00215963">
        <w:rPr>
          <w:rFonts w:ascii="Times New Roman" w:hAnsi="Times New Roman" w:cs="Times New Roman"/>
        </w:rPr>
        <w:t>, Grada</w:t>
      </w:r>
      <w:r>
        <w:rPr>
          <w:rFonts w:ascii="Times New Roman" w:hAnsi="Times New Roman" w:cs="Times New Roman"/>
        </w:rPr>
        <w:t>,</w:t>
      </w:r>
      <w:r w:rsidRPr="00215963">
        <w:rPr>
          <w:rFonts w:ascii="Times New Roman" w:hAnsi="Times New Roman" w:cs="Times New Roman"/>
        </w:rPr>
        <w:t xml:space="preserve"> Praha, 2009, p. 39.</w:t>
      </w:r>
    </w:p>
  </w:footnote>
  <w:footnote w:id="66">
    <w:p w14:paraId="37B40397" w14:textId="66075033" w:rsidR="00E60041" w:rsidRPr="002B2CE1" w:rsidRDefault="00E60041" w:rsidP="003F374B">
      <w:pPr>
        <w:pStyle w:val="Textpoznpodarou"/>
        <w:rPr>
          <w:rFonts w:ascii="Times New Roman" w:hAnsi="Times New Roman" w:cs="Times New Roman"/>
        </w:rPr>
      </w:pPr>
      <w:r w:rsidRPr="002B2CE1">
        <w:rPr>
          <w:rStyle w:val="Znakapoznpodarou"/>
          <w:rFonts w:ascii="Times New Roman" w:hAnsi="Times New Roman" w:cs="Times New Roman"/>
        </w:rPr>
        <w:footnoteRef/>
      </w:r>
      <w:r w:rsidRPr="002B2CE1">
        <w:rPr>
          <w:rFonts w:ascii="Times New Roman" w:hAnsi="Times New Roman" w:cs="Times New Roman"/>
        </w:rPr>
        <w:t xml:space="preserve"> </w:t>
      </w:r>
      <w:r w:rsidRPr="008A1F5B">
        <w:rPr>
          <w:rFonts w:ascii="Times New Roman" w:hAnsi="Times New Roman" w:cs="Times New Roman"/>
          <w:color w:val="000000" w:themeColor="text1"/>
        </w:rPr>
        <w:t xml:space="preserve">SLEZÁČKOVÁ, Alena, </w:t>
      </w:r>
      <w:r w:rsidRPr="008A1F5B">
        <w:rPr>
          <w:rFonts w:ascii="Times New Roman" w:hAnsi="Times New Roman" w:cs="Times New Roman"/>
          <w:i/>
          <w:iCs/>
          <w:color w:val="000000" w:themeColor="text1"/>
        </w:rPr>
        <w:t>Průvodce pozitivní psychologií</w:t>
      </w:r>
      <w:r w:rsidRPr="008A1F5B">
        <w:rPr>
          <w:rFonts w:ascii="Times New Roman" w:hAnsi="Times New Roman" w:cs="Times New Roman"/>
          <w:color w:val="000000" w:themeColor="text1"/>
        </w:rPr>
        <w:t>, Grada, Praha, 2012, p.</w:t>
      </w:r>
      <w:r w:rsidRPr="008A1F5B">
        <w:rPr>
          <w:rStyle w:val="addmd"/>
          <w:rFonts w:ascii="Times New Roman" w:hAnsi="Times New Roman" w:cs="Times New Roman"/>
          <w:color w:val="000000" w:themeColor="text1"/>
          <w:shd w:val="clear" w:color="auto" w:fill="FFFFFF"/>
        </w:rPr>
        <w:t xml:space="preserve"> 130.</w:t>
      </w:r>
    </w:p>
  </w:footnote>
  <w:footnote w:id="67">
    <w:p w14:paraId="0FFA7A05" w14:textId="1C898D79" w:rsidR="00E60041" w:rsidRDefault="00E60041" w:rsidP="003F374B">
      <w:pPr>
        <w:pStyle w:val="Textpoznpodarou"/>
      </w:pPr>
      <w:r>
        <w:rPr>
          <w:rStyle w:val="Znakapoznpodarou"/>
        </w:rPr>
        <w:footnoteRef/>
      </w:r>
      <w:r>
        <w:t xml:space="preserve"> </w:t>
      </w:r>
      <w:r w:rsidRPr="008B6564">
        <w:rPr>
          <w:rFonts w:ascii="Times New Roman" w:hAnsi="Times New Roman" w:cs="Times New Roman"/>
        </w:rPr>
        <w:t xml:space="preserve">KUBÁTOVÁ, Jaroslava, </w:t>
      </w:r>
      <w:r w:rsidRPr="008B6564">
        <w:rPr>
          <w:rFonts w:ascii="Times New Roman" w:hAnsi="Times New Roman" w:cs="Times New Roman"/>
          <w:i/>
          <w:iCs/>
        </w:rPr>
        <w:t>Management lidských zdrojů</w:t>
      </w:r>
      <w:r w:rsidRPr="008B6564">
        <w:rPr>
          <w:rFonts w:ascii="Times New Roman" w:hAnsi="Times New Roman" w:cs="Times New Roman"/>
        </w:rPr>
        <w:t xml:space="preserve">, </w:t>
      </w:r>
      <w:r>
        <w:rPr>
          <w:rFonts w:ascii="Times New Roman" w:hAnsi="Times New Roman" w:cs="Times New Roman"/>
        </w:rPr>
        <w:t>op. cit.</w:t>
      </w:r>
      <w:r w:rsidRPr="008B6564">
        <w:rPr>
          <w:rFonts w:ascii="Times New Roman" w:hAnsi="Times New Roman" w:cs="Times New Roman"/>
        </w:rPr>
        <w:t>, p.</w:t>
      </w:r>
      <w:r>
        <w:rPr>
          <w:rFonts w:ascii="Times New Roman" w:hAnsi="Times New Roman" w:cs="Times New Roman"/>
        </w:rPr>
        <w:t>133.</w:t>
      </w:r>
    </w:p>
  </w:footnote>
  <w:footnote w:id="68">
    <w:p w14:paraId="1727D435" w14:textId="57A7A9CE" w:rsidR="00E60041" w:rsidRDefault="00E60041" w:rsidP="003F374B">
      <w:pPr>
        <w:pStyle w:val="Textpoznpodarou"/>
      </w:pPr>
      <w:r>
        <w:rPr>
          <w:rStyle w:val="Znakapoznpodarou"/>
        </w:rPr>
        <w:footnoteRef/>
      </w:r>
      <w:r>
        <w:t xml:space="preserve"> </w:t>
      </w:r>
      <w:r w:rsidRPr="008B6564">
        <w:rPr>
          <w:rFonts w:ascii="Times New Roman" w:hAnsi="Times New Roman" w:cs="Times New Roman"/>
        </w:rPr>
        <w:t xml:space="preserve">KUBÁTOVÁ, Jaroslava, </w:t>
      </w:r>
      <w:r w:rsidRPr="008B6564">
        <w:rPr>
          <w:rFonts w:ascii="Times New Roman" w:hAnsi="Times New Roman" w:cs="Times New Roman"/>
          <w:i/>
          <w:iCs/>
        </w:rPr>
        <w:t>Management lidských zdrojů</w:t>
      </w:r>
      <w:r w:rsidRPr="008B6564">
        <w:rPr>
          <w:rFonts w:ascii="Times New Roman" w:hAnsi="Times New Roman" w:cs="Times New Roman"/>
        </w:rPr>
        <w:t xml:space="preserve">, </w:t>
      </w:r>
      <w:r>
        <w:rPr>
          <w:rFonts w:ascii="Times New Roman" w:hAnsi="Times New Roman" w:cs="Times New Roman"/>
        </w:rPr>
        <w:t>op. cit.</w:t>
      </w:r>
      <w:r w:rsidRPr="008B6564">
        <w:rPr>
          <w:rFonts w:ascii="Times New Roman" w:hAnsi="Times New Roman" w:cs="Times New Roman"/>
        </w:rPr>
        <w:t>, p.</w:t>
      </w:r>
      <w:r>
        <w:rPr>
          <w:rFonts w:ascii="Times New Roman" w:hAnsi="Times New Roman" w:cs="Times New Roman"/>
        </w:rPr>
        <w:t>177.</w:t>
      </w:r>
    </w:p>
  </w:footnote>
  <w:footnote w:id="69">
    <w:p w14:paraId="6E04A62E" w14:textId="5F89C697" w:rsidR="00E60041" w:rsidRPr="007479AA" w:rsidRDefault="00E60041" w:rsidP="007479AA">
      <w:pPr>
        <w:suppressAutoHyphens w:val="0"/>
        <w:autoSpaceDE w:val="0"/>
        <w:adjustRightInd w:val="0"/>
        <w:rPr>
          <w:rFonts w:ascii="Times New Roman" w:eastAsiaTheme="minorHAnsi" w:hAnsi="Times New Roman" w:cs="Times New Roman"/>
          <w:kern w:val="0"/>
          <w:lang w:eastAsia="en-US" w:bidi="ar-SA"/>
        </w:rPr>
      </w:pPr>
      <w:r>
        <w:rPr>
          <w:rStyle w:val="Znakapoznpodarou"/>
        </w:rPr>
        <w:footnoteRef/>
      </w:r>
      <w:r>
        <w:t xml:space="preserve"> </w:t>
      </w:r>
      <w:hyperlink r:id="rId10" w:history="1">
        <w:r w:rsidRPr="007479AA">
          <w:rPr>
            <w:rFonts w:ascii="Times New Roman" w:eastAsiaTheme="minorHAnsi" w:hAnsi="Times New Roman" w:cs="Times New Roman"/>
            <w:color w:val="000000" w:themeColor="text1"/>
            <w:kern w:val="0"/>
            <w:sz w:val="20"/>
            <w:szCs w:val="20"/>
            <w:lang w:eastAsia="en-US" w:bidi="ar-SA"/>
          </w:rPr>
          <w:t>Vubp.cz</w:t>
        </w:r>
      </w:hyperlink>
      <w:r w:rsidRPr="007479AA">
        <w:rPr>
          <w:rFonts w:ascii="Times New Roman" w:eastAsiaTheme="minorHAnsi" w:hAnsi="Times New Roman" w:cs="Times New Roman"/>
          <w:color w:val="000000" w:themeColor="text1"/>
          <w:kern w:val="0"/>
          <w:sz w:val="20"/>
          <w:szCs w:val="20"/>
          <w:lang w:eastAsia="en-US" w:bidi="ar-SA"/>
        </w:rPr>
        <w:t xml:space="preserve">,  </w:t>
      </w:r>
      <w:r w:rsidRPr="007479AA">
        <w:rPr>
          <w:rFonts w:ascii="Times New Roman" w:eastAsiaTheme="minorHAnsi" w:hAnsi="Times New Roman" w:cs="Times New Roman"/>
          <w:i/>
          <w:iCs/>
          <w:color w:val="000000" w:themeColor="text1"/>
          <w:kern w:val="0"/>
          <w:sz w:val="20"/>
          <w:szCs w:val="20"/>
          <w:lang w:eastAsia="en-US" w:bidi="ar-SA"/>
        </w:rPr>
        <w:t>Kvalita pracovního života v České republice</w:t>
      </w:r>
      <w:r w:rsidRPr="007479AA">
        <w:rPr>
          <w:rFonts w:ascii="Times New Roman" w:eastAsiaTheme="minorHAnsi" w:hAnsi="Times New Roman" w:cs="Times New Roman"/>
          <w:color w:val="000000" w:themeColor="text1"/>
          <w:kern w:val="0"/>
          <w:sz w:val="20"/>
          <w:szCs w:val="20"/>
          <w:lang w:eastAsia="en-US" w:bidi="ar-SA"/>
        </w:rPr>
        <w:t xml:space="preserve">, disponible sur : </w:t>
      </w:r>
      <w:hyperlink r:id="rId11" w:history="1">
        <w:r w:rsidRPr="007479AA">
          <w:rPr>
            <w:rFonts w:ascii="Times New Roman" w:eastAsiaTheme="minorHAnsi" w:hAnsi="Times New Roman" w:cs="Times New Roman"/>
            <w:color w:val="000000" w:themeColor="text1"/>
            <w:kern w:val="0"/>
            <w:sz w:val="20"/>
            <w:szCs w:val="20"/>
            <w:lang w:eastAsia="en-US" w:bidi="ar-SA"/>
          </w:rPr>
          <w:t>http://kvalitapracovnihozivota.vubp.cz/</w:t>
        </w:r>
      </w:hyperlink>
      <w:r w:rsidRPr="007479AA">
        <w:rPr>
          <w:rFonts w:ascii="Times New Roman" w:eastAsiaTheme="minorHAnsi" w:hAnsi="Times New Roman" w:cs="Times New Roman"/>
          <w:color w:val="000000" w:themeColor="text1"/>
          <w:kern w:val="0"/>
          <w:sz w:val="20"/>
          <w:szCs w:val="20"/>
          <w:lang w:eastAsia="en-US" w:bidi="ar-SA"/>
        </w:rPr>
        <w:t>, (page consultée le 7 juin 2020).</w:t>
      </w:r>
    </w:p>
  </w:footnote>
  <w:footnote w:id="70">
    <w:p w14:paraId="43682401" w14:textId="07FE9E14" w:rsidR="00E60041" w:rsidRPr="007479AA" w:rsidRDefault="00E60041" w:rsidP="007479AA">
      <w:pPr>
        <w:suppressAutoHyphens w:val="0"/>
        <w:autoSpaceDE w:val="0"/>
        <w:adjustRightInd w:val="0"/>
        <w:rPr>
          <w:rFonts w:ascii="Times New Roman" w:eastAsiaTheme="minorHAnsi" w:hAnsi="Times New Roman" w:cs="Times New Roman"/>
          <w:kern w:val="0"/>
          <w:lang w:eastAsia="en-US" w:bidi="ar-SA"/>
        </w:rPr>
      </w:pPr>
      <w:r>
        <w:rPr>
          <w:rStyle w:val="Znakapoznpodarou"/>
        </w:rPr>
        <w:footnoteRef/>
      </w:r>
      <w:r>
        <w:t xml:space="preserve"> </w:t>
      </w:r>
      <w:hyperlink r:id="rId12" w:history="1">
        <w:r w:rsidRPr="007479AA">
          <w:rPr>
            <w:rFonts w:ascii="Times New Roman" w:eastAsiaTheme="minorHAnsi" w:hAnsi="Times New Roman" w:cs="Times New Roman"/>
            <w:color w:val="000000" w:themeColor="text1"/>
            <w:kern w:val="0"/>
            <w:sz w:val="21"/>
            <w:szCs w:val="21"/>
            <w:lang w:eastAsia="en-US" w:bidi="ar-SA"/>
          </w:rPr>
          <w:t>Forbes.com</w:t>
        </w:r>
      </w:hyperlink>
      <w:r w:rsidRPr="007479AA">
        <w:rPr>
          <w:rFonts w:ascii="Times New Roman" w:eastAsiaTheme="minorHAnsi" w:hAnsi="Times New Roman" w:cs="Times New Roman"/>
          <w:color w:val="000000" w:themeColor="text1"/>
          <w:kern w:val="0"/>
          <w:sz w:val="21"/>
          <w:szCs w:val="21"/>
          <w:lang w:eastAsia="en-US" w:bidi="ar-SA"/>
        </w:rPr>
        <w:t xml:space="preserve">, </w:t>
      </w:r>
      <w:r w:rsidRPr="007479AA">
        <w:rPr>
          <w:rFonts w:ascii="Times New Roman" w:eastAsiaTheme="minorHAnsi" w:hAnsi="Times New Roman" w:cs="Times New Roman"/>
          <w:i/>
          <w:iCs/>
          <w:color w:val="000000" w:themeColor="text1"/>
          <w:kern w:val="0"/>
          <w:sz w:val="20"/>
          <w:szCs w:val="20"/>
          <w:lang w:eastAsia="en-US" w:bidi="ar-SA"/>
        </w:rPr>
        <w:t>5 Roles That Will Power 21st Century Human Resources Departments</w:t>
      </w:r>
      <w:r w:rsidRPr="007479AA">
        <w:rPr>
          <w:rFonts w:ascii="Times New Roman" w:eastAsiaTheme="minorHAnsi" w:hAnsi="Times New Roman" w:cs="Times New Roman"/>
          <w:color w:val="000000" w:themeColor="text1"/>
          <w:kern w:val="0"/>
          <w:sz w:val="20"/>
          <w:szCs w:val="20"/>
          <w:lang w:eastAsia="en-US" w:bidi="ar-SA"/>
        </w:rPr>
        <w:t>,</w:t>
      </w:r>
      <w:r w:rsidRPr="007479AA">
        <w:rPr>
          <w:rFonts w:ascii="Times New Roman" w:eastAsiaTheme="minorHAnsi" w:hAnsi="Times New Roman" w:cs="Times New Roman"/>
          <w:color w:val="000000" w:themeColor="text1"/>
          <w:kern w:val="0"/>
          <w:sz w:val="21"/>
          <w:szCs w:val="21"/>
          <w:lang w:eastAsia="en-US" w:bidi="ar-SA"/>
        </w:rPr>
        <w:t xml:space="preserve"> disponible sur : </w:t>
      </w:r>
      <w:hyperlink r:id="rId13" w:anchor="6398bc0351c2" w:history="1">
        <w:r w:rsidRPr="007479AA">
          <w:rPr>
            <w:rFonts w:ascii="Times New Roman" w:eastAsiaTheme="minorHAnsi" w:hAnsi="Times New Roman" w:cs="Times New Roman"/>
            <w:color w:val="000000" w:themeColor="text1"/>
            <w:kern w:val="0"/>
            <w:sz w:val="21"/>
            <w:szCs w:val="21"/>
            <w:lang w:eastAsia="en-US" w:bidi="ar-SA"/>
          </w:rPr>
          <w:t>https://www.forbes.com/sites/kaviguppta/2016/06/30/5-roles-that-will-power-21st-century-human-resources-departments/#6398bc0351c2</w:t>
        </w:r>
      </w:hyperlink>
      <w:r w:rsidRPr="007479AA">
        <w:rPr>
          <w:rFonts w:ascii="Times New Roman" w:eastAsiaTheme="minorHAnsi" w:hAnsi="Times New Roman" w:cs="Times New Roman"/>
          <w:color w:val="000000" w:themeColor="text1"/>
          <w:kern w:val="0"/>
          <w:sz w:val="21"/>
          <w:szCs w:val="21"/>
          <w:lang w:eastAsia="en-US" w:bidi="ar-SA"/>
        </w:rPr>
        <w:t>, (page consultée le 7 juin 2020).</w:t>
      </w:r>
    </w:p>
  </w:footnote>
  <w:footnote w:id="71">
    <w:p w14:paraId="0D3A066B" w14:textId="1B4CBF16" w:rsidR="00E60041" w:rsidRDefault="00E60041" w:rsidP="003F374B">
      <w:pPr>
        <w:pStyle w:val="Textpoznpodarou"/>
      </w:pPr>
      <w:r>
        <w:rPr>
          <w:rStyle w:val="Znakapoznpodarou"/>
        </w:rPr>
        <w:footnoteRef/>
      </w:r>
      <w:r>
        <w:t xml:space="preserve"> </w:t>
      </w:r>
      <w:r w:rsidRPr="008B6564">
        <w:rPr>
          <w:rFonts w:ascii="Times New Roman" w:hAnsi="Times New Roman" w:cs="Times New Roman"/>
        </w:rPr>
        <w:t xml:space="preserve">KUBÁTOVÁ, Jaroslava, </w:t>
      </w:r>
      <w:r w:rsidRPr="008B6564">
        <w:rPr>
          <w:rFonts w:ascii="Times New Roman" w:hAnsi="Times New Roman" w:cs="Times New Roman"/>
          <w:i/>
          <w:iCs/>
        </w:rPr>
        <w:t>Management lidských zdrojů</w:t>
      </w:r>
      <w:r w:rsidRPr="008B6564">
        <w:rPr>
          <w:rFonts w:ascii="Times New Roman" w:hAnsi="Times New Roman" w:cs="Times New Roman"/>
        </w:rPr>
        <w:t xml:space="preserve">, </w:t>
      </w:r>
      <w:r>
        <w:rPr>
          <w:rFonts w:ascii="Times New Roman" w:hAnsi="Times New Roman" w:cs="Times New Roman"/>
        </w:rPr>
        <w:t>op. cit.</w:t>
      </w:r>
      <w:r w:rsidRPr="008B6564">
        <w:rPr>
          <w:rFonts w:ascii="Times New Roman" w:hAnsi="Times New Roman" w:cs="Times New Roman"/>
        </w:rPr>
        <w:t>, p.</w:t>
      </w:r>
      <w:r>
        <w:rPr>
          <w:rFonts w:ascii="Times New Roman" w:hAnsi="Times New Roman" w:cs="Times New Roman"/>
        </w:rPr>
        <w:t>140.</w:t>
      </w:r>
    </w:p>
  </w:footnote>
  <w:footnote w:id="72">
    <w:p w14:paraId="0614F85D" w14:textId="32526BC2" w:rsidR="00E60041" w:rsidRDefault="00E60041" w:rsidP="003F374B">
      <w:pPr>
        <w:pStyle w:val="Textpoznpodarou"/>
      </w:pPr>
      <w:r>
        <w:rPr>
          <w:rStyle w:val="Znakapoznpodarou"/>
        </w:rPr>
        <w:footnoteRef/>
      </w:r>
      <w:r>
        <w:t xml:space="preserve"> </w:t>
      </w:r>
      <w:r w:rsidRPr="006F5730">
        <w:rPr>
          <w:rFonts w:ascii="Times New Roman" w:hAnsi="Times New Roman" w:cs="Times New Roman"/>
        </w:rPr>
        <w:t>Ibid. p.150.</w:t>
      </w:r>
    </w:p>
  </w:footnote>
  <w:footnote w:id="73">
    <w:p w14:paraId="6D88B1D1" w14:textId="0755856C" w:rsidR="00E60041" w:rsidRPr="006F5730" w:rsidRDefault="00E60041" w:rsidP="003F374B">
      <w:pPr>
        <w:pStyle w:val="Textpoznpodarou"/>
        <w:rPr>
          <w:rFonts w:ascii="Times New Roman" w:hAnsi="Times New Roman" w:cs="Times New Roman"/>
          <w:lang w:val="en-GB"/>
        </w:rPr>
      </w:pPr>
      <w:r>
        <w:rPr>
          <w:rStyle w:val="Znakapoznpodarou"/>
        </w:rPr>
        <w:footnoteRef/>
      </w:r>
      <w:r>
        <w:t xml:space="preserve"> </w:t>
      </w:r>
      <w:r w:rsidRPr="006F5730">
        <w:rPr>
          <w:rFonts w:ascii="Times New Roman" w:hAnsi="Times New Roman" w:cs="Times New Roman"/>
          <w:lang w:val="en-GB"/>
        </w:rPr>
        <w:t>The 2016 Deloitte Millennial Survey : Winning over the next generation of leaders, p.1</w:t>
      </w:r>
      <w:r>
        <w:rPr>
          <w:rFonts w:ascii="Times New Roman" w:hAnsi="Times New Roman" w:cs="Times New Roman"/>
          <w:lang w:val="en-GB"/>
        </w:rPr>
        <w:t>0</w:t>
      </w:r>
      <w:r w:rsidRPr="006F5730">
        <w:rPr>
          <w:rFonts w:ascii="Times New Roman" w:hAnsi="Times New Roman" w:cs="Times New Roman"/>
          <w:lang w:val="en-GB"/>
        </w:rPr>
        <w:t>.</w:t>
      </w:r>
    </w:p>
  </w:footnote>
  <w:footnote w:id="74">
    <w:p w14:paraId="301A9B4F" w14:textId="797BB24D" w:rsidR="00E60041" w:rsidRPr="008A1F5B" w:rsidRDefault="00E60041" w:rsidP="003F374B">
      <w:pPr>
        <w:pStyle w:val="Textpoznpodarou"/>
        <w:rPr>
          <w:rFonts w:ascii="Times New Roman" w:hAnsi="Times New Roman" w:cs="Times New Roman"/>
        </w:rPr>
      </w:pPr>
      <w:r w:rsidRPr="008A1F5B">
        <w:rPr>
          <w:rStyle w:val="Znakapoznpodarou"/>
          <w:rFonts w:ascii="Times New Roman" w:hAnsi="Times New Roman" w:cs="Times New Roman"/>
        </w:rPr>
        <w:footnoteRef/>
      </w:r>
      <w:r w:rsidRPr="008A1F5B">
        <w:rPr>
          <w:rFonts w:ascii="Times New Roman" w:hAnsi="Times New Roman" w:cs="Times New Roman"/>
        </w:rPr>
        <w:t xml:space="preserve"> Ibid. p.10.</w:t>
      </w:r>
    </w:p>
  </w:footnote>
  <w:footnote w:id="75">
    <w:p w14:paraId="28CEC25D" w14:textId="4ABA3EF4" w:rsidR="00E60041" w:rsidRDefault="00E60041" w:rsidP="003F374B">
      <w:pPr>
        <w:pStyle w:val="Textpoznpodarou"/>
      </w:pPr>
      <w:r w:rsidRPr="008A1F5B">
        <w:rPr>
          <w:rStyle w:val="Znakapoznpodarou"/>
          <w:rFonts w:ascii="Times New Roman" w:hAnsi="Times New Roman" w:cs="Times New Roman"/>
        </w:rPr>
        <w:footnoteRef/>
      </w:r>
      <w:r w:rsidRPr="008A1F5B">
        <w:rPr>
          <w:rFonts w:ascii="Times New Roman" w:hAnsi="Times New Roman" w:cs="Times New Roman"/>
        </w:rPr>
        <w:t xml:space="preserve"> Ibid. p.11.</w:t>
      </w:r>
    </w:p>
  </w:footnote>
  <w:footnote w:id="76">
    <w:p w14:paraId="75B841C9" w14:textId="0401CF61" w:rsidR="00E60041" w:rsidRPr="007B00AC" w:rsidRDefault="00E60041">
      <w:pPr>
        <w:pStyle w:val="Textpoznpodarou"/>
        <w:rPr>
          <w:rFonts w:ascii="Times New Roman" w:hAnsi="Times New Roman" w:cs="Times New Roman"/>
        </w:rPr>
      </w:pPr>
      <w:r w:rsidRPr="007B00AC">
        <w:rPr>
          <w:rStyle w:val="Znakapoznpodarou"/>
          <w:rFonts w:ascii="Times New Roman" w:hAnsi="Times New Roman" w:cs="Times New Roman"/>
        </w:rPr>
        <w:footnoteRef/>
      </w:r>
      <w:r w:rsidRPr="007B00AC">
        <w:rPr>
          <w:rFonts w:ascii="Times New Roman" w:hAnsi="Times New Roman" w:cs="Times New Roman"/>
        </w:rPr>
        <w:t xml:space="preserve"> TRAMPOTA, Tomáš, VOJTĚCHOVSKÁ, Martina, </w:t>
      </w:r>
      <w:r w:rsidRPr="007B00AC">
        <w:rPr>
          <w:rFonts w:ascii="Times New Roman" w:hAnsi="Times New Roman" w:cs="Times New Roman"/>
          <w:i/>
          <w:iCs/>
        </w:rPr>
        <w:t>Metody výzkumu médií</w:t>
      </w:r>
      <w:r w:rsidRPr="007B00AC">
        <w:rPr>
          <w:rFonts w:ascii="Times New Roman" w:hAnsi="Times New Roman" w:cs="Times New Roman"/>
        </w:rPr>
        <w:t>, PORTÁL s. r. o., Praha, 2010, pp.16 – 17.</w:t>
      </w:r>
    </w:p>
  </w:footnote>
  <w:footnote w:id="77">
    <w:p w14:paraId="49DC6E85" w14:textId="67694117" w:rsidR="00E60041" w:rsidRPr="00E844FF" w:rsidRDefault="00E60041">
      <w:pPr>
        <w:pStyle w:val="Textpoznpodarou"/>
        <w:rPr>
          <w:rFonts w:ascii="Times New Roman" w:hAnsi="Times New Roman" w:cs="Times New Roman"/>
          <w:lang w:val="fr-FR"/>
        </w:rPr>
      </w:pPr>
      <w:r w:rsidRPr="00E844FF">
        <w:rPr>
          <w:rStyle w:val="Znakapoznpodarou"/>
          <w:rFonts w:ascii="Times New Roman" w:hAnsi="Times New Roman" w:cs="Times New Roman"/>
          <w:lang w:val="fr-FR"/>
        </w:rPr>
        <w:footnoteRef/>
      </w:r>
      <w:r w:rsidRPr="00E844FF">
        <w:rPr>
          <w:rFonts w:ascii="Times New Roman" w:hAnsi="Times New Roman" w:cs="Times New Roman"/>
          <w:lang w:val="fr-FR"/>
        </w:rPr>
        <w:t xml:space="preserve"> Ibid.</w:t>
      </w:r>
    </w:p>
  </w:footnote>
  <w:footnote w:id="78">
    <w:p w14:paraId="2A7361FA" w14:textId="744973DA" w:rsidR="00E60041" w:rsidRPr="007479AA" w:rsidRDefault="00E60041" w:rsidP="007479AA">
      <w:pPr>
        <w:suppressAutoHyphens w:val="0"/>
        <w:autoSpaceDE w:val="0"/>
        <w:adjustRightInd w:val="0"/>
        <w:rPr>
          <w:rFonts w:ascii="Times New Roman" w:eastAsiaTheme="minorHAnsi" w:hAnsi="Times New Roman" w:cs="Times New Roman"/>
          <w:kern w:val="0"/>
          <w:lang w:eastAsia="en-US" w:bidi="ar-SA"/>
        </w:rPr>
      </w:pPr>
      <w:r w:rsidRPr="00E844FF">
        <w:rPr>
          <w:rStyle w:val="Znakapoznpodarou"/>
          <w:rFonts w:ascii="Times New Roman" w:hAnsi="Times New Roman" w:cs="Times New Roman"/>
          <w:lang w:val="fr-FR"/>
        </w:rPr>
        <w:footnoteRef/>
      </w:r>
      <w:r w:rsidRPr="00E844FF">
        <w:rPr>
          <w:rFonts w:ascii="Times New Roman" w:hAnsi="Times New Roman" w:cs="Times New Roman"/>
          <w:lang w:val="fr-FR"/>
        </w:rPr>
        <w:t xml:space="preserve"> </w:t>
      </w:r>
      <w:hyperlink r:id="rId14" w:history="1">
        <w:r w:rsidRPr="007479AA">
          <w:rPr>
            <w:rFonts w:ascii="Times New Roman" w:eastAsiaTheme="minorHAnsi" w:hAnsi="Times New Roman" w:cs="Times New Roman"/>
            <w:color w:val="000000" w:themeColor="text1"/>
            <w:kern w:val="0"/>
            <w:sz w:val="20"/>
            <w:szCs w:val="20"/>
            <w:lang w:eastAsia="en-US" w:bidi="ar-SA"/>
          </w:rPr>
          <w:t>Forbes.cz</w:t>
        </w:r>
      </w:hyperlink>
      <w:r w:rsidRPr="007479AA">
        <w:rPr>
          <w:rFonts w:ascii="Times New Roman" w:eastAsiaTheme="minorHAnsi" w:hAnsi="Times New Roman" w:cs="Times New Roman"/>
          <w:color w:val="000000" w:themeColor="text1"/>
          <w:kern w:val="0"/>
          <w:sz w:val="20"/>
          <w:szCs w:val="20"/>
          <w:lang w:eastAsia="en-US" w:bidi="ar-SA"/>
        </w:rPr>
        <w:t xml:space="preserve">, </w:t>
      </w:r>
      <w:r w:rsidRPr="007479AA">
        <w:rPr>
          <w:rFonts w:ascii="Times New Roman" w:eastAsiaTheme="minorHAnsi" w:hAnsi="Times New Roman" w:cs="Times New Roman"/>
          <w:i/>
          <w:iCs/>
          <w:color w:val="000000" w:themeColor="text1"/>
          <w:kern w:val="0"/>
          <w:sz w:val="20"/>
          <w:szCs w:val="20"/>
          <w:lang w:eastAsia="en-US" w:bidi="ar-SA"/>
        </w:rPr>
        <w:t>Définies par le magazine mondial Forbes</w:t>
      </w:r>
      <w:r w:rsidRPr="007479AA">
        <w:rPr>
          <w:rFonts w:ascii="Times New Roman" w:eastAsiaTheme="minorHAnsi" w:hAnsi="Times New Roman" w:cs="Times New Roman"/>
          <w:color w:val="000000" w:themeColor="text1"/>
          <w:kern w:val="0"/>
          <w:sz w:val="20"/>
          <w:szCs w:val="20"/>
          <w:lang w:eastAsia="en-US" w:bidi="ar-SA"/>
        </w:rPr>
        <w:t xml:space="preserve">, disponible sur : </w:t>
      </w:r>
      <w:hyperlink r:id="rId15" w:history="1">
        <w:r w:rsidRPr="007479AA">
          <w:rPr>
            <w:rFonts w:ascii="Times New Roman" w:eastAsiaTheme="minorHAnsi" w:hAnsi="Times New Roman" w:cs="Times New Roman"/>
            <w:color w:val="000000" w:themeColor="text1"/>
            <w:kern w:val="0"/>
            <w:sz w:val="20"/>
            <w:szCs w:val="20"/>
            <w:lang w:eastAsia="en-US" w:bidi="ar-SA"/>
          </w:rPr>
          <w:t>http://generace.forbes.cz/tabulka/</w:t>
        </w:r>
      </w:hyperlink>
      <w:r w:rsidRPr="007479AA">
        <w:rPr>
          <w:rFonts w:ascii="Times New Roman" w:eastAsiaTheme="minorHAnsi" w:hAnsi="Times New Roman" w:cs="Times New Roman"/>
          <w:color w:val="000000" w:themeColor="text1"/>
          <w:kern w:val="0"/>
          <w:sz w:val="20"/>
          <w:szCs w:val="20"/>
          <w:lang w:eastAsia="en-US" w:bidi="ar-SA"/>
        </w:rPr>
        <w:t>, (page consultée le 10 juin 2020).</w:t>
      </w:r>
    </w:p>
  </w:footnote>
  <w:footnote w:id="79">
    <w:p w14:paraId="247095FC" w14:textId="5921F74A" w:rsidR="00E60041" w:rsidRDefault="00E60041">
      <w:pPr>
        <w:pStyle w:val="Textpoznpodarou"/>
      </w:pPr>
      <w:r w:rsidRPr="00E844FF">
        <w:rPr>
          <w:rStyle w:val="Znakapoznpodarou"/>
          <w:rFonts w:ascii="Times New Roman" w:hAnsi="Times New Roman" w:cs="Times New Roman"/>
          <w:lang w:val="fr-FR"/>
        </w:rPr>
        <w:footnoteRef/>
      </w:r>
      <w:r w:rsidRPr="00E844FF">
        <w:rPr>
          <w:rFonts w:ascii="Times New Roman" w:hAnsi="Times New Roman" w:cs="Times New Roman"/>
          <w:lang w:val="fr-FR"/>
        </w:rPr>
        <w:t xml:space="preserve"> Gustáv Husák, haut représentant du Parti communiste au pouvoir en Tchécoslovaquie et en 1975-1989 le huitième président de la République socialiste tchécoslovaque. C'est la politique démographique du régime communiste sous sa direction qui a été décrite comme la cause du taux de natalité élevé pendant cette période, qui a culminé en 1974 (près de 200 000 enfants nés). L'État a mis à la disposition des parents des prêts aux jeunes mariés bon marché et les familles avec enfants ont reçu de nouveaux logements.</w:t>
      </w:r>
    </w:p>
  </w:footnote>
  <w:footnote w:id="80">
    <w:p w14:paraId="56AB97D2" w14:textId="56E9D047" w:rsidR="00E60041" w:rsidRPr="007479AA" w:rsidRDefault="00E60041" w:rsidP="003F374B">
      <w:pPr>
        <w:pStyle w:val="Textpoznpodarou"/>
        <w:rPr>
          <w:rFonts w:ascii="Times New Roman" w:hAnsi="Times New Roman" w:cs="Times New Roman"/>
          <w:color w:val="000000" w:themeColor="text1"/>
        </w:rPr>
      </w:pPr>
      <w:r w:rsidRPr="007479AA">
        <w:rPr>
          <w:rStyle w:val="Znakapoznpodarou"/>
          <w:rFonts w:ascii="Times New Roman" w:hAnsi="Times New Roman" w:cs="Times New Roman"/>
          <w:color w:val="000000" w:themeColor="text1"/>
        </w:rPr>
        <w:footnoteRef/>
      </w:r>
      <w:r w:rsidRPr="007479AA">
        <w:rPr>
          <w:rFonts w:ascii="Times New Roman" w:hAnsi="Times New Roman" w:cs="Times New Roman"/>
          <w:color w:val="000000" w:themeColor="text1"/>
        </w:rPr>
        <w:t xml:space="preserve"> </w:t>
      </w:r>
      <w:hyperlink r:id="rId16" w:history="1">
        <w:r w:rsidRPr="007479AA">
          <w:rPr>
            <w:rFonts w:ascii="Times New Roman" w:hAnsi="Times New Roman" w:cs="Times New Roman"/>
            <w:color w:val="000000" w:themeColor="text1"/>
          </w:rPr>
          <w:t>Cpp.cz</w:t>
        </w:r>
      </w:hyperlink>
      <w:r w:rsidRPr="007479AA">
        <w:rPr>
          <w:rFonts w:ascii="Times New Roman" w:hAnsi="Times New Roman" w:cs="Times New Roman"/>
          <w:color w:val="000000" w:themeColor="text1"/>
        </w:rPr>
        <w:t xml:space="preserve">, </w:t>
      </w:r>
      <w:r w:rsidRPr="007479AA">
        <w:rPr>
          <w:rFonts w:ascii="Times New Roman" w:hAnsi="Times New Roman" w:cs="Times New Roman"/>
          <w:i/>
          <w:iCs/>
          <w:color w:val="000000" w:themeColor="text1"/>
        </w:rPr>
        <w:t>Profil</w:t>
      </w:r>
      <w:r w:rsidRPr="007479AA">
        <w:rPr>
          <w:rFonts w:ascii="Times New Roman" w:hAnsi="Times New Roman" w:cs="Times New Roman"/>
          <w:color w:val="000000" w:themeColor="text1"/>
        </w:rPr>
        <w:t>, disponible sur : https://www.cpp.cz/profil/, (page consultée le 10 juin 2020).</w:t>
      </w:r>
    </w:p>
  </w:footnote>
  <w:footnote w:id="81">
    <w:p w14:paraId="0FEC2E55" w14:textId="7DDF4C25" w:rsidR="00E60041" w:rsidRPr="007479AA" w:rsidRDefault="00E60041" w:rsidP="007479AA">
      <w:pPr>
        <w:suppressAutoHyphens w:val="0"/>
        <w:autoSpaceDE w:val="0"/>
        <w:adjustRightInd w:val="0"/>
        <w:rPr>
          <w:rFonts w:ascii="Times New Roman" w:eastAsiaTheme="minorHAnsi" w:hAnsi="Times New Roman" w:cs="Times New Roman"/>
          <w:color w:val="000000" w:themeColor="text1"/>
          <w:kern w:val="0"/>
          <w:sz w:val="20"/>
          <w:szCs w:val="20"/>
          <w:lang w:eastAsia="en-US" w:bidi="ar-SA"/>
        </w:rPr>
      </w:pPr>
      <w:r w:rsidRPr="007479AA">
        <w:rPr>
          <w:rStyle w:val="Znakapoznpodarou"/>
          <w:rFonts w:ascii="Times New Roman" w:hAnsi="Times New Roman" w:cs="Times New Roman"/>
          <w:color w:val="000000" w:themeColor="text1"/>
          <w:sz w:val="20"/>
          <w:szCs w:val="20"/>
        </w:rPr>
        <w:footnoteRef/>
      </w:r>
      <w:r w:rsidRPr="007479AA">
        <w:rPr>
          <w:rFonts w:ascii="Times New Roman" w:hAnsi="Times New Roman" w:cs="Times New Roman"/>
          <w:color w:val="000000" w:themeColor="text1"/>
          <w:sz w:val="20"/>
          <w:szCs w:val="20"/>
        </w:rPr>
        <w:t xml:space="preserve"> </w:t>
      </w:r>
      <w:hyperlink r:id="rId17" w:history="1">
        <w:r w:rsidRPr="007479AA">
          <w:rPr>
            <w:rFonts w:ascii="Times New Roman" w:eastAsiaTheme="minorHAnsi" w:hAnsi="Times New Roman" w:cs="Times New Roman"/>
            <w:color w:val="000000" w:themeColor="text1"/>
            <w:kern w:val="0"/>
            <w:sz w:val="20"/>
            <w:szCs w:val="20"/>
            <w:lang w:eastAsia="en-US" w:bidi="ar-SA"/>
          </w:rPr>
          <w:t>Koop.cz</w:t>
        </w:r>
      </w:hyperlink>
      <w:r w:rsidRPr="007479AA">
        <w:rPr>
          <w:rFonts w:ascii="Times New Roman" w:eastAsiaTheme="minorHAnsi" w:hAnsi="Times New Roman" w:cs="Times New Roman"/>
          <w:color w:val="000000" w:themeColor="text1"/>
          <w:kern w:val="0"/>
          <w:sz w:val="20"/>
          <w:szCs w:val="20"/>
          <w:lang w:eastAsia="en-US" w:bidi="ar-SA"/>
        </w:rPr>
        <w:t xml:space="preserve">, </w:t>
      </w:r>
      <w:r w:rsidRPr="007479AA">
        <w:rPr>
          <w:rFonts w:ascii="Times New Roman" w:eastAsiaTheme="minorHAnsi" w:hAnsi="Times New Roman" w:cs="Times New Roman"/>
          <w:i/>
          <w:iCs/>
          <w:color w:val="000000" w:themeColor="text1"/>
          <w:kern w:val="0"/>
          <w:sz w:val="20"/>
          <w:szCs w:val="20"/>
          <w:lang w:eastAsia="en-US" w:bidi="ar-SA"/>
        </w:rPr>
        <w:t>O pojišťovně Kooperativa</w:t>
      </w:r>
      <w:r w:rsidRPr="007479AA">
        <w:rPr>
          <w:rFonts w:ascii="Times New Roman" w:eastAsiaTheme="minorHAnsi" w:hAnsi="Times New Roman" w:cs="Times New Roman"/>
          <w:color w:val="000000" w:themeColor="text1"/>
          <w:kern w:val="0"/>
          <w:sz w:val="20"/>
          <w:szCs w:val="20"/>
          <w:lang w:eastAsia="en-US" w:bidi="ar-SA"/>
        </w:rPr>
        <w:t xml:space="preserve">, disponible sur : </w:t>
      </w:r>
      <w:hyperlink r:id="rId18" w:history="1">
        <w:r w:rsidRPr="007479AA">
          <w:rPr>
            <w:rFonts w:ascii="Times New Roman" w:eastAsiaTheme="minorHAnsi" w:hAnsi="Times New Roman" w:cs="Times New Roman"/>
            <w:color w:val="000000" w:themeColor="text1"/>
            <w:kern w:val="0"/>
            <w:sz w:val="20"/>
            <w:szCs w:val="20"/>
            <w:lang w:eastAsia="en-US" w:bidi="ar-SA"/>
          </w:rPr>
          <w:t>https://www.koop.cz/pojistovna-kooperativa/o-pojistovne-kooperativa</w:t>
        </w:r>
      </w:hyperlink>
      <w:r w:rsidRPr="007479AA">
        <w:rPr>
          <w:rFonts w:ascii="Times New Roman" w:eastAsiaTheme="minorHAnsi" w:hAnsi="Times New Roman" w:cs="Times New Roman"/>
          <w:color w:val="000000" w:themeColor="text1"/>
          <w:kern w:val="0"/>
          <w:sz w:val="20"/>
          <w:szCs w:val="20"/>
          <w:lang w:eastAsia="en-US" w:bidi="ar-SA"/>
        </w:rPr>
        <w:t>, (page consultée le 10 juin 2020).</w:t>
      </w:r>
    </w:p>
  </w:footnote>
  <w:footnote w:id="82">
    <w:p w14:paraId="3066B81D" w14:textId="3BA7EF43" w:rsidR="00E60041" w:rsidRPr="007479AA" w:rsidRDefault="00E60041">
      <w:pPr>
        <w:pStyle w:val="Textpoznpodarou"/>
        <w:rPr>
          <w:rFonts w:ascii="Times New Roman" w:hAnsi="Times New Roman" w:cs="Times New Roman"/>
          <w:color w:val="000000" w:themeColor="text1"/>
        </w:rPr>
      </w:pPr>
      <w:r w:rsidRPr="007479AA">
        <w:rPr>
          <w:rStyle w:val="Znakapoznpodarou"/>
          <w:rFonts w:ascii="Times New Roman" w:hAnsi="Times New Roman" w:cs="Times New Roman"/>
          <w:color w:val="000000" w:themeColor="text1"/>
        </w:rPr>
        <w:footnoteRef/>
      </w:r>
      <w:r w:rsidRPr="007479AA">
        <w:rPr>
          <w:rFonts w:ascii="Times New Roman" w:hAnsi="Times New Roman" w:cs="Times New Roman"/>
          <w:color w:val="000000" w:themeColor="text1"/>
        </w:rPr>
        <w:t xml:space="preserve"> </w:t>
      </w:r>
      <w:hyperlink r:id="rId19" w:history="1">
        <w:r w:rsidRPr="007479AA">
          <w:rPr>
            <w:rFonts w:ascii="Times New Roman" w:hAnsi="Times New Roman" w:cs="Times New Roman"/>
            <w:color w:val="000000" w:themeColor="text1"/>
          </w:rPr>
          <w:t>Atmoskop.cz</w:t>
        </w:r>
      </w:hyperlink>
      <w:r w:rsidRPr="007479AA">
        <w:rPr>
          <w:rFonts w:ascii="Times New Roman" w:hAnsi="Times New Roman" w:cs="Times New Roman"/>
          <w:color w:val="000000" w:themeColor="text1"/>
        </w:rPr>
        <w:t xml:space="preserve">, </w:t>
      </w:r>
      <w:r w:rsidRPr="007479AA">
        <w:rPr>
          <w:rFonts w:ascii="Times New Roman" w:hAnsi="Times New Roman" w:cs="Times New Roman"/>
          <w:i/>
          <w:iCs/>
          <w:color w:val="000000" w:themeColor="text1"/>
        </w:rPr>
        <w:t>Názory na zaměstnavatele – Česká podnikatelská pojišťovna, a.s., Vienna Insurance Group</w:t>
      </w:r>
      <w:r w:rsidRPr="007479AA">
        <w:rPr>
          <w:rFonts w:ascii="Times New Roman" w:hAnsi="Times New Roman" w:cs="Times New Roman"/>
          <w:color w:val="000000" w:themeColor="text1"/>
        </w:rPr>
        <w:t xml:space="preserve">, disponible sur : </w:t>
      </w:r>
      <w:hyperlink r:id="rId20" w:history="1">
        <w:r w:rsidRPr="007479AA">
          <w:rPr>
            <w:rFonts w:ascii="Times New Roman" w:hAnsi="Times New Roman" w:cs="Times New Roman"/>
            <w:color w:val="000000" w:themeColor="text1"/>
          </w:rPr>
          <w:t>https://www.atmoskop.cz/nazory-na-zamestnavatele/2824155-ceska-podnikatelska-pojistovna-a-s-vienna-insurance-group</w:t>
        </w:r>
      </w:hyperlink>
      <w:r w:rsidRPr="007479AA">
        <w:rPr>
          <w:rFonts w:ascii="Times New Roman" w:hAnsi="Times New Roman" w:cs="Times New Roman"/>
          <w:color w:val="000000" w:themeColor="text1"/>
        </w:rPr>
        <w:t>, (page consultée le 15 juin 2020).</w:t>
      </w:r>
    </w:p>
  </w:footnote>
  <w:footnote w:id="83">
    <w:p w14:paraId="72BA1A97" w14:textId="286C2D8D" w:rsidR="00E60041" w:rsidRDefault="00E60041" w:rsidP="003F374B">
      <w:pPr>
        <w:pStyle w:val="Textpoznpodarou"/>
      </w:pPr>
      <w:r w:rsidRPr="007479AA">
        <w:rPr>
          <w:rStyle w:val="Znakapoznpodarou"/>
          <w:rFonts w:ascii="Times New Roman" w:hAnsi="Times New Roman" w:cs="Times New Roman"/>
          <w:color w:val="000000" w:themeColor="text1"/>
        </w:rPr>
        <w:footnoteRef/>
      </w:r>
      <w:r w:rsidRPr="007479AA">
        <w:rPr>
          <w:rFonts w:ascii="Times New Roman" w:hAnsi="Times New Roman" w:cs="Times New Roman"/>
          <w:color w:val="000000" w:themeColor="text1"/>
        </w:rPr>
        <w:t xml:space="preserve"> </w:t>
      </w:r>
      <w:hyperlink r:id="rId21" w:history="1">
        <w:r w:rsidRPr="007479AA">
          <w:rPr>
            <w:rFonts w:ascii="Times New Roman" w:hAnsi="Times New Roman" w:cs="Times New Roman"/>
            <w:color w:val="000000" w:themeColor="text1"/>
          </w:rPr>
          <w:t>Atmoskop.cz</w:t>
        </w:r>
      </w:hyperlink>
      <w:r w:rsidRPr="007479AA">
        <w:rPr>
          <w:rFonts w:ascii="Times New Roman" w:hAnsi="Times New Roman" w:cs="Times New Roman"/>
          <w:color w:val="000000" w:themeColor="text1"/>
        </w:rPr>
        <w:t xml:space="preserve">, </w:t>
      </w:r>
      <w:r w:rsidRPr="007479AA">
        <w:rPr>
          <w:rFonts w:ascii="Times New Roman" w:hAnsi="Times New Roman" w:cs="Times New Roman"/>
          <w:i/>
          <w:iCs/>
          <w:color w:val="000000" w:themeColor="text1"/>
        </w:rPr>
        <w:t>Názory na zaměstnavatele – Kooperativa pojišťovna, a.s., Vienna Insurance Group</w:t>
      </w:r>
      <w:r w:rsidRPr="007479AA">
        <w:rPr>
          <w:rFonts w:ascii="Times New Roman" w:hAnsi="Times New Roman" w:cs="Times New Roman"/>
          <w:color w:val="000000" w:themeColor="text1"/>
        </w:rPr>
        <w:t xml:space="preserve">, disponible sur : </w:t>
      </w:r>
      <w:hyperlink r:id="rId22" w:history="1">
        <w:r w:rsidRPr="007479AA">
          <w:rPr>
            <w:rFonts w:ascii="Times New Roman" w:hAnsi="Times New Roman" w:cs="Times New Roman"/>
            <w:color w:val="000000" w:themeColor="text1"/>
          </w:rPr>
          <w:t>https://www.atmoskop.cz/nazory-na-zamestnavatele/2957869-kooperativa-pojistovna-a-s-vienna-insurance-group</w:t>
        </w:r>
      </w:hyperlink>
      <w:r w:rsidRPr="007479AA">
        <w:rPr>
          <w:rFonts w:ascii="Times New Roman" w:hAnsi="Times New Roman" w:cs="Times New Roman"/>
          <w:color w:val="000000" w:themeColor="text1"/>
        </w:rPr>
        <w:t>, (page consultée le 15 juin 2020).</w:t>
      </w:r>
    </w:p>
  </w:footnote>
  <w:footnote w:id="84">
    <w:p w14:paraId="36498E19" w14:textId="56131933" w:rsidR="00E60041" w:rsidRPr="007479AA" w:rsidRDefault="00E60041" w:rsidP="007479AA">
      <w:pPr>
        <w:suppressAutoHyphens w:val="0"/>
        <w:autoSpaceDE w:val="0"/>
        <w:adjustRightInd w:val="0"/>
        <w:rPr>
          <w:rFonts w:ascii="Times New Roman" w:eastAsiaTheme="minorHAnsi" w:hAnsi="Times New Roman" w:cs="Times New Roman"/>
          <w:color w:val="000000" w:themeColor="text1"/>
          <w:kern w:val="0"/>
          <w:sz w:val="20"/>
          <w:szCs w:val="20"/>
          <w:lang w:eastAsia="en-US" w:bidi="ar-SA"/>
        </w:rPr>
      </w:pPr>
      <w:r w:rsidRPr="007479AA">
        <w:rPr>
          <w:rStyle w:val="Znakapoznpodarou"/>
          <w:rFonts w:ascii="Times New Roman" w:hAnsi="Times New Roman" w:cs="Times New Roman"/>
          <w:color w:val="000000" w:themeColor="text1"/>
          <w:sz w:val="20"/>
          <w:szCs w:val="20"/>
        </w:rPr>
        <w:footnoteRef/>
      </w:r>
      <w:r w:rsidRPr="007479AA">
        <w:rPr>
          <w:rFonts w:ascii="Times New Roman" w:hAnsi="Times New Roman" w:cs="Times New Roman"/>
          <w:color w:val="000000" w:themeColor="text1"/>
          <w:sz w:val="20"/>
          <w:szCs w:val="20"/>
        </w:rPr>
        <w:t xml:space="preserve"> </w:t>
      </w:r>
      <w:hyperlink r:id="rId23" w:history="1">
        <w:r w:rsidRPr="007479AA">
          <w:rPr>
            <w:rFonts w:ascii="Times New Roman" w:eastAsiaTheme="minorHAnsi" w:hAnsi="Times New Roman" w:cs="Times New Roman"/>
            <w:color w:val="000000" w:themeColor="text1"/>
            <w:kern w:val="0"/>
            <w:sz w:val="20"/>
            <w:szCs w:val="20"/>
            <w:lang w:eastAsia="en-US" w:bidi="ar-SA"/>
          </w:rPr>
          <w:t>Stock.cz</w:t>
        </w:r>
      </w:hyperlink>
      <w:r w:rsidRPr="007479AA">
        <w:rPr>
          <w:rFonts w:ascii="Times New Roman" w:eastAsiaTheme="minorHAnsi" w:hAnsi="Times New Roman" w:cs="Times New Roman"/>
          <w:color w:val="000000" w:themeColor="text1"/>
          <w:kern w:val="0"/>
          <w:sz w:val="20"/>
          <w:szCs w:val="20"/>
          <w:lang w:eastAsia="en-US" w:bidi="ar-SA"/>
        </w:rPr>
        <w:t xml:space="preserve">, </w:t>
      </w:r>
      <w:r w:rsidRPr="007479AA">
        <w:rPr>
          <w:rFonts w:ascii="Times New Roman" w:eastAsiaTheme="minorHAnsi" w:hAnsi="Times New Roman" w:cs="Times New Roman"/>
          <w:i/>
          <w:iCs/>
          <w:color w:val="000000" w:themeColor="text1"/>
          <w:kern w:val="0"/>
          <w:sz w:val="20"/>
          <w:szCs w:val="20"/>
          <w:lang w:eastAsia="en-US" w:bidi="ar-SA"/>
        </w:rPr>
        <w:t>O společnosti</w:t>
      </w:r>
      <w:r w:rsidRPr="007479AA">
        <w:rPr>
          <w:rFonts w:ascii="Times New Roman" w:eastAsiaTheme="minorHAnsi" w:hAnsi="Times New Roman" w:cs="Times New Roman"/>
          <w:color w:val="000000" w:themeColor="text1"/>
          <w:kern w:val="0"/>
          <w:sz w:val="20"/>
          <w:szCs w:val="20"/>
          <w:lang w:eastAsia="en-US" w:bidi="ar-SA"/>
        </w:rPr>
        <w:t>, disponible sur : https://www.stock.cz/about/default.aspx, (page consultée le 10 juin 2020).</w:t>
      </w:r>
    </w:p>
  </w:footnote>
  <w:footnote w:id="85">
    <w:p w14:paraId="22A22567" w14:textId="6B3026AF" w:rsidR="00E60041" w:rsidRPr="007479AA" w:rsidRDefault="00E60041" w:rsidP="007479AA">
      <w:pPr>
        <w:suppressAutoHyphens w:val="0"/>
        <w:autoSpaceDE w:val="0"/>
        <w:adjustRightInd w:val="0"/>
        <w:rPr>
          <w:rFonts w:ascii="Times New Roman" w:eastAsiaTheme="minorHAnsi" w:hAnsi="Times New Roman" w:cs="Times New Roman"/>
          <w:color w:val="000000" w:themeColor="text1"/>
          <w:kern w:val="0"/>
          <w:sz w:val="20"/>
          <w:szCs w:val="20"/>
          <w:lang w:eastAsia="en-US" w:bidi="ar-SA"/>
        </w:rPr>
      </w:pPr>
      <w:r w:rsidRPr="007479AA">
        <w:rPr>
          <w:rStyle w:val="Znakapoznpodarou"/>
          <w:rFonts w:ascii="Times New Roman" w:hAnsi="Times New Roman" w:cs="Times New Roman"/>
          <w:color w:val="000000" w:themeColor="text1"/>
          <w:sz w:val="20"/>
          <w:szCs w:val="20"/>
        </w:rPr>
        <w:footnoteRef/>
      </w:r>
      <w:r w:rsidRPr="007479AA">
        <w:rPr>
          <w:rFonts w:ascii="Times New Roman" w:hAnsi="Times New Roman" w:cs="Times New Roman"/>
          <w:color w:val="000000" w:themeColor="text1"/>
          <w:sz w:val="20"/>
          <w:szCs w:val="20"/>
        </w:rPr>
        <w:t xml:space="preserve"> </w:t>
      </w:r>
      <w:hyperlink r:id="rId24" w:history="1">
        <w:r w:rsidRPr="007479AA">
          <w:rPr>
            <w:rFonts w:ascii="Times New Roman" w:eastAsiaTheme="minorHAnsi" w:hAnsi="Times New Roman" w:cs="Times New Roman"/>
            <w:color w:val="000000" w:themeColor="text1"/>
            <w:kern w:val="0"/>
            <w:sz w:val="20"/>
            <w:szCs w:val="20"/>
            <w:lang w:eastAsia="en-US" w:bidi="ar-SA"/>
          </w:rPr>
          <w:t>Mopl.cz</w:t>
        </w:r>
      </w:hyperlink>
      <w:r w:rsidRPr="007479AA">
        <w:rPr>
          <w:rFonts w:ascii="Times New Roman" w:eastAsiaTheme="minorHAnsi" w:hAnsi="Times New Roman" w:cs="Times New Roman"/>
          <w:color w:val="000000" w:themeColor="text1"/>
          <w:kern w:val="0"/>
          <w:sz w:val="20"/>
          <w:szCs w:val="20"/>
          <w:lang w:eastAsia="en-US" w:bidi="ar-SA"/>
        </w:rPr>
        <w:t xml:space="preserve">, </w:t>
      </w:r>
      <w:r w:rsidRPr="007479AA">
        <w:rPr>
          <w:rFonts w:ascii="Times New Roman" w:eastAsiaTheme="minorHAnsi" w:hAnsi="Times New Roman" w:cs="Times New Roman"/>
          <w:i/>
          <w:iCs/>
          <w:color w:val="000000" w:themeColor="text1"/>
          <w:kern w:val="0"/>
          <w:sz w:val="20"/>
          <w:szCs w:val="20"/>
          <w:lang w:eastAsia="en-US" w:bidi="ar-SA"/>
        </w:rPr>
        <w:t>O nás</w:t>
      </w:r>
      <w:r w:rsidRPr="007479AA">
        <w:rPr>
          <w:rFonts w:ascii="Times New Roman" w:eastAsiaTheme="minorHAnsi" w:hAnsi="Times New Roman" w:cs="Times New Roman"/>
          <w:color w:val="000000" w:themeColor="text1"/>
          <w:kern w:val="0"/>
          <w:sz w:val="20"/>
          <w:szCs w:val="20"/>
          <w:lang w:eastAsia="en-US" w:bidi="ar-SA"/>
        </w:rPr>
        <w:t>, disponible sur : http://www.mopl.cz/firma_cz.html, (page consultée le 10 juin 2020).</w:t>
      </w:r>
    </w:p>
  </w:footnote>
  <w:footnote w:id="86">
    <w:p w14:paraId="0240D9ED" w14:textId="0EB7F556" w:rsidR="00E60041" w:rsidRPr="007479AA" w:rsidRDefault="00E60041" w:rsidP="007479AA">
      <w:pPr>
        <w:suppressAutoHyphens w:val="0"/>
        <w:autoSpaceDE w:val="0"/>
        <w:adjustRightInd w:val="0"/>
        <w:rPr>
          <w:rFonts w:ascii="Times New Roman" w:eastAsiaTheme="minorHAnsi" w:hAnsi="Times New Roman" w:cs="Times New Roman"/>
          <w:color w:val="000000" w:themeColor="text1"/>
          <w:kern w:val="0"/>
          <w:sz w:val="20"/>
          <w:szCs w:val="20"/>
          <w:lang w:eastAsia="en-US" w:bidi="ar-SA"/>
        </w:rPr>
      </w:pPr>
      <w:r w:rsidRPr="007479AA">
        <w:rPr>
          <w:rStyle w:val="Znakapoznpodarou"/>
          <w:rFonts w:ascii="Times New Roman" w:hAnsi="Times New Roman" w:cs="Times New Roman"/>
          <w:color w:val="000000" w:themeColor="text1"/>
          <w:sz w:val="20"/>
          <w:szCs w:val="20"/>
        </w:rPr>
        <w:footnoteRef/>
      </w:r>
      <w:r w:rsidRPr="007479AA">
        <w:rPr>
          <w:rFonts w:ascii="Times New Roman" w:hAnsi="Times New Roman" w:cs="Times New Roman"/>
          <w:color w:val="000000" w:themeColor="text1"/>
          <w:sz w:val="20"/>
          <w:szCs w:val="20"/>
        </w:rPr>
        <w:t xml:space="preserve"> </w:t>
      </w:r>
      <w:hyperlink r:id="rId25" w:history="1">
        <w:r w:rsidRPr="007479AA">
          <w:rPr>
            <w:rFonts w:ascii="Times New Roman" w:eastAsiaTheme="minorHAnsi" w:hAnsi="Times New Roman" w:cs="Times New Roman"/>
            <w:color w:val="000000" w:themeColor="text1"/>
            <w:kern w:val="0"/>
            <w:sz w:val="20"/>
            <w:szCs w:val="20"/>
            <w:lang w:eastAsia="en-US" w:bidi="ar-SA"/>
          </w:rPr>
          <w:t>Atmoskop.cz</w:t>
        </w:r>
      </w:hyperlink>
      <w:r w:rsidRPr="007479AA">
        <w:rPr>
          <w:rFonts w:ascii="Times New Roman" w:eastAsiaTheme="minorHAnsi" w:hAnsi="Times New Roman" w:cs="Times New Roman"/>
          <w:color w:val="000000" w:themeColor="text1"/>
          <w:kern w:val="0"/>
          <w:sz w:val="20"/>
          <w:szCs w:val="20"/>
          <w:lang w:eastAsia="en-US" w:bidi="ar-SA"/>
        </w:rPr>
        <w:t xml:space="preserve">, </w:t>
      </w:r>
      <w:r w:rsidRPr="007479AA">
        <w:rPr>
          <w:rFonts w:ascii="Times New Roman" w:eastAsiaTheme="minorHAnsi" w:hAnsi="Times New Roman" w:cs="Times New Roman"/>
          <w:i/>
          <w:iCs/>
          <w:color w:val="000000" w:themeColor="text1"/>
          <w:kern w:val="0"/>
          <w:sz w:val="20"/>
          <w:szCs w:val="20"/>
          <w:lang w:eastAsia="en-US" w:bidi="ar-SA"/>
        </w:rPr>
        <w:t>Názory na zaměstnavatele – Moravský Plynostav,a.s</w:t>
      </w:r>
      <w:r w:rsidRPr="007479AA">
        <w:rPr>
          <w:rFonts w:ascii="Times New Roman" w:eastAsiaTheme="minorHAnsi" w:hAnsi="Times New Roman" w:cs="Times New Roman"/>
          <w:color w:val="000000" w:themeColor="text1"/>
          <w:kern w:val="0"/>
          <w:sz w:val="20"/>
          <w:szCs w:val="20"/>
          <w:lang w:eastAsia="en-US" w:bidi="ar-SA"/>
        </w:rPr>
        <w:t>., disponible sur : https://www.atmoskop.cz/nazory-na-zamestnavatele/2906860-moravsky-plynostav-a-s, (page consultée le 15 juin 2020).</w:t>
      </w:r>
    </w:p>
    <w:p w14:paraId="15461347" w14:textId="0CF50695" w:rsidR="00E60041" w:rsidRDefault="00E60041">
      <w:pPr>
        <w:pStyle w:val="Textpoznpodarou"/>
      </w:pPr>
    </w:p>
  </w:footnote>
  <w:footnote w:id="87">
    <w:p w14:paraId="4457F01B" w14:textId="6BE03ED2" w:rsidR="00E60041" w:rsidRDefault="00E60041" w:rsidP="007479AA">
      <w:pPr>
        <w:suppressAutoHyphens w:val="0"/>
        <w:autoSpaceDE w:val="0"/>
        <w:adjustRightInd w:val="0"/>
        <w:rPr>
          <w:rFonts w:ascii="Times New Roman" w:eastAsiaTheme="minorHAnsi" w:hAnsi="Times New Roman" w:cs="Times New Roman"/>
          <w:kern w:val="0"/>
          <w:lang w:eastAsia="en-US" w:bidi="ar-SA"/>
        </w:rPr>
      </w:pPr>
      <w:r>
        <w:rPr>
          <w:rStyle w:val="Znakapoznpodarou"/>
        </w:rPr>
        <w:footnoteRef/>
      </w:r>
      <w:r>
        <w:t xml:space="preserve"> </w:t>
      </w:r>
      <w:r w:rsidRPr="007479AA">
        <w:rPr>
          <w:rFonts w:ascii="Times New Roman" w:eastAsiaTheme="minorHAnsi" w:hAnsi="Times New Roman" w:cs="Times New Roman"/>
          <w:color w:val="000000" w:themeColor="text1"/>
          <w:kern w:val="0"/>
          <w:sz w:val="20"/>
          <w:szCs w:val="20"/>
          <w:lang w:eastAsia="en-US" w:bidi="ar-SA"/>
        </w:rPr>
        <w:t>Jobs.cz, disponible sur : https://www.jobs.cz/, (page consultée le 15 juin 2020).</w:t>
      </w:r>
    </w:p>
    <w:p w14:paraId="6C6851AD" w14:textId="7CA30B3B" w:rsidR="00E60041" w:rsidRDefault="00E60041">
      <w:pPr>
        <w:pStyle w:val="Textpoznpodarou"/>
      </w:pPr>
    </w:p>
  </w:footnote>
  <w:footnote w:id="88">
    <w:p w14:paraId="1AFA545C" w14:textId="6EADED37" w:rsidR="00E60041" w:rsidRDefault="00E60041" w:rsidP="00983182">
      <w:pPr>
        <w:pStyle w:val="Textpoznpodarou"/>
      </w:pPr>
      <w:r>
        <w:rPr>
          <w:rStyle w:val="Znakapoznpodarou"/>
        </w:rPr>
        <w:footnoteRef/>
      </w:r>
      <w:r>
        <w:t xml:space="preserve"> </w:t>
      </w:r>
      <w:r w:rsidRPr="00E55616">
        <w:rPr>
          <w:rFonts w:ascii="Times New Roman" w:hAnsi="Times New Roman" w:cs="Times New Roman"/>
        </w:rPr>
        <w:t xml:space="preserve">HORVÁTHOVÁ, Petra, BLÁHA, Jiří, ČOPÍKOVÁ, Andrea, </w:t>
      </w:r>
      <w:r w:rsidRPr="00E55616">
        <w:rPr>
          <w:rFonts w:ascii="Times New Roman" w:hAnsi="Times New Roman" w:cs="Times New Roman"/>
          <w:i/>
          <w:iCs/>
        </w:rPr>
        <w:t>Řízení lidských zdrojů</w:t>
      </w:r>
      <w:r w:rsidRPr="00E55616">
        <w:rPr>
          <w:rFonts w:ascii="Times New Roman" w:hAnsi="Times New Roman" w:cs="Times New Roman"/>
        </w:rPr>
        <w:t xml:space="preserve">, Albatros Media a.s., Praha, 2016, p.135. </w:t>
      </w:r>
    </w:p>
  </w:footnote>
  <w:footnote w:id="89">
    <w:p w14:paraId="10831A87" w14:textId="77777777" w:rsidR="00E60041" w:rsidRDefault="00E60041" w:rsidP="00983182">
      <w:pPr>
        <w:pStyle w:val="Textpoznpodarou"/>
      </w:pPr>
      <w:r>
        <w:rPr>
          <w:rStyle w:val="Znakapoznpodarou"/>
        </w:rPr>
        <w:footnoteRef/>
      </w:r>
      <w:r>
        <w:t xml:space="preserve"> </w:t>
      </w:r>
      <w:r w:rsidRPr="004266DB">
        <w:rPr>
          <w:rFonts w:ascii="Times New Roman" w:hAnsi="Times New Roman" w:cs="Times New Roman"/>
          <w:b/>
          <w:bCs/>
          <w:lang w:val="fr-FR"/>
        </w:rPr>
        <w:t>Le syndrome d'épuisement professionnel</w:t>
      </w:r>
      <w:r w:rsidRPr="004266DB">
        <w:rPr>
          <w:rFonts w:ascii="Times New Roman" w:hAnsi="Times New Roman" w:cs="Times New Roman"/>
          <w:lang w:val="fr-FR"/>
        </w:rPr>
        <w:t xml:space="preserve"> est une condition dans laquelle, en raison de diverses conditions externes et internes, il y a une perte d'idéaux et donc une perte de volonté et de motivation pour travailler. Elle se manifeste par de l'anxiété, une perte d'enthousiasme et un sentiment de manque de reconnaissance.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34CE"/>
    <w:multiLevelType w:val="multilevel"/>
    <w:tmpl w:val="162E2D7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5403C"/>
    <w:multiLevelType w:val="multilevel"/>
    <w:tmpl w:val="E76CC3E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CB205E"/>
    <w:multiLevelType w:val="hybridMultilevel"/>
    <w:tmpl w:val="E90E3C90"/>
    <w:lvl w:ilvl="0" w:tplc="D6528534">
      <w:start w:val="3"/>
      <w:numFmt w:val="upperRoman"/>
      <w:lvlText w:val="%1."/>
      <w:lvlJc w:val="right"/>
      <w:pPr>
        <w:tabs>
          <w:tab w:val="num" w:pos="720"/>
        </w:tabs>
        <w:ind w:left="720" w:hanging="360"/>
      </w:pPr>
    </w:lvl>
    <w:lvl w:ilvl="1" w:tplc="947E43FE" w:tentative="1">
      <w:start w:val="1"/>
      <w:numFmt w:val="decimal"/>
      <w:lvlText w:val="%2."/>
      <w:lvlJc w:val="left"/>
      <w:pPr>
        <w:tabs>
          <w:tab w:val="num" w:pos="1440"/>
        </w:tabs>
        <w:ind w:left="1440" w:hanging="360"/>
      </w:pPr>
    </w:lvl>
    <w:lvl w:ilvl="2" w:tplc="CB4A4E5E" w:tentative="1">
      <w:start w:val="1"/>
      <w:numFmt w:val="decimal"/>
      <w:lvlText w:val="%3."/>
      <w:lvlJc w:val="left"/>
      <w:pPr>
        <w:tabs>
          <w:tab w:val="num" w:pos="2160"/>
        </w:tabs>
        <w:ind w:left="2160" w:hanging="360"/>
      </w:pPr>
    </w:lvl>
    <w:lvl w:ilvl="3" w:tplc="FDECD48C" w:tentative="1">
      <w:start w:val="1"/>
      <w:numFmt w:val="decimal"/>
      <w:lvlText w:val="%4."/>
      <w:lvlJc w:val="left"/>
      <w:pPr>
        <w:tabs>
          <w:tab w:val="num" w:pos="2880"/>
        </w:tabs>
        <w:ind w:left="2880" w:hanging="360"/>
      </w:pPr>
    </w:lvl>
    <w:lvl w:ilvl="4" w:tplc="99827E1C" w:tentative="1">
      <w:start w:val="1"/>
      <w:numFmt w:val="decimal"/>
      <w:lvlText w:val="%5."/>
      <w:lvlJc w:val="left"/>
      <w:pPr>
        <w:tabs>
          <w:tab w:val="num" w:pos="3600"/>
        </w:tabs>
        <w:ind w:left="3600" w:hanging="360"/>
      </w:pPr>
    </w:lvl>
    <w:lvl w:ilvl="5" w:tplc="6B82F080" w:tentative="1">
      <w:start w:val="1"/>
      <w:numFmt w:val="decimal"/>
      <w:lvlText w:val="%6."/>
      <w:lvlJc w:val="left"/>
      <w:pPr>
        <w:tabs>
          <w:tab w:val="num" w:pos="4320"/>
        </w:tabs>
        <w:ind w:left="4320" w:hanging="360"/>
      </w:pPr>
    </w:lvl>
    <w:lvl w:ilvl="6" w:tplc="2260300E" w:tentative="1">
      <w:start w:val="1"/>
      <w:numFmt w:val="decimal"/>
      <w:lvlText w:val="%7."/>
      <w:lvlJc w:val="left"/>
      <w:pPr>
        <w:tabs>
          <w:tab w:val="num" w:pos="5040"/>
        </w:tabs>
        <w:ind w:left="5040" w:hanging="360"/>
      </w:pPr>
    </w:lvl>
    <w:lvl w:ilvl="7" w:tplc="13BC8CDE" w:tentative="1">
      <w:start w:val="1"/>
      <w:numFmt w:val="decimal"/>
      <w:lvlText w:val="%8."/>
      <w:lvlJc w:val="left"/>
      <w:pPr>
        <w:tabs>
          <w:tab w:val="num" w:pos="5760"/>
        </w:tabs>
        <w:ind w:left="5760" w:hanging="360"/>
      </w:pPr>
    </w:lvl>
    <w:lvl w:ilvl="8" w:tplc="A35ECBA4" w:tentative="1">
      <w:start w:val="1"/>
      <w:numFmt w:val="decimal"/>
      <w:lvlText w:val="%9."/>
      <w:lvlJc w:val="left"/>
      <w:pPr>
        <w:tabs>
          <w:tab w:val="num" w:pos="6480"/>
        </w:tabs>
        <w:ind w:left="6480" w:hanging="360"/>
      </w:pPr>
    </w:lvl>
  </w:abstractNum>
  <w:abstractNum w:abstractNumId="3" w15:restartNumberingAfterBreak="0">
    <w:nsid w:val="10582AEC"/>
    <w:multiLevelType w:val="hybridMultilevel"/>
    <w:tmpl w:val="D2A6DE6C"/>
    <w:lvl w:ilvl="0" w:tplc="EB82A28E">
      <w:start w:val="2"/>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B251A1E"/>
    <w:multiLevelType w:val="multilevel"/>
    <w:tmpl w:val="6B8A0A2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4B65F1"/>
    <w:multiLevelType w:val="multilevel"/>
    <w:tmpl w:val="1B20E36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8D7DF9"/>
    <w:multiLevelType w:val="hybridMultilevel"/>
    <w:tmpl w:val="1760FDE0"/>
    <w:lvl w:ilvl="0" w:tplc="055046C6">
      <w:start w:val="2"/>
      <w:numFmt w:val="upperRoman"/>
      <w:lvlText w:val="%1."/>
      <w:lvlJc w:val="right"/>
      <w:pPr>
        <w:tabs>
          <w:tab w:val="num" w:pos="720"/>
        </w:tabs>
        <w:ind w:left="720" w:hanging="360"/>
      </w:pPr>
    </w:lvl>
    <w:lvl w:ilvl="1" w:tplc="A8C64C42" w:tentative="1">
      <w:start w:val="1"/>
      <w:numFmt w:val="decimal"/>
      <w:lvlText w:val="%2."/>
      <w:lvlJc w:val="left"/>
      <w:pPr>
        <w:tabs>
          <w:tab w:val="num" w:pos="1440"/>
        </w:tabs>
        <w:ind w:left="1440" w:hanging="360"/>
      </w:pPr>
    </w:lvl>
    <w:lvl w:ilvl="2" w:tplc="05A6219C" w:tentative="1">
      <w:start w:val="1"/>
      <w:numFmt w:val="decimal"/>
      <w:lvlText w:val="%3."/>
      <w:lvlJc w:val="left"/>
      <w:pPr>
        <w:tabs>
          <w:tab w:val="num" w:pos="2160"/>
        </w:tabs>
        <w:ind w:left="2160" w:hanging="360"/>
      </w:pPr>
    </w:lvl>
    <w:lvl w:ilvl="3" w:tplc="E3A4C8EC" w:tentative="1">
      <w:start w:val="1"/>
      <w:numFmt w:val="decimal"/>
      <w:lvlText w:val="%4."/>
      <w:lvlJc w:val="left"/>
      <w:pPr>
        <w:tabs>
          <w:tab w:val="num" w:pos="2880"/>
        </w:tabs>
        <w:ind w:left="2880" w:hanging="360"/>
      </w:pPr>
    </w:lvl>
    <w:lvl w:ilvl="4" w:tplc="B1CC7B06" w:tentative="1">
      <w:start w:val="1"/>
      <w:numFmt w:val="decimal"/>
      <w:lvlText w:val="%5."/>
      <w:lvlJc w:val="left"/>
      <w:pPr>
        <w:tabs>
          <w:tab w:val="num" w:pos="3600"/>
        </w:tabs>
        <w:ind w:left="3600" w:hanging="360"/>
      </w:pPr>
    </w:lvl>
    <w:lvl w:ilvl="5" w:tplc="197884AE" w:tentative="1">
      <w:start w:val="1"/>
      <w:numFmt w:val="decimal"/>
      <w:lvlText w:val="%6."/>
      <w:lvlJc w:val="left"/>
      <w:pPr>
        <w:tabs>
          <w:tab w:val="num" w:pos="4320"/>
        </w:tabs>
        <w:ind w:left="4320" w:hanging="360"/>
      </w:pPr>
    </w:lvl>
    <w:lvl w:ilvl="6" w:tplc="73923BC4" w:tentative="1">
      <w:start w:val="1"/>
      <w:numFmt w:val="decimal"/>
      <w:lvlText w:val="%7."/>
      <w:lvlJc w:val="left"/>
      <w:pPr>
        <w:tabs>
          <w:tab w:val="num" w:pos="5040"/>
        </w:tabs>
        <w:ind w:left="5040" w:hanging="360"/>
      </w:pPr>
    </w:lvl>
    <w:lvl w:ilvl="7" w:tplc="284C761E" w:tentative="1">
      <w:start w:val="1"/>
      <w:numFmt w:val="decimal"/>
      <w:lvlText w:val="%8."/>
      <w:lvlJc w:val="left"/>
      <w:pPr>
        <w:tabs>
          <w:tab w:val="num" w:pos="5760"/>
        </w:tabs>
        <w:ind w:left="5760" w:hanging="360"/>
      </w:pPr>
    </w:lvl>
    <w:lvl w:ilvl="8" w:tplc="D0A6EF18" w:tentative="1">
      <w:start w:val="1"/>
      <w:numFmt w:val="decimal"/>
      <w:lvlText w:val="%9."/>
      <w:lvlJc w:val="left"/>
      <w:pPr>
        <w:tabs>
          <w:tab w:val="num" w:pos="6480"/>
        </w:tabs>
        <w:ind w:left="6480" w:hanging="360"/>
      </w:pPr>
    </w:lvl>
  </w:abstractNum>
  <w:abstractNum w:abstractNumId="7" w15:restartNumberingAfterBreak="0">
    <w:nsid w:val="250E3329"/>
    <w:multiLevelType w:val="hybridMultilevel"/>
    <w:tmpl w:val="97B6CC26"/>
    <w:lvl w:ilvl="0" w:tplc="4642A6F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5DB7F6B"/>
    <w:multiLevelType w:val="hybridMultilevel"/>
    <w:tmpl w:val="0B72631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E529E6"/>
    <w:multiLevelType w:val="multilevel"/>
    <w:tmpl w:val="158CEE1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9C7FA2"/>
    <w:multiLevelType w:val="hybridMultilevel"/>
    <w:tmpl w:val="FDC633D6"/>
    <w:lvl w:ilvl="0" w:tplc="04E62E1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0D3387"/>
    <w:multiLevelType w:val="hybridMultilevel"/>
    <w:tmpl w:val="62C223BA"/>
    <w:lvl w:ilvl="0" w:tplc="45A6816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3583F3E"/>
    <w:multiLevelType w:val="multilevel"/>
    <w:tmpl w:val="F0688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5701A9"/>
    <w:multiLevelType w:val="hybridMultilevel"/>
    <w:tmpl w:val="FB74308A"/>
    <w:lvl w:ilvl="0" w:tplc="CA7A2236">
      <w:start w:val="1"/>
      <w:numFmt w:val="upperRoman"/>
      <w:lvlText w:val="%1."/>
      <w:lvlJc w:val="left"/>
      <w:pPr>
        <w:ind w:left="1080" w:hanging="72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4F949D4"/>
    <w:multiLevelType w:val="hybridMultilevel"/>
    <w:tmpl w:val="2C401D8A"/>
    <w:lvl w:ilvl="0" w:tplc="EB825D3E">
      <w:start w:val="1"/>
      <w:numFmt w:val="upperRoman"/>
      <w:lvlText w:val="%1"/>
      <w:lvlJc w:val="left"/>
      <w:pPr>
        <w:ind w:left="720" w:hanging="360"/>
      </w:pPr>
      <w:rPr>
        <w:rFonts w:asciiTheme="minorHAnsi" w:eastAsiaTheme="minorHAnsi" w:hAnsiTheme="minorHAnsi" w:cstheme="minorBid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B901FFB"/>
    <w:multiLevelType w:val="multilevel"/>
    <w:tmpl w:val="1EC60A4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D44450"/>
    <w:multiLevelType w:val="hybridMultilevel"/>
    <w:tmpl w:val="A91661D8"/>
    <w:lvl w:ilvl="0" w:tplc="AF805E1A">
      <w:start w:val="2"/>
      <w:numFmt w:val="bullet"/>
      <w:lvlText w:val="-"/>
      <w:lvlJc w:val="left"/>
      <w:pPr>
        <w:ind w:left="720" w:hanging="360"/>
      </w:pPr>
      <w:rPr>
        <w:rFonts w:ascii="Avenir Next LT Pro" w:eastAsiaTheme="minorHAnsi" w:hAnsi="Avenir Next LT Pro"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4CA0594"/>
    <w:multiLevelType w:val="hybridMultilevel"/>
    <w:tmpl w:val="69BE09DA"/>
    <w:lvl w:ilvl="0" w:tplc="EB82A28E">
      <w:start w:val="2"/>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2274967"/>
    <w:multiLevelType w:val="hybridMultilevel"/>
    <w:tmpl w:val="3578C438"/>
    <w:lvl w:ilvl="0" w:tplc="10E46914">
      <w:start w:val="1"/>
      <w:numFmt w:val="decimal"/>
      <w:lvlText w:val="%1."/>
      <w:lvlJc w:val="left"/>
      <w:pPr>
        <w:ind w:left="501" w:hanging="360"/>
      </w:pPr>
      <w:rPr>
        <w:rFonts w:ascii="Times New Roman" w:hAnsi="Times New Roman" w:cs="Times New Roman" w:hint="default"/>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2ED6D35"/>
    <w:multiLevelType w:val="multilevel"/>
    <w:tmpl w:val="CB0C3ED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72248E"/>
    <w:multiLevelType w:val="multilevel"/>
    <w:tmpl w:val="1B806B7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8C30AE"/>
    <w:multiLevelType w:val="hybridMultilevel"/>
    <w:tmpl w:val="B9F439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F920DD6"/>
    <w:multiLevelType w:val="hybridMultilevel"/>
    <w:tmpl w:val="B19C24E0"/>
    <w:lvl w:ilvl="0" w:tplc="39E460B0">
      <w:start w:val="3"/>
      <w:numFmt w:val="upperRoman"/>
      <w:lvlText w:val="%1."/>
      <w:lvlJc w:val="left"/>
      <w:pPr>
        <w:ind w:left="1080" w:hanging="720"/>
      </w:pPr>
      <w:rPr>
        <w:rFonts w:eastAsia="Times New Roman"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FC660F7"/>
    <w:multiLevelType w:val="hybridMultilevel"/>
    <w:tmpl w:val="90C2E10C"/>
    <w:lvl w:ilvl="0" w:tplc="1792C28C">
      <w:start w:val="1"/>
      <w:numFmt w:val="decimal"/>
      <w:lvlText w:val="%1."/>
      <w:lvlJc w:val="left"/>
      <w:pPr>
        <w:ind w:left="502" w:hanging="360"/>
      </w:pPr>
      <w:rPr>
        <w:rFonts w:ascii="Times New Roman" w:hAnsi="Times New Roman"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4"/>
  </w:num>
  <w:num w:numId="3">
    <w:abstractNumId w:val="19"/>
  </w:num>
  <w:num w:numId="4">
    <w:abstractNumId w:val="20"/>
  </w:num>
  <w:num w:numId="5">
    <w:abstractNumId w:val="9"/>
  </w:num>
  <w:num w:numId="6">
    <w:abstractNumId w:val="7"/>
  </w:num>
  <w:num w:numId="7">
    <w:abstractNumId w:val="1"/>
  </w:num>
  <w:num w:numId="8">
    <w:abstractNumId w:val="15"/>
  </w:num>
  <w:num w:numId="9">
    <w:abstractNumId w:val="0"/>
  </w:num>
  <w:num w:numId="10">
    <w:abstractNumId w:val="5"/>
  </w:num>
  <w:num w:numId="11">
    <w:abstractNumId w:val="16"/>
  </w:num>
  <w:num w:numId="12">
    <w:abstractNumId w:val="21"/>
  </w:num>
  <w:num w:numId="13">
    <w:abstractNumId w:val="12"/>
    <w:lvlOverride w:ilvl="0">
      <w:lvl w:ilvl="0">
        <w:numFmt w:val="upperRoman"/>
        <w:lvlText w:val="%1."/>
        <w:lvlJc w:val="right"/>
      </w:lvl>
    </w:lvlOverride>
  </w:num>
  <w:num w:numId="14">
    <w:abstractNumId w:val="6"/>
  </w:num>
  <w:num w:numId="15">
    <w:abstractNumId w:val="2"/>
  </w:num>
  <w:num w:numId="16">
    <w:abstractNumId w:val="10"/>
  </w:num>
  <w:num w:numId="17">
    <w:abstractNumId w:val="13"/>
  </w:num>
  <w:num w:numId="18">
    <w:abstractNumId w:val="14"/>
  </w:num>
  <w:num w:numId="19">
    <w:abstractNumId w:val="11"/>
  </w:num>
  <w:num w:numId="20">
    <w:abstractNumId w:val="3"/>
  </w:num>
  <w:num w:numId="21">
    <w:abstractNumId w:val="17"/>
  </w:num>
  <w:num w:numId="22">
    <w:abstractNumId w:val="22"/>
  </w:num>
  <w:num w:numId="23">
    <w:abstractNumId w:val="18"/>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F26"/>
    <w:rsid w:val="00003AF4"/>
    <w:rsid w:val="00014130"/>
    <w:rsid w:val="00022274"/>
    <w:rsid w:val="00034EBC"/>
    <w:rsid w:val="00036F0C"/>
    <w:rsid w:val="000536B2"/>
    <w:rsid w:val="00072B4B"/>
    <w:rsid w:val="0009402D"/>
    <w:rsid w:val="000A0EA9"/>
    <w:rsid w:val="000A6BDA"/>
    <w:rsid w:val="000B7EE3"/>
    <w:rsid w:val="000E5A8B"/>
    <w:rsid w:val="000F51A6"/>
    <w:rsid w:val="0013380F"/>
    <w:rsid w:val="00135B90"/>
    <w:rsid w:val="00142693"/>
    <w:rsid w:val="00151DDC"/>
    <w:rsid w:val="0016615B"/>
    <w:rsid w:val="00167F6C"/>
    <w:rsid w:val="00175AE4"/>
    <w:rsid w:val="00195835"/>
    <w:rsid w:val="001A5F23"/>
    <w:rsid w:val="001D77A2"/>
    <w:rsid w:val="001F236F"/>
    <w:rsid w:val="00215963"/>
    <w:rsid w:val="002432C8"/>
    <w:rsid w:val="002468E8"/>
    <w:rsid w:val="0029762C"/>
    <w:rsid w:val="002B2CE1"/>
    <w:rsid w:val="002F7B98"/>
    <w:rsid w:val="003006EB"/>
    <w:rsid w:val="00316089"/>
    <w:rsid w:val="00325BE6"/>
    <w:rsid w:val="00326675"/>
    <w:rsid w:val="003309D0"/>
    <w:rsid w:val="00337DF4"/>
    <w:rsid w:val="00340DB2"/>
    <w:rsid w:val="00344751"/>
    <w:rsid w:val="00396790"/>
    <w:rsid w:val="003A223D"/>
    <w:rsid w:val="003A60AF"/>
    <w:rsid w:val="003A6BDC"/>
    <w:rsid w:val="003B1E75"/>
    <w:rsid w:val="003B668C"/>
    <w:rsid w:val="003C57FC"/>
    <w:rsid w:val="003E678B"/>
    <w:rsid w:val="003E6EAB"/>
    <w:rsid w:val="003F374B"/>
    <w:rsid w:val="003F667D"/>
    <w:rsid w:val="00410FEF"/>
    <w:rsid w:val="00425983"/>
    <w:rsid w:val="00433B0D"/>
    <w:rsid w:val="00434195"/>
    <w:rsid w:val="00435B5A"/>
    <w:rsid w:val="00435D9A"/>
    <w:rsid w:val="00444B71"/>
    <w:rsid w:val="004641DF"/>
    <w:rsid w:val="004642C4"/>
    <w:rsid w:val="0046557A"/>
    <w:rsid w:val="004666A4"/>
    <w:rsid w:val="0048017B"/>
    <w:rsid w:val="00490D2F"/>
    <w:rsid w:val="004E1B02"/>
    <w:rsid w:val="005079C9"/>
    <w:rsid w:val="00546E97"/>
    <w:rsid w:val="00556A3B"/>
    <w:rsid w:val="00577AFD"/>
    <w:rsid w:val="005B1B8C"/>
    <w:rsid w:val="005C1D1C"/>
    <w:rsid w:val="005E4CAD"/>
    <w:rsid w:val="005E5390"/>
    <w:rsid w:val="005F1622"/>
    <w:rsid w:val="006141C3"/>
    <w:rsid w:val="006266DC"/>
    <w:rsid w:val="00647DE1"/>
    <w:rsid w:val="0065191C"/>
    <w:rsid w:val="0065499A"/>
    <w:rsid w:val="00657EED"/>
    <w:rsid w:val="00687009"/>
    <w:rsid w:val="006A121F"/>
    <w:rsid w:val="006B1631"/>
    <w:rsid w:val="006C1A92"/>
    <w:rsid w:val="006C4B80"/>
    <w:rsid w:val="006C5F12"/>
    <w:rsid w:val="006F0D53"/>
    <w:rsid w:val="006F5730"/>
    <w:rsid w:val="00700B02"/>
    <w:rsid w:val="00711749"/>
    <w:rsid w:val="0072143D"/>
    <w:rsid w:val="007421B2"/>
    <w:rsid w:val="00744E95"/>
    <w:rsid w:val="007479AA"/>
    <w:rsid w:val="007676F9"/>
    <w:rsid w:val="00773411"/>
    <w:rsid w:val="00775351"/>
    <w:rsid w:val="007755CB"/>
    <w:rsid w:val="00782157"/>
    <w:rsid w:val="007907E1"/>
    <w:rsid w:val="007A2094"/>
    <w:rsid w:val="007A3D08"/>
    <w:rsid w:val="007B00AC"/>
    <w:rsid w:val="007C0072"/>
    <w:rsid w:val="007C0DAE"/>
    <w:rsid w:val="007D1405"/>
    <w:rsid w:val="007E1B53"/>
    <w:rsid w:val="007E5861"/>
    <w:rsid w:val="00803804"/>
    <w:rsid w:val="008110E5"/>
    <w:rsid w:val="008150A3"/>
    <w:rsid w:val="0082118F"/>
    <w:rsid w:val="0082263A"/>
    <w:rsid w:val="00844D87"/>
    <w:rsid w:val="008529C4"/>
    <w:rsid w:val="00867F59"/>
    <w:rsid w:val="00883FA0"/>
    <w:rsid w:val="0089509E"/>
    <w:rsid w:val="008A1071"/>
    <w:rsid w:val="008A1F5B"/>
    <w:rsid w:val="008A5BE2"/>
    <w:rsid w:val="008B6564"/>
    <w:rsid w:val="008C40E4"/>
    <w:rsid w:val="008D5642"/>
    <w:rsid w:val="00903151"/>
    <w:rsid w:val="009045B7"/>
    <w:rsid w:val="009256DC"/>
    <w:rsid w:val="00930877"/>
    <w:rsid w:val="00934AAE"/>
    <w:rsid w:val="00941296"/>
    <w:rsid w:val="00950BA0"/>
    <w:rsid w:val="00971DE1"/>
    <w:rsid w:val="00981720"/>
    <w:rsid w:val="00983182"/>
    <w:rsid w:val="00997E18"/>
    <w:rsid w:val="009C2F98"/>
    <w:rsid w:val="009C60F9"/>
    <w:rsid w:val="009D2C3B"/>
    <w:rsid w:val="009E79BF"/>
    <w:rsid w:val="00A029B8"/>
    <w:rsid w:val="00A158CA"/>
    <w:rsid w:val="00A233EB"/>
    <w:rsid w:val="00A45F6C"/>
    <w:rsid w:val="00A53001"/>
    <w:rsid w:val="00A53B8D"/>
    <w:rsid w:val="00A73CCB"/>
    <w:rsid w:val="00A93E72"/>
    <w:rsid w:val="00AA17DC"/>
    <w:rsid w:val="00AB0B00"/>
    <w:rsid w:val="00AB55A3"/>
    <w:rsid w:val="00AD0B1D"/>
    <w:rsid w:val="00AD188D"/>
    <w:rsid w:val="00AE6DFF"/>
    <w:rsid w:val="00B13CB6"/>
    <w:rsid w:val="00B3236D"/>
    <w:rsid w:val="00B45C9C"/>
    <w:rsid w:val="00B520FB"/>
    <w:rsid w:val="00B54E8B"/>
    <w:rsid w:val="00B55D2D"/>
    <w:rsid w:val="00B57F26"/>
    <w:rsid w:val="00B70111"/>
    <w:rsid w:val="00B769D5"/>
    <w:rsid w:val="00B9640E"/>
    <w:rsid w:val="00BA4B59"/>
    <w:rsid w:val="00BD2FE5"/>
    <w:rsid w:val="00BE5A19"/>
    <w:rsid w:val="00C04182"/>
    <w:rsid w:val="00C232DC"/>
    <w:rsid w:val="00C273EE"/>
    <w:rsid w:val="00C317FE"/>
    <w:rsid w:val="00C437B9"/>
    <w:rsid w:val="00C45A36"/>
    <w:rsid w:val="00C537E7"/>
    <w:rsid w:val="00C57600"/>
    <w:rsid w:val="00C82A28"/>
    <w:rsid w:val="00CA4A4B"/>
    <w:rsid w:val="00CA54AC"/>
    <w:rsid w:val="00CB1EA2"/>
    <w:rsid w:val="00CC4BA5"/>
    <w:rsid w:val="00CC6B15"/>
    <w:rsid w:val="00CC6BDF"/>
    <w:rsid w:val="00CD58DE"/>
    <w:rsid w:val="00CD7A0B"/>
    <w:rsid w:val="00CE0A64"/>
    <w:rsid w:val="00CE3676"/>
    <w:rsid w:val="00CE5B5F"/>
    <w:rsid w:val="00D149D4"/>
    <w:rsid w:val="00D30A31"/>
    <w:rsid w:val="00D35B8C"/>
    <w:rsid w:val="00D44F41"/>
    <w:rsid w:val="00D551DB"/>
    <w:rsid w:val="00D5622F"/>
    <w:rsid w:val="00D66586"/>
    <w:rsid w:val="00D71AC4"/>
    <w:rsid w:val="00D72F77"/>
    <w:rsid w:val="00D73DA6"/>
    <w:rsid w:val="00D75E67"/>
    <w:rsid w:val="00D77378"/>
    <w:rsid w:val="00D83392"/>
    <w:rsid w:val="00D8691A"/>
    <w:rsid w:val="00D96190"/>
    <w:rsid w:val="00DB2EB7"/>
    <w:rsid w:val="00DC48F5"/>
    <w:rsid w:val="00DD6771"/>
    <w:rsid w:val="00DF0F26"/>
    <w:rsid w:val="00E00976"/>
    <w:rsid w:val="00E170DC"/>
    <w:rsid w:val="00E31EFB"/>
    <w:rsid w:val="00E4707E"/>
    <w:rsid w:val="00E522E3"/>
    <w:rsid w:val="00E55616"/>
    <w:rsid w:val="00E60041"/>
    <w:rsid w:val="00E62DAA"/>
    <w:rsid w:val="00E6475D"/>
    <w:rsid w:val="00E80BAB"/>
    <w:rsid w:val="00E832F3"/>
    <w:rsid w:val="00E844FF"/>
    <w:rsid w:val="00E935E6"/>
    <w:rsid w:val="00E9605A"/>
    <w:rsid w:val="00ED3D7F"/>
    <w:rsid w:val="00ED6619"/>
    <w:rsid w:val="00F0393A"/>
    <w:rsid w:val="00F12445"/>
    <w:rsid w:val="00F25879"/>
    <w:rsid w:val="00F26646"/>
    <w:rsid w:val="00F44834"/>
    <w:rsid w:val="00F5522C"/>
    <w:rsid w:val="00F56220"/>
    <w:rsid w:val="00F71C6A"/>
    <w:rsid w:val="00F874C4"/>
    <w:rsid w:val="00F97E6B"/>
    <w:rsid w:val="00FB2B08"/>
    <w:rsid w:val="00FD2A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49845"/>
  <w15:chartTrackingRefBased/>
  <w15:docId w15:val="{A539DE93-87DE-4C5C-9D63-2F4386E9F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479AA"/>
    <w:pPr>
      <w:suppressAutoHyphens/>
      <w:autoSpaceDN w:val="0"/>
      <w:spacing w:after="0" w:line="240" w:lineRule="auto"/>
    </w:pPr>
    <w:rPr>
      <w:rFonts w:ascii="Liberation Serif" w:eastAsia="SimSun" w:hAnsi="Liberation Serif" w:cs="Arial"/>
      <w:kern w:val="3"/>
      <w:sz w:val="24"/>
      <w:szCs w:val="24"/>
      <w:lang w:eastAsia="zh-CN" w:bidi="hi-IN"/>
    </w:rPr>
  </w:style>
  <w:style w:type="paragraph" w:styleId="Nadpis1">
    <w:name w:val="heading 1"/>
    <w:basedOn w:val="Normln"/>
    <w:next w:val="Normln"/>
    <w:link w:val="Nadpis1Char"/>
    <w:uiPriority w:val="9"/>
    <w:qFormat/>
    <w:rsid w:val="00F5522C"/>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Nadpis2">
    <w:name w:val="heading 2"/>
    <w:basedOn w:val="Normln"/>
    <w:next w:val="Normln"/>
    <w:link w:val="Nadpis2Char"/>
    <w:uiPriority w:val="9"/>
    <w:unhideWhenUsed/>
    <w:qFormat/>
    <w:rsid w:val="003F374B"/>
    <w:pPr>
      <w:keepNext/>
      <w:keepLines/>
      <w:spacing w:before="40"/>
      <w:outlineLvl w:val="1"/>
    </w:pPr>
    <w:rPr>
      <w:rFonts w:asciiTheme="majorHAnsi" w:eastAsiaTheme="majorEastAsia" w:hAnsiTheme="majorHAnsi" w:cs="Mangal"/>
      <w:color w:val="2F5496" w:themeColor="accent1" w:themeShade="BF"/>
      <w:sz w:val="26"/>
      <w:szCs w:val="23"/>
    </w:rPr>
  </w:style>
  <w:style w:type="paragraph" w:styleId="Nadpis3">
    <w:name w:val="heading 3"/>
    <w:basedOn w:val="Normln"/>
    <w:next w:val="Normln"/>
    <w:link w:val="Nadpis3Char"/>
    <w:uiPriority w:val="9"/>
    <w:unhideWhenUsed/>
    <w:qFormat/>
    <w:rsid w:val="003F374B"/>
    <w:pPr>
      <w:keepNext/>
      <w:keepLines/>
      <w:suppressAutoHyphens w:val="0"/>
      <w:autoSpaceDN/>
      <w:spacing w:before="40" w:line="259" w:lineRule="auto"/>
      <w:outlineLvl w:val="2"/>
    </w:pPr>
    <w:rPr>
      <w:rFonts w:asciiTheme="majorHAnsi" w:eastAsiaTheme="majorEastAsia" w:hAnsiTheme="majorHAnsi" w:cstheme="majorBidi"/>
      <w:color w:val="1F3763" w:themeColor="accent1" w:themeShade="7F"/>
      <w:kern w:val="0"/>
      <w:lang w:eastAsia="en-US" w:bidi="ar-SA"/>
    </w:rPr>
  </w:style>
  <w:style w:type="paragraph" w:styleId="Nadpis4">
    <w:name w:val="heading 4"/>
    <w:basedOn w:val="Normln"/>
    <w:next w:val="Normln"/>
    <w:link w:val="Nadpis4Char"/>
    <w:uiPriority w:val="9"/>
    <w:semiHidden/>
    <w:unhideWhenUsed/>
    <w:qFormat/>
    <w:rsid w:val="003F374B"/>
    <w:pPr>
      <w:keepNext/>
      <w:keepLines/>
      <w:suppressAutoHyphens w:val="0"/>
      <w:autoSpaceDN/>
      <w:spacing w:before="40" w:line="259" w:lineRule="auto"/>
      <w:outlineLvl w:val="3"/>
    </w:pPr>
    <w:rPr>
      <w:rFonts w:asciiTheme="majorHAnsi" w:eastAsiaTheme="majorEastAsia" w:hAnsiTheme="majorHAnsi" w:cstheme="majorBidi"/>
      <w:i/>
      <w:iCs/>
      <w:color w:val="2F5496" w:themeColor="accent1" w:themeShade="BF"/>
      <w:kern w:val="0"/>
      <w:sz w:val="22"/>
      <w:szCs w:val="22"/>
      <w:lang w:eastAsia="en-US"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5522C"/>
    <w:rPr>
      <w:rFonts w:asciiTheme="majorHAnsi" w:eastAsiaTheme="majorEastAsia" w:hAnsiTheme="majorHAnsi" w:cs="Mangal"/>
      <w:color w:val="2F5496" w:themeColor="accent1" w:themeShade="BF"/>
      <w:kern w:val="3"/>
      <w:sz w:val="32"/>
      <w:szCs w:val="29"/>
      <w:lang w:eastAsia="zh-CN" w:bidi="hi-IN"/>
    </w:rPr>
  </w:style>
  <w:style w:type="character" w:customStyle="1" w:styleId="Nadpis2Char">
    <w:name w:val="Nadpis 2 Char"/>
    <w:basedOn w:val="Standardnpsmoodstavce"/>
    <w:link w:val="Nadpis2"/>
    <w:uiPriority w:val="9"/>
    <w:rsid w:val="003F374B"/>
    <w:rPr>
      <w:rFonts w:asciiTheme="majorHAnsi" w:eastAsiaTheme="majorEastAsia" w:hAnsiTheme="majorHAnsi" w:cs="Mangal"/>
      <w:color w:val="2F5496" w:themeColor="accent1" w:themeShade="BF"/>
      <w:kern w:val="3"/>
      <w:sz w:val="26"/>
      <w:szCs w:val="23"/>
      <w:lang w:eastAsia="zh-CN" w:bidi="hi-IN"/>
    </w:rPr>
  </w:style>
  <w:style w:type="character" w:customStyle="1" w:styleId="Nadpis3Char">
    <w:name w:val="Nadpis 3 Char"/>
    <w:basedOn w:val="Standardnpsmoodstavce"/>
    <w:link w:val="Nadpis3"/>
    <w:uiPriority w:val="9"/>
    <w:rsid w:val="003F374B"/>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3F374B"/>
    <w:rPr>
      <w:rFonts w:asciiTheme="majorHAnsi" w:eastAsiaTheme="majorEastAsia" w:hAnsiTheme="majorHAnsi" w:cstheme="majorBidi"/>
      <w:i/>
      <w:iCs/>
      <w:color w:val="2F5496" w:themeColor="accent1" w:themeShade="BF"/>
    </w:rPr>
  </w:style>
  <w:style w:type="character" w:styleId="Hypertextovodkaz">
    <w:name w:val="Hyperlink"/>
    <w:basedOn w:val="Standardnpsmoodstavce"/>
    <w:uiPriority w:val="99"/>
    <w:unhideWhenUsed/>
    <w:rsid w:val="003B668C"/>
    <w:rPr>
      <w:color w:val="0000FF"/>
      <w:u w:val="single"/>
    </w:rPr>
  </w:style>
  <w:style w:type="paragraph" w:styleId="Obsah1">
    <w:name w:val="toc 1"/>
    <w:basedOn w:val="Normln"/>
    <w:next w:val="Normln"/>
    <w:autoRedefine/>
    <w:uiPriority w:val="39"/>
    <w:unhideWhenUsed/>
    <w:rsid w:val="001F236F"/>
    <w:pPr>
      <w:tabs>
        <w:tab w:val="left" w:pos="446"/>
        <w:tab w:val="right" w:pos="9062"/>
      </w:tabs>
      <w:spacing w:before="120" w:after="120"/>
    </w:pPr>
    <w:rPr>
      <w:rFonts w:ascii="Times New Roman" w:hAnsi="Times New Roman" w:cs="Times New Roman"/>
      <w:b/>
      <w:bCs/>
      <w:noProof/>
      <w:lang w:val="fr-FR"/>
    </w:rPr>
  </w:style>
  <w:style w:type="paragraph" w:styleId="Obsah2">
    <w:name w:val="toc 2"/>
    <w:basedOn w:val="Normln"/>
    <w:next w:val="Normln"/>
    <w:autoRedefine/>
    <w:uiPriority w:val="39"/>
    <w:unhideWhenUsed/>
    <w:rsid w:val="00F5522C"/>
    <w:pPr>
      <w:ind w:left="240"/>
    </w:pPr>
    <w:rPr>
      <w:rFonts w:asciiTheme="minorHAnsi" w:hAnsiTheme="minorHAnsi" w:cstheme="minorHAnsi"/>
      <w:smallCaps/>
      <w:sz w:val="20"/>
      <w:szCs w:val="20"/>
    </w:rPr>
  </w:style>
  <w:style w:type="paragraph" w:styleId="Obsah3">
    <w:name w:val="toc 3"/>
    <w:basedOn w:val="Normln"/>
    <w:next w:val="Normln"/>
    <w:autoRedefine/>
    <w:uiPriority w:val="39"/>
    <w:unhideWhenUsed/>
    <w:rsid w:val="00930877"/>
    <w:pPr>
      <w:ind w:left="446"/>
    </w:pPr>
    <w:rPr>
      <w:rFonts w:ascii="Times New Roman" w:hAnsi="Times New Roman" w:cs="Times New Roman"/>
      <w:sz w:val="20"/>
      <w:szCs w:val="20"/>
      <w:lang w:val="fr-FR"/>
    </w:rPr>
  </w:style>
  <w:style w:type="paragraph" w:styleId="Obsah4">
    <w:name w:val="toc 4"/>
    <w:basedOn w:val="Normln"/>
    <w:next w:val="Normln"/>
    <w:autoRedefine/>
    <w:uiPriority w:val="39"/>
    <w:unhideWhenUsed/>
    <w:rsid w:val="00F5522C"/>
    <w:pPr>
      <w:ind w:left="720"/>
    </w:pPr>
    <w:rPr>
      <w:rFonts w:asciiTheme="minorHAnsi" w:hAnsiTheme="minorHAnsi" w:cstheme="minorHAnsi"/>
      <w:sz w:val="18"/>
      <w:szCs w:val="18"/>
    </w:rPr>
  </w:style>
  <w:style w:type="paragraph" w:styleId="Obsah5">
    <w:name w:val="toc 5"/>
    <w:basedOn w:val="Normln"/>
    <w:next w:val="Normln"/>
    <w:autoRedefine/>
    <w:uiPriority w:val="39"/>
    <w:unhideWhenUsed/>
    <w:rsid w:val="00F5522C"/>
    <w:pPr>
      <w:ind w:left="960"/>
    </w:pPr>
    <w:rPr>
      <w:rFonts w:asciiTheme="minorHAnsi" w:hAnsiTheme="minorHAnsi" w:cstheme="minorHAnsi"/>
      <w:sz w:val="18"/>
      <w:szCs w:val="18"/>
    </w:rPr>
  </w:style>
  <w:style w:type="paragraph" w:styleId="Obsah6">
    <w:name w:val="toc 6"/>
    <w:basedOn w:val="Normln"/>
    <w:next w:val="Normln"/>
    <w:autoRedefine/>
    <w:uiPriority w:val="39"/>
    <w:unhideWhenUsed/>
    <w:rsid w:val="00F5522C"/>
    <w:pPr>
      <w:ind w:left="1200"/>
    </w:pPr>
    <w:rPr>
      <w:rFonts w:asciiTheme="minorHAnsi" w:hAnsiTheme="minorHAnsi" w:cstheme="minorHAnsi"/>
      <w:sz w:val="18"/>
      <w:szCs w:val="18"/>
    </w:rPr>
  </w:style>
  <w:style w:type="paragraph" w:styleId="Obsah7">
    <w:name w:val="toc 7"/>
    <w:basedOn w:val="Normln"/>
    <w:next w:val="Normln"/>
    <w:autoRedefine/>
    <w:uiPriority w:val="39"/>
    <w:unhideWhenUsed/>
    <w:rsid w:val="00F5522C"/>
    <w:pPr>
      <w:ind w:left="1440"/>
    </w:pPr>
    <w:rPr>
      <w:rFonts w:asciiTheme="minorHAnsi" w:hAnsiTheme="minorHAnsi" w:cstheme="minorHAnsi"/>
      <w:sz w:val="18"/>
      <w:szCs w:val="18"/>
    </w:rPr>
  </w:style>
  <w:style w:type="paragraph" w:styleId="Obsah8">
    <w:name w:val="toc 8"/>
    <w:basedOn w:val="Normln"/>
    <w:next w:val="Normln"/>
    <w:autoRedefine/>
    <w:uiPriority w:val="39"/>
    <w:unhideWhenUsed/>
    <w:rsid w:val="00F5522C"/>
    <w:pPr>
      <w:ind w:left="1680"/>
    </w:pPr>
    <w:rPr>
      <w:rFonts w:asciiTheme="minorHAnsi" w:hAnsiTheme="minorHAnsi" w:cstheme="minorHAnsi"/>
      <w:sz w:val="18"/>
      <w:szCs w:val="18"/>
    </w:rPr>
  </w:style>
  <w:style w:type="paragraph" w:styleId="Obsah9">
    <w:name w:val="toc 9"/>
    <w:basedOn w:val="Normln"/>
    <w:next w:val="Normln"/>
    <w:autoRedefine/>
    <w:uiPriority w:val="39"/>
    <w:unhideWhenUsed/>
    <w:rsid w:val="00F5522C"/>
    <w:pPr>
      <w:ind w:left="1920"/>
    </w:pPr>
    <w:rPr>
      <w:rFonts w:asciiTheme="minorHAnsi" w:hAnsiTheme="minorHAnsi" w:cstheme="minorHAnsi"/>
      <w:sz w:val="18"/>
      <w:szCs w:val="18"/>
    </w:rPr>
  </w:style>
  <w:style w:type="paragraph" w:styleId="Nadpisobsahu">
    <w:name w:val="TOC Heading"/>
    <w:basedOn w:val="Nadpis1"/>
    <w:next w:val="Normln"/>
    <w:uiPriority w:val="39"/>
    <w:unhideWhenUsed/>
    <w:qFormat/>
    <w:rsid w:val="00F5522C"/>
    <w:pPr>
      <w:suppressAutoHyphens w:val="0"/>
      <w:autoSpaceDN/>
      <w:spacing w:line="259" w:lineRule="auto"/>
      <w:outlineLvl w:val="9"/>
    </w:pPr>
    <w:rPr>
      <w:rFonts w:cstheme="majorBidi"/>
      <w:kern w:val="0"/>
      <w:szCs w:val="32"/>
      <w:lang w:eastAsia="cs-CZ" w:bidi="ar-SA"/>
    </w:rPr>
  </w:style>
  <w:style w:type="table" w:styleId="Mkatabulky">
    <w:name w:val="Table Grid"/>
    <w:basedOn w:val="Normlntabulka"/>
    <w:uiPriority w:val="39"/>
    <w:rsid w:val="006A1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B70111"/>
    <w:rPr>
      <w:color w:val="605E5C"/>
      <w:shd w:val="clear" w:color="auto" w:fill="E1DFDD"/>
    </w:rPr>
  </w:style>
  <w:style w:type="paragraph" w:styleId="Zhlav">
    <w:name w:val="header"/>
    <w:basedOn w:val="Normln"/>
    <w:link w:val="ZhlavChar"/>
    <w:uiPriority w:val="99"/>
    <w:unhideWhenUsed/>
    <w:rsid w:val="00142693"/>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142693"/>
    <w:rPr>
      <w:rFonts w:ascii="Liberation Serif" w:eastAsia="SimSun" w:hAnsi="Liberation Serif" w:cs="Mangal"/>
      <w:kern w:val="3"/>
      <w:sz w:val="24"/>
      <w:szCs w:val="21"/>
      <w:lang w:eastAsia="zh-CN" w:bidi="hi-IN"/>
    </w:rPr>
  </w:style>
  <w:style w:type="paragraph" w:styleId="Zpat">
    <w:name w:val="footer"/>
    <w:basedOn w:val="Normln"/>
    <w:link w:val="ZpatChar"/>
    <w:uiPriority w:val="99"/>
    <w:unhideWhenUsed/>
    <w:rsid w:val="00142693"/>
    <w:pPr>
      <w:tabs>
        <w:tab w:val="center" w:pos="4536"/>
        <w:tab w:val="right" w:pos="9072"/>
      </w:tabs>
    </w:pPr>
    <w:rPr>
      <w:rFonts w:cs="Mangal"/>
      <w:szCs w:val="21"/>
    </w:rPr>
  </w:style>
  <w:style w:type="character" w:customStyle="1" w:styleId="ZpatChar">
    <w:name w:val="Zápatí Char"/>
    <w:basedOn w:val="Standardnpsmoodstavce"/>
    <w:link w:val="Zpat"/>
    <w:uiPriority w:val="99"/>
    <w:rsid w:val="00142693"/>
    <w:rPr>
      <w:rFonts w:ascii="Liberation Serif" w:eastAsia="SimSun" w:hAnsi="Liberation Serif" w:cs="Mangal"/>
      <w:kern w:val="3"/>
      <w:sz w:val="24"/>
      <w:szCs w:val="21"/>
      <w:lang w:eastAsia="zh-CN" w:bidi="hi-IN"/>
    </w:rPr>
  </w:style>
  <w:style w:type="character" w:styleId="Siln">
    <w:name w:val="Strong"/>
    <w:basedOn w:val="Standardnpsmoodstavce"/>
    <w:uiPriority w:val="22"/>
    <w:qFormat/>
    <w:rsid w:val="003F374B"/>
    <w:rPr>
      <w:b/>
      <w:bCs/>
    </w:rPr>
  </w:style>
  <w:style w:type="paragraph" w:styleId="Odstavecseseznamem">
    <w:name w:val="List Paragraph"/>
    <w:basedOn w:val="Normln"/>
    <w:uiPriority w:val="34"/>
    <w:qFormat/>
    <w:rsid w:val="003F374B"/>
    <w:pPr>
      <w:suppressAutoHyphens w:val="0"/>
      <w:autoSpaceDN/>
      <w:spacing w:after="160" w:line="259" w:lineRule="auto"/>
      <w:ind w:left="720"/>
      <w:contextualSpacing/>
    </w:pPr>
    <w:rPr>
      <w:rFonts w:asciiTheme="minorHAnsi" w:eastAsiaTheme="minorHAnsi" w:hAnsiTheme="minorHAnsi" w:cstheme="minorBidi"/>
      <w:kern w:val="0"/>
      <w:sz w:val="22"/>
      <w:szCs w:val="22"/>
      <w:lang w:eastAsia="en-US" w:bidi="ar-SA"/>
    </w:rPr>
  </w:style>
  <w:style w:type="paragraph" w:customStyle="1" w:styleId="level1">
    <w:name w:val="level1"/>
    <w:basedOn w:val="Normln"/>
    <w:rsid w:val="003F374B"/>
    <w:pPr>
      <w:suppressAutoHyphens w:val="0"/>
      <w:autoSpaceDN/>
      <w:spacing w:before="100" w:beforeAutospacing="1" w:after="100" w:afterAutospacing="1"/>
    </w:pPr>
    <w:rPr>
      <w:rFonts w:ascii="Times New Roman" w:eastAsia="Times New Roman" w:hAnsi="Times New Roman" w:cs="Times New Roman"/>
      <w:kern w:val="0"/>
      <w:lang w:eastAsia="cs-CZ" w:bidi="ar-SA"/>
    </w:rPr>
  </w:style>
  <w:style w:type="paragraph" w:customStyle="1" w:styleId="level2">
    <w:name w:val="level2"/>
    <w:basedOn w:val="Normln"/>
    <w:rsid w:val="003F374B"/>
    <w:pPr>
      <w:suppressAutoHyphens w:val="0"/>
      <w:autoSpaceDN/>
      <w:spacing w:before="100" w:beforeAutospacing="1" w:after="100" w:afterAutospacing="1"/>
    </w:pPr>
    <w:rPr>
      <w:rFonts w:ascii="Times New Roman" w:eastAsia="Times New Roman" w:hAnsi="Times New Roman" w:cs="Times New Roman"/>
      <w:kern w:val="0"/>
      <w:lang w:eastAsia="cs-CZ" w:bidi="ar-SA"/>
    </w:rPr>
  </w:style>
  <w:style w:type="character" w:customStyle="1" w:styleId="z-ZatekformuleChar">
    <w:name w:val="z-Začátek formuláře Char"/>
    <w:basedOn w:val="Standardnpsmoodstavce"/>
    <w:link w:val="z-Zatekformule"/>
    <w:uiPriority w:val="99"/>
    <w:semiHidden/>
    <w:rsid w:val="003F374B"/>
    <w:rPr>
      <w:rFonts w:ascii="Arial" w:eastAsia="Times New Roman" w:hAnsi="Arial" w:cs="Arial"/>
      <w:vanish/>
      <w:sz w:val="16"/>
      <w:szCs w:val="16"/>
      <w:lang w:eastAsia="cs-CZ"/>
    </w:rPr>
  </w:style>
  <w:style w:type="paragraph" w:styleId="z-Zatekformule">
    <w:name w:val="HTML Top of Form"/>
    <w:basedOn w:val="Normln"/>
    <w:next w:val="Normln"/>
    <w:link w:val="z-ZatekformuleChar"/>
    <w:hidden/>
    <w:uiPriority w:val="99"/>
    <w:semiHidden/>
    <w:unhideWhenUsed/>
    <w:rsid w:val="003F374B"/>
    <w:pPr>
      <w:pBdr>
        <w:bottom w:val="single" w:sz="6" w:space="1" w:color="auto"/>
      </w:pBdr>
      <w:suppressAutoHyphens w:val="0"/>
      <w:autoSpaceDN/>
      <w:jc w:val="center"/>
    </w:pPr>
    <w:rPr>
      <w:rFonts w:ascii="Arial" w:eastAsia="Times New Roman" w:hAnsi="Arial"/>
      <w:vanish/>
      <w:kern w:val="0"/>
      <w:sz w:val="16"/>
      <w:szCs w:val="16"/>
      <w:lang w:eastAsia="cs-CZ" w:bidi="ar-SA"/>
    </w:rPr>
  </w:style>
  <w:style w:type="paragraph" w:styleId="z-Konecformule">
    <w:name w:val="HTML Bottom of Form"/>
    <w:basedOn w:val="Normln"/>
    <w:next w:val="Normln"/>
    <w:link w:val="z-KonecformuleChar"/>
    <w:hidden/>
    <w:uiPriority w:val="99"/>
    <w:semiHidden/>
    <w:unhideWhenUsed/>
    <w:rsid w:val="003F374B"/>
    <w:pPr>
      <w:pBdr>
        <w:top w:val="single" w:sz="6" w:space="1" w:color="auto"/>
      </w:pBdr>
      <w:suppressAutoHyphens w:val="0"/>
      <w:autoSpaceDN/>
      <w:jc w:val="center"/>
    </w:pPr>
    <w:rPr>
      <w:rFonts w:ascii="Arial" w:eastAsia="Times New Roman" w:hAnsi="Arial"/>
      <w:vanish/>
      <w:kern w:val="0"/>
      <w:sz w:val="16"/>
      <w:szCs w:val="16"/>
      <w:lang w:eastAsia="cs-CZ" w:bidi="ar-SA"/>
    </w:rPr>
  </w:style>
  <w:style w:type="character" w:customStyle="1" w:styleId="z-KonecformuleChar">
    <w:name w:val="z-Konec formuláře Char"/>
    <w:basedOn w:val="Standardnpsmoodstavce"/>
    <w:link w:val="z-Konecformule"/>
    <w:uiPriority w:val="99"/>
    <w:semiHidden/>
    <w:rsid w:val="003F374B"/>
    <w:rPr>
      <w:rFonts w:ascii="Arial" w:eastAsia="Times New Roman" w:hAnsi="Arial" w:cs="Arial"/>
      <w:vanish/>
      <w:sz w:val="16"/>
      <w:szCs w:val="16"/>
      <w:lang w:eastAsia="cs-CZ"/>
    </w:rPr>
  </w:style>
  <w:style w:type="character" w:styleId="Zdraznn">
    <w:name w:val="Emphasis"/>
    <w:basedOn w:val="Standardnpsmoodstavce"/>
    <w:uiPriority w:val="20"/>
    <w:qFormat/>
    <w:rsid w:val="003F374B"/>
    <w:rPr>
      <w:i/>
      <w:iCs/>
    </w:rPr>
  </w:style>
  <w:style w:type="paragraph" w:styleId="Textpoznpodarou">
    <w:name w:val="footnote text"/>
    <w:basedOn w:val="Normln"/>
    <w:link w:val="TextpoznpodarouChar"/>
    <w:uiPriority w:val="99"/>
    <w:semiHidden/>
    <w:unhideWhenUsed/>
    <w:rsid w:val="003F374B"/>
    <w:pPr>
      <w:suppressAutoHyphens w:val="0"/>
      <w:autoSpaceDN/>
    </w:pPr>
    <w:rPr>
      <w:rFonts w:asciiTheme="minorHAnsi" w:eastAsiaTheme="minorHAnsi" w:hAnsiTheme="minorHAnsi" w:cstheme="minorBidi"/>
      <w:kern w:val="0"/>
      <w:sz w:val="20"/>
      <w:szCs w:val="20"/>
      <w:lang w:eastAsia="en-US" w:bidi="ar-SA"/>
    </w:rPr>
  </w:style>
  <w:style w:type="character" w:customStyle="1" w:styleId="TextpoznpodarouChar">
    <w:name w:val="Text pozn. pod čarou Char"/>
    <w:basedOn w:val="Standardnpsmoodstavce"/>
    <w:link w:val="Textpoznpodarou"/>
    <w:uiPriority w:val="99"/>
    <w:semiHidden/>
    <w:rsid w:val="003F374B"/>
    <w:rPr>
      <w:sz w:val="20"/>
      <w:szCs w:val="20"/>
    </w:rPr>
  </w:style>
  <w:style w:type="character" w:styleId="Znakapoznpodarou">
    <w:name w:val="footnote reference"/>
    <w:basedOn w:val="Standardnpsmoodstavce"/>
    <w:uiPriority w:val="99"/>
    <w:semiHidden/>
    <w:unhideWhenUsed/>
    <w:rsid w:val="003F374B"/>
    <w:rPr>
      <w:vertAlign w:val="superscript"/>
    </w:rPr>
  </w:style>
  <w:style w:type="character" w:customStyle="1" w:styleId="addmd">
    <w:name w:val="addmd"/>
    <w:basedOn w:val="Standardnpsmoodstavce"/>
    <w:rsid w:val="003F374B"/>
  </w:style>
  <w:style w:type="paragraph" w:customStyle="1" w:styleId="BP">
    <w:name w:val="BP"/>
    <w:basedOn w:val="Nadpis4"/>
    <w:link w:val="BPChar"/>
    <w:qFormat/>
    <w:rsid w:val="003F374B"/>
    <w:pPr>
      <w:spacing w:line="360" w:lineRule="auto"/>
    </w:pPr>
    <w:rPr>
      <w:rFonts w:ascii="Times New Roman" w:hAnsi="Times New Roman" w:cs="Times New Roman"/>
      <w:i w:val="0"/>
      <w:color w:val="000000" w:themeColor="text1"/>
      <w:lang w:val="fr-FR"/>
    </w:rPr>
  </w:style>
  <w:style w:type="character" w:customStyle="1" w:styleId="BPChar">
    <w:name w:val="BP Char"/>
    <w:basedOn w:val="Nadpis4Char"/>
    <w:link w:val="BP"/>
    <w:rsid w:val="003F374B"/>
    <w:rPr>
      <w:rFonts w:ascii="Times New Roman" w:eastAsiaTheme="majorEastAsia" w:hAnsi="Times New Roman" w:cs="Times New Roman"/>
      <w:i w:val="0"/>
      <w:iCs/>
      <w:color w:val="000000" w:themeColor="text1"/>
      <w:lang w:val="fr-FR"/>
    </w:rPr>
  </w:style>
  <w:style w:type="paragraph" w:customStyle="1" w:styleId="nadpis2BP">
    <w:name w:val="nadpis2 BP"/>
    <w:basedOn w:val="Nadpis2"/>
    <w:link w:val="nadpis2BPChar"/>
    <w:qFormat/>
    <w:rsid w:val="00435D9A"/>
    <w:rPr>
      <w:rFonts w:ascii="Times New Roman" w:hAnsi="Times New Roman"/>
      <w:b/>
      <w:color w:val="000000" w:themeColor="text1"/>
      <w:sz w:val="28"/>
      <w:szCs w:val="24"/>
      <w:lang w:val="fr-FR"/>
    </w:rPr>
  </w:style>
  <w:style w:type="paragraph" w:customStyle="1" w:styleId="nadpis3BP">
    <w:name w:val="nadpis 3 BP"/>
    <w:basedOn w:val="Normln"/>
    <w:link w:val="nadpis3BPChar"/>
    <w:qFormat/>
    <w:rsid w:val="00435D9A"/>
    <w:pPr>
      <w:spacing w:line="360" w:lineRule="auto"/>
    </w:pPr>
    <w:rPr>
      <w:rFonts w:ascii="Times New Roman" w:hAnsi="Times New Roman" w:cs="Times New Roman"/>
      <w:b/>
      <w:lang w:val="fr-FR"/>
    </w:rPr>
  </w:style>
  <w:style w:type="character" w:customStyle="1" w:styleId="nadpis2BPChar">
    <w:name w:val="nadpis2 BP Char"/>
    <w:basedOn w:val="Nadpis2Char"/>
    <w:link w:val="nadpis2BP"/>
    <w:rsid w:val="00435D9A"/>
    <w:rPr>
      <w:rFonts w:ascii="Times New Roman" w:eastAsiaTheme="majorEastAsia" w:hAnsi="Times New Roman" w:cs="Mangal"/>
      <w:b/>
      <w:color w:val="000000" w:themeColor="text1"/>
      <w:kern w:val="3"/>
      <w:sz w:val="28"/>
      <w:szCs w:val="24"/>
      <w:lang w:val="fr-FR" w:eastAsia="zh-CN" w:bidi="hi-IN"/>
    </w:rPr>
  </w:style>
  <w:style w:type="character" w:styleId="Sledovanodkaz">
    <w:name w:val="FollowedHyperlink"/>
    <w:basedOn w:val="Standardnpsmoodstavce"/>
    <w:uiPriority w:val="99"/>
    <w:semiHidden/>
    <w:unhideWhenUsed/>
    <w:rsid w:val="001A5F23"/>
    <w:rPr>
      <w:color w:val="954F72" w:themeColor="followedHyperlink"/>
      <w:u w:val="single"/>
    </w:rPr>
  </w:style>
  <w:style w:type="character" w:customStyle="1" w:styleId="nadpis3BPChar">
    <w:name w:val="nadpis 3 BP Char"/>
    <w:basedOn w:val="Standardnpsmoodstavce"/>
    <w:link w:val="nadpis3BP"/>
    <w:rsid w:val="00435D9A"/>
    <w:rPr>
      <w:rFonts w:ascii="Times New Roman" w:eastAsia="SimSun" w:hAnsi="Times New Roman" w:cs="Times New Roman"/>
      <w:b/>
      <w:kern w:val="3"/>
      <w:sz w:val="24"/>
      <w:szCs w:val="24"/>
      <w:lang w:val="fr-FR" w:eastAsia="zh-CN" w:bidi="hi-IN"/>
    </w:rPr>
  </w:style>
  <w:style w:type="character" w:customStyle="1" w:styleId="a-size-extra-large">
    <w:name w:val="a-size-extra-large"/>
    <w:basedOn w:val="Standardnpsmoodstavce"/>
    <w:rsid w:val="00433B0D"/>
  </w:style>
  <w:style w:type="paragraph" w:customStyle="1" w:styleId="nadpis4bp">
    <w:name w:val="nadpis 4 bp"/>
    <w:basedOn w:val="BP"/>
    <w:link w:val="nadpis4bpChar"/>
    <w:qFormat/>
    <w:rsid w:val="00E832F3"/>
    <w:rPr>
      <w:b/>
      <w:i/>
      <w:sz w:val="24"/>
    </w:rPr>
  </w:style>
  <w:style w:type="character" w:customStyle="1" w:styleId="nadpis4bpChar">
    <w:name w:val="nadpis 4 bp Char"/>
    <w:basedOn w:val="BPChar"/>
    <w:link w:val="nadpis4bp"/>
    <w:rsid w:val="00E832F3"/>
    <w:rPr>
      <w:rFonts w:ascii="Times New Roman" w:eastAsiaTheme="majorEastAsia" w:hAnsi="Times New Roman" w:cs="Times New Roman"/>
      <w:b/>
      <w:i/>
      <w:iCs/>
      <w:color w:val="000000" w:themeColor="text1"/>
      <w:sz w:val="24"/>
      <w:lang w:val="fr-FR"/>
    </w:rPr>
  </w:style>
  <w:style w:type="paragraph" w:customStyle="1" w:styleId="textBP">
    <w:name w:val="text BP"/>
    <w:basedOn w:val="BP"/>
    <w:link w:val="textBPChar"/>
    <w:qFormat/>
    <w:rsid w:val="00983182"/>
    <w:pPr>
      <w:jc w:val="both"/>
    </w:pPr>
    <w:rPr>
      <w:sz w:val="24"/>
      <w:szCs w:val="24"/>
    </w:rPr>
  </w:style>
  <w:style w:type="character" w:customStyle="1" w:styleId="textBPChar">
    <w:name w:val="text BP Char"/>
    <w:basedOn w:val="BPChar"/>
    <w:link w:val="textBP"/>
    <w:rsid w:val="00983182"/>
    <w:rPr>
      <w:rFonts w:ascii="Times New Roman" w:eastAsiaTheme="majorEastAsia" w:hAnsi="Times New Roman" w:cs="Times New Roman"/>
      <w:i w:val="0"/>
      <w:iCs/>
      <w:color w:val="000000" w:themeColor="text1"/>
      <w:sz w:val="24"/>
      <w:szCs w:val="24"/>
      <w:lang w:val="fr-FR"/>
    </w:rPr>
  </w:style>
  <w:style w:type="paragraph" w:styleId="Normlnweb">
    <w:name w:val="Normal (Web)"/>
    <w:basedOn w:val="Normln"/>
    <w:uiPriority w:val="99"/>
    <w:semiHidden/>
    <w:unhideWhenUsed/>
    <w:rsid w:val="00934AAE"/>
    <w:pPr>
      <w:suppressAutoHyphens w:val="0"/>
      <w:autoSpaceDN/>
      <w:spacing w:before="100" w:beforeAutospacing="1" w:after="100" w:afterAutospacing="1"/>
    </w:pPr>
    <w:rPr>
      <w:rFonts w:ascii="Times New Roman" w:eastAsia="Times New Roman" w:hAnsi="Times New Roman" w:cs="Times New Roman"/>
      <w:kern w:val="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5002708">
      <w:bodyDiv w:val="1"/>
      <w:marLeft w:val="0"/>
      <w:marRight w:val="0"/>
      <w:marTop w:val="0"/>
      <w:marBottom w:val="0"/>
      <w:divBdr>
        <w:top w:val="none" w:sz="0" w:space="0" w:color="auto"/>
        <w:left w:val="none" w:sz="0" w:space="0" w:color="auto"/>
        <w:bottom w:val="none" w:sz="0" w:space="0" w:color="auto"/>
        <w:right w:val="none" w:sz="0" w:space="0" w:color="auto"/>
      </w:divBdr>
    </w:div>
    <w:div w:id="685326041">
      <w:bodyDiv w:val="1"/>
      <w:marLeft w:val="0"/>
      <w:marRight w:val="0"/>
      <w:marTop w:val="0"/>
      <w:marBottom w:val="0"/>
      <w:divBdr>
        <w:top w:val="none" w:sz="0" w:space="0" w:color="auto"/>
        <w:left w:val="none" w:sz="0" w:space="0" w:color="auto"/>
        <w:bottom w:val="none" w:sz="0" w:space="0" w:color="auto"/>
        <w:right w:val="none" w:sz="0" w:space="0" w:color="auto"/>
      </w:divBdr>
    </w:div>
    <w:div w:id="1388796169">
      <w:bodyDiv w:val="1"/>
      <w:marLeft w:val="0"/>
      <w:marRight w:val="0"/>
      <w:marTop w:val="0"/>
      <w:marBottom w:val="0"/>
      <w:divBdr>
        <w:top w:val="none" w:sz="0" w:space="0" w:color="auto"/>
        <w:left w:val="none" w:sz="0" w:space="0" w:color="auto"/>
        <w:bottom w:val="none" w:sz="0" w:space="0" w:color="auto"/>
        <w:right w:val="none" w:sz="0" w:space="0" w:color="auto"/>
      </w:divBdr>
    </w:div>
    <w:div w:id="1526555050">
      <w:bodyDiv w:val="1"/>
      <w:marLeft w:val="0"/>
      <w:marRight w:val="0"/>
      <w:marTop w:val="0"/>
      <w:marBottom w:val="0"/>
      <w:divBdr>
        <w:top w:val="none" w:sz="0" w:space="0" w:color="auto"/>
        <w:left w:val="none" w:sz="0" w:space="0" w:color="auto"/>
        <w:bottom w:val="none" w:sz="0" w:space="0" w:color="auto"/>
        <w:right w:val="none" w:sz="0" w:space="0" w:color="auto"/>
      </w:divBdr>
    </w:div>
    <w:div w:id="1622762527">
      <w:bodyDiv w:val="1"/>
      <w:marLeft w:val="0"/>
      <w:marRight w:val="0"/>
      <w:marTop w:val="0"/>
      <w:marBottom w:val="0"/>
      <w:divBdr>
        <w:top w:val="none" w:sz="0" w:space="0" w:color="auto"/>
        <w:left w:val="none" w:sz="0" w:space="0" w:color="auto"/>
        <w:bottom w:val="none" w:sz="0" w:space="0" w:color="auto"/>
        <w:right w:val="none" w:sz="0" w:space="0" w:color="auto"/>
      </w:divBdr>
      <w:divsChild>
        <w:div w:id="828836727">
          <w:marLeft w:val="0"/>
          <w:marRight w:val="0"/>
          <w:marTop w:val="0"/>
          <w:marBottom w:val="0"/>
          <w:divBdr>
            <w:top w:val="none" w:sz="0" w:space="0" w:color="auto"/>
            <w:left w:val="none" w:sz="0" w:space="0" w:color="auto"/>
            <w:bottom w:val="none" w:sz="0" w:space="0" w:color="auto"/>
            <w:right w:val="none" w:sz="0" w:space="0" w:color="auto"/>
          </w:divBdr>
        </w:div>
        <w:div w:id="1609661689">
          <w:marLeft w:val="0"/>
          <w:marRight w:val="0"/>
          <w:marTop w:val="0"/>
          <w:marBottom w:val="0"/>
          <w:divBdr>
            <w:top w:val="none" w:sz="0" w:space="0" w:color="auto"/>
            <w:left w:val="none" w:sz="0" w:space="0" w:color="auto"/>
            <w:bottom w:val="none" w:sz="0" w:space="0" w:color="auto"/>
            <w:right w:val="none" w:sz="0" w:space="0" w:color="auto"/>
          </w:divBdr>
        </w:div>
        <w:div w:id="440146421">
          <w:marLeft w:val="0"/>
          <w:marRight w:val="0"/>
          <w:marTop w:val="0"/>
          <w:marBottom w:val="0"/>
          <w:divBdr>
            <w:top w:val="none" w:sz="0" w:space="0" w:color="auto"/>
            <w:left w:val="none" w:sz="0" w:space="0" w:color="auto"/>
            <w:bottom w:val="none" w:sz="0" w:space="0" w:color="auto"/>
            <w:right w:val="none" w:sz="0" w:space="0" w:color="auto"/>
          </w:divBdr>
        </w:div>
      </w:divsChild>
    </w:div>
    <w:div w:id="163127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chart" Target="charts/chart7.xml"/><Relationship Id="rId26" Type="http://schemas.openxmlformats.org/officeDocument/2006/relationships/chart" Target="charts/chart15.xml"/><Relationship Id="rId39" Type="http://schemas.openxmlformats.org/officeDocument/2006/relationships/hyperlink" Target="https://www.manpowergroup.com/" TargetMode="External"/><Relationship Id="rId3" Type="http://schemas.openxmlformats.org/officeDocument/2006/relationships/styles" Target="styles.xml"/><Relationship Id="rId21" Type="http://schemas.openxmlformats.org/officeDocument/2006/relationships/chart" Target="charts/chart10.xml"/><Relationship Id="rId34" Type="http://schemas.openxmlformats.org/officeDocument/2006/relationships/hyperlink" Target="http://Forbes.cz" TargetMode="External"/><Relationship Id="rId42" Type="http://schemas.openxmlformats.org/officeDocument/2006/relationships/hyperlink" Target="http://Vubp.cz"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hyperlink" Target="http://Forbes.com" TargetMode="External"/><Relationship Id="rId38" Type="http://schemas.openxmlformats.org/officeDocument/2006/relationships/hyperlink" Target="http://www.managerinprogress.com/"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hyperlink" Target="Atmoskop.cz" TargetMode="External"/><Relationship Id="rId41" Type="http://schemas.openxmlformats.org/officeDocument/2006/relationships/hyperlink" Target="http://Stock.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3.xml"/><Relationship Id="rId32" Type="http://schemas.openxmlformats.org/officeDocument/2006/relationships/hyperlink" Target="http://Cpp.cz" TargetMode="External"/><Relationship Id="rId37" Type="http://schemas.openxmlformats.org/officeDocument/2006/relationships/hyperlink" Target="http://Managerinprogress.com" TargetMode="External"/><Relationship Id="rId40" Type="http://schemas.openxmlformats.org/officeDocument/2006/relationships/hyperlink" Target="http://Mopl.cz"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image" Target="media/image4.png"/><Relationship Id="rId36" Type="http://schemas.openxmlformats.org/officeDocument/2006/relationships/hyperlink" Target="https://legalworld.wolterskluwer.be/fr/nouvelles/domaine/droit-social-et-rh/le-plan-cafeteria-un-systeme-de-remuneration-a-la-carte/" TargetMode="External"/><Relationship Id="rId10" Type="http://schemas.openxmlformats.org/officeDocument/2006/relationships/chart" Target="charts/chart1.xml"/><Relationship Id="rId19" Type="http://schemas.openxmlformats.org/officeDocument/2006/relationships/chart" Target="charts/chart8.xml"/><Relationship Id="rId31" Type="http://schemas.openxmlformats.org/officeDocument/2006/relationships/hyperlink" Target="https://www.bizjournals.com/bizjournals/how-to/human-resources/2016/04/the-newest-trends-in-company-benefits-and-perks.html"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chart" Target="charts/chart11.xml"/><Relationship Id="rId27" Type="http://schemas.microsoft.com/office/2014/relationships/chartEx" Target="charts/chartEx1.xml"/><Relationship Id="rId30" Type="http://schemas.openxmlformats.org/officeDocument/2006/relationships/hyperlink" Target="http://Bizjournals.com" TargetMode="External"/><Relationship Id="rId35" Type="http://schemas.openxmlformats.org/officeDocument/2006/relationships/hyperlink" Target="http://Legalworld.wolterskluwer.be" TargetMode="External"/><Relationship Id="rId43" Type="http://schemas.openxmlformats.org/officeDocument/2006/relationships/hyperlink" Target="http://Workplaceintelligence.c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Managerinprogress.com" TargetMode="External"/><Relationship Id="rId13" Type="http://schemas.openxmlformats.org/officeDocument/2006/relationships/hyperlink" Target="https://www.forbes.com/sites/kaviguppta/2016/06/30/5-roles-that-will-power-21st-century-human-resources-departments/" TargetMode="External"/><Relationship Id="rId18" Type="http://schemas.openxmlformats.org/officeDocument/2006/relationships/hyperlink" Target="https://www.koop.cz/pojistovna-kooperativa/o-pojistovne-kooperativa" TargetMode="External"/><Relationship Id="rId3" Type="http://schemas.openxmlformats.org/officeDocument/2006/relationships/hyperlink" Target="http://Studyfinds.org" TargetMode="External"/><Relationship Id="rId21" Type="http://schemas.openxmlformats.org/officeDocument/2006/relationships/hyperlink" Target="http://Atmoskop.cz" TargetMode="External"/><Relationship Id="rId7" Type="http://schemas.openxmlformats.org/officeDocument/2006/relationships/hyperlink" Target="https://www.thebalance.com/compensation-trends-for-forward-thinkingorganizations-1916646" TargetMode="External"/><Relationship Id="rId12" Type="http://schemas.openxmlformats.org/officeDocument/2006/relationships/hyperlink" Target="http://Forbes.com" TargetMode="External"/><Relationship Id="rId17" Type="http://schemas.openxmlformats.org/officeDocument/2006/relationships/hyperlink" Target="http://Koop.cz" TargetMode="External"/><Relationship Id="rId25" Type="http://schemas.openxmlformats.org/officeDocument/2006/relationships/hyperlink" Target="http://Atmoskop.cz" TargetMode="External"/><Relationship Id="rId2" Type="http://schemas.openxmlformats.org/officeDocument/2006/relationships/hyperlink" Target="http://Prazskyden.cz" TargetMode="External"/><Relationship Id="rId16" Type="http://schemas.openxmlformats.org/officeDocument/2006/relationships/hyperlink" Target="http://Cpp.cz" TargetMode="External"/><Relationship Id="rId20" Type="http://schemas.openxmlformats.org/officeDocument/2006/relationships/hyperlink" Target="https://www.atmoskop.cz/nazory-na-zamestnavatele/2824155-ceska-podnikatelska-pojistovna-a-s-vienna-insurance-group" TargetMode="External"/><Relationship Id="rId1" Type="http://schemas.openxmlformats.org/officeDocument/2006/relationships/hyperlink" Target="https://www.manpowergroup.com/workforce-insights/world-of-work/human-age2-the-skills-revolution" TargetMode="External"/><Relationship Id="rId6" Type="http://schemas.openxmlformats.org/officeDocument/2006/relationships/hyperlink" Target="http://Thebalance.com" TargetMode="External"/><Relationship Id="rId11" Type="http://schemas.openxmlformats.org/officeDocument/2006/relationships/hyperlink" Target="http://kvalitapracovnihozivota" TargetMode="External"/><Relationship Id="rId24" Type="http://schemas.openxmlformats.org/officeDocument/2006/relationships/hyperlink" Target="http://Mopl.cz" TargetMode="External"/><Relationship Id="rId5" Type="http://schemas.openxmlformats.org/officeDocument/2006/relationships/hyperlink" Target="http://Theconversation.com" TargetMode="External"/><Relationship Id="rId15" Type="http://schemas.openxmlformats.org/officeDocument/2006/relationships/hyperlink" Target="http://generace.forbes.cz/tabulka/" TargetMode="External"/><Relationship Id="rId23" Type="http://schemas.openxmlformats.org/officeDocument/2006/relationships/hyperlink" Target="http://Stock.cz" TargetMode="External"/><Relationship Id="rId10" Type="http://schemas.openxmlformats.org/officeDocument/2006/relationships/hyperlink" Target="http://Vubp.cz" TargetMode="External"/><Relationship Id="rId19" Type="http://schemas.openxmlformats.org/officeDocument/2006/relationships/hyperlink" Target="http://Atmoskop.cz" TargetMode="External"/><Relationship Id="rId4" Type="http://schemas.openxmlformats.org/officeDocument/2006/relationships/hyperlink" Target="http://Moodwork.co" TargetMode="External"/><Relationship Id="rId9" Type="http://schemas.openxmlformats.org/officeDocument/2006/relationships/hyperlink" Target="http://www.managerinprogress.com/fiches-pratiques-management/5-fa" TargetMode="External"/><Relationship Id="rId14" Type="http://schemas.openxmlformats.org/officeDocument/2006/relationships/hyperlink" Target="http://Forbes.cz" TargetMode="External"/><Relationship Id="rId22" Type="http://schemas.openxmlformats.org/officeDocument/2006/relationships/hyperlink" Target="https://www.atmoskop.cz/nazory-na-zamestnavatele/2957869-kooperativa-pojistovna-a-s-vien"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352;&#225;rka%20&#352;tanclov&#225;\Desktop\dotazn&#237;k%20firmy.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352;&#225;rka%20&#352;tanclov&#225;\Desktop\dotazn&#237;k%20firmy.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352;&#225;rka%20&#352;tanclov&#225;\Desktop\dotazn&#237;k%20firmy.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352;&#225;rka%20&#352;tanclov&#225;\Desktop\dotazn&#237;k%20firmy.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352;&#225;rka%20&#352;tanclov&#225;\Desktop\dotazn&#237;k%20firmy.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352;&#225;rka%20&#352;tanclov&#225;\Desktop\dotazn&#237;k%20firmy.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352;&#225;rka%20&#352;tanclov&#225;\Desktop\dotazn&#237;k%20firmy.xlsx" TargetMode="External"/><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352;&#225;rka%20&#352;tanclov&#225;\Desktop\dotazn&#237;k%20firmy.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352;&#225;rka%20&#352;tanclov&#225;\Desktop\dotazn&#237;k%20firmy.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352;&#225;rka%20&#352;tanclov&#225;\Desktop\dotazn&#237;k%20firmy.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352;&#225;rka%20&#352;tanclov&#225;\Desktop\dotazn&#237;k%20firmy.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352;&#225;rka%20&#352;tanclov&#225;\Desktop\dotazn&#237;k%20firmy.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352;&#225;rka%20&#352;tanclov&#225;\Desktop\dotazn&#237;k%20firmy.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352;&#225;rka%20&#352;tanclov&#225;\Desktop\dotazn&#237;k%20firmy.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352;&#225;rka%20&#352;tanclov&#225;\Desktop\dotazn&#237;k%20firmy.xlsx" TargetMode="External"/><Relationship Id="rId2" Type="http://schemas.microsoft.com/office/2011/relationships/chartColorStyle" Target="colors9.xml"/><Relationship Id="rId1" Type="http://schemas.microsoft.com/office/2011/relationships/chartStyle" Target="style9.xml"/></Relationships>
</file>

<file path=word/charts/_rels/chartEx1.xml.rels><?xml version="1.0" encoding="UTF-8" standalone="yes"?>
<Relationships xmlns="http://schemas.openxmlformats.org/package/2006/relationships"><Relationship Id="rId3" Type="http://schemas.microsoft.com/office/2011/relationships/chartColorStyle" Target="colors16.xml"/><Relationship Id="rId2" Type="http://schemas.microsoft.com/office/2011/relationships/chartStyle" Target="style16.xml"/><Relationship Id="rId1" Type="http://schemas.openxmlformats.org/officeDocument/2006/relationships/oleObject" Target="file:///C:\Users\&#352;&#225;rka%20&#352;tanclov&#225;\Desktop\dotazn&#237;k%20firm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cs-CZ" b="0">
                <a:solidFill>
                  <a:schemeClr val="tx1"/>
                </a:solidFill>
              </a:rPr>
              <a:t>Pourquoi vous travaillez ?</a:t>
            </a:r>
          </a:p>
        </c:rich>
      </c:tx>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cs-CZ"/>
        </a:p>
      </c:txPr>
    </c:title>
    <c:autoTitleDeleted val="0"/>
    <c:plotArea>
      <c:layout/>
      <c:barChart>
        <c:barDir val="col"/>
        <c:grouping val="clustered"/>
        <c:varyColors val="0"/>
        <c:ser>
          <c:idx val="0"/>
          <c:order val="0"/>
          <c:spPr>
            <a:solidFill>
              <a:schemeClr val="accent6">
                <a:tint val="65000"/>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List1!$A$81:$A$86</c:f>
              <c:strCache>
                <c:ptCount val="5"/>
                <c:pt idx="0">
                  <c:v>Dans le but de gagner de l'argent </c:v>
                </c:pt>
                <c:pt idx="1">
                  <c:v>Contact avec les gens</c:v>
                </c:pt>
                <c:pt idx="2">
                  <c:v>Réalisation de soi</c:v>
                </c:pt>
                <c:pt idx="3">
                  <c:v>Travail est le sens de la vie</c:v>
                </c:pt>
                <c:pt idx="4">
                  <c:v>Utilisation efficace du temps</c:v>
                </c:pt>
              </c:strCache>
            </c:strRef>
          </c:cat>
          <c:val>
            <c:numRef>
              <c:f>List1!$B$81:$B$86</c:f>
              <c:numCache>
                <c:formatCode>General</c:formatCode>
                <c:ptCount val="6"/>
              </c:numCache>
            </c:numRef>
          </c:val>
          <c:extLst>
            <c:ext xmlns:c16="http://schemas.microsoft.com/office/drawing/2014/chart" uri="{C3380CC4-5D6E-409C-BE32-E72D297353CC}">
              <c16:uniqueId val="{00000000-6658-4CD6-8244-67EA757DADA1}"/>
            </c:ext>
          </c:extLst>
        </c:ser>
        <c:ser>
          <c:idx val="1"/>
          <c:order val="1"/>
          <c:spPr>
            <a:solidFill>
              <a:schemeClr val="accent6">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List1!$A$81:$A$86</c:f>
              <c:strCache>
                <c:ptCount val="5"/>
                <c:pt idx="0">
                  <c:v>Dans le but de gagner de l'argent </c:v>
                </c:pt>
                <c:pt idx="1">
                  <c:v>Contact avec les gens</c:v>
                </c:pt>
                <c:pt idx="2">
                  <c:v>Réalisation de soi</c:v>
                </c:pt>
                <c:pt idx="3">
                  <c:v>Travail est le sens de la vie</c:v>
                </c:pt>
                <c:pt idx="4">
                  <c:v>Utilisation efficace du temps</c:v>
                </c:pt>
              </c:strCache>
            </c:strRef>
          </c:cat>
          <c:val>
            <c:numRef>
              <c:f>List1!$C$81:$C$86</c:f>
              <c:numCache>
                <c:formatCode>General</c:formatCode>
                <c:ptCount val="6"/>
              </c:numCache>
            </c:numRef>
          </c:val>
          <c:extLst>
            <c:ext xmlns:c16="http://schemas.microsoft.com/office/drawing/2014/chart" uri="{C3380CC4-5D6E-409C-BE32-E72D297353CC}">
              <c16:uniqueId val="{00000001-6658-4CD6-8244-67EA757DADA1}"/>
            </c:ext>
          </c:extLst>
        </c:ser>
        <c:ser>
          <c:idx val="2"/>
          <c:order val="2"/>
          <c:spPr>
            <a:solidFill>
              <a:schemeClr val="accent6">
                <a:shade val="65000"/>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List1!$A$81:$A$86</c:f>
              <c:strCache>
                <c:ptCount val="5"/>
                <c:pt idx="0">
                  <c:v>Dans le but de gagner de l'argent </c:v>
                </c:pt>
                <c:pt idx="1">
                  <c:v>Contact avec les gens</c:v>
                </c:pt>
                <c:pt idx="2">
                  <c:v>Réalisation de soi</c:v>
                </c:pt>
                <c:pt idx="3">
                  <c:v>Travail est le sens de la vie</c:v>
                </c:pt>
                <c:pt idx="4">
                  <c:v>Utilisation efficace du temps</c:v>
                </c:pt>
              </c:strCache>
            </c:strRef>
          </c:cat>
          <c:val>
            <c:numRef>
              <c:f>List1!$D$81:$D$86</c:f>
              <c:numCache>
                <c:formatCode>0.00%</c:formatCode>
                <c:ptCount val="6"/>
                <c:pt idx="0">
                  <c:v>0.8427</c:v>
                </c:pt>
                <c:pt idx="1">
                  <c:v>0.41570000000000001</c:v>
                </c:pt>
                <c:pt idx="2">
                  <c:v>0.3483</c:v>
                </c:pt>
                <c:pt idx="3">
                  <c:v>0.16289999999999999</c:v>
                </c:pt>
                <c:pt idx="4">
                  <c:v>7.8700000000000006E-2</c:v>
                </c:pt>
              </c:numCache>
            </c:numRef>
          </c:val>
          <c:extLst>
            <c:ext xmlns:c16="http://schemas.microsoft.com/office/drawing/2014/chart" uri="{C3380CC4-5D6E-409C-BE32-E72D297353CC}">
              <c16:uniqueId val="{00000002-6658-4CD6-8244-67EA757DADA1}"/>
            </c:ext>
          </c:extLst>
        </c:ser>
        <c:dLbls>
          <c:dLblPos val="outEnd"/>
          <c:showLegendKey val="0"/>
          <c:showVal val="1"/>
          <c:showCatName val="0"/>
          <c:showSerName val="0"/>
          <c:showPercent val="0"/>
          <c:showBubbleSize val="0"/>
        </c:dLbls>
        <c:gapWidth val="80"/>
        <c:overlap val="25"/>
        <c:axId val="399662376"/>
        <c:axId val="399668280"/>
      </c:barChart>
      <c:catAx>
        <c:axId val="399662376"/>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cs-CZ"/>
          </a:p>
        </c:txPr>
        <c:crossAx val="399668280"/>
        <c:crosses val="autoZero"/>
        <c:auto val="1"/>
        <c:lblAlgn val="ctr"/>
        <c:lblOffset val="100"/>
        <c:noMultiLvlLbl val="0"/>
      </c:catAx>
      <c:valAx>
        <c:axId val="399668280"/>
        <c:scaling>
          <c:orientation val="minMax"/>
        </c:scaling>
        <c:delete val="1"/>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crossAx val="3996623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0" normalizeH="0" baseline="0">
                <a:solidFill>
                  <a:schemeClr val="tx1">
                    <a:lumMod val="65000"/>
                    <a:lumOff val="35000"/>
                  </a:schemeClr>
                </a:solidFill>
                <a:latin typeface="+mj-lt"/>
                <a:ea typeface="+mj-ea"/>
                <a:cs typeface="+mj-cs"/>
              </a:defRPr>
            </a:pPr>
            <a:r>
              <a:rPr lang="cs-CZ" sz="1600">
                <a:solidFill>
                  <a:schemeClr val="tx1"/>
                </a:solidFill>
              </a:rPr>
              <a:t>Combien êtes-vous satisfait de votre travail?</a:t>
            </a:r>
          </a:p>
        </c:rich>
      </c:tx>
      <c:overlay val="0"/>
      <c:spPr>
        <a:noFill/>
        <a:ln>
          <a:noFill/>
        </a:ln>
        <a:effectLst/>
      </c:spPr>
      <c:txPr>
        <a:bodyPr rot="0" spcFirstLastPara="1" vertOverflow="ellipsis" vert="horz" wrap="square" anchor="ctr" anchorCtr="1"/>
        <a:lstStyle/>
        <a:p>
          <a:pPr>
            <a:defRPr sz="1600" b="0" i="0" u="none" strike="noStrike" kern="1200" cap="none" spc="0" normalizeH="0" baseline="0">
              <a:solidFill>
                <a:schemeClr val="tx1">
                  <a:lumMod val="65000"/>
                  <a:lumOff val="35000"/>
                </a:schemeClr>
              </a:solidFill>
              <a:latin typeface="+mj-lt"/>
              <a:ea typeface="+mj-ea"/>
              <a:cs typeface="+mj-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6"/>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List1!$A$91:$A$94</c:f>
              <c:strCache>
                <c:ptCount val="4"/>
                <c:pt idx="0">
                  <c:v>Baby Boomers</c:v>
                </c:pt>
                <c:pt idx="1">
                  <c:v>Génération X</c:v>
                </c:pt>
                <c:pt idx="2">
                  <c:v>Génération Y</c:v>
                </c:pt>
                <c:pt idx="3">
                  <c:v>Génération Z</c:v>
                </c:pt>
              </c:strCache>
            </c:strRef>
          </c:cat>
          <c:val>
            <c:numRef>
              <c:f>List1!$B$91:$B$94</c:f>
              <c:numCache>
                <c:formatCode>General</c:formatCode>
                <c:ptCount val="4"/>
                <c:pt idx="0">
                  <c:v>8.31</c:v>
                </c:pt>
                <c:pt idx="1">
                  <c:v>7.32</c:v>
                </c:pt>
                <c:pt idx="2">
                  <c:v>6.67</c:v>
                </c:pt>
                <c:pt idx="3">
                  <c:v>6.83</c:v>
                </c:pt>
              </c:numCache>
            </c:numRef>
          </c:val>
          <c:extLst>
            <c:ext xmlns:c16="http://schemas.microsoft.com/office/drawing/2014/chart" uri="{C3380CC4-5D6E-409C-BE32-E72D297353CC}">
              <c16:uniqueId val="{00000000-6D25-4E16-A430-550EEAD780EF}"/>
            </c:ext>
          </c:extLst>
        </c:ser>
        <c:dLbls>
          <c:showLegendKey val="0"/>
          <c:showVal val="1"/>
          <c:showCatName val="0"/>
          <c:showSerName val="0"/>
          <c:showPercent val="0"/>
          <c:showBubbleSize val="0"/>
        </c:dLbls>
        <c:gapWidth val="150"/>
        <c:shape val="box"/>
        <c:axId val="300194336"/>
        <c:axId val="300194992"/>
        <c:axId val="0"/>
      </c:bar3DChart>
      <c:catAx>
        <c:axId val="3001943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cs-CZ"/>
          </a:p>
        </c:txPr>
        <c:crossAx val="300194992"/>
        <c:crosses val="autoZero"/>
        <c:auto val="1"/>
        <c:lblAlgn val="ctr"/>
        <c:lblOffset val="100"/>
        <c:noMultiLvlLbl val="0"/>
      </c:catAx>
      <c:valAx>
        <c:axId val="30019499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001943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cs-CZ" sz="1800" b="0" i="0" baseline="0">
                <a:effectLst/>
              </a:rPr>
              <a:t>Dans quelle mesure êtes-vous satisfait des éléments suivants ?</a:t>
            </a:r>
            <a:endParaRPr lang="cs-CZ">
              <a:effectLst/>
            </a:endParaRP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cs-CZ"/>
        </a:p>
      </c:txPr>
    </c:title>
    <c:autoTitleDeleted val="0"/>
    <c:plotArea>
      <c:layout/>
      <c:barChart>
        <c:barDir val="bar"/>
        <c:grouping val="clustered"/>
        <c:varyColors val="0"/>
        <c:ser>
          <c:idx val="0"/>
          <c:order val="0"/>
          <c:tx>
            <c:strRef>
              <c:f>List1!$E$97</c:f>
              <c:strCache>
                <c:ptCount val="1"/>
                <c:pt idx="0">
                  <c:v>Salaire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Lit>
              <c:ptCount val="1"/>
              <c:pt idx="0">
                <c:v>2</c:v>
              </c:pt>
              <c:extLst>
                <c:ext xmlns:c15="http://schemas.microsoft.com/office/drawing/2012/chart" uri="{02D57815-91ED-43cb-92C2-25804820EDAC}">
                  <c15:autoCat val="1"/>
                </c:ext>
              </c:extLst>
            </c:strLit>
          </c:cat>
          <c:val>
            <c:numRef>
              <c:f>List1!$F$97:$G$97</c:f>
              <c:numCache>
                <c:formatCode>General</c:formatCode>
                <c:ptCount val="1"/>
                <c:pt idx="0">
                  <c:v>2.298</c:v>
                </c:pt>
              </c:numCache>
            </c:numRef>
          </c:val>
          <c:extLst>
            <c:ext xmlns:c16="http://schemas.microsoft.com/office/drawing/2014/chart" uri="{C3380CC4-5D6E-409C-BE32-E72D297353CC}">
              <c16:uniqueId val="{00000000-3579-43FD-88BA-0A59403AB67A}"/>
            </c:ext>
          </c:extLst>
        </c:ser>
        <c:ser>
          <c:idx val="1"/>
          <c:order val="1"/>
          <c:tx>
            <c:strRef>
              <c:f>List1!$E$98</c:f>
              <c:strCache>
                <c:ptCount val="1"/>
                <c:pt idx="0">
                  <c:v>Formation et développement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Lit>
              <c:ptCount val="1"/>
              <c:pt idx="0">
                <c:v>2</c:v>
              </c:pt>
              <c:extLst>
                <c:ext xmlns:c15="http://schemas.microsoft.com/office/drawing/2012/chart" uri="{02D57815-91ED-43cb-92C2-25804820EDAC}">
                  <c15:autoCat val="1"/>
                </c:ext>
              </c:extLst>
            </c:strLit>
          </c:cat>
          <c:val>
            <c:numRef>
              <c:f>List1!$F$98:$G$98</c:f>
              <c:numCache>
                <c:formatCode>General</c:formatCode>
                <c:ptCount val="1"/>
                <c:pt idx="0">
                  <c:v>2.4039999999999999</c:v>
                </c:pt>
              </c:numCache>
            </c:numRef>
          </c:val>
          <c:extLst>
            <c:ext xmlns:c16="http://schemas.microsoft.com/office/drawing/2014/chart" uri="{C3380CC4-5D6E-409C-BE32-E72D297353CC}">
              <c16:uniqueId val="{00000001-3579-43FD-88BA-0A59403AB67A}"/>
            </c:ext>
          </c:extLst>
        </c:ser>
        <c:ser>
          <c:idx val="2"/>
          <c:order val="2"/>
          <c:tx>
            <c:strRef>
              <c:f>List1!$E$99</c:f>
              <c:strCache>
                <c:ptCount val="1"/>
                <c:pt idx="0">
                  <c:v>Certitude d'avoir un emploi</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Lit>
              <c:ptCount val="1"/>
              <c:pt idx="0">
                <c:v>2</c:v>
              </c:pt>
              <c:extLst>
                <c:ext xmlns:c15="http://schemas.microsoft.com/office/drawing/2012/chart" uri="{02D57815-91ED-43cb-92C2-25804820EDAC}">
                  <c15:autoCat val="1"/>
                </c:ext>
              </c:extLst>
            </c:strLit>
          </c:cat>
          <c:val>
            <c:numRef>
              <c:f>List1!$F$99:$G$99</c:f>
              <c:numCache>
                <c:formatCode>General</c:formatCode>
                <c:ptCount val="1"/>
                <c:pt idx="0">
                  <c:v>3.016</c:v>
                </c:pt>
              </c:numCache>
            </c:numRef>
          </c:val>
          <c:extLst>
            <c:ext xmlns:c16="http://schemas.microsoft.com/office/drawing/2014/chart" uri="{C3380CC4-5D6E-409C-BE32-E72D297353CC}">
              <c16:uniqueId val="{00000002-3579-43FD-88BA-0A59403AB67A}"/>
            </c:ext>
          </c:extLst>
        </c:ser>
        <c:ser>
          <c:idx val="3"/>
          <c:order val="3"/>
          <c:tx>
            <c:strRef>
              <c:f>List1!$E$100</c:f>
              <c:strCache>
                <c:ptCount val="1"/>
                <c:pt idx="0">
                  <c:v>Environnement de travail</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Lit>
              <c:ptCount val="1"/>
              <c:pt idx="0">
                <c:v>2</c:v>
              </c:pt>
              <c:extLst>
                <c:ext xmlns:c15="http://schemas.microsoft.com/office/drawing/2012/chart" uri="{02D57815-91ED-43cb-92C2-25804820EDAC}">
                  <c15:autoCat val="1"/>
                </c:ext>
              </c:extLst>
            </c:strLit>
          </c:cat>
          <c:val>
            <c:numRef>
              <c:f>List1!$F$100:$G$100</c:f>
              <c:numCache>
                <c:formatCode>General</c:formatCode>
                <c:ptCount val="1"/>
                <c:pt idx="0">
                  <c:v>3.2080000000000002</c:v>
                </c:pt>
              </c:numCache>
            </c:numRef>
          </c:val>
          <c:extLst>
            <c:ext xmlns:c16="http://schemas.microsoft.com/office/drawing/2014/chart" uri="{C3380CC4-5D6E-409C-BE32-E72D297353CC}">
              <c16:uniqueId val="{00000003-3579-43FD-88BA-0A59403AB67A}"/>
            </c:ext>
          </c:extLst>
        </c:ser>
        <c:dLbls>
          <c:dLblPos val="inEnd"/>
          <c:showLegendKey val="0"/>
          <c:showVal val="1"/>
          <c:showCatName val="0"/>
          <c:showSerName val="0"/>
          <c:showPercent val="0"/>
          <c:showBubbleSize val="0"/>
        </c:dLbls>
        <c:gapWidth val="269"/>
        <c:axId val="301982624"/>
        <c:axId val="301980656"/>
      </c:barChart>
      <c:catAx>
        <c:axId val="301982624"/>
        <c:scaling>
          <c:orientation val="minMax"/>
        </c:scaling>
        <c:delete val="1"/>
        <c:axPos val="l"/>
        <c:numFmt formatCode="General" sourceLinked="1"/>
        <c:majorTickMark val="out"/>
        <c:minorTickMark val="none"/>
        <c:tickLblPos val="nextTo"/>
        <c:crossAx val="301980656"/>
        <c:crosses val="autoZero"/>
        <c:auto val="1"/>
        <c:lblAlgn val="ctr"/>
        <c:lblOffset val="100"/>
        <c:noMultiLvlLbl val="0"/>
      </c:catAx>
      <c:valAx>
        <c:axId val="301980656"/>
        <c:scaling>
          <c:orientation val="minMax"/>
          <c:max val="5"/>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0198262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cs-CZ" sz="1600" b="0">
                <a:solidFill>
                  <a:schemeClr val="tx1"/>
                </a:solidFill>
              </a:rPr>
              <a:t>Avez-vous la possibilité de travailler à domicile ?</a:t>
            </a:r>
          </a:p>
        </c:rich>
      </c:tx>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cs-CZ"/>
        </a:p>
      </c:txPr>
    </c:title>
    <c:autoTitleDeleted val="0"/>
    <c:plotArea>
      <c:layout/>
      <c:pieChart>
        <c:varyColors val="1"/>
        <c:ser>
          <c:idx val="0"/>
          <c:order val="0"/>
          <c:dPt>
            <c:idx val="0"/>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1-797F-456C-93EE-E4B748786E49}"/>
              </c:ext>
            </c:extLst>
          </c:dPt>
          <c:dPt>
            <c:idx val="1"/>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3-797F-456C-93EE-E4B748786E49}"/>
              </c:ext>
            </c:extLst>
          </c:dPt>
          <c:dPt>
            <c:idx val="2"/>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5-797F-456C-93EE-E4B748786E4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List1!$A$108:$A$110</c:f>
              <c:strCache>
                <c:ptCount val="3"/>
                <c:pt idx="0">
                  <c:v>Oui</c:v>
                </c:pt>
                <c:pt idx="1">
                  <c:v>Non</c:v>
                </c:pt>
                <c:pt idx="2">
                  <c:v>Je ne sais pas</c:v>
                </c:pt>
              </c:strCache>
            </c:strRef>
          </c:cat>
          <c:val>
            <c:numRef>
              <c:f>List1!$B$108:$B$110</c:f>
              <c:numCache>
                <c:formatCode>0.00%</c:formatCode>
                <c:ptCount val="3"/>
                <c:pt idx="0">
                  <c:v>0.43259999999999998</c:v>
                </c:pt>
                <c:pt idx="1">
                  <c:v>0.50560000000000005</c:v>
                </c:pt>
                <c:pt idx="2">
                  <c:v>6.1800000000000001E-2</c:v>
                </c:pt>
              </c:numCache>
            </c:numRef>
          </c:val>
          <c:extLst>
            <c:ext xmlns:c16="http://schemas.microsoft.com/office/drawing/2014/chart" uri="{C3380CC4-5D6E-409C-BE32-E72D297353CC}">
              <c16:uniqueId val="{00000006-797F-456C-93EE-E4B748786E49}"/>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cs-CZ"/>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cs-CZ"/>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cs-CZ">
                <a:solidFill>
                  <a:schemeClr val="tx1"/>
                </a:solidFill>
              </a:rPr>
              <a:t>Avez-vous remarqué un effet négatif de la technologie sur votre santé?</a:t>
            </a:r>
          </a:p>
        </c:rich>
      </c:tx>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cs-CZ"/>
        </a:p>
      </c:txPr>
    </c:title>
    <c:autoTitleDeleted val="0"/>
    <c:plotArea>
      <c:layout/>
      <c:barChart>
        <c:barDir val="col"/>
        <c:grouping val="clustered"/>
        <c:varyColors val="0"/>
        <c:ser>
          <c:idx val="0"/>
          <c:order val="0"/>
          <c:spPr>
            <a:solidFill>
              <a:schemeClr val="accent6">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List1!$A$113:$A$116</c:f>
              <c:strCache>
                <c:ptCount val="4"/>
                <c:pt idx="0">
                  <c:v>Non</c:v>
                </c:pt>
                <c:pt idx="1">
                  <c:v>Oui</c:v>
                </c:pt>
                <c:pt idx="2">
                  <c:v>Oui, cela a un effet négatif sur ma santé physique</c:v>
                </c:pt>
                <c:pt idx="3">
                  <c:v>Oui, cela a un effet négatif sur ma psyché</c:v>
                </c:pt>
              </c:strCache>
            </c:strRef>
          </c:cat>
          <c:val>
            <c:numRef>
              <c:f>List1!$B$113:$B$116</c:f>
              <c:numCache>
                <c:formatCode>0.00%</c:formatCode>
                <c:ptCount val="4"/>
                <c:pt idx="0">
                  <c:v>0.62919999999999998</c:v>
                </c:pt>
                <c:pt idx="1">
                  <c:v>0.37080000000000002</c:v>
                </c:pt>
                <c:pt idx="2">
                  <c:v>0.14610000000000001</c:v>
                </c:pt>
                <c:pt idx="3">
                  <c:v>9.5500000000000002E-2</c:v>
                </c:pt>
              </c:numCache>
            </c:numRef>
          </c:val>
          <c:extLst>
            <c:ext xmlns:c16="http://schemas.microsoft.com/office/drawing/2014/chart" uri="{C3380CC4-5D6E-409C-BE32-E72D297353CC}">
              <c16:uniqueId val="{00000000-CB29-4A69-8790-82A7D8706397}"/>
            </c:ext>
          </c:extLst>
        </c:ser>
        <c:dLbls>
          <c:dLblPos val="outEnd"/>
          <c:showLegendKey val="0"/>
          <c:showVal val="1"/>
          <c:showCatName val="0"/>
          <c:showSerName val="0"/>
          <c:showPercent val="0"/>
          <c:showBubbleSize val="0"/>
        </c:dLbls>
        <c:gapWidth val="80"/>
        <c:overlap val="25"/>
        <c:axId val="429291856"/>
        <c:axId val="429286608"/>
      </c:barChart>
      <c:catAx>
        <c:axId val="429291856"/>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cs-CZ"/>
          </a:p>
        </c:txPr>
        <c:crossAx val="429286608"/>
        <c:crosses val="autoZero"/>
        <c:auto val="1"/>
        <c:lblAlgn val="ctr"/>
        <c:lblOffset val="100"/>
        <c:noMultiLvlLbl val="0"/>
      </c:catAx>
      <c:valAx>
        <c:axId val="429286608"/>
        <c:scaling>
          <c:orientation val="minMax"/>
        </c:scaling>
        <c:delete val="1"/>
        <c:axPos val="l"/>
        <c:majorGridlines>
          <c:spPr>
            <a:ln w="9525" cap="flat" cmpd="sng" algn="ctr">
              <a:solidFill>
                <a:schemeClr val="tx1">
                  <a:lumMod val="5000"/>
                  <a:lumOff val="95000"/>
                </a:schemeClr>
              </a:solidFill>
              <a:round/>
            </a:ln>
            <a:effectLst/>
          </c:spPr>
        </c:majorGridlines>
        <c:numFmt formatCode="0.00%" sourceLinked="1"/>
        <c:majorTickMark val="none"/>
        <c:minorTickMark val="none"/>
        <c:tickLblPos val="nextTo"/>
        <c:crossAx val="4292918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cs-CZ">
                <a:solidFill>
                  <a:schemeClr val="tx1"/>
                </a:solidFill>
              </a:rPr>
              <a:t>Les</a:t>
            </a:r>
            <a:r>
              <a:rPr lang="cs-CZ" baseline="0">
                <a:solidFill>
                  <a:schemeClr val="tx1"/>
                </a:solidFill>
              </a:rPr>
              <a:t> s</a:t>
            </a:r>
            <a:r>
              <a:rPr lang="cs-CZ">
                <a:solidFill>
                  <a:schemeClr val="tx1"/>
                </a:solidFill>
              </a:rPr>
              <a:t>ymptômes de workaholisme.</a:t>
            </a:r>
          </a:p>
        </c:rich>
      </c:tx>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cs-CZ"/>
        </a:p>
      </c:txPr>
    </c:title>
    <c:autoTitleDeleted val="0"/>
    <c:plotArea>
      <c:layout/>
      <c:barChart>
        <c:barDir val="col"/>
        <c:grouping val="clustered"/>
        <c:varyColors val="0"/>
        <c:ser>
          <c:idx val="0"/>
          <c:order val="0"/>
          <c:spPr>
            <a:solidFill>
              <a:schemeClr val="accent6">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List1!$A$118:$A$120</c:f>
              <c:strCache>
                <c:ptCount val="3"/>
                <c:pt idx="0">
                  <c:v>Je reste au travail régulièrement des heures supplémentaires</c:v>
                </c:pt>
                <c:pt idx="1">
                  <c:v>Je ne prends pas toujours toutes mes vacances</c:v>
                </c:pt>
                <c:pt idx="2">
                  <c:v>Je pense souvent à mon travail en dehors des heures de travail.</c:v>
                </c:pt>
              </c:strCache>
            </c:strRef>
          </c:cat>
          <c:val>
            <c:numRef>
              <c:f>List1!$B$118:$B$120</c:f>
              <c:numCache>
                <c:formatCode>0.00%</c:formatCode>
                <c:ptCount val="3"/>
                <c:pt idx="0">
                  <c:v>0.81459999999999999</c:v>
                </c:pt>
                <c:pt idx="1">
                  <c:v>0.32590000000000002</c:v>
                </c:pt>
                <c:pt idx="2">
                  <c:v>0.28089999999999998</c:v>
                </c:pt>
              </c:numCache>
            </c:numRef>
          </c:val>
          <c:extLst>
            <c:ext xmlns:c16="http://schemas.microsoft.com/office/drawing/2014/chart" uri="{C3380CC4-5D6E-409C-BE32-E72D297353CC}">
              <c16:uniqueId val="{00000000-248C-4BB5-AE35-3CD900C317B3}"/>
            </c:ext>
          </c:extLst>
        </c:ser>
        <c:dLbls>
          <c:dLblPos val="outEnd"/>
          <c:showLegendKey val="0"/>
          <c:showVal val="1"/>
          <c:showCatName val="0"/>
          <c:showSerName val="0"/>
          <c:showPercent val="0"/>
          <c:showBubbleSize val="0"/>
        </c:dLbls>
        <c:gapWidth val="80"/>
        <c:overlap val="25"/>
        <c:axId val="504484656"/>
        <c:axId val="504478424"/>
      </c:barChart>
      <c:catAx>
        <c:axId val="504484656"/>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cs-CZ"/>
          </a:p>
        </c:txPr>
        <c:crossAx val="504478424"/>
        <c:crosses val="autoZero"/>
        <c:auto val="1"/>
        <c:lblAlgn val="ctr"/>
        <c:lblOffset val="100"/>
        <c:noMultiLvlLbl val="0"/>
      </c:catAx>
      <c:valAx>
        <c:axId val="504478424"/>
        <c:scaling>
          <c:orientation val="minMax"/>
        </c:scaling>
        <c:delete val="1"/>
        <c:axPos val="l"/>
        <c:majorGridlines>
          <c:spPr>
            <a:ln w="9525" cap="flat" cmpd="sng" algn="ctr">
              <a:solidFill>
                <a:schemeClr val="tx1">
                  <a:lumMod val="5000"/>
                  <a:lumOff val="95000"/>
                </a:schemeClr>
              </a:solidFill>
              <a:round/>
            </a:ln>
            <a:effectLst/>
          </c:spPr>
        </c:majorGridlines>
        <c:numFmt formatCode="0.00%" sourceLinked="1"/>
        <c:majorTickMark val="none"/>
        <c:minorTickMark val="none"/>
        <c:tickLblPos val="nextTo"/>
        <c:crossAx val="5044846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cs-CZ" sz="1600"/>
              <a:t>Pourquoi pensez-vous à votre travail en dehors des heures de travail?</a:t>
            </a: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cs-CZ"/>
        </a:p>
      </c:txPr>
    </c:title>
    <c:autoTitleDeleted val="0"/>
    <c:plotArea>
      <c:layout/>
      <c:barChart>
        <c:barDir val="bar"/>
        <c:grouping val="clustered"/>
        <c:varyColors val="0"/>
        <c:ser>
          <c:idx val="0"/>
          <c:order val="0"/>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List1!$L$101:$L$108</c:f>
              <c:strCache>
                <c:ptCount val="8"/>
                <c:pt idx="0">
                  <c:v>J'aime mon travail.</c:v>
                </c:pt>
                <c:pt idx="1">
                  <c:v>Désir d'avoir plus de succès.</c:v>
                </c:pt>
                <c:pt idx="2">
                  <c:v>Besoin de gagner de l'argent.</c:v>
                </c:pt>
                <c:pt idx="3">
                  <c:v>Trop de travail, de pression, de stress.</c:v>
                </c:pt>
                <c:pt idx="4">
                  <c:v>Je suis obligé.</c:v>
                </c:pt>
                <c:pt idx="5">
                  <c:v>Complications, questions non résolues.</c:v>
                </c:pt>
                <c:pt idx="6">
                  <c:v>Il me convient.</c:v>
                </c:pt>
                <c:pt idx="7">
                  <c:v>Je n'ai pas fini ma tâche.</c:v>
                </c:pt>
              </c:strCache>
            </c:strRef>
          </c:cat>
          <c:val>
            <c:numRef>
              <c:f>List1!$M$101:$M$108</c:f>
              <c:numCache>
                <c:formatCode>0.00%</c:formatCode>
                <c:ptCount val="8"/>
                <c:pt idx="0">
                  <c:v>0.40300000000000002</c:v>
                </c:pt>
                <c:pt idx="1">
                  <c:v>0.13600000000000001</c:v>
                </c:pt>
                <c:pt idx="2">
                  <c:v>0.123</c:v>
                </c:pt>
                <c:pt idx="3">
                  <c:v>0.123</c:v>
                </c:pt>
                <c:pt idx="4">
                  <c:v>9.7000000000000003E-2</c:v>
                </c:pt>
                <c:pt idx="5">
                  <c:v>9.0999999999999998E-2</c:v>
                </c:pt>
                <c:pt idx="6">
                  <c:v>7.0999999999999994E-2</c:v>
                </c:pt>
                <c:pt idx="7">
                  <c:v>2.6000000000000002E-2</c:v>
                </c:pt>
              </c:numCache>
            </c:numRef>
          </c:val>
          <c:extLst>
            <c:ext xmlns:c16="http://schemas.microsoft.com/office/drawing/2014/chart" uri="{C3380CC4-5D6E-409C-BE32-E72D297353CC}">
              <c16:uniqueId val="{00000000-7263-409F-922B-D26A5E9469CC}"/>
            </c:ext>
          </c:extLst>
        </c:ser>
        <c:dLbls>
          <c:dLblPos val="outEnd"/>
          <c:showLegendKey val="0"/>
          <c:showVal val="1"/>
          <c:showCatName val="0"/>
          <c:showSerName val="0"/>
          <c:showPercent val="0"/>
          <c:showBubbleSize val="0"/>
        </c:dLbls>
        <c:gapWidth val="269"/>
        <c:overlap val="-20"/>
        <c:axId val="506519168"/>
        <c:axId val="506514904"/>
      </c:barChart>
      <c:catAx>
        <c:axId val="506519168"/>
        <c:scaling>
          <c:orientation val="maxMin"/>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cs-CZ"/>
          </a:p>
        </c:txPr>
        <c:crossAx val="506514904"/>
        <c:crosses val="autoZero"/>
        <c:auto val="1"/>
        <c:lblAlgn val="ctr"/>
        <c:lblOffset val="100"/>
        <c:noMultiLvlLbl val="0"/>
      </c:catAx>
      <c:valAx>
        <c:axId val="506514904"/>
        <c:scaling>
          <c:orientation val="minMax"/>
        </c:scaling>
        <c:delete val="1"/>
        <c:axPos val="t"/>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0%" sourceLinked="1"/>
        <c:majorTickMark val="none"/>
        <c:minorTickMark val="none"/>
        <c:tickLblPos val="nextTo"/>
        <c:crossAx val="5065191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j-lt"/>
                <a:ea typeface="+mn-ea"/>
                <a:cs typeface="+mn-cs"/>
              </a:defRPr>
            </a:pPr>
            <a:r>
              <a:rPr lang="cs-CZ" sz="1600">
                <a:solidFill>
                  <a:schemeClr val="tx1"/>
                </a:solidFill>
              </a:rPr>
              <a:t>Degré d'importance (hors salaire)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j-lt"/>
              <a:ea typeface="+mn-ea"/>
              <a:cs typeface="+mn-cs"/>
            </a:defRPr>
          </a:pPr>
          <a:endParaRPr lang="cs-CZ"/>
        </a:p>
      </c:txPr>
    </c:title>
    <c:autoTitleDeleted val="0"/>
    <c:plotArea>
      <c:layout/>
      <c:barChart>
        <c:barDir val="bar"/>
        <c:grouping val="clustered"/>
        <c:varyColors val="0"/>
        <c:ser>
          <c:idx val="1"/>
          <c:order val="1"/>
          <c:spPr>
            <a:solidFill>
              <a:schemeClr val="accent6">
                <a:tint val="77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j-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List1!$AA$72:$AA$85</c:f>
              <c:strCache>
                <c:ptCount val="14"/>
                <c:pt idx="0">
                  <c:v>Technologies</c:v>
                </c:pt>
                <c:pt idx="1">
                  <c:v>Autonomie</c:v>
                </c:pt>
                <c:pt idx="2">
                  <c:v>Qualité des produits/services</c:v>
                </c:pt>
                <c:pt idx="3">
                  <c:v>Évolution de carrière</c:v>
                </c:pt>
                <c:pt idx="5">
                  <c:v>Réputation de l’employeur</c:v>
                </c:pt>
                <c:pt idx="6">
                  <c:v>Formation et développement</c:v>
                </c:pt>
                <c:pt idx="7">
                  <c:v>Avantages sociaux</c:v>
                </c:pt>
                <c:pt idx="8">
                  <c:v>Horaires flexibles, possibilité de travailler à domicile</c:v>
                </c:pt>
                <c:pt idx="10">
                  <c:v>Certitude d'avoir un emploi</c:v>
                </c:pt>
                <c:pt idx="11">
                  <c:v>Impact sur la société</c:v>
                </c:pt>
                <c:pt idx="12">
                  <c:v>Équilibre entre vie professionnelle et vie privée</c:v>
                </c:pt>
                <c:pt idx="13">
                  <c:v>Environnement de travail</c:v>
                </c:pt>
              </c:strCache>
            </c:strRef>
          </c:cat>
          <c:val>
            <c:numRef>
              <c:f>List1!$AC$72:$AC$85</c:f>
              <c:numCache>
                <c:formatCode>General</c:formatCode>
                <c:ptCount val="14"/>
                <c:pt idx="0">
                  <c:v>4.5999999999999996</c:v>
                </c:pt>
                <c:pt idx="1">
                  <c:v>6.5</c:v>
                </c:pt>
                <c:pt idx="2">
                  <c:v>8.5</c:v>
                </c:pt>
                <c:pt idx="3">
                  <c:v>9.1</c:v>
                </c:pt>
                <c:pt idx="5">
                  <c:v>9.8000000000000007</c:v>
                </c:pt>
                <c:pt idx="6">
                  <c:v>12.8</c:v>
                </c:pt>
                <c:pt idx="7">
                  <c:v>13.8</c:v>
                </c:pt>
                <c:pt idx="8">
                  <c:v>14.1</c:v>
                </c:pt>
                <c:pt idx="10">
                  <c:v>15.2</c:v>
                </c:pt>
                <c:pt idx="11">
                  <c:v>15.5</c:v>
                </c:pt>
                <c:pt idx="12">
                  <c:v>15.7</c:v>
                </c:pt>
                <c:pt idx="13">
                  <c:v>17.600000000000001</c:v>
                </c:pt>
              </c:numCache>
            </c:numRef>
          </c:val>
          <c:extLst>
            <c:ext xmlns:c16="http://schemas.microsoft.com/office/drawing/2014/chart" uri="{C3380CC4-5D6E-409C-BE32-E72D297353CC}">
              <c16:uniqueId val="{00000000-C227-4CBE-BFE4-24AF6346DD4C}"/>
            </c:ext>
          </c:extLst>
        </c:ser>
        <c:dLbls>
          <c:dLblPos val="outEnd"/>
          <c:showLegendKey val="0"/>
          <c:showVal val="1"/>
          <c:showCatName val="0"/>
          <c:showSerName val="0"/>
          <c:showPercent val="0"/>
          <c:showBubbleSize val="0"/>
        </c:dLbls>
        <c:gapWidth val="182"/>
        <c:axId val="529394656"/>
        <c:axId val="439974560"/>
        <c:extLst>
          <c:ext xmlns:c15="http://schemas.microsoft.com/office/drawing/2012/chart" uri="{02D57815-91ED-43cb-92C2-25804820EDAC}">
            <c15:filteredBarSeries>
              <c15:ser>
                <c:idx val="0"/>
                <c:order val="0"/>
                <c:spPr>
                  <a:solidFill>
                    <a:schemeClr val="accent6">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lt"/>
                          <a:ea typeface="+mn-ea"/>
                          <a:cs typeface="+mn-cs"/>
                        </a:defRPr>
                      </a:pPr>
                      <a:endParaRPr lang="cs-CZ"/>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List1!$AA$72:$AA$85</c15:sqref>
                        </c15:formulaRef>
                      </c:ext>
                    </c:extLst>
                    <c:strCache>
                      <c:ptCount val="14"/>
                      <c:pt idx="0">
                        <c:v>Technologies</c:v>
                      </c:pt>
                      <c:pt idx="1">
                        <c:v>Autonomie</c:v>
                      </c:pt>
                      <c:pt idx="2">
                        <c:v>Qualité des produits/services</c:v>
                      </c:pt>
                      <c:pt idx="3">
                        <c:v>Évolution de carrière</c:v>
                      </c:pt>
                      <c:pt idx="5">
                        <c:v>Réputation de l’employeur</c:v>
                      </c:pt>
                      <c:pt idx="6">
                        <c:v>Formation et développement</c:v>
                      </c:pt>
                      <c:pt idx="7">
                        <c:v>Avantages sociaux</c:v>
                      </c:pt>
                      <c:pt idx="8">
                        <c:v>Horaires flexibles, possibilité de travailler à domicile</c:v>
                      </c:pt>
                      <c:pt idx="10">
                        <c:v>Certitude d'avoir un emploi</c:v>
                      </c:pt>
                      <c:pt idx="11">
                        <c:v>Impact sur la société</c:v>
                      </c:pt>
                      <c:pt idx="12">
                        <c:v>Équilibre entre vie professionnelle et vie privée</c:v>
                      </c:pt>
                      <c:pt idx="13">
                        <c:v>Environnement de travail</c:v>
                      </c:pt>
                    </c:strCache>
                  </c:strRef>
                </c:cat>
                <c:val>
                  <c:numRef>
                    <c:extLst>
                      <c:ext uri="{02D57815-91ED-43cb-92C2-25804820EDAC}">
                        <c15:formulaRef>
                          <c15:sqref>List1!$AB$72:$AB$85</c15:sqref>
                        </c15:formulaRef>
                      </c:ext>
                    </c:extLst>
                    <c:numCache>
                      <c:formatCode>General</c:formatCode>
                      <c:ptCount val="14"/>
                    </c:numCache>
                  </c:numRef>
                </c:val>
                <c:extLst>
                  <c:ext xmlns:c16="http://schemas.microsoft.com/office/drawing/2014/chart" uri="{C3380CC4-5D6E-409C-BE32-E72D297353CC}">
                    <c16:uniqueId val="{00000001-C227-4CBE-BFE4-24AF6346DD4C}"/>
                  </c:ext>
                </c:extLst>
              </c15:ser>
            </c15:filteredBarSeries>
          </c:ext>
        </c:extLst>
      </c:barChart>
      <c:catAx>
        <c:axId val="5293946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cs-CZ"/>
          </a:p>
        </c:txPr>
        <c:crossAx val="439974560"/>
        <c:crosses val="autoZero"/>
        <c:auto val="1"/>
        <c:lblAlgn val="ctr"/>
        <c:lblOffset val="100"/>
        <c:noMultiLvlLbl val="0"/>
      </c:catAx>
      <c:valAx>
        <c:axId val="4399745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cs-CZ"/>
          </a:p>
        </c:txPr>
        <c:crossAx val="5293946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j-lt"/>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600">
                <a:solidFill>
                  <a:schemeClr val="tx1"/>
                </a:solidFill>
                <a:latin typeface="+mj-lt"/>
              </a:rPr>
              <a:t>Ce que les entreprises offrent (sauf salaire)</a:t>
            </a:r>
          </a:p>
        </c:rich>
      </c:tx>
      <c:layout>
        <c:manualLayout>
          <c:xMode val="edge"/>
          <c:yMode val="edge"/>
          <c:x val="0.18847001763668431"/>
          <c:y val="2.178253766563804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bar"/>
        <c:grouping val="clustered"/>
        <c:varyColors val="0"/>
        <c:ser>
          <c:idx val="1"/>
          <c:order val="1"/>
          <c:spPr>
            <a:solidFill>
              <a:schemeClr val="accent6">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List1!$AJ$72:$AJ$85</c:f>
              <c:strCache>
                <c:ptCount val="14"/>
                <c:pt idx="0">
                  <c:v>Équilibre entre vie professionnelle et vie privée</c:v>
                </c:pt>
                <c:pt idx="1">
                  <c:v>Autonomie</c:v>
                </c:pt>
                <c:pt idx="2">
                  <c:v>Certitude d'avoir un emploi</c:v>
                </c:pt>
                <c:pt idx="3">
                  <c:v>Qualité des produits/services</c:v>
                </c:pt>
                <c:pt idx="5">
                  <c:v>Impact sur la société</c:v>
                </c:pt>
                <c:pt idx="6">
                  <c:v>Évolution de carrière</c:v>
                </c:pt>
                <c:pt idx="7">
                  <c:v>Environnement de travail</c:v>
                </c:pt>
                <c:pt idx="8">
                  <c:v>Formation et développement</c:v>
                </c:pt>
                <c:pt idx="10">
                  <c:v>Technologies</c:v>
                </c:pt>
                <c:pt idx="11">
                  <c:v>Horaires flexibles, possibilité de travailler à domicile</c:v>
                </c:pt>
                <c:pt idx="12">
                  <c:v>Réputation de l’employeur</c:v>
                </c:pt>
                <c:pt idx="13">
                  <c:v>Avantages sociaux</c:v>
                </c:pt>
              </c:strCache>
            </c:strRef>
          </c:cat>
          <c:val>
            <c:numRef>
              <c:f>List1!$AL$72:$AL$85</c:f>
              <c:numCache>
                <c:formatCode>General</c:formatCode>
                <c:ptCount val="14"/>
                <c:pt idx="0">
                  <c:v>0</c:v>
                </c:pt>
                <c:pt idx="1">
                  <c:v>0</c:v>
                </c:pt>
                <c:pt idx="2">
                  <c:v>0.8</c:v>
                </c:pt>
                <c:pt idx="3">
                  <c:v>1</c:v>
                </c:pt>
                <c:pt idx="5">
                  <c:v>1.2</c:v>
                </c:pt>
                <c:pt idx="6">
                  <c:v>2</c:v>
                </c:pt>
                <c:pt idx="7">
                  <c:v>3.7</c:v>
                </c:pt>
                <c:pt idx="8">
                  <c:v>4.7</c:v>
                </c:pt>
                <c:pt idx="10">
                  <c:v>4.8</c:v>
                </c:pt>
                <c:pt idx="11">
                  <c:v>5.4</c:v>
                </c:pt>
                <c:pt idx="12">
                  <c:v>5.8</c:v>
                </c:pt>
                <c:pt idx="13">
                  <c:v>8.3000000000000007</c:v>
                </c:pt>
              </c:numCache>
            </c:numRef>
          </c:val>
          <c:extLst>
            <c:ext xmlns:c16="http://schemas.microsoft.com/office/drawing/2014/chart" uri="{C3380CC4-5D6E-409C-BE32-E72D297353CC}">
              <c16:uniqueId val="{00000000-FD1C-4BF0-9ECE-DF7693AF0A01}"/>
            </c:ext>
          </c:extLst>
        </c:ser>
        <c:dLbls>
          <c:dLblPos val="outEnd"/>
          <c:showLegendKey val="0"/>
          <c:showVal val="1"/>
          <c:showCatName val="0"/>
          <c:showSerName val="0"/>
          <c:showPercent val="0"/>
          <c:showBubbleSize val="0"/>
        </c:dLbls>
        <c:gapWidth val="182"/>
        <c:axId val="533435736"/>
        <c:axId val="533441640"/>
        <c:extLst>
          <c:ext xmlns:c15="http://schemas.microsoft.com/office/drawing/2012/chart" uri="{02D57815-91ED-43cb-92C2-25804820EDAC}">
            <c15:filteredBarSeries>
              <c15:ser>
                <c:idx val="0"/>
                <c:order val="0"/>
                <c:spPr>
                  <a:solidFill>
                    <a:schemeClr val="accent6">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List1!$AJ$72:$AJ$85</c15:sqref>
                        </c15:formulaRef>
                      </c:ext>
                    </c:extLst>
                    <c:strCache>
                      <c:ptCount val="14"/>
                      <c:pt idx="0">
                        <c:v>Équilibre entre vie professionnelle et vie privée</c:v>
                      </c:pt>
                      <c:pt idx="1">
                        <c:v>Autonomie</c:v>
                      </c:pt>
                      <c:pt idx="2">
                        <c:v>Certitude d'avoir un emploi</c:v>
                      </c:pt>
                      <c:pt idx="3">
                        <c:v>Qualité des produits/services</c:v>
                      </c:pt>
                      <c:pt idx="5">
                        <c:v>Impact sur la société</c:v>
                      </c:pt>
                      <c:pt idx="6">
                        <c:v>Évolution de carrière</c:v>
                      </c:pt>
                      <c:pt idx="7">
                        <c:v>Environnement de travail</c:v>
                      </c:pt>
                      <c:pt idx="8">
                        <c:v>Formation et développement</c:v>
                      </c:pt>
                      <c:pt idx="10">
                        <c:v>Technologies</c:v>
                      </c:pt>
                      <c:pt idx="11">
                        <c:v>Horaires flexibles, possibilité de travailler à domicile</c:v>
                      </c:pt>
                      <c:pt idx="12">
                        <c:v>Réputation de l’employeur</c:v>
                      </c:pt>
                      <c:pt idx="13">
                        <c:v>Avantages sociaux</c:v>
                      </c:pt>
                    </c:strCache>
                  </c:strRef>
                </c:cat>
                <c:val>
                  <c:numRef>
                    <c:extLst>
                      <c:ext uri="{02D57815-91ED-43cb-92C2-25804820EDAC}">
                        <c15:formulaRef>
                          <c15:sqref>List1!$AK$72:$AK$85</c15:sqref>
                        </c15:formulaRef>
                      </c:ext>
                    </c:extLst>
                    <c:numCache>
                      <c:formatCode>General</c:formatCode>
                      <c:ptCount val="14"/>
                    </c:numCache>
                  </c:numRef>
                </c:val>
                <c:extLst>
                  <c:ext xmlns:c16="http://schemas.microsoft.com/office/drawing/2014/chart" uri="{C3380CC4-5D6E-409C-BE32-E72D297353CC}">
                    <c16:uniqueId val="{00000001-FD1C-4BF0-9ECE-DF7693AF0A01}"/>
                  </c:ext>
                </c:extLst>
              </c15:ser>
            </c15:filteredBarSeries>
          </c:ext>
        </c:extLst>
      </c:barChart>
      <c:catAx>
        <c:axId val="5334357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33441640"/>
        <c:crosses val="autoZero"/>
        <c:auto val="1"/>
        <c:lblAlgn val="ctr"/>
        <c:lblOffset val="100"/>
        <c:noMultiLvlLbl val="0"/>
      </c:catAx>
      <c:valAx>
        <c:axId val="5334416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334357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cs-CZ"/>
              <a:t>Les</a:t>
            </a:r>
            <a:r>
              <a:rPr lang="cs-CZ" baseline="0"/>
              <a:t> b</a:t>
            </a:r>
            <a:r>
              <a:rPr lang="cs-CZ"/>
              <a:t>aby-boomers</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cs-CZ"/>
        </a:p>
      </c:txPr>
    </c:title>
    <c:autoTitleDeleted val="0"/>
    <c:plotArea>
      <c:layout/>
      <c:barChart>
        <c:barDir val="bar"/>
        <c:grouping val="clustered"/>
        <c:varyColors val="0"/>
        <c:ser>
          <c:idx val="0"/>
          <c:order val="0"/>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List1!$BA$94:$BA$107</c:f>
              <c:strCache>
                <c:ptCount val="14"/>
                <c:pt idx="0">
                  <c:v>Technologies</c:v>
                </c:pt>
                <c:pt idx="1">
                  <c:v>Évolution de carrière</c:v>
                </c:pt>
                <c:pt idx="2">
                  <c:v>Qualité des produits/services</c:v>
                </c:pt>
                <c:pt idx="3">
                  <c:v>Avantages sociaux</c:v>
                </c:pt>
                <c:pt idx="5">
                  <c:v>Autonomie</c:v>
                </c:pt>
                <c:pt idx="6">
                  <c:v>Horaires flexibles, possibilité de travailler à domicile</c:v>
                </c:pt>
                <c:pt idx="7">
                  <c:v>Réputation de l’employeur</c:v>
                </c:pt>
                <c:pt idx="8">
                  <c:v>Équilibre entre vie professionnelle et vie privée</c:v>
                </c:pt>
                <c:pt idx="10">
                  <c:v>Formation et développement</c:v>
                </c:pt>
                <c:pt idx="11">
                  <c:v>Impact sur la société</c:v>
                </c:pt>
                <c:pt idx="12">
                  <c:v>Certitude d'avoir un emploi</c:v>
                </c:pt>
                <c:pt idx="13">
                  <c:v>Environnement de travail</c:v>
                </c:pt>
              </c:strCache>
            </c:strRef>
          </c:cat>
          <c:val>
            <c:numRef>
              <c:f>List1!$BB$94:$BB$107</c:f>
              <c:numCache>
                <c:formatCode>General</c:formatCode>
                <c:ptCount val="14"/>
                <c:pt idx="0">
                  <c:v>10.37</c:v>
                </c:pt>
                <c:pt idx="1">
                  <c:v>11.81</c:v>
                </c:pt>
                <c:pt idx="2">
                  <c:v>12.06</c:v>
                </c:pt>
                <c:pt idx="3">
                  <c:v>12.11</c:v>
                </c:pt>
                <c:pt idx="5">
                  <c:v>12.5</c:v>
                </c:pt>
                <c:pt idx="6">
                  <c:v>12.56</c:v>
                </c:pt>
                <c:pt idx="7">
                  <c:v>12.69</c:v>
                </c:pt>
                <c:pt idx="8">
                  <c:v>12.69</c:v>
                </c:pt>
                <c:pt idx="10">
                  <c:v>13</c:v>
                </c:pt>
                <c:pt idx="11">
                  <c:v>15</c:v>
                </c:pt>
                <c:pt idx="12">
                  <c:v>15.31</c:v>
                </c:pt>
                <c:pt idx="13">
                  <c:v>16.34</c:v>
                </c:pt>
              </c:numCache>
            </c:numRef>
          </c:val>
          <c:extLst>
            <c:ext xmlns:c16="http://schemas.microsoft.com/office/drawing/2014/chart" uri="{C3380CC4-5D6E-409C-BE32-E72D297353CC}">
              <c16:uniqueId val="{00000000-F8CB-4A5E-A1E7-F739C8678006}"/>
            </c:ext>
          </c:extLst>
        </c:ser>
        <c:dLbls>
          <c:dLblPos val="outEnd"/>
          <c:showLegendKey val="0"/>
          <c:showVal val="1"/>
          <c:showCatName val="0"/>
          <c:showSerName val="0"/>
          <c:showPercent val="0"/>
          <c:showBubbleSize val="0"/>
        </c:dLbls>
        <c:gapWidth val="100"/>
        <c:axId val="534810072"/>
        <c:axId val="534811384"/>
      </c:barChart>
      <c:catAx>
        <c:axId val="5348100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crossAx val="534811384"/>
        <c:crosses val="autoZero"/>
        <c:auto val="1"/>
        <c:lblAlgn val="ctr"/>
        <c:lblOffset val="100"/>
        <c:noMultiLvlLbl val="0"/>
      </c:catAx>
      <c:valAx>
        <c:axId val="534811384"/>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348100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cs-CZ"/>
              <a:t>La</a:t>
            </a:r>
            <a:r>
              <a:rPr lang="cs-CZ" baseline="0"/>
              <a:t> g</a:t>
            </a:r>
            <a:r>
              <a:rPr lang="cs-CZ"/>
              <a:t>énération</a:t>
            </a:r>
            <a:r>
              <a:rPr lang="cs-CZ" baseline="0"/>
              <a:t> X</a:t>
            </a:r>
            <a:endParaRPr lang="cs-CZ"/>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cs-CZ"/>
        </a:p>
      </c:txPr>
    </c:title>
    <c:autoTitleDeleted val="0"/>
    <c:plotArea>
      <c:layout>
        <c:manualLayout>
          <c:layoutTarget val="inner"/>
          <c:xMode val="edge"/>
          <c:yMode val="edge"/>
          <c:x val="0.47638910761154857"/>
          <c:y val="0.16245370370370371"/>
          <c:w val="0.49305533683289587"/>
          <c:h val="0.77736111111111106"/>
        </c:manualLayout>
      </c:layout>
      <c:barChart>
        <c:barDir val="bar"/>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List1!$BC$78:$BC$91</c:f>
              <c:strCache>
                <c:ptCount val="14"/>
                <c:pt idx="0">
                  <c:v>Technologies</c:v>
                </c:pt>
                <c:pt idx="1">
                  <c:v>Évolution de carrière</c:v>
                </c:pt>
                <c:pt idx="2">
                  <c:v>Autonomie</c:v>
                </c:pt>
                <c:pt idx="3">
                  <c:v>Qualité des produits/services</c:v>
                </c:pt>
                <c:pt idx="5">
                  <c:v>Réputation de l’employeur</c:v>
                </c:pt>
                <c:pt idx="6">
                  <c:v>Certitude d'avoir un emploi</c:v>
                </c:pt>
                <c:pt idx="7">
                  <c:v>Formation et développement</c:v>
                </c:pt>
                <c:pt idx="8">
                  <c:v>Avantages sociaux</c:v>
                </c:pt>
                <c:pt idx="10">
                  <c:v>Horaires flexibles, possibilité de travailler à domicile</c:v>
                </c:pt>
                <c:pt idx="11">
                  <c:v>Équilibre entre vie professionnelle et vie privée</c:v>
                </c:pt>
                <c:pt idx="12">
                  <c:v>Impact sur la société</c:v>
                </c:pt>
                <c:pt idx="13">
                  <c:v>Environnement de travail</c:v>
                </c:pt>
              </c:strCache>
            </c:strRef>
          </c:cat>
          <c:val>
            <c:numRef>
              <c:f>List1!$BD$78:$BD$91</c:f>
              <c:numCache>
                <c:formatCode>General</c:formatCode>
                <c:ptCount val="14"/>
                <c:pt idx="0">
                  <c:v>10.8</c:v>
                </c:pt>
                <c:pt idx="1">
                  <c:v>11.1</c:v>
                </c:pt>
                <c:pt idx="2">
                  <c:v>11.2</c:v>
                </c:pt>
                <c:pt idx="3">
                  <c:v>11.66</c:v>
                </c:pt>
                <c:pt idx="5">
                  <c:v>12.83</c:v>
                </c:pt>
                <c:pt idx="6">
                  <c:v>13.15</c:v>
                </c:pt>
                <c:pt idx="7">
                  <c:v>13.2</c:v>
                </c:pt>
                <c:pt idx="8">
                  <c:v>13.63</c:v>
                </c:pt>
                <c:pt idx="10">
                  <c:v>14.02</c:v>
                </c:pt>
                <c:pt idx="11">
                  <c:v>14.02</c:v>
                </c:pt>
                <c:pt idx="12">
                  <c:v>14.07</c:v>
                </c:pt>
                <c:pt idx="13">
                  <c:v>14.63</c:v>
                </c:pt>
              </c:numCache>
            </c:numRef>
          </c:val>
          <c:extLst>
            <c:ext xmlns:c16="http://schemas.microsoft.com/office/drawing/2014/chart" uri="{C3380CC4-5D6E-409C-BE32-E72D297353CC}">
              <c16:uniqueId val="{00000000-F7BB-424C-AA6A-B66731B00BD3}"/>
            </c:ext>
          </c:extLst>
        </c:ser>
        <c:dLbls>
          <c:dLblPos val="outEnd"/>
          <c:showLegendKey val="0"/>
          <c:showVal val="1"/>
          <c:showCatName val="0"/>
          <c:showSerName val="0"/>
          <c:showPercent val="0"/>
          <c:showBubbleSize val="0"/>
        </c:dLbls>
        <c:gapWidth val="100"/>
        <c:axId val="505431680"/>
        <c:axId val="505428400"/>
      </c:barChart>
      <c:catAx>
        <c:axId val="5054316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crossAx val="505428400"/>
        <c:crosses val="autoZero"/>
        <c:auto val="1"/>
        <c:lblAlgn val="ctr"/>
        <c:lblOffset val="100"/>
        <c:noMultiLvlLbl val="0"/>
      </c:catAx>
      <c:valAx>
        <c:axId val="505428400"/>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05431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cs-CZ"/>
              <a:t>La</a:t>
            </a:r>
            <a:r>
              <a:rPr lang="cs-CZ" baseline="0"/>
              <a:t> g</a:t>
            </a:r>
            <a:r>
              <a:rPr lang="cs-CZ"/>
              <a:t>énération Y ( les milléniaux)</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cs-CZ"/>
        </a:p>
      </c:txPr>
    </c:title>
    <c:autoTitleDeleted val="0"/>
    <c:plotArea>
      <c:layout/>
      <c:barChart>
        <c:barDir val="bar"/>
        <c:grouping val="clustered"/>
        <c:varyColors val="0"/>
        <c:ser>
          <c:idx val="0"/>
          <c:order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List1!$AV$78:$AV$91</c:f>
              <c:strCache>
                <c:ptCount val="14"/>
                <c:pt idx="0">
                  <c:v>Technologies</c:v>
                </c:pt>
                <c:pt idx="1">
                  <c:v>Qualité des produits/services</c:v>
                </c:pt>
                <c:pt idx="2">
                  <c:v>Autonomie</c:v>
                </c:pt>
                <c:pt idx="3">
                  <c:v>Réputation de l’employeur</c:v>
                </c:pt>
                <c:pt idx="5">
                  <c:v>Formation et développement</c:v>
                </c:pt>
                <c:pt idx="6">
                  <c:v>Horaires flexibles, possibilité de travailler à domicile</c:v>
                </c:pt>
                <c:pt idx="7">
                  <c:v>Évolution de carrière</c:v>
                </c:pt>
                <c:pt idx="8">
                  <c:v>Avantages sociaux</c:v>
                </c:pt>
                <c:pt idx="10">
                  <c:v>Impact sur la société</c:v>
                </c:pt>
                <c:pt idx="11">
                  <c:v>Certitude d'avoir un emploi</c:v>
                </c:pt>
                <c:pt idx="12">
                  <c:v>Environnement de travail</c:v>
                </c:pt>
                <c:pt idx="13">
                  <c:v>Équilibre entre vie professionnelle et vie privée</c:v>
                </c:pt>
              </c:strCache>
            </c:strRef>
          </c:cat>
          <c:val>
            <c:numRef>
              <c:f>List1!$AW$78:$AW$91</c:f>
              <c:numCache>
                <c:formatCode>General</c:formatCode>
                <c:ptCount val="14"/>
                <c:pt idx="0">
                  <c:v>8.89</c:v>
                </c:pt>
                <c:pt idx="1">
                  <c:v>10.56</c:v>
                </c:pt>
                <c:pt idx="2">
                  <c:v>10.72</c:v>
                </c:pt>
                <c:pt idx="3">
                  <c:v>10.92</c:v>
                </c:pt>
                <c:pt idx="5">
                  <c:v>12.8</c:v>
                </c:pt>
                <c:pt idx="6">
                  <c:v>12.97</c:v>
                </c:pt>
                <c:pt idx="7">
                  <c:v>13</c:v>
                </c:pt>
                <c:pt idx="8">
                  <c:v>13.69</c:v>
                </c:pt>
                <c:pt idx="10">
                  <c:v>13.72</c:v>
                </c:pt>
                <c:pt idx="11">
                  <c:v>14.25</c:v>
                </c:pt>
                <c:pt idx="12">
                  <c:v>14.92</c:v>
                </c:pt>
                <c:pt idx="13">
                  <c:v>15.31</c:v>
                </c:pt>
              </c:numCache>
            </c:numRef>
          </c:val>
          <c:extLst>
            <c:ext xmlns:c16="http://schemas.microsoft.com/office/drawing/2014/chart" uri="{C3380CC4-5D6E-409C-BE32-E72D297353CC}">
              <c16:uniqueId val="{00000000-ABFD-4693-8002-DB073554CBF4}"/>
            </c:ext>
          </c:extLst>
        </c:ser>
        <c:dLbls>
          <c:dLblPos val="outEnd"/>
          <c:showLegendKey val="0"/>
          <c:showVal val="1"/>
          <c:showCatName val="0"/>
          <c:showSerName val="0"/>
          <c:showPercent val="0"/>
          <c:showBubbleSize val="0"/>
        </c:dLbls>
        <c:gapWidth val="100"/>
        <c:axId val="534787112"/>
        <c:axId val="534787440"/>
      </c:barChart>
      <c:catAx>
        <c:axId val="5347871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crossAx val="534787440"/>
        <c:crosses val="autoZero"/>
        <c:auto val="1"/>
        <c:lblAlgn val="ctr"/>
        <c:lblOffset val="100"/>
        <c:noMultiLvlLbl val="0"/>
      </c:catAx>
      <c:valAx>
        <c:axId val="534787440"/>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347871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cs-CZ"/>
              <a:t>La</a:t>
            </a:r>
            <a:r>
              <a:rPr lang="cs-CZ" baseline="0"/>
              <a:t> g</a:t>
            </a:r>
            <a:r>
              <a:rPr lang="cs-CZ"/>
              <a:t>énération Z</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cs-CZ"/>
        </a:p>
      </c:txPr>
    </c:title>
    <c:autoTitleDeleted val="0"/>
    <c:plotArea>
      <c:layout/>
      <c:barChart>
        <c:barDir val="bar"/>
        <c:grouping val="clustered"/>
        <c:varyColors val="0"/>
        <c:ser>
          <c:idx val="0"/>
          <c:order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List1!$AV$95:$AV$108</c:f>
              <c:strCache>
                <c:ptCount val="14"/>
                <c:pt idx="0">
                  <c:v>Réputation de l’employeur</c:v>
                </c:pt>
                <c:pt idx="1">
                  <c:v>Technologies</c:v>
                </c:pt>
                <c:pt idx="2">
                  <c:v>Autonomie</c:v>
                </c:pt>
                <c:pt idx="3">
                  <c:v>Qualité des produits/services</c:v>
                </c:pt>
                <c:pt idx="5">
                  <c:v>Évolution de carrière</c:v>
                </c:pt>
                <c:pt idx="6">
                  <c:v>Équilibre entre vie professionnelle et vie privée</c:v>
                </c:pt>
                <c:pt idx="7">
                  <c:v>Formation et développement</c:v>
                </c:pt>
                <c:pt idx="8">
                  <c:v>Environnement de travail</c:v>
                </c:pt>
                <c:pt idx="10">
                  <c:v>Avantages sociaux</c:v>
                </c:pt>
                <c:pt idx="11">
                  <c:v>Impact sur la société</c:v>
                </c:pt>
                <c:pt idx="12">
                  <c:v>Certitude d'avoir un emploi</c:v>
                </c:pt>
                <c:pt idx="13">
                  <c:v>Horaires flexibles, possibilité de travailler à domicile</c:v>
                </c:pt>
              </c:strCache>
            </c:strRef>
          </c:cat>
          <c:val>
            <c:numRef>
              <c:f>List1!$AW$95:$AW$108</c:f>
              <c:numCache>
                <c:formatCode>General</c:formatCode>
                <c:ptCount val="14"/>
                <c:pt idx="0">
                  <c:v>8.33</c:v>
                </c:pt>
                <c:pt idx="1">
                  <c:v>9.5</c:v>
                </c:pt>
                <c:pt idx="2">
                  <c:v>10</c:v>
                </c:pt>
                <c:pt idx="3">
                  <c:v>11.17</c:v>
                </c:pt>
                <c:pt idx="5">
                  <c:v>11.83</c:v>
                </c:pt>
                <c:pt idx="6">
                  <c:v>12.5</c:v>
                </c:pt>
                <c:pt idx="7">
                  <c:v>13.33</c:v>
                </c:pt>
                <c:pt idx="8">
                  <c:v>14</c:v>
                </c:pt>
                <c:pt idx="10">
                  <c:v>14.33</c:v>
                </c:pt>
                <c:pt idx="11">
                  <c:v>14.5</c:v>
                </c:pt>
                <c:pt idx="12">
                  <c:v>15</c:v>
                </c:pt>
                <c:pt idx="13">
                  <c:v>17</c:v>
                </c:pt>
              </c:numCache>
            </c:numRef>
          </c:val>
          <c:extLst>
            <c:ext xmlns:c16="http://schemas.microsoft.com/office/drawing/2014/chart" uri="{C3380CC4-5D6E-409C-BE32-E72D297353CC}">
              <c16:uniqueId val="{00000000-DD6E-45AE-9413-5505EA165457}"/>
            </c:ext>
          </c:extLst>
        </c:ser>
        <c:dLbls>
          <c:showLegendKey val="0"/>
          <c:showVal val="0"/>
          <c:showCatName val="0"/>
          <c:showSerName val="0"/>
          <c:showPercent val="0"/>
          <c:showBubbleSize val="0"/>
        </c:dLbls>
        <c:gapWidth val="100"/>
        <c:axId val="559040184"/>
        <c:axId val="559040840"/>
      </c:barChart>
      <c:catAx>
        <c:axId val="5590401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crossAx val="559040840"/>
        <c:crosses val="autoZero"/>
        <c:auto val="1"/>
        <c:lblAlgn val="ctr"/>
        <c:lblOffset val="100"/>
        <c:noMultiLvlLbl val="0"/>
      </c:catAx>
      <c:valAx>
        <c:axId val="559040840"/>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590401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cs-CZ"/>
              <a:t>Les</a:t>
            </a:r>
            <a:r>
              <a:rPr lang="cs-CZ" baseline="0"/>
              <a:t> é</a:t>
            </a:r>
            <a:r>
              <a:rPr lang="cs-CZ"/>
              <a:t>tudiants (gen Z)</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cs-CZ"/>
        </a:p>
      </c:txPr>
    </c:title>
    <c:autoTitleDeleted val="0"/>
    <c:plotArea>
      <c:layout/>
      <c:barChart>
        <c:barDir val="bar"/>
        <c:grouping val="clustered"/>
        <c:varyColors val="0"/>
        <c:ser>
          <c:idx val="0"/>
          <c:order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List1!$BF$94:$BF$107</c:f>
              <c:strCache>
                <c:ptCount val="14"/>
                <c:pt idx="0">
                  <c:v>Technologies</c:v>
                </c:pt>
                <c:pt idx="1">
                  <c:v>Autonomie</c:v>
                </c:pt>
                <c:pt idx="2">
                  <c:v>Qualité des produits/services</c:v>
                </c:pt>
                <c:pt idx="3">
                  <c:v>Formation et développement</c:v>
                </c:pt>
                <c:pt idx="5">
                  <c:v>Horaires flexibles, possibilité de travailler à domicile</c:v>
                </c:pt>
                <c:pt idx="6">
                  <c:v>Évolution de carrière</c:v>
                </c:pt>
                <c:pt idx="7">
                  <c:v>Avantages sociaux</c:v>
                </c:pt>
                <c:pt idx="8">
                  <c:v>Réputation de l’employeur</c:v>
                </c:pt>
                <c:pt idx="10">
                  <c:v>Certitude d'avoir un emploi</c:v>
                </c:pt>
                <c:pt idx="11">
                  <c:v>Impact sur la société</c:v>
                </c:pt>
                <c:pt idx="12">
                  <c:v>Environnement de travail</c:v>
                </c:pt>
                <c:pt idx="13">
                  <c:v>Équilibre entre vie professionnelle et vie privée</c:v>
                </c:pt>
              </c:strCache>
            </c:strRef>
          </c:cat>
          <c:val>
            <c:numRef>
              <c:f>List1!$BG$94:$BG$107</c:f>
              <c:numCache>
                <c:formatCode>General</c:formatCode>
                <c:ptCount val="14"/>
                <c:pt idx="0">
                  <c:v>9.9600000000000009</c:v>
                </c:pt>
                <c:pt idx="1">
                  <c:v>11.75</c:v>
                </c:pt>
                <c:pt idx="2">
                  <c:v>11.87</c:v>
                </c:pt>
                <c:pt idx="3">
                  <c:v>13</c:v>
                </c:pt>
                <c:pt idx="5">
                  <c:v>13.17</c:v>
                </c:pt>
                <c:pt idx="6">
                  <c:v>13.29</c:v>
                </c:pt>
                <c:pt idx="7">
                  <c:v>13.5</c:v>
                </c:pt>
                <c:pt idx="8">
                  <c:v>13.83</c:v>
                </c:pt>
                <c:pt idx="10">
                  <c:v>14.54</c:v>
                </c:pt>
                <c:pt idx="11">
                  <c:v>15</c:v>
                </c:pt>
                <c:pt idx="12">
                  <c:v>16.22</c:v>
                </c:pt>
                <c:pt idx="13">
                  <c:v>16.29</c:v>
                </c:pt>
              </c:numCache>
            </c:numRef>
          </c:val>
          <c:extLst>
            <c:ext xmlns:c16="http://schemas.microsoft.com/office/drawing/2014/chart" uri="{C3380CC4-5D6E-409C-BE32-E72D297353CC}">
              <c16:uniqueId val="{00000000-5247-4557-AADE-1BB5A0FBC277}"/>
            </c:ext>
          </c:extLst>
        </c:ser>
        <c:dLbls>
          <c:dLblPos val="outEnd"/>
          <c:showLegendKey val="0"/>
          <c:showVal val="1"/>
          <c:showCatName val="0"/>
          <c:showSerName val="0"/>
          <c:showPercent val="0"/>
          <c:showBubbleSize val="0"/>
        </c:dLbls>
        <c:gapWidth val="100"/>
        <c:axId val="470014936"/>
        <c:axId val="470020184"/>
      </c:barChart>
      <c:catAx>
        <c:axId val="4700149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crossAx val="470020184"/>
        <c:crosses val="autoZero"/>
        <c:auto val="1"/>
        <c:lblAlgn val="ctr"/>
        <c:lblOffset val="100"/>
        <c:noMultiLvlLbl val="0"/>
      </c:catAx>
      <c:valAx>
        <c:axId val="470020184"/>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4700149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cs-CZ">
                <a:latin typeface="+mj-lt"/>
              </a:rPr>
              <a:t>Degré d'importance (hors salaire)</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0.17047280657351532"/>
          <c:y val="0.20941314802092692"/>
          <c:w val="0.82952719342648462"/>
          <c:h val="0.38191962162447812"/>
        </c:manualLayout>
      </c:layout>
      <c:barChart>
        <c:barDir val="col"/>
        <c:grouping val="clustered"/>
        <c:varyColors val="0"/>
        <c:ser>
          <c:idx val="0"/>
          <c:order val="0"/>
          <c:tx>
            <c:strRef>
              <c:f>List1!$AP$77</c:f>
              <c:strCache>
                <c:ptCount val="1"/>
                <c:pt idx="0">
                  <c:v>Baby boomers</c:v>
                </c:pt>
              </c:strCache>
            </c:strRef>
          </c:tx>
          <c:spPr>
            <a:solidFill>
              <a:schemeClr val="accent1"/>
            </a:solidFill>
            <a:ln>
              <a:noFill/>
            </a:ln>
            <a:effectLst/>
          </c:spPr>
          <c:invertIfNegative val="0"/>
          <c:cat>
            <c:strRef>
              <c:f>List1!$AO$78:$AO$91</c:f>
              <c:strCache>
                <c:ptCount val="14"/>
                <c:pt idx="0">
                  <c:v>Environnement de travail</c:v>
                </c:pt>
                <c:pt idx="1">
                  <c:v>Équilibre entre vie professionnelle et vie privée</c:v>
                </c:pt>
                <c:pt idx="2">
                  <c:v>Impact sur la société</c:v>
                </c:pt>
                <c:pt idx="3">
                  <c:v>Certitude d'avoir un emploi</c:v>
                </c:pt>
                <c:pt idx="5">
                  <c:v>Horaires flexibles, possibilité de travailler à domicile</c:v>
                </c:pt>
                <c:pt idx="6">
                  <c:v>Avantages sociaux</c:v>
                </c:pt>
                <c:pt idx="7">
                  <c:v>Formation et développement</c:v>
                </c:pt>
                <c:pt idx="8">
                  <c:v>Réputation de l’employeur</c:v>
                </c:pt>
                <c:pt idx="10">
                  <c:v>Évolution de carrière</c:v>
                </c:pt>
                <c:pt idx="11">
                  <c:v>Qualité des produits/services</c:v>
                </c:pt>
                <c:pt idx="12">
                  <c:v>Autonomie</c:v>
                </c:pt>
                <c:pt idx="13">
                  <c:v>Technologies</c:v>
                </c:pt>
              </c:strCache>
            </c:strRef>
          </c:cat>
          <c:val>
            <c:numRef>
              <c:f>List1!$AP$78:$AP$91</c:f>
              <c:numCache>
                <c:formatCode>General</c:formatCode>
                <c:ptCount val="14"/>
                <c:pt idx="0">
                  <c:v>16.34</c:v>
                </c:pt>
                <c:pt idx="1">
                  <c:v>12.69</c:v>
                </c:pt>
                <c:pt idx="2">
                  <c:v>15</c:v>
                </c:pt>
                <c:pt idx="3">
                  <c:v>15.31</c:v>
                </c:pt>
                <c:pt idx="5">
                  <c:v>12.56</c:v>
                </c:pt>
                <c:pt idx="6">
                  <c:v>12.11</c:v>
                </c:pt>
                <c:pt idx="7">
                  <c:v>13</c:v>
                </c:pt>
                <c:pt idx="8">
                  <c:v>12.69</c:v>
                </c:pt>
                <c:pt idx="10">
                  <c:v>11.81</c:v>
                </c:pt>
                <c:pt idx="11">
                  <c:v>12.06</c:v>
                </c:pt>
                <c:pt idx="12">
                  <c:v>12.5</c:v>
                </c:pt>
                <c:pt idx="13">
                  <c:v>10.37</c:v>
                </c:pt>
              </c:numCache>
            </c:numRef>
          </c:val>
          <c:extLst>
            <c:ext xmlns:c16="http://schemas.microsoft.com/office/drawing/2014/chart" uri="{C3380CC4-5D6E-409C-BE32-E72D297353CC}">
              <c16:uniqueId val="{00000000-78D0-495B-94E9-D4D268935D39}"/>
            </c:ext>
          </c:extLst>
        </c:ser>
        <c:ser>
          <c:idx val="1"/>
          <c:order val="1"/>
          <c:tx>
            <c:strRef>
              <c:f>List1!$AQ$77</c:f>
              <c:strCache>
                <c:ptCount val="1"/>
                <c:pt idx="0">
                  <c:v>Génération X</c:v>
                </c:pt>
              </c:strCache>
            </c:strRef>
          </c:tx>
          <c:spPr>
            <a:solidFill>
              <a:schemeClr val="accent2"/>
            </a:solidFill>
            <a:ln>
              <a:noFill/>
            </a:ln>
            <a:effectLst/>
          </c:spPr>
          <c:invertIfNegative val="0"/>
          <c:cat>
            <c:strRef>
              <c:f>List1!$AO$78:$AO$91</c:f>
              <c:strCache>
                <c:ptCount val="14"/>
                <c:pt idx="0">
                  <c:v>Environnement de travail</c:v>
                </c:pt>
                <c:pt idx="1">
                  <c:v>Équilibre entre vie professionnelle et vie privée</c:v>
                </c:pt>
                <c:pt idx="2">
                  <c:v>Impact sur la société</c:v>
                </c:pt>
                <c:pt idx="3">
                  <c:v>Certitude d'avoir un emploi</c:v>
                </c:pt>
                <c:pt idx="5">
                  <c:v>Horaires flexibles, possibilité de travailler à domicile</c:v>
                </c:pt>
                <c:pt idx="6">
                  <c:v>Avantages sociaux</c:v>
                </c:pt>
                <c:pt idx="7">
                  <c:v>Formation et développement</c:v>
                </c:pt>
                <c:pt idx="8">
                  <c:v>Réputation de l’employeur</c:v>
                </c:pt>
                <c:pt idx="10">
                  <c:v>Évolution de carrière</c:v>
                </c:pt>
                <c:pt idx="11">
                  <c:v>Qualité des produits/services</c:v>
                </c:pt>
                <c:pt idx="12">
                  <c:v>Autonomie</c:v>
                </c:pt>
                <c:pt idx="13">
                  <c:v>Technologies</c:v>
                </c:pt>
              </c:strCache>
            </c:strRef>
          </c:cat>
          <c:val>
            <c:numRef>
              <c:f>List1!$AQ$78:$AQ$91</c:f>
              <c:numCache>
                <c:formatCode>General</c:formatCode>
                <c:ptCount val="14"/>
                <c:pt idx="0">
                  <c:v>14.63</c:v>
                </c:pt>
                <c:pt idx="1">
                  <c:v>14.02</c:v>
                </c:pt>
                <c:pt idx="2">
                  <c:v>14.07</c:v>
                </c:pt>
                <c:pt idx="3">
                  <c:v>13.15</c:v>
                </c:pt>
                <c:pt idx="5">
                  <c:v>14.02</c:v>
                </c:pt>
                <c:pt idx="6">
                  <c:v>13.63</c:v>
                </c:pt>
                <c:pt idx="7">
                  <c:v>13.2</c:v>
                </c:pt>
                <c:pt idx="8">
                  <c:v>12.83</c:v>
                </c:pt>
                <c:pt idx="10">
                  <c:v>11.1</c:v>
                </c:pt>
                <c:pt idx="11">
                  <c:v>11.66</c:v>
                </c:pt>
                <c:pt idx="12">
                  <c:v>11.2</c:v>
                </c:pt>
                <c:pt idx="13">
                  <c:v>10.8</c:v>
                </c:pt>
              </c:numCache>
            </c:numRef>
          </c:val>
          <c:extLst>
            <c:ext xmlns:c16="http://schemas.microsoft.com/office/drawing/2014/chart" uri="{C3380CC4-5D6E-409C-BE32-E72D297353CC}">
              <c16:uniqueId val="{00000001-78D0-495B-94E9-D4D268935D39}"/>
            </c:ext>
          </c:extLst>
        </c:ser>
        <c:ser>
          <c:idx val="2"/>
          <c:order val="2"/>
          <c:tx>
            <c:strRef>
              <c:f>List1!$AR$77</c:f>
              <c:strCache>
                <c:ptCount val="1"/>
                <c:pt idx="0">
                  <c:v>Génération Y</c:v>
                </c:pt>
              </c:strCache>
            </c:strRef>
          </c:tx>
          <c:spPr>
            <a:solidFill>
              <a:schemeClr val="accent3"/>
            </a:solidFill>
            <a:ln>
              <a:noFill/>
            </a:ln>
            <a:effectLst/>
          </c:spPr>
          <c:invertIfNegative val="0"/>
          <c:cat>
            <c:strRef>
              <c:f>List1!$AO$78:$AO$91</c:f>
              <c:strCache>
                <c:ptCount val="14"/>
                <c:pt idx="0">
                  <c:v>Environnement de travail</c:v>
                </c:pt>
                <c:pt idx="1">
                  <c:v>Équilibre entre vie professionnelle et vie privée</c:v>
                </c:pt>
                <c:pt idx="2">
                  <c:v>Impact sur la société</c:v>
                </c:pt>
                <c:pt idx="3">
                  <c:v>Certitude d'avoir un emploi</c:v>
                </c:pt>
                <c:pt idx="5">
                  <c:v>Horaires flexibles, possibilité de travailler à domicile</c:v>
                </c:pt>
                <c:pt idx="6">
                  <c:v>Avantages sociaux</c:v>
                </c:pt>
                <c:pt idx="7">
                  <c:v>Formation et développement</c:v>
                </c:pt>
                <c:pt idx="8">
                  <c:v>Réputation de l’employeur</c:v>
                </c:pt>
                <c:pt idx="10">
                  <c:v>Évolution de carrière</c:v>
                </c:pt>
                <c:pt idx="11">
                  <c:v>Qualité des produits/services</c:v>
                </c:pt>
                <c:pt idx="12">
                  <c:v>Autonomie</c:v>
                </c:pt>
                <c:pt idx="13">
                  <c:v>Technologies</c:v>
                </c:pt>
              </c:strCache>
            </c:strRef>
          </c:cat>
          <c:val>
            <c:numRef>
              <c:f>List1!$AR$78:$AR$91</c:f>
              <c:numCache>
                <c:formatCode>General</c:formatCode>
                <c:ptCount val="14"/>
                <c:pt idx="0">
                  <c:v>14.92</c:v>
                </c:pt>
                <c:pt idx="1">
                  <c:v>15.31</c:v>
                </c:pt>
                <c:pt idx="2">
                  <c:v>13.72</c:v>
                </c:pt>
                <c:pt idx="3">
                  <c:v>14.25</c:v>
                </c:pt>
                <c:pt idx="5">
                  <c:v>12.97</c:v>
                </c:pt>
                <c:pt idx="6">
                  <c:v>13.69</c:v>
                </c:pt>
                <c:pt idx="7">
                  <c:v>12.8</c:v>
                </c:pt>
                <c:pt idx="8">
                  <c:v>10.92</c:v>
                </c:pt>
                <c:pt idx="10">
                  <c:v>13</c:v>
                </c:pt>
                <c:pt idx="11">
                  <c:v>10.56</c:v>
                </c:pt>
                <c:pt idx="12">
                  <c:v>10.72</c:v>
                </c:pt>
                <c:pt idx="13">
                  <c:v>8.89</c:v>
                </c:pt>
              </c:numCache>
            </c:numRef>
          </c:val>
          <c:extLst>
            <c:ext xmlns:c16="http://schemas.microsoft.com/office/drawing/2014/chart" uri="{C3380CC4-5D6E-409C-BE32-E72D297353CC}">
              <c16:uniqueId val="{00000002-78D0-495B-94E9-D4D268935D39}"/>
            </c:ext>
          </c:extLst>
        </c:ser>
        <c:ser>
          <c:idx val="3"/>
          <c:order val="3"/>
          <c:tx>
            <c:strRef>
              <c:f>List1!$AS$77</c:f>
              <c:strCache>
                <c:ptCount val="1"/>
                <c:pt idx="0">
                  <c:v>Génération Z</c:v>
                </c:pt>
              </c:strCache>
            </c:strRef>
          </c:tx>
          <c:spPr>
            <a:solidFill>
              <a:schemeClr val="accent4"/>
            </a:solidFill>
            <a:ln>
              <a:noFill/>
            </a:ln>
            <a:effectLst/>
          </c:spPr>
          <c:invertIfNegative val="0"/>
          <c:cat>
            <c:strRef>
              <c:f>List1!$AO$78:$AO$91</c:f>
              <c:strCache>
                <c:ptCount val="14"/>
                <c:pt idx="0">
                  <c:v>Environnement de travail</c:v>
                </c:pt>
                <c:pt idx="1">
                  <c:v>Équilibre entre vie professionnelle et vie privée</c:v>
                </c:pt>
                <c:pt idx="2">
                  <c:v>Impact sur la société</c:v>
                </c:pt>
                <c:pt idx="3">
                  <c:v>Certitude d'avoir un emploi</c:v>
                </c:pt>
                <c:pt idx="5">
                  <c:v>Horaires flexibles, possibilité de travailler à domicile</c:v>
                </c:pt>
                <c:pt idx="6">
                  <c:v>Avantages sociaux</c:v>
                </c:pt>
                <c:pt idx="7">
                  <c:v>Formation et développement</c:v>
                </c:pt>
                <c:pt idx="8">
                  <c:v>Réputation de l’employeur</c:v>
                </c:pt>
                <c:pt idx="10">
                  <c:v>Évolution de carrière</c:v>
                </c:pt>
                <c:pt idx="11">
                  <c:v>Qualité des produits/services</c:v>
                </c:pt>
                <c:pt idx="12">
                  <c:v>Autonomie</c:v>
                </c:pt>
                <c:pt idx="13">
                  <c:v>Technologies</c:v>
                </c:pt>
              </c:strCache>
            </c:strRef>
          </c:cat>
          <c:val>
            <c:numRef>
              <c:f>List1!$AS$78:$AS$91</c:f>
              <c:numCache>
                <c:formatCode>General</c:formatCode>
                <c:ptCount val="14"/>
                <c:pt idx="0">
                  <c:v>14</c:v>
                </c:pt>
                <c:pt idx="1">
                  <c:v>12.5</c:v>
                </c:pt>
                <c:pt idx="2">
                  <c:v>14.5</c:v>
                </c:pt>
                <c:pt idx="3">
                  <c:v>15</c:v>
                </c:pt>
                <c:pt idx="5">
                  <c:v>17</c:v>
                </c:pt>
                <c:pt idx="6">
                  <c:v>14.33</c:v>
                </c:pt>
                <c:pt idx="7">
                  <c:v>13.33</c:v>
                </c:pt>
                <c:pt idx="8">
                  <c:v>8.33</c:v>
                </c:pt>
                <c:pt idx="10">
                  <c:v>11.83</c:v>
                </c:pt>
                <c:pt idx="11">
                  <c:v>11.17</c:v>
                </c:pt>
                <c:pt idx="12">
                  <c:v>10</c:v>
                </c:pt>
                <c:pt idx="13">
                  <c:v>9.5</c:v>
                </c:pt>
              </c:numCache>
            </c:numRef>
          </c:val>
          <c:extLst>
            <c:ext xmlns:c16="http://schemas.microsoft.com/office/drawing/2014/chart" uri="{C3380CC4-5D6E-409C-BE32-E72D297353CC}">
              <c16:uniqueId val="{00000003-78D0-495B-94E9-D4D268935D39}"/>
            </c:ext>
          </c:extLst>
        </c:ser>
        <c:dLbls>
          <c:showLegendKey val="0"/>
          <c:showVal val="0"/>
          <c:showCatName val="0"/>
          <c:showSerName val="0"/>
          <c:showPercent val="0"/>
          <c:showBubbleSize val="0"/>
        </c:dLbls>
        <c:gapWidth val="444"/>
        <c:overlap val="-90"/>
        <c:axId val="548926016"/>
        <c:axId val="548930608"/>
      </c:barChart>
      <c:catAx>
        <c:axId val="5489260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cs-CZ"/>
          </a:p>
        </c:txPr>
        <c:crossAx val="548930608"/>
        <c:crosses val="autoZero"/>
        <c:auto val="1"/>
        <c:lblAlgn val="ctr"/>
        <c:lblOffset val="100"/>
        <c:noMultiLvlLbl val="0"/>
      </c:catAx>
      <c:valAx>
        <c:axId val="548930608"/>
        <c:scaling>
          <c:orientation val="minMax"/>
        </c:scaling>
        <c:delete val="1"/>
        <c:axPos val="l"/>
        <c:numFmt formatCode="General" sourceLinked="1"/>
        <c:majorTickMark val="none"/>
        <c:minorTickMark val="none"/>
        <c:tickLblPos val="nextTo"/>
        <c:crossAx val="54892601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List1!$E$119:$E$128</cx:f>
        <cx:lvl ptCount="10">
          <cx:pt idx="0">Repas à prix subventionné</cx:pt>
          <cx:pt idx="1">Événements sociaux et sportifs</cx:pt>
          <cx:pt idx="2">Assurance pension complémentaire</cx:pt>
          <cx:pt idx="3">Système de cafétéria</cx:pt>
          <cx:pt idx="4">Vacances plus longues</cx:pt>
          <cx:pt idx="5">Sick days</cx:pt>
          <cx:pt idx="6">Contribution d'assurance vie</cx:pt>
          <cx:pt idx="7">Produits et services à prix réduit</cx:pt>
          <cx:pt idx="8">Horaire flexible</cx:pt>
          <cx:pt idx="9">Voiture de société, téléphone</cx:pt>
        </cx:lvl>
      </cx:strDim>
      <cx:numDim type="val">
        <cx:f>List1!$F$119:$F$128</cx:f>
        <cx:lvl ptCount="10" formatCode="0,00%">
          <cx:pt idx="0">0.433</cx:pt>
          <cx:pt idx="1">0.089999999999999997</cx:pt>
          <cx:pt idx="2">0.29199999999999998</cx:pt>
          <cx:pt idx="3">0.44400000000000001</cx:pt>
          <cx:pt idx="4">0.16899999999999998</cx:pt>
          <cx:pt idx="5">0.079000000000000001</cx:pt>
          <cx:pt idx="6">0.21299999999999999</cx:pt>
          <cx:pt idx="7">0.044999999999999998</cx:pt>
          <cx:pt idx="8">0.072999999999999995</cx:pt>
          <cx:pt idx="9">0.072999999999999995</cx:pt>
        </cx:lvl>
      </cx:numDim>
    </cx:data>
  </cx:chartData>
  <cx:chart>
    <cx:title pos="t" align="ctr" overlay="0">
      <cx:tx>
        <cx:txData>
          <cx:v>Quels sont vos avantages sociaux préférés ?</cx:v>
        </cx:txData>
      </cx:tx>
      <cx:txPr>
        <a:bodyPr spcFirstLastPara="1" vertOverflow="ellipsis" horzOverflow="overflow" wrap="square" lIns="0" tIns="0" rIns="0" bIns="0" anchor="ctr" anchorCtr="1"/>
        <a:lstStyle/>
        <a:p>
          <a:pPr algn="ctr" rtl="0">
            <a:defRPr sz="1400"/>
          </a:pPr>
          <a:r>
            <a:rPr lang="cs-CZ" sz="1600" b="0" i="0" u="none" strike="noStrike" baseline="0">
              <a:solidFill>
                <a:schemeClr val="tx1"/>
              </a:solidFill>
              <a:latin typeface="+mj-lt"/>
            </a:rPr>
            <a:t>Quels sont vos avantages sociaux préférés ?</a:t>
          </a:r>
        </a:p>
      </cx:txPr>
    </cx:title>
    <cx:plotArea>
      <cx:plotAreaRegion>
        <cx:series layoutId="clusteredColumn" uniqueId="{756D03C2-A5B0-400D-BF1C-8BCBC3FCB1CD}">
          <cx:dataLabels>
            <cx:visibility seriesName="0" categoryName="0" value="1"/>
          </cx:dataLabels>
          <cx:dataId val="0"/>
          <cx:layoutPr>
            <cx:aggregation/>
          </cx:layoutPr>
          <cx:axisId val="1"/>
        </cx:series>
        <cx:series layoutId="paretoLine" ownerIdx="0" uniqueId="{5772BF47-D952-4E1B-9A27-C9E0AD8C591B}">
          <cx:spPr>
            <a:ln>
              <a:noFill/>
            </a:ln>
          </cx:spPr>
          <cx:axisId val="2"/>
        </cx:series>
      </cx:plotAreaRegion>
      <cx:axis id="0">
        <cx:catScaling gapWidth="0"/>
        <cx:tickLabels/>
        <cx:txPr>
          <a:bodyPr spcFirstLastPara="1" vertOverflow="ellipsis" horzOverflow="overflow" wrap="square" lIns="0" tIns="0" rIns="0" bIns="0" anchor="ctr" anchorCtr="1"/>
          <a:lstStyle/>
          <a:p>
            <a:pPr algn="ctr" rtl="0">
              <a:defRPr sz="500"/>
            </a:pPr>
            <a:endParaRPr lang="cs-CZ" sz="500" b="0" i="0" u="none" strike="noStrike" baseline="0">
              <a:solidFill>
                <a:sysClr val="windowText" lastClr="000000">
                  <a:lumMod val="65000"/>
                  <a:lumOff val="35000"/>
                </a:sysClr>
              </a:solidFill>
              <a:latin typeface="Calibri" panose="020F0502020204030204"/>
            </a:endParaRPr>
          </a:p>
        </cx:txPr>
      </cx:axis>
      <cx:axis id="1" hidden="1">
        <cx:valScaling/>
        <cx:tickLabels/>
      </cx:axis>
      <cx:axis id="2" hidden="1">
        <cx:valScaling max="1" min="0"/>
        <cx:tickLabels/>
        <cx:numFmt formatCode="0%" sourceLinked="0"/>
      </cx:axis>
    </cx:plotArea>
  </cx:chart>
</cx:chartSpace>
</file>

<file path=word/charts/colors1.xml><?xml version="1.0" encoding="utf-8"?>
<cs:colorStyle xmlns:cs="http://schemas.microsoft.com/office/drawing/2012/chartStyle" xmlns:a="http://schemas.openxmlformats.org/drawingml/2006/main" meth="withinLinearReversed" id="26">
  <a:schemeClr val="accent6"/>
</cs:colorStyle>
</file>

<file path=word/charts/colors1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withinLinearReversed" id="26">
  <a:schemeClr val="accent6"/>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9">
  <a:schemeClr val="accent6"/>
</cs:colorStyle>
</file>

<file path=word/charts/colors3.xml><?xml version="1.0" encoding="utf-8"?>
<cs:colorStyle xmlns:cs="http://schemas.microsoft.com/office/drawing/2012/chartStyle" xmlns:a="http://schemas.openxmlformats.org/drawingml/2006/main" meth="withinLinear" id="19">
  <a:schemeClr val="accent6"/>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withinLinear" id="17">
  <a:schemeClr val="accent4"/>
</cs:colorStyle>
</file>

<file path=word/charts/colors8.xml><?xml version="1.0" encoding="utf-8"?>
<cs:colorStyle xmlns:cs="http://schemas.microsoft.com/office/drawing/2012/chartStyle" xmlns:a="http://schemas.openxmlformats.org/drawingml/2006/main" meth="withinLinearReversed" id="24">
  <a:schemeClr val="accent4"/>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2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2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DB6E867B-8CCF-4D8F-9CAB-4981810F9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69</Pages>
  <Words>18050</Words>
  <Characters>106496</Characters>
  <Application>Microsoft Office Word</Application>
  <DocSecurity>0</DocSecurity>
  <Lines>887</Lines>
  <Paragraphs>248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Stanclova Sarka</dc:creator>
  <cp:keywords/>
  <dc:description/>
  <cp:lastModifiedBy>Stanclova Sarka</cp:lastModifiedBy>
  <cp:revision>24</cp:revision>
  <dcterms:created xsi:type="dcterms:W3CDTF">2020-06-20T19:03:00Z</dcterms:created>
  <dcterms:modified xsi:type="dcterms:W3CDTF">2020-06-25T09:15:00Z</dcterms:modified>
</cp:coreProperties>
</file>