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D1FFA0" w14:textId="0D4C08B5" w:rsidR="00EA7E75" w:rsidRPr="00EA7E75" w:rsidRDefault="00EA7E75" w:rsidP="00EA7E75">
      <w:pPr>
        <w:spacing w:after="240" w:line="360" w:lineRule="auto"/>
        <w:jc w:val="center"/>
        <w:rPr>
          <w:rFonts w:ascii="Times New Roman" w:eastAsia="Calibri" w:hAnsi="Times New Roman" w:cs="Times New Roman"/>
          <w:sz w:val="32"/>
          <w:szCs w:val="32"/>
        </w:rPr>
      </w:pPr>
      <w:bookmarkStart w:id="0" w:name="_Hlk40721254"/>
      <w:bookmarkStart w:id="1" w:name="_Hlk40721919"/>
      <w:bookmarkEnd w:id="0"/>
      <w:r w:rsidRPr="00EA7E75">
        <w:rPr>
          <w:rFonts w:ascii="Times New Roman" w:eastAsia="Calibri" w:hAnsi="Times New Roman" w:cs="Times New Roman"/>
          <w:sz w:val="32"/>
          <w:szCs w:val="32"/>
        </w:rPr>
        <w:t>UNIVERZITA PALACKÉHO V OLOMOUCI</w:t>
      </w:r>
    </w:p>
    <w:p w14:paraId="79485C49" w14:textId="77777777" w:rsidR="00EA7E75" w:rsidRPr="00EA7E75" w:rsidRDefault="00EA7E75" w:rsidP="00EA7E75">
      <w:pPr>
        <w:spacing w:after="4680" w:line="360" w:lineRule="auto"/>
        <w:jc w:val="center"/>
        <w:rPr>
          <w:rFonts w:ascii="Times New Roman" w:eastAsia="Calibri" w:hAnsi="Times New Roman" w:cs="Times New Roman"/>
          <w:sz w:val="32"/>
          <w:szCs w:val="32"/>
        </w:rPr>
      </w:pPr>
      <w:r w:rsidRPr="00EA7E75">
        <w:rPr>
          <w:rFonts w:ascii="Times New Roman" w:eastAsia="Calibri" w:hAnsi="Times New Roman" w:cs="Times New Roman"/>
          <w:sz w:val="32"/>
          <w:szCs w:val="32"/>
        </w:rPr>
        <w:t>PEDAGOGICKÁ FAKULTA</w:t>
      </w:r>
    </w:p>
    <w:p w14:paraId="68096171" w14:textId="77777777" w:rsidR="00EA7E75" w:rsidRPr="00EA7E75" w:rsidRDefault="00EA7E75" w:rsidP="00EA7E75">
      <w:pPr>
        <w:spacing w:after="5880" w:line="360" w:lineRule="auto"/>
        <w:jc w:val="center"/>
        <w:rPr>
          <w:rFonts w:ascii="Times New Roman" w:eastAsia="Calibri" w:hAnsi="Times New Roman" w:cs="Times New Roman"/>
          <w:sz w:val="72"/>
          <w:szCs w:val="32"/>
        </w:rPr>
      </w:pPr>
      <w:r w:rsidRPr="00EA7E75">
        <w:rPr>
          <w:rFonts w:ascii="Times New Roman" w:eastAsia="Calibri" w:hAnsi="Times New Roman" w:cs="Times New Roman"/>
          <w:sz w:val="72"/>
          <w:szCs w:val="32"/>
        </w:rPr>
        <w:t>BAKALÁŘSKÁ PRÁCE</w:t>
      </w:r>
    </w:p>
    <w:p w14:paraId="4AEC0EE1" w14:textId="77777777" w:rsidR="00EA7E75" w:rsidRPr="00EA7E75" w:rsidRDefault="00EA7E75" w:rsidP="00EA7E75">
      <w:pPr>
        <w:tabs>
          <w:tab w:val="left" w:pos="6096"/>
          <w:tab w:val="left" w:pos="6237"/>
        </w:tabs>
        <w:spacing w:after="1200" w:line="360" w:lineRule="auto"/>
        <w:rPr>
          <w:rFonts w:ascii="Times New Roman" w:eastAsia="Calibri" w:hAnsi="Times New Roman" w:cs="Times New Roman"/>
          <w:sz w:val="28"/>
          <w:szCs w:val="32"/>
        </w:rPr>
      </w:pPr>
      <w:r w:rsidRPr="00EA7E75">
        <w:rPr>
          <w:rFonts w:ascii="Times New Roman" w:eastAsia="Calibri" w:hAnsi="Times New Roman" w:cs="Times New Roman"/>
          <w:sz w:val="28"/>
          <w:szCs w:val="32"/>
        </w:rPr>
        <w:t>Olomouc 2020</w:t>
      </w:r>
      <w:r w:rsidRPr="00EA7E75">
        <w:rPr>
          <w:rFonts w:ascii="Times New Roman" w:eastAsia="Calibri" w:hAnsi="Times New Roman" w:cs="Times New Roman"/>
          <w:sz w:val="28"/>
          <w:szCs w:val="32"/>
        </w:rPr>
        <w:tab/>
        <w:t>Andrea Hejtmánková</w:t>
      </w:r>
      <w:r w:rsidRPr="00EA7E75">
        <w:rPr>
          <w:rFonts w:ascii="Times New Roman" w:eastAsia="Calibri" w:hAnsi="Times New Roman" w:cs="Times New Roman"/>
          <w:b/>
          <w:sz w:val="32"/>
          <w:szCs w:val="32"/>
        </w:rPr>
        <w:br w:type="page"/>
      </w:r>
    </w:p>
    <w:p w14:paraId="5D03BDFB" w14:textId="38F6C785" w:rsidR="00EA7E75" w:rsidRPr="00EA7E75" w:rsidRDefault="00EA7E75" w:rsidP="00EA7E75">
      <w:pPr>
        <w:spacing w:after="240" w:line="360" w:lineRule="auto"/>
        <w:jc w:val="center"/>
        <w:rPr>
          <w:rFonts w:ascii="Times New Roman" w:eastAsia="Calibri" w:hAnsi="Times New Roman" w:cs="Times New Roman"/>
          <w:sz w:val="32"/>
          <w:szCs w:val="32"/>
        </w:rPr>
      </w:pPr>
      <w:r w:rsidRPr="00EA7E75">
        <w:rPr>
          <w:rFonts w:ascii="Times New Roman" w:eastAsia="Calibri" w:hAnsi="Times New Roman" w:cs="Times New Roman"/>
          <w:sz w:val="32"/>
          <w:szCs w:val="32"/>
        </w:rPr>
        <w:lastRenderedPageBreak/>
        <w:t>UNIVERZITA PALACKÉHO V OLOMOUCI</w:t>
      </w:r>
    </w:p>
    <w:p w14:paraId="739C23C4" w14:textId="77777777" w:rsidR="00EA7E75" w:rsidRPr="00EA7E75" w:rsidRDefault="00EA7E75" w:rsidP="00EA7E75">
      <w:pPr>
        <w:spacing w:after="240" w:line="360" w:lineRule="auto"/>
        <w:jc w:val="center"/>
        <w:rPr>
          <w:rFonts w:ascii="Times New Roman" w:eastAsia="Calibri" w:hAnsi="Times New Roman" w:cs="Times New Roman"/>
          <w:sz w:val="28"/>
          <w:szCs w:val="28"/>
        </w:rPr>
      </w:pPr>
      <w:r w:rsidRPr="00EA7E75">
        <w:rPr>
          <w:rFonts w:ascii="Times New Roman" w:eastAsia="Calibri" w:hAnsi="Times New Roman" w:cs="Times New Roman"/>
          <w:sz w:val="28"/>
          <w:szCs w:val="28"/>
        </w:rPr>
        <w:t>PEDAGOGICKÁ FAKULTA</w:t>
      </w:r>
    </w:p>
    <w:p w14:paraId="48151163" w14:textId="77777777" w:rsidR="00EA7E75" w:rsidRPr="00EA7E75" w:rsidRDefault="00EA7E75" w:rsidP="00EA7E75">
      <w:pPr>
        <w:spacing w:after="2760" w:line="360" w:lineRule="auto"/>
        <w:jc w:val="center"/>
        <w:rPr>
          <w:rFonts w:ascii="Times New Roman" w:eastAsia="Calibri" w:hAnsi="Times New Roman" w:cs="Times New Roman"/>
          <w:sz w:val="28"/>
          <w:szCs w:val="28"/>
        </w:rPr>
      </w:pPr>
      <w:r w:rsidRPr="00EA7E75">
        <w:rPr>
          <w:rFonts w:ascii="Times New Roman" w:eastAsia="Calibri" w:hAnsi="Times New Roman" w:cs="Times New Roman"/>
          <w:sz w:val="28"/>
          <w:szCs w:val="28"/>
        </w:rPr>
        <w:t>Katedra primární a preprimární pedagogiky</w:t>
      </w:r>
    </w:p>
    <w:p w14:paraId="6B48CE1E" w14:textId="77777777" w:rsidR="00EA7E75" w:rsidRPr="00EA7E75" w:rsidRDefault="00EA7E75" w:rsidP="00EA7E75">
      <w:pPr>
        <w:spacing w:after="0" w:line="360" w:lineRule="auto"/>
        <w:jc w:val="center"/>
        <w:rPr>
          <w:rFonts w:ascii="Times New Roman" w:eastAsia="Calibri" w:hAnsi="Times New Roman" w:cs="Times New Roman"/>
          <w:b/>
          <w:sz w:val="32"/>
        </w:rPr>
      </w:pPr>
      <w:r w:rsidRPr="00EA7E75">
        <w:rPr>
          <w:rFonts w:ascii="Times New Roman" w:eastAsia="Calibri" w:hAnsi="Times New Roman" w:cs="Times New Roman"/>
          <w:b/>
          <w:sz w:val="32"/>
        </w:rPr>
        <w:t>Bakalářská práce</w:t>
      </w:r>
    </w:p>
    <w:p w14:paraId="631835DB" w14:textId="77777777" w:rsidR="00EA7E75" w:rsidRPr="00EA7E75" w:rsidRDefault="00EA7E75" w:rsidP="00EA7E75">
      <w:pPr>
        <w:spacing w:after="1800" w:line="360" w:lineRule="auto"/>
        <w:jc w:val="center"/>
        <w:rPr>
          <w:rFonts w:ascii="Times New Roman" w:eastAsia="Calibri" w:hAnsi="Times New Roman" w:cs="Times New Roman"/>
          <w:sz w:val="28"/>
        </w:rPr>
      </w:pPr>
      <w:r w:rsidRPr="00EA7E75">
        <w:rPr>
          <w:rFonts w:ascii="Times New Roman" w:eastAsia="Calibri" w:hAnsi="Times New Roman" w:cs="Times New Roman"/>
          <w:sz w:val="28"/>
        </w:rPr>
        <w:t>Andrea Hejtmánková</w:t>
      </w:r>
    </w:p>
    <w:p w14:paraId="691F521D" w14:textId="4B8CD346" w:rsidR="00EA7E75" w:rsidRPr="000619D6" w:rsidRDefault="00EA7E75" w:rsidP="000619D6">
      <w:pPr>
        <w:spacing w:after="4000" w:line="360" w:lineRule="auto"/>
        <w:jc w:val="center"/>
        <w:rPr>
          <w:rFonts w:ascii="Times New Roman" w:eastAsia="Calibri" w:hAnsi="Times New Roman" w:cs="Times New Roman"/>
          <w:sz w:val="28"/>
        </w:rPr>
      </w:pPr>
      <w:r w:rsidRPr="00EA7E75">
        <w:rPr>
          <w:rFonts w:ascii="Times New Roman" w:eastAsia="Calibri" w:hAnsi="Times New Roman" w:cs="Times New Roman"/>
          <w:sz w:val="28"/>
        </w:rPr>
        <w:t>PŘIPRAVENOST DĚTÍ NA ZAHÁJENÍ POVINNÉ ŠKOLNÍ DOCHÁZKY V</w:t>
      </w:r>
      <w:r w:rsidR="000D4D03">
        <w:rPr>
          <w:rFonts w:ascii="Times New Roman" w:eastAsia="Calibri" w:hAnsi="Times New Roman" w:cs="Times New Roman"/>
          <w:sz w:val="28"/>
        </w:rPr>
        <w:t> </w:t>
      </w:r>
      <w:r w:rsidRPr="00EA7E75">
        <w:rPr>
          <w:rFonts w:ascii="Times New Roman" w:eastAsia="Calibri" w:hAnsi="Times New Roman" w:cs="Times New Roman"/>
          <w:sz w:val="28"/>
        </w:rPr>
        <w:t>OBLASTI GRAFOMOTORIKY A ZRAKOVÉ PERCEPCE</w:t>
      </w:r>
    </w:p>
    <w:p w14:paraId="1FFE3E0C" w14:textId="04E3244D" w:rsidR="00C55334" w:rsidRDefault="000619D6" w:rsidP="00EF1C56">
      <w:pPr>
        <w:tabs>
          <w:tab w:val="left" w:pos="3261"/>
          <w:tab w:val="left" w:pos="5103"/>
        </w:tabs>
        <w:spacing w:after="3720" w:line="360" w:lineRule="auto"/>
        <w:rPr>
          <w:rFonts w:ascii="Times New Roman" w:eastAsia="Calibri" w:hAnsi="Times New Roman" w:cs="Times New Roman"/>
          <w:sz w:val="32"/>
        </w:rPr>
      </w:pPr>
      <w:r>
        <w:rPr>
          <w:rFonts w:ascii="Times New Roman" w:eastAsia="Calibri" w:hAnsi="Times New Roman" w:cs="Times New Roman"/>
          <w:sz w:val="32"/>
        </w:rPr>
        <w:t>O</w:t>
      </w:r>
      <w:r w:rsidR="00EF1C56">
        <w:rPr>
          <w:rFonts w:ascii="Times New Roman" w:eastAsia="Calibri" w:hAnsi="Times New Roman" w:cs="Times New Roman"/>
          <w:sz w:val="32"/>
        </w:rPr>
        <w:t xml:space="preserve">lomouc 2020 </w:t>
      </w:r>
      <w:r w:rsidR="00EF1C56">
        <w:rPr>
          <w:rFonts w:ascii="Times New Roman" w:eastAsia="Calibri" w:hAnsi="Times New Roman" w:cs="Times New Roman"/>
          <w:sz w:val="32"/>
        </w:rPr>
        <w:tab/>
        <w:t xml:space="preserve">vedoucí práce: </w:t>
      </w:r>
      <w:r w:rsidR="00EA7E75" w:rsidRPr="00EA7E75">
        <w:rPr>
          <w:rFonts w:ascii="Times New Roman" w:eastAsia="Calibri" w:hAnsi="Times New Roman" w:cs="Times New Roman"/>
          <w:sz w:val="32"/>
        </w:rPr>
        <w:t>Mgr. Marcela Otavová, Ph.D.</w:t>
      </w:r>
      <w:r w:rsidR="00C55334">
        <w:rPr>
          <w:rFonts w:ascii="Times New Roman" w:eastAsia="Calibri" w:hAnsi="Times New Roman" w:cs="Times New Roman"/>
          <w:sz w:val="32"/>
        </w:rPr>
        <w:br w:type="page"/>
      </w:r>
    </w:p>
    <w:p w14:paraId="1CA8364E" w14:textId="77777777" w:rsidR="00EA7E75" w:rsidRPr="00EA7E75" w:rsidRDefault="00EA7E75" w:rsidP="000619D6">
      <w:pPr>
        <w:tabs>
          <w:tab w:val="left" w:pos="2410"/>
          <w:tab w:val="left" w:pos="5103"/>
        </w:tabs>
        <w:spacing w:after="10000" w:line="360" w:lineRule="auto"/>
        <w:rPr>
          <w:rFonts w:ascii="Times New Roman" w:eastAsia="Calibri" w:hAnsi="Times New Roman" w:cs="Times New Roman"/>
          <w:sz w:val="32"/>
        </w:rPr>
      </w:pPr>
    </w:p>
    <w:p w14:paraId="2D5EB582" w14:textId="77777777" w:rsidR="00EA7E75" w:rsidRPr="00EA7E75" w:rsidRDefault="00EA7E75" w:rsidP="00EA7E75">
      <w:pPr>
        <w:spacing w:after="240" w:line="360" w:lineRule="auto"/>
        <w:jc w:val="both"/>
        <w:rPr>
          <w:rFonts w:ascii="Times New Roman" w:eastAsia="Calibri" w:hAnsi="Times New Roman" w:cs="Times New Roman"/>
          <w:sz w:val="30"/>
          <w:szCs w:val="30"/>
        </w:rPr>
      </w:pPr>
      <w:r w:rsidRPr="00EA7E75">
        <w:rPr>
          <w:rFonts w:ascii="Times New Roman" w:eastAsia="Calibri" w:hAnsi="Times New Roman" w:cs="Times New Roman"/>
          <w:sz w:val="30"/>
          <w:szCs w:val="30"/>
        </w:rPr>
        <w:t>PROHLÁŠENÍ</w:t>
      </w:r>
    </w:p>
    <w:p w14:paraId="2565FBD8" w14:textId="77777777" w:rsidR="00EA7E75" w:rsidRPr="00EA7E75" w:rsidRDefault="00EA7E75" w:rsidP="00EA7E75">
      <w:pPr>
        <w:spacing w:after="240" w:line="360" w:lineRule="auto"/>
        <w:jc w:val="both"/>
        <w:rPr>
          <w:rFonts w:ascii="Times New Roman" w:eastAsia="Calibri" w:hAnsi="Times New Roman" w:cs="Times New Roman"/>
          <w:sz w:val="28"/>
          <w:szCs w:val="30"/>
        </w:rPr>
      </w:pPr>
      <w:r w:rsidRPr="00EA7E75">
        <w:rPr>
          <w:rFonts w:ascii="Times New Roman" w:eastAsia="Calibri" w:hAnsi="Times New Roman" w:cs="Times New Roman"/>
          <w:sz w:val="28"/>
          <w:szCs w:val="30"/>
        </w:rPr>
        <w:t xml:space="preserve">Prohlašuji, že jsem bakalářskou práci vypracovala samostatně a uvedla v ní všechny použité zdroje a literaturu. </w:t>
      </w:r>
    </w:p>
    <w:p w14:paraId="547B491C" w14:textId="72948742" w:rsidR="00EA7E75" w:rsidRPr="00EA7E75" w:rsidRDefault="00EA7E75" w:rsidP="00EA7E75">
      <w:pPr>
        <w:tabs>
          <w:tab w:val="left" w:pos="5529"/>
        </w:tabs>
        <w:spacing w:after="0" w:line="360" w:lineRule="auto"/>
        <w:jc w:val="both"/>
        <w:rPr>
          <w:rFonts w:ascii="Times New Roman" w:eastAsia="Calibri" w:hAnsi="Times New Roman" w:cs="Times New Roman"/>
          <w:sz w:val="28"/>
          <w:szCs w:val="30"/>
        </w:rPr>
      </w:pPr>
      <w:r w:rsidRPr="00EA7E75">
        <w:rPr>
          <w:rFonts w:ascii="Times New Roman" w:eastAsia="Calibri" w:hAnsi="Times New Roman" w:cs="Times New Roman"/>
          <w:sz w:val="28"/>
          <w:szCs w:val="30"/>
        </w:rPr>
        <w:t>V Černé Hoře dne</w:t>
      </w:r>
      <w:r w:rsidR="000D4D03">
        <w:rPr>
          <w:rFonts w:ascii="Times New Roman" w:eastAsia="Calibri" w:hAnsi="Times New Roman" w:cs="Times New Roman"/>
          <w:sz w:val="28"/>
          <w:szCs w:val="30"/>
        </w:rPr>
        <w:t xml:space="preserve"> 20.</w:t>
      </w:r>
      <w:r w:rsidR="00423F05">
        <w:rPr>
          <w:rFonts w:ascii="Times New Roman" w:eastAsia="Calibri" w:hAnsi="Times New Roman" w:cs="Times New Roman"/>
          <w:sz w:val="28"/>
          <w:szCs w:val="30"/>
        </w:rPr>
        <w:t xml:space="preserve"> </w:t>
      </w:r>
      <w:r w:rsidR="000D4D03">
        <w:rPr>
          <w:rFonts w:ascii="Times New Roman" w:eastAsia="Calibri" w:hAnsi="Times New Roman" w:cs="Times New Roman"/>
          <w:sz w:val="28"/>
          <w:szCs w:val="30"/>
        </w:rPr>
        <w:t>5.</w:t>
      </w:r>
      <w:r w:rsidR="00423F05">
        <w:rPr>
          <w:rFonts w:ascii="Times New Roman" w:eastAsia="Calibri" w:hAnsi="Times New Roman" w:cs="Times New Roman"/>
          <w:sz w:val="28"/>
          <w:szCs w:val="30"/>
        </w:rPr>
        <w:t xml:space="preserve"> </w:t>
      </w:r>
      <w:r w:rsidRPr="00EA7E75">
        <w:rPr>
          <w:rFonts w:ascii="Times New Roman" w:eastAsia="Calibri" w:hAnsi="Times New Roman" w:cs="Times New Roman"/>
          <w:sz w:val="28"/>
          <w:szCs w:val="30"/>
        </w:rPr>
        <w:t>202</w:t>
      </w:r>
      <w:r w:rsidR="00990B05">
        <w:rPr>
          <w:rFonts w:ascii="Times New Roman" w:eastAsia="Calibri" w:hAnsi="Times New Roman" w:cs="Times New Roman"/>
          <w:sz w:val="28"/>
          <w:szCs w:val="30"/>
        </w:rPr>
        <w:t xml:space="preserve">0 </w:t>
      </w:r>
      <w:r w:rsidR="00990B05">
        <w:rPr>
          <w:rFonts w:ascii="Times New Roman" w:eastAsia="Calibri" w:hAnsi="Times New Roman" w:cs="Times New Roman"/>
          <w:sz w:val="28"/>
          <w:szCs w:val="30"/>
        </w:rPr>
        <w:tab/>
      </w:r>
      <w:r w:rsidRPr="00EA7E75">
        <w:rPr>
          <w:rFonts w:ascii="Times New Roman" w:eastAsia="Calibri" w:hAnsi="Times New Roman" w:cs="Times New Roman"/>
          <w:sz w:val="28"/>
          <w:szCs w:val="30"/>
        </w:rPr>
        <w:t>..................................................</w:t>
      </w:r>
    </w:p>
    <w:p w14:paraId="18B0A77E" w14:textId="23FF699E" w:rsidR="000619D6" w:rsidRDefault="00EA7E75" w:rsidP="00990B05">
      <w:pPr>
        <w:tabs>
          <w:tab w:val="left" w:pos="5387"/>
        </w:tabs>
        <w:spacing w:after="0" w:line="360" w:lineRule="auto"/>
        <w:ind w:left="6124"/>
        <w:jc w:val="both"/>
        <w:rPr>
          <w:rFonts w:ascii="Times New Roman" w:eastAsia="Calibri" w:hAnsi="Times New Roman" w:cs="Times New Roman"/>
          <w:sz w:val="28"/>
          <w:szCs w:val="30"/>
        </w:rPr>
      </w:pPr>
      <w:r w:rsidRPr="00EA7E75">
        <w:rPr>
          <w:rFonts w:ascii="Times New Roman" w:eastAsia="Calibri" w:hAnsi="Times New Roman" w:cs="Times New Roman"/>
          <w:sz w:val="28"/>
          <w:szCs w:val="30"/>
        </w:rPr>
        <w:t>Andrea Hejtmánková</w:t>
      </w:r>
      <w:r w:rsidR="000619D6">
        <w:rPr>
          <w:rFonts w:ascii="Times New Roman" w:eastAsia="Calibri" w:hAnsi="Times New Roman" w:cs="Times New Roman"/>
          <w:sz w:val="28"/>
          <w:szCs w:val="30"/>
        </w:rPr>
        <w:br w:type="page"/>
      </w:r>
    </w:p>
    <w:p w14:paraId="6501D00C" w14:textId="77777777" w:rsidR="00EA7E75" w:rsidRPr="00EA7E75" w:rsidRDefault="00EA7E75" w:rsidP="00EA7E75">
      <w:pPr>
        <w:tabs>
          <w:tab w:val="left" w:pos="5387"/>
        </w:tabs>
        <w:spacing w:after="0" w:line="360" w:lineRule="auto"/>
        <w:jc w:val="both"/>
        <w:rPr>
          <w:rFonts w:ascii="Times New Roman" w:eastAsia="Calibri" w:hAnsi="Times New Roman" w:cs="Times New Roman"/>
          <w:sz w:val="28"/>
          <w:szCs w:val="30"/>
        </w:rPr>
      </w:pPr>
    </w:p>
    <w:p w14:paraId="0E46B66E" w14:textId="77777777" w:rsidR="00EA7E75" w:rsidRPr="00EA7E75" w:rsidRDefault="00EA7E75" w:rsidP="00EA7E75">
      <w:pPr>
        <w:tabs>
          <w:tab w:val="left" w:pos="5245"/>
        </w:tabs>
        <w:spacing w:before="11160" w:after="0" w:line="360" w:lineRule="auto"/>
        <w:jc w:val="both"/>
        <w:rPr>
          <w:rFonts w:ascii="Times New Roman" w:eastAsia="Calibri" w:hAnsi="Times New Roman" w:cs="Times New Roman"/>
          <w:sz w:val="30"/>
          <w:szCs w:val="30"/>
        </w:rPr>
      </w:pPr>
      <w:r w:rsidRPr="00EA7E75">
        <w:rPr>
          <w:rFonts w:ascii="Times New Roman" w:eastAsia="Calibri" w:hAnsi="Times New Roman" w:cs="Times New Roman"/>
          <w:sz w:val="30"/>
          <w:szCs w:val="30"/>
        </w:rPr>
        <w:t>PODĚKOVÁNÍ</w:t>
      </w:r>
    </w:p>
    <w:p w14:paraId="49D1657D" w14:textId="7E429B45" w:rsidR="000D4D03" w:rsidRDefault="00EA7E75" w:rsidP="00EA7E75">
      <w:pPr>
        <w:spacing w:after="240" w:line="360" w:lineRule="auto"/>
        <w:jc w:val="both"/>
        <w:rPr>
          <w:rFonts w:ascii="Times New Roman" w:eastAsia="Calibri" w:hAnsi="Times New Roman" w:cs="Times New Roman"/>
          <w:sz w:val="24"/>
        </w:rPr>
      </w:pPr>
      <w:r w:rsidRPr="00EA7E75">
        <w:rPr>
          <w:rFonts w:ascii="Times New Roman" w:eastAsia="Calibri" w:hAnsi="Times New Roman" w:cs="Times New Roman"/>
          <w:sz w:val="24"/>
        </w:rPr>
        <w:t>Chtěla bych poděkovat paní Mgr. Marcele Otavové, Ph.D.</w:t>
      </w:r>
      <w:r w:rsidR="000619D6">
        <w:rPr>
          <w:rFonts w:ascii="Times New Roman" w:eastAsia="Calibri" w:hAnsi="Times New Roman" w:cs="Times New Roman"/>
          <w:sz w:val="24"/>
        </w:rPr>
        <w:t>,</w:t>
      </w:r>
      <w:r w:rsidRPr="00EA7E75">
        <w:rPr>
          <w:rFonts w:ascii="Times New Roman" w:eastAsia="Calibri" w:hAnsi="Times New Roman" w:cs="Times New Roman"/>
          <w:sz w:val="24"/>
        </w:rPr>
        <w:t xml:space="preserve"> za odborné vedení bakalářské práce, poskytování rad, materiálových podkladů a konzultací. </w:t>
      </w:r>
      <w:r w:rsidR="000D4D03">
        <w:rPr>
          <w:rFonts w:ascii="Times New Roman" w:eastAsia="Calibri" w:hAnsi="Times New Roman" w:cs="Times New Roman"/>
          <w:sz w:val="24"/>
        </w:rPr>
        <w:br w:type="page"/>
      </w:r>
    </w:p>
    <w:sdt>
      <w:sdtPr>
        <w:rPr>
          <w:rFonts w:asciiTheme="minorHAnsi" w:eastAsiaTheme="minorHAnsi" w:hAnsiTheme="minorHAnsi" w:cstheme="minorBidi"/>
          <w:color w:val="auto"/>
          <w:sz w:val="24"/>
          <w:szCs w:val="24"/>
          <w:lang w:eastAsia="en-US"/>
        </w:rPr>
        <w:id w:val="848752629"/>
        <w:docPartObj>
          <w:docPartGallery w:val="Table of Contents"/>
          <w:docPartUnique/>
        </w:docPartObj>
      </w:sdtPr>
      <w:sdtEndPr>
        <w:rPr>
          <w:rFonts w:ascii="Times New Roman" w:hAnsi="Times New Roman" w:cs="Times New Roman"/>
          <w:b/>
          <w:bCs/>
        </w:rPr>
      </w:sdtEndPr>
      <w:sdtContent>
        <w:p w14:paraId="46529C45" w14:textId="20AB2F57" w:rsidR="009B035C" w:rsidRPr="00A35C27" w:rsidRDefault="009B035C" w:rsidP="00A35C27">
          <w:pPr>
            <w:pStyle w:val="Nadpisobsahu"/>
            <w:spacing w:after="600"/>
            <w:rPr>
              <w:rFonts w:ascii="Times New Roman" w:hAnsi="Times New Roman" w:cs="Times New Roman"/>
              <w:sz w:val="24"/>
              <w:szCs w:val="24"/>
            </w:rPr>
          </w:pPr>
          <w:r w:rsidRPr="00A35C27">
            <w:rPr>
              <w:rFonts w:ascii="Times New Roman" w:hAnsi="Times New Roman" w:cs="Times New Roman"/>
              <w:b/>
              <w:bCs/>
              <w:color w:val="auto"/>
            </w:rPr>
            <w:t>O</w:t>
          </w:r>
          <w:r w:rsidR="000D4D03" w:rsidRPr="00A35C27">
            <w:rPr>
              <w:rFonts w:ascii="Times New Roman" w:hAnsi="Times New Roman" w:cs="Times New Roman"/>
              <w:b/>
              <w:bCs/>
              <w:color w:val="auto"/>
            </w:rPr>
            <w:t>BSAH</w:t>
          </w:r>
          <w:r w:rsidRPr="00A35C27">
            <w:rPr>
              <w:rFonts w:ascii="Times New Roman" w:hAnsi="Times New Roman" w:cs="Times New Roman"/>
              <w:sz w:val="24"/>
              <w:szCs w:val="24"/>
            </w:rPr>
            <w:tab/>
          </w:r>
        </w:p>
        <w:p w14:paraId="2D2140A6" w14:textId="2D8A9D07" w:rsidR="00545B9F" w:rsidRPr="00186D49" w:rsidRDefault="009B035C" w:rsidP="00545B9F">
          <w:pPr>
            <w:pStyle w:val="Obsah1"/>
            <w:rPr>
              <w:rFonts w:eastAsiaTheme="minorEastAsia"/>
              <w:b/>
              <w:sz w:val="24"/>
              <w:szCs w:val="24"/>
              <w:lang w:eastAsia="cs-CZ"/>
            </w:rPr>
          </w:pPr>
          <w:r w:rsidRPr="00186D49">
            <w:rPr>
              <w:sz w:val="24"/>
              <w:szCs w:val="24"/>
            </w:rPr>
            <w:fldChar w:fldCharType="begin"/>
          </w:r>
          <w:r w:rsidRPr="00186D49">
            <w:rPr>
              <w:sz w:val="24"/>
              <w:szCs w:val="24"/>
            </w:rPr>
            <w:instrText xml:space="preserve"> TOC \o "1-4" \h \z \u </w:instrText>
          </w:r>
          <w:r w:rsidRPr="00186D49">
            <w:rPr>
              <w:sz w:val="24"/>
              <w:szCs w:val="24"/>
            </w:rPr>
            <w:fldChar w:fldCharType="separate"/>
          </w:r>
          <w:hyperlink w:anchor="_Toc40802127" w:history="1">
            <w:r w:rsidR="00545B9F" w:rsidRPr="00186D49">
              <w:rPr>
                <w:rStyle w:val="Hypertextovodkaz"/>
                <w:rFonts w:eastAsia="Calibri"/>
                <w:b/>
                <w:sz w:val="24"/>
                <w:szCs w:val="24"/>
              </w:rPr>
              <w:t>ÚVOD</w:t>
            </w:r>
            <w:r w:rsidR="00545B9F" w:rsidRPr="00186D49">
              <w:rPr>
                <w:b/>
                <w:webHidden/>
                <w:sz w:val="24"/>
                <w:szCs w:val="24"/>
              </w:rPr>
              <w:tab/>
            </w:r>
            <w:r w:rsidR="00545B9F" w:rsidRPr="00186D49">
              <w:rPr>
                <w:b/>
                <w:webHidden/>
                <w:sz w:val="24"/>
                <w:szCs w:val="24"/>
              </w:rPr>
              <w:fldChar w:fldCharType="begin"/>
            </w:r>
            <w:r w:rsidR="00545B9F" w:rsidRPr="00186D49">
              <w:rPr>
                <w:b/>
                <w:webHidden/>
                <w:sz w:val="24"/>
                <w:szCs w:val="24"/>
              </w:rPr>
              <w:instrText xml:space="preserve"> PAGEREF _Toc40802127 \h </w:instrText>
            </w:r>
            <w:r w:rsidR="00545B9F" w:rsidRPr="00186D49">
              <w:rPr>
                <w:b/>
                <w:webHidden/>
                <w:sz w:val="24"/>
                <w:szCs w:val="24"/>
              </w:rPr>
            </w:r>
            <w:r w:rsidR="00545B9F" w:rsidRPr="00186D49">
              <w:rPr>
                <w:b/>
                <w:webHidden/>
                <w:sz w:val="24"/>
                <w:szCs w:val="24"/>
              </w:rPr>
              <w:fldChar w:fldCharType="separate"/>
            </w:r>
            <w:r w:rsidR="00EC5526">
              <w:rPr>
                <w:b/>
                <w:webHidden/>
                <w:sz w:val="24"/>
                <w:szCs w:val="24"/>
              </w:rPr>
              <w:t>7</w:t>
            </w:r>
            <w:r w:rsidR="00545B9F" w:rsidRPr="00186D49">
              <w:rPr>
                <w:b/>
                <w:webHidden/>
                <w:sz w:val="24"/>
                <w:szCs w:val="24"/>
              </w:rPr>
              <w:fldChar w:fldCharType="end"/>
            </w:r>
          </w:hyperlink>
        </w:p>
        <w:p w14:paraId="6FB9DDF8" w14:textId="6605C601" w:rsidR="00545B9F" w:rsidRPr="00186D49" w:rsidRDefault="001514C0" w:rsidP="00545B9F">
          <w:pPr>
            <w:pStyle w:val="Obsah1"/>
            <w:rPr>
              <w:rFonts w:eastAsiaTheme="minorEastAsia"/>
              <w:b/>
              <w:sz w:val="24"/>
              <w:szCs w:val="24"/>
              <w:lang w:eastAsia="cs-CZ"/>
            </w:rPr>
          </w:pPr>
          <w:hyperlink w:anchor="_Toc40802128" w:history="1">
            <w:r w:rsidR="00545B9F" w:rsidRPr="00186D49">
              <w:rPr>
                <w:rStyle w:val="Hypertextovodkaz"/>
                <w:rFonts w:eastAsia="Calibri"/>
                <w:b/>
                <w:sz w:val="24"/>
                <w:szCs w:val="24"/>
              </w:rPr>
              <w:t>TEORETICKÁ ČÁST</w:t>
            </w:r>
            <w:r w:rsidR="00545B9F" w:rsidRPr="00186D49">
              <w:rPr>
                <w:b/>
                <w:webHidden/>
                <w:sz w:val="24"/>
                <w:szCs w:val="24"/>
              </w:rPr>
              <w:tab/>
            </w:r>
            <w:r w:rsidR="00545B9F" w:rsidRPr="00186D49">
              <w:rPr>
                <w:b/>
                <w:webHidden/>
                <w:sz w:val="24"/>
                <w:szCs w:val="24"/>
              </w:rPr>
              <w:fldChar w:fldCharType="begin"/>
            </w:r>
            <w:r w:rsidR="00545B9F" w:rsidRPr="00186D49">
              <w:rPr>
                <w:b/>
                <w:webHidden/>
                <w:sz w:val="24"/>
                <w:szCs w:val="24"/>
              </w:rPr>
              <w:instrText xml:space="preserve"> PAGEREF _Toc40802128 \h </w:instrText>
            </w:r>
            <w:r w:rsidR="00545B9F" w:rsidRPr="00186D49">
              <w:rPr>
                <w:b/>
                <w:webHidden/>
                <w:sz w:val="24"/>
                <w:szCs w:val="24"/>
              </w:rPr>
            </w:r>
            <w:r w:rsidR="00545B9F" w:rsidRPr="00186D49">
              <w:rPr>
                <w:b/>
                <w:webHidden/>
                <w:sz w:val="24"/>
                <w:szCs w:val="24"/>
              </w:rPr>
              <w:fldChar w:fldCharType="separate"/>
            </w:r>
            <w:r w:rsidR="00EC5526">
              <w:rPr>
                <w:b/>
                <w:webHidden/>
                <w:sz w:val="24"/>
                <w:szCs w:val="24"/>
              </w:rPr>
              <w:t>8</w:t>
            </w:r>
            <w:r w:rsidR="00545B9F" w:rsidRPr="00186D49">
              <w:rPr>
                <w:b/>
                <w:webHidden/>
                <w:sz w:val="24"/>
                <w:szCs w:val="24"/>
              </w:rPr>
              <w:fldChar w:fldCharType="end"/>
            </w:r>
          </w:hyperlink>
        </w:p>
        <w:p w14:paraId="48855FBD" w14:textId="0F661DB0" w:rsidR="00545B9F" w:rsidRPr="00186D49" w:rsidRDefault="001514C0" w:rsidP="00186D49">
          <w:pPr>
            <w:pStyle w:val="Obsah2"/>
            <w:rPr>
              <w:rFonts w:eastAsiaTheme="minorEastAsia"/>
              <w:sz w:val="24"/>
              <w:szCs w:val="24"/>
              <w:lang w:eastAsia="cs-CZ"/>
            </w:rPr>
          </w:pPr>
          <w:hyperlink w:anchor="_Toc40802129" w:history="1">
            <w:r w:rsidR="00545B9F" w:rsidRPr="00186D49">
              <w:rPr>
                <w:rStyle w:val="Hypertextovodkaz"/>
                <w:b/>
                <w:sz w:val="24"/>
                <w:szCs w:val="24"/>
              </w:rPr>
              <w:t>1</w:t>
            </w:r>
            <w:r w:rsidR="00545B9F" w:rsidRPr="00186D49">
              <w:rPr>
                <w:rFonts w:eastAsiaTheme="minorEastAsia"/>
                <w:sz w:val="24"/>
                <w:szCs w:val="24"/>
                <w:lang w:eastAsia="cs-CZ"/>
              </w:rPr>
              <w:tab/>
            </w:r>
            <w:r w:rsidR="00545B9F" w:rsidRPr="00186D49">
              <w:rPr>
                <w:rStyle w:val="Hypertextovodkaz"/>
                <w:b/>
                <w:sz w:val="24"/>
                <w:szCs w:val="24"/>
              </w:rPr>
              <w:t>CHARAKTERISTIKA VÝVOJE DÍTĚTE PŘEDŠKOLNÍHO VĚKU</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_Toc40802129 \h </w:instrText>
            </w:r>
            <w:r w:rsidR="00545B9F" w:rsidRPr="00186D49">
              <w:rPr>
                <w:webHidden/>
                <w:sz w:val="24"/>
                <w:szCs w:val="24"/>
              </w:rPr>
            </w:r>
            <w:r w:rsidR="00545B9F" w:rsidRPr="00186D49">
              <w:rPr>
                <w:webHidden/>
                <w:sz w:val="24"/>
                <w:szCs w:val="24"/>
              </w:rPr>
              <w:fldChar w:fldCharType="separate"/>
            </w:r>
            <w:r w:rsidR="00EC5526">
              <w:rPr>
                <w:webHidden/>
                <w:sz w:val="24"/>
                <w:szCs w:val="24"/>
              </w:rPr>
              <w:t>8</w:t>
            </w:r>
            <w:r w:rsidR="00545B9F" w:rsidRPr="00186D49">
              <w:rPr>
                <w:webHidden/>
                <w:sz w:val="24"/>
                <w:szCs w:val="24"/>
              </w:rPr>
              <w:fldChar w:fldCharType="end"/>
            </w:r>
          </w:hyperlink>
        </w:p>
        <w:p w14:paraId="4233456B" w14:textId="43FAF416" w:rsidR="00186D49" w:rsidRPr="00186D49" w:rsidRDefault="001514C0" w:rsidP="00186D49">
          <w:pPr>
            <w:pStyle w:val="Obsah3"/>
            <w:rPr>
              <w:sz w:val="24"/>
              <w:szCs w:val="24"/>
            </w:rPr>
          </w:pPr>
          <w:hyperlink w:anchor="_Toc40802130" w:history="1">
            <w:r w:rsidR="00545B9F" w:rsidRPr="00186D49">
              <w:rPr>
                <w:rStyle w:val="Hypertextovodkaz"/>
                <w:sz w:val="24"/>
                <w:szCs w:val="24"/>
              </w:rPr>
              <w:t>1.1</w:t>
            </w:r>
            <w:r w:rsidR="00545B9F" w:rsidRPr="00186D49">
              <w:rPr>
                <w:rFonts w:eastAsiaTheme="minorEastAsia"/>
                <w:sz w:val="24"/>
                <w:szCs w:val="24"/>
                <w:lang w:eastAsia="cs-CZ"/>
              </w:rPr>
              <w:tab/>
            </w:r>
            <w:r w:rsidR="00545B9F" w:rsidRPr="00186D49">
              <w:rPr>
                <w:rStyle w:val="Hypertextovodkaz"/>
                <w:sz w:val="24"/>
                <w:szCs w:val="24"/>
              </w:rPr>
              <w:t>Motorický vývoj dítěte</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_Toc40802130 \h </w:instrText>
            </w:r>
            <w:r w:rsidR="00545B9F" w:rsidRPr="00186D49">
              <w:rPr>
                <w:webHidden/>
                <w:sz w:val="24"/>
                <w:szCs w:val="24"/>
              </w:rPr>
            </w:r>
            <w:r w:rsidR="00545B9F" w:rsidRPr="00186D49">
              <w:rPr>
                <w:webHidden/>
                <w:sz w:val="24"/>
                <w:szCs w:val="24"/>
              </w:rPr>
              <w:fldChar w:fldCharType="separate"/>
            </w:r>
            <w:r w:rsidR="00EC5526">
              <w:rPr>
                <w:webHidden/>
                <w:sz w:val="24"/>
                <w:szCs w:val="24"/>
              </w:rPr>
              <w:t>8</w:t>
            </w:r>
            <w:r w:rsidR="00545B9F" w:rsidRPr="00186D49">
              <w:rPr>
                <w:webHidden/>
                <w:sz w:val="24"/>
                <w:szCs w:val="24"/>
              </w:rPr>
              <w:fldChar w:fldCharType="end"/>
            </w:r>
          </w:hyperlink>
        </w:p>
        <w:p w14:paraId="258C7190" w14:textId="0AAEAB49" w:rsidR="00EC5526" w:rsidRPr="00EC5526" w:rsidRDefault="00EC5526" w:rsidP="00EC5526">
          <w:pPr>
            <w:pStyle w:val="Obsah4"/>
            <w:tabs>
              <w:tab w:val="left" w:pos="1540"/>
              <w:tab w:val="right" w:leader="dot" w:pos="9061"/>
            </w:tabs>
            <w:rPr>
              <w:rFonts w:ascii="Times New Roman" w:hAnsi="Times New Roman" w:cs="Times New Roman"/>
              <w:noProof/>
              <w:sz w:val="24"/>
              <w:szCs w:val="24"/>
            </w:rPr>
          </w:pPr>
          <w:r>
            <w:rPr>
              <w:rFonts w:ascii="Times New Roman" w:hAnsi="Times New Roman" w:cs="Times New Roman"/>
              <w:noProof/>
              <w:sz w:val="24"/>
              <w:szCs w:val="24"/>
            </w:rPr>
            <w:t>1.1.1</w:t>
          </w:r>
          <w:r>
            <w:rPr>
              <w:rFonts w:ascii="Times New Roman" w:hAnsi="Times New Roman" w:cs="Times New Roman"/>
              <w:noProof/>
              <w:sz w:val="24"/>
              <w:szCs w:val="24"/>
            </w:rPr>
            <w:tab/>
            <w:t>Růst a vývoj dítěte.............................................................................................9</w:t>
          </w:r>
        </w:p>
        <w:p w14:paraId="6649524A" w14:textId="22704677" w:rsidR="00EC5526" w:rsidRDefault="00EC5526" w:rsidP="00EC5526">
          <w:pPr>
            <w:pStyle w:val="Obsah4"/>
            <w:tabs>
              <w:tab w:val="left" w:pos="1540"/>
              <w:tab w:val="right" w:leader="dot" w:pos="9061"/>
            </w:tabs>
            <w:rPr>
              <w:rFonts w:ascii="Times New Roman" w:hAnsi="Times New Roman" w:cs="Times New Roman"/>
              <w:noProof/>
              <w:sz w:val="24"/>
              <w:szCs w:val="24"/>
            </w:rPr>
          </w:pPr>
          <w:r>
            <w:rPr>
              <w:rFonts w:ascii="Times New Roman" w:hAnsi="Times New Roman" w:cs="Times New Roman"/>
              <w:noProof/>
              <w:sz w:val="24"/>
              <w:szCs w:val="24"/>
            </w:rPr>
            <w:t>1.1.2</w:t>
          </w:r>
          <w:r>
            <w:rPr>
              <w:rFonts w:ascii="Times New Roman" w:hAnsi="Times New Roman" w:cs="Times New Roman"/>
              <w:noProof/>
              <w:sz w:val="24"/>
              <w:szCs w:val="24"/>
            </w:rPr>
            <w:tab/>
            <w:t>Pohybová koordinace dítěte..............................................................................9</w:t>
          </w:r>
        </w:p>
        <w:p w14:paraId="3984303C" w14:textId="1C0D459E" w:rsidR="00EC5526" w:rsidRDefault="00EC5526" w:rsidP="00EC5526">
          <w:pPr>
            <w:tabs>
              <w:tab w:val="left" w:pos="1560"/>
            </w:tabs>
            <w:ind w:left="709"/>
            <w:rPr>
              <w:rFonts w:ascii="Times New Roman" w:hAnsi="Times New Roman" w:cs="Times New Roman"/>
              <w:sz w:val="24"/>
            </w:rPr>
          </w:pPr>
          <w:r w:rsidRPr="00EC5526">
            <w:rPr>
              <w:rFonts w:ascii="Times New Roman" w:hAnsi="Times New Roman" w:cs="Times New Roman"/>
              <w:sz w:val="24"/>
            </w:rPr>
            <w:t>1.1.</w:t>
          </w:r>
          <w:r>
            <w:rPr>
              <w:rFonts w:ascii="Times New Roman" w:hAnsi="Times New Roman" w:cs="Times New Roman"/>
              <w:sz w:val="24"/>
            </w:rPr>
            <w:t xml:space="preserve">3 </w:t>
          </w:r>
          <w:r>
            <w:rPr>
              <w:rFonts w:ascii="Times New Roman" w:hAnsi="Times New Roman" w:cs="Times New Roman"/>
              <w:sz w:val="24"/>
            </w:rPr>
            <w:tab/>
            <w:t>Jemná motorika</w:t>
          </w:r>
          <w:r w:rsidRPr="00EC5526">
            <w:rPr>
              <w:rFonts w:ascii="Times New Roman" w:hAnsi="Times New Roman" w:cs="Times New Roman"/>
              <w:sz w:val="24"/>
            </w:rPr>
            <w:t>...</w:t>
          </w:r>
          <w:r>
            <w:rPr>
              <w:rFonts w:ascii="Times New Roman" w:hAnsi="Times New Roman" w:cs="Times New Roman"/>
              <w:sz w:val="24"/>
            </w:rPr>
            <w:t>..........................................................................................</w:t>
          </w:r>
          <w:r w:rsidRPr="00EC5526">
            <w:rPr>
              <w:rFonts w:ascii="Times New Roman" w:hAnsi="Times New Roman" w:cs="Times New Roman"/>
              <w:sz w:val="24"/>
            </w:rPr>
            <w:t>.</w:t>
          </w:r>
          <w:r>
            <w:rPr>
              <w:rFonts w:ascii="Times New Roman" w:hAnsi="Times New Roman" w:cs="Times New Roman"/>
              <w:sz w:val="24"/>
            </w:rPr>
            <w:t>.10</w:t>
          </w:r>
        </w:p>
        <w:p w14:paraId="69EDB894" w14:textId="2A7CC072" w:rsidR="00EC5526" w:rsidRPr="00EC5526" w:rsidRDefault="00EC5526" w:rsidP="00EC5526">
          <w:pPr>
            <w:tabs>
              <w:tab w:val="left" w:pos="1560"/>
            </w:tabs>
            <w:ind w:left="709"/>
            <w:rPr>
              <w:rFonts w:ascii="Times New Roman" w:hAnsi="Times New Roman" w:cs="Times New Roman"/>
              <w:sz w:val="24"/>
            </w:rPr>
          </w:pPr>
          <w:r>
            <w:rPr>
              <w:rFonts w:ascii="Times New Roman" w:hAnsi="Times New Roman" w:cs="Times New Roman"/>
              <w:sz w:val="24"/>
            </w:rPr>
            <w:t>1.1.4</w:t>
          </w:r>
          <w:r>
            <w:rPr>
              <w:rFonts w:ascii="Times New Roman" w:hAnsi="Times New Roman" w:cs="Times New Roman"/>
              <w:sz w:val="24"/>
            </w:rPr>
            <w:tab/>
            <w:t>Lateralita.........................................................................................................11</w:t>
          </w:r>
        </w:p>
        <w:p w14:paraId="7AC810D7" w14:textId="68B31BE4" w:rsidR="00545B9F" w:rsidRPr="00186D49" w:rsidRDefault="001514C0" w:rsidP="00186D49">
          <w:pPr>
            <w:pStyle w:val="Obsah3"/>
            <w:rPr>
              <w:rFonts w:eastAsiaTheme="minorEastAsia"/>
              <w:sz w:val="24"/>
              <w:szCs w:val="24"/>
              <w:lang w:eastAsia="cs-CZ"/>
            </w:rPr>
          </w:pPr>
          <w:hyperlink w:anchor="_Toc40802133" w:history="1">
            <w:r w:rsidR="00545B9F" w:rsidRPr="00186D49">
              <w:rPr>
                <w:rStyle w:val="Hypertextovodkaz"/>
                <w:sz w:val="24"/>
                <w:szCs w:val="24"/>
              </w:rPr>
              <w:t>1.2</w:t>
            </w:r>
            <w:r w:rsidR="00545B9F" w:rsidRPr="00186D49">
              <w:rPr>
                <w:rFonts w:eastAsiaTheme="minorEastAsia"/>
                <w:sz w:val="24"/>
                <w:szCs w:val="24"/>
                <w:lang w:eastAsia="cs-CZ"/>
              </w:rPr>
              <w:tab/>
            </w:r>
            <w:r w:rsidR="00545B9F" w:rsidRPr="00186D49">
              <w:rPr>
                <w:rStyle w:val="Hypertextovodkaz"/>
                <w:sz w:val="24"/>
                <w:szCs w:val="24"/>
              </w:rPr>
              <w:t>Kognitivní vývoj dítěte</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_Toc40802133 \h </w:instrText>
            </w:r>
            <w:r w:rsidR="00545B9F" w:rsidRPr="00186D49">
              <w:rPr>
                <w:webHidden/>
                <w:sz w:val="24"/>
                <w:szCs w:val="24"/>
              </w:rPr>
            </w:r>
            <w:r w:rsidR="00545B9F" w:rsidRPr="00186D49">
              <w:rPr>
                <w:webHidden/>
                <w:sz w:val="24"/>
                <w:szCs w:val="24"/>
              </w:rPr>
              <w:fldChar w:fldCharType="separate"/>
            </w:r>
            <w:r w:rsidR="00EC5526">
              <w:rPr>
                <w:webHidden/>
                <w:sz w:val="24"/>
                <w:szCs w:val="24"/>
              </w:rPr>
              <w:t>12</w:t>
            </w:r>
            <w:r w:rsidR="00545B9F" w:rsidRPr="00186D49">
              <w:rPr>
                <w:webHidden/>
                <w:sz w:val="24"/>
                <w:szCs w:val="24"/>
              </w:rPr>
              <w:fldChar w:fldCharType="end"/>
            </w:r>
          </w:hyperlink>
        </w:p>
        <w:p w14:paraId="683AFA85" w14:textId="0CCE6472"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34" w:history="1">
            <w:r w:rsidR="00545B9F" w:rsidRPr="00186D49">
              <w:rPr>
                <w:rStyle w:val="Hypertextovodkaz"/>
                <w:rFonts w:ascii="Times New Roman" w:hAnsi="Times New Roman" w:cs="Times New Roman"/>
                <w:noProof/>
                <w:sz w:val="24"/>
                <w:szCs w:val="24"/>
              </w:rPr>
              <w:t>1.2.1</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Paměť</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_Toc40802134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13</w:t>
            </w:r>
            <w:r w:rsidR="00545B9F" w:rsidRPr="00186D49">
              <w:rPr>
                <w:rFonts w:ascii="Times New Roman" w:hAnsi="Times New Roman" w:cs="Times New Roman"/>
                <w:noProof/>
                <w:webHidden/>
                <w:sz w:val="24"/>
                <w:szCs w:val="24"/>
              </w:rPr>
              <w:fldChar w:fldCharType="end"/>
            </w:r>
          </w:hyperlink>
        </w:p>
        <w:p w14:paraId="39A9A83E" w14:textId="090D23B3"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35" w:history="1">
            <w:r w:rsidR="00545B9F" w:rsidRPr="00186D49">
              <w:rPr>
                <w:rStyle w:val="Hypertextovodkaz"/>
                <w:rFonts w:ascii="Times New Roman" w:hAnsi="Times New Roman" w:cs="Times New Roman"/>
                <w:noProof/>
                <w:sz w:val="24"/>
                <w:szCs w:val="24"/>
              </w:rPr>
              <w:t>1.2.2</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Pozornost</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_Toc40802135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14</w:t>
            </w:r>
            <w:r w:rsidR="00545B9F" w:rsidRPr="00186D49">
              <w:rPr>
                <w:rFonts w:ascii="Times New Roman" w:hAnsi="Times New Roman" w:cs="Times New Roman"/>
                <w:noProof/>
                <w:webHidden/>
                <w:sz w:val="24"/>
                <w:szCs w:val="24"/>
              </w:rPr>
              <w:fldChar w:fldCharType="end"/>
            </w:r>
          </w:hyperlink>
        </w:p>
        <w:p w14:paraId="3CA829E4" w14:textId="43795851"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36" w:history="1">
            <w:r w:rsidR="00545B9F" w:rsidRPr="00186D49">
              <w:rPr>
                <w:rStyle w:val="Hypertextovodkaz"/>
                <w:rFonts w:ascii="Times New Roman" w:hAnsi="Times New Roman" w:cs="Times New Roman"/>
                <w:noProof/>
                <w:sz w:val="24"/>
                <w:szCs w:val="24"/>
              </w:rPr>
              <w:t>1.2.3</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Myšlení</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_Toc40802136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14</w:t>
            </w:r>
            <w:r w:rsidR="00545B9F" w:rsidRPr="00186D49">
              <w:rPr>
                <w:rFonts w:ascii="Times New Roman" w:hAnsi="Times New Roman" w:cs="Times New Roman"/>
                <w:noProof/>
                <w:webHidden/>
                <w:sz w:val="24"/>
                <w:szCs w:val="24"/>
              </w:rPr>
              <w:fldChar w:fldCharType="end"/>
            </w:r>
          </w:hyperlink>
        </w:p>
        <w:p w14:paraId="1A5BE1BA" w14:textId="61D727DA"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37" w:history="1">
            <w:r w:rsidR="00545B9F" w:rsidRPr="00186D49">
              <w:rPr>
                <w:rStyle w:val="Hypertextovodkaz"/>
                <w:rFonts w:ascii="Times New Roman" w:hAnsi="Times New Roman" w:cs="Times New Roman"/>
                <w:noProof/>
                <w:sz w:val="24"/>
                <w:szCs w:val="24"/>
              </w:rPr>
              <w:t>1.2.4</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Řeč</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_Toc40802137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15</w:t>
            </w:r>
            <w:r w:rsidR="00545B9F" w:rsidRPr="00186D49">
              <w:rPr>
                <w:rFonts w:ascii="Times New Roman" w:hAnsi="Times New Roman" w:cs="Times New Roman"/>
                <w:noProof/>
                <w:webHidden/>
                <w:sz w:val="24"/>
                <w:szCs w:val="24"/>
              </w:rPr>
              <w:fldChar w:fldCharType="end"/>
            </w:r>
          </w:hyperlink>
        </w:p>
        <w:p w14:paraId="51EF6480" w14:textId="0094F61C" w:rsidR="00545B9F" w:rsidRPr="00186D49" w:rsidRDefault="001514C0" w:rsidP="00186D49">
          <w:pPr>
            <w:pStyle w:val="Obsah3"/>
            <w:rPr>
              <w:rFonts w:eastAsiaTheme="minorEastAsia"/>
              <w:sz w:val="24"/>
              <w:szCs w:val="24"/>
              <w:lang w:eastAsia="cs-CZ"/>
            </w:rPr>
          </w:pPr>
          <w:hyperlink w:anchor="_Toc40802138" w:history="1">
            <w:r w:rsidR="00545B9F" w:rsidRPr="00186D49">
              <w:rPr>
                <w:rStyle w:val="Hypertextovodkaz"/>
                <w:sz w:val="24"/>
                <w:szCs w:val="24"/>
              </w:rPr>
              <w:t>1.3</w:t>
            </w:r>
            <w:r w:rsidR="00545B9F" w:rsidRPr="00186D49">
              <w:rPr>
                <w:rFonts w:eastAsiaTheme="minorEastAsia"/>
                <w:sz w:val="24"/>
                <w:szCs w:val="24"/>
                <w:lang w:eastAsia="cs-CZ"/>
              </w:rPr>
              <w:tab/>
            </w:r>
            <w:r w:rsidR="00545B9F" w:rsidRPr="00186D49">
              <w:rPr>
                <w:rStyle w:val="Hypertextovodkaz"/>
                <w:sz w:val="24"/>
                <w:szCs w:val="24"/>
              </w:rPr>
              <w:t>Sociální vývoj dítěte</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_Toc40802138 \h </w:instrText>
            </w:r>
            <w:r w:rsidR="00545B9F" w:rsidRPr="00186D49">
              <w:rPr>
                <w:webHidden/>
                <w:sz w:val="24"/>
                <w:szCs w:val="24"/>
              </w:rPr>
            </w:r>
            <w:r w:rsidR="00545B9F" w:rsidRPr="00186D49">
              <w:rPr>
                <w:webHidden/>
                <w:sz w:val="24"/>
                <w:szCs w:val="24"/>
              </w:rPr>
              <w:fldChar w:fldCharType="separate"/>
            </w:r>
            <w:r w:rsidR="00EC5526">
              <w:rPr>
                <w:webHidden/>
                <w:sz w:val="24"/>
                <w:szCs w:val="24"/>
              </w:rPr>
              <w:t>16</w:t>
            </w:r>
            <w:r w:rsidR="00545B9F" w:rsidRPr="00186D49">
              <w:rPr>
                <w:webHidden/>
                <w:sz w:val="24"/>
                <w:szCs w:val="24"/>
              </w:rPr>
              <w:fldChar w:fldCharType="end"/>
            </w:r>
          </w:hyperlink>
        </w:p>
        <w:p w14:paraId="67EF6AB9" w14:textId="3E1762FC" w:rsidR="00545B9F" w:rsidRPr="00186D49" w:rsidRDefault="001514C0" w:rsidP="00186D49">
          <w:pPr>
            <w:pStyle w:val="Obsah3"/>
            <w:rPr>
              <w:rFonts w:eastAsiaTheme="minorEastAsia"/>
              <w:b/>
              <w:sz w:val="24"/>
              <w:szCs w:val="24"/>
              <w:lang w:eastAsia="cs-CZ"/>
            </w:rPr>
          </w:pPr>
          <w:hyperlink w:anchor="_Toc40802139" w:history="1">
            <w:r w:rsidR="00545B9F" w:rsidRPr="00186D49">
              <w:rPr>
                <w:rStyle w:val="Hypertextovodkaz"/>
                <w:sz w:val="24"/>
                <w:szCs w:val="24"/>
              </w:rPr>
              <w:t>1.4</w:t>
            </w:r>
            <w:r w:rsidR="00545B9F" w:rsidRPr="00186D49">
              <w:rPr>
                <w:rFonts w:eastAsiaTheme="minorEastAsia"/>
                <w:sz w:val="24"/>
                <w:szCs w:val="24"/>
                <w:lang w:eastAsia="cs-CZ"/>
              </w:rPr>
              <w:tab/>
            </w:r>
            <w:r w:rsidR="00545B9F" w:rsidRPr="00186D49">
              <w:rPr>
                <w:rStyle w:val="Hypertextovodkaz"/>
                <w:sz w:val="24"/>
                <w:szCs w:val="24"/>
              </w:rPr>
              <w:t>Emocionální prožívání a vývoj dítěte</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_Toc40802139 \h </w:instrText>
            </w:r>
            <w:r w:rsidR="00545B9F" w:rsidRPr="00186D49">
              <w:rPr>
                <w:webHidden/>
                <w:sz w:val="24"/>
                <w:szCs w:val="24"/>
              </w:rPr>
            </w:r>
            <w:r w:rsidR="00545B9F" w:rsidRPr="00186D49">
              <w:rPr>
                <w:webHidden/>
                <w:sz w:val="24"/>
                <w:szCs w:val="24"/>
              </w:rPr>
              <w:fldChar w:fldCharType="separate"/>
            </w:r>
            <w:r w:rsidR="00EC5526">
              <w:rPr>
                <w:webHidden/>
                <w:sz w:val="24"/>
                <w:szCs w:val="24"/>
              </w:rPr>
              <w:t>17</w:t>
            </w:r>
            <w:r w:rsidR="00545B9F" w:rsidRPr="00186D49">
              <w:rPr>
                <w:webHidden/>
                <w:sz w:val="24"/>
                <w:szCs w:val="24"/>
              </w:rPr>
              <w:fldChar w:fldCharType="end"/>
            </w:r>
          </w:hyperlink>
        </w:p>
        <w:p w14:paraId="66DE2E72" w14:textId="7EC00509" w:rsidR="00545B9F" w:rsidRPr="00186D49" w:rsidRDefault="001514C0" w:rsidP="00186D49">
          <w:pPr>
            <w:pStyle w:val="Obsah2"/>
            <w:rPr>
              <w:rFonts w:eastAsiaTheme="minorEastAsia"/>
              <w:sz w:val="24"/>
              <w:szCs w:val="24"/>
              <w:lang w:eastAsia="cs-CZ"/>
            </w:rPr>
          </w:pPr>
          <w:hyperlink w:anchor="_Toc40802140" w:history="1">
            <w:r w:rsidR="00545B9F" w:rsidRPr="00186D49">
              <w:rPr>
                <w:rStyle w:val="Hypertextovodkaz"/>
                <w:b/>
                <w:sz w:val="24"/>
                <w:szCs w:val="24"/>
              </w:rPr>
              <w:t>2</w:t>
            </w:r>
            <w:r w:rsidR="00545B9F" w:rsidRPr="00186D49">
              <w:rPr>
                <w:rFonts w:eastAsiaTheme="minorEastAsia"/>
                <w:sz w:val="24"/>
                <w:szCs w:val="24"/>
                <w:lang w:eastAsia="cs-CZ"/>
              </w:rPr>
              <w:tab/>
            </w:r>
            <w:r w:rsidR="00545B9F" w:rsidRPr="00186D49">
              <w:rPr>
                <w:rStyle w:val="Hypertextovodkaz"/>
                <w:b/>
                <w:sz w:val="24"/>
                <w:szCs w:val="24"/>
              </w:rPr>
              <w:t>VYMEZENÍ POJMU ŠKOLNÍ ZRALOST A ŠKOLNÍ PŘIPRAVENOST</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_Toc40802140 \h </w:instrText>
            </w:r>
            <w:r w:rsidR="00545B9F" w:rsidRPr="00186D49">
              <w:rPr>
                <w:webHidden/>
                <w:sz w:val="24"/>
                <w:szCs w:val="24"/>
              </w:rPr>
            </w:r>
            <w:r w:rsidR="00545B9F" w:rsidRPr="00186D49">
              <w:rPr>
                <w:webHidden/>
                <w:sz w:val="24"/>
                <w:szCs w:val="24"/>
              </w:rPr>
              <w:fldChar w:fldCharType="separate"/>
            </w:r>
            <w:r w:rsidR="00EC5526">
              <w:rPr>
                <w:webHidden/>
                <w:sz w:val="24"/>
                <w:szCs w:val="24"/>
              </w:rPr>
              <w:t>18</w:t>
            </w:r>
            <w:r w:rsidR="00545B9F" w:rsidRPr="00186D49">
              <w:rPr>
                <w:webHidden/>
                <w:sz w:val="24"/>
                <w:szCs w:val="24"/>
              </w:rPr>
              <w:fldChar w:fldCharType="end"/>
            </w:r>
          </w:hyperlink>
        </w:p>
        <w:p w14:paraId="74A8B330" w14:textId="06F95440" w:rsidR="00545B9F" w:rsidRPr="00186D49" w:rsidRDefault="001514C0" w:rsidP="00186D49">
          <w:pPr>
            <w:pStyle w:val="Obsah3"/>
            <w:rPr>
              <w:rFonts w:eastAsiaTheme="minorEastAsia"/>
              <w:sz w:val="24"/>
              <w:szCs w:val="24"/>
              <w:lang w:eastAsia="cs-CZ"/>
            </w:rPr>
          </w:pPr>
          <w:hyperlink w:anchor="_Toc40802141" w:history="1">
            <w:r w:rsidR="00545B9F" w:rsidRPr="00186D49">
              <w:rPr>
                <w:rStyle w:val="Hypertextovodkaz"/>
                <w:sz w:val="24"/>
                <w:szCs w:val="24"/>
              </w:rPr>
              <w:t>2.1</w:t>
            </w:r>
            <w:r w:rsidR="00545B9F" w:rsidRPr="00186D49">
              <w:rPr>
                <w:rFonts w:eastAsiaTheme="minorEastAsia"/>
                <w:sz w:val="24"/>
                <w:szCs w:val="24"/>
                <w:lang w:eastAsia="cs-CZ"/>
              </w:rPr>
              <w:tab/>
            </w:r>
            <w:r w:rsidR="00545B9F" w:rsidRPr="00186D49">
              <w:rPr>
                <w:rStyle w:val="Hypertextovodkaz"/>
                <w:sz w:val="24"/>
                <w:szCs w:val="24"/>
              </w:rPr>
              <w:t>Školní zralost</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_Toc40802141 \h </w:instrText>
            </w:r>
            <w:r w:rsidR="00545B9F" w:rsidRPr="00186D49">
              <w:rPr>
                <w:webHidden/>
                <w:sz w:val="24"/>
                <w:szCs w:val="24"/>
              </w:rPr>
            </w:r>
            <w:r w:rsidR="00545B9F" w:rsidRPr="00186D49">
              <w:rPr>
                <w:webHidden/>
                <w:sz w:val="24"/>
                <w:szCs w:val="24"/>
              </w:rPr>
              <w:fldChar w:fldCharType="separate"/>
            </w:r>
            <w:r w:rsidR="00EC5526">
              <w:rPr>
                <w:webHidden/>
                <w:sz w:val="24"/>
                <w:szCs w:val="24"/>
              </w:rPr>
              <w:t>19</w:t>
            </w:r>
            <w:r w:rsidR="00545B9F" w:rsidRPr="00186D49">
              <w:rPr>
                <w:webHidden/>
                <w:sz w:val="24"/>
                <w:szCs w:val="24"/>
              </w:rPr>
              <w:fldChar w:fldCharType="end"/>
            </w:r>
          </w:hyperlink>
        </w:p>
        <w:p w14:paraId="06EF283C" w14:textId="2B6147CF" w:rsidR="00545B9F" w:rsidRPr="00186D49" w:rsidRDefault="001514C0" w:rsidP="00186D49">
          <w:pPr>
            <w:pStyle w:val="Obsah3"/>
            <w:rPr>
              <w:rFonts w:eastAsiaTheme="minorEastAsia"/>
              <w:sz w:val="24"/>
              <w:szCs w:val="24"/>
              <w:lang w:eastAsia="cs-CZ"/>
            </w:rPr>
          </w:pPr>
          <w:hyperlink w:anchor="_Toc40802142" w:history="1">
            <w:r w:rsidR="00545B9F" w:rsidRPr="00186D49">
              <w:rPr>
                <w:rStyle w:val="Hypertextovodkaz"/>
                <w:sz w:val="24"/>
                <w:szCs w:val="24"/>
              </w:rPr>
              <w:t>2.2</w:t>
            </w:r>
            <w:r w:rsidR="00545B9F" w:rsidRPr="00186D49">
              <w:rPr>
                <w:rFonts w:eastAsiaTheme="minorEastAsia"/>
                <w:sz w:val="24"/>
                <w:szCs w:val="24"/>
                <w:lang w:eastAsia="cs-CZ"/>
              </w:rPr>
              <w:tab/>
            </w:r>
            <w:r w:rsidR="00545B9F" w:rsidRPr="00186D49">
              <w:rPr>
                <w:rStyle w:val="Hypertextovodkaz"/>
                <w:sz w:val="24"/>
                <w:szCs w:val="24"/>
              </w:rPr>
              <w:t>Školní připravenost</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_Toc40802142 \h </w:instrText>
            </w:r>
            <w:r w:rsidR="00545B9F" w:rsidRPr="00186D49">
              <w:rPr>
                <w:webHidden/>
                <w:sz w:val="24"/>
                <w:szCs w:val="24"/>
              </w:rPr>
            </w:r>
            <w:r w:rsidR="00545B9F" w:rsidRPr="00186D49">
              <w:rPr>
                <w:webHidden/>
                <w:sz w:val="24"/>
                <w:szCs w:val="24"/>
              </w:rPr>
              <w:fldChar w:fldCharType="separate"/>
            </w:r>
            <w:r w:rsidR="00EC5526">
              <w:rPr>
                <w:webHidden/>
                <w:sz w:val="24"/>
                <w:szCs w:val="24"/>
              </w:rPr>
              <w:t>22</w:t>
            </w:r>
            <w:r w:rsidR="00545B9F" w:rsidRPr="00186D49">
              <w:rPr>
                <w:webHidden/>
                <w:sz w:val="24"/>
                <w:szCs w:val="24"/>
              </w:rPr>
              <w:fldChar w:fldCharType="end"/>
            </w:r>
          </w:hyperlink>
        </w:p>
        <w:p w14:paraId="1FE73993" w14:textId="76DF3F49" w:rsidR="00545B9F" w:rsidRPr="00186D49" w:rsidRDefault="001514C0" w:rsidP="00186D49">
          <w:pPr>
            <w:pStyle w:val="Obsah3"/>
            <w:rPr>
              <w:rFonts w:eastAsiaTheme="minorEastAsia"/>
              <w:sz w:val="24"/>
              <w:szCs w:val="24"/>
              <w:lang w:eastAsia="cs-CZ"/>
            </w:rPr>
          </w:pPr>
          <w:hyperlink w:anchor="_Toc40802143" w:history="1">
            <w:r w:rsidR="00545B9F" w:rsidRPr="00186D49">
              <w:rPr>
                <w:rStyle w:val="Hypertextovodkaz"/>
                <w:sz w:val="24"/>
                <w:szCs w:val="24"/>
              </w:rPr>
              <w:t>2.3</w:t>
            </w:r>
            <w:r w:rsidR="00545B9F" w:rsidRPr="00186D49">
              <w:rPr>
                <w:rFonts w:eastAsiaTheme="minorEastAsia"/>
                <w:sz w:val="24"/>
                <w:szCs w:val="24"/>
                <w:lang w:eastAsia="cs-CZ"/>
              </w:rPr>
              <w:tab/>
            </w:r>
            <w:r w:rsidR="00545B9F" w:rsidRPr="00186D49">
              <w:rPr>
                <w:rStyle w:val="Hypertextovodkaz"/>
                <w:sz w:val="24"/>
                <w:szCs w:val="24"/>
              </w:rPr>
              <w:t>Školní nezralost a nepřipravenost</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_Toc40802143 \h </w:instrText>
            </w:r>
            <w:r w:rsidR="00545B9F" w:rsidRPr="00186D49">
              <w:rPr>
                <w:webHidden/>
                <w:sz w:val="24"/>
                <w:szCs w:val="24"/>
              </w:rPr>
            </w:r>
            <w:r w:rsidR="00545B9F" w:rsidRPr="00186D49">
              <w:rPr>
                <w:webHidden/>
                <w:sz w:val="24"/>
                <w:szCs w:val="24"/>
              </w:rPr>
              <w:fldChar w:fldCharType="separate"/>
            </w:r>
            <w:r w:rsidR="00EC5526">
              <w:rPr>
                <w:webHidden/>
                <w:sz w:val="24"/>
                <w:szCs w:val="24"/>
              </w:rPr>
              <w:t>24</w:t>
            </w:r>
            <w:r w:rsidR="00545B9F" w:rsidRPr="00186D49">
              <w:rPr>
                <w:webHidden/>
                <w:sz w:val="24"/>
                <w:szCs w:val="24"/>
              </w:rPr>
              <w:fldChar w:fldCharType="end"/>
            </w:r>
          </w:hyperlink>
        </w:p>
        <w:p w14:paraId="04988397" w14:textId="025DEB90" w:rsidR="00545B9F" w:rsidRPr="00186D49" w:rsidRDefault="001514C0" w:rsidP="00186D49">
          <w:pPr>
            <w:pStyle w:val="Obsah2"/>
            <w:rPr>
              <w:rFonts w:eastAsiaTheme="minorEastAsia"/>
              <w:sz w:val="24"/>
              <w:szCs w:val="24"/>
              <w:lang w:eastAsia="cs-CZ"/>
            </w:rPr>
          </w:pPr>
          <w:hyperlink w:anchor="_Toc40802144" w:history="1">
            <w:r w:rsidR="00545B9F" w:rsidRPr="00186D49">
              <w:rPr>
                <w:rStyle w:val="Hypertextovodkaz"/>
                <w:b/>
                <w:sz w:val="24"/>
                <w:szCs w:val="24"/>
              </w:rPr>
              <w:t>3</w:t>
            </w:r>
            <w:r w:rsidR="00545B9F" w:rsidRPr="00186D49">
              <w:rPr>
                <w:rFonts w:eastAsiaTheme="minorEastAsia"/>
                <w:sz w:val="24"/>
                <w:szCs w:val="24"/>
                <w:lang w:eastAsia="cs-CZ"/>
              </w:rPr>
              <w:tab/>
            </w:r>
            <w:r w:rsidR="00545B9F" w:rsidRPr="00186D49">
              <w:rPr>
                <w:rStyle w:val="Hypertextovodkaz"/>
                <w:b/>
                <w:sz w:val="24"/>
                <w:szCs w:val="24"/>
              </w:rPr>
              <w:t>ZAHÁJENÍ POVINNÉ ŠKOLNÍ DOCHÁZKY</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_Toc40802144 \h </w:instrText>
            </w:r>
            <w:r w:rsidR="00545B9F" w:rsidRPr="00186D49">
              <w:rPr>
                <w:webHidden/>
                <w:sz w:val="24"/>
                <w:szCs w:val="24"/>
              </w:rPr>
            </w:r>
            <w:r w:rsidR="00545B9F" w:rsidRPr="00186D49">
              <w:rPr>
                <w:webHidden/>
                <w:sz w:val="24"/>
                <w:szCs w:val="24"/>
              </w:rPr>
              <w:fldChar w:fldCharType="separate"/>
            </w:r>
            <w:r w:rsidR="00EC5526">
              <w:rPr>
                <w:webHidden/>
                <w:sz w:val="24"/>
                <w:szCs w:val="24"/>
              </w:rPr>
              <w:t>25</w:t>
            </w:r>
            <w:r w:rsidR="00545B9F" w:rsidRPr="00186D49">
              <w:rPr>
                <w:webHidden/>
                <w:sz w:val="24"/>
                <w:szCs w:val="24"/>
              </w:rPr>
              <w:fldChar w:fldCharType="end"/>
            </w:r>
          </w:hyperlink>
        </w:p>
        <w:p w14:paraId="69FCDA65" w14:textId="5E081606" w:rsidR="00545B9F" w:rsidRPr="00186D49" w:rsidRDefault="001514C0" w:rsidP="00186D49">
          <w:pPr>
            <w:pStyle w:val="Obsah3"/>
            <w:rPr>
              <w:rFonts w:eastAsiaTheme="minorEastAsia"/>
              <w:sz w:val="24"/>
              <w:szCs w:val="24"/>
              <w:lang w:eastAsia="cs-CZ"/>
            </w:rPr>
          </w:pPr>
          <w:hyperlink w:anchor="_Toc40802145" w:history="1">
            <w:r w:rsidR="00545B9F" w:rsidRPr="00186D49">
              <w:rPr>
                <w:rStyle w:val="Hypertextovodkaz"/>
                <w:rFonts w:eastAsia="Calibri"/>
                <w:sz w:val="24"/>
                <w:szCs w:val="24"/>
              </w:rPr>
              <w:t>3.1</w:t>
            </w:r>
            <w:r w:rsidR="00545B9F" w:rsidRPr="00186D49">
              <w:rPr>
                <w:rFonts w:eastAsiaTheme="minorEastAsia"/>
                <w:sz w:val="24"/>
                <w:szCs w:val="24"/>
                <w:lang w:eastAsia="cs-CZ"/>
              </w:rPr>
              <w:tab/>
            </w:r>
            <w:r w:rsidR="00545B9F" w:rsidRPr="00186D49">
              <w:rPr>
                <w:rStyle w:val="Hypertextovodkaz"/>
                <w:rFonts w:eastAsia="Calibri"/>
                <w:sz w:val="24"/>
                <w:szCs w:val="24"/>
              </w:rPr>
              <w:t>Zápis do 1. třídy</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_Toc40802145 \h </w:instrText>
            </w:r>
            <w:r w:rsidR="00545B9F" w:rsidRPr="00186D49">
              <w:rPr>
                <w:webHidden/>
                <w:sz w:val="24"/>
                <w:szCs w:val="24"/>
              </w:rPr>
            </w:r>
            <w:r w:rsidR="00545B9F" w:rsidRPr="00186D49">
              <w:rPr>
                <w:webHidden/>
                <w:sz w:val="24"/>
                <w:szCs w:val="24"/>
              </w:rPr>
              <w:fldChar w:fldCharType="separate"/>
            </w:r>
            <w:r w:rsidR="00EC5526">
              <w:rPr>
                <w:webHidden/>
                <w:sz w:val="24"/>
                <w:szCs w:val="24"/>
              </w:rPr>
              <w:t>26</w:t>
            </w:r>
            <w:r w:rsidR="00545B9F" w:rsidRPr="00186D49">
              <w:rPr>
                <w:webHidden/>
                <w:sz w:val="24"/>
                <w:szCs w:val="24"/>
              </w:rPr>
              <w:fldChar w:fldCharType="end"/>
            </w:r>
          </w:hyperlink>
        </w:p>
        <w:p w14:paraId="24534AC8" w14:textId="2740816E" w:rsidR="00545B9F" w:rsidRPr="00186D49" w:rsidRDefault="001514C0" w:rsidP="00186D49">
          <w:pPr>
            <w:pStyle w:val="Obsah3"/>
            <w:rPr>
              <w:rFonts w:eastAsiaTheme="minorEastAsia"/>
              <w:sz w:val="24"/>
              <w:szCs w:val="24"/>
              <w:lang w:eastAsia="cs-CZ"/>
            </w:rPr>
          </w:pPr>
          <w:hyperlink w:anchor="_Toc40802146" w:history="1">
            <w:r w:rsidR="00545B9F" w:rsidRPr="00186D49">
              <w:rPr>
                <w:rStyle w:val="Hypertextovodkaz"/>
                <w:sz w:val="24"/>
                <w:szCs w:val="24"/>
              </w:rPr>
              <w:t>3.2</w:t>
            </w:r>
            <w:r w:rsidR="00545B9F" w:rsidRPr="00186D49">
              <w:rPr>
                <w:rFonts w:eastAsiaTheme="minorEastAsia"/>
                <w:sz w:val="24"/>
                <w:szCs w:val="24"/>
                <w:lang w:eastAsia="cs-CZ"/>
              </w:rPr>
              <w:tab/>
            </w:r>
            <w:r w:rsidR="00545B9F" w:rsidRPr="00186D49">
              <w:rPr>
                <w:rStyle w:val="Hypertextovodkaz"/>
                <w:sz w:val="24"/>
                <w:szCs w:val="24"/>
              </w:rPr>
              <w:t>Odklad školní docházky</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_Toc40802146 \h </w:instrText>
            </w:r>
            <w:r w:rsidR="00545B9F" w:rsidRPr="00186D49">
              <w:rPr>
                <w:webHidden/>
                <w:sz w:val="24"/>
                <w:szCs w:val="24"/>
              </w:rPr>
            </w:r>
            <w:r w:rsidR="00545B9F" w:rsidRPr="00186D49">
              <w:rPr>
                <w:webHidden/>
                <w:sz w:val="24"/>
                <w:szCs w:val="24"/>
              </w:rPr>
              <w:fldChar w:fldCharType="separate"/>
            </w:r>
            <w:r w:rsidR="00EC5526">
              <w:rPr>
                <w:webHidden/>
                <w:sz w:val="24"/>
                <w:szCs w:val="24"/>
              </w:rPr>
              <w:t>28</w:t>
            </w:r>
            <w:r w:rsidR="00545B9F" w:rsidRPr="00186D49">
              <w:rPr>
                <w:webHidden/>
                <w:sz w:val="24"/>
                <w:szCs w:val="24"/>
              </w:rPr>
              <w:fldChar w:fldCharType="end"/>
            </w:r>
          </w:hyperlink>
        </w:p>
        <w:p w14:paraId="2A689853" w14:textId="066073A8" w:rsidR="00545B9F" w:rsidRPr="00186D49" w:rsidRDefault="001514C0" w:rsidP="00186D49">
          <w:pPr>
            <w:pStyle w:val="Obsah3"/>
            <w:rPr>
              <w:rFonts w:eastAsiaTheme="minorEastAsia"/>
              <w:sz w:val="24"/>
              <w:szCs w:val="24"/>
              <w:lang w:eastAsia="cs-CZ"/>
            </w:rPr>
          </w:pPr>
          <w:hyperlink w:anchor="_Toc40802147" w:history="1">
            <w:r w:rsidR="00545B9F" w:rsidRPr="00186D49">
              <w:rPr>
                <w:rStyle w:val="Hypertextovodkaz"/>
                <w:sz w:val="24"/>
                <w:szCs w:val="24"/>
              </w:rPr>
              <w:t>3.3</w:t>
            </w:r>
            <w:r w:rsidR="00545B9F" w:rsidRPr="00186D49">
              <w:rPr>
                <w:rFonts w:eastAsiaTheme="minorEastAsia"/>
                <w:sz w:val="24"/>
                <w:szCs w:val="24"/>
                <w:lang w:eastAsia="cs-CZ"/>
              </w:rPr>
              <w:tab/>
            </w:r>
            <w:r w:rsidR="00545B9F" w:rsidRPr="00186D49">
              <w:rPr>
                <w:rStyle w:val="Hypertextovodkaz"/>
                <w:sz w:val="24"/>
                <w:szCs w:val="24"/>
              </w:rPr>
              <w:t>Předčasný vstup dítěte do povinné školní docházky</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_Toc40802147 \h </w:instrText>
            </w:r>
            <w:r w:rsidR="00545B9F" w:rsidRPr="00186D49">
              <w:rPr>
                <w:webHidden/>
                <w:sz w:val="24"/>
                <w:szCs w:val="24"/>
              </w:rPr>
            </w:r>
            <w:r w:rsidR="00545B9F" w:rsidRPr="00186D49">
              <w:rPr>
                <w:webHidden/>
                <w:sz w:val="24"/>
                <w:szCs w:val="24"/>
              </w:rPr>
              <w:fldChar w:fldCharType="separate"/>
            </w:r>
            <w:r w:rsidR="00EC5526">
              <w:rPr>
                <w:webHidden/>
                <w:sz w:val="24"/>
                <w:szCs w:val="24"/>
              </w:rPr>
              <w:t>30</w:t>
            </w:r>
            <w:r w:rsidR="00545B9F" w:rsidRPr="00186D49">
              <w:rPr>
                <w:webHidden/>
                <w:sz w:val="24"/>
                <w:szCs w:val="24"/>
              </w:rPr>
              <w:fldChar w:fldCharType="end"/>
            </w:r>
          </w:hyperlink>
        </w:p>
        <w:p w14:paraId="09A86E70" w14:textId="0F6ABC4C" w:rsidR="00545B9F" w:rsidRPr="00186D49" w:rsidRDefault="001514C0" w:rsidP="00186D49">
          <w:pPr>
            <w:pStyle w:val="Obsah2"/>
            <w:rPr>
              <w:rFonts w:eastAsiaTheme="minorEastAsia"/>
              <w:sz w:val="24"/>
              <w:szCs w:val="24"/>
              <w:lang w:eastAsia="cs-CZ"/>
            </w:rPr>
          </w:pPr>
          <w:hyperlink w:anchor="_Toc40802148" w:history="1">
            <w:r w:rsidR="00545B9F" w:rsidRPr="00186D49">
              <w:rPr>
                <w:rStyle w:val="Hypertextovodkaz"/>
                <w:b/>
                <w:sz w:val="24"/>
                <w:szCs w:val="24"/>
              </w:rPr>
              <w:t>4</w:t>
            </w:r>
            <w:r w:rsidR="00545B9F" w:rsidRPr="00186D49">
              <w:rPr>
                <w:rFonts w:eastAsiaTheme="minorEastAsia"/>
                <w:sz w:val="24"/>
                <w:szCs w:val="24"/>
                <w:lang w:eastAsia="cs-CZ"/>
              </w:rPr>
              <w:tab/>
            </w:r>
            <w:r w:rsidR="00545B9F" w:rsidRPr="00186D49">
              <w:rPr>
                <w:rStyle w:val="Hypertextovodkaz"/>
                <w:b/>
                <w:sz w:val="24"/>
                <w:szCs w:val="24"/>
              </w:rPr>
              <w:t>POZNÁVACÍ FUNKCE</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_Toc40802148 \h </w:instrText>
            </w:r>
            <w:r w:rsidR="00545B9F" w:rsidRPr="00186D49">
              <w:rPr>
                <w:webHidden/>
                <w:sz w:val="24"/>
                <w:szCs w:val="24"/>
              </w:rPr>
            </w:r>
            <w:r w:rsidR="00545B9F" w:rsidRPr="00186D49">
              <w:rPr>
                <w:webHidden/>
                <w:sz w:val="24"/>
                <w:szCs w:val="24"/>
              </w:rPr>
              <w:fldChar w:fldCharType="separate"/>
            </w:r>
            <w:r w:rsidR="00EC5526">
              <w:rPr>
                <w:webHidden/>
                <w:sz w:val="24"/>
                <w:szCs w:val="24"/>
              </w:rPr>
              <w:t>32</w:t>
            </w:r>
            <w:r w:rsidR="00545B9F" w:rsidRPr="00186D49">
              <w:rPr>
                <w:webHidden/>
                <w:sz w:val="24"/>
                <w:szCs w:val="24"/>
              </w:rPr>
              <w:fldChar w:fldCharType="end"/>
            </w:r>
          </w:hyperlink>
        </w:p>
        <w:p w14:paraId="1DA180B4" w14:textId="3484C8DC" w:rsidR="00545B9F" w:rsidRPr="00186D49" w:rsidRDefault="001514C0" w:rsidP="00186D49">
          <w:pPr>
            <w:pStyle w:val="Obsah3"/>
            <w:rPr>
              <w:rFonts w:eastAsiaTheme="minorEastAsia"/>
              <w:sz w:val="24"/>
              <w:szCs w:val="24"/>
              <w:lang w:eastAsia="cs-CZ"/>
            </w:rPr>
          </w:pPr>
          <w:hyperlink w:anchor="_Toc40802149" w:history="1">
            <w:r w:rsidR="00545B9F" w:rsidRPr="00186D49">
              <w:rPr>
                <w:rStyle w:val="Hypertextovodkaz"/>
                <w:sz w:val="24"/>
                <w:szCs w:val="24"/>
              </w:rPr>
              <w:t>4.1</w:t>
            </w:r>
            <w:r w:rsidR="00545B9F" w:rsidRPr="00186D49">
              <w:rPr>
                <w:rFonts w:eastAsiaTheme="minorEastAsia"/>
                <w:sz w:val="24"/>
                <w:szCs w:val="24"/>
                <w:lang w:eastAsia="cs-CZ"/>
              </w:rPr>
              <w:tab/>
            </w:r>
            <w:r w:rsidR="00545B9F" w:rsidRPr="00186D49">
              <w:rPr>
                <w:rStyle w:val="Hypertextovodkaz"/>
                <w:sz w:val="24"/>
                <w:szCs w:val="24"/>
              </w:rPr>
              <w:t>Grafomotorika</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_Toc40802149 \h </w:instrText>
            </w:r>
            <w:r w:rsidR="00545B9F" w:rsidRPr="00186D49">
              <w:rPr>
                <w:webHidden/>
                <w:sz w:val="24"/>
                <w:szCs w:val="24"/>
              </w:rPr>
            </w:r>
            <w:r w:rsidR="00545B9F" w:rsidRPr="00186D49">
              <w:rPr>
                <w:webHidden/>
                <w:sz w:val="24"/>
                <w:szCs w:val="24"/>
              </w:rPr>
              <w:fldChar w:fldCharType="separate"/>
            </w:r>
            <w:r w:rsidR="00EC5526">
              <w:rPr>
                <w:webHidden/>
                <w:sz w:val="24"/>
                <w:szCs w:val="24"/>
              </w:rPr>
              <w:t>32</w:t>
            </w:r>
            <w:r w:rsidR="00545B9F" w:rsidRPr="00186D49">
              <w:rPr>
                <w:webHidden/>
                <w:sz w:val="24"/>
                <w:szCs w:val="24"/>
              </w:rPr>
              <w:fldChar w:fldCharType="end"/>
            </w:r>
          </w:hyperlink>
        </w:p>
        <w:p w14:paraId="57D32DD7" w14:textId="20397C2D" w:rsidR="00545B9F" w:rsidRPr="00186D49" w:rsidRDefault="001514C0" w:rsidP="00186D49">
          <w:pPr>
            <w:pStyle w:val="Obsah3"/>
            <w:rPr>
              <w:rFonts w:eastAsiaTheme="minorEastAsia"/>
              <w:sz w:val="24"/>
              <w:szCs w:val="24"/>
              <w:lang w:eastAsia="cs-CZ"/>
            </w:rPr>
          </w:pPr>
          <w:hyperlink w:anchor="_Toc40802150" w:history="1">
            <w:r w:rsidR="00545B9F" w:rsidRPr="00186D49">
              <w:rPr>
                <w:rStyle w:val="Hypertextovodkaz"/>
                <w:rFonts w:eastAsia="Calibri"/>
                <w:sz w:val="24"/>
                <w:szCs w:val="24"/>
              </w:rPr>
              <w:t>4.2</w:t>
            </w:r>
            <w:r w:rsidR="00545B9F" w:rsidRPr="00186D49">
              <w:rPr>
                <w:rFonts w:eastAsiaTheme="minorEastAsia"/>
                <w:sz w:val="24"/>
                <w:szCs w:val="24"/>
                <w:lang w:eastAsia="cs-CZ"/>
              </w:rPr>
              <w:tab/>
            </w:r>
            <w:r w:rsidR="00545B9F" w:rsidRPr="00186D49">
              <w:rPr>
                <w:rStyle w:val="Hypertextovodkaz"/>
                <w:sz w:val="24"/>
                <w:szCs w:val="24"/>
              </w:rPr>
              <w:t>Zraková percepce</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_Toc40802150 \h </w:instrText>
            </w:r>
            <w:r w:rsidR="00545B9F" w:rsidRPr="00186D49">
              <w:rPr>
                <w:webHidden/>
                <w:sz w:val="24"/>
                <w:szCs w:val="24"/>
              </w:rPr>
            </w:r>
            <w:r w:rsidR="00545B9F" w:rsidRPr="00186D49">
              <w:rPr>
                <w:webHidden/>
                <w:sz w:val="24"/>
                <w:szCs w:val="24"/>
              </w:rPr>
              <w:fldChar w:fldCharType="separate"/>
            </w:r>
            <w:r w:rsidR="00EC5526">
              <w:rPr>
                <w:webHidden/>
                <w:sz w:val="24"/>
                <w:szCs w:val="24"/>
              </w:rPr>
              <w:t>36</w:t>
            </w:r>
            <w:r w:rsidR="00545B9F" w:rsidRPr="00186D49">
              <w:rPr>
                <w:webHidden/>
                <w:sz w:val="24"/>
                <w:szCs w:val="24"/>
              </w:rPr>
              <w:fldChar w:fldCharType="end"/>
            </w:r>
          </w:hyperlink>
        </w:p>
        <w:p w14:paraId="5B9270A3" w14:textId="1F046798" w:rsidR="00545B9F" w:rsidRPr="00186D49" w:rsidRDefault="001514C0" w:rsidP="00545B9F">
          <w:pPr>
            <w:pStyle w:val="Obsah1"/>
            <w:rPr>
              <w:rFonts w:eastAsiaTheme="minorEastAsia"/>
              <w:sz w:val="24"/>
              <w:szCs w:val="24"/>
              <w:lang w:eastAsia="cs-CZ"/>
            </w:rPr>
          </w:pPr>
          <w:hyperlink w:anchor="_Toc40802151" w:history="1">
            <w:r w:rsidR="00545B9F" w:rsidRPr="00186D49">
              <w:rPr>
                <w:rStyle w:val="Hypertextovodkaz"/>
                <w:rFonts w:eastAsia="Calibri"/>
                <w:b/>
                <w:sz w:val="24"/>
                <w:szCs w:val="24"/>
              </w:rPr>
              <w:t>PRAKTICKÁ ČÁST</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_Toc40802151 \h </w:instrText>
            </w:r>
            <w:r w:rsidR="00545B9F" w:rsidRPr="00186D49">
              <w:rPr>
                <w:webHidden/>
                <w:sz w:val="24"/>
                <w:szCs w:val="24"/>
              </w:rPr>
            </w:r>
            <w:r w:rsidR="00545B9F" w:rsidRPr="00186D49">
              <w:rPr>
                <w:webHidden/>
                <w:sz w:val="24"/>
                <w:szCs w:val="24"/>
              </w:rPr>
              <w:fldChar w:fldCharType="separate"/>
            </w:r>
            <w:r w:rsidR="00EC5526">
              <w:rPr>
                <w:webHidden/>
                <w:sz w:val="24"/>
                <w:szCs w:val="24"/>
              </w:rPr>
              <w:t>39</w:t>
            </w:r>
            <w:r w:rsidR="00545B9F" w:rsidRPr="00186D49">
              <w:rPr>
                <w:webHidden/>
                <w:sz w:val="24"/>
                <w:szCs w:val="24"/>
              </w:rPr>
              <w:fldChar w:fldCharType="end"/>
            </w:r>
          </w:hyperlink>
        </w:p>
        <w:p w14:paraId="1BF80DC2" w14:textId="257D9D22" w:rsidR="00545B9F" w:rsidRPr="00186D49" w:rsidRDefault="001514C0" w:rsidP="00186D49">
          <w:pPr>
            <w:pStyle w:val="Obsah2"/>
            <w:rPr>
              <w:rFonts w:eastAsiaTheme="minorEastAsia"/>
              <w:sz w:val="24"/>
              <w:szCs w:val="24"/>
              <w:lang w:eastAsia="cs-CZ"/>
            </w:rPr>
          </w:pPr>
          <w:hyperlink w:anchor="_Toc40802152" w:history="1">
            <w:r w:rsidR="00545B9F" w:rsidRPr="00186D49">
              <w:rPr>
                <w:rStyle w:val="Hypertextovodkaz"/>
                <w:b/>
                <w:sz w:val="24"/>
                <w:szCs w:val="24"/>
              </w:rPr>
              <w:t>5</w:t>
            </w:r>
            <w:r w:rsidR="00545B9F" w:rsidRPr="00186D49">
              <w:rPr>
                <w:rFonts w:eastAsiaTheme="minorEastAsia"/>
                <w:sz w:val="24"/>
                <w:szCs w:val="24"/>
                <w:lang w:eastAsia="cs-CZ"/>
              </w:rPr>
              <w:tab/>
            </w:r>
            <w:r w:rsidR="00545B9F" w:rsidRPr="00186D49">
              <w:rPr>
                <w:rStyle w:val="Hypertextovodkaz"/>
                <w:b/>
                <w:sz w:val="24"/>
                <w:szCs w:val="24"/>
              </w:rPr>
              <w:t>ÚVOD DO PRAKTICKÉ ČÁSTI</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_Toc40802152 \h </w:instrText>
            </w:r>
            <w:r w:rsidR="00545B9F" w:rsidRPr="00186D49">
              <w:rPr>
                <w:webHidden/>
                <w:sz w:val="24"/>
                <w:szCs w:val="24"/>
              </w:rPr>
            </w:r>
            <w:r w:rsidR="00545B9F" w:rsidRPr="00186D49">
              <w:rPr>
                <w:webHidden/>
                <w:sz w:val="24"/>
                <w:szCs w:val="24"/>
              </w:rPr>
              <w:fldChar w:fldCharType="separate"/>
            </w:r>
            <w:r w:rsidR="00EC5526">
              <w:rPr>
                <w:webHidden/>
                <w:sz w:val="24"/>
                <w:szCs w:val="24"/>
              </w:rPr>
              <w:t>39</w:t>
            </w:r>
            <w:r w:rsidR="00545B9F" w:rsidRPr="00186D49">
              <w:rPr>
                <w:webHidden/>
                <w:sz w:val="24"/>
                <w:szCs w:val="24"/>
              </w:rPr>
              <w:fldChar w:fldCharType="end"/>
            </w:r>
          </w:hyperlink>
        </w:p>
        <w:p w14:paraId="16349E93" w14:textId="49B44BD2" w:rsidR="00545B9F" w:rsidRPr="00186D49" w:rsidRDefault="001514C0" w:rsidP="00186D49">
          <w:pPr>
            <w:pStyle w:val="Obsah2"/>
            <w:rPr>
              <w:rFonts w:eastAsiaTheme="minorEastAsia"/>
              <w:sz w:val="24"/>
              <w:szCs w:val="24"/>
              <w:lang w:eastAsia="cs-CZ"/>
            </w:rPr>
          </w:pPr>
          <w:hyperlink w:anchor="_Toc40802153" w:history="1">
            <w:r w:rsidR="00545B9F" w:rsidRPr="00186D49">
              <w:rPr>
                <w:rStyle w:val="Hypertextovodkaz"/>
                <w:b/>
                <w:sz w:val="24"/>
                <w:szCs w:val="24"/>
              </w:rPr>
              <w:t>6</w:t>
            </w:r>
            <w:r w:rsidR="00545B9F" w:rsidRPr="00186D49">
              <w:rPr>
                <w:rFonts w:eastAsiaTheme="minorEastAsia"/>
                <w:sz w:val="24"/>
                <w:szCs w:val="24"/>
                <w:lang w:eastAsia="cs-CZ"/>
              </w:rPr>
              <w:tab/>
            </w:r>
            <w:r w:rsidR="00545B9F" w:rsidRPr="00186D49">
              <w:rPr>
                <w:rStyle w:val="Hypertextovodkaz"/>
                <w:b/>
                <w:sz w:val="24"/>
                <w:szCs w:val="24"/>
              </w:rPr>
              <w:t>MODELOVÁ KAZUISTIKA</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_Toc40802153 \h </w:instrText>
            </w:r>
            <w:r w:rsidR="00545B9F" w:rsidRPr="00186D49">
              <w:rPr>
                <w:webHidden/>
                <w:sz w:val="24"/>
                <w:szCs w:val="24"/>
              </w:rPr>
            </w:r>
            <w:r w:rsidR="00545B9F" w:rsidRPr="00186D49">
              <w:rPr>
                <w:webHidden/>
                <w:sz w:val="24"/>
                <w:szCs w:val="24"/>
              </w:rPr>
              <w:fldChar w:fldCharType="separate"/>
            </w:r>
            <w:r w:rsidR="00EC5526">
              <w:rPr>
                <w:webHidden/>
                <w:sz w:val="24"/>
                <w:szCs w:val="24"/>
              </w:rPr>
              <w:t>42</w:t>
            </w:r>
            <w:r w:rsidR="00545B9F" w:rsidRPr="00186D49">
              <w:rPr>
                <w:webHidden/>
                <w:sz w:val="24"/>
                <w:szCs w:val="24"/>
              </w:rPr>
              <w:fldChar w:fldCharType="end"/>
            </w:r>
          </w:hyperlink>
        </w:p>
        <w:p w14:paraId="7BB431BC" w14:textId="4C618B90" w:rsidR="00545B9F" w:rsidRPr="00186D49" w:rsidRDefault="001514C0" w:rsidP="00186D49">
          <w:pPr>
            <w:pStyle w:val="Obsah3"/>
            <w:rPr>
              <w:rFonts w:eastAsiaTheme="minorEastAsia"/>
              <w:sz w:val="24"/>
              <w:szCs w:val="24"/>
              <w:lang w:eastAsia="cs-CZ"/>
            </w:rPr>
          </w:pPr>
          <w:hyperlink w:anchor="_Toc40802154" w:history="1">
            <w:r w:rsidR="00545B9F" w:rsidRPr="00186D49">
              <w:rPr>
                <w:rStyle w:val="Hypertextovodkaz"/>
                <w:sz w:val="24"/>
                <w:szCs w:val="24"/>
              </w:rPr>
              <w:t>6.1</w:t>
            </w:r>
            <w:r w:rsidR="00545B9F" w:rsidRPr="00186D49">
              <w:rPr>
                <w:rFonts w:eastAsiaTheme="minorEastAsia"/>
                <w:sz w:val="24"/>
                <w:szCs w:val="24"/>
                <w:lang w:eastAsia="cs-CZ"/>
              </w:rPr>
              <w:tab/>
            </w:r>
            <w:r w:rsidR="00545B9F" w:rsidRPr="00186D49">
              <w:rPr>
                <w:rStyle w:val="Hypertextovodkaz"/>
                <w:sz w:val="24"/>
                <w:szCs w:val="24"/>
              </w:rPr>
              <w:t>Děti s odkladem povinné školní docházky</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_Toc40802154 \h </w:instrText>
            </w:r>
            <w:r w:rsidR="00545B9F" w:rsidRPr="00186D49">
              <w:rPr>
                <w:webHidden/>
                <w:sz w:val="24"/>
                <w:szCs w:val="24"/>
              </w:rPr>
            </w:r>
            <w:r w:rsidR="00545B9F" w:rsidRPr="00186D49">
              <w:rPr>
                <w:webHidden/>
                <w:sz w:val="24"/>
                <w:szCs w:val="24"/>
              </w:rPr>
              <w:fldChar w:fldCharType="separate"/>
            </w:r>
            <w:r w:rsidR="00EC5526">
              <w:rPr>
                <w:webHidden/>
                <w:sz w:val="24"/>
                <w:szCs w:val="24"/>
              </w:rPr>
              <w:t>42</w:t>
            </w:r>
            <w:r w:rsidR="00545B9F" w:rsidRPr="00186D49">
              <w:rPr>
                <w:webHidden/>
                <w:sz w:val="24"/>
                <w:szCs w:val="24"/>
              </w:rPr>
              <w:fldChar w:fldCharType="end"/>
            </w:r>
          </w:hyperlink>
        </w:p>
        <w:p w14:paraId="4AE4EC50" w14:textId="3AEC0E35"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55" w:history="1">
            <w:r w:rsidR="00545B9F" w:rsidRPr="00186D49">
              <w:rPr>
                <w:rStyle w:val="Hypertextovodkaz"/>
                <w:rFonts w:ascii="Times New Roman" w:hAnsi="Times New Roman" w:cs="Times New Roman"/>
                <w:noProof/>
                <w:sz w:val="24"/>
                <w:szCs w:val="24"/>
              </w:rPr>
              <w:t>6.1.1</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Karolínka</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_Toc40802155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42</w:t>
            </w:r>
            <w:r w:rsidR="00545B9F" w:rsidRPr="00186D49">
              <w:rPr>
                <w:rFonts w:ascii="Times New Roman" w:hAnsi="Times New Roman" w:cs="Times New Roman"/>
                <w:noProof/>
                <w:webHidden/>
                <w:sz w:val="24"/>
                <w:szCs w:val="24"/>
              </w:rPr>
              <w:fldChar w:fldCharType="end"/>
            </w:r>
          </w:hyperlink>
        </w:p>
        <w:p w14:paraId="4B4A8C02" w14:textId="67671DF3"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56" w:history="1">
            <w:r w:rsidR="00545B9F" w:rsidRPr="00186D49">
              <w:rPr>
                <w:rStyle w:val="Hypertextovodkaz"/>
                <w:rFonts w:ascii="Times New Roman" w:hAnsi="Times New Roman" w:cs="Times New Roman"/>
                <w:noProof/>
                <w:sz w:val="24"/>
                <w:szCs w:val="24"/>
              </w:rPr>
              <w:t>6.1.2</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Lukášek</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_Toc40802156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44</w:t>
            </w:r>
            <w:r w:rsidR="00545B9F" w:rsidRPr="00186D49">
              <w:rPr>
                <w:rFonts w:ascii="Times New Roman" w:hAnsi="Times New Roman" w:cs="Times New Roman"/>
                <w:noProof/>
                <w:webHidden/>
                <w:sz w:val="24"/>
                <w:szCs w:val="24"/>
              </w:rPr>
              <w:fldChar w:fldCharType="end"/>
            </w:r>
          </w:hyperlink>
        </w:p>
        <w:p w14:paraId="05EA057E" w14:textId="1D31F887"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57" w:history="1">
            <w:r w:rsidR="00545B9F" w:rsidRPr="00186D49">
              <w:rPr>
                <w:rStyle w:val="Hypertextovodkaz"/>
                <w:rFonts w:ascii="Times New Roman" w:hAnsi="Times New Roman" w:cs="Times New Roman"/>
                <w:noProof/>
                <w:sz w:val="24"/>
                <w:szCs w:val="24"/>
              </w:rPr>
              <w:t>6.1.3</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Martínek</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_Toc40802157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47</w:t>
            </w:r>
            <w:r w:rsidR="00545B9F" w:rsidRPr="00186D49">
              <w:rPr>
                <w:rFonts w:ascii="Times New Roman" w:hAnsi="Times New Roman" w:cs="Times New Roman"/>
                <w:noProof/>
                <w:webHidden/>
                <w:sz w:val="24"/>
                <w:szCs w:val="24"/>
              </w:rPr>
              <w:fldChar w:fldCharType="end"/>
            </w:r>
          </w:hyperlink>
        </w:p>
        <w:p w14:paraId="7DE1614D" w14:textId="6F0475C9"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58" w:history="1">
            <w:r w:rsidR="00545B9F" w:rsidRPr="00186D49">
              <w:rPr>
                <w:rStyle w:val="Hypertextovodkaz"/>
                <w:rFonts w:ascii="Times New Roman" w:hAnsi="Times New Roman" w:cs="Times New Roman"/>
                <w:noProof/>
                <w:sz w:val="24"/>
                <w:szCs w:val="24"/>
              </w:rPr>
              <w:t>6.1.4</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Tomášek</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_Toc40802158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49</w:t>
            </w:r>
            <w:r w:rsidR="00545B9F" w:rsidRPr="00186D49">
              <w:rPr>
                <w:rFonts w:ascii="Times New Roman" w:hAnsi="Times New Roman" w:cs="Times New Roman"/>
                <w:noProof/>
                <w:webHidden/>
                <w:sz w:val="24"/>
                <w:szCs w:val="24"/>
              </w:rPr>
              <w:fldChar w:fldCharType="end"/>
            </w:r>
          </w:hyperlink>
        </w:p>
        <w:p w14:paraId="4A5EBF75" w14:textId="71DB84E4" w:rsidR="00545B9F" w:rsidRPr="00186D49" w:rsidRDefault="001514C0" w:rsidP="00186D49">
          <w:pPr>
            <w:pStyle w:val="Obsah3"/>
            <w:rPr>
              <w:rFonts w:eastAsiaTheme="minorEastAsia"/>
              <w:sz w:val="24"/>
              <w:szCs w:val="24"/>
              <w:lang w:eastAsia="cs-CZ"/>
            </w:rPr>
          </w:pPr>
          <w:hyperlink w:anchor="_Toc40802159" w:history="1">
            <w:r w:rsidR="00545B9F" w:rsidRPr="00186D49">
              <w:rPr>
                <w:rStyle w:val="Hypertextovodkaz"/>
                <w:rFonts w:eastAsia="Calibri"/>
                <w:sz w:val="24"/>
                <w:szCs w:val="24"/>
              </w:rPr>
              <w:t>6.2</w:t>
            </w:r>
            <w:r w:rsidR="00545B9F" w:rsidRPr="00186D49">
              <w:rPr>
                <w:rFonts w:eastAsiaTheme="minorEastAsia"/>
                <w:sz w:val="24"/>
                <w:szCs w:val="24"/>
                <w:lang w:eastAsia="cs-CZ"/>
              </w:rPr>
              <w:tab/>
            </w:r>
            <w:r w:rsidR="00545B9F" w:rsidRPr="00186D49">
              <w:rPr>
                <w:rStyle w:val="Hypertextovodkaz"/>
                <w:sz w:val="24"/>
                <w:szCs w:val="24"/>
              </w:rPr>
              <w:t>Děti před vstupem do povinné školní docházky</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_Toc40802159 \h </w:instrText>
            </w:r>
            <w:r w:rsidR="00545B9F" w:rsidRPr="00186D49">
              <w:rPr>
                <w:webHidden/>
                <w:sz w:val="24"/>
                <w:szCs w:val="24"/>
              </w:rPr>
            </w:r>
            <w:r w:rsidR="00545B9F" w:rsidRPr="00186D49">
              <w:rPr>
                <w:webHidden/>
                <w:sz w:val="24"/>
                <w:szCs w:val="24"/>
              </w:rPr>
              <w:fldChar w:fldCharType="separate"/>
            </w:r>
            <w:r w:rsidR="00EC5526">
              <w:rPr>
                <w:webHidden/>
                <w:sz w:val="24"/>
                <w:szCs w:val="24"/>
              </w:rPr>
              <w:t>51</w:t>
            </w:r>
            <w:r w:rsidR="00545B9F" w:rsidRPr="00186D49">
              <w:rPr>
                <w:webHidden/>
                <w:sz w:val="24"/>
                <w:szCs w:val="24"/>
              </w:rPr>
              <w:fldChar w:fldCharType="end"/>
            </w:r>
          </w:hyperlink>
        </w:p>
        <w:p w14:paraId="2FE3C857" w14:textId="25A23287"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60" w:history="1">
            <w:r w:rsidR="00545B9F" w:rsidRPr="00186D49">
              <w:rPr>
                <w:rStyle w:val="Hypertextovodkaz"/>
                <w:rFonts w:ascii="Times New Roman" w:hAnsi="Times New Roman" w:cs="Times New Roman"/>
                <w:noProof/>
                <w:sz w:val="24"/>
                <w:szCs w:val="24"/>
              </w:rPr>
              <w:t>6.2.1</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Kája</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_Toc40802160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51</w:t>
            </w:r>
            <w:r w:rsidR="00545B9F" w:rsidRPr="00186D49">
              <w:rPr>
                <w:rFonts w:ascii="Times New Roman" w:hAnsi="Times New Roman" w:cs="Times New Roman"/>
                <w:noProof/>
                <w:webHidden/>
                <w:sz w:val="24"/>
                <w:szCs w:val="24"/>
              </w:rPr>
              <w:fldChar w:fldCharType="end"/>
            </w:r>
          </w:hyperlink>
        </w:p>
        <w:p w14:paraId="50898D78" w14:textId="310DF0F6"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61" w:history="1">
            <w:r w:rsidR="00545B9F" w:rsidRPr="00186D49">
              <w:rPr>
                <w:rStyle w:val="Hypertextovodkaz"/>
                <w:rFonts w:ascii="Times New Roman" w:hAnsi="Times New Roman" w:cs="Times New Roman"/>
                <w:noProof/>
                <w:sz w:val="24"/>
                <w:szCs w:val="24"/>
              </w:rPr>
              <w:t>6.2.2</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Mareček</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_Toc40802161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54</w:t>
            </w:r>
            <w:r w:rsidR="00545B9F" w:rsidRPr="00186D49">
              <w:rPr>
                <w:rFonts w:ascii="Times New Roman" w:hAnsi="Times New Roman" w:cs="Times New Roman"/>
                <w:noProof/>
                <w:webHidden/>
                <w:sz w:val="24"/>
                <w:szCs w:val="24"/>
              </w:rPr>
              <w:fldChar w:fldCharType="end"/>
            </w:r>
          </w:hyperlink>
        </w:p>
        <w:p w14:paraId="48050298" w14:textId="57DDE93E"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62" w:history="1">
            <w:r w:rsidR="00545B9F" w:rsidRPr="00186D49">
              <w:rPr>
                <w:rStyle w:val="Hypertextovodkaz"/>
                <w:rFonts w:ascii="Times New Roman" w:hAnsi="Times New Roman" w:cs="Times New Roman"/>
                <w:noProof/>
                <w:sz w:val="24"/>
                <w:szCs w:val="24"/>
              </w:rPr>
              <w:t>6.2.3</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Honzík</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_Toc40802162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55</w:t>
            </w:r>
            <w:r w:rsidR="00545B9F" w:rsidRPr="00186D49">
              <w:rPr>
                <w:rFonts w:ascii="Times New Roman" w:hAnsi="Times New Roman" w:cs="Times New Roman"/>
                <w:noProof/>
                <w:webHidden/>
                <w:sz w:val="24"/>
                <w:szCs w:val="24"/>
              </w:rPr>
              <w:fldChar w:fldCharType="end"/>
            </w:r>
          </w:hyperlink>
        </w:p>
        <w:p w14:paraId="03415E6F" w14:textId="6B134774" w:rsidR="00545B9F" w:rsidRPr="00186D49" w:rsidRDefault="001514C0">
          <w:pPr>
            <w:pStyle w:val="Obsah4"/>
            <w:tabs>
              <w:tab w:val="left" w:pos="1540"/>
              <w:tab w:val="right" w:leader="dot" w:pos="9061"/>
            </w:tabs>
            <w:rPr>
              <w:rFonts w:ascii="Times New Roman" w:eastAsiaTheme="minorEastAsia" w:hAnsi="Times New Roman" w:cs="Times New Roman"/>
              <w:noProof/>
              <w:sz w:val="24"/>
              <w:szCs w:val="24"/>
              <w:lang w:eastAsia="cs-CZ"/>
            </w:rPr>
          </w:pPr>
          <w:hyperlink w:anchor="_Toc40802163" w:history="1">
            <w:r w:rsidR="00545B9F" w:rsidRPr="00186D49">
              <w:rPr>
                <w:rStyle w:val="Hypertextovodkaz"/>
                <w:rFonts w:ascii="Times New Roman" w:hAnsi="Times New Roman" w:cs="Times New Roman"/>
                <w:noProof/>
                <w:sz w:val="24"/>
                <w:szCs w:val="24"/>
              </w:rPr>
              <w:t>6.2.4</w:t>
            </w:r>
            <w:r w:rsidR="00545B9F" w:rsidRPr="00186D49">
              <w:rPr>
                <w:rFonts w:ascii="Times New Roman" w:eastAsiaTheme="minorEastAsia" w:hAnsi="Times New Roman" w:cs="Times New Roman"/>
                <w:noProof/>
                <w:sz w:val="24"/>
                <w:szCs w:val="24"/>
                <w:lang w:eastAsia="cs-CZ"/>
              </w:rPr>
              <w:tab/>
            </w:r>
            <w:r w:rsidR="00545B9F" w:rsidRPr="00186D49">
              <w:rPr>
                <w:rStyle w:val="Hypertextovodkaz"/>
                <w:rFonts w:ascii="Times New Roman" w:hAnsi="Times New Roman" w:cs="Times New Roman"/>
                <w:noProof/>
                <w:sz w:val="24"/>
                <w:szCs w:val="24"/>
              </w:rPr>
              <w:t>Filípek</w:t>
            </w:r>
            <w:r w:rsidR="00545B9F" w:rsidRPr="00186D49">
              <w:rPr>
                <w:rFonts w:ascii="Times New Roman" w:hAnsi="Times New Roman" w:cs="Times New Roman"/>
                <w:noProof/>
                <w:webHidden/>
                <w:sz w:val="24"/>
                <w:szCs w:val="24"/>
              </w:rPr>
              <w:tab/>
            </w:r>
            <w:r w:rsidR="00545B9F" w:rsidRPr="00186D49">
              <w:rPr>
                <w:rFonts w:ascii="Times New Roman" w:hAnsi="Times New Roman" w:cs="Times New Roman"/>
                <w:noProof/>
                <w:webHidden/>
                <w:sz w:val="24"/>
                <w:szCs w:val="24"/>
              </w:rPr>
              <w:fldChar w:fldCharType="begin"/>
            </w:r>
            <w:r w:rsidR="00545B9F" w:rsidRPr="00186D49">
              <w:rPr>
                <w:rFonts w:ascii="Times New Roman" w:hAnsi="Times New Roman" w:cs="Times New Roman"/>
                <w:noProof/>
                <w:webHidden/>
                <w:sz w:val="24"/>
                <w:szCs w:val="24"/>
              </w:rPr>
              <w:instrText xml:space="preserve"> PAGEREF _Toc40802163 \h </w:instrText>
            </w:r>
            <w:r w:rsidR="00545B9F" w:rsidRPr="00186D49">
              <w:rPr>
                <w:rFonts w:ascii="Times New Roman" w:hAnsi="Times New Roman" w:cs="Times New Roman"/>
                <w:noProof/>
                <w:webHidden/>
                <w:sz w:val="24"/>
                <w:szCs w:val="24"/>
              </w:rPr>
            </w:r>
            <w:r w:rsidR="00545B9F" w:rsidRPr="00186D49">
              <w:rPr>
                <w:rFonts w:ascii="Times New Roman" w:hAnsi="Times New Roman" w:cs="Times New Roman"/>
                <w:noProof/>
                <w:webHidden/>
                <w:sz w:val="24"/>
                <w:szCs w:val="24"/>
              </w:rPr>
              <w:fldChar w:fldCharType="separate"/>
            </w:r>
            <w:r w:rsidR="00EC5526">
              <w:rPr>
                <w:rFonts w:ascii="Times New Roman" w:hAnsi="Times New Roman" w:cs="Times New Roman"/>
                <w:noProof/>
                <w:webHidden/>
                <w:sz w:val="24"/>
                <w:szCs w:val="24"/>
              </w:rPr>
              <w:t>57</w:t>
            </w:r>
            <w:r w:rsidR="00545B9F" w:rsidRPr="00186D49">
              <w:rPr>
                <w:rFonts w:ascii="Times New Roman" w:hAnsi="Times New Roman" w:cs="Times New Roman"/>
                <w:noProof/>
                <w:webHidden/>
                <w:sz w:val="24"/>
                <w:szCs w:val="24"/>
              </w:rPr>
              <w:fldChar w:fldCharType="end"/>
            </w:r>
          </w:hyperlink>
        </w:p>
        <w:p w14:paraId="7DD07A4C" w14:textId="68FEEA6D" w:rsidR="00545B9F" w:rsidRPr="00186D49" w:rsidRDefault="001514C0" w:rsidP="00186D49">
          <w:pPr>
            <w:pStyle w:val="Obsah2"/>
            <w:rPr>
              <w:rFonts w:eastAsiaTheme="minorEastAsia"/>
              <w:sz w:val="24"/>
              <w:szCs w:val="24"/>
              <w:lang w:eastAsia="cs-CZ"/>
            </w:rPr>
          </w:pPr>
          <w:hyperlink w:anchor="_Toc40802164" w:history="1">
            <w:r w:rsidR="00545B9F" w:rsidRPr="00186D49">
              <w:rPr>
                <w:rStyle w:val="Hypertextovodkaz"/>
                <w:b/>
                <w:sz w:val="24"/>
                <w:szCs w:val="24"/>
              </w:rPr>
              <w:t>7</w:t>
            </w:r>
            <w:r w:rsidR="00545B9F" w:rsidRPr="00186D49">
              <w:rPr>
                <w:rFonts w:eastAsiaTheme="minorEastAsia"/>
                <w:sz w:val="24"/>
                <w:szCs w:val="24"/>
                <w:lang w:eastAsia="cs-CZ"/>
              </w:rPr>
              <w:tab/>
            </w:r>
            <w:r w:rsidR="00545B9F" w:rsidRPr="00186D49">
              <w:rPr>
                <w:rStyle w:val="Hypertextovodkaz"/>
                <w:b/>
                <w:sz w:val="24"/>
                <w:szCs w:val="24"/>
              </w:rPr>
              <w:t>INTERPRETACE VÝSLEDKŮ PRAKTICKÉ ČÁSTI</w:t>
            </w:r>
            <w:r w:rsidR="00545B9F" w:rsidRPr="00186D49">
              <w:rPr>
                <w:webHidden/>
                <w:sz w:val="24"/>
                <w:szCs w:val="24"/>
              </w:rPr>
              <w:tab/>
            </w:r>
            <w:r w:rsidR="00545B9F" w:rsidRPr="00186D49">
              <w:rPr>
                <w:webHidden/>
                <w:sz w:val="24"/>
                <w:szCs w:val="24"/>
              </w:rPr>
              <w:fldChar w:fldCharType="begin"/>
            </w:r>
            <w:r w:rsidR="00545B9F" w:rsidRPr="00186D49">
              <w:rPr>
                <w:webHidden/>
                <w:sz w:val="24"/>
                <w:szCs w:val="24"/>
              </w:rPr>
              <w:instrText xml:space="preserve"> PAGEREF _Toc40802164 \h </w:instrText>
            </w:r>
            <w:r w:rsidR="00545B9F" w:rsidRPr="00186D49">
              <w:rPr>
                <w:webHidden/>
                <w:sz w:val="24"/>
                <w:szCs w:val="24"/>
              </w:rPr>
            </w:r>
            <w:r w:rsidR="00545B9F" w:rsidRPr="00186D49">
              <w:rPr>
                <w:webHidden/>
                <w:sz w:val="24"/>
                <w:szCs w:val="24"/>
              </w:rPr>
              <w:fldChar w:fldCharType="separate"/>
            </w:r>
            <w:r w:rsidR="00EC5526">
              <w:rPr>
                <w:webHidden/>
                <w:sz w:val="24"/>
                <w:szCs w:val="24"/>
              </w:rPr>
              <w:t>60</w:t>
            </w:r>
            <w:r w:rsidR="00545B9F" w:rsidRPr="00186D49">
              <w:rPr>
                <w:webHidden/>
                <w:sz w:val="24"/>
                <w:szCs w:val="24"/>
              </w:rPr>
              <w:fldChar w:fldCharType="end"/>
            </w:r>
          </w:hyperlink>
        </w:p>
        <w:p w14:paraId="41F0BBBC" w14:textId="222674E9" w:rsidR="00545B9F" w:rsidRPr="00186D49" w:rsidRDefault="001514C0" w:rsidP="00545B9F">
          <w:pPr>
            <w:pStyle w:val="Obsah1"/>
            <w:rPr>
              <w:rFonts w:eastAsiaTheme="minorEastAsia"/>
              <w:b/>
              <w:sz w:val="24"/>
              <w:szCs w:val="24"/>
              <w:lang w:eastAsia="cs-CZ"/>
            </w:rPr>
          </w:pPr>
          <w:hyperlink w:anchor="_Toc40802165" w:history="1">
            <w:r w:rsidR="00545B9F" w:rsidRPr="00186D49">
              <w:rPr>
                <w:rStyle w:val="Hypertextovodkaz"/>
                <w:b/>
                <w:sz w:val="24"/>
                <w:szCs w:val="24"/>
              </w:rPr>
              <w:t>ZÁVĚR</w:t>
            </w:r>
            <w:r w:rsidR="00545B9F" w:rsidRPr="00186D49">
              <w:rPr>
                <w:b/>
                <w:webHidden/>
                <w:sz w:val="24"/>
                <w:szCs w:val="24"/>
              </w:rPr>
              <w:tab/>
            </w:r>
            <w:r w:rsidR="00545B9F" w:rsidRPr="00186D49">
              <w:rPr>
                <w:b/>
                <w:webHidden/>
                <w:sz w:val="24"/>
                <w:szCs w:val="24"/>
              </w:rPr>
              <w:fldChar w:fldCharType="begin"/>
            </w:r>
            <w:r w:rsidR="00545B9F" w:rsidRPr="00186D49">
              <w:rPr>
                <w:b/>
                <w:webHidden/>
                <w:sz w:val="24"/>
                <w:szCs w:val="24"/>
              </w:rPr>
              <w:instrText xml:space="preserve"> PAGEREF _Toc40802165 \h </w:instrText>
            </w:r>
            <w:r w:rsidR="00545B9F" w:rsidRPr="00186D49">
              <w:rPr>
                <w:b/>
                <w:webHidden/>
                <w:sz w:val="24"/>
                <w:szCs w:val="24"/>
              </w:rPr>
            </w:r>
            <w:r w:rsidR="00545B9F" w:rsidRPr="00186D49">
              <w:rPr>
                <w:b/>
                <w:webHidden/>
                <w:sz w:val="24"/>
                <w:szCs w:val="24"/>
              </w:rPr>
              <w:fldChar w:fldCharType="separate"/>
            </w:r>
            <w:r w:rsidR="00EC5526">
              <w:rPr>
                <w:b/>
                <w:webHidden/>
                <w:sz w:val="24"/>
                <w:szCs w:val="24"/>
              </w:rPr>
              <w:t>62</w:t>
            </w:r>
            <w:r w:rsidR="00545B9F" w:rsidRPr="00186D49">
              <w:rPr>
                <w:b/>
                <w:webHidden/>
                <w:sz w:val="24"/>
                <w:szCs w:val="24"/>
              </w:rPr>
              <w:fldChar w:fldCharType="end"/>
            </w:r>
          </w:hyperlink>
        </w:p>
        <w:p w14:paraId="4B5EEB18" w14:textId="5C4F54C3" w:rsidR="00545B9F" w:rsidRPr="00186D49" w:rsidRDefault="001514C0" w:rsidP="00545B9F">
          <w:pPr>
            <w:pStyle w:val="Obsah1"/>
            <w:rPr>
              <w:rFonts w:eastAsiaTheme="minorEastAsia"/>
              <w:b/>
              <w:sz w:val="24"/>
              <w:szCs w:val="24"/>
              <w:lang w:eastAsia="cs-CZ"/>
            </w:rPr>
          </w:pPr>
          <w:hyperlink w:anchor="_Toc40802166" w:history="1">
            <w:r w:rsidR="00545B9F" w:rsidRPr="00186D49">
              <w:rPr>
                <w:rStyle w:val="Hypertextovodkaz"/>
                <w:rFonts w:eastAsia="Calibri"/>
                <w:b/>
                <w:sz w:val="24"/>
                <w:szCs w:val="24"/>
              </w:rPr>
              <w:t>SEZNAM POUŽITÉ LITERATURY</w:t>
            </w:r>
            <w:r w:rsidR="00545B9F" w:rsidRPr="00186D49">
              <w:rPr>
                <w:b/>
                <w:webHidden/>
                <w:sz w:val="24"/>
                <w:szCs w:val="24"/>
              </w:rPr>
              <w:tab/>
            </w:r>
            <w:r w:rsidR="00545B9F" w:rsidRPr="00186D49">
              <w:rPr>
                <w:b/>
                <w:webHidden/>
                <w:sz w:val="24"/>
                <w:szCs w:val="24"/>
              </w:rPr>
              <w:fldChar w:fldCharType="begin"/>
            </w:r>
            <w:r w:rsidR="00545B9F" w:rsidRPr="00186D49">
              <w:rPr>
                <w:b/>
                <w:webHidden/>
                <w:sz w:val="24"/>
                <w:szCs w:val="24"/>
              </w:rPr>
              <w:instrText xml:space="preserve"> PAGEREF _Toc40802166 \h </w:instrText>
            </w:r>
            <w:r w:rsidR="00545B9F" w:rsidRPr="00186D49">
              <w:rPr>
                <w:b/>
                <w:webHidden/>
                <w:sz w:val="24"/>
                <w:szCs w:val="24"/>
              </w:rPr>
            </w:r>
            <w:r w:rsidR="00545B9F" w:rsidRPr="00186D49">
              <w:rPr>
                <w:b/>
                <w:webHidden/>
                <w:sz w:val="24"/>
                <w:szCs w:val="24"/>
              </w:rPr>
              <w:fldChar w:fldCharType="separate"/>
            </w:r>
            <w:r w:rsidR="00EC5526">
              <w:rPr>
                <w:b/>
                <w:webHidden/>
                <w:sz w:val="24"/>
                <w:szCs w:val="24"/>
              </w:rPr>
              <w:t>64</w:t>
            </w:r>
            <w:r w:rsidR="00545B9F" w:rsidRPr="00186D49">
              <w:rPr>
                <w:b/>
                <w:webHidden/>
                <w:sz w:val="24"/>
                <w:szCs w:val="24"/>
              </w:rPr>
              <w:fldChar w:fldCharType="end"/>
            </w:r>
          </w:hyperlink>
        </w:p>
        <w:p w14:paraId="136DE2B8" w14:textId="4E8611FC" w:rsidR="00545B9F" w:rsidRPr="00186D49" w:rsidRDefault="001514C0" w:rsidP="00545B9F">
          <w:pPr>
            <w:pStyle w:val="Obsah1"/>
            <w:rPr>
              <w:rFonts w:eastAsiaTheme="minorEastAsia"/>
              <w:b/>
              <w:sz w:val="24"/>
              <w:szCs w:val="24"/>
              <w:lang w:eastAsia="cs-CZ"/>
            </w:rPr>
          </w:pPr>
          <w:hyperlink w:anchor="_Toc40802167" w:history="1">
            <w:r w:rsidR="00545B9F" w:rsidRPr="00186D49">
              <w:rPr>
                <w:rStyle w:val="Hypertextovodkaz"/>
                <w:rFonts w:eastAsia="Calibri"/>
                <w:b/>
                <w:sz w:val="24"/>
                <w:szCs w:val="24"/>
              </w:rPr>
              <w:t>SEZNAM PŘÍLOH</w:t>
            </w:r>
            <w:r w:rsidR="00545B9F" w:rsidRPr="00186D49">
              <w:rPr>
                <w:b/>
                <w:webHidden/>
                <w:sz w:val="24"/>
                <w:szCs w:val="24"/>
              </w:rPr>
              <w:tab/>
            </w:r>
            <w:r w:rsidR="00545B9F" w:rsidRPr="00186D49">
              <w:rPr>
                <w:b/>
                <w:webHidden/>
                <w:sz w:val="24"/>
                <w:szCs w:val="24"/>
              </w:rPr>
              <w:fldChar w:fldCharType="begin"/>
            </w:r>
            <w:r w:rsidR="00545B9F" w:rsidRPr="00186D49">
              <w:rPr>
                <w:b/>
                <w:webHidden/>
                <w:sz w:val="24"/>
                <w:szCs w:val="24"/>
              </w:rPr>
              <w:instrText xml:space="preserve"> PAGEREF _Toc40802167 \h </w:instrText>
            </w:r>
            <w:r w:rsidR="00545B9F" w:rsidRPr="00186D49">
              <w:rPr>
                <w:b/>
                <w:webHidden/>
                <w:sz w:val="24"/>
                <w:szCs w:val="24"/>
              </w:rPr>
            </w:r>
            <w:r w:rsidR="00545B9F" w:rsidRPr="00186D49">
              <w:rPr>
                <w:b/>
                <w:webHidden/>
                <w:sz w:val="24"/>
                <w:szCs w:val="24"/>
              </w:rPr>
              <w:fldChar w:fldCharType="separate"/>
            </w:r>
            <w:r w:rsidR="00EC5526">
              <w:rPr>
                <w:b/>
                <w:webHidden/>
                <w:sz w:val="24"/>
                <w:szCs w:val="24"/>
              </w:rPr>
              <w:t>67</w:t>
            </w:r>
            <w:r w:rsidR="00545B9F" w:rsidRPr="00186D49">
              <w:rPr>
                <w:b/>
                <w:webHidden/>
                <w:sz w:val="24"/>
                <w:szCs w:val="24"/>
              </w:rPr>
              <w:fldChar w:fldCharType="end"/>
            </w:r>
          </w:hyperlink>
        </w:p>
        <w:p w14:paraId="6A41E49F" w14:textId="799F6F01" w:rsidR="009B035C" w:rsidRDefault="009B035C" w:rsidP="00990B05">
          <w:pPr>
            <w:spacing w:after="120" w:line="240" w:lineRule="auto"/>
          </w:pPr>
          <w:r w:rsidRPr="00186D49">
            <w:rPr>
              <w:rFonts w:ascii="Times New Roman" w:hAnsi="Times New Roman" w:cs="Times New Roman"/>
              <w:sz w:val="24"/>
              <w:szCs w:val="24"/>
            </w:rPr>
            <w:fldChar w:fldCharType="end"/>
          </w:r>
        </w:p>
      </w:sdtContent>
    </w:sdt>
    <w:p w14:paraId="2EC0DC89" w14:textId="77777777" w:rsidR="000619D6" w:rsidRDefault="000619D6" w:rsidP="005E522B">
      <w:pPr>
        <w:pStyle w:val="Nadpis1"/>
        <w:sectPr w:rsidR="000619D6" w:rsidSect="000D4D03">
          <w:footerReference w:type="first" r:id="rId8"/>
          <w:pgSz w:w="11906" w:h="16838"/>
          <w:pgMar w:top="1418" w:right="1134" w:bottom="1418" w:left="1701" w:header="708" w:footer="708" w:gutter="0"/>
          <w:cols w:space="708"/>
          <w:docGrid w:linePitch="360"/>
        </w:sectPr>
      </w:pPr>
    </w:p>
    <w:p w14:paraId="149C6B72" w14:textId="357EABF2" w:rsidR="00B57907" w:rsidRPr="00B57907" w:rsidRDefault="00B57907" w:rsidP="005E522B">
      <w:pPr>
        <w:pStyle w:val="Nadpis1"/>
      </w:pPr>
      <w:bookmarkStart w:id="2" w:name="_Toc40802127"/>
      <w:r w:rsidRPr="00B57907">
        <w:lastRenderedPageBreak/>
        <w:t>ÚVOD</w:t>
      </w:r>
      <w:bookmarkEnd w:id="2"/>
    </w:p>
    <w:p w14:paraId="4FD2AA70" w14:textId="0E95710B"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Pro bakalářskou práci jsem zvolila téma připravenosti dětí na zahájení povinné školní docházky a konkretizovala je na oblast grafomotoriky a zrakové percepce.</w:t>
      </w:r>
    </w:p>
    <w:p w14:paraId="21D60E7B" w14:textId="086B143A" w:rsidR="00B03DD3"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Ke zvolení daného tématu mě motivovalo studium na střední a posléze na vysoké škole, které je orientováno na předškolní vzdělá</w:t>
      </w:r>
      <w:r w:rsidR="000951E0">
        <w:rPr>
          <w:rFonts w:ascii="Times New Roman" w:eastAsia="Calibri" w:hAnsi="Times New Roman" w:cs="Times New Roman"/>
          <w:sz w:val="24"/>
        </w:rPr>
        <w:t>vá</w:t>
      </w:r>
      <w:r w:rsidRPr="00B57907">
        <w:rPr>
          <w:rFonts w:ascii="Times New Roman" w:eastAsia="Calibri" w:hAnsi="Times New Roman" w:cs="Times New Roman"/>
          <w:sz w:val="24"/>
        </w:rPr>
        <w:t>ní. Dalším podnětem k výběru tématu je mé profesní zaměření, neboť pracuji na pozici učitelky mateřské školy, a také můj osobní zájem o problematiku školní připravenosti a zralosti dětí předškolního věku.</w:t>
      </w:r>
    </w:p>
    <w:p w14:paraId="4E4B7B0B" w14:textId="0F5CA546" w:rsidR="00B03DD3"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Podle mého názoru je vstup do povinné školní docházky pro děti předškolního věku velký krok v jejich životě, jelikož přecházejí z bezstarostného života hry do cílevědomého a organizovaného vzdělávání v základní škole. Na děti začínají být kladeny mnohem větší požadavky, začíná se od </w:t>
      </w:r>
      <w:r w:rsidR="000A17CF">
        <w:rPr>
          <w:rFonts w:ascii="Times New Roman" w:eastAsia="Calibri" w:hAnsi="Times New Roman" w:cs="Times New Roman"/>
          <w:sz w:val="24"/>
        </w:rPr>
        <w:t>nich</w:t>
      </w:r>
      <w:r w:rsidRPr="00B57907">
        <w:rPr>
          <w:rFonts w:ascii="Times New Roman" w:eastAsia="Calibri" w:hAnsi="Times New Roman" w:cs="Times New Roman"/>
          <w:sz w:val="24"/>
        </w:rPr>
        <w:t xml:space="preserve"> očekávat určitý stupeň chování a jednání, a to jak ze strany učitelů, tak ze strany rodiny. Z tohoto důvodu by děti měly být připravené a zralé jak fyzicky, psychicky</w:t>
      </w:r>
      <w:r w:rsidR="000A17CF">
        <w:rPr>
          <w:rFonts w:ascii="Times New Roman" w:eastAsia="Calibri" w:hAnsi="Times New Roman" w:cs="Times New Roman"/>
          <w:sz w:val="24"/>
        </w:rPr>
        <w:t>,</w:t>
      </w:r>
      <w:r w:rsidRPr="00B57907">
        <w:rPr>
          <w:rFonts w:ascii="Times New Roman" w:eastAsia="Calibri" w:hAnsi="Times New Roman" w:cs="Times New Roman"/>
          <w:sz w:val="24"/>
        </w:rPr>
        <w:t xml:space="preserve"> tak i sociálně. Pokud by dítě nebylo připraveno a nastoupilo do základní školy </w:t>
      </w:r>
      <w:r w:rsidR="000A17CF" w:rsidRPr="00B57907">
        <w:rPr>
          <w:rFonts w:ascii="Times New Roman" w:eastAsia="Calibri" w:hAnsi="Times New Roman" w:cs="Times New Roman"/>
          <w:sz w:val="24"/>
        </w:rPr>
        <w:t>dříve,</w:t>
      </w:r>
      <w:r w:rsidRPr="00B57907">
        <w:rPr>
          <w:rFonts w:ascii="Times New Roman" w:eastAsia="Calibri" w:hAnsi="Times New Roman" w:cs="Times New Roman"/>
          <w:sz w:val="24"/>
        </w:rPr>
        <w:t xml:space="preserve"> než by mělo, mohlo by dojít k neúspěšnému startu a k budoucím problémům dítěte. </w:t>
      </w:r>
    </w:p>
    <w:p w14:paraId="798349F2" w14:textId="252D1A02"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Předkládaná práce je rozdělena na dvě části. V části teoretické je zařazena kapitola o vývoji předškolního dítěte v oblasti motorické, kognitivní, sociální a emoční. Následuje kapitola zabývající se školní zralostí, školní připraveností a školní nezralostí, školní nepřipraveností dítěte. Na tuto kapitolu navazuje problematika zápisu do 1. třídy a odkladu školní docházky. Teoretická část je uzavřena oblastí poznávacích funkcí rozčleněných na grafomotoriku a zrakovou percepci. Praktická část je orientována na připravenost konkrétní skupiny předškolních dětí na školní docházku. Použila jsem metodu pozorování a metodu sběru informací od kolektivu pedagogů. Na základě takto zjištěných údajů jsem připravila pracovní listy, které sloužily k zachycení vývoje dětí. Pracovní listy jsem dětem předložila na začátku školního roku a na konci sledovaného období, abych mohla porovnat jejich výsledky a posoudit, zda došlo k progresu či ke stagnaci. Mezitím jsem s dětmi individuálně pracovala a snažila se o jejich všestranný rozvoj. </w:t>
      </w:r>
    </w:p>
    <w:p w14:paraId="3CB8B663" w14:textId="5376DF3E" w:rsidR="00B57907" w:rsidRPr="00B57907" w:rsidRDefault="00B57907" w:rsidP="00B57907">
      <w:pPr>
        <w:tabs>
          <w:tab w:val="left" w:pos="426"/>
        </w:tabs>
        <w:spacing w:after="240" w:line="360" w:lineRule="auto"/>
        <w:jc w:val="both"/>
        <w:rPr>
          <w:rFonts w:ascii="Times New Roman" w:eastAsia="Calibri" w:hAnsi="Times New Roman" w:cs="Times New Roman"/>
          <w:sz w:val="24"/>
        </w:rPr>
      </w:pPr>
    </w:p>
    <w:p w14:paraId="1539B5FB" w14:textId="13CDF2C3" w:rsidR="00B57907" w:rsidRPr="00B57907" w:rsidRDefault="00B57907" w:rsidP="005E522B">
      <w:pPr>
        <w:pStyle w:val="Nadpis1"/>
      </w:pPr>
      <w:bookmarkStart w:id="3" w:name="_Toc40802128"/>
      <w:r w:rsidRPr="00B57907">
        <w:lastRenderedPageBreak/>
        <w:t>TEO</w:t>
      </w:r>
      <w:r w:rsidR="000D4D03">
        <w:t>RET</w:t>
      </w:r>
      <w:r w:rsidRPr="00B57907">
        <w:t>ICKÁ ČÁST</w:t>
      </w:r>
      <w:bookmarkEnd w:id="3"/>
    </w:p>
    <w:p w14:paraId="620712A2" w14:textId="511D9D0C" w:rsidR="00B57907" w:rsidRPr="00B57907" w:rsidRDefault="00B57907" w:rsidP="00FE5D33">
      <w:pPr>
        <w:pStyle w:val="Nadpis2"/>
      </w:pPr>
      <w:bookmarkStart w:id="4" w:name="_Toc40802129"/>
      <w:r w:rsidRPr="00B57907">
        <w:t>CHARAKTERISTIKA VÝVOJE DÍTĚTE PŘEDŠKOLNÍHO VĚKU</w:t>
      </w:r>
      <w:bookmarkEnd w:id="4"/>
    </w:p>
    <w:p w14:paraId="4462B063" w14:textId="77777777" w:rsidR="00B57907" w:rsidRPr="00B57907" w:rsidRDefault="00B57907" w:rsidP="00B03DD3">
      <w:pPr>
        <w:spacing w:after="240" w:line="360" w:lineRule="auto"/>
        <w:jc w:val="both"/>
        <w:rPr>
          <w:rFonts w:ascii="Times New Roman" w:eastAsia="Calibri" w:hAnsi="Times New Roman" w:cs="Times New Roman"/>
          <w:b/>
          <w:sz w:val="24"/>
        </w:rPr>
      </w:pPr>
      <w:r w:rsidRPr="00B57907">
        <w:rPr>
          <w:rFonts w:ascii="Times New Roman" w:eastAsia="Calibri" w:hAnsi="Times New Roman" w:cs="Times New Roman"/>
          <w:sz w:val="24"/>
        </w:rPr>
        <w:t>Období předškolního věku začíná okolo třetího roku života a končí okolo šestého až sedmého roku. Můžeme říci, že předškolní věk začíná nástupem do mateřské školy. Předškolní věk může končit různě, neboť předškolní období končí nástupem do povinné školní docházky. Často se toto období označuje jako období rozkvětu a hry. (Kopecká, 2011, s. 124; Průcha, 1995, s. 175; Klindová, 1981, s. 54)</w:t>
      </w:r>
    </w:p>
    <w:p w14:paraId="19159026" w14:textId="72A4A9D5" w:rsidR="00B57907" w:rsidRPr="00B57907" w:rsidRDefault="00B57907" w:rsidP="00B03DD3">
      <w:pPr>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Předškolní věk je období hry, osamostatňování se od rodiny, navazování kontaktu a citové vazby s novými kamarády nebo s dospělými osobami, které děti nově potkávají – učitelky a pracovníci mateřské školy – provozní, kuchařky, aj. Můžeme toto období označovat jako období utváření osobnosti dítěte, jelikož dochází k rozvoji sebeuvědomění.  Děti se učí novým znalostem, jsou zvídavé – na vše se ptají otázkou: „Proč?“. Cíleně a systematicky si hrají, zapojují při hře fantazii. Stále více si osvojují a doplňují slovní zásobu při dorozumívání s</w:t>
      </w:r>
      <w:r w:rsidR="00990B05">
        <w:rPr>
          <w:rFonts w:ascii="Times New Roman" w:eastAsia="Calibri" w:hAnsi="Times New Roman" w:cs="Times New Roman"/>
          <w:sz w:val="24"/>
        </w:rPr>
        <w:t> </w:t>
      </w:r>
      <w:r w:rsidRPr="00B57907">
        <w:rPr>
          <w:rFonts w:ascii="Times New Roman" w:eastAsia="Calibri" w:hAnsi="Times New Roman" w:cs="Times New Roman"/>
          <w:sz w:val="24"/>
        </w:rPr>
        <w:t xml:space="preserve">dospělými osobami a s vrstevníky. Můžeme také pozorovat dokonalejší, ale i složitější psychické projevy chování nebo vyspělejší pohybové činnosti. (Průcha, 1995, s. 175; Klindová, 1981, s. 54) </w:t>
      </w:r>
    </w:p>
    <w:p w14:paraId="6B47AE89" w14:textId="32B9BCF8"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Dítě se vyvíjí každým okamžikem a individuálně, proto nemůže být vývoj u všech dětí stejný. Během předškolního věku se u dětí mění motorický vývoj, kognitivní vývoj, sociální vývoj, motivačně volní vývoj a emocionální prožívání. Přestup z mateřské školy do základní školy je pro dítě velmi náročná a zásadní situace, která je ovlivněna celkovou připraveností a zralostí dítěte. Aby mohl být vstup do základní školy úspěšný, musí být předškolní dítě na něj připravené jak psychicky, fyzicky, sociálně, tak emočně. (Šulová in Bednářová, 2017, s. 25) </w:t>
      </w:r>
    </w:p>
    <w:p w14:paraId="37FFA878" w14:textId="77777777" w:rsidR="00B57907" w:rsidRPr="00B57907" w:rsidRDefault="00B57907" w:rsidP="00896954">
      <w:pPr>
        <w:pStyle w:val="Nadpis3"/>
        <w:rPr>
          <w:rFonts w:eastAsia="Times New Roman"/>
        </w:rPr>
      </w:pPr>
      <w:bookmarkStart w:id="5" w:name="_Toc40802130"/>
      <w:r w:rsidRPr="00B57907">
        <w:rPr>
          <w:rFonts w:eastAsia="Times New Roman"/>
        </w:rPr>
        <w:t>Motorický vývoj dítěte</w:t>
      </w:r>
      <w:bookmarkEnd w:id="5"/>
    </w:p>
    <w:p w14:paraId="65EED03E" w14:textId="4886F2E4" w:rsidR="00B57907" w:rsidRPr="00B57907" w:rsidRDefault="00B57907" w:rsidP="00B03DD3">
      <w:pPr>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Motorický vývoj je souhrn všech pohybových dovedností, které získáváme po celý život. Zahrnuje individuální rozvoj jemné i hrubé motoriky</w:t>
      </w:r>
      <w:r w:rsidRPr="00B57907">
        <w:rPr>
          <w:rFonts w:ascii="Times New Roman" w:eastAsia="Calibri" w:hAnsi="Times New Roman" w:cs="Times New Roman"/>
          <w:sz w:val="24"/>
          <w:vertAlign w:val="superscript"/>
        </w:rPr>
        <w:footnoteReference w:id="1"/>
      </w:r>
      <w:r w:rsidRPr="00B57907">
        <w:rPr>
          <w:rFonts w:ascii="Times New Roman" w:eastAsia="Calibri" w:hAnsi="Times New Roman" w:cs="Times New Roman"/>
          <w:sz w:val="24"/>
        </w:rPr>
        <w:t xml:space="preserve">. Hrubá motorika se soustředí na pohybové schopnosti a dovednosti. Můžeme ji rozvíjet pomocí různých cvičebních </w:t>
      </w:r>
      <w:r w:rsidR="00423F05" w:rsidRPr="00B57907">
        <w:rPr>
          <w:rFonts w:ascii="Times New Roman" w:eastAsia="Calibri" w:hAnsi="Times New Roman" w:cs="Times New Roman"/>
          <w:sz w:val="24"/>
        </w:rPr>
        <w:t>metod, jako</w:t>
      </w:r>
      <w:r w:rsidR="00DC0D76">
        <w:rPr>
          <w:rFonts w:ascii="Times New Roman" w:eastAsia="Calibri" w:hAnsi="Times New Roman" w:cs="Times New Roman"/>
          <w:sz w:val="24"/>
        </w:rPr>
        <w:t xml:space="preserve"> jsou </w:t>
      </w:r>
      <w:r w:rsidRPr="00B57907">
        <w:rPr>
          <w:rFonts w:ascii="Times New Roman" w:eastAsia="Calibri" w:hAnsi="Times New Roman" w:cs="Times New Roman"/>
          <w:sz w:val="24"/>
        </w:rPr>
        <w:t xml:space="preserve">například stoj na jedné noze, házení a chytání míče, jízda na kole, koloběžce nebo skok na </w:t>
      </w:r>
      <w:r w:rsidRPr="00B57907">
        <w:rPr>
          <w:rFonts w:ascii="Times New Roman" w:eastAsia="Calibri" w:hAnsi="Times New Roman" w:cs="Times New Roman"/>
          <w:sz w:val="24"/>
        </w:rPr>
        <w:lastRenderedPageBreak/>
        <w:t>jedné</w:t>
      </w:r>
      <w:r w:rsidR="00DC0D76">
        <w:rPr>
          <w:rFonts w:ascii="Times New Roman" w:eastAsia="Calibri" w:hAnsi="Times New Roman" w:cs="Times New Roman"/>
          <w:sz w:val="24"/>
        </w:rPr>
        <w:t xml:space="preserve"> či </w:t>
      </w:r>
      <w:r w:rsidRPr="00B57907">
        <w:rPr>
          <w:rFonts w:ascii="Times New Roman" w:eastAsia="Calibri" w:hAnsi="Times New Roman" w:cs="Times New Roman"/>
          <w:sz w:val="24"/>
        </w:rPr>
        <w:t>na obou noh</w:t>
      </w:r>
      <w:r w:rsidR="00DC0D76">
        <w:rPr>
          <w:rFonts w:ascii="Times New Roman" w:eastAsia="Calibri" w:hAnsi="Times New Roman" w:cs="Times New Roman"/>
          <w:sz w:val="24"/>
        </w:rPr>
        <w:t>ou</w:t>
      </w:r>
      <w:r w:rsidRPr="00B57907">
        <w:rPr>
          <w:rFonts w:ascii="Times New Roman" w:eastAsia="Calibri" w:hAnsi="Times New Roman" w:cs="Times New Roman"/>
          <w:sz w:val="24"/>
        </w:rPr>
        <w:t>. Jemná motorika se zaměřuje na motoriku prstů a na motoriku artikulačních orgánů. Rozvíjíme ji navlékáním korálků, modelací a hrou s plastelínou, hrou s prsty, kterou lze doprovodit říkankou – například: „ťuká, ťuká deštík…“ nebo hrou na hudební nástroj. Motorický vývoj dítěte vyhodnocuje odborník – nejčastěji pediatr. (Průcha, 1995 s.</w:t>
      </w:r>
      <w:r w:rsidR="00DC0D76">
        <w:rPr>
          <w:rFonts w:ascii="Times New Roman" w:eastAsia="Calibri" w:hAnsi="Times New Roman" w:cs="Times New Roman"/>
          <w:sz w:val="24"/>
        </w:rPr>
        <w:t> </w:t>
      </w:r>
      <w:r w:rsidRPr="00B57907">
        <w:rPr>
          <w:rFonts w:ascii="Times New Roman" w:eastAsia="Calibri" w:hAnsi="Times New Roman" w:cs="Times New Roman"/>
          <w:sz w:val="24"/>
        </w:rPr>
        <w:t>123; Langmeier, 2006, s. 87–103; Petrová, 2014, s. 28–32)</w:t>
      </w:r>
    </w:p>
    <w:p w14:paraId="15B7D3C3" w14:textId="77777777" w:rsidR="00B57907" w:rsidRPr="009E1633" w:rsidRDefault="00B57907" w:rsidP="00186D49">
      <w:pPr>
        <w:pStyle w:val="Nadpis4"/>
      </w:pPr>
      <w:bookmarkStart w:id="6" w:name="_Toc40559293"/>
      <w:r w:rsidRPr="009E1633">
        <w:t>Růst a vývoj dítěte</w:t>
      </w:r>
      <w:bookmarkEnd w:id="6"/>
    </w:p>
    <w:p w14:paraId="48438F45" w14:textId="6E93A625" w:rsidR="00B57907" w:rsidRPr="00B57907" w:rsidRDefault="00B57907" w:rsidP="00B03DD3">
      <w:pPr>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Probíhá-li život dítěte normálně, je dítě připraveno pro další psychomotorický vývoj. Čtyřleté dítě chodí do schodů i ze schodů bezpečně a rychle, střídavým krokem. Utíká, skáče oběma nohama zároveň, vyhazuje míč nad hlavu, obratnost ruky se zlepšuje. Motorika je budována a zdokonalována neustálou činností, neustálým pohybem, z něhož má dítě uspokojení. Pětileté dítě dokáže při skákání po jedné střídat nohy, obléká a svléká se bez pomoci. Šestileté dítě hází velmi obratně míčem, dovede stát na jedné noze se zavřenýma očima. Také vyroste průměrně o 5–7 cm a přibere průměrně 2–3 kg</w:t>
      </w:r>
      <w:r w:rsidR="002E1E51">
        <w:rPr>
          <w:rFonts w:ascii="Times New Roman" w:eastAsia="Calibri" w:hAnsi="Times New Roman" w:cs="Times New Roman"/>
          <w:sz w:val="24"/>
        </w:rPr>
        <w:t xml:space="preserve"> nebo i více, neboť v</w:t>
      </w:r>
      <w:r w:rsidRPr="00B57907">
        <w:rPr>
          <w:rFonts w:ascii="Times New Roman" w:eastAsia="Calibri" w:hAnsi="Times New Roman" w:cs="Times New Roman"/>
          <w:sz w:val="24"/>
        </w:rPr>
        <w:t> současnosti m</w:t>
      </w:r>
      <w:r w:rsidR="002E1E51">
        <w:rPr>
          <w:rFonts w:ascii="Times New Roman" w:eastAsia="Calibri" w:hAnsi="Times New Roman" w:cs="Times New Roman"/>
          <w:sz w:val="24"/>
        </w:rPr>
        <w:t>ívaj</w:t>
      </w:r>
      <w:r w:rsidRPr="00B57907">
        <w:rPr>
          <w:rFonts w:ascii="Times New Roman" w:eastAsia="Calibri" w:hAnsi="Times New Roman" w:cs="Times New Roman"/>
          <w:sz w:val="24"/>
        </w:rPr>
        <w:t xml:space="preserve">í děti sklon k obezitě. U růstu ze začátku přetrvávají disproporce ve stavbě těla neboli delší trup, kratší dolní i horní končetiny. Postupem času se tělo začne měnit. Končetiny se začínají protahovat, hrudník se začne odlišovat od břicha, hlava se začíná zmenšovat oproti vzrůstajícímu tělu. Ke konci období by dítě mělo dosáhnout tzv.: „filipínské míry“. Filipínská míra se může definovat tak, když si dítě dokáže sáhnout přes napřímenou hlavu na ušní lalůček. (Kopecká, 2011, </w:t>
      </w:r>
      <w:r w:rsidR="00545B9F">
        <w:rPr>
          <w:rFonts w:ascii="Times New Roman" w:eastAsia="Calibri" w:hAnsi="Times New Roman" w:cs="Times New Roman"/>
          <w:sz w:val="24"/>
        </w:rPr>
        <w:br/>
      </w:r>
      <w:r w:rsidRPr="00B57907">
        <w:rPr>
          <w:rFonts w:ascii="Times New Roman" w:eastAsia="Calibri" w:hAnsi="Times New Roman" w:cs="Times New Roman"/>
          <w:sz w:val="24"/>
        </w:rPr>
        <w:t xml:space="preserve">s. 124–126; Šulová </w:t>
      </w:r>
      <w:r w:rsidR="00545B9F">
        <w:rPr>
          <w:rFonts w:ascii="Times New Roman" w:eastAsia="Calibri" w:hAnsi="Times New Roman" w:cs="Times New Roman"/>
          <w:sz w:val="24"/>
        </w:rPr>
        <w:t xml:space="preserve">cit. </w:t>
      </w:r>
      <w:proofErr w:type="gramStart"/>
      <w:r w:rsidR="00545B9F">
        <w:rPr>
          <w:rFonts w:ascii="Times New Roman" w:eastAsia="Calibri" w:hAnsi="Times New Roman" w:cs="Times New Roman"/>
          <w:sz w:val="24"/>
        </w:rPr>
        <w:t>dle</w:t>
      </w:r>
      <w:proofErr w:type="gramEnd"/>
      <w:r w:rsidRPr="00B57907">
        <w:rPr>
          <w:rFonts w:ascii="Times New Roman" w:eastAsia="Calibri" w:hAnsi="Times New Roman" w:cs="Times New Roman"/>
          <w:sz w:val="24"/>
        </w:rPr>
        <w:t xml:space="preserve"> Bednářov</w:t>
      </w:r>
      <w:r w:rsidR="00545B9F">
        <w:rPr>
          <w:rFonts w:ascii="Times New Roman" w:eastAsia="Calibri" w:hAnsi="Times New Roman" w:cs="Times New Roman"/>
          <w:sz w:val="24"/>
        </w:rPr>
        <w:t>é</w:t>
      </w:r>
      <w:r w:rsidRPr="00B57907">
        <w:rPr>
          <w:rFonts w:ascii="Times New Roman" w:eastAsia="Calibri" w:hAnsi="Times New Roman" w:cs="Times New Roman"/>
          <w:sz w:val="24"/>
        </w:rPr>
        <w:t>, 2017, s. 25)</w:t>
      </w:r>
    </w:p>
    <w:p w14:paraId="62DC2314" w14:textId="77777777" w:rsidR="00B57907" w:rsidRPr="009E1633" w:rsidRDefault="00B57907" w:rsidP="00186D49">
      <w:pPr>
        <w:pStyle w:val="Nadpis4"/>
      </w:pPr>
      <w:bookmarkStart w:id="7" w:name="_Toc40559294"/>
      <w:r w:rsidRPr="009E1633">
        <w:t>Pohybová koordinace dítěte</w:t>
      </w:r>
      <w:bookmarkEnd w:id="7"/>
    </w:p>
    <w:p w14:paraId="323AAE60" w14:textId="4E23FEBF" w:rsidR="00B57907" w:rsidRPr="00B57907" w:rsidRDefault="00B57907" w:rsidP="00B03DD3">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Postupem času se u dětí vylepšuje pohybová koordinace. Děti mají přemíru pohybové aktivity a energie – běh, tanec, lezení, stoj na jedné noze nebo hopsání doprovázející jejich hru. Pohyby u dětí předškolního věku jsou </w:t>
      </w:r>
      <w:r w:rsidR="00C6701E">
        <w:rPr>
          <w:rFonts w:ascii="Times New Roman" w:eastAsia="Calibri" w:hAnsi="Times New Roman" w:cs="Times New Roman"/>
          <w:sz w:val="24"/>
        </w:rPr>
        <w:t>stále</w:t>
      </w:r>
      <w:r w:rsidRPr="00B57907">
        <w:rPr>
          <w:rFonts w:ascii="Times New Roman" w:eastAsia="Calibri" w:hAnsi="Times New Roman" w:cs="Times New Roman"/>
          <w:sz w:val="24"/>
        </w:rPr>
        <w:t xml:space="preserve"> přesnější, elegantnější, plynulejší či ucelenější. Toto období je vhodné pro zahájení a učení se novým sportům, jako je například jízda na kole, jízda na bruslích, lyžování, jízda na koloběžce a jiné sporty. Děti jsou více akční, pružnější, ohebnější, zvládají větší míru sebeobsluhy – převlékání, úklid, pomoc při domácích pracích, zavazování tkaniček, aj. (Šulová </w:t>
      </w:r>
      <w:r w:rsidR="00545B9F">
        <w:rPr>
          <w:rFonts w:ascii="Times New Roman" w:eastAsia="Calibri" w:hAnsi="Times New Roman" w:cs="Times New Roman"/>
          <w:sz w:val="24"/>
        </w:rPr>
        <w:t>cit. dle</w:t>
      </w:r>
      <w:r w:rsidRPr="00B57907">
        <w:rPr>
          <w:rFonts w:ascii="Times New Roman" w:eastAsia="Calibri" w:hAnsi="Times New Roman" w:cs="Times New Roman"/>
          <w:sz w:val="24"/>
        </w:rPr>
        <w:t xml:space="preserve"> Bednářov</w:t>
      </w:r>
      <w:r w:rsidR="00545B9F">
        <w:rPr>
          <w:rFonts w:ascii="Times New Roman" w:eastAsia="Calibri" w:hAnsi="Times New Roman" w:cs="Times New Roman"/>
          <w:sz w:val="24"/>
        </w:rPr>
        <w:t>é</w:t>
      </w:r>
      <w:r w:rsidRPr="00B57907">
        <w:rPr>
          <w:rFonts w:ascii="Times New Roman" w:eastAsia="Calibri" w:hAnsi="Times New Roman" w:cs="Times New Roman"/>
          <w:sz w:val="24"/>
        </w:rPr>
        <w:t>, 2017, s. 26; Langmeier, 2006,</w:t>
      </w:r>
      <w:r w:rsidR="008225A7">
        <w:rPr>
          <w:rFonts w:ascii="Times New Roman" w:eastAsia="Calibri" w:hAnsi="Times New Roman" w:cs="Times New Roman"/>
          <w:sz w:val="24"/>
        </w:rPr>
        <w:t> </w:t>
      </w:r>
      <w:r w:rsidRPr="00B57907">
        <w:rPr>
          <w:rFonts w:ascii="Times New Roman" w:eastAsia="Calibri" w:hAnsi="Times New Roman" w:cs="Times New Roman"/>
          <w:sz w:val="24"/>
        </w:rPr>
        <w:t>s.</w:t>
      </w:r>
      <w:r w:rsidR="008225A7">
        <w:rPr>
          <w:rFonts w:ascii="Times New Roman" w:eastAsia="Calibri" w:hAnsi="Times New Roman" w:cs="Times New Roman"/>
          <w:sz w:val="24"/>
        </w:rPr>
        <w:t> </w:t>
      </w:r>
      <w:r w:rsidRPr="00B57907">
        <w:rPr>
          <w:rFonts w:ascii="Times New Roman" w:eastAsia="Calibri" w:hAnsi="Times New Roman" w:cs="Times New Roman"/>
          <w:sz w:val="24"/>
        </w:rPr>
        <w:t>87</w:t>
      </w:r>
      <w:r w:rsidR="008225A7">
        <w:rPr>
          <w:rFonts w:ascii="Times New Roman" w:eastAsia="Calibri" w:hAnsi="Times New Roman" w:cs="Times New Roman"/>
          <w:sz w:val="24"/>
        </w:rPr>
        <w:t>–</w:t>
      </w:r>
      <w:r w:rsidRPr="00B57907">
        <w:rPr>
          <w:rFonts w:ascii="Times New Roman" w:eastAsia="Calibri" w:hAnsi="Times New Roman" w:cs="Times New Roman"/>
          <w:sz w:val="24"/>
        </w:rPr>
        <w:t>103;</w:t>
      </w:r>
      <w:r w:rsidR="008225A7">
        <w:rPr>
          <w:rFonts w:ascii="Times New Roman" w:eastAsia="Calibri" w:hAnsi="Times New Roman" w:cs="Times New Roman"/>
          <w:sz w:val="24"/>
        </w:rPr>
        <w:t> </w:t>
      </w:r>
      <w:r w:rsidRPr="00B57907">
        <w:rPr>
          <w:rFonts w:ascii="Times New Roman" w:eastAsia="Calibri" w:hAnsi="Times New Roman" w:cs="Times New Roman"/>
          <w:sz w:val="24"/>
        </w:rPr>
        <w:t>Petrová, 2014, s.</w:t>
      </w:r>
      <w:r w:rsidR="00990B05">
        <w:rPr>
          <w:rFonts w:ascii="Times New Roman" w:eastAsia="Calibri" w:hAnsi="Times New Roman" w:cs="Times New Roman"/>
          <w:sz w:val="24"/>
        </w:rPr>
        <w:t> </w:t>
      </w:r>
      <w:r w:rsidRPr="00B57907">
        <w:rPr>
          <w:rFonts w:ascii="Times New Roman" w:eastAsia="Calibri" w:hAnsi="Times New Roman" w:cs="Times New Roman"/>
          <w:sz w:val="24"/>
        </w:rPr>
        <w:t>28–32)</w:t>
      </w:r>
    </w:p>
    <w:p w14:paraId="1040793C" w14:textId="6D12976E" w:rsidR="00B57907" w:rsidRPr="00B57907" w:rsidRDefault="00B57907" w:rsidP="00B57907">
      <w:pPr>
        <w:tabs>
          <w:tab w:val="left" w:pos="567"/>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Pohybovou koordinaci dítěte můžeme označovat také jako hrubou motoriku. Pokud má dítě problémy v hrubé motorice, je neobratné a výrazně se odlišuje od vrstevníků, potom je nutné dítě podporovat. Měli bychom mu umožnit dostatek přirozeného pohybu, hru s ostatními nebo </w:t>
      </w:r>
      <w:r w:rsidRPr="00B57907">
        <w:rPr>
          <w:rFonts w:ascii="Times New Roman" w:eastAsia="Calibri" w:hAnsi="Times New Roman" w:cs="Times New Roman"/>
          <w:sz w:val="24"/>
        </w:rPr>
        <w:lastRenderedPageBreak/>
        <w:t xml:space="preserve">samostatné zdolávání překážek. Hrubou motoriku bychom měli podporovat a rozvíjet, jelikož </w:t>
      </w:r>
      <w:r w:rsidRPr="00B57907">
        <w:rPr>
          <w:rFonts w:ascii="Times New Roman" w:eastAsia="Calibri" w:hAnsi="Times New Roman" w:cs="Times New Roman"/>
          <w:iCs/>
          <w:sz w:val="24"/>
        </w:rPr>
        <w:t>ovlivňuje úroveň</w:t>
      </w:r>
      <w:r w:rsidRPr="00B57907">
        <w:rPr>
          <w:rFonts w:ascii="Times New Roman" w:eastAsia="Calibri" w:hAnsi="Times New Roman" w:cs="Times New Roman"/>
          <w:sz w:val="24"/>
        </w:rPr>
        <w:t xml:space="preserve"> jemné motoriky. Motorická obratnost má pro dítě důležitou funkci nejen při psaní či grafomotorice, ale také při rozvoji řeči a mluvidel</w:t>
      </w:r>
      <w:r w:rsidR="00C6701E">
        <w:rPr>
          <w:rFonts w:ascii="Times New Roman" w:eastAsia="Calibri" w:hAnsi="Times New Roman" w:cs="Times New Roman"/>
          <w:sz w:val="24"/>
        </w:rPr>
        <w:t>,</w:t>
      </w:r>
      <w:r w:rsidRPr="00B57907">
        <w:rPr>
          <w:rFonts w:ascii="Times New Roman" w:eastAsia="Calibri" w:hAnsi="Times New Roman" w:cs="Times New Roman"/>
          <w:sz w:val="24"/>
        </w:rPr>
        <w:t xml:space="preserve"> nebo při čtení a</w:t>
      </w:r>
      <w:r w:rsidR="008225A7">
        <w:rPr>
          <w:rFonts w:ascii="Times New Roman" w:eastAsia="Calibri" w:hAnsi="Times New Roman" w:cs="Times New Roman"/>
          <w:sz w:val="24"/>
        </w:rPr>
        <w:t> </w:t>
      </w:r>
      <w:r w:rsidRPr="00B57907">
        <w:rPr>
          <w:rFonts w:ascii="Times New Roman" w:eastAsia="Calibri" w:hAnsi="Times New Roman" w:cs="Times New Roman"/>
          <w:sz w:val="24"/>
        </w:rPr>
        <w:t xml:space="preserve">pohybu očí. (Šulová </w:t>
      </w:r>
      <w:r w:rsidR="002E1E51">
        <w:rPr>
          <w:rFonts w:ascii="Times New Roman" w:eastAsia="Calibri" w:hAnsi="Times New Roman" w:cs="Times New Roman"/>
          <w:sz w:val="24"/>
        </w:rPr>
        <w:t xml:space="preserve">cit. </w:t>
      </w:r>
      <w:proofErr w:type="gramStart"/>
      <w:r w:rsidR="002E1E51">
        <w:rPr>
          <w:rFonts w:ascii="Times New Roman" w:eastAsia="Calibri" w:hAnsi="Times New Roman" w:cs="Times New Roman"/>
          <w:sz w:val="24"/>
        </w:rPr>
        <w:t>dle</w:t>
      </w:r>
      <w:proofErr w:type="gramEnd"/>
      <w:r w:rsidRPr="00B57907">
        <w:rPr>
          <w:rFonts w:ascii="Times New Roman" w:eastAsia="Calibri" w:hAnsi="Times New Roman" w:cs="Times New Roman"/>
          <w:sz w:val="24"/>
        </w:rPr>
        <w:t xml:space="preserve"> Bednářov</w:t>
      </w:r>
      <w:r w:rsidR="002E1E51">
        <w:rPr>
          <w:rFonts w:ascii="Times New Roman" w:eastAsia="Calibri" w:hAnsi="Times New Roman" w:cs="Times New Roman"/>
          <w:sz w:val="24"/>
        </w:rPr>
        <w:t>é</w:t>
      </w:r>
      <w:r w:rsidRPr="00B57907">
        <w:rPr>
          <w:rFonts w:ascii="Times New Roman" w:eastAsia="Calibri" w:hAnsi="Times New Roman" w:cs="Times New Roman"/>
          <w:sz w:val="24"/>
        </w:rPr>
        <w:t>, 2017, s. 26; Bednářová, 2017, s. 58)</w:t>
      </w:r>
    </w:p>
    <w:p w14:paraId="1477BCE7" w14:textId="77777777" w:rsidR="00B57907" w:rsidRPr="00B57907" w:rsidRDefault="00B57907" w:rsidP="00605F3D">
      <w:pPr>
        <w:pStyle w:val="Nadpis4"/>
      </w:pPr>
      <w:bookmarkStart w:id="8" w:name="_Toc40802131"/>
      <w:r w:rsidRPr="00B57907">
        <w:t>Jemná motorika</w:t>
      </w:r>
      <w:bookmarkEnd w:id="8"/>
    </w:p>
    <w:p w14:paraId="5096B60B" w14:textId="77777777" w:rsidR="00B57907" w:rsidRPr="00B57907" w:rsidRDefault="00B57907" w:rsidP="00B03DD3">
      <w:pPr>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Jemná motorika slouží ke koordinaci jemných pohybů ruky, které jsou důležité pro manipulaci či pro uchopování drobných předmětu (korálků). V pozdějším věku je také velmi důležitá pro psaní a kreslení. K rozvoji jemné motoriky přispívají činnosti, které můžeme zařadit do čtyř podkapitol:</w:t>
      </w:r>
    </w:p>
    <w:p w14:paraId="40D2B2D1" w14:textId="41C64A93" w:rsidR="00B57907" w:rsidRPr="00896954" w:rsidRDefault="00B57907" w:rsidP="00C40519">
      <w:pPr>
        <w:pStyle w:val="Odstavecseseznamem"/>
        <w:numPr>
          <w:ilvl w:val="0"/>
          <w:numId w:val="5"/>
        </w:numPr>
        <w:spacing w:after="24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 xml:space="preserve">Rukodělné činnosti </w:t>
      </w:r>
      <w:r w:rsidRPr="00896954">
        <w:rPr>
          <w:rFonts w:ascii="Times New Roman" w:eastAsia="Calibri" w:hAnsi="Times New Roman" w:cs="Times New Roman"/>
          <w:sz w:val="24"/>
        </w:rPr>
        <w:t>– modelování z plastelíny, těsta, písku, navlékání korálků, knoflíků či těstovin, malování, mačkání papíru, lepení, práce s papírem, zavazování nebo rozvazování šňůrek aj.</w:t>
      </w:r>
    </w:p>
    <w:p w14:paraId="6E22C833" w14:textId="601C8925" w:rsidR="00B57907" w:rsidRPr="00896954" w:rsidRDefault="00B57907" w:rsidP="00C40519">
      <w:pPr>
        <w:pStyle w:val="Odstavecseseznamem"/>
        <w:numPr>
          <w:ilvl w:val="0"/>
          <w:numId w:val="5"/>
        </w:numPr>
        <w:spacing w:after="24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 xml:space="preserve">Sebeobslužné činnosti </w:t>
      </w:r>
      <w:r w:rsidRPr="00896954">
        <w:rPr>
          <w:rFonts w:ascii="Times New Roman" w:eastAsia="Calibri" w:hAnsi="Times New Roman" w:cs="Times New Roman"/>
          <w:sz w:val="24"/>
        </w:rPr>
        <w:t>– zapínání zipů, knoflíků, oblékání panenek, navlékání ponožek</w:t>
      </w:r>
      <w:r w:rsidR="008225A7">
        <w:rPr>
          <w:rFonts w:ascii="Times New Roman" w:eastAsia="Calibri" w:hAnsi="Times New Roman" w:cs="Times New Roman"/>
          <w:sz w:val="24"/>
        </w:rPr>
        <w:t xml:space="preserve"> </w:t>
      </w:r>
      <w:r w:rsidRPr="00896954">
        <w:rPr>
          <w:rFonts w:ascii="Times New Roman" w:eastAsia="Calibri" w:hAnsi="Times New Roman" w:cs="Times New Roman"/>
          <w:sz w:val="24"/>
        </w:rPr>
        <w:t>aj.</w:t>
      </w:r>
    </w:p>
    <w:p w14:paraId="47674948" w14:textId="6F27C616" w:rsidR="00B57907" w:rsidRPr="00896954" w:rsidRDefault="00B57907" w:rsidP="002E1E51">
      <w:pPr>
        <w:pStyle w:val="Odstavecseseznamem"/>
        <w:numPr>
          <w:ilvl w:val="0"/>
          <w:numId w:val="5"/>
        </w:numPr>
        <w:spacing w:after="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 xml:space="preserve">Stavebnice (konstruktivní hry) </w:t>
      </w:r>
      <w:r w:rsidRPr="00896954">
        <w:rPr>
          <w:rFonts w:ascii="Times New Roman" w:eastAsia="Calibri" w:hAnsi="Times New Roman" w:cs="Times New Roman"/>
          <w:sz w:val="24"/>
        </w:rPr>
        <w:t>– skládání kostek, hra se stavebnicí, skládání mozaiky, provlékání šňůrek otvory, házení míčků na cíl aj.</w:t>
      </w:r>
    </w:p>
    <w:p w14:paraId="23DFE8EF" w14:textId="77777777" w:rsidR="002E1E51" w:rsidRDefault="00B57907" w:rsidP="002E1E51">
      <w:pPr>
        <w:pStyle w:val="Odstavecseseznamem"/>
        <w:numPr>
          <w:ilvl w:val="0"/>
          <w:numId w:val="5"/>
        </w:numPr>
        <w:spacing w:after="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 xml:space="preserve">Každodenní činnosti v domácnosti </w:t>
      </w:r>
      <w:r w:rsidRPr="00896954">
        <w:rPr>
          <w:rFonts w:ascii="Times New Roman" w:eastAsia="Calibri" w:hAnsi="Times New Roman" w:cs="Times New Roman"/>
          <w:sz w:val="24"/>
        </w:rPr>
        <w:t>– zamykání a odemykání dveří, šroubování láhve, montování a práce s nářadím, pomoc při pečení – vykrajování nebo hnětení těsta aj.</w:t>
      </w:r>
      <w:r w:rsidR="002E1E51">
        <w:rPr>
          <w:rFonts w:ascii="Times New Roman" w:eastAsia="Calibri" w:hAnsi="Times New Roman" w:cs="Times New Roman"/>
          <w:sz w:val="24"/>
        </w:rPr>
        <w:t xml:space="preserve"> </w:t>
      </w:r>
    </w:p>
    <w:p w14:paraId="607339A1" w14:textId="7CDF76DD" w:rsidR="00B57907" w:rsidRPr="002E1E51" w:rsidRDefault="00B57907" w:rsidP="002E1E51">
      <w:pPr>
        <w:spacing w:after="240" w:line="360" w:lineRule="auto"/>
        <w:jc w:val="both"/>
        <w:rPr>
          <w:rFonts w:ascii="Times New Roman" w:eastAsia="Calibri" w:hAnsi="Times New Roman" w:cs="Times New Roman"/>
          <w:sz w:val="24"/>
        </w:rPr>
      </w:pPr>
      <w:r w:rsidRPr="002E1E51">
        <w:rPr>
          <w:rFonts w:ascii="Times New Roman" w:eastAsia="Calibri" w:hAnsi="Times New Roman" w:cs="Times New Roman"/>
          <w:sz w:val="24"/>
        </w:rPr>
        <w:t>(Šmelová, 2018, s. 34; Bednářová, 2017, s. 59–61)</w:t>
      </w:r>
    </w:p>
    <w:p w14:paraId="3F76B399" w14:textId="7F00FECC" w:rsidR="00B57907" w:rsidRPr="00B57907" w:rsidRDefault="00B57907" w:rsidP="00B57907">
      <w:pPr>
        <w:tabs>
          <w:tab w:val="left" w:pos="567"/>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Mezi základní projevy nevyzrálé jemné motoriky a grafomotoriky </w:t>
      </w:r>
      <w:r w:rsidRPr="00D53BEA">
        <w:rPr>
          <w:rFonts w:ascii="Times New Roman" w:eastAsia="Calibri" w:hAnsi="Times New Roman" w:cs="Times New Roman"/>
          <w:i/>
          <w:iCs/>
          <w:sz w:val="24"/>
        </w:rPr>
        <w:t>(viz kapitola 4, s.</w:t>
      </w:r>
      <w:r w:rsidR="00D53BEA" w:rsidRPr="00D53BEA">
        <w:rPr>
          <w:rFonts w:ascii="Times New Roman" w:eastAsia="Calibri" w:hAnsi="Times New Roman" w:cs="Times New Roman"/>
          <w:i/>
          <w:iCs/>
          <w:sz w:val="24"/>
        </w:rPr>
        <w:t xml:space="preserve"> </w:t>
      </w:r>
      <w:r w:rsidR="00933A5C">
        <w:rPr>
          <w:rFonts w:ascii="Times New Roman" w:eastAsia="Calibri" w:hAnsi="Times New Roman" w:cs="Times New Roman"/>
          <w:i/>
          <w:iCs/>
          <w:sz w:val="24"/>
        </w:rPr>
        <w:t>32</w:t>
      </w:r>
      <w:r w:rsidRPr="00D53BEA">
        <w:rPr>
          <w:rFonts w:ascii="Times New Roman" w:eastAsia="Calibri" w:hAnsi="Times New Roman" w:cs="Times New Roman"/>
          <w:i/>
          <w:iCs/>
          <w:sz w:val="24"/>
        </w:rPr>
        <w:t>)</w:t>
      </w:r>
      <w:r w:rsidRPr="00D53BEA">
        <w:rPr>
          <w:rFonts w:ascii="Times New Roman" w:eastAsia="Calibri" w:hAnsi="Times New Roman" w:cs="Times New Roman"/>
          <w:sz w:val="24"/>
        </w:rPr>
        <w:t xml:space="preserve"> </w:t>
      </w:r>
      <w:r w:rsidRPr="00B57907">
        <w:rPr>
          <w:rFonts w:ascii="Times New Roman" w:eastAsia="Calibri" w:hAnsi="Times New Roman" w:cs="Times New Roman"/>
          <w:sz w:val="24"/>
        </w:rPr>
        <w:t>můžeme zařadit neobratnost při každodenních činnostech, při sebeobsluze. Také pokud vidíme, že dítě odmítá kresbu nebo po</w:t>
      </w:r>
      <w:r w:rsidR="002E1E51">
        <w:rPr>
          <w:rFonts w:ascii="Times New Roman" w:eastAsia="Calibri" w:hAnsi="Times New Roman" w:cs="Times New Roman"/>
          <w:sz w:val="24"/>
        </w:rPr>
        <w:t>kud</w:t>
      </w:r>
      <w:r w:rsidRPr="00B57907">
        <w:rPr>
          <w:rFonts w:ascii="Times New Roman" w:eastAsia="Calibri" w:hAnsi="Times New Roman" w:cs="Times New Roman"/>
          <w:sz w:val="24"/>
        </w:rPr>
        <w:t xml:space="preserve"> obsah kresby neodpovídá vývoji dítěte. Jako následek oslabení jemné motoriky může mít poté dítě </w:t>
      </w:r>
      <w:r w:rsidR="00552FD9" w:rsidRPr="00B57907">
        <w:rPr>
          <w:rFonts w:ascii="Times New Roman" w:eastAsia="Calibri" w:hAnsi="Times New Roman" w:cs="Times New Roman"/>
          <w:sz w:val="24"/>
        </w:rPr>
        <w:t xml:space="preserve">ve školním zařízení </w:t>
      </w:r>
      <w:r w:rsidRPr="00B57907">
        <w:rPr>
          <w:rFonts w:ascii="Times New Roman" w:eastAsia="Calibri" w:hAnsi="Times New Roman" w:cs="Times New Roman"/>
          <w:sz w:val="24"/>
        </w:rPr>
        <w:t>problémy například s obtížemi osvojení si některých tvarů písmen, zvýšený</w:t>
      </w:r>
      <w:r w:rsidR="008547F4">
        <w:rPr>
          <w:rFonts w:ascii="Times New Roman" w:eastAsia="Calibri" w:hAnsi="Times New Roman" w:cs="Times New Roman"/>
          <w:sz w:val="24"/>
        </w:rPr>
        <w:t xml:space="preserve">m </w:t>
      </w:r>
      <w:r w:rsidRPr="00B57907">
        <w:rPr>
          <w:rFonts w:ascii="Times New Roman" w:eastAsia="Calibri" w:hAnsi="Times New Roman" w:cs="Times New Roman"/>
          <w:sz w:val="24"/>
        </w:rPr>
        <w:t>tlak</w:t>
      </w:r>
      <w:r w:rsidR="008547F4">
        <w:rPr>
          <w:rFonts w:ascii="Times New Roman" w:eastAsia="Calibri" w:hAnsi="Times New Roman" w:cs="Times New Roman"/>
          <w:sz w:val="24"/>
        </w:rPr>
        <w:t>em</w:t>
      </w:r>
      <w:r w:rsidRPr="00B57907">
        <w:rPr>
          <w:rFonts w:ascii="Times New Roman" w:eastAsia="Calibri" w:hAnsi="Times New Roman" w:cs="Times New Roman"/>
          <w:sz w:val="24"/>
        </w:rPr>
        <w:t xml:space="preserve"> na podložku, sníženou rychlost</w:t>
      </w:r>
      <w:r w:rsidR="008547F4">
        <w:rPr>
          <w:rFonts w:ascii="Times New Roman" w:eastAsia="Calibri" w:hAnsi="Times New Roman" w:cs="Times New Roman"/>
          <w:sz w:val="24"/>
        </w:rPr>
        <w:t>í</w:t>
      </w:r>
      <w:r w:rsidRPr="00B57907">
        <w:rPr>
          <w:rFonts w:ascii="Times New Roman" w:eastAsia="Calibri" w:hAnsi="Times New Roman" w:cs="Times New Roman"/>
          <w:sz w:val="24"/>
        </w:rPr>
        <w:t xml:space="preserve"> psaní nebo zvýšeno</w:t>
      </w:r>
      <w:r w:rsidR="008547F4">
        <w:rPr>
          <w:rFonts w:ascii="Times New Roman" w:eastAsia="Calibri" w:hAnsi="Times New Roman" w:cs="Times New Roman"/>
          <w:sz w:val="24"/>
        </w:rPr>
        <w:t>u</w:t>
      </w:r>
      <w:r w:rsidRPr="00B57907">
        <w:rPr>
          <w:rFonts w:ascii="Times New Roman" w:eastAsia="Calibri" w:hAnsi="Times New Roman" w:cs="Times New Roman"/>
          <w:sz w:val="24"/>
        </w:rPr>
        <w:t xml:space="preserve"> chybovost</w:t>
      </w:r>
      <w:r w:rsidR="008547F4">
        <w:rPr>
          <w:rFonts w:ascii="Times New Roman" w:eastAsia="Calibri" w:hAnsi="Times New Roman" w:cs="Times New Roman"/>
          <w:sz w:val="24"/>
        </w:rPr>
        <w:t>í</w:t>
      </w:r>
      <w:r w:rsidRPr="00B57907">
        <w:rPr>
          <w:rFonts w:ascii="Times New Roman" w:eastAsia="Calibri" w:hAnsi="Times New Roman" w:cs="Times New Roman"/>
          <w:sz w:val="24"/>
        </w:rPr>
        <w:t>. Je velmi důležité, aby se jak hrubá, tak i jemná motorika nezanedbávala a trénovala se při každodenních činnost</w:t>
      </w:r>
      <w:r w:rsidR="008225A7">
        <w:rPr>
          <w:rFonts w:ascii="Times New Roman" w:eastAsia="Calibri" w:hAnsi="Times New Roman" w:cs="Times New Roman"/>
          <w:sz w:val="24"/>
        </w:rPr>
        <w:t>ech</w:t>
      </w:r>
      <w:r w:rsidRPr="00B57907">
        <w:rPr>
          <w:rFonts w:ascii="Times New Roman" w:eastAsia="Calibri" w:hAnsi="Times New Roman" w:cs="Times New Roman"/>
          <w:sz w:val="24"/>
        </w:rPr>
        <w:t>. (Bednářová, 2015, s. 13; Bednářová, 2015, s. 5–8)</w:t>
      </w:r>
    </w:p>
    <w:p w14:paraId="47D4D3D1" w14:textId="1E90018D" w:rsidR="00B57907" w:rsidRPr="00B57907" w:rsidRDefault="00B57907" w:rsidP="00B57907">
      <w:pPr>
        <w:tabs>
          <w:tab w:val="left" w:pos="567"/>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S jemnou motorikou velmi úzce souvisí výtvarné projevy</w:t>
      </w:r>
      <w:r w:rsidRPr="00B57907">
        <w:rPr>
          <w:rFonts w:ascii="Times New Roman" w:eastAsia="Calibri" w:hAnsi="Times New Roman" w:cs="Times New Roman"/>
          <w:b/>
          <w:sz w:val="24"/>
        </w:rPr>
        <w:t xml:space="preserve"> </w:t>
      </w:r>
      <w:r w:rsidRPr="00B57907">
        <w:rPr>
          <w:rFonts w:ascii="Times New Roman" w:eastAsia="Calibri" w:hAnsi="Times New Roman" w:cs="Times New Roman"/>
          <w:sz w:val="24"/>
        </w:rPr>
        <w:t>dítěte a lateralita.</w:t>
      </w:r>
      <w:r w:rsidRPr="00B57907">
        <w:rPr>
          <w:rFonts w:ascii="Times New Roman" w:eastAsia="Calibri" w:hAnsi="Times New Roman" w:cs="Times New Roman"/>
          <w:b/>
          <w:sz w:val="24"/>
        </w:rPr>
        <w:t xml:space="preserve"> </w:t>
      </w:r>
      <w:r w:rsidRPr="00B57907">
        <w:rPr>
          <w:rFonts w:ascii="Times New Roman" w:eastAsia="Calibri" w:hAnsi="Times New Roman" w:cs="Times New Roman"/>
          <w:sz w:val="24"/>
        </w:rPr>
        <w:t xml:space="preserve">Děti by měly mít </w:t>
      </w:r>
      <w:r w:rsidR="00564029" w:rsidRPr="00B57907">
        <w:rPr>
          <w:rFonts w:ascii="Times New Roman" w:eastAsia="Calibri" w:hAnsi="Times New Roman" w:cs="Times New Roman"/>
          <w:sz w:val="24"/>
        </w:rPr>
        <w:t xml:space="preserve">při vyjadřování pomocí výtvarného projevu </w:t>
      </w:r>
      <w:r w:rsidRPr="00B57907">
        <w:rPr>
          <w:rFonts w:ascii="Times New Roman" w:eastAsia="Calibri" w:hAnsi="Times New Roman" w:cs="Times New Roman"/>
          <w:sz w:val="24"/>
        </w:rPr>
        <w:t>vyhrazený prostor pro svoji kreativitu a fantazii. Jak učitelé, tak i rodiče by měli podporovat dítě v uměleckém vyjadřování. Výtvarné projevy se během předškolního období velmi mění a zdokonalují. Kresba může být ovlivněna nadáním dítěte, jemnou motorikou nebo vnímáním. (Langmeier, 2006, s. 87–90)</w:t>
      </w:r>
    </w:p>
    <w:p w14:paraId="4ACECD98" w14:textId="0D9E63DF" w:rsidR="00B57907" w:rsidRPr="00B57907" w:rsidRDefault="00B57907" w:rsidP="00B57907">
      <w:pPr>
        <w:tabs>
          <w:tab w:val="left" w:pos="567"/>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lastRenderedPageBreak/>
        <w:t xml:space="preserve">Vývoj kresby můžeme rozdělit podle věku. Okolo třetího roku života se objevuje v kresbě období čárání, na které navazuje období hlavonožců. Období hlavonožců se objevuje okolo čtvrtého roku života. Podle některých odborníků jsou hlavonožci znázorňováni proto, že děti přibližně mezi třetím a čtvrtým rokem života z určitého úhlu vidí pouze nohy, </w:t>
      </w:r>
      <w:r w:rsidR="008225A7">
        <w:rPr>
          <w:rFonts w:ascii="Times New Roman" w:eastAsia="Calibri" w:hAnsi="Times New Roman" w:cs="Times New Roman"/>
          <w:sz w:val="24"/>
        </w:rPr>
        <w:t>jež</w:t>
      </w:r>
      <w:r w:rsidRPr="00B57907">
        <w:rPr>
          <w:rFonts w:ascii="Times New Roman" w:eastAsia="Calibri" w:hAnsi="Times New Roman" w:cs="Times New Roman"/>
          <w:sz w:val="24"/>
        </w:rPr>
        <w:t xml:space="preserve"> mají v úrovni jejich očí</w:t>
      </w:r>
      <w:r w:rsidR="008225A7">
        <w:rPr>
          <w:rFonts w:ascii="Times New Roman" w:eastAsia="Calibri" w:hAnsi="Times New Roman" w:cs="Times New Roman"/>
          <w:sz w:val="24"/>
        </w:rPr>
        <w:t>,</w:t>
      </w:r>
      <w:r w:rsidRPr="00B57907">
        <w:rPr>
          <w:rFonts w:ascii="Times New Roman" w:eastAsia="Calibri" w:hAnsi="Times New Roman" w:cs="Times New Roman"/>
          <w:sz w:val="24"/>
        </w:rPr>
        <w:t xml:space="preserve"> a hlavu, která se k nim sklání. Přibližně u pátého roku života se kresba mění z hlavonožců na univerzální postavu, které však chybí některé části těla. Teprve okolo šestého roku života je postava úplná. Další období kresby je poté intelektuální naivi</w:t>
      </w:r>
      <w:r w:rsidR="008225A7">
        <w:rPr>
          <w:rFonts w:ascii="Times New Roman" w:eastAsia="Calibri" w:hAnsi="Times New Roman" w:cs="Times New Roman"/>
          <w:sz w:val="24"/>
        </w:rPr>
        <w:t>s</w:t>
      </w:r>
      <w:r w:rsidRPr="00B57907">
        <w:rPr>
          <w:rFonts w:ascii="Times New Roman" w:eastAsia="Calibri" w:hAnsi="Times New Roman" w:cs="Times New Roman"/>
          <w:sz w:val="24"/>
        </w:rPr>
        <w:t>mus – dítě kreslí to, co zná</w:t>
      </w:r>
      <w:r w:rsidR="008225A7">
        <w:rPr>
          <w:rFonts w:ascii="Times New Roman" w:eastAsia="Calibri" w:hAnsi="Times New Roman" w:cs="Times New Roman"/>
          <w:sz w:val="24"/>
        </w:rPr>
        <w:t>,</w:t>
      </w:r>
      <w:r w:rsidRPr="00B57907">
        <w:rPr>
          <w:rFonts w:ascii="Times New Roman" w:eastAsia="Calibri" w:hAnsi="Times New Roman" w:cs="Times New Roman"/>
          <w:sz w:val="24"/>
        </w:rPr>
        <w:t xml:space="preserve"> nebo vizuální reali</w:t>
      </w:r>
      <w:r w:rsidR="00564029">
        <w:rPr>
          <w:rFonts w:ascii="Times New Roman" w:eastAsia="Calibri" w:hAnsi="Times New Roman" w:cs="Times New Roman"/>
          <w:sz w:val="24"/>
        </w:rPr>
        <w:t>s</w:t>
      </w:r>
      <w:r w:rsidRPr="00B57907">
        <w:rPr>
          <w:rFonts w:ascii="Times New Roman" w:eastAsia="Calibri" w:hAnsi="Times New Roman" w:cs="Times New Roman"/>
          <w:sz w:val="24"/>
        </w:rPr>
        <w:t xml:space="preserve">mus – dítě kreslí to, co vidí. Konečným vývojem kresby je zobrazování věcí v prostoru. (Langmeier, 2006, s. 87–90; Šulová </w:t>
      </w:r>
      <w:r w:rsidR="002E1E51">
        <w:rPr>
          <w:rFonts w:ascii="Times New Roman" w:eastAsia="Calibri" w:hAnsi="Times New Roman" w:cs="Times New Roman"/>
          <w:sz w:val="24"/>
        </w:rPr>
        <w:t xml:space="preserve">cit. </w:t>
      </w:r>
      <w:proofErr w:type="gramStart"/>
      <w:r w:rsidR="002E1E51">
        <w:rPr>
          <w:rFonts w:ascii="Times New Roman" w:eastAsia="Calibri" w:hAnsi="Times New Roman" w:cs="Times New Roman"/>
          <w:sz w:val="24"/>
        </w:rPr>
        <w:t>dle</w:t>
      </w:r>
      <w:proofErr w:type="gramEnd"/>
      <w:r w:rsidRPr="00B57907">
        <w:rPr>
          <w:rFonts w:ascii="Times New Roman" w:eastAsia="Calibri" w:hAnsi="Times New Roman" w:cs="Times New Roman"/>
          <w:sz w:val="24"/>
        </w:rPr>
        <w:t xml:space="preserve"> Bednářov</w:t>
      </w:r>
      <w:r w:rsidR="002E1E51">
        <w:rPr>
          <w:rFonts w:ascii="Times New Roman" w:eastAsia="Calibri" w:hAnsi="Times New Roman" w:cs="Times New Roman"/>
          <w:sz w:val="24"/>
        </w:rPr>
        <w:t>é</w:t>
      </w:r>
      <w:r w:rsidRPr="00B57907">
        <w:rPr>
          <w:rFonts w:ascii="Times New Roman" w:eastAsia="Calibri" w:hAnsi="Times New Roman" w:cs="Times New Roman"/>
          <w:sz w:val="24"/>
        </w:rPr>
        <w:t>, 2017, s.</w:t>
      </w:r>
      <w:r w:rsidR="002E1E51">
        <w:rPr>
          <w:rFonts w:ascii="Times New Roman" w:eastAsia="Calibri" w:hAnsi="Times New Roman" w:cs="Times New Roman"/>
          <w:sz w:val="24"/>
        </w:rPr>
        <w:t> </w:t>
      </w:r>
      <w:r w:rsidRPr="00B57907">
        <w:rPr>
          <w:rFonts w:ascii="Times New Roman" w:eastAsia="Calibri" w:hAnsi="Times New Roman" w:cs="Times New Roman"/>
          <w:sz w:val="24"/>
        </w:rPr>
        <w:t xml:space="preserve">27; Kopecká, 2011, s. 125) </w:t>
      </w:r>
    </w:p>
    <w:p w14:paraId="7AB223CC" w14:textId="77777777" w:rsidR="00B57907" w:rsidRPr="00B57907" w:rsidRDefault="00B57907" w:rsidP="00605F3D">
      <w:pPr>
        <w:pStyle w:val="Nadpis4"/>
      </w:pPr>
      <w:bookmarkStart w:id="9" w:name="_Toc40802132"/>
      <w:r w:rsidRPr="00B57907">
        <w:t>Lateralita</w:t>
      </w:r>
      <w:bookmarkEnd w:id="9"/>
    </w:p>
    <w:p w14:paraId="1F143250" w14:textId="0EC24325"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Lateralita je vývojová stranová asymetrie projevující se upřednostňování</w:t>
      </w:r>
      <w:r w:rsidR="008225A7">
        <w:rPr>
          <w:rFonts w:ascii="Times New Roman" w:eastAsia="Calibri" w:hAnsi="Times New Roman" w:cs="Times New Roman"/>
          <w:sz w:val="24"/>
        </w:rPr>
        <w:t>m</w:t>
      </w:r>
      <w:r w:rsidRPr="00B57907">
        <w:rPr>
          <w:rFonts w:ascii="Times New Roman" w:eastAsia="Calibri" w:hAnsi="Times New Roman" w:cs="Times New Roman"/>
          <w:sz w:val="24"/>
        </w:rPr>
        <w:t xml:space="preserve"> (preferenc</w:t>
      </w:r>
      <w:r w:rsidR="008225A7">
        <w:rPr>
          <w:rFonts w:ascii="Times New Roman" w:eastAsia="Calibri" w:hAnsi="Times New Roman" w:cs="Times New Roman"/>
          <w:sz w:val="24"/>
        </w:rPr>
        <w:t>í</w:t>
      </w:r>
      <w:r w:rsidRPr="00B57907">
        <w:rPr>
          <w:rFonts w:ascii="Times New Roman" w:eastAsia="Calibri" w:hAnsi="Times New Roman" w:cs="Times New Roman"/>
          <w:sz w:val="24"/>
        </w:rPr>
        <w:t>) nebo převahou (dominancí) jednoho z párových orgánů. V období čtvrtého roku života se začíná vyhraňovat lateralita. Dominance jednoho z párových orgánů tak zajistí, že dítě se stane pravákem či levákem. Dominanci můžeme pozorovat například při kresbě, stříhání nebo při otevírání dveří – dominantní ruka je ta, která vykonává konkrétní činnost. Není vhodné, abychom dítě nutili do vyhranění jiné ruky tak, jak to</w:t>
      </w:r>
      <w:r w:rsidR="00564029">
        <w:rPr>
          <w:rFonts w:ascii="Times New Roman" w:eastAsia="Calibri" w:hAnsi="Times New Roman" w:cs="Times New Roman"/>
          <w:sz w:val="24"/>
        </w:rPr>
        <w:t>mu</w:t>
      </w:r>
      <w:r w:rsidRPr="00B57907">
        <w:rPr>
          <w:rFonts w:ascii="Times New Roman" w:eastAsia="Calibri" w:hAnsi="Times New Roman" w:cs="Times New Roman"/>
          <w:sz w:val="24"/>
        </w:rPr>
        <w:t xml:space="preserve"> bylo dříve</w:t>
      </w:r>
      <w:r w:rsidR="00564029">
        <w:rPr>
          <w:rFonts w:ascii="Times New Roman" w:eastAsia="Calibri" w:hAnsi="Times New Roman" w:cs="Times New Roman"/>
          <w:sz w:val="24"/>
        </w:rPr>
        <w:t>, neboť by u něj m</w:t>
      </w:r>
      <w:r w:rsidRPr="00B57907">
        <w:rPr>
          <w:rFonts w:ascii="Times New Roman" w:eastAsia="Calibri" w:hAnsi="Times New Roman" w:cs="Times New Roman"/>
          <w:sz w:val="24"/>
        </w:rPr>
        <w:t xml:space="preserve">ohly poté vzniknout psychické problémy. </w:t>
      </w:r>
      <w:r w:rsidRPr="00A459B9">
        <w:rPr>
          <w:rFonts w:ascii="Times New Roman" w:eastAsia="Calibri" w:hAnsi="Times New Roman" w:cs="Times New Roman"/>
          <w:sz w:val="24"/>
        </w:rPr>
        <w:t>U některých dětí může vzniknout ambidextrie</w:t>
      </w:r>
      <w:r w:rsidRPr="00A459B9">
        <w:rPr>
          <w:rFonts w:ascii="Times New Roman" w:eastAsia="Calibri" w:hAnsi="Times New Roman" w:cs="Times New Roman"/>
          <w:sz w:val="24"/>
          <w:vertAlign w:val="superscript"/>
        </w:rPr>
        <w:footnoteReference w:id="2"/>
      </w:r>
      <w:r w:rsidR="00564029" w:rsidRPr="00A459B9">
        <w:rPr>
          <w:rFonts w:ascii="Times New Roman" w:eastAsia="Calibri" w:hAnsi="Times New Roman" w:cs="Times New Roman"/>
          <w:sz w:val="24"/>
        </w:rPr>
        <w:t xml:space="preserve">, </w:t>
      </w:r>
      <w:r w:rsidR="00A459B9">
        <w:rPr>
          <w:rFonts w:ascii="Times New Roman" w:eastAsia="Calibri" w:hAnsi="Times New Roman" w:cs="Times New Roman"/>
          <w:sz w:val="24"/>
        </w:rPr>
        <w:t>jež</w:t>
      </w:r>
      <w:r w:rsidR="00564029" w:rsidRPr="00A459B9">
        <w:rPr>
          <w:rFonts w:ascii="Times New Roman" w:eastAsia="Calibri" w:hAnsi="Times New Roman" w:cs="Times New Roman"/>
          <w:sz w:val="24"/>
        </w:rPr>
        <w:t xml:space="preserve"> se projevuje tak, že dítě </w:t>
      </w:r>
      <w:r w:rsidRPr="00A459B9">
        <w:rPr>
          <w:rFonts w:ascii="Times New Roman" w:eastAsia="Calibri" w:hAnsi="Times New Roman" w:cs="Times New Roman"/>
          <w:sz w:val="24"/>
        </w:rPr>
        <w:t>použív</w:t>
      </w:r>
      <w:r w:rsidR="00564029" w:rsidRPr="00A459B9">
        <w:rPr>
          <w:rFonts w:ascii="Times New Roman" w:eastAsia="Calibri" w:hAnsi="Times New Roman" w:cs="Times New Roman"/>
          <w:sz w:val="24"/>
        </w:rPr>
        <w:t>á</w:t>
      </w:r>
      <w:r w:rsidRPr="00A459B9">
        <w:rPr>
          <w:rFonts w:ascii="Times New Roman" w:eastAsia="Calibri" w:hAnsi="Times New Roman" w:cs="Times New Roman"/>
          <w:sz w:val="24"/>
        </w:rPr>
        <w:t xml:space="preserve"> </w:t>
      </w:r>
      <w:r w:rsidR="00A459B9" w:rsidRPr="00A459B9">
        <w:rPr>
          <w:rFonts w:ascii="Times New Roman" w:eastAsia="Calibri" w:hAnsi="Times New Roman" w:cs="Times New Roman"/>
          <w:sz w:val="24"/>
        </w:rPr>
        <w:t>obě ruce</w:t>
      </w:r>
      <w:r w:rsidR="00A459B9">
        <w:rPr>
          <w:rFonts w:ascii="Times New Roman" w:eastAsia="Calibri" w:hAnsi="Times New Roman" w:cs="Times New Roman"/>
          <w:sz w:val="24"/>
        </w:rPr>
        <w:t>, ale</w:t>
      </w:r>
      <w:r w:rsidR="00A459B9" w:rsidRPr="00A459B9">
        <w:rPr>
          <w:rFonts w:ascii="Times New Roman" w:eastAsia="Calibri" w:hAnsi="Times New Roman" w:cs="Times New Roman"/>
          <w:sz w:val="24"/>
        </w:rPr>
        <w:t xml:space="preserve"> </w:t>
      </w:r>
      <w:r w:rsidRPr="00A459B9">
        <w:rPr>
          <w:rFonts w:ascii="Times New Roman" w:eastAsia="Calibri" w:hAnsi="Times New Roman" w:cs="Times New Roman"/>
          <w:sz w:val="24"/>
        </w:rPr>
        <w:t>při různých činnostech</w:t>
      </w:r>
      <w:r w:rsidR="00A459B9">
        <w:rPr>
          <w:rFonts w:ascii="Times New Roman" w:eastAsia="Calibri" w:hAnsi="Times New Roman" w:cs="Times New Roman"/>
          <w:sz w:val="24"/>
        </w:rPr>
        <w:t xml:space="preserve"> </w:t>
      </w:r>
      <w:r w:rsidRPr="00A459B9">
        <w:rPr>
          <w:rFonts w:ascii="Times New Roman" w:eastAsia="Calibri" w:hAnsi="Times New Roman" w:cs="Times New Roman"/>
          <w:sz w:val="24"/>
        </w:rPr>
        <w:t>– například může psát pravou, ale jíst levou.</w:t>
      </w:r>
      <w:r w:rsidRPr="00B57907">
        <w:rPr>
          <w:rFonts w:ascii="Times New Roman" w:eastAsia="Calibri" w:hAnsi="Times New Roman" w:cs="Times New Roman"/>
          <w:sz w:val="24"/>
        </w:rPr>
        <w:t xml:space="preserve"> Vždy bychom měli nechat lateralitě volný průběh. (Kopecká, 2011, s. 125; Tilešová, 2016, s. 22; Bednářová, 2017, s. 62–63) </w:t>
      </w:r>
    </w:p>
    <w:p w14:paraId="64DADB6F" w14:textId="3BCCFD60"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Lateralitu můžeme dělit na více typů. Mezi typy</w:t>
      </w:r>
      <w:r w:rsidR="00564029">
        <w:rPr>
          <w:rFonts w:ascii="Times New Roman" w:eastAsia="Calibri" w:hAnsi="Times New Roman" w:cs="Times New Roman"/>
          <w:sz w:val="24"/>
        </w:rPr>
        <w:t xml:space="preserve"> laterality </w:t>
      </w:r>
      <w:r w:rsidRPr="00B57907">
        <w:rPr>
          <w:rFonts w:ascii="Times New Roman" w:eastAsia="Calibri" w:hAnsi="Times New Roman" w:cs="Times New Roman"/>
          <w:sz w:val="24"/>
        </w:rPr>
        <w:t xml:space="preserve">patří ambidextrie, lateralita souhlasná, </w:t>
      </w:r>
      <w:r w:rsidR="003B2853">
        <w:rPr>
          <w:rFonts w:ascii="Times New Roman" w:eastAsia="Calibri" w:hAnsi="Times New Roman" w:cs="Times New Roman"/>
          <w:sz w:val="24"/>
        </w:rPr>
        <w:t>což</w:t>
      </w:r>
      <w:r w:rsidRPr="00B57907">
        <w:rPr>
          <w:rFonts w:ascii="Times New Roman" w:eastAsia="Calibri" w:hAnsi="Times New Roman" w:cs="Times New Roman"/>
          <w:sz w:val="24"/>
        </w:rPr>
        <w:t xml:space="preserve"> je převaha jedné strany u všech orgánů, lateralita nesouhlasná a lateralita zkřížená, </w:t>
      </w:r>
      <w:r w:rsidR="003B2853">
        <w:rPr>
          <w:rFonts w:ascii="Times New Roman" w:eastAsia="Calibri" w:hAnsi="Times New Roman" w:cs="Times New Roman"/>
          <w:sz w:val="24"/>
        </w:rPr>
        <w:t>a to</w:t>
      </w:r>
      <w:r w:rsidRPr="00B57907">
        <w:rPr>
          <w:rFonts w:ascii="Times New Roman" w:eastAsia="Calibri" w:hAnsi="Times New Roman" w:cs="Times New Roman"/>
          <w:sz w:val="24"/>
        </w:rPr>
        <w:t xml:space="preserve"> znamená, že dominantní párové orgány jsou na obou stranách. (Kopecká, 2011, s. 125; Tilešová, 2016, s. 22; Bednářová, 2017, s. 62–63)</w:t>
      </w:r>
    </w:p>
    <w:p w14:paraId="3B213041" w14:textId="26D3D518"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Stupeň laterality lze zjistit pomocí orientačního testu laterality, který obsahuje vkládání korálků do láhve, zasouvání kolíků do otvoru, vhazování míčků do krabičky, navlékání korálků, stavění kostek, umývání rukou, tleskání, kresba domečku, tečkovací zkouška nebo obracení obrázkových karet. Za každý úkol získává dítě určitý počet bodů – podle toho, kterou ruku </w:t>
      </w:r>
      <w:r w:rsidRPr="00B57907">
        <w:rPr>
          <w:rFonts w:ascii="Times New Roman" w:eastAsia="Calibri" w:hAnsi="Times New Roman" w:cs="Times New Roman"/>
          <w:sz w:val="24"/>
        </w:rPr>
        <w:lastRenderedPageBreak/>
        <w:t>použil</w:t>
      </w:r>
      <w:r w:rsidR="00564029">
        <w:rPr>
          <w:rFonts w:ascii="Times New Roman" w:eastAsia="Calibri" w:hAnsi="Times New Roman" w:cs="Times New Roman"/>
          <w:sz w:val="24"/>
        </w:rPr>
        <w:t>o</w:t>
      </w:r>
      <w:r w:rsidRPr="00B57907">
        <w:rPr>
          <w:rFonts w:ascii="Times New Roman" w:eastAsia="Calibri" w:hAnsi="Times New Roman" w:cs="Times New Roman"/>
          <w:sz w:val="24"/>
        </w:rPr>
        <w:t>. Na celkovém počtu bodů se poté ukazuje stupeň laterality pomocí kvocientu DQ</w:t>
      </w:r>
      <w:r w:rsidRPr="00B57907">
        <w:rPr>
          <w:rFonts w:ascii="Times New Roman" w:eastAsia="Calibri" w:hAnsi="Times New Roman" w:cs="Times New Roman"/>
          <w:sz w:val="24"/>
          <w:vertAlign w:val="superscript"/>
        </w:rPr>
        <w:footnoteReference w:id="3"/>
      </w:r>
      <w:r w:rsidRPr="00B57907">
        <w:rPr>
          <w:rFonts w:ascii="Times New Roman" w:eastAsia="Calibri" w:hAnsi="Times New Roman" w:cs="Times New Roman"/>
          <w:sz w:val="24"/>
        </w:rPr>
        <w:t xml:space="preserve">. Pravá ruka – 10 bodů, levá ruka – 0 bodů, nevyhraněnost – 5 bodů. </w:t>
      </w:r>
      <w:r w:rsidR="00564029">
        <w:rPr>
          <w:rFonts w:ascii="Times New Roman" w:eastAsia="Calibri" w:hAnsi="Times New Roman" w:cs="Times New Roman"/>
          <w:sz w:val="24"/>
        </w:rPr>
        <w:t>P</w:t>
      </w:r>
      <w:r w:rsidR="00564029" w:rsidRPr="00B57907">
        <w:rPr>
          <w:rFonts w:ascii="Times New Roman" w:eastAsia="Calibri" w:hAnsi="Times New Roman" w:cs="Times New Roman"/>
          <w:sz w:val="24"/>
        </w:rPr>
        <w:t xml:space="preserve">ro přesný posudek by se </w:t>
      </w:r>
      <w:r w:rsidR="00564029">
        <w:rPr>
          <w:rFonts w:ascii="Times New Roman" w:eastAsia="Calibri" w:hAnsi="Times New Roman" w:cs="Times New Roman"/>
          <w:sz w:val="24"/>
        </w:rPr>
        <w:t>z</w:t>
      </w:r>
      <w:r w:rsidRPr="00B57907">
        <w:rPr>
          <w:rFonts w:ascii="Times New Roman" w:eastAsia="Calibri" w:hAnsi="Times New Roman" w:cs="Times New Roman"/>
          <w:sz w:val="24"/>
        </w:rPr>
        <w:t xml:space="preserve">kouška laterality měla opakovat vícekrát.  </w:t>
      </w:r>
    </w:p>
    <w:tbl>
      <w:tblPr>
        <w:tblStyle w:val="Mkatabulky"/>
        <w:tblW w:w="0" w:type="auto"/>
        <w:jc w:val="center"/>
        <w:tblLook w:val="04A0" w:firstRow="1" w:lastRow="0" w:firstColumn="1" w:lastColumn="0" w:noHBand="0" w:noVBand="1"/>
      </w:tblPr>
      <w:tblGrid>
        <w:gridCol w:w="4530"/>
        <w:gridCol w:w="4531"/>
      </w:tblGrid>
      <w:tr w:rsidR="00B57907" w:rsidRPr="00B57907" w14:paraId="5AB857CA" w14:textId="77777777" w:rsidTr="00EA7E75">
        <w:trPr>
          <w:trHeight w:val="482"/>
          <w:jc w:val="center"/>
        </w:trPr>
        <w:tc>
          <w:tcPr>
            <w:tcW w:w="4530" w:type="dxa"/>
            <w:vAlign w:val="center"/>
          </w:tcPr>
          <w:p w14:paraId="0344FBEB" w14:textId="77777777" w:rsidR="00B57907" w:rsidRPr="00B57907" w:rsidRDefault="00B57907" w:rsidP="00B57907">
            <w:pPr>
              <w:tabs>
                <w:tab w:val="left" w:pos="426"/>
              </w:tabs>
              <w:spacing w:after="240" w:line="360" w:lineRule="auto"/>
              <w:jc w:val="both"/>
              <w:rPr>
                <w:rFonts w:ascii="Times New Roman" w:eastAsia="Calibri" w:hAnsi="Times New Roman" w:cs="Times New Roman"/>
                <w:b/>
                <w:sz w:val="24"/>
              </w:rPr>
            </w:pPr>
            <w:r w:rsidRPr="00B57907">
              <w:rPr>
                <w:rFonts w:ascii="Times New Roman" w:eastAsia="Calibri" w:hAnsi="Times New Roman" w:cs="Times New Roman"/>
                <w:b/>
                <w:sz w:val="24"/>
              </w:rPr>
              <w:t>Počet bodů podle DQ kvocientu:</w:t>
            </w:r>
          </w:p>
        </w:tc>
        <w:tc>
          <w:tcPr>
            <w:tcW w:w="4531" w:type="dxa"/>
            <w:vAlign w:val="center"/>
          </w:tcPr>
          <w:p w14:paraId="088112BB" w14:textId="77777777" w:rsidR="00B57907" w:rsidRPr="00B57907" w:rsidRDefault="00B57907" w:rsidP="00B57907">
            <w:pPr>
              <w:tabs>
                <w:tab w:val="left" w:pos="426"/>
              </w:tabs>
              <w:spacing w:after="240" w:line="360" w:lineRule="auto"/>
              <w:jc w:val="both"/>
              <w:rPr>
                <w:rFonts w:ascii="Times New Roman" w:eastAsia="Calibri" w:hAnsi="Times New Roman" w:cs="Times New Roman"/>
                <w:b/>
                <w:sz w:val="24"/>
              </w:rPr>
            </w:pPr>
            <w:r w:rsidRPr="00B57907">
              <w:rPr>
                <w:rFonts w:ascii="Times New Roman" w:eastAsia="Calibri" w:hAnsi="Times New Roman" w:cs="Times New Roman"/>
                <w:b/>
                <w:sz w:val="24"/>
              </w:rPr>
              <w:t>Charakteristika</w:t>
            </w:r>
          </w:p>
        </w:tc>
      </w:tr>
      <w:tr w:rsidR="00B57907" w:rsidRPr="00B57907" w14:paraId="3DB7E70D" w14:textId="77777777" w:rsidTr="00EA7E75">
        <w:trPr>
          <w:jc w:val="center"/>
        </w:trPr>
        <w:tc>
          <w:tcPr>
            <w:tcW w:w="4530" w:type="dxa"/>
            <w:vAlign w:val="center"/>
          </w:tcPr>
          <w:p w14:paraId="6D0CD8A2"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100–90 bodů</w:t>
            </w:r>
          </w:p>
        </w:tc>
        <w:tc>
          <w:tcPr>
            <w:tcW w:w="4531" w:type="dxa"/>
            <w:vAlign w:val="center"/>
          </w:tcPr>
          <w:p w14:paraId="20DF9DDD"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Vyhraněné praváctví, výrazná pravorukost</w:t>
            </w:r>
          </w:p>
        </w:tc>
      </w:tr>
      <w:tr w:rsidR="00B57907" w:rsidRPr="00B57907" w14:paraId="3D493AAA" w14:textId="77777777" w:rsidTr="00EA7E75">
        <w:trPr>
          <w:jc w:val="center"/>
        </w:trPr>
        <w:tc>
          <w:tcPr>
            <w:tcW w:w="4530" w:type="dxa"/>
            <w:vAlign w:val="center"/>
          </w:tcPr>
          <w:p w14:paraId="5327A74D"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89–75 bodů</w:t>
            </w:r>
          </w:p>
        </w:tc>
        <w:tc>
          <w:tcPr>
            <w:tcW w:w="4531" w:type="dxa"/>
            <w:vAlign w:val="center"/>
          </w:tcPr>
          <w:p w14:paraId="334A1D0D"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Málo vyhraněná lateralita</w:t>
            </w:r>
          </w:p>
        </w:tc>
      </w:tr>
      <w:tr w:rsidR="00B57907" w:rsidRPr="00B57907" w14:paraId="791FEE9E" w14:textId="77777777" w:rsidTr="00EA7E75">
        <w:trPr>
          <w:jc w:val="center"/>
        </w:trPr>
        <w:tc>
          <w:tcPr>
            <w:tcW w:w="4530" w:type="dxa"/>
            <w:vAlign w:val="center"/>
          </w:tcPr>
          <w:p w14:paraId="3D5C556A"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74–50 bodů</w:t>
            </w:r>
          </w:p>
        </w:tc>
        <w:tc>
          <w:tcPr>
            <w:tcW w:w="4531" w:type="dxa"/>
            <w:vAlign w:val="center"/>
          </w:tcPr>
          <w:p w14:paraId="1A458C31" w14:textId="662FCE00"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Nevyhraněná lateralita</w:t>
            </w:r>
            <w:r w:rsidR="00896954">
              <w:rPr>
                <w:rFonts w:ascii="Times New Roman" w:eastAsia="Calibri" w:hAnsi="Times New Roman" w:cs="Times New Roman"/>
                <w:sz w:val="24"/>
              </w:rPr>
              <w:t xml:space="preserve"> – </w:t>
            </w:r>
            <w:r w:rsidRPr="00B57907">
              <w:rPr>
                <w:rFonts w:ascii="Times New Roman" w:eastAsia="Calibri" w:hAnsi="Times New Roman" w:cs="Times New Roman"/>
                <w:sz w:val="24"/>
              </w:rPr>
              <w:t>ambidextrie</w:t>
            </w:r>
          </w:p>
        </w:tc>
      </w:tr>
      <w:tr w:rsidR="00B57907" w:rsidRPr="00B57907" w14:paraId="5737EBDB" w14:textId="77777777" w:rsidTr="00EA7E75">
        <w:trPr>
          <w:jc w:val="center"/>
        </w:trPr>
        <w:tc>
          <w:tcPr>
            <w:tcW w:w="4530" w:type="dxa"/>
            <w:vAlign w:val="center"/>
          </w:tcPr>
          <w:p w14:paraId="591213CA"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49–25 bodů</w:t>
            </w:r>
          </w:p>
        </w:tc>
        <w:tc>
          <w:tcPr>
            <w:tcW w:w="4531" w:type="dxa"/>
            <w:vAlign w:val="center"/>
          </w:tcPr>
          <w:p w14:paraId="258E17E8"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Málo vyhraněná lateralita</w:t>
            </w:r>
          </w:p>
        </w:tc>
      </w:tr>
      <w:tr w:rsidR="00B57907" w:rsidRPr="00B57907" w14:paraId="45AEDD51" w14:textId="77777777" w:rsidTr="00EA7E75">
        <w:trPr>
          <w:jc w:val="center"/>
        </w:trPr>
        <w:tc>
          <w:tcPr>
            <w:tcW w:w="4530" w:type="dxa"/>
            <w:vAlign w:val="center"/>
          </w:tcPr>
          <w:p w14:paraId="176022D4"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24–0 bodů</w:t>
            </w:r>
          </w:p>
        </w:tc>
        <w:tc>
          <w:tcPr>
            <w:tcW w:w="4531" w:type="dxa"/>
            <w:vAlign w:val="center"/>
          </w:tcPr>
          <w:p w14:paraId="5E24D291" w14:textId="77777777"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Vyhraněné leváctví, výrazná levorukost</w:t>
            </w:r>
          </w:p>
        </w:tc>
      </w:tr>
    </w:tbl>
    <w:p w14:paraId="3275B0EF" w14:textId="2F84A419" w:rsidR="00B57907" w:rsidRPr="00D53BEA" w:rsidRDefault="00B57907" w:rsidP="00745465">
      <w:pPr>
        <w:tabs>
          <w:tab w:val="left" w:pos="426"/>
        </w:tabs>
        <w:spacing w:before="120"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(Kropáčková, 2018, s. 52–54; Bednářová, 2015, s. 21; Bednářová, 2017, s. 62–63)</w:t>
      </w:r>
    </w:p>
    <w:p w14:paraId="68119E8F" w14:textId="77777777" w:rsidR="00B57907" w:rsidRPr="00B57907" w:rsidRDefault="00B57907" w:rsidP="006D730A">
      <w:pPr>
        <w:pStyle w:val="Nadpis3"/>
        <w:rPr>
          <w:rFonts w:eastAsia="Times New Roman"/>
        </w:rPr>
      </w:pPr>
      <w:bookmarkStart w:id="10" w:name="_Toc40802133"/>
      <w:r w:rsidRPr="00B57907">
        <w:rPr>
          <w:rFonts w:eastAsia="Times New Roman"/>
        </w:rPr>
        <w:t>Kognitivní vývoj dítěte</w:t>
      </w:r>
      <w:bookmarkEnd w:id="10"/>
    </w:p>
    <w:p w14:paraId="5C4EE355" w14:textId="77777777" w:rsidR="004F1CF5" w:rsidRDefault="00B57907" w:rsidP="00B03DD3">
      <w:pPr>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Kognitivní vývoj podle</w:t>
      </w:r>
      <w:r w:rsidR="00274FE2">
        <w:rPr>
          <w:rFonts w:ascii="Times New Roman" w:eastAsia="Calibri" w:hAnsi="Times New Roman" w:cs="Times New Roman"/>
          <w:sz w:val="24"/>
        </w:rPr>
        <w:t xml:space="preserve"> </w:t>
      </w:r>
      <w:r w:rsidR="00274FE2" w:rsidRPr="004F1CF5">
        <w:rPr>
          <w:rFonts w:ascii="Times New Roman" w:eastAsia="Calibri" w:hAnsi="Times New Roman" w:cs="Times New Roman"/>
          <w:i/>
          <w:iCs/>
          <w:sz w:val="24"/>
        </w:rPr>
        <w:t>Andr</w:t>
      </w:r>
      <w:r w:rsidR="00745465" w:rsidRPr="004F1CF5">
        <w:rPr>
          <w:rFonts w:ascii="Times New Roman" w:eastAsia="Calibri" w:hAnsi="Times New Roman" w:cs="Times New Roman"/>
          <w:i/>
          <w:iCs/>
          <w:sz w:val="24"/>
        </w:rPr>
        <w:t>a</w:t>
      </w:r>
      <w:r w:rsidR="00274FE2" w:rsidRPr="004F1CF5">
        <w:rPr>
          <w:rFonts w:ascii="Times New Roman" w:eastAsia="Calibri" w:hAnsi="Times New Roman" w:cs="Times New Roman"/>
          <w:i/>
          <w:iCs/>
          <w:sz w:val="24"/>
        </w:rPr>
        <w:t>gogického slovníku</w:t>
      </w:r>
      <w:r w:rsidR="00274FE2">
        <w:rPr>
          <w:rFonts w:ascii="Times New Roman" w:eastAsia="Calibri" w:hAnsi="Times New Roman" w:cs="Times New Roman"/>
          <w:sz w:val="24"/>
        </w:rPr>
        <w:t xml:space="preserve"> (Průcha a Veteška, 2012,</w:t>
      </w:r>
      <w:r w:rsidRPr="00B57907">
        <w:rPr>
          <w:rFonts w:ascii="Times New Roman" w:eastAsia="Calibri" w:hAnsi="Times New Roman" w:cs="Times New Roman"/>
          <w:sz w:val="24"/>
        </w:rPr>
        <w:t xml:space="preserve"> </w:t>
      </w:r>
      <w:r w:rsidR="00274FE2">
        <w:rPr>
          <w:rFonts w:ascii="Times New Roman" w:eastAsia="Calibri" w:hAnsi="Times New Roman" w:cs="Times New Roman"/>
          <w:sz w:val="24"/>
        </w:rPr>
        <w:t xml:space="preserve">s. 148–149) </w:t>
      </w:r>
      <w:r w:rsidRPr="00B57907">
        <w:rPr>
          <w:rFonts w:ascii="Times New Roman" w:eastAsia="Calibri" w:hAnsi="Times New Roman" w:cs="Times New Roman"/>
          <w:sz w:val="24"/>
        </w:rPr>
        <w:t xml:space="preserve">znamená rozvoj všech poznávacích funkcí (fantazie, myšlení, vnímání, představivost, pozornost, paměť, aj.), které získáváme během celého života. Zabývá se jím vývojová psychologie, která říká, že kognitivní vývoj prochází určitými fázemi. </w:t>
      </w:r>
    </w:p>
    <w:p w14:paraId="27FA00AB" w14:textId="5AF5EC3A" w:rsidR="00B57907" w:rsidRPr="00B57907" w:rsidRDefault="00B57907" w:rsidP="00B57907">
      <w:pPr>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Nejznámější členění </w:t>
      </w:r>
      <w:r w:rsidR="004F1CF5">
        <w:rPr>
          <w:rFonts w:ascii="Times New Roman" w:eastAsia="Calibri" w:hAnsi="Times New Roman" w:cs="Times New Roman"/>
          <w:sz w:val="24"/>
        </w:rPr>
        <w:t xml:space="preserve">kognitivního </w:t>
      </w:r>
      <w:r w:rsidRPr="00B57907">
        <w:rPr>
          <w:rFonts w:ascii="Times New Roman" w:eastAsia="Calibri" w:hAnsi="Times New Roman" w:cs="Times New Roman"/>
          <w:sz w:val="24"/>
        </w:rPr>
        <w:t xml:space="preserve">vývoje </w:t>
      </w:r>
      <w:r w:rsidR="004F1CF5">
        <w:rPr>
          <w:rFonts w:ascii="Times New Roman" w:eastAsia="Calibri" w:hAnsi="Times New Roman" w:cs="Times New Roman"/>
          <w:sz w:val="24"/>
        </w:rPr>
        <w:t>pochází</w:t>
      </w:r>
      <w:r w:rsidRPr="00B57907">
        <w:rPr>
          <w:rFonts w:ascii="Times New Roman" w:eastAsia="Calibri" w:hAnsi="Times New Roman" w:cs="Times New Roman"/>
          <w:sz w:val="24"/>
        </w:rPr>
        <w:t xml:space="preserve"> od švýcarského psychologa Jeana Piageta</w:t>
      </w:r>
      <w:r w:rsidR="004F1CF5">
        <w:rPr>
          <w:rFonts w:ascii="Times New Roman" w:eastAsia="Calibri" w:hAnsi="Times New Roman" w:cs="Times New Roman"/>
          <w:sz w:val="24"/>
        </w:rPr>
        <w:t xml:space="preserve">, který </w:t>
      </w:r>
      <w:r w:rsidRPr="00B57907">
        <w:rPr>
          <w:rFonts w:ascii="Times New Roman" w:eastAsia="Calibri" w:hAnsi="Times New Roman" w:cs="Times New Roman"/>
          <w:sz w:val="24"/>
        </w:rPr>
        <w:t xml:space="preserve">člení kognitivní vývoj dětí do čtyř fází: </w:t>
      </w:r>
    </w:p>
    <w:p w14:paraId="3CF85B77" w14:textId="5A8E27DE" w:rsidR="00B57907" w:rsidRPr="00B57907" w:rsidRDefault="00B57907" w:rsidP="00896954">
      <w:pPr>
        <w:spacing w:after="0" w:line="360" w:lineRule="auto"/>
        <w:jc w:val="both"/>
        <w:rPr>
          <w:rFonts w:ascii="Times New Roman" w:eastAsia="Calibri" w:hAnsi="Times New Roman" w:cs="Times New Roman"/>
          <w:sz w:val="24"/>
        </w:rPr>
      </w:pPr>
      <w:r w:rsidRPr="00B57907">
        <w:rPr>
          <w:rFonts w:ascii="Times New Roman" w:eastAsia="Calibri" w:hAnsi="Times New Roman" w:cs="Times New Roman"/>
          <w:b/>
          <w:sz w:val="24"/>
        </w:rPr>
        <w:t xml:space="preserve">1. </w:t>
      </w:r>
      <w:r w:rsidR="00896954">
        <w:rPr>
          <w:rFonts w:ascii="Times New Roman" w:eastAsia="Calibri" w:hAnsi="Times New Roman" w:cs="Times New Roman"/>
          <w:b/>
          <w:sz w:val="24"/>
        </w:rPr>
        <w:t>s</w:t>
      </w:r>
      <w:r w:rsidRPr="00B57907">
        <w:rPr>
          <w:rFonts w:ascii="Times New Roman" w:eastAsia="Calibri" w:hAnsi="Times New Roman" w:cs="Times New Roman"/>
          <w:b/>
          <w:sz w:val="24"/>
        </w:rPr>
        <w:t>tádium senzomotorické</w:t>
      </w:r>
      <w:r w:rsidRPr="0052562E">
        <w:rPr>
          <w:rFonts w:ascii="Times New Roman" w:eastAsia="Calibri" w:hAnsi="Times New Roman" w:cs="Times New Roman"/>
          <w:bCs/>
          <w:sz w:val="24"/>
          <w:vertAlign w:val="superscript"/>
        </w:rPr>
        <w:footnoteReference w:id="4"/>
      </w:r>
      <w:r w:rsidRPr="0052562E">
        <w:rPr>
          <w:rFonts w:ascii="Times New Roman" w:eastAsia="Calibri" w:hAnsi="Times New Roman" w:cs="Times New Roman"/>
          <w:bCs/>
          <w:sz w:val="24"/>
        </w:rPr>
        <w:t xml:space="preserve"> </w:t>
      </w:r>
      <w:r w:rsidRPr="00B57907">
        <w:rPr>
          <w:rFonts w:ascii="Times New Roman" w:eastAsia="Calibri" w:hAnsi="Times New Roman" w:cs="Times New Roman"/>
          <w:sz w:val="24"/>
        </w:rPr>
        <w:t>– od narození do dvou let – zde si dítě uvědomuje svou existenci, rozeznává sebe jako aktivního činitele, jedná záměrně</w:t>
      </w:r>
      <w:r w:rsidR="00AA0767">
        <w:rPr>
          <w:rFonts w:ascii="Times New Roman" w:eastAsia="Calibri" w:hAnsi="Times New Roman" w:cs="Times New Roman"/>
          <w:sz w:val="24"/>
        </w:rPr>
        <w:t>;</w:t>
      </w:r>
    </w:p>
    <w:p w14:paraId="1ED9B8AD" w14:textId="64148A30" w:rsidR="00B57907" w:rsidRPr="00B57907" w:rsidRDefault="00B57907" w:rsidP="00896954">
      <w:pPr>
        <w:spacing w:after="0" w:line="360" w:lineRule="auto"/>
        <w:jc w:val="both"/>
        <w:rPr>
          <w:rFonts w:ascii="Times New Roman" w:eastAsia="Calibri" w:hAnsi="Times New Roman" w:cs="Times New Roman"/>
          <w:sz w:val="24"/>
        </w:rPr>
      </w:pPr>
      <w:r w:rsidRPr="00B57907">
        <w:rPr>
          <w:rFonts w:ascii="Times New Roman" w:eastAsia="Calibri" w:hAnsi="Times New Roman" w:cs="Times New Roman"/>
          <w:b/>
          <w:sz w:val="24"/>
        </w:rPr>
        <w:t xml:space="preserve">2. </w:t>
      </w:r>
      <w:r w:rsidR="00896954">
        <w:rPr>
          <w:rFonts w:ascii="Times New Roman" w:eastAsia="Calibri" w:hAnsi="Times New Roman" w:cs="Times New Roman"/>
          <w:b/>
          <w:sz w:val="24"/>
        </w:rPr>
        <w:t>s</w:t>
      </w:r>
      <w:r w:rsidRPr="00B57907">
        <w:rPr>
          <w:rFonts w:ascii="Times New Roman" w:eastAsia="Calibri" w:hAnsi="Times New Roman" w:cs="Times New Roman"/>
          <w:b/>
          <w:sz w:val="24"/>
        </w:rPr>
        <w:t>tádium předoperační</w:t>
      </w:r>
      <w:r w:rsidRPr="00B57907">
        <w:rPr>
          <w:rFonts w:ascii="Times New Roman" w:eastAsia="Calibri" w:hAnsi="Times New Roman" w:cs="Times New Roman"/>
          <w:sz w:val="24"/>
        </w:rPr>
        <w:t xml:space="preserve"> – od dvou do sedmi let – egocentrické</w:t>
      </w:r>
      <w:r w:rsidRPr="00B57907">
        <w:rPr>
          <w:rFonts w:ascii="Times New Roman" w:eastAsia="Calibri" w:hAnsi="Times New Roman" w:cs="Times New Roman"/>
          <w:sz w:val="24"/>
          <w:vertAlign w:val="superscript"/>
        </w:rPr>
        <w:footnoteReference w:id="5"/>
      </w:r>
      <w:r w:rsidRPr="00B57907">
        <w:rPr>
          <w:rFonts w:ascii="Times New Roman" w:eastAsia="Calibri" w:hAnsi="Times New Roman" w:cs="Times New Roman"/>
          <w:sz w:val="24"/>
        </w:rPr>
        <w:t xml:space="preserve"> myšlení, učí se užívat jazyk, předměty třídí podle jednoho kritéria (kulaté, modré, drsné)</w:t>
      </w:r>
      <w:r w:rsidR="00AA0767">
        <w:rPr>
          <w:rFonts w:ascii="Times New Roman" w:eastAsia="Calibri" w:hAnsi="Times New Roman" w:cs="Times New Roman"/>
          <w:sz w:val="24"/>
        </w:rPr>
        <w:t>;</w:t>
      </w:r>
    </w:p>
    <w:p w14:paraId="218E9386" w14:textId="03063D2A" w:rsidR="00B57907" w:rsidRPr="00B57907" w:rsidRDefault="00B57907" w:rsidP="00896954">
      <w:pPr>
        <w:spacing w:after="0" w:line="360" w:lineRule="auto"/>
        <w:jc w:val="both"/>
        <w:rPr>
          <w:rFonts w:ascii="Times New Roman" w:eastAsia="Calibri" w:hAnsi="Times New Roman" w:cs="Times New Roman"/>
          <w:sz w:val="24"/>
        </w:rPr>
      </w:pPr>
      <w:r w:rsidRPr="00B57907">
        <w:rPr>
          <w:rFonts w:ascii="Times New Roman" w:eastAsia="Calibri" w:hAnsi="Times New Roman" w:cs="Times New Roman"/>
          <w:b/>
          <w:sz w:val="24"/>
        </w:rPr>
        <w:lastRenderedPageBreak/>
        <w:t xml:space="preserve">3. </w:t>
      </w:r>
      <w:r w:rsidR="00896954">
        <w:rPr>
          <w:rFonts w:ascii="Times New Roman" w:eastAsia="Calibri" w:hAnsi="Times New Roman" w:cs="Times New Roman"/>
          <w:b/>
          <w:sz w:val="24"/>
        </w:rPr>
        <w:t>s</w:t>
      </w:r>
      <w:r w:rsidRPr="00B57907">
        <w:rPr>
          <w:rFonts w:ascii="Times New Roman" w:eastAsia="Calibri" w:hAnsi="Times New Roman" w:cs="Times New Roman"/>
          <w:b/>
          <w:sz w:val="24"/>
        </w:rPr>
        <w:t>tádium konkrétních operací</w:t>
      </w:r>
      <w:r w:rsidRPr="00B57907">
        <w:rPr>
          <w:rFonts w:ascii="Times New Roman" w:eastAsia="Calibri" w:hAnsi="Times New Roman" w:cs="Times New Roman"/>
          <w:sz w:val="24"/>
        </w:rPr>
        <w:t xml:space="preserve"> – od sedmi do dvanácti let – třídí předměty podle různých vlastností (menší x vetší, světlejší x tmavší), logicky přemýšlí aj. </w:t>
      </w:r>
    </w:p>
    <w:p w14:paraId="75BE4AE0" w14:textId="08847211" w:rsidR="00B57907" w:rsidRPr="00B57907" w:rsidRDefault="00B57907" w:rsidP="00896954">
      <w:pPr>
        <w:spacing w:after="0" w:line="360" w:lineRule="auto"/>
        <w:jc w:val="both"/>
        <w:rPr>
          <w:rFonts w:ascii="Times New Roman" w:eastAsia="Calibri" w:hAnsi="Times New Roman" w:cs="Times New Roman"/>
          <w:sz w:val="24"/>
        </w:rPr>
      </w:pPr>
      <w:r w:rsidRPr="00B57907">
        <w:rPr>
          <w:rFonts w:ascii="Times New Roman" w:eastAsia="Calibri" w:hAnsi="Times New Roman" w:cs="Times New Roman"/>
          <w:b/>
          <w:sz w:val="24"/>
        </w:rPr>
        <w:t xml:space="preserve">4. </w:t>
      </w:r>
      <w:r w:rsidR="00896954">
        <w:rPr>
          <w:rFonts w:ascii="Times New Roman" w:eastAsia="Calibri" w:hAnsi="Times New Roman" w:cs="Times New Roman"/>
          <w:b/>
          <w:sz w:val="24"/>
        </w:rPr>
        <w:t>s</w:t>
      </w:r>
      <w:r w:rsidRPr="00B57907">
        <w:rPr>
          <w:rFonts w:ascii="Times New Roman" w:eastAsia="Calibri" w:hAnsi="Times New Roman" w:cs="Times New Roman"/>
          <w:b/>
          <w:sz w:val="24"/>
        </w:rPr>
        <w:t>tádium formálních operací</w:t>
      </w:r>
      <w:r w:rsidRPr="00B57907">
        <w:rPr>
          <w:rFonts w:ascii="Times New Roman" w:eastAsia="Calibri" w:hAnsi="Times New Roman" w:cs="Times New Roman"/>
          <w:sz w:val="24"/>
        </w:rPr>
        <w:t xml:space="preserve"> – od dvanácti a výše let – myslí logicky, zabývá se abstraktními pojmy, budoucností, aj.</w:t>
      </w:r>
    </w:p>
    <w:p w14:paraId="204B735B" w14:textId="77777777" w:rsidR="00B57907" w:rsidRPr="00B57907" w:rsidRDefault="00B57907" w:rsidP="00896954">
      <w:pPr>
        <w:spacing w:after="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(Průcha, 1995, s. 99; Langmeier, 2006, s. 87–103; Šmelová, 2018, s. 32–33)</w:t>
      </w:r>
    </w:p>
    <w:p w14:paraId="620BB06B" w14:textId="77777777" w:rsidR="00B57907" w:rsidRPr="00B57907" w:rsidRDefault="00B57907" w:rsidP="00605F3D">
      <w:pPr>
        <w:pStyle w:val="Nadpis4"/>
        <w:rPr>
          <w:vanish/>
        </w:rPr>
      </w:pPr>
      <w:bookmarkStart w:id="11" w:name="_Toc40802134"/>
      <w:r w:rsidRPr="00B57907">
        <w:t>Paměť</w:t>
      </w:r>
      <w:bookmarkEnd w:id="11"/>
    </w:p>
    <w:p w14:paraId="1ACF8A27" w14:textId="77777777" w:rsidR="001C5D1C" w:rsidRDefault="001C5D1C" w:rsidP="00B03DD3">
      <w:pPr>
        <w:tabs>
          <w:tab w:val="left" w:pos="426"/>
        </w:tabs>
        <w:spacing w:after="240" w:line="360" w:lineRule="auto"/>
        <w:jc w:val="both"/>
        <w:rPr>
          <w:rFonts w:ascii="Times New Roman" w:eastAsia="Calibri" w:hAnsi="Times New Roman" w:cs="Times New Roman"/>
          <w:sz w:val="24"/>
        </w:rPr>
      </w:pPr>
    </w:p>
    <w:p w14:paraId="6CEF0965" w14:textId="3CAFE45A" w:rsidR="001C5D1C" w:rsidRDefault="00B57907" w:rsidP="00B03DD3">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Paměť je soubor psychických procesů, které pomáhají při vštípení</w:t>
      </w:r>
      <w:r w:rsidRPr="00B57907">
        <w:rPr>
          <w:rFonts w:ascii="Times New Roman" w:eastAsia="Calibri" w:hAnsi="Times New Roman" w:cs="Times New Roman"/>
          <w:sz w:val="24"/>
          <w:vertAlign w:val="superscript"/>
        </w:rPr>
        <w:footnoteReference w:id="6"/>
      </w:r>
      <w:r w:rsidRPr="00B57907">
        <w:rPr>
          <w:rFonts w:ascii="Times New Roman" w:eastAsia="Calibri" w:hAnsi="Times New Roman" w:cs="Times New Roman"/>
          <w:sz w:val="24"/>
        </w:rPr>
        <w:t xml:space="preserve"> (zapamatování</w:t>
      </w:r>
      <w:r w:rsidR="004F1CF5">
        <w:rPr>
          <w:rFonts w:ascii="Times New Roman" w:eastAsia="Calibri" w:hAnsi="Times New Roman" w:cs="Times New Roman"/>
          <w:sz w:val="24"/>
        </w:rPr>
        <w:t xml:space="preserve"> si</w:t>
      </w:r>
      <w:r w:rsidRPr="00B57907">
        <w:rPr>
          <w:rFonts w:ascii="Times New Roman" w:eastAsia="Calibri" w:hAnsi="Times New Roman" w:cs="Times New Roman"/>
          <w:sz w:val="24"/>
        </w:rPr>
        <w:t xml:space="preserve">) všech poznatků a zkušeností. Patří do skupiny poznávacích procesů a vstupuje do všech </w:t>
      </w:r>
      <w:r w:rsidR="004F1CF5">
        <w:rPr>
          <w:rFonts w:ascii="Times New Roman" w:eastAsia="Calibri" w:hAnsi="Times New Roman" w:cs="Times New Roman"/>
          <w:sz w:val="24"/>
        </w:rPr>
        <w:t xml:space="preserve">jejich </w:t>
      </w:r>
      <w:r w:rsidRPr="00B57907">
        <w:rPr>
          <w:rFonts w:ascii="Times New Roman" w:eastAsia="Calibri" w:hAnsi="Times New Roman" w:cs="Times New Roman"/>
          <w:sz w:val="24"/>
        </w:rPr>
        <w:t xml:space="preserve">úrovní. Hlavním cílem je vštípení poznatků, jejich uchování a vybavení si informací o okolním světě a o sobě samém. U dětí předškolního věku se paměť stále mění a může se vyskytovat patrný rozdíl mezi dětmi. </w:t>
      </w:r>
      <w:r w:rsidR="00AA0767">
        <w:rPr>
          <w:rFonts w:ascii="Times New Roman" w:eastAsia="Calibri" w:hAnsi="Times New Roman" w:cs="Times New Roman"/>
          <w:sz w:val="24"/>
        </w:rPr>
        <w:t>Paměť u</w:t>
      </w:r>
      <w:r w:rsidRPr="00B57907">
        <w:rPr>
          <w:rFonts w:ascii="Times New Roman" w:eastAsia="Calibri" w:hAnsi="Times New Roman" w:cs="Times New Roman"/>
          <w:sz w:val="24"/>
        </w:rPr>
        <w:t xml:space="preserve">možňuje uchovávat zkušenosti a informace </w:t>
      </w:r>
      <w:r w:rsidR="00AA0767">
        <w:rPr>
          <w:rFonts w:ascii="Times New Roman" w:eastAsia="Calibri" w:hAnsi="Times New Roman" w:cs="Times New Roman"/>
          <w:sz w:val="24"/>
        </w:rPr>
        <w:t xml:space="preserve">jednak </w:t>
      </w:r>
      <w:r w:rsidRPr="00B57907">
        <w:rPr>
          <w:rFonts w:ascii="Times New Roman" w:eastAsia="Calibri" w:hAnsi="Times New Roman" w:cs="Times New Roman"/>
          <w:sz w:val="24"/>
        </w:rPr>
        <w:t>o sobě samém</w:t>
      </w:r>
      <w:r w:rsidR="00AA0767">
        <w:rPr>
          <w:rFonts w:ascii="Times New Roman" w:eastAsia="Calibri" w:hAnsi="Times New Roman" w:cs="Times New Roman"/>
          <w:sz w:val="24"/>
        </w:rPr>
        <w:t>, jednak</w:t>
      </w:r>
      <w:r w:rsidRPr="00B57907">
        <w:rPr>
          <w:rFonts w:ascii="Times New Roman" w:eastAsia="Calibri" w:hAnsi="Times New Roman" w:cs="Times New Roman"/>
          <w:sz w:val="24"/>
        </w:rPr>
        <w:t xml:space="preserve"> o světě, který dítě obklopuje.  </w:t>
      </w:r>
    </w:p>
    <w:p w14:paraId="757BDC4C" w14:textId="26F3AAE0" w:rsidR="00B57907" w:rsidRPr="00B57907" w:rsidRDefault="00B57907" w:rsidP="00B03DD3">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Děti mají paměť spíše konkrétní (pamatují si konkrétní situace) a převažuje paměť krátkodobá. Později</w:t>
      </w:r>
      <w:r w:rsidR="00AA0767">
        <w:rPr>
          <w:rFonts w:ascii="Times New Roman" w:eastAsia="Calibri" w:hAnsi="Times New Roman" w:cs="Times New Roman"/>
          <w:sz w:val="24"/>
        </w:rPr>
        <w:t>,</w:t>
      </w:r>
      <w:r w:rsidRPr="00B57907">
        <w:rPr>
          <w:rFonts w:ascii="Times New Roman" w:eastAsia="Calibri" w:hAnsi="Times New Roman" w:cs="Times New Roman"/>
          <w:sz w:val="24"/>
        </w:rPr>
        <w:t xml:space="preserve"> okolo šestého roku života</w:t>
      </w:r>
      <w:r w:rsidR="00AA0767">
        <w:rPr>
          <w:rFonts w:ascii="Times New Roman" w:eastAsia="Calibri" w:hAnsi="Times New Roman" w:cs="Times New Roman"/>
          <w:sz w:val="24"/>
        </w:rPr>
        <w:t>,</w:t>
      </w:r>
      <w:r w:rsidRPr="00B57907">
        <w:rPr>
          <w:rFonts w:ascii="Times New Roman" w:eastAsia="Calibri" w:hAnsi="Times New Roman" w:cs="Times New Roman"/>
          <w:sz w:val="24"/>
        </w:rPr>
        <w:t xml:space="preserve"> se objevuje i paměť dlouhodobá. Ze začátku tohoto období je u dětí paměť bezděčná, která se přibližně kolem pátého roku života mění na paměť mechanickou. Ke konci období se paměť vyvíjí k paměti úmyslné. (Šulová, 2017, s. 31–32; Průcha, 1995, s. 144; Gillernová, 2000, s. 39)</w:t>
      </w:r>
    </w:p>
    <w:p w14:paraId="2BBF513D" w14:textId="27A2C3AD" w:rsidR="00B57907" w:rsidRPr="00B57907" w:rsidRDefault="00B57907" w:rsidP="00B57907">
      <w:pPr>
        <w:tabs>
          <w:tab w:val="left" w:pos="567"/>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Paměť mechanickou můžeme označit jako paměť záměrnou a paměť bezděčnou jako nezáměrnou. Děti mají velmi pružnou mechanickou paměť, díky které se mohou snadno naučit básničky, písničky, názvy ptáků, ryb, aut (podle toho, co dané dítě zajímá)</w:t>
      </w:r>
      <w:r w:rsidR="00AA0767">
        <w:rPr>
          <w:rFonts w:ascii="Times New Roman" w:eastAsia="Calibri" w:hAnsi="Times New Roman" w:cs="Times New Roman"/>
          <w:sz w:val="24"/>
        </w:rPr>
        <w:t>,</w:t>
      </w:r>
      <w:r w:rsidRPr="00B57907">
        <w:rPr>
          <w:rFonts w:ascii="Times New Roman" w:eastAsia="Calibri" w:hAnsi="Times New Roman" w:cs="Times New Roman"/>
          <w:sz w:val="24"/>
        </w:rPr>
        <w:t xml:space="preserve"> nebo se mohou začít učit cizí jazyk. Cizí jazyk by se měl v tomto období učit spíše pomocí smyslové asociace neboli pomocí obrázků, básniček, písniček či hry. U dětí se objevuje snaha si něco cíleně zapamatovat. (Šulová, 2017, s. 31–32; Klindová, 1981, s. 59–60)</w:t>
      </w:r>
    </w:p>
    <w:p w14:paraId="659C4DED" w14:textId="6B1D9C0C" w:rsidR="00B57907" w:rsidRPr="00B57907" w:rsidRDefault="00AA0767" w:rsidP="00B57907">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O</w:t>
      </w:r>
      <w:r w:rsidRPr="00B57907">
        <w:rPr>
          <w:rFonts w:ascii="Times New Roman" w:eastAsia="Calibri" w:hAnsi="Times New Roman" w:cs="Times New Roman"/>
          <w:sz w:val="24"/>
        </w:rPr>
        <w:t xml:space="preserve">proti mladšímu věku </w:t>
      </w:r>
      <w:r>
        <w:rPr>
          <w:rFonts w:ascii="Times New Roman" w:eastAsia="Calibri" w:hAnsi="Times New Roman" w:cs="Times New Roman"/>
          <w:sz w:val="24"/>
        </w:rPr>
        <w:t>se v</w:t>
      </w:r>
      <w:r w:rsidR="00B57907" w:rsidRPr="00B57907">
        <w:rPr>
          <w:rFonts w:ascii="Times New Roman" w:eastAsia="Calibri" w:hAnsi="Times New Roman" w:cs="Times New Roman"/>
          <w:sz w:val="24"/>
        </w:rPr>
        <w:t>elmi intenzivně rozvíjí rozsah dětské paměti. Dítě si dovede vštípit určité informace do paměti, zapamatovat si je a</w:t>
      </w:r>
      <w:r>
        <w:rPr>
          <w:rFonts w:ascii="Times New Roman" w:eastAsia="Calibri" w:hAnsi="Times New Roman" w:cs="Times New Roman"/>
          <w:sz w:val="24"/>
        </w:rPr>
        <w:t xml:space="preserve"> následně si je</w:t>
      </w:r>
      <w:r w:rsidR="00B57907" w:rsidRPr="00B57907">
        <w:rPr>
          <w:rFonts w:ascii="Times New Roman" w:eastAsia="Calibri" w:hAnsi="Times New Roman" w:cs="Times New Roman"/>
          <w:sz w:val="24"/>
        </w:rPr>
        <w:t> vybavovat. V tomto období je u</w:t>
      </w:r>
      <w:r w:rsidR="00C37D09">
        <w:rPr>
          <w:rFonts w:ascii="Times New Roman" w:eastAsia="Calibri" w:hAnsi="Times New Roman" w:cs="Times New Roman"/>
          <w:sz w:val="24"/>
        </w:rPr>
        <w:t> </w:t>
      </w:r>
      <w:r w:rsidR="00B57907" w:rsidRPr="00B57907">
        <w:rPr>
          <w:rFonts w:ascii="Times New Roman" w:eastAsia="Calibri" w:hAnsi="Times New Roman" w:cs="Times New Roman"/>
          <w:sz w:val="24"/>
        </w:rPr>
        <w:t xml:space="preserve">dětí mnohem větší možnost vybavení si získaných informací a rozvoj vytrvalosti paměti, </w:t>
      </w:r>
      <w:r>
        <w:rPr>
          <w:rFonts w:ascii="Times New Roman" w:eastAsia="Calibri" w:hAnsi="Times New Roman" w:cs="Times New Roman"/>
          <w:sz w:val="24"/>
        </w:rPr>
        <w:t xml:space="preserve">což má za následek, že </w:t>
      </w:r>
      <w:r w:rsidR="00B57907" w:rsidRPr="00B57907">
        <w:rPr>
          <w:rFonts w:ascii="Times New Roman" w:eastAsia="Calibri" w:hAnsi="Times New Roman" w:cs="Times New Roman"/>
          <w:sz w:val="24"/>
        </w:rPr>
        <w:t>dítě nezapomín</w:t>
      </w:r>
      <w:r>
        <w:rPr>
          <w:rFonts w:ascii="Times New Roman" w:eastAsia="Calibri" w:hAnsi="Times New Roman" w:cs="Times New Roman"/>
          <w:sz w:val="24"/>
        </w:rPr>
        <w:t>á</w:t>
      </w:r>
      <w:r w:rsidR="00B57907" w:rsidRPr="00B57907">
        <w:rPr>
          <w:rFonts w:ascii="Times New Roman" w:eastAsia="Calibri" w:hAnsi="Times New Roman" w:cs="Times New Roman"/>
          <w:sz w:val="24"/>
        </w:rPr>
        <w:t xml:space="preserve"> tak rychle jako v předcházejícím období. Ze začátku si dítě ponechává v paměti pouze silné citové zážitky oproti konci předškolního věku, kde se již </w:t>
      </w:r>
      <w:r w:rsidR="00B57907" w:rsidRPr="00B57907">
        <w:rPr>
          <w:rFonts w:ascii="Times New Roman" w:eastAsia="Calibri" w:hAnsi="Times New Roman" w:cs="Times New Roman"/>
          <w:sz w:val="24"/>
        </w:rPr>
        <w:lastRenderedPageBreak/>
        <w:t>v paměti utváří souvislý a obsáhlý řetězec vzpomínek. Trvanlivější paměť umožňuje dítěti získávat mnohem více informac</w:t>
      </w:r>
      <w:r>
        <w:rPr>
          <w:rFonts w:ascii="Times New Roman" w:eastAsia="Calibri" w:hAnsi="Times New Roman" w:cs="Times New Roman"/>
          <w:sz w:val="24"/>
        </w:rPr>
        <w:t>í,</w:t>
      </w:r>
      <w:r w:rsidR="00B57907" w:rsidRPr="00B57907">
        <w:rPr>
          <w:rFonts w:ascii="Times New Roman" w:eastAsia="Calibri" w:hAnsi="Times New Roman" w:cs="Times New Roman"/>
          <w:sz w:val="24"/>
        </w:rPr>
        <w:t xml:space="preserve"> a tím se učit. (Klindová, 1981, s. 59–60)</w:t>
      </w:r>
    </w:p>
    <w:p w14:paraId="386662DA" w14:textId="77777777" w:rsidR="00B57907" w:rsidRPr="00B57907" w:rsidRDefault="00B57907" w:rsidP="00605F3D">
      <w:pPr>
        <w:pStyle w:val="Nadpis4"/>
      </w:pPr>
      <w:bookmarkStart w:id="12" w:name="_Toc40802135"/>
      <w:r w:rsidRPr="00B57907">
        <w:t>Pozornost</w:t>
      </w:r>
      <w:bookmarkEnd w:id="12"/>
    </w:p>
    <w:p w14:paraId="4AEB124C" w14:textId="6832F6E7" w:rsidR="00B57907" w:rsidRPr="00B57907" w:rsidRDefault="00AA0767" w:rsidP="00B03DD3">
      <w:pPr>
        <w:tabs>
          <w:tab w:val="left" w:pos="426"/>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Pozornost je</w:t>
      </w:r>
      <w:r w:rsidR="00B57907" w:rsidRPr="00B57907">
        <w:rPr>
          <w:rFonts w:ascii="Times New Roman" w:eastAsia="Calibri" w:hAnsi="Times New Roman" w:cs="Times New Roman"/>
          <w:sz w:val="24"/>
        </w:rPr>
        <w:t xml:space="preserve"> psychický proces</w:t>
      </w:r>
      <w:r>
        <w:rPr>
          <w:rFonts w:ascii="Times New Roman" w:eastAsia="Calibri" w:hAnsi="Times New Roman" w:cs="Times New Roman"/>
          <w:sz w:val="24"/>
        </w:rPr>
        <w:t xml:space="preserve"> </w:t>
      </w:r>
      <w:r w:rsidR="00B57907" w:rsidRPr="00B57907">
        <w:rPr>
          <w:rFonts w:ascii="Times New Roman" w:eastAsia="Calibri" w:hAnsi="Times New Roman" w:cs="Times New Roman"/>
          <w:sz w:val="24"/>
        </w:rPr>
        <w:t>charakterizov</w:t>
      </w:r>
      <w:r>
        <w:rPr>
          <w:rFonts w:ascii="Times New Roman" w:eastAsia="Calibri" w:hAnsi="Times New Roman" w:cs="Times New Roman"/>
          <w:sz w:val="24"/>
        </w:rPr>
        <w:t>aný</w:t>
      </w:r>
      <w:r w:rsidR="00B57907" w:rsidRPr="00B57907">
        <w:rPr>
          <w:rFonts w:ascii="Times New Roman" w:eastAsia="Calibri" w:hAnsi="Times New Roman" w:cs="Times New Roman"/>
          <w:sz w:val="24"/>
        </w:rPr>
        <w:t xml:space="preserve"> soustředěností po určitou dobu na určitý podnět. Pozornost je u dětí předškolního věku spíše nestálá a bezděčná</w:t>
      </w:r>
      <w:r>
        <w:rPr>
          <w:rFonts w:ascii="Times New Roman" w:eastAsia="Calibri" w:hAnsi="Times New Roman" w:cs="Times New Roman"/>
          <w:sz w:val="24"/>
        </w:rPr>
        <w:t xml:space="preserve"> </w:t>
      </w:r>
      <w:r w:rsidR="00B57907" w:rsidRPr="00B57907">
        <w:rPr>
          <w:rFonts w:ascii="Times New Roman" w:eastAsia="Calibri" w:hAnsi="Times New Roman" w:cs="Times New Roman"/>
          <w:sz w:val="24"/>
        </w:rPr>
        <w:t xml:space="preserve">neboli nezáměrná. Dětskou pozornost a koncentraci mohou ovlivnit vnější jevy, ale pro udržitelnost koncentrace jsou důležité také vnitřní podmínky. Dětskou pozornost v tomto období můžeme zaujmout silnými a atraktivními podněty. Dítě je schopno se plně koncentrovat, ovšem každé jinak dlouhou dobu. Pro děti je těžší rozdělit pozornost a koncentrovat se na více věcí </w:t>
      </w:r>
      <w:r>
        <w:rPr>
          <w:rFonts w:ascii="Times New Roman" w:eastAsia="Calibri" w:hAnsi="Times New Roman" w:cs="Times New Roman"/>
          <w:sz w:val="24"/>
        </w:rPr>
        <w:t>najednou</w:t>
      </w:r>
      <w:r w:rsidR="00B57907" w:rsidRPr="00B57907">
        <w:rPr>
          <w:rFonts w:ascii="Times New Roman" w:eastAsia="Calibri" w:hAnsi="Times New Roman" w:cs="Times New Roman"/>
          <w:sz w:val="24"/>
        </w:rPr>
        <w:t xml:space="preserve">. Během celého předškolního věku se pozornost utváří a mění se v pozornost úmyslnou. </w:t>
      </w:r>
      <w:r>
        <w:rPr>
          <w:rFonts w:ascii="Times New Roman" w:eastAsia="Calibri" w:hAnsi="Times New Roman" w:cs="Times New Roman"/>
          <w:sz w:val="24"/>
        </w:rPr>
        <w:t>P</w:t>
      </w:r>
      <w:r w:rsidR="00B57907" w:rsidRPr="00B57907">
        <w:rPr>
          <w:rFonts w:ascii="Times New Roman" w:eastAsia="Calibri" w:hAnsi="Times New Roman" w:cs="Times New Roman"/>
          <w:sz w:val="24"/>
        </w:rPr>
        <w:t xml:space="preserve">ozornost </w:t>
      </w:r>
      <w:r>
        <w:rPr>
          <w:rFonts w:ascii="Times New Roman" w:eastAsia="Calibri" w:hAnsi="Times New Roman" w:cs="Times New Roman"/>
          <w:sz w:val="24"/>
        </w:rPr>
        <w:t>lze</w:t>
      </w:r>
      <w:r w:rsidR="00B57907" w:rsidRPr="00B57907">
        <w:rPr>
          <w:rFonts w:ascii="Times New Roman" w:eastAsia="Calibri" w:hAnsi="Times New Roman" w:cs="Times New Roman"/>
          <w:sz w:val="24"/>
        </w:rPr>
        <w:t xml:space="preserve"> trénovat například konstruktivní hrou, plněním lehkých, ale samostatných úkolů</w:t>
      </w:r>
      <w:r>
        <w:rPr>
          <w:rFonts w:ascii="Times New Roman" w:eastAsia="Calibri" w:hAnsi="Times New Roman" w:cs="Times New Roman"/>
          <w:sz w:val="24"/>
        </w:rPr>
        <w:t>,</w:t>
      </w:r>
      <w:r w:rsidR="00B57907" w:rsidRPr="00B57907">
        <w:rPr>
          <w:rFonts w:ascii="Times New Roman" w:eastAsia="Calibri" w:hAnsi="Times New Roman" w:cs="Times New Roman"/>
          <w:sz w:val="24"/>
        </w:rPr>
        <w:t xml:space="preserve"> nebo například poslechem příběhů a pohádek. (Kopecká, 2011, s. 126; Průcha, 1995, s. 163; Plevová in Šmelová, 2012, s. 57–59)</w:t>
      </w:r>
    </w:p>
    <w:p w14:paraId="3729C3ED" w14:textId="77777777" w:rsidR="00B57907" w:rsidRPr="00B57907" w:rsidRDefault="00B57907" w:rsidP="00605F3D">
      <w:pPr>
        <w:pStyle w:val="Nadpis4"/>
      </w:pPr>
      <w:bookmarkStart w:id="13" w:name="_Toc40802136"/>
      <w:r w:rsidRPr="00B57907">
        <w:t>Myšlení</w:t>
      </w:r>
      <w:bookmarkEnd w:id="13"/>
    </w:p>
    <w:p w14:paraId="584E3E87" w14:textId="66AD3886" w:rsidR="00B57907" w:rsidRPr="00B57907" w:rsidRDefault="00B57907" w:rsidP="00B03DD3">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Myšlení můžeme označit jako poznávací proces, který se skládá z vnitřních myšlenkových operací. Probíhá buď vědomě (logické myšlení, deduktivní) nebo nevědomě (myšlení volní). Okolo třetího až šestého roku života dochází u dětí k ukončení předpojmového neboli symbolického myšlení, na které začíná navazovat názorné nebo také intuitivní myšlení. Děti mají dvě období vývoje, při kterém kladou otázky svým rodičům či prarodičům. První obdobím je otázka „Co to je?“, k</w:t>
      </w:r>
      <w:r w:rsidR="00572700">
        <w:rPr>
          <w:rFonts w:ascii="Times New Roman" w:eastAsia="Calibri" w:hAnsi="Times New Roman" w:cs="Times New Roman"/>
          <w:sz w:val="24"/>
        </w:rPr>
        <w:t>terou</w:t>
      </w:r>
      <w:r w:rsidRPr="00B57907">
        <w:rPr>
          <w:rFonts w:ascii="Times New Roman" w:eastAsia="Calibri" w:hAnsi="Times New Roman" w:cs="Times New Roman"/>
          <w:sz w:val="24"/>
        </w:rPr>
        <w:t xml:space="preserve"> dítě zjišťuje názvy pro danou věc</w:t>
      </w:r>
      <w:r w:rsidR="00572700">
        <w:rPr>
          <w:rFonts w:ascii="Times New Roman" w:eastAsia="Calibri" w:hAnsi="Times New Roman" w:cs="Times New Roman"/>
          <w:sz w:val="24"/>
        </w:rPr>
        <w:t>,</w:t>
      </w:r>
      <w:r w:rsidRPr="00B57907">
        <w:rPr>
          <w:rFonts w:ascii="Times New Roman" w:eastAsia="Calibri" w:hAnsi="Times New Roman" w:cs="Times New Roman"/>
          <w:sz w:val="24"/>
        </w:rPr>
        <w:t xml:space="preserve"> a druhým obdobím je otázka „Proč?“, při které dítě zjišťuje, proč daná věc funguje, existuje atd. (Langmeier, 2006, </w:t>
      </w:r>
      <w:r w:rsidR="00C37D09">
        <w:rPr>
          <w:rFonts w:ascii="Times New Roman" w:eastAsia="Calibri" w:hAnsi="Times New Roman" w:cs="Times New Roman"/>
          <w:sz w:val="24"/>
        </w:rPr>
        <w:br/>
      </w:r>
      <w:r w:rsidRPr="00B57907">
        <w:rPr>
          <w:rFonts w:ascii="Times New Roman" w:eastAsia="Calibri" w:hAnsi="Times New Roman" w:cs="Times New Roman"/>
          <w:sz w:val="24"/>
        </w:rPr>
        <w:t>s. 87–103; Průcha, 1995, s. 124; Petrová, 2014, s. 28</w:t>
      </w:r>
      <w:r w:rsidR="00C55334">
        <w:rPr>
          <w:rFonts w:ascii="Times New Roman" w:eastAsia="Calibri" w:hAnsi="Times New Roman" w:cs="Times New Roman"/>
          <w:sz w:val="24"/>
        </w:rPr>
        <w:t>–</w:t>
      </w:r>
      <w:r w:rsidRPr="00B57907">
        <w:rPr>
          <w:rFonts w:ascii="Times New Roman" w:eastAsia="Calibri" w:hAnsi="Times New Roman" w:cs="Times New Roman"/>
          <w:sz w:val="24"/>
        </w:rPr>
        <w:t>32)</w:t>
      </w:r>
    </w:p>
    <w:p w14:paraId="4CC19C4E" w14:textId="386DF10D" w:rsidR="00B57907" w:rsidRPr="00B57907" w:rsidRDefault="00B57907" w:rsidP="00B03DD3">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V předškolním věku dochází k rozvinutí a uplatňování názorného intuitivního myšlení a předoperačního </w:t>
      </w:r>
      <w:r w:rsidR="00DE1E95" w:rsidRPr="00B57907">
        <w:rPr>
          <w:rFonts w:ascii="Times New Roman" w:eastAsia="Calibri" w:hAnsi="Times New Roman" w:cs="Times New Roman"/>
          <w:sz w:val="24"/>
        </w:rPr>
        <w:t xml:space="preserve">neboli prelogického </w:t>
      </w:r>
      <w:r w:rsidRPr="00B57907">
        <w:rPr>
          <w:rFonts w:ascii="Times New Roman" w:eastAsia="Calibri" w:hAnsi="Times New Roman" w:cs="Times New Roman"/>
          <w:sz w:val="24"/>
        </w:rPr>
        <w:t xml:space="preserve">stádia (dítě nepostupuje podle logických postupů), které se objevuje přibližně mezi čtvrtým až sedmým rokem života. (Šulová </w:t>
      </w:r>
      <w:r w:rsidR="00545B9F">
        <w:rPr>
          <w:rFonts w:ascii="Times New Roman" w:eastAsia="Calibri" w:hAnsi="Times New Roman" w:cs="Times New Roman"/>
          <w:sz w:val="24"/>
        </w:rPr>
        <w:t xml:space="preserve">cit. </w:t>
      </w:r>
      <w:proofErr w:type="gramStart"/>
      <w:r w:rsidR="00545B9F">
        <w:rPr>
          <w:rFonts w:ascii="Times New Roman" w:eastAsia="Calibri" w:hAnsi="Times New Roman" w:cs="Times New Roman"/>
          <w:sz w:val="24"/>
        </w:rPr>
        <w:t>dle</w:t>
      </w:r>
      <w:proofErr w:type="gramEnd"/>
      <w:r w:rsidRPr="00B57907">
        <w:rPr>
          <w:rFonts w:ascii="Times New Roman" w:eastAsia="Calibri" w:hAnsi="Times New Roman" w:cs="Times New Roman"/>
          <w:sz w:val="24"/>
        </w:rPr>
        <w:t xml:space="preserve"> Bednářov</w:t>
      </w:r>
      <w:r w:rsidR="00545B9F">
        <w:rPr>
          <w:rFonts w:ascii="Times New Roman" w:eastAsia="Calibri" w:hAnsi="Times New Roman" w:cs="Times New Roman"/>
          <w:sz w:val="24"/>
        </w:rPr>
        <w:t>é</w:t>
      </w:r>
      <w:r w:rsidRPr="00B57907">
        <w:rPr>
          <w:rFonts w:ascii="Times New Roman" w:eastAsia="Calibri" w:hAnsi="Times New Roman" w:cs="Times New Roman"/>
          <w:sz w:val="24"/>
        </w:rPr>
        <w:t>, 2017, s.</w:t>
      </w:r>
      <w:r w:rsidR="00DE1E95">
        <w:rPr>
          <w:rFonts w:ascii="Times New Roman" w:eastAsia="Calibri" w:hAnsi="Times New Roman" w:cs="Times New Roman"/>
          <w:sz w:val="24"/>
        </w:rPr>
        <w:t> </w:t>
      </w:r>
      <w:r w:rsidRPr="00B57907">
        <w:rPr>
          <w:rFonts w:ascii="Times New Roman" w:eastAsia="Calibri" w:hAnsi="Times New Roman" w:cs="Times New Roman"/>
          <w:sz w:val="24"/>
        </w:rPr>
        <w:t>29–31; Langmeier, 2006, s. 87–103)</w:t>
      </w:r>
    </w:p>
    <w:p w14:paraId="3A963F51" w14:textId="4A61D778"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Názorné myšlení se opírá o představy a tím je </w:t>
      </w:r>
      <w:r w:rsidR="00DE1E95">
        <w:rPr>
          <w:rFonts w:ascii="Times New Roman" w:eastAsia="Calibri" w:hAnsi="Times New Roman" w:cs="Times New Roman"/>
          <w:sz w:val="24"/>
        </w:rPr>
        <w:t xml:space="preserve">dána </w:t>
      </w:r>
      <w:r w:rsidRPr="00B57907">
        <w:rPr>
          <w:rFonts w:ascii="Times New Roman" w:eastAsia="Calibri" w:hAnsi="Times New Roman" w:cs="Times New Roman"/>
          <w:sz w:val="24"/>
        </w:rPr>
        <w:t>možnost vzniku egocentri</w:t>
      </w:r>
      <w:r w:rsidR="00DC0D76">
        <w:rPr>
          <w:rFonts w:ascii="Times New Roman" w:eastAsia="Calibri" w:hAnsi="Times New Roman" w:cs="Times New Roman"/>
          <w:sz w:val="24"/>
        </w:rPr>
        <w:t>s</w:t>
      </w:r>
      <w:r w:rsidRPr="00B57907">
        <w:rPr>
          <w:rFonts w:ascii="Times New Roman" w:eastAsia="Calibri" w:hAnsi="Times New Roman" w:cs="Times New Roman"/>
          <w:sz w:val="24"/>
        </w:rPr>
        <w:t>mu. Egocentri</w:t>
      </w:r>
      <w:r w:rsidR="00DE1E95">
        <w:rPr>
          <w:rFonts w:ascii="Times New Roman" w:eastAsia="Calibri" w:hAnsi="Times New Roman" w:cs="Times New Roman"/>
          <w:sz w:val="24"/>
        </w:rPr>
        <w:t>s</w:t>
      </w:r>
      <w:r w:rsidRPr="00B57907">
        <w:rPr>
          <w:rFonts w:ascii="Times New Roman" w:eastAsia="Calibri" w:hAnsi="Times New Roman" w:cs="Times New Roman"/>
          <w:sz w:val="24"/>
        </w:rPr>
        <w:t xml:space="preserve">mus znamená, </w:t>
      </w:r>
      <w:r w:rsidR="00DE1E95">
        <w:rPr>
          <w:rFonts w:ascii="Times New Roman" w:eastAsia="Calibri" w:hAnsi="Times New Roman" w:cs="Times New Roman"/>
          <w:sz w:val="24"/>
        </w:rPr>
        <w:t>že</w:t>
      </w:r>
      <w:r w:rsidRPr="00B57907">
        <w:rPr>
          <w:rFonts w:ascii="Times New Roman" w:eastAsia="Calibri" w:hAnsi="Times New Roman" w:cs="Times New Roman"/>
          <w:sz w:val="24"/>
        </w:rPr>
        <w:t xml:space="preserve"> dítě nedokáže rozlišit psychickou realitu od objektivního a</w:t>
      </w:r>
      <w:r w:rsidR="00D53BEA">
        <w:rPr>
          <w:rFonts w:ascii="Times New Roman" w:eastAsia="Calibri" w:hAnsi="Times New Roman" w:cs="Times New Roman"/>
          <w:sz w:val="24"/>
        </w:rPr>
        <w:t> </w:t>
      </w:r>
      <w:r w:rsidRPr="00B57907">
        <w:rPr>
          <w:rFonts w:ascii="Times New Roman" w:eastAsia="Calibri" w:hAnsi="Times New Roman" w:cs="Times New Roman"/>
          <w:sz w:val="24"/>
        </w:rPr>
        <w:t xml:space="preserve">reálného světa. Jeho myšlení je ovlivněno nazíráním na okolní svět. (Kopecká, 2011, </w:t>
      </w:r>
      <w:r w:rsidR="00D53BEA">
        <w:rPr>
          <w:rFonts w:ascii="Times New Roman" w:eastAsia="Calibri" w:hAnsi="Times New Roman" w:cs="Times New Roman"/>
          <w:sz w:val="24"/>
        </w:rPr>
        <w:br/>
      </w:r>
      <w:r w:rsidRPr="00B57907">
        <w:rPr>
          <w:rFonts w:ascii="Times New Roman" w:eastAsia="Calibri" w:hAnsi="Times New Roman" w:cs="Times New Roman"/>
          <w:sz w:val="24"/>
        </w:rPr>
        <w:t>s. 126–127; Langmeier, 2006, s. 87–103)</w:t>
      </w:r>
    </w:p>
    <w:p w14:paraId="3107DE3E" w14:textId="5D086FD9"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lastRenderedPageBreak/>
        <w:t>Myšlení dětí předškolního věku je velmi ovlivněno představivostí a fantazií. Také může být charakteristické polidšťováním předmětů a jevů kolem sebe (antropomorfismus), měněním skutečnosti podle svého přání (magičnost), viděním světa buď jako dobréh</w:t>
      </w:r>
      <w:r w:rsidR="00DE1E95">
        <w:rPr>
          <w:rFonts w:ascii="Times New Roman" w:eastAsia="Calibri" w:hAnsi="Times New Roman" w:cs="Times New Roman"/>
          <w:sz w:val="24"/>
        </w:rPr>
        <w:t>o</w:t>
      </w:r>
      <w:r w:rsidRPr="00B57907">
        <w:rPr>
          <w:rFonts w:ascii="Times New Roman" w:eastAsia="Calibri" w:hAnsi="Times New Roman" w:cs="Times New Roman"/>
          <w:sz w:val="24"/>
        </w:rPr>
        <w:t xml:space="preserve"> nebo zlého</w:t>
      </w:r>
      <w:r w:rsidR="00DE1E95">
        <w:rPr>
          <w:rFonts w:ascii="Times New Roman" w:eastAsia="Calibri" w:hAnsi="Times New Roman" w:cs="Times New Roman"/>
          <w:sz w:val="24"/>
        </w:rPr>
        <w:t xml:space="preserve">, kdy se dostavuje </w:t>
      </w:r>
      <w:r w:rsidRPr="00B57907">
        <w:rPr>
          <w:rFonts w:ascii="Times New Roman" w:eastAsia="Calibri" w:hAnsi="Times New Roman" w:cs="Times New Roman"/>
          <w:sz w:val="24"/>
        </w:rPr>
        <w:t>odměna</w:t>
      </w:r>
      <w:r w:rsidR="00DE1E95">
        <w:rPr>
          <w:rFonts w:ascii="Times New Roman" w:eastAsia="Calibri" w:hAnsi="Times New Roman" w:cs="Times New Roman"/>
          <w:sz w:val="24"/>
        </w:rPr>
        <w:t xml:space="preserve"> či</w:t>
      </w:r>
      <w:r w:rsidRPr="00B57907">
        <w:rPr>
          <w:rFonts w:ascii="Times New Roman" w:eastAsia="Calibri" w:hAnsi="Times New Roman" w:cs="Times New Roman"/>
          <w:sz w:val="24"/>
        </w:rPr>
        <w:t xml:space="preserve"> trest (morální reali</w:t>
      </w:r>
      <w:r w:rsidR="00F55CD3">
        <w:rPr>
          <w:rFonts w:ascii="Times New Roman" w:eastAsia="Calibri" w:hAnsi="Times New Roman" w:cs="Times New Roman"/>
          <w:sz w:val="24"/>
        </w:rPr>
        <w:t>s</w:t>
      </w:r>
      <w:r w:rsidRPr="00B57907">
        <w:rPr>
          <w:rFonts w:ascii="Times New Roman" w:eastAsia="Calibri" w:hAnsi="Times New Roman" w:cs="Times New Roman"/>
          <w:sz w:val="24"/>
        </w:rPr>
        <w:t>mus), vírou ve své vlastní myšlenky, které nemusí být dospělému člověku reálné (konfabulace)</w:t>
      </w:r>
      <w:r w:rsidR="00DE1E95">
        <w:rPr>
          <w:rFonts w:ascii="Times New Roman" w:eastAsia="Calibri" w:hAnsi="Times New Roman" w:cs="Times New Roman"/>
          <w:sz w:val="24"/>
        </w:rPr>
        <w:t>,</w:t>
      </w:r>
      <w:r w:rsidRPr="00B57907">
        <w:rPr>
          <w:rFonts w:ascii="Times New Roman" w:eastAsia="Calibri" w:hAnsi="Times New Roman" w:cs="Times New Roman"/>
          <w:sz w:val="24"/>
        </w:rPr>
        <w:t xml:space="preserve"> nebo vytváření</w:t>
      </w:r>
      <w:r w:rsidR="00DE1E95">
        <w:rPr>
          <w:rFonts w:ascii="Times New Roman" w:eastAsia="Calibri" w:hAnsi="Times New Roman" w:cs="Times New Roman"/>
          <w:sz w:val="24"/>
        </w:rPr>
        <w:t>m</w:t>
      </w:r>
      <w:r w:rsidRPr="00B57907">
        <w:rPr>
          <w:rFonts w:ascii="Times New Roman" w:eastAsia="Calibri" w:hAnsi="Times New Roman" w:cs="Times New Roman"/>
          <w:sz w:val="24"/>
        </w:rPr>
        <w:t xml:space="preserve"> si vlastních děsů, tzv. „bubáků“, které děti straší (</w:t>
      </w:r>
      <w:r w:rsidR="00F55CD3" w:rsidRPr="00B57907">
        <w:rPr>
          <w:rFonts w:ascii="Times New Roman" w:eastAsia="Calibri" w:hAnsi="Times New Roman" w:cs="Times New Roman"/>
          <w:sz w:val="24"/>
        </w:rPr>
        <w:t>animi</w:t>
      </w:r>
      <w:r w:rsidR="00F55CD3">
        <w:rPr>
          <w:rFonts w:ascii="Times New Roman" w:eastAsia="Calibri" w:hAnsi="Times New Roman" w:cs="Times New Roman"/>
          <w:sz w:val="24"/>
        </w:rPr>
        <w:t>smus</w:t>
      </w:r>
      <w:r w:rsidRPr="00B57907">
        <w:rPr>
          <w:rFonts w:ascii="Times New Roman" w:eastAsia="Calibri" w:hAnsi="Times New Roman" w:cs="Times New Roman"/>
          <w:sz w:val="24"/>
        </w:rPr>
        <w:t>). (Kopecká, 2011, s. 126–127; Langmeier, 2006, s. 87–103; Šmelová, 2018, s. 33)</w:t>
      </w:r>
    </w:p>
    <w:p w14:paraId="15E5C5DF" w14:textId="238F3538"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Charakteristika myšlení předškolního věku podle Zdeňka Heluse:</w:t>
      </w:r>
    </w:p>
    <w:p w14:paraId="2AE4AB38" w14:textId="5D253B4F" w:rsidR="00B57907" w:rsidRPr="00896954" w:rsidRDefault="00B57907" w:rsidP="00C40519">
      <w:pPr>
        <w:pStyle w:val="Odstavecseseznamem"/>
        <w:numPr>
          <w:ilvl w:val="0"/>
          <w:numId w:val="6"/>
        </w:numPr>
        <w:tabs>
          <w:tab w:val="left" w:pos="426"/>
        </w:tabs>
        <w:spacing w:after="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Dítě se neopírá o pojmy, ale o pseudopojmy</w:t>
      </w:r>
      <w:r w:rsidRPr="00896954">
        <w:rPr>
          <w:rFonts w:ascii="Times New Roman" w:eastAsia="Calibri" w:hAnsi="Times New Roman" w:cs="Times New Roman"/>
          <w:sz w:val="24"/>
        </w:rPr>
        <w:t xml:space="preserve"> – pojmy, které jsou tříděné do určité skupiny podle určitých jevů podle konkrétní charakteristiky (dopravní prostředky, oblečení, nábytek).</w:t>
      </w:r>
    </w:p>
    <w:p w14:paraId="21894775" w14:textId="227EAD84" w:rsidR="00B57907" w:rsidRPr="00896954" w:rsidRDefault="00B57907" w:rsidP="00C40519">
      <w:pPr>
        <w:pStyle w:val="Odstavecseseznamem"/>
        <w:numPr>
          <w:ilvl w:val="0"/>
          <w:numId w:val="6"/>
        </w:numPr>
        <w:tabs>
          <w:tab w:val="left" w:pos="426"/>
        </w:tabs>
        <w:spacing w:after="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Neopírá se důsledně o trvalost předmětu v prostoru a v čase</w:t>
      </w:r>
      <w:r w:rsidRPr="00896954">
        <w:rPr>
          <w:rFonts w:ascii="Times New Roman" w:eastAsia="Calibri" w:hAnsi="Times New Roman" w:cs="Times New Roman"/>
          <w:sz w:val="24"/>
        </w:rPr>
        <w:t xml:space="preserve"> – dítě není schopno vyhledávat řešení a nahlížet na určitou věc z různých úhlů pohledu.</w:t>
      </w:r>
    </w:p>
    <w:p w14:paraId="2A870B41" w14:textId="77E77D31" w:rsidR="00B57907" w:rsidRPr="00896954" w:rsidRDefault="00B57907" w:rsidP="00C40519">
      <w:pPr>
        <w:pStyle w:val="Odstavecseseznamem"/>
        <w:numPr>
          <w:ilvl w:val="0"/>
          <w:numId w:val="6"/>
        </w:numPr>
        <w:tabs>
          <w:tab w:val="left" w:pos="426"/>
        </w:tabs>
        <w:spacing w:after="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 xml:space="preserve">Dítě je v tomto období egocentrické </w:t>
      </w:r>
      <w:r w:rsidRPr="00896954">
        <w:rPr>
          <w:rFonts w:ascii="Times New Roman" w:eastAsia="Calibri" w:hAnsi="Times New Roman" w:cs="Times New Roman"/>
          <w:sz w:val="24"/>
        </w:rPr>
        <w:t>– soustředí se na sebe samotného, prosazuje své nápady, dělá věci tak, jak si je s</w:t>
      </w:r>
      <w:r w:rsidR="00DE1E95">
        <w:rPr>
          <w:rFonts w:ascii="Times New Roman" w:eastAsia="Calibri" w:hAnsi="Times New Roman" w:cs="Times New Roman"/>
          <w:sz w:val="24"/>
        </w:rPr>
        <w:t>amo</w:t>
      </w:r>
      <w:r w:rsidRPr="00896954">
        <w:rPr>
          <w:rFonts w:ascii="Times New Roman" w:eastAsia="Calibri" w:hAnsi="Times New Roman" w:cs="Times New Roman"/>
          <w:sz w:val="24"/>
        </w:rPr>
        <w:t xml:space="preserve"> přeje.</w:t>
      </w:r>
    </w:p>
    <w:p w14:paraId="19C7757D" w14:textId="26916AAA" w:rsidR="00B57907" w:rsidRPr="00896954" w:rsidRDefault="00B57907" w:rsidP="00C40519">
      <w:pPr>
        <w:pStyle w:val="Odstavecseseznamem"/>
        <w:numPr>
          <w:ilvl w:val="0"/>
          <w:numId w:val="6"/>
        </w:numPr>
        <w:tabs>
          <w:tab w:val="left" w:pos="426"/>
        </w:tabs>
        <w:spacing w:after="0"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 xml:space="preserve">Myšlení je magické </w:t>
      </w:r>
      <w:r w:rsidRPr="00896954">
        <w:rPr>
          <w:rFonts w:ascii="Times New Roman" w:eastAsia="Calibri" w:hAnsi="Times New Roman" w:cs="Times New Roman"/>
          <w:sz w:val="24"/>
        </w:rPr>
        <w:t xml:space="preserve">– dítě nemá přesně </w:t>
      </w:r>
      <w:r w:rsidRPr="00274FE2">
        <w:rPr>
          <w:rFonts w:ascii="Times New Roman" w:eastAsia="Calibri" w:hAnsi="Times New Roman" w:cs="Times New Roman"/>
          <w:sz w:val="24"/>
        </w:rPr>
        <w:t>vyt</w:t>
      </w:r>
      <w:r w:rsidR="00274FE2">
        <w:rPr>
          <w:rFonts w:ascii="Times New Roman" w:eastAsia="Calibri" w:hAnsi="Times New Roman" w:cs="Times New Roman"/>
          <w:sz w:val="24"/>
        </w:rPr>
        <w:t>y</w:t>
      </w:r>
      <w:r w:rsidRPr="00274FE2">
        <w:rPr>
          <w:rFonts w:ascii="Times New Roman" w:eastAsia="Calibri" w:hAnsi="Times New Roman" w:cs="Times New Roman"/>
          <w:sz w:val="24"/>
        </w:rPr>
        <w:t>čené</w:t>
      </w:r>
      <w:r w:rsidRPr="00896954">
        <w:rPr>
          <w:rFonts w:ascii="Times New Roman" w:eastAsia="Calibri" w:hAnsi="Times New Roman" w:cs="Times New Roman"/>
          <w:sz w:val="24"/>
        </w:rPr>
        <w:t xml:space="preserve"> </w:t>
      </w:r>
      <w:r w:rsidR="00274FE2">
        <w:rPr>
          <w:rFonts w:ascii="Times New Roman" w:eastAsia="Calibri" w:hAnsi="Times New Roman" w:cs="Times New Roman"/>
          <w:sz w:val="24"/>
        </w:rPr>
        <w:t>představy</w:t>
      </w:r>
      <w:r w:rsidRPr="00896954">
        <w:rPr>
          <w:rFonts w:ascii="Times New Roman" w:eastAsia="Calibri" w:hAnsi="Times New Roman" w:cs="Times New Roman"/>
          <w:sz w:val="24"/>
        </w:rPr>
        <w:t xml:space="preserve"> o tom, co je reálné a co je vymyšlené. </w:t>
      </w:r>
    </w:p>
    <w:p w14:paraId="13F2EAB8" w14:textId="77777777" w:rsidR="00B57907" w:rsidRPr="00636C48" w:rsidRDefault="00B57907" w:rsidP="00636C48">
      <w:pPr>
        <w:tabs>
          <w:tab w:val="left" w:pos="426"/>
        </w:tabs>
        <w:spacing w:after="0" w:line="360" w:lineRule="auto"/>
        <w:jc w:val="both"/>
        <w:rPr>
          <w:rFonts w:ascii="Times New Roman" w:eastAsia="Calibri" w:hAnsi="Times New Roman" w:cs="Times New Roman"/>
          <w:sz w:val="24"/>
        </w:rPr>
      </w:pPr>
      <w:r w:rsidRPr="00636C48">
        <w:rPr>
          <w:rFonts w:ascii="Times New Roman" w:eastAsia="Calibri" w:hAnsi="Times New Roman" w:cs="Times New Roman"/>
          <w:sz w:val="24"/>
        </w:rPr>
        <w:t>(Helus, 2015, s. 241; Šmelová, 2018, s. 35; Průcha, 1995, s. 60)</w:t>
      </w:r>
    </w:p>
    <w:p w14:paraId="6923520F" w14:textId="77777777" w:rsidR="00B57907" w:rsidRPr="00B57907" w:rsidRDefault="00B57907" w:rsidP="00605F3D">
      <w:pPr>
        <w:pStyle w:val="Nadpis4"/>
      </w:pPr>
      <w:bookmarkStart w:id="14" w:name="_Toc40802137"/>
      <w:r w:rsidRPr="00B57907">
        <w:t>Řeč</w:t>
      </w:r>
      <w:bookmarkEnd w:id="14"/>
    </w:p>
    <w:p w14:paraId="0B0FF2A7" w14:textId="47F96C3A"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Řeč se v předškolním období vyvíjí velmi rychle. Dítě získává </w:t>
      </w:r>
      <w:r w:rsidR="00DE1E95">
        <w:rPr>
          <w:rFonts w:ascii="Times New Roman" w:eastAsia="Calibri" w:hAnsi="Times New Roman" w:cs="Times New Roman"/>
          <w:sz w:val="24"/>
        </w:rPr>
        <w:t>stále</w:t>
      </w:r>
      <w:r w:rsidRPr="00B57907">
        <w:rPr>
          <w:rFonts w:ascii="Times New Roman" w:eastAsia="Calibri" w:hAnsi="Times New Roman" w:cs="Times New Roman"/>
          <w:sz w:val="24"/>
        </w:rPr>
        <w:t xml:space="preserve"> větší slovní zásobu, která je ovšem individuální</w:t>
      </w:r>
      <w:r w:rsidR="00DE1E95">
        <w:rPr>
          <w:rFonts w:ascii="Times New Roman" w:eastAsia="Calibri" w:hAnsi="Times New Roman" w:cs="Times New Roman"/>
          <w:sz w:val="24"/>
        </w:rPr>
        <w:t>,</w:t>
      </w:r>
      <w:r w:rsidRPr="00B57907">
        <w:rPr>
          <w:rFonts w:ascii="Times New Roman" w:eastAsia="Calibri" w:hAnsi="Times New Roman" w:cs="Times New Roman"/>
          <w:sz w:val="24"/>
        </w:rPr>
        <w:t xml:space="preserve"> a každé dítě ovládá různý počet slov. Slovní zásobu lze s dítětem navyšovat například čtením pohádek. Předškolní věk využívá komunikaci především k dorozumívání. V tomto období má řeč nezastupitelnou roli při navazování kontaktu s vrstevníky a při integraci jedince do skupiny. (Langmeier, 2006, s. 87–103)</w:t>
      </w:r>
    </w:p>
    <w:p w14:paraId="7DDCA50A" w14:textId="7A831F94"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Přibližně okolo třetího roku života dítě opakuje pojmy a názvy a nastává období tzv. logických pojmů neboli přiřazování názvu konkrétní věci. Postupem času dítě vyjadřuje své myšlenky a pocity</w:t>
      </w:r>
      <w:r w:rsidR="00DE1E95">
        <w:rPr>
          <w:rFonts w:ascii="Times New Roman" w:eastAsia="Calibri" w:hAnsi="Times New Roman" w:cs="Times New Roman"/>
          <w:sz w:val="24"/>
        </w:rPr>
        <w:t>,</w:t>
      </w:r>
      <w:r w:rsidRPr="00B57907">
        <w:rPr>
          <w:rFonts w:ascii="Times New Roman" w:eastAsia="Calibri" w:hAnsi="Times New Roman" w:cs="Times New Roman"/>
          <w:sz w:val="24"/>
        </w:rPr>
        <w:t xml:space="preserve"> a </w:t>
      </w:r>
      <w:r w:rsidR="00DE1E95">
        <w:rPr>
          <w:rFonts w:ascii="Times New Roman" w:eastAsia="Calibri" w:hAnsi="Times New Roman" w:cs="Times New Roman"/>
          <w:sz w:val="24"/>
        </w:rPr>
        <w:t>přitom</w:t>
      </w:r>
      <w:r w:rsidRPr="00B57907">
        <w:rPr>
          <w:rFonts w:ascii="Times New Roman" w:eastAsia="Calibri" w:hAnsi="Times New Roman" w:cs="Times New Roman"/>
          <w:sz w:val="24"/>
        </w:rPr>
        <w:t xml:space="preserve"> užívá složk</w:t>
      </w:r>
      <w:r w:rsidR="00DE1E95">
        <w:rPr>
          <w:rFonts w:ascii="Times New Roman" w:eastAsia="Calibri" w:hAnsi="Times New Roman" w:cs="Times New Roman"/>
          <w:sz w:val="24"/>
        </w:rPr>
        <w:t>u</w:t>
      </w:r>
      <w:r w:rsidRPr="00B57907">
        <w:rPr>
          <w:rFonts w:ascii="Times New Roman" w:eastAsia="Calibri" w:hAnsi="Times New Roman" w:cs="Times New Roman"/>
          <w:sz w:val="24"/>
        </w:rPr>
        <w:t xml:space="preserve"> expresivní. Řeč bývá dostatečně obsahově i formálně přesná. Kolem čtvrtého roku života mají některé děti slovní zásobu okolo 1 500 slov a dochází zde k intelektualizaci řeči neboli k rozšiřování slovní zásoby. V pátém roku života </w:t>
      </w:r>
      <w:r w:rsidR="00DE1E95">
        <w:rPr>
          <w:rFonts w:ascii="Times New Roman" w:eastAsia="Calibri" w:hAnsi="Times New Roman" w:cs="Times New Roman"/>
          <w:sz w:val="24"/>
        </w:rPr>
        <w:t xml:space="preserve">mají děti slovní zásobu </w:t>
      </w:r>
      <w:r w:rsidRPr="00B57907">
        <w:rPr>
          <w:rFonts w:ascii="Times New Roman" w:eastAsia="Calibri" w:hAnsi="Times New Roman" w:cs="Times New Roman"/>
          <w:sz w:val="24"/>
        </w:rPr>
        <w:t xml:space="preserve">okolo 2 000 slov a v šestém roku života ovládají okolo 3 000 slov. U dětí se v tomto </w:t>
      </w:r>
      <w:r w:rsidRPr="00B57907">
        <w:rPr>
          <w:rFonts w:ascii="Times New Roman" w:eastAsia="Calibri" w:hAnsi="Times New Roman" w:cs="Times New Roman"/>
          <w:sz w:val="24"/>
        </w:rPr>
        <w:lastRenderedPageBreak/>
        <w:t xml:space="preserve">období zvyšuje zájem o řeč. Děti používají souvětí jak souřadná, tak i podřadná. (Šulová </w:t>
      </w:r>
      <w:r w:rsidR="00707EF7">
        <w:rPr>
          <w:rFonts w:ascii="Times New Roman" w:eastAsia="Calibri" w:hAnsi="Times New Roman" w:cs="Times New Roman"/>
          <w:sz w:val="24"/>
        </w:rPr>
        <w:t xml:space="preserve">cit. </w:t>
      </w:r>
      <w:proofErr w:type="gramStart"/>
      <w:r w:rsidR="00707EF7">
        <w:rPr>
          <w:rFonts w:ascii="Times New Roman" w:eastAsia="Calibri" w:hAnsi="Times New Roman" w:cs="Times New Roman"/>
          <w:sz w:val="24"/>
        </w:rPr>
        <w:t>dle</w:t>
      </w:r>
      <w:proofErr w:type="gramEnd"/>
      <w:r w:rsidRPr="00B57907">
        <w:rPr>
          <w:rFonts w:ascii="Times New Roman" w:eastAsia="Calibri" w:hAnsi="Times New Roman" w:cs="Times New Roman"/>
          <w:sz w:val="24"/>
        </w:rPr>
        <w:t xml:space="preserve"> Bednářov</w:t>
      </w:r>
      <w:r w:rsidR="00707EF7">
        <w:rPr>
          <w:rFonts w:ascii="Times New Roman" w:eastAsia="Calibri" w:hAnsi="Times New Roman" w:cs="Times New Roman"/>
          <w:sz w:val="24"/>
        </w:rPr>
        <w:t>é</w:t>
      </w:r>
      <w:r w:rsidRPr="00B57907">
        <w:rPr>
          <w:rFonts w:ascii="Times New Roman" w:eastAsia="Calibri" w:hAnsi="Times New Roman" w:cs="Times New Roman"/>
          <w:sz w:val="24"/>
        </w:rPr>
        <w:t>, 2017, s. 33–34)</w:t>
      </w:r>
    </w:p>
    <w:p w14:paraId="14B46F90" w14:textId="6C39C350" w:rsidR="00B57907" w:rsidRPr="00B57907" w:rsidRDefault="00B57907" w:rsidP="00B57907">
      <w:pPr>
        <w:tabs>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V předškolním věku se můžou objevit u dětí logopedické vady, jako například patlavost neboli dyslálie, vývojová dysfázie, dysfonie, koktavost, špatná výslovnost hlásky L, R, Ř, špatné tvoření hlásek D, T, N, nebo mohou mít problémy se sykavkami. U dětí logopedické vady časem mizí. Pokud se ale nadále vada vyskytuje, je vhodné vyhledat logopedickou pomoc. (Pravcová </w:t>
      </w:r>
      <w:r w:rsidR="0052562E">
        <w:rPr>
          <w:rFonts w:ascii="Times New Roman" w:eastAsia="Calibri" w:hAnsi="Times New Roman" w:cs="Times New Roman"/>
          <w:sz w:val="24"/>
        </w:rPr>
        <w:t>cit. dle</w:t>
      </w:r>
      <w:r w:rsidRPr="00B57907">
        <w:rPr>
          <w:rFonts w:ascii="Times New Roman" w:eastAsia="Calibri" w:hAnsi="Times New Roman" w:cs="Times New Roman"/>
          <w:sz w:val="24"/>
        </w:rPr>
        <w:t xml:space="preserve"> Dandov</w:t>
      </w:r>
      <w:r w:rsidR="0052562E">
        <w:rPr>
          <w:rFonts w:ascii="Times New Roman" w:eastAsia="Calibri" w:hAnsi="Times New Roman" w:cs="Times New Roman"/>
          <w:sz w:val="24"/>
        </w:rPr>
        <w:t>é</w:t>
      </w:r>
      <w:r w:rsidRPr="00B57907">
        <w:rPr>
          <w:rFonts w:ascii="Times New Roman" w:eastAsia="Calibri" w:hAnsi="Times New Roman" w:cs="Times New Roman"/>
          <w:sz w:val="24"/>
        </w:rPr>
        <w:t>, 2018, s. 87–98)</w:t>
      </w:r>
    </w:p>
    <w:p w14:paraId="6928B5C3" w14:textId="77777777" w:rsidR="00B57907" w:rsidRPr="00B57907" w:rsidRDefault="00B57907" w:rsidP="006D730A">
      <w:pPr>
        <w:pStyle w:val="Nadpis3"/>
        <w:rPr>
          <w:rFonts w:eastAsia="Times New Roman"/>
        </w:rPr>
      </w:pPr>
      <w:bookmarkStart w:id="15" w:name="_Toc40802138"/>
      <w:r w:rsidRPr="00B57907">
        <w:rPr>
          <w:rFonts w:eastAsia="Times New Roman"/>
        </w:rPr>
        <w:t>Sociální vývoj dítěte</w:t>
      </w:r>
      <w:bookmarkEnd w:id="15"/>
    </w:p>
    <w:p w14:paraId="59D1DA7F" w14:textId="60A8ACAB" w:rsidR="00B57907" w:rsidRPr="00B57907" w:rsidRDefault="00B57907" w:rsidP="00B57907">
      <w:pPr>
        <w:tabs>
          <w:tab w:val="left" w:pos="0"/>
          <w:tab w:val="left" w:pos="42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 xml:space="preserve">V předškolním věku se dítě nejvíc </w:t>
      </w:r>
      <w:r w:rsidR="00423F05" w:rsidRPr="00B57907">
        <w:rPr>
          <w:rFonts w:ascii="Times New Roman" w:eastAsia="Calibri" w:hAnsi="Times New Roman" w:cs="Times New Roman"/>
          <w:sz w:val="24"/>
        </w:rPr>
        <w:t>socializuje, neboli</w:t>
      </w:r>
      <w:r w:rsidRPr="00B57907">
        <w:rPr>
          <w:rFonts w:ascii="Times New Roman" w:eastAsia="Calibri" w:hAnsi="Times New Roman" w:cs="Times New Roman"/>
          <w:sz w:val="24"/>
        </w:rPr>
        <w:t xml:space="preserve"> začleňuje do společnosti. Také přichází do styku s novými vrstevníky, s cizími dospělými a je méně závislé na rodičích. Musí přijímat a akceptovat společensky žádoucí chování. Dítě si v předškolním věku osvojuje sociální role, které ho obklopují jak z vnitřního, tak i vnějšího prostředí. Tím dochází k formování vlastní identity a dítě tak ví, že je syn, sourozenec, žák. Některé role může dítě přijímat s radostí, ale u některých rolí může mít dítě problémy, může se objevit vzdor či agrese.</w:t>
      </w:r>
      <w:r w:rsidRPr="00B57907">
        <w:rPr>
          <w:rFonts w:ascii="Times New Roman" w:eastAsia="Calibri" w:hAnsi="Times New Roman" w:cs="Times New Roman"/>
          <w:sz w:val="24"/>
          <w:vertAlign w:val="superscript"/>
        </w:rPr>
        <w:footnoteReference w:id="7"/>
      </w:r>
    </w:p>
    <w:p w14:paraId="62B8201D" w14:textId="3C3F4EFE" w:rsidR="00B57907" w:rsidRPr="00B57907" w:rsidRDefault="00B57907" w:rsidP="00B57907">
      <w:pPr>
        <w:tabs>
          <w:tab w:val="left" w:pos="426"/>
          <w:tab w:val="left" w:pos="1276"/>
        </w:tabs>
        <w:spacing w:after="240" w:line="360" w:lineRule="auto"/>
        <w:jc w:val="both"/>
        <w:rPr>
          <w:rFonts w:ascii="Times New Roman" w:eastAsia="Times New Roman" w:hAnsi="Times New Roman" w:cs="Times New Roman"/>
          <w:b/>
          <w:sz w:val="24"/>
          <w:szCs w:val="24"/>
        </w:rPr>
      </w:pPr>
      <w:r w:rsidRPr="00B57907">
        <w:rPr>
          <w:rFonts w:ascii="Times New Roman" w:eastAsia="Calibri" w:hAnsi="Times New Roman" w:cs="Times New Roman"/>
          <w:sz w:val="24"/>
        </w:rPr>
        <w:t xml:space="preserve">Děti v předškolním období pro svůj vývoj </w:t>
      </w:r>
      <w:r w:rsidR="00DE1E95" w:rsidRPr="00B57907">
        <w:rPr>
          <w:rFonts w:ascii="Times New Roman" w:eastAsia="Calibri" w:hAnsi="Times New Roman" w:cs="Times New Roman"/>
          <w:sz w:val="24"/>
        </w:rPr>
        <w:t xml:space="preserve">potřebují </w:t>
      </w:r>
      <w:r w:rsidRPr="00B57907">
        <w:rPr>
          <w:rFonts w:ascii="Times New Roman" w:eastAsia="Calibri" w:hAnsi="Times New Roman" w:cs="Times New Roman"/>
          <w:sz w:val="24"/>
        </w:rPr>
        <w:t>formování vlastního já a ke hře vrstevníky. Vrstevníci si mohou zkoušet mezi sebou různé role, které odpozorovali v rodině. I </w:t>
      </w:r>
      <w:r w:rsidR="00637A00">
        <w:rPr>
          <w:rFonts w:ascii="Times New Roman" w:eastAsia="Calibri" w:hAnsi="Times New Roman" w:cs="Times New Roman"/>
          <w:sz w:val="24"/>
        </w:rPr>
        <w:t>teď</w:t>
      </w:r>
      <w:r w:rsidRPr="00B57907">
        <w:rPr>
          <w:rFonts w:ascii="Times New Roman" w:eastAsia="Calibri" w:hAnsi="Times New Roman" w:cs="Times New Roman"/>
          <w:sz w:val="24"/>
        </w:rPr>
        <w:t xml:space="preserve"> zůstává pro dítě nejdůležitější rodina. Rodina poskytuje dítěti pocit bezpečí, jistoty a lásky. Je základ pro utváření prvního sociálního vztahu. Pro dítě je velmi důležité pouto s jeho sourozenci nebo s prarodiči. Tyto vztahy </w:t>
      </w:r>
      <w:r w:rsidR="003F07A3">
        <w:rPr>
          <w:rFonts w:ascii="Times New Roman" w:eastAsia="Calibri" w:hAnsi="Times New Roman" w:cs="Times New Roman"/>
          <w:sz w:val="24"/>
        </w:rPr>
        <w:t>j</w:t>
      </w:r>
      <w:r w:rsidRPr="00B57907">
        <w:rPr>
          <w:rFonts w:ascii="Times New Roman" w:eastAsia="Calibri" w:hAnsi="Times New Roman" w:cs="Times New Roman"/>
          <w:sz w:val="24"/>
        </w:rPr>
        <w:t xml:space="preserve">e obohacují a jsou prospěšné oběma </w:t>
      </w:r>
      <w:r w:rsidRPr="00B57907">
        <w:rPr>
          <w:rFonts w:ascii="Times New Roman" w:eastAsia="Times New Roman" w:hAnsi="Times New Roman" w:cs="Times New Roman"/>
          <w:sz w:val="24"/>
          <w:szCs w:val="24"/>
        </w:rPr>
        <w:t>stranám. Velmi často se objevují první známky kamarádství.</w:t>
      </w:r>
      <w:r w:rsidR="003F07A3">
        <w:rPr>
          <w:rFonts w:ascii="Times New Roman" w:eastAsia="Times New Roman" w:hAnsi="Times New Roman" w:cs="Times New Roman"/>
          <w:sz w:val="24"/>
          <w:szCs w:val="24"/>
        </w:rPr>
        <w:t xml:space="preserve"> D</w:t>
      </w:r>
      <w:r w:rsidRPr="00B57907">
        <w:rPr>
          <w:rFonts w:ascii="Times New Roman" w:eastAsia="Times New Roman" w:hAnsi="Times New Roman" w:cs="Times New Roman"/>
          <w:sz w:val="24"/>
          <w:szCs w:val="24"/>
        </w:rPr>
        <w:t xml:space="preserve">ítě </w:t>
      </w:r>
      <w:r w:rsidR="003F07A3">
        <w:rPr>
          <w:rFonts w:ascii="Times New Roman" w:eastAsia="Times New Roman" w:hAnsi="Times New Roman" w:cs="Times New Roman"/>
          <w:sz w:val="24"/>
          <w:szCs w:val="24"/>
        </w:rPr>
        <w:t xml:space="preserve">si většinou </w:t>
      </w:r>
      <w:r w:rsidRPr="00B57907">
        <w:rPr>
          <w:rFonts w:ascii="Times New Roman" w:eastAsia="Times New Roman" w:hAnsi="Times New Roman" w:cs="Times New Roman"/>
          <w:sz w:val="24"/>
          <w:szCs w:val="24"/>
        </w:rPr>
        <w:t>vybírá kamaráda na základě pohlaví, vlastnictví hračky nebo vzhledu. Kontakty s ostatními vrstevníky i sourozenci jsou pro dítě velmi důležité, jelikož s nimi může trénovat v rámci kolektivu schopnost spolupráce nebo může trénovat schopnost pomoci ostatním. Kontakty se nevytvář</w:t>
      </w:r>
      <w:r w:rsidR="003F07A3">
        <w:rPr>
          <w:rFonts w:ascii="Times New Roman" w:eastAsia="Times New Roman" w:hAnsi="Times New Roman" w:cs="Times New Roman"/>
          <w:sz w:val="24"/>
          <w:szCs w:val="24"/>
        </w:rPr>
        <w:t>ej</w:t>
      </w:r>
      <w:r w:rsidRPr="00B57907">
        <w:rPr>
          <w:rFonts w:ascii="Times New Roman" w:eastAsia="Times New Roman" w:hAnsi="Times New Roman" w:cs="Times New Roman"/>
          <w:sz w:val="24"/>
          <w:szCs w:val="24"/>
        </w:rPr>
        <w:t xml:space="preserve">í pouze v mateřské škole, ale také na dětském hřišti nebo na mimoškolních aktivitách. </w:t>
      </w:r>
    </w:p>
    <w:p w14:paraId="4CB4DA8A" w14:textId="4DA28CBA" w:rsidR="00B57907" w:rsidRPr="00B57907" w:rsidRDefault="00B57907" w:rsidP="00B57907">
      <w:pPr>
        <w:tabs>
          <w:tab w:val="left" w:pos="426"/>
          <w:tab w:val="left" w:pos="1276"/>
        </w:tabs>
        <w:spacing w:after="240"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V předškolním věku se objevuje u dětí zájem o </w:t>
      </w:r>
      <w:r w:rsidR="003F07A3">
        <w:rPr>
          <w:rFonts w:ascii="Times New Roman" w:eastAsia="Calibri" w:hAnsi="Times New Roman" w:cs="Times New Roman"/>
          <w:sz w:val="24"/>
        </w:rPr>
        <w:t>vlastní</w:t>
      </w:r>
      <w:r w:rsidRPr="00B57907">
        <w:rPr>
          <w:rFonts w:ascii="Times New Roman" w:eastAsia="Calibri" w:hAnsi="Times New Roman" w:cs="Times New Roman"/>
          <w:sz w:val="24"/>
        </w:rPr>
        <w:t xml:space="preserve"> tělo a o tělo druhých. Děti zkoumají pohlaví </w:t>
      </w:r>
      <w:r w:rsidR="003F07A3" w:rsidRPr="00B57907">
        <w:rPr>
          <w:rFonts w:ascii="Times New Roman" w:eastAsia="Calibri" w:hAnsi="Times New Roman" w:cs="Times New Roman"/>
          <w:sz w:val="24"/>
        </w:rPr>
        <w:t>sv</w:t>
      </w:r>
      <w:r w:rsidR="003F07A3">
        <w:rPr>
          <w:rFonts w:ascii="Times New Roman" w:eastAsia="Calibri" w:hAnsi="Times New Roman" w:cs="Times New Roman"/>
          <w:sz w:val="24"/>
        </w:rPr>
        <w:t>é</w:t>
      </w:r>
      <w:r w:rsidR="003F07A3" w:rsidRPr="00B57907">
        <w:rPr>
          <w:rFonts w:ascii="Times New Roman" w:eastAsia="Calibri" w:hAnsi="Times New Roman" w:cs="Times New Roman"/>
          <w:sz w:val="24"/>
        </w:rPr>
        <w:t xml:space="preserve"> </w:t>
      </w:r>
      <w:r w:rsidRPr="00B57907">
        <w:rPr>
          <w:rFonts w:ascii="Times New Roman" w:eastAsia="Calibri" w:hAnsi="Times New Roman" w:cs="Times New Roman"/>
          <w:sz w:val="24"/>
        </w:rPr>
        <w:t>i ostatních jedinců. Velmi často si s vrstevníky hrají na doktora. Podle S. Freuda je toto období označováno jako falické neboli genitální. Období souvisí se zájmem o chování rodičů. „</w:t>
      </w:r>
      <w:r w:rsidRPr="00B57907">
        <w:rPr>
          <w:rFonts w:ascii="Times New Roman" w:eastAsia="Calibri" w:hAnsi="Times New Roman" w:cs="Times New Roman"/>
          <w:i/>
          <w:sz w:val="24"/>
        </w:rPr>
        <w:t xml:space="preserve">Předškolní věk je významným pro pocit spokojenosti v partnerských vztazích v době </w:t>
      </w:r>
      <w:r w:rsidRPr="00B57907">
        <w:rPr>
          <w:rFonts w:ascii="Times New Roman" w:eastAsia="Calibri" w:hAnsi="Times New Roman" w:cs="Times New Roman"/>
          <w:i/>
          <w:sz w:val="24"/>
        </w:rPr>
        <w:lastRenderedPageBreak/>
        <w:t>dospělosti.“</w:t>
      </w:r>
      <w:r w:rsidRPr="00B57907">
        <w:rPr>
          <w:rFonts w:ascii="Times New Roman" w:eastAsia="Calibri" w:hAnsi="Times New Roman" w:cs="Times New Roman"/>
          <w:sz w:val="24"/>
        </w:rPr>
        <w:t xml:space="preserve"> (Šulová </w:t>
      </w:r>
      <w:r w:rsidR="0052562E">
        <w:rPr>
          <w:rFonts w:ascii="Times New Roman" w:eastAsia="Calibri" w:hAnsi="Times New Roman" w:cs="Times New Roman"/>
          <w:sz w:val="24"/>
        </w:rPr>
        <w:t xml:space="preserve">cit. </w:t>
      </w:r>
      <w:proofErr w:type="gramStart"/>
      <w:r w:rsidR="0052562E">
        <w:rPr>
          <w:rFonts w:ascii="Times New Roman" w:eastAsia="Calibri" w:hAnsi="Times New Roman" w:cs="Times New Roman"/>
          <w:sz w:val="24"/>
        </w:rPr>
        <w:t>dle</w:t>
      </w:r>
      <w:proofErr w:type="gramEnd"/>
      <w:r w:rsidRPr="00B57907">
        <w:rPr>
          <w:rFonts w:ascii="Times New Roman" w:eastAsia="Calibri" w:hAnsi="Times New Roman" w:cs="Times New Roman"/>
          <w:sz w:val="24"/>
        </w:rPr>
        <w:t xml:space="preserve"> Bednářov</w:t>
      </w:r>
      <w:r w:rsidR="0052562E">
        <w:rPr>
          <w:rFonts w:ascii="Times New Roman" w:eastAsia="Calibri" w:hAnsi="Times New Roman" w:cs="Times New Roman"/>
          <w:sz w:val="24"/>
        </w:rPr>
        <w:t>é</w:t>
      </w:r>
      <w:r w:rsidRPr="00B57907">
        <w:rPr>
          <w:rFonts w:ascii="Times New Roman" w:eastAsia="Calibri" w:hAnsi="Times New Roman" w:cs="Times New Roman"/>
          <w:sz w:val="24"/>
        </w:rPr>
        <w:t>, 2017, s. 34–38; Langmeier, 2006, s. 87–103; Šmelová, 2018, s. 35)</w:t>
      </w:r>
    </w:p>
    <w:p w14:paraId="5130D073" w14:textId="77777777" w:rsidR="00B57907" w:rsidRPr="00B57907" w:rsidRDefault="00B57907" w:rsidP="006D730A">
      <w:pPr>
        <w:pStyle w:val="Nadpis3"/>
        <w:rPr>
          <w:rFonts w:eastAsia="Times New Roman"/>
        </w:rPr>
      </w:pPr>
      <w:bookmarkStart w:id="16" w:name="_Toc40802139"/>
      <w:r w:rsidRPr="00B57907">
        <w:rPr>
          <w:rFonts w:eastAsia="Times New Roman"/>
        </w:rPr>
        <w:t>Emocionální prožívání a vývoj dítěte</w:t>
      </w:r>
      <w:bookmarkEnd w:id="16"/>
    </w:p>
    <w:p w14:paraId="58B9B054" w14:textId="3EB1106D" w:rsidR="00B57907" w:rsidRPr="00B57907" w:rsidRDefault="00B57907" w:rsidP="00B03DD3">
      <w:pPr>
        <w:spacing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Emoce označujeme jako psychický stav, který pramení z našeho vnitřního já, z našeho prožívání ve vztahu k</w:t>
      </w:r>
      <w:r w:rsidR="003F07A3">
        <w:rPr>
          <w:rFonts w:ascii="Times New Roman" w:eastAsia="Calibri" w:hAnsi="Times New Roman" w:cs="Times New Roman"/>
          <w:sz w:val="24"/>
        </w:rPr>
        <w:t> </w:t>
      </w:r>
      <w:r w:rsidRPr="00B57907">
        <w:rPr>
          <w:rFonts w:ascii="Times New Roman" w:eastAsia="Calibri" w:hAnsi="Times New Roman" w:cs="Times New Roman"/>
          <w:sz w:val="24"/>
        </w:rPr>
        <w:t>někomu</w:t>
      </w:r>
      <w:r w:rsidR="003F07A3">
        <w:rPr>
          <w:rFonts w:ascii="Times New Roman" w:eastAsia="Calibri" w:hAnsi="Times New Roman" w:cs="Times New Roman"/>
          <w:sz w:val="24"/>
        </w:rPr>
        <w:t xml:space="preserve"> či </w:t>
      </w:r>
      <w:r w:rsidRPr="00B57907">
        <w:rPr>
          <w:rFonts w:ascii="Times New Roman" w:eastAsia="Calibri" w:hAnsi="Times New Roman" w:cs="Times New Roman"/>
          <w:sz w:val="24"/>
        </w:rPr>
        <w:t xml:space="preserve">k něčemu. Pojem vychází z latinského slova </w:t>
      </w:r>
      <w:r w:rsidR="00F55CD3" w:rsidRPr="00B57907">
        <w:rPr>
          <w:rFonts w:ascii="Times New Roman" w:eastAsia="Calibri" w:hAnsi="Times New Roman" w:cs="Times New Roman"/>
          <w:sz w:val="24"/>
        </w:rPr>
        <w:t>moveo</w:t>
      </w:r>
      <w:r w:rsidRPr="00B57907">
        <w:rPr>
          <w:rFonts w:ascii="Times New Roman" w:eastAsia="Calibri" w:hAnsi="Times New Roman" w:cs="Times New Roman"/>
          <w:sz w:val="24"/>
        </w:rPr>
        <w:t xml:space="preserve"> neboli hýbat se, ke které se pojí předpona „</w:t>
      </w:r>
      <w:r w:rsidR="0052562E">
        <w:rPr>
          <w:rFonts w:ascii="Times New Roman" w:eastAsia="Calibri" w:hAnsi="Times New Roman" w:cs="Times New Roman"/>
          <w:sz w:val="24"/>
        </w:rPr>
        <w:t>e</w:t>
      </w:r>
      <w:r w:rsidRPr="00B57907">
        <w:rPr>
          <w:rFonts w:ascii="Times New Roman" w:eastAsia="Calibri" w:hAnsi="Times New Roman" w:cs="Times New Roman"/>
          <w:sz w:val="24"/>
        </w:rPr>
        <w:t xml:space="preserve">“, která znamená </w:t>
      </w:r>
      <w:r w:rsidR="0052562E">
        <w:rPr>
          <w:rFonts w:ascii="Times New Roman" w:eastAsia="Calibri" w:hAnsi="Times New Roman" w:cs="Times New Roman"/>
          <w:sz w:val="24"/>
        </w:rPr>
        <w:t>„</w:t>
      </w:r>
      <w:r w:rsidRPr="00B57907">
        <w:rPr>
          <w:rFonts w:ascii="Times New Roman" w:eastAsia="Calibri" w:hAnsi="Times New Roman" w:cs="Times New Roman"/>
          <w:sz w:val="24"/>
        </w:rPr>
        <w:t>z</w:t>
      </w:r>
      <w:r w:rsidR="0052562E">
        <w:rPr>
          <w:rFonts w:ascii="Times New Roman" w:eastAsia="Calibri" w:hAnsi="Times New Roman" w:cs="Times New Roman"/>
          <w:sz w:val="24"/>
        </w:rPr>
        <w:t xml:space="preserve">, </w:t>
      </w:r>
      <w:r w:rsidRPr="00B57907">
        <w:rPr>
          <w:rFonts w:ascii="Times New Roman" w:eastAsia="Calibri" w:hAnsi="Times New Roman" w:cs="Times New Roman"/>
          <w:sz w:val="24"/>
        </w:rPr>
        <w:t>ze</w:t>
      </w:r>
      <w:r w:rsidR="0052562E">
        <w:rPr>
          <w:rFonts w:ascii="Times New Roman" w:eastAsia="Calibri" w:hAnsi="Times New Roman" w:cs="Times New Roman"/>
          <w:sz w:val="24"/>
        </w:rPr>
        <w:t>“</w:t>
      </w:r>
      <w:r w:rsidRPr="00B57907">
        <w:rPr>
          <w:rFonts w:ascii="Times New Roman" w:eastAsia="Calibri" w:hAnsi="Times New Roman" w:cs="Times New Roman"/>
          <w:sz w:val="24"/>
        </w:rPr>
        <w:t xml:space="preserve">, tedy pohybující se, vycházející se z něčeho. Je to stav, který prožíváme v různé škále od kladných emocí až po </w:t>
      </w:r>
      <w:r w:rsidR="003F07A3">
        <w:rPr>
          <w:rFonts w:ascii="Times New Roman" w:eastAsia="Calibri" w:hAnsi="Times New Roman" w:cs="Times New Roman"/>
          <w:sz w:val="24"/>
        </w:rPr>
        <w:t>negativní</w:t>
      </w:r>
      <w:r w:rsidRPr="00B57907">
        <w:rPr>
          <w:rFonts w:ascii="Times New Roman" w:eastAsia="Calibri" w:hAnsi="Times New Roman" w:cs="Times New Roman"/>
          <w:sz w:val="24"/>
        </w:rPr>
        <w:t>. Emoce velmi ovlivňuje temperament.</w:t>
      </w:r>
      <w:r w:rsidRPr="00B57907">
        <w:rPr>
          <w:rFonts w:ascii="Times New Roman" w:eastAsia="Calibri" w:hAnsi="Times New Roman" w:cs="Times New Roman"/>
          <w:sz w:val="24"/>
          <w:vertAlign w:val="superscript"/>
        </w:rPr>
        <w:footnoteReference w:id="8"/>
      </w:r>
      <w:r w:rsidRPr="00B57907">
        <w:rPr>
          <w:rFonts w:ascii="Times New Roman" w:eastAsia="Calibri" w:hAnsi="Times New Roman" w:cs="Times New Roman"/>
          <w:sz w:val="24"/>
        </w:rPr>
        <w:t xml:space="preserve"> Dítě předškolního věku je velmi citově labilní (nestálé), má intenzivní projevy chování, které však nejsou dlouhodobé. V tomto období je dítě schopno vlastního sebehodnocení – v mateřské škole pedagogové pracují s dítětem na hodnocení jeho chování (kladného</w:t>
      </w:r>
      <w:r w:rsidR="003F07A3">
        <w:rPr>
          <w:rFonts w:ascii="Times New Roman" w:eastAsia="Calibri" w:hAnsi="Times New Roman" w:cs="Times New Roman"/>
          <w:sz w:val="24"/>
        </w:rPr>
        <w:t xml:space="preserve"> či</w:t>
      </w:r>
      <w:r w:rsidRPr="00B57907">
        <w:rPr>
          <w:rFonts w:ascii="Times New Roman" w:eastAsia="Calibri" w:hAnsi="Times New Roman" w:cs="Times New Roman"/>
          <w:sz w:val="24"/>
        </w:rPr>
        <w:t xml:space="preserve"> záporného) a rozvíjejí tím sebehodnocení. Mezi základní emoce dětí patří radost, veselá nálada, ale i hněv a strach. (Šulová </w:t>
      </w:r>
      <w:r w:rsidR="00637A00">
        <w:rPr>
          <w:rFonts w:ascii="Times New Roman" w:eastAsia="Calibri" w:hAnsi="Times New Roman" w:cs="Times New Roman"/>
          <w:sz w:val="24"/>
        </w:rPr>
        <w:t>cit. dle</w:t>
      </w:r>
      <w:r w:rsidRPr="00B57907">
        <w:rPr>
          <w:rFonts w:ascii="Times New Roman" w:eastAsia="Calibri" w:hAnsi="Times New Roman" w:cs="Times New Roman"/>
          <w:sz w:val="24"/>
        </w:rPr>
        <w:t xml:space="preserve"> Bednářov</w:t>
      </w:r>
      <w:r w:rsidR="00637A00">
        <w:rPr>
          <w:rFonts w:ascii="Times New Roman" w:eastAsia="Calibri" w:hAnsi="Times New Roman" w:cs="Times New Roman"/>
          <w:sz w:val="24"/>
        </w:rPr>
        <w:t>é</w:t>
      </w:r>
      <w:r w:rsidRPr="00B57907">
        <w:rPr>
          <w:rFonts w:ascii="Times New Roman" w:eastAsia="Calibri" w:hAnsi="Times New Roman" w:cs="Times New Roman"/>
          <w:sz w:val="24"/>
        </w:rPr>
        <w:t>, 2017, s. 44; Průcha, 1995, s.</w:t>
      </w:r>
      <w:r w:rsidR="003F07A3">
        <w:rPr>
          <w:rFonts w:ascii="Times New Roman" w:eastAsia="Calibri" w:hAnsi="Times New Roman" w:cs="Times New Roman"/>
          <w:sz w:val="24"/>
        </w:rPr>
        <w:t> </w:t>
      </w:r>
      <w:r w:rsidRPr="00B57907">
        <w:rPr>
          <w:rFonts w:ascii="Times New Roman" w:eastAsia="Calibri" w:hAnsi="Times New Roman" w:cs="Times New Roman"/>
          <w:sz w:val="24"/>
        </w:rPr>
        <w:t>61; Gillernová, 2000, s. 16)</w:t>
      </w:r>
    </w:p>
    <w:p w14:paraId="66AE7D93" w14:textId="3F139354" w:rsidR="00B57907" w:rsidRPr="00B57907" w:rsidRDefault="00B57907" w:rsidP="00B03DD3">
      <w:pPr>
        <w:spacing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t>V předškolním období si dítě osvojuje sociální role – dítěte, školáka, kamaráda</w:t>
      </w:r>
      <w:r w:rsidR="0052562E">
        <w:rPr>
          <w:rFonts w:ascii="Times New Roman" w:eastAsia="Calibri" w:hAnsi="Times New Roman" w:cs="Times New Roman"/>
          <w:sz w:val="24"/>
        </w:rPr>
        <w:t xml:space="preserve"> či</w:t>
      </w:r>
      <w:r w:rsidRPr="00B57907">
        <w:rPr>
          <w:rFonts w:ascii="Times New Roman" w:eastAsia="Calibri" w:hAnsi="Times New Roman" w:cs="Times New Roman"/>
          <w:sz w:val="24"/>
        </w:rPr>
        <w:t xml:space="preserve"> spolužáka, sourozence a</w:t>
      </w:r>
      <w:r w:rsidR="003F07A3">
        <w:rPr>
          <w:rFonts w:ascii="Times New Roman" w:eastAsia="Calibri" w:hAnsi="Times New Roman" w:cs="Times New Roman"/>
          <w:sz w:val="24"/>
        </w:rPr>
        <w:t xml:space="preserve"> </w:t>
      </w:r>
      <w:r w:rsidRPr="00B57907">
        <w:rPr>
          <w:rFonts w:ascii="Times New Roman" w:eastAsia="Calibri" w:hAnsi="Times New Roman" w:cs="Times New Roman"/>
          <w:sz w:val="24"/>
        </w:rPr>
        <w:t>j</w:t>
      </w:r>
      <w:r w:rsidR="003F07A3">
        <w:rPr>
          <w:rFonts w:ascii="Times New Roman" w:eastAsia="Calibri" w:hAnsi="Times New Roman" w:cs="Times New Roman"/>
          <w:sz w:val="24"/>
        </w:rPr>
        <w:t>iné</w:t>
      </w:r>
      <w:r w:rsidRPr="00B57907">
        <w:rPr>
          <w:rFonts w:ascii="Times New Roman" w:eastAsia="Calibri" w:hAnsi="Times New Roman" w:cs="Times New Roman"/>
          <w:sz w:val="24"/>
        </w:rPr>
        <w:t xml:space="preserve"> normy chování – dodržuje určitá pravidla doma, ve škole, </w:t>
      </w:r>
      <w:r w:rsidR="003F07A3">
        <w:rPr>
          <w:rFonts w:ascii="Times New Roman" w:eastAsia="Calibri" w:hAnsi="Times New Roman" w:cs="Times New Roman"/>
          <w:sz w:val="24"/>
        </w:rPr>
        <w:t>něž</w:t>
      </w:r>
      <w:r w:rsidRPr="00B57907">
        <w:rPr>
          <w:rFonts w:ascii="Times New Roman" w:eastAsia="Calibri" w:hAnsi="Times New Roman" w:cs="Times New Roman"/>
          <w:sz w:val="24"/>
        </w:rPr>
        <w:t xml:space="preserve"> navazuje sociální kontrola či hodnotová orientace – rozlišování dobrého a zlého. Vytváří se sebecit vlastního sebevědomí a sebehodnocení. (Kopecká, 2011, s. 129–130; Šulová </w:t>
      </w:r>
      <w:r w:rsidR="0052562E">
        <w:rPr>
          <w:rFonts w:ascii="Times New Roman" w:eastAsia="Calibri" w:hAnsi="Times New Roman" w:cs="Times New Roman"/>
          <w:sz w:val="24"/>
        </w:rPr>
        <w:t>cit. dle</w:t>
      </w:r>
      <w:r w:rsidRPr="00B57907">
        <w:rPr>
          <w:rFonts w:ascii="Times New Roman" w:eastAsia="Calibri" w:hAnsi="Times New Roman" w:cs="Times New Roman"/>
          <w:sz w:val="24"/>
        </w:rPr>
        <w:t xml:space="preserve"> Bednářov</w:t>
      </w:r>
      <w:r w:rsidR="0052562E">
        <w:rPr>
          <w:rFonts w:ascii="Times New Roman" w:eastAsia="Calibri" w:hAnsi="Times New Roman" w:cs="Times New Roman"/>
          <w:sz w:val="24"/>
        </w:rPr>
        <w:t>é</w:t>
      </w:r>
      <w:r w:rsidRPr="00B57907">
        <w:rPr>
          <w:rFonts w:ascii="Times New Roman" w:eastAsia="Calibri" w:hAnsi="Times New Roman" w:cs="Times New Roman"/>
          <w:sz w:val="24"/>
        </w:rPr>
        <w:t>, 2017, s. 44)</w:t>
      </w:r>
    </w:p>
    <w:p w14:paraId="4F14624B" w14:textId="77777777" w:rsidR="00B57907" w:rsidRPr="00B57907" w:rsidRDefault="00B57907" w:rsidP="00B57907">
      <w:pPr>
        <w:spacing w:line="360" w:lineRule="auto"/>
        <w:jc w:val="both"/>
        <w:rPr>
          <w:rFonts w:ascii="Times New Roman" w:eastAsia="Calibri" w:hAnsi="Times New Roman" w:cs="Times New Roman"/>
          <w:sz w:val="24"/>
        </w:rPr>
      </w:pPr>
      <w:r w:rsidRPr="00B57907">
        <w:rPr>
          <w:rFonts w:ascii="Times New Roman" w:eastAsia="Calibri" w:hAnsi="Times New Roman" w:cs="Times New Roman"/>
          <w:sz w:val="24"/>
        </w:rPr>
        <w:br w:type="page"/>
      </w:r>
    </w:p>
    <w:p w14:paraId="45A0F5DB" w14:textId="77777777" w:rsidR="006D730A" w:rsidRPr="006D730A" w:rsidRDefault="006D730A" w:rsidP="00FE5D33">
      <w:pPr>
        <w:pStyle w:val="Nadpis2"/>
        <w:rPr>
          <w:rFonts w:eastAsia="Times New Roman"/>
        </w:rPr>
      </w:pPr>
      <w:bookmarkStart w:id="17" w:name="_Toc40802140"/>
      <w:r w:rsidRPr="006D730A">
        <w:rPr>
          <w:rFonts w:eastAsia="Times New Roman"/>
        </w:rPr>
        <w:lastRenderedPageBreak/>
        <w:t>VYMEZENÍ POJMU ŠKOLNÍ ZRALOST A ŠKOLNÍ PŘIPRAVENOST</w:t>
      </w:r>
      <w:bookmarkEnd w:id="17"/>
    </w:p>
    <w:p w14:paraId="4B04A6B4" w14:textId="5D229D63"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Vstup dítěte do povinné školní docházky je zlomovou událostí, která urychluje rozumový vývoj a díky které se dítě učí myslet novým způsobem. Do života dětí, kde převládala hra, vstupují povinnosti, vzdělávání či práce do školy, určité očekávání a zvýšená kázeň ze strany rodiny. Můžeme tedy říci, že vstupem do povinné školní docházky dochází k velikým změnám. Dítě uzpůsobuje svůj časový režim – čas na hru, čas na učení, čas na odpočinek aj., </w:t>
      </w:r>
      <w:r w:rsidR="003F07A3">
        <w:rPr>
          <w:rFonts w:ascii="Times New Roman" w:eastAsia="Calibri" w:hAnsi="Times New Roman" w:cs="Times New Roman"/>
          <w:sz w:val="24"/>
        </w:rPr>
        <w:t xml:space="preserve">učí se </w:t>
      </w:r>
      <w:r w:rsidRPr="006D730A">
        <w:rPr>
          <w:rFonts w:ascii="Times New Roman" w:eastAsia="Calibri" w:hAnsi="Times New Roman" w:cs="Times New Roman"/>
          <w:sz w:val="24"/>
        </w:rPr>
        <w:t xml:space="preserve">přijmout nové sociální role, objevuje nové aktivity, díky </w:t>
      </w:r>
      <w:r w:rsidR="00637A00">
        <w:rPr>
          <w:rFonts w:ascii="Times New Roman" w:eastAsia="Calibri" w:hAnsi="Times New Roman" w:cs="Times New Roman"/>
          <w:sz w:val="24"/>
        </w:rPr>
        <w:t>nimž</w:t>
      </w:r>
      <w:r w:rsidRPr="006D730A">
        <w:rPr>
          <w:rFonts w:ascii="Times New Roman" w:eastAsia="Calibri" w:hAnsi="Times New Roman" w:cs="Times New Roman"/>
          <w:sz w:val="24"/>
        </w:rPr>
        <w:t xml:space="preserve"> rozvíjí své dovednosti a získává nové zkušenosti, </w:t>
      </w:r>
      <w:r w:rsidR="00637A00">
        <w:rPr>
          <w:rFonts w:ascii="Times New Roman" w:eastAsia="Calibri" w:hAnsi="Times New Roman" w:cs="Times New Roman"/>
          <w:sz w:val="24"/>
        </w:rPr>
        <w:t>na jejichž základě rozeznává,</w:t>
      </w:r>
      <w:r w:rsidRPr="006D730A">
        <w:rPr>
          <w:rFonts w:ascii="Times New Roman" w:eastAsia="Calibri" w:hAnsi="Times New Roman" w:cs="Times New Roman"/>
          <w:sz w:val="24"/>
        </w:rPr>
        <w:t xml:space="preserve"> co je pro něj dobré, co je vhodné, co se mu líbí a nelíbí, zjišť</w:t>
      </w:r>
      <w:r w:rsidR="003F07A3">
        <w:rPr>
          <w:rFonts w:ascii="Times New Roman" w:eastAsia="Calibri" w:hAnsi="Times New Roman" w:cs="Times New Roman"/>
          <w:sz w:val="24"/>
        </w:rPr>
        <w:t>uje</w:t>
      </w:r>
      <w:r w:rsidRPr="006D730A">
        <w:rPr>
          <w:rFonts w:ascii="Times New Roman" w:eastAsia="Calibri" w:hAnsi="Times New Roman" w:cs="Times New Roman"/>
          <w:sz w:val="24"/>
        </w:rPr>
        <w:t>, co všechno dokáže</w:t>
      </w:r>
      <w:r w:rsidR="00637A00">
        <w:rPr>
          <w:rFonts w:ascii="Times New Roman" w:eastAsia="Calibri" w:hAnsi="Times New Roman" w:cs="Times New Roman"/>
          <w:sz w:val="24"/>
        </w:rPr>
        <w:t>,</w:t>
      </w:r>
      <w:r w:rsidRPr="006D730A">
        <w:rPr>
          <w:rFonts w:ascii="Times New Roman" w:eastAsia="Calibri" w:hAnsi="Times New Roman" w:cs="Times New Roman"/>
          <w:sz w:val="24"/>
        </w:rPr>
        <w:t xml:space="preserve"> a tím se osamostatň</w:t>
      </w:r>
      <w:r w:rsidR="003F07A3">
        <w:rPr>
          <w:rFonts w:ascii="Times New Roman" w:eastAsia="Calibri" w:hAnsi="Times New Roman" w:cs="Times New Roman"/>
          <w:sz w:val="24"/>
        </w:rPr>
        <w:t>uje</w:t>
      </w:r>
      <w:r w:rsidRPr="006D730A">
        <w:rPr>
          <w:rFonts w:ascii="Times New Roman" w:eastAsia="Calibri" w:hAnsi="Times New Roman" w:cs="Times New Roman"/>
          <w:sz w:val="24"/>
        </w:rPr>
        <w:t xml:space="preserve">. Zahájení školní docházky znamená pro dítě </w:t>
      </w:r>
      <w:r w:rsidR="003F07A3">
        <w:rPr>
          <w:rFonts w:ascii="Times New Roman" w:eastAsia="Calibri" w:hAnsi="Times New Roman" w:cs="Times New Roman"/>
          <w:sz w:val="24"/>
        </w:rPr>
        <w:t xml:space="preserve">také </w:t>
      </w:r>
      <w:r w:rsidRPr="006D730A">
        <w:rPr>
          <w:rFonts w:ascii="Times New Roman" w:eastAsia="Calibri" w:hAnsi="Times New Roman" w:cs="Times New Roman"/>
          <w:sz w:val="24"/>
        </w:rPr>
        <w:t>vstup a začlenění do společnosti. Dítě se musí naučit určité vzorce chování, které odpovídají normám dané společnosti. Ve školství probíhá formou prezentování učiva, vytyčením vzdělávacích cílů, hodnocením výuky aj. Jde o systematické socializační působení. (Franclová, 2013, s. 14–27; Petrová, 2012, s. 69–89)</w:t>
      </w:r>
    </w:p>
    <w:p w14:paraId="0C7C208F" w14:textId="4EEB2C61"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Škola dítěti poskytuje stabilitu povinností, pravidel a vztahů (třídní učitel, spolužáci), stimulující prostředí a osobnostní rozvoj, sociální kontakty nebo také určité vzory chování. Školní docházka startuje vývoj dítěte v jeho identitě, v sebeovládání, v zodpovědnosti nebo v autoregulaci</w:t>
      </w:r>
      <w:r w:rsidRPr="006D730A">
        <w:rPr>
          <w:rFonts w:ascii="Times New Roman" w:eastAsia="Calibri" w:hAnsi="Times New Roman" w:cs="Times New Roman"/>
          <w:sz w:val="24"/>
          <w:vertAlign w:val="superscript"/>
        </w:rPr>
        <w:footnoteReference w:id="9"/>
      </w:r>
      <w:r w:rsidRPr="006D730A">
        <w:rPr>
          <w:rFonts w:ascii="Times New Roman" w:eastAsia="Calibri" w:hAnsi="Times New Roman" w:cs="Times New Roman"/>
          <w:sz w:val="24"/>
        </w:rPr>
        <w:t>. Školní zařízení tyto vlastnosti u dítěte podporuje tak, že je žákovi oporou, vytváří situace, které vedou k uvědomování si sebe sama, motivuje dítě k samostatnosti. Při nástupu do povinné školní docházky dítě prochází určitými fázemi, které postupně zvládá. První fází je nástup dítěte do školního zařízení, kde se dítě ztotožňuje s rolí žáka. K této fázi dochází okolo šestého až sedmého roku života, tedy v předškolním věku. Poté následuje fáze stabilizace, kterou můžeme také nazvat fází adaptace, ke které dochází přibližně v jedenácti až dvanácti letech. Poslední fáze, kterou dítě prochází</w:t>
      </w:r>
      <w:r w:rsidR="003F07A3">
        <w:rPr>
          <w:rFonts w:ascii="Times New Roman" w:eastAsia="Calibri" w:hAnsi="Times New Roman" w:cs="Times New Roman"/>
          <w:sz w:val="24"/>
        </w:rPr>
        <w:t>,</w:t>
      </w:r>
      <w:r w:rsidRPr="006D730A">
        <w:rPr>
          <w:rFonts w:ascii="Times New Roman" w:eastAsia="Calibri" w:hAnsi="Times New Roman" w:cs="Times New Roman"/>
          <w:sz w:val="24"/>
        </w:rPr>
        <w:t xml:space="preserve"> je završení, kd</w:t>
      </w:r>
      <w:r w:rsidR="003F07A3">
        <w:rPr>
          <w:rFonts w:ascii="Times New Roman" w:eastAsia="Calibri" w:hAnsi="Times New Roman" w:cs="Times New Roman"/>
          <w:sz w:val="24"/>
        </w:rPr>
        <w:t>y nastává</w:t>
      </w:r>
      <w:r w:rsidRPr="006D730A">
        <w:rPr>
          <w:rFonts w:ascii="Times New Roman" w:eastAsia="Calibri" w:hAnsi="Times New Roman" w:cs="Times New Roman"/>
          <w:sz w:val="24"/>
        </w:rPr>
        <w:t xml:space="preserve"> postupný přechod z jednoho vývojového období do druhého. Toto období nazýváme pubescence</w:t>
      </w:r>
      <w:r w:rsidRPr="006D730A">
        <w:rPr>
          <w:rFonts w:ascii="Times New Roman" w:eastAsia="Calibri" w:hAnsi="Times New Roman" w:cs="Times New Roman"/>
          <w:sz w:val="24"/>
          <w:vertAlign w:val="superscript"/>
        </w:rPr>
        <w:footnoteReference w:id="10"/>
      </w:r>
      <w:r w:rsidRPr="006D730A">
        <w:rPr>
          <w:rFonts w:ascii="Times New Roman" w:eastAsia="Calibri" w:hAnsi="Times New Roman" w:cs="Times New Roman"/>
          <w:sz w:val="24"/>
        </w:rPr>
        <w:t xml:space="preserve">. Aby však </w:t>
      </w:r>
      <w:r w:rsidR="003F07A3">
        <w:rPr>
          <w:rFonts w:ascii="Times New Roman" w:eastAsia="Calibri" w:hAnsi="Times New Roman" w:cs="Times New Roman"/>
          <w:sz w:val="24"/>
        </w:rPr>
        <w:t xml:space="preserve">dítě </w:t>
      </w:r>
      <w:r w:rsidRPr="006D730A">
        <w:rPr>
          <w:rFonts w:ascii="Times New Roman" w:eastAsia="Calibri" w:hAnsi="Times New Roman" w:cs="Times New Roman"/>
          <w:sz w:val="24"/>
        </w:rPr>
        <w:t>mohlo úspěšně projít školní docházkou, musí být připravené. (Franclová, 2013, s. 14–27; Petrová, 2012, s. 69–89)</w:t>
      </w:r>
    </w:p>
    <w:p w14:paraId="595E7A2E" w14:textId="6159AB0A"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Předškolní období končí nástupem dětí do povinné školní docházky. S tím však souvisí, jak je dítě zralé nebo připravené na docházku. Mezi základní termíny patří školní zralost a školní </w:t>
      </w:r>
      <w:r w:rsidRPr="006D730A">
        <w:rPr>
          <w:rFonts w:ascii="Times New Roman" w:eastAsia="Calibri" w:hAnsi="Times New Roman" w:cs="Times New Roman"/>
          <w:sz w:val="24"/>
        </w:rPr>
        <w:lastRenderedPageBreak/>
        <w:t>připravenost, které se navzájem propojují a doplňují. Školní zralostí se spíše zabývá obor psychologie</w:t>
      </w:r>
      <w:r w:rsidRPr="006D730A">
        <w:rPr>
          <w:rFonts w:ascii="Times New Roman" w:eastAsia="Calibri" w:hAnsi="Times New Roman" w:cs="Times New Roman"/>
          <w:sz w:val="24"/>
          <w:vertAlign w:val="superscript"/>
        </w:rPr>
        <w:footnoteReference w:id="11"/>
      </w:r>
      <w:r w:rsidR="003F07A3">
        <w:rPr>
          <w:rFonts w:ascii="Times New Roman" w:eastAsia="Calibri" w:hAnsi="Times New Roman" w:cs="Times New Roman"/>
          <w:sz w:val="24"/>
        </w:rPr>
        <w:t xml:space="preserve"> </w:t>
      </w:r>
      <w:r w:rsidRPr="006D730A">
        <w:rPr>
          <w:rFonts w:ascii="Times New Roman" w:eastAsia="Calibri" w:hAnsi="Times New Roman" w:cs="Times New Roman"/>
          <w:sz w:val="24"/>
        </w:rPr>
        <w:t>oproti školní připravenosti, o kterou se více zajímá obor pedagogiky</w:t>
      </w:r>
      <w:r w:rsidRPr="006D730A">
        <w:rPr>
          <w:rFonts w:ascii="Times New Roman" w:eastAsia="Calibri" w:hAnsi="Times New Roman" w:cs="Times New Roman"/>
          <w:sz w:val="24"/>
          <w:vertAlign w:val="superscript"/>
        </w:rPr>
        <w:footnoteReference w:id="12"/>
      </w:r>
      <w:r w:rsidRPr="006D730A">
        <w:rPr>
          <w:rFonts w:ascii="Times New Roman" w:eastAsia="Calibri" w:hAnsi="Times New Roman" w:cs="Times New Roman"/>
          <w:sz w:val="24"/>
        </w:rPr>
        <w:t>. Školní zralost bychom mohli charakterizovat jako dosažení určitého vývoje v oblasti fyzické, mentální a emocionálně</w:t>
      </w:r>
      <w:r w:rsidR="003F07A3">
        <w:rPr>
          <w:rFonts w:ascii="Times New Roman" w:eastAsia="Calibri" w:hAnsi="Times New Roman" w:cs="Times New Roman"/>
          <w:sz w:val="24"/>
        </w:rPr>
        <w:t xml:space="preserve"> </w:t>
      </w:r>
      <w:r w:rsidRPr="006D730A">
        <w:rPr>
          <w:rFonts w:ascii="Times New Roman" w:eastAsia="Calibri" w:hAnsi="Times New Roman" w:cs="Times New Roman"/>
          <w:sz w:val="24"/>
        </w:rPr>
        <w:t>sociální. Dítě by mělo být schopné účastnit se bez obtíží výchovně-vzdělávacího procesu. Zato školní připravenost zahrnuje emocionálně</w:t>
      </w:r>
      <w:r w:rsidR="003F07A3">
        <w:rPr>
          <w:rFonts w:ascii="Times New Roman" w:eastAsia="Calibri" w:hAnsi="Times New Roman" w:cs="Times New Roman"/>
          <w:sz w:val="24"/>
        </w:rPr>
        <w:t xml:space="preserve"> </w:t>
      </w:r>
      <w:r w:rsidRPr="006D730A">
        <w:rPr>
          <w:rFonts w:ascii="Times New Roman" w:eastAsia="Calibri" w:hAnsi="Times New Roman" w:cs="Times New Roman"/>
          <w:sz w:val="24"/>
        </w:rPr>
        <w:t>sociální, kognitivní, pracovní a somatické kompetence, které dítě rozvíjí během svého života učením a zkušenostmi. Při posuzování dítěte a jeho předpokladů pro vstup do povinné školní docházky se spíše preferuje pojem školní připravenost. Připravenost je chápána jako aktuální stav jedince a jeho osobnosti, která se projevuje ve všech oblastech. (Bednářová, 2015, s. 1–2; Kropáčková, 2018, s. 13–15)</w:t>
      </w:r>
    </w:p>
    <w:p w14:paraId="188227EE" w14:textId="77777777" w:rsidR="006D730A" w:rsidRPr="006D730A" w:rsidRDefault="006D730A" w:rsidP="006D730A">
      <w:pPr>
        <w:pStyle w:val="Nadpis3"/>
        <w:rPr>
          <w:rFonts w:eastAsia="Times New Roman"/>
        </w:rPr>
      </w:pPr>
      <w:bookmarkStart w:id="18" w:name="_Toc40802141"/>
      <w:r w:rsidRPr="006D730A">
        <w:rPr>
          <w:rFonts w:eastAsia="Times New Roman"/>
        </w:rPr>
        <w:t>Školní zralost</w:t>
      </w:r>
      <w:bookmarkEnd w:id="18"/>
    </w:p>
    <w:p w14:paraId="54429A8B" w14:textId="7FDA2202" w:rsidR="006D730A" w:rsidRPr="006D730A" w:rsidRDefault="006D730A" w:rsidP="00B03DD3">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Školní zralost je pojem, který se využívá při hodnocení úrovně žáka. Tento pojem zahrnuje biologickou, kognitivní a emocionálně sociální způsobilost jedince. Podle vědního oboru psychologie je tento pojem chápán jako způsobilost dítěte zahájit školní vyučování. Podle pedagogiky je tento pojem chápán jako stav dítěte, který se projevuje v takové úrovni jeho organismu, </w:t>
      </w:r>
      <w:r w:rsidR="003F07A3">
        <w:rPr>
          <w:rFonts w:ascii="Times New Roman" w:eastAsia="Calibri" w:hAnsi="Times New Roman" w:cs="Times New Roman"/>
          <w:sz w:val="24"/>
        </w:rPr>
        <w:t>jež</w:t>
      </w:r>
      <w:r w:rsidRPr="006D730A">
        <w:rPr>
          <w:rFonts w:ascii="Times New Roman" w:eastAsia="Calibri" w:hAnsi="Times New Roman" w:cs="Times New Roman"/>
          <w:sz w:val="24"/>
        </w:rPr>
        <w:t xml:space="preserve"> mu pomůže při adaptaci na školní prostředí. Některé teorie se přiklánějí k názoru, že tento pojem není zcela přesný</w:t>
      </w:r>
      <w:r w:rsidR="003F07A3">
        <w:rPr>
          <w:rFonts w:ascii="Times New Roman" w:eastAsia="Calibri" w:hAnsi="Times New Roman" w:cs="Times New Roman"/>
          <w:sz w:val="24"/>
        </w:rPr>
        <w:t>, j</w:t>
      </w:r>
      <w:r w:rsidRPr="006D730A">
        <w:rPr>
          <w:rFonts w:ascii="Times New Roman" w:eastAsia="Calibri" w:hAnsi="Times New Roman" w:cs="Times New Roman"/>
          <w:sz w:val="24"/>
        </w:rPr>
        <w:t xml:space="preserve">elikož </w:t>
      </w:r>
      <w:r w:rsidR="00DA0539">
        <w:rPr>
          <w:rFonts w:ascii="Times New Roman" w:eastAsia="Calibri" w:hAnsi="Times New Roman" w:cs="Times New Roman"/>
          <w:sz w:val="24"/>
        </w:rPr>
        <w:t>vyjadřuje</w:t>
      </w:r>
      <w:r w:rsidRPr="006D730A">
        <w:rPr>
          <w:rFonts w:ascii="Times New Roman" w:eastAsia="Calibri" w:hAnsi="Times New Roman" w:cs="Times New Roman"/>
          <w:sz w:val="24"/>
        </w:rPr>
        <w:t xml:space="preserve">, že dítě do školního věku dozrává samo od sebe (automaticky) a není potřeba jej cíleně připravovat. Školní zralostí se v historii zabýval </w:t>
      </w:r>
      <w:r w:rsidR="00DA0539">
        <w:rPr>
          <w:rFonts w:ascii="Times New Roman" w:eastAsia="Calibri" w:hAnsi="Times New Roman" w:cs="Times New Roman"/>
          <w:sz w:val="24"/>
        </w:rPr>
        <w:t>již světo</w:t>
      </w:r>
      <w:r w:rsidRPr="006D730A">
        <w:rPr>
          <w:rFonts w:ascii="Times New Roman" w:eastAsia="Calibri" w:hAnsi="Times New Roman" w:cs="Times New Roman"/>
          <w:sz w:val="24"/>
        </w:rPr>
        <w:t>známý pedagog Jan Ámos Komenský (28. 3. 1592 – 15. 11. 1670), který se ve svých dílech vyjadřuje o zralosti dítěte v šestém roce. Poukazuje na fakt, že by dítě v tomto věku mělo být v optimálním vývoji, aby mohlo nastoupit do povinné školní docházky. (Nádvorníková, 2017, s. 11–13; Kropáčková, 2018, s. 13–15; Berčíková, 2014, s. 33–35)</w:t>
      </w:r>
    </w:p>
    <w:p w14:paraId="1A2FB278" w14:textId="77777777" w:rsidR="006D730A" w:rsidRPr="006D730A" w:rsidRDefault="006D730A" w:rsidP="00B03DD3">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Školní zralost se dá vyšetřit v pedagogicko-psychologické poradně nebo také u lékaře. Vyšetření se řídí platnou legislativou. Vývojovou úroveň dítěte hodnotí ze tří hledisek:</w:t>
      </w:r>
    </w:p>
    <w:p w14:paraId="32DE759E" w14:textId="753A30A5" w:rsidR="006D730A" w:rsidRPr="00896954" w:rsidRDefault="006D730A" w:rsidP="00C40519">
      <w:pPr>
        <w:pStyle w:val="Odstavecseseznamem"/>
        <w:numPr>
          <w:ilvl w:val="0"/>
          <w:numId w:val="7"/>
        </w:numPr>
        <w:spacing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Biologická (tělesná) zralost</w:t>
      </w:r>
      <w:r w:rsidRPr="00896954">
        <w:rPr>
          <w:rFonts w:ascii="Times New Roman" w:eastAsia="Calibri" w:hAnsi="Times New Roman" w:cs="Times New Roman"/>
          <w:sz w:val="24"/>
        </w:rPr>
        <w:t xml:space="preserve"> – tato oblast velmi souvisí s genetickou výbavou, s životním stylem celé rodiny, s výživou </w:t>
      </w:r>
      <w:r w:rsidR="00DA0539">
        <w:rPr>
          <w:rFonts w:ascii="Times New Roman" w:eastAsia="Calibri" w:hAnsi="Times New Roman" w:cs="Times New Roman"/>
          <w:sz w:val="24"/>
        </w:rPr>
        <w:t>a se</w:t>
      </w:r>
      <w:r w:rsidRPr="00896954">
        <w:rPr>
          <w:rFonts w:ascii="Times New Roman" w:eastAsia="Calibri" w:hAnsi="Times New Roman" w:cs="Times New Roman"/>
          <w:sz w:val="24"/>
        </w:rPr>
        <w:t xml:space="preserve"> zdravotním stavem dítěte. Biologickou oblast posuzuje odborný lékař – dětský doktor (pediatr) za pomocí učitele z mateřské školy a zákonných zástupců. Lékař u dítěte pozoruje vývoj a dozrávání centrální nervové soustavy (CNS), hmotnost, výšku nebo přiměřenost koordinačních pohybů. U dětí se v tomto věku vytahuje tělo, hlava se zmenšuje oproti tělu, nohy a prsty se protahují aj. Některé děti nemusejí mít </w:t>
      </w:r>
      <w:r w:rsidRPr="00896954">
        <w:rPr>
          <w:rFonts w:ascii="Times New Roman" w:eastAsia="Calibri" w:hAnsi="Times New Roman" w:cs="Times New Roman"/>
          <w:sz w:val="24"/>
        </w:rPr>
        <w:lastRenderedPageBreak/>
        <w:t>vývoj při nástupu do školy</w:t>
      </w:r>
      <w:r w:rsidR="00DA0539" w:rsidRPr="00DA0539">
        <w:rPr>
          <w:rFonts w:ascii="Times New Roman" w:eastAsia="Calibri" w:hAnsi="Times New Roman" w:cs="Times New Roman"/>
          <w:sz w:val="24"/>
        </w:rPr>
        <w:t xml:space="preserve"> </w:t>
      </w:r>
      <w:r w:rsidR="00DA0539" w:rsidRPr="00896954">
        <w:rPr>
          <w:rFonts w:ascii="Times New Roman" w:eastAsia="Calibri" w:hAnsi="Times New Roman" w:cs="Times New Roman"/>
          <w:sz w:val="24"/>
        </w:rPr>
        <w:t>dokončený</w:t>
      </w:r>
      <w:r w:rsidRPr="00896954">
        <w:rPr>
          <w:rFonts w:ascii="Times New Roman" w:eastAsia="Calibri" w:hAnsi="Times New Roman" w:cs="Times New Roman"/>
          <w:sz w:val="24"/>
        </w:rPr>
        <w:t xml:space="preserve">, je tedy možné, že by mohly trpět více unavitelností oproti spolužákům, kteří vývoj </w:t>
      </w:r>
      <w:r w:rsidR="004A0F2D">
        <w:rPr>
          <w:rFonts w:ascii="Times New Roman" w:eastAsia="Calibri" w:hAnsi="Times New Roman" w:cs="Times New Roman"/>
          <w:sz w:val="24"/>
        </w:rPr>
        <w:t xml:space="preserve">již </w:t>
      </w:r>
      <w:r w:rsidRPr="00896954">
        <w:rPr>
          <w:rFonts w:ascii="Times New Roman" w:eastAsia="Calibri" w:hAnsi="Times New Roman" w:cs="Times New Roman"/>
          <w:sz w:val="24"/>
        </w:rPr>
        <w:t xml:space="preserve">dokončili. Velmi významnou roli při adaptaci dítěte na školu zde hraje vývoj hrubé a jemné motoriky, pohybová koordinace, správné držení psacího náčiní nebo také celková radost z pohybů. Pokud by </w:t>
      </w:r>
      <w:r w:rsidR="00DA0539">
        <w:rPr>
          <w:rFonts w:ascii="Times New Roman" w:eastAsia="Calibri" w:hAnsi="Times New Roman" w:cs="Times New Roman"/>
          <w:sz w:val="24"/>
        </w:rPr>
        <w:t>byl</w:t>
      </w:r>
      <w:r w:rsidRPr="00896954">
        <w:rPr>
          <w:rFonts w:ascii="Times New Roman" w:eastAsia="Calibri" w:hAnsi="Times New Roman" w:cs="Times New Roman"/>
          <w:sz w:val="24"/>
        </w:rPr>
        <w:t xml:space="preserve"> dítěti při zápisu do školní docházky doporuč</w:t>
      </w:r>
      <w:r w:rsidR="00DA0539">
        <w:rPr>
          <w:rFonts w:ascii="Times New Roman" w:eastAsia="Calibri" w:hAnsi="Times New Roman" w:cs="Times New Roman"/>
          <w:sz w:val="24"/>
        </w:rPr>
        <w:t xml:space="preserve">en </w:t>
      </w:r>
      <w:r w:rsidRPr="00896954">
        <w:rPr>
          <w:rFonts w:ascii="Times New Roman" w:eastAsia="Calibri" w:hAnsi="Times New Roman" w:cs="Times New Roman"/>
          <w:sz w:val="24"/>
        </w:rPr>
        <w:t>odklad, má tak dítě možnost vyspět v tělesném rozvoji</w:t>
      </w:r>
      <w:r w:rsidR="00274FE2">
        <w:rPr>
          <w:rFonts w:ascii="Times New Roman" w:eastAsia="Calibri" w:hAnsi="Times New Roman" w:cs="Times New Roman"/>
          <w:sz w:val="24"/>
        </w:rPr>
        <w:t xml:space="preserve"> a</w:t>
      </w:r>
      <w:r w:rsidR="00DA0539">
        <w:rPr>
          <w:rFonts w:ascii="Times New Roman" w:eastAsia="Calibri" w:hAnsi="Times New Roman" w:cs="Times New Roman"/>
          <w:sz w:val="24"/>
        </w:rPr>
        <w:t xml:space="preserve"> </w:t>
      </w:r>
      <w:r w:rsidRPr="00274FE2">
        <w:rPr>
          <w:rFonts w:ascii="Times New Roman" w:eastAsia="Calibri" w:hAnsi="Times New Roman" w:cs="Times New Roman"/>
          <w:sz w:val="24"/>
        </w:rPr>
        <w:t>možnost</w:t>
      </w:r>
      <w:r w:rsidRPr="00896954">
        <w:rPr>
          <w:rFonts w:ascii="Times New Roman" w:eastAsia="Calibri" w:hAnsi="Times New Roman" w:cs="Times New Roman"/>
          <w:sz w:val="24"/>
        </w:rPr>
        <w:t xml:space="preserve"> dozrání imunitního systému a sníž</w:t>
      </w:r>
      <w:r w:rsidR="00DA0539">
        <w:rPr>
          <w:rFonts w:ascii="Times New Roman" w:eastAsia="Calibri" w:hAnsi="Times New Roman" w:cs="Times New Roman"/>
          <w:sz w:val="24"/>
        </w:rPr>
        <w:t>ení</w:t>
      </w:r>
      <w:r w:rsidRPr="00896954">
        <w:rPr>
          <w:rFonts w:ascii="Times New Roman" w:eastAsia="Calibri" w:hAnsi="Times New Roman" w:cs="Times New Roman"/>
          <w:sz w:val="24"/>
        </w:rPr>
        <w:t xml:space="preserve"> nemocnosti.</w:t>
      </w:r>
    </w:p>
    <w:p w14:paraId="1B5307F1" w14:textId="0BC2BA4A" w:rsidR="006D730A" w:rsidRPr="00896954" w:rsidRDefault="006D730A" w:rsidP="00C40519">
      <w:pPr>
        <w:pStyle w:val="Odstavecseseznamem"/>
        <w:numPr>
          <w:ilvl w:val="0"/>
          <w:numId w:val="7"/>
        </w:numPr>
        <w:spacing w:line="360" w:lineRule="auto"/>
        <w:jc w:val="both"/>
        <w:rPr>
          <w:rFonts w:ascii="Times New Roman" w:eastAsia="Calibri" w:hAnsi="Times New Roman" w:cs="Times New Roman"/>
          <w:sz w:val="24"/>
        </w:rPr>
      </w:pPr>
      <w:r w:rsidRPr="00896954">
        <w:rPr>
          <w:rFonts w:ascii="Times New Roman" w:eastAsia="Calibri" w:hAnsi="Times New Roman" w:cs="Times New Roman"/>
          <w:b/>
          <w:sz w:val="24"/>
        </w:rPr>
        <w:t>Kognitivní (rozumová, duševní) zralost</w:t>
      </w:r>
      <w:r w:rsidRPr="00896954">
        <w:rPr>
          <w:rFonts w:ascii="Times New Roman" w:eastAsia="Calibri" w:hAnsi="Times New Roman" w:cs="Times New Roman"/>
          <w:sz w:val="24"/>
        </w:rPr>
        <w:t xml:space="preserve"> – kognitivní zralost je velmi ovlivněna vrozenými dispozicemi, výchovou, prostředím a vývojem dítěte. Hlavní ukazatelé jsou poznávací procesy. Zjišťuje se úroveň paměti, pozornosti, myšlení, rozvoje řeči nebo vnímání. Velmi často se posuzuje například vnímání či rozlišování detailů, systematičnost při plnění úkolu, schopnost rozlišovat tvary, délku samohlásek nebo myšlenkové operace. Dítě by </w:t>
      </w:r>
      <w:r w:rsidR="00DA0539">
        <w:rPr>
          <w:rFonts w:ascii="Times New Roman" w:eastAsia="Calibri" w:hAnsi="Times New Roman" w:cs="Times New Roman"/>
          <w:sz w:val="24"/>
        </w:rPr>
        <w:t xml:space="preserve">již </w:t>
      </w:r>
      <w:r w:rsidRPr="00896954">
        <w:rPr>
          <w:rFonts w:ascii="Times New Roman" w:eastAsia="Calibri" w:hAnsi="Times New Roman" w:cs="Times New Roman"/>
          <w:sz w:val="24"/>
        </w:rPr>
        <w:t xml:space="preserve">mělo </w:t>
      </w:r>
      <w:r w:rsidR="00DA0539">
        <w:rPr>
          <w:rFonts w:ascii="Times New Roman" w:eastAsia="Calibri" w:hAnsi="Times New Roman" w:cs="Times New Roman"/>
          <w:sz w:val="24"/>
        </w:rPr>
        <w:t>umět od</w:t>
      </w:r>
      <w:r w:rsidRPr="00896954">
        <w:rPr>
          <w:rFonts w:ascii="Times New Roman" w:eastAsia="Calibri" w:hAnsi="Times New Roman" w:cs="Times New Roman"/>
          <w:sz w:val="24"/>
        </w:rPr>
        <w:t xml:space="preserve">dělit hru od povinností a mělo by překonávat svůj egocentrismus. Pokud by </w:t>
      </w:r>
      <w:r w:rsidR="00274FE2">
        <w:rPr>
          <w:rFonts w:ascii="Times New Roman" w:eastAsia="Calibri" w:hAnsi="Times New Roman" w:cs="Times New Roman"/>
          <w:sz w:val="24"/>
        </w:rPr>
        <w:t xml:space="preserve">byl </w:t>
      </w:r>
      <w:r w:rsidRPr="00896954">
        <w:rPr>
          <w:rFonts w:ascii="Times New Roman" w:eastAsia="Calibri" w:hAnsi="Times New Roman" w:cs="Times New Roman"/>
          <w:sz w:val="24"/>
        </w:rPr>
        <w:t>dítě</w:t>
      </w:r>
      <w:r w:rsidR="00274FE2">
        <w:rPr>
          <w:rFonts w:ascii="Times New Roman" w:eastAsia="Calibri" w:hAnsi="Times New Roman" w:cs="Times New Roman"/>
          <w:sz w:val="24"/>
        </w:rPr>
        <w:t xml:space="preserve">ti </w:t>
      </w:r>
      <w:r w:rsidR="00C55668">
        <w:rPr>
          <w:rFonts w:ascii="Times New Roman" w:eastAsia="Calibri" w:hAnsi="Times New Roman" w:cs="Times New Roman"/>
          <w:sz w:val="24"/>
        </w:rPr>
        <w:t xml:space="preserve">udělen </w:t>
      </w:r>
      <w:r w:rsidRPr="00C55668">
        <w:rPr>
          <w:rFonts w:ascii="Times New Roman" w:eastAsia="Calibri" w:hAnsi="Times New Roman" w:cs="Times New Roman"/>
          <w:sz w:val="24"/>
        </w:rPr>
        <w:t>odklad</w:t>
      </w:r>
      <w:r w:rsidRPr="00896954">
        <w:rPr>
          <w:rFonts w:ascii="Times New Roman" w:eastAsia="Calibri" w:hAnsi="Times New Roman" w:cs="Times New Roman"/>
          <w:sz w:val="24"/>
        </w:rPr>
        <w:t>, jed</w:t>
      </w:r>
      <w:r w:rsidR="00DA0539">
        <w:rPr>
          <w:rFonts w:ascii="Times New Roman" w:eastAsia="Calibri" w:hAnsi="Times New Roman" w:cs="Times New Roman"/>
          <w:sz w:val="24"/>
        </w:rPr>
        <w:t>ním</w:t>
      </w:r>
      <w:r w:rsidRPr="00896954">
        <w:rPr>
          <w:rFonts w:ascii="Times New Roman" w:eastAsia="Calibri" w:hAnsi="Times New Roman" w:cs="Times New Roman"/>
          <w:sz w:val="24"/>
        </w:rPr>
        <w:t xml:space="preserve"> z důvodů by mohlo být nezvládnutí vývoje nebo </w:t>
      </w:r>
      <w:r w:rsidR="00DA0539">
        <w:rPr>
          <w:rFonts w:ascii="Times New Roman" w:eastAsia="Calibri" w:hAnsi="Times New Roman" w:cs="Times New Roman"/>
          <w:sz w:val="24"/>
        </w:rPr>
        <w:t>závadné či</w:t>
      </w:r>
      <w:r w:rsidRPr="00896954">
        <w:rPr>
          <w:rFonts w:ascii="Times New Roman" w:eastAsia="Calibri" w:hAnsi="Times New Roman" w:cs="Times New Roman"/>
          <w:sz w:val="24"/>
        </w:rPr>
        <w:t xml:space="preserve"> málo podnětné rodinné prostředí. </w:t>
      </w:r>
    </w:p>
    <w:p w14:paraId="615A60FF" w14:textId="77777777" w:rsidR="004A0F2D" w:rsidRDefault="006D730A" w:rsidP="004A0F2D">
      <w:pPr>
        <w:pStyle w:val="Odstavecseseznamem"/>
        <w:numPr>
          <w:ilvl w:val="0"/>
          <w:numId w:val="7"/>
        </w:numPr>
        <w:spacing w:after="0" w:line="360" w:lineRule="auto"/>
        <w:ind w:left="357" w:hanging="357"/>
        <w:jc w:val="both"/>
        <w:rPr>
          <w:rFonts w:ascii="Times New Roman" w:eastAsia="Calibri" w:hAnsi="Times New Roman" w:cs="Times New Roman"/>
          <w:sz w:val="24"/>
        </w:rPr>
      </w:pPr>
      <w:r w:rsidRPr="00896954">
        <w:rPr>
          <w:rFonts w:ascii="Times New Roman" w:eastAsia="Calibri" w:hAnsi="Times New Roman" w:cs="Times New Roman"/>
          <w:b/>
          <w:sz w:val="24"/>
        </w:rPr>
        <w:t>Emoční a sociální zralost</w:t>
      </w:r>
      <w:r w:rsidRPr="00896954">
        <w:rPr>
          <w:rFonts w:ascii="Times New Roman" w:eastAsia="Calibri" w:hAnsi="Times New Roman" w:cs="Times New Roman"/>
          <w:sz w:val="24"/>
        </w:rPr>
        <w:t xml:space="preserve"> – tyto dvě oblasti hrají velkou roli při vstupu dítěte do školy. Dítě by již v tomto období mělo být schopné se podřídit autoritě</w:t>
      </w:r>
      <w:r w:rsidR="00DA0539">
        <w:rPr>
          <w:rFonts w:ascii="Times New Roman" w:eastAsia="Calibri" w:hAnsi="Times New Roman" w:cs="Times New Roman"/>
          <w:sz w:val="24"/>
        </w:rPr>
        <w:t xml:space="preserve"> a </w:t>
      </w:r>
      <w:r w:rsidRPr="00896954">
        <w:rPr>
          <w:rFonts w:ascii="Times New Roman" w:eastAsia="Calibri" w:hAnsi="Times New Roman" w:cs="Times New Roman"/>
          <w:sz w:val="24"/>
        </w:rPr>
        <w:t xml:space="preserve">mělo </w:t>
      </w:r>
      <w:r w:rsidR="00DA0539">
        <w:rPr>
          <w:rFonts w:ascii="Times New Roman" w:eastAsia="Calibri" w:hAnsi="Times New Roman" w:cs="Times New Roman"/>
          <w:sz w:val="24"/>
        </w:rPr>
        <w:t xml:space="preserve">by </w:t>
      </w:r>
      <w:r w:rsidRPr="00896954">
        <w:rPr>
          <w:rFonts w:ascii="Times New Roman" w:eastAsia="Calibri" w:hAnsi="Times New Roman" w:cs="Times New Roman"/>
          <w:sz w:val="24"/>
        </w:rPr>
        <w:t xml:space="preserve">být schopné odpoutat se na pár hodin od své rodiny. Velmi často se posuzuje citová stabilita, schopnost přijmout nové sociální role, impulzivita, schopnost komunikovat nebo přiměřenost citů. Ze sociálního hlediska vstup do základní školy pro dítě znamená přizpůsobení se novým pravidlům a celkově celé instituci. Rozvoj emoční a sociální zralosti závisí velmi na celkové stabilitě dítěte. Zralé dítě se postupně adaptuje na novou situaci, kterou mu nástup do povinné školní docházky přináší. Pro nezralé dítě to může být </w:t>
      </w:r>
      <w:r w:rsidR="00DA0539">
        <w:rPr>
          <w:rFonts w:ascii="Times New Roman" w:eastAsia="Calibri" w:hAnsi="Times New Roman" w:cs="Times New Roman"/>
          <w:sz w:val="24"/>
        </w:rPr>
        <w:t xml:space="preserve">nástup do školy </w:t>
      </w:r>
      <w:r w:rsidRPr="00896954">
        <w:rPr>
          <w:rFonts w:ascii="Times New Roman" w:eastAsia="Calibri" w:hAnsi="Times New Roman" w:cs="Times New Roman"/>
          <w:sz w:val="24"/>
        </w:rPr>
        <w:t xml:space="preserve">velmi stresující a </w:t>
      </w:r>
      <w:r w:rsidR="00DA0539">
        <w:rPr>
          <w:rFonts w:ascii="Times New Roman" w:eastAsia="Calibri" w:hAnsi="Times New Roman" w:cs="Times New Roman"/>
          <w:sz w:val="24"/>
        </w:rPr>
        <w:t xml:space="preserve">je oprávněný předpoklad, že by se mohly </w:t>
      </w:r>
      <w:r w:rsidRPr="00896954">
        <w:rPr>
          <w:rFonts w:ascii="Times New Roman" w:eastAsia="Calibri" w:hAnsi="Times New Roman" w:cs="Times New Roman"/>
          <w:sz w:val="24"/>
        </w:rPr>
        <w:t>p</w:t>
      </w:r>
      <w:r w:rsidR="00DA0539">
        <w:rPr>
          <w:rFonts w:ascii="Times New Roman" w:eastAsia="Calibri" w:hAnsi="Times New Roman" w:cs="Times New Roman"/>
          <w:sz w:val="24"/>
        </w:rPr>
        <w:t>otíže</w:t>
      </w:r>
      <w:r w:rsidRPr="00896954">
        <w:rPr>
          <w:rFonts w:ascii="Times New Roman" w:eastAsia="Calibri" w:hAnsi="Times New Roman" w:cs="Times New Roman"/>
          <w:sz w:val="24"/>
        </w:rPr>
        <w:t xml:space="preserve"> stupňovat. </w:t>
      </w:r>
      <w:r w:rsidR="00DA0539">
        <w:rPr>
          <w:rFonts w:ascii="Times New Roman" w:eastAsia="Calibri" w:hAnsi="Times New Roman" w:cs="Times New Roman"/>
          <w:sz w:val="24"/>
        </w:rPr>
        <w:t>Značné</w:t>
      </w:r>
      <w:r w:rsidRPr="00896954">
        <w:rPr>
          <w:rFonts w:ascii="Times New Roman" w:eastAsia="Calibri" w:hAnsi="Times New Roman" w:cs="Times New Roman"/>
          <w:sz w:val="24"/>
        </w:rPr>
        <w:t xml:space="preserve"> problém</w:t>
      </w:r>
      <w:r w:rsidR="00DA0539">
        <w:rPr>
          <w:rFonts w:ascii="Times New Roman" w:eastAsia="Calibri" w:hAnsi="Times New Roman" w:cs="Times New Roman"/>
          <w:sz w:val="24"/>
        </w:rPr>
        <w:t>y</w:t>
      </w:r>
      <w:r w:rsidRPr="00896954">
        <w:rPr>
          <w:rFonts w:ascii="Times New Roman" w:eastAsia="Calibri" w:hAnsi="Times New Roman" w:cs="Times New Roman"/>
          <w:sz w:val="24"/>
        </w:rPr>
        <w:t xml:space="preserve"> </w:t>
      </w:r>
      <w:r w:rsidR="00DA0539">
        <w:rPr>
          <w:rFonts w:ascii="Times New Roman" w:eastAsia="Calibri" w:hAnsi="Times New Roman" w:cs="Times New Roman"/>
          <w:sz w:val="24"/>
        </w:rPr>
        <w:t xml:space="preserve">pak můžou nastat, jestliže dítě není schopno </w:t>
      </w:r>
      <w:r w:rsidRPr="00896954">
        <w:rPr>
          <w:rFonts w:ascii="Times New Roman" w:eastAsia="Calibri" w:hAnsi="Times New Roman" w:cs="Times New Roman"/>
          <w:sz w:val="24"/>
        </w:rPr>
        <w:t xml:space="preserve">se ovládat nebo </w:t>
      </w:r>
      <w:r w:rsidR="0002043E">
        <w:rPr>
          <w:rFonts w:ascii="Times New Roman" w:eastAsia="Calibri" w:hAnsi="Times New Roman" w:cs="Times New Roman"/>
          <w:sz w:val="24"/>
        </w:rPr>
        <w:t>jestliže</w:t>
      </w:r>
      <w:r w:rsidR="00DA0539">
        <w:rPr>
          <w:rFonts w:ascii="Times New Roman" w:eastAsia="Calibri" w:hAnsi="Times New Roman" w:cs="Times New Roman"/>
          <w:sz w:val="24"/>
        </w:rPr>
        <w:t xml:space="preserve"> </w:t>
      </w:r>
      <w:r w:rsidRPr="00896954">
        <w:rPr>
          <w:rFonts w:ascii="Times New Roman" w:eastAsia="Calibri" w:hAnsi="Times New Roman" w:cs="Times New Roman"/>
          <w:sz w:val="24"/>
        </w:rPr>
        <w:t>neunese zátěž, kterou školské zařízení přináší.</w:t>
      </w:r>
    </w:p>
    <w:p w14:paraId="5B645E59" w14:textId="7791D7A6" w:rsidR="006D730A" w:rsidRPr="004A0F2D" w:rsidRDefault="006D730A" w:rsidP="004A0F2D">
      <w:pPr>
        <w:spacing w:line="360" w:lineRule="auto"/>
        <w:jc w:val="both"/>
        <w:rPr>
          <w:rFonts w:ascii="Times New Roman" w:eastAsia="Calibri" w:hAnsi="Times New Roman" w:cs="Times New Roman"/>
          <w:sz w:val="24"/>
        </w:rPr>
      </w:pPr>
      <w:r w:rsidRPr="004A0F2D">
        <w:rPr>
          <w:rFonts w:ascii="Times New Roman" w:eastAsia="Calibri" w:hAnsi="Times New Roman" w:cs="Times New Roman"/>
          <w:sz w:val="24"/>
        </w:rPr>
        <w:t xml:space="preserve"> (Kopecká, 2011, s. 133–136; Petrová, 2012, s. 69</w:t>
      </w:r>
      <w:r w:rsidR="004A0F2D">
        <w:rPr>
          <w:rFonts w:ascii="Times New Roman" w:eastAsia="Calibri" w:hAnsi="Times New Roman" w:cs="Times New Roman"/>
          <w:sz w:val="24"/>
        </w:rPr>
        <w:t>–</w:t>
      </w:r>
      <w:r w:rsidRPr="004A0F2D">
        <w:rPr>
          <w:rFonts w:ascii="Times New Roman" w:eastAsia="Calibri" w:hAnsi="Times New Roman" w:cs="Times New Roman"/>
          <w:sz w:val="24"/>
        </w:rPr>
        <w:t>89; Langmeier, 2006, s. 111–115)</w:t>
      </w:r>
    </w:p>
    <w:p w14:paraId="34846635" w14:textId="27F4DF1C" w:rsidR="006D730A" w:rsidRPr="006D730A" w:rsidRDefault="006D730A" w:rsidP="00B03DD3">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Mezi základní vyšetřovací metody, které se </w:t>
      </w:r>
      <w:r w:rsidR="0002043E">
        <w:rPr>
          <w:rFonts w:ascii="Times New Roman" w:eastAsia="Calibri" w:hAnsi="Times New Roman" w:cs="Times New Roman"/>
          <w:sz w:val="24"/>
        </w:rPr>
        <w:t xml:space="preserve">pro posuzování školní zralosti </w:t>
      </w:r>
      <w:r w:rsidRPr="006D730A">
        <w:rPr>
          <w:rFonts w:ascii="Times New Roman" w:eastAsia="Calibri" w:hAnsi="Times New Roman" w:cs="Times New Roman"/>
          <w:sz w:val="24"/>
        </w:rPr>
        <w:t>využívají, je například Jiráskův test, který vychází z Kern testu, Edfeldtův reverzní test, Goppingenský test školní zralost</w:t>
      </w:r>
      <w:r w:rsidR="0002043E">
        <w:rPr>
          <w:rFonts w:ascii="Times New Roman" w:eastAsia="Calibri" w:hAnsi="Times New Roman" w:cs="Times New Roman"/>
          <w:sz w:val="24"/>
        </w:rPr>
        <w:t>i</w:t>
      </w:r>
      <w:r w:rsidRPr="006D730A">
        <w:rPr>
          <w:rFonts w:ascii="Times New Roman" w:eastAsia="Calibri" w:hAnsi="Times New Roman" w:cs="Times New Roman"/>
          <w:sz w:val="24"/>
        </w:rPr>
        <w:t>, test hvězd a vln nebo například pedagogická diagnostika. (Kopecká, 2011, s.</w:t>
      </w:r>
      <w:r w:rsidR="0002043E">
        <w:rPr>
          <w:rFonts w:ascii="Times New Roman" w:eastAsia="Calibri" w:hAnsi="Times New Roman" w:cs="Times New Roman"/>
          <w:sz w:val="24"/>
        </w:rPr>
        <w:t> </w:t>
      </w:r>
      <w:r w:rsidRPr="006D730A">
        <w:rPr>
          <w:rFonts w:ascii="Times New Roman" w:eastAsia="Calibri" w:hAnsi="Times New Roman" w:cs="Times New Roman"/>
          <w:sz w:val="24"/>
        </w:rPr>
        <w:t>133–136; Kropáčková, 2018, s. 57–62)</w:t>
      </w:r>
    </w:p>
    <w:p w14:paraId="5651CBFB" w14:textId="2156CFAE" w:rsidR="006D730A" w:rsidRPr="006D730A" w:rsidRDefault="006D730A" w:rsidP="00B03DD3">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Jiráskův test obsahuje tři úkoly, které děti plní. Díky tomuto konkrétnímu testu můžeme zjistit vyspělost jemné motoriky a vizuomotorickou koordinaci neboli spolupráci oka a ruky. Všechny </w:t>
      </w:r>
      <w:r w:rsidRPr="006D730A">
        <w:rPr>
          <w:rFonts w:ascii="Times New Roman" w:eastAsia="Calibri" w:hAnsi="Times New Roman" w:cs="Times New Roman"/>
          <w:sz w:val="24"/>
        </w:rPr>
        <w:lastRenderedPageBreak/>
        <w:t xml:space="preserve">úkoly jsou bodované a podle konečného celkového počtu </w:t>
      </w:r>
      <w:r w:rsidR="0002043E">
        <w:rPr>
          <w:rFonts w:ascii="Times New Roman" w:eastAsia="Calibri" w:hAnsi="Times New Roman" w:cs="Times New Roman"/>
          <w:sz w:val="24"/>
        </w:rPr>
        <w:t xml:space="preserve">bodů </w:t>
      </w:r>
      <w:r w:rsidRPr="006D730A">
        <w:rPr>
          <w:rFonts w:ascii="Times New Roman" w:eastAsia="Calibri" w:hAnsi="Times New Roman" w:cs="Times New Roman"/>
          <w:sz w:val="24"/>
        </w:rPr>
        <w:t xml:space="preserve">můžeme zjistit zralost </w:t>
      </w:r>
      <w:r w:rsidR="0002043E">
        <w:rPr>
          <w:rFonts w:ascii="Times New Roman" w:eastAsia="Calibri" w:hAnsi="Times New Roman" w:cs="Times New Roman"/>
          <w:sz w:val="24"/>
        </w:rPr>
        <w:t>či</w:t>
      </w:r>
      <w:r w:rsidRPr="006D730A">
        <w:rPr>
          <w:rFonts w:ascii="Times New Roman" w:eastAsia="Calibri" w:hAnsi="Times New Roman" w:cs="Times New Roman"/>
          <w:sz w:val="24"/>
        </w:rPr>
        <w:t> nezralost dítěte. (Kopecká, 2011, s. 133–136; Kropáčková, 2018, s. 57–62)</w:t>
      </w:r>
    </w:p>
    <w:p w14:paraId="1B0B3606" w14:textId="6A3772AE"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b/>
          <w:sz w:val="24"/>
        </w:rPr>
        <w:t>1. úkol</w:t>
      </w:r>
      <w:r w:rsidR="0002043E">
        <w:rPr>
          <w:rFonts w:ascii="Times New Roman" w:eastAsia="Calibri" w:hAnsi="Times New Roman" w:cs="Times New Roman"/>
          <w:b/>
          <w:sz w:val="24"/>
        </w:rPr>
        <w:t xml:space="preserve">: </w:t>
      </w:r>
      <w:r w:rsidRPr="006D730A">
        <w:rPr>
          <w:rFonts w:ascii="Times New Roman" w:eastAsia="Calibri" w:hAnsi="Times New Roman" w:cs="Times New Roman"/>
          <w:b/>
          <w:sz w:val="24"/>
        </w:rPr>
        <w:t>kresba mužské postavy</w:t>
      </w:r>
      <w:r w:rsidR="0002043E">
        <w:rPr>
          <w:rFonts w:ascii="Times New Roman" w:eastAsia="Calibri" w:hAnsi="Times New Roman" w:cs="Times New Roman"/>
          <w:sz w:val="24"/>
        </w:rPr>
        <w:t xml:space="preserve"> – </w:t>
      </w:r>
      <w:r w:rsidRPr="006D730A">
        <w:rPr>
          <w:rFonts w:ascii="Times New Roman" w:eastAsia="Calibri" w:hAnsi="Times New Roman" w:cs="Times New Roman"/>
          <w:sz w:val="24"/>
        </w:rPr>
        <w:t>postava by měla mít hlavu, trup, končetiny, krk, vlasy, uši, oči, ústa, paže, 5 prstů, zahnuté nohy – tak, jak postava opravdu vypadá. Za každou chybějící část se přičítají body – maximálně do 5 bodů – hlavonožec</w:t>
      </w:r>
      <w:r w:rsidR="0002043E">
        <w:rPr>
          <w:rFonts w:ascii="Times New Roman" w:eastAsia="Calibri" w:hAnsi="Times New Roman" w:cs="Times New Roman"/>
          <w:sz w:val="24"/>
        </w:rPr>
        <w:t>;</w:t>
      </w:r>
      <w:r w:rsidRPr="006D730A">
        <w:rPr>
          <w:rFonts w:ascii="Times New Roman" w:eastAsia="Calibri" w:hAnsi="Times New Roman" w:cs="Times New Roman"/>
          <w:sz w:val="24"/>
        </w:rPr>
        <w:t xml:space="preserve"> </w:t>
      </w:r>
    </w:p>
    <w:p w14:paraId="182455DB" w14:textId="147F5AF9"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b/>
          <w:sz w:val="24"/>
        </w:rPr>
        <w:t>2. úkol</w:t>
      </w:r>
      <w:r w:rsidR="0002043E">
        <w:rPr>
          <w:rFonts w:ascii="Times New Roman" w:eastAsia="Calibri" w:hAnsi="Times New Roman" w:cs="Times New Roman"/>
          <w:b/>
          <w:sz w:val="24"/>
        </w:rPr>
        <w:t xml:space="preserve">: </w:t>
      </w:r>
      <w:r w:rsidRPr="006D730A">
        <w:rPr>
          <w:rFonts w:ascii="Times New Roman" w:eastAsia="Calibri" w:hAnsi="Times New Roman" w:cs="Times New Roman"/>
          <w:b/>
          <w:sz w:val="24"/>
        </w:rPr>
        <w:t>nápodoba psacího písma</w:t>
      </w:r>
      <w:r w:rsidR="0002043E">
        <w:rPr>
          <w:rFonts w:ascii="Times New Roman" w:eastAsia="Calibri" w:hAnsi="Times New Roman" w:cs="Times New Roman"/>
          <w:sz w:val="24"/>
        </w:rPr>
        <w:t xml:space="preserve"> – </w:t>
      </w:r>
      <w:r w:rsidRPr="006D730A">
        <w:rPr>
          <w:rFonts w:ascii="Times New Roman" w:eastAsia="Calibri" w:hAnsi="Times New Roman" w:cs="Times New Roman"/>
          <w:sz w:val="24"/>
        </w:rPr>
        <w:t>písmo je zcela napodobené, je čitelné, napsané podle předlohy, písmena jsou spojená do 3 slov, nechybí nad žádným písmenem tečka nebo čárka</w:t>
      </w:r>
      <w:r w:rsidR="0002043E">
        <w:rPr>
          <w:rFonts w:ascii="Times New Roman" w:eastAsia="Calibri" w:hAnsi="Times New Roman" w:cs="Times New Roman"/>
          <w:sz w:val="24"/>
        </w:rPr>
        <w:t>;</w:t>
      </w:r>
      <w:r w:rsidRPr="006D730A">
        <w:rPr>
          <w:rFonts w:ascii="Times New Roman" w:eastAsia="Calibri" w:hAnsi="Times New Roman" w:cs="Times New Roman"/>
          <w:sz w:val="24"/>
        </w:rPr>
        <w:t xml:space="preserve"> </w:t>
      </w:r>
      <w:r w:rsidR="0002043E">
        <w:rPr>
          <w:rFonts w:ascii="Times New Roman" w:eastAsia="Calibri" w:hAnsi="Times New Roman" w:cs="Times New Roman"/>
          <w:sz w:val="24"/>
        </w:rPr>
        <w:t>č</w:t>
      </w:r>
      <w:r w:rsidRPr="006D730A">
        <w:rPr>
          <w:rFonts w:ascii="Times New Roman" w:eastAsia="Calibri" w:hAnsi="Times New Roman" w:cs="Times New Roman"/>
          <w:sz w:val="24"/>
        </w:rPr>
        <w:t>ím je písmo méně čitelné a chybné, tím se přičítají body – maximálně do 5 bodů – čmárání)</w:t>
      </w:r>
      <w:r w:rsidR="0002043E">
        <w:rPr>
          <w:rFonts w:ascii="Times New Roman" w:eastAsia="Calibri" w:hAnsi="Times New Roman" w:cs="Times New Roman"/>
          <w:sz w:val="24"/>
        </w:rPr>
        <w:t>;</w:t>
      </w:r>
    </w:p>
    <w:p w14:paraId="44FE6596" w14:textId="60621EFD" w:rsid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b/>
          <w:sz w:val="24"/>
        </w:rPr>
        <w:t>3. úkol</w:t>
      </w:r>
      <w:r w:rsidR="0002043E">
        <w:rPr>
          <w:rFonts w:ascii="Times New Roman" w:eastAsia="Calibri" w:hAnsi="Times New Roman" w:cs="Times New Roman"/>
          <w:b/>
          <w:sz w:val="24"/>
        </w:rPr>
        <w:t xml:space="preserve">: </w:t>
      </w:r>
      <w:r w:rsidRPr="006D730A">
        <w:rPr>
          <w:rFonts w:ascii="Times New Roman" w:eastAsia="Calibri" w:hAnsi="Times New Roman" w:cs="Times New Roman"/>
          <w:b/>
          <w:sz w:val="24"/>
        </w:rPr>
        <w:t>obkreslení skupiny teček</w:t>
      </w:r>
      <w:r w:rsidR="0002043E">
        <w:rPr>
          <w:rFonts w:ascii="Times New Roman" w:eastAsia="Calibri" w:hAnsi="Times New Roman" w:cs="Times New Roman"/>
          <w:sz w:val="24"/>
        </w:rPr>
        <w:t xml:space="preserve"> – </w:t>
      </w:r>
      <w:r w:rsidRPr="006D730A">
        <w:rPr>
          <w:rFonts w:ascii="Times New Roman" w:eastAsia="Calibri" w:hAnsi="Times New Roman" w:cs="Times New Roman"/>
          <w:sz w:val="24"/>
        </w:rPr>
        <w:t>dítě se snaží napodobit skupinu teček podle předkreslené předlohy</w:t>
      </w:r>
      <w:r w:rsidR="0002043E">
        <w:rPr>
          <w:rFonts w:ascii="Times New Roman" w:eastAsia="Calibri" w:hAnsi="Times New Roman" w:cs="Times New Roman"/>
          <w:sz w:val="24"/>
        </w:rPr>
        <w:t>;</w:t>
      </w:r>
      <w:r w:rsidRPr="006D730A">
        <w:rPr>
          <w:rFonts w:ascii="Times New Roman" w:eastAsia="Calibri" w:hAnsi="Times New Roman" w:cs="Times New Roman"/>
          <w:sz w:val="24"/>
        </w:rPr>
        <w:t xml:space="preserve"> </w:t>
      </w:r>
      <w:r w:rsidR="0002043E">
        <w:rPr>
          <w:rFonts w:ascii="Times New Roman" w:eastAsia="Calibri" w:hAnsi="Times New Roman" w:cs="Times New Roman"/>
          <w:sz w:val="24"/>
        </w:rPr>
        <w:t>m</w:t>
      </w:r>
      <w:r w:rsidRPr="006D730A">
        <w:rPr>
          <w:rFonts w:ascii="Times New Roman" w:eastAsia="Calibri" w:hAnsi="Times New Roman" w:cs="Times New Roman"/>
          <w:sz w:val="24"/>
        </w:rPr>
        <w:t>aximální počet, který lze získat je 5 bodů, kde tečky představují čmárání.</w:t>
      </w:r>
    </w:p>
    <w:p w14:paraId="6E8BF9B7" w14:textId="031692E8" w:rsidR="006D730A" w:rsidRPr="006D730A" w:rsidRDefault="00371F17"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noProof/>
          <w:sz w:val="24"/>
          <w:lang w:eastAsia="cs-CZ"/>
        </w:rPr>
        <w:drawing>
          <wp:anchor distT="0" distB="0" distL="114300" distR="114300" simplePos="0" relativeHeight="251659264" behindDoc="1" locked="0" layoutInCell="1" allowOverlap="1" wp14:anchorId="0875200A" wp14:editId="38937306">
            <wp:simplePos x="0" y="0"/>
            <wp:positionH relativeFrom="column">
              <wp:posOffset>847090</wp:posOffset>
            </wp:positionH>
            <wp:positionV relativeFrom="paragraph">
              <wp:posOffset>119380</wp:posOffset>
            </wp:positionV>
            <wp:extent cx="3657600" cy="2202154"/>
            <wp:effectExtent l="0" t="0" r="0" b="8255"/>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žený soubor.jpg"/>
                    <pic:cNvPicPr/>
                  </pic:nvPicPr>
                  <pic:blipFill>
                    <a:blip r:embed="rId9">
                      <a:extLst>
                        <a:ext uri="{28A0092B-C50C-407E-A947-70E740481C1C}">
                          <a14:useLocalDpi xmlns:a14="http://schemas.microsoft.com/office/drawing/2010/main" val="0"/>
                        </a:ext>
                      </a:extLst>
                    </a:blip>
                    <a:stretch>
                      <a:fillRect/>
                    </a:stretch>
                  </pic:blipFill>
                  <pic:spPr>
                    <a:xfrm>
                      <a:off x="0" y="0"/>
                      <a:ext cx="3657600" cy="2202154"/>
                    </a:xfrm>
                    <a:prstGeom prst="rect">
                      <a:avLst/>
                    </a:prstGeom>
                  </pic:spPr>
                </pic:pic>
              </a:graphicData>
            </a:graphic>
            <wp14:sizeRelH relativeFrom="margin">
              <wp14:pctWidth>0</wp14:pctWidth>
            </wp14:sizeRelH>
            <wp14:sizeRelV relativeFrom="margin">
              <wp14:pctHeight>0</wp14:pctHeight>
            </wp14:sizeRelV>
          </wp:anchor>
        </w:drawing>
      </w:r>
    </w:p>
    <w:p w14:paraId="0AF7D39A" w14:textId="77777777" w:rsidR="006D730A" w:rsidRPr="006D730A" w:rsidRDefault="006D730A" w:rsidP="006D730A">
      <w:pPr>
        <w:spacing w:line="360" w:lineRule="auto"/>
        <w:jc w:val="both"/>
        <w:rPr>
          <w:rFonts w:ascii="Times New Roman" w:eastAsia="Calibri" w:hAnsi="Times New Roman" w:cs="Times New Roman"/>
          <w:sz w:val="24"/>
        </w:rPr>
      </w:pPr>
    </w:p>
    <w:p w14:paraId="607D60A2" w14:textId="77777777" w:rsidR="006D730A" w:rsidRPr="006D730A" w:rsidRDefault="006D730A" w:rsidP="006D730A">
      <w:pPr>
        <w:spacing w:line="360" w:lineRule="auto"/>
        <w:jc w:val="both"/>
        <w:rPr>
          <w:rFonts w:ascii="Times New Roman" w:eastAsia="Calibri" w:hAnsi="Times New Roman" w:cs="Times New Roman"/>
          <w:sz w:val="24"/>
        </w:rPr>
      </w:pPr>
    </w:p>
    <w:p w14:paraId="44F10EB4" w14:textId="77777777" w:rsidR="006D730A" w:rsidRPr="006D730A" w:rsidRDefault="006D730A" w:rsidP="006D730A">
      <w:pPr>
        <w:spacing w:line="360" w:lineRule="auto"/>
        <w:jc w:val="both"/>
        <w:rPr>
          <w:rFonts w:ascii="Times New Roman" w:eastAsia="Calibri" w:hAnsi="Times New Roman" w:cs="Times New Roman"/>
          <w:sz w:val="24"/>
        </w:rPr>
      </w:pPr>
    </w:p>
    <w:p w14:paraId="6ECDDFC9" w14:textId="77777777" w:rsidR="006D730A" w:rsidRPr="006D730A" w:rsidRDefault="006D730A" w:rsidP="006D730A">
      <w:pPr>
        <w:spacing w:line="360" w:lineRule="auto"/>
        <w:jc w:val="both"/>
        <w:rPr>
          <w:rFonts w:ascii="Times New Roman" w:eastAsia="Calibri" w:hAnsi="Times New Roman" w:cs="Times New Roman"/>
          <w:sz w:val="24"/>
        </w:rPr>
      </w:pPr>
    </w:p>
    <w:p w14:paraId="6B0F1E66" w14:textId="77777777" w:rsidR="006D730A" w:rsidRPr="006D730A" w:rsidRDefault="006D730A" w:rsidP="006D730A">
      <w:pPr>
        <w:tabs>
          <w:tab w:val="left" w:pos="3544"/>
          <w:tab w:val="left" w:pos="5670"/>
        </w:tabs>
        <w:spacing w:line="360" w:lineRule="auto"/>
        <w:jc w:val="both"/>
        <w:rPr>
          <w:rFonts w:ascii="Times New Roman" w:eastAsia="Calibri" w:hAnsi="Times New Roman" w:cs="Times New Roman"/>
          <w:sz w:val="24"/>
        </w:rPr>
      </w:pPr>
    </w:p>
    <w:p w14:paraId="03564BD3" w14:textId="77777777" w:rsidR="00371F17" w:rsidRDefault="00371F17" w:rsidP="006D730A">
      <w:pPr>
        <w:tabs>
          <w:tab w:val="left" w:pos="3544"/>
          <w:tab w:val="left" w:pos="5387"/>
        </w:tabs>
        <w:spacing w:line="360" w:lineRule="auto"/>
        <w:ind w:left="1418"/>
        <w:jc w:val="both"/>
        <w:rPr>
          <w:rFonts w:ascii="Times New Roman" w:eastAsia="Calibri" w:hAnsi="Times New Roman" w:cs="Times New Roman"/>
          <w:sz w:val="24"/>
        </w:rPr>
      </w:pPr>
    </w:p>
    <w:p w14:paraId="3E0E1CFA" w14:textId="14790F8D" w:rsidR="006D730A" w:rsidRPr="00FE5C6D" w:rsidRDefault="006D730A" w:rsidP="006D730A">
      <w:pPr>
        <w:tabs>
          <w:tab w:val="left" w:pos="3544"/>
          <w:tab w:val="left" w:pos="5387"/>
        </w:tabs>
        <w:spacing w:line="360" w:lineRule="auto"/>
        <w:ind w:left="1418"/>
        <w:jc w:val="both"/>
        <w:rPr>
          <w:rFonts w:ascii="Times New Roman" w:eastAsia="Calibri" w:hAnsi="Times New Roman" w:cs="Times New Roman"/>
          <w:sz w:val="24"/>
          <w:szCs w:val="24"/>
        </w:rPr>
      </w:pPr>
      <w:r w:rsidRPr="00FE5C6D">
        <w:rPr>
          <w:rFonts w:ascii="Times New Roman" w:eastAsia="Calibri" w:hAnsi="Times New Roman" w:cs="Times New Roman"/>
          <w:sz w:val="24"/>
          <w:szCs w:val="24"/>
        </w:rPr>
        <w:t>1. úkol – postava</w:t>
      </w:r>
      <w:r w:rsidRPr="00FE5C6D">
        <w:rPr>
          <w:rFonts w:ascii="Times New Roman" w:eastAsia="Calibri" w:hAnsi="Times New Roman" w:cs="Times New Roman"/>
          <w:sz w:val="24"/>
          <w:szCs w:val="24"/>
        </w:rPr>
        <w:tab/>
        <w:t>2. úkol – písmo</w:t>
      </w:r>
      <w:r w:rsidRPr="00FE5C6D">
        <w:rPr>
          <w:rFonts w:ascii="Times New Roman" w:eastAsia="Calibri" w:hAnsi="Times New Roman" w:cs="Times New Roman"/>
          <w:sz w:val="24"/>
          <w:szCs w:val="24"/>
        </w:rPr>
        <w:tab/>
        <w:t>3. úkol</w:t>
      </w:r>
      <w:bookmarkStart w:id="19" w:name="_GoBack"/>
      <w:bookmarkEnd w:id="19"/>
      <w:r w:rsidRPr="00FE5C6D">
        <w:rPr>
          <w:rFonts w:ascii="Times New Roman" w:eastAsia="Calibri" w:hAnsi="Times New Roman" w:cs="Times New Roman"/>
          <w:sz w:val="24"/>
          <w:szCs w:val="24"/>
        </w:rPr>
        <w:t xml:space="preserve"> ؘ– tečky</w:t>
      </w:r>
    </w:p>
    <w:p w14:paraId="3E7A6847" w14:textId="5ACD81A9" w:rsidR="006D730A" w:rsidRPr="006D730A" w:rsidRDefault="006D730A" w:rsidP="00B03DD3">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Body se zaznamenávají a poté vyhodnocují. Minimální počet získaných bodů může být 3 a maximální počet získaných bodů může být 15. </w:t>
      </w:r>
      <w:r w:rsidR="0002043E">
        <w:rPr>
          <w:rFonts w:ascii="Times New Roman" w:eastAsia="Calibri" w:hAnsi="Times New Roman" w:cs="Times New Roman"/>
          <w:sz w:val="24"/>
        </w:rPr>
        <w:t>K </w:t>
      </w:r>
      <w:r w:rsidRPr="006D730A">
        <w:rPr>
          <w:rFonts w:ascii="Times New Roman" w:eastAsia="Calibri" w:hAnsi="Times New Roman" w:cs="Times New Roman"/>
          <w:sz w:val="24"/>
        </w:rPr>
        <w:t>určit</w:t>
      </w:r>
      <w:r w:rsidR="0002043E">
        <w:rPr>
          <w:rFonts w:ascii="Times New Roman" w:eastAsia="Calibri" w:hAnsi="Times New Roman" w:cs="Times New Roman"/>
          <w:sz w:val="24"/>
        </w:rPr>
        <w:t>ému počtu</w:t>
      </w:r>
      <w:r w:rsidRPr="006D730A">
        <w:rPr>
          <w:rFonts w:ascii="Times New Roman" w:eastAsia="Calibri" w:hAnsi="Times New Roman" w:cs="Times New Roman"/>
          <w:sz w:val="24"/>
        </w:rPr>
        <w:t xml:space="preserve"> bodů je přiřazena úroveň školní zralosti dítěte.</w:t>
      </w:r>
    </w:p>
    <w:tbl>
      <w:tblPr>
        <w:tblStyle w:val="Mkatabulky1"/>
        <w:tblW w:w="0" w:type="auto"/>
        <w:jc w:val="center"/>
        <w:tblLook w:val="04A0" w:firstRow="1" w:lastRow="0" w:firstColumn="1" w:lastColumn="0" w:noHBand="0" w:noVBand="1"/>
      </w:tblPr>
      <w:tblGrid>
        <w:gridCol w:w="3323"/>
        <w:gridCol w:w="5708"/>
      </w:tblGrid>
      <w:tr w:rsidR="006D730A" w:rsidRPr="006D730A" w14:paraId="6A2B7BD2" w14:textId="77777777" w:rsidTr="00F934CB">
        <w:trPr>
          <w:trHeight w:val="701"/>
          <w:jc w:val="center"/>
        </w:trPr>
        <w:tc>
          <w:tcPr>
            <w:tcW w:w="3323" w:type="dxa"/>
            <w:vAlign w:val="center"/>
          </w:tcPr>
          <w:p w14:paraId="78FF543D" w14:textId="77777777" w:rsidR="006D730A" w:rsidRPr="006D730A" w:rsidRDefault="006D730A" w:rsidP="006D730A">
            <w:pPr>
              <w:spacing w:line="360" w:lineRule="auto"/>
              <w:jc w:val="both"/>
              <w:rPr>
                <w:rFonts w:ascii="Times New Roman" w:eastAsia="Calibri" w:hAnsi="Times New Roman" w:cs="Times New Roman"/>
                <w:b/>
                <w:sz w:val="24"/>
              </w:rPr>
            </w:pPr>
            <w:r w:rsidRPr="006D730A">
              <w:rPr>
                <w:rFonts w:ascii="Times New Roman" w:eastAsia="Calibri" w:hAnsi="Times New Roman" w:cs="Times New Roman"/>
                <w:b/>
                <w:sz w:val="24"/>
              </w:rPr>
              <w:t>Součet bodů:</w:t>
            </w:r>
          </w:p>
        </w:tc>
        <w:tc>
          <w:tcPr>
            <w:tcW w:w="5708" w:type="dxa"/>
            <w:vAlign w:val="center"/>
          </w:tcPr>
          <w:p w14:paraId="764FB04D" w14:textId="77777777" w:rsidR="006D730A" w:rsidRPr="006D730A" w:rsidRDefault="006D730A" w:rsidP="006D730A">
            <w:pPr>
              <w:spacing w:line="360" w:lineRule="auto"/>
              <w:jc w:val="both"/>
              <w:rPr>
                <w:rFonts w:ascii="Times New Roman" w:eastAsia="Calibri" w:hAnsi="Times New Roman" w:cs="Times New Roman"/>
                <w:b/>
                <w:sz w:val="24"/>
              </w:rPr>
            </w:pPr>
            <w:r w:rsidRPr="006D730A">
              <w:rPr>
                <w:rFonts w:ascii="Times New Roman" w:eastAsia="Calibri" w:hAnsi="Times New Roman" w:cs="Times New Roman"/>
                <w:b/>
                <w:sz w:val="24"/>
              </w:rPr>
              <w:t>Úroveň školní zralost:</w:t>
            </w:r>
          </w:p>
        </w:tc>
      </w:tr>
      <w:tr w:rsidR="006D730A" w:rsidRPr="006D730A" w14:paraId="666614D4" w14:textId="77777777" w:rsidTr="00F934CB">
        <w:trPr>
          <w:trHeight w:val="438"/>
          <w:jc w:val="center"/>
        </w:trPr>
        <w:tc>
          <w:tcPr>
            <w:tcW w:w="3323" w:type="dxa"/>
            <w:vAlign w:val="center"/>
          </w:tcPr>
          <w:p w14:paraId="213A1F40" w14:textId="77777777"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3–6 </w:t>
            </w:r>
          </w:p>
        </w:tc>
        <w:tc>
          <w:tcPr>
            <w:tcW w:w="5708" w:type="dxa"/>
            <w:vAlign w:val="center"/>
          </w:tcPr>
          <w:p w14:paraId="4DCDACAC" w14:textId="77777777"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výrazný nadprůměr – pravděpodobnost úspěchu ve škole</w:t>
            </w:r>
          </w:p>
        </w:tc>
      </w:tr>
      <w:tr w:rsidR="006D730A" w:rsidRPr="006D730A" w14:paraId="0EE64D06" w14:textId="77777777" w:rsidTr="00F934CB">
        <w:trPr>
          <w:trHeight w:val="173"/>
          <w:jc w:val="center"/>
        </w:trPr>
        <w:tc>
          <w:tcPr>
            <w:tcW w:w="3323" w:type="dxa"/>
            <w:vAlign w:val="center"/>
          </w:tcPr>
          <w:p w14:paraId="7539FAC1" w14:textId="77777777"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7–11</w:t>
            </w:r>
          </w:p>
        </w:tc>
        <w:tc>
          <w:tcPr>
            <w:tcW w:w="5708" w:type="dxa"/>
            <w:vAlign w:val="center"/>
          </w:tcPr>
          <w:p w14:paraId="4C55B3FA" w14:textId="77777777"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průměr</w:t>
            </w:r>
          </w:p>
        </w:tc>
      </w:tr>
      <w:tr w:rsidR="006D730A" w:rsidRPr="006D730A" w14:paraId="6D1F7D1B" w14:textId="77777777" w:rsidTr="00F934CB">
        <w:trPr>
          <w:trHeight w:val="644"/>
          <w:jc w:val="center"/>
        </w:trPr>
        <w:tc>
          <w:tcPr>
            <w:tcW w:w="3323" w:type="dxa"/>
            <w:vAlign w:val="center"/>
          </w:tcPr>
          <w:p w14:paraId="3425926F" w14:textId="77777777" w:rsidR="006D730A" w:rsidRPr="006D730A" w:rsidRDefault="006D730A" w:rsidP="006D730A">
            <w:pPr>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12–15</w:t>
            </w:r>
          </w:p>
        </w:tc>
        <w:tc>
          <w:tcPr>
            <w:tcW w:w="5708" w:type="dxa"/>
            <w:vAlign w:val="center"/>
          </w:tcPr>
          <w:p w14:paraId="206F6918" w14:textId="71B1B09F" w:rsidR="006D730A" w:rsidRPr="006D730A" w:rsidRDefault="0002043E" w:rsidP="006D730A">
            <w:pPr>
              <w:spacing w:line="360" w:lineRule="auto"/>
              <w:jc w:val="both"/>
              <w:rPr>
                <w:rFonts w:ascii="Times New Roman" w:eastAsia="Calibri" w:hAnsi="Times New Roman" w:cs="Times New Roman"/>
                <w:sz w:val="24"/>
              </w:rPr>
            </w:pPr>
            <w:r>
              <w:rPr>
                <w:rFonts w:ascii="Times New Roman" w:eastAsia="Calibri" w:hAnsi="Times New Roman" w:cs="Times New Roman"/>
                <w:sz w:val="24"/>
              </w:rPr>
              <w:t>p</w:t>
            </w:r>
            <w:r w:rsidR="006D730A" w:rsidRPr="006D730A">
              <w:rPr>
                <w:rFonts w:ascii="Times New Roman" w:eastAsia="Calibri" w:hAnsi="Times New Roman" w:cs="Times New Roman"/>
                <w:sz w:val="24"/>
              </w:rPr>
              <w:t>odprůměr – nutno zopakovat test po třech měsících, poté doporuč</w:t>
            </w:r>
            <w:r>
              <w:rPr>
                <w:rFonts w:ascii="Times New Roman" w:eastAsia="Calibri" w:hAnsi="Times New Roman" w:cs="Times New Roman"/>
                <w:sz w:val="24"/>
              </w:rPr>
              <w:t>it</w:t>
            </w:r>
            <w:r w:rsidR="006D730A" w:rsidRPr="006D730A">
              <w:rPr>
                <w:rFonts w:ascii="Times New Roman" w:eastAsia="Calibri" w:hAnsi="Times New Roman" w:cs="Times New Roman"/>
                <w:sz w:val="24"/>
              </w:rPr>
              <w:t xml:space="preserve"> vyšetření u praktického lékaře.</w:t>
            </w:r>
          </w:p>
        </w:tc>
      </w:tr>
    </w:tbl>
    <w:p w14:paraId="6C0F6845" w14:textId="77777777" w:rsidR="006D730A" w:rsidRPr="006D730A" w:rsidRDefault="006D730A" w:rsidP="00572700">
      <w:pPr>
        <w:spacing w:before="12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(Kropáčková, 2018, s. 57–62; Langmeier, 2006, s. 113–114)</w:t>
      </w:r>
    </w:p>
    <w:p w14:paraId="38D831C3" w14:textId="4FF1B46F" w:rsidR="006D730A" w:rsidRPr="006D730A" w:rsidRDefault="006D730A" w:rsidP="006D730A">
      <w:pPr>
        <w:pStyle w:val="Nadpis3"/>
        <w:rPr>
          <w:rFonts w:eastAsia="Times New Roman"/>
        </w:rPr>
      </w:pPr>
      <w:bookmarkStart w:id="20" w:name="_Toc40802142"/>
      <w:r w:rsidRPr="006D730A">
        <w:rPr>
          <w:rFonts w:eastAsia="Times New Roman"/>
        </w:rPr>
        <w:lastRenderedPageBreak/>
        <w:t>Školní připravenost</w:t>
      </w:r>
      <w:bookmarkEnd w:id="20"/>
      <w:r w:rsidRPr="006D730A">
        <w:rPr>
          <w:rFonts w:eastAsia="Times New Roman"/>
        </w:rPr>
        <w:t xml:space="preserve"> </w:t>
      </w:r>
    </w:p>
    <w:p w14:paraId="58F9E3F3" w14:textId="4E757C80" w:rsidR="006D730A" w:rsidRPr="006D730A" w:rsidRDefault="006D730A" w:rsidP="006D730A">
      <w:pPr>
        <w:tabs>
          <w:tab w:val="left" w:pos="567"/>
        </w:tabs>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Jan Ámos Komenský seznamuje své čtenáře v díle </w:t>
      </w:r>
      <w:r w:rsidRPr="004A0F2D">
        <w:rPr>
          <w:rFonts w:ascii="Times New Roman" w:eastAsia="Calibri" w:hAnsi="Times New Roman" w:cs="Times New Roman"/>
          <w:i/>
          <w:iCs/>
          <w:sz w:val="24"/>
        </w:rPr>
        <w:t>Informatorium školy mateřské</w:t>
      </w:r>
      <w:r w:rsidRPr="006D730A">
        <w:rPr>
          <w:rFonts w:ascii="Times New Roman" w:eastAsia="Calibri" w:hAnsi="Times New Roman" w:cs="Times New Roman"/>
          <w:sz w:val="24"/>
        </w:rPr>
        <w:t xml:space="preserve"> se složkami školní připravenosti. Připravenost je ovlivněna učením ze strany sociálního činitele nebo ze strany rodinného prostředí. V tom případě můžeme říci, že připravenost postihuje spíše předškolní přípravu, </w:t>
      </w:r>
      <w:r w:rsidR="0002043E">
        <w:rPr>
          <w:rFonts w:ascii="Times New Roman" w:eastAsia="Calibri" w:hAnsi="Times New Roman" w:cs="Times New Roman"/>
          <w:sz w:val="24"/>
        </w:rPr>
        <w:t xml:space="preserve">a to </w:t>
      </w:r>
      <w:r w:rsidRPr="006D730A">
        <w:rPr>
          <w:rFonts w:ascii="Times New Roman" w:eastAsia="Calibri" w:hAnsi="Times New Roman" w:cs="Times New Roman"/>
          <w:sz w:val="24"/>
        </w:rPr>
        <w:t xml:space="preserve">z hlediska schopností dětí, vlivu prostředí či výchovy oproti biologickému zrání. Mnoho odborníků připravenost charakterizuje jako stav dítěte </w:t>
      </w:r>
      <w:r w:rsidR="0002043E" w:rsidRPr="006D730A">
        <w:rPr>
          <w:rFonts w:ascii="Times New Roman" w:eastAsia="Calibri" w:hAnsi="Times New Roman" w:cs="Times New Roman"/>
          <w:sz w:val="24"/>
        </w:rPr>
        <w:t xml:space="preserve">projevující se </w:t>
      </w:r>
      <w:r w:rsidRPr="006D730A">
        <w:rPr>
          <w:rFonts w:ascii="Times New Roman" w:eastAsia="Calibri" w:hAnsi="Times New Roman" w:cs="Times New Roman"/>
          <w:sz w:val="24"/>
        </w:rPr>
        <w:t>v určité vývojové úrovni jeho organismu, díky které se dítě adaptuje na vstup do školní docházky a na nové školní prostředí. Také bychom mohli říci, že je to určitý stupeň vývoje v oblasti biologické, kognitivní a emocionálně – sociální, ve kterém je dítě schopno se účastnit bez větších obtíží povinné školní docházky a </w:t>
      </w:r>
      <w:r w:rsidR="0002043E">
        <w:rPr>
          <w:rFonts w:ascii="Times New Roman" w:eastAsia="Calibri" w:hAnsi="Times New Roman" w:cs="Times New Roman"/>
          <w:sz w:val="24"/>
        </w:rPr>
        <w:t>svého</w:t>
      </w:r>
      <w:r w:rsidRPr="006D730A">
        <w:rPr>
          <w:rFonts w:ascii="Times New Roman" w:eastAsia="Calibri" w:hAnsi="Times New Roman" w:cs="Times New Roman"/>
          <w:sz w:val="24"/>
        </w:rPr>
        <w:t xml:space="preserve"> vzdělávání s radostí. Školní připravenost můžeme </w:t>
      </w:r>
      <w:r w:rsidR="0002043E">
        <w:rPr>
          <w:rFonts w:ascii="Times New Roman" w:eastAsia="Calibri" w:hAnsi="Times New Roman" w:cs="Times New Roman"/>
          <w:sz w:val="24"/>
        </w:rPr>
        <w:t>členit</w:t>
      </w:r>
      <w:r w:rsidRPr="006D730A">
        <w:rPr>
          <w:rFonts w:ascii="Times New Roman" w:eastAsia="Calibri" w:hAnsi="Times New Roman" w:cs="Times New Roman"/>
          <w:sz w:val="24"/>
        </w:rPr>
        <w:t xml:space="preserve"> na somatickou nebo také biologickou, na kognitivní či duševní a na emocionálně sociální. (Berčíková, 2014, s. 35–36; Kropáčková, 2018, s. 14–16)</w:t>
      </w:r>
    </w:p>
    <w:p w14:paraId="05AAC084" w14:textId="6857D154" w:rsidR="006D730A" w:rsidRPr="006D730A" w:rsidRDefault="006D730A" w:rsidP="006D730A">
      <w:pPr>
        <w:tabs>
          <w:tab w:val="left" w:pos="567"/>
        </w:tabs>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Rámcově vzdělávací program pro předškolní vzdělávání (RVP PV)</w:t>
      </w:r>
      <w:r w:rsidRPr="006D730A">
        <w:rPr>
          <w:rFonts w:ascii="Times New Roman" w:eastAsia="Calibri" w:hAnsi="Times New Roman" w:cs="Times New Roman"/>
          <w:sz w:val="24"/>
          <w:vertAlign w:val="superscript"/>
        </w:rPr>
        <w:footnoteReference w:id="13"/>
      </w:r>
      <w:r w:rsidRPr="006D730A">
        <w:rPr>
          <w:rFonts w:ascii="Times New Roman" w:eastAsia="Calibri" w:hAnsi="Times New Roman" w:cs="Times New Roman"/>
          <w:sz w:val="24"/>
        </w:rPr>
        <w:t xml:space="preserve"> poskytuje konkrétní informace o tom, co by dítě mělo zvládat a splňovat na konci předškolního vzdělávání. Informuje nás také o tom, jak dítě máme vést a čeho bychom se měli vyvarovat. Vše, co by dítě mělo splňovat, najdeme v klíčových kompetencích, kte</w:t>
      </w:r>
      <w:r w:rsidR="0002043E">
        <w:rPr>
          <w:rFonts w:ascii="Times New Roman" w:eastAsia="Calibri" w:hAnsi="Times New Roman" w:cs="Times New Roman"/>
          <w:sz w:val="24"/>
        </w:rPr>
        <w:t>ré</w:t>
      </w:r>
      <w:r w:rsidRPr="006D730A">
        <w:rPr>
          <w:rFonts w:ascii="Times New Roman" w:eastAsia="Calibri" w:hAnsi="Times New Roman" w:cs="Times New Roman"/>
          <w:sz w:val="24"/>
        </w:rPr>
        <w:t xml:space="preserve"> nám slouží jako ukazatelé připravenosti. Klíčové kompetence se poté dělí do vzdělávacích oblastí a konkrétních dílčích výstupů, které se průběžně během roku vyhodnocují. Cílem předškolního vzdělávání je rozvoj somatické (biologické), duševní (kognitivní) a emocionálně</w:t>
      </w:r>
      <w:r w:rsidR="0002043E">
        <w:rPr>
          <w:rFonts w:ascii="Times New Roman" w:eastAsia="Calibri" w:hAnsi="Times New Roman" w:cs="Times New Roman"/>
          <w:sz w:val="24"/>
        </w:rPr>
        <w:t xml:space="preserve"> </w:t>
      </w:r>
      <w:r w:rsidRPr="006D730A">
        <w:rPr>
          <w:rFonts w:ascii="Times New Roman" w:eastAsia="Calibri" w:hAnsi="Times New Roman" w:cs="Times New Roman"/>
          <w:sz w:val="24"/>
        </w:rPr>
        <w:t xml:space="preserve">sociální stránky dítěte.  Pro dítě však není povinné splnit veškeré klíčové kompetence, které rámcový vzdělávací program pro předškolní vzdělávání uvádí. (Berčíková, 2014, s. 35–36; Rámcový vzdělávací program pro předškolní vzdělávání, </w:t>
      </w:r>
      <w:bookmarkStart w:id="21" w:name="_Hlk40798421"/>
      <w:r w:rsidRPr="006D730A">
        <w:rPr>
          <w:rFonts w:ascii="Times New Roman" w:eastAsia="Calibri" w:hAnsi="Times New Roman" w:cs="Times New Roman"/>
          <w:sz w:val="24"/>
        </w:rPr>
        <w:t>©201</w:t>
      </w:r>
      <w:bookmarkEnd w:id="21"/>
      <w:r w:rsidR="00103B26">
        <w:rPr>
          <w:rFonts w:ascii="Times New Roman" w:eastAsia="Calibri" w:hAnsi="Times New Roman" w:cs="Times New Roman"/>
          <w:sz w:val="24"/>
        </w:rPr>
        <w:t>3</w:t>
      </w:r>
      <w:r w:rsidR="00572700">
        <w:rPr>
          <w:rFonts w:ascii="Times New Roman" w:eastAsia="Calibri" w:hAnsi="Times New Roman" w:cs="Times New Roman"/>
          <w:sz w:val="24"/>
        </w:rPr>
        <w:t>)</w:t>
      </w:r>
    </w:p>
    <w:p w14:paraId="02A83643" w14:textId="1063EE8A" w:rsidR="006D730A" w:rsidRPr="006D730A" w:rsidRDefault="006D730A" w:rsidP="006D730A">
      <w:pPr>
        <w:tabs>
          <w:tab w:val="left" w:pos="567"/>
        </w:tabs>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Klíčové kompetence můžeme definovat jako soubory předpokladů</w:t>
      </w:r>
      <w:r w:rsidR="0002043E">
        <w:rPr>
          <w:rFonts w:ascii="Times New Roman" w:eastAsia="Calibri" w:hAnsi="Times New Roman" w:cs="Times New Roman"/>
          <w:sz w:val="24"/>
        </w:rPr>
        <w:t xml:space="preserve"> </w:t>
      </w:r>
      <w:r w:rsidRPr="006D730A">
        <w:rPr>
          <w:rFonts w:ascii="Times New Roman" w:eastAsia="Calibri" w:hAnsi="Times New Roman" w:cs="Times New Roman"/>
          <w:sz w:val="24"/>
        </w:rPr>
        <w:t xml:space="preserve">z </w:t>
      </w:r>
      <w:r w:rsidR="0002043E">
        <w:rPr>
          <w:rFonts w:ascii="Times New Roman" w:eastAsia="Calibri" w:hAnsi="Times New Roman" w:cs="Times New Roman"/>
          <w:sz w:val="24"/>
        </w:rPr>
        <w:t>hlediska</w:t>
      </w:r>
      <w:r w:rsidRPr="006D730A">
        <w:rPr>
          <w:rFonts w:ascii="Times New Roman" w:eastAsia="Calibri" w:hAnsi="Times New Roman" w:cs="Times New Roman"/>
          <w:sz w:val="24"/>
        </w:rPr>
        <w:t xml:space="preserve"> schopností, dovedností, postojů a hodnot, které jsou důležité pro náš rozvoj. V předškolním vzdělávání se setkáváme s kompetencemi k učení, k řešení problémů, komunikativní</w:t>
      </w:r>
      <w:r w:rsidR="00D2223B">
        <w:rPr>
          <w:rFonts w:ascii="Times New Roman" w:eastAsia="Calibri" w:hAnsi="Times New Roman" w:cs="Times New Roman"/>
          <w:sz w:val="24"/>
        </w:rPr>
        <w:t>mi</w:t>
      </w:r>
      <w:r w:rsidRPr="006D730A">
        <w:rPr>
          <w:rFonts w:ascii="Times New Roman" w:eastAsia="Calibri" w:hAnsi="Times New Roman" w:cs="Times New Roman"/>
          <w:sz w:val="24"/>
        </w:rPr>
        <w:t>, sociální</w:t>
      </w:r>
      <w:r w:rsidR="00D2223B">
        <w:rPr>
          <w:rFonts w:ascii="Times New Roman" w:eastAsia="Calibri" w:hAnsi="Times New Roman" w:cs="Times New Roman"/>
          <w:sz w:val="24"/>
        </w:rPr>
        <w:t>mi</w:t>
      </w:r>
      <w:r w:rsidRPr="006D730A">
        <w:rPr>
          <w:rFonts w:ascii="Times New Roman" w:eastAsia="Calibri" w:hAnsi="Times New Roman" w:cs="Times New Roman"/>
          <w:sz w:val="24"/>
        </w:rPr>
        <w:t xml:space="preserve"> a personální</w:t>
      </w:r>
      <w:r w:rsidR="00D2223B">
        <w:rPr>
          <w:rFonts w:ascii="Times New Roman" w:eastAsia="Calibri" w:hAnsi="Times New Roman" w:cs="Times New Roman"/>
          <w:sz w:val="24"/>
        </w:rPr>
        <w:t>mi</w:t>
      </w:r>
      <w:r w:rsidRPr="006D730A">
        <w:rPr>
          <w:rFonts w:ascii="Times New Roman" w:eastAsia="Calibri" w:hAnsi="Times New Roman" w:cs="Times New Roman"/>
          <w:sz w:val="24"/>
        </w:rPr>
        <w:t>, činnostní</w:t>
      </w:r>
      <w:r w:rsidR="00D2223B">
        <w:rPr>
          <w:rFonts w:ascii="Times New Roman" w:eastAsia="Calibri" w:hAnsi="Times New Roman" w:cs="Times New Roman"/>
          <w:sz w:val="24"/>
        </w:rPr>
        <w:t>mi</w:t>
      </w:r>
      <w:r w:rsidRPr="006D730A">
        <w:rPr>
          <w:rFonts w:ascii="Times New Roman" w:eastAsia="Calibri" w:hAnsi="Times New Roman" w:cs="Times New Roman"/>
          <w:sz w:val="24"/>
        </w:rPr>
        <w:t xml:space="preserve"> a občansk</w:t>
      </w:r>
      <w:r w:rsidR="00D2223B">
        <w:rPr>
          <w:rFonts w:ascii="Times New Roman" w:eastAsia="Calibri" w:hAnsi="Times New Roman" w:cs="Times New Roman"/>
          <w:sz w:val="24"/>
        </w:rPr>
        <w:t>ými</w:t>
      </w:r>
      <w:r w:rsidRPr="006D730A">
        <w:rPr>
          <w:rFonts w:ascii="Times New Roman" w:eastAsia="Calibri" w:hAnsi="Times New Roman" w:cs="Times New Roman"/>
          <w:sz w:val="24"/>
        </w:rPr>
        <w:t xml:space="preserve">. </w:t>
      </w:r>
    </w:p>
    <w:p w14:paraId="0A36658F" w14:textId="5F139A1B" w:rsidR="006D730A" w:rsidRPr="00D2223B" w:rsidRDefault="006D730A" w:rsidP="00C40519">
      <w:pPr>
        <w:pStyle w:val="Odstavecseseznamem"/>
        <w:numPr>
          <w:ilvl w:val="0"/>
          <w:numId w:val="12"/>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 kompetence k učení se předpokládá, že by dítě mohlo ukončit předškolní vzdělávání s </w:t>
      </w:r>
      <w:r w:rsidR="00D2223B" w:rsidRPr="00D2223B">
        <w:rPr>
          <w:rFonts w:ascii="Times New Roman" w:eastAsia="Calibri" w:hAnsi="Times New Roman" w:cs="Times New Roman"/>
          <w:sz w:val="24"/>
        </w:rPr>
        <w:t>následujícími</w:t>
      </w:r>
      <w:r w:rsidRPr="00D2223B">
        <w:rPr>
          <w:rFonts w:ascii="Times New Roman" w:eastAsia="Calibri" w:hAnsi="Times New Roman" w:cs="Times New Roman"/>
          <w:sz w:val="24"/>
        </w:rPr>
        <w:t xml:space="preserve"> schopnostmi, dovednostmi, postoji aj.:</w:t>
      </w:r>
    </w:p>
    <w:p w14:paraId="63E2E1C9" w14:textId="022FF6C2" w:rsidR="006D730A" w:rsidRPr="006D730A" w:rsidRDefault="006D730A" w:rsidP="00C40519">
      <w:pPr>
        <w:numPr>
          <w:ilvl w:val="0"/>
          <w:numId w:val="2"/>
        </w:numPr>
        <w:tabs>
          <w:tab w:val="left" w:pos="567"/>
        </w:tabs>
        <w:spacing w:after="240" w:line="360" w:lineRule="auto"/>
        <w:ind w:left="567" w:hanging="283"/>
        <w:contextualSpacing/>
        <w:jc w:val="both"/>
        <w:rPr>
          <w:rFonts w:ascii="Times New Roman" w:eastAsia="Calibri" w:hAnsi="Times New Roman" w:cs="Times New Roman"/>
          <w:sz w:val="24"/>
        </w:rPr>
      </w:pPr>
      <w:r w:rsidRPr="006D730A">
        <w:rPr>
          <w:rFonts w:ascii="Times New Roman" w:eastAsia="Calibri" w:hAnsi="Times New Roman" w:cs="Times New Roman"/>
          <w:sz w:val="24"/>
        </w:rPr>
        <w:lastRenderedPageBreak/>
        <w:t>uplatňuje v praktických situacích své získané zkušenosti</w:t>
      </w:r>
      <w:r w:rsidR="00D2223B">
        <w:rPr>
          <w:rFonts w:ascii="Times New Roman" w:eastAsia="Calibri" w:hAnsi="Times New Roman" w:cs="Times New Roman"/>
          <w:sz w:val="24"/>
        </w:rPr>
        <w:t>;</w:t>
      </w:r>
    </w:p>
    <w:p w14:paraId="11FCCDC1" w14:textId="57E7AD8C" w:rsidR="006D730A" w:rsidRPr="006D730A" w:rsidRDefault="006D730A" w:rsidP="00C40519">
      <w:pPr>
        <w:numPr>
          <w:ilvl w:val="0"/>
          <w:numId w:val="2"/>
        </w:numPr>
        <w:tabs>
          <w:tab w:val="left" w:pos="567"/>
        </w:tabs>
        <w:spacing w:after="240" w:line="360" w:lineRule="auto"/>
        <w:ind w:left="567" w:hanging="283"/>
        <w:contextualSpacing/>
        <w:jc w:val="both"/>
        <w:rPr>
          <w:rFonts w:ascii="Times New Roman" w:eastAsia="Calibri" w:hAnsi="Times New Roman" w:cs="Times New Roman"/>
          <w:sz w:val="24"/>
        </w:rPr>
      </w:pPr>
      <w:r w:rsidRPr="006D730A">
        <w:rPr>
          <w:rFonts w:ascii="Times New Roman" w:eastAsia="Calibri" w:hAnsi="Times New Roman" w:cs="Times New Roman"/>
          <w:sz w:val="24"/>
        </w:rPr>
        <w:t>dokáže se učit nejen spontánně, ale také vědomě a cíleně vyvíjí úsilí</w:t>
      </w:r>
      <w:r w:rsidR="00D2223B">
        <w:rPr>
          <w:rFonts w:ascii="Times New Roman" w:eastAsia="Calibri" w:hAnsi="Times New Roman" w:cs="Times New Roman"/>
          <w:sz w:val="24"/>
        </w:rPr>
        <w:t>;</w:t>
      </w:r>
    </w:p>
    <w:p w14:paraId="2A6E2554" w14:textId="1D752E1B" w:rsidR="006D730A" w:rsidRPr="006D730A" w:rsidRDefault="006D730A" w:rsidP="00C40519">
      <w:pPr>
        <w:numPr>
          <w:ilvl w:val="0"/>
          <w:numId w:val="2"/>
        </w:numPr>
        <w:tabs>
          <w:tab w:val="left" w:pos="567"/>
        </w:tabs>
        <w:spacing w:after="240" w:line="360" w:lineRule="auto"/>
        <w:ind w:left="567" w:hanging="283"/>
        <w:contextualSpacing/>
        <w:jc w:val="both"/>
        <w:rPr>
          <w:rFonts w:ascii="Times New Roman" w:eastAsia="Calibri" w:hAnsi="Times New Roman" w:cs="Times New Roman"/>
          <w:sz w:val="24"/>
        </w:rPr>
      </w:pPr>
      <w:r w:rsidRPr="006D730A">
        <w:rPr>
          <w:rFonts w:ascii="Times New Roman" w:eastAsia="Calibri" w:hAnsi="Times New Roman" w:cs="Times New Roman"/>
          <w:sz w:val="24"/>
        </w:rPr>
        <w:t>pozoruje, zkoumá a soustředí se na činnost, při kterých užívá jednoduché pojmy či znaky</w:t>
      </w:r>
      <w:r w:rsidR="00D2223B">
        <w:rPr>
          <w:rFonts w:ascii="Times New Roman" w:eastAsia="Calibri" w:hAnsi="Times New Roman" w:cs="Times New Roman"/>
          <w:sz w:val="24"/>
        </w:rPr>
        <w:t>;</w:t>
      </w:r>
    </w:p>
    <w:p w14:paraId="5E9AD48A" w14:textId="63EE32A3" w:rsidR="006D730A" w:rsidRPr="006D730A" w:rsidRDefault="006D730A" w:rsidP="00C40519">
      <w:pPr>
        <w:numPr>
          <w:ilvl w:val="0"/>
          <w:numId w:val="2"/>
        </w:numPr>
        <w:tabs>
          <w:tab w:val="left" w:pos="567"/>
        </w:tabs>
        <w:spacing w:after="240" w:line="360" w:lineRule="auto"/>
        <w:ind w:left="567" w:hanging="283"/>
        <w:contextualSpacing/>
        <w:jc w:val="both"/>
        <w:rPr>
          <w:rFonts w:ascii="Times New Roman" w:eastAsia="Calibri" w:hAnsi="Times New Roman" w:cs="Times New Roman"/>
          <w:sz w:val="24"/>
        </w:rPr>
      </w:pPr>
      <w:r w:rsidRPr="006D730A">
        <w:rPr>
          <w:rFonts w:ascii="Times New Roman" w:eastAsia="Calibri" w:hAnsi="Times New Roman" w:cs="Times New Roman"/>
          <w:sz w:val="24"/>
        </w:rPr>
        <w:t>má určité poznatky o okolním světě lidí, o odlišné kultuře, technice či přírodě</w:t>
      </w:r>
      <w:r w:rsidR="00D2223B">
        <w:rPr>
          <w:rFonts w:ascii="Times New Roman" w:eastAsia="Calibri" w:hAnsi="Times New Roman" w:cs="Times New Roman"/>
          <w:sz w:val="24"/>
        </w:rPr>
        <w:t>;</w:t>
      </w:r>
    </w:p>
    <w:p w14:paraId="74D8A7D8" w14:textId="2B037C00" w:rsidR="006D730A" w:rsidRDefault="006D730A" w:rsidP="00C40519">
      <w:pPr>
        <w:numPr>
          <w:ilvl w:val="0"/>
          <w:numId w:val="2"/>
        </w:numPr>
        <w:tabs>
          <w:tab w:val="left" w:pos="567"/>
        </w:tabs>
        <w:spacing w:after="240" w:line="360" w:lineRule="auto"/>
        <w:ind w:left="567" w:hanging="283"/>
        <w:contextualSpacing/>
        <w:jc w:val="both"/>
        <w:rPr>
          <w:rFonts w:ascii="Times New Roman" w:eastAsia="Calibri" w:hAnsi="Times New Roman" w:cs="Times New Roman"/>
          <w:sz w:val="24"/>
        </w:rPr>
      </w:pPr>
      <w:r w:rsidRPr="006D730A">
        <w:rPr>
          <w:rFonts w:ascii="Times New Roman" w:eastAsia="Calibri" w:hAnsi="Times New Roman" w:cs="Times New Roman"/>
          <w:sz w:val="24"/>
        </w:rPr>
        <w:t>je zvídavé, klade otázky a vyhledává na ně odpověď aj.</w:t>
      </w:r>
    </w:p>
    <w:p w14:paraId="36ABF105" w14:textId="68D769D2" w:rsidR="006D730A" w:rsidRPr="00D2223B" w:rsidRDefault="006D730A" w:rsidP="00C40519">
      <w:pPr>
        <w:pStyle w:val="Odstavecseseznamem"/>
        <w:numPr>
          <w:ilvl w:val="0"/>
          <w:numId w:val="12"/>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 xml:space="preserve">U kompetence k řešení problému se předpokládá, že by dítě mohlo ukončit vzdělání s těmito schopnostmi, dovednostmi, postoji aj.: </w:t>
      </w:r>
    </w:p>
    <w:p w14:paraId="7D4A27DA" w14:textId="5BAAFF21" w:rsidR="006D730A" w:rsidRPr="00D2223B" w:rsidRDefault="006D730A" w:rsidP="00C40519">
      <w:pPr>
        <w:pStyle w:val="Odstavecseseznamem"/>
        <w:numPr>
          <w:ilvl w:val="0"/>
          <w:numId w:val="11"/>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všímá si problémů v okolí, řeší problémy, na které stačí</w:t>
      </w:r>
      <w:r w:rsidR="00D2223B">
        <w:rPr>
          <w:rFonts w:ascii="Times New Roman" w:eastAsia="Calibri" w:hAnsi="Times New Roman" w:cs="Times New Roman"/>
          <w:sz w:val="24"/>
        </w:rPr>
        <w:t>;</w:t>
      </w:r>
    </w:p>
    <w:p w14:paraId="20E7CAA3" w14:textId="0E336237" w:rsidR="006D730A" w:rsidRPr="00D2223B" w:rsidRDefault="006D730A" w:rsidP="00C40519">
      <w:pPr>
        <w:pStyle w:val="Odstavecseseznamem"/>
        <w:numPr>
          <w:ilvl w:val="0"/>
          <w:numId w:val="11"/>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řeší problémy na základě svých zkušeností</w:t>
      </w:r>
      <w:r w:rsidR="00D2223B">
        <w:rPr>
          <w:rFonts w:ascii="Times New Roman" w:eastAsia="Calibri" w:hAnsi="Times New Roman" w:cs="Times New Roman"/>
          <w:sz w:val="24"/>
        </w:rPr>
        <w:t>;</w:t>
      </w:r>
    </w:p>
    <w:p w14:paraId="77558D2D" w14:textId="42D8662A" w:rsidR="006D730A" w:rsidRPr="00D2223B" w:rsidRDefault="006D730A" w:rsidP="00C40519">
      <w:pPr>
        <w:pStyle w:val="Odstavecseseznamem"/>
        <w:numPr>
          <w:ilvl w:val="0"/>
          <w:numId w:val="11"/>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při řešení problémů využívá myšlenkových, logických, matematických a empirických postupů</w:t>
      </w:r>
      <w:r w:rsidR="00D2223B">
        <w:rPr>
          <w:rFonts w:ascii="Times New Roman" w:eastAsia="Calibri" w:hAnsi="Times New Roman" w:cs="Times New Roman"/>
          <w:sz w:val="24"/>
        </w:rPr>
        <w:t>;</w:t>
      </w:r>
    </w:p>
    <w:p w14:paraId="2815FFDE" w14:textId="42F47E92" w:rsidR="006D730A" w:rsidRPr="00D2223B" w:rsidRDefault="006D730A" w:rsidP="00C40519">
      <w:pPr>
        <w:pStyle w:val="Odstavecseseznamem"/>
        <w:numPr>
          <w:ilvl w:val="0"/>
          <w:numId w:val="11"/>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rozlišuje funkční řešení problému, rozlišuje funkční a nefunkční řešení</w:t>
      </w:r>
      <w:r w:rsidR="00D2223B">
        <w:rPr>
          <w:rFonts w:ascii="Times New Roman" w:eastAsia="Calibri" w:hAnsi="Times New Roman" w:cs="Times New Roman"/>
          <w:sz w:val="24"/>
        </w:rPr>
        <w:t>;</w:t>
      </w:r>
    </w:p>
    <w:p w14:paraId="6F05BFB0" w14:textId="341D0122" w:rsidR="006D730A" w:rsidRPr="00D2223B" w:rsidRDefault="006D730A" w:rsidP="00C40519">
      <w:pPr>
        <w:pStyle w:val="Odstavecseseznamem"/>
        <w:numPr>
          <w:ilvl w:val="0"/>
          <w:numId w:val="11"/>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užívá matematických pojmů, zpřesňuje si početní představy</w:t>
      </w:r>
      <w:r w:rsidR="00D2223B">
        <w:rPr>
          <w:rFonts w:ascii="Times New Roman" w:eastAsia="Calibri" w:hAnsi="Times New Roman" w:cs="Times New Roman"/>
          <w:sz w:val="24"/>
        </w:rPr>
        <w:t>;</w:t>
      </w:r>
      <w:r w:rsidRPr="00D2223B">
        <w:rPr>
          <w:rFonts w:ascii="Times New Roman" w:eastAsia="Calibri" w:hAnsi="Times New Roman" w:cs="Times New Roman"/>
          <w:sz w:val="24"/>
        </w:rPr>
        <w:t xml:space="preserve"> </w:t>
      </w:r>
    </w:p>
    <w:p w14:paraId="4A97AD2F" w14:textId="23960E94" w:rsidR="006D730A" w:rsidRDefault="006D730A" w:rsidP="00C40519">
      <w:pPr>
        <w:pStyle w:val="Odstavecseseznamem"/>
        <w:numPr>
          <w:ilvl w:val="0"/>
          <w:numId w:val="11"/>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ví, že vyhýbáním problému, ničemu nedosáhne, nebojí se chybovat aj.</w:t>
      </w:r>
    </w:p>
    <w:p w14:paraId="7F843C38" w14:textId="77777777" w:rsidR="00D2223B" w:rsidRPr="00D2223B" w:rsidRDefault="00D2223B" w:rsidP="00D2223B">
      <w:pPr>
        <w:pStyle w:val="Odstavecseseznamem"/>
        <w:tabs>
          <w:tab w:val="left" w:pos="567"/>
        </w:tabs>
        <w:spacing w:after="240" w:line="360" w:lineRule="auto"/>
        <w:jc w:val="both"/>
        <w:rPr>
          <w:rFonts w:ascii="Times New Roman" w:eastAsia="Calibri" w:hAnsi="Times New Roman" w:cs="Times New Roman"/>
          <w:sz w:val="24"/>
        </w:rPr>
      </w:pPr>
    </w:p>
    <w:p w14:paraId="37DBD3CB" w14:textId="57C15389" w:rsidR="006D730A" w:rsidRPr="00D2223B" w:rsidRDefault="006D730A" w:rsidP="00C40519">
      <w:pPr>
        <w:pStyle w:val="Odstavecseseznamem"/>
        <w:numPr>
          <w:ilvl w:val="0"/>
          <w:numId w:val="12"/>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 komunikativní kompetence se předpokládá, že by dítě mohlo ukončit předškolní vzdělávání s těmito schopnostmi, dovednostmi, postoji aj.:</w:t>
      </w:r>
    </w:p>
    <w:p w14:paraId="0758E5EC" w14:textId="7A95E500" w:rsidR="006D730A" w:rsidRPr="00D2223B" w:rsidRDefault="006D730A" w:rsidP="00C40519">
      <w:pPr>
        <w:pStyle w:val="Odstavecseseznamem"/>
        <w:numPr>
          <w:ilvl w:val="0"/>
          <w:numId w:val="13"/>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ovládá řeč a dokáže hovořit ve vhodně formulovaných větách</w:t>
      </w:r>
      <w:r w:rsidR="00D2223B">
        <w:rPr>
          <w:rFonts w:ascii="Times New Roman" w:eastAsia="Calibri" w:hAnsi="Times New Roman" w:cs="Times New Roman"/>
          <w:sz w:val="24"/>
        </w:rPr>
        <w:t>;</w:t>
      </w:r>
    </w:p>
    <w:p w14:paraId="787933AC" w14:textId="3DC0F0C5" w:rsidR="006D730A" w:rsidRPr="00D2223B" w:rsidRDefault="006D730A" w:rsidP="00C40519">
      <w:pPr>
        <w:pStyle w:val="Odstavecseseznamem"/>
        <w:numPr>
          <w:ilvl w:val="0"/>
          <w:numId w:val="13"/>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bez ostychu a bez zábran komunikuje s</w:t>
      </w:r>
      <w:r w:rsidR="00D2223B">
        <w:rPr>
          <w:rFonts w:ascii="Times New Roman" w:eastAsia="Calibri" w:hAnsi="Times New Roman" w:cs="Times New Roman"/>
          <w:sz w:val="24"/>
        </w:rPr>
        <w:t> </w:t>
      </w:r>
      <w:r w:rsidRPr="00D2223B">
        <w:rPr>
          <w:rFonts w:ascii="Times New Roman" w:eastAsia="Calibri" w:hAnsi="Times New Roman" w:cs="Times New Roman"/>
          <w:sz w:val="24"/>
        </w:rPr>
        <w:t>okolím</w:t>
      </w:r>
      <w:r w:rsidR="00D2223B">
        <w:rPr>
          <w:rFonts w:ascii="Times New Roman" w:eastAsia="Calibri" w:hAnsi="Times New Roman" w:cs="Times New Roman"/>
          <w:sz w:val="24"/>
        </w:rPr>
        <w:t>;</w:t>
      </w:r>
    </w:p>
    <w:p w14:paraId="5CC03C60" w14:textId="42C5A941" w:rsidR="006D730A" w:rsidRPr="00D2223B" w:rsidRDefault="006D730A" w:rsidP="00C40519">
      <w:pPr>
        <w:pStyle w:val="Odstavecseseznamem"/>
        <w:numPr>
          <w:ilvl w:val="0"/>
          <w:numId w:val="13"/>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využívá komunikačních a informačních prostředků</w:t>
      </w:r>
      <w:r w:rsidR="00D2223B">
        <w:rPr>
          <w:rFonts w:ascii="Times New Roman" w:eastAsia="Calibri" w:hAnsi="Times New Roman" w:cs="Times New Roman"/>
          <w:sz w:val="24"/>
        </w:rPr>
        <w:t>;</w:t>
      </w:r>
    </w:p>
    <w:p w14:paraId="55D9287C" w14:textId="3CFBF39A" w:rsidR="006D730A" w:rsidRPr="00D2223B" w:rsidRDefault="006D730A" w:rsidP="00C40519">
      <w:pPr>
        <w:pStyle w:val="Odstavecseseznamem"/>
        <w:numPr>
          <w:ilvl w:val="0"/>
          <w:numId w:val="13"/>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rozšiřuje svou slovní zásobu</w:t>
      </w:r>
      <w:r w:rsidR="00D2223B">
        <w:rPr>
          <w:rFonts w:ascii="Times New Roman" w:eastAsia="Calibri" w:hAnsi="Times New Roman" w:cs="Times New Roman"/>
          <w:sz w:val="24"/>
        </w:rPr>
        <w:t>;</w:t>
      </w:r>
      <w:r w:rsidRPr="00D2223B">
        <w:rPr>
          <w:rFonts w:ascii="Times New Roman" w:eastAsia="Calibri" w:hAnsi="Times New Roman" w:cs="Times New Roman"/>
          <w:sz w:val="24"/>
        </w:rPr>
        <w:t xml:space="preserve"> </w:t>
      </w:r>
    </w:p>
    <w:p w14:paraId="06F2EF52" w14:textId="25C99AB8" w:rsidR="006D730A" w:rsidRDefault="006D730A" w:rsidP="00C40519">
      <w:pPr>
        <w:pStyle w:val="Odstavecseseznamem"/>
        <w:numPr>
          <w:ilvl w:val="0"/>
          <w:numId w:val="13"/>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dokáže vyjádřit své pocity, zážitky, nálady aj.</w:t>
      </w:r>
    </w:p>
    <w:p w14:paraId="4241455B" w14:textId="77777777" w:rsidR="00D2223B" w:rsidRPr="00D2223B" w:rsidRDefault="00D2223B" w:rsidP="00C40519">
      <w:pPr>
        <w:pStyle w:val="Odstavecseseznamem"/>
        <w:numPr>
          <w:ilvl w:val="0"/>
          <w:numId w:val="13"/>
        </w:numPr>
        <w:tabs>
          <w:tab w:val="left" w:pos="567"/>
        </w:tabs>
        <w:spacing w:after="240" w:line="360" w:lineRule="auto"/>
        <w:jc w:val="both"/>
        <w:rPr>
          <w:rFonts w:ascii="Times New Roman" w:eastAsia="Calibri" w:hAnsi="Times New Roman" w:cs="Times New Roman"/>
          <w:sz w:val="24"/>
        </w:rPr>
      </w:pPr>
    </w:p>
    <w:p w14:paraId="30D3E133" w14:textId="7A4EDAD7" w:rsidR="006D730A" w:rsidRPr="00D2223B" w:rsidRDefault="006D730A" w:rsidP="00C40519">
      <w:pPr>
        <w:pStyle w:val="Odstavecseseznamem"/>
        <w:numPr>
          <w:ilvl w:val="0"/>
          <w:numId w:val="12"/>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 sociálních a personálních kompetencí se předpokládá, že by dítě mohlo ukončit předškolní vzdělávání s těmito schopnostmi, dovednostmi, postoji aj.:</w:t>
      </w:r>
    </w:p>
    <w:p w14:paraId="4B733526" w14:textId="13D6DFDD" w:rsidR="006D730A" w:rsidRPr="00D2223B" w:rsidRDefault="006D730A" w:rsidP="00C40519">
      <w:pPr>
        <w:pStyle w:val="Odstavecseseznamem"/>
        <w:numPr>
          <w:ilvl w:val="0"/>
          <w:numId w:val="14"/>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dokáže se samostatně rozhodnout o svých činnostech</w:t>
      </w:r>
      <w:r w:rsidR="00D2223B">
        <w:rPr>
          <w:rFonts w:ascii="Times New Roman" w:eastAsia="Calibri" w:hAnsi="Times New Roman" w:cs="Times New Roman"/>
          <w:sz w:val="24"/>
        </w:rPr>
        <w:t>;</w:t>
      </w:r>
    </w:p>
    <w:p w14:paraId="1DCAC18F" w14:textId="5F9D2977" w:rsidR="006D730A" w:rsidRPr="00D2223B" w:rsidRDefault="006D730A" w:rsidP="00C40519">
      <w:pPr>
        <w:pStyle w:val="Odstavecseseznamem"/>
        <w:numPr>
          <w:ilvl w:val="0"/>
          <w:numId w:val="14"/>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uvědomuje si své chyby, své jednání a dokáže nést důsledky</w:t>
      </w:r>
      <w:r w:rsidR="00D2223B">
        <w:rPr>
          <w:rFonts w:ascii="Times New Roman" w:eastAsia="Calibri" w:hAnsi="Times New Roman" w:cs="Times New Roman"/>
          <w:sz w:val="24"/>
        </w:rPr>
        <w:t>;</w:t>
      </w:r>
    </w:p>
    <w:p w14:paraId="06703AC2" w14:textId="3870F351" w:rsidR="006D730A" w:rsidRPr="00D2223B" w:rsidRDefault="006D730A" w:rsidP="00C40519">
      <w:pPr>
        <w:pStyle w:val="Odstavecseseznamem"/>
        <w:numPr>
          <w:ilvl w:val="0"/>
          <w:numId w:val="14"/>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chápe, že lidé jsou různí a odlišní, toleruje to</w:t>
      </w:r>
      <w:r w:rsidR="00D2223B">
        <w:rPr>
          <w:rFonts w:ascii="Times New Roman" w:eastAsia="Calibri" w:hAnsi="Times New Roman" w:cs="Times New Roman"/>
          <w:sz w:val="24"/>
        </w:rPr>
        <w:t>;</w:t>
      </w:r>
    </w:p>
    <w:p w14:paraId="1A8AD39C" w14:textId="119B2668" w:rsidR="006D730A" w:rsidRPr="00D2223B" w:rsidRDefault="006D730A" w:rsidP="00C40519">
      <w:pPr>
        <w:pStyle w:val="Odstavecseseznamem"/>
        <w:numPr>
          <w:ilvl w:val="0"/>
          <w:numId w:val="14"/>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dokáže projevit ohleduplnost a citlivost k</w:t>
      </w:r>
      <w:r w:rsidR="00D2223B">
        <w:rPr>
          <w:rFonts w:ascii="Times New Roman" w:eastAsia="Calibri" w:hAnsi="Times New Roman" w:cs="Times New Roman"/>
          <w:sz w:val="24"/>
        </w:rPr>
        <w:t> </w:t>
      </w:r>
      <w:r w:rsidRPr="00D2223B">
        <w:rPr>
          <w:rFonts w:ascii="Times New Roman" w:eastAsia="Calibri" w:hAnsi="Times New Roman" w:cs="Times New Roman"/>
          <w:sz w:val="24"/>
        </w:rPr>
        <w:t>ostatním</w:t>
      </w:r>
      <w:r w:rsidR="00D2223B">
        <w:rPr>
          <w:rFonts w:ascii="Times New Roman" w:eastAsia="Calibri" w:hAnsi="Times New Roman" w:cs="Times New Roman"/>
          <w:sz w:val="24"/>
        </w:rPr>
        <w:t>;</w:t>
      </w:r>
    </w:p>
    <w:p w14:paraId="5AE4C4D0" w14:textId="5FF5266E" w:rsidR="006D730A" w:rsidRPr="00D2223B" w:rsidRDefault="006D730A" w:rsidP="00C40519">
      <w:pPr>
        <w:pStyle w:val="Odstavecseseznamem"/>
        <w:numPr>
          <w:ilvl w:val="0"/>
          <w:numId w:val="14"/>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dokáže se ve skupině vrstevníků prosadit a podřídit, spolupracuje</w:t>
      </w:r>
      <w:r w:rsidR="00D2223B">
        <w:rPr>
          <w:rFonts w:ascii="Times New Roman" w:eastAsia="Calibri" w:hAnsi="Times New Roman" w:cs="Times New Roman"/>
          <w:sz w:val="24"/>
        </w:rPr>
        <w:t>;</w:t>
      </w:r>
    </w:p>
    <w:p w14:paraId="155F41CC" w14:textId="5AD0370E" w:rsidR="006D730A" w:rsidRPr="00D2223B" w:rsidRDefault="006D730A" w:rsidP="00C40519">
      <w:pPr>
        <w:pStyle w:val="Odstavecseseznamem"/>
        <w:numPr>
          <w:ilvl w:val="0"/>
          <w:numId w:val="14"/>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napodobuje mezilidské vztahy nebo prosociální chování ze svého okolí aj.</w:t>
      </w:r>
    </w:p>
    <w:p w14:paraId="026BE79C" w14:textId="2693F4EE" w:rsidR="006D730A" w:rsidRPr="00D2223B" w:rsidRDefault="006D730A" w:rsidP="00C40519">
      <w:pPr>
        <w:pStyle w:val="Odstavecseseznamem"/>
        <w:numPr>
          <w:ilvl w:val="0"/>
          <w:numId w:val="12"/>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lastRenderedPageBreak/>
        <w:t>U kompetence činnostní a občanské se předpokládá, že by dítě mohlo ukončit předškolní vzdělávání s těmito schopnostmi, dovednostmi, postoji aj.:</w:t>
      </w:r>
    </w:p>
    <w:p w14:paraId="00A0FD81" w14:textId="3ED01877" w:rsidR="006D730A" w:rsidRPr="00D2223B" w:rsidRDefault="006D730A" w:rsidP="00C40519">
      <w:pPr>
        <w:pStyle w:val="Odstavecseseznamem"/>
        <w:numPr>
          <w:ilvl w:val="0"/>
          <w:numId w:val="15"/>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učí se organizovat, vyhodnocovat a plánovat své činnosti</w:t>
      </w:r>
      <w:r w:rsidR="00D53BEA">
        <w:rPr>
          <w:rFonts w:ascii="Times New Roman" w:eastAsia="Calibri" w:hAnsi="Times New Roman" w:cs="Times New Roman"/>
          <w:sz w:val="24"/>
        </w:rPr>
        <w:t>;</w:t>
      </w:r>
    </w:p>
    <w:p w14:paraId="3B29E953" w14:textId="5FEABC75" w:rsidR="006D730A" w:rsidRPr="00D2223B" w:rsidRDefault="006D730A" w:rsidP="00C40519">
      <w:pPr>
        <w:pStyle w:val="Odstavecseseznamem"/>
        <w:numPr>
          <w:ilvl w:val="0"/>
          <w:numId w:val="15"/>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uvědomuje si své práva, ale také práva druhých</w:t>
      </w:r>
      <w:r w:rsidR="00D53BEA">
        <w:rPr>
          <w:rFonts w:ascii="Times New Roman" w:eastAsia="Calibri" w:hAnsi="Times New Roman" w:cs="Times New Roman"/>
          <w:sz w:val="24"/>
        </w:rPr>
        <w:t>;</w:t>
      </w:r>
    </w:p>
    <w:p w14:paraId="51E8ED1D" w14:textId="5A27BC5A" w:rsidR="006D730A" w:rsidRPr="00D2223B" w:rsidRDefault="006D730A" w:rsidP="00C40519">
      <w:pPr>
        <w:pStyle w:val="Odstavecseseznamem"/>
        <w:numPr>
          <w:ilvl w:val="0"/>
          <w:numId w:val="15"/>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dbá na své bezpečí i na bezpečí druhých, chová se odpovědně</w:t>
      </w:r>
      <w:r w:rsidR="00D53BEA">
        <w:rPr>
          <w:rFonts w:ascii="Times New Roman" w:eastAsia="Calibri" w:hAnsi="Times New Roman" w:cs="Times New Roman"/>
          <w:sz w:val="24"/>
        </w:rPr>
        <w:t>;</w:t>
      </w:r>
    </w:p>
    <w:p w14:paraId="6FDD41B5" w14:textId="414F7E1A" w:rsidR="006D730A" w:rsidRPr="00D2223B" w:rsidRDefault="006D730A" w:rsidP="00C40519">
      <w:pPr>
        <w:pStyle w:val="Odstavecseseznamem"/>
        <w:numPr>
          <w:ilvl w:val="0"/>
          <w:numId w:val="15"/>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dokáže spoluvytvářet pravidla společného soužití</w:t>
      </w:r>
      <w:r w:rsidR="00D53BEA">
        <w:rPr>
          <w:rFonts w:ascii="Times New Roman" w:eastAsia="Calibri" w:hAnsi="Times New Roman" w:cs="Times New Roman"/>
          <w:sz w:val="24"/>
        </w:rPr>
        <w:t>;</w:t>
      </w:r>
    </w:p>
    <w:p w14:paraId="162EA43C" w14:textId="79C9EF6D" w:rsidR="006D730A" w:rsidRPr="00D2223B" w:rsidRDefault="006D730A" w:rsidP="00C40519">
      <w:pPr>
        <w:pStyle w:val="Odstavecseseznamem"/>
        <w:numPr>
          <w:ilvl w:val="0"/>
          <w:numId w:val="15"/>
        </w:numPr>
        <w:tabs>
          <w:tab w:val="left" w:pos="567"/>
        </w:tabs>
        <w:spacing w:after="240" w:line="360" w:lineRule="auto"/>
        <w:jc w:val="both"/>
        <w:rPr>
          <w:rFonts w:ascii="Times New Roman" w:eastAsia="Calibri" w:hAnsi="Times New Roman" w:cs="Times New Roman"/>
          <w:sz w:val="24"/>
        </w:rPr>
      </w:pPr>
      <w:r w:rsidRPr="00D2223B">
        <w:rPr>
          <w:rFonts w:ascii="Times New Roman" w:eastAsia="Calibri" w:hAnsi="Times New Roman" w:cs="Times New Roman"/>
          <w:sz w:val="24"/>
        </w:rPr>
        <w:t>odpovědně přistupuje k úkolům a ke svým povinnostem</w:t>
      </w:r>
      <w:r w:rsidR="00D53BEA">
        <w:rPr>
          <w:rFonts w:ascii="Times New Roman" w:eastAsia="Calibri" w:hAnsi="Times New Roman" w:cs="Times New Roman"/>
          <w:sz w:val="24"/>
        </w:rPr>
        <w:t>;</w:t>
      </w:r>
    </w:p>
    <w:p w14:paraId="165F3F6E" w14:textId="52F32966" w:rsidR="006D730A" w:rsidRPr="00D2223B" w:rsidRDefault="006D730A" w:rsidP="00D53BEA">
      <w:pPr>
        <w:pStyle w:val="Odstavecseseznamem"/>
        <w:numPr>
          <w:ilvl w:val="0"/>
          <w:numId w:val="15"/>
        </w:numPr>
        <w:tabs>
          <w:tab w:val="left" w:pos="567"/>
        </w:tabs>
        <w:spacing w:after="0" w:line="360" w:lineRule="auto"/>
        <w:ind w:left="714" w:hanging="357"/>
        <w:jc w:val="both"/>
        <w:rPr>
          <w:rFonts w:ascii="Times New Roman" w:eastAsia="Calibri" w:hAnsi="Times New Roman" w:cs="Times New Roman"/>
          <w:sz w:val="24"/>
        </w:rPr>
      </w:pPr>
      <w:r w:rsidRPr="00D2223B">
        <w:rPr>
          <w:rFonts w:ascii="Times New Roman" w:eastAsia="Calibri" w:hAnsi="Times New Roman" w:cs="Times New Roman"/>
          <w:sz w:val="24"/>
        </w:rPr>
        <w:t>dbá na osobní zdraví aj.</w:t>
      </w:r>
    </w:p>
    <w:p w14:paraId="5F112A30" w14:textId="6D7723DD" w:rsidR="006D730A" w:rsidRPr="006D730A" w:rsidRDefault="006D730A" w:rsidP="006D730A">
      <w:pPr>
        <w:tabs>
          <w:tab w:val="left" w:pos="567"/>
        </w:tabs>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(Rámcový vzdělávací program pro předškolní vzdělávání, ©201</w:t>
      </w:r>
      <w:r w:rsidR="00103B26">
        <w:rPr>
          <w:rFonts w:ascii="Times New Roman" w:eastAsia="Calibri" w:hAnsi="Times New Roman" w:cs="Times New Roman"/>
          <w:sz w:val="24"/>
        </w:rPr>
        <w:t>3</w:t>
      </w:r>
      <w:r w:rsidRPr="006D730A">
        <w:rPr>
          <w:rFonts w:ascii="Times New Roman" w:eastAsia="Calibri" w:hAnsi="Times New Roman" w:cs="Times New Roman"/>
          <w:sz w:val="24"/>
        </w:rPr>
        <w:t>)</w:t>
      </w:r>
    </w:p>
    <w:p w14:paraId="308C5B5D" w14:textId="77777777" w:rsidR="006D730A" w:rsidRPr="006D730A" w:rsidRDefault="006D730A" w:rsidP="006D730A">
      <w:pPr>
        <w:pStyle w:val="Nadpis3"/>
        <w:rPr>
          <w:rFonts w:eastAsia="Times New Roman"/>
        </w:rPr>
      </w:pPr>
      <w:bookmarkStart w:id="22" w:name="_Toc40802143"/>
      <w:r w:rsidRPr="006D730A">
        <w:rPr>
          <w:rFonts w:eastAsia="Times New Roman"/>
        </w:rPr>
        <w:t>Školní nezralost a nepřipravenost</w:t>
      </w:r>
      <w:bookmarkEnd w:id="22"/>
      <w:r w:rsidRPr="006D730A">
        <w:rPr>
          <w:rFonts w:eastAsia="Times New Roman"/>
        </w:rPr>
        <w:t xml:space="preserve"> </w:t>
      </w:r>
    </w:p>
    <w:p w14:paraId="1399D628" w14:textId="64C2F115"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Škol</w:t>
      </w:r>
      <w:r w:rsidR="00B03DD3">
        <w:rPr>
          <w:rFonts w:ascii="Times New Roman" w:eastAsia="Calibri" w:hAnsi="Times New Roman" w:cs="Times New Roman"/>
          <w:sz w:val="24"/>
        </w:rPr>
        <w:t>n</w:t>
      </w:r>
      <w:r w:rsidRPr="006D730A">
        <w:rPr>
          <w:rFonts w:ascii="Times New Roman" w:eastAsia="Calibri" w:hAnsi="Times New Roman" w:cs="Times New Roman"/>
          <w:sz w:val="24"/>
        </w:rPr>
        <w:t>í zralost a připravenost ovlivňuje mnoho faktorů. Můžeme sem zařadit věk, pohlaví, dědičnost, fyzickou zralost, zdravotní stav dítěte, úroveň hrubé i jemné motoriky, zralost kognitivní, zralost řeči, sociální a emocionální zralost a dalších několik faktorů. Vždy musíme brát v úvahu to, že každé dítě je jiné a vyvíjí se individuálně v jiném prostředí a za jiného výchovného působení. (Kropáčková, 2018, s. 22–23; Berčíková, 2014, s. 36–37))</w:t>
      </w:r>
    </w:p>
    <w:p w14:paraId="0FB96811" w14:textId="3ACEAE01"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Jestliže dítě nesplňuje a nedosahuje určitého vývoje a ani vnější působení na dítě nepřináší určitý posun ve vývoji, můžeme říci, že je dítě na start v povinné školní docházce nepřipravené nebo také nezralé. Jestli je dítě nezralé, je to tehdy, když u dítěte nejsou vyzrálé všechny složky, které potřebuje při nástupu do povinné školní docházky a neproběhla kvalitní vývojová změna. Pokud je dítě nepřipravené, </w:t>
      </w:r>
      <w:r w:rsidR="004A0F2D">
        <w:rPr>
          <w:rFonts w:ascii="Times New Roman" w:eastAsia="Calibri" w:hAnsi="Times New Roman" w:cs="Times New Roman"/>
          <w:sz w:val="24"/>
        </w:rPr>
        <w:t>znamená to</w:t>
      </w:r>
      <w:r w:rsidRPr="006D730A">
        <w:rPr>
          <w:rFonts w:ascii="Times New Roman" w:eastAsia="Calibri" w:hAnsi="Times New Roman" w:cs="Times New Roman"/>
          <w:sz w:val="24"/>
        </w:rPr>
        <w:t xml:space="preserve">, </w:t>
      </w:r>
      <w:r w:rsidR="002106F9">
        <w:rPr>
          <w:rFonts w:ascii="Times New Roman" w:eastAsia="Calibri" w:hAnsi="Times New Roman" w:cs="Times New Roman"/>
          <w:sz w:val="24"/>
        </w:rPr>
        <w:t xml:space="preserve">že </w:t>
      </w:r>
      <w:r w:rsidRPr="006D730A">
        <w:rPr>
          <w:rFonts w:ascii="Times New Roman" w:eastAsia="Calibri" w:hAnsi="Times New Roman" w:cs="Times New Roman"/>
          <w:sz w:val="24"/>
        </w:rPr>
        <w:t xml:space="preserve">si dítě nedostatečně osvojilo klíčové kompetence v předškolním vzdělávání. Mezi nejčastější projevy školní nepřipravenosti a školní nezralosti patří například neklid, impulzivita, nesoustředěnost, nestálost u jedné činnosti, nesamostatnost, nezájem o aktivity, </w:t>
      </w:r>
      <w:r w:rsidR="00D2223B" w:rsidRPr="006D730A">
        <w:rPr>
          <w:rFonts w:ascii="Times New Roman" w:eastAsia="Calibri" w:hAnsi="Times New Roman" w:cs="Times New Roman"/>
          <w:sz w:val="24"/>
        </w:rPr>
        <w:t xml:space="preserve">zakřiknuté dítě, </w:t>
      </w:r>
      <w:r w:rsidRPr="006D730A">
        <w:rPr>
          <w:rFonts w:ascii="Times New Roman" w:eastAsia="Calibri" w:hAnsi="Times New Roman" w:cs="Times New Roman"/>
          <w:sz w:val="24"/>
        </w:rPr>
        <w:t>nezvládá komunikaci s ostatními, nedokáže vyjádřit své názory a pocity, nedodržuje domluvená pravidla, je bojácné, špatně snáší změny, ovládají ho negativní postoje vůči škole aj. (Kropáčková, 2018, s. 20–21; Berčíková, 2014, s. 36–37)</w:t>
      </w:r>
    </w:p>
    <w:p w14:paraId="56DA1C1B" w14:textId="43018AA8"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Pomoci dítěti lze společným stanovením pravidel, cílen</w:t>
      </w:r>
      <w:r w:rsidR="00D2223B">
        <w:rPr>
          <w:rFonts w:ascii="Times New Roman" w:eastAsia="Calibri" w:hAnsi="Times New Roman" w:cs="Times New Roman"/>
          <w:sz w:val="24"/>
        </w:rPr>
        <w:t>ými</w:t>
      </w:r>
      <w:r w:rsidRPr="006D730A">
        <w:rPr>
          <w:rFonts w:ascii="Times New Roman" w:eastAsia="Calibri" w:hAnsi="Times New Roman" w:cs="Times New Roman"/>
          <w:sz w:val="24"/>
        </w:rPr>
        <w:t xml:space="preserve"> aktivit</w:t>
      </w:r>
      <w:r w:rsidR="00D2223B">
        <w:rPr>
          <w:rFonts w:ascii="Times New Roman" w:eastAsia="Calibri" w:hAnsi="Times New Roman" w:cs="Times New Roman"/>
          <w:sz w:val="24"/>
        </w:rPr>
        <w:t>ami</w:t>
      </w:r>
      <w:r w:rsidRPr="006D730A">
        <w:rPr>
          <w:rFonts w:ascii="Times New Roman" w:eastAsia="Calibri" w:hAnsi="Times New Roman" w:cs="Times New Roman"/>
          <w:sz w:val="24"/>
        </w:rPr>
        <w:t xml:space="preserve"> na rozvoj spolupráce, poskytnutí</w:t>
      </w:r>
      <w:r w:rsidR="00D2223B">
        <w:rPr>
          <w:rFonts w:ascii="Times New Roman" w:eastAsia="Calibri" w:hAnsi="Times New Roman" w:cs="Times New Roman"/>
          <w:sz w:val="24"/>
        </w:rPr>
        <w:t>m</w:t>
      </w:r>
      <w:r w:rsidRPr="006D730A">
        <w:rPr>
          <w:rFonts w:ascii="Times New Roman" w:eastAsia="Calibri" w:hAnsi="Times New Roman" w:cs="Times New Roman"/>
          <w:sz w:val="24"/>
        </w:rPr>
        <w:t xml:space="preserve"> dostatku času, námětov</w:t>
      </w:r>
      <w:r w:rsidR="00D2223B">
        <w:rPr>
          <w:rFonts w:ascii="Times New Roman" w:eastAsia="Calibri" w:hAnsi="Times New Roman" w:cs="Times New Roman"/>
          <w:sz w:val="24"/>
        </w:rPr>
        <w:t>ými</w:t>
      </w:r>
      <w:r w:rsidRPr="006D730A">
        <w:rPr>
          <w:rFonts w:ascii="Times New Roman" w:eastAsia="Calibri" w:hAnsi="Times New Roman" w:cs="Times New Roman"/>
          <w:sz w:val="24"/>
        </w:rPr>
        <w:t xml:space="preserve"> hr</w:t>
      </w:r>
      <w:r w:rsidR="00D2223B">
        <w:rPr>
          <w:rFonts w:ascii="Times New Roman" w:eastAsia="Calibri" w:hAnsi="Times New Roman" w:cs="Times New Roman"/>
          <w:sz w:val="24"/>
        </w:rPr>
        <w:t>ami</w:t>
      </w:r>
      <w:r w:rsidRPr="006D730A">
        <w:rPr>
          <w:rFonts w:ascii="Times New Roman" w:eastAsia="Calibri" w:hAnsi="Times New Roman" w:cs="Times New Roman"/>
          <w:sz w:val="24"/>
        </w:rPr>
        <w:t>, dramatizac</w:t>
      </w:r>
      <w:r w:rsidR="007765ED">
        <w:rPr>
          <w:rFonts w:ascii="Times New Roman" w:eastAsia="Calibri" w:hAnsi="Times New Roman" w:cs="Times New Roman"/>
          <w:sz w:val="24"/>
        </w:rPr>
        <w:t>í</w:t>
      </w:r>
      <w:r w:rsidRPr="006D730A">
        <w:rPr>
          <w:rFonts w:ascii="Times New Roman" w:eastAsia="Calibri" w:hAnsi="Times New Roman" w:cs="Times New Roman"/>
          <w:sz w:val="24"/>
        </w:rPr>
        <w:t xml:space="preserve"> aj. Je důležité, abychom dítě podporovali a oceňovali jeho samostatnost. (Nádvorníková, 2018, s. 78–80)</w:t>
      </w:r>
      <w:r w:rsidRPr="006D730A">
        <w:rPr>
          <w:rFonts w:ascii="Times New Roman" w:eastAsia="Calibri" w:hAnsi="Times New Roman" w:cs="Times New Roman"/>
          <w:sz w:val="24"/>
        </w:rPr>
        <w:br w:type="page"/>
      </w:r>
    </w:p>
    <w:p w14:paraId="03F74700" w14:textId="77777777" w:rsidR="006D730A" w:rsidRPr="006D730A" w:rsidRDefault="006D730A" w:rsidP="00FE5D33">
      <w:pPr>
        <w:pStyle w:val="Nadpis2"/>
        <w:rPr>
          <w:rFonts w:eastAsia="Times New Roman"/>
        </w:rPr>
      </w:pPr>
      <w:bookmarkStart w:id="23" w:name="_Toc40802144"/>
      <w:r w:rsidRPr="006D730A">
        <w:rPr>
          <w:rFonts w:eastAsia="Times New Roman"/>
        </w:rPr>
        <w:lastRenderedPageBreak/>
        <w:t>ZAHÁJENÍ POVINNÉ ŠKOLNÍ DOCHÁZKY</w:t>
      </w:r>
      <w:bookmarkEnd w:id="23"/>
    </w:p>
    <w:p w14:paraId="406B80E0" w14:textId="25A7A160" w:rsidR="006D730A" w:rsidRPr="006D730A" w:rsidRDefault="006D730A" w:rsidP="006D730A">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Každé dítě se jednoho dne stane školákem a posune se ve vývoji zase o kousek dál. Je to velká životní změna jak pro dítě, tak pro rodiče budoucího školáka. Vstupem do základní školy nastávají dítěti určité povinnosti. Dítě se musí přizpůsobit novému </w:t>
      </w:r>
      <w:r w:rsidR="007765ED" w:rsidRPr="006D730A">
        <w:rPr>
          <w:rFonts w:ascii="Times New Roman" w:eastAsia="Calibri" w:hAnsi="Times New Roman" w:cs="Times New Roman"/>
          <w:sz w:val="24"/>
        </w:rPr>
        <w:t xml:space="preserve">a náročnějšímu </w:t>
      </w:r>
      <w:r w:rsidRPr="006D730A">
        <w:rPr>
          <w:rFonts w:ascii="Times New Roman" w:eastAsia="Calibri" w:hAnsi="Times New Roman" w:cs="Times New Roman"/>
          <w:sz w:val="24"/>
        </w:rPr>
        <w:t>dennímu režimu, novému školnímu prostředí, novým pravidlům, kter</w:t>
      </w:r>
      <w:r w:rsidR="007765ED">
        <w:rPr>
          <w:rFonts w:ascii="Times New Roman" w:eastAsia="Calibri" w:hAnsi="Times New Roman" w:cs="Times New Roman"/>
          <w:sz w:val="24"/>
        </w:rPr>
        <w:t>á</w:t>
      </w:r>
      <w:r w:rsidRPr="006D730A">
        <w:rPr>
          <w:rFonts w:ascii="Times New Roman" w:eastAsia="Calibri" w:hAnsi="Times New Roman" w:cs="Times New Roman"/>
          <w:sz w:val="24"/>
        </w:rPr>
        <w:t xml:space="preserve"> bude muset dodržovat, novým autoritám, sociálním rolím, povinnostem a spolužákům. Také bychom mohli říci, že dítě ukončuje jednu kapitolu svého života v předškolním vzdělávání a vstupuje do nové životní kapitoly. (Opravilová, 2016, s. 170–178; Bednářová, 2015, s. 11–12)</w:t>
      </w:r>
    </w:p>
    <w:p w14:paraId="773BDBDA" w14:textId="38D3E56E"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Dítě do základní školy v České republice nastupuje v šesti letech, stejně jako v Německu, Rakousku, Slovensku a Slovinsku, Itálii nebo ve Francii. V jiných zemí, jako je Anglie, Skotsko, Nizozemsko nebo Kypr děti nastupují do základní školy již v pěti letech</w:t>
      </w:r>
      <w:r w:rsidR="007765ED">
        <w:rPr>
          <w:rFonts w:ascii="Times New Roman" w:eastAsia="Calibri" w:hAnsi="Times New Roman" w:cs="Times New Roman"/>
          <w:sz w:val="24"/>
        </w:rPr>
        <w:t xml:space="preserve"> o</w:t>
      </w:r>
      <w:r w:rsidRPr="006D730A">
        <w:rPr>
          <w:rFonts w:ascii="Times New Roman" w:eastAsia="Calibri" w:hAnsi="Times New Roman" w:cs="Times New Roman"/>
          <w:sz w:val="24"/>
        </w:rPr>
        <w:t xml:space="preserve">proti Finsku, Švédsku nebo Bulharsku, kde děti nastupují v sedmi letech. </w:t>
      </w:r>
      <w:r w:rsidRPr="006D730A">
        <w:rPr>
          <w:rFonts w:ascii="Times New Roman" w:eastAsia="Calibri" w:hAnsi="Times New Roman" w:cs="Times New Roman"/>
          <w:sz w:val="24"/>
          <w:shd w:val="clear" w:color="auto" w:fill="FFFFFF"/>
        </w:rPr>
        <w:t>V </w:t>
      </w:r>
      <w:r w:rsidR="002106F9">
        <w:rPr>
          <w:rFonts w:ascii="Times New Roman" w:eastAsia="Calibri" w:hAnsi="Times New Roman" w:cs="Times New Roman"/>
          <w:sz w:val="24"/>
          <w:shd w:val="clear" w:color="auto" w:fill="FFFFFF"/>
        </w:rPr>
        <w:t>L</w:t>
      </w:r>
      <w:r w:rsidRPr="006D730A">
        <w:rPr>
          <w:rFonts w:ascii="Times New Roman" w:eastAsia="Calibri" w:hAnsi="Times New Roman" w:cs="Times New Roman"/>
          <w:sz w:val="24"/>
          <w:shd w:val="clear" w:color="auto" w:fill="FFFFFF"/>
        </w:rPr>
        <w:t xml:space="preserve">istině základních práv a svobod je psáno v článku 33, že </w:t>
      </w:r>
      <w:r w:rsidRPr="006D730A">
        <w:rPr>
          <w:rFonts w:ascii="Times New Roman" w:eastAsia="Calibri" w:hAnsi="Times New Roman" w:cs="Times New Roman"/>
          <w:i/>
          <w:sz w:val="24"/>
          <w:shd w:val="clear" w:color="auto" w:fill="FFFFFF"/>
        </w:rPr>
        <w:t>„každý má právo na vzdělání. Školní docházka je povinná po dobu, kterou stanoví stát</w:t>
      </w:r>
      <w:r w:rsidRPr="006D730A">
        <w:rPr>
          <w:rFonts w:ascii="Times New Roman" w:eastAsia="Calibri" w:hAnsi="Times New Roman" w:cs="Times New Roman"/>
          <w:i/>
          <w:sz w:val="24"/>
          <w:szCs w:val="24"/>
          <w:shd w:val="clear" w:color="auto" w:fill="FFFFFF"/>
        </w:rPr>
        <w:t>.</w:t>
      </w:r>
      <w:r w:rsidR="00572700">
        <w:rPr>
          <w:rFonts w:ascii="Times New Roman" w:eastAsia="Calibri" w:hAnsi="Times New Roman" w:cs="Times New Roman"/>
          <w:i/>
          <w:sz w:val="24"/>
          <w:szCs w:val="24"/>
          <w:shd w:val="clear" w:color="auto" w:fill="FFFFFF"/>
        </w:rPr>
        <w:t xml:space="preserve"> </w:t>
      </w:r>
      <w:r w:rsidRPr="006D730A">
        <w:rPr>
          <w:rFonts w:ascii="Times New Roman" w:eastAsia="Calibri" w:hAnsi="Times New Roman" w:cs="Times New Roman"/>
          <w:i/>
          <w:sz w:val="24"/>
          <w:szCs w:val="24"/>
          <w:shd w:val="clear" w:color="auto" w:fill="FFFFFF"/>
        </w:rPr>
        <w:t>“</w:t>
      </w:r>
      <w:r w:rsidRPr="006D730A">
        <w:rPr>
          <w:rFonts w:ascii="Times New Roman" w:eastAsia="Calibri" w:hAnsi="Times New Roman" w:cs="Times New Roman"/>
          <w:sz w:val="24"/>
          <w:szCs w:val="24"/>
          <w:shd w:val="clear" w:color="auto" w:fill="FFFFFF"/>
        </w:rPr>
        <w:t>Školský zákon 561/2004 Sb.</w:t>
      </w:r>
      <w:r w:rsidRPr="006D730A">
        <w:rPr>
          <w:rFonts w:ascii="Times New Roman" w:eastAsia="Calibri" w:hAnsi="Times New Roman" w:cs="Times New Roman"/>
          <w:sz w:val="24"/>
          <w:shd w:val="clear" w:color="auto" w:fill="FFFFFF"/>
        </w:rPr>
        <w:t xml:space="preserve"> o předškolním, základním, středním, vyšším odborném a jiném vzdělávání v §36 odst. 3 stanovuje zahájení školní docházky takto:</w:t>
      </w:r>
      <w:r w:rsidRPr="006D730A">
        <w:rPr>
          <w:rFonts w:ascii="Times New Roman" w:eastAsia="Calibri" w:hAnsi="Times New Roman" w:cs="Times New Roman"/>
          <w:sz w:val="24"/>
          <w:szCs w:val="24"/>
          <w:shd w:val="clear" w:color="auto" w:fill="FFFFFF"/>
        </w:rPr>
        <w:t xml:space="preserve"> </w:t>
      </w:r>
      <w:r w:rsidRPr="006D730A">
        <w:rPr>
          <w:rFonts w:ascii="Times New Roman" w:eastAsia="Calibri" w:hAnsi="Times New Roman" w:cs="Times New Roman"/>
          <w:sz w:val="24"/>
          <w:szCs w:val="24"/>
        </w:rPr>
        <w:t>„</w:t>
      </w:r>
      <w:r w:rsidRPr="006D730A">
        <w:rPr>
          <w:rFonts w:ascii="Times New Roman" w:eastAsia="Calibri" w:hAnsi="Times New Roman" w:cs="Times New Roman"/>
          <w:i/>
          <w:color w:val="000000"/>
          <w:sz w:val="24"/>
          <w:szCs w:val="24"/>
          <w:shd w:val="clear" w:color="auto" w:fill="FFFFFF"/>
        </w:rPr>
        <w:t>Povinná školní docházka začíná počátkem školního roku, který následuje po dni, kdy dítě dosáhne šestého roku věku, pokud mu není povolen odklad. Dítě, které dosáhne šestého roku věku v době od září do konce června příslušného školního roku, může být přijato k plnění povinné školní docházky již v tomto školním roce, je-li přiměřeně tělesně i duševně vyspělé a požádá-li o to jeho zákonný zástupce. Podmínkou přijetí dítěte narozeného v období od září do konce prosince k plnění povinné školní docházky podle věty druhé je také doporučující vyjádření školského poradenského zařízení, podmínkou přijetí dítěte narozeného od ledna do konce června doporučující vyjádření školského poradenského zařízení a odborného lékaře, kter</w:t>
      </w:r>
      <w:r w:rsidR="007765ED">
        <w:rPr>
          <w:rFonts w:ascii="Times New Roman" w:eastAsia="Calibri" w:hAnsi="Times New Roman" w:cs="Times New Roman"/>
          <w:i/>
          <w:color w:val="000000"/>
          <w:sz w:val="24"/>
          <w:szCs w:val="24"/>
          <w:shd w:val="clear" w:color="auto" w:fill="FFFFFF"/>
        </w:rPr>
        <w:t>é</w:t>
      </w:r>
      <w:r w:rsidRPr="006D730A">
        <w:rPr>
          <w:rFonts w:ascii="Times New Roman" w:eastAsia="Calibri" w:hAnsi="Times New Roman" w:cs="Times New Roman"/>
          <w:i/>
          <w:color w:val="000000"/>
          <w:sz w:val="24"/>
          <w:szCs w:val="24"/>
          <w:shd w:val="clear" w:color="auto" w:fill="FFFFFF"/>
        </w:rPr>
        <w:t xml:space="preserve"> k žádosti přiloží zákonný zástupce.“</w:t>
      </w:r>
      <w:r w:rsidRPr="006D730A">
        <w:rPr>
          <w:rFonts w:ascii="Times New Roman" w:eastAsia="Calibri" w:hAnsi="Times New Roman" w:cs="Times New Roman"/>
          <w:i/>
          <w:sz w:val="24"/>
          <w:szCs w:val="24"/>
        </w:rPr>
        <w:t xml:space="preserve"> </w:t>
      </w:r>
      <w:r w:rsidRPr="006D730A">
        <w:rPr>
          <w:rFonts w:ascii="Times New Roman" w:eastAsia="Calibri" w:hAnsi="Times New Roman" w:cs="Times New Roman"/>
          <w:sz w:val="24"/>
        </w:rPr>
        <w:t xml:space="preserve">Povinnost školní docházky je v České republice </w:t>
      </w:r>
      <w:r w:rsidR="002106F9">
        <w:rPr>
          <w:rFonts w:ascii="Times New Roman" w:eastAsia="Calibri" w:hAnsi="Times New Roman" w:cs="Times New Roman"/>
          <w:sz w:val="24"/>
        </w:rPr>
        <w:t xml:space="preserve">stanovena na </w:t>
      </w:r>
      <w:r w:rsidRPr="006D730A">
        <w:rPr>
          <w:rFonts w:ascii="Times New Roman" w:eastAsia="Calibri" w:hAnsi="Times New Roman" w:cs="Times New Roman"/>
          <w:sz w:val="24"/>
        </w:rPr>
        <w:t xml:space="preserve">devět let, </w:t>
      </w:r>
      <w:r w:rsidRPr="006D730A">
        <w:rPr>
          <w:rFonts w:ascii="Times New Roman" w:eastAsia="Calibri" w:hAnsi="Times New Roman" w:cs="Times New Roman"/>
          <w:sz w:val="24"/>
          <w:shd w:val="clear" w:color="auto" w:fill="FFFFFF"/>
        </w:rPr>
        <w:t>nejvýše však do konce školního roku, kdy dítě dosáhne sedmnáctého roku</w:t>
      </w:r>
      <w:r w:rsidR="007765ED">
        <w:rPr>
          <w:rFonts w:ascii="Times New Roman" w:eastAsia="Calibri" w:hAnsi="Times New Roman" w:cs="Times New Roman"/>
          <w:sz w:val="24"/>
          <w:shd w:val="clear" w:color="auto" w:fill="FFFFFF"/>
        </w:rPr>
        <w:t>,</w:t>
      </w:r>
      <w:r w:rsidRPr="006D730A">
        <w:rPr>
          <w:rFonts w:ascii="Times New Roman" w:eastAsia="Calibri" w:hAnsi="Times New Roman" w:cs="Times New Roman"/>
          <w:sz w:val="24"/>
          <w:shd w:val="clear" w:color="auto" w:fill="FFFFFF"/>
        </w:rPr>
        <w:t xml:space="preserve"> a plní ji všichni občané České republiky, kteří pobývají na území více </w:t>
      </w:r>
      <w:r w:rsidR="002106F9">
        <w:rPr>
          <w:rFonts w:ascii="Times New Roman" w:eastAsia="Calibri" w:hAnsi="Times New Roman" w:cs="Times New Roman"/>
          <w:sz w:val="24"/>
          <w:shd w:val="clear" w:color="auto" w:fill="FFFFFF"/>
        </w:rPr>
        <w:t>než</w:t>
      </w:r>
      <w:r w:rsidRPr="006D730A">
        <w:rPr>
          <w:rFonts w:ascii="Times New Roman" w:eastAsia="Calibri" w:hAnsi="Times New Roman" w:cs="Times New Roman"/>
          <w:sz w:val="24"/>
          <w:shd w:val="clear" w:color="auto" w:fill="FFFFFF"/>
        </w:rPr>
        <w:t xml:space="preserve"> devadesát dní. Dítě plní povinnou školní docházku v místě trvalého bydliště. Tak to ustanovuje školský zákon 561/2004 Sb. o předškolním, základním, středním, vyšším odborném a jiném vzdělávání v §36 odst. 1, 2 a 6. Pokud by chtěli zákonní zástupci dát dítě do jiné základní školy, je nutné, aby o tomto </w:t>
      </w:r>
      <w:r w:rsidR="002106F9">
        <w:rPr>
          <w:rFonts w:ascii="Times New Roman" w:eastAsia="Calibri" w:hAnsi="Times New Roman" w:cs="Times New Roman"/>
          <w:sz w:val="24"/>
          <w:shd w:val="clear" w:color="auto" w:fill="FFFFFF"/>
        </w:rPr>
        <w:t>skutku</w:t>
      </w:r>
      <w:r w:rsidRPr="006D730A">
        <w:rPr>
          <w:rFonts w:ascii="Times New Roman" w:eastAsia="Calibri" w:hAnsi="Times New Roman" w:cs="Times New Roman"/>
          <w:sz w:val="24"/>
          <w:shd w:val="clear" w:color="auto" w:fill="FFFFFF"/>
        </w:rPr>
        <w:t xml:space="preserve"> informovali ředitele spádové školy</w:t>
      </w:r>
      <w:r w:rsidRPr="006D730A">
        <w:rPr>
          <w:rFonts w:ascii="Times New Roman" w:eastAsia="Calibri" w:hAnsi="Times New Roman" w:cs="Times New Roman"/>
          <w:sz w:val="24"/>
          <w:shd w:val="clear" w:color="auto" w:fill="FFFFFF"/>
          <w:vertAlign w:val="superscript"/>
        </w:rPr>
        <w:footnoteReference w:id="14"/>
      </w:r>
      <w:r w:rsidRPr="006D730A">
        <w:rPr>
          <w:rFonts w:ascii="Times New Roman" w:eastAsia="Calibri" w:hAnsi="Times New Roman" w:cs="Times New Roman"/>
          <w:sz w:val="24"/>
          <w:shd w:val="clear" w:color="auto" w:fill="FFFFFF"/>
        </w:rPr>
        <w:t xml:space="preserve"> do konce května. (</w:t>
      </w:r>
      <w:r w:rsidRPr="006D730A">
        <w:rPr>
          <w:rFonts w:ascii="Times New Roman" w:eastAsia="Calibri" w:hAnsi="Times New Roman" w:cs="Times New Roman"/>
          <w:color w:val="000000"/>
          <w:sz w:val="24"/>
          <w:szCs w:val="24"/>
        </w:rPr>
        <w:t xml:space="preserve">561/2004 Sb. </w:t>
      </w:r>
      <w:r w:rsidR="00103B26">
        <w:rPr>
          <w:rFonts w:ascii="Times New Roman" w:eastAsia="Calibri" w:hAnsi="Times New Roman" w:cs="Times New Roman"/>
          <w:color w:val="000000"/>
          <w:sz w:val="24"/>
          <w:szCs w:val="24"/>
        </w:rPr>
        <w:t>Š</w:t>
      </w:r>
      <w:r w:rsidRPr="006D730A">
        <w:rPr>
          <w:rFonts w:ascii="Times New Roman" w:eastAsia="Calibri" w:hAnsi="Times New Roman" w:cs="Times New Roman"/>
          <w:color w:val="000000"/>
          <w:sz w:val="24"/>
          <w:szCs w:val="24"/>
        </w:rPr>
        <w:t>kolský zákon</w:t>
      </w:r>
      <w:r w:rsidR="00C17C5A">
        <w:rPr>
          <w:rFonts w:ascii="Times New Roman" w:eastAsia="Calibri" w:hAnsi="Times New Roman" w:cs="Times New Roman"/>
          <w:color w:val="000000"/>
          <w:sz w:val="24"/>
          <w:szCs w:val="24"/>
        </w:rPr>
        <w:t xml:space="preserve">, </w:t>
      </w:r>
      <w:r w:rsidR="002106F9" w:rsidRPr="006D730A">
        <w:rPr>
          <w:rFonts w:ascii="Times New Roman" w:eastAsia="Calibri" w:hAnsi="Times New Roman" w:cs="Times New Roman"/>
          <w:sz w:val="24"/>
        </w:rPr>
        <w:t>©2013</w:t>
      </w:r>
      <w:r w:rsidR="002106F9">
        <w:rPr>
          <w:rFonts w:ascii="Times New Roman" w:eastAsia="Calibri" w:hAnsi="Times New Roman" w:cs="Times New Roman"/>
          <w:sz w:val="24"/>
        </w:rPr>
        <w:t xml:space="preserve">; </w:t>
      </w:r>
      <w:r w:rsidRPr="006D730A">
        <w:rPr>
          <w:rFonts w:ascii="Times New Roman" w:eastAsia="Calibri" w:hAnsi="Times New Roman" w:cs="Times New Roman"/>
          <w:iCs/>
          <w:color w:val="000000"/>
          <w:sz w:val="24"/>
          <w:szCs w:val="24"/>
        </w:rPr>
        <w:lastRenderedPageBreak/>
        <w:t>Listina základních práv a svobod</w:t>
      </w:r>
      <w:r w:rsidR="002106F9">
        <w:rPr>
          <w:rFonts w:ascii="Times New Roman" w:eastAsia="Calibri" w:hAnsi="Times New Roman" w:cs="Times New Roman"/>
          <w:iCs/>
          <w:color w:val="000000"/>
          <w:sz w:val="24"/>
          <w:szCs w:val="24"/>
        </w:rPr>
        <w:t xml:space="preserve">, </w:t>
      </w:r>
      <w:r w:rsidR="002106F9" w:rsidRPr="006D730A">
        <w:rPr>
          <w:rFonts w:ascii="Times New Roman" w:eastAsia="Calibri" w:hAnsi="Times New Roman" w:cs="Times New Roman"/>
          <w:sz w:val="24"/>
        </w:rPr>
        <w:t>©201</w:t>
      </w:r>
      <w:r w:rsidR="002106F9">
        <w:rPr>
          <w:rFonts w:ascii="Times New Roman" w:eastAsia="Calibri" w:hAnsi="Times New Roman" w:cs="Times New Roman"/>
          <w:sz w:val="24"/>
        </w:rPr>
        <w:t>0</w:t>
      </w:r>
      <w:r w:rsidR="00C17C5A">
        <w:rPr>
          <w:rFonts w:ascii="Times New Roman" w:eastAsia="Calibri" w:hAnsi="Times New Roman" w:cs="Times New Roman"/>
          <w:iCs/>
          <w:color w:val="000000"/>
          <w:sz w:val="24"/>
          <w:szCs w:val="24"/>
        </w:rPr>
        <w:t xml:space="preserve">; </w:t>
      </w:r>
      <w:r w:rsidRPr="006D730A">
        <w:rPr>
          <w:rFonts w:ascii="Times New Roman" w:eastAsia="Calibri" w:hAnsi="Times New Roman" w:cs="Times New Roman"/>
          <w:sz w:val="24"/>
        </w:rPr>
        <w:t>Opravilová, 2016,</w:t>
      </w:r>
      <w:r w:rsidR="00C17C5A">
        <w:rPr>
          <w:rFonts w:ascii="Times New Roman" w:eastAsia="Calibri" w:hAnsi="Times New Roman" w:cs="Times New Roman"/>
          <w:sz w:val="24"/>
        </w:rPr>
        <w:t xml:space="preserve"> </w:t>
      </w:r>
      <w:r w:rsidRPr="006D730A">
        <w:rPr>
          <w:rFonts w:ascii="Times New Roman" w:eastAsia="Calibri" w:hAnsi="Times New Roman" w:cs="Times New Roman"/>
          <w:sz w:val="24"/>
        </w:rPr>
        <w:t>s. 170–178; Bednářová, 2015, s.</w:t>
      </w:r>
      <w:r w:rsidR="00103B26">
        <w:rPr>
          <w:rFonts w:ascii="Times New Roman" w:eastAsia="Calibri" w:hAnsi="Times New Roman" w:cs="Times New Roman"/>
          <w:sz w:val="24"/>
        </w:rPr>
        <w:t> </w:t>
      </w:r>
      <w:r w:rsidRPr="006D730A">
        <w:rPr>
          <w:rFonts w:ascii="Times New Roman" w:eastAsia="Calibri" w:hAnsi="Times New Roman" w:cs="Times New Roman"/>
          <w:sz w:val="24"/>
        </w:rPr>
        <w:t>11–12; Dandová, 2017, s. 145–146)</w:t>
      </w:r>
    </w:p>
    <w:p w14:paraId="205BD74F" w14:textId="3415853A" w:rsid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Dítě také může plnit povinnou školní docházku v zahraničí, a to ve škole mimo území České republiky, ve škole, která byla zřízená při diplomatické misi či při konzulárním úřadu České republiky. Dítě se též může vzdělávat v zahraniční škole, která je na území České republiky, kde se dítě vzdělává podle zahraničního vzdělávacího programu nebo v evropské škole, která působí na základě </w:t>
      </w:r>
      <w:r w:rsidR="002106F9">
        <w:rPr>
          <w:rFonts w:ascii="Times New Roman" w:eastAsia="Calibri" w:hAnsi="Times New Roman" w:cs="Times New Roman"/>
          <w:sz w:val="24"/>
        </w:rPr>
        <w:t>Ú</w:t>
      </w:r>
      <w:r w:rsidRPr="006D730A">
        <w:rPr>
          <w:rFonts w:ascii="Times New Roman" w:eastAsia="Calibri" w:hAnsi="Times New Roman" w:cs="Times New Roman"/>
          <w:sz w:val="24"/>
        </w:rPr>
        <w:t>mluvy o statutu Evropských škol. Pokud však dítě není schopno plnit povinnou školní docházku v některém z uvedených zařízení, může jí plnit formou individuální výuky. I když žák plní povinnou školní docházku v některé z uvedených škol, i tak musí být zároveň zapsaný ve spádové škole nebo jiné škole, která je zapsaná v rejstříku škol a školských zařízení. Zákonný zástupce je povin</w:t>
      </w:r>
      <w:r w:rsidR="007765ED">
        <w:rPr>
          <w:rFonts w:ascii="Times New Roman" w:eastAsia="Calibri" w:hAnsi="Times New Roman" w:cs="Times New Roman"/>
          <w:sz w:val="24"/>
        </w:rPr>
        <w:t>en</w:t>
      </w:r>
      <w:r w:rsidRPr="006D730A">
        <w:rPr>
          <w:rFonts w:ascii="Times New Roman" w:eastAsia="Calibri" w:hAnsi="Times New Roman" w:cs="Times New Roman"/>
          <w:sz w:val="24"/>
        </w:rPr>
        <w:t xml:space="preserve"> oznámit veškeré informace řediteli spádové školy</w:t>
      </w:r>
      <w:r w:rsidR="007765ED">
        <w:rPr>
          <w:rFonts w:ascii="Times New Roman" w:eastAsia="Calibri" w:hAnsi="Times New Roman" w:cs="Times New Roman"/>
          <w:sz w:val="24"/>
        </w:rPr>
        <w:t>,</w:t>
      </w:r>
      <w:r w:rsidRPr="006D730A">
        <w:rPr>
          <w:rFonts w:ascii="Times New Roman" w:eastAsia="Calibri" w:hAnsi="Times New Roman" w:cs="Times New Roman"/>
          <w:sz w:val="24"/>
        </w:rPr>
        <w:t xml:space="preserve"> a </w:t>
      </w:r>
      <w:r w:rsidR="007765ED">
        <w:rPr>
          <w:rFonts w:ascii="Times New Roman" w:eastAsia="Calibri" w:hAnsi="Times New Roman" w:cs="Times New Roman"/>
          <w:sz w:val="24"/>
        </w:rPr>
        <w:t xml:space="preserve">to </w:t>
      </w:r>
      <w:r w:rsidRPr="006D730A">
        <w:rPr>
          <w:rFonts w:ascii="Times New Roman" w:eastAsia="Calibri" w:hAnsi="Times New Roman" w:cs="Times New Roman"/>
          <w:sz w:val="24"/>
        </w:rPr>
        <w:t xml:space="preserve">nejpozději </w:t>
      </w:r>
      <w:r w:rsidRPr="00C55668">
        <w:rPr>
          <w:rFonts w:ascii="Times New Roman" w:eastAsia="Calibri" w:hAnsi="Times New Roman" w:cs="Times New Roman"/>
          <w:sz w:val="24"/>
        </w:rPr>
        <w:t xml:space="preserve">do dvou týdnů od příjezdu </w:t>
      </w:r>
      <w:r w:rsidR="00C55668" w:rsidRPr="00C55668">
        <w:rPr>
          <w:rFonts w:ascii="Times New Roman" w:eastAsia="Calibri" w:hAnsi="Times New Roman" w:cs="Times New Roman"/>
          <w:sz w:val="24"/>
        </w:rPr>
        <w:t>žáka do země pobytu</w:t>
      </w:r>
      <w:r w:rsidRPr="006D730A">
        <w:rPr>
          <w:rFonts w:ascii="Times New Roman" w:eastAsia="Calibri" w:hAnsi="Times New Roman" w:cs="Times New Roman"/>
          <w:sz w:val="24"/>
        </w:rPr>
        <w:t>. (Dandová, 2018, s. 13</w:t>
      </w:r>
      <w:r w:rsidR="00C55668">
        <w:rPr>
          <w:rFonts w:ascii="Times New Roman" w:eastAsia="Calibri" w:hAnsi="Times New Roman" w:cs="Times New Roman"/>
          <w:sz w:val="24"/>
        </w:rPr>
        <w:t>2</w:t>
      </w:r>
      <w:r w:rsidRPr="006D730A">
        <w:rPr>
          <w:rFonts w:ascii="Times New Roman" w:eastAsia="Calibri" w:hAnsi="Times New Roman" w:cs="Times New Roman"/>
          <w:sz w:val="24"/>
        </w:rPr>
        <w:t>–13</w:t>
      </w:r>
      <w:r w:rsidR="00C55668">
        <w:rPr>
          <w:rFonts w:ascii="Times New Roman" w:eastAsia="Calibri" w:hAnsi="Times New Roman" w:cs="Times New Roman"/>
          <w:sz w:val="24"/>
        </w:rPr>
        <w:t>4)</w:t>
      </w:r>
    </w:p>
    <w:p w14:paraId="38A4DADC" w14:textId="0E95C9D7" w:rsidR="00103B26" w:rsidRDefault="00103B26" w:rsidP="00103B26">
      <w:pPr>
        <w:pStyle w:val="Nadpis3"/>
        <w:rPr>
          <w:rFonts w:eastAsia="Calibri"/>
        </w:rPr>
      </w:pPr>
      <w:bookmarkStart w:id="24" w:name="_Toc40802145"/>
      <w:r>
        <w:rPr>
          <w:rFonts w:eastAsia="Calibri"/>
        </w:rPr>
        <w:t>Zápis do 1. třídy</w:t>
      </w:r>
      <w:bookmarkEnd w:id="24"/>
    </w:p>
    <w:p w14:paraId="73AE33CD" w14:textId="77777777" w:rsidR="002106F9" w:rsidRPr="006D730A" w:rsidRDefault="002106F9" w:rsidP="00B03DD3">
      <w:pPr>
        <w:spacing w:after="240" w:line="360" w:lineRule="auto"/>
        <w:jc w:val="both"/>
        <w:rPr>
          <w:rFonts w:eastAsia="Times New Roman"/>
          <w:vanish/>
        </w:rPr>
      </w:pPr>
    </w:p>
    <w:p w14:paraId="7E5FA852" w14:textId="51D2ED60" w:rsidR="006D730A" w:rsidRDefault="006D730A" w:rsidP="00B03DD3">
      <w:pPr>
        <w:spacing w:after="240" w:line="360" w:lineRule="auto"/>
        <w:contextualSpacing/>
        <w:jc w:val="both"/>
        <w:rPr>
          <w:rFonts w:ascii="Times New Roman" w:eastAsia="Calibri" w:hAnsi="Times New Roman" w:cs="Times New Roman"/>
          <w:iCs/>
          <w:color w:val="000000"/>
          <w:sz w:val="24"/>
          <w:szCs w:val="24"/>
        </w:rPr>
      </w:pPr>
      <w:r w:rsidRPr="006D730A">
        <w:rPr>
          <w:rFonts w:ascii="Times New Roman" w:eastAsia="Calibri" w:hAnsi="Times New Roman" w:cs="Times New Roman"/>
          <w:sz w:val="24"/>
          <w:shd w:val="clear" w:color="auto" w:fill="FFFFFF"/>
        </w:rPr>
        <w:t xml:space="preserve">Aby se dítě mohlo začít vzdělávat na základní škole, musí jej zákonný zástupce přihlásit a podat žádost k zápisu školní docházky </w:t>
      </w:r>
      <w:r w:rsidRPr="00D53BEA">
        <w:rPr>
          <w:rFonts w:ascii="Times New Roman" w:eastAsia="Calibri" w:hAnsi="Times New Roman" w:cs="Times New Roman"/>
          <w:i/>
          <w:iCs/>
          <w:sz w:val="24"/>
          <w:shd w:val="clear" w:color="auto" w:fill="FFFFFF"/>
        </w:rPr>
        <w:t>(viz příloha č. 1),</w:t>
      </w:r>
      <w:r w:rsidRPr="00D53BEA">
        <w:rPr>
          <w:rFonts w:ascii="Times New Roman" w:eastAsia="Calibri" w:hAnsi="Times New Roman" w:cs="Times New Roman"/>
          <w:sz w:val="24"/>
          <w:shd w:val="clear" w:color="auto" w:fill="FFFFFF"/>
        </w:rPr>
        <w:t xml:space="preserve"> </w:t>
      </w:r>
      <w:r w:rsidRPr="006D730A">
        <w:rPr>
          <w:rFonts w:ascii="Times New Roman" w:eastAsia="Calibri" w:hAnsi="Times New Roman" w:cs="Times New Roman"/>
          <w:sz w:val="24"/>
          <w:shd w:val="clear" w:color="auto" w:fill="FFFFFF"/>
        </w:rPr>
        <w:t xml:space="preserve">a to v době od 1. dubna do 30. dubna toho roku, ve kterém by dítě mělo zahájit povinnou školní docházku. Podle školského zákona 561/2004 Sb. o předškolním, základním, středním, vyšším odborném a jiném vzdělávání §36 odst. 4. </w:t>
      </w:r>
      <w:r w:rsidR="007765ED">
        <w:rPr>
          <w:rFonts w:ascii="Times New Roman" w:eastAsia="Calibri" w:hAnsi="Times New Roman" w:cs="Times New Roman"/>
          <w:sz w:val="24"/>
          <w:shd w:val="clear" w:color="auto" w:fill="FFFFFF"/>
        </w:rPr>
        <w:t>p</w:t>
      </w:r>
      <w:r w:rsidRPr="006D730A">
        <w:rPr>
          <w:rFonts w:ascii="Times New Roman" w:eastAsia="Calibri" w:hAnsi="Times New Roman" w:cs="Times New Roman"/>
          <w:sz w:val="24"/>
          <w:shd w:val="clear" w:color="auto" w:fill="FFFFFF"/>
        </w:rPr>
        <w:t>omocí zápisu má škola možnost osobního kontaktu s dítětem a s rodinou. Dále mají učitelé možnost pozorovat dítě, zda je zralé a připravené na zahájení školní docházky. Pomocí zápisu by učitelé měli rozhodnout, zda je dítě způsobilé či nikoli. Pokud by dítě nebylo způsobilé, může mu škola doporučit odklad školní docházky. Na zápisu mají učitelé možnost kontaktu s rodinou, s </w:t>
      </w:r>
      <w:r w:rsidR="007765ED">
        <w:rPr>
          <w:rFonts w:ascii="Times New Roman" w:eastAsia="Calibri" w:hAnsi="Times New Roman" w:cs="Times New Roman"/>
          <w:sz w:val="24"/>
          <w:shd w:val="clear" w:color="auto" w:fill="FFFFFF"/>
        </w:rPr>
        <w:t>níž</w:t>
      </w:r>
      <w:r w:rsidRPr="006D730A">
        <w:rPr>
          <w:rFonts w:ascii="Times New Roman" w:eastAsia="Calibri" w:hAnsi="Times New Roman" w:cs="Times New Roman"/>
          <w:sz w:val="24"/>
          <w:shd w:val="clear" w:color="auto" w:fill="FFFFFF"/>
        </w:rPr>
        <w:t xml:space="preserve"> si můžou vyměnit zásadní informace</w:t>
      </w:r>
      <w:r w:rsidR="007765ED">
        <w:rPr>
          <w:rFonts w:ascii="Times New Roman" w:eastAsia="Calibri" w:hAnsi="Times New Roman" w:cs="Times New Roman"/>
          <w:sz w:val="24"/>
          <w:shd w:val="clear" w:color="auto" w:fill="FFFFFF"/>
        </w:rPr>
        <w:t>,</w:t>
      </w:r>
      <w:r w:rsidRPr="006D730A">
        <w:rPr>
          <w:rFonts w:ascii="Times New Roman" w:eastAsia="Calibri" w:hAnsi="Times New Roman" w:cs="Times New Roman"/>
          <w:sz w:val="24"/>
          <w:shd w:val="clear" w:color="auto" w:fill="FFFFFF"/>
        </w:rPr>
        <w:t xml:space="preserve"> například v čem je jejich dítě slabší, co by bylo vhodné nadále procvičit</w:t>
      </w:r>
      <w:r w:rsidR="007765ED">
        <w:rPr>
          <w:rFonts w:ascii="Times New Roman" w:eastAsia="Calibri" w:hAnsi="Times New Roman" w:cs="Times New Roman"/>
          <w:sz w:val="24"/>
          <w:shd w:val="clear" w:color="auto" w:fill="FFFFFF"/>
        </w:rPr>
        <w:t>,</w:t>
      </w:r>
      <w:r w:rsidRPr="006D730A">
        <w:rPr>
          <w:rFonts w:ascii="Times New Roman" w:eastAsia="Calibri" w:hAnsi="Times New Roman" w:cs="Times New Roman"/>
          <w:sz w:val="24"/>
          <w:shd w:val="clear" w:color="auto" w:fill="FFFFFF"/>
        </w:rPr>
        <w:t xml:space="preserve"> anebo v čem dítě vyniká. V případě nepříznivých informací může dát škola návrh na vyšetření v pedagogicko-psychologické poradně, speciálně</w:t>
      </w:r>
      <w:r w:rsidR="007765ED">
        <w:rPr>
          <w:rFonts w:ascii="Times New Roman" w:eastAsia="Calibri" w:hAnsi="Times New Roman" w:cs="Times New Roman"/>
          <w:sz w:val="24"/>
          <w:shd w:val="clear" w:color="auto" w:fill="FFFFFF"/>
        </w:rPr>
        <w:noBreakHyphen/>
      </w:r>
      <w:r w:rsidRPr="006D730A">
        <w:rPr>
          <w:rFonts w:ascii="Times New Roman" w:eastAsia="Calibri" w:hAnsi="Times New Roman" w:cs="Times New Roman"/>
          <w:sz w:val="24"/>
          <w:shd w:val="clear" w:color="auto" w:fill="FFFFFF"/>
        </w:rPr>
        <w:t xml:space="preserve">pedagogickém centru nebo k logopedické péči. (Bednářová, 2015, s. 11–12; Opravilová, 2016, s. 170–178; </w:t>
      </w:r>
      <w:r w:rsidR="00103B26">
        <w:rPr>
          <w:rFonts w:ascii="Times New Roman" w:eastAsia="Calibri" w:hAnsi="Times New Roman" w:cs="Times New Roman"/>
          <w:sz w:val="24"/>
        </w:rPr>
        <w:t xml:space="preserve">Školský zákon </w:t>
      </w:r>
      <w:r w:rsidR="002106F9" w:rsidRPr="006D730A">
        <w:rPr>
          <w:rFonts w:ascii="Times New Roman" w:eastAsia="Calibri" w:hAnsi="Times New Roman" w:cs="Times New Roman"/>
          <w:sz w:val="24"/>
        </w:rPr>
        <w:t>©2013</w:t>
      </w:r>
      <w:r w:rsidR="00C17C5A">
        <w:rPr>
          <w:rFonts w:ascii="Times New Roman" w:eastAsia="Calibri" w:hAnsi="Times New Roman" w:cs="Times New Roman"/>
          <w:color w:val="000000"/>
          <w:sz w:val="24"/>
          <w:szCs w:val="24"/>
        </w:rPr>
        <w:t>)</w:t>
      </w:r>
    </w:p>
    <w:p w14:paraId="6D5BD696" w14:textId="77777777" w:rsidR="00B03DD3" w:rsidRPr="006D730A" w:rsidRDefault="00B03DD3" w:rsidP="00B03DD3">
      <w:pPr>
        <w:spacing w:after="240" w:line="360" w:lineRule="auto"/>
        <w:contextualSpacing/>
        <w:jc w:val="both"/>
        <w:rPr>
          <w:rFonts w:ascii="Times New Roman" w:eastAsia="Calibri" w:hAnsi="Times New Roman" w:cs="Times New Roman"/>
          <w:sz w:val="24"/>
          <w:shd w:val="clear" w:color="auto" w:fill="FFFFFF"/>
        </w:rPr>
      </w:pPr>
    </w:p>
    <w:p w14:paraId="36C93B97" w14:textId="77442283" w:rsidR="006D730A" w:rsidRPr="006D730A" w:rsidRDefault="006D730A" w:rsidP="006D730A">
      <w:pPr>
        <w:tabs>
          <w:tab w:val="left" w:pos="567"/>
        </w:tabs>
        <w:spacing w:after="240" w:line="360" w:lineRule="auto"/>
        <w:jc w:val="both"/>
        <w:rPr>
          <w:rFonts w:ascii="Arial" w:eastAsia="Calibri" w:hAnsi="Arial" w:cs="Arial"/>
          <w:iCs/>
          <w:sz w:val="24"/>
          <w:szCs w:val="26"/>
          <w:shd w:val="clear" w:color="auto" w:fill="FFFFFF"/>
        </w:rPr>
      </w:pPr>
      <w:r w:rsidRPr="006D730A">
        <w:rPr>
          <w:rFonts w:ascii="Times New Roman" w:eastAsia="Calibri" w:hAnsi="Times New Roman" w:cs="Times New Roman"/>
          <w:sz w:val="24"/>
          <w:shd w:val="clear" w:color="auto" w:fill="FFFFFF"/>
        </w:rPr>
        <w:t>Jak bude probíhat zápis, to si určuje škola samotná. Záleží na ní, jakou formu, obsah či rozpětí zvolí. Většinou školy určují form</w:t>
      </w:r>
      <w:r w:rsidR="007765ED">
        <w:rPr>
          <w:rFonts w:ascii="Times New Roman" w:eastAsia="Calibri" w:hAnsi="Times New Roman" w:cs="Times New Roman"/>
          <w:sz w:val="24"/>
          <w:shd w:val="clear" w:color="auto" w:fill="FFFFFF"/>
        </w:rPr>
        <w:t>u</w:t>
      </w:r>
      <w:r w:rsidRPr="006D730A">
        <w:rPr>
          <w:rFonts w:ascii="Times New Roman" w:eastAsia="Calibri" w:hAnsi="Times New Roman" w:cs="Times New Roman"/>
          <w:sz w:val="24"/>
          <w:shd w:val="clear" w:color="auto" w:fill="FFFFFF"/>
        </w:rPr>
        <w:t xml:space="preserve">, </w:t>
      </w:r>
      <w:r w:rsidR="007765ED">
        <w:rPr>
          <w:rFonts w:ascii="Times New Roman" w:eastAsia="Calibri" w:hAnsi="Times New Roman" w:cs="Times New Roman"/>
          <w:sz w:val="24"/>
          <w:shd w:val="clear" w:color="auto" w:fill="FFFFFF"/>
        </w:rPr>
        <w:t>s</w:t>
      </w:r>
      <w:r w:rsidRPr="006D730A">
        <w:rPr>
          <w:rFonts w:ascii="Times New Roman" w:eastAsia="Calibri" w:hAnsi="Times New Roman" w:cs="Times New Roman"/>
          <w:sz w:val="24"/>
          <w:shd w:val="clear" w:color="auto" w:fill="FFFFFF"/>
        </w:rPr>
        <w:t> kter</w:t>
      </w:r>
      <w:r w:rsidR="007765ED">
        <w:rPr>
          <w:rFonts w:ascii="Times New Roman" w:eastAsia="Calibri" w:hAnsi="Times New Roman" w:cs="Times New Roman"/>
          <w:sz w:val="24"/>
          <w:shd w:val="clear" w:color="auto" w:fill="FFFFFF"/>
        </w:rPr>
        <w:t>ou</w:t>
      </w:r>
      <w:r w:rsidRPr="006D730A">
        <w:rPr>
          <w:rFonts w:ascii="Times New Roman" w:eastAsia="Calibri" w:hAnsi="Times New Roman" w:cs="Times New Roman"/>
          <w:sz w:val="24"/>
          <w:shd w:val="clear" w:color="auto" w:fill="FFFFFF"/>
        </w:rPr>
        <w:t xml:space="preserve"> mají již určité zkušenosti. Mnoho škol provádí </w:t>
      </w:r>
      <w:r w:rsidRPr="00C55668">
        <w:rPr>
          <w:rFonts w:ascii="Times New Roman" w:eastAsia="Calibri" w:hAnsi="Times New Roman" w:cs="Times New Roman"/>
          <w:sz w:val="24"/>
          <w:shd w:val="clear" w:color="auto" w:fill="FFFFFF"/>
        </w:rPr>
        <w:t xml:space="preserve">zápis </w:t>
      </w:r>
      <w:r w:rsidR="00C55668">
        <w:rPr>
          <w:rFonts w:ascii="Times New Roman" w:eastAsia="Calibri" w:hAnsi="Times New Roman" w:cs="Times New Roman"/>
          <w:sz w:val="24"/>
          <w:shd w:val="clear" w:color="auto" w:fill="FFFFFF"/>
        </w:rPr>
        <w:t>formou</w:t>
      </w:r>
      <w:r w:rsidRPr="00C55668">
        <w:rPr>
          <w:rFonts w:ascii="Times New Roman" w:eastAsia="Calibri" w:hAnsi="Times New Roman" w:cs="Times New Roman"/>
          <w:sz w:val="24"/>
          <w:shd w:val="clear" w:color="auto" w:fill="FFFFFF"/>
        </w:rPr>
        <w:t xml:space="preserve"> rozhovoru</w:t>
      </w:r>
      <w:r w:rsidRPr="006D730A">
        <w:rPr>
          <w:rFonts w:ascii="Times New Roman" w:eastAsia="Calibri" w:hAnsi="Times New Roman" w:cs="Times New Roman"/>
          <w:sz w:val="24"/>
          <w:shd w:val="clear" w:color="auto" w:fill="FFFFFF"/>
        </w:rPr>
        <w:t xml:space="preserve"> učitel – dítě, který učitel obohatí a doplní o určité úkoly</w:t>
      </w:r>
      <w:r w:rsidR="007765ED">
        <w:rPr>
          <w:rFonts w:ascii="Times New Roman" w:eastAsia="Calibri" w:hAnsi="Times New Roman" w:cs="Times New Roman"/>
          <w:sz w:val="24"/>
          <w:shd w:val="clear" w:color="auto" w:fill="FFFFFF"/>
        </w:rPr>
        <w:t>,</w:t>
      </w:r>
      <w:r w:rsidRPr="006D730A">
        <w:rPr>
          <w:rFonts w:ascii="Times New Roman" w:eastAsia="Calibri" w:hAnsi="Times New Roman" w:cs="Times New Roman"/>
          <w:sz w:val="24"/>
          <w:shd w:val="clear" w:color="auto" w:fill="FFFFFF"/>
        </w:rPr>
        <w:t xml:space="preserve"> například z testu zralosti. Rozhovor by měl trvat nejdéle však dvacet minut, pokud škola nepřipraví jiné činnosti</w:t>
      </w:r>
      <w:r w:rsidR="00C55668">
        <w:rPr>
          <w:rFonts w:ascii="Times New Roman" w:eastAsia="Calibri" w:hAnsi="Times New Roman" w:cs="Times New Roman"/>
          <w:sz w:val="24"/>
          <w:shd w:val="clear" w:color="auto" w:fill="FFFFFF"/>
        </w:rPr>
        <w:t xml:space="preserve"> – v tom případě může zápis trvat nejdéle šed</w:t>
      </w:r>
      <w:r w:rsidRPr="006D730A">
        <w:rPr>
          <w:rFonts w:ascii="Times New Roman" w:eastAsia="Calibri" w:hAnsi="Times New Roman" w:cs="Times New Roman"/>
          <w:sz w:val="24"/>
          <w:shd w:val="clear" w:color="auto" w:fill="FFFFFF"/>
        </w:rPr>
        <w:t xml:space="preserve">esát minut. Veškeré informace </w:t>
      </w:r>
      <w:r w:rsidRPr="006D730A">
        <w:rPr>
          <w:rFonts w:ascii="Times New Roman" w:eastAsia="Calibri" w:hAnsi="Times New Roman" w:cs="Times New Roman"/>
          <w:sz w:val="24"/>
          <w:shd w:val="clear" w:color="auto" w:fill="FFFFFF"/>
        </w:rPr>
        <w:lastRenderedPageBreak/>
        <w:t xml:space="preserve">k organizaci zápisu a jeho průběhu </w:t>
      </w:r>
      <w:r w:rsidR="007765ED" w:rsidRPr="006D730A">
        <w:rPr>
          <w:rFonts w:ascii="Times New Roman" w:eastAsia="Calibri" w:hAnsi="Times New Roman" w:cs="Times New Roman"/>
          <w:sz w:val="24"/>
          <w:shd w:val="clear" w:color="auto" w:fill="FFFFFF"/>
        </w:rPr>
        <w:t xml:space="preserve">by </w:t>
      </w:r>
      <w:r w:rsidRPr="006D730A">
        <w:rPr>
          <w:rFonts w:ascii="Times New Roman" w:eastAsia="Calibri" w:hAnsi="Times New Roman" w:cs="Times New Roman"/>
          <w:sz w:val="24"/>
          <w:shd w:val="clear" w:color="auto" w:fill="FFFFFF"/>
        </w:rPr>
        <w:t>měl</w:t>
      </w:r>
      <w:r w:rsidR="007765ED">
        <w:rPr>
          <w:rFonts w:ascii="Times New Roman" w:eastAsia="Calibri" w:hAnsi="Times New Roman" w:cs="Times New Roman"/>
          <w:sz w:val="24"/>
          <w:shd w:val="clear" w:color="auto" w:fill="FFFFFF"/>
        </w:rPr>
        <w:t>y</w:t>
      </w:r>
      <w:r w:rsidRPr="006D730A">
        <w:rPr>
          <w:rFonts w:ascii="Times New Roman" w:eastAsia="Calibri" w:hAnsi="Times New Roman" w:cs="Times New Roman"/>
          <w:sz w:val="24"/>
          <w:shd w:val="clear" w:color="auto" w:fill="FFFFFF"/>
        </w:rPr>
        <w:t xml:space="preserve"> být dostupné. Zápis se skládá z</w:t>
      </w:r>
      <w:r w:rsidR="007765ED">
        <w:rPr>
          <w:rFonts w:ascii="Times New Roman" w:eastAsia="Calibri" w:hAnsi="Times New Roman" w:cs="Times New Roman"/>
          <w:sz w:val="24"/>
          <w:shd w:val="clear" w:color="auto" w:fill="FFFFFF"/>
        </w:rPr>
        <w:t>e</w:t>
      </w:r>
      <w:r w:rsidRPr="006D730A">
        <w:rPr>
          <w:rFonts w:ascii="Times New Roman" w:eastAsia="Calibri" w:hAnsi="Times New Roman" w:cs="Times New Roman"/>
          <w:sz w:val="24"/>
          <w:shd w:val="clear" w:color="auto" w:fill="FFFFFF"/>
        </w:rPr>
        <w:t xml:space="preserve"> dvou částí. První část se orientuje na formální část zápisu, která se zaměřuje na podání žádosti, identifikační informace o dítěti a zákonném zástupci. Druhá část je motivačního charakteru. Zákonný zástupce má právo být přítomen u všech součástí zápisu.  Více organizaci zápisu do školní docházky definuje a konkretizuje </w:t>
      </w:r>
      <w:r w:rsidR="007765ED">
        <w:rPr>
          <w:rFonts w:ascii="Times New Roman" w:eastAsia="Calibri" w:hAnsi="Times New Roman" w:cs="Times New Roman"/>
          <w:sz w:val="24"/>
          <w:shd w:val="clear" w:color="auto" w:fill="FFFFFF"/>
        </w:rPr>
        <w:t>v</w:t>
      </w:r>
      <w:r w:rsidRPr="006D730A">
        <w:rPr>
          <w:rFonts w:ascii="Times New Roman" w:eastAsia="Calibri" w:hAnsi="Times New Roman" w:cs="Times New Roman"/>
          <w:sz w:val="24"/>
          <w:shd w:val="clear" w:color="auto" w:fill="FFFFFF"/>
        </w:rPr>
        <w:t xml:space="preserve">yhláška č. 48/2005Sb. </w:t>
      </w:r>
      <w:r w:rsidRPr="006D730A">
        <w:rPr>
          <w:rFonts w:ascii="Times New Roman" w:eastAsia="Calibri" w:hAnsi="Times New Roman" w:cs="Times New Roman"/>
          <w:iCs/>
          <w:sz w:val="24"/>
          <w:szCs w:val="26"/>
          <w:shd w:val="clear" w:color="auto" w:fill="FFFFFF"/>
        </w:rPr>
        <w:t>o základním vzdělávání a některých náležitostech plnění povinné školní docházky, §3a.</w:t>
      </w:r>
      <w:r w:rsidRPr="006D730A">
        <w:rPr>
          <w:rFonts w:ascii="Times New Roman" w:eastAsia="Calibri" w:hAnsi="Times New Roman" w:cs="Times New Roman"/>
          <w:i/>
          <w:iCs/>
          <w:sz w:val="24"/>
          <w:szCs w:val="26"/>
          <w:shd w:val="clear" w:color="auto" w:fill="FFFFFF"/>
        </w:rPr>
        <w:t xml:space="preserve"> </w:t>
      </w:r>
      <w:r w:rsidRPr="006D730A">
        <w:rPr>
          <w:rFonts w:ascii="Times New Roman" w:eastAsia="Calibri" w:hAnsi="Times New Roman" w:cs="Times New Roman"/>
          <w:iCs/>
          <w:sz w:val="24"/>
          <w:szCs w:val="26"/>
          <w:shd w:val="clear" w:color="auto" w:fill="FFFFFF"/>
        </w:rPr>
        <w:t>(Dandová, 2018, s. 134–138;</w:t>
      </w:r>
      <w:r w:rsidRPr="006D730A">
        <w:rPr>
          <w:rFonts w:ascii="Times New Roman" w:eastAsia="Calibri" w:hAnsi="Times New Roman" w:cs="Times New Roman"/>
          <w:sz w:val="24"/>
          <w:shd w:val="clear" w:color="auto" w:fill="FFFFFF"/>
        </w:rPr>
        <w:t xml:space="preserve"> Opravilová, 2016, s. 170–178;</w:t>
      </w:r>
      <w:r w:rsidRPr="006D730A">
        <w:rPr>
          <w:rFonts w:ascii="Times New Roman" w:eastAsia="Calibri" w:hAnsi="Times New Roman" w:cs="Times New Roman"/>
          <w:sz w:val="24"/>
        </w:rPr>
        <w:t xml:space="preserve"> Matějček, 2005, s. 175–178</w:t>
      </w:r>
      <w:r w:rsidRPr="006D730A">
        <w:rPr>
          <w:rFonts w:ascii="Times New Roman" w:eastAsia="Calibri" w:hAnsi="Times New Roman" w:cs="Times New Roman"/>
          <w:iCs/>
          <w:sz w:val="24"/>
          <w:szCs w:val="26"/>
          <w:shd w:val="clear" w:color="auto" w:fill="FFFFFF"/>
        </w:rPr>
        <w:t>)</w:t>
      </w:r>
    </w:p>
    <w:p w14:paraId="60FFD59D" w14:textId="67483B23" w:rsidR="006D730A" w:rsidRPr="006D730A" w:rsidRDefault="006D730A" w:rsidP="006D730A">
      <w:pPr>
        <w:tabs>
          <w:tab w:val="left" w:pos="567"/>
        </w:tabs>
        <w:spacing w:after="240" w:line="360" w:lineRule="auto"/>
        <w:jc w:val="both"/>
        <w:rPr>
          <w:rFonts w:ascii="Times New Roman" w:eastAsia="Calibri" w:hAnsi="Times New Roman" w:cs="Times New Roman"/>
          <w:sz w:val="24"/>
          <w:shd w:val="clear" w:color="auto" w:fill="FFFFFF"/>
        </w:rPr>
      </w:pPr>
      <w:r w:rsidRPr="006D730A">
        <w:rPr>
          <w:rFonts w:ascii="Times New Roman" w:eastAsia="Calibri" w:hAnsi="Times New Roman" w:cs="Times New Roman"/>
          <w:sz w:val="24"/>
          <w:shd w:val="clear" w:color="auto" w:fill="FFFFFF"/>
        </w:rPr>
        <w:t xml:space="preserve">Dítě by mělo před vstupem splňovat určitou míru samostatnosti při stolování, převlékání nebo při hygieně, mělo by zvládnout přijmout úkol, </w:t>
      </w:r>
      <w:r w:rsidRPr="00C55668">
        <w:rPr>
          <w:rFonts w:ascii="Times New Roman" w:eastAsia="Calibri" w:hAnsi="Times New Roman" w:cs="Times New Roman"/>
          <w:sz w:val="24"/>
          <w:shd w:val="clear" w:color="auto" w:fill="FFFFFF"/>
        </w:rPr>
        <w:t>vyp</w:t>
      </w:r>
      <w:r w:rsidR="00C55668">
        <w:rPr>
          <w:rFonts w:ascii="Times New Roman" w:eastAsia="Calibri" w:hAnsi="Times New Roman" w:cs="Times New Roman"/>
          <w:sz w:val="24"/>
          <w:shd w:val="clear" w:color="auto" w:fill="FFFFFF"/>
        </w:rPr>
        <w:t>racovat</w:t>
      </w:r>
      <w:r w:rsidRPr="006D730A">
        <w:rPr>
          <w:rFonts w:ascii="Times New Roman" w:eastAsia="Calibri" w:hAnsi="Times New Roman" w:cs="Times New Roman"/>
          <w:sz w:val="24"/>
          <w:shd w:val="clear" w:color="auto" w:fill="FFFFFF"/>
        </w:rPr>
        <w:t xml:space="preserve"> ho a nést určitou odpovědnost, mělo by být schopné udržet pozornost po dobu alespoň deseti minut. Dále by dítě mělo mít rozvinuté zrakové a sluchové vnímání, grafomotoriku, jemnou i hrubou motoriku aj. U zápisu </w:t>
      </w:r>
      <w:r w:rsidR="00AF4F20">
        <w:rPr>
          <w:rFonts w:ascii="Times New Roman" w:eastAsia="Calibri" w:hAnsi="Times New Roman" w:cs="Times New Roman"/>
          <w:sz w:val="24"/>
          <w:shd w:val="clear" w:color="auto" w:fill="FFFFFF"/>
        </w:rPr>
        <w:t xml:space="preserve">do </w:t>
      </w:r>
      <w:r w:rsidRPr="006D730A">
        <w:rPr>
          <w:rFonts w:ascii="Times New Roman" w:eastAsia="Calibri" w:hAnsi="Times New Roman" w:cs="Times New Roman"/>
          <w:sz w:val="24"/>
          <w:shd w:val="clear" w:color="auto" w:fill="FFFFFF"/>
        </w:rPr>
        <w:t>školní docházky se posuzuje dítě jako celková osobnos</w:t>
      </w:r>
      <w:r w:rsidR="001034E2">
        <w:rPr>
          <w:rFonts w:ascii="Times New Roman" w:eastAsia="Calibri" w:hAnsi="Times New Roman" w:cs="Times New Roman"/>
          <w:sz w:val="24"/>
          <w:shd w:val="clear" w:color="auto" w:fill="FFFFFF"/>
        </w:rPr>
        <w:t>t. Taktéž</w:t>
      </w:r>
      <w:r w:rsidRPr="006D730A">
        <w:rPr>
          <w:rFonts w:ascii="Times New Roman" w:eastAsia="Calibri" w:hAnsi="Times New Roman" w:cs="Times New Roman"/>
          <w:sz w:val="24"/>
          <w:shd w:val="clear" w:color="auto" w:fill="FFFFFF"/>
        </w:rPr>
        <w:t xml:space="preserve"> se posuzuje zraková analýza (rozlišení základních geometrických tvarů), sluchová analýza (rozlišení hlásek ve slově), komunikace a schopnost se dorozumět, spolupráce nebo schopnost řešení úkolu. (Opravilová, 2016, </w:t>
      </w:r>
      <w:r w:rsidR="00D53BEA">
        <w:rPr>
          <w:rFonts w:ascii="Times New Roman" w:eastAsia="Calibri" w:hAnsi="Times New Roman" w:cs="Times New Roman"/>
          <w:sz w:val="24"/>
          <w:shd w:val="clear" w:color="auto" w:fill="FFFFFF"/>
        </w:rPr>
        <w:br/>
      </w:r>
      <w:r w:rsidRPr="006D730A">
        <w:rPr>
          <w:rFonts w:ascii="Times New Roman" w:eastAsia="Calibri" w:hAnsi="Times New Roman" w:cs="Times New Roman"/>
          <w:sz w:val="24"/>
          <w:shd w:val="clear" w:color="auto" w:fill="FFFFFF"/>
        </w:rPr>
        <w:t>s. 170–178;</w:t>
      </w:r>
      <w:r w:rsidRPr="006D730A">
        <w:rPr>
          <w:rFonts w:ascii="Times New Roman" w:eastAsia="Calibri" w:hAnsi="Times New Roman" w:cs="Times New Roman"/>
          <w:sz w:val="24"/>
        </w:rPr>
        <w:t xml:space="preserve"> Matějček, 2005, s. 175–178)</w:t>
      </w:r>
    </w:p>
    <w:p w14:paraId="51B2C5FF" w14:textId="36BEF886" w:rsidR="006D730A" w:rsidRPr="006D730A" w:rsidRDefault="006D730A" w:rsidP="006D730A">
      <w:pPr>
        <w:tabs>
          <w:tab w:val="left" w:pos="567"/>
        </w:tabs>
        <w:spacing w:after="240" w:line="360" w:lineRule="auto"/>
        <w:jc w:val="both"/>
        <w:rPr>
          <w:rFonts w:ascii="Times New Roman" w:eastAsia="Calibri" w:hAnsi="Times New Roman" w:cs="Times New Roman"/>
          <w:sz w:val="24"/>
          <w:shd w:val="clear" w:color="auto" w:fill="FFFFFF"/>
        </w:rPr>
      </w:pPr>
      <w:r w:rsidRPr="006D730A">
        <w:rPr>
          <w:rFonts w:ascii="Times New Roman" w:eastAsia="Calibri" w:hAnsi="Times New Roman" w:cs="Times New Roman"/>
          <w:sz w:val="24"/>
          <w:shd w:val="clear" w:color="auto" w:fill="FFFFFF"/>
        </w:rPr>
        <w:t xml:space="preserve">Ministerstvo školství a tělovýchovy na svých webových stránkách uveřejnilo desatero předškoláka, které může pomoci zákonným zástupcům s přípravou na zápis školní docházky. Tento dokument je pouze orientační a doporučený. </w:t>
      </w:r>
    </w:p>
    <w:p w14:paraId="526298EF" w14:textId="620850DF"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být dostatečně fyzicky a pohybově vyspělé, vědomě ovládat své tělo, být samostatné v sebeobsluze“</w:t>
      </w:r>
      <w:r w:rsidRPr="00AF4F20">
        <w:rPr>
          <w:rFonts w:ascii="Times New Roman" w:eastAsia="Calibri" w:hAnsi="Times New Roman" w:cs="Times New Roman"/>
          <w:sz w:val="24"/>
        </w:rPr>
        <w:t xml:space="preserve"> (koordinované pohyby, svléká se a obléká se s</w:t>
      </w:r>
      <w:r w:rsidR="00AF4F20">
        <w:rPr>
          <w:rFonts w:ascii="Times New Roman" w:eastAsia="Calibri" w:hAnsi="Times New Roman" w:cs="Times New Roman"/>
          <w:sz w:val="24"/>
        </w:rPr>
        <w:t>a</w:t>
      </w:r>
      <w:r w:rsidRPr="00AF4F20">
        <w:rPr>
          <w:rFonts w:ascii="Times New Roman" w:eastAsia="Calibri" w:hAnsi="Times New Roman" w:cs="Times New Roman"/>
          <w:sz w:val="24"/>
        </w:rPr>
        <w:t>m</w:t>
      </w:r>
      <w:r w:rsidR="00AF4F20">
        <w:rPr>
          <w:rFonts w:ascii="Times New Roman" w:eastAsia="Calibri" w:hAnsi="Times New Roman" w:cs="Times New Roman"/>
          <w:sz w:val="24"/>
        </w:rPr>
        <w:t>o</w:t>
      </w:r>
      <w:r w:rsidRPr="00AF4F20">
        <w:rPr>
          <w:rFonts w:ascii="Times New Roman" w:eastAsia="Calibri" w:hAnsi="Times New Roman" w:cs="Times New Roman"/>
          <w:sz w:val="24"/>
        </w:rPr>
        <w:t>, projevuje samostatnost při jídle, zvládá osobní hygienu aj.)</w:t>
      </w:r>
      <w:r w:rsidR="00AF4F20">
        <w:rPr>
          <w:rFonts w:ascii="Times New Roman" w:eastAsia="Calibri" w:hAnsi="Times New Roman" w:cs="Times New Roman"/>
          <w:sz w:val="24"/>
        </w:rPr>
        <w:t>.</w:t>
      </w:r>
    </w:p>
    <w:p w14:paraId="2B91E5BD" w14:textId="29D54561"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být relativně citově samostatné a schopné kontrolovat a řídit své chování“</w:t>
      </w:r>
      <w:r w:rsidRPr="00AF4F20">
        <w:rPr>
          <w:rFonts w:ascii="Times New Roman" w:eastAsia="Calibri" w:hAnsi="Times New Roman" w:cs="Times New Roman"/>
          <w:sz w:val="24"/>
        </w:rPr>
        <w:t xml:space="preserve"> (zvládá odloučení od rodiny, má své názory, dodržuje dohodnutá pravidla aj.)</w:t>
      </w:r>
      <w:r w:rsidR="00AF4F20">
        <w:rPr>
          <w:rFonts w:ascii="Times New Roman" w:eastAsia="Calibri" w:hAnsi="Times New Roman" w:cs="Times New Roman"/>
          <w:sz w:val="24"/>
        </w:rPr>
        <w:t>.</w:t>
      </w:r>
    </w:p>
    <w:p w14:paraId="17274021" w14:textId="75D363E4"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zvládat přiměřené jazykové, řečové a komunikativní dovednosti“</w:t>
      </w:r>
      <w:r w:rsidRPr="00AF4F20">
        <w:rPr>
          <w:rFonts w:ascii="Times New Roman" w:eastAsia="Calibri" w:hAnsi="Times New Roman" w:cs="Times New Roman"/>
          <w:sz w:val="24"/>
        </w:rPr>
        <w:t xml:space="preserve"> (spolupráce ve skupině, mluví gramaticky správně, ve větách, má přiměřenou slovní zásobu, aj.)</w:t>
      </w:r>
      <w:r w:rsidR="00AF4F20">
        <w:rPr>
          <w:rFonts w:ascii="Times New Roman" w:eastAsia="Calibri" w:hAnsi="Times New Roman" w:cs="Times New Roman"/>
          <w:sz w:val="24"/>
        </w:rPr>
        <w:t>.</w:t>
      </w:r>
    </w:p>
    <w:p w14:paraId="57D3FBDE" w14:textId="25454823"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zvládat koordinaci ruky a oka, jemnou motoriku, pravolevou orientaci“</w:t>
      </w:r>
      <w:r w:rsidRPr="00AF4F20">
        <w:rPr>
          <w:rFonts w:ascii="Times New Roman" w:eastAsia="Calibri" w:hAnsi="Times New Roman" w:cs="Times New Roman"/>
          <w:sz w:val="24"/>
        </w:rPr>
        <w:t xml:space="preserve"> (zvládá činnosti s drobnými předměty, rozlišuje pravou</w:t>
      </w:r>
      <w:r w:rsidR="00AF4F20">
        <w:rPr>
          <w:rFonts w:ascii="Times New Roman" w:eastAsia="Calibri" w:hAnsi="Times New Roman" w:cs="Times New Roman"/>
          <w:sz w:val="24"/>
        </w:rPr>
        <w:t xml:space="preserve"> a</w:t>
      </w:r>
      <w:r w:rsidRPr="00AF4F20">
        <w:rPr>
          <w:rFonts w:ascii="Times New Roman" w:eastAsia="Calibri" w:hAnsi="Times New Roman" w:cs="Times New Roman"/>
          <w:sz w:val="24"/>
        </w:rPr>
        <w:t xml:space="preserve"> levou stranu, zvládá vést stopu tužky aj.)</w:t>
      </w:r>
      <w:r w:rsidR="00AF4F20">
        <w:rPr>
          <w:rFonts w:ascii="Times New Roman" w:eastAsia="Calibri" w:hAnsi="Times New Roman" w:cs="Times New Roman"/>
          <w:sz w:val="24"/>
        </w:rPr>
        <w:t>.</w:t>
      </w:r>
    </w:p>
    <w:p w14:paraId="7A72513B" w14:textId="3EAD7D78"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být schopné rozlišovat zrakové a sluchové vjemy“</w:t>
      </w:r>
      <w:r w:rsidRPr="00AF4F20">
        <w:rPr>
          <w:rFonts w:ascii="Times New Roman" w:eastAsia="Calibri" w:hAnsi="Times New Roman" w:cs="Times New Roman"/>
          <w:sz w:val="24"/>
        </w:rPr>
        <w:t xml:space="preserve"> (zvládne porovnat vlastnosti předmětů, rozlišuje zvuky, najde rozdíly na obrázcích aj.)</w:t>
      </w:r>
      <w:r w:rsidR="00AF4F20">
        <w:rPr>
          <w:rFonts w:ascii="Times New Roman" w:eastAsia="Calibri" w:hAnsi="Times New Roman" w:cs="Times New Roman"/>
          <w:sz w:val="24"/>
        </w:rPr>
        <w:t>.</w:t>
      </w:r>
    </w:p>
    <w:p w14:paraId="0EA33F9E" w14:textId="17D67558"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lastRenderedPageBreak/>
        <w:t>„Dítě by mělo zvládat jednoduché logické a myšlenkové operace a orientovat se v elementárních matematických pojmech“</w:t>
      </w:r>
      <w:r w:rsidRPr="00AF4F20">
        <w:rPr>
          <w:rFonts w:ascii="Times New Roman" w:eastAsia="Calibri" w:hAnsi="Times New Roman" w:cs="Times New Roman"/>
          <w:sz w:val="24"/>
        </w:rPr>
        <w:t xml:space="preserve"> (má představu o číslech, pozná základní geometrické tvary, porovnává počet aj.)</w:t>
      </w:r>
      <w:r w:rsidR="00AF4F20">
        <w:rPr>
          <w:rFonts w:ascii="Times New Roman" w:eastAsia="Calibri" w:hAnsi="Times New Roman" w:cs="Times New Roman"/>
          <w:sz w:val="24"/>
        </w:rPr>
        <w:t>.</w:t>
      </w:r>
    </w:p>
    <w:p w14:paraId="27CC5B8E" w14:textId="22AC7312"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mít dostatečně rozvinutou záměrnou pozornost a schopnost záměrně si zapamatovat a vědomě se učit“</w:t>
      </w:r>
      <w:r w:rsidRPr="00AF4F20">
        <w:rPr>
          <w:rFonts w:ascii="Times New Roman" w:eastAsia="Calibri" w:hAnsi="Times New Roman" w:cs="Times New Roman"/>
          <w:sz w:val="24"/>
        </w:rPr>
        <w:t xml:space="preserve"> (dokáže se soustředit alespoň deset minut, poslouchá a postupuje podle pokynů učitele, zvládne pracovat samostatně aj.)</w:t>
      </w:r>
      <w:r w:rsidR="00AF4F20">
        <w:rPr>
          <w:rFonts w:ascii="Times New Roman" w:eastAsia="Calibri" w:hAnsi="Times New Roman" w:cs="Times New Roman"/>
          <w:sz w:val="24"/>
        </w:rPr>
        <w:t>.</w:t>
      </w:r>
    </w:p>
    <w:p w14:paraId="65E1112E" w14:textId="0C83DF80"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 xml:space="preserve">„Dítě by mělo být přiměřeně sociálně samostatné a zároveň sociálně vnímavé, schopné soužití s vrstevníky ve skupině“ </w:t>
      </w:r>
      <w:r w:rsidRPr="00AF4F20">
        <w:rPr>
          <w:rFonts w:ascii="Times New Roman" w:eastAsia="Calibri" w:hAnsi="Times New Roman" w:cs="Times New Roman"/>
          <w:sz w:val="24"/>
        </w:rPr>
        <w:t>(dodržuje společenská pravidla, navazuje kontakty s ostatními, bere ohledy na druhé, respektuje jejich názor aj.)</w:t>
      </w:r>
      <w:r w:rsidR="00AF4F20">
        <w:rPr>
          <w:rFonts w:ascii="Times New Roman" w:eastAsia="Calibri" w:hAnsi="Times New Roman" w:cs="Times New Roman"/>
          <w:sz w:val="24"/>
        </w:rPr>
        <w:t>.</w:t>
      </w:r>
    </w:p>
    <w:p w14:paraId="065CED34" w14:textId="698953EE" w:rsidR="006D730A" w:rsidRPr="00AF4F20" w:rsidRDefault="006D730A" w:rsidP="00C40519">
      <w:pPr>
        <w:pStyle w:val="Odstavecseseznamem"/>
        <w:numPr>
          <w:ilvl w:val="0"/>
          <w:numId w:val="16"/>
        </w:numPr>
        <w:spacing w:after="240" w:line="360" w:lineRule="auto"/>
        <w:jc w:val="both"/>
        <w:rPr>
          <w:rFonts w:ascii="Times New Roman" w:eastAsia="Calibri" w:hAnsi="Times New Roman" w:cs="Times New Roman"/>
          <w:sz w:val="24"/>
        </w:rPr>
      </w:pPr>
      <w:r w:rsidRPr="00AF4F20">
        <w:rPr>
          <w:rFonts w:ascii="Times New Roman" w:eastAsia="Calibri" w:hAnsi="Times New Roman" w:cs="Times New Roman"/>
          <w:i/>
          <w:sz w:val="24"/>
        </w:rPr>
        <w:t>„Dítě by mělo vnímat kulturní podněty a projevovat tvořivost“</w:t>
      </w:r>
      <w:r w:rsidRPr="00AF4F20">
        <w:rPr>
          <w:rFonts w:ascii="Times New Roman" w:eastAsia="Calibri" w:hAnsi="Times New Roman" w:cs="Times New Roman"/>
          <w:sz w:val="24"/>
        </w:rPr>
        <w:t xml:space="preserve"> (projevuje zájem o hudební, dramatické nebo literární představení, je schopné se zúčastnit kulturního programu, hraje námětové hry</w:t>
      </w:r>
      <w:r w:rsidR="00AF4F20">
        <w:rPr>
          <w:rFonts w:ascii="Times New Roman" w:eastAsia="Calibri" w:hAnsi="Times New Roman" w:cs="Times New Roman"/>
          <w:sz w:val="24"/>
        </w:rPr>
        <w:t xml:space="preserve"> </w:t>
      </w:r>
      <w:r w:rsidRPr="00AF4F20">
        <w:rPr>
          <w:rFonts w:ascii="Times New Roman" w:eastAsia="Calibri" w:hAnsi="Times New Roman" w:cs="Times New Roman"/>
          <w:sz w:val="24"/>
        </w:rPr>
        <w:t>aj.)</w:t>
      </w:r>
      <w:r w:rsidR="00AF4F20">
        <w:rPr>
          <w:rFonts w:ascii="Times New Roman" w:eastAsia="Calibri" w:hAnsi="Times New Roman" w:cs="Times New Roman"/>
          <w:sz w:val="24"/>
        </w:rPr>
        <w:t>.</w:t>
      </w:r>
    </w:p>
    <w:p w14:paraId="36048F0D" w14:textId="5C49B08E" w:rsidR="006D730A" w:rsidRPr="00AF4F20" w:rsidRDefault="006D730A" w:rsidP="00D53BEA">
      <w:pPr>
        <w:pStyle w:val="Odstavecseseznamem"/>
        <w:numPr>
          <w:ilvl w:val="0"/>
          <w:numId w:val="16"/>
        </w:numPr>
        <w:spacing w:after="0" w:line="360" w:lineRule="auto"/>
        <w:ind w:left="357" w:hanging="357"/>
        <w:jc w:val="both"/>
        <w:rPr>
          <w:rFonts w:ascii="Times New Roman" w:eastAsia="Calibri" w:hAnsi="Times New Roman" w:cs="Times New Roman"/>
          <w:sz w:val="24"/>
        </w:rPr>
      </w:pPr>
      <w:r w:rsidRPr="00AF4F20">
        <w:rPr>
          <w:rFonts w:ascii="Times New Roman" w:eastAsia="Calibri" w:hAnsi="Times New Roman" w:cs="Times New Roman"/>
          <w:i/>
          <w:sz w:val="24"/>
        </w:rPr>
        <w:t>„Dítě by se mělo orientovat ve svém prostředí, v okolním světě i v praktickém životě“</w:t>
      </w:r>
      <w:r w:rsidRPr="00AF4F20">
        <w:rPr>
          <w:rFonts w:ascii="Times New Roman" w:eastAsia="Calibri" w:hAnsi="Times New Roman" w:cs="Times New Roman"/>
          <w:sz w:val="24"/>
        </w:rPr>
        <w:t xml:space="preserve"> (vyzná se ve známém prostředí, ví, jak se má chovat v určitém prostředí, má poznatky o světě jiných lidí aj.)</w:t>
      </w:r>
      <w:r w:rsidR="00AF4F20">
        <w:rPr>
          <w:rFonts w:ascii="Times New Roman" w:eastAsia="Calibri" w:hAnsi="Times New Roman" w:cs="Times New Roman"/>
          <w:sz w:val="24"/>
        </w:rPr>
        <w:t>.</w:t>
      </w:r>
    </w:p>
    <w:p w14:paraId="67F0B12C" w14:textId="54096299" w:rsidR="006D730A" w:rsidRPr="006D730A" w:rsidRDefault="006D730A" w:rsidP="006D730A">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w:t>
      </w:r>
      <w:r w:rsidRPr="00103B26">
        <w:rPr>
          <w:rFonts w:ascii="Times New Roman" w:eastAsia="Calibri" w:hAnsi="Times New Roman" w:cs="Times New Roman"/>
          <w:sz w:val="24"/>
        </w:rPr>
        <w:t>Desatero pro rodiče</w:t>
      </w:r>
      <w:r w:rsidR="00103B26">
        <w:rPr>
          <w:rFonts w:ascii="Times New Roman" w:eastAsia="Calibri" w:hAnsi="Times New Roman" w:cs="Times New Roman"/>
          <w:sz w:val="24"/>
        </w:rPr>
        <w:t xml:space="preserve">, </w:t>
      </w:r>
      <w:bookmarkStart w:id="25" w:name="_Hlk40800993"/>
      <w:r w:rsidRPr="006D730A">
        <w:rPr>
          <w:rFonts w:ascii="Times New Roman" w:eastAsia="Calibri" w:hAnsi="Times New Roman" w:cs="Times New Roman"/>
          <w:sz w:val="24"/>
        </w:rPr>
        <w:t>©2013</w:t>
      </w:r>
      <w:bookmarkEnd w:id="25"/>
      <w:r w:rsidRPr="006D730A">
        <w:rPr>
          <w:rFonts w:ascii="Times New Roman" w:eastAsia="Calibri" w:hAnsi="Times New Roman" w:cs="Times New Roman"/>
          <w:sz w:val="24"/>
        </w:rPr>
        <w:t xml:space="preserve">; </w:t>
      </w:r>
      <w:r w:rsidRPr="006D730A">
        <w:rPr>
          <w:rFonts w:ascii="Times New Roman" w:eastAsia="Calibri" w:hAnsi="Times New Roman" w:cs="Times New Roman"/>
          <w:sz w:val="24"/>
          <w:shd w:val="clear" w:color="auto" w:fill="FFFFFF"/>
        </w:rPr>
        <w:t>Opravilová, 2016, s. 170–178</w:t>
      </w:r>
      <w:r w:rsidRPr="006D730A">
        <w:rPr>
          <w:rFonts w:ascii="Times New Roman" w:eastAsia="Calibri" w:hAnsi="Times New Roman" w:cs="Times New Roman"/>
          <w:sz w:val="24"/>
        </w:rPr>
        <w:t>)</w:t>
      </w:r>
    </w:p>
    <w:p w14:paraId="17C9E1D1" w14:textId="77777777" w:rsidR="006D730A" w:rsidRPr="006D730A" w:rsidRDefault="006D730A" w:rsidP="006D730A">
      <w:pPr>
        <w:pStyle w:val="Nadpis3"/>
        <w:rPr>
          <w:rFonts w:eastAsia="Times New Roman"/>
        </w:rPr>
      </w:pPr>
      <w:bookmarkStart w:id="26" w:name="_Toc40802146"/>
      <w:r w:rsidRPr="006D730A">
        <w:rPr>
          <w:rFonts w:eastAsia="Times New Roman"/>
        </w:rPr>
        <w:t>Odklad školní docházky</w:t>
      </w:r>
      <w:bookmarkEnd w:id="26"/>
    </w:p>
    <w:p w14:paraId="36E8D9EE" w14:textId="78725BEC" w:rsidR="006D730A" w:rsidRPr="00D53BE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O odklad</w:t>
      </w:r>
      <w:r w:rsidR="00AF4F20">
        <w:rPr>
          <w:rFonts w:ascii="Times New Roman" w:eastAsia="Calibri" w:hAnsi="Times New Roman" w:cs="Times New Roman"/>
          <w:sz w:val="24"/>
        </w:rPr>
        <w:t>u</w:t>
      </w:r>
      <w:r w:rsidRPr="006D730A">
        <w:rPr>
          <w:rFonts w:ascii="Times New Roman" w:eastAsia="Calibri" w:hAnsi="Times New Roman" w:cs="Times New Roman"/>
          <w:sz w:val="24"/>
        </w:rPr>
        <w:t xml:space="preserve"> mluvíme tehdy, pokud dítě není tělesně či duševně vyspělé natolik, aby zvládlo přechod z předškolního vzdělávání do školní docházky. Školský zákon 561/2004 Sb. o  předškolní</w:t>
      </w:r>
      <w:r w:rsidR="00103B26">
        <w:rPr>
          <w:rFonts w:ascii="Times New Roman" w:eastAsia="Calibri" w:hAnsi="Times New Roman" w:cs="Times New Roman"/>
          <w:sz w:val="24"/>
        </w:rPr>
        <w:t>m</w:t>
      </w:r>
      <w:r w:rsidRPr="006D730A">
        <w:rPr>
          <w:rFonts w:ascii="Times New Roman" w:eastAsia="Calibri" w:hAnsi="Times New Roman" w:cs="Times New Roman"/>
          <w:sz w:val="24"/>
        </w:rPr>
        <w:t>, základní</w:t>
      </w:r>
      <w:r w:rsidR="00103B26">
        <w:rPr>
          <w:rFonts w:ascii="Times New Roman" w:eastAsia="Calibri" w:hAnsi="Times New Roman" w:cs="Times New Roman"/>
          <w:sz w:val="24"/>
        </w:rPr>
        <w:t>m</w:t>
      </w:r>
      <w:r w:rsidRPr="006D730A">
        <w:rPr>
          <w:rFonts w:ascii="Times New Roman" w:eastAsia="Calibri" w:hAnsi="Times New Roman" w:cs="Times New Roman"/>
          <w:sz w:val="24"/>
        </w:rPr>
        <w:t>, středním, vyšším odborném a  jiném vzdělávání definuje odklad školní docházky tak</w:t>
      </w:r>
      <w:r w:rsidR="00AF4F20">
        <w:rPr>
          <w:rFonts w:ascii="Times New Roman" w:eastAsia="Calibri" w:hAnsi="Times New Roman" w:cs="Times New Roman"/>
          <w:sz w:val="24"/>
        </w:rPr>
        <w:t xml:space="preserve">to: </w:t>
      </w:r>
      <w:r w:rsidRPr="006D730A">
        <w:rPr>
          <w:rFonts w:ascii="Arial" w:eastAsia="Calibri" w:hAnsi="Arial" w:cs="Arial"/>
          <w:color w:val="000000"/>
          <w:sz w:val="20"/>
          <w:szCs w:val="20"/>
        </w:rPr>
        <w:t>„</w:t>
      </w:r>
      <w:r w:rsidRPr="006D730A">
        <w:rPr>
          <w:rFonts w:ascii="Times New Roman" w:eastAsia="Calibri" w:hAnsi="Times New Roman" w:cs="Times New Roman"/>
          <w:i/>
          <w:color w:val="000000"/>
          <w:sz w:val="24"/>
          <w:szCs w:val="20"/>
        </w:rPr>
        <w:t>Není-li dítě tělesně nebo duševně přiměřeně vyspělé a  požádá-li o  to písemně zákonný zástupce dítěte v  době zápisu dítěte k  povinné školní docházce podle § 36 odst. 4, odloží ředitel školy začátek povinné školní docházky o  jeden školní rok, pokud je žádost doložena doporučujícím posouzením příslušného školského poradenského zařízení, a  odborného lékaře nebo klinického psychologa.</w:t>
      </w:r>
      <w:r w:rsidRPr="006D730A">
        <w:rPr>
          <w:rFonts w:ascii="Arial" w:eastAsia="Calibri" w:hAnsi="Arial" w:cs="Arial"/>
          <w:color w:val="000000"/>
          <w:sz w:val="24"/>
          <w:szCs w:val="20"/>
        </w:rPr>
        <w:t xml:space="preserve"> </w:t>
      </w:r>
      <w:r w:rsidRPr="006D730A">
        <w:rPr>
          <w:rFonts w:ascii="Times New Roman" w:eastAsia="Calibri" w:hAnsi="Times New Roman" w:cs="Times New Roman"/>
          <w:i/>
          <w:color w:val="000000"/>
          <w:sz w:val="24"/>
          <w:szCs w:val="20"/>
        </w:rPr>
        <w:t>Začátek povinné školní docházky lze odložit nejdéle do zahájení školního roku, v němž dítě dovrší osmý rok věku.“</w:t>
      </w:r>
      <w:r w:rsidRPr="006D730A">
        <w:rPr>
          <w:rFonts w:ascii="Times New Roman" w:eastAsia="Calibri" w:hAnsi="Times New Roman" w:cs="Times New Roman"/>
          <w:sz w:val="32"/>
        </w:rPr>
        <w:t xml:space="preserve"> </w:t>
      </w:r>
      <w:r w:rsidRPr="006D730A">
        <w:rPr>
          <w:rFonts w:ascii="Times New Roman" w:eastAsia="Calibri" w:hAnsi="Times New Roman" w:cs="Times New Roman"/>
          <w:sz w:val="24"/>
        </w:rPr>
        <w:t>Dříve se odkladu školní docházky rodiny velmi bránil</w:t>
      </w:r>
      <w:r w:rsidR="00AF4F20">
        <w:rPr>
          <w:rFonts w:ascii="Times New Roman" w:eastAsia="Calibri" w:hAnsi="Times New Roman" w:cs="Times New Roman"/>
          <w:sz w:val="24"/>
        </w:rPr>
        <w:t>y</w:t>
      </w:r>
      <w:r w:rsidRPr="006D730A">
        <w:rPr>
          <w:rFonts w:ascii="Times New Roman" w:eastAsia="Calibri" w:hAnsi="Times New Roman" w:cs="Times New Roman"/>
          <w:sz w:val="24"/>
        </w:rPr>
        <w:t xml:space="preserve">, jelikož nástup do školského zařízení znamenal a potvrzoval normalitu dítěte a jeho vývoje. Nyní je velmi moderní </w:t>
      </w:r>
      <w:r w:rsidR="001034E2">
        <w:rPr>
          <w:rFonts w:ascii="Times New Roman" w:eastAsia="Calibri" w:hAnsi="Times New Roman" w:cs="Times New Roman"/>
          <w:sz w:val="24"/>
        </w:rPr>
        <w:t>udělovat</w:t>
      </w:r>
      <w:r w:rsidRPr="006D730A">
        <w:rPr>
          <w:rFonts w:ascii="Times New Roman" w:eastAsia="Calibri" w:hAnsi="Times New Roman" w:cs="Times New Roman"/>
          <w:sz w:val="24"/>
        </w:rPr>
        <w:t xml:space="preserve"> dítěti </w:t>
      </w:r>
      <w:r w:rsidRPr="001034E2">
        <w:rPr>
          <w:rFonts w:ascii="Times New Roman" w:eastAsia="Calibri" w:hAnsi="Times New Roman" w:cs="Times New Roman"/>
          <w:sz w:val="24"/>
        </w:rPr>
        <w:t>odklad. To ale není správné.</w:t>
      </w:r>
      <w:r w:rsidRPr="006D730A">
        <w:rPr>
          <w:rFonts w:ascii="Times New Roman" w:eastAsia="Calibri" w:hAnsi="Times New Roman" w:cs="Times New Roman"/>
          <w:sz w:val="24"/>
        </w:rPr>
        <w:t xml:space="preserve"> Odklad školní docházky by se měl opravdu dávat pouze tehdy</w:t>
      </w:r>
      <w:r w:rsidRPr="001034E2">
        <w:rPr>
          <w:rFonts w:ascii="Times New Roman" w:eastAsia="Calibri" w:hAnsi="Times New Roman" w:cs="Times New Roman"/>
          <w:sz w:val="24"/>
        </w:rPr>
        <w:t xml:space="preserve">, </w:t>
      </w:r>
      <w:r w:rsidR="00AF4F20" w:rsidRPr="001034E2">
        <w:rPr>
          <w:rFonts w:ascii="Times New Roman" w:eastAsia="Calibri" w:hAnsi="Times New Roman" w:cs="Times New Roman"/>
          <w:sz w:val="24"/>
        </w:rPr>
        <w:t>je</w:t>
      </w:r>
      <w:r w:rsidR="001034E2" w:rsidRPr="001034E2">
        <w:rPr>
          <w:rStyle w:val="Siln"/>
          <w:rFonts w:ascii="Times New Roman" w:hAnsi="Times New Roman" w:cs="Times New Roman"/>
          <w:b w:val="0"/>
          <w:bCs w:val="0"/>
          <w:color w:val="252525"/>
          <w:sz w:val="24"/>
          <w:szCs w:val="24"/>
          <w:shd w:val="clear" w:color="auto" w:fill="FFFFFF"/>
        </w:rPr>
        <w:t>-</w:t>
      </w:r>
      <w:r w:rsidR="00AF4F20" w:rsidRPr="001034E2">
        <w:rPr>
          <w:rFonts w:ascii="Times New Roman" w:eastAsia="Calibri" w:hAnsi="Times New Roman" w:cs="Times New Roman"/>
          <w:sz w:val="24"/>
        </w:rPr>
        <w:t>li oprávněný</w:t>
      </w:r>
      <w:r w:rsidR="001034E2">
        <w:rPr>
          <w:rFonts w:ascii="Times New Roman" w:eastAsia="Calibri" w:hAnsi="Times New Roman" w:cs="Times New Roman"/>
          <w:sz w:val="24"/>
        </w:rPr>
        <w:t>, tedy</w:t>
      </w:r>
      <w:r w:rsidR="00AF4F20">
        <w:rPr>
          <w:rFonts w:ascii="Times New Roman" w:eastAsia="Calibri" w:hAnsi="Times New Roman" w:cs="Times New Roman"/>
          <w:sz w:val="24"/>
        </w:rPr>
        <w:t xml:space="preserve"> </w:t>
      </w:r>
      <w:r w:rsidRPr="006D730A">
        <w:rPr>
          <w:rFonts w:ascii="Times New Roman" w:eastAsia="Calibri" w:hAnsi="Times New Roman" w:cs="Times New Roman"/>
          <w:sz w:val="24"/>
        </w:rPr>
        <w:t>pokud dítě není zralé a připravené, pokud učitelka mateřské školy</w:t>
      </w:r>
      <w:r w:rsidR="001034E2">
        <w:rPr>
          <w:rFonts w:ascii="Times New Roman" w:eastAsia="Calibri" w:hAnsi="Times New Roman" w:cs="Times New Roman"/>
          <w:sz w:val="24"/>
        </w:rPr>
        <w:t xml:space="preserve"> a</w:t>
      </w:r>
      <w:r w:rsidRPr="006D730A">
        <w:rPr>
          <w:rFonts w:ascii="Times New Roman" w:eastAsia="Calibri" w:hAnsi="Times New Roman" w:cs="Times New Roman"/>
          <w:sz w:val="24"/>
        </w:rPr>
        <w:t xml:space="preserve"> tak</w:t>
      </w:r>
      <w:r w:rsidR="001034E2">
        <w:rPr>
          <w:rFonts w:ascii="Times New Roman" w:eastAsia="Calibri" w:hAnsi="Times New Roman" w:cs="Times New Roman"/>
          <w:sz w:val="24"/>
        </w:rPr>
        <w:t>též</w:t>
      </w:r>
      <w:r w:rsidRPr="006D730A">
        <w:rPr>
          <w:rFonts w:ascii="Times New Roman" w:eastAsia="Calibri" w:hAnsi="Times New Roman" w:cs="Times New Roman"/>
          <w:sz w:val="24"/>
        </w:rPr>
        <w:t xml:space="preserve"> i učitelka základní školy při zápisu </w:t>
      </w:r>
      <w:r w:rsidR="001034E2" w:rsidRPr="006D730A">
        <w:rPr>
          <w:rFonts w:ascii="Times New Roman" w:eastAsia="Calibri" w:hAnsi="Times New Roman" w:cs="Times New Roman"/>
          <w:sz w:val="24"/>
        </w:rPr>
        <w:t>odklad doporučí</w:t>
      </w:r>
      <w:r w:rsidR="001034E2">
        <w:rPr>
          <w:rFonts w:ascii="Times New Roman" w:eastAsia="Calibri" w:hAnsi="Times New Roman" w:cs="Times New Roman"/>
          <w:sz w:val="24"/>
        </w:rPr>
        <w:t xml:space="preserve">, </w:t>
      </w:r>
      <w:r w:rsidRPr="006D730A">
        <w:rPr>
          <w:rFonts w:ascii="Times New Roman" w:eastAsia="Calibri" w:hAnsi="Times New Roman" w:cs="Times New Roman"/>
          <w:sz w:val="24"/>
        </w:rPr>
        <w:t xml:space="preserve">nebo </w:t>
      </w:r>
      <w:r w:rsidR="001034E2">
        <w:rPr>
          <w:rFonts w:ascii="Times New Roman" w:eastAsia="Calibri" w:hAnsi="Times New Roman" w:cs="Times New Roman"/>
          <w:sz w:val="24"/>
        </w:rPr>
        <w:t xml:space="preserve">jestliže je odklad doporučen </w:t>
      </w:r>
      <w:r w:rsidRPr="006D730A">
        <w:rPr>
          <w:rFonts w:ascii="Times New Roman" w:eastAsia="Calibri" w:hAnsi="Times New Roman" w:cs="Times New Roman"/>
          <w:sz w:val="24"/>
        </w:rPr>
        <w:t>odborný</w:t>
      </w:r>
      <w:r w:rsidR="001034E2">
        <w:rPr>
          <w:rFonts w:ascii="Times New Roman" w:eastAsia="Calibri" w:hAnsi="Times New Roman" w:cs="Times New Roman"/>
          <w:sz w:val="24"/>
        </w:rPr>
        <w:t>m</w:t>
      </w:r>
      <w:r w:rsidRPr="006D730A">
        <w:rPr>
          <w:rFonts w:ascii="Times New Roman" w:eastAsia="Calibri" w:hAnsi="Times New Roman" w:cs="Times New Roman"/>
          <w:sz w:val="24"/>
        </w:rPr>
        <w:t xml:space="preserve"> lékař</w:t>
      </w:r>
      <w:r w:rsidR="001034E2">
        <w:rPr>
          <w:rFonts w:ascii="Times New Roman" w:eastAsia="Calibri" w:hAnsi="Times New Roman" w:cs="Times New Roman"/>
          <w:sz w:val="24"/>
        </w:rPr>
        <w:t>em</w:t>
      </w:r>
      <w:r w:rsidRPr="006D730A">
        <w:rPr>
          <w:rFonts w:ascii="Times New Roman" w:eastAsia="Calibri" w:hAnsi="Times New Roman" w:cs="Times New Roman"/>
          <w:sz w:val="24"/>
        </w:rPr>
        <w:t xml:space="preserve"> či odborník</w:t>
      </w:r>
      <w:r w:rsidR="001034E2">
        <w:rPr>
          <w:rFonts w:ascii="Times New Roman" w:eastAsia="Calibri" w:hAnsi="Times New Roman" w:cs="Times New Roman"/>
          <w:sz w:val="24"/>
        </w:rPr>
        <w:t>em</w:t>
      </w:r>
      <w:r w:rsidRPr="006D730A">
        <w:rPr>
          <w:rFonts w:ascii="Times New Roman" w:eastAsia="Calibri" w:hAnsi="Times New Roman" w:cs="Times New Roman"/>
          <w:sz w:val="24"/>
        </w:rPr>
        <w:t xml:space="preserve"> ze školského poradenského zařízení. O odkladu můžeme uvažovat tehdy, pokud je </w:t>
      </w:r>
      <w:r w:rsidRPr="006D730A">
        <w:rPr>
          <w:rFonts w:ascii="Times New Roman" w:eastAsia="Calibri" w:hAnsi="Times New Roman" w:cs="Times New Roman"/>
          <w:sz w:val="24"/>
        </w:rPr>
        <w:lastRenderedPageBreak/>
        <w:t>dítě nesamostatné, navazuje špatně kontakty, je neklidné, nesoustředěné či impulzivní, není schopné se podřídit autoritě aj. Podle průzkumů se odklad školní docházky více doporučuje mužskému pohlaví, jelikož jejich psychosociální vývoj nerovnoměrně dozrává. (</w:t>
      </w:r>
      <w:r w:rsidRPr="006D730A">
        <w:rPr>
          <w:rFonts w:ascii="Times New Roman" w:eastAsia="Calibri" w:hAnsi="Times New Roman" w:cs="Times New Roman"/>
          <w:color w:val="000000"/>
          <w:sz w:val="24"/>
          <w:szCs w:val="24"/>
        </w:rPr>
        <w:t>Školský zákon</w:t>
      </w:r>
      <w:r w:rsidR="00BB007C">
        <w:rPr>
          <w:rFonts w:ascii="Times New Roman" w:eastAsia="Calibri" w:hAnsi="Times New Roman" w:cs="Times New Roman"/>
          <w:color w:val="000000"/>
          <w:sz w:val="24"/>
          <w:szCs w:val="24"/>
        </w:rPr>
        <w:t xml:space="preserve">, </w:t>
      </w:r>
      <w:r w:rsidR="00BB007C" w:rsidRPr="006D730A">
        <w:rPr>
          <w:rFonts w:ascii="Times New Roman" w:eastAsia="Calibri" w:hAnsi="Times New Roman" w:cs="Times New Roman"/>
          <w:sz w:val="24"/>
        </w:rPr>
        <w:t>©2013</w:t>
      </w:r>
      <w:r w:rsidR="00BB3C2C">
        <w:rPr>
          <w:rFonts w:ascii="Times New Roman" w:eastAsia="Calibri" w:hAnsi="Times New Roman" w:cs="Times New Roman"/>
          <w:color w:val="000000"/>
          <w:sz w:val="24"/>
          <w:szCs w:val="24"/>
        </w:rPr>
        <w:t xml:space="preserve">; </w:t>
      </w:r>
      <w:r w:rsidRPr="006D730A">
        <w:rPr>
          <w:rFonts w:ascii="Times New Roman" w:eastAsia="Calibri" w:hAnsi="Times New Roman" w:cs="Times New Roman"/>
          <w:iCs/>
          <w:color w:val="000000"/>
          <w:sz w:val="24"/>
          <w:szCs w:val="24"/>
        </w:rPr>
        <w:t>Berčíková, 2014,</w:t>
      </w:r>
      <w:r w:rsidR="00D53BEA">
        <w:rPr>
          <w:rFonts w:ascii="Times New Roman" w:eastAsia="Calibri" w:hAnsi="Times New Roman" w:cs="Times New Roman"/>
          <w:iCs/>
          <w:color w:val="000000"/>
          <w:sz w:val="24"/>
          <w:szCs w:val="24"/>
        </w:rPr>
        <w:t xml:space="preserve"> </w:t>
      </w:r>
      <w:r w:rsidRPr="006D730A">
        <w:rPr>
          <w:rFonts w:ascii="Times New Roman" w:eastAsia="Calibri" w:hAnsi="Times New Roman" w:cs="Times New Roman"/>
          <w:iCs/>
          <w:color w:val="000000"/>
          <w:sz w:val="24"/>
          <w:szCs w:val="24"/>
        </w:rPr>
        <w:t>s.</w:t>
      </w:r>
      <w:r w:rsidR="00AF4F20">
        <w:rPr>
          <w:rFonts w:ascii="Times New Roman" w:eastAsia="Calibri" w:hAnsi="Times New Roman" w:cs="Times New Roman"/>
          <w:iCs/>
          <w:color w:val="000000"/>
          <w:sz w:val="24"/>
          <w:szCs w:val="24"/>
        </w:rPr>
        <w:t> </w:t>
      </w:r>
      <w:r w:rsidRPr="006D730A">
        <w:rPr>
          <w:rFonts w:ascii="Times New Roman" w:eastAsia="Calibri" w:hAnsi="Times New Roman" w:cs="Times New Roman"/>
          <w:iCs/>
          <w:color w:val="000000"/>
          <w:sz w:val="24"/>
          <w:szCs w:val="24"/>
        </w:rPr>
        <w:t>37–39; Bednářová, 2017, s. 146)</w:t>
      </w:r>
    </w:p>
    <w:p w14:paraId="1DFD527C" w14:textId="0FB56CD4"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Pokud dítě v době zápisu není zralé, může zákonný zástupce dítěte podat řediteli spádové školy v době zápisu žádost o odklad. </w:t>
      </w:r>
      <w:r w:rsidR="00AF4F20">
        <w:rPr>
          <w:rFonts w:ascii="Times New Roman" w:eastAsia="Calibri" w:hAnsi="Times New Roman" w:cs="Times New Roman"/>
          <w:sz w:val="24"/>
        </w:rPr>
        <w:t>Ž</w:t>
      </w:r>
      <w:r w:rsidR="00AF4F20" w:rsidRPr="006D730A">
        <w:rPr>
          <w:rFonts w:ascii="Times New Roman" w:eastAsia="Calibri" w:hAnsi="Times New Roman" w:cs="Times New Roman"/>
          <w:sz w:val="24"/>
        </w:rPr>
        <w:t xml:space="preserve">ádost </w:t>
      </w:r>
      <w:r w:rsidR="00423F05">
        <w:rPr>
          <w:rFonts w:ascii="Times New Roman" w:eastAsia="Calibri" w:hAnsi="Times New Roman" w:cs="Times New Roman"/>
          <w:i/>
          <w:iCs/>
          <w:sz w:val="24"/>
        </w:rPr>
        <w:t>(viz příloha č. 2) však</w:t>
      </w:r>
      <w:r w:rsidRPr="006D730A">
        <w:rPr>
          <w:rFonts w:ascii="Times New Roman" w:eastAsia="Calibri" w:hAnsi="Times New Roman" w:cs="Times New Roman"/>
          <w:sz w:val="24"/>
        </w:rPr>
        <w:t xml:space="preserve"> musí rodič odevzdat </w:t>
      </w:r>
      <w:r w:rsidR="00AF4F20">
        <w:rPr>
          <w:rFonts w:ascii="Times New Roman" w:eastAsia="Calibri" w:hAnsi="Times New Roman" w:cs="Times New Roman"/>
          <w:sz w:val="24"/>
        </w:rPr>
        <w:t>n</w:t>
      </w:r>
      <w:r w:rsidR="00AF4F20" w:rsidRPr="006D730A">
        <w:rPr>
          <w:rFonts w:ascii="Times New Roman" w:eastAsia="Calibri" w:hAnsi="Times New Roman" w:cs="Times New Roman"/>
          <w:sz w:val="24"/>
        </w:rPr>
        <w:t xml:space="preserve">ejpozději </w:t>
      </w:r>
      <w:r w:rsidRPr="006D730A">
        <w:rPr>
          <w:rFonts w:ascii="Times New Roman" w:eastAsia="Calibri" w:hAnsi="Times New Roman" w:cs="Times New Roman"/>
          <w:sz w:val="24"/>
        </w:rPr>
        <w:t xml:space="preserve">do </w:t>
      </w:r>
      <w:r w:rsidR="00103B26">
        <w:rPr>
          <w:rFonts w:ascii="Times New Roman" w:eastAsia="Calibri" w:hAnsi="Times New Roman" w:cs="Times New Roman"/>
          <w:sz w:val="24"/>
        </w:rPr>
        <w:t>31.</w:t>
      </w:r>
      <w:r w:rsidRPr="006D730A">
        <w:rPr>
          <w:rFonts w:ascii="Times New Roman" w:eastAsia="Calibri" w:hAnsi="Times New Roman" w:cs="Times New Roman"/>
          <w:sz w:val="24"/>
        </w:rPr>
        <w:t xml:space="preserve"> května. K žádosti se musí doložit vyjádření ze strany školského poradenského zařízení a vyjádření od odborného lékaře nebo klinického psychologa. Odborný lékař se </w:t>
      </w:r>
      <w:r w:rsidR="001316D6" w:rsidRPr="006D730A">
        <w:rPr>
          <w:rFonts w:ascii="Times New Roman" w:eastAsia="Calibri" w:hAnsi="Times New Roman" w:cs="Times New Roman"/>
          <w:sz w:val="24"/>
        </w:rPr>
        <w:t xml:space="preserve">na základě lékařské prohlídky </w:t>
      </w:r>
      <w:r w:rsidR="00AF4F20" w:rsidRPr="006D730A">
        <w:rPr>
          <w:rFonts w:ascii="Times New Roman" w:eastAsia="Calibri" w:hAnsi="Times New Roman" w:cs="Times New Roman"/>
          <w:sz w:val="24"/>
        </w:rPr>
        <w:t xml:space="preserve">vyjadřuje </w:t>
      </w:r>
      <w:r w:rsidR="001316D6" w:rsidRPr="006D730A">
        <w:rPr>
          <w:rFonts w:ascii="Times New Roman" w:eastAsia="Calibri" w:hAnsi="Times New Roman" w:cs="Times New Roman"/>
          <w:sz w:val="24"/>
        </w:rPr>
        <w:t>v</w:t>
      </w:r>
      <w:r w:rsidR="001316D6">
        <w:rPr>
          <w:rFonts w:ascii="Times New Roman" w:eastAsia="Calibri" w:hAnsi="Times New Roman" w:cs="Times New Roman"/>
          <w:sz w:val="24"/>
        </w:rPr>
        <w:t xml:space="preserve">e své </w:t>
      </w:r>
      <w:r w:rsidR="001316D6" w:rsidRPr="006D730A">
        <w:rPr>
          <w:rFonts w:ascii="Times New Roman" w:eastAsia="Calibri" w:hAnsi="Times New Roman" w:cs="Times New Roman"/>
          <w:sz w:val="24"/>
        </w:rPr>
        <w:t>zprávě</w:t>
      </w:r>
      <w:r w:rsidRPr="006D730A">
        <w:rPr>
          <w:rFonts w:ascii="Times New Roman" w:eastAsia="Calibri" w:hAnsi="Times New Roman" w:cs="Times New Roman"/>
          <w:sz w:val="24"/>
        </w:rPr>
        <w:t xml:space="preserve"> </w:t>
      </w:r>
      <w:r w:rsidR="001316D6" w:rsidRPr="006D730A">
        <w:rPr>
          <w:rFonts w:ascii="Times New Roman" w:eastAsia="Calibri" w:hAnsi="Times New Roman" w:cs="Times New Roman"/>
          <w:sz w:val="24"/>
        </w:rPr>
        <w:t>k tělesným aspektům dítěte</w:t>
      </w:r>
      <w:r w:rsidR="001316D6">
        <w:rPr>
          <w:rFonts w:ascii="Times New Roman" w:eastAsia="Calibri" w:hAnsi="Times New Roman" w:cs="Times New Roman"/>
          <w:sz w:val="24"/>
        </w:rPr>
        <w:t>,</w:t>
      </w:r>
      <w:r w:rsidR="001316D6" w:rsidRPr="00AF4F20">
        <w:rPr>
          <w:rFonts w:ascii="Times New Roman" w:eastAsia="Calibri" w:hAnsi="Times New Roman" w:cs="Times New Roman"/>
          <w:sz w:val="24"/>
        </w:rPr>
        <w:t xml:space="preserve"> </w:t>
      </w:r>
      <w:r w:rsidRPr="006D730A">
        <w:rPr>
          <w:rFonts w:ascii="Times New Roman" w:eastAsia="Calibri" w:hAnsi="Times New Roman" w:cs="Times New Roman"/>
          <w:sz w:val="24"/>
        </w:rPr>
        <w:t>které rozhodují o zralosti dítěte. Školské poradenské zařízení se vyjadřuje k psychosociální stránce vývoje dítěte. O odkladu školní docházky podle školského zákona 561/2004Sb. o předškolní, základní, středním, vyšším odborném a jiném vzdělávání v §37, odst. 1, rozhoduje ředitel základní spádové školy nebo ředitel školy, kterou si zákonný zástupce zvolil pro své dítě. Pokud zákonný zástupce dodá veškerá opatření a žádost o odklad školní docházky, může ředitel školy odložit nástup do povinné školní docházky pouze o jeden kalendářní rok, aby se zajistilo splnění povinnosti devítileté základní školní docházky. Ředitel základní školy své vyjádření o přijetí či nepřijetí doručuje zákonnému zástupci dítěte. Vyjádření o rozhodnutí by mělo obsahovat období školního roku, do kterého je nebo není dítě přijato, výrokovou část (právní ustanovení</w:t>
      </w:r>
      <w:r w:rsidR="001316D6">
        <w:rPr>
          <w:rFonts w:ascii="Times New Roman" w:eastAsia="Calibri" w:hAnsi="Times New Roman" w:cs="Times New Roman"/>
          <w:sz w:val="24"/>
        </w:rPr>
        <w:t xml:space="preserve"> </w:t>
      </w:r>
      <w:r w:rsidRPr="006D730A">
        <w:rPr>
          <w:rFonts w:ascii="Times New Roman" w:eastAsia="Calibri" w:hAnsi="Times New Roman" w:cs="Times New Roman"/>
          <w:sz w:val="24"/>
        </w:rPr>
        <w:t xml:space="preserve">aj.), odůvodnění rozhodnutí a poučení o možnosti plnění předškolního vzdělávání a </w:t>
      </w:r>
      <w:r w:rsidR="001316D6">
        <w:rPr>
          <w:rFonts w:ascii="Times New Roman" w:eastAsia="Calibri" w:hAnsi="Times New Roman" w:cs="Times New Roman"/>
          <w:sz w:val="24"/>
        </w:rPr>
        <w:t xml:space="preserve">o </w:t>
      </w:r>
      <w:r w:rsidRPr="006D730A">
        <w:rPr>
          <w:rFonts w:ascii="Times New Roman" w:eastAsia="Calibri" w:hAnsi="Times New Roman" w:cs="Times New Roman"/>
          <w:sz w:val="24"/>
        </w:rPr>
        <w:t>odvolání. Ředitel je povinen vydat vyjádření</w:t>
      </w:r>
      <w:r w:rsidR="001316D6" w:rsidRPr="001316D6">
        <w:rPr>
          <w:rFonts w:ascii="Times New Roman" w:eastAsia="Calibri" w:hAnsi="Times New Roman" w:cs="Times New Roman"/>
          <w:sz w:val="24"/>
        </w:rPr>
        <w:t xml:space="preserve"> </w:t>
      </w:r>
      <w:r w:rsidR="001316D6" w:rsidRPr="006D730A">
        <w:rPr>
          <w:rFonts w:ascii="Times New Roman" w:eastAsia="Calibri" w:hAnsi="Times New Roman" w:cs="Times New Roman"/>
          <w:sz w:val="24"/>
        </w:rPr>
        <w:t>co nejdříve</w:t>
      </w:r>
      <w:r w:rsidRPr="006D730A">
        <w:rPr>
          <w:rFonts w:ascii="Times New Roman" w:eastAsia="Calibri" w:hAnsi="Times New Roman" w:cs="Times New Roman"/>
          <w:sz w:val="24"/>
        </w:rPr>
        <w:t xml:space="preserve">, nejpozději však do třiceti dnů od zahájení řízení. Zákonný zástupce </w:t>
      </w:r>
      <w:r w:rsidR="001034E2">
        <w:rPr>
          <w:rFonts w:ascii="Times New Roman" w:eastAsia="Calibri" w:hAnsi="Times New Roman" w:cs="Times New Roman"/>
          <w:sz w:val="24"/>
        </w:rPr>
        <w:t xml:space="preserve">se </w:t>
      </w:r>
      <w:r w:rsidRPr="006D730A">
        <w:rPr>
          <w:rFonts w:ascii="Times New Roman" w:eastAsia="Calibri" w:hAnsi="Times New Roman" w:cs="Times New Roman"/>
          <w:sz w:val="24"/>
        </w:rPr>
        <w:t>proti rozhodnutí</w:t>
      </w:r>
      <w:r w:rsidR="001034E2">
        <w:rPr>
          <w:rFonts w:ascii="Times New Roman" w:eastAsia="Calibri" w:hAnsi="Times New Roman" w:cs="Times New Roman"/>
          <w:sz w:val="24"/>
        </w:rPr>
        <w:t xml:space="preserve"> v</w:t>
      </w:r>
      <w:r w:rsidRPr="006D730A">
        <w:rPr>
          <w:rFonts w:ascii="Times New Roman" w:eastAsia="Calibri" w:hAnsi="Times New Roman" w:cs="Times New Roman"/>
          <w:sz w:val="24"/>
        </w:rPr>
        <w:t>yda</w:t>
      </w:r>
      <w:r w:rsidR="001034E2">
        <w:rPr>
          <w:rFonts w:ascii="Times New Roman" w:eastAsia="Calibri" w:hAnsi="Times New Roman" w:cs="Times New Roman"/>
          <w:sz w:val="24"/>
        </w:rPr>
        <w:t>nému</w:t>
      </w:r>
      <w:r w:rsidRPr="006D730A">
        <w:rPr>
          <w:rFonts w:ascii="Times New Roman" w:eastAsia="Calibri" w:hAnsi="Times New Roman" w:cs="Times New Roman"/>
          <w:sz w:val="24"/>
        </w:rPr>
        <w:t xml:space="preserve"> ředitel</w:t>
      </w:r>
      <w:r w:rsidR="001034E2">
        <w:rPr>
          <w:rFonts w:ascii="Times New Roman" w:eastAsia="Calibri" w:hAnsi="Times New Roman" w:cs="Times New Roman"/>
          <w:sz w:val="24"/>
        </w:rPr>
        <w:t>em</w:t>
      </w:r>
      <w:r w:rsidRPr="006D730A">
        <w:rPr>
          <w:rFonts w:ascii="Times New Roman" w:eastAsia="Calibri" w:hAnsi="Times New Roman" w:cs="Times New Roman"/>
          <w:sz w:val="24"/>
        </w:rPr>
        <w:t xml:space="preserve"> spádové školy</w:t>
      </w:r>
      <w:r w:rsidR="001034E2">
        <w:rPr>
          <w:rFonts w:ascii="Times New Roman" w:eastAsia="Calibri" w:hAnsi="Times New Roman" w:cs="Times New Roman"/>
          <w:sz w:val="24"/>
        </w:rPr>
        <w:t xml:space="preserve"> může do patnácti dnů odvolat. Písemné odvolání</w:t>
      </w:r>
      <w:r w:rsidRPr="001034E2">
        <w:rPr>
          <w:rFonts w:ascii="Times New Roman" w:eastAsia="Calibri" w:hAnsi="Times New Roman" w:cs="Times New Roman"/>
          <w:sz w:val="24"/>
        </w:rPr>
        <w:t xml:space="preserve"> zasílá</w:t>
      </w:r>
      <w:r w:rsidRPr="006D730A">
        <w:rPr>
          <w:rFonts w:ascii="Times New Roman" w:eastAsia="Calibri" w:hAnsi="Times New Roman" w:cs="Times New Roman"/>
          <w:sz w:val="24"/>
        </w:rPr>
        <w:t xml:space="preserve"> na krajský úřad daného kraje, pod který spádová škola patří. (Matějček, 2005, s. 178–179; Dandová, 2018, s. 140–143; Opravilová, 2016, s. 176–178)</w:t>
      </w:r>
    </w:p>
    <w:p w14:paraId="1A521C6A" w14:textId="0C63F111" w:rsidR="00707EF7"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Při odkladu školní docházky je zákonným zástupcům doporučeno, aby jejich dítě navštěvovalo předškolní zařízení – mateřsk</w:t>
      </w:r>
      <w:r w:rsidR="00103B26">
        <w:rPr>
          <w:rFonts w:ascii="Times New Roman" w:eastAsia="Calibri" w:hAnsi="Times New Roman" w:cs="Times New Roman"/>
          <w:sz w:val="24"/>
        </w:rPr>
        <w:t>ou</w:t>
      </w:r>
      <w:r w:rsidRPr="006D730A">
        <w:rPr>
          <w:rFonts w:ascii="Times New Roman" w:eastAsia="Calibri" w:hAnsi="Times New Roman" w:cs="Times New Roman"/>
          <w:sz w:val="24"/>
        </w:rPr>
        <w:t xml:space="preserve"> škol</w:t>
      </w:r>
      <w:r w:rsidR="00103B26">
        <w:rPr>
          <w:rFonts w:ascii="Times New Roman" w:eastAsia="Calibri" w:hAnsi="Times New Roman" w:cs="Times New Roman"/>
          <w:sz w:val="24"/>
        </w:rPr>
        <w:t>u</w:t>
      </w:r>
      <w:r w:rsidRPr="006D730A">
        <w:rPr>
          <w:rFonts w:ascii="Times New Roman" w:eastAsia="Calibri" w:hAnsi="Times New Roman" w:cs="Times New Roman"/>
          <w:sz w:val="24"/>
        </w:rPr>
        <w:t>, aby byl odklad co nejefektivnější a u dítěte se tak vytvořily ideální podmínky pro jeho rozvoj. V předškolním vzdělání se pro dítě vytvoří individuální vzdělávací plán, který by byl systematický a zaměřil se na kritické oblasti ve vývoji dítěte. Cílem je spolupráce rodiny s předškolním zařízením a spolupráce s odborníky. Z důvodu nenavštěvování mateřské školy se pro zajištění přípravy dětí na zahájení školní docházky zavedl povinný poslední rok mateřské školy. Přesně definované to je ve školském zákon</w:t>
      </w:r>
      <w:r w:rsidR="00FE28F3">
        <w:rPr>
          <w:rFonts w:ascii="Times New Roman" w:eastAsia="Calibri" w:hAnsi="Times New Roman" w:cs="Times New Roman"/>
          <w:sz w:val="24"/>
        </w:rPr>
        <w:t>ě</w:t>
      </w:r>
      <w:r w:rsidRPr="006D730A">
        <w:rPr>
          <w:rFonts w:ascii="Times New Roman" w:eastAsia="Calibri" w:hAnsi="Times New Roman" w:cs="Times New Roman"/>
          <w:sz w:val="24"/>
        </w:rPr>
        <w:t xml:space="preserve"> 561/2004 Sb. o předškolní, základní, středním, vyšším odborném a jiném vzdělávání v §34a, b. Pokud </w:t>
      </w:r>
      <w:r w:rsidRPr="006D730A">
        <w:rPr>
          <w:rFonts w:ascii="Times New Roman" w:eastAsia="Calibri" w:hAnsi="Times New Roman" w:cs="Times New Roman"/>
          <w:sz w:val="24"/>
        </w:rPr>
        <w:lastRenderedPageBreak/>
        <w:t>dítě nemůže navštěvovat poslední rok předškolního vzdělávání, musí jeho zákonní zástupci doložit řediteli mateřské školy odůvodnění. Možnosti odůvodnění jsou:</w:t>
      </w:r>
    </w:p>
    <w:p w14:paraId="5B18DF47" w14:textId="360C03FB" w:rsidR="006D730A" w:rsidRPr="001316D6" w:rsidRDefault="001316D6" w:rsidP="00C40519">
      <w:pPr>
        <w:pStyle w:val="Odstavecseseznamem"/>
        <w:numPr>
          <w:ilvl w:val="0"/>
          <w:numId w:val="17"/>
        </w:numPr>
        <w:spacing w:after="240" w:line="360" w:lineRule="auto"/>
        <w:jc w:val="both"/>
        <w:rPr>
          <w:rFonts w:ascii="Times New Roman" w:eastAsia="Calibri" w:hAnsi="Times New Roman" w:cs="Times New Roman"/>
          <w:sz w:val="24"/>
        </w:rPr>
      </w:pPr>
      <w:r w:rsidRPr="001316D6">
        <w:rPr>
          <w:rFonts w:ascii="Times New Roman" w:eastAsia="Calibri" w:hAnsi="Times New Roman" w:cs="Times New Roman"/>
          <w:sz w:val="24"/>
        </w:rPr>
        <w:t>p</w:t>
      </w:r>
      <w:r w:rsidR="006D730A" w:rsidRPr="001316D6">
        <w:rPr>
          <w:rFonts w:ascii="Times New Roman" w:eastAsia="Calibri" w:hAnsi="Times New Roman" w:cs="Times New Roman"/>
          <w:sz w:val="24"/>
        </w:rPr>
        <w:t>okud se dítě individuálně vzdělává bez pravidelného docházení do mateřské školy</w:t>
      </w:r>
      <w:r>
        <w:rPr>
          <w:rFonts w:ascii="Times New Roman" w:eastAsia="Calibri" w:hAnsi="Times New Roman" w:cs="Times New Roman"/>
          <w:sz w:val="24"/>
        </w:rPr>
        <w:t>;</w:t>
      </w:r>
    </w:p>
    <w:p w14:paraId="643A9FA7" w14:textId="06018A6E" w:rsidR="006D730A" w:rsidRPr="001316D6" w:rsidRDefault="001316D6" w:rsidP="00C40519">
      <w:pPr>
        <w:pStyle w:val="Odstavecseseznamem"/>
        <w:numPr>
          <w:ilvl w:val="0"/>
          <w:numId w:val="17"/>
        </w:numPr>
        <w:spacing w:after="240" w:line="360" w:lineRule="auto"/>
        <w:jc w:val="both"/>
        <w:rPr>
          <w:rFonts w:ascii="Times New Roman" w:eastAsia="Calibri" w:hAnsi="Times New Roman" w:cs="Times New Roman"/>
          <w:sz w:val="24"/>
        </w:rPr>
      </w:pPr>
      <w:r w:rsidRPr="001316D6">
        <w:rPr>
          <w:rFonts w:ascii="Times New Roman" w:eastAsia="Calibri" w:hAnsi="Times New Roman" w:cs="Times New Roman"/>
          <w:sz w:val="24"/>
        </w:rPr>
        <w:t>p</w:t>
      </w:r>
      <w:r w:rsidR="006D730A" w:rsidRPr="001316D6">
        <w:rPr>
          <w:rFonts w:ascii="Times New Roman" w:eastAsia="Calibri" w:hAnsi="Times New Roman" w:cs="Times New Roman"/>
          <w:sz w:val="24"/>
        </w:rPr>
        <w:t>okud se dítě vzdělává například v přípravném ročníku nebo třídě pro základní školy</w:t>
      </w:r>
      <w:r>
        <w:rPr>
          <w:rFonts w:ascii="Times New Roman" w:eastAsia="Calibri" w:hAnsi="Times New Roman" w:cs="Times New Roman"/>
          <w:sz w:val="24"/>
        </w:rPr>
        <w:t>;</w:t>
      </w:r>
    </w:p>
    <w:p w14:paraId="380BA2FC" w14:textId="1BAB958F" w:rsidR="006D730A" w:rsidRPr="001316D6" w:rsidRDefault="001316D6" w:rsidP="00707EF7">
      <w:pPr>
        <w:pStyle w:val="Odstavecseseznamem"/>
        <w:numPr>
          <w:ilvl w:val="0"/>
          <w:numId w:val="17"/>
        </w:numPr>
        <w:spacing w:after="0" w:line="360" w:lineRule="auto"/>
        <w:ind w:left="357" w:hanging="357"/>
        <w:jc w:val="both"/>
        <w:rPr>
          <w:rFonts w:ascii="Times New Roman" w:eastAsia="Calibri" w:hAnsi="Times New Roman" w:cs="Times New Roman"/>
          <w:sz w:val="24"/>
        </w:rPr>
      </w:pPr>
      <w:r w:rsidRPr="001316D6">
        <w:rPr>
          <w:rFonts w:ascii="Times New Roman" w:eastAsia="Calibri" w:hAnsi="Times New Roman" w:cs="Times New Roman"/>
          <w:sz w:val="24"/>
        </w:rPr>
        <w:t>p</w:t>
      </w:r>
      <w:r w:rsidR="006D730A" w:rsidRPr="001316D6">
        <w:rPr>
          <w:rFonts w:ascii="Times New Roman" w:eastAsia="Calibri" w:hAnsi="Times New Roman" w:cs="Times New Roman"/>
          <w:sz w:val="24"/>
        </w:rPr>
        <w:t>okud se dítě vzdělává v zahraniční škole na území České republiky, ve kterém ministerstvo povolilo plnění školní docházky.</w:t>
      </w:r>
    </w:p>
    <w:p w14:paraId="317864CE" w14:textId="1E763F27" w:rsidR="006D730A" w:rsidRDefault="006D730A" w:rsidP="00707EF7">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(Matějček, 2005, s. 178–179; Dandová, 2018, s. 140–143; Opravilová, 2016, s. 176–178)</w:t>
      </w:r>
    </w:p>
    <w:p w14:paraId="72C002B5" w14:textId="22CF743A" w:rsidR="006D730A" w:rsidRPr="006D730A" w:rsidRDefault="006D730A" w:rsidP="006D730A">
      <w:pPr>
        <w:tabs>
          <w:tab w:val="left" w:pos="567"/>
        </w:tabs>
        <w:spacing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V </w:t>
      </w:r>
      <w:r w:rsidR="00707EF7">
        <w:rPr>
          <w:rFonts w:ascii="Times New Roman" w:eastAsia="Calibri" w:hAnsi="Times New Roman" w:cs="Times New Roman"/>
          <w:sz w:val="24"/>
        </w:rPr>
        <w:t>Č</w:t>
      </w:r>
      <w:r w:rsidRPr="006D730A">
        <w:rPr>
          <w:rFonts w:ascii="Times New Roman" w:eastAsia="Calibri" w:hAnsi="Times New Roman" w:cs="Times New Roman"/>
          <w:sz w:val="24"/>
        </w:rPr>
        <w:t xml:space="preserve">eské republice se vyskytuje i možnost dodatečného odkladu školní docházky. Používá se tehdy, pokud dítě není fyzicky ani duševně zralé. Je to možnost ředitele školy udělit odklad docházky v průběhu první poloviny školního roku. Odklad se ale neuskuteční bez souhlasu zákonného zástupce. Zákonní zástupci mají možnost poradit se o situaci s odborníky ze školního pedagogického zařízení nebo s odborným lékařem. Návrat dítěte ze základní školy zpět do mateřské by pro dítě mohl znamenat traumatizující zkušenost. Mohlo by se cítit tak, že je méněcenné a neschopné. Proto by se tento způsob odkladu měl velmi zvážit. Velmi často se dodatečný odklad realizuje z důvodu, kdy zákonný zástupce nerespektoval vyjádření od odborného lékaře nebo od pracovníků školního pedagogického zařízení. V České republice </w:t>
      </w:r>
      <w:r w:rsidR="00057940">
        <w:rPr>
          <w:rFonts w:ascii="Times New Roman" w:eastAsia="Calibri" w:hAnsi="Times New Roman" w:cs="Times New Roman"/>
          <w:sz w:val="24"/>
        </w:rPr>
        <w:t xml:space="preserve">je </w:t>
      </w:r>
      <w:r w:rsidRPr="006D730A">
        <w:rPr>
          <w:rFonts w:ascii="Times New Roman" w:eastAsia="Calibri" w:hAnsi="Times New Roman" w:cs="Times New Roman"/>
          <w:sz w:val="24"/>
        </w:rPr>
        <w:t>dodatečný</w:t>
      </w:r>
      <w:r w:rsidR="00057940">
        <w:rPr>
          <w:rFonts w:ascii="Times New Roman" w:eastAsia="Calibri" w:hAnsi="Times New Roman" w:cs="Times New Roman"/>
          <w:sz w:val="24"/>
        </w:rPr>
        <w:t>ch</w:t>
      </w:r>
      <w:r w:rsidRPr="006D730A">
        <w:rPr>
          <w:rFonts w:ascii="Times New Roman" w:eastAsia="Calibri" w:hAnsi="Times New Roman" w:cs="Times New Roman"/>
          <w:sz w:val="24"/>
        </w:rPr>
        <w:t xml:space="preserve"> odklad</w:t>
      </w:r>
      <w:r w:rsidR="00057940">
        <w:rPr>
          <w:rFonts w:ascii="Times New Roman" w:eastAsia="Calibri" w:hAnsi="Times New Roman" w:cs="Times New Roman"/>
          <w:sz w:val="24"/>
        </w:rPr>
        <w:t>ů</w:t>
      </w:r>
      <w:r w:rsidRPr="006D730A">
        <w:rPr>
          <w:rFonts w:ascii="Times New Roman" w:eastAsia="Calibri" w:hAnsi="Times New Roman" w:cs="Times New Roman"/>
          <w:sz w:val="24"/>
        </w:rPr>
        <w:t xml:space="preserve"> </w:t>
      </w:r>
      <w:r w:rsidRPr="00057940">
        <w:rPr>
          <w:rFonts w:ascii="Times New Roman" w:eastAsia="Calibri" w:hAnsi="Times New Roman" w:cs="Times New Roman"/>
          <w:sz w:val="24"/>
        </w:rPr>
        <w:t>zhruba 1,5 %.</w:t>
      </w:r>
      <w:r w:rsidRPr="006D730A">
        <w:rPr>
          <w:rFonts w:ascii="Times New Roman" w:eastAsia="Calibri" w:hAnsi="Times New Roman" w:cs="Times New Roman"/>
          <w:sz w:val="24"/>
        </w:rPr>
        <w:t xml:space="preserve"> Mezi další varianty odkladu </w:t>
      </w:r>
      <w:r w:rsidR="001316D6">
        <w:rPr>
          <w:rFonts w:ascii="Times New Roman" w:eastAsia="Calibri" w:hAnsi="Times New Roman" w:cs="Times New Roman"/>
          <w:sz w:val="24"/>
        </w:rPr>
        <w:t xml:space="preserve">patří </w:t>
      </w:r>
      <w:r w:rsidRPr="006D730A">
        <w:rPr>
          <w:rFonts w:ascii="Times New Roman" w:eastAsia="Calibri" w:hAnsi="Times New Roman" w:cs="Times New Roman"/>
          <w:sz w:val="24"/>
        </w:rPr>
        <w:t>přeřazení dítěte do speciální třídy nebo ponechání si dítěte v stávající třídě za předpokladu individuálního vzdělávacího plánu a na základě integrace</w:t>
      </w:r>
      <w:r w:rsidRPr="006D730A">
        <w:rPr>
          <w:rFonts w:ascii="Times New Roman" w:eastAsia="Calibri" w:hAnsi="Times New Roman" w:cs="Times New Roman"/>
          <w:sz w:val="24"/>
          <w:vertAlign w:val="superscript"/>
        </w:rPr>
        <w:footnoteReference w:id="15"/>
      </w:r>
      <w:r w:rsidRPr="006D730A">
        <w:rPr>
          <w:rFonts w:ascii="Times New Roman" w:eastAsia="Calibri" w:hAnsi="Times New Roman" w:cs="Times New Roman"/>
          <w:sz w:val="24"/>
        </w:rPr>
        <w:t>.</w:t>
      </w:r>
      <w:r w:rsidR="00BB007C">
        <w:rPr>
          <w:rFonts w:ascii="Times New Roman" w:eastAsia="Calibri" w:hAnsi="Times New Roman" w:cs="Times New Roman"/>
          <w:sz w:val="24"/>
        </w:rPr>
        <w:t xml:space="preserve"> </w:t>
      </w:r>
      <w:r w:rsidRPr="006D730A">
        <w:rPr>
          <w:rFonts w:ascii="Times New Roman" w:eastAsia="Calibri" w:hAnsi="Times New Roman" w:cs="Times New Roman"/>
          <w:sz w:val="24"/>
        </w:rPr>
        <w:t>(Matějček, 2005, s. 178–179; Dandová, 2018, s.</w:t>
      </w:r>
      <w:r w:rsidR="001316D6">
        <w:rPr>
          <w:rFonts w:ascii="Times New Roman" w:eastAsia="Calibri" w:hAnsi="Times New Roman" w:cs="Times New Roman"/>
          <w:sz w:val="24"/>
        </w:rPr>
        <w:t> </w:t>
      </w:r>
      <w:r w:rsidRPr="006D730A">
        <w:rPr>
          <w:rFonts w:ascii="Times New Roman" w:eastAsia="Calibri" w:hAnsi="Times New Roman" w:cs="Times New Roman"/>
          <w:sz w:val="24"/>
        </w:rPr>
        <w:t>140–143; Opravilová, 2016, s. 176–178)</w:t>
      </w:r>
    </w:p>
    <w:p w14:paraId="4B34CBB8" w14:textId="77777777" w:rsidR="006D730A" w:rsidRPr="006D730A" w:rsidRDefault="006D730A" w:rsidP="006D730A">
      <w:pPr>
        <w:pStyle w:val="Nadpis3"/>
        <w:rPr>
          <w:rFonts w:eastAsia="Times New Roman"/>
        </w:rPr>
      </w:pPr>
      <w:bookmarkStart w:id="27" w:name="_Toc40802147"/>
      <w:r w:rsidRPr="006D730A">
        <w:rPr>
          <w:rFonts w:eastAsia="Times New Roman"/>
        </w:rPr>
        <w:t>Předčasný vstup dítěte do povinné školní docházky</w:t>
      </w:r>
      <w:bookmarkEnd w:id="27"/>
    </w:p>
    <w:p w14:paraId="43783653" w14:textId="636F6B11" w:rsidR="006D730A" w:rsidRPr="006D730A" w:rsidRDefault="006D730A" w:rsidP="00B03DD3">
      <w:pPr>
        <w:spacing w:line="360" w:lineRule="auto"/>
        <w:jc w:val="both"/>
        <w:rPr>
          <w:rFonts w:ascii="Times New Roman" w:eastAsia="Calibri" w:hAnsi="Times New Roman" w:cs="Times New Roman"/>
          <w:color w:val="000000"/>
          <w:sz w:val="24"/>
          <w:szCs w:val="24"/>
        </w:rPr>
      </w:pPr>
      <w:r w:rsidRPr="006D730A">
        <w:rPr>
          <w:rFonts w:ascii="Times New Roman" w:eastAsia="Calibri" w:hAnsi="Times New Roman" w:cs="Times New Roman"/>
          <w:sz w:val="24"/>
        </w:rPr>
        <w:t xml:space="preserve">Povinnou školní docházku může navštěvovat dítě, které je fyzicky a psychicky vyzrálé. </w:t>
      </w:r>
      <w:r w:rsidR="001316D6">
        <w:rPr>
          <w:rFonts w:ascii="Times New Roman" w:eastAsia="Calibri" w:hAnsi="Times New Roman" w:cs="Times New Roman"/>
          <w:sz w:val="24"/>
        </w:rPr>
        <w:t>Tedy</w:t>
      </w:r>
      <w:r w:rsidRPr="006D730A">
        <w:rPr>
          <w:rFonts w:ascii="Times New Roman" w:eastAsia="Calibri" w:hAnsi="Times New Roman" w:cs="Times New Roman"/>
          <w:sz w:val="24"/>
        </w:rPr>
        <w:t xml:space="preserve"> i dítě, které nedosáhlo šestého roku života a je nadané, může zahájit povinnou školní docházku. Za nadané dítě se považuje podle vyhlášky 27/2016 Sb. o  vzdělávání žáků se speciálními vzdělávacími potřebami a  žáků nadaných v  aktuálním znění, část čtvrtá, §27 odst.</w:t>
      </w:r>
      <w:r w:rsidR="001316D6">
        <w:rPr>
          <w:rFonts w:ascii="Times New Roman" w:eastAsia="Calibri" w:hAnsi="Times New Roman" w:cs="Times New Roman"/>
          <w:sz w:val="24"/>
        </w:rPr>
        <w:t> </w:t>
      </w:r>
      <w:r w:rsidRPr="006D730A">
        <w:rPr>
          <w:rFonts w:ascii="Times New Roman" w:eastAsia="Calibri" w:hAnsi="Times New Roman" w:cs="Times New Roman"/>
          <w:sz w:val="24"/>
        </w:rPr>
        <w:t xml:space="preserve">1  ten, </w:t>
      </w:r>
      <w:r w:rsidRPr="006D730A">
        <w:rPr>
          <w:rFonts w:ascii="Times New Roman" w:eastAsia="Calibri" w:hAnsi="Times New Roman" w:cs="Times New Roman"/>
          <w:i/>
          <w:sz w:val="24"/>
          <w:szCs w:val="24"/>
        </w:rPr>
        <w:t>„</w:t>
      </w:r>
      <w:r w:rsidRPr="006D730A">
        <w:rPr>
          <w:rFonts w:ascii="Times New Roman" w:eastAsia="Calibri" w:hAnsi="Times New Roman" w:cs="Times New Roman"/>
          <w:i/>
          <w:color w:val="000000"/>
          <w:sz w:val="24"/>
          <w:szCs w:val="24"/>
        </w:rPr>
        <w:t xml:space="preserve">který při adekvátní podpoře vykazuje ve srovnání s  vrstevníky vysokou úroveň v  jedné či více oblastech rozumových schopností, v  pohybových, manuálních, uměleckých nebo sociálních dovednostech“ </w:t>
      </w:r>
      <w:r w:rsidRPr="006D730A">
        <w:rPr>
          <w:rFonts w:ascii="Times New Roman" w:eastAsia="Calibri" w:hAnsi="Times New Roman" w:cs="Times New Roman"/>
          <w:color w:val="000000"/>
          <w:sz w:val="24"/>
          <w:szCs w:val="24"/>
        </w:rPr>
        <w:t xml:space="preserve">a  za mimořádně nadaného se považuje </w:t>
      </w:r>
      <w:r w:rsidRPr="006D730A">
        <w:rPr>
          <w:rFonts w:ascii="Times New Roman" w:eastAsia="Calibri" w:hAnsi="Times New Roman" w:cs="Times New Roman"/>
          <w:i/>
          <w:color w:val="000000"/>
          <w:sz w:val="24"/>
          <w:szCs w:val="24"/>
        </w:rPr>
        <w:t xml:space="preserve">„žák, jehož rozložení schopností dosahuje mimořádné úrovně při vysoké tvořivosti v  celém okruhu činností nebo v  jednotlivých </w:t>
      </w:r>
      <w:r w:rsidRPr="006D730A">
        <w:rPr>
          <w:rFonts w:ascii="Times New Roman" w:eastAsia="Calibri" w:hAnsi="Times New Roman" w:cs="Times New Roman"/>
          <w:i/>
          <w:color w:val="000000"/>
          <w:sz w:val="24"/>
          <w:szCs w:val="24"/>
        </w:rPr>
        <w:lastRenderedPageBreak/>
        <w:t xml:space="preserve">oblastech rozumových schopností, v  pohybových, manuálních, uměleckých nebo sociálních dovednostech“ </w:t>
      </w:r>
      <w:r w:rsidRPr="006D730A">
        <w:rPr>
          <w:rFonts w:ascii="Times New Roman" w:eastAsia="Calibri" w:hAnsi="Times New Roman" w:cs="Times New Roman"/>
          <w:color w:val="000000"/>
          <w:sz w:val="24"/>
          <w:szCs w:val="24"/>
        </w:rPr>
        <w:t>podle §27, odst. 2. Tím se dostáváme k  častým chybám zákonných zástupců, kteří si myslí, že jejich dítě je nadané, když umí plynule číst nebo umí psát. Pokud si ovšem zákonný zástupce stojí za nadaností svého dítěte, je nutné, aby u zápisu do školní docházky podal žádost a vyšetření ze školského poradenského zařízení. Dítě však musí být narozeno v období září až prosinec. Pokud je dítě narozeno v měsíci leden až konec června, je nutné doložit i vyšetření odborného lékaře. (Vyhláška 27/2016 Sb</w:t>
      </w:r>
      <w:r w:rsidR="00BB007C">
        <w:rPr>
          <w:rFonts w:ascii="Times New Roman" w:eastAsia="Calibri" w:hAnsi="Times New Roman" w:cs="Times New Roman"/>
          <w:color w:val="000000"/>
          <w:sz w:val="24"/>
          <w:szCs w:val="24"/>
        </w:rPr>
        <w:t xml:space="preserve">., </w:t>
      </w:r>
      <w:r w:rsidRPr="006D730A">
        <w:rPr>
          <w:rFonts w:ascii="Times New Roman" w:eastAsia="Calibri" w:hAnsi="Times New Roman" w:cs="Times New Roman"/>
          <w:iCs/>
          <w:color w:val="000000"/>
          <w:sz w:val="24"/>
          <w:szCs w:val="24"/>
        </w:rPr>
        <w:t xml:space="preserve">©2010; </w:t>
      </w:r>
      <w:r w:rsidRPr="006D730A">
        <w:rPr>
          <w:rFonts w:ascii="Times New Roman" w:eastAsia="Calibri" w:hAnsi="Times New Roman" w:cs="Times New Roman"/>
          <w:sz w:val="24"/>
        </w:rPr>
        <w:t>Dandová, 2018, s. 36; Opravilová, 2016, s. 174–176)</w:t>
      </w:r>
    </w:p>
    <w:p w14:paraId="75C8D7E1" w14:textId="3052FB16" w:rsidR="006D730A" w:rsidRPr="006D730A" w:rsidRDefault="006D730A" w:rsidP="00B03DD3">
      <w:pPr>
        <w:spacing w:after="240" w:line="360" w:lineRule="auto"/>
        <w:jc w:val="both"/>
        <w:rPr>
          <w:rFonts w:ascii="Times New Roman" w:eastAsia="Calibri" w:hAnsi="Times New Roman" w:cs="Times New Roman"/>
          <w:sz w:val="24"/>
        </w:rPr>
      </w:pPr>
      <w:r w:rsidRPr="006D730A">
        <w:rPr>
          <w:rFonts w:ascii="Times New Roman" w:eastAsia="Calibri" w:hAnsi="Times New Roman" w:cs="Times New Roman"/>
          <w:sz w:val="24"/>
        </w:rPr>
        <w:t xml:space="preserve">Vždy bychom měli </w:t>
      </w:r>
      <w:r w:rsidR="001316D6">
        <w:rPr>
          <w:rFonts w:ascii="Times New Roman" w:eastAsia="Calibri" w:hAnsi="Times New Roman" w:cs="Times New Roman"/>
          <w:sz w:val="24"/>
        </w:rPr>
        <w:t>zvážit</w:t>
      </w:r>
      <w:r w:rsidRPr="006D730A">
        <w:rPr>
          <w:rFonts w:ascii="Times New Roman" w:eastAsia="Calibri" w:hAnsi="Times New Roman" w:cs="Times New Roman"/>
          <w:sz w:val="24"/>
        </w:rPr>
        <w:t xml:space="preserve">, zda je předčasný vstup </w:t>
      </w:r>
      <w:r w:rsidR="00057940">
        <w:rPr>
          <w:rFonts w:ascii="Times New Roman" w:eastAsia="Calibri" w:hAnsi="Times New Roman" w:cs="Times New Roman"/>
          <w:sz w:val="24"/>
        </w:rPr>
        <w:t xml:space="preserve">do školní docházky </w:t>
      </w:r>
      <w:r w:rsidRPr="006D730A">
        <w:rPr>
          <w:rFonts w:ascii="Times New Roman" w:eastAsia="Calibri" w:hAnsi="Times New Roman" w:cs="Times New Roman"/>
          <w:sz w:val="24"/>
        </w:rPr>
        <w:t xml:space="preserve">pro dítě ideální. Předčasný vstup dítěte do školy může vést dítě k dlouhodobému stresu, který by se poté mohl odrazit na školním prospěchu či na opakovaných zdravotních problémech. Na dítě je kladena velká odpovědnost a vysoké nároky, kterými bychom ho mohli velmi přetěžovat. </w:t>
      </w:r>
      <w:r w:rsidR="00057940">
        <w:rPr>
          <w:rFonts w:ascii="Times New Roman" w:eastAsia="Calibri" w:hAnsi="Times New Roman" w:cs="Times New Roman"/>
          <w:sz w:val="24"/>
        </w:rPr>
        <w:t xml:space="preserve">Dítě nelze posuzovat jen podle dostatečně vyzrálé stránku </w:t>
      </w:r>
      <w:r w:rsidRPr="00057940">
        <w:rPr>
          <w:rFonts w:ascii="Times New Roman" w:eastAsia="Calibri" w:hAnsi="Times New Roman" w:cs="Times New Roman"/>
          <w:sz w:val="24"/>
        </w:rPr>
        <w:t xml:space="preserve">kognitivní, ale </w:t>
      </w:r>
      <w:r w:rsidR="00057940">
        <w:rPr>
          <w:rFonts w:ascii="Times New Roman" w:eastAsia="Calibri" w:hAnsi="Times New Roman" w:cs="Times New Roman"/>
          <w:sz w:val="24"/>
        </w:rPr>
        <w:t xml:space="preserve">je nutné brát v úvahu </w:t>
      </w:r>
      <w:r w:rsidRPr="00057940">
        <w:rPr>
          <w:rFonts w:ascii="Times New Roman" w:eastAsia="Calibri" w:hAnsi="Times New Roman" w:cs="Times New Roman"/>
          <w:sz w:val="24"/>
        </w:rPr>
        <w:t>tak</w:t>
      </w:r>
      <w:r w:rsidR="001316D6" w:rsidRPr="00057940">
        <w:rPr>
          <w:rFonts w:ascii="Times New Roman" w:eastAsia="Calibri" w:hAnsi="Times New Roman" w:cs="Times New Roman"/>
          <w:sz w:val="24"/>
        </w:rPr>
        <w:t>též</w:t>
      </w:r>
      <w:r w:rsidRPr="00057940">
        <w:rPr>
          <w:rFonts w:ascii="Times New Roman" w:eastAsia="Calibri" w:hAnsi="Times New Roman" w:cs="Times New Roman"/>
          <w:sz w:val="24"/>
        </w:rPr>
        <w:t xml:space="preserve"> </w:t>
      </w:r>
      <w:r w:rsidR="00057940">
        <w:rPr>
          <w:rFonts w:ascii="Times New Roman" w:eastAsia="Calibri" w:hAnsi="Times New Roman" w:cs="Times New Roman"/>
          <w:sz w:val="24"/>
        </w:rPr>
        <w:t xml:space="preserve">stránku </w:t>
      </w:r>
      <w:r w:rsidRPr="00057940">
        <w:rPr>
          <w:rFonts w:ascii="Times New Roman" w:eastAsia="Calibri" w:hAnsi="Times New Roman" w:cs="Times New Roman"/>
          <w:sz w:val="24"/>
        </w:rPr>
        <w:t>sociální</w:t>
      </w:r>
      <w:r w:rsidRPr="006D730A">
        <w:rPr>
          <w:rFonts w:ascii="Times New Roman" w:eastAsia="Calibri" w:hAnsi="Times New Roman" w:cs="Times New Roman"/>
          <w:sz w:val="24"/>
        </w:rPr>
        <w:t>. Pokud by dítě nenastoupilo předběžně do základní školy, je možná domluva s učitelkami v mateřské škole. Zde je možnost rozšíření vzdělávací nabídky nebo individuálně vzdělávacího plánu (IVP)</w:t>
      </w:r>
      <w:r w:rsidRPr="006D730A">
        <w:rPr>
          <w:rFonts w:ascii="Times New Roman" w:eastAsia="Calibri" w:hAnsi="Times New Roman" w:cs="Times New Roman"/>
          <w:color w:val="000000"/>
          <w:sz w:val="24"/>
          <w:szCs w:val="24"/>
          <w:vertAlign w:val="superscript"/>
        </w:rPr>
        <w:footnoteReference w:id="16"/>
      </w:r>
      <w:r w:rsidRPr="006D730A">
        <w:rPr>
          <w:rFonts w:ascii="Times New Roman" w:eastAsia="Calibri" w:hAnsi="Times New Roman" w:cs="Times New Roman"/>
          <w:sz w:val="24"/>
        </w:rPr>
        <w:t xml:space="preserve"> dle rámcově vzdělávacího programu pro předškolní vzdělávání (RVP PV). Na doporučení odborníků mohou rodiče zprostředkovat mnoho mimoškolních aktivit. Informace mohou rodiče také </w:t>
      </w:r>
      <w:r w:rsidR="001316D6">
        <w:rPr>
          <w:rFonts w:ascii="Times New Roman" w:eastAsia="Calibri" w:hAnsi="Times New Roman" w:cs="Times New Roman"/>
          <w:sz w:val="24"/>
        </w:rPr>
        <w:t>najít</w:t>
      </w:r>
      <w:r w:rsidRPr="006D730A">
        <w:rPr>
          <w:rFonts w:ascii="Times New Roman" w:eastAsia="Calibri" w:hAnsi="Times New Roman" w:cs="Times New Roman"/>
          <w:sz w:val="24"/>
        </w:rPr>
        <w:t xml:space="preserve"> na webových stránkách, jako jsou například</w:t>
      </w:r>
      <w:r w:rsidR="00BB007C">
        <w:rPr>
          <w:rFonts w:ascii="Times New Roman" w:eastAsia="Calibri" w:hAnsi="Times New Roman" w:cs="Times New Roman"/>
          <w:sz w:val="24"/>
        </w:rPr>
        <w:t xml:space="preserve"> </w:t>
      </w:r>
      <w:hyperlink r:id="rId10" w:history="1">
        <w:r w:rsidR="00BB007C" w:rsidRPr="00BB007C">
          <w:rPr>
            <w:rFonts w:ascii="Times New Roman" w:hAnsi="Times New Roman" w:cs="Times New Roman"/>
            <w:color w:val="0000FF"/>
            <w:sz w:val="24"/>
            <w:szCs w:val="24"/>
            <w:u w:val="single"/>
          </w:rPr>
          <w:t>https://deti.mensa.cz/</w:t>
        </w:r>
      </w:hyperlink>
      <w:r w:rsidR="00BB007C" w:rsidRPr="00BB007C">
        <w:rPr>
          <w:rFonts w:ascii="Times New Roman" w:eastAsia="Calibri" w:hAnsi="Times New Roman" w:cs="Times New Roman"/>
          <w:sz w:val="24"/>
          <w:szCs w:val="24"/>
        </w:rPr>
        <w:t xml:space="preserve"> </w:t>
      </w:r>
      <w:r w:rsidRPr="00BB007C">
        <w:rPr>
          <w:rFonts w:ascii="Times New Roman" w:eastAsia="Calibri" w:hAnsi="Times New Roman" w:cs="Times New Roman"/>
          <w:sz w:val="24"/>
          <w:szCs w:val="24"/>
        </w:rPr>
        <w:t xml:space="preserve">nebo </w:t>
      </w:r>
      <w:hyperlink r:id="rId11" w:history="1">
        <w:r w:rsidR="00BB007C" w:rsidRPr="00BB007C">
          <w:rPr>
            <w:rFonts w:ascii="Times New Roman" w:hAnsi="Times New Roman" w:cs="Times New Roman"/>
            <w:color w:val="0000FF"/>
            <w:sz w:val="24"/>
            <w:szCs w:val="24"/>
            <w:u w:val="single"/>
          </w:rPr>
          <w:t>https://www.talent-nadani.cz/</w:t>
        </w:r>
      </w:hyperlink>
      <w:r w:rsidR="00BB007C">
        <w:rPr>
          <w:rFonts w:ascii="Times New Roman" w:hAnsi="Times New Roman" w:cs="Times New Roman"/>
          <w:sz w:val="24"/>
          <w:szCs w:val="24"/>
        </w:rPr>
        <w:t>.</w:t>
      </w:r>
      <w:r w:rsidRPr="006D730A">
        <w:rPr>
          <w:rFonts w:ascii="Times New Roman" w:eastAsia="Calibri" w:hAnsi="Times New Roman" w:cs="Times New Roman"/>
          <w:sz w:val="24"/>
        </w:rPr>
        <w:t xml:space="preserve"> (Dandová, 2018, s. 36; Opravilová, 2016, s. 174–176)</w:t>
      </w:r>
    </w:p>
    <w:p w14:paraId="4CF314F0" w14:textId="77777777" w:rsidR="00661098" w:rsidRPr="00661098" w:rsidRDefault="006D730A" w:rsidP="00FE5D33">
      <w:pPr>
        <w:pStyle w:val="Nadpis2"/>
        <w:rPr>
          <w:rFonts w:eastAsia="Times New Roman"/>
        </w:rPr>
      </w:pPr>
      <w:r w:rsidRPr="006D730A">
        <w:rPr>
          <w:rFonts w:eastAsia="Calibri"/>
          <w:sz w:val="24"/>
        </w:rPr>
        <w:br w:type="page"/>
      </w:r>
      <w:bookmarkStart w:id="28" w:name="_Toc40802148"/>
      <w:r w:rsidR="00661098" w:rsidRPr="00661098">
        <w:rPr>
          <w:rFonts w:eastAsia="Times New Roman"/>
        </w:rPr>
        <w:lastRenderedPageBreak/>
        <w:t>POZNÁVACÍ FUNKCE</w:t>
      </w:r>
      <w:bookmarkEnd w:id="28"/>
    </w:p>
    <w:p w14:paraId="24771088" w14:textId="546D5DAE" w:rsidR="00661098" w:rsidRPr="00661098" w:rsidRDefault="00661098" w:rsidP="00661098">
      <w:pPr>
        <w:spacing w:after="240" w:line="360" w:lineRule="auto"/>
        <w:jc w:val="both"/>
        <w:rPr>
          <w:rFonts w:ascii="Times New Roman" w:eastAsia="Calibri" w:hAnsi="Times New Roman" w:cs="Times New Roman"/>
          <w:iCs/>
          <w:color w:val="000000"/>
          <w:sz w:val="24"/>
          <w:szCs w:val="24"/>
        </w:rPr>
      </w:pPr>
      <w:r w:rsidRPr="00661098">
        <w:rPr>
          <w:rFonts w:ascii="Times New Roman" w:eastAsia="Calibri" w:hAnsi="Times New Roman" w:cs="Times New Roman"/>
          <w:sz w:val="24"/>
        </w:rPr>
        <w:t>Děti by měly přecházet z mateřské školy do základní školy již s určitými grafomotorickými i zrakovými dovednostmi. Tyto funkce se děti učí rozvíjet v mateřské škole pod vedením učitelky nebo doma, za pomocí rodiny. Na tyto funkce se mateřská škola zaměřuje podobu docházky dítěte do mateřské školy, nejvíce však poslední rok, který je podle</w:t>
      </w:r>
      <w:r w:rsidR="00BB007C">
        <w:rPr>
          <w:rFonts w:ascii="Times New Roman" w:eastAsia="Calibri" w:hAnsi="Times New Roman" w:cs="Times New Roman"/>
          <w:sz w:val="24"/>
        </w:rPr>
        <w:t xml:space="preserve"> školského </w:t>
      </w:r>
      <w:r w:rsidRPr="00661098">
        <w:rPr>
          <w:rFonts w:ascii="Times New Roman" w:eastAsia="Calibri" w:hAnsi="Times New Roman" w:cs="Times New Roman"/>
          <w:sz w:val="24"/>
        </w:rPr>
        <w:t xml:space="preserve">zákona 561/ 2004 Sb. o předškolním, základním, středním, vyšším odborném a jiném vzdělávání pro děti povinný </w:t>
      </w:r>
      <w:r w:rsidR="00D4010B">
        <w:rPr>
          <w:rFonts w:ascii="Times New Roman" w:eastAsia="Calibri" w:hAnsi="Times New Roman" w:cs="Times New Roman"/>
          <w:sz w:val="24"/>
        </w:rPr>
        <w:t>–</w:t>
      </w:r>
      <w:r w:rsidRPr="00FE5C6D">
        <w:rPr>
          <w:rFonts w:ascii="Times New Roman" w:eastAsia="Calibri" w:hAnsi="Times New Roman" w:cs="Times New Roman"/>
          <w:i/>
          <w:sz w:val="24"/>
        </w:rPr>
        <w:t xml:space="preserve"> </w:t>
      </w:r>
      <w:r w:rsidRPr="00FE5C6D">
        <w:rPr>
          <w:rFonts w:ascii="Times New Roman" w:eastAsia="Calibri" w:hAnsi="Times New Roman" w:cs="Times New Roman"/>
          <w:iCs/>
          <w:sz w:val="24"/>
        </w:rPr>
        <w:t>§34 odst. 1</w:t>
      </w:r>
      <w:r w:rsidRPr="00661098">
        <w:rPr>
          <w:rFonts w:ascii="Segoe UI Symbol" w:eastAsia="Calibri" w:hAnsi="Segoe UI Symbol" w:cs="Times New Roman"/>
          <w:i/>
          <w:sz w:val="24"/>
        </w:rPr>
        <w:t> „</w:t>
      </w:r>
      <w:r w:rsidRPr="00661098">
        <w:rPr>
          <w:rFonts w:ascii="Times New Roman" w:eastAsia="Calibri" w:hAnsi="Times New Roman" w:cs="Times New Roman"/>
          <w:i/>
          <w:color w:val="000000"/>
          <w:sz w:val="24"/>
          <w:szCs w:val="20"/>
        </w:rPr>
        <w:t xml:space="preserve">Předškolní vzdělávání se organizuje pro děti ve věku zpravidla od 3 do 6 let, nejdříve však pro děti od 2 let. Dítě mladší 3 let nemá na přijetí do mateřské školy právní nárok. Od počátku školního roku, který následuje po dni, kdy dítě dosáhne pátého roku věku, do zahájení povinné školní docházky dítěte, je předškolní vzdělávání povinné, není-li dále stanoveno </w:t>
      </w:r>
      <w:r w:rsidRPr="00D4010B">
        <w:rPr>
          <w:rFonts w:ascii="Times New Roman" w:eastAsia="Calibri" w:hAnsi="Times New Roman" w:cs="Times New Roman"/>
          <w:i/>
          <w:color w:val="000000"/>
          <w:sz w:val="24"/>
          <w:szCs w:val="20"/>
        </w:rPr>
        <w:t>jinak.“</w:t>
      </w:r>
      <w:r w:rsidRPr="00D4010B">
        <w:rPr>
          <w:rFonts w:ascii="Times New Roman" w:eastAsia="Calibri" w:hAnsi="Times New Roman" w:cs="Times New Roman"/>
          <w:color w:val="000000"/>
          <w:sz w:val="24"/>
          <w:szCs w:val="20"/>
        </w:rPr>
        <w:t xml:space="preserve"> Pokud by dítě nenavštěvovalo poslední rok mateřské školy, mohlo by se stát, že by nedosáhlo takového stupně rozvoje</w:t>
      </w:r>
      <w:r w:rsidR="00D4010B">
        <w:rPr>
          <w:rFonts w:ascii="Times New Roman" w:eastAsia="Calibri" w:hAnsi="Times New Roman" w:cs="Times New Roman"/>
          <w:color w:val="000000"/>
          <w:sz w:val="24"/>
          <w:szCs w:val="20"/>
        </w:rPr>
        <w:t>, zejména však tehdy, jestliže</w:t>
      </w:r>
      <w:r w:rsidRPr="00D4010B">
        <w:rPr>
          <w:rFonts w:ascii="Times New Roman" w:eastAsia="Calibri" w:hAnsi="Times New Roman" w:cs="Times New Roman"/>
          <w:color w:val="000000"/>
          <w:sz w:val="24"/>
          <w:szCs w:val="20"/>
        </w:rPr>
        <w:t xml:space="preserve"> by se s ním v domácí péči nepracovalo</w:t>
      </w:r>
      <w:r w:rsidR="00D4010B">
        <w:rPr>
          <w:rFonts w:ascii="Times New Roman" w:eastAsia="Calibri" w:hAnsi="Times New Roman" w:cs="Times New Roman"/>
          <w:color w:val="000000"/>
          <w:sz w:val="24"/>
          <w:szCs w:val="20"/>
        </w:rPr>
        <w:t xml:space="preserve">. Pak by </w:t>
      </w:r>
      <w:r w:rsidRPr="00D4010B">
        <w:rPr>
          <w:rFonts w:ascii="Times New Roman" w:eastAsia="Calibri" w:hAnsi="Times New Roman" w:cs="Times New Roman"/>
          <w:color w:val="000000"/>
          <w:sz w:val="24"/>
          <w:szCs w:val="20"/>
        </w:rPr>
        <w:t xml:space="preserve">mohlo mít </w:t>
      </w:r>
      <w:r w:rsidR="00D4010B">
        <w:rPr>
          <w:rFonts w:ascii="Times New Roman" w:eastAsia="Calibri" w:hAnsi="Times New Roman" w:cs="Times New Roman"/>
          <w:color w:val="000000"/>
          <w:sz w:val="24"/>
          <w:szCs w:val="20"/>
        </w:rPr>
        <w:t>při</w:t>
      </w:r>
      <w:r w:rsidRPr="00D4010B">
        <w:rPr>
          <w:rFonts w:ascii="Times New Roman" w:eastAsia="Calibri" w:hAnsi="Times New Roman" w:cs="Times New Roman"/>
          <w:color w:val="000000"/>
          <w:sz w:val="24"/>
          <w:szCs w:val="20"/>
        </w:rPr>
        <w:t> povinné školní docházce problémy například s nácvikem běžných činností, které spadají do hrubé a jemné motoriky,</w:t>
      </w:r>
      <w:r w:rsidRPr="00661098">
        <w:rPr>
          <w:rFonts w:ascii="Times New Roman" w:eastAsia="Calibri" w:hAnsi="Times New Roman" w:cs="Times New Roman"/>
          <w:color w:val="000000"/>
          <w:sz w:val="24"/>
          <w:szCs w:val="20"/>
        </w:rPr>
        <w:t xml:space="preserve"> do grafomotoriky a zrakové percepce.</w:t>
      </w:r>
      <w:r w:rsidRPr="00661098">
        <w:rPr>
          <w:rFonts w:ascii="Times New Roman" w:eastAsia="Calibri" w:hAnsi="Times New Roman" w:cs="Times New Roman"/>
          <w:i/>
          <w:color w:val="000000"/>
          <w:sz w:val="24"/>
          <w:szCs w:val="20"/>
        </w:rPr>
        <w:t xml:space="preserve"> </w:t>
      </w:r>
      <w:r w:rsidRPr="00661098">
        <w:rPr>
          <w:rFonts w:ascii="Times New Roman" w:eastAsia="Calibri" w:hAnsi="Times New Roman" w:cs="Times New Roman"/>
          <w:color w:val="000000"/>
          <w:sz w:val="24"/>
          <w:szCs w:val="24"/>
        </w:rPr>
        <w:t>(Školský zákon</w:t>
      </w:r>
      <w:r w:rsidR="00BB007C">
        <w:rPr>
          <w:rFonts w:ascii="Times New Roman" w:eastAsia="Calibri" w:hAnsi="Times New Roman" w:cs="Times New Roman"/>
          <w:color w:val="000000"/>
          <w:sz w:val="24"/>
          <w:szCs w:val="24"/>
        </w:rPr>
        <w:t xml:space="preserve">, </w:t>
      </w:r>
      <w:r w:rsidR="00BB007C" w:rsidRPr="006D730A">
        <w:rPr>
          <w:rFonts w:ascii="Times New Roman" w:eastAsia="Calibri" w:hAnsi="Times New Roman" w:cs="Times New Roman"/>
          <w:sz w:val="24"/>
        </w:rPr>
        <w:t>©2013</w:t>
      </w:r>
      <w:r w:rsidR="00BB3C2C">
        <w:rPr>
          <w:rFonts w:ascii="Times New Roman" w:eastAsia="Calibri" w:hAnsi="Times New Roman" w:cs="Times New Roman"/>
          <w:color w:val="000000"/>
          <w:sz w:val="24"/>
          <w:szCs w:val="24"/>
        </w:rPr>
        <w:t xml:space="preserve">; </w:t>
      </w:r>
      <w:r w:rsidRPr="00661098">
        <w:rPr>
          <w:rFonts w:ascii="Times New Roman" w:eastAsia="Calibri" w:hAnsi="Times New Roman" w:cs="Times New Roman"/>
          <w:iCs/>
          <w:color w:val="000000"/>
          <w:sz w:val="24"/>
          <w:szCs w:val="24"/>
        </w:rPr>
        <w:t>Fasnerová, 2018, s. 115–119)</w:t>
      </w:r>
    </w:p>
    <w:p w14:paraId="06C206FA" w14:textId="5CC9CA5C" w:rsidR="00661098" w:rsidRPr="00661098" w:rsidRDefault="00661098" w:rsidP="00661098">
      <w:pPr>
        <w:spacing w:after="240" w:line="360" w:lineRule="auto"/>
        <w:jc w:val="both"/>
        <w:rPr>
          <w:rFonts w:ascii="Times New Roman" w:eastAsia="Calibri" w:hAnsi="Times New Roman" w:cs="Times New Roman"/>
          <w:iCs/>
          <w:color w:val="000000"/>
          <w:sz w:val="24"/>
          <w:szCs w:val="24"/>
        </w:rPr>
      </w:pPr>
      <w:r w:rsidRPr="00661098">
        <w:rPr>
          <w:rFonts w:ascii="Times New Roman" w:eastAsia="Calibri" w:hAnsi="Times New Roman" w:cs="Times New Roman"/>
          <w:iCs/>
          <w:color w:val="000000"/>
          <w:sz w:val="24"/>
          <w:szCs w:val="24"/>
        </w:rPr>
        <w:t>Mezi poznávací funkce patří nejenom grafomotorika či zraková percepce, ale také vnímání prostoru vnímání času, řeč, sluchové vnímání, základní matematické představy, sociální dovednosti, hra, sebeobsluha a samostatnost</w:t>
      </w:r>
      <w:r w:rsidR="00BB007C">
        <w:rPr>
          <w:rFonts w:ascii="Times New Roman" w:eastAsia="Calibri" w:hAnsi="Times New Roman" w:cs="Times New Roman"/>
          <w:iCs/>
          <w:color w:val="000000"/>
          <w:sz w:val="24"/>
          <w:szCs w:val="24"/>
        </w:rPr>
        <w:t>.</w:t>
      </w:r>
    </w:p>
    <w:p w14:paraId="5C9268EE" w14:textId="77777777" w:rsidR="00661098" w:rsidRPr="00661098" w:rsidRDefault="00661098" w:rsidP="00661098">
      <w:pPr>
        <w:pStyle w:val="Nadpis3"/>
        <w:rPr>
          <w:rFonts w:eastAsia="Times New Roman"/>
        </w:rPr>
      </w:pPr>
      <w:bookmarkStart w:id="29" w:name="_Toc40802149"/>
      <w:r w:rsidRPr="00661098">
        <w:rPr>
          <w:rFonts w:eastAsia="Times New Roman"/>
        </w:rPr>
        <w:t>Grafomotorika</w:t>
      </w:r>
      <w:bookmarkEnd w:id="29"/>
    </w:p>
    <w:p w14:paraId="77D05091" w14:textId="547D130C" w:rsidR="00661098" w:rsidRPr="00661098" w:rsidRDefault="00661098" w:rsidP="00B03DD3">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Grafomotorika je soubor psychomotorických schopností a činností, které vykonáváme při psaní. Můžeme ji také charakterizovat jako pohybovou aktivitu, </w:t>
      </w:r>
      <w:r w:rsidR="00642864">
        <w:rPr>
          <w:rFonts w:ascii="Times New Roman" w:eastAsia="Calibri" w:hAnsi="Times New Roman" w:cs="Times New Roman"/>
          <w:sz w:val="24"/>
        </w:rPr>
        <w:t>jež</w:t>
      </w:r>
      <w:r w:rsidRPr="00661098">
        <w:rPr>
          <w:rFonts w:ascii="Times New Roman" w:eastAsia="Calibri" w:hAnsi="Times New Roman" w:cs="Times New Roman"/>
          <w:sz w:val="24"/>
        </w:rPr>
        <w:t xml:space="preserve"> je výsledkem psychomotorických procesů, které se podílejí na procesu psaní a kreslení. Také to je řízené pohybové cvičení, při němž je pohyb zaznamenáván graficky. Spadá do oblasti motorických schopností a dovedností, do kterých dále řadíme jemnou a hrubou motoriku, motoriku mluvidel a očních pohybů. S grafomotorikou úzce spolupracuje jemná motorika, </w:t>
      </w:r>
      <w:r w:rsidR="00642864">
        <w:rPr>
          <w:rFonts w:ascii="Times New Roman" w:eastAsia="Calibri" w:hAnsi="Times New Roman" w:cs="Times New Roman"/>
          <w:sz w:val="24"/>
        </w:rPr>
        <w:t>jež</w:t>
      </w:r>
      <w:r w:rsidRPr="00661098">
        <w:rPr>
          <w:rFonts w:ascii="Times New Roman" w:eastAsia="Calibri" w:hAnsi="Times New Roman" w:cs="Times New Roman"/>
          <w:sz w:val="24"/>
        </w:rPr>
        <w:t xml:space="preserve"> zahrnuje motoriku prstů a artikulačních orgánů. Jejím cílem je rozvíjet koordinaci zraku a jemné motoriky ruky. Rozvoj jemné motoriky je velmi důležité, jelikož na ní závisí rozvoj funkce ruky, zraku a hlavně psaní. (Průcha, 1995, s. 73; Bednářová, 2015, s. 5; Tilešová, 2016, s. 18–20)</w:t>
      </w:r>
    </w:p>
    <w:p w14:paraId="0DAFD047" w14:textId="2DE45323" w:rsidR="00661098" w:rsidRPr="00661098" w:rsidRDefault="00661098" w:rsidP="00B03DD3">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Grafomotorika se vyvíjí individuálně a na etapy. V batolecím období se jemná motorika projevuje v uchopování předmětů a jejich manipulací. Okolo 2. roku života, děti začínají kreslit. </w:t>
      </w:r>
      <w:r w:rsidRPr="00661098">
        <w:rPr>
          <w:rFonts w:ascii="Times New Roman" w:eastAsia="Calibri" w:hAnsi="Times New Roman" w:cs="Times New Roman"/>
          <w:sz w:val="24"/>
        </w:rPr>
        <w:lastRenderedPageBreak/>
        <w:t>Jde o tzv. období čmáranic, na které navazuje období tzv. hlavonožců, kte</w:t>
      </w:r>
      <w:r w:rsidR="00BB007C">
        <w:rPr>
          <w:rFonts w:ascii="Times New Roman" w:eastAsia="Calibri" w:hAnsi="Times New Roman" w:cs="Times New Roman"/>
          <w:sz w:val="24"/>
        </w:rPr>
        <w:t>ří</w:t>
      </w:r>
      <w:r w:rsidRPr="00661098">
        <w:rPr>
          <w:rFonts w:ascii="Times New Roman" w:eastAsia="Calibri" w:hAnsi="Times New Roman" w:cs="Times New Roman"/>
          <w:sz w:val="24"/>
        </w:rPr>
        <w:t xml:space="preserve"> se </w:t>
      </w:r>
      <w:r w:rsidR="00BB007C">
        <w:rPr>
          <w:rFonts w:ascii="Times New Roman" w:eastAsia="Calibri" w:hAnsi="Times New Roman" w:cs="Times New Roman"/>
          <w:sz w:val="24"/>
        </w:rPr>
        <w:t>ob</w:t>
      </w:r>
      <w:r w:rsidRPr="00661098">
        <w:rPr>
          <w:rFonts w:ascii="Times New Roman" w:eastAsia="Calibri" w:hAnsi="Times New Roman" w:cs="Times New Roman"/>
          <w:sz w:val="24"/>
        </w:rPr>
        <w:t>jevují okolo 3. roku života. V předškolním věku se děti zapojují do rukodělných činností, které vyžadují přesnost a obratnost. Velmi důležitá je při kresbě a při grafomotorice vyhraněná lateralita, která nám pomáhá při čtení a psaní ve školním prostředí. U předškolních dětí se v kresbě začínají objevovat grafomotorické prvky – čáry, kruhy, smyčky aj. Grafomotorické prvky můžeme vyhodnotit ze spontánní kresby nebo z pracovních listů zaměřených na grafomotorické cvičení. Dítě by se mělo na konci předškolního věku orientovat na papíře, soustředit se na konkrétní činnost nebo napodobovat a zaznamenávat jednoduché tvary. (Bednářová, 2015, s. 5–10; Bednářová, 2015, s. 13–20; Tilešová, 2016, s. 18–20)</w:t>
      </w:r>
    </w:p>
    <w:p w14:paraId="2CD5E22D" w14:textId="77777777" w:rsidR="00661098" w:rsidRPr="00661098" w:rsidRDefault="00661098" w:rsidP="00B03DD3">
      <w:pPr>
        <w:tabs>
          <w:tab w:val="left" w:pos="9071"/>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Při psaní je velmi důležitá podpora správného pracovního návyku: </w:t>
      </w:r>
    </w:p>
    <w:p w14:paraId="24529C89" w14:textId="6A886654" w:rsidR="00661098" w:rsidRPr="00F934CB" w:rsidRDefault="00642864" w:rsidP="00C40519">
      <w:pPr>
        <w:pStyle w:val="Odstavecseseznamem"/>
        <w:numPr>
          <w:ilvl w:val="0"/>
          <w:numId w:val="8"/>
        </w:numPr>
        <w:tabs>
          <w:tab w:val="left" w:pos="9071"/>
        </w:tabs>
        <w:spacing w:after="240" w:line="360" w:lineRule="auto"/>
        <w:jc w:val="both"/>
        <w:rPr>
          <w:rFonts w:ascii="Times New Roman" w:eastAsia="Calibri" w:hAnsi="Times New Roman" w:cs="Times New Roman"/>
          <w:sz w:val="24"/>
        </w:rPr>
      </w:pPr>
      <w:r>
        <w:rPr>
          <w:rFonts w:ascii="Times New Roman" w:eastAsia="Calibri" w:hAnsi="Times New Roman" w:cs="Times New Roman"/>
          <w:b/>
          <w:sz w:val="24"/>
        </w:rPr>
        <w:t>D</w:t>
      </w:r>
      <w:r w:rsidR="00661098" w:rsidRPr="00F934CB">
        <w:rPr>
          <w:rFonts w:ascii="Times New Roman" w:eastAsia="Calibri" w:hAnsi="Times New Roman" w:cs="Times New Roman"/>
          <w:b/>
          <w:sz w:val="24"/>
        </w:rPr>
        <w:t>ržení těla</w:t>
      </w:r>
      <w:r w:rsidR="00661098" w:rsidRPr="00F934CB">
        <w:rPr>
          <w:rFonts w:ascii="Times New Roman" w:eastAsia="Calibri" w:hAnsi="Times New Roman" w:cs="Times New Roman"/>
          <w:sz w:val="24"/>
        </w:rPr>
        <w:t xml:space="preserve"> – dítě by mělo sedět uvolněně, mělo by sedět na celém sedadle, chodidla by se měla dotýkat sebe a chodidla by měly být na podlaze. Hruď by se neměla dotýkat stolu.</w:t>
      </w:r>
    </w:p>
    <w:p w14:paraId="104BF27D" w14:textId="309FA9B8" w:rsidR="00661098" w:rsidRPr="00642864" w:rsidRDefault="00642864" w:rsidP="00C40519">
      <w:pPr>
        <w:pStyle w:val="Odstavecseseznamem"/>
        <w:numPr>
          <w:ilvl w:val="0"/>
          <w:numId w:val="8"/>
        </w:numPr>
        <w:tabs>
          <w:tab w:val="left" w:pos="9071"/>
        </w:tabs>
        <w:spacing w:after="240" w:line="360" w:lineRule="auto"/>
        <w:jc w:val="both"/>
        <w:rPr>
          <w:rFonts w:ascii="Times New Roman" w:eastAsia="Calibri" w:hAnsi="Times New Roman" w:cs="Times New Roman"/>
          <w:i/>
          <w:sz w:val="24"/>
        </w:rPr>
      </w:pPr>
      <w:r>
        <w:rPr>
          <w:rFonts w:ascii="Times New Roman" w:eastAsia="Calibri" w:hAnsi="Times New Roman" w:cs="Times New Roman"/>
          <w:b/>
          <w:sz w:val="24"/>
        </w:rPr>
        <w:t>D</w:t>
      </w:r>
      <w:r w:rsidR="00661098" w:rsidRPr="00F934CB">
        <w:rPr>
          <w:rFonts w:ascii="Times New Roman" w:eastAsia="Calibri" w:hAnsi="Times New Roman" w:cs="Times New Roman"/>
          <w:b/>
          <w:sz w:val="24"/>
        </w:rPr>
        <w:t xml:space="preserve">ržení psacího náčiní </w:t>
      </w:r>
      <w:r w:rsidR="00661098" w:rsidRPr="00F934CB">
        <w:rPr>
          <w:rFonts w:ascii="Times New Roman" w:eastAsia="Calibri" w:hAnsi="Times New Roman" w:cs="Times New Roman"/>
          <w:sz w:val="24"/>
        </w:rPr>
        <w:t>– před vstupem do školy by dítě mělo mít osvojený špetkový úchop</w:t>
      </w:r>
      <w:r>
        <w:rPr>
          <w:rFonts w:ascii="Times New Roman" w:eastAsia="Calibri" w:hAnsi="Times New Roman" w:cs="Times New Roman"/>
          <w:sz w:val="24"/>
        </w:rPr>
        <w:t xml:space="preserve">, kdy </w:t>
      </w:r>
      <w:r w:rsidR="00661098" w:rsidRPr="00F934CB">
        <w:rPr>
          <w:rFonts w:ascii="Times New Roman" w:eastAsia="Calibri" w:hAnsi="Times New Roman" w:cs="Times New Roman"/>
          <w:i/>
          <w:sz w:val="24"/>
        </w:rPr>
        <w:t>„tužka leží na posledním článku prostředníku, seshora ji přidržuje bříško palce a ukazováku. Ruka a prsty jsou uvolněny, nesvírají tužku křečovitě, ukazovák není prohnutý. Tužka přesahuje kožní řasu mezi palcem a ukazovákem. Malíček a prsteníček jsou volně pokrčeny v dlani.“</w:t>
      </w:r>
      <w:r>
        <w:rPr>
          <w:rFonts w:ascii="Times New Roman" w:eastAsia="Calibri" w:hAnsi="Times New Roman" w:cs="Times New Roman"/>
          <w:sz w:val="24"/>
        </w:rPr>
        <w:t xml:space="preserve"> Špetkový úchop</w:t>
      </w:r>
      <w:r w:rsidR="00661098" w:rsidRPr="00F934CB">
        <w:rPr>
          <w:rFonts w:ascii="Times New Roman" w:eastAsia="Calibri" w:hAnsi="Times New Roman" w:cs="Times New Roman"/>
          <w:sz w:val="24"/>
        </w:rPr>
        <w:t xml:space="preserve"> </w:t>
      </w:r>
      <w:r w:rsidRPr="00642864">
        <w:rPr>
          <w:rFonts w:ascii="Times New Roman" w:hAnsi="Times New Roman" w:cs="Times New Roman"/>
          <w:sz w:val="23"/>
          <w:szCs w:val="23"/>
          <w:shd w:val="clear" w:color="auto" w:fill="FFFFFF"/>
        </w:rPr>
        <w:t>j</w:t>
      </w:r>
      <w:r>
        <w:rPr>
          <w:rFonts w:ascii="Times New Roman" w:hAnsi="Times New Roman" w:cs="Times New Roman"/>
          <w:sz w:val="23"/>
          <w:szCs w:val="23"/>
          <w:shd w:val="clear" w:color="auto" w:fill="FFFFFF"/>
        </w:rPr>
        <w:t xml:space="preserve">e </w:t>
      </w:r>
      <w:r w:rsidRPr="00642864">
        <w:rPr>
          <w:rFonts w:ascii="Times New Roman" w:hAnsi="Times New Roman" w:cs="Times New Roman"/>
          <w:sz w:val="23"/>
          <w:szCs w:val="23"/>
          <w:shd w:val="clear" w:color="auto" w:fill="FFFFFF"/>
        </w:rPr>
        <w:t>nejpřirozenější a nejefektivnější z hlediska pohybu</w:t>
      </w:r>
      <w:r w:rsidR="00661098" w:rsidRPr="00642864">
        <w:rPr>
          <w:rFonts w:ascii="Times New Roman" w:eastAsia="Calibri" w:hAnsi="Times New Roman" w:cs="Times New Roman"/>
          <w:sz w:val="24"/>
        </w:rPr>
        <w:t xml:space="preserve">. </w:t>
      </w:r>
    </w:p>
    <w:p w14:paraId="4CA25A29" w14:textId="18D4883B" w:rsidR="00661098" w:rsidRPr="00F934CB" w:rsidRDefault="00642864" w:rsidP="00C40519">
      <w:pPr>
        <w:pStyle w:val="Odstavecseseznamem"/>
        <w:numPr>
          <w:ilvl w:val="0"/>
          <w:numId w:val="8"/>
        </w:numPr>
        <w:tabs>
          <w:tab w:val="left" w:pos="9071"/>
        </w:tabs>
        <w:spacing w:after="240" w:line="360" w:lineRule="auto"/>
        <w:jc w:val="both"/>
        <w:rPr>
          <w:rFonts w:ascii="Times New Roman" w:eastAsia="Calibri" w:hAnsi="Times New Roman" w:cs="Times New Roman"/>
          <w:sz w:val="24"/>
        </w:rPr>
      </w:pPr>
      <w:r>
        <w:rPr>
          <w:rFonts w:ascii="Times New Roman" w:eastAsia="Calibri" w:hAnsi="Times New Roman" w:cs="Times New Roman"/>
          <w:b/>
          <w:sz w:val="24"/>
        </w:rPr>
        <w:t>P</w:t>
      </w:r>
      <w:r w:rsidR="00661098" w:rsidRPr="00F934CB">
        <w:rPr>
          <w:rFonts w:ascii="Times New Roman" w:eastAsia="Calibri" w:hAnsi="Times New Roman" w:cs="Times New Roman"/>
          <w:b/>
          <w:sz w:val="24"/>
        </w:rPr>
        <w:t>ostavení ruky při kreslení a psaní</w:t>
      </w:r>
      <w:r w:rsidR="00661098" w:rsidRPr="00F934CB">
        <w:rPr>
          <w:rFonts w:ascii="Times New Roman" w:eastAsia="Calibri" w:hAnsi="Times New Roman" w:cs="Times New Roman"/>
          <w:sz w:val="24"/>
        </w:rPr>
        <w:t xml:space="preserve"> – konec tužky by měl vždy směřovat mezi rameno a</w:t>
      </w:r>
      <w:r>
        <w:rPr>
          <w:rFonts w:ascii="Times New Roman" w:eastAsia="Calibri" w:hAnsi="Times New Roman" w:cs="Times New Roman"/>
          <w:sz w:val="24"/>
        </w:rPr>
        <w:t> </w:t>
      </w:r>
      <w:r w:rsidR="00661098" w:rsidRPr="00F934CB">
        <w:rPr>
          <w:rFonts w:ascii="Times New Roman" w:eastAsia="Calibri" w:hAnsi="Times New Roman" w:cs="Times New Roman"/>
          <w:sz w:val="24"/>
        </w:rPr>
        <w:t>loket. Ruka má být uvolněná a pohyb by měl vycházet z ramene a lokte.</w:t>
      </w:r>
    </w:p>
    <w:p w14:paraId="0B69ABF1" w14:textId="02DFB0AB" w:rsidR="00661098" w:rsidRPr="00F934CB" w:rsidRDefault="00642864" w:rsidP="00C40519">
      <w:pPr>
        <w:pStyle w:val="Odstavecseseznamem"/>
        <w:numPr>
          <w:ilvl w:val="0"/>
          <w:numId w:val="8"/>
        </w:numPr>
        <w:tabs>
          <w:tab w:val="left" w:pos="9071"/>
        </w:tabs>
        <w:spacing w:after="240" w:line="360" w:lineRule="auto"/>
        <w:jc w:val="both"/>
        <w:rPr>
          <w:rFonts w:ascii="Times New Roman" w:eastAsia="Calibri" w:hAnsi="Times New Roman" w:cs="Times New Roman"/>
          <w:sz w:val="24"/>
        </w:rPr>
      </w:pPr>
      <w:r>
        <w:rPr>
          <w:rFonts w:ascii="Times New Roman" w:eastAsia="Calibri" w:hAnsi="Times New Roman" w:cs="Times New Roman"/>
          <w:b/>
          <w:sz w:val="24"/>
        </w:rPr>
        <w:t>U</w:t>
      </w:r>
      <w:r w:rsidR="00661098" w:rsidRPr="00F934CB">
        <w:rPr>
          <w:rFonts w:ascii="Times New Roman" w:eastAsia="Calibri" w:hAnsi="Times New Roman" w:cs="Times New Roman"/>
          <w:b/>
          <w:sz w:val="24"/>
        </w:rPr>
        <w:t>volněnost ruky</w:t>
      </w:r>
      <w:r w:rsidR="00661098" w:rsidRPr="00F934CB">
        <w:rPr>
          <w:rFonts w:ascii="Times New Roman" w:eastAsia="Calibri" w:hAnsi="Times New Roman" w:cs="Times New Roman"/>
          <w:sz w:val="24"/>
        </w:rPr>
        <w:t xml:space="preserve"> – nadměrný tlak neumožňuje dítěti plynulost pohybů, jak při kresbě, tak při psaní. Tlak by měl postupně v předškolním věku zmizet a mělo by dojít k uvolnění ruky.</w:t>
      </w:r>
    </w:p>
    <w:p w14:paraId="38A28269" w14:textId="77777777" w:rsidR="00BB007C" w:rsidRDefault="00642864" w:rsidP="00C40519">
      <w:pPr>
        <w:pStyle w:val="Odstavecseseznamem"/>
        <w:numPr>
          <w:ilvl w:val="0"/>
          <w:numId w:val="8"/>
        </w:numPr>
        <w:tabs>
          <w:tab w:val="left" w:pos="9071"/>
        </w:tabs>
        <w:spacing w:after="240" w:line="360" w:lineRule="auto"/>
        <w:jc w:val="both"/>
        <w:rPr>
          <w:rFonts w:ascii="Times New Roman" w:eastAsia="Calibri" w:hAnsi="Times New Roman" w:cs="Times New Roman"/>
          <w:sz w:val="24"/>
        </w:rPr>
      </w:pPr>
      <w:r>
        <w:rPr>
          <w:rFonts w:ascii="Times New Roman" w:eastAsia="Calibri" w:hAnsi="Times New Roman" w:cs="Times New Roman"/>
          <w:b/>
          <w:sz w:val="24"/>
        </w:rPr>
        <w:t>P</w:t>
      </w:r>
      <w:r w:rsidR="00661098" w:rsidRPr="00F934CB">
        <w:rPr>
          <w:rFonts w:ascii="Times New Roman" w:eastAsia="Calibri" w:hAnsi="Times New Roman" w:cs="Times New Roman"/>
          <w:b/>
          <w:sz w:val="24"/>
        </w:rPr>
        <w:t>lynulost a způsob vedení čar</w:t>
      </w:r>
      <w:r w:rsidR="00661098" w:rsidRPr="00F934CB">
        <w:rPr>
          <w:rFonts w:ascii="Times New Roman" w:eastAsia="Calibri" w:hAnsi="Times New Roman" w:cs="Times New Roman"/>
          <w:sz w:val="24"/>
        </w:rPr>
        <w:t xml:space="preserve"> – závisí velmi na uvolnění ruky, odkud pohyb vychází nebo jak dítě drží psací náčiní. Lze sledovat směr a velikost čar, jejich návaznost a koordinac</w:t>
      </w:r>
      <w:r>
        <w:rPr>
          <w:rFonts w:ascii="Times New Roman" w:eastAsia="Calibri" w:hAnsi="Times New Roman" w:cs="Times New Roman"/>
          <w:sz w:val="24"/>
        </w:rPr>
        <w:t>i</w:t>
      </w:r>
      <w:r w:rsidR="00661098" w:rsidRPr="00F934CB">
        <w:rPr>
          <w:rFonts w:ascii="Times New Roman" w:eastAsia="Calibri" w:hAnsi="Times New Roman" w:cs="Times New Roman"/>
          <w:sz w:val="24"/>
        </w:rPr>
        <w:t>.</w:t>
      </w:r>
    </w:p>
    <w:p w14:paraId="6FF5F63E" w14:textId="25AEA952" w:rsidR="00661098" w:rsidRPr="00F934CB" w:rsidRDefault="00661098" w:rsidP="00BB007C">
      <w:pPr>
        <w:pStyle w:val="Odstavecseseznamem"/>
        <w:tabs>
          <w:tab w:val="left" w:pos="9071"/>
        </w:tabs>
        <w:spacing w:after="240" w:line="360" w:lineRule="auto"/>
        <w:ind w:left="0"/>
        <w:jc w:val="both"/>
        <w:rPr>
          <w:rFonts w:ascii="Times New Roman" w:eastAsia="Calibri" w:hAnsi="Times New Roman" w:cs="Times New Roman"/>
          <w:sz w:val="24"/>
        </w:rPr>
      </w:pPr>
      <w:r w:rsidRPr="00F934CB">
        <w:rPr>
          <w:rFonts w:ascii="Times New Roman" w:eastAsia="Calibri" w:hAnsi="Times New Roman" w:cs="Times New Roman"/>
          <w:sz w:val="24"/>
        </w:rPr>
        <w:t>(Bednářová, 2015, s. 5–10; Bednářová, 2015, s. 13–20; Tilešová, 2016, s. 20–22; Bednářová, 2017, s. 65–66)</w:t>
      </w:r>
    </w:p>
    <w:p w14:paraId="49F4A37B" w14:textId="099E3B78" w:rsidR="00661098" w:rsidRPr="00661098" w:rsidRDefault="00661098" w:rsidP="00B03DD3">
      <w:pPr>
        <w:tabs>
          <w:tab w:val="left" w:pos="9071"/>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V předškolním věku se grafomotorika rozvíjí na základě psychomotorických </w:t>
      </w:r>
      <w:r w:rsidR="00642864">
        <w:rPr>
          <w:rFonts w:ascii="Times New Roman" w:eastAsia="Calibri" w:hAnsi="Times New Roman" w:cs="Times New Roman"/>
          <w:sz w:val="24"/>
        </w:rPr>
        <w:br/>
      </w:r>
      <w:r w:rsidRPr="00661098">
        <w:rPr>
          <w:rFonts w:ascii="Times New Roman" w:eastAsia="Calibri" w:hAnsi="Times New Roman" w:cs="Times New Roman"/>
          <w:sz w:val="24"/>
        </w:rPr>
        <w:t xml:space="preserve">funkcí – zrakového a prostorového vnímání, paměti, pozornosti, mentální vyspělosti dítěte aj. Grafomotorické schopnosti velmi ovlivňují psaní. Pokud je dítě neobratné, můžou vzniknout problémy v psaní a osvojení jednotlivých tvarů písmen, neplynulost tahů, </w:t>
      </w:r>
      <w:r w:rsidR="00642864">
        <w:rPr>
          <w:rFonts w:ascii="Times New Roman" w:eastAsia="Calibri" w:hAnsi="Times New Roman" w:cs="Times New Roman"/>
          <w:sz w:val="24"/>
        </w:rPr>
        <w:t xml:space="preserve">ve </w:t>
      </w:r>
      <w:r w:rsidRPr="00661098">
        <w:rPr>
          <w:rFonts w:ascii="Times New Roman" w:eastAsia="Calibri" w:hAnsi="Times New Roman" w:cs="Times New Roman"/>
          <w:sz w:val="24"/>
        </w:rPr>
        <w:t>zvýšen</w:t>
      </w:r>
      <w:r w:rsidR="001014A0">
        <w:rPr>
          <w:rFonts w:ascii="Times New Roman" w:eastAsia="Calibri" w:hAnsi="Times New Roman" w:cs="Times New Roman"/>
          <w:sz w:val="24"/>
        </w:rPr>
        <w:t>ý</w:t>
      </w:r>
      <w:r w:rsidRPr="00661098">
        <w:rPr>
          <w:rFonts w:ascii="Times New Roman" w:eastAsia="Calibri" w:hAnsi="Times New Roman" w:cs="Times New Roman"/>
          <w:sz w:val="24"/>
        </w:rPr>
        <w:t xml:space="preserve"> tlak na podložku, snížené temp</w:t>
      </w:r>
      <w:r w:rsidR="001014A0">
        <w:rPr>
          <w:rFonts w:ascii="Times New Roman" w:eastAsia="Calibri" w:hAnsi="Times New Roman" w:cs="Times New Roman"/>
          <w:sz w:val="24"/>
        </w:rPr>
        <w:t>o</w:t>
      </w:r>
      <w:r w:rsidRPr="00661098">
        <w:rPr>
          <w:rFonts w:ascii="Times New Roman" w:eastAsia="Calibri" w:hAnsi="Times New Roman" w:cs="Times New Roman"/>
          <w:sz w:val="24"/>
        </w:rPr>
        <w:t xml:space="preserve"> psaní či úprav</w:t>
      </w:r>
      <w:r w:rsidR="001014A0">
        <w:rPr>
          <w:rFonts w:ascii="Times New Roman" w:eastAsia="Calibri" w:hAnsi="Times New Roman" w:cs="Times New Roman"/>
          <w:sz w:val="24"/>
        </w:rPr>
        <w:t>a,</w:t>
      </w:r>
      <w:r w:rsidRPr="00661098">
        <w:rPr>
          <w:rFonts w:ascii="Times New Roman" w:eastAsia="Calibri" w:hAnsi="Times New Roman" w:cs="Times New Roman"/>
          <w:sz w:val="24"/>
        </w:rPr>
        <w:t xml:space="preserve"> písemného projevu. Již v předškolním věku můžeme sledovat určité projevy nevyzrálosti jemné motoriky a grafomotoriky</w:t>
      </w:r>
      <w:r w:rsidR="001014A0">
        <w:rPr>
          <w:rFonts w:ascii="Times New Roman" w:eastAsia="Calibri" w:hAnsi="Times New Roman" w:cs="Times New Roman"/>
          <w:sz w:val="24"/>
        </w:rPr>
        <w:t>,</w:t>
      </w:r>
      <w:r w:rsidRPr="00661098">
        <w:rPr>
          <w:rFonts w:ascii="Times New Roman" w:eastAsia="Calibri" w:hAnsi="Times New Roman" w:cs="Times New Roman"/>
          <w:sz w:val="24"/>
        </w:rPr>
        <w:t xml:space="preserve"> například když dítě nevyhledává činnosti, které vyžadují obratnost a koordinaci jemných pohybů (stavebnice, </w:t>
      </w:r>
      <w:r w:rsidRPr="00661098">
        <w:rPr>
          <w:rFonts w:ascii="Times New Roman" w:eastAsia="Calibri" w:hAnsi="Times New Roman" w:cs="Times New Roman"/>
          <w:sz w:val="24"/>
        </w:rPr>
        <w:lastRenderedPageBreak/>
        <w:t>mozaiky), když dítě nevyhledává kreslení či malování, pokud je kresba oproti vrstevníkům chudší, nebo linie kresby jsou kostrbaté a vytlačené. Také můžeme pozorovat jemnou motoriku při sebeobsluze a při každodenních činností. (Bednářová, 2015, s. 5–10; Bednářová, 2015, s.</w:t>
      </w:r>
      <w:r w:rsidR="001014A0">
        <w:rPr>
          <w:rFonts w:ascii="Times New Roman" w:eastAsia="Calibri" w:hAnsi="Times New Roman" w:cs="Times New Roman"/>
          <w:sz w:val="24"/>
        </w:rPr>
        <w:t> </w:t>
      </w:r>
      <w:r w:rsidRPr="00661098">
        <w:rPr>
          <w:rFonts w:ascii="Times New Roman" w:eastAsia="Calibri" w:hAnsi="Times New Roman" w:cs="Times New Roman"/>
          <w:sz w:val="24"/>
        </w:rPr>
        <w:t>13–20; Bednářová, 2017, s. 62)</w:t>
      </w:r>
    </w:p>
    <w:p w14:paraId="4930825F" w14:textId="088EE907" w:rsidR="00661098" w:rsidRPr="00661098" w:rsidRDefault="00661098" w:rsidP="00B03DD3">
      <w:pPr>
        <w:tabs>
          <w:tab w:val="left" w:pos="9071"/>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noProof/>
          <w:sz w:val="24"/>
          <w:lang w:eastAsia="cs-CZ"/>
        </w:rPr>
        <w:drawing>
          <wp:anchor distT="0" distB="0" distL="114300" distR="114300" simplePos="0" relativeHeight="251661312" behindDoc="1" locked="0" layoutInCell="1" allowOverlap="1" wp14:anchorId="40EFDD3C" wp14:editId="4D071014">
            <wp:simplePos x="0" y="0"/>
            <wp:positionH relativeFrom="column">
              <wp:posOffset>1350646</wp:posOffset>
            </wp:positionH>
            <wp:positionV relativeFrom="paragraph">
              <wp:posOffset>1014095</wp:posOffset>
            </wp:positionV>
            <wp:extent cx="2671658" cy="4121988"/>
            <wp:effectExtent l="0" t="1270" r="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1637408_758491708012777_6511804710096207872_n.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2671658" cy="4121988"/>
                    </a:xfrm>
                    <a:prstGeom prst="rect">
                      <a:avLst/>
                    </a:prstGeom>
                  </pic:spPr>
                </pic:pic>
              </a:graphicData>
            </a:graphic>
            <wp14:sizeRelH relativeFrom="margin">
              <wp14:pctWidth>0</wp14:pctWidth>
            </wp14:sizeRelH>
            <wp14:sizeRelV relativeFrom="margin">
              <wp14:pctHeight>0</wp14:pctHeight>
            </wp14:sizeRelV>
          </wp:anchor>
        </w:drawing>
      </w:r>
      <w:r w:rsidRPr="00661098">
        <w:rPr>
          <w:rFonts w:ascii="Times New Roman" w:eastAsia="Calibri" w:hAnsi="Times New Roman" w:cs="Times New Roman"/>
          <w:sz w:val="24"/>
        </w:rPr>
        <w:t>Mezi základní grafomotorické prvky můžeme řadit kreslení zubů a horních smyček, které se posuzují i při školní zralosti. Kreslení zubů předpokládá, že dítě zvládá šikmé čáry a změnu směru. Zuby by měly být ostré. Některé děti nedokáž</w:t>
      </w:r>
      <w:r w:rsidR="001014A0">
        <w:rPr>
          <w:rFonts w:ascii="Times New Roman" w:eastAsia="Calibri" w:hAnsi="Times New Roman" w:cs="Times New Roman"/>
          <w:sz w:val="24"/>
        </w:rPr>
        <w:t>ou</w:t>
      </w:r>
      <w:r w:rsidRPr="00661098">
        <w:rPr>
          <w:rFonts w:ascii="Times New Roman" w:eastAsia="Calibri" w:hAnsi="Times New Roman" w:cs="Times New Roman"/>
          <w:sz w:val="24"/>
        </w:rPr>
        <w:t xml:space="preserve"> změnit směr a tím mohou vzniknout zuby, které nemají nahoře špičku, ale jsou nahoře zakulacené. Při kreslení horních smyček by mělo dítě umět ovládat křížení šikmých čar. Dítě by s</w:t>
      </w:r>
      <w:r w:rsidR="001014A0">
        <w:rPr>
          <w:rFonts w:ascii="Times New Roman" w:eastAsia="Calibri" w:hAnsi="Times New Roman" w:cs="Times New Roman"/>
          <w:sz w:val="24"/>
        </w:rPr>
        <w:t>i</w:t>
      </w:r>
      <w:r w:rsidRPr="00661098">
        <w:rPr>
          <w:rFonts w:ascii="Times New Roman" w:eastAsia="Calibri" w:hAnsi="Times New Roman" w:cs="Times New Roman"/>
          <w:sz w:val="24"/>
        </w:rPr>
        <w:t xml:space="preserve"> mělo uvědomovat směr vedení čáry. (Bednářová, 2015, s. 13–20)</w:t>
      </w:r>
    </w:p>
    <w:p w14:paraId="6506446F" w14:textId="77777777" w:rsidR="00661098" w:rsidRPr="00661098" w:rsidRDefault="00661098" w:rsidP="00661098">
      <w:pPr>
        <w:tabs>
          <w:tab w:val="left" w:pos="9071"/>
        </w:tabs>
        <w:spacing w:after="240" w:line="360" w:lineRule="auto"/>
        <w:jc w:val="both"/>
        <w:rPr>
          <w:rFonts w:ascii="Times New Roman" w:eastAsia="Calibri" w:hAnsi="Times New Roman" w:cs="Times New Roman"/>
          <w:noProof/>
          <w:sz w:val="24"/>
          <w:lang w:eastAsia="cs-CZ"/>
        </w:rPr>
      </w:pPr>
    </w:p>
    <w:p w14:paraId="3C7C52EE" w14:textId="77777777" w:rsidR="00661098" w:rsidRPr="00661098" w:rsidRDefault="00661098" w:rsidP="00661098">
      <w:pPr>
        <w:tabs>
          <w:tab w:val="left" w:pos="9071"/>
        </w:tabs>
        <w:spacing w:after="240" w:line="360" w:lineRule="auto"/>
        <w:jc w:val="both"/>
        <w:rPr>
          <w:rFonts w:ascii="Times New Roman" w:eastAsia="Calibri" w:hAnsi="Times New Roman" w:cs="Times New Roman"/>
          <w:noProof/>
          <w:sz w:val="24"/>
          <w:lang w:eastAsia="cs-CZ"/>
        </w:rPr>
      </w:pPr>
    </w:p>
    <w:p w14:paraId="088650ED" w14:textId="77777777" w:rsidR="00661098" w:rsidRPr="00661098" w:rsidRDefault="00661098" w:rsidP="00661098">
      <w:pPr>
        <w:tabs>
          <w:tab w:val="left" w:pos="9071"/>
        </w:tabs>
        <w:spacing w:after="240" w:line="360" w:lineRule="auto"/>
        <w:jc w:val="both"/>
        <w:rPr>
          <w:rFonts w:ascii="Times New Roman" w:eastAsia="Calibri" w:hAnsi="Times New Roman" w:cs="Times New Roman"/>
          <w:noProof/>
          <w:sz w:val="24"/>
          <w:lang w:eastAsia="cs-CZ"/>
        </w:rPr>
      </w:pPr>
    </w:p>
    <w:p w14:paraId="23DB4D1F" w14:textId="77777777" w:rsidR="00661098" w:rsidRPr="00661098" w:rsidRDefault="00661098" w:rsidP="00661098">
      <w:pPr>
        <w:tabs>
          <w:tab w:val="left" w:pos="9071"/>
        </w:tabs>
        <w:spacing w:after="240" w:line="360" w:lineRule="auto"/>
        <w:jc w:val="both"/>
        <w:rPr>
          <w:rFonts w:ascii="Times New Roman" w:eastAsia="Calibri" w:hAnsi="Times New Roman" w:cs="Times New Roman"/>
          <w:sz w:val="24"/>
        </w:rPr>
      </w:pPr>
    </w:p>
    <w:p w14:paraId="2F2A5A81" w14:textId="77777777" w:rsidR="00661098" w:rsidRPr="00661098" w:rsidRDefault="00661098" w:rsidP="00661098">
      <w:pPr>
        <w:tabs>
          <w:tab w:val="left" w:pos="9071"/>
        </w:tabs>
        <w:spacing w:after="240" w:line="360" w:lineRule="auto"/>
        <w:ind w:firstLine="567"/>
        <w:jc w:val="both"/>
        <w:rPr>
          <w:rFonts w:ascii="Times New Roman" w:eastAsia="Calibri" w:hAnsi="Times New Roman" w:cs="Times New Roman"/>
          <w:sz w:val="24"/>
        </w:rPr>
      </w:pPr>
    </w:p>
    <w:p w14:paraId="06DEE234" w14:textId="77777777" w:rsidR="00661098" w:rsidRPr="00661098" w:rsidRDefault="00661098" w:rsidP="00661098">
      <w:pPr>
        <w:tabs>
          <w:tab w:val="left" w:pos="5670"/>
        </w:tabs>
        <w:spacing w:after="240" w:line="360" w:lineRule="auto"/>
        <w:jc w:val="both"/>
        <w:rPr>
          <w:rFonts w:ascii="Times New Roman" w:eastAsia="Calibri" w:hAnsi="Times New Roman" w:cs="Times New Roman"/>
          <w:sz w:val="24"/>
        </w:rPr>
      </w:pPr>
    </w:p>
    <w:p w14:paraId="2F98A87A" w14:textId="77777777" w:rsidR="00661098" w:rsidRPr="00661098" w:rsidRDefault="00661098" w:rsidP="00661098">
      <w:pPr>
        <w:tabs>
          <w:tab w:val="left" w:pos="5670"/>
        </w:tabs>
        <w:spacing w:after="240" w:line="360" w:lineRule="auto"/>
        <w:jc w:val="both"/>
        <w:rPr>
          <w:rFonts w:ascii="Times New Roman" w:eastAsia="Calibri" w:hAnsi="Times New Roman" w:cs="Times New Roman"/>
          <w:sz w:val="24"/>
        </w:rPr>
      </w:pPr>
    </w:p>
    <w:p w14:paraId="0E842405" w14:textId="77777777" w:rsidR="00661098" w:rsidRPr="00661098" w:rsidRDefault="00661098" w:rsidP="00661098">
      <w:pPr>
        <w:tabs>
          <w:tab w:val="left" w:pos="5670"/>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Pracovní list – zuby a horní smyčky (Bednářová, 2015, s. 68)</w:t>
      </w:r>
    </w:p>
    <w:p w14:paraId="7E66832B" w14:textId="085B0C79" w:rsidR="00661098" w:rsidRPr="00661098" w:rsidRDefault="00661098" w:rsidP="00661098">
      <w:pPr>
        <w:tabs>
          <w:tab w:val="left" w:pos="567"/>
          <w:tab w:val="left" w:pos="5670"/>
        </w:tabs>
        <w:spacing w:after="240" w:line="360" w:lineRule="auto"/>
        <w:jc w:val="both"/>
        <w:rPr>
          <w:rFonts w:ascii="Times New Roman" w:eastAsia="Calibri" w:hAnsi="Times New Roman" w:cs="Times New Roman"/>
          <w:iCs/>
          <w:color w:val="000000"/>
          <w:sz w:val="24"/>
          <w:szCs w:val="24"/>
        </w:rPr>
      </w:pPr>
      <w:r w:rsidRPr="00661098">
        <w:rPr>
          <w:rFonts w:ascii="Times New Roman" w:eastAsia="Calibri" w:hAnsi="Times New Roman" w:cs="Times New Roman"/>
          <w:sz w:val="24"/>
        </w:rPr>
        <w:t xml:space="preserve">Grafomotorika velmi ovlivňuje vývoj psaní v povinné školní docházce. Aby psaní proběhlo bez obtíží, zařazují se tři oblasti, </w:t>
      </w:r>
      <w:r w:rsidR="001014A0">
        <w:rPr>
          <w:rFonts w:ascii="Times New Roman" w:eastAsia="Calibri" w:hAnsi="Times New Roman" w:cs="Times New Roman"/>
          <w:sz w:val="24"/>
        </w:rPr>
        <w:t>jimiž</w:t>
      </w:r>
      <w:r w:rsidRPr="00661098">
        <w:rPr>
          <w:rFonts w:ascii="Times New Roman" w:eastAsia="Calibri" w:hAnsi="Times New Roman" w:cs="Times New Roman"/>
          <w:sz w:val="24"/>
        </w:rPr>
        <w:t xml:space="preserve"> by mělo dítě projít. První oblast můžeme pojmenovat jako období uvolňovacího cvičení, které probíhá na základní škole v prvních dvou měsících při nástupu dětí. Poté zařazujeme období nácviku, kd</w:t>
      </w:r>
      <w:r w:rsidR="001014A0">
        <w:rPr>
          <w:rFonts w:ascii="Times New Roman" w:eastAsia="Calibri" w:hAnsi="Times New Roman" w:cs="Times New Roman"/>
          <w:sz w:val="24"/>
        </w:rPr>
        <w:t>y</w:t>
      </w:r>
      <w:r w:rsidRPr="00661098">
        <w:rPr>
          <w:rFonts w:ascii="Times New Roman" w:eastAsia="Calibri" w:hAnsi="Times New Roman" w:cs="Times New Roman"/>
          <w:sz w:val="24"/>
        </w:rPr>
        <w:t xml:space="preserve"> děti trénují a nacvičují psaní grafémů</w:t>
      </w:r>
      <w:r w:rsidRPr="00661098">
        <w:rPr>
          <w:rFonts w:ascii="Times New Roman" w:eastAsia="Calibri" w:hAnsi="Times New Roman" w:cs="Times New Roman"/>
          <w:sz w:val="24"/>
          <w:vertAlign w:val="superscript"/>
        </w:rPr>
        <w:footnoteReference w:id="17"/>
      </w:r>
      <w:r w:rsidRPr="00661098">
        <w:rPr>
          <w:rFonts w:ascii="Times New Roman" w:eastAsia="Calibri" w:hAnsi="Times New Roman" w:cs="Times New Roman"/>
          <w:sz w:val="24"/>
        </w:rPr>
        <w:t>, slabik či slov. Toto období probíhá necelého půl roku. Na toto období navazuje třetí, kd</w:t>
      </w:r>
      <w:r w:rsidR="001014A0">
        <w:rPr>
          <w:rFonts w:ascii="Times New Roman" w:eastAsia="Calibri" w:hAnsi="Times New Roman" w:cs="Times New Roman"/>
          <w:sz w:val="24"/>
        </w:rPr>
        <w:t>y</w:t>
      </w:r>
      <w:r w:rsidRPr="00661098">
        <w:rPr>
          <w:rFonts w:ascii="Times New Roman" w:eastAsia="Calibri" w:hAnsi="Times New Roman" w:cs="Times New Roman"/>
          <w:sz w:val="24"/>
        </w:rPr>
        <w:t xml:space="preserve"> děti procvičují psaní text</w:t>
      </w:r>
      <w:r w:rsidR="001014A0">
        <w:rPr>
          <w:rFonts w:ascii="Times New Roman" w:eastAsia="Calibri" w:hAnsi="Times New Roman" w:cs="Times New Roman"/>
          <w:sz w:val="24"/>
        </w:rPr>
        <w:t>u</w:t>
      </w:r>
      <w:r w:rsidRPr="00661098">
        <w:rPr>
          <w:rFonts w:ascii="Times New Roman" w:eastAsia="Calibri" w:hAnsi="Times New Roman" w:cs="Times New Roman"/>
          <w:sz w:val="24"/>
        </w:rPr>
        <w:t xml:space="preserve">. Veškeré činnosti začínají formou hry, z které </w:t>
      </w:r>
      <w:r w:rsidR="00B53386" w:rsidRPr="00661098">
        <w:rPr>
          <w:rFonts w:ascii="Times New Roman" w:eastAsia="Calibri" w:hAnsi="Times New Roman" w:cs="Times New Roman"/>
          <w:sz w:val="24"/>
        </w:rPr>
        <w:t xml:space="preserve">děti </w:t>
      </w:r>
      <w:r w:rsidRPr="00661098">
        <w:rPr>
          <w:rFonts w:ascii="Times New Roman" w:eastAsia="Calibri" w:hAnsi="Times New Roman" w:cs="Times New Roman"/>
          <w:sz w:val="24"/>
        </w:rPr>
        <w:t>poté postupují například v uvolňovacím období na pohybové cvičení, kd</w:t>
      </w:r>
      <w:r w:rsidR="001014A0">
        <w:rPr>
          <w:rFonts w:ascii="Times New Roman" w:eastAsia="Calibri" w:hAnsi="Times New Roman" w:cs="Times New Roman"/>
          <w:sz w:val="24"/>
        </w:rPr>
        <w:t>y</w:t>
      </w:r>
      <w:r w:rsidRPr="00661098">
        <w:rPr>
          <w:rFonts w:ascii="Times New Roman" w:eastAsia="Calibri" w:hAnsi="Times New Roman" w:cs="Times New Roman"/>
          <w:sz w:val="24"/>
        </w:rPr>
        <w:t xml:space="preserve"> procvičují motoriku a prostorovou koordinaci. Veškeré tyto činnosti navazují ovšem na předškolní vzdělávání, kd</w:t>
      </w:r>
      <w:r w:rsidR="001014A0">
        <w:rPr>
          <w:rFonts w:ascii="Times New Roman" w:eastAsia="Calibri" w:hAnsi="Times New Roman" w:cs="Times New Roman"/>
          <w:sz w:val="24"/>
        </w:rPr>
        <w:t>y</w:t>
      </w:r>
      <w:r w:rsidRPr="00661098">
        <w:rPr>
          <w:rFonts w:ascii="Times New Roman" w:eastAsia="Calibri" w:hAnsi="Times New Roman" w:cs="Times New Roman"/>
          <w:sz w:val="24"/>
        </w:rPr>
        <w:t xml:space="preserve"> děti trén</w:t>
      </w:r>
      <w:r w:rsidR="00197D34">
        <w:rPr>
          <w:rFonts w:ascii="Times New Roman" w:eastAsia="Calibri" w:hAnsi="Times New Roman" w:cs="Times New Roman"/>
          <w:sz w:val="24"/>
        </w:rPr>
        <w:t>ují</w:t>
      </w:r>
      <w:r w:rsidRPr="00661098">
        <w:rPr>
          <w:rFonts w:ascii="Times New Roman" w:eastAsia="Calibri" w:hAnsi="Times New Roman" w:cs="Times New Roman"/>
          <w:sz w:val="24"/>
        </w:rPr>
        <w:t xml:space="preserve"> </w:t>
      </w:r>
      <w:r w:rsidRPr="00661098">
        <w:rPr>
          <w:rFonts w:ascii="Times New Roman" w:eastAsia="Calibri" w:hAnsi="Times New Roman" w:cs="Times New Roman"/>
          <w:sz w:val="24"/>
        </w:rPr>
        <w:lastRenderedPageBreak/>
        <w:t xml:space="preserve">jemnou i hrubou motoriku, která vše ovlivňuje. </w:t>
      </w:r>
      <w:r w:rsidR="00197D34">
        <w:rPr>
          <w:rFonts w:ascii="Times New Roman" w:eastAsia="Calibri" w:hAnsi="Times New Roman" w:cs="Times New Roman"/>
          <w:sz w:val="24"/>
        </w:rPr>
        <w:t>D</w:t>
      </w:r>
      <w:r w:rsidRPr="00661098">
        <w:rPr>
          <w:rFonts w:ascii="Times New Roman" w:eastAsia="Calibri" w:hAnsi="Times New Roman" w:cs="Times New Roman"/>
          <w:sz w:val="24"/>
        </w:rPr>
        <w:t>ěti k tomu, aby mohly psát, potřebují uvolněnou ruku od ramene až po zápěstí</w:t>
      </w:r>
      <w:r w:rsidR="00197D34">
        <w:rPr>
          <w:rFonts w:ascii="Times New Roman" w:eastAsia="Calibri" w:hAnsi="Times New Roman" w:cs="Times New Roman"/>
          <w:sz w:val="24"/>
        </w:rPr>
        <w:t xml:space="preserve"> A</w:t>
      </w:r>
      <w:r w:rsidRPr="00661098">
        <w:rPr>
          <w:rFonts w:ascii="Times New Roman" w:eastAsia="Calibri" w:hAnsi="Times New Roman" w:cs="Times New Roman"/>
          <w:sz w:val="24"/>
        </w:rPr>
        <w:t xml:space="preserve"> </w:t>
      </w:r>
      <w:r w:rsidR="00197D34">
        <w:rPr>
          <w:rFonts w:ascii="Times New Roman" w:eastAsia="Calibri" w:hAnsi="Times New Roman" w:cs="Times New Roman"/>
          <w:sz w:val="24"/>
        </w:rPr>
        <w:t>p</w:t>
      </w:r>
      <w:r w:rsidRPr="00661098">
        <w:rPr>
          <w:rFonts w:ascii="Times New Roman" w:eastAsia="Calibri" w:hAnsi="Times New Roman" w:cs="Times New Roman"/>
          <w:sz w:val="24"/>
        </w:rPr>
        <w:t xml:space="preserve">okud by nedošlo k uvolnění ruky, mohlo by mít dítě ze začátku školní docházky problémy s psaním, a to konkrétně s křečovým úchopem psacího náčiní. Také by dítě mohlo dostávat křeče do ruky, a to by znamenalo, že by </w:t>
      </w:r>
      <w:r w:rsidR="00B53386">
        <w:rPr>
          <w:rFonts w:ascii="Times New Roman" w:eastAsia="Calibri" w:hAnsi="Times New Roman" w:cs="Times New Roman"/>
          <w:sz w:val="24"/>
        </w:rPr>
        <w:t>to</w:t>
      </w:r>
      <w:r w:rsidRPr="00661098">
        <w:rPr>
          <w:rFonts w:ascii="Times New Roman" w:eastAsia="Calibri" w:hAnsi="Times New Roman" w:cs="Times New Roman"/>
          <w:sz w:val="24"/>
        </w:rPr>
        <w:t xml:space="preserve"> dítě velmi omezilo v jeho výkonu. Veškeré uvolňovací cvičení by mělo probíhat v konkrétních krocích</w:t>
      </w:r>
      <w:r w:rsidR="00197D34">
        <w:rPr>
          <w:rFonts w:ascii="Times New Roman" w:eastAsia="Calibri" w:hAnsi="Times New Roman" w:cs="Times New Roman"/>
          <w:sz w:val="24"/>
        </w:rPr>
        <w:t>. U</w:t>
      </w:r>
      <w:r w:rsidRPr="00661098">
        <w:rPr>
          <w:rFonts w:ascii="Times New Roman" w:eastAsia="Calibri" w:hAnsi="Times New Roman" w:cs="Times New Roman"/>
          <w:sz w:val="24"/>
        </w:rPr>
        <w:t xml:space="preserve">volňovací cvičení </w:t>
      </w:r>
      <w:r w:rsidR="00197D34">
        <w:rPr>
          <w:rFonts w:ascii="Times New Roman" w:eastAsia="Calibri" w:hAnsi="Times New Roman" w:cs="Times New Roman"/>
          <w:sz w:val="24"/>
        </w:rPr>
        <w:t xml:space="preserve">vždy </w:t>
      </w:r>
      <w:r w:rsidRPr="00661098">
        <w:rPr>
          <w:rFonts w:ascii="Times New Roman" w:eastAsia="Calibri" w:hAnsi="Times New Roman" w:cs="Times New Roman"/>
          <w:sz w:val="24"/>
        </w:rPr>
        <w:t>probíhá ve stoje</w:t>
      </w:r>
      <w:r w:rsidR="00197D34">
        <w:rPr>
          <w:rFonts w:ascii="Times New Roman" w:eastAsia="Calibri" w:hAnsi="Times New Roman" w:cs="Times New Roman"/>
          <w:sz w:val="24"/>
        </w:rPr>
        <w:t>, n</w:t>
      </w:r>
      <w:r w:rsidRPr="00661098">
        <w:rPr>
          <w:rFonts w:ascii="Times New Roman" w:eastAsia="Calibri" w:hAnsi="Times New Roman" w:cs="Times New Roman"/>
          <w:sz w:val="24"/>
        </w:rPr>
        <w:t>ejprve na svislé ploše</w:t>
      </w:r>
      <w:r w:rsidR="00197D34">
        <w:rPr>
          <w:rFonts w:ascii="Times New Roman" w:eastAsia="Calibri" w:hAnsi="Times New Roman" w:cs="Times New Roman"/>
          <w:sz w:val="24"/>
        </w:rPr>
        <w:t xml:space="preserve"> jako</w:t>
      </w:r>
      <w:r w:rsidRPr="00661098">
        <w:rPr>
          <w:rFonts w:ascii="Times New Roman" w:eastAsia="Calibri" w:hAnsi="Times New Roman" w:cs="Times New Roman"/>
          <w:sz w:val="24"/>
        </w:rPr>
        <w:t xml:space="preserve"> je například zeď, tabule aj. a poté teprve až na </w:t>
      </w:r>
      <w:r w:rsidR="00197D34">
        <w:rPr>
          <w:rFonts w:ascii="Times New Roman" w:eastAsia="Calibri" w:hAnsi="Times New Roman" w:cs="Times New Roman"/>
          <w:sz w:val="24"/>
        </w:rPr>
        <w:t xml:space="preserve">ploše </w:t>
      </w:r>
      <w:r w:rsidRPr="00661098">
        <w:rPr>
          <w:rFonts w:ascii="Times New Roman" w:eastAsia="Calibri" w:hAnsi="Times New Roman" w:cs="Times New Roman"/>
          <w:sz w:val="24"/>
        </w:rPr>
        <w:t>vodorovné, a to například na chodníku, v písku aj. Dítě by mělo mít nekonečný prostor pro tvorbu. Vždy cviky začínáme od uvolnění ramenního kloubu, po</w:t>
      </w:r>
      <w:r w:rsidR="00197D34">
        <w:rPr>
          <w:rFonts w:ascii="Times New Roman" w:eastAsia="Calibri" w:hAnsi="Times New Roman" w:cs="Times New Roman"/>
          <w:sz w:val="24"/>
        </w:rPr>
        <w:t>té</w:t>
      </w:r>
      <w:r w:rsidRPr="00661098">
        <w:rPr>
          <w:rFonts w:ascii="Times New Roman" w:eastAsia="Calibri" w:hAnsi="Times New Roman" w:cs="Times New Roman"/>
          <w:sz w:val="24"/>
        </w:rPr>
        <w:t xml:space="preserve"> loketní</w:t>
      </w:r>
      <w:r w:rsidR="00197D34">
        <w:rPr>
          <w:rFonts w:ascii="Times New Roman" w:eastAsia="Calibri" w:hAnsi="Times New Roman" w:cs="Times New Roman"/>
          <w:sz w:val="24"/>
        </w:rPr>
        <w:t>ho</w:t>
      </w:r>
      <w:r w:rsidRPr="00661098">
        <w:rPr>
          <w:rFonts w:ascii="Times New Roman" w:eastAsia="Calibri" w:hAnsi="Times New Roman" w:cs="Times New Roman"/>
          <w:sz w:val="24"/>
        </w:rPr>
        <w:t xml:space="preserve"> a na závěr zápěstí. Postupem času přecházíme z velké plochy na menší, až dosáhneme velikosti papíru A4. Vždy by děti měly dodržovat špetkový úchop. (</w:t>
      </w:r>
      <w:r w:rsidRPr="00661098">
        <w:rPr>
          <w:rFonts w:ascii="Times New Roman" w:eastAsia="Calibri" w:hAnsi="Times New Roman" w:cs="Times New Roman"/>
          <w:iCs/>
          <w:color w:val="000000"/>
          <w:sz w:val="24"/>
          <w:szCs w:val="24"/>
        </w:rPr>
        <w:t>Fasnerová, 2018, s. 115–119; Mlčáková, 2009, s. 31–40)</w:t>
      </w:r>
    </w:p>
    <w:p w14:paraId="3DC30108" w14:textId="3A041564" w:rsidR="00661098" w:rsidRPr="00661098" w:rsidRDefault="00661098" w:rsidP="00661098">
      <w:pPr>
        <w:tabs>
          <w:tab w:val="left" w:pos="567"/>
          <w:tab w:val="left" w:pos="5670"/>
        </w:tabs>
        <w:spacing w:after="240" w:line="360" w:lineRule="auto"/>
        <w:jc w:val="both"/>
        <w:rPr>
          <w:rFonts w:ascii="Times New Roman" w:eastAsia="Calibri" w:hAnsi="Times New Roman" w:cs="Times New Roman"/>
          <w:iCs/>
          <w:color w:val="000000"/>
          <w:sz w:val="24"/>
          <w:szCs w:val="24"/>
        </w:rPr>
      </w:pPr>
      <w:r w:rsidRPr="00661098">
        <w:rPr>
          <w:rFonts w:ascii="Times New Roman" w:eastAsia="Calibri" w:hAnsi="Times New Roman" w:cs="Times New Roman"/>
          <w:iCs/>
          <w:color w:val="000000"/>
          <w:sz w:val="24"/>
          <w:szCs w:val="24"/>
        </w:rPr>
        <w:t>Pro nápravu grafomotoriky existuje mnoh</w:t>
      </w:r>
      <w:r w:rsidR="00197D34">
        <w:rPr>
          <w:rFonts w:ascii="Times New Roman" w:eastAsia="Calibri" w:hAnsi="Times New Roman" w:cs="Times New Roman"/>
          <w:iCs/>
          <w:color w:val="000000"/>
          <w:sz w:val="24"/>
          <w:szCs w:val="24"/>
        </w:rPr>
        <w:t>o</w:t>
      </w:r>
      <w:r w:rsidRPr="00661098">
        <w:rPr>
          <w:rFonts w:ascii="Times New Roman" w:eastAsia="Calibri" w:hAnsi="Times New Roman" w:cs="Times New Roman"/>
          <w:iCs/>
          <w:color w:val="000000"/>
          <w:sz w:val="24"/>
          <w:szCs w:val="24"/>
        </w:rPr>
        <w:t xml:space="preserve"> cvičení. Heyrovská vypracovala program, který napravuje grafomotoriku. Skládá se z deseti základních lekcí nebo také oblastí, které uvolňují svalové partie. Rodiče společně s dítětem docházejí jedenkrát týdně na lekce po dobu deseti týdnů. Po uplynutí této doby dochází dítě jedenkrát měsíčně na kontrolu. Dále existuje program například od Lipnické, který se </w:t>
      </w:r>
      <w:r w:rsidR="00B53386">
        <w:rPr>
          <w:rFonts w:ascii="Times New Roman" w:eastAsia="Calibri" w:hAnsi="Times New Roman" w:cs="Times New Roman"/>
          <w:iCs/>
          <w:color w:val="000000"/>
          <w:sz w:val="24"/>
          <w:szCs w:val="24"/>
        </w:rPr>
        <w:t>nazývá</w:t>
      </w:r>
      <w:r w:rsidRPr="00661098">
        <w:rPr>
          <w:rFonts w:ascii="Times New Roman" w:eastAsia="Calibri" w:hAnsi="Times New Roman" w:cs="Times New Roman"/>
          <w:iCs/>
          <w:color w:val="000000"/>
          <w:sz w:val="24"/>
          <w:szCs w:val="24"/>
        </w:rPr>
        <w:t xml:space="preserve"> </w:t>
      </w:r>
      <w:r w:rsidRPr="00B53386">
        <w:rPr>
          <w:rFonts w:ascii="Times New Roman" w:eastAsia="Calibri" w:hAnsi="Times New Roman" w:cs="Times New Roman"/>
          <w:i/>
          <w:color w:val="000000"/>
          <w:sz w:val="24"/>
          <w:szCs w:val="24"/>
        </w:rPr>
        <w:t>Rozvoj grafomotoriky a podpory psaní</w:t>
      </w:r>
      <w:r w:rsidRPr="00661098">
        <w:rPr>
          <w:rFonts w:ascii="Times New Roman" w:eastAsia="Calibri" w:hAnsi="Times New Roman" w:cs="Times New Roman"/>
          <w:iCs/>
          <w:color w:val="000000"/>
          <w:sz w:val="24"/>
          <w:szCs w:val="24"/>
        </w:rPr>
        <w:t xml:space="preserve">. Tento program </w:t>
      </w:r>
      <w:r w:rsidR="00B53386">
        <w:rPr>
          <w:rFonts w:ascii="Times New Roman" w:eastAsia="Calibri" w:hAnsi="Times New Roman" w:cs="Times New Roman"/>
          <w:iCs/>
          <w:color w:val="000000"/>
          <w:sz w:val="24"/>
          <w:szCs w:val="24"/>
        </w:rPr>
        <w:t>je</w:t>
      </w:r>
      <w:r w:rsidRPr="00661098">
        <w:rPr>
          <w:rFonts w:ascii="Times New Roman" w:eastAsia="Calibri" w:hAnsi="Times New Roman" w:cs="Times New Roman"/>
          <w:iCs/>
          <w:color w:val="000000"/>
          <w:sz w:val="24"/>
          <w:szCs w:val="24"/>
        </w:rPr>
        <w:t xml:space="preserve"> rozděl</w:t>
      </w:r>
      <w:r w:rsidR="00B53386">
        <w:rPr>
          <w:rFonts w:ascii="Times New Roman" w:eastAsia="Calibri" w:hAnsi="Times New Roman" w:cs="Times New Roman"/>
          <w:iCs/>
          <w:color w:val="000000"/>
          <w:sz w:val="24"/>
          <w:szCs w:val="24"/>
        </w:rPr>
        <w:t>en</w:t>
      </w:r>
      <w:r w:rsidRPr="00661098">
        <w:rPr>
          <w:rFonts w:ascii="Times New Roman" w:eastAsia="Calibri" w:hAnsi="Times New Roman" w:cs="Times New Roman"/>
          <w:iCs/>
          <w:color w:val="000000"/>
          <w:sz w:val="24"/>
          <w:szCs w:val="24"/>
        </w:rPr>
        <w:t xml:space="preserve"> do dvou částí. První část obsahuje dvacet tři činností nebo také bloků, které se provádějí formou hry. Na tuto část navazuje druhá, která také obsahuje dvacet tři pracovních listů. Existuje mnoho dalších autorů, kteří se zajímali o tuto problematiku, například Synek, Pohanková, Dvořáčková, Bednářová nebo Fábryová, která uvádí určité náměty ke grafomotorickému cvičení. Poukazuje na to, co by mělo předškolní dítě zvládnout v grafomotorice </w:t>
      </w:r>
      <w:r w:rsidR="00197D34">
        <w:rPr>
          <w:rFonts w:ascii="Times New Roman" w:eastAsia="Calibri" w:hAnsi="Times New Roman" w:cs="Times New Roman"/>
          <w:iCs/>
          <w:color w:val="000000"/>
          <w:sz w:val="24"/>
          <w:szCs w:val="24"/>
        </w:rPr>
        <w:noBreakHyphen/>
        <w:t>–</w:t>
      </w:r>
      <w:r w:rsidRPr="00661098">
        <w:rPr>
          <w:rFonts w:ascii="Times New Roman" w:eastAsia="Calibri" w:hAnsi="Times New Roman" w:cs="Times New Roman"/>
          <w:iCs/>
          <w:color w:val="000000"/>
          <w:sz w:val="24"/>
          <w:szCs w:val="24"/>
        </w:rPr>
        <w:t xml:space="preserve"> čáry, kruhy, spirály, horní a dolní oblouky, vlnovky, horní a dolní smyčky a osmičky. Problematiku a obtíže v grafomotorice bychom měli řešit již v začátcích. Mnoh</w:t>
      </w:r>
      <w:r w:rsidR="00197D34">
        <w:rPr>
          <w:rFonts w:ascii="Times New Roman" w:eastAsia="Calibri" w:hAnsi="Times New Roman" w:cs="Times New Roman"/>
          <w:iCs/>
          <w:color w:val="000000"/>
          <w:sz w:val="24"/>
          <w:szCs w:val="24"/>
        </w:rPr>
        <w:t>a</w:t>
      </w:r>
      <w:r w:rsidRPr="00661098">
        <w:rPr>
          <w:rFonts w:ascii="Times New Roman" w:eastAsia="Calibri" w:hAnsi="Times New Roman" w:cs="Times New Roman"/>
          <w:iCs/>
          <w:color w:val="000000"/>
          <w:sz w:val="24"/>
          <w:szCs w:val="24"/>
        </w:rPr>
        <w:t xml:space="preserve"> odborníky jsou doporučované pastelky nebo měkké tužky a několik uvolňovacích cvičení, díky kterým by se uvolnila </w:t>
      </w:r>
      <w:r w:rsidR="00423F05" w:rsidRPr="00661098">
        <w:rPr>
          <w:rFonts w:ascii="Times New Roman" w:eastAsia="Calibri" w:hAnsi="Times New Roman" w:cs="Times New Roman"/>
          <w:iCs/>
          <w:color w:val="000000"/>
          <w:sz w:val="24"/>
          <w:szCs w:val="24"/>
        </w:rPr>
        <w:t>ruka, a zmenšil</w:t>
      </w:r>
      <w:r w:rsidRPr="00661098">
        <w:rPr>
          <w:rFonts w:ascii="Times New Roman" w:eastAsia="Calibri" w:hAnsi="Times New Roman" w:cs="Times New Roman"/>
          <w:iCs/>
          <w:color w:val="000000"/>
          <w:sz w:val="24"/>
          <w:szCs w:val="24"/>
        </w:rPr>
        <w:t xml:space="preserve"> by se nátlak na tužku.</w:t>
      </w:r>
      <w:r w:rsidRPr="00661098">
        <w:rPr>
          <w:rFonts w:ascii="Times New Roman" w:eastAsia="Calibri" w:hAnsi="Times New Roman" w:cs="Times New Roman"/>
          <w:sz w:val="24"/>
        </w:rPr>
        <w:t xml:space="preserve"> (</w:t>
      </w:r>
      <w:r w:rsidRPr="00661098">
        <w:rPr>
          <w:rFonts w:ascii="Times New Roman" w:eastAsia="Calibri" w:hAnsi="Times New Roman" w:cs="Times New Roman"/>
          <w:iCs/>
          <w:color w:val="000000"/>
          <w:sz w:val="24"/>
          <w:szCs w:val="24"/>
        </w:rPr>
        <w:t>Fasnerová, 2018, s. 115–119; Mlčáková, 2009, s. 31–40)</w:t>
      </w:r>
    </w:p>
    <w:p w14:paraId="5211AFC8" w14:textId="07A8E957" w:rsidR="00661098" w:rsidRDefault="00661098" w:rsidP="00661098">
      <w:pPr>
        <w:tabs>
          <w:tab w:val="left" w:pos="567"/>
          <w:tab w:val="left" w:pos="5670"/>
        </w:tabs>
        <w:spacing w:after="240" w:line="360" w:lineRule="auto"/>
        <w:jc w:val="both"/>
        <w:rPr>
          <w:rFonts w:ascii="Times New Roman" w:eastAsia="Calibri" w:hAnsi="Times New Roman" w:cs="Times New Roman"/>
          <w:color w:val="FF0000"/>
          <w:sz w:val="24"/>
        </w:rPr>
      </w:pPr>
      <w:r w:rsidRPr="00661098">
        <w:rPr>
          <w:rFonts w:ascii="Times New Roman" w:eastAsia="Calibri" w:hAnsi="Times New Roman" w:cs="Times New Roman"/>
          <w:iCs/>
          <w:color w:val="000000"/>
          <w:sz w:val="24"/>
          <w:szCs w:val="24"/>
        </w:rPr>
        <w:t>Mezi námětové aktivity grafomotoriky, motoriky a kresby můžeme zařadit společenské hry, jak</w:t>
      </w:r>
      <w:r w:rsidR="00B53386">
        <w:rPr>
          <w:rFonts w:ascii="Times New Roman" w:eastAsia="Calibri" w:hAnsi="Times New Roman" w:cs="Times New Roman"/>
          <w:iCs/>
          <w:color w:val="000000"/>
          <w:sz w:val="24"/>
          <w:szCs w:val="24"/>
        </w:rPr>
        <w:t>o</w:t>
      </w:r>
      <w:r w:rsidRPr="00661098">
        <w:rPr>
          <w:rFonts w:ascii="Times New Roman" w:eastAsia="Calibri" w:hAnsi="Times New Roman" w:cs="Times New Roman"/>
          <w:iCs/>
          <w:color w:val="000000"/>
          <w:sz w:val="24"/>
          <w:szCs w:val="24"/>
        </w:rPr>
        <w:t xml:space="preserve"> lota, kuželky nebo člověče, nezlob se, karty. Házení míče na cíl, rukodělné činnosti, do kterých bychom mohly zařadit výrobu řetězů, přišívání knoflíků aj. Skládání různých tvarů ze špejlí, slámek, modelování pomocí plastelíny, tekutého písku, hlíny, těsta, uzlování na šňůrkách, obtiskování pomocí razítek, malování temperami či vodovými barvami, oblékání panenky nebo plyšových hraček, hra se stavebnicí, hry a  cvičení s prsty </w:t>
      </w:r>
      <w:r w:rsidR="00B53386">
        <w:rPr>
          <w:rFonts w:ascii="Times New Roman" w:eastAsia="Calibri" w:hAnsi="Times New Roman" w:cs="Times New Roman"/>
          <w:iCs/>
          <w:color w:val="000000"/>
          <w:sz w:val="24"/>
          <w:szCs w:val="24"/>
        </w:rPr>
        <w:t xml:space="preserve">jako </w:t>
      </w:r>
      <w:r w:rsidRPr="00661098">
        <w:rPr>
          <w:rFonts w:ascii="Times New Roman" w:eastAsia="Calibri" w:hAnsi="Times New Roman" w:cs="Times New Roman"/>
          <w:iCs/>
          <w:color w:val="000000"/>
          <w:sz w:val="24"/>
          <w:szCs w:val="24"/>
        </w:rPr>
        <w:t xml:space="preserve">hra na klavír </w:t>
      </w:r>
      <w:r w:rsidRPr="00661098">
        <w:rPr>
          <w:rFonts w:ascii="Times New Roman" w:eastAsia="Calibri" w:hAnsi="Times New Roman" w:cs="Times New Roman"/>
          <w:iCs/>
          <w:color w:val="000000"/>
          <w:sz w:val="24"/>
          <w:szCs w:val="24"/>
        </w:rPr>
        <w:lastRenderedPageBreak/>
        <w:t>(ťukání jednotlivých prstů o  stůl), psaní na klávesnici, solení polévky, aj. Vždy je vhodné činnosti dělat formou hry, do které se dají přiřadit také básničky a  různé říkanky. (Bednářová, 2015, s. 75, 81)</w:t>
      </w:r>
    </w:p>
    <w:p w14:paraId="51729139" w14:textId="2534D419" w:rsidR="00661098" w:rsidRPr="00B03DD3" w:rsidRDefault="00661098" w:rsidP="00FE5D33">
      <w:pPr>
        <w:pStyle w:val="Nadpis3"/>
        <w:rPr>
          <w:rFonts w:eastAsia="Calibri"/>
          <w:sz w:val="24"/>
          <w:szCs w:val="22"/>
        </w:rPr>
      </w:pPr>
      <w:bookmarkStart w:id="30" w:name="_Toc40802150"/>
      <w:r w:rsidRPr="00661098">
        <w:rPr>
          <w:rFonts w:eastAsia="Times New Roman"/>
        </w:rPr>
        <w:t>Zraková percepce</w:t>
      </w:r>
      <w:bookmarkEnd w:id="30"/>
    </w:p>
    <w:p w14:paraId="333A281A" w14:textId="77777777" w:rsidR="00661098" w:rsidRPr="00661098" w:rsidRDefault="00661098" w:rsidP="00B03DD3">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Percepce neboli vnímání je poznávací proces, jehož výsledkem je vjem. Zprostředkovává se pomocí smyslových orgánů, kognitivních a motivačních procesů a sociálního prostředí. Je to proces uvědomování si vnějšího a vnitřního prostředí za účelem názorného poznání světa. Také můžeme vnímání označit za proces získávání a zpracování podnětů z okolního světa. (Průcha, 1995, s. 254; Gillernová, 2000, s. 75)</w:t>
      </w:r>
    </w:p>
    <w:p w14:paraId="5921329A" w14:textId="37E0F5BC" w:rsidR="00661098" w:rsidRPr="00661098" w:rsidRDefault="00661098" w:rsidP="00B03DD3">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Zrak je pro nás jedním z nejdůležitějších smyslových orgánů, díky kterému získáváme veškeré informace o okolním světě a také nám slouží jako prostředek při komunikaci, kde díky zraku můžeme pozorovat mimiku, gesta, tváře lidí neboli neverbální (nonverbální) komunikaci</w:t>
      </w:r>
      <w:r w:rsidRPr="00661098">
        <w:rPr>
          <w:rFonts w:ascii="Times New Roman" w:eastAsia="Calibri" w:hAnsi="Times New Roman" w:cs="Times New Roman"/>
          <w:sz w:val="24"/>
          <w:vertAlign w:val="superscript"/>
        </w:rPr>
        <w:footnoteReference w:id="18"/>
      </w:r>
      <w:r w:rsidRPr="00661098">
        <w:rPr>
          <w:rFonts w:ascii="Times New Roman" w:eastAsia="Calibri" w:hAnsi="Times New Roman" w:cs="Times New Roman"/>
          <w:sz w:val="24"/>
        </w:rPr>
        <w:t xml:space="preserve">. </w:t>
      </w:r>
      <w:r w:rsidR="00B53386">
        <w:rPr>
          <w:rFonts w:ascii="Times New Roman" w:eastAsia="Calibri" w:hAnsi="Times New Roman" w:cs="Times New Roman"/>
          <w:sz w:val="24"/>
        </w:rPr>
        <w:t>V</w:t>
      </w:r>
      <w:r w:rsidRPr="00661098">
        <w:rPr>
          <w:rFonts w:ascii="Times New Roman" w:eastAsia="Calibri" w:hAnsi="Times New Roman" w:cs="Times New Roman"/>
          <w:sz w:val="24"/>
        </w:rPr>
        <w:t xml:space="preserve">ývoj zraku u dítěte můžeme jej pozorovat již od </w:t>
      </w:r>
      <w:r w:rsidR="00B53386">
        <w:rPr>
          <w:rFonts w:ascii="Times New Roman" w:eastAsia="Calibri" w:hAnsi="Times New Roman" w:cs="Times New Roman"/>
          <w:sz w:val="24"/>
        </w:rPr>
        <w:t>narození</w:t>
      </w:r>
      <w:r w:rsidRPr="00661098">
        <w:rPr>
          <w:rFonts w:ascii="Times New Roman" w:eastAsia="Calibri" w:hAnsi="Times New Roman" w:cs="Times New Roman"/>
          <w:sz w:val="24"/>
        </w:rPr>
        <w:t xml:space="preserve">. Dítě jako první spatří svoji matku, poté co se zrak postupně vyvíjí, dítě začne pozorovat své tělo – ruce. Následně dítě upoutává svůj zrak na hračky. Postupem času se u dětí začíná rozvíjet prostorová orientace díky zrakové percepci (vnímání) a motorice. Zrakové vnímání a motorika spolu velmi úzce souvisí. Díky pohyblivosti má dítě možnost poznávat a uchopovat hračky. Tím se zlepšuje a rozvíjí koordinace ruky a oka, kterou odborným názvem nazýváme vizuomotorická koordinace. Dále můžeme ve vývoji pozorovat rozvoj vnímání figury a pozadí, konstantnost vnímání, zrakové rozlišování (diferenciaci), uvědomování si polohy předmětu v prostoru, vnímání barev, zrakovou analýzu a syntézu, zrakovou paměť nebo oční pohyby. </w:t>
      </w:r>
    </w:p>
    <w:p w14:paraId="699F30E2" w14:textId="2E8694DC" w:rsidR="00661098" w:rsidRPr="00636C48" w:rsidRDefault="00661098" w:rsidP="00C40519">
      <w:pPr>
        <w:pStyle w:val="Odstavecseseznamem"/>
        <w:numPr>
          <w:ilvl w:val="0"/>
          <w:numId w:val="9"/>
        </w:numPr>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Figura a pozadí</w:t>
      </w:r>
      <w:r w:rsidRPr="00636C48">
        <w:rPr>
          <w:rFonts w:ascii="Times New Roman" w:eastAsia="Calibri" w:hAnsi="Times New Roman" w:cs="Times New Roman"/>
          <w:sz w:val="24"/>
        </w:rPr>
        <w:t xml:space="preserve"> – činnost dítěte, kdy se dítě učí soustředit svou pozornost na jeden konkrétní podnět. Pokud je dítě nezralé, je možné, že bude mít problém v prohlížení složitějších obrázků s více podněty, které mu budou narušovat koncentraci (soustředění). Při práci s dítětem můžeme zařadit tyto konkrétní činnosti: vyhledávání známého předmětu na obrázku, vyhledání objektu na obrázku podle předlohy, vyhledání známého objektu na pozadí, vyhledání tvaru na pozadí, aj.</w:t>
      </w:r>
    </w:p>
    <w:p w14:paraId="1B23405F" w14:textId="29A234E1" w:rsidR="00661098" w:rsidRPr="00636C48" w:rsidRDefault="00661098" w:rsidP="00C40519">
      <w:pPr>
        <w:pStyle w:val="Odstavecseseznamem"/>
        <w:numPr>
          <w:ilvl w:val="0"/>
          <w:numId w:val="9"/>
        </w:numPr>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Zrakové rozlišování (diferenciace)</w:t>
      </w:r>
      <w:r w:rsidRPr="00636C48">
        <w:rPr>
          <w:rFonts w:ascii="Times New Roman" w:eastAsia="Calibri" w:hAnsi="Times New Roman" w:cs="Times New Roman"/>
          <w:sz w:val="24"/>
        </w:rPr>
        <w:t xml:space="preserve"> – můžeme charakterizovat jako schopnost rozlišit, roztřídit nebo uvědomit si části a celku, bez ohledu na tvar, barvu nebo velikost. Pokud tato </w:t>
      </w:r>
      <w:r w:rsidRPr="00636C48">
        <w:rPr>
          <w:rFonts w:ascii="Times New Roman" w:eastAsia="Calibri" w:hAnsi="Times New Roman" w:cs="Times New Roman"/>
          <w:sz w:val="24"/>
        </w:rPr>
        <w:lastRenderedPageBreak/>
        <w:t>schopnost bude oslabena, může docházet k záměně písmen (p, b, d, aj.) či čísel (3, 9, 4, 7, aj.). Aby dítě nezaměňovalo písmena nebo čísla, je nutné, aby zvládalo odlišit detail, pravolevé postavení a horno</w:t>
      </w:r>
      <w:r w:rsidR="00B75F19">
        <w:rPr>
          <w:rFonts w:ascii="Times New Roman" w:eastAsia="Calibri" w:hAnsi="Times New Roman" w:cs="Times New Roman"/>
          <w:sz w:val="24"/>
        </w:rPr>
        <w:t>-</w:t>
      </w:r>
      <w:r w:rsidRPr="00636C48">
        <w:rPr>
          <w:rFonts w:ascii="Times New Roman" w:eastAsia="Calibri" w:hAnsi="Times New Roman" w:cs="Times New Roman"/>
          <w:sz w:val="24"/>
        </w:rPr>
        <w:t>dolní postavení předmětu.  Nevyzrálost můžeme pozorovat například, pokud dítě nemá rádo pracovní listy s vyhledáváním rozdílů, pokud podobné předměty označuje za shodné nebo pokud zrcadlí písmena.</w:t>
      </w:r>
    </w:p>
    <w:p w14:paraId="32693010" w14:textId="4C40118D" w:rsidR="00661098" w:rsidRPr="00636C48" w:rsidRDefault="00661098" w:rsidP="00C40519">
      <w:pPr>
        <w:pStyle w:val="Odstavecseseznamem"/>
        <w:numPr>
          <w:ilvl w:val="0"/>
          <w:numId w:val="9"/>
        </w:numPr>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Vnímání barev</w:t>
      </w:r>
      <w:r w:rsidRPr="00636C48">
        <w:rPr>
          <w:rFonts w:ascii="Times New Roman" w:eastAsia="Calibri" w:hAnsi="Times New Roman" w:cs="Times New Roman"/>
          <w:sz w:val="24"/>
        </w:rPr>
        <w:t xml:space="preserve"> – tento termín přímo nesouvisí s psaním nebo čtení</w:t>
      </w:r>
      <w:r w:rsidR="00B75F19">
        <w:rPr>
          <w:rFonts w:ascii="Times New Roman" w:eastAsia="Calibri" w:hAnsi="Times New Roman" w:cs="Times New Roman"/>
          <w:sz w:val="24"/>
        </w:rPr>
        <w:t>m</w:t>
      </w:r>
      <w:r w:rsidRPr="00636C48">
        <w:rPr>
          <w:rFonts w:ascii="Times New Roman" w:eastAsia="Calibri" w:hAnsi="Times New Roman" w:cs="Times New Roman"/>
          <w:sz w:val="24"/>
        </w:rPr>
        <w:t>, ale je možné, že by mohlo ovlivnit tyto dovednosti. Přibližně kolem třetího roku by mělo být dítě schopné pojmenovat a rozlišit základní odstíny, jako je například žlutá (sluníčková), modrá (neb</w:t>
      </w:r>
      <w:r w:rsidR="00B75F19">
        <w:rPr>
          <w:rFonts w:ascii="Times New Roman" w:eastAsia="Calibri" w:hAnsi="Times New Roman" w:cs="Times New Roman"/>
          <w:sz w:val="24"/>
        </w:rPr>
        <w:t>í</w:t>
      </w:r>
      <w:r w:rsidRPr="00636C48">
        <w:rPr>
          <w:rFonts w:ascii="Times New Roman" w:eastAsia="Calibri" w:hAnsi="Times New Roman" w:cs="Times New Roman"/>
          <w:sz w:val="24"/>
        </w:rPr>
        <w:t xml:space="preserve">čková), zelená (travičková) aj. Na konci předškolního věku by dítě mělo být schopné pojmenovat i odstíny barev, jako je například světle zelená, tmavě modrá a mělo by poznat i jiné barvy než základní, jako například fialová, béžová aj. Abychom zjistili, zda dítě pozná barvy, můžeme vyzkoušet tyto činnosti: přiřazení barvy (můžeme využít situace při </w:t>
      </w:r>
      <w:r w:rsidR="00B75F19">
        <w:rPr>
          <w:rFonts w:ascii="Times New Roman" w:eastAsia="Calibri" w:hAnsi="Times New Roman" w:cs="Times New Roman"/>
          <w:sz w:val="24"/>
        </w:rPr>
        <w:br/>
      </w:r>
      <w:r w:rsidRPr="00636C48">
        <w:rPr>
          <w:rFonts w:ascii="Times New Roman" w:eastAsia="Calibri" w:hAnsi="Times New Roman" w:cs="Times New Roman"/>
          <w:sz w:val="24"/>
        </w:rPr>
        <w:t xml:space="preserve">hře – stavebnice a určení barvy kostky), vyhledání konkrétní barvy podle instrukcí nebo pojmenování určité barvy. </w:t>
      </w:r>
    </w:p>
    <w:p w14:paraId="0865AE75" w14:textId="05EF56F2" w:rsidR="00661098" w:rsidRPr="00636C48" w:rsidRDefault="00661098" w:rsidP="00C40519">
      <w:pPr>
        <w:pStyle w:val="Odstavecseseznamem"/>
        <w:numPr>
          <w:ilvl w:val="0"/>
          <w:numId w:val="9"/>
        </w:numPr>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Zraková analýza a syntéza</w:t>
      </w:r>
      <w:r w:rsidRPr="00636C48">
        <w:rPr>
          <w:rFonts w:ascii="Times New Roman" w:eastAsia="Calibri" w:hAnsi="Times New Roman" w:cs="Times New Roman"/>
          <w:sz w:val="24"/>
        </w:rPr>
        <w:t xml:space="preserve"> – </w:t>
      </w:r>
      <w:r w:rsidR="00B75F19">
        <w:rPr>
          <w:rFonts w:ascii="Times New Roman" w:eastAsia="Calibri" w:hAnsi="Times New Roman" w:cs="Times New Roman"/>
          <w:sz w:val="24"/>
        </w:rPr>
        <w:t>d</w:t>
      </w:r>
      <w:r w:rsidRPr="00636C48">
        <w:rPr>
          <w:rFonts w:ascii="Times New Roman" w:eastAsia="Calibri" w:hAnsi="Times New Roman" w:cs="Times New Roman"/>
          <w:sz w:val="24"/>
        </w:rPr>
        <w:t>ítě se do pěti let zaměřuje spíše na vnímání celku než detailu. Poté se začíná postupně soustředit na detaily a vnímání přejde z celku na konkrétní a jednotlivé části. Vnímání celku nebo jednotlivých částí ovlivňuje mnoho činností. Vnímání je důležit</w:t>
      </w:r>
      <w:r w:rsidR="00B75F19">
        <w:rPr>
          <w:rFonts w:ascii="Times New Roman" w:eastAsia="Calibri" w:hAnsi="Times New Roman" w:cs="Times New Roman"/>
          <w:sz w:val="24"/>
        </w:rPr>
        <w:t>é</w:t>
      </w:r>
      <w:r w:rsidRPr="00636C48">
        <w:rPr>
          <w:rFonts w:ascii="Times New Roman" w:eastAsia="Calibri" w:hAnsi="Times New Roman" w:cs="Times New Roman"/>
          <w:sz w:val="24"/>
        </w:rPr>
        <w:t xml:space="preserve"> pro názorné myšlení, logiku, čtení, psaní, matematiku aj. Pokud dítě není v tomto ohledu vyzrálé, můžeme u něj pozorovat určité znaky: nezájem o skládání puzzle, o skládání složitých skládanek, o stavebnice aj. Pokud by nebylo vyzrálé i ve školním zařízení, mohly by se u něj objevit problémy v matematice, v naukových předmětech (zeměpis), v osvojování písmen aj.</w:t>
      </w:r>
    </w:p>
    <w:p w14:paraId="3FE26D69" w14:textId="11538036" w:rsidR="00661098" w:rsidRPr="00636C48" w:rsidRDefault="00661098" w:rsidP="00C40519">
      <w:pPr>
        <w:pStyle w:val="Odstavecseseznamem"/>
        <w:numPr>
          <w:ilvl w:val="0"/>
          <w:numId w:val="9"/>
        </w:numPr>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Zraková paměť</w:t>
      </w:r>
      <w:r w:rsidRPr="00636C48">
        <w:rPr>
          <w:rFonts w:ascii="Times New Roman" w:eastAsia="Calibri" w:hAnsi="Times New Roman" w:cs="Times New Roman"/>
          <w:sz w:val="24"/>
        </w:rPr>
        <w:t xml:space="preserve"> – na</w:t>
      </w:r>
      <w:r w:rsidR="00B53386">
        <w:rPr>
          <w:rFonts w:ascii="Times New Roman" w:eastAsia="Calibri" w:hAnsi="Times New Roman" w:cs="Times New Roman"/>
          <w:sz w:val="24"/>
        </w:rPr>
        <w:t xml:space="preserve"> </w:t>
      </w:r>
      <w:r w:rsidRPr="00636C48">
        <w:rPr>
          <w:rFonts w:ascii="Times New Roman" w:eastAsia="Calibri" w:hAnsi="Times New Roman" w:cs="Times New Roman"/>
          <w:sz w:val="24"/>
        </w:rPr>
        <w:t xml:space="preserve">myšlení dítěte má veliký vliv přesnost a zapamatování si objektů pomocí zrakového vnímání. Ve školním zařízení díky této schopnosti, bude dítě schopno si vybavit a zapamatovat čísla nebo písmena. Zraková paměť se velmi dobře rozvíjí pexesem, ale také každodenními činnostmi – při rozhovoru s dítětem, které nám povídá o tom, co zažilo, co vidělo aj. Oslabení zrakové paměti můžeme mít na následek obtíže při učení nebo při zapamatování si tvarů písmen. </w:t>
      </w:r>
    </w:p>
    <w:p w14:paraId="6C8C23BE" w14:textId="424575BB" w:rsidR="00661098" w:rsidRPr="00636C48" w:rsidRDefault="00661098" w:rsidP="00C40519">
      <w:pPr>
        <w:pStyle w:val="Odstavecseseznamem"/>
        <w:numPr>
          <w:ilvl w:val="0"/>
          <w:numId w:val="9"/>
        </w:numPr>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Oční pohyby</w:t>
      </w:r>
      <w:r w:rsidRPr="00636C48">
        <w:rPr>
          <w:rFonts w:ascii="Times New Roman" w:eastAsia="Calibri" w:hAnsi="Times New Roman" w:cs="Times New Roman"/>
          <w:sz w:val="24"/>
        </w:rPr>
        <w:t xml:space="preserve"> – tento termín můžeme charakterizovat jako vedení očních pohybů zleva doprava a odshora dolů. Tento pohyb by měl mít každý školák zautomatizovaný a zafixovaný. Problémy s pohybem zleva doprava by mohli mít děti s levorukostí. Tento proces nám slouží jak při čtení, tak při psaní. Na tuto činnost bychom se měli zaměřit již v mateřské škole, aby si ji děti dobře zafixovaly. Tuto schopnost můžeme rozvíjet pomocí skládání obrázků zleva doprava nebo při každodenní činnosti </w:t>
      </w:r>
      <w:r w:rsidR="00B75F19">
        <w:rPr>
          <w:rFonts w:ascii="Times New Roman" w:eastAsia="Calibri" w:hAnsi="Times New Roman" w:cs="Times New Roman"/>
          <w:sz w:val="24"/>
        </w:rPr>
        <w:t>(</w:t>
      </w:r>
      <w:r w:rsidRPr="00636C48">
        <w:rPr>
          <w:rFonts w:ascii="Times New Roman" w:eastAsia="Calibri" w:hAnsi="Times New Roman" w:cs="Times New Roman"/>
          <w:sz w:val="24"/>
        </w:rPr>
        <w:t>přecházení silnice</w:t>
      </w:r>
      <w:r w:rsidR="00B75F19">
        <w:rPr>
          <w:rFonts w:ascii="Times New Roman" w:eastAsia="Calibri" w:hAnsi="Times New Roman" w:cs="Times New Roman"/>
          <w:sz w:val="24"/>
        </w:rPr>
        <w:t xml:space="preserve"> –</w:t>
      </w:r>
      <w:r w:rsidRPr="00636C48">
        <w:rPr>
          <w:rFonts w:ascii="Times New Roman" w:eastAsia="Calibri" w:hAnsi="Times New Roman" w:cs="Times New Roman"/>
          <w:sz w:val="24"/>
        </w:rPr>
        <w:t xml:space="preserve"> díváme </w:t>
      </w:r>
      <w:r w:rsidRPr="00636C48">
        <w:rPr>
          <w:rFonts w:ascii="Times New Roman" w:eastAsia="Calibri" w:hAnsi="Times New Roman" w:cs="Times New Roman"/>
          <w:sz w:val="24"/>
        </w:rPr>
        <w:lastRenderedPageBreak/>
        <w:t>se zleva doprava</w:t>
      </w:r>
      <w:r w:rsidR="00B75F19">
        <w:rPr>
          <w:rFonts w:ascii="Times New Roman" w:eastAsia="Calibri" w:hAnsi="Times New Roman" w:cs="Times New Roman"/>
          <w:sz w:val="24"/>
        </w:rPr>
        <w:t>)</w:t>
      </w:r>
      <w:r w:rsidRPr="00636C48">
        <w:rPr>
          <w:rFonts w:ascii="Times New Roman" w:eastAsia="Calibri" w:hAnsi="Times New Roman" w:cs="Times New Roman"/>
          <w:sz w:val="24"/>
        </w:rPr>
        <w:t>. Pokud by dítě nemělo tuto schopnost zautomatizovanou, mohly by se u něj projevit obtíže v udržení pozornosti, přeskakování nebo opakování řádku při čtení, pomalejší čtení nebo inverz</w:t>
      </w:r>
      <w:r w:rsidR="006564CC">
        <w:rPr>
          <w:rFonts w:ascii="Times New Roman" w:eastAsia="Calibri" w:hAnsi="Times New Roman" w:cs="Times New Roman"/>
          <w:sz w:val="24"/>
        </w:rPr>
        <w:t>e</w:t>
      </w:r>
      <w:r w:rsidRPr="00661098">
        <w:rPr>
          <w:vertAlign w:val="superscript"/>
        </w:rPr>
        <w:footnoteReference w:id="19"/>
      </w:r>
      <w:r w:rsidRPr="00636C48">
        <w:rPr>
          <w:rFonts w:ascii="Times New Roman" w:eastAsia="Calibri" w:hAnsi="Times New Roman" w:cs="Times New Roman"/>
          <w:sz w:val="24"/>
        </w:rPr>
        <w:t xml:space="preserve"> v pořadí písmen (pod = dop) a čísel (54 = 45). (Bednářová, 2015, s. 37–41; Bednářová, 2015, s. 14–20; Bednářová, 2017, s. 66–72)</w:t>
      </w:r>
    </w:p>
    <w:p w14:paraId="57441E9E" w14:textId="712A1B1A" w:rsidR="00661098" w:rsidRPr="00661098" w:rsidRDefault="00661098" w:rsidP="00B03DD3">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Zrakovou percepci můžeme dále rozvíjet různými pracovními listy s vyhledáváním jednoduchého tvaru, objektu a jeho stínu, shodné tvary v řadě, rozlišující se tvary jak v horizontální, tak ve vertikální poloze aj. Dítě také může skládat puzzle, obrázky z kostek, mozaiky, Kimovy hry, úkoly, kde řadí věci zleva doprava, pojmenovávání řady obrázků aj. (Bednářová, 2015, s. 81–83)</w:t>
      </w:r>
    </w:p>
    <w:p w14:paraId="6B577122" w14:textId="77777777" w:rsidR="00661098" w:rsidRPr="00661098" w:rsidRDefault="00661098" w:rsidP="00661098">
      <w:pPr>
        <w:jc w:val="both"/>
        <w:rPr>
          <w:rFonts w:ascii="Times New Roman" w:eastAsia="Calibri" w:hAnsi="Times New Roman" w:cs="Times New Roman"/>
          <w:sz w:val="24"/>
        </w:rPr>
      </w:pPr>
      <w:r w:rsidRPr="00661098">
        <w:rPr>
          <w:rFonts w:ascii="Times New Roman" w:eastAsia="Calibri" w:hAnsi="Times New Roman" w:cs="Times New Roman"/>
          <w:sz w:val="24"/>
        </w:rPr>
        <w:br w:type="page"/>
      </w:r>
    </w:p>
    <w:p w14:paraId="16F30359" w14:textId="77777777" w:rsidR="00661098" w:rsidRPr="00661098" w:rsidRDefault="00661098" w:rsidP="00C55334">
      <w:pPr>
        <w:pStyle w:val="Nadpis1"/>
      </w:pPr>
      <w:bookmarkStart w:id="31" w:name="_Toc40802151"/>
      <w:r w:rsidRPr="00661098">
        <w:lastRenderedPageBreak/>
        <w:t>PRAKTICKÁ ČÁST</w:t>
      </w:r>
      <w:bookmarkEnd w:id="31"/>
    </w:p>
    <w:p w14:paraId="03D43BDC" w14:textId="0786E04C" w:rsidR="00661098" w:rsidRPr="00661098" w:rsidRDefault="00661098" w:rsidP="00FE5D33">
      <w:pPr>
        <w:pStyle w:val="Nadpis2"/>
        <w:rPr>
          <w:rFonts w:eastAsia="Times New Roman"/>
        </w:rPr>
      </w:pPr>
      <w:bookmarkStart w:id="32" w:name="_Toc40802152"/>
      <w:r w:rsidRPr="00661098">
        <w:rPr>
          <w:rFonts w:eastAsia="Times New Roman"/>
        </w:rPr>
        <w:t>ÚVOD DO PRAKTICKÉ ČÁSTI</w:t>
      </w:r>
      <w:bookmarkEnd w:id="32"/>
    </w:p>
    <w:p w14:paraId="00092830" w14:textId="7D2CD642"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´Cílem m</w:t>
      </w:r>
      <w:r w:rsidR="002911AB">
        <w:rPr>
          <w:rFonts w:ascii="Times New Roman" w:eastAsia="Calibri" w:hAnsi="Times New Roman" w:cs="Times New Roman"/>
          <w:sz w:val="24"/>
        </w:rPr>
        <w:t>ojí</w:t>
      </w:r>
      <w:r w:rsidRPr="00661098">
        <w:rPr>
          <w:rFonts w:ascii="Times New Roman" w:eastAsia="Calibri" w:hAnsi="Times New Roman" w:cs="Times New Roman"/>
          <w:sz w:val="24"/>
        </w:rPr>
        <w:t xml:space="preserve"> bakalářské práce bylo zjistit, jak se děti připravují na zahájení povinné školní docházky v mateřské škole, jak s nimi třídní učitelé pracují, v čem děti více vynikají, co jim dělá obtíže</w:t>
      </w:r>
      <w:r w:rsidR="002911AB">
        <w:rPr>
          <w:rFonts w:ascii="Times New Roman" w:eastAsia="Calibri" w:hAnsi="Times New Roman" w:cs="Times New Roman"/>
          <w:sz w:val="24"/>
        </w:rPr>
        <w:t>,</w:t>
      </w:r>
      <w:r w:rsidRPr="00661098">
        <w:rPr>
          <w:rFonts w:ascii="Times New Roman" w:eastAsia="Calibri" w:hAnsi="Times New Roman" w:cs="Times New Roman"/>
          <w:sz w:val="24"/>
        </w:rPr>
        <w:t xml:space="preserve"> nebo jak se připravují na zahájení školní docházky doma s rodiči. Nejvíce m</w:t>
      </w:r>
      <w:r w:rsidR="002911AB">
        <w:rPr>
          <w:rFonts w:ascii="Times New Roman" w:eastAsia="Calibri" w:hAnsi="Times New Roman" w:cs="Times New Roman"/>
          <w:sz w:val="24"/>
        </w:rPr>
        <w:t>ě</w:t>
      </w:r>
      <w:r w:rsidRPr="00661098">
        <w:rPr>
          <w:rFonts w:ascii="Times New Roman" w:eastAsia="Calibri" w:hAnsi="Times New Roman" w:cs="Times New Roman"/>
          <w:sz w:val="24"/>
        </w:rPr>
        <w:t xml:space="preserve"> zajímala grafomotorika dětí a zraková percepce, </w:t>
      </w:r>
      <w:r w:rsidRPr="003A7BAB">
        <w:rPr>
          <w:rFonts w:ascii="Times New Roman" w:eastAsia="Calibri" w:hAnsi="Times New Roman" w:cs="Times New Roman"/>
          <w:sz w:val="24"/>
        </w:rPr>
        <w:t>které spolu velmi úzce s</w:t>
      </w:r>
      <w:r w:rsidR="003A7BAB">
        <w:rPr>
          <w:rFonts w:ascii="Times New Roman" w:eastAsia="Calibri" w:hAnsi="Times New Roman" w:cs="Times New Roman"/>
          <w:sz w:val="24"/>
        </w:rPr>
        <w:t>ouvisej</w:t>
      </w:r>
      <w:r w:rsidRPr="003A7BAB">
        <w:rPr>
          <w:rFonts w:ascii="Times New Roman" w:eastAsia="Calibri" w:hAnsi="Times New Roman" w:cs="Times New Roman"/>
          <w:sz w:val="24"/>
        </w:rPr>
        <w:t>í.</w:t>
      </w:r>
      <w:r w:rsidRPr="00661098">
        <w:rPr>
          <w:rFonts w:ascii="Times New Roman" w:eastAsia="Calibri" w:hAnsi="Times New Roman" w:cs="Times New Roman"/>
          <w:sz w:val="24"/>
        </w:rPr>
        <w:t xml:space="preserve"> </w:t>
      </w:r>
    </w:p>
    <w:p w14:paraId="7A5774ED" w14:textId="672DFC15"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Na začátku školního roku 2019–2020 jsem začala pracovat s předškolními dětmi na konkrétní mateřské škole. V úvodu naší spolupráce jsem dětem dala mnou vypracované pracovní listy </w:t>
      </w:r>
      <w:r w:rsidRPr="00FE5D33">
        <w:rPr>
          <w:rFonts w:ascii="Times New Roman" w:eastAsia="Calibri" w:hAnsi="Times New Roman" w:cs="Times New Roman"/>
          <w:i/>
          <w:iCs/>
          <w:sz w:val="24"/>
        </w:rPr>
        <w:t xml:space="preserve">(příloha </w:t>
      </w:r>
      <w:r w:rsidR="00423F05" w:rsidRPr="00FE5D33">
        <w:rPr>
          <w:rFonts w:ascii="Times New Roman" w:eastAsia="Calibri" w:hAnsi="Times New Roman" w:cs="Times New Roman"/>
          <w:i/>
          <w:iCs/>
          <w:sz w:val="24"/>
        </w:rPr>
        <w:t>č. 3), které</w:t>
      </w:r>
      <w:r w:rsidRPr="00661098">
        <w:rPr>
          <w:rFonts w:ascii="Times New Roman" w:eastAsia="Calibri" w:hAnsi="Times New Roman" w:cs="Times New Roman"/>
          <w:sz w:val="24"/>
        </w:rPr>
        <w:t xml:space="preserve"> byly orientované především na grafomotoriku a zrakovou percepci. Inspirac</w:t>
      </w:r>
      <w:r w:rsidR="006564CC">
        <w:rPr>
          <w:rFonts w:ascii="Times New Roman" w:eastAsia="Calibri" w:hAnsi="Times New Roman" w:cs="Times New Roman"/>
          <w:sz w:val="24"/>
        </w:rPr>
        <w:t>í</w:t>
      </w:r>
      <w:r w:rsidRPr="00661098">
        <w:rPr>
          <w:rFonts w:ascii="Times New Roman" w:eastAsia="Calibri" w:hAnsi="Times New Roman" w:cs="Times New Roman"/>
          <w:sz w:val="24"/>
        </w:rPr>
        <w:t xml:space="preserve"> pro m</w:t>
      </w:r>
      <w:r w:rsidR="002911AB">
        <w:rPr>
          <w:rFonts w:ascii="Times New Roman" w:eastAsia="Calibri" w:hAnsi="Times New Roman" w:cs="Times New Roman"/>
          <w:sz w:val="24"/>
        </w:rPr>
        <w:t>ě</w:t>
      </w:r>
      <w:r w:rsidRPr="00661098">
        <w:rPr>
          <w:rFonts w:ascii="Times New Roman" w:eastAsia="Calibri" w:hAnsi="Times New Roman" w:cs="Times New Roman"/>
          <w:sz w:val="24"/>
        </w:rPr>
        <w:t xml:space="preserve"> byly knihy od autorky Jiřiny Bednářové, která vydala mnoho knih s touto tématikou. Poté jsem s dětmi začala pracovat podle Brigitte Sindelarové a její knihy </w:t>
      </w:r>
      <w:r w:rsidRPr="00087395">
        <w:rPr>
          <w:rFonts w:ascii="Times New Roman" w:eastAsia="Calibri" w:hAnsi="Times New Roman" w:cs="Times New Roman"/>
          <w:i/>
          <w:iCs/>
          <w:sz w:val="24"/>
        </w:rPr>
        <w:t>Předcházíme poruchám učení.</w:t>
      </w:r>
      <w:r w:rsidRPr="00661098">
        <w:rPr>
          <w:rFonts w:ascii="Times New Roman" w:eastAsia="Calibri" w:hAnsi="Times New Roman" w:cs="Times New Roman"/>
          <w:sz w:val="24"/>
        </w:rPr>
        <w:t xml:space="preserve"> </w:t>
      </w:r>
      <w:r w:rsidR="002911AB">
        <w:rPr>
          <w:rFonts w:ascii="Times New Roman" w:eastAsia="Calibri" w:hAnsi="Times New Roman" w:cs="Times New Roman"/>
          <w:sz w:val="24"/>
        </w:rPr>
        <w:t>Z této</w:t>
      </w:r>
      <w:r w:rsidRPr="00661098">
        <w:rPr>
          <w:rFonts w:ascii="Times New Roman" w:eastAsia="Calibri" w:hAnsi="Times New Roman" w:cs="Times New Roman"/>
          <w:sz w:val="24"/>
        </w:rPr>
        <w:t xml:space="preserve"> knihy </w:t>
      </w:r>
      <w:r w:rsidR="002911AB">
        <w:rPr>
          <w:rFonts w:ascii="Times New Roman" w:eastAsia="Calibri" w:hAnsi="Times New Roman" w:cs="Times New Roman"/>
          <w:sz w:val="24"/>
        </w:rPr>
        <w:t xml:space="preserve">jsem použila </w:t>
      </w:r>
      <w:r w:rsidRPr="00661098">
        <w:rPr>
          <w:rFonts w:ascii="Times New Roman" w:eastAsia="Calibri" w:hAnsi="Times New Roman" w:cs="Times New Roman"/>
          <w:sz w:val="24"/>
        </w:rPr>
        <w:t xml:space="preserve">druhou kapitolu – </w:t>
      </w:r>
      <w:r w:rsidR="006564CC">
        <w:rPr>
          <w:rFonts w:ascii="Times New Roman" w:eastAsia="Calibri" w:hAnsi="Times New Roman" w:cs="Times New Roman"/>
          <w:sz w:val="24"/>
        </w:rPr>
        <w:t>M</w:t>
      </w:r>
      <w:r w:rsidRPr="00661098">
        <w:rPr>
          <w:rFonts w:ascii="Times New Roman" w:eastAsia="Calibri" w:hAnsi="Times New Roman" w:cs="Times New Roman"/>
          <w:sz w:val="24"/>
        </w:rPr>
        <w:t xml:space="preserve">etody k zjištění deficitů v dílčích funkcích v předškolním věku, která mi ukázala pomocí vývojového stromu </w:t>
      </w:r>
      <w:r w:rsidRPr="00FE5D33">
        <w:rPr>
          <w:rFonts w:ascii="Times New Roman" w:eastAsia="Calibri" w:hAnsi="Times New Roman" w:cs="Times New Roman"/>
          <w:i/>
          <w:iCs/>
          <w:sz w:val="24"/>
        </w:rPr>
        <w:t xml:space="preserve">(příloha </w:t>
      </w:r>
      <w:r w:rsidR="00423F05" w:rsidRPr="00FE5D33">
        <w:rPr>
          <w:rFonts w:ascii="Times New Roman" w:eastAsia="Calibri" w:hAnsi="Times New Roman" w:cs="Times New Roman"/>
          <w:i/>
          <w:iCs/>
          <w:sz w:val="24"/>
        </w:rPr>
        <w:t>č. 4), jak</w:t>
      </w:r>
      <w:r w:rsidRPr="00661098">
        <w:rPr>
          <w:rFonts w:ascii="Times New Roman" w:eastAsia="Calibri" w:hAnsi="Times New Roman" w:cs="Times New Roman"/>
          <w:sz w:val="24"/>
        </w:rPr>
        <w:t xml:space="preserve"> se každé dítě vyvíjí, v čem dítě nemá problémy a co je nutné dále procvičovat. </w:t>
      </w:r>
      <w:r w:rsidR="00E7538D">
        <w:rPr>
          <w:rFonts w:ascii="Times New Roman" w:eastAsia="Calibri" w:hAnsi="Times New Roman" w:cs="Times New Roman"/>
          <w:sz w:val="24"/>
        </w:rPr>
        <w:t>S</w:t>
      </w:r>
      <w:r w:rsidRPr="00661098">
        <w:rPr>
          <w:rFonts w:ascii="Times New Roman" w:eastAsia="Calibri" w:hAnsi="Times New Roman" w:cs="Times New Roman"/>
          <w:sz w:val="24"/>
        </w:rPr>
        <w:t xml:space="preserve"> dětmi pracovala </w:t>
      </w:r>
      <w:r w:rsidR="002911AB">
        <w:rPr>
          <w:rFonts w:ascii="Times New Roman" w:eastAsia="Calibri" w:hAnsi="Times New Roman" w:cs="Times New Roman"/>
          <w:sz w:val="24"/>
        </w:rPr>
        <w:t xml:space="preserve">buď </w:t>
      </w:r>
      <w:r w:rsidRPr="00661098">
        <w:rPr>
          <w:rFonts w:ascii="Times New Roman" w:eastAsia="Calibri" w:hAnsi="Times New Roman" w:cs="Times New Roman"/>
          <w:sz w:val="24"/>
        </w:rPr>
        <w:t>individuálně</w:t>
      </w:r>
      <w:r w:rsidR="002911AB">
        <w:rPr>
          <w:rFonts w:ascii="Times New Roman" w:eastAsia="Calibri" w:hAnsi="Times New Roman" w:cs="Times New Roman"/>
          <w:sz w:val="24"/>
        </w:rPr>
        <w:t>,</w:t>
      </w:r>
      <w:r w:rsidRPr="00661098">
        <w:rPr>
          <w:rFonts w:ascii="Times New Roman" w:eastAsia="Calibri" w:hAnsi="Times New Roman" w:cs="Times New Roman"/>
          <w:sz w:val="24"/>
        </w:rPr>
        <w:t xml:space="preserve"> nebo v</w:t>
      </w:r>
      <w:r w:rsidR="00F55CD3">
        <w:rPr>
          <w:rFonts w:ascii="Times New Roman" w:eastAsia="Calibri" w:hAnsi="Times New Roman" w:cs="Times New Roman"/>
          <w:sz w:val="24"/>
        </w:rPr>
        <w:t>e</w:t>
      </w:r>
      <w:r w:rsidR="002911AB">
        <w:rPr>
          <w:rFonts w:ascii="Times New Roman" w:eastAsia="Calibri" w:hAnsi="Times New Roman" w:cs="Times New Roman"/>
          <w:sz w:val="24"/>
        </w:rPr>
        <w:t xml:space="preserve"> </w:t>
      </w:r>
      <w:r w:rsidRPr="00661098">
        <w:rPr>
          <w:rFonts w:ascii="Times New Roman" w:eastAsia="Calibri" w:hAnsi="Times New Roman" w:cs="Times New Roman"/>
          <w:sz w:val="24"/>
        </w:rPr>
        <w:t>dvoučlenných skupinách.</w:t>
      </w:r>
    </w:p>
    <w:p w14:paraId="082DB0D9" w14:textId="63DC74F9"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Po vypracování pracovních listů jsem zjistila, že u některých dětí se objevují problémy v grafomotorice, a to především v uvolnění ruky</w:t>
      </w:r>
      <w:r w:rsidR="002911AB">
        <w:rPr>
          <w:rFonts w:ascii="Times New Roman" w:eastAsia="Calibri" w:hAnsi="Times New Roman" w:cs="Times New Roman"/>
          <w:sz w:val="24"/>
        </w:rPr>
        <w:t>,</w:t>
      </w:r>
      <w:r w:rsidRPr="00661098">
        <w:rPr>
          <w:rFonts w:ascii="Times New Roman" w:eastAsia="Calibri" w:hAnsi="Times New Roman" w:cs="Times New Roman"/>
          <w:sz w:val="24"/>
        </w:rPr>
        <w:t xml:space="preserve"> a </w:t>
      </w:r>
      <w:r w:rsidR="002911AB">
        <w:rPr>
          <w:rFonts w:ascii="Times New Roman" w:eastAsia="Calibri" w:hAnsi="Times New Roman" w:cs="Times New Roman"/>
          <w:sz w:val="24"/>
        </w:rPr>
        <w:t>v</w:t>
      </w:r>
      <w:r w:rsidR="00087395">
        <w:rPr>
          <w:rFonts w:ascii="Times New Roman" w:eastAsia="Calibri" w:hAnsi="Times New Roman" w:cs="Times New Roman"/>
          <w:sz w:val="24"/>
        </w:rPr>
        <w:t xml:space="preserve"> nesprávných </w:t>
      </w:r>
      <w:r w:rsidRPr="00661098">
        <w:rPr>
          <w:rFonts w:ascii="Times New Roman" w:eastAsia="Calibri" w:hAnsi="Times New Roman" w:cs="Times New Roman"/>
          <w:sz w:val="24"/>
        </w:rPr>
        <w:t>pracovních návy</w:t>
      </w:r>
      <w:r w:rsidR="002911AB">
        <w:rPr>
          <w:rFonts w:ascii="Times New Roman" w:eastAsia="Calibri" w:hAnsi="Times New Roman" w:cs="Times New Roman"/>
          <w:sz w:val="24"/>
        </w:rPr>
        <w:t>cích</w:t>
      </w:r>
      <w:r w:rsidRPr="00661098">
        <w:rPr>
          <w:rFonts w:ascii="Times New Roman" w:eastAsia="Calibri" w:hAnsi="Times New Roman" w:cs="Times New Roman"/>
          <w:sz w:val="24"/>
        </w:rPr>
        <w:t>, jako je například úchop psacího náčiní, tlak na tužku aj.</w:t>
      </w:r>
      <w:r w:rsidR="00E7538D">
        <w:rPr>
          <w:rFonts w:ascii="Times New Roman" w:eastAsia="Calibri" w:hAnsi="Times New Roman" w:cs="Times New Roman"/>
          <w:sz w:val="24"/>
        </w:rPr>
        <w:t>, a</w:t>
      </w:r>
      <w:r w:rsidRPr="00661098">
        <w:rPr>
          <w:rFonts w:ascii="Times New Roman" w:eastAsia="Calibri" w:hAnsi="Times New Roman" w:cs="Times New Roman"/>
          <w:sz w:val="24"/>
        </w:rPr>
        <w:t xml:space="preserve">le také u zrakové percepce, kde se nejvíce vyskytovaly problémy ve vnímání figury a pozadí, ve zrakovém rozlišování a ve zrakové analýze a syntéze. </w:t>
      </w:r>
    </w:p>
    <w:p w14:paraId="5BE6229D" w14:textId="6A3BB400" w:rsidR="00FE5D33"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Mým dalším zjištěním při práci s knihou, kterou zmiňuji výše, </w:t>
      </w:r>
      <w:r w:rsidR="002911AB">
        <w:rPr>
          <w:rFonts w:ascii="Times New Roman" w:eastAsia="Calibri" w:hAnsi="Times New Roman" w:cs="Times New Roman"/>
          <w:sz w:val="24"/>
        </w:rPr>
        <w:t xml:space="preserve">bylo, </w:t>
      </w:r>
      <w:r w:rsidRPr="00661098">
        <w:rPr>
          <w:rFonts w:ascii="Times New Roman" w:eastAsia="Calibri" w:hAnsi="Times New Roman" w:cs="Times New Roman"/>
          <w:sz w:val="24"/>
        </w:rPr>
        <w:t xml:space="preserve">že děti mají také </w:t>
      </w:r>
      <w:r w:rsidR="00E7538D">
        <w:rPr>
          <w:rFonts w:ascii="Times New Roman" w:eastAsia="Calibri" w:hAnsi="Times New Roman" w:cs="Times New Roman"/>
          <w:sz w:val="24"/>
        </w:rPr>
        <w:t xml:space="preserve">vícečetné </w:t>
      </w:r>
      <w:r w:rsidRPr="00661098">
        <w:rPr>
          <w:rFonts w:ascii="Times New Roman" w:eastAsia="Calibri" w:hAnsi="Times New Roman" w:cs="Times New Roman"/>
          <w:sz w:val="24"/>
        </w:rPr>
        <w:t>problémy</w:t>
      </w:r>
      <w:r w:rsidR="00E7538D">
        <w:rPr>
          <w:rFonts w:ascii="Times New Roman" w:eastAsia="Calibri" w:hAnsi="Times New Roman" w:cs="Times New Roman"/>
          <w:sz w:val="24"/>
        </w:rPr>
        <w:t>, a to</w:t>
      </w:r>
      <w:r w:rsidRPr="00661098">
        <w:rPr>
          <w:rFonts w:ascii="Times New Roman" w:eastAsia="Calibri" w:hAnsi="Times New Roman" w:cs="Times New Roman"/>
          <w:sz w:val="24"/>
        </w:rPr>
        <w:t xml:space="preserve"> se sluchovou percepcí, se zapamatováním si informací z textu, s orientací </w:t>
      </w:r>
      <w:r w:rsidR="002911AB">
        <w:rPr>
          <w:rFonts w:ascii="Times New Roman" w:eastAsia="Calibri" w:hAnsi="Times New Roman" w:cs="Times New Roman"/>
          <w:sz w:val="24"/>
        </w:rPr>
        <w:br/>
      </w:r>
      <w:r w:rsidRPr="00661098">
        <w:rPr>
          <w:rFonts w:ascii="Times New Roman" w:eastAsia="Calibri" w:hAnsi="Times New Roman" w:cs="Times New Roman"/>
          <w:sz w:val="24"/>
        </w:rPr>
        <w:t>v prostoru – dole, nahoře, uprostřed, před, za</w:t>
      </w:r>
      <w:r w:rsidR="00087395">
        <w:rPr>
          <w:rFonts w:ascii="Times New Roman" w:eastAsia="Calibri" w:hAnsi="Times New Roman" w:cs="Times New Roman"/>
          <w:sz w:val="24"/>
        </w:rPr>
        <w:t xml:space="preserve"> aj.,</w:t>
      </w:r>
      <w:r w:rsidRPr="00661098">
        <w:rPr>
          <w:rFonts w:ascii="Times New Roman" w:eastAsia="Calibri" w:hAnsi="Times New Roman" w:cs="Times New Roman"/>
          <w:sz w:val="24"/>
        </w:rPr>
        <w:t xml:space="preserve"> nebo také s pravou a levou orientací. </w:t>
      </w:r>
      <w:r w:rsidR="00E7538D">
        <w:rPr>
          <w:rFonts w:ascii="Times New Roman" w:eastAsia="Calibri" w:hAnsi="Times New Roman" w:cs="Times New Roman"/>
          <w:sz w:val="24"/>
        </w:rPr>
        <w:t>Často</w:t>
      </w:r>
      <w:r w:rsidRPr="00661098">
        <w:rPr>
          <w:rFonts w:ascii="Times New Roman" w:eastAsia="Calibri" w:hAnsi="Times New Roman" w:cs="Times New Roman"/>
          <w:sz w:val="24"/>
        </w:rPr>
        <w:t xml:space="preserve"> jsem pozorovala při skupinové práci nesoustředění a snahu opisovat od kamaráda. Některé děti byly nesoběstačné, potřebovaly s úkoly více pomoci, vícekrát je zopakovat. Na konci práce s knihou jsme společně srovnávali vývojový strom, který si každé dítě podle svého výkonu vybarvovalo. </w:t>
      </w:r>
      <w:r w:rsidR="00FE5D33">
        <w:rPr>
          <w:rFonts w:ascii="Times New Roman" w:eastAsia="Calibri" w:hAnsi="Times New Roman" w:cs="Times New Roman"/>
          <w:sz w:val="24"/>
        </w:rPr>
        <w:br w:type="page"/>
      </w:r>
    </w:p>
    <w:p w14:paraId="26CABA34" w14:textId="5C808914"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lastRenderedPageBreak/>
        <w:t xml:space="preserve">Při práci s dětmi jsem použila diagnostické metody, které </w:t>
      </w:r>
      <w:r w:rsidR="00E7538D">
        <w:rPr>
          <w:rFonts w:ascii="Times New Roman" w:eastAsia="Calibri" w:hAnsi="Times New Roman" w:cs="Times New Roman"/>
          <w:sz w:val="24"/>
        </w:rPr>
        <w:t xml:space="preserve">zde </w:t>
      </w:r>
      <w:r w:rsidRPr="00661098">
        <w:rPr>
          <w:rFonts w:ascii="Times New Roman" w:eastAsia="Calibri" w:hAnsi="Times New Roman" w:cs="Times New Roman"/>
          <w:sz w:val="24"/>
        </w:rPr>
        <w:t>charakterizuji:</w:t>
      </w:r>
    </w:p>
    <w:p w14:paraId="4A561636" w14:textId="0C036D8D" w:rsidR="00661098" w:rsidRPr="00636C48" w:rsidRDefault="00661098" w:rsidP="00C40519">
      <w:pPr>
        <w:pStyle w:val="Odstavecseseznamem"/>
        <w:numPr>
          <w:ilvl w:val="0"/>
          <w:numId w:val="10"/>
        </w:numPr>
        <w:tabs>
          <w:tab w:val="left" w:pos="567"/>
        </w:tabs>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Pozorování</w:t>
      </w:r>
      <w:r w:rsidRPr="00636C48">
        <w:rPr>
          <w:rFonts w:ascii="Times New Roman" w:eastAsia="Calibri" w:hAnsi="Times New Roman" w:cs="Times New Roman"/>
          <w:sz w:val="24"/>
        </w:rPr>
        <w:t xml:space="preserve"> – hlavním úkolem pozorování je zachycení skutečnosti. Provází nás při každodenních činnost</w:t>
      </w:r>
      <w:r w:rsidR="002911AB">
        <w:rPr>
          <w:rFonts w:ascii="Times New Roman" w:eastAsia="Calibri" w:hAnsi="Times New Roman" w:cs="Times New Roman"/>
          <w:sz w:val="24"/>
        </w:rPr>
        <w:t>ech</w:t>
      </w:r>
      <w:r w:rsidRPr="00636C48">
        <w:rPr>
          <w:rFonts w:ascii="Times New Roman" w:eastAsia="Calibri" w:hAnsi="Times New Roman" w:cs="Times New Roman"/>
          <w:sz w:val="24"/>
        </w:rPr>
        <w:t>, když pracujeme s lidmi. Pomocí pozorování pozorujeme celkový stav člověka. P</w:t>
      </w:r>
      <w:r w:rsidR="002911AB">
        <w:rPr>
          <w:rFonts w:ascii="Times New Roman" w:eastAsia="Calibri" w:hAnsi="Times New Roman" w:cs="Times New Roman"/>
          <w:sz w:val="24"/>
        </w:rPr>
        <w:t>rostřednictvím</w:t>
      </w:r>
      <w:r w:rsidRPr="00636C48">
        <w:rPr>
          <w:rFonts w:ascii="Times New Roman" w:eastAsia="Calibri" w:hAnsi="Times New Roman" w:cs="Times New Roman"/>
          <w:sz w:val="24"/>
        </w:rPr>
        <w:t xml:space="preserve"> této metody můžeme pozorovat změny v chování, náladu, reakce, jak člověk komunikuje, oblečení a jeho úpravu. Pozorování se člení do určitých fází, které dělíme na stanovené cíle (co budu pozorovat), stanovení způsobu a záznamu informací (jak a kam si budu informace zaznamenávat) a rozbor nebo</w:t>
      </w:r>
      <w:r w:rsidR="002911AB">
        <w:rPr>
          <w:rFonts w:ascii="Times New Roman" w:eastAsia="Calibri" w:hAnsi="Times New Roman" w:cs="Times New Roman"/>
          <w:sz w:val="24"/>
        </w:rPr>
        <w:t xml:space="preserve">li </w:t>
      </w:r>
      <w:r w:rsidRPr="00636C48">
        <w:rPr>
          <w:rFonts w:ascii="Times New Roman" w:eastAsia="Calibri" w:hAnsi="Times New Roman" w:cs="Times New Roman"/>
          <w:sz w:val="24"/>
        </w:rPr>
        <w:t>analýz</w:t>
      </w:r>
      <w:r w:rsidR="00E7538D">
        <w:rPr>
          <w:rFonts w:ascii="Times New Roman" w:eastAsia="Calibri" w:hAnsi="Times New Roman" w:cs="Times New Roman"/>
          <w:sz w:val="24"/>
        </w:rPr>
        <w:t>u</w:t>
      </w:r>
      <w:r w:rsidRPr="00636C48">
        <w:rPr>
          <w:rFonts w:ascii="Times New Roman" w:eastAsia="Calibri" w:hAnsi="Times New Roman" w:cs="Times New Roman"/>
          <w:sz w:val="24"/>
        </w:rPr>
        <w:t xml:space="preserve"> zjištěných informací (co jsem se dozvěděla a k čemu mi získané informace poslouží). Dále můžeme pozorování rozdělit také podle druhu na krátkodobé nebo dlouhodobé, plánované</w:t>
      </w:r>
      <w:r w:rsidR="00E7538D">
        <w:rPr>
          <w:rFonts w:ascii="Times New Roman" w:eastAsia="Calibri" w:hAnsi="Times New Roman" w:cs="Times New Roman"/>
          <w:sz w:val="24"/>
        </w:rPr>
        <w:t xml:space="preserve"> nebo</w:t>
      </w:r>
      <w:r w:rsidRPr="00636C48">
        <w:rPr>
          <w:rFonts w:ascii="Times New Roman" w:eastAsia="Calibri" w:hAnsi="Times New Roman" w:cs="Times New Roman"/>
          <w:sz w:val="24"/>
        </w:rPr>
        <w:t xml:space="preserve"> neplánované, </w:t>
      </w:r>
      <w:r w:rsidR="002911AB">
        <w:rPr>
          <w:rFonts w:ascii="Times New Roman" w:eastAsia="Calibri" w:hAnsi="Times New Roman" w:cs="Times New Roman"/>
          <w:sz w:val="24"/>
        </w:rPr>
        <w:t xml:space="preserve"> </w:t>
      </w:r>
      <w:r w:rsidR="002911AB">
        <w:rPr>
          <w:rFonts w:ascii="Times New Roman" w:eastAsia="Calibri" w:hAnsi="Times New Roman" w:cs="Times New Roman"/>
          <w:sz w:val="24"/>
        </w:rPr>
        <w:br/>
      </w:r>
      <w:r w:rsidRPr="00636C48">
        <w:rPr>
          <w:rFonts w:ascii="Times New Roman" w:eastAsia="Calibri" w:hAnsi="Times New Roman" w:cs="Times New Roman"/>
          <w:sz w:val="24"/>
        </w:rPr>
        <w:t xml:space="preserve">přímé </w:t>
      </w:r>
      <w:r w:rsidR="00E7538D">
        <w:rPr>
          <w:rFonts w:ascii="Times New Roman" w:eastAsia="Calibri" w:hAnsi="Times New Roman" w:cs="Times New Roman"/>
          <w:sz w:val="24"/>
        </w:rPr>
        <w:t>nebo</w:t>
      </w:r>
      <w:r w:rsidRPr="00636C48">
        <w:rPr>
          <w:rFonts w:ascii="Times New Roman" w:eastAsia="Calibri" w:hAnsi="Times New Roman" w:cs="Times New Roman"/>
          <w:sz w:val="24"/>
        </w:rPr>
        <w:t xml:space="preserve"> nepřímé, individuální </w:t>
      </w:r>
      <w:r w:rsidR="00E7538D">
        <w:rPr>
          <w:rFonts w:ascii="Times New Roman" w:eastAsia="Calibri" w:hAnsi="Times New Roman" w:cs="Times New Roman"/>
          <w:sz w:val="24"/>
        </w:rPr>
        <w:t>nebo</w:t>
      </w:r>
      <w:r w:rsidRPr="00636C48">
        <w:rPr>
          <w:rFonts w:ascii="Times New Roman" w:eastAsia="Calibri" w:hAnsi="Times New Roman" w:cs="Times New Roman"/>
          <w:sz w:val="24"/>
        </w:rPr>
        <w:t xml:space="preserve"> skupinové, extraspekc</w:t>
      </w:r>
      <w:r w:rsidR="00E7538D">
        <w:rPr>
          <w:rFonts w:ascii="Times New Roman" w:eastAsia="Calibri" w:hAnsi="Times New Roman" w:cs="Times New Roman"/>
          <w:sz w:val="24"/>
        </w:rPr>
        <w:t>i</w:t>
      </w:r>
      <w:r w:rsidRPr="00636C48">
        <w:rPr>
          <w:rFonts w:ascii="Times New Roman" w:eastAsia="Calibri" w:hAnsi="Times New Roman" w:cs="Times New Roman"/>
          <w:sz w:val="24"/>
        </w:rPr>
        <w:t xml:space="preserve"> </w:t>
      </w:r>
      <w:r w:rsidR="00E7538D">
        <w:rPr>
          <w:rFonts w:ascii="Times New Roman" w:eastAsia="Calibri" w:hAnsi="Times New Roman" w:cs="Times New Roman"/>
          <w:sz w:val="24"/>
        </w:rPr>
        <w:t>nebo</w:t>
      </w:r>
      <w:r w:rsidRPr="00636C48">
        <w:rPr>
          <w:rFonts w:ascii="Times New Roman" w:eastAsia="Calibri" w:hAnsi="Times New Roman" w:cs="Times New Roman"/>
          <w:sz w:val="24"/>
        </w:rPr>
        <w:t xml:space="preserve"> introspekc</w:t>
      </w:r>
      <w:r w:rsidR="00E7538D">
        <w:rPr>
          <w:rFonts w:ascii="Times New Roman" w:eastAsia="Calibri" w:hAnsi="Times New Roman" w:cs="Times New Roman"/>
          <w:sz w:val="24"/>
        </w:rPr>
        <w:t>i</w:t>
      </w:r>
      <w:r w:rsidRPr="00636C48">
        <w:rPr>
          <w:rFonts w:ascii="Times New Roman" w:eastAsia="Calibri" w:hAnsi="Times New Roman" w:cs="Times New Roman"/>
          <w:sz w:val="24"/>
        </w:rPr>
        <w:t xml:space="preserve">. Pokud používáme metodu pozorování, musíme dodržovat určité zásady při práci. Mezi základní zásady patří cílevědomost, objektivita, zachování stejných podmínek, komplexní hodnocení, studium dokumentace, zaznamenání výsledků aj. Pomocí pozorování můžeme hodnotit celkový stav klienta, reakce klienta, funkce smyslových orgánů chování klienta, jak klient působí na své okolí, jeho subjektivní (osobní) prožívání aj. </w:t>
      </w:r>
    </w:p>
    <w:p w14:paraId="639EEDBB" w14:textId="46F5D6C2" w:rsidR="00661098" w:rsidRPr="00636C48" w:rsidRDefault="00661098" w:rsidP="00C40519">
      <w:pPr>
        <w:pStyle w:val="Odstavecseseznamem"/>
        <w:numPr>
          <w:ilvl w:val="0"/>
          <w:numId w:val="10"/>
        </w:numPr>
        <w:tabs>
          <w:tab w:val="left" w:pos="567"/>
        </w:tabs>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Analýza školních produktů</w:t>
      </w:r>
      <w:r w:rsidRPr="00636C48">
        <w:rPr>
          <w:rFonts w:ascii="Times New Roman" w:eastAsia="Calibri" w:hAnsi="Times New Roman" w:cs="Times New Roman"/>
          <w:sz w:val="24"/>
        </w:rPr>
        <w:t xml:space="preserve"> – tato metoda slouží k získávání údajů o psychických stavech klienta. Zkoumají se klientovi výtvory, jak verbální, tak neverbální, které vypovídají více o</w:t>
      </w:r>
      <w:r w:rsidR="002911AB">
        <w:rPr>
          <w:rFonts w:ascii="Times New Roman" w:eastAsia="Calibri" w:hAnsi="Times New Roman" w:cs="Times New Roman"/>
          <w:sz w:val="24"/>
        </w:rPr>
        <w:t> </w:t>
      </w:r>
      <w:r w:rsidRPr="00636C48">
        <w:rPr>
          <w:rFonts w:ascii="Times New Roman" w:eastAsia="Calibri" w:hAnsi="Times New Roman" w:cs="Times New Roman"/>
          <w:sz w:val="24"/>
        </w:rPr>
        <w:t xml:space="preserve">klientových individuálních vlastnostech. Můžeme říci, že jsou odrazem vnitřního světa klienta. Můžeme je rozdělit na krátkodobé </w:t>
      </w:r>
      <w:r w:rsidR="00E7538D">
        <w:rPr>
          <w:rFonts w:ascii="Times New Roman" w:eastAsia="Calibri" w:hAnsi="Times New Roman" w:cs="Times New Roman"/>
          <w:sz w:val="24"/>
        </w:rPr>
        <w:t>či</w:t>
      </w:r>
      <w:r w:rsidRPr="00636C48">
        <w:rPr>
          <w:rFonts w:ascii="Times New Roman" w:eastAsia="Calibri" w:hAnsi="Times New Roman" w:cs="Times New Roman"/>
          <w:sz w:val="24"/>
        </w:rPr>
        <w:t xml:space="preserve"> dlouhodobé, výrobky, písemné práce, portfolio klienta</w:t>
      </w:r>
      <w:r w:rsidR="00E7538D">
        <w:rPr>
          <w:rFonts w:ascii="Times New Roman" w:eastAsia="Calibri" w:hAnsi="Times New Roman" w:cs="Times New Roman"/>
          <w:sz w:val="24"/>
        </w:rPr>
        <w:t xml:space="preserve">, tedy </w:t>
      </w:r>
      <w:r w:rsidRPr="00636C48">
        <w:rPr>
          <w:rFonts w:ascii="Times New Roman" w:eastAsia="Calibri" w:hAnsi="Times New Roman" w:cs="Times New Roman"/>
          <w:sz w:val="24"/>
        </w:rPr>
        <w:t>soubor prací klienta nebo žáka za určité období. Portfolio nám slouží jako podklad pro sebehodnocení žáka, pro hodnocení žáka pedagogem, pro konzultaci s rodiči nebo pro sledování pokroku.</w:t>
      </w:r>
    </w:p>
    <w:p w14:paraId="63131026" w14:textId="50D1F7CC" w:rsidR="00661098" w:rsidRPr="00636C48" w:rsidRDefault="00661098" w:rsidP="00C40519">
      <w:pPr>
        <w:pStyle w:val="Odstavecseseznamem"/>
        <w:numPr>
          <w:ilvl w:val="0"/>
          <w:numId w:val="10"/>
        </w:numPr>
        <w:tabs>
          <w:tab w:val="left" w:pos="567"/>
        </w:tabs>
        <w:spacing w:after="240" w:line="360" w:lineRule="auto"/>
        <w:jc w:val="both"/>
        <w:rPr>
          <w:rFonts w:ascii="Times New Roman" w:eastAsia="Calibri" w:hAnsi="Times New Roman" w:cs="Times New Roman"/>
          <w:sz w:val="24"/>
        </w:rPr>
      </w:pPr>
      <w:r w:rsidRPr="00636C48">
        <w:rPr>
          <w:rFonts w:ascii="Times New Roman" w:eastAsia="Calibri" w:hAnsi="Times New Roman" w:cs="Times New Roman"/>
          <w:b/>
          <w:sz w:val="24"/>
        </w:rPr>
        <w:t>Rozhovor</w:t>
      </w:r>
      <w:r w:rsidRPr="00636C48">
        <w:rPr>
          <w:rFonts w:ascii="Times New Roman" w:eastAsia="Calibri" w:hAnsi="Times New Roman" w:cs="Times New Roman"/>
          <w:sz w:val="24"/>
        </w:rPr>
        <w:t xml:space="preserve"> – </w:t>
      </w:r>
      <w:r w:rsidR="00E7538D">
        <w:rPr>
          <w:rFonts w:ascii="Times New Roman" w:eastAsia="Calibri" w:hAnsi="Times New Roman" w:cs="Times New Roman"/>
          <w:sz w:val="24"/>
        </w:rPr>
        <w:t xml:space="preserve">tuto metodu </w:t>
      </w:r>
      <w:r w:rsidRPr="00636C48">
        <w:rPr>
          <w:rFonts w:ascii="Times New Roman" w:eastAsia="Calibri" w:hAnsi="Times New Roman" w:cs="Times New Roman"/>
          <w:sz w:val="24"/>
        </w:rPr>
        <w:t>můžeme označovat také jako rozmluv</w:t>
      </w:r>
      <w:r w:rsidR="001C51F0">
        <w:rPr>
          <w:rFonts w:ascii="Times New Roman" w:eastAsia="Calibri" w:hAnsi="Times New Roman" w:cs="Times New Roman"/>
          <w:sz w:val="24"/>
        </w:rPr>
        <w:t>u</w:t>
      </w:r>
      <w:r w:rsidRPr="00636C48">
        <w:rPr>
          <w:rFonts w:ascii="Times New Roman" w:eastAsia="Calibri" w:hAnsi="Times New Roman" w:cs="Times New Roman"/>
          <w:sz w:val="24"/>
        </w:rPr>
        <w:t xml:space="preserve">, dialog nebo interview. Je to záměrný jazykový kontakt, při kterém si vyměňují informace dvě osoby. Můžeme </w:t>
      </w:r>
      <w:r w:rsidR="00E7538D">
        <w:rPr>
          <w:rFonts w:ascii="Times New Roman" w:eastAsia="Calibri" w:hAnsi="Times New Roman" w:cs="Times New Roman"/>
          <w:sz w:val="24"/>
        </w:rPr>
        <w:t xml:space="preserve">též </w:t>
      </w:r>
      <w:r w:rsidRPr="00636C48">
        <w:rPr>
          <w:rFonts w:ascii="Times New Roman" w:eastAsia="Calibri" w:hAnsi="Times New Roman" w:cs="Times New Roman"/>
          <w:sz w:val="24"/>
        </w:rPr>
        <w:t>říci, že rozhovor je rozmlouvání dvou a více osob. Cílem rozhovoru je získání informací o</w:t>
      </w:r>
      <w:r w:rsidR="00E7538D">
        <w:rPr>
          <w:rFonts w:ascii="Times New Roman" w:eastAsia="Calibri" w:hAnsi="Times New Roman" w:cs="Times New Roman"/>
          <w:sz w:val="24"/>
        </w:rPr>
        <w:t> </w:t>
      </w:r>
      <w:r w:rsidRPr="00636C48">
        <w:rPr>
          <w:rFonts w:ascii="Times New Roman" w:eastAsia="Calibri" w:hAnsi="Times New Roman" w:cs="Times New Roman"/>
          <w:sz w:val="24"/>
        </w:rPr>
        <w:t xml:space="preserve">klientovi, které nám pomáhají k objasnění situace. Je velmi dobré rozhovoru uzpůsobit prostředí a čas. Důležité je akceptování tělesného a psychického stavu klienta. Existuje </w:t>
      </w:r>
      <w:r w:rsidR="00E7538D">
        <w:rPr>
          <w:rFonts w:ascii="Times New Roman" w:eastAsia="Calibri" w:hAnsi="Times New Roman" w:cs="Times New Roman"/>
          <w:sz w:val="24"/>
        </w:rPr>
        <w:t>několik</w:t>
      </w:r>
      <w:r w:rsidRPr="00636C48">
        <w:rPr>
          <w:rFonts w:ascii="Times New Roman" w:eastAsia="Calibri" w:hAnsi="Times New Roman" w:cs="Times New Roman"/>
          <w:sz w:val="24"/>
        </w:rPr>
        <w:t xml:space="preserve"> faktorů, které velmi ovlivňují rozhovor s klientem. Patří mezi ně například úcta ke klientovi, získání si klientov</w:t>
      </w:r>
      <w:r w:rsidR="007712BC">
        <w:rPr>
          <w:rFonts w:ascii="Times New Roman" w:eastAsia="Calibri" w:hAnsi="Times New Roman" w:cs="Times New Roman"/>
          <w:sz w:val="24"/>
        </w:rPr>
        <w:t>y</w:t>
      </w:r>
      <w:r w:rsidRPr="00636C48">
        <w:rPr>
          <w:rFonts w:ascii="Times New Roman" w:eastAsia="Calibri" w:hAnsi="Times New Roman" w:cs="Times New Roman"/>
          <w:sz w:val="24"/>
        </w:rPr>
        <w:t xml:space="preserve"> důvěry, ochota dát, ne jen</w:t>
      </w:r>
      <w:r w:rsidR="007712BC">
        <w:rPr>
          <w:rFonts w:ascii="Times New Roman" w:eastAsia="Calibri" w:hAnsi="Times New Roman" w:cs="Times New Roman"/>
          <w:sz w:val="24"/>
        </w:rPr>
        <w:t>om</w:t>
      </w:r>
      <w:r w:rsidRPr="00636C48">
        <w:rPr>
          <w:rFonts w:ascii="Times New Roman" w:eastAsia="Calibri" w:hAnsi="Times New Roman" w:cs="Times New Roman"/>
          <w:sz w:val="24"/>
        </w:rPr>
        <w:t xml:space="preserve"> přijímat</w:t>
      </w:r>
      <w:r w:rsidR="00E7538D">
        <w:rPr>
          <w:rFonts w:ascii="Times New Roman" w:eastAsia="Calibri" w:hAnsi="Times New Roman" w:cs="Times New Roman"/>
          <w:sz w:val="24"/>
        </w:rPr>
        <w:t xml:space="preserve"> – </w:t>
      </w:r>
      <w:r w:rsidRPr="00636C48">
        <w:rPr>
          <w:rFonts w:ascii="Times New Roman" w:eastAsia="Calibri" w:hAnsi="Times New Roman" w:cs="Times New Roman"/>
          <w:sz w:val="24"/>
        </w:rPr>
        <w:t xml:space="preserve">klient naslouchá i já naslouchám, ochota být upřímný, citlivé odkrývání překážek, přátelská atmosféra aj. Rozhovor však také ovlivňují nepříznivé faktory jako je například strach, abychom se před klientem neshodili, namyšlenost, pochybnosti o sobě i o druhých, ztuhlost, odlišné chápání významu používaných slov, přílišný spěch nebo také snaha druhého ovládnout. </w:t>
      </w:r>
      <w:r w:rsidRPr="00636C48">
        <w:rPr>
          <w:rFonts w:ascii="Times New Roman" w:eastAsia="Calibri" w:hAnsi="Times New Roman" w:cs="Times New Roman"/>
          <w:sz w:val="24"/>
        </w:rPr>
        <w:lastRenderedPageBreak/>
        <w:t>V rozhovoru mohou být otevřené otázky, přímé, nepřímé, hypotetické, specifikující, sondující, motivační, rozvíjející nebo zavádějící, protiotázka konstruktivní a magické. Máme několik druhů rozhovorů, do kterých zařazujeme vstupní anamnestický rozhovor, diagnostický rozhovor, abreakční rozhovor, edukativní rozhovor, direktivní a nedirektivní rozhovor. (Kopecká, 2011, 92–129)</w:t>
      </w:r>
    </w:p>
    <w:p w14:paraId="6D5F6D40" w14:textId="418054C5"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Informace jsem zpracovala do modelové kazuistiky,</w:t>
      </w:r>
      <w:r w:rsidR="00324025">
        <w:rPr>
          <w:rFonts w:ascii="Times New Roman" w:eastAsia="Calibri" w:hAnsi="Times New Roman" w:cs="Times New Roman"/>
          <w:sz w:val="24"/>
        </w:rPr>
        <w:t xml:space="preserve"> v níž figurují dvě skupiny dětí</w:t>
      </w:r>
      <w:r w:rsidRPr="00661098">
        <w:rPr>
          <w:rFonts w:ascii="Times New Roman" w:eastAsia="Calibri" w:hAnsi="Times New Roman" w:cs="Times New Roman"/>
          <w:sz w:val="24"/>
        </w:rPr>
        <w:t>. Do první skupiny jsem vybrala děti, které již mají z minulého roku odklad povinné školní docházky. V druhé skupině jsou děti, které čeká jejich první zápis do povinné školní docházky. V každé modelové kazuistice jsem individuálně popsala, v čem které dítě vyniká a</w:t>
      </w:r>
      <w:r w:rsidR="007712BC">
        <w:rPr>
          <w:rFonts w:ascii="Times New Roman" w:eastAsia="Calibri" w:hAnsi="Times New Roman" w:cs="Times New Roman"/>
          <w:sz w:val="24"/>
        </w:rPr>
        <w:t> </w:t>
      </w:r>
      <w:r w:rsidRPr="00661098">
        <w:rPr>
          <w:rFonts w:ascii="Times New Roman" w:eastAsia="Calibri" w:hAnsi="Times New Roman" w:cs="Times New Roman"/>
          <w:sz w:val="24"/>
        </w:rPr>
        <w:t xml:space="preserve">v čem má problémy. </w:t>
      </w:r>
      <w:r w:rsidRPr="00661098">
        <w:rPr>
          <w:rFonts w:ascii="Times New Roman" w:eastAsia="Calibri" w:hAnsi="Times New Roman" w:cs="Times New Roman"/>
          <w:sz w:val="24"/>
        </w:rPr>
        <w:br w:type="page"/>
      </w:r>
    </w:p>
    <w:p w14:paraId="00EF1C3A" w14:textId="77777777" w:rsidR="00661098" w:rsidRPr="00661098" w:rsidRDefault="00661098" w:rsidP="00FE5D33">
      <w:pPr>
        <w:pStyle w:val="Nadpis2"/>
        <w:rPr>
          <w:rFonts w:eastAsia="Times New Roman"/>
        </w:rPr>
      </w:pPr>
      <w:bookmarkStart w:id="33" w:name="_Toc40802153"/>
      <w:r w:rsidRPr="00661098">
        <w:rPr>
          <w:rFonts w:eastAsia="Times New Roman"/>
        </w:rPr>
        <w:lastRenderedPageBreak/>
        <w:t>MODELOVÁ KAZUISTIKA</w:t>
      </w:r>
      <w:bookmarkEnd w:id="33"/>
    </w:p>
    <w:p w14:paraId="701A86CE" w14:textId="1A1F03C0" w:rsidR="00661098" w:rsidRPr="00661098" w:rsidRDefault="00661098" w:rsidP="00B03DD3">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V této kapitole se zaměřuji na charakteristiku dětí, s kterými pracuji v konkrétní mateřské škole. Abych ponechala děti v anonymitě, </w:t>
      </w:r>
      <w:r w:rsidR="003C274E" w:rsidRPr="00661098">
        <w:rPr>
          <w:rFonts w:ascii="Times New Roman" w:eastAsia="Calibri" w:hAnsi="Times New Roman" w:cs="Times New Roman"/>
          <w:sz w:val="24"/>
        </w:rPr>
        <w:t xml:space="preserve">uvádím </w:t>
      </w:r>
      <w:r w:rsidRPr="00661098">
        <w:rPr>
          <w:rFonts w:ascii="Times New Roman" w:eastAsia="Calibri" w:hAnsi="Times New Roman" w:cs="Times New Roman"/>
          <w:sz w:val="24"/>
        </w:rPr>
        <w:t>podle zákona č. 110/2019 Sb. o zpracování osobních údajů nepravá jména v nadcházejících modelových kazuistikách.</w:t>
      </w:r>
    </w:p>
    <w:p w14:paraId="44B26D58" w14:textId="488AF029" w:rsidR="00661098" w:rsidRPr="00661098" w:rsidRDefault="00661098" w:rsidP="00661098">
      <w:pPr>
        <w:pStyle w:val="Nadpis3"/>
        <w:rPr>
          <w:rFonts w:eastAsia="Times New Roman"/>
        </w:rPr>
      </w:pPr>
      <w:bookmarkStart w:id="34" w:name="_Toc40802154"/>
      <w:r w:rsidRPr="00661098">
        <w:rPr>
          <w:rFonts w:eastAsia="Times New Roman"/>
        </w:rPr>
        <w:t>Děti s odkladem povinné školní docházky</w:t>
      </w:r>
      <w:bookmarkEnd w:id="34"/>
    </w:p>
    <w:p w14:paraId="1F509663" w14:textId="20948BD7" w:rsidR="00C55334" w:rsidRPr="00FE5D33" w:rsidRDefault="00661098" w:rsidP="00FE5D33">
      <w:pPr>
        <w:pStyle w:val="Nadpis4"/>
        <w:rPr>
          <w:vanish/>
        </w:rPr>
      </w:pPr>
      <w:bookmarkStart w:id="35" w:name="_Toc40802155"/>
      <w:r w:rsidRPr="00A75E3E">
        <w:t>Karolínka</w:t>
      </w:r>
      <w:bookmarkEnd w:id="35"/>
    </w:p>
    <w:p w14:paraId="17CAE689" w14:textId="77777777" w:rsidR="00E7538D" w:rsidRDefault="00E7538D" w:rsidP="00661098">
      <w:pPr>
        <w:tabs>
          <w:tab w:val="left" w:pos="567"/>
        </w:tabs>
        <w:spacing w:after="240" w:line="360" w:lineRule="auto"/>
        <w:jc w:val="both"/>
        <w:rPr>
          <w:rFonts w:ascii="Times New Roman" w:eastAsia="Calibri" w:hAnsi="Times New Roman" w:cs="Times New Roman"/>
          <w:b/>
          <w:sz w:val="24"/>
        </w:rPr>
      </w:pPr>
    </w:p>
    <w:p w14:paraId="38B0B28A" w14:textId="4516D3DF" w:rsidR="00661098" w:rsidRPr="00A75E3E" w:rsidRDefault="00661098" w:rsidP="00661098">
      <w:pPr>
        <w:tabs>
          <w:tab w:val="left" w:pos="567"/>
        </w:tabs>
        <w:spacing w:after="240" w:line="360" w:lineRule="auto"/>
        <w:jc w:val="both"/>
        <w:rPr>
          <w:rFonts w:ascii="Times New Roman" w:eastAsia="Calibri" w:hAnsi="Times New Roman" w:cs="Times New Roman"/>
          <w:b/>
          <w:sz w:val="24"/>
        </w:rPr>
      </w:pPr>
      <w:r w:rsidRPr="00A75E3E">
        <w:rPr>
          <w:rFonts w:ascii="Times New Roman" w:eastAsia="Calibri" w:hAnsi="Times New Roman" w:cs="Times New Roman"/>
          <w:b/>
          <w:sz w:val="24"/>
        </w:rPr>
        <w:t>Úvodní informace:</w:t>
      </w:r>
    </w:p>
    <w:p w14:paraId="6DBE3963" w14:textId="183C959F"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Karolínce je 7 let a navštěvuje pravidelně mateřskou školu i v odpoledních hodinách. Mezi současné obtíže řadíme malou slovní zásobu, špatnou koordinaci hrubé i jemné motoriky, </w:t>
      </w:r>
      <w:r w:rsidR="003C274E">
        <w:rPr>
          <w:rFonts w:ascii="Times New Roman" w:eastAsia="Calibri" w:hAnsi="Times New Roman" w:cs="Times New Roman"/>
          <w:sz w:val="24"/>
        </w:rPr>
        <w:t>nesprávné</w:t>
      </w:r>
      <w:r w:rsidRPr="00661098">
        <w:rPr>
          <w:rFonts w:ascii="Times New Roman" w:eastAsia="Calibri" w:hAnsi="Times New Roman" w:cs="Times New Roman"/>
          <w:sz w:val="24"/>
        </w:rPr>
        <w:t xml:space="preserve"> hygienické návyky při školních činnost</w:t>
      </w:r>
      <w:r w:rsidR="003C274E">
        <w:rPr>
          <w:rFonts w:ascii="Times New Roman" w:eastAsia="Calibri" w:hAnsi="Times New Roman" w:cs="Times New Roman"/>
          <w:sz w:val="24"/>
        </w:rPr>
        <w:t>ech</w:t>
      </w:r>
      <w:r w:rsidRPr="00661098">
        <w:rPr>
          <w:rFonts w:ascii="Times New Roman" w:eastAsia="Calibri" w:hAnsi="Times New Roman" w:cs="Times New Roman"/>
          <w:sz w:val="24"/>
        </w:rPr>
        <w:t xml:space="preserve"> – </w:t>
      </w:r>
      <w:r w:rsidR="00D95F2A">
        <w:rPr>
          <w:rFonts w:ascii="Times New Roman" w:eastAsia="Calibri" w:hAnsi="Times New Roman" w:cs="Times New Roman"/>
          <w:sz w:val="24"/>
        </w:rPr>
        <w:t>nesprávný po</w:t>
      </w:r>
      <w:r w:rsidRPr="00661098">
        <w:rPr>
          <w:rFonts w:ascii="Times New Roman" w:eastAsia="Calibri" w:hAnsi="Times New Roman" w:cs="Times New Roman"/>
          <w:sz w:val="24"/>
        </w:rPr>
        <w:t xml:space="preserve">sed, držení psacího náčiní, </w:t>
      </w:r>
      <w:r w:rsidR="001C5D1C">
        <w:rPr>
          <w:rFonts w:ascii="Times New Roman" w:eastAsia="Calibri" w:hAnsi="Times New Roman" w:cs="Times New Roman"/>
          <w:sz w:val="24"/>
        </w:rPr>
        <w:t>neúměrný</w:t>
      </w:r>
      <w:r w:rsidR="00D95F2A">
        <w:rPr>
          <w:rFonts w:ascii="Times New Roman" w:eastAsia="Calibri" w:hAnsi="Times New Roman" w:cs="Times New Roman"/>
          <w:sz w:val="24"/>
        </w:rPr>
        <w:t xml:space="preserve"> </w:t>
      </w:r>
      <w:r w:rsidRPr="00661098">
        <w:rPr>
          <w:rFonts w:ascii="Times New Roman" w:eastAsia="Calibri" w:hAnsi="Times New Roman" w:cs="Times New Roman"/>
          <w:sz w:val="24"/>
        </w:rPr>
        <w:t>tlak na tužku aj.</w:t>
      </w:r>
    </w:p>
    <w:p w14:paraId="35AC8254" w14:textId="6744A217" w:rsidR="00661098" w:rsidRPr="00A75E3E" w:rsidRDefault="00661098" w:rsidP="00661098">
      <w:pPr>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t>Anamnéza:</w:t>
      </w:r>
    </w:p>
    <w:p w14:paraId="361091A1" w14:textId="4F0B4870"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A75E3E">
        <w:rPr>
          <w:rFonts w:ascii="Times New Roman" w:eastAsia="Calibri" w:hAnsi="Times New Roman" w:cs="Times New Roman"/>
          <w:sz w:val="24"/>
        </w:rPr>
        <w:t xml:space="preserve"> anamnéza</w:t>
      </w:r>
      <w:r w:rsidRPr="00661098">
        <w:rPr>
          <w:rFonts w:ascii="Times New Roman" w:eastAsia="Calibri" w:hAnsi="Times New Roman" w:cs="Times New Roman"/>
          <w:sz w:val="24"/>
        </w:rPr>
        <w:t>: Karolínka je vyšší a silnější postavy. Společnost dospělé osoby nevyhledává</w:t>
      </w:r>
      <w:r w:rsidR="003C274E">
        <w:rPr>
          <w:rFonts w:ascii="Times New Roman" w:eastAsia="Calibri" w:hAnsi="Times New Roman" w:cs="Times New Roman"/>
          <w:sz w:val="24"/>
        </w:rPr>
        <w:t xml:space="preserve"> </w:t>
      </w:r>
      <w:r w:rsidRPr="00661098">
        <w:rPr>
          <w:rFonts w:ascii="Times New Roman" w:eastAsia="Calibri" w:hAnsi="Times New Roman" w:cs="Times New Roman"/>
          <w:sz w:val="24"/>
        </w:rPr>
        <w:t xml:space="preserve">a společnost vrstevníků </w:t>
      </w:r>
      <w:r w:rsidR="00A8727F">
        <w:rPr>
          <w:rFonts w:ascii="Times New Roman" w:eastAsia="Calibri" w:hAnsi="Times New Roman" w:cs="Times New Roman"/>
          <w:sz w:val="24"/>
        </w:rPr>
        <w:t xml:space="preserve">vyhledává jen </w:t>
      </w:r>
      <w:r w:rsidRPr="00661098">
        <w:rPr>
          <w:rFonts w:ascii="Times New Roman" w:eastAsia="Calibri" w:hAnsi="Times New Roman" w:cs="Times New Roman"/>
          <w:sz w:val="24"/>
        </w:rPr>
        <w:t xml:space="preserve">zřídka. Je velmi pasivní, klidná a nekomunikativní. S komunikací </w:t>
      </w:r>
      <w:r w:rsidR="003C274E">
        <w:rPr>
          <w:rFonts w:ascii="Times New Roman" w:eastAsia="Calibri" w:hAnsi="Times New Roman" w:cs="Times New Roman"/>
          <w:sz w:val="24"/>
        </w:rPr>
        <w:t xml:space="preserve">úzce </w:t>
      </w:r>
      <w:r w:rsidRPr="00661098">
        <w:rPr>
          <w:rFonts w:ascii="Times New Roman" w:eastAsia="Calibri" w:hAnsi="Times New Roman" w:cs="Times New Roman"/>
          <w:sz w:val="24"/>
        </w:rPr>
        <w:t xml:space="preserve">souvisejí logopedické problémy, které </w:t>
      </w:r>
      <w:r w:rsidR="003C274E">
        <w:rPr>
          <w:rFonts w:ascii="Times New Roman" w:eastAsia="Calibri" w:hAnsi="Times New Roman" w:cs="Times New Roman"/>
          <w:sz w:val="24"/>
        </w:rPr>
        <w:t>jsou</w:t>
      </w:r>
      <w:r w:rsidRPr="00661098">
        <w:rPr>
          <w:rFonts w:ascii="Times New Roman" w:eastAsia="Calibri" w:hAnsi="Times New Roman" w:cs="Times New Roman"/>
          <w:sz w:val="24"/>
        </w:rPr>
        <w:t xml:space="preserve"> pravidelně </w:t>
      </w:r>
      <w:r w:rsidR="003C274E">
        <w:rPr>
          <w:rFonts w:ascii="Times New Roman" w:eastAsia="Calibri" w:hAnsi="Times New Roman" w:cs="Times New Roman"/>
          <w:sz w:val="24"/>
        </w:rPr>
        <w:t xml:space="preserve">řešeny </w:t>
      </w:r>
      <w:r w:rsidRPr="00661098">
        <w:rPr>
          <w:rFonts w:ascii="Times New Roman" w:eastAsia="Calibri" w:hAnsi="Times New Roman" w:cs="Times New Roman"/>
          <w:sz w:val="24"/>
        </w:rPr>
        <w:t>se školním logopedem. Mezi její zájmy patří hra s panenkami a jízda na koloběžce.</w:t>
      </w:r>
    </w:p>
    <w:p w14:paraId="34AFA169" w14:textId="7EE6C2BB"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A75E3E">
        <w:rPr>
          <w:rFonts w:ascii="Times New Roman" w:eastAsia="Calibri" w:hAnsi="Times New Roman" w:cs="Times New Roman"/>
          <w:sz w:val="24"/>
        </w:rPr>
        <w:t xml:space="preserve"> anamnéza</w:t>
      </w:r>
      <w:r w:rsidRPr="00661098">
        <w:rPr>
          <w:rFonts w:ascii="Times New Roman" w:eastAsia="Calibri" w:hAnsi="Times New Roman" w:cs="Times New Roman"/>
          <w:sz w:val="24"/>
        </w:rPr>
        <w:t>: Karolínka pochází ze sociálně slabší</w:t>
      </w:r>
      <w:r w:rsidR="003C274E">
        <w:rPr>
          <w:rFonts w:ascii="Times New Roman" w:eastAsia="Calibri" w:hAnsi="Times New Roman" w:cs="Times New Roman"/>
          <w:sz w:val="24"/>
        </w:rPr>
        <w:t>, rodiče jsou rozvedeni</w:t>
      </w:r>
      <w:r w:rsidRPr="00661098">
        <w:rPr>
          <w:rFonts w:ascii="Times New Roman" w:eastAsia="Calibri" w:hAnsi="Times New Roman" w:cs="Times New Roman"/>
          <w:sz w:val="24"/>
        </w:rPr>
        <w:t xml:space="preserve">. Otec (46 let) omezil veškeré kontakty, tudíž se o dívku stará pouze matka (43 let), která pracuje na pozici prodavačky. Vztah s matkou má Karolínka dobrý. Matka se školním zařízením pravidelně komunikuje a informuje se o vzdělávání dcery. Dívka </w:t>
      </w:r>
      <w:r w:rsidR="00A8727F">
        <w:rPr>
          <w:rFonts w:ascii="Times New Roman" w:eastAsia="Calibri" w:hAnsi="Times New Roman" w:cs="Times New Roman"/>
          <w:sz w:val="24"/>
        </w:rPr>
        <w:t>nemá</w:t>
      </w:r>
      <w:r w:rsidRPr="00661098">
        <w:rPr>
          <w:rFonts w:ascii="Times New Roman" w:eastAsia="Calibri" w:hAnsi="Times New Roman" w:cs="Times New Roman"/>
          <w:sz w:val="24"/>
        </w:rPr>
        <w:t xml:space="preserve"> sourozenc</w:t>
      </w:r>
      <w:r w:rsidR="00A8727F">
        <w:rPr>
          <w:rFonts w:ascii="Times New Roman" w:eastAsia="Calibri" w:hAnsi="Times New Roman" w:cs="Times New Roman"/>
          <w:sz w:val="24"/>
        </w:rPr>
        <w:t>e</w:t>
      </w:r>
      <w:r w:rsidRPr="00661098">
        <w:rPr>
          <w:rFonts w:ascii="Times New Roman" w:eastAsia="Calibri" w:hAnsi="Times New Roman" w:cs="Times New Roman"/>
          <w:sz w:val="24"/>
        </w:rPr>
        <w:t>.</w:t>
      </w:r>
    </w:p>
    <w:p w14:paraId="50CFFD67" w14:textId="60BB8775" w:rsidR="00C37D09"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A75E3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Karolínka je oproti některým vrstevníkům velmi tichá. Má velmi úzký okruh svých kamarádů, s kterými si hraje. Cizí společnost nevyhledává a </w:t>
      </w:r>
      <w:r w:rsidR="00A8727F" w:rsidRPr="00661098">
        <w:rPr>
          <w:rFonts w:ascii="Times New Roman" w:eastAsia="Calibri" w:hAnsi="Times New Roman" w:cs="Times New Roman"/>
          <w:sz w:val="24"/>
        </w:rPr>
        <w:t xml:space="preserve">společnost kamarádů </w:t>
      </w:r>
      <w:r w:rsidR="00A8727F">
        <w:rPr>
          <w:rFonts w:ascii="Times New Roman" w:eastAsia="Calibri" w:hAnsi="Times New Roman" w:cs="Times New Roman"/>
          <w:sz w:val="24"/>
        </w:rPr>
        <w:t xml:space="preserve">vyhledává jen </w:t>
      </w:r>
      <w:r w:rsidRPr="00661098">
        <w:rPr>
          <w:rFonts w:ascii="Times New Roman" w:eastAsia="Calibri" w:hAnsi="Times New Roman" w:cs="Times New Roman"/>
          <w:sz w:val="24"/>
        </w:rPr>
        <w:t>občas. Je spíše samotářská. Dívka měla již jedenkrát odklad školní docházky z důvodu nezralosti jak po stránce sociální, tak po stránce kognitivní. Dříve nejevila zájem o</w:t>
      </w:r>
      <w:r w:rsidR="00A8727F">
        <w:rPr>
          <w:rFonts w:ascii="Times New Roman" w:eastAsia="Calibri" w:hAnsi="Times New Roman" w:cs="Times New Roman"/>
          <w:sz w:val="24"/>
        </w:rPr>
        <w:t> </w:t>
      </w:r>
      <w:r w:rsidRPr="00661098">
        <w:rPr>
          <w:rFonts w:ascii="Times New Roman" w:eastAsia="Calibri" w:hAnsi="Times New Roman" w:cs="Times New Roman"/>
          <w:sz w:val="24"/>
        </w:rPr>
        <w:t>školní činnosti, společensky se nijak nezapojovala, při zpracování úkolu nastávaly vždy problémy – nesamostatnost, neporozumění úkolu aj. Proto se zákonný zástupce (matka) rozhodl po konzultaci s odborníkem ze školního poradenského zařízení a s učiteli jak z mateřské, tak ze základní školy pro odklad povinné školní docházky.</w:t>
      </w:r>
      <w:r w:rsidR="00C37D09">
        <w:rPr>
          <w:rFonts w:ascii="Times New Roman" w:eastAsia="Calibri" w:hAnsi="Times New Roman" w:cs="Times New Roman"/>
          <w:sz w:val="24"/>
        </w:rPr>
        <w:br w:type="page"/>
      </w:r>
    </w:p>
    <w:p w14:paraId="56394477" w14:textId="75C97C29" w:rsidR="00661098" w:rsidRPr="00A75E3E" w:rsidRDefault="00661098" w:rsidP="00C55334">
      <w:pPr>
        <w:tabs>
          <w:tab w:val="left" w:pos="567"/>
        </w:tabs>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lastRenderedPageBreak/>
        <w:t>Diagnostické metody:</w:t>
      </w:r>
    </w:p>
    <w:p w14:paraId="6E046038" w14:textId="2F09B32A" w:rsidR="00661098" w:rsidRPr="00A75E3E" w:rsidRDefault="00A75E3E" w:rsidP="00C40519">
      <w:pPr>
        <w:pStyle w:val="Odstavecseseznamem"/>
        <w:numPr>
          <w:ilvl w:val="0"/>
          <w:numId w:val="19"/>
        </w:numPr>
        <w:tabs>
          <w:tab w:val="left" w:pos="567"/>
        </w:tabs>
        <w:spacing w:after="0" w:line="360" w:lineRule="auto"/>
        <w:jc w:val="both"/>
        <w:rPr>
          <w:rFonts w:ascii="Times New Roman" w:eastAsia="Calibri" w:hAnsi="Times New Roman" w:cs="Times New Roman"/>
          <w:sz w:val="24"/>
        </w:rPr>
      </w:pPr>
      <w:r w:rsidRPr="00A75E3E">
        <w:rPr>
          <w:rFonts w:ascii="Times New Roman" w:eastAsia="Calibri" w:hAnsi="Times New Roman" w:cs="Times New Roman"/>
          <w:sz w:val="24"/>
        </w:rPr>
        <w:t>p</w:t>
      </w:r>
      <w:r w:rsidR="00661098" w:rsidRPr="00A75E3E">
        <w:rPr>
          <w:rFonts w:ascii="Times New Roman" w:eastAsia="Calibri" w:hAnsi="Times New Roman" w:cs="Times New Roman"/>
          <w:sz w:val="24"/>
        </w:rPr>
        <w:t>ozorování žáka při činností a v</w:t>
      </w:r>
      <w:r>
        <w:rPr>
          <w:rFonts w:ascii="Times New Roman" w:eastAsia="Calibri" w:hAnsi="Times New Roman" w:cs="Times New Roman"/>
          <w:sz w:val="24"/>
        </w:rPr>
        <w:t> </w:t>
      </w:r>
      <w:r w:rsidR="00661098" w:rsidRPr="00A75E3E">
        <w:rPr>
          <w:rFonts w:ascii="Times New Roman" w:eastAsia="Calibri" w:hAnsi="Times New Roman" w:cs="Times New Roman"/>
          <w:sz w:val="24"/>
        </w:rPr>
        <w:t>kolektivu</w:t>
      </w:r>
      <w:r>
        <w:rPr>
          <w:rFonts w:ascii="Times New Roman" w:eastAsia="Calibri" w:hAnsi="Times New Roman" w:cs="Times New Roman"/>
          <w:sz w:val="24"/>
        </w:rPr>
        <w:t>;</w:t>
      </w:r>
    </w:p>
    <w:p w14:paraId="38EC4020" w14:textId="222B21AF" w:rsidR="00661098" w:rsidRPr="00A75E3E" w:rsidRDefault="00A75E3E" w:rsidP="00C40519">
      <w:pPr>
        <w:pStyle w:val="Odstavecseseznamem"/>
        <w:numPr>
          <w:ilvl w:val="0"/>
          <w:numId w:val="19"/>
        </w:numPr>
        <w:tabs>
          <w:tab w:val="left" w:pos="567"/>
        </w:tabs>
        <w:spacing w:after="0" w:line="360" w:lineRule="auto"/>
        <w:jc w:val="both"/>
        <w:rPr>
          <w:rFonts w:ascii="Times New Roman" w:eastAsia="Calibri" w:hAnsi="Times New Roman" w:cs="Times New Roman"/>
          <w:sz w:val="24"/>
        </w:rPr>
      </w:pPr>
      <w:r w:rsidRPr="00A75E3E">
        <w:rPr>
          <w:rFonts w:ascii="Times New Roman" w:eastAsia="Calibri" w:hAnsi="Times New Roman" w:cs="Times New Roman"/>
          <w:sz w:val="24"/>
        </w:rPr>
        <w:t>a</w:t>
      </w:r>
      <w:r w:rsidR="00661098" w:rsidRPr="00A75E3E">
        <w:rPr>
          <w:rFonts w:ascii="Times New Roman" w:eastAsia="Calibri" w:hAnsi="Times New Roman" w:cs="Times New Roman"/>
          <w:sz w:val="24"/>
        </w:rPr>
        <w:t>nalýza školních produktů</w:t>
      </w:r>
      <w:r>
        <w:rPr>
          <w:rFonts w:ascii="Times New Roman" w:eastAsia="Calibri" w:hAnsi="Times New Roman" w:cs="Times New Roman"/>
          <w:sz w:val="24"/>
        </w:rPr>
        <w:t>;</w:t>
      </w:r>
    </w:p>
    <w:p w14:paraId="5A64E829" w14:textId="75A4140D" w:rsidR="00661098" w:rsidRDefault="00A75E3E" w:rsidP="00C40519">
      <w:pPr>
        <w:pStyle w:val="Odstavecseseznamem"/>
        <w:numPr>
          <w:ilvl w:val="0"/>
          <w:numId w:val="18"/>
        </w:numPr>
        <w:tabs>
          <w:tab w:val="left" w:pos="567"/>
        </w:tabs>
        <w:spacing w:after="240" w:line="360" w:lineRule="auto"/>
        <w:jc w:val="both"/>
        <w:rPr>
          <w:rFonts w:ascii="Times New Roman" w:eastAsia="Calibri" w:hAnsi="Times New Roman" w:cs="Times New Roman"/>
          <w:sz w:val="24"/>
        </w:rPr>
      </w:pPr>
      <w:r w:rsidRPr="00A75E3E">
        <w:rPr>
          <w:rFonts w:ascii="Times New Roman" w:eastAsia="Calibri" w:hAnsi="Times New Roman" w:cs="Times New Roman"/>
          <w:sz w:val="24"/>
        </w:rPr>
        <w:t>r</w:t>
      </w:r>
      <w:r w:rsidR="00661098" w:rsidRPr="00A75E3E">
        <w:rPr>
          <w:rFonts w:ascii="Times New Roman" w:eastAsia="Calibri" w:hAnsi="Times New Roman" w:cs="Times New Roman"/>
          <w:sz w:val="24"/>
        </w:rPr>
        <w:t>ozhovor s třídním učitelem</w:t>
      </w:r>
      <w:r>
        <w:rPr>
          <w:rFonts w:ascii="Times New Roman" w:eastAsia="Calibri" w:hAnsi="Times New Roman" w:cs="Times New Roman"/>
          <w:sz w:val="24"/>
        </w:rPr>
        <w:t>.</w:t>
      </w:r>
    </w:p>
    <w:p w14:paraId="3945D292" w14:textId="79191EED" w:rsidR="00A75E3E" w:rsidRPr="00A75E3E" w:rsidRDefault="00A75E3E" w:rsidP="00A75E3E">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6C2B533F" w14:textId="77777777"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„Jak se podle Vás Karolínka projevuje v kolektivu?“</w:t>
      </w:r>
    </w:p>
    <w:p w14:paraId="5525765F" w14:textId="44A2034B"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Odpověď třídního učitele: </w:t>
      </w:r>
      <w:r w:rsidRPr="00661098">
        <w:rPr>
          <w:rFonts w:ascii="Times New Roman" w:eastAsia="Calibri" w:hAnsi="Times New Roman" w:cs="Times New Roman"/>
          <w:i/>
          <w:sz w:val="24"/>
        </w:rPr>
        <w:t xml:space="preserve">„Karolínka je velmi tichá a stydlivá. Po dobu školní docházky si nevytvořila mnoho přátel. Je možné, že </w:t>
      </w:r>
      <w:r w:rsidR="00FF6796">
        <w:rPr>
          <w:rFonts w:ascii="Times New Roman" w:eastAsia="Calibri" w:hAnsi="Times New Roman" w:cs="Times New Roman"/>
          <w:i/>
          <w:sz w:val="24"/>
        </w:rPr>
        <w:t>je to zapříčiněno</w:t>
      </w:r>
      <w:r w:rsidRPr="00661098">
        <w:rPr>
          <w:rFonts w:ascii="Times New Roman" w:eastAsia="Calibri" w:hAnsi="Times New Roman" w:cs="Times New Roman"/>
          <w:i/>
          <w:sz w:val="24"/>
        </w:rPr>
        <w:t xml:space="preserve"> logopedick</w:t>
      </w:r>
      <w:r w:rsidR="00FF6796">
        <w:rPr>
          <w:rFonts w:ascii="Times New Roman" w:eastAsia="Calibri" w:hAnsi="Times New Roman" w:cs="Times New Roman"/>
          <w:i/>
          <w:sz w:val="24"/>
        </w:rPr>
        <w:t>ými</w:t>
      </w:r>
      <w:r w:rsidRPr="00661098">
        <w:rPr>
          <w:rFonts w:ascii="Times New Roman" w:eastAsia="Calibri" w:hAnsi="Times New Roman" w:cs="Times New Roman"/>
          <w:i/>
          <w:sz w:val="24"/>
        </w:rPr>
        <w:t xml:space="preserve"> problémy.“</w:t>
      </w:r>
    </w:p>
    <w:p w14:paraId="193AF64D" w14:textId="2833291B"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Otázka: „Jak se Karolínka </w:t>
      </w:r>
      <w:r w:rsidR="00FF6796" w:rsidRPr="00661098">
        <w:rPr>
          <w:rFonts w:ascii="Times New Roman" w:eastAsia="Calibri" w:hAnsi="Times New Roman" w:cs="Times New Roman"/>
          <w:sz w:val="24"/>
        </w:rPr>
        <w:t xml:space="preserve">v mateřské škole </w:t>
      </w:r>
      <w:r w:rsidRPr="00661098">
        <w:rPr>
          <w:rFonts w:ascii="Times New Roman" w:eastAsia="Calibri" w:hAnsi="Times New Roman" w:cs="Times New Roman"/>
          <w:sz w:val="24"/>
        </w:rPr>
        <w:t xml:space="preserve">připravuje na zahájení povinné školní docházky?“ </w:t>
      </w:r>
    </w:p>
    <w:p w14:paraId="0607AF02" w14:textId="7251DF1B" w:rsidR="00661098" w:rsidRPr="00661098" w:rsidRDefault="00661098" w:rsidP="00661098">
      <w:pPr>
        <w:tabs>
          <w:tab w:val="left" w:pos="567"/>
        </w:tabs>
        <w:spacing w:after="240" w:line="360" w:lineRule="auto"/>
        <w:jc w:val="both"/>
        <w:rPr>
          <w:rFonts w:ascii="Times New Roman" w:eastAsia="Calibri" w:hAnsi="Times New Roman" w:cs="Times New Roman"/>
          <w:i/>
          <w:sz w:val="24"/>
        </w:rPr>
      </w:pPr>
      <w:r w:rsidRPr="00661098">
        <w:rPr>
          <w:rFonts w:ascii="Times New Roman" w:eastAsia="Calibri" w:hAnsi="Times New Roman" w:cs="Times New Roman"/>
          <w:sz w:val="24"/>
        </w:rPr>
        <w:t xml:space="preserve">Odpověď: </w:t>
      </w:r>
      <w:r w:rsidRPr="00661098">
        <w:rPr>
          <w:rFonts w:ascii="Times New Roman" w:eastAsia="Calibri" w:hAnsi="Times New Roman" w:cs="Times New Roman"/>
          <w:i/>
          <w:sz w:val="24"/>
        </w:rPr>
        <w:t>„Jelikož měla Karolínka odklad školní docházky, pracujeme podle individuálního vzdělávacího plánu. Společně procvičujeme veškeré oblasti, abychom rozvíjeli celou osobnost. Na začátku měla Karolínka problémy v oblasti grafomotoriky a v uvolnění ruky, proto také pravidelně zařazujeme pracovní listy na rozvoj těchto oblastí.“</w:t>
      </w:r>
    </w:p>
    <w:p w14:paraId="6FD19AB1" w14:textId="77777777" w:rsidR="00661098" w:rsidRPr="00A75E3E" w:rsidRDefault="00661098" w:rsidP="00661098">
      <w:pPr>
        <w:tabs>
          <w:tab w:val="left" w:pos="567"/>
        </w:tabs>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t xml:space="preserve">Současný stav: </w:t>
      </w:r>
    </w:p>
    <w:p w14:paraId="572876A1" w14:textId="10C65B8E"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Nyní se Karolínka se stále intenzivněji připravuje a zaměřuje na uvolňovací cvičení, rozvoj hrubé i jemné motoriky, kterou měla velmi oslabenou. Lze pozorovat pokrok v uvolnění ruky. Karolínka již tolik netlačí na tužku, uvědomuje si správný úchop a posed</w:t>
      </w:r>
      <w:r w:rsidR="00935B82">
        <w:rPr>
          <w:rFonts w:ascii="Times New Roman" w:eastAsia="Calibri" w:hAnsi="Times New Roman" w:cs="Times New Roman"/>
          <w:sz w:val="24"/>
        </w:rPr>
        <w:t>.</w:t>
      </w:r>
      <w:r w:rsidRPr="00661098">
        <w:rPr>
          <w:rFonts w:ascii="Times New Roman" w:eastAsia="Calibri" w:hAnsi="Times New Roman" w:cs="Times New Roman"/>
          <w:sz w:val="24"/>
        </w:rPr>
        <w:t xml:space="preserve"> Ruka již není tolik v napětí a pohyby jsou plynulé. </w:t>
      </w:r>
      <w:r w:rsidR="00FF6796">
        <w:rPr>
          <w:rFonts w:ascii="Times New Roman" w:eastAsia="Calibri" w:hAnsi="Times New Roman" w:cs="Times New Roman"/>
          <w:sz w:val="24"/>
        </w:rPr>
        <w:t xml:space="preserve">Velmi se zlepšila i </w:t>
      </w:r>
      <w:r w:rsidRPr="00935B82">
        <w:rPr>
          <w:rFonts w:ascii="Times New Roman" w:eastAsia="Calibri" w:hAnsi="Times New Roman" w:cs="Times New Roman"/>
          <w:sz w:val="24"/>
        </w:rPr>
        <w:t xml:space="preserve">koordinace </w:t>
      </w:r>
      <w:r w:rsidR="00FF6796" w:rsidRPr="00935B82">
        <w:rPr>
          <w:rFonts w:ascii="Times New Roman" w:eastAsia="Calibri" w:hAnsi="Times New Roman" w:cs="Times New Roman"/>
          <w:sz w:val="24"/>
        </w:rPr>
        <w:t>pohybů</w:t>
      </w:r>
      <w:r w:rsidR="00FF6796">
        <w:rPr>
          <w:rFonts w:ascii="Times New Roman" w:eastAsia="Calibri" w:hAnsi="Times New Roman" w:cs="Times New Roman"/>
          <w:sz w:val="24"/>
        </w:rPr>
        <w:t xml:space="preserve"> </w:t>
      </w:r>
      <w:r w:rsidR="00935B82">
        <w:rPr>
          <w:rFonts w:ascii="Times New Roman" w:eastAsia="Calibri" w:hAnsi="Times New Roman" w:cs="Times New Roman"/>
          <w:sz w:val="24"/>
        </w:rPr>
        <w:t xml:space="preserve">celého </w:t>
      </w:r>
      <w:r w:rsidRPr="00661098">
        <w:rPr>
          <w:rFonts w:ascii="Times New Roman" w:eastAsia="Calibri" w:hAnsi="Times New Roman" w:cs="Times New Roman"/>
          <w:sz w:val="24"/>
        </w:rPr>
        <w:t>těla.</w:t>
      </w:r>
    </w:p>
    <w:p w14:paraId="465BE1EB" w14:textId="4DAD3764" w:rsidR="00661098" w:rsidRPr="00A75E3E" w:rsidRDefault="00661098" w:rsidP="00661098">
      <w:pPr>
        <w:tabs>
          <w:tab w:val="left" w:pos="567"/>
        </w:tabs>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t>Analýza případu:</w:t>
      </w:r>
    </w:p>
    <w:p w14:paraId="4DF6CFA2" w14:textId="015FFA6D" w:rsidR="00FE5D33" w:rsidRDefault="00FF6796"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Jako </w:t>
      </w:r>
      <w:r w:rsidR="00661098" w:rsidRPr="00661098">
        <w:rPr>
          <w:rFonts w:ascii="Times New Roman" w:eastAsia="Calibri" w:hAnsi="Times New Roman" w:cs="Times New Roman"/>
          <w:sz w:val="24"/>
        </w:rPr>
        <w:t>příčin</w:t>
      </w:r>
      <w:r>
        <w:rPr>
          <w:rFonts w:ascii="Times New Roman" w:eastAsia="Calibri" w:hAnsi="Times New Roman" w:cs="Times New Roman"/>
          <w:sz w:val="24"/>
        </w:rPr>
        <w:t>u</w:t>
      </w:r>
      <w:r w:rsidR="00661098" w:rsidRPr="00661098">
        <w:rPr>
          <w:rFonts w:ascii="Times New Roman" w:eastAsia="Calibri" w:hAnsi="Times New Roman" w:cs="Times New Roman"/>
          <w:sz w:val="24"/>
        </w:rPr>
        <w:t xml:space="preserve"> problému rozvoje hrubé motoriky bych </w:t>
      </w:r>
      <w:r>
        <w:rPr>
          <w:rFonts w:ascii="Times New Roman" w:eastAsia="Calibri" w:hAnsi="Times New Roman" w:cs="Times New Roman"/>
          <w:sz w:val="24"/>
        </w:rPr>
        <w:t>uvedla</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nízkou</w:t>
      </w:r>
      <w:r w:rsidR="00661098" w:rsidRPr="00661098">
        <w:rPr>
          <w:rFonts w:ascii="Times New Roman" w:eastAsia="Calibri" w:hAnsi="Times New Roman" w:cs="Times New Roman"/>
          <w:sz w:val="24"/>
        </w:rPr>
        <w:t xml:space="preserve"> pohybovou aktivitu při jakékoli činnosti. </w:t>
      </w:r>
      <w:r>
        <w:rPr>
          <w:rFonts w:ascii="Times New Roman" w:eastAsia="Calibri" w:hAnsi="Times New Roman" w:cs="Times New Roman"/>
          <w:sz w:val="24"/>
        </w:rPr>
        <w:t>Dalším problémem byla nedostatečně u</w:t>
      </w:r>
      <w:r w:rsidR="00661098" w:rsidRPr="00661098">
        <w:rPr>
          <w:rFonts w:ascii="Times New Roman" w:eastAsia="Calibri" w:hAnsi="Times New Roman" w:cs="Times New Roman"/>
          <w:sz w:val="24"/>
        </w:rPr>
        <w:t>volněn</w:t>
      </w:r>
      <w:r>
        <w:rPr>
          <w:rFonts w:ascii="Times New Roman" w:eastAsia="Calibri" w:hAnsi="Times New Roman" w:cs="Times New Roman"/>
          <w:sz w:val="24"/>
        </w:rPr>
        <w:t>á</w:t>
      </w:r>
      <w:r w:rsidR="00661098" w:rsidRPr="00661098">
        <w:rPr>
          <w:rFonts w:ascii="Times New Roman" w:eastAsia="Calibri" w:hAnsi="Times New Roman" w:cs="Times New Roman"/>
          <w:sz w:val="24"/>
        </w:rPr>
        <w:t xml:space="preserve"> ruk</w:t>
      </w:r>
      <w:r>
        <w:rPr>
          <w:rFonts w:ascii="Times New Roman" w:eastAsia="Calibri" w:hAnsi="Times New Roman" w:cs="Times New Roman"/>
          <w:sz w:val="24"/>
        </w:rPr>
        <w:t>a</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protože dívka s</w:t>
      </w:r>
      <w:r w:rsidR="00935B82">
        <w:rPr>
          <w:rFonts w:ascii="Times New Roman" w:eastAsia="Calibri" w:hAnsi="Times New Roman" w:cs="Times New Roman"/>
          <w:sz w:val="24"/>
        </w:rPr>
        <w:t> </w:t>
      </w:r>
      <w:r>
        <w:rPr>
          <w:rFonts w:ascii="Times New Roman" w:eastAsia="Calibri" w:hAnsi="Times New Roman" w:cs="Times New Roman"/>
          <w:sz w:val="24"/>
        </w:rPr>
        <w:t>pracovními</w:t>
      </w:r>
      <w:r w:rsidR="00661098" w:rsidRPr="00661098">
        <w:rPr>
          <w:rFonts w:ascii="Times New Roman" w:eastAsia="Calibri" w:hAnsi="Times New Roman" w:cs="Times New Roman"/>
          <w:sz w:val="24"/>
        </w:rPr>
        <w:t xml:space="preserve"> listy na </w:t>
      </w:r>
      <w:r w:rsidR="00935B82">
        <w:rPr>
          <w:rFonts w:ascii="Times New Roman" w:eastAsia="Calibri" w:hAnsi="Times New Roman" w:cs="Times New Roman"/>
          <w:sz w:val="24"/>
        </w:rPr>
        <w:t xml:space="preserve">rozvoj </w:t>
      </w:r>
      <w:r w:rsidR="00661098" w:rsidRPr="00661098">
        <w:rPr>
          <w:rFonts w:ascii="Times New Roman" w:eastAsia="Calibri" w:hAnsi="Times New Roman" w:cs="Times New Roman"/>
          <w:sz w:val="24"/>
        </w:rPr>
        <w:t>grafomotorik</w:t>
      </w:r>
      <w:r w:rsidR="00935B82">
        <w:rPr>
          <w:rFonts w:ascii="Times New Roman" w:eastAsia="Calibri" w:hAnsi="Times New Roman" w:cs="Times New Roman"/>
          <w:sz w:val="24"/>
        </w:rPr>
        <w:t>y</w:t>
      </w:r>
      <w:r w:rsidR="00A459B9">
        <w:rPr>
          <w:rFonts w:ascii="Times New Roman" w:eastAsia="Calibri" w:hAnsi="Times New Roman" w:cs="Times New Roman"/>
          <w:sz w:val="24"/>
        </w:rPr>
        <w:t xml:space="preserve"> téměř nepracovala</w:t>
      </w:r>
      <w:r w:rsidR="00661098" w:rsidRPr="00661098">
        <w:rPr>
          <w:rFonts w:ascii="Times New Roman" w:eastAsia="Calibri" w:hAnsi="Times New Roman" w:cs="Times New Roman"/>
          <w:sz w:val="24"/>
        </w:rPr>
        <w:t>. Po opakovaném zařazování grafomotorických pracovních listů do činností si Karolínka</w:t>
      </w:r>
      <w:r w:rsidR="00A459B9">
        <w:rPr>
          <w:rFonts w:ascii="Times New Roman" w:eastAsia="Calibri" w:hAnsi="Times New Roman" w:cs="Times New Roman"/>
          <w:sz w:val="24"/>
        </w:rPr>
        <w:t xml:space="preserve"> práci s nimi</w:t>
      </w:r>
      <w:r w:rsidR="00661098" w:rsidRPr="00661098">
        <w:rPr>
          <w:rFonts w:ascii="Times New Roman" w:eastAsia="Calibri" w:hAnsi="Times New Roman" w:cs="Times New Roman"/>
          <w:sz w:val="24"/>
        </w:rPr>
        <w:t xml:space="preserve"> oblíbila. </w:t>
      </w:r>
      <w:r w:rsidR="00A459B9">
        <w:rPr>
          <w:rFonts w:ascii="Times New Roman" w:eastAsia="Calibri" w:hAnsi="Times New Roman" w:cs="Times New Roman"/>
          <w:sz w:val="24"/>
        </w:rPr>
        <w:t>Též</w:t>
      </w:r>
      <w:r w:rsidR="00661098" w:rsidRPr="00661098">
        <w:rPr>
          <w:rFonts w:ascii="Times New Roman" w:eastAsia="Calibri" w:hAnsi="Times New Roman" w:cs="Times New Roman"/>
          <w:sz w:val="24"/>
        </w:rPr>
        <w:t xml:space="preserve"> </w:t>
      </w:r>
      <w:r w:rsidR="00A459B9">
        <w:rPr>
          <w:rFonts w:ascii="Times New Roman" w:eastAsia="Calibri" w:hAnsi="Times New Roman" w:cs="Times New Roman"/>
          <w:sz w:val="24"/>
        </w:rPr>
        <w:t>bylo nutné řešit</w:t>
      </w:r>
      <w:r w:rsidR="00661098" w:rsidRPr="00661098">
        <w:rPr>
          <w:rFonts w:ascii="Times New Roman" w:eastAsia="Calibri" w:hAnsi="Times New Roman" w:cs="Times New Roman"/>
          <w:sz w:val="24"/>
        </w:rPr>
        <w:t xml:space="preserve"> problém se správným úchopem psacího náčiní a </w:t>
      </w:r>
      <w:r w:rsidR="00661098" w:rsidRPr="00935B82">
        <w:rPr>
          <w:rFonts w:ascii="Times New Roman" w:eastAsia="Calibri" w:hAnsi="Times New Roman" w:cs="Times New Roman"/>
          <w:sz w:val="24"/>
        </w:rPr>
        <w:t>posed</w:t>
      </w:r>
      <w:r w:rsidR="00661098" w:rsidRPr="00661098">
        <w:rPr>
          <w:rFonts w:ascii="Times New Roman" w:eastAsia="Calibri" w:hAnsi="Times New Roman" w:cs="Times New Roman"/>
          <w:sz w:val="24"/>
        </w:rPr>
        <w:t xml:space="preserve"> Karolínky při činnost</w:t>
      </w:r>
      <w:r w:rsidR="00A459B9">
        <w:rPr>
          <w:rFonts w:ascii="Times New Roman" w:eastAsia="Calibri" w:hAnsi="Times New Roman" w:cs="Times New Roman"/>
          <w:sz w:val="24"/>
        </w:rPr>
        <w:t xml:space="preserve">ech, jenž vznikl nízkou úrovní </w:t>
      </w:r>
      <w:r w:rsidR="00661098" w:rsidRPr="00661098">
        <w:rPr>
          <w:rFonts w:ascii="Times New Roman" w:eastAsia="Calibri" w:hAnsi="Times New Roman" w:cs="Times New Roman"/>
          <w:sz w:val="24"/>
        </w:rPr>
        <w:t>kontrol</w:t>
      </w:r>
      <w:r w:rsidR="00A459B9">
        <w:rPr>
          <w:rFonts w:ascii="Times New Roman" w:eastAsia="Calibri" w:hAnsi="Times New Roman" w:cs="Times New Roman"/>
          <w:sz w:val="24"/>
        </w:rPr>
        <w:t>y</w:t>
      </w:r>
      <w:r w:rsidR="00661098" w:rsidRPr="00661098">
        <w:rPr>
          <w:rFonts w:ascii="Times New Roman" w:eastAsia="Calibri" w:hAnsi="Times New Roman" w:cs="Times New Roman"/>
          <w:sz w:val="24"/>
        </w:rPr>
        <w:t xml:space="preserve"> dívky při činnostech.</w:t>
      </w:r>
      <w:r w:rsidR="00FE5D33">
        <w:rPr>
          <w:rFonts w:ascii="Times New Roman" w:eastAsia="Calibri" w:hAnsi="Times New Roman" w:cs="Times New Roman"/>
          <w:sz w:val="24"/>
        </w:rPr>
        <w:br w:type="page"/>
      </w:r>
    </w:p>
    <w:p w14:paraId="10885CD6" w14:textId="0932D2F8" w:rsidR="00661098" w:rsidRPr="00A75E3E" w:rsidRDefault="00661098" w:rsidP="00661098">
      <w:pPr>
        <w:tabs>
          <w:tab w:val="left" w:pos="567"/>
        </w:tabs>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lastRenderedPageBreak/>
        <w:t>Dosavadní intervence:</w:t>
      </w:r>
    </w:p>
    <w:p w14:paraId="5A5E2F32" w14:textId="2372994C"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Osobně jsem použila </w:t>
      </w:r>
      <w:r w:rsidR="00C731FA">
        <w:rPr>
          <w:rFonts w:ascii="Times New Roman" w:eastAsia="Calibri" w:hAnsi="Times New Roman" w:cs="Times New Roman"/>
          <w:sz w:val="24"/>
        </w:rPr>
        <w:t xml:space="preserve">mnou vytvořené </w:t>
      </w:r>
      <w:r w:rsidRPr="00661098">
        <w:rPr>
          <w:rFonts w:ascii="Times New Roman" w:eastAsia="Calibri" w:hAnsi="Times New Roman" w:cs="Times New Roman"/>
          <w:sz w:val="24"/>
        </w:rPr>
        <w:t xml:space="preserve">pracovní listy, které mi </w:t>
      </w:r>
      <w:r w:rsidR="00A459B9">
        <w:rPr>
          <w:rFonts w:ascii="Times New Roman" w:eastAsia="Calibri" w:hAnsi="Times New Roman" w:cs="Times New Roman"/>
          <w:sz w:val="24"/>
        </w:rPr>
        <w:t>usnadnily</w:t>
      </w:r>
      <w:r w:rsidRPr="00661098">
        <w:rPr>
          <w:rFonts w:ascii="Times New Roman" w:eastAsia="Calibri" w:hAnsi="Times New Roman" w:cs="Times New Roman"/>
          <w:sz w:val="24"/>
        </w:rPr>
        <w:t xml:space="preserve"> zpracování informací</w:t>
      </w:r>
      <w:r w:rsidR="00A459B9">
        <w:rPr>
          <w:rFonts w:ascii="Times New Roman" w:eastAsia="Calibri" w:hAnsi="Times New Roman" w:cs="Times New Roman"/>
          <w:sz w:val="24"/>
        </w:rPr>
        <w:t>.</w:t>
      </w:r>
      <w:r w:rsidRPr="00661098">
        <w:rPr>
          <w:rFonts w:ascii="Times New Roman" w:eastAsia="Calibri" w:hAnsi="Times New Roman" w:cs="Times New Roman"/>
          <w:sz w:val="24"/>
        </w:rPr>
        <w:t xml:space="preserve"> </w:t>
      </w:r>
      <w:r w:rsidR="00A459B9">
        <w:rPr>
          <w:rFonts w:ascii="Times New Roman" w:eastAsia="Calibri" w:hAnsi="Times New Roman" w:cs="Times New Roman"/>
          <w:sz w:val="24"/>
        </w:rPr>
        <w:t>N</w:t>
      </w:r>
      <w:r w:rsidRPr="00661098">
        <w:rPr>
          <w:rFonts w:ascii="Times New Roman" w:eastAsia="Calibri" w:hAnsi="Times New Roman" w:cs="Times New Roman"/>
          <w:sz w:val="24"/>
        </w:rPr>
        <w:t xml:space="preserve">a </w:t>
      </w:r>
      <w:r w:rsidR="00A459B9">
        <w:rPr>
          <w:rFonts w:ascii="Times New Roman" w:eastAsia="Calibri" w:hAnsi="Times New Roman" w:cs="Times New Roman"/>
          <w:sz w:val="24"/>
        </w:rPr>
        <w:t xml:space="preserve">ně navazovala práce s </w:t>
      </w:r>
      <w:r w:rsidRPr="00661098">
        <w:rPr>
          <w:rFonts w:ascii="Times New Roman" w:eastAsia="Calibri" w:hAnsi="Times New Roman" w:cs="Times New Roman"/>
          <w:sz w:val="24"/>
        </w:rPr>
        <w:t xml:space="preserve">knihou </w:t>
      </w:r>
      <w:r w:rsidR="00A459B9" w:rsidRPr="00661098">
        <w:rPr>
          <w:rFonts w:ascii="Times New Roman" w:eastAsia="Calibri" w:hAnsi="Times New Roman" w:cs="Times New Roman"/>
          <w:sz w:val="24"/>
        </w:rPr>
        <w:t>Brigitte Sindelarové</w:t>
      </w:r>
      <w:r w:rsidRPr="00661098">
        <w:rPr>
          <w:rFonts w:ascii="Times New Roman" w:eastAsia="Calibri" w:hAnsi="Times New Roman" w:cs="Times New Roman"/>
          <w:sz w:val="24"/>
        </w:rPr>
        <w:t xml:space="preserve"> </w:t>
      </w:r>
      <w:r w:rsidRPr="00087395">
        <w:rPr>
          <w:rFonts w:ascii="Times New Roman" w:eastAsia="Calibri" w:hAnsi="Times New Roman" w:cs="Times New Roman"/>
          <w:i/>
          <w:iCs/>
          <w:sz w:val="24"/>
        </w:rPr>
        <w:t>Předcházíme poruchám učení</w:t>
      </w:r>
      <w:r w:rsidR="00A459B9" w:rsidRPr="00C731FA">
        <w:rPr>
          <w:rFonts w:ascii="Times New Roman" w:eastAsia="Calibri" w:hAnsi="Times New Roman" w:cs="Times New Roman"/>
          <w:sz w:val="24"/>
        </w:rPr>
        <w:t xml:space="preserve">, jejíž metodu jsem při nápravě </w:t>
      </w:r>
      <w:r w:rsidR="00C731FA">
        <w:rPr>
          <w:rFonts w:ascii="Times New Roman" w:eastAsia="Calibri" w:hAnsi="Times New Roman" w:cs="Times New Roman"/>
          <w:sz w:val="24"/>
        </w:rPr>
        <w:t>vy</w:t>
      </w:r>
      <w:r w:rsidR="001550D6">
        <w:rPr>
          <w:rFonts w:ascii="Times New Roman" w:eastAsia="Calibri" w:hAnsi="Times New Roman" w:cs="Times New Roman"/>
          <w:sz w:val="24"/>
        </w:rPr>
        <w:t>u</w:t>
      </w:r>
      <w:r w:rsidR="00A459B9" w:rsidRPr="00C731FA">
        <w:rPr>
          <w:rFonts w:ascii="Times New Roman" w:eastAsia="Calibri" w:hAnsi="Times New Roman" w:cs="Times New Roman"/>
          <w:sz w:val="24"/>
        </w:rPr>
        <w:t>žila</w:t>
      </w:r>
      <w:r w:rsidR="00C731FA">
        <w:rPr>
          <w:rFonts w:ascii="Times New Roman" w:eastAsia="Calibri" w:hAnsi="Times New Roman" w:cs="Times New Roman"/>
          <w:sz w:val="24"/>
        </w:rPr>
        <w:t>.</w:t>
      </w:r>
      <w:r w:rsidRPr="00661098">
        <w:rPr>
          <w:rFonts w:ascii="Times New Roman" w:eastAsia="Calibri" w:hAnsi="Times New Roman" w:cs="Times New Roman"/>
          <w:sz w:val="24"/>
        </w:rPr>
        <w:t xml:space="preserve"> </w:t>
      </w:r>
      <w:r w:rsidR="00C731FA">
        <w:rPr>
          <w:rFonts w:ascii="Times New Roman" w:eastAsia="Calibri" w:hAnsi="Times New Roman" w:cs="Times New Roman"/>
          <w:sz w:val="24"/>
        </w:rPr>
        <w:t>Protože d</w:t>
      </w:r>
      <w:r w:rsidR="00CA2E02">
        <w:rPr>
          <w:rFonts w:ascii="Times New Roman" w:eastAsia="Calibri" w:hAnsi="Times New Roman" w:cs="Times New Roman"/>
          <w:sz w:val="24"/>
        </w:rPr>
        <w:t xml:space="preserve">ívce chyběly </w:t>
      </w:r>
      <w:r w:rsidRPr="00661098">
        <w:rPr>
          <w:rFonts w:ascii="Times New Roman" w:eastAsia="Calibri" w:hAnsi="Times New Roman" w:cs="Times New Roman"/>
          <w:sz w:val="24"/>
        </w:rPr>
        <w:t>správné hygienické návyky při psaní</w:t>
      </w:r>
      <w:r w:rsidR="00CA2E02">
        <w:rPr>
          <w:rFonts w:ascii="Times New Roman" w:eastAsia="Calibri" w:hAnsi="Times New Roman" w:cs="Times New Roman"/>
          <w:sz w:val="24"/>
        </w:rPr>
        <w:t xml:space="preserve">, </w:t>
      </w:r>
      <w:r w:rsidR="00CA2E02" w:rsidRPr="00661098">
        <w:rPr>
          <w:rFonts w:ascii="Times New Roman" w:eastAsia="Calibri" w:hAnsi="Times New Roman" w:cs="Times New Roman"/>
          <w:sz w:val="24"/>
        </w:rPr>
        <w:t>po vstupním prověření znalost</w:t>
      </w:r>
      <w:r w:rsidR="00C731FA">
        <w:rPr>
          <w:rFonts w:ascii="Times New Roman" w:eastAsia="Calibri" w:hAnsi="Times New Roman" w:cs="Times New Roman"/>
          <w:sz w:val="24"/>
        </w:rPr>
        <w:t>í jsme se na ně</w:t>
      </w:r>
      <w:r w:rsidR="00CA2E02">
        <w:rPr>
          <w:rFonts w:ascii="Times New Roman" w:eastAsia="Calibri" w:hAnsi="Times New Roman" w:cs="Times New Roman"/>
          <w:sz w:val="24"/>
        </w:rPr>
        <w:t xml:space="preserve"> společně </w:t>
      </w:r>
      <w:r w:rsidR="00CA2E02" w:rsidRPr="00661098">
        <w:rPr>
          <w:rFonts w:ascii="Times New Roman" w:eastAsia="Calibri" w:hAnsi="Times New Roman" w:cs="Times New Roman"/>
          <w:sz w:val="24"/>
        </w:rPr>
        <w:t>zaměřil</w:t>
      </w:r>
      <w:r w:rsidR="00CA2E02">
        <w:rPr>
          <w:rFonts w:ascii="Times New Roman" w:eastAsia="Calibri" w:hAnsi="Times New Roman" w:cs="Times New Roman"/>
          <w:sz w:val="24"/>
        </w:rPr>
        <w:t>y</w:t>
      </w:r>
      <w:r w:rsidRPr="00661098">
        <w:rPr>
          <w:rFonts w:ascii="Times New Roman" w:eastAsia="Calibri" w:hAnsi="Times New Roman" w:cs="Times New Roman"/>
          <w:sz w:val="24"/>
        </w:rPr>
        <w:t xml:space="preserve">. </w:t>
      </w:r>
      <w:r w:rsidR="00057940">
        <w:rPr>
          <w:rFonts w:ascii="Times New Roman" w:eastAsia="Calibri" w:hAnsi="Times New Roman" w:cs="Times New Roman"/>
          <w:sz w:val="24"/>
        </w:rPr>
        <w:t>Značným problémem bylo zejména d</w:t>
      </w:r>
      <w:r w:rsidRPr="00661098">
        <w:rPr>
          <w:rFonts w:ascii="Times New Roman" w:eastAsia="Calibri" w:hAnsi="Times New Roman" w:cs="Times New Roman"/>
          <w:sz w:val="24"/>
        </w:rPr>
        <w:t>ržení tužky a správné sezení při psaní. Dívka měla neuvolněnou ruku a</w:t>
      </w:r>
      <w:r w:rsidR="00057940">
        <w:rPr>
          <w:rFonts w:ascii="Times New Roman" w:eastAsia="Calibri" w:hAnsi="Times New Roman" w:cs="Times New Roman"/>
          <w:sz w:val="24"/>
        </w:rPr>
        <w:t xml:space="preserve"> </w:t>
      </w:r>
      <w:r w:rsidRPr="00057940">
        <w:rPr>
          <w:rFonts w:ascii="Times New Roman" w:eastAsia="Calibri" w:hAnsi="Times New Roman" w:cs="Times New Roman"/>
          <w:sz w:val="24"/>
        </w:rPr>
        <w:t>tla</w:t>
      </w:r>
      <w:r w:rsidR="00057940" w:rsidRPr="00057940">
        <w:rPr>
          <w:rFonts w:ascii="Times New Roman" w:eastAsia="Calibri" w:hAnsi="Times New Roman" w:cs="Times New Roman"/>
          <w:sz w:val="24"/>
        </w:rPr>
        <w:t>k na tužku</w:t>
      </w:r>
      <w:r w:rsidR="00057940">
        <w:rPr>
          <w:rFonts w:ascii="Times New Roman" w:eastAsia="Calibri" w:hAnsi="Times New Roman" w:cs="Times New Roman"/>
          <w:sz w:val="24"/>
        </w:rPr>
        <w:t xml:space="preserve"> a následně na pracovní listy byl příliš velký</w:t>
      </w:r>
      <w:r w:rsidRPr="00057940">
        <w:rPr>
          <w:rFonts w:ascii="Times New Roman" w:eastAsia="Calibri" w:hAnsi="Times New Roman" w:cs="Times New Roman"/>
          <w:sz w:val="24"/>
        </w:rPr>
        <w:t xml:space="preserve">. </w:t>
      </w:r>
      <w:r w:rsidR="00C731FA">
        <w:rPr>
          <w:rFonts w:ascii="Times New Roman" w:eastAsia="Calibri" w:hAnsi="Times New Roman" w:cs="Times New Roman"/>
          <w:sz w:val="24"/>
        </w:rPr>
        <w:t>Taktéž</w:t>
      </w:r>
      <w:r w:rsidRPr="00057940">
        <w:rPr>
          <w:rFonts w:ascii="Times New Roman" w:eastAsia="Calibri" w:hAnsi="Times New Roman" w:cs="Times New Roman"/>
          <w:sz w:val="24"/>
        </w:rPr>
        <w:t xml:space="preserve"> jsme se </w:t>
      </w:r>
      <w:r w:rsidR="00C731FA">
        <w:rPr>
          <w:rFonts w:ascii="Times New Roman" w:eastAsia="Calibri" w:hAnsi="Times New Roman" w:cs="Times New Roman"/>
          <w:sz w:val="24"/>
        </w:rPr>
        <w:t xml:space="preserve">spolu </w:t>
      </w:r>
      <w:r w:rsidRPr="00057940">
        <w:rPr>
          <w:rFonts w:ascii="Times New Roman" w:eastAsia="Calibri" w:hAnsi="Times New Roman" w:cs="Times New Roman"/>
          <w:sz w:val="24"/>
        </w:rPr>
        <w:t>zaměřil</w:t>
      </w:r>
      <w:r w:rsidR="00CA2E02">
        <w:rPr>
          <w:rFonts w:ascii="Times New Roman" w:eastAsia="Calibri" w:hAnsi="Times New Roman" w:cs="Times New Roman"/>
          <w:sz w:val="24"/>
        </w:rPr>
        <w:t xml:space="preserve">y </w:t>
      </w:r>
      <w:r w:rsidRPr="00057940">
        <w:rPr>
          <w:rFonts w:ascii="Times New Roman" w:eastAsia="Calibri" w:hAnsi="Times New Roman" w:cs="Times New Roman"/>
          <w:sz w:val="24"/>
        </w:rPr>
        <w:t xml:space="preserve">na uvolňovací cvičení a na </w:t>
      </w:r>
      <w:r w:rsidR="00CA2E02">
        <w:rPr>
          <w:rFonts w:ascii="Times New Roman" w:eastAsia="Calibri" w:hAnsi="Times New Roman" w:cs="Times New Roman"/>
          <w:sz w:val="24"/>
        </w:rPr>
        <w:t xml:space="preserve">práci s </w:t>
      </w:r>
      <w:r w:rsidRPr="00057940">
        <w:rPr>
          <w:rFonts w:ascii="Times New Roman" w:eastAsia="Calibri" w:hAnsi="Times New Roman" w:cs="Times New Roman"/>
          <w:sz w:val="24"/>
        </w:rPr>
        <w:t>grafom</w:t>
      </w:r>
      <w:r w:rsidRPr="00661098">
        <w:rPr>
          <w:rFonts w:ascii="Times New Roman" w:eastAsia="Calibri" w:hAnsi="Times New Roman" w:cs="Times New Roman"/>
          <w:sz w:val="24"/>
        </w:rPr>
        <w:t>otorick</w:t>
      </w:r>
      <w:r w:rsidR="00CA2E02">
        <w:rPr>
          <w:rFonts w:ascii="Times New Roman" w:eastAsia="Calibri" w:hAnsi="Times New Roman" w:cs="Times New Roman"/>
          <w:sz w:val="24"/>
        </w:rPr>
        <w:t>ými</w:t>
      </w:r>
      <w:r w:rsidRPr="00661098">
        <w:rPr>
          <w:rFonts w:ascii="Times New Roman" w:eastAsia="Calibri" w:hAnsi="Times New Roman" w:cs="Times New Roman"/>
          <w:sz w:val="24"/>
        </w:rPr>
        <w:t xml:space="preserve"> listy, které jsme </w:t>
      </w:r>
      <w:r w:rsidR="00C731FA" w:rsidRPr="00661098">
        <w:rPr>
          <w:rFonts w:ascii="Times New Roman" w:eastAsia="Calibri" w:hAnsi="Times New Roman" w:cs="Times New Roman"/>
          <w:sz w:val="24"/>
        </w:rPr>
        <w:t xml:space="preserve">při vzdělávání pravidelně </w:t>
      </w:r>
      <w:r w:rsidR="00C731FA">
        <w:rPr>
          <w:rFonts w:ascii="Times New Roman" w:eastAsia="Calibri" w:hAnsi="Times New Roman" w:cs="Times New Roman"/>
          <w:sz w:val="24"/>
        </w:rPr>
        <w:t>používaly</w:t>
      </w:r>
      <w:r w:rsidRPr="00661098">
        <w:rPr>
          <w:rFonts w:ascii="Times New Roman" w:eastAsia="Calibri" w:hAnsi="Times New Roman" w:cs="Times New Roman"/>
          <w:sz w:val="24"/>
        </w:rPr>
        <w:t>. Postupoval</w:t>
      </w:r>
      <w:r w:rsidR="00C731FA">
        <w:rPr>
          <w:rFonts w:ascii="Times New Roman" w:eastAsia="Calibri" w:hAnsi="Times New Roman" w:cs="Times New Roman"/>
          <w:sz w:val="24"/>
        </w:rPr>
        <w:t>y</w:t>
      </w:r>
      <w:r w:rsidRPr="00661098">
        <w:rPr>
          <w:rFonts w:ascii="Times New Roman" w:eastAsia="Calibri" w:hAnsi="Times New Roman" w:cs="Times New Roman"/>
          <w:sz w:val="24"/>
        </w:rPr>
        <w:t xml:space="preserve"> jsme společně od velké plochy po menší. </w:t>
      </w:r>
      <w:r w:rsidRPr="00FE5D33">
        <w:rPr>
          <w:rFonts w:ascii="Times New Roman" w:eastAsia="Calibri" w:hAnsi="Times New Roman" w:cs="Times New Roman"/>
          <w:i/>
          <w:iCs/>
          <w:sz w:val="24"/>
        </w:rPr>
        <w:t>(</w:t>
      </w:r>
      <w:r w:rsidR="00FE5D33" w:rsidRPr="00FE5D33">
        <w:rPr>
          <w:rFonts w:ascii="Times New Roman" w:eastAsia="Calibri" w:hAnsi="Times New Roman" w:cs="Times New Roman"/>
          <w:i/>
          <w:iCs/>
          <w:sz w:val="24"/>
        </w:rPr>
        <w:t>p</w:t>
      </w:r>
      <w:r w:rsidRPr="00FE5D33">
        <w:rPr>
          <w:rFonts w:ascii="Times New Roman" w:eastAsia="Calibri" w:hAnsi="Times New Roman" w:cs="Times New Roman"/>
          <w:i/>
          <w:iCs/>
          <w:sz w:val="24"/>
        </w:rPr>
        <w:t xml:space="preserve">říloha </w:t>
      </w:r>
      <w:r w:rsidR="00423F05" w:rsidRPr="00FE5D33">
        <w:rPr>
          <w:rFonts w:ascii="Times New Roman" w:eastAsia="Calibri" w:hAnsi="Times New Roman" w:cs="Times New Roman"/>
          <w:i/>
          <w:iCs/>
          <w:sz w:val="24"/>
        </w:rPr>
        <w:t>č. 5).</w:t>
      </w:r>
      <w:r w:rsidRPr="00FE5D33">
        <w:rPr>
          <w:rFonts w:ascii="Times New Roman" w:eastAsia="Calibri" w:hAnsi="Times New Roman" w:cs="Times New Roman"/>
          <w:sz w:val="24"/>
        </w:rPr>
        <w:t xml:space="preserve"> </w:t>
      </w:r>
      <w:r w:rsidR="00057940">
        <w:rPr>
          <w:rFonts w:ascii="Times New Roman" w:eastAsia="Calibri" w:hAnsi="Times New Roman" w:cs="Times New Roman"/>
          <w:sz w:val="24"/>
        </w:rPr>
        <w:t>Uvedené</w:t>
      </w:r>
      <w:r w:rsidRPr="00661098">
        <w:rPr>
          <w:rFonts w:ascii="Times New Roman" w:eastAsia="Calibri" w:hAnsi="Times New Roman" w:cs="Times New Roman"/>
          <w:sz w:val="24"/>
        </w:rPr>
        <w:t xml:space="preserve"> činnosti js</w:t>
      </w:r>
      <w:r w:rsidR="00C731FA">
        <w:rPr>
          <w:rFonts w:ascii="Times New Roman" w:eastAsia="Calibri" w:hAnsi="Times New Roman" w:cs="Times New Roman"/>
          <w:sz w:val="24"/>
        </w:rPr>
        <w:t>em</w:t>
      </w:r>
      <w:r w:rsidRPr="00661098">
        <w:rPr>
          <w:rFonts w:ascii="Times New Roman" w:eastAsia="Calibri" w:hAnsi="Times New Roman" w:cs="Times New Roman"/>
          <w:sz w:val="24"/>
        </w:rPr>
        <w:t xml:space="preserve"> </w:t>
      </w:r>
      <w:r w:rsidR="00C731FA">
        <w:rPr>
          <w:rFonts w:ascii="Times New Roman" w:eastAsia="Calibri" w:hAnsi="Times New Roman" w:cs="Times New Roman"/>
          <w:sz w:val="24"/>
        </w:rPr>
        <w:t xml:space="preserve">postupně </w:t>
      </w:r>
      <w:r w:rsidRPr="00661098">
        <w:rPr>
          <w:rFonts w:ascii="Times New Roman" w:eastAsia="Calibri" w:hAnsi="Times New Roman" w:cs="Times New Roman"/>
          <w:sz w:val="24"/>
        </w:rPr>
        <w:t>obohatil</w:t>
      </w:r>
      <w:r w:rsidR="00C731FA">
        <w:rPr>
          <w:rFonts w:ascii="Times New Roman" w:eastAsia="Calibri" w:hAnsi="Times New Roman" w:cs="Times New Roman"/>
          <w:sz w:val="24"/>
        </w:rPr>
        <w:t>a o</w:t>
      </w:r>
      <w:r w:rsidRPr="00661098">
        <w:rPr>
          <w:rFonts w:ascii="Times New Roman" w:eastAsia="Calibri" w:hAnsi="Times New Roman" w:cs="Times New Roman"/>
          <w:sz w:val="24"/>
        </w:rPr>
        <w:t xml:space="preserve"> úkoly ze zmiňované knihy, které </w:t>
      </w:r>
      <w:r w:rsidR="00C731FA">
        <w:rPr>
          <w:rFonts w:ascii="Times New Roman" w:eastAsia="Calibri" w:hAnsi="Times New Roman" w:cs="Times New Roman"/>
          <w:sz w:val="24"/>
        </w:rPr>
        <w:t>mi</w:t>
      </w:r>
      <w:r w:rsidRPr="00661098">
        <w:rPr>
          <w:rFonts w:ascii="Times New Roman" w:eastAsia="Calibri" w:hAnsi="Times New Roman" w:cs="Times New Roman"/>
          <w:sz w:val="24"/>
        </w:rPr>
        <w:t xml:space="preserve"> </w:t>
      </w:r>
      <w:r w:rsidR="00935B82">
        <w:rPr>
          <w:rFonts w:ascii="Times New Roman" w:eastAsia="Calibri" w:hAnsi="Times New Roman" w:cs="Times New Roman"/>
          <w:sz w:val="24"/>
        </w:rPr>
        <w:t>pomohly diagnostikovat další deficity – d</w:t>
      </w:r>
      <w:r w:rsidRPr="00661098">
        <w:rPr>
          <w:rFonts w:ascii="Times New Roman" w:eastAsia="Calibri" w:hAnsi="Times New Roman" w:cs="Times New Roman"/>
          <w:sz w:val="24"/>
        </w:rPr>
        <w:t xml:space="preserve">ívka měla problémy s porozuměním textu, </w:t>
      </w:r>
      <w:r w:rsidR="00935B82">
        <w:rPr>
          <w:rFonts w:ascii="Times New Roman" w:eastAsia="Calibri" w:hAnsi="Times New Roman" w:cs="Times New Roman"/>
          <w:sz w:val="24"/>
        </w:rPr>
        <w:t xml:space="preserve">s </w:t>
      </w:r>
      <w:r w:rsidRPr="00661098">
        <w:rPr>
          <w:rFonts w:ascii="Times New Roman" w:eastAsia="Calibri" w:hAnsi="Times New Roman" w:cs="Times New Roman"/>
          <w:sz w:val="24"/>
        </w:rPr>
        <w:t>určení</w:t>
      </w:r>
      <w:r w:rsidR="00935B82">
        <w:rPr>
          <w:rFonts w:ascii="Times New Roman" w:eastAsia="Calibri" w:hAnsi="Times New Roman" w:cs="Times New Roman"/>
          <w:sz w:val="24"/>
        </w:rPr>
        <w:t>m</w:t>
      </w:r>
      <w:r w:rsidRPr="00661098">
        <w:rPr>
          <w:rFonts w:ascii="Times New Roman" w:eastAsia="Calibri" w:hAnsi="Times New Roman" w:cs="Times New Roman"/>
          <w:sz w:val="24"/>
        </w:rPr>
        <w:t xml:space="preserve"> první hlásky, utvoření</w:t>
      </w:r>
      <w:r w:rsidR="00935B82">
        <w:rPr>
          <w:rFonts w:ascii="Times New Roman" w:eastAsia="Calibri" w:hAnsi="Times New Roman" w:cs="Times New Roman"/>
          <w:sz w:val="24"/>
        </w:rPr>
        <w:t>m</w:t>
      </w:r>
      <w:r w:rsidRPr="00661098">
        <w:rPr>
          <w:rFonts w:ascii="Times New Roman" w:eastAsia="Calibri" w:hAnsi="Times New Roman" w:cs="Times New Roman"/>
          <w:sz w:val="24"/>
        </w:rPr>
        <w:t xml:space="preserve"> jednoduchý</w:t>
      </w:r>
      <w:r w:rsidR="00935B82">
        <w:rPr>
          <w:rFonts w:ascii="Times New Roman" w:eastAsia="Calibri" w:hAnsi="Times New Roman" w:cs="Times New Roman"/>
          <w:sz w:val="24"/>
        </w:rPr>
        <w:t>ch</w:t>
      </w:r>
      <w:r w:rsidRPr="00661098">
        <w:rPr>
          <w:rFonts w:ascii="Times New Roman" w:eastAsia="Calibri" w:hAnsi="Times New Roman" w:cs="Times New Roman"/>
          <w:sz w:val="24"/>
        </w:rPr>
        <w:t xml:space="preserve"> rýmů nebo se zapamatováním si více slov bez obrázkové podpory.</w:t>
      </w:r>
    </w:p>
    <w:p w14:paraId="6A456681" w14:textId="7DD42D30" w:rsidR="00661098" w:rsidRPr="00A75E3E" w:rsidRDefault="00661098" w:rsidP="00661098">
      <w:pPr>
        <w:tabs>
          <w:tab w:val="left" w:pos="567"/>
        </w:tabs>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t>Návrh opatření:</w:t>
      </w:r>
    </w:p>
    <w:p w14:paraId="037A5ECC" w14:textId="73BD9F62"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Doporučila bych nadále </w:t>
      </w:r>
      <w:r w:rsidR="00935B82">
        <w:rPr>
          <w:rFonts w:ascii="Times New Roman" w:eastAsia="Calibri" w:hAnsi="Times New Roman" w:cs="Times New Roman"/>
          <w:sz w:val="24"/>
        </w:rPr>
        <w:t xml:space="preserve">provádět </w:t>
      </w:r>
      <w:r w:rsidRPr="00661098">
        <w:rPr>
          <w:rFonts w:ascii="Times New Roman" w:eastAsia="Calibri" w:hAnsi="Times New Roman" w:cs="Times New Roman"/>
          <w:sz w:val="24"/>
        </w:rPr>
        <w:t xml:space="preserve">uvolňovací cvičení, </w:t>
      </w:r>
      <w:r w:rsidR="00E162AF">
        <w:rPr>
          <w:rFonts w:ascii="Times New Roman" w:eastAsia="Calibri" w:hAnsi="Times New Roman" w:cs="Times New Roman"/>
          <w:sz w:val="24"/>
        </w:rPr>
        <w:t xml:space="preserve">používat </w:t>
      </w:r>
      <w:r w:rsidRPr="00661098">
        <w:rPr>
          <w:rFonts w:ascii="Times New Roman" w:eastAsia="Calibri" w:hAnsi="Times New Roman" w:cs="Times New Roman"/>
          <w:sz w:val="24"/>
        </w:rPr>
        <w:t xml:space="preserve">grafomotorické pracovní listy, </w:t>
      </w:r>
      <w:r w:rsidR="00E162AF">
        <w:rPr>
          <w:rFonts w:ascii="Times New Roman" w:eastAsia="Calibri" w:hAnsi="Times New Roman" w:cs="Times New Roman"/>
          <w:sz w:val="24"/>
        </w:rPr>
        <w:t xml:space="preserve">věnovat se </w:t>
      </w:r>
      <w:r w:rsidRPr="00661098">
        <w:rPr>
          <w:rFonts w:ascii="Times New Roman" w:eastAsia="Calibri" w:hAnsi="Times New Roman" w:cs="Times New Roman"/>
          <w:sz w:val="24"/>
        </w:rPr>
        <w:t>rozvíjení hrubé i jemné motoriky a dohlíže</w:t>
      </w:r>
      <w:r w:rsidR="00E162AF">
        <w:rPr>
          <w:rFonts w:ascii="Times New Roman" w:eastAsia="Calibri" w:hAnsi="Times New Roman" w:cs="Times New Roman"/>
          <w:sz w:val="24"/>
        </w:rPr>
        <w:t>t důsledně</w:t>
      </w:r>
      <w:r w:rsidRPr="00661098">
        <w:rPr>
          <w:rFonts w:ascii="Times New Roman" w:eastAsia="Calibri" w:hAnsi="Times New Roman" w:cs="Times New Roman"/>
          <w:sz w:val="24"/>
        </w:rPr>
        <w:t xml:space="preserve"> na správný úchop psacího náčiní a správný posed u činností. Dále bych doporučila pokračování v logopedické péči.</w:t>
      </w:r>
    </w:p>
    <w:p w14:paraId="09DFC712" w14:textId="744DDAB6" w:rsidR="00C55334" w:rsidRPr="00FE5D33" w:rsidRDefault="00661098" w:rsidP="00FE5D33">
      <w:pPr>
        <w:pStyle w:val="Nadpis4"/>
        <w:rPr>
          <w:vanish/>
        </w:rPr>
      </w:pPr>
      <w:bookmarkStart w:id="36" w:name="_Toc40802156"/>
      <w:r w:rsidRPr="00661098">
        <w:t>Lukášek</w:t>
      </w:r>
      <w:bookmarkEnd w:id="36"/>
    </w:p>
    <w:p w14:paraId="78664ECC" w14:textId="77777777" w:rsidR="00E7538D" w:rsidRDefault="00E7538D" w:rsidP="00661098">
      <w:pPr>
        <w:tabs>
          <w:tab w:val="left" w:pos="567"/>
        </w:tabs>
        <w:spacing w:after="240" w:line="360" w:lineRule="auto"/>
        <w:jc w:val="both"/>
        <w:rPr>
          <w:rFonts w:ascii="Times New Roman" w:eastAsia="Calibri" w:hAnsi="Times New Roman" w:cs="Times New Roman"/>
          <w:b/>
          <w:bCs/>
          <w:sz w:val="24"/>
        </w:rPr>
      </w:pPr>
    </w:p>
    <w:p w14:paraId="348DFE47" w14:textId="5DFAC50C" w:rsidR="00661098" w:rsidRPr="00A75E3E" w:rsidRDefault="00661098" w:rsidP="00661098">
      <w:pPr>
        <w:tabs>
          <w:tab w:val="left" w:pos="567"/>
        </w:tabs>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t>Úvodní informace:</w:t>
      </w:r>
    </w:p>
    <w:p w14:paraId="4660B060" w14:textId="712D6E61"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Lukáškovi je 6 let a navštěvuje pravidelně mateřskou školu i v odpoledních hodinách. Chlapec měl minulý školní rok vysokou absenci z důvodu časté nemoc</w:t>
      </w:r>
      <w:r w:rsidR="00E162AF">
        <w:rPr>
          <w:rFonts w:ascii="Times New Roman" w:eastAsia="Calibri" w:hAnsi="Times New Roman" w:cs="Times New Roman"/>
          <w:sz w:val="24"/>
        </w:rPr>
        <w:t>nosti</w:t>
      </w:r>
      <w:r w:rsidRPr="00661098">
        <w:rPr>
          <w:rFonts w:ascii="Times New Roman" w:eastAsia="Calibri" w:hAnsi="Times New Roman" w:cs="Times New Roman"/>
          <w:sz w:val="24"/>
        </w:rPr>
        <w:t xml:space="preserve">, proto mu byl doporučen odklad školní docházky. </w:t>
      </w:r>
      <w:r w:rsidR="00E162AF">
        <w:rPr>
          <w:rFonts w:ascii="Times New Roman" w:eastAsia="Calibri" w:hAnsi="Times New Roman" w:cs="Times New Roman"/>
          <w:sz w:val="24"/>
        </w:rPr>
        <w:t xml:space="preserve">V současné době </w:t>
      </w:r>
      <w:r w:rsidRPr="00661098">
        <w:rPr>
          <w:rFonts w:ascii="Times New Roman" w:eastAsia="Calibri" w:hAnsi="Times New Roman" w:cs="Times New Roman"/>
          <w:sz w:val="24"/>
        </w:rPr>
        <w:t>má chlapec</w:t>
      </w:r>
      <w:r w:rsidR="00E162AF">
        <w:rPr>
          <w:rFonts w:ascii="Times New Roman" w:eastAsia="Calibri" w:hAnsi="Times New Roman" w:cs="Times New Roman"/>
          <w:sz w:val="24"/>
        </w:rPr>
        <w:t xml:space="preserve"> potíže</w:t>
      </w:r>
      <w:r w:rsidRPr="00661098">
        <w:rPr>
          <w:rFonts w:ascii="Times New Roman" w:eastAsia="Calibri" w:hAnsi="Times New Roman" w:cs="Times New Roman"/>
          <w:sz w:val="24"/>
        </w:rPr>
        <w:t xml:space="preserve"> se zapamatováním si více slov, s orientací v prostoru a se zrakovou percepcí.</w:t>
      </w:r>
    </w:p>
    <w:p w14:paraId="065B30C4" w14:textId="76F07087" w:rsidR="00661098" w:rsidRPr="00A75E3E" w:rsidRDefault="00661098" w:rsidP="00661098">
      <w:pPr>
        <w:spacing w:after="240" w:line="360" w:lineRule="auto"/>
        <w:jc w:val="both"/>
        <w:rPr>
          <w:rFonts w:ascii="Times New Roman" w:eastAsia="Calibri" w:hAnsi="Times New Roman" w:cs="Times New Roman"/>
          <w:b/>
          <w:bCs/>
          <w:sz w:val="24"/>
        </w:rPr>
      </w:pPr>
      <w:r w:rsidRPr="00A75E3E">
        <w:rPr>
          <w:rFonts w:ascii="Times New Roman" w:eastAsia="Calibri" w:hAnsi="Times New Roman" w:cs="Times New Roman"/>
          <w:b/>
          <w:bCs/>
          <w:sz w:val="24"/>
        </w:rPr>
        <w:t>Anamnéza:</w:t>
      </w:r>
    </w:p>
    <w:p w14:paraId="736A732A" w14:textId="26A44AF7"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A75E3E">
        <w:rPr>
          <w:rFonts w:ascii="Times New Roman" w:eastAsia="Calibri" w:hAnsi="Times New Roman" w:cs="Times New Roman"/>
          <w:sz w:val="24"/>
        </w:rPr>
        <w:t xml:space="preserve"> anamnéza</w:t>
      </w:r>
      <w:r w:rsidRPr="00661098">
        <w:rPr>
          <w:rFonts w:ascii="Times New Roman" w:eastAsia="Calibri" w:hAnsi="Times New Roman" w:cs="Times New Roman"/>
          <w:sz w:val="24"/>
        </w:rPr>
        <w:t>: Lukášek je vyšší a sportovní postavy. Je velmi živý, společenský, kamarádský a učenlivý. Je vůdčí osobnost, aktivní, optimistický, spolehlivý a velmi rád komunikuje jak s dospělými, tak s vrstevníky. Mezi zájmy patří hra se stavebnicí, sportovní aktivity – fotbal, opičí dráha, jízda na kole aj.</w:t>
      </w:r>
    </w:p>
    <w:p w14:paraId="55D119A7" w14:textId="0119DD76"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lastRenderedPageBreak/>
        <w:t>Rodinná</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Chlapec pochází z kompletní rodiny, kde otec i matka pracují na základní škole jako učitelé. Má dva starší </w:t>
      </w:r>
      <w:r w:rsidR="00E162AF">
        <w:rPr>
          <w:rFonts w:ascii="Times New Roman" w:eastAsia="Calibri" w:hAnsi="Times New Roman" w:cs="Times New Roman"/>
          <w:sz w:val="24"/>
        </w:rPr>
        <w:t xml:space="preserve">bratry ve věku </w:t>
      </w:r>
      <w:r w:rsidRPr="00661098">
        <w:rPr>
          <w:rFonts w:ascii="Times New Roman" w:eastAsia="Calibri" w:hAnsi="Times New Roman" w:cs="Times New Roman"/>
          <w:sz w:val="24"/>
        </w:rPr>
        <w:t xml:space="preserve">10 let a 12 let. S oběma sourozenci má chlapec dobrý vztah. Celkově rodina působí harmonicky a </w:t>
      </w:r>
      <w:r w:rsidR="00E162AF">
        <w:rPr>
          <w:rFonts w:ascii="Times New Roman" w:eastAsia="Calibri" w:hAnsi="Times New Roman" w:cs="Times New Roman"/>
          <w:sz w:val="24"/>
        </w:rPr>
        <w:t xml:space="preserve">u </w:t>
      </w:r>
      <w:r w:rsidRPr="00661098">
        <w:rPr>
          <w:rFonts w:ascii="Times New Roman" w:eastAsia="Calibri" w:hAnsi="Times New Roman" w:cs="Times New Roman"/>
          <w:sz w:val="24"/>
        </w:rPr>
        <w:t xml:space="preserve">rodičů </w:t>
      </w:r>
      <w:r w:rsidR="00E162AF">
        <w:rPr>
          <w:rFonts w:ascii="Times New Roman" w:eastAsia="Calibri" w:hAnsi="Times New Roman" w:cs="Times New Roman"/>
          <w:sz w:val="24"/>
        </w:rPr>
        <w:t xml:space="preserve">lze pozorovat </w:t>
      </w:r>
      <w:r w:rsidRPr="00661098">
        <w:rPr>
          <w:rFonts w:ascii="Times New Roman" w:eastAsia="Calibri" w:hAnsi="Times New Roman" w:cs="Times New Roman"/>
          <w:sz w:val="24"/>
        </w:rPr>
        <w:t>kladný vztah k dětem. Oba rodiče se pravidelně informují u třídní učitelky</w:t>
      </w:r>
      <w:r w:rsidR="00E162AF" w:rsidRPr="00E162AF">
        <w:rPr>
          <w:rFonts w:ascii="Times New Roman" w:eastAsia="Calibri" w:hAnsi="Times New Roman" w:cs="Times New Roman"/>
          <w:sz w:val="24"/>
        </w:rPr>
        <w:t xml:space="preserve"> </w:t>
      </w:r>
      <w:r w:rsidR="00E162AF" w:rsidRPr="00661098">
        <w:rPr>
          <w:rFonts w:ascii="Times New Roman" w:eastAsia="Calibri" w:hAnsi="Times New Roman" w:cs="Times New Roman"/>
          <w:sz w:val="24"/>
        </w:rPr>
        <w:t xml:space="preserve">o </w:t>
      </w:r>
      <w:r w:rsidR="00E162AF">
        <w:rPr>
          <w:rFonts w:ascii="Times New Roman" w:eastAsia="Calibri" w:hAnsi="Times New Roman" w:cs="Times New Roman"/>
          <w:sz w:val="24"/>
        </w:rPr>
        <w:t xml:space="preserve">vzdělávání </w:t>
      </w:r>
      <w:r w:rsidR="00E162AF" w:rsidRPr="00661098">
        <w:rPr>
          <w:rFonts w:ascii="Times New Roman" w:eastAsia="Calibri" w:hAnsi="Times New Roman" w:cs="Times New Roman"/>
          <w:sz w:val="24"/>
        </w:rPr>
        <w:t>své</w:t>
      </w:r>
      <w:r w:rsidR="00E162AF">
        <w:rPr>
          <w:rFonts w:ascii="Times New Roman" w:eastAsia="Calibri" w:hAnsi="Times New Roman" w:cs="Times New Roman"/>
          <w:sz w:val="24"/>
        </w:rPr>
        <w:t>ho</w:t>
      </w:r>
      <w:r w:rsidR="00E162AF" w:rsidRPr="00661098">
        <w:rPr>
          <w:rFonts w:ascii="Times New Roman" w:eastAsia="Calibri" w:hAnsi="Times New Roman" w:cs="Times New Roman"/>
          <w:sz w:val="24"/>
        </w:rPr>
        <w:t xml:space="preserve"> dítět</w:t>
      </w:r>
      <w:r w:rsidR="00E162AF">
        <w:rPr>
          <w:rFonts w:ascii="Times New Roman" w:eastAsia="Calibri" w:hAnsi="Times New Roman" w:cs="Times New Roman"/>
          <w:sz w:val="24"/>
        </w:rPr>
        <w:t>e</w:t>
      </w:r>
      <w:r w:rsidRPr="00661098">
        <w:rPr>
          <w:rFonts w:ascii="Times New Roman" w:eastAsia="Calibri" w:hAnsi="Times New Roman" w:cs="Times New Roman"/>
          <w:sz w:val="24"/>
        </w:rPr>
        <w:t>.</w:t>
      </w:r>
    </w:p>
    <w:p w14:paraId="51D1FE33" w14:textId="5851B96E"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Jak </w:t>
      </w:r>
      <w:r w:rsidR="00E162AF">
        <w:rPr>
          <w:rFonts w:ascii="Times New Roman" w:eastAsia="Calibri" w:hAnsi="Times New Roman" w:cs="Times New Roman"/>
          <w:sz w:val="24"/>
        </w:rPr>
        <w:t>je uvedeno výše</w:t>
      </w:r>
      <w:r w:rsidRPr="00661098">
        <w:rPr>
          <w:rFonts w:ascii="Times New Roman" w:eastAsia="Calibri" w:hAnsi="Times New Roman" w:cs="Times New Roman"/>
          <w:sz w:val="24"/>
        </w:rPr>
        <w:t>, měl Lukášek minulý rok odklad školní docházky, jelikož nebyl vyzrálý jak po stránce biologické, tak i po stránce sociální. Na začátku školního roku vyhledával hru s vrstevníky. Lukášek je velmi společenský, ochotný spolupracovat s vrstevníky, dokáže menším dětem pomoci, dokáže zorganizovat hru a dodržovat předem dohodnutá pravidla. Má velmi kladný vztah k učení a k pracovním činnostem</w:t>
      </w:r>
      <w:r w:rsidR="00E162AF">
        <w:rPr>
          <w:rFonts w:ascii="Times New Roman" w:eastAsia="Calibri" w:hAnsi="Times New Roman" w:cs="Times New Roman"/>
          <w:sz w:val="24"/>
        </w:rPr>
        <w:t>, při práci je samostatný.</w:t>
      </w:r>
      <w:r w:rsidRPr="00661098">
        <w:rPr>
          <w:rFonts w:ascii="Times New Roman" w:eastAsia="Calibri" w:hAnsi="Times New Roman" w:cs="Times New Roman"/>
          <w:sz w:val="24"/>
        </w:rPr>
        <w:t xml:space="preserve"> Jemná i hrubá motorika je vyzrálá, stejně tak pozornost, grafomotorika, sluchové vnímání aj. Problémy se objevují ve zrakové percepci</w:t>
      </w:r>
      <w:r w:rsidR="00E162AF">
        <w:rPr>
          <w:rFonts w:ascii="Times New Roman" w:eastAsia="Calibri" w:hAnsi="Times New Roman" w:cs="Times New Roman"/>
          <w:sz w:val="24"/>
        </w:rPr>
        <w:t xml:space="preserve">, </w:t>
      </w:r>
      <w:r w:rsidRPr="00661098">
        <w:rPr>
          <w:rFonts w:ascii="Times New Roman" w:eastAsia="Calibri" w:hAnsi="Times New Roman" w:cs="Times New Roman"/>
          <w:sz w:val="24"/>
        </w:rPr>
        <w:t>v orientaci v prostoru a</w:t>
      </w:r>
      <w:r w:rsidR="00C91DEC">
        <w:rPr>
          <w:rFonts w:ascii="Times New Roman" w:eastAsia="Calibri" w:hAnsi="Times New Roman" w:cs="Times New Roman"/>
          <w:sz w:val="24"/>
        </w:rPr>
        <w:t> </w:t>
      </w:r>
      <w:r w:rsidRPr="00661098">
        <w:rPr>
          <w:rFonts w:ascii="Times New Roman" w:eastAsia="Calibri" w:hAnsi="Times New Roman" w:cs="Times New Roman"/>
          <w:sz w:val="24"/>
        </w:rPr>
        <w:t>v zapamatování si více slov.</w:t>
      </w:r>
    </w:p>
    <w:p w14:paraId="0011BEE7" w14:textId="52438854"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Diagnostické metody:</w:t>
      </w:r>
    </w:p>
    <w:p w14:paraId="43D54543" w14:textId="1DC6EE3B" w:rsidR="00661098" w:rsidRPr="00C91DEC" w:rsidRDefault="00C91DEC" w:rsidP="00C40519">
      <w:pPr>
        <w:pStyle w:val="Odstavecseseznamem"/>
        <w:numPr>
          <w:ilvl w:val="0"/>
          <w:numId w:val="18"/>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w:t>
      </w:r>
      <w:r w:rsidR="00661098" w:rsidRPr="00C91DEC">
        <w:rPr>
          <w:rFonts w:ascii="Times New Roman" w:eastAsia="Calibri" w:hAnsi="Times New Roman" w:cs="Times New Roman"/>
          <w:sz w:val="24"/>
        </w:rPr>
        <w:t>ozorování žáka při činností a v</w:t>
      </w:r>
      <w:r>
        <w:rPr>
          <w:rFonts w:ascii="Times New Roman" w:eastAsia="Calibri" w:hAnsi="Times New Roman" w:cs="Times New Roman"/>
          <w:sz w:val="24"/>
        </w:rPr>
        <w:t> </w:t>
      </w:r>
      <w:r w:rsidR="00661098" w:rsidRPr="00C91DEC">
        <w:rPr>
          <w:rFonts w:ascii="Times New Roman" w:eastAsia="Calibri" w:hAnsi="Times New Roman" w:cs="Times New Roman"/>
          <w:sz w:val="24"/>
        </w:rPr>
        <w:t>kolektivu</w:t>
      </w:r>
      <w:r>
        <w:rPr>
          <w:rFonts w:ascii="Times New Roman" w:eastAsia="Calibri" w:hAnsi="Times New Roman" w:cs="Times New Roman"/>
          <w:sz w:val="24"/>
        </w:rPr>
        <w:t>;</w:t>
      </w:r>
    </w:p>
    <w:p w14:paraId="67CEEEA9" w14:textId="0C5146E9" w:rsidR="00661098" w:rsidRPr="00C91DEC" w:rsidRDefault="00C91DEC" w:rsidP="00C40519">
      <w:pPr>
        <w:pStyle w:val="Odstavecseseznamem"/>
        <w:numPr>
          <w:ilvl w:val="0"/>
          <w:numId w:val="18"/>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w:t>
      </w:r>
      <w:r w:rsidR="00661098" w:rsidRPr="00C91DEC">
        <w:rPr>
          <w:rFonts w:ascii="Times New Roman" w:eastAsia="Calibri" w:hAnsi="Times New Roman" w:cs="Times New Roman"/>
          <w:sz w:val="24"/>
        </w:rPr>
        <w:t>nalýza školních produktů</w:t>
      </w:r>
      <w:r w:rsidR="00BB3C2C">
        <w:rPr>
          <w:rFonts w:ascii="Times New Roman" w:eastAsia="Calibri" w:hAnsi="Times New Roman" w:cs="Times New Roman"/>
          <w:sz w:val="24"/>
        </w:rPr>
        <w:t>;</w:t>
      </w:r>
    </w:p>
    <w:p w14:paraId="08A6B046" w14:textId="71C72307" w:rsidR="00661098" w:rsidRDefault="00C91DEC" w:rsidP="00C40519">
      <w:pPr>
        <w:pStyle w:val="Odstavecseseznamem"/>
        <w:numPr>
          <w:ilvl w:val="0"/>
          <w:numId w:val="18"/>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w:t>
      </w:r>
      <w:r w:rsidR="00661098" w:rsidRPr="00C91DEC">
        <w:rPr>
          <w:rFonts w:ascii="Times New Roman" w:eastAsia="Calibri" w:hAnsi="Times New Roman" w:cs="Times New Roman"/>
          <w:sz w:val="24"/>
        </w:rPr>
        <w:t>ozhovor s třídním učitelem</w:t>
      </w:r>
      <w:r>
        <w:rPr>
          <w:rFonts w:ascii="Times New Roman" w:eastAsia="Calibri" w:hAnsi="Times New Roman" w:cs="Times New Roman"/>
          <w:sz w:val="24"/>
        </w:rPr>
        <w:t>.</w:t>
      </w:r>
    </w:p>
    <w:p w14:paraId="7F97A4CC" w14:textId="71483324" w:rsidR="00C91DEC" w:rsidRDefault="00C91DEC" w:rsidP="00C91DEC">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784955D5" w14:textId="77777777"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„Myslíte si, že odklad školní docházky Lukáškovi prospěl?“</w:t>
      </w:r>
    </w:p>
    <w:p w14:paraId="306EB79A" w14:textId="7B6C5A10"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Odpověď třídního učitele: </w:t>
      </w:r>
      <w:r w:rsidRPr="00661098">
        <w:rPr>
          <w:rFonts w:ascii="Times New Roman" w:eastAsia="Calibri" w:hAnsi="Times New Roman" w:cs="Times New Roman"/>
          <w:i/>
          <w:sz w:val="24"/>
        </w:rPr>
        <w:t>„Ano. Lukášek byl minulý rok velmi nemocen</w:t>
      </w:r>
      <w:r w:rsidR="00D175D2">
        <w:rPr>
          <w:rFonts w:ascii="Times New Roman" w:eastAsia="Calibri" w:hAnsi="Times New Roman" w:cs="Times New Roman"/>
          <w:i/>
          <w:sz w:val="24"/>
        </w:rPr>
        <w:t>,</w:t>
      </w:r>
      <w:r w:rsidRPr="00661098">
        <w:rPr>
          <w:rFonts w:ascii="Times New Roman" w:eastAsia="Calibri" w:hAnsi="Times New Roman" w:cs="Times New Roman"/>
          <w:i/>
          <w:sz w:val="24"/>
        </w:rPr>
        <w:t xml:space="preserve"> a t</w:t>
      </w:r>
      <w:r w:rsidR="00D175D2">
        <w:rPr>
          <w:rFonts w:ascii="Times New Roman" w:eastAsia="Calibri" w:hAnsi="Times New Roman" w:cs="Times New Roman"/>
          <w:i/>
          <w:sz w:val="24"/>
        </w:rPr>
        <w:t>ak</w:t>
      </w:r>
      <w:r w:rsidRPr="00661098">
        <w:rPr>
          <w:rFonts w:ascii="Times New Roman" w:eastAsia="Calibri" w:hAnsi="Times New Roman" w:cs="Times New Roman"/>
          <w:i/>
          <w:sz w:val="24"/>
        </w:rPr>
        <w:t xml:space="preserve"> neměl možnost soustředit se tolik na přípravu do školy. Také je vidět, že období hry, které u něj začátkem školního roku stále přetrvávalo, se již utlumilo a nyní je více soustředěný a zapálený do činností.“</w:t>
      </w:r>
    </w:p>
    <w:p w14:paraId="22866617" w14:textId="251A1856"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„Jak se Lukášek projevuje v kolektivu, objevují se u něj nějaké problémy?“</w:t>
      </w:r>
    </w:p>
    <w:p w14:paraId="19073D5A" w14:textId="60DAFA05" w:rsidR="00FE5D33" w:rsidRDefault="00405EA7" w:rsidP="00405EA7">
      <w:pPr>
        <w:tabs>
          <w:tab w:val="left" w:pos="567"/>
        </w:tabs>
        <w:spacing w:after="240" w:line="360" w:lineRule="auto"/>
        <w:jc w:val="both"/>
        <w:rPr>
          <w:rFonts w:ascii="Times New Roman" w:eastAsia="Calibri" w:hAnsi="Times New Roman" w:cs="Times New Roman"/>
          <w:i/>
          <w:sz w:val="24"/>
        </w:rPr>
      </w:pPr>
      <w:r w:rsidRPr="00661098">
        <w:rPr>
          <w:rFonts w:ascii="Times New Roman" w:eastAsia="Calibri" w:hAnsi="Times New Roman" w:cs="Times New Roman"/>
          <w:sz w:val="24"/>
        </w:rPr>
        <w:t xml:space="preserve">Odpověď: </w:t>
      </w:r>
      <w:r w:rsidRPr="00661098">
        <w:rPr>
          <w:rFonts w:ascii="Times New Roman" w:eastAsia="Calibri" w:hAnsi="Times New Roman" w:cs="Times New Roman"/>
          <w:i/>
          <w:sz w:val="24"/>
        </w:rPr>
        <w:t>„Dříve byl Lukášek trochu divočejší, ale přijde m</w:t>
      </w:r>
      <w:r w:rsidR="00D175D2">
        <w:rPr>
          <w:rFonts w:ascii="Times New Roman" w:eastAsia="Calibri" w:hAnsi="Times New Roman" w:cs="Times New Roman"/>
          <w:i/>
          <w:sz w:val="24"/>
        </w:rPr>
        <w:t>i nyní</w:t>
      </w:r>
      <w:r w:rsidRPr="00661098">
        <w:rPr>
          <w:rFonts w:ascii="Times New Roman" w:eastAsia="Calibri" w:hAnsi="Times New Roman" w:cs="Times New Roman"/>
          <w:i/>
          <w:sz w:val="24"/>
        </w:rPr>
        <w:t>, že se velmi uklidnil. Rád pomáhá menším dětem, zapojuje je do hry, nevyhledává konflikty a s kamarády se vždy hezky domluví. Jde vidět, že už je to velký předškolák.“</w:t>
      </w:r>
      <w:r w:rsidR="00FE5D33">
        <w:rPr>
          <w:rFonts w:ascii="Times New Roman" w:eastAsia="Calibri" w:hAnsi="Times New Roman" w:cs="Times New Roman"/>
          <w:i/>
          <w:sz w:val="24"/>
        </w:rPr>
        <w:br w:type="page"/>
      </w:r>
    </w:p>
    <w:p w14:paraId="1211072A" w14:textId="77777777"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lastRenderedPageBreak/>
        <w:t xml:space="preserve">Současný stav: </w:t>
      </w:r>
    </w:p>
    <w:p w14:paraId="324CA42F" w14:textId="0E5F7E30"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Chlapec má stále problémy s pravolevou orientací – vždy s</w:t>
      </w:r>
      <w:r w:rsidR="00A8086F">
        <w:rPr>
          <w:rFonts w:ascii="Times New Roman" w:eastAsia="Calibri" w:hAnsi="Times New Roman" w:cs="Times New Roman"/>
          <w:sz w:val="24"/>
        </w:rPr>
        <w:t>i</w:t>
      </w:r>
      <w:r w:rsidRPr="00661098">
        <w:rPr>
          <w:rFonts w:ascii="Times New Roman" w:eastAsia="Calibri" w:hAnsi="Times New Roman" w:cs="Times New Roman"/>
          <w:sz w:val="24"/>
        </w:rPr>
        <w:t xml:space="preserve"> musí před úkolem zopakovat strany, kde je levá a kde pravá. </w:t>
      </w:r>
      <w:r w:rsidR="00A8086F">
        <w:rPr>
          <w:rFonts w:ascii="Times New Roman" w:eastAsia="Calibri" w:hAnsi="Times New Roman" w:cs="Times New Roman"/>
          <w:sz w:val="24"/>
        </w:rPr>
        <w:t>Pojmy n</w:t>
      </w:r>
      <w:r w:rsidRPr="00661098">
        <w:rPr>
          <w:rFonts w:ascii="Times New Roman" w:eastAsia="Calibri" w:hAnsi="Times New Roman" w:cs="Times New Roman"/>
          <w:sz w:val="24"/>
        </w:rPr>
        <w:t xml:space="preserve">ahoře, dole, uprostřed již zvládá bez problému. Po </w:t>
      </w:r>
      <w:r w:rsidR="00A8086F">
        <w:rPr>
          <w:rFonts w:ascii="Times New Roman" w:eastAsia="Calibri" w:hAnsi="Times New Roman" w:cs="Times New Roman"/>
          <w:sz w:val="24"/>
        </w:rPr>
        <w:t>několika</w:t>
      </w:r>
      <w:r w:rsidRPr="00661098">
        <w:rPr>
          <w:rFonts w:ascii="Times New Roman" w:eastAsia="Calibri" w:hAnsi="Times New Roman" w:cs="Times New Roman"/>
          <w:sz w:val="24"/>
        </w:rPr>
        <w:t xml:space="preserve"> cvičení</w:t>
      </w:r>
      <w:r w:rsidR="00A8086F">
        <w:rPr>
          <w:rFonts w:ascii="Times New Roman" w:eastAsia="Calibri" w:hAnsi="Times New Roman" w:cs="Times New Roman"/>
          <w:sz w:val="24"/>
        </w:rPr>
        <w:t xml:space="preserve">ch zaměřených na </w:t>
      </w:r>
      <w:r w:rsidRPr="00661098">
        <w:rPr>
          <w:rFonts w:ascii="Times New Roman" w:eastAsia="Calibri" w:hAnsi="Times New Roman" w:cs="Times New Roman"/>
          <w:sz w:val="24"/>
        </w:rPr>
        <w:t>zrakovou percepc</w:t>
      </w:r>
      <w:r w:rsidR="00A8086F">
        <w:rPr>
          <w:rFonts w:ascii="Times New Roman" w:eastAsia="Calibri" w:hAnsi="Times New Roman" w:cs="Times New Roman"/>
          <w:sz w:val="24"/>
        </w:rPr>
        <w:t>i již chlapec neměl s úkoly tohoto typu žádný problém</w:t>
      </w:r>
      <w:r w:rsidRPr="00661098">
        <w:rPr>
          <w:rFonts w:ascii="Times New Roman" w:eastAsia="Calibri" w:hAnsi="Times New Roman" w:cs="Times New Roman"/>
          <w:sz w:val="24"/>
        </w:rPr>
        <w:t xml:space="preserve">. U Lukáška je </w:t>
      </w:r>
      <w:r w:rsidR="00A8086F">
        <w:rPr>
          <w:rFonts w:ascii="Times New Roman" w:eastAsia="Calibri" w:hAnsi="Times New Roman" w:cs="Times New Roman"/>
          <w:sz w:val="24"/>
        </w:rPr>
        <w:t>znát kvalitní domácí příprava</w:t>
      </w:r>
      <w:r w:rsidRPr="00661098">
        <w:rPr>
          <w:rFonts w:ascii="Times New Roman" w:eastAsia="Calibri" w:hAnsi="Times New Roman" w:cs="Times New Roman"/>
          <w:sz w:val="24"/>
        </w:rPr>
        <w:t xml:space="preserve">. Zapamatování si více slov </w:t>
      </w:r>
      <w:r w:rsidR="00A8086F">
        <w:rPr>
          <w:rFonts w:ascii="Times New Roman" w:eastAsia="Calibri" w:hAnsi="Times New Roman" w:cs="Times New Roman"/>
          <w:sz w:val="24"/>
        </w:rPr>
        <w:t xml:space="preserve">mu též </w:t>
      </w:r>
      <w:r w:rsidRPr="00661098">
        <w:rPr>
          <w:rFonts w:ascii="Times New Roman" w:eastAsia="Calibri" w:hAnsi="Times New Roman" w:cs="Times New Roman"/>
          <w:sz w:val="24"/>
        </w:rPr>
        <w:t>již nedělá</w:t>
      </w:r>
      <w:r w:rsidR="00A8086F">
        <w:rPr>
          <w:rFonts w:ascii="Times New Roman" w:eastAsia="Calibri" w:hAnsi="Times New Roman" w:cs="Times New Roman"/>
          <w:sz w:val="24"/>
        </w:rPr>
        <w:t xml:space="preserve"> větší</w:t>
      </w:r>
      <w:r w:rsidRPr="00661098">
        <w:rPr>
          <w:rFonts w:ascii="Times New Roman" w:eastAsia="Calibri" w:hAnsi="Times New Roman" w:cs="Times New Roman"/>
          <w:sz w:val="24"/>
        </w:rPr>
        <w:t xml:space="preserve"> problém.</w:t>
      </w:r>
    </w:p>
    <w:p w14:paraId="41437551" w14:textId="6C45CC71"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Analýza případu:</w:t>
      </w:r>
    </w:p>
    <w:p w14:paraId="53F880E3" w14:textId="1D07599C"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Lukášek měl problémy s orientací v prostoru. Příčinou problému byla malá názornost. Společně jsme si na kostkách ukázal</w:t>
      </w:r>
      <w:r w:rsidR="00A8086F">
        <w:rPr>
          <w:rFonts w:ascii="Times New Roman" w:eastAsia="Calibri" w:hAnsi="Times New Roman" w:cs="Times New Roman"/>
          <w:sz w:val="24"/>
        </w:rPr>
        <w:t>i</w:t>
      </w:r>
      <w:r w:rsidRPr="00661098">
        <w:rPr>
          <w:rFonts w:ascii="Times New Roman" w:eastAsia="Calibri" w:hAnsi="Times New Roman" w:cs="Times New Roman"/>
          <w:sz w:val="24"/>
        </w:rPr>
        <w:t xml:space="preserve">, kde je dole, nahoře, uprostřed a po </w:t>
      </w:r>
      <w:r w:rsidR="00A8086F">
        <w:rPr>
          <w:rFonts w:ascii="Times New Roman" w:eastAsia="Calibri" w:hAnsi="Times New Roman" w:cs="Times New Roman"/>
          <w:sz w:val="24"/>
        </w:rPr>
        <w:t>několika</w:t>
      </w:r>
      <w:r w:rsidRPr="00661098">
        <w:rPr>
          <w:rFonts w:ascii="Times New Roman" w:eastAsia="Calibri" w:hAnsi="Times New Roman" w:cs="Times New Roman"/>
          <w:sz w:val="24"/>
        </w:rPr>
        <w:t xml:space="preserve"> opakování</w:t>
      </w:r>
      <w:r w:rsidR="00A8086F">
        <w:rPr>
          <w:rFonts w:ascii="Times New Roman" w:eastAsia="Calibri" w:hAnsi="Times New Roman" w:cs="Times New Roman"/>
          <w:sz w:val="24"/>
        </w:rPr>
        <w:t>ch</w:t>
      </w:r>
      <w:r w:rsidRPr="00661098">
        <w:rPr>
          <w:rFonts w:ascii="Times New Roman" w:eastAsia="Calibri" w:hAnsi="Times New Roman" w:cs="Times New Roman"/>
          <w:sz w:val="24"/>
        </w:rPr>
        <w:t xml:space="preserve"> již </w:t>
      </w:r>
      <w:r w:rsidR="00A8086F">
        <w:rPr>
          <w:rFonts w:ascii="Times New Roman" w:eastAsia="Calibri" w:hAnsi="Times New Roman" w:cs="Times New Roman"/>
          <w:sz w:val="24"/>
        </w:rPr>
        <w:t>ne</w:t>
      </w:r>
      <w:r w:rsidRPr="00661098">
        <w:rPr>
          <w:rFonts w:ascii="Times New Roman" w:eastAsia="Calibri" w:hAnsi="Times New Roman" w:cs="Times New Roman"/>
          <w:sz w:val="24"/>
        </w:rPr>
        <w:t xml:space="preserve">měl </w:t>
      </w:r>
      <w:r w:rsidR="00A8086F">
        <w:rPr>
          <w:rFonts w:ascii="Times New Roman" w:eastAsia="Calibri" w:hAnsi="Times New Roman" w:cs="Times New Roman"/>
          <w:sz w:val="24"/>
        </w:rPr>
        <w:t>s rozeznáváním potíže</w:t>
      </w:r>
      <w:r w:rsidRPr="00661098">
        <w:rPr>
          <w:rFonts w:ascii="Times New Roman" w:eastAsia="Calibri" w:hAnsi="Times New Roman" w:cs="Times New Roman"/>
          <w:sz w:val="24"/>
        </w:rPr>
        <w:t>. Zrakové vnímání jsme společně procvičovali pomocí pracovních listů a</w:t>
      </w:r>
      <w:r w:rsidR="000951E0">
        <w:rPr>
          <w:rFonts w:ascii="Times New Roman" w:eastAsia="Calibri" w:hAnsi="Times New Roman" w:cs="Times New Roman"/>
          <w:sz w:val="24"/>
        </w:rPr>
        <w:t> </w:t>
      </w:r>
      <w:r w:rsidR="00A8086F">
        <w:rPr>
          <w:rFonts w:ascii="Times New Roman" w:eastAsia="Calibri" w:hAnsi="Times New Roman" w:cs="Times New Roman"/>
          <w:sz w:val="24"/>
        </w:rPr>
        <w:t xml:space="preserve">dalších </w:t>
      </w:r>
      <w:r w:rsidRPr="00661098">
        <w:rPr>
          <w:rFonts w:ascii="Times New Roman" w:eastAsia="Calibri" w:hAnsi="Times New Roman" w:cs="Times New Roman"/>
          <w:sz w:val="24"/>
        </w:rPr>
        <w:t>různých materiálních pomůcek</w:t>
      </w:r>
      <w:r w:rsidR="00A8086F">
        <w:rPr>
          <w:rFonts w:ascii="Times New Roman" w:eastAsia="Calibri" w:hAnsi="Times New Roman" w:cs="Times New Roman"/>
          <w:sz w:val="24"/>
        </w:rPr>
        <w:t xml:space="preserve"> k tomu určených</w:t>
      </w:r>
      <w:r w:rsidRPr="00661098">
        <w:rPr>
          <w:rFonts w:ascii="Times New Roman" w:eastAsia="Calibri" w:hAnsi="Times New Roman" w:cs="Times New Roman"/>
          <w:sz w:val="24"/>
        </w:rPr>
        <w:t>. Paměť jsme trénovali nejprve pomocí obrázků, které jsme poté odložili a zkoušeli jsme pouze slova. Také jsme trénovali poslech krátk</w:t>
      </w:r>
      <w:r w:rsidR="00A8086F">
        <w:rPr>
          <w:rFonts w:ascii="Times New Roman" w:eastAsia="Calibri" w:hAnsi="Times New Roman" w:cs="Times New Roman"/>
          <w:sz w:val="24"/>
        </w:rPr>
        <w:t>ých</w:t>
      </w:r>
      <w:r w:rsidRPr="00661098">
        <w:rPr>
          <w:rFonts w:ascii="Times New Roman" w:eastAsia="Calibri" w:hAnsi="Times New Roman" w:cs="Times New Roman"/>
          <w:sz w:val="24"/>
        </w:rPr>
        <w:t xml:space="preserve"> příběh</w:t>
      </w:r>
      <w:r w:rsidR="00A8086F">
        <w:rPr>
          <w:rFonts w:ascii="Times New Roman" w:eastAsia="Calibri" w:hAnsi="Times New Roman" w:cs="Times New Roman"/>
          <w:sz w:val="24"/>
        </w:rPr>
        <w:t>ů</w:t>
      </w:r>
      <w:r w:rsidRPr="00661098">
        <w:rPr>
          <w:rFonts w:ascii="Times New Roman" w:eastAsia="Calibri" w:hAnsi="Times New Roman" w:cs="Times New Roman"/>
          <w:sz w:val="24"/>
        </w:rPr>
        <w:t xml:space="preserve">, </w:t>
      </w:r>
      <w:r w:rsidR="00A8086F">
        <w:rPr>
          <w:rFonts w:ascii="Times New Roman" w:eastAsia="Calibri" w:hAnsi="Times New Roman" w:cs="Times New Roman"/>
          <w:sz w:val="24"/>
        </w:rPr>
        <w:t>které chlapec vzápětí převyprávěl</w:t>
      </w:r>
      <w:r w:rsidRPr="00661098">
        <w:rPr>
          <w:rFonts w:ascii="Times New Roman" w:eastAsia="Calibri" w:hAnsi="Times New Roman" w:cs="Times New Roman"/>
          <w:sz w:val="24"/>
        </w:rPr>
        <w:t xml:space="preserve">. </w:t>
      </w:r>
    </w:p>
    <w:p w14:paraId="7F7563D8" w14:textId="4CC104A9"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Dosavadní intervence:</w:t>
      </w:r>
    </w:p>
    <w:p w14:paraId="55845E70" w14:textId="08EDC0AD" w:rsidR="00661098" w:rsidRPr="00661098" w:rsidRDefault="00661098" w:rsidP="00661098">
      <w:pPr>
        <w:tabs>
          <w:tab w:val="left" w:pos="567"/>
        </w:tabs>
        <w:spacing w:after="240" w:line="360" w:lineRule="auto"/>
        <w:jc w:val="both"/>
        <w:rPr>
          <w:rFonts w:ascii="Times New Roman" w:eastAsia="Calibri" w:hAnsi="Times New Roman" w:cs="Times New Roman"/>
          <w:sz w:val="24"/>
        </w:rPr>
      </w:pPr>
      <w:bookmarkStart w:id="37" w:name="_Hlk40712385"/>
      <w:r w:rsidRPr="00661098">
        <w:rPr>
          <w:rFonts w:ascii="Times New Roman" w:eastAsia="Calibri" w:hAnsi="Times New Roman" w:cs="Times New Roman"/>
          <w:sz w:val="24"/>
        </w:rPr>
        <w:t xml:space="preserve">Po prověření znalostí a při práci </w:t>
      </w:r>
      <w:r w:rsidR="00D40D84">
        <w:rPr>
          <w:rFonts w:ascii="Times New Roman" w:eastAsia="Calibri" w:hAnsi="Times New Roman" w:cs="Times New Roman"/>
          <w:sz w:val="24"/>
        </w:rPr>
        <w:t xml:space="preserve">s využitím </w:t>
      </w:r>
      <w:r w:rsidR="00A8086F">
        <w:rPr>
          <w:rFonts w:ascii="Times New Roman" w:eastAsia="Calibri" w:hAnsi="Times New Roman" w:cs="Times New Roman"/>
          <w:sz w:val="24"/>
        </w:rPr>
        <w:t>metod</w:t>
      </w:r>
      <w:r w:rsidR="00D40D84">
        <w:rPr>
          <w:rFonts w:ascii="Times New Roman" w:eastAsia="Calibri" w:hAnsi="Times New Roman" w:cs="Times New Roman"/>
          <w:sz w:val="24"/>
        </w:rPr>
        <w:t>y</w:t>
      </w:r>
      <w:r w:rsidRPr="00661098">
        <w:rPr>
          <w:rFonts w:ascii="Times New Roman" w:eastAsia="Calibri" w:hAnsi="Times New Roman" w:cs="Times New Roman"/>
          <w:sz w:val="24"/>
        </w:rPr>
        <w:t xml:space="preserve"> Brigitte Sindelarové se u chlapce projevily ne</w:t>
      </w:r>
      <w:r w:rsidR="00D40D84">
        <w:rPr>
          <w:rFonts w:ascii="Times New Roman" w:eastAsia="Calibri" w:hAnsi="Times New Roman" w:cs="Times New Roman"/>
          <w:sz w:val="24"/>
        </w:rPr>
        <w:t>příliš významné</w:t>
      </w:r>
      <w:r w:rsidRPr="00661098">
        <w:rPr>
          <w:rFonts w:ascii="Times New Roman" w:eastAsia="Calibri" w:hAnsi="Times New Roman" w:cs="Times New Roman"/>
          <w:sz w:val="24"/>
        </w:rPr>
        <w:t xml:space="preserve"> problémy </w:t>
      </w:r>
      <w:bookmarkEnd w:id="37"/>
      <w:r w:rsidRPr="00661098">
        <w:rPr>
          <w:rFonts w:ascii="Times New Roman" w:eastAsia="Calibri" w:hAnsi="Times New Roman" w:cs="Times New Roman"/>
          <w:sz w:val="24"/>
        </w:rPr>
        <w:t xml:space="preserve">v zapamatování si více slov, </w:t>
      </w:r>
      <w:r w:rsidR="00D40D84">
        <w:rPr>
          <w:rFonts w:ascii="Times New Roman" w:eastAsia="Calibri" w:hAnsi="Times New Roman" w:cs="Times New Roman"/>
          <w:sz w:val="24"/>
        </w:rPr>
        <w:t xml:space="preserve">větší nedostatky byly ve </w:t>
      </w:r>
      <w:r w:rsidRPr="00661098">
        <w:rPr>
          <w:rFonts w:ascii="Times New Roman" w:eastAsia="Calibri" w:hAnsi="Times New Roman" w:cs="Times New Roman"/>
          <w:sz w:val="24"/>
        </w:rPr>
        <w:t>zrakové</w:t>
      </w:r>
      <w:r w:rsidR="00D40D84">
        <w:rPr>
          <w:rFonts w:ascii="Times New Roman" w:eastAsia="Calibri" w:hAnsi="Times New Roman" w:cs="Times New Roman"/>
          <w:sz w:val="24"/>
        </w:rPr>
        <w:t>m</w:t>
      </w:r>
      <w:r w:rsidRPr="00661098">
        <w:rPr>
          <w:rFonts w:ascii="Times New Roman" w:eastAsia="Calibri" w:hAnsi="Times New Roman" w:cs="Times New Roman"/>
          <w:sz w:val="24"/>
        </w:rPr>
        <w:t xml:space="preserve"> vnímání </w:t>
      </w:r>
      <w:r w:rsidR="00D40D84">
        <w:rPr>
          <w:rFonts w:ascii="Times New Roman" w:eastAsia="Calibri" w:hAnsi="Times New Roman" w:cs="Times New Roman"/>
          <w:sz w:val="24"/>
        </w:rPr>
        <w:t>a</w:t>
      </w:r>
      <w:r w:rsidRPr="00661098">
        <w:rPr>
          <w:rFonts w:ascii="Times New Roman" w:eastAsia="Calibri" w:hAnsi="Times New Roman" w:cs="Times New Roman"/>
          <w:sz w:val="24"/>
        </w:rPr>
        <w:t xml:space="preserve"> při orientaci v</w:t>
      </w:r>
      <w:r w:rsidR="00D40D84">
        <w:rPr>
          <w:rFonts w:ascii="Times New Roman" w:eastAsia="Calibri" w:hAnsi="Times New Roman" w:cs="Times New Roman"/>
          <w:sz w:val="24"/>
        </w:rPr>
        <w:t> </w:t>
      </w:r>
      <w:r w:rsidRPr="00661098">
        <w:rPr>
          <w:rFonts w:ascii="Times New Roman" w:eastAsia="Calibri" w:hAnsi="Times New Roman" w:cs="Times New Roman"/>
          <w:sz w:val="24"/>
        </w:rPr>
        <w:t>prostoru</w:t>
      </w:r>
      <w:r w:rsidR="00D40D84">
        <w:rPr>
          <w:rFonts w:ascii="Times New Roman" w:eastAsia="Calibri" w:hAnsi="Times New Roman" w:cs="Times New Roman"/>
          <w:sz w:val="24"/>
        </w:rPr>
        <w:t xml:space="preserve">, zejména pak při </w:t>
      </w:r>
      <w:r w:rsidRPr="00661098">
        <w:rPr>
          <w:rFonts w:ascii="Times New Roman" w:eastAsia="Calibri" w:hAnsi="Times New Roman" w:cs="Times New Roman"/>
          <w:sz w:val="24"/>
        </w:rPr>
        <w:t>pravolev</w:t>
      </w:r>
      <w:r w:rsidR="00D40D84">
        <w:rPr>
          <w:rFonts w:ascii="Times New Roman" w:eastAsia="Calibri" w:hAnsi="Times New Roman" w:cs="Times New Roman"/>
          <w:sz w:val="24"/>
        </w:rPr>
        <w:t>é</w:t>
      </w:r>
      <w:r w:rsidRPr="00661098">
        <w:rPr>
          <w:rFonts w:ascii="Times New Roman" w:eastAsia="Calibri" w:hAnsi="Times New Roman" w:cs="Times New Roman"/>
          <w:sz w:val="24"/>
        </w:rPr>
        <w:t xml:space="preserve"> orientac</w:t>
      </w:r>
      <w:r w:rsidR="00D40D84">
        <w:rPr>
          <w:rFonts w:ascii="Times New Roman" w:eastAsia="Calibri" w:hAnsi="Times New Roman" w:cs="Times New Roman"/>
          <w:sz w:val="24"/>
        </w:rPr>
        <w:t>i</w:t>
      </w:r>
      <w:r w:rsidRPr="00661098">
        <w:rPr>
          <w:rFonts w:ascii="Times New Roman" w:eastAsia="Calibri" w:hAnsi="Times New Roman" w:cs="Times New Roman"/>
          <w:sz w:val="24"/>
        </w:rPr>
        <w:t xml:space="preserve"> </w:t>
      </w:r>
      <w:r w:rsidRPr="00FE5D33">
        <w:rPr>
          <w:rFonts w:ascii="Times New Roman" w:eastAsia="Calibri" w:hAnsi="Times New Roman" w:cs="Times New Roman"/>
          <w:i/>
          <w:iCs/>
          <w:sz w:val="24"/>
        </w:rPr>
        <w:t xml:space="preserve">(příloha </w:t>
      </w:r>
      <w:r w:rsidR="00423F05" w:rsidRPr="00FE5D33">
        <w:rPr>
          <w:rFonts w:ascii="Times New Roman" w:eastAsia="Calibri" w:hAnsi="Times New Roman" w:cs="Times New Roman"/>
          <w:i/>
          <w:iCs/>
          <w:sz w:val="24"/>
        </w:rPr>
        <w:t>č. 6).</w:t>
      </w:r>
      <w:r w:rsidRPr="00FE5D33">
        <w:rPr>
          <w:rFonts w:ascii="Times New Roman" w:eastAsia="Calibri" w:hAnsi="Times New Roman" w:cs="Times New Roman"/>
          <w:sz w:val="24"/>
        </w:rPr>
        <w:t xml:space="preserve"> </w:t>
      </w:r>
      <w:r w:rsidRPr="00661098">
        <w:rPr>
          <w:rFonts w:ascii="Times New Roman" w:eastAsia="Calibri" w:hAnsi="Times New Roman" w:cs="Times New Roman"/>
          <w:sz w:val="24"/>
        </w:rPr>
        <w:t xml:space="preserve">Při školních činnostech jsme se soustředili na procvičování grafomotoriky, na </w:t>
      </w:r>
      <w:r w:rsidR="00D40D84">
        <w:rPr>
          <w:rFonts w:ascii="Times New Roman" w:eastAsia="Calibri" w:hAnsi="Times New Roman" w:cs="Times New Roman"/>
          <w:sz w:val="24"/>
        </w:rPr>
        <w:t xml:space="preserve">identifikaci </w:t>
      </w:r>
      <w:r w:rsidRPr="00661098">
        <w:rPr>
          <w:rFonts w:ascii="Times New Roman" w:eastAsia="Calibri" w:hAnsi="Times New Roman" w:cs="Times New Roman"/>
          <w:sz w:val="24"/>
        </w:rPr>
        <w:t>první hlásk</w:t>
      </w:r>
      <w:r w:rsidR="00D40D84">
        <w:rPr>
          <w:rFonts w:ascii="Times New Roman" w:eastAsia="Calibri" w:hAnsi="Times New Roman" w:cs="Times New Roman"/>
          <w:sz w:val="24"/>
        </w:rPr>
        <w:t>y</w:t>
      </w:r>
      <w:r w:rsidRPr="00661098">
        <w:rPr>
          <w:rFonts w:ascii="Times New Roman" w:eastAsia="Calibri" w:hAnsi="Times New Roman" w:cs="Times New Roman"/>
          <w:sz w:val="24"/>
        </w:rPr>
        <w:t xml:space="preserve"> a </w:t>
      </w:r>
      <w:r w:rsidR="00D40D84">
        <w:rPr>
          <w:rFonts w:ascii="Times New Roman" w:eastAsia="Calibri" w:hAnsi="Times New Roman" w:cs="Times New Roman"/>
          <w:sz w:val="24"/>
        </w:rPr>
        <w:t>orientovali jsme se též na procvičování</w:t>
      </w:r>
      <w:r w:rsidRPr="00661098">
        <w:rPr>
          <w:rFonts w:ascii="Times New Roman" w:eastAsia="Calibri" w:hAnsi="Times New Roman" w:cs="Times New Roman"/>
          <w:sz w:val="24"/>
        </w:rPr>
        <w:t xml:space="preserve"> zrakové</w:t>
      </w:r>
      <w:r w:rsidR="00D40D84">
        <w:rPr>
          <w:rFonts w:ascii="Times New Roman" w:eastAsia="Calibri" w:hAnsi="Times New Roman" w:cs="Times New Roman"/>
          <w:sz w:val="24"/>
        </w:rPr>
        <w:t>ho</w:t>
      </w:r>
      <w:r w:rsidRPr="00661098">
        <w:rPr>
          <w:rFonts w:ascii="Times New Roman" w:eastAsia="Calibri" w:hAnsi="Times New Roman" w:cs="Times New Roman"/>
          <w:sz w:val="24"/>
        </w:rPr>
        <w:t xml:space="preserve"> vnímá</w:t>
      </w:r>
      <w:r w:rsidR="00D40D84">
        <w:rPr>
          <w:rFonts w:ascii="Times New Roman" w:eastAsia="Calibri" w:hAnsi="Times New Roman" w:cs="Times New Roman"/>
          <w:sz w:val="24"/>
        </w:rPr>
        <w:t>ní</w:t>
      </w:r>
      <w:r w:rsidRPr="00661098">
        <w:rPr>
          <w:rFonts w:ascii="Times New Roman" w:eastAsia="Calibri" w:hAnsi="Times New Roman" w:cs="Times New Roman"/>
          <w:sz w:val="24"/>
        </w:rPr>
        <w:t>. Chlapec spolupracoval, v </w:t>
      </w:r>
      <w:r w:rsidR="00D40D84">
        <w:rPr>
          <w:rFonts w:ascii="Times New Roman" w:eastAsia="Calibri" w:hAnsi="Times New Roman" w:cs="Times New Roman"/>
          <w:sz w:val="24"/>
        </w:rPr>
        <w:t>komunikaci</w:t>
      </w:r>
      <w:r w:rsidRPr="00661098">
        <w:rPr>
          <w:rFonts w:ascii="Times New Roman" w:eastAsia="Calibri" w:hAnsi="Times New Roman" w:cs="Times New Roman"/>
          <w:sz w:val="24"/>
        </w:rPr>
        <w:t xml:space="preserve"> s dospělou osobou a</w:t>
      </w:r>
      <w:r w:rsidR="00D40D84">
        <w:rPr>
          <w:rFonts w:ascii="Times New Roman" w:eastAsia="Calibri" w:hAnsi="Times New Roman" w:cs="Times New Roman"/>
          <w:sz w:val="24"/>
        </w:rPr>
        <w:t>ni</w:t>
      </w:r>
      <w:r w:rsidRPr="00661098">
        <w:rPr>
          <w:rFonts w:ascii="Times New Roman" w:eastAsia="Calibri" w:hAnsi="Times New Roman" w:cs="Times New Roman"/>
          <w:sz w:val="24"/>
        </w:rPr>
        <w:t xml:space="preserve"> v porozumění úkolu </w:t>
      </w:r>
      <w:r w:rsidR="00D40D84">
        <w:rPr>
          <w:rFonts w:ascii="Times New Roman" w:eastAsia="Calibri" w:hAnsi="Times New Roman" w:cs="Times New Roman"/>
          <w:sz w:val="24"/>
        </w:rPr>
        <w:t>nenastaly</w:t>
      </w:r>
      <w:r w:rsidRPr="00661098">
        <w:rPr>
          <w:rFonts w:ascii="Times New Roman" w:eastAsia="Calibri" w:hAnsi="Times New Roman" w:cs="Times New Roman"/>
          <w:sz w:val="24"/>
        </w:rPr>
        <w:t xml:space="preserve"> žádn</w:t>
      </w:r>
      <w:r w:rsidR="00D40D84">
        <w:rPr>
          <w:rFonts w:ascii="Times New Roman" w:eastAsia="Calibri" w:hAnsi="Times New Roman" w:cs="Times New Roman"/>
          <w:sz w:val="24"/>
        </w:rPr>
        <w:t>é potíže</w:t>
      </w:r>
      <w:r w:rsidRPr="00661098">
        <w:rPr>
          <w:rFonts w:ascii="Times New Roman" w:eastAsia="Calibri" w:hAnsi="Times New Roman" w:cs="Times New Roman"/>
          <w:sz w:val="24"/>
        </w:rPr>
        <w:t xml:space="preserve">. Chlapec </w:t>
      </w:r>
      <w:r w:rsidR="00D40D84">
        <w:rPr>
          <w:rFonts w:ascii="Times New Roman" w:eastAsia="Calibri" w:hAnsi="Times New Roman" w:cs="Times New Roman"/>
          <w:sz w:val="24"/>
        </w:rPr>
        <w:t>pracuje</w:t>
      </w:r>
      <w:r w:rsidRPr="00661098">
        <w:rPr>
          <w:rFonts w:ascii="Times New Roman" w:eastAsia="Calibri" w:hAnsi="Times New Roman" w:cs="Times New Roman"/>
          <w:sz w:val="24"/>
        </w:rPr>
        <w:t xml:space="preserve"> soustřed</w:t>
      </w:r>
      <w:r w:rsidR="00D40D84">
        <w:rPr>
          <w:rFonts w:ascii="Times New Roman" w:eastAsia="Calibri" w:hAnsi="Times New Roman" w:cs="Times New Roman"/>
          <w:sz w:val="24"/>
        </w:rPr>
        <w:t>ěně</w:t>
      </w:r>
      <w:r w:rsidRPr="00661098">
        <w:rPr>
          <w:rFonts w:ascii="Times New Roman" w:eastAsia="Calibri" w:hAnsi="Times New Roman" w:cs="Times New Roman"/>
          <w:sz w:val="24"/>
        </w:rPr>
        <w:t xml:space="preserve"> a projevuje </w:t>
      </w:r>
      <w:r w:rsidR="00D40D84" w:rsidRPr="00661098">
        <w:rPr>
          <w:rFonts w:ascii="Times New Roman" w:eastAsia="Calibri" w:hAnsi="Times New Roman" w:cs="Times New Roman"/>
          <w:sz w:val="24"/>
        </w:rPr>
        <w:t xml:space="preserve">o </w:t>
      </w:r>
      <w:r w:rsidR="00D40D84">
        <w:rPr>
          <w:rFonts w:ascii="Times New Roman" w:eastAsia="Calibri" w:hAnsi="Times New Roman" w:cs="Times New Roman"/>
          <w:sz w:val="24"/>
        </w:rPr>
        <w:t xml:space="preserve">nabízené </w:t>
      </w:r>
      <w:r w:rsidR="00D40D84" w:rsidRPr="00661098">
        <w:rPr>
          <w:rFonts w:ascii="Times New Roman" w:eastAsia="Calibri" w:hAnsi="Times New Roman" w:cs="Times New Roman"/>
          <w:sz w:val="24"/>
        </w:rPr>
        <w:t xml:space="preserve">činnosti </w:t>
      </w:r>
      <w:r w:rsidRPr="00661098">
        <w:rPr>
          <w:rFonts w:ascii="Times New Roman" w:eastAsia="Calibri" w:hAnsi="Times New Roman" w:cs="Times New Roman"/>
          <w:sz w:val="24"/>
        </w:rPr>
        <w:t>zájem.</w:t>
      </w:r>
    </w:p>
    <w:p w14:paraId="5227CA06" w14:textId="23DC99BE"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Návrh opatření:</w:t>
      </w:r>
    </w:p>
    <w:p w14:paraId="5B7E3220" w14:textId="205DA072" w:rsidR="00FE5D33" w:rsidRDefault="00D40D84"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D</w:t>
      </w:r>
      <w:r w:rsidR="00661098" w:rsidRPr="00661098">
        <w:rPr>
          <w:rFonts w:ascii="Times New Roman" w:eastAsia="Calibri" w:hAnsi="Times New Roman" w:cs="Times New Roman"/>
          <w:sz w:val="24"/>
        </w:rPr>
        <w:t xml:space="preserve">oporučila </w:t>
      </w:r>
      <w:r>
        <w:rPr>
          <w:rFonts w:ascii="Times New Roman" w:eastAsia="Calibri" w:hAnsi="Times New Roman" w:cs="Times New Roman"/>
          <w:sz w:val="24"/>
        </w:rPr>
        <w:t>bych nadále procvičovat určování</w:t>
      </w:r>
      <w:r w:rsidR="00661098" w:rsidRPr="00661098">
        <w:rPr>
          <w:rFonts w:ascii="Times New Roman" w:eastAsia="Calibri" w:hAnsi="Times New Roman" w:cs="Times New Roman"/>
          <w:sz w:val="24"/>
        </w:rPr>
        <w:t xml:space="preserve"> pravé a levé strany při běžných činnost</w:t>
      </w:r>
      <w:r>
        <w:rPr>
          <w:rFonts w:ascii="Times New Roman" w:eastAsia="Calibri" w:hAnsi="Times New Roman" w:cs="Times New Roman"/>
          <w:sz w:val="24"/>
        </w:rPr>
        <w:t>ech</w:t>
      </w:r>
      <w:r w:rsidR="00405EA7">
        <w:rPr>
          <w:rFonts w:ascii="Times New Roman" w:eastAsia="Calibri" w:hAnsi="Times New Roman" w:cs="Times New Roman"/>
          <w:sz w:val="24"/>
        </w:rPr>
        <w:t>,</w:t>
      </w:r>
      <w:r w:rsidR="00661098" w:rsidRPr="00661098">
        <w:rPr>
          <w:rFonts w:ascii="Times New Roman" w:eastAsia="Calibri" w:hAnsi="Times New Roman" w:cs="Times New Roman"/>
          <w:sz w:val="24"/>
        </w:rPr>
        <w:t xml:space="preserve"> </w:t>
      </w:r>
      <w:r w:rsidR="00405EA7">
        <w:rPr>
          <w:rFonts w:ascii="Times New Roman" w:eastAsia="Calibri" w:hAnsi="Times New Roman" w:cs="Times New Roman"/>
          <w:sz w:val="24"/>
        </w:rPr>
        <w:t xml:space="preserve">taktéž doporučuji </w:t>
      </w:r>
      <w:r>
        <w:rPr>
          <w:rFonts w:ascii="Times New Roman" w:eastAsia="Calibri" w:hAnsi="Times New Roman" w:cs="Times New Roman"/>
          <w:sz w:val="24"/>
        </w:rPr>
        <w:t>procvičování</w:t>
      </w:r>
      <w:r w:rsidR="00661098" w:rsidRPr="00661098">
        <w:rPr>
          <w:rFonts w:ascii="Times New Roman" w:eastAsia="Calibri" w:hAnsi="Times New Roman" w:cs="Times New Roman"/>
          <w:sz w:val="24"/>
        </w:rPr>
        <w:t xml:space="preserve"> zrakové percepce pomocí pracovních listů. </w:t>
      </w:r>
      <w:r w:rsidR="00405EA7">
        <w:rPr>
          <w:rFonts w:ascii="Times New Roman" w:eastAsia="Calibri" w:hAnsi="Times New Roman" w:cs="Times New Roman"/>
          <w:sz w:val="24"/>
        </w:rPr>
        <w:t>P</w:t>
      </w:r>
      <w:r w:rsidR="00661098" w:rsidRPr="00661098">
        <w:rPr>
          <w:rFonts w:ascii="Times New Roman" w:eastAsia="Calibri" w:hAnsi="Times New Roman" w:cs="Times New Roman"/>
          <w:sz w:val="24"/>
        </w:rPr>
        <w:t xml:space="preserve">okračovala v povídání si s chlapcem o zážitcích </w:t>
      </w:r>
      <w:r w:rsidR="00405EA7">
        <w:rPr>
          <w:rFonts w:ascii="Times New Roman" w:eastAsia="Calibri" w:hAnsi="Times New Roman" w:cs="Times New Roman"/>
          <w:sz w:val="24"/>
        </w:rPr>
        <w:t>a</w:t>
      </w:r>
      <w:r w:rsidR="00661098" w:rsidRPr="00661098">
        <w:rPr>
          <w:rFonts w:ascii="Times New Roman" w:eastAsia="Calibri" w:hAnsi="Times New Roman" w:cs="Times New Roman"/>
          <w:sz w:val="24"/>
        </w:rPr>
        <w:t xml:space="preserve"> v četbě krátkých příběhů, které by poté chlapec sám převyprávěl.</w:t>
      </w:r>
      <w:r w:rsidR="00FE5D33">
        <w:rPr>
          <w:rFonts w:ascii="Times New Roman" w:eastAsia="Calibri" w:hAnsi="Times New Roman" w:cs="Times New Roman"/>
          <w:sz w:val="24"/>
        </w:rPr>
        <w:br w:type="page"/>
      </w:r>
    </w:p>
    <w:p w14:paraId="1355EFB0" w14:textId="77777777" w:rsidR="00661098" w:rsidRPr="00661098" w:rsidRDefault="00661098" w:rsidP="00605F3D">
      <w:pPr>
        <w:pStyle w:val="Nadpis4"/>
      </w:pPr>
      <w:bookmarkStart w:id="38" w:name="_Toc40802157"/>
      <w:r w:rsidRPr="00661098">
        <w:lastRenderedPageBreak/>
        <w:t>Martínek</w:t>
      </w:r>
      <w:bookmarkEnd w:id="38"/>
    </w:p>
    <w:p w14:paraId="62D8E24A" w14:textId="6102D966"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Úvodní informace:</w:t>
      </w:r>
    </w:p>
    <w:p w14:paraId="356E294B" w14:textId="4C8E3AAB"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Martínkovi je 6 let a navštěvuje pravidelně mateřskou školu i v odpoledních hodinách. Z</w:t>
      </w:r>
      <w:r w:rsidR="00C91DEC">
        <w:rPr>
          <w:rFonts w:ascii="Times New Roman" w:eastAsia="Calibri" w:hAnsi="Times New Roman" w:cs="Times New Roman"/>
          <w:sz w:val="24"/>
        </w:rPr>
        <w:t> </w:t>
      </w:r>
      <w:r w:rsidRPr="00661098">
        <w:rPr>
          <w:rFonts w:ascii="Times New Roman" w:eastAsia="Calibri" w:hAnsi="Times New Roman" w:cs="Times New Roman"/>
          <w:sz w:val="24"/>
        </w:rPr>
        <w:t xml:space="preserve">důvodu nezralosti kognitivní a sociální stránky mu byl doporučen odklad školní docházky. Nyní má Martínek problémy s pozorností, první hláskou, orientací v prostoru, grafomotorikou, </w:t>
      </w:r>
      <w:r w:rsidR="00405EA7">
        <w:rPr>
          <w:rFonts w:ascii="Times New Roman" w:eastAsia="Calibri" w:hAnsi="Times New Roman" w:cs="Times New Roman"/>
          <w:sz w:val="24"/>
        </w:rPr>
        <w:t xml:space="preserve">s nesprávným </w:t>
      </w:r>
      <w:r w:rsidRPr="00661098">
        <w:rPr>
          <w:rFonts w:ascii="Times New Roman" w:eastAsia="Calibri" w:hAnsi="Times New Roman" w:cs="Times New Roman"/>
          <w:sz w:val="24"/>
        </w:rPr>
        <w:t>držení</w:t>
      </w:r>
      <w:r w:rsidR="00405EA7">
        <w:rPr>
          <w:rFonts w:ascii="Times New Roman" w:eastAsia="Calibri" w:hAnsi="Times New Roman" w:cs="Times New Roman"/>
          <w:sz w:val="24"/>
        </w:rPr>
        <w:t>m</w:t>
      </w:r>
      <w:r w:rsidRPr="00661098">
        <w:rPr>
          <w:rFonts w:ascii="Times New Roman" w:eastAsia="Calibri" w:hAnsi="Times New Roman" w:cs="Times New Roman"/>
          <w:sz w:val="24"/>
        </w:rPr>
        <w:t xml:space="preserve"> psacího náčiní aj.</w:t>
      </w:r>
    </w:p>
    <w:p w14:paraId="5E32F81D" w14:textId="455B13EB" w:rsidR="00661098" w:rsidRPr="00C91DEC" w:rsidRDefault="00661098" w:rsidP="00661098">
      <w:pPr>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Anamnéza:</w:t>
      </w:r>
    </w:p>
    <w:p w14:paraId="64655084" w14:textId="5217ED7F"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Chlapec je vyšší</w:t>
      </w:r>
      <w:r w:rsidR="00405EA7">
        <w:rPr>
          <w:rFonts w:ascii="Times New Roman" w:eastAsia="Calibri" w:hAnsi="Times New Roman" w:cs="Times New Roman"/>
          <w:sz w:val="24"/>
        </w:rPr>
        <w:t>, hubenější</w:t>
      </w:r>
      <w:r w:rsidRPr="00661098">
        <w:rPr>
          <w:rFonts w:ascii="Times New Roman" w:eastAsia="Calibri" w:hAnsi="Times New Roman" w:cs="Times New Roman"/>
          <w:sz w:val="24"/>
        </w:rPr>
        <w:t xml:space="preserve"> postavy. Je optimistické povahy, aktivní, živý, neklidný, bezstarostný a velmi hovorný. Při komunikaci s dospělou osobou vyžaduje pozornost </w:t>
      </w:r>
      <w:r w:rsidR="00D175D2">
        <w:rPr>
          <w:rFonts w:ascii="Times New Roman" w:eastAsia="Calibri" w:hAnsi="Times New Roman" w:cs="Times New Roman"/>
          <w:sz w:val="24"/>
        </w:rPr>
        <w:t xml:space="preserve">i </w:t>
      </w:r>
      <w:r w:rsidRPr="00661098">
        <w:rPr>
          <w:rFonts w:ascii="Times New Roman" w:eastAsia="Calibri" w:hAnsi="Times New Roman" w:cs="Times New Roman"/>
          <w:sz w:val="24"/>
        </w:rPr>
        <w:t>p</w:t>
      </w:r>
      <w:r w:rsidR="00405EA7">
        <w:rPr>
          <w:rFonts w:ascii="Times New Roman" w:eastAsia="Calibri" w:hAnsi="Times New Roman" w:cs="Times New Roman"/>
          <w:sz w:val="24"/>
        </w:rPr>
        <w:t>rostřednictvím</w:t>
      </w:r>
      <w:r w:rsidRPr="00661098">
        <w:rPr>
          <w:rFonts w:ascii="Times New Roman" w:eastAsia="Calibri" w:hAnsi="Times New Roman" w:cs="Times New Roman"/>
          <w:sz w:val="24"/>
        </w:rPr>
        <w:t xml:space="preserve"> doteků. Chlapec je velmi zbrklý a nepozorný. Mezi jeho zájmy patří jakýkoliv sport a stavebnice.</w:t>
      </w:r>
    </w:p>
    <w:p w14:paraId="1DCECBF2" w14:textId="660A38B8"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Chlapec pochází z kompletní rodiny. Otec pracuje na pozici manažera a</w:t>
      </w:r>
      <w:r w:rsidR="00C91DEC">
        <w:rPr>
          <w:rFonts w:ascii="Times New Roman" w:eastAsia="Calibri" w:hAnsi="Times New Roman" w:cs="Times New Roman"/>
          <w:sz w:val="24"/>
        </w:rPr>
        <w:t> </w:t>
      </w:r>
      <w:r w:rsidRPr="00661098">
        <w:rPr>
          <w:rFonts w:ascii="Times New Roman" w:eastAsia="Calibri" w:hAnsi="Times New Roman" w:cs="Times New Roman"/>
          <w:sz w:val="24"/>
        </w:rPr>
        <w:t xml:space="preserve">matka pracuje z domova. </w:t>
      </w:r>
      <w:r w:rsidR="00D175D2">
        <w:rPr>
          <w:rFonts w:ascii="Times New Roman" w:eastAsia="Calibri" w:hAnsi="Times New Roman" w:cs="Times New Roman"/>
          <w:sz w:val="24"/>
        </w:rPr>
        <w:t>M</w:t>
      </w:r>
      <w:r w:rsidRPr="00661098">
        <w:rPr>
          <w:rFonts w:ascii="Times New Roman" w:eastAsia="Calibri" w:hAnsi="Times New Roman" w:cs="Times New Roman"/>
          <w:sz w:val="24"/>
        </w:rPr>
        <w:t xml:space="preserve">á jednoho </w:t>
      </w:r>
      <w:r w:rsidR="00D175D2">
        <w:rPr>
          <w:rFonts w:ascii="Times New Roman" w:eastAsia="Calibri" w:hAnsi="Times New Roman" w:cs="Times New Roman"/>
          <w:sz w:val="24"/>
        </w:rPr>
        <w:t xml:space="preserve">staršího </w:t>
      </w:r>
      <w:r w:rsidRPr="00661098">
        <w:rPr>
          <w:rFonts w:ascii="Times New Roman" w:eastAsia="Calibri" w:hAnsi="Times New Roman" w:cs="Times New Roman"/>
          <w:sz w:val="24"/>
        </w:rPr>
        <w:t>sourozence</w:t>
      </w:r>
      <w:r w:rsidR="00405EA7">
        <w:rPr>
          <w:rFonts w:ascii="Times New Roman" w:eastAsia="Calibri" w:hAnsi="Times New Roman" w:cs="Times New Roman"/>
          <w:sz w:val="24"/>
        </w:rPr>
        <w:t xml:space="preserve">, </w:t>
      </w:r>
      <w:r w:rsidRPr="00661098">
        <w:rPr>
          <w:rFonts w:ascii="Times New Roman" w:eastAsia="Calibri" w:hAnsi="Times New Roman" w:cs="Times New Roman"/>
          <w:sz w:val="24"/>
        </w:rPr>
        <w:t>sestr</w:t>
      </w:r>
      <w:r w:rsidR="00D175D2">
        <w:rPr>
          <w:rFonts w:ascii="Times New Roman" w:eastAsia="Calibri" w:hAnsi="Times New Roman" w:cs="Times New Roman"/>
          <w:sz w:val="24"/>
        </w:rPr>
        <w:t>u ve věku</w:t>
      </w:r>
      <w:r w:rsidRPr="00661098">
        <w:rPr>
          <w:rFonts w:ascii="Times New Roman" w:eastAsia="Calibri" w:hAnsi="Times New Roman" w:cs="Times New Roman"/>
          <w:sz w:val="24"/>
        </w:rPr>
        <w:t xml:space="preserve"> 10 let</w:t>
      </w:r>
      <w:r w:rsidR="00405EA7">
        <w:rPr>
          <w:rFonts w:ascii="Times New Roman" w:eastAsia="Calibri" w:hAnsi="Times New Roman" w:cs="Times New Roman"/>
          <w:sz w:val="24"/>
        </w:rPr>
        <w:t>.</w:t>
      </w:r>
      <w:r w:rsidRPr="00661098">
        <w:rPr>
          <w:rFonts w:ascii="Times New Roman" w:eastAsia="Calibri" w:hAnsi="Times New Roman" w:cs="Times New Roman"/>
          <w:sz w:val="24"/>
        </w:rPr>
        <w:t xml:space="preserve"> Matka se pravidelně informuje o vzdělávání syna.</w:t>
      </w:r>
    </w:p>
    <w:p w14:paraId="2172BD49" w14:textId="712DB2DC" w:rsidR="00661098" w:rsidRPr="00661098" w:rsidRDefault="00661098" w:rsidP="00661098">
      <w:pPr>
        <w:spacing w:after="240" w:line="360" w:lineRule="auto"/>
        <w:jc w:val="both"/>
        <w:rPr>
          <w:rFonts w:ascii="Times New Roman" w:eastAsia="Calibri" w:hAnsi="Times New Roman" w:cs="Times New Roman"/>
          <w:sz w:val="24"/>
        </w:rPr>
      </w:pPr>
      <w:r w:rsidRPr="006D4BBF">
        <w:rPr>
          <w:rFonts w:ascii="Times New Roman" w:eastAsia="Calibri" w:hAnsi="Times New Roman" w:cs="Times New Roman"/>
          <w:sz w:val="24"/>
        </w:rPr>
        <w:t>Školní</w:t>
      </w:r>
      <w:r w:rsidR="00C91DEC" w:rsidRPr="006D4BBF">
        <w:rPr>
          <w:rFonts w:ascii="Times New Roman" w:eastAsia="Calibri" w:hAnsi="Times New Roman" w:cs="Times New Roman"/>
          <w:sz w:val="24"/>
        </w:rPr>
        <w:t xml:space="preserve"> anamnéza</w:t>
      </w:r>
      <w:r w:rsidRPr="006D4BBF">
        <w:rPr>
          <w:rFonts w:ascii="Times New Roman" w:eastAsia="Calibri" w:hAnsi="Times New Roman" w:cs="Times New Roman"/>
          <w:sz w:val="24"/>
        </w:rPr>
        <w:t>:</w:t>
      </w:r>
      <w:r w:rsidRPr="00661098">
        <w:rPr>
          <w:rFonts w:ascii="Times New Roman" w:eastAsia="Calibri" w:hAnsi="Times New Roman" w:cs="Times New Roman"/>
          <w:sz w:val="24"/>
        </w:rPr>
        <w:t xml:space="preserve"> Při pozorování </w:t>
      </w:r>
      <w:r w:rsidR="00D175D2">
        <w:rPr>
          <w:rFonts w:ascii="Times New Roman" w:eastAsia="Calibri" w:hAnsi="Times New Roman" w:cs="Times New Roman"/>
          <w:sz w:val="24"/>
        </w:rPr>
        <w:t xml:space="preserve">chlapce </w:t>
      </w:r>
      <w:r w:rsidRPr="00661098">
        <w:rPr>
          <w:rFonts w:ascii="Times New Roman" w:eastAsia="Calibri" w:hAnsi="Times New Roman" w:cs="Times New Roman"/>
          <w:sz w:val="24"/>
        </w:rPr>
        <w:t>v kolektivu jsem si všimla, že není schop</w:t>
      </w:r>
      <w:r w:rsidR="00D175D2">
        <w:rPr>
          <w:rFonts w:ascii="Times New Roman" w:eastAsia="Calibri" w:hAnsi="Times New Roman" w:cs="Times New Roman"/>
          <w:sz w:val="24"/>
        </w:rPr>
        <w:t>en</w:t>
      </w:r>
      <w:r w:rsidRPr="00661098">
        <w:rPr>
          <w:rFonts w:ascii="Times New Roman" w:eastAsia="Calibri" w:hAnsi="Times New Roman" w:cs="Times New Roman"/>
          <w:sz w:val="24"/>
        </w:rPr>
        <w:t xml:space="preserve"> dodržovat předem stanovená pravidla, nerespektuje autoritu, </w:t>
      </w:r>
      <w:r w:rsidR="00D175D2" w:rsidRPr="00661098">
        <w:rPr>
          <w:rFonts w:ascii="Times New Roman" w:eastAsia="Calibri" w:hAnsi="Times New Roman" w:cs="Times New Roman"/>
          <w:sz w:val="24"/>
        </w:rPr>
        <w:t xml:space="preserve">při práci </w:t>
      </w:r>
      <w:r w:rsidRPr="00661098">
        <w:rPr>
          <w:rFonts w:ascii="Times New Roman" w:eastAsia="Calibri" w:hAnsi="Times New Roman" w:cs="Times New Roman"/>
          <w:sz w:val="24"/>
        </w:rPr>
        <w:t xml:space="preserve">si </w:t>
      </w:r>
      <w:r w:rsidR="00D175D2">
        <w:rPr>
          <w:rFonts w:ascii="Times New Roman" w:eastAsia="Calibri" w:hAnsi="Times New Roman" w:cs="Times New Roman"/>
          <w:sz w:val="24"/>
        </w:rPr>
        <w:t xml:space="preserve">často </w:t>
      </w:r>
      <w:r w:rsidR="00D175D2" w:rsidRPr="00661098">
        <w:rPr>
          <w:rFonts w:ascii="Times New Roman" w:eastAsia="Calibri" w:hAnsi="Times New Roman" w:cs="Times New Roman"/>
          <w:sz w:val="24"/>
        </w:rPr>
        <w:t xml:space="preserve">vyžaduje </w:t>
      </w:r>
      <w:r w:rsidRPr="00661098">
        <w:rPr>
          <w:rFonts w:ascii="Times New Roman" w:eastAsia="Calibri" w:hAnsi="Times New Roman" w:cs="Times New Roman"/>
          <w:sz w:val="24"/>
        </w:rPr>
        <w:t>pozornost dospělého. S vrstevníky spolupracuje bez problém</w:t>
      </w:r>
      <w:r w:rsidR="00D175D2">
        <w:rPr>
          <w:rFonts w:ascii="Times New Roman" w:eastAsia="Calibri" w:hAnsi="Times New Roman" w:cs="Times New Roman"/>
          <w:sz w:val="24"/>
        </w:rPr>
        <w:t>ů</w:t>
      </w:r>
      <w:r w:rsidRPr="00661098">
        <w:rPr>
          <w:rFonts w:ascii="Times New Roman" w:eastAsia="Calibri" w:hAnsi="Times New Roman" w:cs="Times New Roman"/>
          <w:sz w:val="24"/>
        </w:rPr>
        <w:t xml:space="preserve">, </w:t>
      </w:r>
      <w:r w:rsidR="00D175D2">
        <w:rPr>
          <w:rFonts w:ascii="Times New Roman" w:eastAsia="Calibri" w:hAnsi="Times New Roman" w:cs="Times New Roman"/>
          <w:sz w:val="24"/>
        </w:rPr>
        <w:t xml:space="preserve">ovšem jen tehdy, </w:t>
      </w:r>
      <w:r w:rsidRPr="00661098">
        <w:rPr>
          <w:rFonts w:ascii="Times New Roman" w:eastAsia="Calibri" w:hAnsi="Times New Roman" w:cs="Times New Roman"/>
          <w:sz w:val="24"/>
        </w:rPr>
        <w:t xml:space="preserve">pokud dělají to, co on si přeje. Nevyhledává školní činnosti a úkoly, které by ho </w:t>
      </w:r>
      <w:r w:rsidR="00D175D2">
        <w:rPr>
          <w:rFonts w:ascii="Times New Roman" w:eastAsia="Calibri" w:hAnsi="Times New Roman" w:cs="Times New Roman"/>
          <w:sz w:val="24"/>
        </w:rPr>
        <w:t xml:space="preserve">jakkoli </w:t>
      </w:r>
      <w:r w:rsidRPr="00661098">
        <w:rPr>
          <w:rFonts w:ascii="Times New Roman" w:eastAsia="Calibri" w:hAnsi="Times New Roman" w:cs="Times New Roman"/>
          <w:sz w:val="24"/>
        </w:rPr>
        <w:t xml:space="preserve">zatěžovaly. </w:t>
      </w:r>
      <w:r w:rsidR="00D175D2">
        <w:rPr>
          <w:rFonts w:ascii="Times New Roman" w:eastAsia="Calibri" w:hAnsi="Times New Roman" w:cs="Times New Roman"/>
          <w:sz w:val="24"/>
        </w:rPr>
        <w:t>Jeho pozornost je rozptýlená a krátkodobá</w:t>
      </w:r>
      <w:r w:rsidR="00D175D2" w:rsidRPr="00661098">
        <w:rPr>
          <w:rFonts w:ascii="Times New Roman" w:eastAsia="Calibri" w:hAnsi="Times New Roman" w:cs="Times New Roman"/>
          <w:sz w:val="24"/>
        </w:rPr>
        <w:t>. Úkoly se mu muse</w:t>
      </w:r>
      <w:r w:rsidR="00D175D2">
        <w:rPr>
          <w:rFonts w:ascii="Times New Roman" w:eastAsia="Calibri" w:hAnsi="Times New Roman" w:cs="Times New Roman"/>
          <w:sz w:val="24"/>
        </w:rPr>
        <w:t>jí</w:t>
      </w:r>
      <w:r w:rsidR="00D175D2" w:rsidRPr="00661098">
        <w:rPr>
          <w:rFonts w:ascii="Times New Roman" w:eastAsia="Calibri" w:hAnsi="Times New Roman" w:cs="Times New Roman"/>
          <w:sz w:val="24"/>
        </w:rPr>
        <w:t xml:space="preserve"> opakovat vícekrát. </w:t>
      </w:r>
      <w:r w:rsidR="00D175D2">
        <w:rPr>
          <w:rFonts w:ascii="Times New Roman" w:eastAsia="Calibri" w:hAnsi="Times New Roman" w:cs="Times New Roman"/>
          <w:sz w:val="24"/>
        </w:rPr>
        <w:t>Jak je uvedeno výše, c</w:t>
      </w:r>
      <w:r w:rsidRPr="00661098">
        <w:rPr>
          <w:rFonts w:ascii="Times New Roman" w:eastAsia="Calibri" w:hAnsi="Times New Roman" w:cs="Times New Roman"/>
          <w:sz w:val="24"/>
        </w:rPr>
        <w:t>hlapec již měl jeden odklad školní docházky z důvodu nezralosti kognitivní a sociální stránky</w:t>
      </w:r>
      <w:r w:rsidR="00D175D2">
        <w:rPr>
          <w:rFonts w:ascii="Times New Roman" w:eastAsia="Calibri" w:hAnsi="Times New Roman" w:cs="Times New Roman"/>
          <w:sz w:val="24"/>
        </w:rPr>
        <w:t>.</w:t>
      </w:r>
      <w:r w:rsidRPr="00661098">
        <w:rPr>
          <w:rFonts w:ascii="Times New Roman" w:eastAsia="Calibri" w:hAnsi="Times New Roman" w:cs="Times New Roman"/>
          <w:sz w:val="24"/>
        </w:rPr>
        <w:t xml:space="preserve"> </w:t>
      </w:r>
    </w:p>
    <w:p w14:paraId="49D4601A" w14:textId="7AFEF3C8" w:rsidR="00661098" w:rsidRPr="00C91DEC" w:rsidRDefault="00661098" w:rsidP="00661098">
      <w:pPr>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Diagnostické metody:</w:t>
      </w:r>
    </w:p>
    <w:p w14:paraId="7377A354" w14:textId="14BC1088" w:rsidR="00661098" w:rsidRPr="00C91DEC" w:rsidRDefault="00C91DEC" w:rsidP="00C40519">
      <w:pPr>
        <w:pStyle w:val="Odstavecseseznamem"/>
        <w:numPr>
          <w:ilvl w:val="0"/>
          <w:numId w:val="20"/>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w:t>
      </w:r>
      <w:r w:rsidR="00661098" w:rsidRPr="00C91DEC">
        <w:rPr>
          <w:rFonts w:ascii="Times New Roman" w:eastAsia="Calibri" w:hAnsi="Times New Roman" w:cs="Times New Roman"/>
          <w:sz w:val="24"/>
        </w:rPr>
        <w:t>ozorování žáka při činností a v</w:t>
      </w:r>
      <w:r w:rsidRPr="00C91DEC">
        <w:rPr>
          <w:rFonts w:ascii="Times New Roman" w:eastAsia="Calibri" w:hAnsi="Times New Roman" w:cs="Times New Roman"/>
          <w:sz w:val="24"/>
        </w:rPr>
        <w:t> </w:t>
      </w:r>
      <w:r w:rsidR="00661098" w:rsidRPr="00C91DEC">
        <w:rPr>
          <w:rFonts w:ascii="Times New Roman" w:eastAsia="Calibri" w:hAnsi="Times New Roman" w:cs="Times New Roman"/>
          <w:sz w:val="24"/>
        </w:rPr>
        <w:t>kolektivu</w:t>
      </w:r>
      <w:r w:rsidRPr="00C91DEC">
        <w:rPr>
          <w:rFonts w:ascii="Times New Roman" w:eastAsia="Calibri" w:hAnsi="Times New Roman" w:cs="Times New Roman"/>
          <w:sz w:val="24"/>
        </w:rPr>
        <w:t>;</w:t>
      </w:r>
    </w:p>
    <w:p w14:paraId="4FC1BE35" w14:textId="0DD2DB98" w:rsidR="00661098" w:rsidRPr="00C91DEC" w:rsidRDefault="00C91DEC" w:rsidP="00C40519">
      <w:pPr>
        <w:pStyle w:val="Odstavecseseznamem"/>
        <w:numPr>
          <w:ilvl w:val="0"/>
          <w:numId w:val="20"/>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w:t>
      </w:r>
      <w:r w:rsidR="00661098" w:rsidRPr="00C91DEC">
        <w:rPr>
          <w:rFonts w:ascii="Times New Roman" w:eastAsia="Calibri" w:hAnsi="Times New Roman" w:cs="Times New Roman"/>
          <w:sz w:val="24"/>
        </w:rPr>
        <w:t>nalýza školních produktů</w:t>
      </w:r>
      <w:r w:rsidRPr="00C91DEC">
        <w:rPr>
          <w:rFonts w:ascii="Times New Roman" w:eastAsia="Calibri" w:hAnsi="Times New Roman" w:cs="Times New Roman"/>
          <w:sz w:val="24"/>
        </w:rPr>
        <w:t>;</w:t>
      </w:r>
    </w:p>
    <w:p w14:paraId="56AAD849" w14:textId="3E9DE49F" w:rsidR="00661098" w:rsidRDefault="00C91DEC" w:rsidP="00C40519">
      <w:pPr>
        <w:pStyle w:val="Odstavecseseznamem"/>
        <w:numPr>
          <w:ilvl w:val="0"/>
          <w:numId w:val="20"/>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w:t>
      </w:r>
      <w:r w:rsidR="00661098" w:rsidRPr="00C91DEC">
        <w:rPr>
          <w:rFonts w:ascii="Times New Roman" w:eastAsia="Calibri" w:hAnsi="Times New Roman" w:cs="Times New Roman"/>
          <w:sz w:val="24"/>
        </w:rPr>
        <w:t>ozhovor s třídním učitelem</w:t>
      </w:r>
      <w:r>
        <w:rPr>
          <w:rFonts w:ascii="Times New Roman" w:eastAsia="Calibri" w:hAnsi="Times New Roman" w:cs="Times New Roman"/>
          <w:sz w:val="24"/>
        </w:rPr>
        <w:t>.</w:t>
      </w:r>
    </w:p>
    <w:p w14:paraId="4A5881E6" w14:textId="11476B55" w:rsidR="00C91DEC" w:rsidRPr="00C91DEC" w:rsidRDefault="00C91DEC" w:rsidP="00C91DEC">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6433DC7C" w14:textId="21DB26E9"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Otázka: „Jak se </w:t>
      </w:r>
      <w:r w:rsidR="00D175D2">
        <w:rPr>
          <w:rFonts w:ascii="Times New Roman" w:eastAsia="Calibri" w:hAnsi="Times New Roman" w:cs="Times New Roman"/>
          <w:sz w:val="24"/>
        </w:rPr>
        <w:t>Martín</w:t>
      </w:r>
      <w:r w:rsidRPr="00661098">
        <w:rPr>
          <w:rFonts w:ascii="Times New Roman" w:eastAsia="Calibri" w:hAnsi="Times New Roman" w:cs="Times New Roman"/>
          <w:sz w:val="24"/>
        </w:rPr>
        <w:t>ek chová v kolektivu?“</w:t>
      </w:r>
    </w:p>
    <w:p w14:paraId="349E5B1D" w14:textId="57DEECD8"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lastRenderedPageBreak/>
        <w:t xml:space="preserve">Odpověď: </w:t>
      </w:r>
      <w:r w:rsidRPr="00661098">
        <w:rPr>
          <w:rFonts w:ascii="Times New Roman" w:eastAsia="Calibri" w:hAnsi="Times New Roman" w:cs="Times New Roman"/>
          <w:i/>
          <w:sz w:val="24"/>
        </w:rPr>
        <w:t>„</w:t>
      </w:r>
      <w:r w:rsidR="00D175D2">
        <w:rPr>
          <w:rFonts w:ascii="Times New Roman" w:eastAsia="Calibri" w:hAnsi="Times New Roman" w:cs="Times New Roman"/>
          <w:i/>
          <w:sz w:val="24"/>
        </w:rPr>
        <w:t>Martín</w:t>
      </w:r>
      <w:r w:rsidRPr="00661098">
        <w:rPr>
          <w:rFonts w:ascii="Times New Roman" w:eastAsia="Calibri" w:hAnsi="Times New Roman" w:cs="Times New Roman"/>
          <w:i/>
          <w:sz w:val="24"/>
        </w:rPr>
        <w:t xml:space="preserve">ek je velmi akční. Nemá rád, když mu bere někdo hračky, nebo když si s ním </w:t>
      </w:r>
      <w:r>
        <w:rPr>
          <w:rFonts w:ascii="Times New Roman" w:eastAsia="Calibri" w:hAnsi="Times New Roman" w:cs="Times New Roman"/>
          <w:i/>
          <w:sz w:val="24"/>
        </w:rPr>
        <w:t>začne</w:t>
      </w:r>
      <w:r w:rsidRPr="00661098">
        <w:rPr>
          <w:rFonts w:ascii="Times New Roman" w:eastAsia="Calibri" w:hAnsi="Times New Roman" w:cs="Times New Roman"/>
          <w:i/>
          <w:sz w:val="24"/>
        </w:rPr>
        <w:t xml:space="preserve"> hrát někdo z menších dětí. Má vybraný okruh kamarádů, s kterými si hraje. Pokud se mu něco nelíbí, chodí </w:t>
      </w:r>
      <w:r>
        <w:rPr>
          <w:rFonts w:ascii="Times New Roman" w:eastAsia="Calibri" w:hAnsi="Times New Roman" w:cs="Times New Roman"/>
          <w:i/>
          <w:sz w:val="24"/>
        </w:rPr>
        <w:t xml:space="preserve">si </w:t>
      </w:r>
      <w:r w:rsidRPr="00661098">
        <w:rPr>
          <w:rFonts w:ascii="Times New Roman" w:eastAsia="Calibri" w:hAnsi="Times New Roman" w:cs="Times New Roman"/>
          <w:i/>
          <w:sz w:val="24"/>
        </w:rPr>
        <w:t>na kamarády stěžovat a velmi si vyžaduje moji pozornost.“</w:t>
      </w:r>
    </w:p>
    <w:p w14:paraId="3A1A27C0" w14:textId="7DED8564"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„Jak pracujete s </w:t>
      </w:r>
      <w:r w:rsidR="00D175D2">
        <w:rPr>
          <w:rFonts w:ascii="Times New Roman" w:eastAsia="Calibri" w:hAnsi="Times New Roman" w:cs="Times New Roman"/>
          <w:sz w:val="24"/>
        </w:rPr>
        <w:t>Martín</w:t>
      </w:r>
      <w:r w:rsidRPr="00661098">
        <w:rPr>
          <w:rFonts w:ascii="Times New Roman" w:eastAsia="Calibri" w:hAnsi="Times New Roman" w:cs="Times New Roman"/>
          <w:sz w:val="24"/>
        </w:rPr>
        <w:t>kem na jeho pozornosti?“</w:t>
      </w:r>
    </w:p>
    <w:p w14:paraId="1873BDC7" w14:textId="6F7077CE" w:rsidR="00405EA7" w:rsidRPr="00661098" w:rsidRDefault="00405EA7" w:rsidP="00405EA7">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Odpověď třídního učitele: </w:t>
      </w:r>
      <w:r w:rsidRPr="00661098">
        <w:rPr>
          <w:rFonts w:ascii="Times New Roman" w:eastAsia="Calibri" w:hAnsi="Times New Roman" w:cs="Times New Roman"/>
          <w:i/>
          <w:sz w:val="24"/>
        </w:rPr>
        <w:t xml:space="preserve">„Snažíme se s kolegyní mu udělovat úkoly, které si musí zapamatovat. Procvičujeme s ním </w:t>
      </w:r>
      <w:r>
        <w:rPr>
          <w:rFonts w:ascii="Times New Roman" w:eastAsia="Calibri" w:hAnsi="Times New Roman" w:cs="Times New Roman"/>
          <w:i/>
          <w:sz w:val="24"/>
        </w:rPr>
        <w:t xml:space="preserve">v </w:t>
      </w:r>
      <w:r w:rsidRPr="00661098">
        <w:rPr>
          <w:rFonts w:ascii="Times New Roman" w:eastAsia="Calibri" w:hAnsi="Times New Roman" w:cs="Times New Roman"/>
          <w:i/>
          <w:sz w:val="24"/>
        </w:rPr>
        <w:t>pracovní</w:t>
      </w:r>
      <w:r>
        <w:rPr>
          <w:rFonts w:ascii="Times New Roman" w:eastAsia="Calibri" w:hAnsi="Times New Roman" w:cs="Times New Roman"/>
          <w:i/>
          <w:sz w:val="24"/>
        </w:rPr>
        <w:t>ch</w:t>
      </w:r>
      <w:r w:rsidRPr="00661098">
        <w:rPr>
          <w:rFonts w:ascii="Times New Roman" w:eastAsia="Calibri" w:hAnsi="Times New Roman" w:cs="Times New Roman"/>
          <w:i/>
          <w:sz w:val="24"/>
        </w:rPr>
        <w:t xml:space="preserve"> list</w:t>
      </w:r>
      <w:r>
        <w:rPr>
          <w:rFonts w:ascii="Times New Roman" w:eastAsia="Calibri" w:hAnsi="Times New Roman" w:cs="Times New Roman"/>
          <w:i/>
          <w:sz w:val="24"/>
        </w:rPr>
        <w:t>ech</w:t>
      </w:r>
      <w:r w:rsidRPr="00661098">
        <w:rPr>
          <w:rFonts w:ascii="Times New Roman" w:eastAsia="Calibri" w:hAnsi="Times New Roman" w:cs="Times New Roman"/>
          <w:i/>
          <w:sz w:val="24"/>
        </w:rPr>
        <w:t>, čteme pohádky, na které vyžadujeme zpětnou vazbu</w:t>
      </w:r>
      <w:r>
        <w:rPr>
          <w:rFonts w:ascii="Times New Roman" w:eastAsia="Calibri" w:hAnsi="Times New Roman" w:cs="Times New Roman"/>
          <w:i/>
          <w:sz w:val="24"/>
        </w:rPr>
        <w:t>,</w:t>
      </w:r>
      <w:r w:rsidRPr="00661098">
        <w:rPr>
          <w:rFonts w:ascii="Times New Roman" w:eastAsia="Calibri" w:hAnsi="Times New Roman" w:cs="Times New Roman"/>
          <w:i/>
          <w:sz w:val="24"/>
        </w:rPr>
        <w:t xml:space="preserve"> nebo dáváme úkoly, kde je nutné zapojit trochu pozornosti, aby </w:t>
      </w:r>
      <w:r>
        <w:rPr>
          <w:rFonts w:ascii="Times New Roman" w:eastAsia="Calibri" w:hAnsi="Times New Roman" w:cs="Times New Roman"/>
          <w:i/>
          <w:sz w:val="24"/>
        </w:rPr>
        <w:t>byl</w:t>
      </w:r>
      <w:r w:rsidRPr="00661098">
        <w:rPr>
          <w:rFonts w:ascii="Times New Roman" w:eastAsia="Calibri" w:hAnsi="Times New Roman" w:cs="Times New Roman"/>
          <w:i/>
          <w:sz w:val="24"/>
        </w:rPr>
        <w:t xml:space="preserve"> úkol spln</w:t>
      </w:r>
      <w:r>
        <w:rPr>
          <w:rFonts w:ascii="Times New Roman" w:eastAsia="Calibri" w:hAnsi="Times New Roman" w:cs="Times New Roman"/>
          <w:i/>
          <w:sz w:val="24"/>
        </w:rPr>
        <w:t>ěn</w:t>
      </w:r>
      <w:r w:rsidRPr="00661098">
        <w:rPr>
          <w:rFonts w:ascii="Times New Roman" w:eastAsia="Calibri" w:hAnsi="Times New Roman" w:cs="Times New Roman"/>
          <w:i/>
          <w:sz w:val="24"/>
        </w:rPr>
        <w:t xml:space="preserve"> správně. Jelikož má </w:t>
      </w:r>
      <w:r w:rsidR="00D175D2">
        <w:rPr>
          <w:rFonts w:ascii="Times New Roman" w:eastAsia="Calibri" w:hAnsi="Times New Roman" w:cs="Times New Roman"/>
          <w:i/>
          <w:sz w:val="24"/>
        </w:rPr>
        <w:t>Martín</w:t>
      </w:r>
      <w:r w:rsidRPr="00661098">
        <w:rPr>
          <w:rFonts w:ascii="Times New Roman" w:eastAsia="Calibri" w:hAnsi="Times New Roman" w:cs="Times New Roman"/>
          <w:i/>
          <w:sz w:val="24"/>
        </w:rPr>
        <w:t xml:space="preserve">ek rád odměny formou smajlíků, musí </w:t>
      </w:r>
      <w:r>
        <w:rPr>
          <w:rFonts w:ascii="Times New Roman" w:eastAsia="Calibri" w:hAnsi="Times New Roman" w:cs="Times New Roman"/>
          <w:i/>
          <w:sz w:val="24"/>
        </w:rPr>
        <w:t xml:space="preserve">pro jejich získání </w:t>
      </w:r>
      <w:r w:rsidRPr="00661098">
        <w:rPr>
          <w:rFonts w:ascii="Times New Roman" w:eastAsia="Calibri" w:hAnsi="Times New Roman" w:cs="Times New Roman"/>
          <w:i/>
          <w:sz w:val="24"/>
        </w:rPr>
        <w:t>vynaložit určité úsilí.“</w:t>
      </w:r>
    </w:p>
    <w:p w14:paraId="55FCA922" w14:textId="48B11EC2"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Současný stav:</w:t>
      </w:r>
    </w:p>
    <w:p w14:paraId="58F1529E" w14:textId="4DF5DB4E"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Martínek má </w:t>
      </w:r>
      <w:r w:rsidR="00D175D2">
        <w:rPr>
          <w:rFonts w:ascii="Times New Roman" w:eastAsia="Calibri" w:hAnsi="Times New Roman" w:cs="Times New Roman"/>
          <w:sz w:val="24"/>
        </w:rPr>
        <w:t>dosud</w:t>
      </w:r>
      <w:r w:rsidRPr="00661098">
        <w:rPr>
          <w:rFonts w:ascii="Times New Roman" w:eastAsia="Calibri" w:hAnsi="Times New Roman" w:cs="Times New Roman"/>
          <w:sz w:val="24"/>
        </w:rPr>
        <w:t xml:space="preserve"> problémy s pozorností. U činností </w:t>
      </w:r>
      <w:r w:rsidR="00D175D2">
        <w:rPr>
          <w:rFonts w:ascii="Times New Roman" w:eastAsia="Calibri" w:hAnsi="Times New Roman" w:cs="Times New Roman"/>
          <w:sz w:val="24"/>
        </w:rPr>
        <w:t>i n</w:t>
      </w:r>
      <w:r w:rsidR="003530DB">
        <w:rPr>
          <w:rFonts w:ascii="Times New Roman" w:eastAsia="Calibri" w:hAnsi="Times New Roman" w:cs="Times New Roman"/>
          <w:sz w:val="24"/>
        </w:rPr>
        <w:t>ad</w:t>
      </w:r>
      <w:r w:rsidRPr="00661098">
        <w:rPr>
          <w:rFonts w:ascii="Times New Roman" w:eastAsia="Calibri" w:hAnsi="Times New Roman" w:cs="Times New Roman"/>
          <w:sz w:val="24"/>
        </w:rPr>
        <w:t>ále nevydrží, nesoustředí se</w:t>
      </w:r>
      <w:r w:rsidR="003530DB">
        <w:rPr>
          <w:rFonts w:ascii="Times New Roman" w:eastAsia="Calibri" w:hAnsi="Times New Roman" w:cs="Times New Roman"/>
          <w:sz w:val="24"/>
        </w:rPr>
        <w:t>,</w:t>
      </w:r>
      <w:r w:rsidRPr="00661098">
        <w:rPr>
          <w:rFonts w:ascii="Times New Roman" w:eastAsia="Calibri" w:hAnsi="Times New Roman" w:cs="Times New Roman"/>
          <w:sz w:val="24"/>
        </w:rPr>
        <w:t xml:space="preserve"> nebo se zabývá jinými činnostmi. </w:t>
      </w:r>
      <w:r w:rsidR="003530DB">
        <w:rPr>
          <w:rFonts w:ascii="Times New Roman" w:eastAsia="Calibri" w:hAnsi="Times New Roman" w:cs="Times New Roman"/>
          <w:sz w:val="24"/>
        </w:rPr>
        <w:t>V o</w:t>
      </w:r>
      <w:r w:rsidRPr="00661098">
        <w:rPr>
          <w:rFonts w:ascii="Times New Roman" w:eastAsia="Calibri" w:hAnsi="Times New Roman" w:cs="Times New Roman"/>
          <w:sz w:val="24"/>
        </w:rPr>
        <w:t>rientac</w:t>
      </w:r>
      <w:r w:rsidR="003530DB">
        <w:rPr>
          <w:rFonts w:ascii="Times New Roman" w:eastAsia="Calibri" w:hAnsi="Times New Roman" w:cs="Times New Roman"/>
          <w:sz w:val="24"/>
        </w:rPr>
        <w:t>i</w:t>
      </w:r>
      <w:r w:rsidRPr="00661098">
        <w:rPr>
          <w:rFonts w:ascii="Times New Roman" w:eastAsia="Calibri" w:hAnsi="Times New Roman" w:cs="Times New Roman"/>
          <w:sz w:val="24"/>
        </w:rPr>
        <w:t xml:space="preserve"> v prostoru, doplnění první hlásky ve slově, doplnění rýmu a </w:t>
      </w:r>
      <w:r w:rsidR="003530DB">
        <w:rPr>
          <w:rFonts w:ascii="Times New Roman" w:eastAsia="Calibri" w:hAnsi="Times New Roman" w:cs="Times New Roman"/>
          <w:sz w:val="24"/>
        </w:rPr>
        <w:t xml:space="preserve">určení </w:t>
      </w:r>
      <w:r w:rsidRPr="00661098">
        <w:rPr>
          <w:rFonts w:ascii="Times New Roman" w:eastAsia="Calibri" w:hAnsi="Times New Roman" w:cs="Times New Roman"/>
          <w:sz w:val="24"/>
        </w:rPr>
        <w:t>nadřazen</w:t>
      </w:r>
      <w:r w:rsidR="003530DB">
        <w:rPr>
          <w:rFonts w:ascii="Times New Roman" w:eastAsia="Calibri" w:hAnsi="Times New Roman" w:cs="Times New Roman"/>
          <w:sz w:val="24"/>
        </w:rPr>
        <w:t>ých</w:t>
      </w:r>
      <w:r w:rsidRPr="00661098">
        <w:rPr>
          <w:rFonts w:ascii="Times New Roman" w:eastAsia="Calibri" w:hAnsi="Times New Roman" w:cs="Times New Roman"/>
          <w:sz w:val="24"/>
        </w:rPr>
        <w:t xml:space="preserve"> termín</w:t>
      </w:r>
      <w:r w:rsidR="003530DB">
        <w:rPr>
          <w:rFonts w:ascii="Times New Roman" w:eastAsia="Calibri" w:hAnsi="Times New Roman" w:cs="Times New Roman"/>
          <w:sz w:val="24"/>
        </w:rPr>
        <w:t>ů</w:t>
      </w:r>
      <w:r w:rsidRPr="00661098">
        <w:rPr>
          <w:rFonts w:ascii="Times New Roman" w:eastAsia="Calibri" w:hAnsi="Times New Roman" w:cs="Times New Roman"/>
          <w:sz w:val="24"/>
        </w:rPr>
        <w:t xml:space="preserve"> </w:t>
      </w:r>
      <w:r w:rsidR="003530DB">
        <w:rPr>
          <w:rFonts w:ascii="Times New Roman" w:eastAsia="Calibri" w:hAnsi="Times New Roman" w:cs="Times New Roman"/>
          <w:sz w:val="24"/>
        </w:rPr>
        <w:t>došlo k významnému zlepšení</w:t>
      </w:r>
      <w:r w:rsidRPr="00661098">
        <w:rPr>
          <w:rFonts w:ascii="Times New Roman" w:eastAsia="Calibri" w:hAnsi="Times New Roman" w:cs="Times New Roman"/>
          <w:sz w:val="24"/>
        </w:rPr>
        <w:t xml:space="preserve">. Chlapec již </w:t>
      </w:r>
      <w:r w:rsidR="003530DB">
        <w:rPr>
          <w:rFonts w:ascii="Times New Roman" w:eastAsia="Calibri" w:hAnsi="Times New Roman" w:cs="Times New Roman"/>
          <w:sz w:val="24"/>
        </w:rPr>
        <w:t>umí</w:t>
      </w:r>
      <w:r w:rsidRPr="00661098">
        <w:rPr>
          <w:rFonts w:ascii="Times New Roman" w:eastAsia="Calibri" w:hAnsi="Times New Roman" w:cs="Times New Roman"/>
          <w:sz w:val="24"/>
        </w:rPr>
        <w:t xml:space="preserve"> rozeznat, co se rýmuje a co ne,</w:t>
      </w:r>
      <w:r w:rsidR="003530DB">
        <w:rPr>
          <w:rFonts w:ascii="Times New Roman" w:eastAsia="Calibri" w:hAnsi="Times New Roman" w:cs="Times New Roman"/>
          <w:sz w:val="24"/>
        </w:rPr>
        <w:t xml:space="preserve"> dokáže </w:t>
      </w:r>
      <w:r w:rsidR="003530DB" w:rsidRPr="00661098">
        <w:rPr>
          <w:rFonts w:ascii="Times New Roman" w:eastAsia="Calibri" w:hAnsi="Times New Roman" w:cs="Times New Roman"/>
          <w:sz w:val="24"/>
        </w:rPr>
        <w:t xml:space="preserve">tvořit rýmy, </w:t>
      </w:r>
      <w:r w:rsidRPr="00661098">
        <w:rPr>
          <w:rFonts w:ascii="Times New Roman" w:eastAsia="Calibri" w:hAnsi="Times New Roman" w:cs="Times New Roman"/>
          <w:sz w:val="24"/>
        </w:rPr>
        <w:t xml:space="preserve">ví, kde je nahoře, dole, vlevo, vpravo, pozná první hlásku. </w:t>
      </w:r>
      <w:r w:rsidR="003530DB">
        <w:rPr>
          <w:rFonts w:ascii="Times New Roman" w:eastAsia="Calibri" w:hAnsi="Times New Roman" w:cs="Times New Roman"/>
          <w:sz w:val="24"/>
        </w:rPr>
        <w:t>U</w:t>
      </w:r>
      <w:r w:rsidRPr="00661098">
        <w:rPr>
          <w:rFonts w:ascii="Times New Roman" w:eastAsia="Calibri" w:hAnsi="Times New Roman" w:cs="Times New Roman"/>
          <w:sz w:val="24"/>
        </w:rPr>
        <w:t>volnění ruky jsme p</w:t>
      </w:r>
      <w:r w:rsidR="003530DB">
        <w:rPr>
          <w:rFonts w:ascii="Times New Roman" w:eastAsia="Calibri" w:hAnsi="Times New Roman" w:cs="Times New Roman"/>
          <w:sz w:val="24"/>
        </w:rPr>
        <w:t>rocvičovali na</w:t>
      </w:r>
      <w:r w:rsidRPr="00661098">
        <w:rPr>
          <w:rFonts w:ascii="Times New Roman" w:eastAsia="Calibri" w:hAnsi="Times New Roman" w:cs="Times New Roman"/>
          <w:sz w:val="24"/>
        </w:rPr>
        <w:t xml:space="preserve"> velk</w:t>
      </w:r>
      <w:r w:rsidR="003530DB">
        <w:rPr>
          <w:rFonts w:ascii="Times New Roman" w:eastAsia="Calibri" w:hAnsi="Times New Roman" w:cs="Times New Roman"/>
          <w:sz w:val="24"/>
        </w:rPr>
        <w:t>ých formátech</w:t>
      </w:r>
      <w:r w:rsidRPr="00661098">
        <w:rPr>
          <w:rFonts w:ascii="Times New Roman" w:eastAsia="Calibri" w:hAnsi="Times New Roman" w:cs="Times New Roman"/>
          <w:sz w:val="24"/>
        </w:rPr>
        <w:t xml:space="preserve"> papír</w:t>
      </w:r>
      <w:r w:rsidR="003530DB">
        <w:rPr>
          <w:rFonts w:ascii="Times New Roman" w:eastAsia="Calibri" w:hAnsi="Times New Roman" w:cs="Times New Roman"/>
          <w:sz w:val="24"/>
        </w:rPr>
        <w:t>u a nyní lze konstatovat</w:t>
      </w:r>
      <w:r w:rsidRPr="00661098">
        <w:rPr>
          <w:rFonts w:ascii="Times New Roman" w:eastAsia="Calibri" w:hAnsi="Times New Roman" w:cs="Times New Roman"/>
          <w:sz w:val="24"/>
        </w:rPr>
        <w:t xml:space="preserve">, </w:t>
      </w:r>
      <w:r w:rsidR="003530DB">
        <w:rPr>
          <w:rFonts w:ascii="Times New Roman" w:eastAsia="Calibri" w:hAnsi="Times New Roman" w:cs="Times New Roman"/>
          <w:sz w:val="24"/>
        </w:rPr>
        <w:t xml:space="preserve">že u </w:t>
      </w:r>
      <w:r w:rsidRPr="00661098">
        <w:rPr>
          <w:rFonts w:ascii="Times New Roman" w:eastAsia="Calibri" w:hAnsi="Times New Roman" w:cs="Times New Roman"/>
          <w:sz w:val="24"/>
        </w:rPr>
        <w:t>Martín</w:t>
      </w:r>
      <w:r w:rsidR="003530DB">
        <w:rPr>
          <w:rFonts w:ascii="Times New Roman" w:eastAsia="Calibri" w:hAnsi="Times New Roman" w:cs="Times New Roman"/>
          <w:sz w:val="24"/>
        </w:rPr>
        <w:t xml:space="preserve">ka nastalo zlepšení, které má pozitivní vliv na úroveň </w:t>
      </w:r>
      <w:r w:rsidRPr="00661098">
        <w:rPr>
          <w:rFonts w:ascii="Times New Roman" w:eastAsia="Calibri" w:hAnsi="Times New Roman" w:cs="Times New Roman"/>
          <w:sz w:val="24"/>
        </w:rPr>
        <w:t>grafomotori</w:t>
      </w:r>
      <w:r w:rsidR="003530DB">
        <w:rPr>
          <w:rFonts w:ascii="Times New Roman" w:eastAsia="Calibri" w:hAnsi="Times New Roman" w:cs="Times New Roman"/>
          <w:sz w:val="24"/>
        </w:rPr>
        <w:t xml:space="preserve">ky i na úchop </w:t>
      </w:r>
      <w:r w:rsidRPr="00661098">
        <w:rPr>
          <w:rFonts w:ascii="Times New Roman" w:eastAsia="Calibri" w:hAnsi="Times New Roman" w:cs="Times New Roman"/>
          <w:sz w:val="24"/>
        </w:rPr>
        <w:t>psacího náčiní.</w:t>
      </w:r>
    </w:p>
    <w:p w14:paraId="3CFB6C5D" w14:textId="6BEB2F93"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Analýza případu:</w:t>
      </w:r>
    </w:p>
    <w:p w14:paraId="1478F405" w14:textId="18D23797" w:rsidR="00661098" w:rsidRPr="00661098" w:rsidRDefault="003530DB"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Za p</w:t>
      </w:r>
      <w:r w:rsidR="00661098" w:rsidRPr="00661098">
        <w:rPr>
          <w:rFonts w:ascii="Times New Roman" w:eastAsia="Calibri" w:hAnsi="Times New Roman" w:cs="Times New Roman"/>
          <w:sz w:val="24"/>
        </w:rPr>
        <w:t xml:space="preserve">říčinu potíží </w:t>
      </w:r>
      <w:r w:rsidR="006D4BBF">
        <w:rPr>
          <w:rFonts w:ascii="Times New Roman" w:eastAsia="Calibri" w:hAnsi="Times New Roman" w:cs="Times New Roman"/>
          <w:sz w:val="24"/>
        </w:rPr>
        <w:t>s</w:t>
      </w:r>
      <w:r w:rsidR="00661098" w:rsidRPr="00661098">
        <w:rPr>
          <w:rFonts w:ascii="Times New Roman" w:eastAsia="Calibri" w:hAnsi="Times New Roman" w:cs="Times New Roman"/>
          <w:sz w:val="24"/>
        </w:rPr>
        <w:t> grafomotori</w:t>
      </w:r>
      <w:r w:rsidR="006D4BBF">
        <w:rPr>
          <w:rFonts w:ascii="Times New Roman" w:eastAsia="Calibri" w:hAnsi="Times New Roman" w:cs="Times New Roman"/>
          <w:sz w:val="24"/>
        </w:rPr>
        <w:t>kou</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 xml:space="preserve">považuji </w:t>
      </w:r>
      <w:r w:rsidR="006D4BBF">
        <w:rPr>
          <w:rFonts w:ascii="Times New Roman" w:eastAsia="Calibri" w:hAnsi="Times New Roman" w:cs="Times New Roman"/>
          <w:sz w:val="24"/>
        </w:rPr>
        <w:t xml:space="preserve">především nedostatečné </w:t>
      </w:r>
      <w:r w:rsidR="006D4BBF" w:rsidRPr="00661098">
        <w:rPr>
          <w:rFonts w:ascii="Times New Roman" w:eastAsia="Calibri" w:hAnsi="Times New Roman" w:cs="Times New Roman"/>
          <w:sz w:val="24"/>
        </w:rPr>
        <w:t>uvolněn</w:t>
      </w:r>
      <w:r w:rsidR="006D4BBF">
        <w:rPr>
          <w:rFonts w:ascii="Times New Roman" w:eastAsia="Calibri" w:hAnsi="Times New Roman" w:cs="Times New Roman"/>
          <w:sz w:val="24"/>
        </w:rPr>
        <w:t>í</w:t>
      </w:r>
      <w:r w:rsidR="006D4BBF" w:rsidRPr="00661098">
        <w:rPr>
          <w:rFonts w:ascii="Times New Roman" w:eastAsia="Calibri" w:hAnsi="Times New Roman" w:cs="Times New Roman"/>
          <w:sz w:val="24"/>
        </w:rPr>
        <w:t xml:space="preserve"> ruky</w:t>
      </w:r>
      <w:r w:rsidR="006D4BBF">
        <w:rPr>
          <w:rFonts w:ascii="Times New Roman" w:eastAsia="Calibri" w:hAnsi="Times New Roman" w:cs="Times New Roman"/>
          <w:sz w:val="24"/>
        </w:rPr>
        <w:t xml:space="preserve"> a </w:t>
      </w:r>
      <w:r>
        <w:rPr>
          <w:rFonts w:ascii="Times New Roman" w:eastAsia="Calibri" w:hAnsi="Times New Roman" w:cs="Times New Roman"/>
          <w:sz w:val="24"/>
        </w:rPr>
        <w:t>nesprávný</w:t>
      </w:r>
      <w:r w:rsidR="00661098" w:rsidRPr="00661098">
        <w:rPr>
          <w:rFonts w:ascii="Times New Roman" w:eastAsia="Calibri" w:hAnsi="Times New Roman" w:cs="Times New Roman"/>
          <w:sz w:val="24"/>
        </w:rPr>
        <w:t xml:space="preserve"> úchop psacího náčiní. </w:t>
      </w:r>
      <w:r w:rsidR="00CD4160">
        <w:rPr>
          <w:rFonts w:ascii="Times New Roman" w:eastAsia="Calibri" w:hAnsi="Times New Roman" w:cs="Times New Roman"/>
          <w:sz w:val="24"/>
        </w:rPr>
        <w:t xml:space="preserve">U Martínka se podařilo zařazením grafomotorických cvičení dosáhnout toho, že ruka je více uvolněná a chlapec již tolik </w:t>
      </w:r>
      <w:r w:rsidR="00661098" w:rsidRPr="00661098">
        <w:rPr>
          <w:rFonts w:ascii="Times New Roman" w:eastAsia="Calibri" w:hAnsi="Times New Roman" w:cs="Times New Roman"/>
          <w:sz w:val="24"/>
        </w:rPr>
        <w:t xml:space="preserve">netlačí na psací náčiní. </w:t>
      </w:r>
      <w:r w:rsidR="00BE5D7D">
        <w:rPr>
          <w:rFonts w:ascii="Times New Roman" w:eastAsia="Calibri" w:hAnsi="Times New Roman" w:cs="Times New Roman"/>
          <w:sz w:val="24"/>
        </w:rPr>
        <w:t>O</w:t>
      </w:r>
      <w:r w:rsidR="00661098" w:rsidRPr="00661098">
        <w:rPr>
          <w:rFonts w:ascii="Times New Roman" w:eastAsia="Calibri" w:hAnsi="Times New Roman" w:cs="Times New Roman"/>
          <w:sz w:val="24"/>
        </w:rPr>
        <w:t>rientac</w:t>
      </w:r>
      <w:r w:rsidR="00BE5D7D">
        <w:rPr>
          <w:rFonts w:ascii="Times New Roman" w:eastAsia="Calibri" w:hAnsi="Times New Roman" w:cs="Times New Roman"/>
          <w:sz w:val="24"/>
        </w:rPr>
        <w:t>i</w:t>
      </w:r>
      <w:r w:rsidR="00661098" w:rsidRPr="00661098">
        <w:rPr>
          <w:rFonts w:ascii="Times New Roman" w:eastAsia="Calibri" w:hAnsi="Times New Roman" w:cs="Times New Roman"/>
          <w:sz w:val="24"/>
        </w:rPr>
        <w:t xml:space="preserve"> v prostoru </w:t>
      </w:r>
      <w:r w:rsidR="00BE5D7D">
        <w:rPr>
          <w:rFonts w:ascii="Times New Roman" w:eastAsia="Calibri" w:hAnsi="Times New Roman" w:cs="Times New Roman"/>
          <w:sz w:val="24"/>
        </w:rPr>
        <w:t xml:space="preserve">jsme procvičovali prostřednictvím názorných pomůcek, </w:t>
      </w:r>
      <w:r w:rsidR="00661098" w:rsidRPr="00661098">
        <w:rPr>
          <w:rFonts w:ascii="Times New Roman" w:eastAsia="Calibri" w:hAnsi="Times New Roman" w:cs="Times New Roman"/>
          <w:sz w:val="24"/>
        </w:rPr>
        <w:t>kost</w:t>
      </w:r>
      <w:r w:rsidR="00BE5D7D">
        <w:rPr>
          <w:rFonts w:ascii="Times New Roman" w:eastAsia="Calibri" w:hAnsi="Times New Roman" w:cs="Times New Roman"/>
          <w:sz w:val="24"/>
        </w:rPr>
        <w:t>ek</w:t>
      </w:r>
      <w:r w:rsidR="00661098" w:rsidRPr="00661098">
        <w:rPr>
          <w:rFonts w:ascii="Times New Roman" w:eastAsia="Calibri" w:hAnsi="Times New Roman" w:cs="Times New Roman"/>
          <w:sz w:val="24"/>
        </w:rPr>
        <w:t xml:space="preserve">, na kterých jsem </w:t>
      </w:r>
      <w:r w:rsidR="00BE5D7D">
        <w:rPr>
          <w:rFonts w:ascii="Times New Roman" w:eastAsia="Calibri" w:hAnsi="Times New Roman" w:cs="Times New Roman"/>
          <w:sz w:val="24"/>
        </w:rPr>
        <w:t>chlapci opakovaně</w:t>
      </w:r>
      <w:r w:rsidR="00661098" w:rsidRPr="00661098">
        <w:rPr>
          <w:rFonts w:ascii="Times New Roman" w:eastAsia="Calibri" w:hAnsi="Times New Roman" w:cs="Times New Roman"/>
          <w:sz w:val="24"/>
        </w:rPr>
        <w:t xml:space="preserve"> uk</w:t>
      </w:r>
      <w:r w:rsidR="00BE5D7D">
        <w:rPr>
          <w:rFonts w:ascii="Times New Roman" w:eastAsia="Calibri" w:hAnsi="Times New Roman" w:cs="Times New Roman"/>
          <w:sz w:val="24"/>
        </w:rPr>
        <w:t>azoval</w:t>
      </w:r>
      <w:r w:rsidR="006D4BBF">
        <w:rPr>
          <w:rFonts w:ascii="Times New Roman" w:eastAsia="Calibri" w:hAnsi="Times New Roman" w:cs="Times New Roman"/>
          <w:sz w:val="24"/>
        </w:rPr>
        <w:t xml:space="preserve">a, kde je </w:t>
      </w:r>
      <w:r w:rsidR="00661098" w:rsidRPr="00661098">
        <w:rPr>
          <w:rFonts w:ascii="Times New Roman" w:eastAsia="Calibri" w:hAnsi="Times New Roman" w:cs="Times New Roman"/>
          <w:sz w:val="24"/>
        </w:rPr>
        <w:t>nahoře, dole, vlevo, vpravo</w:t>
      </w:r>
      <w:r w:rsidR="006D4BBF">
        <w:rPr>
          <w:rFonts w:ascii="Times New Roman" w:eastAsia="Calibri" w:hAnsi="Times New Roman" w:cs="Times New Roman"/>
          <w:sz w:val="24"/>
        </w:rPr>
        <w:t xml:space="preserve"> aj</w:t>
      </w:r>
      <w:r w:rsidR="00661098" w:rsidRPr="00661098">
        <w:rPr>
          <w:rFonts w:ascii="Times New Roman" w:eastAsia="Calibri" w:hAnsi="Times New Roman" w:cs="Times New Roman"/>
          <w:sz w:val="24"/>
        </w:rPr>
        <w:t>. První hlásku jsem se s Martínkem pokoušela vyvodit pomocí vytleskávání, kd</w:t>
      </w:r>
      <w:r w:rsidR="00BE5D7D">
        <w:rPr>
          <w:rFonts w:ascii="Times New Roman" w:eastAsia="Calibri" w:hAnsi="Times New Roman" w:cs="Times New Roman"/>
          <w:sz w:val="24"/>
        </w:rPr>
        <w:t>y</w:t>
      </w:r>
      <w:r w:rsidR="00661098" w:rsidRPr="00661098">
        <w:rPr>
          <w:rFonts w:ascii="Times New Roman" w:eastAsia="Calibri" w:hAnsi="Times New Roman" w:cs="Times New Roman"/>
          <w:sz w:val="24"/>
        </w:rPr>
        <w:t xml:space="preserve"> chlapec </w:t>
      </w:r>
      <w:r w:rsidR="00BE5D7D">
        <w:rPr>
          <w:rFonts w:ascii="Times New Roman" w:eastAsia="Calibri" w:hAnsi="Times New Roman" w:cs="Times New Roman"/>
          <w:sz w:val="24"/>
        </w:rPr>
        <w:t xml:space="preserve">nejprve </w:t>
      </w:r>
      <w:r w:rsidR="00661098" w:rsidRPr="00661098">
        <w:rPr>
          <w:rFonts w:ascii="Times New Roman" w:eastAsia="Calibri" w:hAnsi="Times New Roman" w:cs="Times New Roman"/>
          <w:sz w:val="24"/>
        </w:rPr>
        <w:t>urč</w:t>
      </w:r>
      <w:r w:rsidR="00BE5D7D">
        <w:rPr>
          <w:rFonts w:ascii="Times New Roman" w:eastAsia="Calibri" w:hAnsi="Times New Roman" w:cs="Times New Roman"/>
          <w:sz w:val="24"/>
        </w:rPr>
        <w:t>i</w:t>
      </w:r>
      <w:r w:rsidR="00661098" w:rsidRPr="00661098">
        <w:rPr>
          <w:rFonts w:ascii="Times New Roman" w:eastAsia="Calibri" w:hAnsi="Times New Roman" w:cs="Times New Roman"/>
          <w:sz w:val="24"/>
        </w:rPr>
        <w:t xml:space="preserve">l </w:t>
      </w:r>
      <w:r w:rsidR="00BE5D7D">
        <w:rPr>
          <w:rFonts w:ascii="Times New Roman" w:eastAsia="Calibri" w:hAnsi="Times New Roman" w:cs="Times New Roman"/>
          <w:sz w:val="24"/>
        </w:rPr>
        <w:t xml:space="preserve">první </w:t>
      </w:r>
      <w:r w:rsidR="00661098" w:rsidRPr="00661098">
        <w:rPr>
          <w:rFonts w:ascii="Times New Roman" w:eastAsia="Calibri" w:hAnsi="Times New Roman" w:cs="Times New Roman"/>
          <w:sz w:val="24"/>
        </w:rPr>
        <w:t xml:space="preserve">slabiku, z které poté určoval první hlásku. </w:t>
      </w:r>
      <w:r w:rsidR="00BE5D7D">
        <w:rPr>
          <w:rFonts w:ascii="Times New Roman" w:eastAsia="Calibri" w:hAnsi="Times New Roman" w:cs="Times New Roman"/>
          <w:sz w:val="24"/>
        </w:rPr>
        <w:t>Zjistila jsem, že p</w:t>
      </w:r>
      <w:r w:rsidR="00661098" w:rsidRPr="00661098">
        <w:rPr>
          <w:rFonts w:ascii="Times New Roman" w:eastAsia="Calibri" w:hAnsi="Times New Roman" w:cs="Times New Roman"/>
          <w:sz w:val="24"/>
        </w:rPr>
        <w:t xml:space="preserve">říčinou problému u chlapce </w:t>
      </w:r>
      <w:r w:rsidR="00BE5D7D">
        <w:rPr>
          <w:rFonts w:ascii="Times New Roman" w:eastAsia="Calibri" w:hAnsi="Times New Roman" w:cs="Times New Roman"/>
          <w:sz w:val="24"/>
        </w:rPr>
        <w:t xml:space="preserve">není sluchová diferenciace, nýbrž </w:t>
      </w:r>
      <w:r w:rsidR="00661098" w:rsidRPr="00661098">
        <w:rPr>
          <w:rFonts w:ascii="Times New Roman" w:eastAsia="Calibri" w:hAnsi="Times New Roman" w:cs="Times New Roman"/>
          <w:sz w:val="24"/>
        </w:rPr>
        <w:t>neporozumění pojmu první hláska</w:t>
      </w:r>
      <w:r w:rsidR="00BE5D7D">
        <w:rPr>
          <w:rFonts w:ascii="Times New Roman" w:eastAsia="Calibri" w:hAnsi="Times New Roman" w:cs="Times New Roman"/>
          <w:sz w:val="24"/>
        </w:rPr>
        <w:t xml:space="preserve">, který </w:t>
      </w:r>
      <w:r w:rsidR="00661098" w:rsidRPr="00661098">
        <w:rPr>
          <w:rFonts w:ascii="Times New Roman" w:eastAsia="Calibri" w:hAnsi="Times New Roman" w:cs="Times New Roman"/>
          <w:sz w:val="24"/>
        </w:rPr>
        <w:t xml:space="preserve">Martínek </w:t>
      </w:r>
      <w:r w:rsidR="00BE5D7D">
        <w:rPr>
          <w:rFonts w:ascii="Times New Roman" w:eastAsia="Calibri" w:hAnsi="Times New Roman" w:cs="Times New Roman"/>
          <w:sz w:val="24"/>
        </w:rPr>
        <w:t xml:space="preserve">chápal jako </w:t>
      </w:r>
      <w:r w:rsidR="00661098" w:rsidRPr="00661098">
        <w:rPr>
          <w:rFonts w:ascii="Times New Roman" w:eastAsia="Calibri" w:hAnsi="Times New Roman" w:cs="Times New Roman"/>
          <w:sz w:val="24"/>
        </w:rPr>
        <w:t>první slabik</w:t>
      </w:r>
      <w:r w:rsidR="00BE5D7D">
        <w:rPr>
          <w:rFonts w:ascii="Times New Roman" w:eastAsia="Calibri" w:hAnsi="Times New Roman" w:cs="Times New Roman"/>
          <w:sz w:val="24"/>
        </w:rPr>
        <w:t>u</w:t>
      </w:r>
      <w:r w:rsidR="00661098" w:rsidRPr="00661098">
        <w:rPr>
          <w:rFonts w:ascii="Times New Roman" w:eastAsia="Calibri" w:hAnsi="Times New Roman" w:cs="Times New Roman"/>
          <w:sz w:val="24"/>
        </w:rPr>
        <w:t>.</w:t>
      </w:r>
    </w:p>
    <w:p w14:paraId="7F361B2F" w14:textId="53AB6DFA"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Dosavadní intervence:</w:t>
      </w:r>
    </w:p>
    <w:p w14:paraId="3A143166" w14:textId="119057ED" w:rsidR="00FE5D33"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Po vstupním prověření znalostí a </w:t>
      </w:r>
      <w:r w:rsidR="006D4BBF">
        <w:rPr>
          <w:rFonts w:ascii="Times New Roman" w:eastAsia="Calibri" w:hAnsi="Times New Roman" w:cs="Times New Roman"/>
          <w:sz w:val="24"/>
        </w:rPr>
        <w:t>s využitím metody Brigitte Sindelarové</w:t>
      </w:r>
      <w:r w:rsidRPr="00661098">
        <w:rPr>
          <w:rFonts w:ascii="Times New Roman" w:eastAsia="Calibri" w:hAnsi="Times New Roman" w:cs="Times New Roman"/>
          <w:sz w:val="24"/>
        </w:rPr>
        <w:t xml:space="preserve"> jsem zjistila, že chlapec má problémy s doplněním rýmu, s nadřazenými termíny, s první hláskou ve slově </w:t>
      </w:r>
      <w:r w:rsidRPr="00661098">
        <w:rPr>
          <w:rFonts w:ascii="Times New Roman" w:eastAsia="Calibri" w:hAnsi="Times New Roman" w:cs="Times New Roman"/>
          <w:sz w:val="24"/>
        </w:rPr>
        <w:lastRenderedPageBreak/>
        <w:t>a</w:t>
      </w:r>
      <w:r w:rsidR="00C37D09">
        <w:rPr>
          <w:rFonts w:ascii="Times New Roman" w:eastAsia="Calibri" w:hAnsi="Times New Roman" w:cs="Times New Roman"/>
          <w:sz w:val="24"/>
        </w:rPr>
        <w:t> </w:t>
      </w:r>
      <w:r w:rsidRPr="00661098">
        <w:rPr>
          <w:rFonts w:ascii="Times New Roman" w:eastAsia="Calibri" w:hAnsi="Times New Roman" w:cs="Times New Roman"/>
          <w:sz w:val="24"/>
        </w:rPr>
        <w:t xml:space="preserve">s orientací v prostoru </w:t>
      </w:r>
      <w:r w:rsidRPr="00FE5D33">
        <w:rPr>
          <w:rFonts w:ascii="Times New Roman" w:eastAsia="Calibri" w:hAnsi="Times New Roman" w:cs="Times New Roman"/>
          <w:i/>
          <w:iCs/>
          <w:sz w:val="24"/>
        </w:rPr>
        <w:t xml:space="preserve">(příloha </w:t>
      </w:r>
      <w:r w:rsidR="00423F05" w:rsidRPr="00FE5D33">
        <w:rPr>
          <w:rFonts w:ascii="Times New Roman" w:eastAsia="Calibri" w:hAnsi="Times New Roman" w:cs="Times New Roman"/>
          <w:i/>
          <w:iCs/>
          <w:sz w:val="24"/>
        </w:rPr>
        <w:t>č. 7).</w:t>
      </w:r>
      <w:r w:rsidRPr="00FE5D33">
        <w:rPr>
          <w:rFonts w:ascii="Times New Roman" w:eastAsia="Calibri" w:hAnsi="Times New Roman" w:cs="Times New Roman"/>
          <w:sz w:val="24"/>
        </w:rPr>
        <w:t xml:space="preserve"> </w:t>
      </w:r>
      <w:r w:rsidR="006D4BBF">
        <w:rPr>
          <w:rFonts w:ascii="Times New Roman" w:eastAsia="Calibri" w:hAnsi="Times New Roman" w:cs="Times New Roman"/>
          <w:sz w:val="24"/>
        </w:rPr>
        <w:t>Jako n</w:t>
      </w:r>
      <w:r w:rsidRPr="00661098">
        <w:rPr>
          <w:rFonts w:ascii="Times New Roman" w:eastAsia="Calibri" w:hAnsi="Times New Roman" w:cs="Times New Roman"/>
          <w:sz w:val="24"/>
        </w:rPr>
        <w:t>ejvětší problém</w:t>
      </w:r>
      <w:r w:rsidR="006D4BBF">
        <w:rPr>
          <w:rFonts w:ascii="Times New Roman" w:eastAsia="Calibri" w:hAnsi="Times New Roman" w:cs="Times New Roman"/>
          <w:sz w:val="24"/>
        </w:rPr>
        <w:t xml:space="preserve"> se</w:t>
      </w:r>
      <w:r w:rsidRPr="00661098">
        <w:rPr>
          <w:rFonts w:ascii="Times New Roman" w:eastAsia="Calibri" w:hAnsi="Times New Roman" w:cs="Times New Roman"/>
          <w:sz w:val="24"/>
        </w:rPr>
        <w:t xml:space="preserve"> však </w:t>
      </w:r>
      <w:r w:rsidR="006D4BBF">
        <w:rPr>
          <w:rFonts w:ascii="Times New Roman" w:eastAsia="Calibri" w:hAnsi="Times New Roman" w:cs="Times New Roman"/>
          <w:sz w:val="24"/>
        </w:rPr>
        <w:t xml:space="preserve">jeví rozptýlená </w:t>
      </w:r>
      <w:r w:rsidRPr="00661098">
        <w:rPr>
          <w:rFonts w:ascii="Times New Roman" w:eastAsia="Calibri" w:hAnsi="Times New Roman" w:cs="Times New Roman"/>
          <w:sz w:val="24"/>
        </w:rPr>
        <w:t>pozornost</w:t>
      </w:r>
      <w:r w:rsidR="006D4BBF">
        <w:rPr>
          <w:rFonts w:ascii="Times New Roman" w:eastAsia="Calibri" w:hAnsi="Times New Roman" w:cs="Times New Roman"/>
          <w:sz w:val="24"/>
        </w:rPr>
        <w:t>.</w:t>
      </w:r>
      <w:r w:rsidRPr="00661098">
        <w:rPr>
          <w:rFonts w:ascii="Times New Roman" w:eastAsia="Calibri" w:hAnsi="Times New Roman" w:cs="Times New Roman"/>
          <w:sz w:val="24"/>
        </w:rPr>
        <w:t xml:space="preserve"> </w:t>
      </w:r>
      <w:r w:rsidR="006D4BBF">
        <w:rPr>
          <w:rFonts w:ascii="Times New Roman" w:eastAsia="Calibri" w:hAnsi="Times New Roman" w:cs="Times New Roman"/>
          <w:sz w:val="24"/>
        </w:rPr>
        <w:t>C</w:t>
      </w:r>
      <w:r w:rsidRPr="00661098">
        <w:rPr>
          <w:rFonts w:ascii="Times New Roman" w:eastAsia="Calibri" w:hAnsi="Times New Roman" w:cs="Times New Roman"/>
          <w:sz w:val="24"/>
        </w:rPr>
        <w:t xml:space="preserve">hlapec </w:t>
      </w:r>
      <w:r w:rsidR="00C95A2B">
        <w:rPr>
          <w:rFonts w:ascii="Times New Roman" w:eastAsia="Calibri" w:hAnsi="Times New Roman" w:cs="Times New Roman"/>
          <w:sz w:val="24"/>
        </w:rPr>
        <w:t xml:space="preserve">vlivem toho, že není schopen koncentrace a neudrží pozornost, </w:t>
      </w:r>
      <w:r w:rsidR="006D4BBF">
        <w:rPr>
          <w:rFonts w:ascii="Times New Roman" w:eastAsia="Calibri" w:hAnsi="Times New Roman" w:cs="Times New Roman"/>
          <w:sz w:val="24"/>
        </w:rPr>
        <w:t>má potíže</w:t>
      </w:r>
      <w:r w:rsidRPr="00661098">
        <w:rPr>
          <w:rFonts w:ascii="Times New Roman" w:eastAsia="Calibri" w:hAnsi="Times New Roman" w:cs="Times New Roman"/>
          <w:sz w:val="24"/>
        </w:rPr>
        <w:t xml:space="preserve"> s porozuměním textu, </w:t>
      </w:r>
      <w:r w:rsidR="00C95A2B">
        <w:rPr>
          <w:rFonts w:ascii="Times New Roman" w:eastAsia="Calibri" w:hAnsi="Times New Roman" w:cs="Times New Roman"/>
          <w:sz w:val="24"/>
        </w:rPr>
        <w:t xml:space="preserve">s </w:t>
      </w:r>
      <w:r w:rsidRPr="00661098">
        <w:rPr>
          <w:rFonts w:ascii="Times New Roman" w:eastAsia="Calibri" w:hAnsi="Times New Roman" w:cs="Times New Roman"/>
          <w:sz w:val="24"/>
        </w:rPr>
        <w:t>převyprávění</w:t>
      </w:r>
      <w:r w:rsidR="00C95A2B">
        <w:rPr>
          <w:rFonts w:ascii="Times New Roman" w:eastAsia="Calibri" w:hAnsi="Times New Roman" w:cs="Times New Roman"/>
          <w:sz w:val="24"/>
        </w:rPr>
        <w:t>m</w:t>
      </w:r>
      <w:r w:rsidRPr="00661098">
        <w:rPr>
          <w:rFonts w:ascii="Times New Roman" w:eastAsia="Calibri" w:hAnsi="Times New Roman" w:cs="Times New Roman"/>
          <w:sz w:val="24"/>
        </w:rPr>
        <w:t xml:space="preserve"> příběhu s obrázky a se zapamatováním si slov. </w:t>
      </w:r>
      <w:r w:rsidR="00450CD3">
        <w:rPr>
          <w:rFonts w:ascii="Times New Roman" w:eastAsia="Calibri" w:hAnsi="Times New Roman" w:cs="Times New Roman"/>
          <w:sz w:val="24"/>
        </w:rPr>
        <w:t>P</w:t>
      </w:r>
      <w:r w:rsidRPr="00661098">
        <w:rPr>
          <w:rFonts w:ascii="Times New Roman" w:eastAsia="Calibri" w:hAnsi="Times New Roman" w:cs="Times New Roman"/>
          <w:sz w:val="24"/>
        </w:rPr>
        <w:t>ři jakékoli práci potřeb</w:t>
      </w:r>
      <w:r w:rsidR="00C95A2B">
        <w:rPr>
          <w:rFonts w:ascii="Times New Roman" w:eastAsia="Calibri" w:hAnsi="Times New Roman" w:cs="Times New Roman"/>
          <w:sz w:val="24"/>
        </w:rPr>
        <w:t>uje</w:t>
      </w:r>
      <w:r w:rsidRPr="00661098">
        <w:rPr>
          <w:rFonts w:ascii="Times New Roman" w:eastAsia="Calibri" w:hAnsi="Times New Roman" w:cs="Times New Roman"/>
          <w:sz w:val="24"/>
        </w:rPr>
        <w:t xml:space="preserve"> neustále </w:t>
      </w:r>
      <w:r w:rsidR="00C95A2B">
        <w:rPr>
          <w:rFonts w:ascii="Times New Roman" w:eastAsia="Calibri" w:hAnsi="Times New Roman" w:cs="Times New Roman"/>
          <w:sz w:val="24"/>
        </w:rPr>
        <w:t xml:space="preserve">dělat </w:t>
      </w:r>
      <w:r w:rsidRPr="00661098">
        <w:rPr>
          <w:rFonts w:ascii="Times New Roman" w:eastAsia="Calibri" w:hAnsi="Times New Roman" w:cs="Times New Roman"/>
          <w:sz w:val="24"/>
        </w:rPr>
        <w:t>něco s rukam</w:t>
      </w:r>
      <w:r w:rsidR="00C95A2B">
        <w:rPr>
          <w:rFonts w:ascii="Times New Roman" w:eastAsia="Calibri" w:hAnsi="Times New Roman" w:cs="Times New Roman"/>
          <w:sz w:val="24"/>
        </w:rPr>
        <w:t>a</w:t>
      </w:r>
      <w:r w:rsidRPr="00661098">
        <w:rPr>
          <w:rFonts w:ascii="Times New Roman" w:eastAsia="Calibri" w:hAnsi="Times New Roman" w:cs="Times New Roman"/>
          <w:sz w:val="24"/>
        </w:rPr>
        <w:t xml:space="preserve"> (b</w:t>
      </w:r>
      <w:r w:rsidR="00C95A2B">
        <w:rPr>
          <w:rFonts w:ascii="Times New Roman" w:eastAsia="Calibri" w:hAnsi="Times New Roman" w:cs="Times New Roman"/>
          <w:sz w:val="24"/>
        </w:rPr>
        <w:t>ere</w:t>
      </w:r>
      <w:r w:rsidRPr="00661098">
        <w:rPr>
          <w:rFonts w:ascii="Times New Roman" w:eastAsia="Calibri" w:hAnsi="Times New Roman" w:cs="Times New Roman"/>
          <w:sz w:val="24"/>
        </w:rPr>
        <w:t xml:space="preserve"> tužku, posouv</w:t>
      </w:r>
      <w:r w:rsidR="00C95A2B">
        <w:rPr>
          <w:rFonts w:ascii="Times New Roman" w:eastAsia="Calibri" w:hAnsi="Times New Roman" w:cs="Times New Roman"/>
          <w:sz w:val="24"/>
        </w:rPr>
        <w:t>á</w:t>
      </w:r>
      <w:r w:rsidRPr="00661098">
        <w:rPr>
          <w:rFonts w:ascii="Times New Roman" w:eastAsia="Calibri" w:hAnsi="Times New Roman" w:cs="Times New Roman"/>
          <w:sz w:val="24"/>
        </w:rPr>
        <w:t xml:space="preserve"> papír, hr</w:t>
      </w:r>
      <w:r w:rsidR="00C95A2B">
        <w:rPr>
          <w:rFonts w:ascii="Times New Roman" w:eastAsia="Calibri" w:hAnsi="Times New Roman" w:cs="Times New Roman"/>
          <w:sz w:val="24"/>
        </w:rPr>
        <w:t>aje</w:t>
      </w:r>
      <w:r w:rsidRPr="00661098">
        <w:rPr>
          <w:rFonts w:ascii="Times New Roman" w:eastAsia="Calibri" w:hAnsi="Times New Roman" w:cs="Times New Roman"/>
          <w:sz w:val="24"/>
        </w:rPr>
        <w:t xml:space="preserve"> si s prsty).</w:t>
      </w:r>
      <w:r w:rsidR="00C95A2B">
        <w:rPr>
          <w:rFonts w:ascii="Times New Roman" w:eastAsia="Calibri" w:hAnsi="Times New Roman" w:cs="Times New Roman"/>
          <w:sz w:val="24"/>
        </w:rPr>
        <w:t xml:space="preserve"> Martínkovi v</w:t>
      </w:r>
      <w:r w:rsidRPr="00661098">
        <w:rPr>
          <w:rFonts w:ascii="Times New Roman" w:eastAsia="Calibri" w:hAnsi="Times New Roman" w:cs="Times New Roman"/>
          <w:sz w:val="24"/>
        </w:rPr>
        <w:t xml:space="preserve">elmi pomohla individuální péče bez </w:t>
      </w:r>
      <w:r w:rsidR="00C95A2B">
        <w:rPr>
          <w:rFonts w:ascii="Times New Roman" w:eastAsia="Calibri" w:hAnsi="Times New Roman" w:cs="Times New Roman"/>
          <w:sz w:val="24"/>
        </w:rPr>
        <w:t xml:space="preserve">přítomnosti </w:t>
      </w:r>
      <w:r w:rsidRPr="00661098">
        <w:rPr>
          <w:rFonts w:ascii="Times New Roman" w:eastAsia="Calibri" w:hAnsi="Times New Roman" w:cs="Times New Roman"/>
          <w:sz w:val="24"/>
        </w:rPr>
        <w:t xml:space="preserve">ostatních vrstevníků, kterou jsem mu poskytovala. </w:t>
      </w:r>
      <w:r w:rsidR="00C95A2B">
        <w:rPr>
          <w:rFonts w:ascii="Times New Roman" w:eastAsia="Calibri" w:hAnsi="Times New Roman" w:cs="Times New Roman"/>
          <w:sz w:val="24"/>
        </w:rPr>
        <w:t>Tím bylo eliminováno rušivé prostředí a chlapec se mohl lépe so</w:t>
      </w:r>
      <w:r w:rsidRPr="00661098">
        <w:rPr>
          <w:rFonts w:ascii="Times New Roman" w:eastAsia="Calibri" w:hAnsi="Times New Roman" w:cs="Times New Roman"/>
          <w:sz w:val="24"/>
        </w:rPr>
        <w:t xml:space="preserve">ustředit na </w:t>
      </w:r>
      <w:r w:rsidR="00C95A2B">
        <w:rPr>
          <w:rFonts w:ascii="Times New Roman" w:eastAsia="Calibri" w:hAnsi="Times New Roman" w:cs="Times New Roman"/>
          <w:sz w:val="24"/>
        </w:rPr>
        <w:t xml:space="preserve">prováděné </w:t>
      </w:r>
      <w:r w:rsidRPr="00661098">
        <w:rPr>
          <w:rFonts w:ascii="Times New Roman" w:eastAsia="Calibri" w:hAnsi="Times New Roman" w:cs="Times New Roman"/>
          <w:sz w:val="24"/>
        </w:rPr>
        <w:t xml:space="preserve">činnosti. </w:t>
      </w:r>
      <w:r w:rsidR="00C95A2B">
        <w:rPr>
          <w:rFonts w:ascii="Times New Roman" w:eastAsia="Calibri" w:hAnsi="Times New Roman" w:cs="Times New Roman"/>
          <w:sz w:val="24"/>
        </w:rPr>
        <w:t xml:space="preserve">U </w:t>
      </w:r>
      <w:r w:rsidRPr="00661098">
        <w:rPr>
          <w:rFonts w:ascii="Times New Roman" w:eastAsia="Calibri" w:hAnsi="Times New Roman" w:cs="Times New Roman"/>
          <w:sz w:val="24"/>
        </w:rPr>
        <w:t xml:space="preserve">Martínka </w:t>
      </w:r>
      <w:r w:rsidR="00C95A2B">
        <w:rPr>
          <w:rFonts w:ascii="Times New Roman" w:eastAsia="Calibri" w:hAnsi="Times New Roman" w:cs="Times New Roman"/>
          <w:sz w:val="24"/>
        </w:rPr>
        <w:t xml:space="preserve">se taktéž </w:t>
      </w:r>
      <w:r w:rsidRPr="00661098">
        <w:rPr>
          <w:rFonts w:ascii="Times New Roman" w:eastAsia="Calibri" w:hAnsi="Times New Roman" w:cs="Times New Roman"/>
          <w:sz w:val="24"/>
        </w:rPr>
        <w:t xml:space="preserve">objevovaly </w:t>
      </w:r>
      <w:r w:rsidR="00C95A2B">
        <w:rPr>
          <w:rFonts w:ascii="Times New Roman" w:eastAsia="Calibri" w:hAnsi="Times New Roman" w:cs="Times New Roman"/>
          <w:sz w:val="24"/>
        </w:rPr>
        <w:t>nedostatky</w:t>
      </w:r>
      <w:r w:rsidRPr="00661098">
        <w:rPr>
          <w:rFonts w:ascii="Times New Roman" w:eastAsia="Calibri" w:hAnsi="Times New Roman" w:cs="Times New Roman"/>
          <w:sz w:val="24"/>
        </w:rPr>
        <w:t xml:space="preserve"> v grafomotorice a </w:t>
      </w:r>
      <w:r w:rsidR="00C95A2B">
        <w:rPr>
          <w:rFonts w:ascii="Times New Roman" w:eastAsia="Calibri" w:hAnsi="Times New Roman" w:cs="Times New Roman"/>
          <w:sz w:val="24"/>
        </w:rPr>
        <w:t xml:space="preserve">potíže </w:t>
      </w:r>
      <w:r w:rsidRPr="00661098">
        <w:rPr>
          <w:rFonts w:ascii="Times New Roman" w:eastAsia="Calibri" w:hAnsi="Times New Roman" w:cs="Times New Roman"/>
          <w:sz w:val="24"/>
        </w:rPr>
        <w:t xml:space="preserve">se správnými návyky při psaní. Chlapec seděl u stolu </w:t>
      </w:r>
      <w:r w:rsidR="00C95A2B" w:rsidRPr="00661098">
        <w:rPr>
          <w:rFonts w:ascii="Times New Roman" w:eastAsia="Calibri" w:hAnsi="Times New Roman" w:cs="Times New Roman"/>
          <w:sz w:val="24"/>
        </w:rPr>
        <w:t xml:space="preserve">shrbený </w:t>
      </w:r>
      <w:r w:rsidRPr="00661098">
        <w:rPr>
          <w:rFonts w:ascii="Times New Roman" w:eastAsia="Calibri" w:hAnsi="Times New Roman" w:cs="Times New Roman"/>
          <w:sz w:val="24"/>
        </w:rPr>
        <w:t xml:space="preserve">a </w:t>
      </w:r>
      <w:r w:rsidR="00C95A2B">
        <w:rPr>
          <w:rFonts w:ascii="Times New Roman" w:eastAsia="Calibri" w:hAnsi="Times New Roman" w:cs="Times New Roman"/>
          <w:sz w:val="24"/>
        </w:rPr>
        <w:t>nesprávně</w:t>
      </w:r>
      <w:r w:rsidRPr="00661098">
        <w:rPr>
          <w:rFonts w:ascii="Times New Roman" w:eastAsia="Calibri" w:hAnsi="Times New Roman" w:cs="Times New Roman"/>
          <w:sz w:val="24"/>
        </w:rPr>
        <w:t xml:space="preserve"> držel psací náčiní. Proto jsme společně trénoval</w:t>
      </w:r>
      <w:r w:rsidR="00C95A2B">
        <w:rPr>
          <w:rFonts w:ascii="Times New Roman" w:eastAsia="Calibri" w:hAnsi="Times New Roman" w:cs="Times New Roman"/>
          <w:sz w:val="24"/>
        </w:rPr>
        <w:t>i</w:t>
      </w:r>
      <w:r w:rsidRPr="00661098">
        <w:rPr>
          <w:rFonts w:ascii="Times New Roman" w:eastAsia="Calibri" w:hAnsi="Times New Roman" w:cs="Times New Roman"/>
          <w:sz w:val="24"/>
        </w:rPr>
        <w:t xml:space="preserve"> správný úchop a dával</w:t>
      </w:r>
      <w:r w:rsidR="00C95A2B">
        <w:rPr>
          <w:rFonts w:ascii="Times New Roman" w:eastAsia="Calibri" w:hAnsi="Times New Roman" w:cs="Times New Roman"/>
          <w:sz w:val="24"/>
        </w:rPr>
        <w:t>i</w:t>
      </w:r>
      <w:r w:rsidRPr="00661098">
        <w:rPr>
          <w:rFonts w:ascii="Times New Roman" w:eastAsia="Calibri" w:hAnsi="Times New Roman" w:cs="Times New Roman"/>
          <w:sz w:val="24"/>
        </w:rPr>
        <w:t xml:space="preserve"> jsme pozor na správné sezení při </w:t>
      </w:r>
      <w:r w:rsidR="00450CD3">
        <w:rPr>
          <w:rFonts w:ascii="Times New Roman" w:eastAsia="Calibri" w:hAnsi="Times New Roman" w:cs="Times New Roman"/>
          <w:sz w:val="24"/>
        </w:rPr>
        <w:t xml:space="preserve">veškerých </w:t>
      </w:r>
      <w:r w:rsidRPr="00661098">
        <w:rPr>
          <w:rFonts w:ascii="Times New Roman" w:eastAsia="Calibri" w:hAnsi="Times New Roman" w:cs="Times New Roman"/>
          <w:sz w:val="24"/>
        </w:rPr>
        <w:t>činnostech. Grafomotori</w:t>
      </w:r>
      <w:r w:rsidR="00C95A2B">
        <w:rPr>
          <w:rFonts w:ascii="Times New Roman" w:eastAsia="Calibri" w:hAnsi="Times New Roman" w:cs="Times New Roman"/>
          <w:sz w:val="24"/>
        </w:rPr>
        <w:t xml:space="preserve">cká cvičení jsme prováděli na </w:t>
      </w:r>
      <w:r w:rsidRPr="00661098">
        <w:rPr>
          <w:rFonts w:ascii="Times New Roman" w:eastAsia="Calibri" w:hAnsi="Times New Roman" w:cs="Times New Roman"/>
          <w:sz w:val="24"/>
        </w:rPr>
        <w:t>velk</w:t>
      </w:r>
      <w:r w:rsidR="00C95A2B">
        <w:rPr>
          <w:rFonts w:ascii="Times New Roman" w:eastAsia="Calibri" w:hAnsi="Times New Roman" w:cs="Times New Roman"/>
          <w:sz w:val="24"/>
        </w:rPr>
        <w:t xml:space="preserve">é </w:t>
      </w:r>
      <w:r w:rsidRPr="00661098">
        <w:rPr>
          <w:rFonts w:ascii="Times New Roman" w:eastAsia="Calibri" w:hAnsi="Times New Roman" w:cs="Times New Roman"/>
          <w:sz w:val="24"/>
        </w:rPr>
        <w:t xml:space="preserve">ploše a </w:t>
      </w:r>
      <w:r w:rsidR="00C95A2B">
        <w:rPr>
          <w:rFonts w:ascii="Times New Roman" w:eastAsia="Calibri" w:hAnsi="Times New Roman" w:cs="Times New Roman"/>
          <w:sz w:val="24"/>
        </w:rPr>
        <w:t>teprve pak</w:t>
      </w:r>
      <w:r w:rsidRPr="00661098">
        <w:rPr>
          <w:rFonts w:ascii="Times New Roman" w:eastAsia="Calibri" w:hAnsi="Times New Roman" w:cs="Times New Roman"/>
          <w:sz w:val="24"/>
        </w:rPr>
        <w:t xml:space="preserve"> jsme </w:t>
      </w:r>
      <w:r w:rsidR="00C95A2B">
        <w:rPr>
          <w:rFonts w:ascii="Times New Roman" w:eastAsia="Calibri" w:hAnsi="Times New Roman" w:cs="Times New Roman"/>
          <w:sz w:val="24"/>
        </w:rPr>
        <w:t xml:space="preserve">přecházeli na </w:t>
      </w:r>
      <w:r w:rsidRPr="00661098">
        <w:rPr>
          <w:rFonts w:ascii="Times New Roman" w:eastAsia="Calibri" w:hAnsi="Times New Roman" w:cs="Times New Roman"/>
          <w:sz w:val="24"/>
        </w:rPr>
        <w:t xml:space="preserve">pracovní listy. </w:t>
      </w:r>
      <w:r w:rsidR="00A141A8">
        <w:rPr>
          <w:rFonts w:ascii="Times New Roman" w:eastAsia="Calibri" w:hAnsi="Times New Roman" w:cs="Times New Roman"/>
          <w:sz w:val="24"/>
        </w:rPr>
        <w:t>Procvičováním se grafomotorické potíže zmírňovaly a časem</w:t>
      </w:r>
      <w:r w:rsidRPr="00661098">
        <w:rPr>
          <w:rFonts w:ascii="Times New Roman" w:eastAsia="Calibri" w:hAnsi="Times New Roman" w:cs="Times New Roman"/>
          <w:sz w:val="24"/>
        </w:rPr>
        <w:t xml:space="preserve"> se </w:t>
      </w:r>
      <w:r w:rsidR="00A141A8">
        <w:rPr>
          <w:rFonts w:ascii="Times New Roman" w:eastAsia="Calibri" w:hAnsi="Times New Roman" w:cs="Times New Roman"/>
          <w:sz w:val="24"/>
        </w:rPr>
        <w:t xml:space="preserve">snížil </w:t>
      </w:r>
      <w:r w:rsidRPr="00661098">
        <w:rPr>
          <w:rFonts w:ascii="Times New Roman" w:eastAsia="Calibri" w:hAnsi="Times New Roman" w:cs="Times New Roman"/>
          <w:sz w:val="24"/>
        </w:rPr>
        <w:t>i tlak na tužku</w:t>
      </w:r>
    </w:p>
    <w:p w14:paraId="5F9825C5" w14:textId="47DB107C" w:rsidR="00A141A8"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 xml:space="preserve">Návrh opatření: </w:t>
      </w:r>
    </w:p>
    <w:p w14:paraId="76C55259" w14:textId="3BB99C0D" w:rsidR="00661098" w:rsidRPr="00A141A8" w:rsidRDefault="00A141A8" w:rsidP="00661098">
      <w:pPr>
        <w:tabs>
          <w:tab w:val="left" w:pos="567"/>
        </w:tabs>
        <w:spacing w:after="240" w:line="360" w:lineRule="auto"/>
        <w:jc w:val="both"/>
        <w:rPr>
          <w:rFonts w:ascii="Times New Roman" w:eastAsia="Calibri" w:hAnsi="Times New Roman" w:cs="Times New Roman"/>
          <w:b/>
          <w:bCs/>
          <w:sz w:val="24"/>
        </w:rPr>
      </w:pPr>
      <w:r>
        <w:rPr>
          <w:rFonts w:ascii="Times New Roman" w:eastAsia="Calibri" w:hAnsi="Times New Roman" w:cs="Times New Roman"/>
          <w:sz w:val="24"/>
        </w:rPr>
        <w:t>D</w:t>
      </w:r>
      <w:r w:rsidRPr="00661098">
        <w:rPr>
          <w:rFonts w:ascii="Times New Roman" w:eastAsia="Calibri" w:hAnsi="Times New Roman" w:cs="Times New Roman"/>
          <w:sz w:val="24"/>
        </w:rPr>
        <w:t>oporuč</w:t>
      </w:r>
      <w:r>
        <w:rPr>
          <w:rFonts w:ascii="Times New Roman" w:eastAsia="Calibri" w:hAnsi="Times New Roman" w:cs="Times New Roman"/>
          <w:sz w:val="24"/>
        </w:rPr>
        <w:t>uji</w:t>
      </w:r>
      <w:r w:rsidRPr="00661098">
        <w:rPr>
          <w:rFonts w:ascii="Times New Roman" w:eastAsia="Calibri" w:hAnsi="Times New Roman" w:cs="Times New Roman"/>
          <w:sz w:val="24"/>
        </w:rPr>
        <w:t xml:space="preserve"> </w:t>
      </w:r>
      <w:r>
        <w:rPr>
          <w:rFonts w:ascii="Times New Roman" w:eastAsia="Calibri" w:hAnsi="Times New Roman" w:cs="Times New Roman"/>
          <w:sz w:val="24"/>
        </w:rPr>
        <w:t>i nadále procvičovat určování</w:t>
      </w:r>
      <w:r w:rsidRPr="00661098">
        <w:rPr>
          <w:rFonts w:ascii="Times New Roman" w:eastAsia="Calibri" w:hAnsi="Times New Roman" w:cs="Times New Roman"/>
          <w:sz w:val="24"/>
        </w:rPr>
        <w:t xml:space="preserve"> pravé a levé strany při běžných činnost</w:t>
      </w:r>
      <w:r>
        <w:rPr>
          <w:rFonts w:ascii="Times New Roman" w:eastAsia="Calibri" w:hAnsi="Times New Roman" w:cs="Times New Roman"/>
          <w:sz w:val="24"/>
        </w:rPr>
        <w:t>ech a t</w:t>
      </w:r>
      <w:r w:rsidR="00661098" w:rsidRPr="00661098">
        <w:rPr>
          <w:rFonts w:ascii="Times New Roman" w:eastAsia="Calibri" w:hAnsi="Times New Roman" w:cs="Times New Roman"/>
          <w:sz w:val="24"/>
        </w:rPr>
        <w:t xml:space="preserve">aké bych </w:t>
      </w:r>
      <w:r w:rsidR="00450CD3">
        <w:rPr>
          <w:rFonts w:ascii="Times New Roman" w:eastAsia="Calibri" w:hAnsi="Times New Roman" w:cs="Times New Roman"/>
          <w:sz w:val="24"/>
        </w:rPr>
        <w:t>často</w:t>
      </w:r>
      <w:r>
        <w:rPr>
          <w:rFonts w:ascii="Times New Roman" w:eastAsia="Calibri" w:hAnsi="Times New Roman" w:cs="Times New Roman"/>
          <w:sz w:val="24"/>
        </w:rPr>
        <w:t xml:space="preserve"> </w:t>
      </w:r>
      <w:r w:rsidR="00661098" w:rsidRPr="00661098">
        <w:rPr>
          <w:rFonts w:ascii="Times New Roman" w:eastAsia="Calibri" w:hAnsi="Times New Roman" w:cs="Times New Roman"/>
          <w:sz w:val="24"/>
        </w:rPr>
        <w:t xml:space="preserve">zařazovala činnosti na uvolnění ruky </w:t>
      </w:r>
      <w:r>
        <w:rPr>
          <w:rFonts w:ascii="Times New Roman" w:eastAsia="Calibri" w:hAnsi="Times New Roman" w:cs="Times New Roman"/>
          <w:sz w:val="24"/>
        </w:rPr>
        <w:t xml:space="preserve">a </w:t>
      </w:r>
      <w:r w:rsidR="00661098" w:rsidRPr="00661098">
        <w:rPr>
          <w:rFonts w:ascii="Times New Roman" w:eastAsia="Calibri" w:hAnsi="Times New Roman" w:cs="Times New Roman"/>
          <w:sz w:val="24"/>
        </w:rPr>
        <w:t xml:space="preserve">grafomotorické pracovní listy. U veškeré činnosti bych kontrolovala správný úchop psacího náčiní a správný posed. </w:t>
      </w:r>
      <w:r>
        <w:rPr>
          <w:rFonts w:ascii="Times New Roman" w:eastAsia="Calibri" w:hAnsi="Times New Roman" w:cs="Times New Roman"/>
          <w:sz w:val="24"/>
        </w:rPr>
        <w:t>D</w:t>
      </w:r>
      <w:r w:rsidR="00661098" w:rsidRPr="00661098">
        <w:rPr>
          <w:rFonts w:ascii="Times New Roman" w:eastAsia="Calibri" w:hAnsi="Times New Roman" w:cs="Times New Roman"/>
          <w:sz w:val="24"/>
        </w:rPr>
        <w:t xml:space="preserve">ále </w:t>
      </w:r>
      <w:r>
        <w:rPr>
          <w:rFonts w:ascii="Times New Roman" w:eastAsia="Calibri" w:hAnsi="Times New Roman" w:cs="Times New Roman"/>
          <w:sz w:val="24"/>
        </w:rPr>
        <w:t>doporučuji</w:t>
      </w:r>
      <w:r w:rsidR="00661098" w:rsidRPr="00661098">
        <w:rPr>
          <w:rFonts w:ascii="Times New Roman" w:eastAsia="Calibri" w:hAnsi="Times New Roman" w:cs="Times New Roman"/>
          <w:sz w:val="24"/>
        </w:rPr>
        <w:t xml:space="preserve"> procvičov</w:t>
      </w:r>
      <w:r>
        <w:rPr>
          <w:rFonts w:ascii="Times New Roman" w:eastAsia="Calibri" w:hAnsi="Times New Roman" w:cs="Times New Roman"/>
          <w:sz w:val="24"/>
        </w:rPr>
        <w:t>ání vyhledávání a tvorbu</w:t>
      </w:r>
      <w:r w:rsidR="00661098" w:rsidRPr="00661098">
        <w:rPr>
          <w:rFonts w:ascii="Times New Roman" w:eastAsia="Calibri" w:hAnsi="Times New Roman" w:cs="Times New Roman"/>
          <w:sz w:val="24"/>
        </w:rPr>
        <w:t xml:space="preserve"> rým</w:t>
      </w:r>
      <w:r>
        <w:rPr>
          <w:rFonts w:ascii="Times New Roman" w:eastAsia="Calibri" w:hAnsi="Times New Roman" w:cs="Times New Roman"/>
          <w:sz w:val="24"/>
        </w:rPr>
        <w:t>ů</w:t>
      </w:r>
      <w:r w:rsidR="00661098" w:rsidRPr="00661098">
        <w:rPr>
          <w:rFonts w:ascii="Times New Roman" w:eastAsia="Calibri" w:hAnsi="Times New Roman" w:cs="Times New Roman"/>
          <w:sz w:val="24"/>
        </w:rPr>
        <w:t xml:space="preserve"> a </w:t>
      </w:r>
      <w:r>
        <w:rPr>
          <w:rFonts w:ascii="Times New Roman" w:eastAsia="Calibri" w:hAnsi="Times New Roman" w:cs="Times New Roman"/>
          <w:sz w:val="24"/>
        </w:rPr>
        <w:t xml:space="preserve">identifikaci </w:t>
      </w:r>
      <w:r w:rsidR="00661098" w:rsidRPr="00661098">
        <w:rPr>
          <w:rFonts w:ascii="Times New Roman" w:eastAsia="Calibri" w:hAnsi="Times New Roman" w:cs="Times New Roman"/>
          <w:sz w:val="24"/>
        </w:rPr>
        <w:t xml:space="preserve">první hlásky ve slově. </w:t>
      </w:r>
      <w:r>
        <w:rPr>
          <w:rFonts w:ascii="Times New Roman" w:eastAsia="Calibri" w:hAnsi="Times New Roman" w:cs="Times New Roman"/>
          <w:sz w:val="24"/>
        </w:rPr>
        <w:t>Za nutné považuji pravidelně z</w:t>
      </w:r>
      <w:r w:rsidR="00661098" w:rsidRPr="00661098">
        <w:rPr>
          <w:rFonts w:ascii="Times New Roman" w:eastAsia="Calibri" w:hAnsi="Times New Roman" w:cs="Times New Roman"/>
          <w:sz w:val="24"/>
        </w:rPr>
        <w:t>ařa</w:t>
      </w:r>
      <w:r>
        <w:rPr>
          <w:rFonts w:ascii="Times New Roman" w:eastAsia="Calibri" w:hAnsi="Times New Roman" w:cs="Times New Roman"/>
          <w:sz w:val="24"/>
        </w:rPr>
        <w:t>zovat</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aktivity na procvičování</w:t>
      </w:r>
      <w:r w:rsidR="00661098" w:rsidRPr="00661098">
        <w:rPr>
          <w:rFonts w:ascii="Times New Roman" w:eastAsia="Calibri" w:hAnsi="Times New Roman" w:cs="Times New Roman"/>
          <w:sz w:val="24"/>
        </w:rPr>
        <w:t xml:space="preserve"> pozornost</w:t>
      </w:r>
      <w:r>
        <w:rPr>
          <w:rFonts w:ascii="Times New Roman" w:eastAsia="Calibri" w:hAnsi="Times New Roman" w:cs="Times New Roman"/>
          <w:sz w:val="24"/>
        </w:rPr>
        <w:t>i</w:t>
      </w:r>
      <w:r w:rsidR="00661098" w:rsidRPr="00661098">
        <w:rPr>
          <w:rFonts w:ascii="Times New Roman" w:eastAsia="Calibri" w:hAnsi="Times New Roman" w:cs="Times New Roman"/>
          <w:sz w:val="24"/>
        </w:rPr>
        <w:t>, kter</w:t>
      </w:r>
      <w:r>
        <w:rPr>
          <w:rFonts w:ascii="Times New Roman" w:eastAsia="Calibri" w:hAnsi="Times New Roman" w:cs="Times New Roman"/>
          <w:sz w:val="24"/>
        </w:rPr>
        <w:t>á je u</w:t>
      </w:r>
      <w:r w:rsidR="00661098" w:rsidRPr="00661098">
        <w:rPr>
          <w:rFonts w:ascii="Times New Roman" w:eastAsia="Calibri" w:hAnsi="Times New Roman" w:cs="Times New Roman"/>
          <w:sz w:val="24"/>
        </w:rPr>
        <w:t xml:space="preserve"> chlap</w:t>
      </w:r>
      <w:r>
        <w:rPr>
          <w:rFonts w:ascii="Times New Roman" w:eastAsia="Calibri" w:hAnsi="Times New Roman" w:cs="Times New Roman"/>
          <w:sz w:val="24"/>
        </w:rPr>
        <w:t>ce</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velmi oslabená</w:t>
      </w:r>
      <w:r w:rsidR="00661098" w:rsidRPr="00661098">
        <w:rPr>
          <w:rFonts w:ascii="Times New Roman" w:eastAsia="Calibri" w:hAnsi="Times New Roman" w:cs="Times New Roman"/>
          <w:sz w:val="24"/>
        </w:rPr>
        <w:t>.</w:t>
      </w:r>
    </w:p>
    <w:p w14:paraId="0AF512E7" w14:textId="77777777" w:rsidR="00661098" w:rsidRPr="00661098" w:rsidRDefault="00661098" w:rsidP="00605F3D">
      <w:pPr>
        <w:pStyle w:val="Nadpis4"/>
      </w:pPr>
      <w:bookmarkStart w:id="39" w:name="_Toc40802158"/>
      <w:r w:rsidRPr="00661098">
        <w:t>Tomášek</w:t>
      </w:r>
      <w:bookmarkEnd w:id="39"/>
    </w:p>
    <w:p w14:paraId="76E2D10D" w14:textId="6F47D330"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Úvodní informace:</w:t>
      </w:r>
    </w:p>
    <w:p w14:paraId="767AD535" w14:textId="317DD99D"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Tomáškovi je 7 let a navštěvuje pravidelně mateřskou školu i v odpoledních hodinách. U</w:t>
      </w:r>
      <w:r w:rsidR="00C91DEC">
        <w:rPr>
          <w:rFonts w:ascii="Times New Roman" w:eastAsia="Calibri" w:hAnsi="Times New Roman" w:cs="Times New Roman"/>
          <w:sz w:val="24"/>
        </w:rPr>
        <w:t> </w:t>
      </w:r>
      <w:r w:rsidRPr="00661098">
        <w:rPr>
          <w:rFonts w:ascii="Times New Roman" w:eastAsia="Calibri" w:hAnsi="Times New Roman" w:cs="Times New Roman"/>
          <w:sz w:val="24"/>
        </w:rPr>
        <w:t>chlapce bylo diagnostikováno ADHD</w:t>
      </w:r>
      <w:r w:rsidRPr="00661098">
        <w:rPr>
          <w:rFonts w:ascii="Times New Roman" w:eastAsia="Calibri" w:hAnsi="Times New Roman" w:cs="Times New Roman"/>
          <w:sz w:val="24"/>
          <w:vertAlign w:val="superscript"/>
        </w:rPr>
        <w:footnoteReference w:id="20"/>
      </w:r>
      <w:r w:rsidRPr="00661098">
        <w:rPr>
          <w:rFonts w:ascii="Times New Roman" w:eastAsia="Calibri" w:hAnsi="Times New Roman" w:cs="Times New Roman"/>
          <w:sz w:val="24"/>
        </w:rPr>
        <w:t xml:space="preserve">, </w:t>
      </w:r>
      <w:r w:rsidR="00686EEA">
        <w:rPr>
          <w:rFonts w:ascii="Times New Roman" w:eastAsia="Calibri" w:hAnsi="Times New Roman" w:cs="Times New Roman"/>
          <w:sz w:val="24"/>
        </w:rPr>
        <w:t xml:space="preserve">pracuje s </w:t>
      </w:r>
      <w:r w:rsidR="00492FA8">
        <w:rPr>
          <w:rFonts w:ascii="Times New Roman" w:eastAsia="Calibri" w:hAnsi="Times New Roman" w:cs="Times New Roman"/>
          <w:sz w:val="24"/>
        </w:rPr>
        <w:t>podpor</w:t>
      </w:r>
      <w:r w:rsidR="00686EEA">
        <w:rPr>
          <w:rFonts w:ascii="Times New Roman" w:eastAsia="Calibri" w:hAnsi="Times New Roman" w:cs="Times New Roman"/>
          <w:sz w:val="24"/>
        </w:rPr>
        <w:t>o</w:t>
      </w:r>
      <w:r w:rsidR="00492FA8">
        <w:rPr>
          <w:rFonts w:ascii="Times New Roman" w:eastAsia="Calibri" w:hAnsi="Times New Roman" w:cs="Times New Roman"/>
          <w:sz w:val="24"/>
        </w:rPr>
        <w:t>u</w:t>
      </w:r>
      <w:r w:rsidRPr="00661098">
        <w:rPr>
          <w:rFonts w:ascii="Times New Roman" w:eastAsia="Calibri" w:hAnsi="Times New Roman" w:cs="Times New Roman"/>
          <w:sz w:val="24"/>
        </w:rPr>
        <w:t xml:space="preserve"> asistenta pedagoga</w:t>
      </w:r>
      <w:r w:rsidRPr="00661098">
        <w:rPr>
          <w:rFonts w:ascii="Times New Roman" w:eastAsia="Calibri" w:hAnsi="Times New Roman" w:cs="Times New Roman"/>
          <w:sz w:val="24"/>
          <w:vertAlign w:val="superscript"/>
        </w:rPr>
        <w:footnoteReference w:id="21"/>
      </w:r>
      <w:r w:rsidRPr="00661098">
        <w:rPr>
          <w:rFonts w:ascii="Times New Roman" w:eastAsia="Calibri" w:hAnsi="Times New Roman" w:cs="Times New Roman"/>
          <w:sz w:val="24"/>
        </w:rPr>
        <w:t>. Z důvodu nezralosti kognitivní a sociální stránky mu byl doporučen odklad školní docházky. Nyní má Tomášek problém s řečí, se správným držením psacího náčiní, s uvolněním ruky, s tlakem na tužku, s grafomotorikou a se zrakovou percepcí.</w:t>
      </w:r>
    </w:p>
    <w:p w14:paraId="61524B43" w14:textId="44123B92" w:rsidR="00661098" w:rsidRPr="00C91DEC" w:rsidRDefault="00661098" w:rsidP="00661098">
      <w:pPr>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lastRenderedPageBreak/>
        <w:t>Anamnéza:</w:t>
      </w:r>
    </w:p>
    <w:p w14:paraId="2D1E30AB" w14:textId="63383162"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Chlapec je vyšší a silnější postavy. Je velmi zvídavý, hovorný, společenský, optimistický, ale také na druhou stranu vzrušivý, neklidný, impulzivní a agresivní. Mezi jeho záliby patří stavění vláčkové dráhy, čtení knih nebo opravování aut.</w:t>
      </w:r>
    </w:p>
    <w:p w14:paraId="7A3DD61A" w14:textId="05DB6654"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Pochází ze sociálně slabé rodiny</w:t>
      </w:r>
      <w:r w:rsidR="00D7344D">
        <w:rPr>
          <w:rFonts w:ascii="Times New Roman" w:eastAsia="Calibri" w:hAnsi="Times New Roman" w:cs="Times New Roman"/>
          <w:sz w:val="24"/>
        </w:rPr>
        <w:t>, rodiče jsou rozvedeni</w:t>
      </w:r>
      <w:r w:rsidRPr="00661098">
        <w:rPr>
          <w:rFonts w:ascii="Times New Roman" w:eastAsia="Calibri" w:hAnsi="Times New Roman" w:cs="Times New Roman"/>
          <w:sz w:val="24"/>
        </w:rPr>
        <w:t>. Otec je bývalý alkoholik, který pracuje jako dělník</w:t>
      </w:r>
      <w:r w:rsidR="00D7344D">
        <w:rPr>
          <w:rFonts w:ascii="Times New Roman" w:eastAsia="Calibri" w:hAnsi="Times New Roman" w:cs="Times New Roman"/>
          <w:sz w:val="24"/>
        </w:rPr>
        <w:t>. M</w:t>
      </w:r>
      <w:r w:rsidRPr="00661098">
        <w:rPr>
          <w:rFonts w:ascii="Times New Roman" w:eastAsia="Calibri" w:hAnsi="Times New Roman" w:cs="Times New Roman"/>
          <w:sz w:val="24"/>
        </w:rPr>
        <w:t xml:space="preserve">atka </w:t>
      </w:r>
      <w:r w:rsidR="00D7344D">
        <w:rPr>
          <w:rFonts w:ascii="Times New Roman" w:eastAsia="Calibri" w:hAnsi="Times New Roman" w:cs="Times New Roman"/>
          <w:sz w:val="24"/>
        </w:rPr>
        <w:t>je nezaměstnaná</w:t>
      </w:r>
      <w:r w:rsidRPr="00661098">
        <w:rPr>
          <w:rFonts w:ascii="Times New Roman" w:eastAsia="Calibri" w:hAnsi="Times New Roman" w:cs="Times New Roman"/>
          <w:sz w:val="24"/>
        </w:rPr>
        <w:t>. O chlapce se společně s jeho bratrem (5 let) starají také prarodiče, ke kterým chlapci nemají kladný vztah. S matkou má školní zařízení neustálé finanční problémy.</w:t>
      </w:r>
    </w:p>
    <w:p w14:paraId="314B9650" w14:textId="0A841A39"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Chlapec je velmi zvídavý a chytrý. Rád se vzdělává a sbírá informace o</w:t>
      </w:r>
      <w:r w:rsidR="00C91DEC">
        <w:rPr>
          <w:rFonts w:ascii="Times New Roman" w:eastAsia="Calibri" w:hAnsi="Times New Roman" w:cs="Times New Roman"/>
          <w:sz w:val="24"/>
        </w:rPr>
        <w:t> </w:t>
      </w:r>
      <w:r w:rsidRPr="00661098">
        <w:rPr>
          <w:rFonts w:ascii="Times New Roman" w:eastAsia="Calibri" w:hAnsi="Times New Roman" w:cs="Times New Roman"/>
          <w:sz w:val="24"/>
        </w:rPr>
        <w:t xml:space="preserve">okolním světě. Vyžaduje velmi pozornost dospělé osoby. Mezi vrstevníky je chlapec agresivní, pokud nedělají to, co </w:t>
      </w:r>
      <w:r w:rsidR="00D7344D">
        <w:rPr>
          <w:rFonts w:ascii="Times New Roman" w:eastAsia="Calibri" w:hAnsi="Times New Roman" w:cs="Times New Roman"/>
          <w:sz w:val="24"/>
        </w:rPr>
        <w:t>on chce</w:t>
      </w:r>
      <w:r w:rsidRPr="00661098">
        <w:rPr>
          <w:rFonts w:ascii="Times New Roman" w:eastAsia="Calibri" w:hAnsi="Times New Roman" w:cs="Times New Roman"/>
          <w:sz w:val="24"/>
        </w:rPr>
        <w:t>. Má velmi malý okruh kamarádů, které preferuje. S těmi, kter</w:t>
      </w:r>
      <w:r w:rsidR="00D7344D">
        <w:rPr>
          <w:rFonts w:ascii="Times New Roman" w:eastAsia="Calibri" w:hAnsi="Times New Roman" w:cs="Times New Roman"/>
          <w:sz w:val="24"/>
        </w:rPr>
        <w:t>é</w:t>
      </w:r>
      <w:r w:rsidRPr="00661098">
        <w:rPr>
          <w:rFonts w:ascii="Times New Roman" w:eastAsia="Calibri" w:hAnsi="Times New Roman" w:cs="Times New Roman"/>
          <w:sz w:val="24"/>
        </w:rPr>
        <w:t xml:space="preserve"> nepovažuje za své kamarády, si hrát nechce.</w:t>
      </w:r>
    </w:p>
    <w:p w14:paraId="3BD24012" w14:textId="77777777" w:rsidR="00661098" w:rsidRPr="00C91DEC" w:rsidRDefault="00661098" w:rsidP="00661098">
      <w:pPr>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 xml:space="preserve">Diagnostické metody: </w:t>
      </w:r>
    </w:p>
    <w:p w14:paraId="0BF0D78C" w14:textId="42D3F376" w:rsidR="00661098" w:rsidRPr="00C91DEC" w:rsidRDefault="00C91DEC" w:rsidP="00C40519">
      <w:pPr>
        <w:pStyle w:val="Odstavecseseznamem"/>
        <w:numPr>
          <w:ilvl w:val="0"/>
          <w:numId w:val="21"/>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w:t>
      </w:r>
      <w:r w:rsidR="00661098" w:rsidRPr="00C91DEC">
        <w:rPr>
          <w:rFonts w:ascii="Times New Roman" w:eastAsia="Calibri" w:hAnsi="Times New Roman" w:cs="Times New Roman"/>
          <w:sz w:val="24"/>
        </w:rPr>
        <w:t>ozorování žáka při činností a v</w:t>
      </w:r>
      <w:r>
        <w:rPr>
          <w:rFonts w:ascii="Times New Roman" w:eastAsia="Calibri" w:hAnsi="Times New Roman" w:cs="Times New Roman"/>
          <w:sz w:val="24"/>
        </w:rPr>
        <w:t> </w:t>
      </w:r>
      <w:r w:rsidR="00661098" w:rsidRPr="00C91DEC">
        <w:rPr>
          <w:rFonts w:ascii="Times New Roman" w:eastAsia="Calibri" w:hAnsi="Times New Roman" w:cs="Times New Roman"/>
          <w:sz w:val="24"/>
        </w:rPr>
        <w:t>kolektivu</w:t>
      </w:r>
      <w:r>
        <w:rPr>
          <w:rFonts w:ascii="Times New Roman" w:eastAsia="Calibri" w:hAnsi="Times New Roman" w:cs="Times New Roman"/>
          <w:sz w:val="24"/>
        </w:rPr>
        <w:t>;</w:t>
      </w:r>
    </w:p>
    <w:p w14:paraId="3189C3A4" w14:textId="582FC571" w:rsidR="00661098" w:rsidRPr="00C91DEC" w:rsidRDefault="00C91DEC" w:rsidP="00C40519">
      <w:pPr>
        <w:pStyle w:val="Odstavecseseznamem"/>
        <w:numPr>
          <w:ilvl w:val="0"/>
          <w:numId w:val="21"/>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w:t>
      </w:r>
      <w:r w:rsidR="00661098" w:rsidRPr="00C91DEC">
        <w:rPr>
          <w:rFonts w:ascii="Times New Roman" w:eastAsia="Calibri" w:hAnsi="Times New Roman" w:cs="Times New Roman"/>
          <w:sz w:val="24"/>
        </w:rPr>
        <w:t>nalýza školních produktů</w:t>
      </w:r>
      <w:r>
        <w:rPr>
          <w:rFonts w:ascii="Times New Roman" w:eastAsia="Calibri" w:hAnsi="Times New Roman" w:cs="Times New Roman"/>
          <w:sz w:val="24"/>
        </w:rPr>
        <w:t>;</w:t>
      </w:r>
    </w:p>
    <w:p w14:paraId="0D2343BF" w14:textId="53B9C65B" w:rsidR="00661098" w:rsidRDefault="00C91DEC" w:rsidP="00C40519">
      <w:pPr>
        <w:pStyle w:val="Odstavecseseznamem"/>
        <w:numPr>
          <w:ilvl w:val="0"/>
          <w:numId w:val="21"/>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w:t>
      </w:r>
      <w:r w:rsidR="00661098" w:rsidRPr="00C91DEC">
        <w:rPr>
          <w:rFonts w:ascii="Times New Roman" w:eastAsia="Calibri" w:hAnsi="Times New Roman" w:cs="Times New Roman"/>
          <w:sz w:val="24"/>
        </w:rPr>
        <w:t>ozhovor s třídním učitelem</w:t>
      </w:r>
      <w:r>
        <w:rPr>
          <w:rFonts w:ascii="Times New Roman" w:eastAsia="Calibri" w:hAnsi="Times New Roman" w:cs="Times New Roman"/>
          <w:sz w:val="24"/>
        </w:rPr>
        <w:t>.</w:t>
      </w:r>
    </w:p>
    <w:p w14:paraId="52932E6B" w14:textId="29795092" w:rsidR="00C91DEC" w:rsidRPr="00C91DEC" w:rsidRDefault="00C91DEC" w:rsidP="00C91DEC">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1CEAAFB6" w14:textId="77777777"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„Co byste doporučila pro optimální rozvoj Tomáška, jak po stránce kognitivní, sociální, tak biologické?“</w:t>
      </w:r>
    </w:p>
    <w:p w14:paraId="72638ADE" w14:textId="2F9AFD15"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Odpověď třídního učitele:</w:t>
      </w:r>
      <w:r w:rsidRPr="00661098">
        <w:rPr>
          <w:rFonts w:ascii="Times New Roman" w:eastAsia="Calibri" w:hAnsi="Times New Roman" w:cs="Times New Roman"/>
          <w:i/>
          <w:sz w:val="24"/>
        </w:rPr>
        <w:t xml:space="preserve"> „Doporučila bych více procvičování </w:t>
      </w:r>
      <w:r w:rsidR="000F41FE">
        <w:rPr>
          <w:rFonts w:ascii="Times New Roman" w:eastAsia="Calibri" w:hAnsi="Times New Roman" w:cs="Times New Roman"/>
          <w:i/>
          <w:sz w:val="24"/>
        </w:rPr>
        <w:t xml:space="preserve">v </w:t>
      </w:r>
      <w:r w:rsidRPr="00661098">
        <w:rPr>
          <w:rFonts w:ascii="Times New Roman" w:eastAsia="Calibri" w:hAnsi="Times New Roman" w:cs="Times New Roman"/>
          <w:i/>
          <w:sz w:val="24"/>
        </w:rPr>
        <w:t>pracovních list</w:t>
      </w:r>
      <w:r w:rsidR="000F41FE">
        <w:rPr>
          <w:rFonts w:ascii="Times New Roman" w:eastAsia="Calibri" w:hAnsi="Times New Roman" w:cs="Times New Roman"/>
          <w:i/>
          <w:sz w:val="24"/>
        </w:rPr>
        <w:t>ech</w:t>
      </w:r>
      <w:r w:rsidRPr="00661098">
        <w:rPr>
          <w:rFonts w:ascii="Times New Roman" w:eastAsia="Calibri" w:hAnsi="Times New Roman" w:cs="Times New Roman"/>
          <w:i/>
          <w:sz w:val="24"/>
        </w:rPr>
        <w:t>, především na grafomotorick</w:t>
      </w:r>
      <w:r w:rsidR="000F41FE">
        <w:rPr>
          <w:rFonts w:ascii="Times New Roman" w:eastAsia="Calibri" w:hAnsi="Times New Roman" w:cs="Times New Roman"/>
          <w:i/>
          <w:sz w:val="24"/>
        </w:rPr>
        <w:t>á</w:t>
      </w:r>
      <w:r w:rsidRPr="00661098">
        <w:rPr>
          <w:rFonts w:ascii="Times New Roman" w:eastAsia="Calibri" w:hAnsi="Times New Roman" w:cs="Times New Roman"/>
          <w:i/>
          <w:sz w:val="24"/>
        </w:rPr>
        <w:t xml:space="preserve"> cvičení. Dále bych doporučila logopedickou péči a pravidelné cvičení, které by mu pomohlo s koordinací těla.“</w:t>
      </w:r>
    </w:p>
    <w:p w14:paraId="6FD357DD" w14:textId="08EEA971"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„Jak se Tomášek projevuje ve spolupráci s vrstevníky?“</w:t>
      </w:r>
    </w:p>
    <w:p w14:paraId="19DEA4CF" w14:textId="203D9871"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Odpověď: </w:t>
      </w:r>
      <w:r w:rsidRPr="00661098">
        <w:rPr>
          <w:rFonts w:ascii="Times New Roman" w:eastAsia="Calibri" w:hAnsi="Times New Roman" w:cs="Times New Roman"/>
          <w:i/>
          <w:sz w:val="24"/>
        </w:rPr>
        <w:t xml:space="preserve">„Velmi záleží, kdo Tomáška s jeho bratrem </w:t>
      </w:r>
      <w:r w:rsidR="000F41FE">
        <w:rPr>
          <w:rFonts w:ascii="Times New Roman" w:eastAsia="Calibri" w:hAnsi="Times New Roman" w:cs="Times New Roman"/>
          <w:i/>
          <w:sz w:val="24"/>
        </w:rPr>
        <w:t>při</w:t>
      </w:r>
      <w:r w:rsidRPr="00661098">
        <w:rPr>
          <w:rFonts w:ascii="Times New Roman" w:eastAsia="Calibri" w:hAnsi="Times New Roman" w:cs="Times New Roman"/>
          <w:i/>
          <w:sz w:val="24"/>
        </w:rPr>
        <w:t xml:space="preserve">vede do mateřské školy. Od toho se velmi odvíjí </w:t>
      </w:r>
      <w:r w:rsidR="000F41FE">
        <w:rPr>
          <w:rFonts w:ascii="Times New Roman" w:eastAsia="Calibri" w:hAnsi="Times New Roman" w:cs="Times New Roman"/>
          <w:i/>
          <w:sz w:val="24"/>
        </w:rPr>
        <w:t xml:space="preserve">jeho </w:t>
      </w:r>
      <w:r w:rsidRPr="00661098">
        <w:rPr>
          <w:rFonts w:ascii="Times New Roman" w:eastAsia="Calibri" w:hAnsi="Times New Roman" w:cs="Times New Roman"/>
          <w:i/>
          <w:sz w:val="24"/>
        </w:rPr>
        <w:t xml:space="preserve">nálada. Pokud má Tomášek dobrou náladu, hezky spolupracuje, má nápady ve hře, zapojuje se do kolektivu atd. Když má Tomášek špatný den, je agresivní k ostatním kamarádům. V tento moment je lepší, když se mu věnuje asistent pedagoga, který mu </w:t>
      </w:r>
      <w:r w:rsidR="000F41FE">
        <w:rPr>
          <w:rFonts w:ascii="Times New Roman" w:eastAsia="Calibri" w:hAnsi="Times New Roman" w:cs="Times New Roman"/>
          <w:i/>
          <w:sz w:val="24"/>
        </w:rPr>
        <w:t>poskytuje</w:t>
      </w:r>
      <w:r w:rsidRPr="00661098">
        <w:rPr>
          <w:rFonts w:ascii="Times New Roman" w:eastAsia="Calibri" w:hAnsi="Times New Roman" w:cs="Times New Roman"/>
          <w:i/>
          <w:sz w:val="24"/>
        </w:rPr>
        <w:t xml:space="preserve"> individuální péči.“</w:t>
      </w:r>
    </w:p>
    <w:p w14:paraId="7400AFD0" w14:textId="77777777" w:rsidR="00615B03" w:rsidRPr="00C91DEC" w:rsidRDefault="00615B03" w:rsidP="00615B03">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lastRenderedPageBreak/>
        <w:t xml:space="preserve">Současný stav: </w:t>
      </w:r>
    </w:p>
    <w:p w14:paraId="5965C249" w14:textId="46E71863" w:rsidR="00615B03" w:rsidRDefault="00615B03" w:rsidP="00615B03">
      <w:pPr>
        <w:tabs>
          <w:tab w:val="left" w:pos="567"/>
        </w:tabs>
        <w:jc w:val="both"/>
        <w:rPr>
          <w:rFonts w:ascii="Times New Roman" w:eastAsia="Calibri" w:hAnsi="Times New Roman" w:cs="Times New Roman"/>
          <w:sz w:val="24"/>
        </w:rPr>
      </w:pPr>
      <w:r w:rsidRPr="00661098">
        <w:rPr>
          <w:rFonts w:ascii="Times New Roman" w:eastAsia="Calibri" w:hAnsi="Times New Roman" w:cs="Times New Roman"/>
          <w:sz w:val="24"/>
        </w:rPr>
        <w:t>Tomášek se momentálně zlepšil jak v grafomotorice, tak ve zrakové percepci.</w:t>
      </w:r>
    </w:p>
    <w:p w14:paraId="2FDB50F3" w14:textId="77777777" w:rsidR="00615B03" w:rsidRPr="002D4224" w:rsidRDefault="00615B03" w:rsidP="00615B03">
      <w:pPr>
        <w:tabs>
          <w:tab w:val="left" w:pos="567"/>
        </w:tabs>
        <w:jc w:val="both"/>
        <w:rPr>
          <w:rFonts w:ascii="Times New Roman" w:eastAsia="Calibri" w:hAnsi="Times New Roman" w:cs="Times New Roman"/>
          <w:sz w:val="24"/>
        </w:rPr>
      </w:pPr>
    </w:p>
    <w:p w14:paraId="0BBD395F" w14:textId="2A9F5A9E" w:rsidR="00615B03" w:rsidRPr="002D4224" w:rsidRDefault="00615B03" w:rsidP="00615B03">
      <w:pPr>
        <w:tabs>
          <w:tab w:val="left" w:pos="567"/>
        </w:tabs>
        <w:spacing w:after="240" w:line="360" w:lineRule="auto"/>
        <w:jc w:val="both"/>
        <w:rPr>
          <w:rFonts w:ascii="Times New Roman" w:eastAsia="Calibri" w:hAnsi="Times New Roman" w:cs="Times New Roman"/>
          <w:b/>
          <w:bCs/>
          <w:sz w:val="24"/>
        </w:rPr>
      </w:pPr>
      <w:r w:rsidRPr="002D4224">
        <w:rPr>
          <w:rFonts w:ascii="Times New Roman" w:eastAsia="Calibri" w:hAnsi="Times New Roman" w:cs="Times New Roman"/>
          <w:b/>
          <w:bCs/>
          <w:sz w:val="24"/>
        </w:rPr>
        <w:t>Analýza případu:</w:t>
      </w:r>
    </w:p>
    <w:p w14:paraId="754EA2BD" w14:textId="3E643245" w:rsidR="00615B03" w:rsidRPr="002D4224" w:rsidRDefault="00615B03" w:rsidP="00615B03">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Za p</w:t>
      </w:r>
      <w:r w:rsidRPr="00661098">
        <w:rPr>
          <w:rFonts w:ascii="Times New Roman" w:eastAsia="Calibri" w:hAnsi="Times New Roman" w:cs="Times New Roman"/>
          <w:sz w:val="24"/>
        </w:rPr>
        <w:t xml:space="preserve">říčinu potíží </w:t>
      </w:r>
      <w:r>
        <w:rPr>
          <w:rFonts w:ascii="Times New Roman" w:eastAsia="Calibri" w:hAnsi="Times New Roman" w:cs="Times New Roman"/>
          <w:sz w:val="24"/>
        </w:rPr>
        <w:t>s</w:t>
      </w:r>
      <w:r w:rsidRPr="00661098">
        <w:rPr>
          <w:rFonts w:ascii="Times New Roman" w:eastAsia="Calibri" w:hAnsi="Times New Roman" w:cs="Times New Roman"/>
          <w:sz w:val="24"/>
        </w:rPr>
        <w:t> grafomotori</w:t>
      </w:r>
      <w:r>
        <w:rPr>
          <w:rFonts w:ascii="Times New Roman" w:eastAsia="Calibri" w:hAnsi="Times New Roman" w:cs="Times New Roman"/>
          <w:sz w:val="24"/>
        </w:rPr>
        <w:t>kou</w:t>
      </w:r>
      <w:r w:rsidRPr="00661098">
        <w:rPr>
          <w:rFonts w:ascii="Times New Roman" w:eastAsia="Calibri" w:hAnsi="Times New Roman" w:cs="Times New Roman"/>
          <w:sz w:val="24"/>
        </w:rPr>
        <w:t xml:space="preserve"> </w:t>
      </w:r>
      <w:r>
        <w:rPr>
          <w:rFonts w:ascii="Times New Roman" w:eastAsia="Calibri" w:hAnsi="Times New Roman" w:cs="Times New Roman"/>
          <w:sz w:val="24"/>
        </w:rPr>
        <w:t xml:space="preserve">bych označila nedostatečné </w:t>
      </w:r>
      <w:r w:rsidRPr="00661098">
        <w:rPr>
          <w:rFonts w:ascii="Times New Roman" w:eastAsia="Calibri" w:hAnsi="Times New Roman" w:cs="Times New Roman"/>
          <w:sz w:val="24"/>
        </w:rPr>
        <w:t>uvolněn</w:t>
      </w:r>
      <w:r>
        <w:rPr>
          <w:rFonts w:ascii="Times New Roman" w:eastAsia="Calibri" w:hAnsi="Times New Roman" w:cs="Times New Roman"/>
          <w:sz w:val="24"/>
        </w:rPr>
        <w:t>í</w:t>
      </w:r>
      <w:r w:rsidRPr="00661098">
        <w:rPr>
          <w:rFonts w:ascii="Times New Roman" w:eastAsia="Calibri" w:hAnsi="Times New Roman" w:cs="Times New Roman"/>
          <w:sz w:val="24"/>
        </w:rPr>
        <w:t xml:space="preserve"> ruky</w:t>
      </w:r>
      <w:r>
        <w:rPr>
          <w:rFonts w:ascii="Times New Roman" w:eastAsia="Calibri" w:hAnsi="Times New Roman" w:cs="Times New Roman"/>
          <w:sz w:val="24"/>
        </w:rPr>
        <w:t xml:space="preserve"> a nesprávný</w:t>
      </w:r>
      <w:r w:rsidRPr="00661098">
        <w:rPr>
          <w:rFonts w:ascii="Times New Roman" w:eastAsia="Calibri" w:hAnsi="Times New Roman" w:cs="Times New Roman"/>
          <w:sz w:val="24"/>
        </w:rPr>
        <w:t xml:space="preserve"> úchop psacího náčiní. </w:t>
      </w:r>
      <w:r>
        <w:rPr>
          <w:rFonts w:ascii="Times New Roman" w:eastAsia="Calibri" w:hAnsi="Times New Roman" w:cs="Times New Roman"/>
          <w:sz w:val="24"/>
        </w:rPr>
        <w:t>S chlapcem jsme opakovaně používali sérii</w:t>
      </w:r>
      <w:r w:rsidRPr="002D4224">
        <w:rPr>
          <w:rFonts w:ascii="Times New Roman" w:eastAsia="Calibri" w:hAnsi="Times New Roman" w:cs="Times New Roman"/>
          <w:sz w:val="24"/>
        </w:rPr>
        <w:t xml:space="preserve"> uvolňovacích cviků, které jsme vedli od vetší plochy po menší. Zrakovou percepci jsme trénoval</w:t>
      </w:r>
      <w:r>
        <w:rPr>
          <w:rFonts w:ascii="Times New Roman" w:eastAsia="Calibri" w:hAnsi="Times New Roman" w:cs="Times New Roman"/>
          <w:sz w:val="24"/>
        </w:rPr>
        <w:t>i</w:t>
      </w:r>
      <w:r w:rsidRPr="002D4224">
        <w:rPr>
          <w:rFonts w:ascii="Times New Roman" w:eastAsia="Calibri" w:hAnsi="Times New Roman" w:cs="Times New Roman"/>
          <w:sz w:val="24"/>
        </w:rPr>
        <w:t xml:space="preserve"> pomocí pracovních listů</w:t>
      </w:r>
      <w:r>
        <w:rPr>
          <w:rFonts w:ascii="Times New Roman" w:eastAsia="Calibri" w:hAnsi="Times New Roman" w:cs="Times New Roman"/>
          <w:sz w:val="24"/>
        </w:rPr>
        <w:t xml:space="preserve"> k tomu určených</w:t>
      </w:r>
      <w:r w:rsidRPr="002D4224">
        <w:rPr>
          <w:rFonts w:ascii="Times New Roman" w:eastAsia="Calibri" w:hAnsi="Times New Roman" w:cs="Times New Roman"/>
          <w:sz w:val="24"/>
        </w:rPr>
        <w:t xml:space="preserve">. Problém </w:t>
      </w:r>
      <w:r>
        <w:rPr>
          <w:rFonts w:ascii="Times New Roman" w:eastAsia="Calibri" w:hAnsi="Times New Roman" w:cs="Times New Roman"/>
          <w:sz w:val="24"/>
        </w:rPr>
        <w:t xml:space="preserve">chlapci </w:t>
      </w:r>
      <w:r w:rsidRPr="002D4224">
        <w:rPr>
          <w:rFonts w:ascii="Times New Roman" w:eastAsia="Calibri" w:hAnsi="Times New Roman" w:cs="Times New Roman"/>
          <w:sz w:val="24"/>
        </w:rPr>
        <w:t>dělal</w:t>
      </w:r>
      <w:r>
        <w:rPr>
          <w:rFonts w:ascii="Times New Roman" w:eastAsia="Calibri" w:hAnsi="Times New Roman" w:cs="Times New Roman"/>
          <w:sz w:val="24"/>
        </w:rPr>
        <w:t>o rozlišování</w:t>
      </w:r>
      <w:r w:rsidRPr="002D4224">
        <w:rPr>
          <w:rFonts w:ascii="Times New Roman" w:eastAsia="Calibri" w:hAnsi="Times New Roman" w:cs="Times New Roman"/>
          <w:sz w:val="24"/>
        </w:rPr>
        <w:t xml:space="preserve"> figur</w:t>
      </w:r>
      <w:r>
        <w:rPr>
          <w:rFonts w:ascii="Times New Roman" w:eastAsia="Calibri" w:hAnsi="Times New Roman" w:cs="Times New Roman"/>
          <w:sz w:val="24"/>
        </w:rPr>
        <w:t>y</w:t>
      </w:r>
      <w:r w:rsidRPr="002D4224">
        <w:rPr>
          <w:rFonts w:ascii="Times New Roman" w:eastAsia="Calibri" w:hAnsi="Times New Roman" w:cs="Times New Roman"/>
          <w:sz w:val="24"/>
        </w:rPr>
        <w:t xml:space="preserve"> a pozadí</w:t>
      </w:r>
      <w:r>
        <w:rPr>
          <w:rFonts w:ascii="Times New Roman" w:eastAsia="Calibri" w:hAnsi="Times New Roman" w:cs="Times New Roman"/>
          <w:sz w:val="24"/>
        </w:rPr>
        <w:t xml:space="preserve">, přičemž </w:t>
      </w:r>
      <w:r w:rsidRPr="002D4224">
        <w:rPr>
          <w:rFonts w:ascii="Times New Roman" w:eastAsia="Calibri" w:hAnsi="Times New Roman" w:cs="Times New Roman"/>
          <w:sz w:val="24"/>
        </w:rPr>
        <w:t>jsme využili barevnosti pro odlišení.</w:t>
      </w:r>
    </w:p>
    <w:p w14:paraId="64C61376" w14:textId="24E956DC" w:rsidR="00615B03" w:rsidRPr="002D4224" w:rsidRDefault="00615B03" w:rsidP="00615B03">
      <w:pPr>
        <w:tabs>
          <w:tab w:val="left" w:pos="567"/>
        </w:tabs>
        <w:spacing w:after="240" w:line="360" w:lineRule="auto"/>
        <w:jc w:val="both"/>
        <w:rPr>
          <w:rFonts w:ascii="Times New Roman" w:eastAsia="Calibri" w:hAnsi="Times New Roman" w:cs="Times New Roman"/>
          <w:b/>
          <w:bCs/>
          <w:sz w:val="24"/>
        </w:rPr>
      </w:pPr>
      <w:r w:rsidRPr="002D4224">
        <w:rPr>
          <w:rFonts w:ascii="Times New Roman" w:eastAsia="Calibri" w:hAnsi="Times New Roman" w:cs="Times New Roman"/>
          <w:b/>
          <w:bCs/>
          <w:sz w:val="24"/>
        </w:rPr>
        <w:t>Dosavadní intervence:</w:t>
      </w:r>
    </w:p>
    <w:p w14:paraId="2D89F53B" w14:textId="39818A9F" w:rsidR="003408F9" w:rsidRDefault="00615B03" w:rsidP="00615B03">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Chlapec měl potíže v oblasti </w:t>
      </w:r>
      <w:r w:rsidRPr="002D4224">
        <w:rPr>
          <w:rFonts w:ascii="Times New Roman" w:eastAsia="Calibri" w:hAnsi="Times New Roman" w:cs="Times New Roman"/>
          <w:sz w:val="24"/>
        </w:rPr>
        <w:t>grafomotori</w:t>
      </w:r>
      <w:r>
        <w:rPr>
          <w:rFonts w:ascii="Times New Roman" w:eastAsia="Calibri" w:hAnsi="Times New Roman" w:cs="Times New Roman"/>
          <w:sz w:val="24"/>
        </w:rPr>
        <w:t>ky</w:t>
      </w:r>
      <w:r w:rsidRPr="002D4224">
        <w:rPr>
          <w:rFonts w:ascii="Times New Roman" w:eastAsia="Calibri" w:hAnsi="Times New Roman" w:cs="Times New Roman"/>
          <w:sz w:val="24"/>
        </w:rPr>
        <w:t xml:space="preserve"> a také </w:t>
      </w:r>
      <w:r>
        <w:rPr>
          <w:rFonts w:ascii="Times New Roman" w:eastAsia="Calibri" w:hAnsi="Times New Roman" w:cs="Times New Roman"/>
          <w:sz w:val="24"/>
        </w:rPr>
        <w:t xml:space="preserve">nesprávné </w:t>
      </w:r>
      <w:r w:rsidRPr="002D4224">
        <w:rPr>
          <w:rFonts w:ascii="Times New Roman" w:eastAsia="Calibri" w:hAnsi="Times New Roman" w:cs="Times New Roman"/>
          <w:sz w:val="24"/>
        </w:rPr>
        <w:t>pracovní návyk</w:t>
      </w:r>
      <w:r>
        <w:rPr>
          <w:rFonts w:ascii="Times New Roman" w:eastAsia="Calibri" w:hAnsi="Times New Roman" w:cs="Times New Roman"/>
          <w:sz w:val="24"/>
        </w:rPr>
        <w:t>y</w:t>
      </w:r>
      <w:r w:rsidRPr="002D4224">
        <w:rPr>
          <w:rFonts w:ascii="Times New Roman" w:eastAsia="Calibri" w:hAnsi="Times New Roman" w:cs="Times New Roman"/>
          <w:sz w:val="24"/>
        </w:rPr>
        <w:t xml:space="preserve">. </w:t>
      </w:r>
      <w:r>
        <w:rPr>
          <w:rFonts w:ascii="Times New Roman" w:eastAsia="Calibri" w:hAnsi="Times New Roman" w:cs="Times New Roman"/>
          <w:sz w:val="24"/>
        </w:rPr>
        <w:t xml:space="preserve">U stolu </w:t>
      </w:r>
      <w:r w:rsidRPr="002D4224">
        <w:rPr>
          <w:rFonts w:ascii="Times New Roman" w:eastAsia="Calibri" w:hAnsi="Times New Roman" w:cs="Times New Roman"/>
          <w:sz w:val="24"/>
        </w:rPr>
        <w:t>seděl shrbený</w:t>
      </w:r>
      <w:r>
        <w:rPr>
          <w:rFonts w:ascii="Times New Roman" w:eastAsia="Calibri" w:hAnsi="Times New Roman" w:cs="Times New Roman"/>
          <w:sz w:val="24"/>
        </w:rPr>
        <w:t>,</w:t>
      </w:r>
      <w:r w:rsidRPr="002D4224">
        <w:rPr>
          <w:rFonts w:ascii="Times New Roman" w:eastAsia="Calibri" w:hAnsi="Times New Roman" w:cs="Times New Roman"/>
          <w:sz w:val="24"/>
        </w:rPr>
        <w:t xml:space="preserve"> </w:t>
      </w:r>
      <w:r>
        <w:rPr>
          <w:rFonts w:ascii="Times New Roman" w:eastAsia="Calibri" w:hAnsi="Times New Roman" w:cs="Times New Roman"/>
          <w:sz w:val="24"/>
        </w:rPr>
        <w:t>nesprávně</w:t>
      </w:r>
      <w:r w:rsidRPr="002D4224">
        <w:rPr>
          <w:rFonts w:ascii="Times New Roman" w:eastAsia="Calibri" w:hAnsi="Times New Roman" w:cs="Times New Roman"/>
          <w:sz w:val="24"/>
        </w:rPr>
        <w:t xml:space="preserve"> psací náčiní a </w:t>
      </w:r>
      <w:r>
        <w:rPr>
          <w:rFonts w:ascii="Times New Roman" w:eastAsia="Calibri" w:hAnsi="Times New Roman" w:cs="Times New Roman"/>
          <w:sz w:val="24"/>
        </w:rPr>
        <w:t xml:space="preserve">příliš na ně </w:t>
      </w:r>
      <w:r w:rsidRPr="002D4224">
        <w:rPr>
          <w:rFonts w:ascii="Times New Roman" w:eastAsia="Calibri" w:hAnsi="Times New Roman" w:cs="Times New Roman"/>
          <w:sz w:val="24"/>
        </w:rPr>
        <w:t>tlačil. Proto jsme spol</w:t>
      </w:r>
      <w:r>
        <w:rPr>
          <w:rFonts w:ascii="Times New Roman" w:eastAsia="Calibri" w:hAnsi="Times New Roman" w:cs="Times New Roman"/>
          <w:sz w:val="24"/>
        </w:rPr>
        <w:t>u</w:t>
      </w:r>
      <w:r w:rsidRPr="002D4224">
        <w:rPr>
          <w:rFonts w:ascii="Times New Roman" w:eastAsia="Calibri" w:hAnsi="Times New Roman" w:cs="Times New Roman"/>
          <w:sz w:val="24"/>
        </w:rPr>
        <w:t xml:space="preserve"> trénoval</w:t>
      </w:r>
      <w:r>
        <w:rPr>
          <w:rFonts w:ascii="Times New Roman" w:eastAsia="Calibri" w:hAnsi="Times New Roman" w:cs="Times New Roman"/>
          <w:sz w:val="24"/>
        </w:rPr>
        <w:t>i</w:t>
      </w:r>
      <w:r w:rsidRPr="002D4224">
        <w:rPr>
          <w:rFonts w:ascii="Times New Roman" w:eastAsia="Calibri" w:hAnsi="Times New Roman" w:cs="Times New Roman"/>
          <w:sz w:val="24"/>
        </w:rPr>
        <w:t xml:space="preserve"> správný úchop a</w:t>
      </w:r>
      <w:r>
        <w:rPr>
          <w:rFonts w:ascii="Times New Roman" w:eastAsia="Calibri" w:hAnsi="Times New Roman" w:cs="Times New Roman"/>
          <w:sz w:val="24"/>
        </w:rPr>
        <w:t xml:space="preserve"> kontrolovali jsme průběžně </w:t>
      </w:r>
      <w:r w:rsidRPr="002D4224">
        <w:rPr>
          <w:rFonts w:ascii="Times New Roman" w:eastAsia="Calibri" w:hAnsi="Times New Roman" w:cs="Times New Roman"/>
          <w:sz w:val="24"/>
        </w:rPr>
        <w:t>správné sezení při činnostech. Grafomotoriku jsme trénoval</w:t>
      </w:r>
      <w:r>
        <w:rPr>
          <w:rFonts w:ascii="Times New Roman" w:eastAsia="Calibri" w:hAnsi="Times New Roman" w:cs="Times New Roman"/>
          <w:sz w:val="24"/>
        </w:rPr>
        <w:t>i</w:t>
      </w:r>
      <w:r w:rsidRPr="002D4224">
        <w:rPr>
          <w:rFonts w:ascii="Times New Roman" w:eastAsia="Calibri" w:hAnsi="Times New Roman" w:cs="Times New Roman"/>
          <w:sz w:val="24"/>
        </w:rPr>
        <w:t xml:space="preserve"> na velké ploše a poté jsme</w:t>
      </w:r>
      <w:r>
        <w:rPr>
          <w:rFonts w:ascii="Times New Roman" w:eastAsia="Calibri" w:hAnsi="Times New Roman" w:cs="Times New Roman"/>
          <w:sz w:val="24"/>
        </w:rPr>
        <w:t xml:space="preserve"> přešli</w:t>
      </w:r>
      <w:r w:rsidRPr="002D4224">
        <w:rPr>
          <w:rFonts w:ascii="Times New Roman" w:eastAsia="Calibri" w:hAnsi="Times New Roman" w:cs="Times New Roman"/>
          <w:sz w:val="24"/>
        </w:rPr>
        <w:t xml:space="preserve"> na pracovní listy. </w:t>
      </w:r>
      <w:r w:rsidRPr="00FE5D33">
        <w:rPr>
          <w:rFonts w:ascii="Times New Roman" w:eastAsia="Calibri" w:hAnsi="Times New Roman" w:cs="Times New Roman"/>
          <w:i/>
          <w:iCs/>
          <w:sz w:val="24"/>
        </w:rPr>
        <w:t>(příloha č. 8)</w:t>
      </w:r>
      <w:r w:rsidRPr="002D4224">
        <w:rPr>
          <w:rFonts w:ascii="Times New Roman" w:eastAsia="Calibri" w:hAnsi="Times New Roman" w:cs="Times New Roman"/>
          <w:sz w:val="24"/>
        </w:rPr>
        <w:t xml:space="preserve"> Zrakovou percepci jsme trénovali pomocí pracovních listů a názorných ukázek</w:t>
      </w:r>
      <w:r w:rsidR="003408F9">
        <w:rPr>
          <w:rFonts w:ascii="Times New Roman" w:eastAsia="Calibri" w:hAnsi="Times New Roman" w:cs="Times New Roman"/>
          <w:sz w:val="24"/>
        </w:rPr>
        <w:t xml:space="preserve"> a můžeme konstatovat, že</w:t>
      </w:r>
      <w:r w:rsidRPr="002D4224">
        <w:rPr>
          <w:rFonts w:ascii="Times New Roman" w:eastAsia="Calibri" w:hAnsi="Times New Roman" w:cs="Times New Roman"/>
          <w:sz w:val="24"/>
        </w:rPr>
        <w:t xml:space="preserve"> chlapci velmi pomohly.</w:t>
      </w:r>
    </w:p>
    <w:p w14:paraId="0731B676" w14:textId="26B60EF0" w:rsidR="00615B03" w:rsidRPr="002D4224" w:rsidRDefault="00615B03" w:rsidP="00615B03">
      <w:pPr>
        <w:tabs>
          <w:tab w:val="left" w:pos="567"/>
        </w:tabs>
        <w:spacing w:after="240" w:line="360" w:lineRule="auto"/>
        <w:jc w:val="both"/>
        <w:rPr>
          <w:rFonts w:ascii="Times New Roman" w:eastAsia="Calibri" w:hAnsi="Times New Roman" w:cs="Times New Roman"/>
          <w:b/>
          <w:bCs/>
          <w:sz w:val="24"/>
        </w:rPr>
      </w:pPr>
      <w:r w:rsidRPr="002D4224">
        <w:rPr>
          <w:rFonts w:ascii="Times New Roman" w:eastAsia="Calibri" w:hAnsi="Times New Roman" w:cs="Times New Roman"/>
          <w:b/>
          <w:bCs/>
          <w:sz w:val="24"/>
        </w:rPr>
        <w:t>Návrh opatření:</w:t>
      </w:r>
    </w:p>
    <w:p w14:paraId="2BCA7ADC" w14:textId="313F4612" w:rsidR="00605F3D" w:rsidRPr="00605F3D" w:rsidRDefault="00615B03" w:rsidP="00605F3D">
      <w:pPr>
        <w:tabs>
          <w:tab w:val="left" w:pos="567"/>
        </w:tabs>
        <w:spacing w:after="240" w:line="360" w:lineRule="auto"/>
        <w:jc w:val="both"/>
        <w:rPr>
          <w:rFonts w:ascii="Times New Roman" w:eastAsia="Calibri" w:hAnsi="Times New Roman" w:cs="Times New Roman"/>
          <w:sz w:val="24"/>
        </w:rPr>
      </w:pPr>
      <w:r w:rsidRPr="002D4224">
        <w:rPr>
          <w:rFonts w:ascii="Times New Roman" w:eastAsia="Calibri" w:hAnsi="Times New Roman" w:cs="Times New Roman"/>
          <w:sz w:val="24"/>
        </w:rPr>
        <w:t xml:space="preserve">Nadále bych doporučila </w:t>
      </w:r>
      <w:r>
        <w:rPr>
          <w:rFonts w:ascii="Times New Roman" w:eastAsia="Calibri" w:hAnsi="Times New Roman" w:cs="Times New Roman"/>
          <w:sz w:val="24"/>
        </w:rPr>
        <w:t>procvičování v</w:t>
      </w:r>
      <w:r w:rsidRPr="002D4224">
        <w:rPr>
          <w:rFonts w:ascii="Times New Roman" w:eastAsia="Calibri" w:hAnsi="Times New Roman" w:cs="Times New Roman"/>
          <w:sz w:val="24"/>
        </w:rPr>
        <w:t xml:space="preserve"> grafomotorických pracovních list</w:t>
      </w:r>
      <w:r>
        <w:rPr>
          <w:rFonts w:ascii="Times New Roman" w:eastAsia="Calibri" w:hAnsi="Times New Roman" w:cs="Times New Roman"/>
          <w:sz w:val="24"/>
        </w:rPr>
        <w:t>ech</w:t>
      </w:r>
      <w:r w:rsidRPr="002D4224">
        <w:rPr>
          <w:rFonts w:ascii="Times New Roman" w:eastAsia="Calibri" w:hAnsi="Times New Roman" w:cs="Times New Roman"/>
          <w:sz w:val="24"/>
        </w:rPr>
        <w:t xml:space="preserve"> a trénování pozornosti a zrakové percepce.</w:t>
      </w:r>
    </w:p>
    <w:p w14:paraId="291FAFDA" w14:textId="463EEC7E" w:rsidR="00C55334" w:rsidRPr="00605F3D" w:rsidRDefault="00661098" w:rsidP="00605F3D">
      <w:pPr>
        <w:pStyle w:val="Nadpis3"/>
        <w:rPr>
          <w:rFonts w:eastAsia="Calibri" w:cs="Times New Roman"/>
          <w:sz w:val="24"/>
        </w:rPr>
      </w:pPr>
      <w:bookmarkStart w:id="40" w:name="_Toc40802159"/>
      <w:r w:rsidRPr="00661098">
        <w:rPr>
          <w:rFonts w:eastAsia="Times New Roman"/>
        </w:rPr>
        <w:t>Děti před vstupem do povinné školní docházky</w:t>
      </w:r>
      <w:bookmarkEnd w:id="40"/>
    </w:p>
    <w:p w14:paraId="1F05A2C3" w14:textId="1146E7FA" w:rsidR="00661098" w:rsidRPr="00661098" w:rsidRDefault="00661098" w:rsidP="00605F3D">
      <w:pPr>
        <w:pStyle w:val="Nadpis4"/>
      </w:pPr>
      <w:bookmarkStart w:id="41" w:name="_Toc40802160"/>
      <w:r w:rsidRPr="00661098">
        <w:t>Kája</w:t>
      </w:r>
      <w:bookmarkStart w:id="42" w:name="_Hlk40726203"/>
      <w:bookmarkEnd w:id="41"/>
    </w:p>
    <w:p w14:paraId="3641C558" w14:textId="3167DEEF"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Úvodní informace:</w:t>
      </w:r>
    </w:p>
    <w:p w14:paraId="143C84C8" w14:textId="5559B0DD"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F55CD3">
        <w:rPr>
          <w:rFonts w:ascii="Times New Roman" w:eastAsia="Calibri" w:hAnsi="Times New Roman" w:cs="Times New Roman"/>
          <w:sz w:val="24"/>
        </w:rPr>
        <w:t xml:space="preserve">Kájovi je 6 let a navštěvuje pravidelně mateřskou školu i v odpoledních hodinách. </w:t>
      </w:r>
      <w:r w:rsidR="00AE3F1E">
        <w:rPr>
          <w:rFonts w:ascii="Times New Roman" w:eastAsia="Calibri" w:hAnsi="Times New Roman" w:cs="Times New Roman"/>
          <w:sz w:val="24"/>
        </w:rPr>
        <w:t xml:space="preserve">U chlapce se vyskytují značné problémy po </w:t>
      </w:r>
      <w:r w:rsidR="00AE3F1E" w:rsidRPr="00F55CD3">
        <w:rPr>
          <w:rFonts w:ascii="Times New Roman" w:eastAsia="Calibri" w:hAnsi="Times New Roman" w:cs="Times New Roman"/>
          <w:sz w:val="24"/>
        </w:rPr>
        <w:t xml:space="preserve">stránce </w:t>
      </w:r>
      <w:r w:rsidRPr="00F55CD3">
        <w:rPr>
          <w:rFonts w:ascii="Times New Roman" w:eastAsia="Calibri" w:hAnsi="Times New Roman" w:cs="Times New Roman"/>
          <w:sz w:val="24"/>
        </w:rPr>
        <w:t xml:space="preserve">sociální. Nevěří si, </w:t>
      </w:r>
      <w:r w:rsidR="00AE3F1E">
        <w:rPr>
          <w:rFonts w:ascii="Times New Roman" w:eastAsia="Calibri" w:hAnsi="Times New Roman" w:cs="Times New Roman"/>
          <w:sz w:val="24"/>
        </w:rPr>
        <w:t>při každé činnosti žádá opakované ujištění o správnosti</w:t>
      </w:r>
      <w:r w:rsidRPr="00F55CD3">
        <w:rPr>
          <w:rFonts w:ascii="Times New Roman" w:eastAsia="Calibri" w:hAnsi="Times New Roman" w:cs="Times New Roman"/>
          <w:sz w:val="24"/>
        </w:rPr>
        <w:t> </w:t>
      </w:r>
      <w:r w:rsidR="00AE3F1E">
        <w:rPr>
          <w:rFonts w:ascii="Times New Roman" w:eastAsia="Calibri" w:hAnsi="Times New Roman" w:cs="Times New Roman"/>
          <w:sz w:val="24"/>
        </w:rPr>
        <w:t>postupu</w:t>
      </w:r>
      <w:r w:rsidRPr="00F55CD3">
        <w:rPr>
          <w:rFonts w:ascii="Times New Roman" w:eastAsia="Calibri" w:hAnsi="Times New Roman" w:cs="Times New Roman"/>
          <w:sz w:val="24"/>
        </w:rPr>
        <w:t xml:space="preserve">, když se mu něco </w:t>
      </w:r>
      <w:r w:rsidR="00AE3F1E">
        <w:rPr>
          <w:rFonts w:ascii="Times New Roman" w:eastAsia="Calibri" w:hAnsi="Times New Roman" w:cs="Times New Roman"/>
          <w:sz w:val="24"/>
        </w:rPr>
        <w:t>nezdaří</w:t>
      </w:r>
      <w:r w:rsidRPr="00F55CD3">
        <w:rPr>
          <w:rFonts w:ascii="Times New Roman" w:eastAsia="Calibri" w:hAnsi="Times New Roman" w:cs="Times New Roman"/>
          <w:sz w:val="24"/>
        </w:rPr>
        <w:t xml:space="preserve">, </w:t>
      </w:r>
      <w:r w:rsidR="00AE3F1E">
        <w:rPr>
          <w:rFonts w:ascii="Times New Roman" w:eastAsia="Calibri" w:hAnsi="Times New Roman" w:cs="Times New Roman"/>
          <w:sz w:val="24"/>
        </w:rPr>
        <w:t>reaguje</w:t>
      </w:r>
      <w:r w:rsidRPr="00F55CD3">
        <w:rPr>
          <w:rFonts w:ascii="Times New Roman" w:eastAsia="Calibri" w:hAnsi="Times New Roman" w:cs="Times New Roman"/>
          <w:sz w:val="24"/>
        </w:rPr>
        <w:t xml:space="preserve"> pláče</w:t>
      </w:r>
      <w:r w:rsidR="00AE3F1E">
        <w:rPr>
          <w:rFonts w:ascii="Times New Roman" w:eastAsia="Calibri" w:hAnsi="Times New Roman" w:cs="Times New Roman"/>
          <w:sz w:val="24"/>
        </w:rPr>
        <w:t>m</w:t>
      </w:r>
      <w:r w:rsidRPr="00F55CD3">
        <w:rPr>
          <w:rFonts w:ascii="Times New Roman" w:eastAsia="Calibri" w:hAnsi="Times New Roman" w:cs="Times New Roman"/>
          <w:sz w:val="24"/>
        </w:rPr>
        <w:t xml:space="preserve">. </w:t>
      </w:r>
      <w:r w:rsidR="00AE3F1E">
        <w:rPr>
          <w:rFonts w:ascii="Times New Roman" w:eastAsia="Calibri" w:hAnsi="Times New Roman" w:cs="Times New Roman"/>
          <w:sz w:val="24"/>
        </w:rPr>
        <w:t>K</w:t>
      </w:r>
      <w:r w:rsidRPr="00F55CD3">
        <w:rPr>
          <w:rFonts w:ascii="Times New Roman" w:eastAsia="Calibri" w:hAnsi="Times New Roman" w:cs="Times New Roman"/>
          <w:sz w:val="24"/>
        </w:rPr>
        <w:t xml:space="preserve"> další</w:t>
      </w:r>
      <w:r w:rsidR="00AE3F1E">
        <w:rPr>
          <w:rFonts w:ascii="Times New Roman" w:eastAsia="Calibri" w:hAnsi="Times New Roman" w:cs="Times New Roman"/>
          <w:sz w:val="24"/>
        </w:rPr>
        <w:t>m</w:t>
      </w:r>
      <w:r w:rsidRPr="00F55CD3">
        <w:rPr>
          <w:rFonts w:ascii="Times New Roman" w:eastAsia="Calibri" w:hAnsi="Times New Roman" w:cs="Times New Roman"/>
          <w:sz w:val="24"/>
        </w:rPr>
        <w:t xml:space="preserve"> p</w:t>
      </w:r>
      <w:r w:rsidR="00AE3F1E">
        <w:rPr>
          <w:rFonts w:ascii="Times New Roman" w:eastAsia="Calibri" w:hAnsi="Times New Roman" w:cs="Times New Roman"/>
          <w:sz w:val="24"/>
        </w:rPr>
        <w:t>otížím se řadí nedostatečné</w:t>
      </w:r>
      <w:r w:rsidRPr="00F55CD3">
        <w:rPr>
          <w:rFonts w:ascii="Times New Roman" w:eastAsia="Calibri" w:hAnsi="Times New Roman" w:cs="Times New Roman"/>
          <w:sz w:val="24"/>
        </w:rPr>
        <w:t xml:space="preserve"> uvolnění ruky, </w:t>
      </w:r>
      <w:r w:rsidR="00AE3F1E">
        <w:rPr>
          <w:rFonts w:ascii="Times New Roman" w:eastAsia="Calibri" w:hAnsi="Times New Roman" w:cs="Times New Roman"/>
          <w:sz w:val="24"/>
        </w:rPr>
        <w:t xml:space="preserve">což způsobuje problémy s grafomotorikou, </w:t>
      </w:r>
      <w:r w:rsidR="00AE3F1E" w:rsidRPr="00F55CD3">
        <w:rPr>
          <w:rFonts w:ascii="Times New Roman" w:eastAsia="Calibri" w:hAnsi="Times New Roman" w:cs="Times New Roman"/>
          <w:sz w:val="24"/>
        </w:rPr>
        <w:t>při školních činnost</w:t>
      </w:r>
      <w:r w:rsidR="00AE3F1E">
        <w:rPr>
          <w:rFonts w:ascii="Times New Roman" w:eastAsia="Calibri" w:hAnsi="Times New Roman" w:cs="Times New Roman"/>
          <w:sz w:val="24"/>
        </w:rPr>
        <w:t>ech</w:t>
      </w:r>
      <w:r w:rsidR="00AE3F1E" w:rsidRPr="00F55CD3">
        <w:rPr>
          <w:rFonts w:ascii="Times New Roman" w:eastAsia="Calibri" w:hAnsi="Times New Roman" w:cs="Times New Roman"/>
          <w:sz w:val="24"/>
        </w:rPr>
        <w:t xml:space="preserve"> </w:t>
      </w:r>
      <w:r w:rsidR="001B3BC1">
        <w:rPr>
          <w:rFonts w:ascii="Times New Roman" w:eastAsia="Calibri" w:hAnsi="Times New Roman" w:cs="Times New Roman"/>
          <w:sz w:val="24"/>
        </w:rPr>
        <w:t xml:space="preserve">můžeme vypozorovat </w:t>
      </w:r>
      <w:r w:rsidRPr="00F55CD3">
        <w:rPr>
          <w:rFonts w:ascii="Times New Roman" w:eastAsia="Calibri" w:hAnsi="Times New Roman" w:cs="Times New Roman"/>
          <w:sz w:val="24"/>
        </w:rPr>
        <w:t>špatné hygienické návyky</w:t>
      </w:r>
      <w:r w:rsidR="001B3BC1">
        <w:rPr>
          <w:rFonts w:ascii="Times New Roman" w:eastAsia="Calibri" w:hAnsi="Times New Roman" w:cs="Times New Roman"/>
          <w:sz w:val="24"/>
        </w:rPr>
        <w:t xml:space="preserve"> </w:t>
      </w:r>
      <w:r w:rsidRPr="00F55CD3">
        <w:rPr>
          <w:rFonts w:ascii="Times New Roman" w:eastAsia="Calibri" w:hAnsi="Times New Roman" w:cs="Times New Roman"/>
          <w:sz w:val="24"/>
        </w:rPr>
        <w:t xml:space="preserve">– </w:t>
      </w:r>
      <w:r w:rsidR="001B3BC1">
        <w:rPr>
          <w:rFonts w:ascii="Times New Roman" w:eastAsia="Calibri" w:hAnsi="Times New Roman" w:cs="Times New Roman"/>
          <w:sz w:val="24"/>
        </w:rPr>
        <w:t xml:space="preserve">nesprávný </w:t>
      </w:r>
      <w:r w:rsidR="00AE3F1E">
        <w:rPr>
          <w:rFonts w:ascii="Times New Roman" w:eastAsia="Calibri" w:hAnsi="Times New Roman" w:cs="Times New Roman"/>
          <w:sz w:val="24"/>
        </w:rPr>
        <w:t>po</w:t>
      </w:r>
      <w:r w:rsidRPr="00F55CD3">
        <w:rPr>
          <w:rFonts w:ascii="Times New Roman" w:eastAsia="Calibri" w:hAnsi="Times New Roman" w:cs="Times New Roman"/>
          <w:sz w:val="24"/>
        </w:rPr>
        <w:t>sed, držení psacího náčiní, tlak na tužku aj.</w:t>
      </w:r>
      <w:r w:rsidRPr="00661098">
        <w:rPr>
          <w:rFonts w:ascii="Times New Roman" w:eastAsia="Calibri" w:hAnsi="Times New Roman" w:cs="Times New Roman"/>
          <w:sz w:val="24"/>
        </w:rPr>
        <w:t xml:space="preserve"> </w:t>
      </w:r>
    </w:p>
    <w:p w14:paraId="70BEAEE4" w14:textId="78E0572E" w:rsidR="00661098" w:rsidRPr="00C91DEC" w:rsidRDefault="00661098" w:rsidP="00661098">
      <w:pPr>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lastRenderedPageBreak/>
        <w:t>Anamnéza:</w:t>
      </w:r>
    </w:p>
    <w:p w14:paraId="5E48508B" w14:textId="517D702D"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Kája je menší postavy. </w:t>
      </w:r>
      <w:r w:rsidR="001828B8">
        <w:rPr>
          <w:rFonts w:ascii="Times New Roman" w:eastAsia="Calibri" w:hAnsi="Times New Roman" w:cs="Times New Roman"/>
          <w:sz w:val="24"/>
        </w:rPr>
        <w:t>N</w:t>
      </w:r>
      <w:r w:rsidRPr="00661098">
        <w:rPr>
          <w:rFonts w:ascii="Times New Roman" w:eastAsia="Calibri" w:hAnsi="Times New Roman" w:cs="Times New Roman"/>
          <w:sz w:val="24"/>
        </w:rPr>
        <w:t xml:space="preserve">osí okluzor, </w:t>
      </w:r>
      <w:r w:rsidR="001828B8">
        <w:rPr>
          <w:rFonts w:ascii="Times New Roman" w:eastAsia="Calibri" w:hAnsi="Times New Roman" w:cs="Times New Roman"/>
          <w:sz w:val="24"/>
        </w:rPr>
        <w:t xml:space="preserve">jímž se kompenzuje jeho </w:t>
      </w:r>
      <w:r w:rsidRPr="00661098">
        <w:rPr>
          <w:rFonts w:ascii="Times New Roman" w:eastAsia="Calibri" w:hAnsi="Times New Roman" w:cs="Times New Roman"/>
          <w:sz w:val="24"/>
        </w:rPr>
        <w:t>zrakov</w:t>
      </w:r>
      <w:r w:rsidR="001828B8">
        <w:rPr>
          <w:rFonts w:ascii="Times New Roman" w:eastAsia="Calibri" w:hAnsi="Times New Roman" w:cs="Times New Roman"/>
          <w:sz w:val="24"/>
        </w:rPr>
        <w:t>á</w:t>
      </w:r>
      <w:r w:rsidRPr="00661098">
        <w:rPr>
          <w:rFonts w:ascii="Times New Roman" w:eastAsia="Calibri" w:hAnsi="Times New Roman" w:cs="Times New Roman"/>
          <w:sz w:val="24"/>
        </w:rPr>
        <w:t xml:space="preserve"> vad</w:t>
      </w:r>
      <w:r w:rsidR="001828B8">
        <w:rPr>
          <w:rFonts w:ascii="Times New Roman" w:eastAsia="Calibri" w:hAnsi="Times New Roman" w:cs="Times New Roman"/>
          <w:sz w:val="24"/>
        </w:rPr>
        <w:t>a</w:t>
      </w:r>
      <w:r w:rsidRPr="00661098">
        <w:rPr>
          <w:rFonts w:ascii="Times New Roman" w:eastAsia="Calibri" w:hAnsi="Times New Roman" w:cs="Times New Roman"/>
          <w:sz w:val="24"/>
        </w:rPr>
        <w:t xml:space="preserve">.  Je vtipný, komunikativní, </w:t>
      </w:r>
      <w:r w:rsidR="001828B8">
        <w:rPr>
          <w:rFonts w:ascii="Times New Roman" w:eastAsia="Calibri" w:hAnsi="Times New Roman" w:cs="Times New Roman"/>
          <w:sz w:val="24"/>
        </w:rPr>
        <w:t xml:space="preserve">aktivní při </w:t>
      </w:r>
      <w:r w:rsidRPr="00661098">
        <w:rPr>
          <w:rFonts w:ascii="Times New Roman" w:eastAsia="Calibri" w:hAnsi="Times New Roman" w:cs="Times New Roman"/>
          <w:sz w:val="24"/>
        </w:rPr>
        <w:t>činnostech, snaží se pomáhat menším dětem. Velmi se zajímá o auta, hru s auty a autodráhy.</w:t>
      </w:r>
    </w:p>
    <w:p w14:paraId="1746DE1C" w14:textId="04A3C070"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Kája pochází z kompletní rodiny. </w:t>
      </w:r>
      <w:r w:rsidR="00644817">
        <w:rPr>
          <w:rFonts w:ascii="Times New Roman" w:eastAsia="Calibri" w:hAnsi="Times New Roman" w:cs="Times New Roman"/>
          <w:sz w:val="24"/>
        </w:rPr>
        <w:t>Otec i matka</w:t>
      </w:r>
      <w:r w:rsidRPr="00661098">
        <w:rPr>
          <w:rFonts w:ascii="Times New Roman" w:eastAsia="Calibri" w:hAnsi="Times New Roman" w:cs="Times New Roman"/>
          <w:sz w:val="24"/>
        </w:rPr>
        <w:t xml:space="preserve"> pracují jako lékaři v</w:t>
      </w:r>
      <w:r w:rsidR="00644817">
        <w:rPr>
          <w:rFonts w:ascii="Times New Roman" w:eastAsia="Calibri" w:hAnsi="Times New Roman" w:cs="Times New Roman"/>
          <w:sz w:val="24"/>
        </w:rPr>
        <w:t> </w:t>
      </w:r>
      <w:r w:rsidRPr="00661098">
        <w:rPr>
          <w:rFonts w:ascii="Times New Roman" w:eastAsia="Calibri" w:hAnsi="Times New Roman" w:cs="Times New Roman"/>
          <w:sz w:val="24"/>
        </w:rPr>
        <w:t>nemocnici</w:t>
      </w:r>
      <w:r w:rsidR="00644817">
        <w:rPr>
          <w:rFonts w:ascii="Times New Roman" w:eastAsia="Calibri" w:hAnsi="Times New Roman" w:cs="Times New Roman"/>
          <w:sz w:val="24"/>
        </w:rPr>
        <w:t>.</w:t>
      </w:r>
      <w:r w:rsidRPr="00661098">
        <w:rPr>
          <w:rFonts w:ascii="Times New Roman" w:eastAsia="Calibri" w:hAnsi="Times New Roman" w:cs="Times New Roman"/>
          <w:sz w:val="24"/>
        </w:rPr>
        <w:t xml:space="preserve"> </w:t>
      </w:r>
      <w:r w:rsidR="001B3BC1">
        <w:rPr>
          <w:rFonts w:ascii="Times New Roman" w:eastAsia="Calibri" w:hAnsi="Times New Roman" w:cs="Times New Roman"/>
          <w:sz w:val="24"/>
        </w:rPr>
        <w:t>Oba rodiče j</w:t>
      </w:r>
      <w:r w:rsidR="00644817">
        <w:rPr>
          <w:rFonts w:ascii="Times New Roman" w:eastAsia="Calibri" w:hAnsi="Times New Roman" w:cs="Times New Roman"/>
          <w:sz w:val="24"/>
        </w:rPr>
        <w:t xml:space="preserve">sou již staršího věku. </w:t>
      </w:r>
      <w:r w:rsidRPr="00661098">
        <w:rPr>
          <w:rFonts w:ascii="Times New Roman" w:eastAsia="Calibri" w:hAnsi="Times New Roman" w:cs="Times New Roman"/>
          <w:sz w:val="24"/>
        </w:rPr>
        <w:t>Sourozence chlapec nemá. Zájem o chlapce</w:t>
      </w:r>
      <w:r w:rsidR="00644817">
        <w:rPr>
          <w:rFonts w:ascii="Times New Roman" w:eastAsia="Calibri" w:hAnsi="Times New Roman" w:cs="Times New Roman"/>
          <w:sz w:val="24"/>
        </w:rPr>
        <w:t xml:space="preserve"> ze strany rodičů je evidentní.</w:t>
      </w:r>
    </w:p>
    <w:p w14:paraId="14C38415" w14:textId="28EE58FE"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C91DEC">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Kája je společenský typ. Rád vyhledává kamarády, s kterými by si mohl hrát. Vyhledává však starší děti, </w:t>
      </w:r>
      <w:r w:rsidR="001B3BC1">
        <w:rPr>
          <w:rFonts w:ascii="Times New Roman" w:eastAsia="Calibri" w:hAnsi="Times New Roman" w:cs="Times New Roman"/>
          <w:sz w:val="24"/>
        </w:rPr>
        <w:t>o hru s menšími dětmi nejeví zájem</w:t>
      </w:r>
      <w:r w:rsidRPr="00661098">
        <w:rPr>
          <w:rFonts w:ascii="Times New Roman" w:eastAsia="Calibri" w:hAnsi="Times New Roman" w:cs="Times New Roman"/>
          <w:sz w:val="24"/>
        </w:rPr>
        <w:t>. Je velmi komunikativní</w:t>
      </w:r>
      <w:r w:rsidR="00644817">
        <w:rPr>
          <w:rFonts w:ascii="Times New Roman" w:eastAsia="Calibri" w:hAnsi="Times New Roman" w:cs="Times New Roman"/>
          <w:sz w:val="24"/>
        </w:rPr>
        <w:t xml:space="preserve">. </w:t>
      </w:r>
      <w:r w:rsidRPr="00661098">
        <w:rPr>
          <w:rFonts w:ascii="Times New Roman" w:eastAsia="Calibri" w:hAnsi="Times New Roman" w:cs="Times New Roman"/>
          <w:sz w:val="24"/>
        </w:rPr>
        <w:t xml:space="preserve">Rád pomáhá ostatním kamarádům, rád organizuje hru. </w:t>
      </w:r>
      <w:r w:rsidR="001B3BC1">
        <w:rPr>
          <w:rFonts w:ascii="Times New Roman" w:eastAsia="Calibri" w:hAnsi="Times New Roman" w:cs="Times New Roman"/>
          <w:sz w:val="24"/>
        </w:rPr>
        <w:t xml:space="preserve">Bez problémů se řídí </w:t>
      </w:r>
      <w:r w:rsidR="00644817" w:rsidRPr="00661098">
        <w:rPr>
          <w:rFonts w:ascii="Times New Roman" w:eastAsia="Calibri" w:hAnsi="Times New Roman" w:cs="Times New Roman"/>
          <w:sz w:val="24"/>
        </w:rPr>
        <w:t>stanoven</w:t>
      </w:r>
      <w:r w:rsidR="001B3BC1">
        <w:rPr>
          <w:rFonts w:ascii="Times New Roman" w:eastAsia="Calibri" w:hAnsi="Times New Roman" w:cs="Times New Roman"/>
          <w:sz w:val="24"/>
        </w:rPr>
        <w:t>ými</w:t>
      </w:r>
      <w:r w:rsidR="00644817" w:rsidRPr="00661098">
        <w:rPr>
          <w:rFonts w:ascii="Times New Roman" w:eastAsia="Calibri" w:hAnsi="Times New Roman" w:cs="Times New Roman"/>
          <w:sz w:val="24"/>
        </w:rPr>
        <w:t xml:space="preserve"> pravidl</w:t>
      </w:r>
      <w:r w:rsidR="001B3BC1">
        <w:rPr>
          <w:rFonts w:ascii="Times New Roman" w:eastAsia="Calibri" w:hAnsi="Times New Roman" w:cs="Times New Roman"/>
          <w:sz w:val="24"/>
        </w:rPr>
        <w:t>y</w:t>
      </w:r>
      <w:r w:rsidR="00644817" w:rsidRPr="00661098">
        <w:rPr>
          <w:rFonts w:ascii="Times New Roman" w:eastAsia="Calibri" w:hAnsi="Times New Roman" w:cs="Times New Roman"/>
          <w:sz w:val="24"/>
        </w:rPr>
        <w:t>.</w:t>
      </w:r>
      <w:r w:rsidR="00644817">
        <w:rPr>
          <w:rFonts w:ascii="Times New Roman" w:eastAsia="Calibri" w:hAnsi="Times New Roman" w:cs="Times New Roman"/>
          <w:sz w:val="24"/>
        </w:rPr>
        <w:t xml:space="preserve"> </w:t>
      </w:r>
      <w:r w:rsidRPr="00661098">
        <w:rPr>
          <w:rFonts w:ascii="Times New Roman" w:eastAsia="Calibri" w:hAnsi="Times New Roman" w:cs="Times New Roman"/>
          <w:sz w:val="24"/>
        </w:rPr>
        <w:t>Pracovní</w:t>
      </w:r>
      <w:r w:rsidR="00644817">
        <w:rPr>
          <w:rFonts w:ascii="Times New Roman" w:eastAsia="Calibri" w:hAnsi="Times New Roman" w:cs="Times New Roman"/>
          <w:sz w:val="24"/>
        </w:rPr>
        <w:t xml:space="preserve"> </w:t>
      </w:r>
      <w:r w:rsidRPr="00661098">
        <w:rPr>
          <w:rFonts w:ascii="Times New Roman" w:eastAsia="Calibri" w:hAnsi="Times New Roman" w:cs="Times New Roman"/>
          <w:sz w:val="24"/>
        </w:rPr>
        <w:t xml:space="preserve">listy a činnosti </w:t>
      </w:r>
      <w:r w:rsidR="00644817">
        <w:rPr>
          <w:rFonts w:ascii="Times New Roman" w:eastAsia="Calibri" w:hAnsi="Times New Roman" w:cs="Times New Roman"/>
          <w:sz w:val="24"/>
        </w:rPr>
        <w:t xml:space="preserve">spontánně </w:t>
      </w:r>
      <w:r w:rsidRPr="00661098">
        <w:rPr>
          <w:rFonts w:ascii="Times New Roman" w:eastAsia="Calibri" w:hAnsi="Times New Roman" w:cs="Times New Roman"/>
          <w:sz w:val="24"/>
        </w:rPr>
        <w:t>vyhledává</w:t>
      </w:r>
      <w:r w:rsidR="001B3BC1">
        <w:rPr>
          <w:rFonts w:ascii="Times New Roman" w:eastAsia="Calibri" w:hAnsi="Times New Roman" w:cs="Times New Roman"/>
          <w:sz w:val="24"/>
        </w:rPr>
        <w:t>, pracuje s radostí</w:t>
      </w:r>
      <w:r w:rsidRPr="00661098">
        <w:rPr>
          <w:rFonts w:ascii="Times New Roman" w:eastAsia="Calibri" w:hAnsi="Times New Roman" w:cs="Times New Roman"/>
          <w:sz w:val="24"/>
        </w:rPr>
        <w:t xml:space="preserve">. Je </w:t>
      </w:r>
      <w:r w:rsidR="001B3BC1">
        <w:rPr>
          <w:rFonts w:ascii="Times New Roman" w:eastAsia="Calibri" w:hAnsi="Times New Roman" w:cs="Times New Roman"/>
          <w:sz w:val="24"/>
        </w:rPr>
        <w:t xml:space="preserve">velmi </w:t>
      </w:r>
      <w:r w:rsidRPr="00661098">
        <w:rPr>
          <w:rFonts w:ascii="Times New Roman" w:eastAsia="Calibri" w:hAnsi="Times New Roman" w:cs="Times New Roman"/>
          <w:sz w:val="24"/>
        </w:rPr>
        <w:t>šikovný a j</w:t>
      </w:r>
      <w:r w:rsidR="00644817">
        <w:rPr>
          <w:rFonts w:ascii="Times New Roman" w:eastAsia="Calibri" w:hAnsi="Times New Roman" w:cs="Times New Roman"/>
          <w:sz w:val="24"/>
        </w:rPr>
        <w:t xml:space="preserve">e </w:t>
      </w:r>
      <w:r w:rsidR="001B3BC1">
        <w:rPr>
          <w:rFonts w:ascii="Times New Roman" w:eastAsia="Calibri" w:hAnsi="Times New Roman" w:cs="Times New Roman"/>
          <w:sz w:val="24"/>
        </w:rPr>
        <w:t xml:space="preserve">na něm </w:t>
      </w:r>
      <w:r w:rsidR="00644817">
        <w:rPr>
          <w:rFonts w:ascii="Times New Roman" w:eastAsia="Calibri" w:hAnsi="Times New Roman" w:cs="Times New Roman"/>
          <w:sz w:val="24"/>
        </w:rPr>
        <w:t>znát</w:t>
      </w:r>
      <w:r w:rsidRPr="00661098">
        <w:rPr>
          <w:rFonts w:ascii="Times New Roman" w:eastAsia="Calibri" w:hAnsi="Times New Roman" w:cs="Times New Roman"/>
          <w:sz w:val="24"/>
        </w:rPr>
        <w:t xml:space="preserve">, že rodiče </w:t>
      </w:r>
      <w:r w:rsidR="001B3BC1">
        <w:rPr>
          <w:rFonts w:ascii="Times New Roman" w:eastAsia="Calibri" w:hAnsi="Times New Roman" w:cs="Times New Roman"/>
          <w:sz w:val="24"/>
        </w:rPr>
        <w:t>odpovědně zajišťují jeho pravidelnou přípravu</w:t>
      </w:r>
      <w:r w:rsidRPr="00661098">
        <w:rPr>
          <w:rFonts w:ascii="Times New Roman" w:eastAsia="Calibri" w:hAnsi="Times New Roman" w:cs="Times New Roman"/>
          <w:sz w:val="24"/>
        </w:rPr>
        <w:t>.</w:t>
      </w:r>
    </w:p>
    <w:p w14:paraId="2BAEDE0A" w14:textId="191A2A7C" w:rsidR="00661098" w:rsidRPr="00C91DEC" w:rsidRDefault="00661098" w:rsidP="00661098">
      <w:pPr>
        <w:tabs>
          <w:tab w:val="left" w:pos="567"/>
        </w:tabs>
        <w:spacing w:after="240" w:line="360" w:lineRule="auto"/>
        <w:jc w:val="both"/>
        <w:rPr>
          <w:rFonts w:ascii="Times New Roman" w:eastAsia="Calibri" w:hAnsi="Times New Roman" w:cs="Times New Roman"/>
          <w:b/>
          <w:bCs/>
          <w:sz w:val="24"/>
        </w:rPr>
      </w:pPr>
      <w:bookmarkStart w:id="43" w:name="_Hlk40633550"/>
      <w:r w:rsidRPr="00C91DEC">
        <w:rPr>
          <w:rFonts w:ascii="Times New Roman" w:eastAsia="Calibri" w:hAnsi="Times New Roman" w:cs="Times New Roman"/>
          <w:b/>
          <w:bCs/>
          <w:sz w:val="24"/>
        </w:rPr>
        <w:t>Diagnostické metody:</w:t>
      </w:r>
    </w:p>
    <w:p w14:paraId="6E88F940" w14:textId="692CA02A" w:rsidR="00661098" w:rsidRPr="00C91DEC" w:rsidRDefault="00C91DEC"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w:t>
      </w:r>
      <w:r w:rsidR="00661098" w:rsidRPr="00C91DEC">
        <w:rPr>
          <w:rFonts w:ascii="Times New Roman" w:eastAsia="Calibri" w:hAnsi="Times New Roman" w:cs="Times New Roman"/>
          <w:sz w:val="24"/>
        </w:rPr>
        <w:t>ozorování žáka při činností a v</w:t>
      </w:r>
      <w:r>
        <w:rPr>
          <w:rFonts w:ascii="Times New Roman" w:eastAsia="Calibri" w:hAnsi="Times New Roman" w:cs="Times New Roman"/>
          <w:sz w:val="24"/>
        </w:rPr>
        <w:t> </w:t>
      </w:r>
      <w:r w:rsidR="00661098" w:rsidRPr="00C91DEC">
        <w:rPr>
          <w:rFonts w:ascii="Times New Roman" w:eastAsia="Calibri" w:hAnsi="Times New Roman" w:cs="Times New Roman"/>
          <w:sz w:val="24"/>
        </w:rPr>
        <w:t>kolektivu</w:t>
      </w:r>
      <w:r>
        <w:rPr>
          <w:rFonts w:ascii="Times New Roman" w:eastAsia="Calibri" w:hAnsi="Times New Roman" w:cs="Times New Roman"/>
          <w:sz w:val="24"/>
        </w:rPr>
        <w:t>;</w:t>
      </w:r>
    </w:p>
    <w:p w14:paraId="17CF015E" w14:textId="70096517" w:rsidR="00661098" w:rsidRPr="00C91DEC" w:rsidRDefault="00C91DEC"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w:t>
      </w:r>
      <w:r w:rsidR="00661098" w:rsidRPr="00C91DEC">
        <w:rPr>
          <w:rFonts w:ascii="Times New Roman" w:eastAsia="Calibri" w:hAnsi="Times New Roman" w:cs="Times New Roman"/>
          <w:sz w:val="24"/>
        </w:rPr>
        <w:t>nalýza školních produktů</w:t>
      </w:r>
      <w:r>
        <w:rPr>
          <w:rFonts w:ascii="Times New Roman" w:eastAsia="Calibri" w:hAnsi="Times New Roman" w:cs="Times New Roman"/>
          <w:sz w:val="24"/>
        </w:rPr>
        <w:t>;</w:t>
      </w:r>
    </w:p>
    <w:p w14:paraId="7B742306" w14:textId="643EC38A" w:rsidR="00661098" w:rsidRDefault="00C91DEC" w:rsidP="00C40519">
      <w:pPr>
        <w:pStyle w:val="Odstavecseseznamem"/>
        <w:numPr>
          <w:ilvl w:val="0"/>
          <w:numId w:val="22"/>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w:t>
      </w:r>
      <w:r w:rsidR="00661098" w:rsidRPr="00C91DEC">
        <w:rPr>
          <w:rFonts w:ascii="Times New Roman" w:eastAsia="Calibri" w:hAnsi="Times New Roman" w:cs="Times New Roman"/>
          <w:sz w:val="24"/>
        </w:rPr>
        <w:t>ozhovor s třídním učitelem</w:t>
      </w:r>
      <w:r>
        <w:rPr>
          <w:rFonts w:ascii="Times New Roman" w:eastAsia="Calibri" w:hAnsi="Times New Roman" w:cs="Times New Roman"/>
          <w:sz w:val="24"/>
        </w:rPr>
        <w:t>.</w:t>
      </w:r>
    </w:p>
    <w:p w14:paraId="56E06B8F" w14:textId="3E895D78" w:rsidR="00C91DEC" w:rsidRPr="00C91DEC" w:rsidRDefault="00C91DEC" w:rsidP="00C91DEC">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bookmarkEnd w:id="43"/>
    <w:p w14:paraId="3170A001" w14:textId="6108FA3E"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„Myslíte si, že je Kája připravený na školu jak po stránce sociální, kognitivní a</w:t>
      </w:r>
      <w:r w:rsidR="003C274E">
        <w:rPr>
          <w:rFonts w:ascii="Times New Roman" w:eastAsia="Calibri" w:hAnsi="Times New Roman" w:cs="Times New Roman"/>
          <w:sz w:val="24"/>
        </w:rPr>
        <w:t> </w:t>
      </w:r>
      <w:r w:rsidRPr="00661098">
        <w:rPr>
          <w:rFonts w:ascii="Times New Roman" w:eastAsia="Calibri" w:hAnsi="Times New Roman" w:cs="Times New Roman"/>
          <w:sz w:val="24"/>
        </w:rPr>
        <w:t>biologické?“</w:t>
      </w:r>
    </w:p>
    <w:p w14:paraId="48B725E6" w14:textId="71246988" w:rsidR="00FE5D33" w:rsidRDefault="00661098" w:rsidP="00661098">
      <w:pPr>
        <w:tabs>
          <w:tab w:val="left" w:pos="567"/>
        </w:tabs>
        <w:spacing w:after="240" w:line="360" w:lineRule="auto"/>
        <w:jc w:val="both"/>
        <w:rPr>
          <w:rFonts w:ascii="Times New Roman" w:eastAsia="Calibri" w:hAnsi="Times New Roman" w:cs="Times New Roman"/>
          <w:i/>
          <w:sz w:val="24"/>
        </w:rPr>
      </w:pPr>
      <w:r w:rsidRPr="00661098">
        <w:rPr>
          <w:rFonts w:ascii="Times New Roman" w:eastAsia="Calibri" w:hAnsi="Times New Roman" w:cs="Times New Roman"/>
          <w:sz w:val="24"/>
        </w:rPr>
        <w:t xml:space="preserve">Odpověď třídního učitele: </w:t>
      </w:r>
      <w:r w:rsidRPr="00661098">
        <w:rPr>
          <w:rFonts w:ascii="Times New Roman" w:eastAsia="Calibri" w:hAnsi="Times New Roman" w:cs="Times New Roman"/>
          <w:i/>
          <w:sz w:val="24"/>
        </w:rPr>
        <w:t xml:space="preserve">„Kája je velmi chytrý chlapec. V kognitivní oblasti má pouze </w:t>
      </w:r>
      <w:r w:rsidR="001B3BC1">
        <w:rPr>
          <w:rFonts w:ascii="Times New Roman" w:eastAsia="Calibri" w:hAnsi="Times New Roman" w:cs="Times New Roman"/>
          <w:i/>
          <w:sz w:val="24"/>
        </w:rPr>
        <w:t xml:space="preserve">několik drobných </w:t>
      </w:r>
      <w:r w:rsidRPr="00661098">
        <w:rPr>
          <w:rFonts w:ascii="Times New Roman" w:eastAsia="Calibri" w:hAnsi="Times New Roman" w:cs="Times New Roman"/>
          <w:i/>
          <w:sz w:val="24"/>
        </w:rPr>
        <w:t xml:space="preserve">problémů, které se ale snažíme doladit. </w:t>
      </w:r>
      <w:r w:rsidR="001B3BC1">
        <w:rPr>
          <w:rFonts w:ascii="Times New Roman" w:eastAsia="Calibri" w:hAnsi="Times New Roman" w:cs="Times New Roman"/>
          <w:i/>
          <w:sz w:val="24"/>
        </w:rPr>
        <w:t>Po</w:t>
      </w:r>
      <w:r w:rsidRPr="00661098">
        <w:rPr>
          <w:rFonts w:ascii="Times New Roman" w:eastAsia="Calibri" w:hAnsi="Times New Roman" w:cs="Times New Roman"/>
          <w:i/>
          <w:sz w:val="24"/>
        </w:rPr>
        <w:t> biologické strán</w:t>
      </w:r>
      <w:r w:rsidR="001B3BC1">
        <w:rPr>
          <w:rFonts w:ascii="Times New Roman" w:eastAsia="Calibri" w:hAnsi="Times New Roman" w:cs="Times New Roman"/>
          <w:i/>
          <w:sz w:val="24"/>
        </w:rPr>
        <w:t>ce</w:t>
      </w:r>
      <w:r w:rsidRPr="00661098">
        <w:rPr>
          <w:rFonts w:ascii="Times New Roman" w:eastAsia="Calibri" w:hAnsi="Times New Roman" w:cs="Times New Roman"/>
          <w:i/>
          <w:sz w:val="24"/>
        </w:rPr>
        <w:t xml:space="preserve"> je Kája rozhodně vyzrálý. Pokud se ale podívám na sociální stránku, vidím </w:t>
      </w:r>
      <w:r w:rsidR="001B3BC1">
        <w:rPr>
          <w:rFonts w:ascii="Times New Roman" w:eastAsia="Calibri" w:hAnsi="Times New Roman" w:cs="Times New Roman"/>
          <w:i/>
          <w:sz w:val="24"/>
        </w:rPr>
        <w:t>v této oblasti několik</w:t>
      </w:r>
      <w:r w:rsidRPr="00661098">
        <w:rPr>
          <w:rFonts w:ascii="Times New Roman" w:eastAsia="Calibri" w:hAnsi="Times New Roman" w:cs="Times New Roman"/>
          <w:i/>
          <w:sz w:val="24"/>
        </w:rPr>
        <w:t xml:space="preserve"> </w:t>
      </w:r>
      <w:r w:rsidR="00CA34FF">
        <w:rPr>
          <w:rFonts w:ascii="Times New Roman" w:eastAsia="Calibri" w:hAnsi="Times New Roman" w:cs="Times New Roman"/>
          <w:i/>
          <w:sz w:val="24"/>
        </w:rPr>
        <w:t>vážných nedostatků</w:t>
      </w:r>
      <w:r w:rsidRPr="00661098">
        <w:rPr>
          <w:rFonts w:ascii="Times New Roman" w:eastAsia="Calibri" w:hAnsi="Times New Roman" w:cs="Times New Roman"/>
          <w:i/>
          <w:sz w:val="24"/>
        </w:rPr>
        <w:t xml:space="preserve">. Kája má velmi </w:t>
      </w:r>
      <w:r w:rsidR="001B3BC1">
        <w:rPr>
          <w:rFonts w:ascii="Times New Roman" w:eastAsia="Calibri" w:hAnsi="Times New Roman" w:cs="Times New Roman"/>
          <w:i/>
          <w:sz w:val="24"/>
        </w:rPr>
        <w:t>nízké</w:t>
      </w:r>
      <w:r w:rsidRPr="00661098">
        <w:rPr>
          <w:rFonts w:ascii="Times New Roman" w:eastAsia="Calibri" w:hAnsi="Times New Roman" w:cs="Times New Roman"/>
          <w:i/>
          <w:sz w:val="24"/>
        </w:rPr>
        <w:t xml:space="preserve"> sebevědomí, při plnění úkolů se </w:t>
      </w:r>
      <w:r w:rsidR="00CA34FF">
        <w:rPr>
          <w:rFonts w:ascii="Times New Roman" w:eastAsia="Calibri" w:hAnsi="Times New Roman" w:cs="Times New Roman"/>
          <w:i/>
          <w:sz w:val="24"/>
        </w:rPr>
        <w:t>ustavičně</w:t>
      </w:r>
      <w:r w:rsidRPr="00661098">
        <w:rPr>
          <w:rFonts w:ascii="Times New Roman" w:eastAsia="Calibri" w:hAnsi="Times New Roman" w:cs="Times New Roman"/>
          <w:i/>
          <w:sz w:val="24"/>
        </w:rPr>
        <w:t xml:space="preserve"> </w:t>
      </w:r>
      <w:r w:rsidR="001B3BC1">
        <w:rPr>
          <w:rFonts w:ascii="Times New Roman" w:eastAsia="Calibri" w:hAnsi="Times New Roman" w:cs="Times New Roman"/>
          <w:i/>
          <w:sz w:val="24"/>
        </w:rPr>
        <w:t>dotazuje na podrobnosti</w:t>
      </w:r>
      <w:r w:rsidRPr="00661098">
        <w:rPr>
          <w:rFonts w:ascii="Times New Roman" w:eastAsia="Calibri" w:hAnsi="Times New Roman" w:cs="Times New Roman"/>
          <w:i/>
          <w:sz w:val="24"/>
        </w:rPr>
        <w:t xml:space="preserve">, </w:t>
      </w:r>
      <w:r w:rsidR="00CA34FF" w:rsidRPr="00661098">
        <w:rPr>
          <w:rFonts w:ascii="Times New Roman" w:eastAsia="Calibri" w:hAnsi="Times New Roman" w:cs="Times New Roman"/>
          <w:i/>
          <w:sz w:val="24"/>
        </w:rPr>
        <w:t xml:space="preserve">neustále si </w:t>
      </w:r>
      <w:r w:rsidRPr="00661098">
        <w:rPr>
          <w:rFonts w:ascii="Times New Roman" w:eastAsia="Calibri" w:hAnsi="Times New Roman" w:cs="Times New Roman"/>
          <w:i/>
          <w:sz w:val="24"/>
        </w:rPr>
        <w:t xml:space="preserve">ověřuje správnost. </w:t>
      </w:r>
      <w:r w:rsidR="001B3BC1">
        <w:rPr>
          <w:rFonts w:ascii="Times New Roman" w:eastAsia="Calibri" w:hAnsi="Times New Roman" w:cs="Times New Roman"/>
          <w:i/>
          <w:sz w:val="24"/>
        </w:rPr>
        <w:t xml:space="preserve">Vyžaduje nepřetržitý dohled a </w:t>
      </w:r>
      <w:r w:rsidR="001B3BC1" w:rsidRPr="00661098">
        <w:rPr>
          <w:rFonts w:ascii="Times New Roman" w:eastAsia="Calibri" w:hAnsi="Times New Roman" w:cs="Times New Roman"/>
          <w:i/>
          <w:sz w:val="24"/>
        </w:rPr>
        <w:t>kontrolu</w:t>
      </w:r>
      <w:r w:rsidR="001B3BC1">
        <w:rPr>
          <w:rFonts w:ascii="Times New Roman" w:eastAsia="Calibri" w:hAnsi="Times New Roman" w:cs="Times New Roman"/>
          <w:i/>
          <w:sz w:val="24"/>
        </w:rPr>
        <w:t xml:space="preserve">. Po této stránce nás ještě čeká mnoho práce. Chtěla bych dosáhnout, </w:t>
      </w:r>
      <w:r w:rsidRPr="00661098">
        <w:rPr>
          <w:rFonts w:ascii="Times New Roman" w:eastAsia="Calibri" w:hAnsi="Times New Roman" w:cs="Times New Roman"/>
          <w:i/>
          <w:sz w:val="24"/>
        </w:rPr>
        <w:t xml:space="preserve">aby se </w:t>
      </w:r>
      <w:r w:rsidR="001B3BC1">
        <w:rPr>
          <w:rFonts w:ascii="Times New Roman" w:eastAsia="Calibri" w:hAnsi="Times New Roman" w:cs="Times New Roman"/>
          <w:i/>
          <w:sz w:val="24"/>
        </w:rPr>
        <w:t>Kája co nej</w:t>
      </w:r>
      <w:r w:rsidRPr="00661098">
        <w:rPr>
          <w:rFonts w:ascii="Times New Roman" w:eastAsia="Calibri" w:hAnsi="Times New Roman" w:cs="Times New Roman"/>
          <w:i/>
          <w:sz w:val="24"/>
        </w:rPr>
        <w:t>více osamostatnil.“</w:t>
      </w:r>
      <w:r w:rsidR="00FE5D33">
        <w:rPr>
          <w:rFonts w:ascii="Times New Roman" w:eastAsia="Calibri" w:hAnsi="Times New Roman" w:cs="Times New Roman"/>
          <w:i/>
          <w:sz w:val="24"/>
        </w:rPr>
        <w:br w:type="page"/>
      </w:r>
    </w:p>
    <w:p w14:paraId="3535B2BC" w14:textId="1BDC8774" w:rsidR="00661098" w:rsidRPr="001B3BC1" w:rsidRDefault="00661098" w:rsidP="00661098">
      <w:pPr>
        <w:tabs>
          <w:tab w:val="left" w:pos="567"/>
        </w:tabs>
        <w:spacing w:after="240" w:line="360" w:lineRule="auto"/>
        <w:jc w:val="both"/>
        <w:rPr>
          <w:rFonts w:ascii="Times New Roman" w:eastAsia="Calibri" w:hAnsi="Times New Roman" w:cs="Times New Roman"/>
          <w:b/>
          <w:bCs/>
          <w:sz w:val="24"/>
        </w:rPr>
      </w:pPr>
      <w:r w:rsidRPr="001B3BC1">
        <w:rPr>
          <w:rFonts w:ascii="Times New Roman" w:eastAsia="Calibri" w:hAnsi="Times New Roman" w:cs="Times New Roman"/>
          <w:b/>
          <w:bCs/>
          <w:sz w:val="24"/>
        </w:rPr>
        <w:lastRenderedPageBreak/>
        <w:t>Současný stav:</w:t>
      </w:r>
    </w:p>
    <w:p w14:paraId="6816A964" w14:textId="76452DA7" w:rsidR="00661098" w:rsidRPr="00661098" w:rsidRDefault="00CA34FF"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Při</w:t>
      </w:r>
      <w:r w:rsidRPr="001B3BC1">
        <w:rPr>
          <w:rFonts w:ascii="Times New Roman" w:eastAsia="Calibri" w:hAnsi="Times New Roman" w:cs="Times New Roman"/>
          <w:sz w:val="24"/>
        </w:rPr>
        <w:t xml:space="preserve"> </w:t>
      </w:r>
      <w:r>
        <w:rPr>
          <w:rFonts w:ascii="Times New Roman" w:eastAsia="Calibri" w:hAnsi="Times New Roman" w:cs="Times New Roman"/>
          <w:sz w:val="24"/>
        </w:rPr>
        <w:t xml:space="preserve">veškerých </w:t>
      </w:r>
      <w:r w:rsidRPr="001B3BC1">
        <w:rPr>
          <w:rFonts w:ascii="Times New Roman" w:eastAsia="Calibri" w:hAnsi="Times New Roman" w:cs="Times New Roman"/>
          <w:sz w:val="24"/>
        </w:rPr>
        <w:t>činnost</w:t>
      </w:r>
      <w:r>
        <w:rPr>
          <w:rFonts w:ascii="Times New Roman" w:eastAsia="Calibri" w:hAnsi="Times New Roman" w:cs="Times New Roman"/>
          <w:sz w:val="24"/>
        </w:rPr>
        <w:t>ech zaměřených</w:t>
      </w:r>
      <w:r w:rsidRPr="001B3BC1">
        <w:rPr>
          <w:rFonts w:ascii="Times New Roman" w:eastAsia="Calibri" w:hAnsi="Times New Roman" w:cs="Times New Roman"/>
          <w:sz w:val="24"/>
        </w:rPr>
        <w:t xml:space="preserve"> na přípravu do školy </w:t>
      </w:r>
      <w:r>
        <w:rPr>
          <w:rFonts w:ascii="Times New Roman" w:eastAsia="Calibri" w:hAnsi="Times New Roman" w:cs="Times New Roman"/>
          <w:sz w:val="24"/>
        </w:rPr>
        <w:t xml:space="preserve">je </w:t>
      </w:r>
      <w:r w:rsidR="00661098" w:rsidRPr="001B3BC1">
        <w:rPr>
          <w:rFonts w:ascii="Times New Roman" w:eastAsia="Calibri" w:hAnsi="Times New Roman" w:cs="Times New Roman"/>
          <w:sz w:val="24"/>
        </w:rPr>
        <w:t xml:space="preserve">Kája </w:t>
      </w:r>
      <w:r>
        <w:rPr>
          <w:rFonts w:ascii="Times New Roman" w:eastAsia="Calibri" w:hAnsi="Times New Roman" w:cs="Times New Roman"/>
          <w:sz w:val="24"/>
        </w:rPr>
        <w:t>velmi snaživý a svědomitý</w:t>
      </w:r>
      <w:r w:rsidR="00661098" w:rsidRPr="001B3BC1">
        <w:rPr>
          <w:rFonts w:ascii="Times New Roman" w:eastAsia="Calibri" w:hAnsi="Times New Roman" w:cs="Times New Roman"/>
          <w:sz w:val="24"/>
        </w:rPr>
        <w:t xml:space="preserve">. </w:t>
      </w:r>
      <w:r>
        <w:rPr>
          <w:rFonts w:ascii="Times New Roman" w:eastAsia="Calibri" w:hAnsi="Times New Roman" w:cs="Times New Roman"/>
          <w:sz w:val="24"/>
        </w:rPr>
        <w:t>Na počátku vždy z</w:t>
      </w:r>
      <w:r w:rsidR="00661098" w:rsidRPr="001B3BC1">
        <w:rPr>
          <w:rFonts w:ascii="Times New Roman" w:eastAsia="Calibri" w:hAnsi="Times New Roman" w:cs="Times New Roman"/>
          <w:sz w:val="24"/>
        </w:rPr>
        <w:t xml:space="preserve">ařazujeme </w:t>
      </w:r>
      <w:r w:rsidRPr="001B3BC1">
        <w:rPr>
          <w:rFonts w:ascii="Times New Roman" w:eastAsia="Calibri" w:hAnsi="Times New Roman" w:cs="Times New Roman"/>
          <w:sz w:val="24"/>
        </w:rPr>
        <w:t xml:space="preserve">cvičení </w:t>
      </w:r>
      <w:r>
        <w:rPr>
          <w:rFonts w:ascii="Times New Roman" w:eastAsia="Calibri" w:hAnsi="Times New Roman" w:cs="Times New Roman"/>
          <w:sz w:val="24"/>
        </w:rPr>
        <w:t xml:space="preserve">na </w:t>
      </w:r>
      <w:r w:rsidR="00661098" w:rsidRPr="001B3BC1">
        <w:rPr>
          <w:rFonts w:ascii="Times New Roman" w:eastAsia="Calibri" w:hAnsi="Times New Roman" w:cs="Times New Roman"/>
          <w:sz w:val="24"/>
        </w:rPr>
        <w:t>uvolňov</w:t>
      </w:r>
      <w:r>
        <w:rPr>
          <w:rFonts w:ascii="Times New Roman" w:eastAsia="Calibri" w:hAnsi="Times New Roman" w:cs="Times New Roman"/>
          <w:sz w:val="24"/>
        </w:rPr>
        <w:t>ání</w:t>
      </w:r>
      <w:r w:rsidR="00661098" w:rsidRPr="001B3BC1">
        <w:rPr>
          <w:rFonts w:ascii="Times New Roman" w:eastAsia="Calibri" w:hAnsi="Times New Roman" w:cs="Times New Roman"/>
          <w:sz w:val="24"/>
        </w:rPr>
        <w:t xml:space="preserve"> ruk</w:t>
      </w:r>
      <w:r>
        <w:rPr>
          <w:rFonts w:ascii="Times New Roman" w:eastAsia="Calibri" w:hAnsi="Times New Roman" w:cs="Times New Roman"/>
          <w:sz w:val="24"/>
        </w:rPr>
        <w:t>y a mohu s potěšením konstatovat, že lze u něj pozorovat značný pokrok.</w:t>
      </w:r>
      <w:r w:rsidR="00661098" w:rsidRPr="001B3BC1">
        <w:rPr>
          <w:rFonts w:ascii="Times New Roman" w:eastAsia="Calibri" w:hAnsi="Times New Roman" w:cs="Times New Roman"/>
          <w:sz w:val="24"/>
        </w:rPr>
        <w:t xml:space="preserve"> Tlak na tužku se</w:t>
      </w:r>
      <w:r w:rsidR="00661098" w:rsidRPr="00661098">
        <w:rPr>
          <w:rFonts w:ascii="Times New Roman" w:eastAsia="Calibri" w:hAnsi="Times New Roman" w:cs="Times New Roman"/>
          <w:sz w:val="24"/>
        </w:rPr>
        <w:t xml:space="preserve"> uvolnil, </w:t>
      </w:r>
      <w:r>
        <w:rPr>
          <w:rFonts w:ascii="Times New Roman" w:eastAsia="Calibri" w:hAnsi="Times New Roman" w:cs="Times New Roman"/>
          <w:sz w:val="24"/>
        </w:rPr>
        <w:t xml:space="preserve">Kája si dobře </w:t>
      </w:r>
      <w:r w:rsidR="00661098" w:rsidRPr="00661098">
        <w:rPr>
          <w:rFonts w:ascii="Times New Roman" w:eastAsia="Calibri" w:hAnsi="Times New Roman" w:cs="Times New Roman"/>
          <w:sz w:val="24"/>
        </w:rPr>
        <w:t xml:space="preserve">uvědomuje správný úchop a posed. Ruka </w:t>
      </w:r>
      <w:r>
        <w:rPr>
          <w:rFonts w:ascii="Times New Roman" w:eastAsia="Calibri" w:hAnsi="Times New Roman" w:cs="Times New Roman"/>
          <w:sz w:val="24"/>
        </w:rPr>
        <w:t>u</w:t>
      </w:r>
      <w:r w:rsidR="00661098" w:rsidRPr="00661098">
        <w:rPr>
          <w:rFonts w:ascii="Times New Roman" w:eastAsia="Calibri" w:hAnsi="Times New Roman" w:cs="Times New Roman"/>
          <w:sz w:val="24"/>
        </w:rPr>
        <w:t xml:space="preserve">ž není tolik v napětí a pohyby jsou plynulé. </w:t>
      </w:r>
      <w:r>
        <w:rPr>
          <w:rFonts w:ascii="Times New Roman" w:eastAsia="Calibri" w:hAnsi="Times New Roman" w:cs="Times New Roman"/>
          <w:sz w:val="24"/>
        </w:rPr>
        <w:t>Naučil se správně sedět</w:t>
      </w:r>
      <w:r w:rsidR="00661098" w:rsidRPr="00661098">
        <w:rPr>
          <w:rFonts w:ascii="Times New Roman" w:eastAsia="Calibri" w:hAnsi="Times New Roman" w:cs="Times New Roman"/>
          <w:sz w:val="24"/>
        </w:rPr>
        <w:t xml:space="preserve"> u</w:t>
      </w:r>
      <w:r w:rsidR="00C37D09">
        <w:rPr>
          <w:rFonts w:ascii="Times New Roman" w:eastAsia="Calibri" w:hAnsi="Times New Roman" w:cs="Times New Roman"/>
          <w:sz w:val="24"/>
        </w:rPr>
        <w:t> </w:t>
      </w:r>
      <w:r w:rsidR="00661098" w:rsidRPr="00661098">
        <w:rPr>
          <w:rFonts w:ascii="Times New Roman" w:eastAsia="Calibri" w:hAnsi="Times New Roman" w:cs="Times New Roman"/>
          <w:sz w:val="24"/>
        </w:rPr>
        <w:t xml:space="preserve">každé činnosti, </w:t>
      </w:r>
      <w:r w:rsidR="00F47100" w:rsidRPr="00661098">
        <w:rPr>
          <w:rFonts w:ascii="Times New Roman" w:eastAsia="Calibri" w:hAnsi="Times New Roman" w:cs="Times New Roman"/>
          <w:sz w:val="24"/>
        </w:rPr>
        <w:t xml:space="preserve">také </w:t>
      </w:r>
      <w:r w:rsidR="00F47100">
        <w:rPr>
          <w:rFonts w:ascii="Times New Roman" w:eastAsia="Calibri" w:hAnsi="Times New Roman" w:cs="Times New Roman"/>
          <w:sz w:val="24"/>
        </w:rPr>
        <w:t xml:space="preserve">se </w:t>
      </w:r>
      <w:r w:rsidR="00F47100" w:rsidRPr="00661098">
        <w:rPr>
          <w:rFonts w:ascii="Times New Roman" w:eastAsia="Calibri" w:hAnsi="Times New Roman" w:cs="Times New Roman"/>
          <w:sz w:val="24"/>
        </w:rPr>
        <w:t xml:space="preserve">velmi zlepšila </w:t>
      </w:r>
      <w:r w:rsidR="00661098" w:rsidRPr="00661098">
        <w:rPr>
          <w:rFonts w:ascii="Times New Roman" w:eastAsia="Calibri" w:hAnsi="Times New Roman" w:cs="Times New Roman"/>
          <w:sz w:val="24"/>
        </w:rPr>
        <w:t>grafomotorika. Sociální oblast však zůstává bez pokroku. Káj</w:t>
      </w:r>
      <w:r w:rsidR="0074399D">
        <w:rPr>
          <w:rFonts w:ascii="Times New Roman" w:eastAsia="Calibri" w:hAnsi="Times New Roman" w:cs="Times New Roman"/>
          <w:sz w:val="24"/>
        </w:rPr>
        <w:t>ovi naprosto</w:t>
      </w:r>
      <w:r w:rsidR="00661098" w:rsidRPr="00661098">
        <w:rPr>
          <w:rFonts w:ascii="Times New Roman" w:eastAsia="Calibri" w:hAnsi="Times New Roman" w:cs="Times New Roman"/>
          <w:sz w:val="24"/>
        </w:rPr>
        <w:t xml:space="preserve"> </w:t>
      </w:r>
      <w:r w:rsidR="0074399D">
        <w:rPr>
          <w:rFonts w:ascii="Times New Roman" w:eastAsia="Calibri" w:hAnsi="Times New Roman" w:cs="Times New Roman"/>
          <w:sz w:val="24"/>
        </w:rPr>
        <w:t xml:space="preserve">chybí </w:t>
      </w:r>
      <w:r w:rsidR="0074399D" w:rsidRPr="00661098">
        <w:rPr>
          <w:rFonts w:ascii="Times New Roman" w:eastAsia="Calibri" w:hAnsi="Times New Roman" w:cs="Times New Roman"/>
          <w:sz w:val="24"/>
        </w:rPr>
        <w:t>sebevědomí</w:t>
      </w:r>
      <w:r w:rsidR="0074399D">
        <w:rPr>
          <w:rFonts w:ascii="Times New Roman" w:eastAsia="Calibri" w:hAnsi="Times New Roman" w:cs="Times New Roman"/>
          <w:sz w:val="24"/>
        </w:rPr>
        <w:t>,</w:t>
      </w:r>
      <w:r w:rsidR="0074399D" w:rsidRPr="00661098">
        <w:rPr>
          <w:rFonts w:ascii="Times New Roman" w:eastAsia="Calibri" w:hAnsi="Times New Roman" w:cs="Times New Roman"/>
          <w:sz w:val="24"/>
        </w:rPr>
        <w:t xml:space="preserve"> </w:t>
      </w:r>
      <w:r w:rsidR="00661098" w:rsidRPr="00661098">
        <w:rPr>
          <w:rFonts w:ascii="Times New Roman" w:eastAsia="Calibri" w:hAnsi="Times New Roman" w:cs="Times New Roman"/>
          <w:sz w:val="24"/>
        </w:rPr>
        <w:t xml:space="preserve">je stále </w:t>
      </w:r>
      <w:r w:rsidR="0074399D">
        <w:rPr>
          <w:rFonts w:ascii="Times New Roman" w:eastAsia="Calibri" w:hAnsi="Times New Roman" w:cs="Times New Roman"/>
          <w:sz w:val="24"/>
        </w:rPr>
        <w:t xml:space="preserve">velmi </w:t>
      </w:r>
      <w:r w:rsidR="00661098" w:rsidRPr="00661098">
        <w:rPr>
          <w:rFonts w:ascii="Times New Roman" w:eastAsia="Calibri" w:hAnsi="Times New Roman" w:cs="Times New Roman"/>
          <w:sz w:val="24"/>
        </w:rPr>
        <w:t>nejistý</w:t>
      </w:r>
      <w:r w:rsidR="0074399D">
        <w:rPr>
          <w:rFonts w:ascii="Times New Roman" w:eastAsia="Calibri" w:hAnsi="Times New Roman" w:cs="Times New Roman"/>
          <w:sz w:val="24"/>
        </w:rPr>
        <w:t xml:space="preserve"> a závislý na dospělé</w:t>
      </w:r>
      <w:r w:rsidR="006466C8">
        <w:rPr>
          <w:rFonts w:ascii="Times New Roman" w:eastAsia="Calibri" w:hAnsi="Times New Roman" w:cs="Times New Roman"/>
          <w:sz w:val="24"/>
        </w:rPr>
        <w:t xml:space="preserve"> osobě</w:t>
      </w:r>
      <w:r w:rsidR="00661098" w:rsidRPr="00661098">
        <w:rPr>
          <w:rFonts w:ascii="Times New Roman" w:eastAsia="Calibri" w:hAnsi="Times New Roman" w:cs="Times New Roman"/>
          <w:sz w:val="24"/>
        </w:rPr>
        <w:t>.</w:t>
      </w:r>
    </w:p>
    <w:p w14:paraId="486D4C07" w14:textId="56F54891"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Analýza případu:</w:t>
      </w:r>
    </w:p>
    <w:p w14:paraId="240A7532" w14:textId="1AEDC7E8" w:rsidR="00661098" w:rsidRPr="00661098" w:rsidRDefault="0074399D"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Příčinou obtíží s nedostatečným uvolněním ruky není dle mého názoru problém s motorikou, jako spíše neznalost cviků, chybné nebo nedostatečné provádění cvičení. </w:t>
      </w:r>
      <w:r w:rsidR="00661098" w:rsidRPr="00661098">
        <w:rPr>
          <w:rFonts w:ascii="Times New Roman" w:eastAsia="Calibri" w:hAnsi="Times New Roman" w:cs="Times New Roman"/>
          <w:sz w:val="24"/>
        </w:rPr>
        <w:t xml:space="preserve">Po </w:t>
      </w:r>
      <w:r>
        <w:rPr>
          <w:rFonts w:ascii="Times New Roman" w:eastAsia="Calibri" w:hAnsi="Times New Roman" w:cs="Times New Roman"/>
          <w:sz w:val="24"/>
        </w:rPr>
        <w:t xml:space="preserve">úpravě zjištěných deficitů správným </w:t>
      </w:r>
      <w:r w:rsidR="00EE395F">
        <w:rPr>
          <w:rFonts w:ascii="Times New Roman" w:eastAsia="Calibri" w:hAnsi="Times New Roman" w:cs="Times New Roman"/>
          <w:sz w:val="24"/>
        </w:rPr>
        <w:t>prováděním</w:t>
      </w:r>
      <w:r>
        <w:rPr>
          <w:rFonts w:ascii="Times New Roman" w:eastAsia="Calibri" w:hAnsi="Times New Roman" w:cs="Times New Roman"/>
          <w:sz w:val="24"/>
        </w:rPr>
        <w:t xml:space="preserve"> a dostatečně častým zařazením</w:t>
      </w:r>
      <w:r w:rsidR="00661098" w:rsidRPr="00661098">
        <w:rPr>
          <w:rFonts w:ascii="Times New Roman" w:eastAsia="Calibri" w:hAnsi="Times New Roman" w:cs="Times New Roman"/>
          <w:sz w:val="24"/>
        </w:rPr>
        <w:t xml:space="preserve"> uvolňovacích cviků se chlapci velmi zlepšila </w:t>
      </w:r>
      <w:r>
        <w:rPr>
          <w:rFonts w:ascii="Times New Roman" w:eastAsia="Calibri" w:hAnsi="Times New Roman" w:cs="Times New Roman"/>
          <w:sz w:val="24"/>
        </w:rPr>
        <w:t xml:space="preserve">úroveň </w:t>
      </w:r>
      <w:r w:rsidR="00661098" w:rsidRPr="00661098">
        <w:rPr>
          <w:rFonts w:ascii="Times New Roman" w:eastAsia="Calibri" w:hAnsi="Times New Roman" w:cs="Times New Roman"/>
          <w:sz w:val="24"/>
        </w:rPr>
        <w:t xml:space="preserve">grafomotoriky, </w:t>
      </w:r>
      <w:r w:rsidR="006466C8">
        <w:rPr>
          <w:rFonts w:ascii="Times New Roman" w:eastAsia="Calibri" w:hAnsi="Times New Roman" w:cs="Times New Roman"/>
          <w:sz w:val="24"/>
        </w:rPr>
        <w:t xml:space="preserve">zmírnil se </w:t>
      </w:r>
      <w:r w:rsidR="00661098" w:rsidRPr="00661098">
        <w:rPr>
          <w:rFonts w:ascii="Times New Roman" w:eastAsia="Calibri" w:hAnsi="Times New Roman" w:cs="Times New Roman"/>
          <w:sz w:val="24"/>
        </w:rPr>
        <w:t xml:space="preserve">tlak na tužku aj. </w:t>
      </w:r>
      <w:r w:rsidR="00EE395F">
        <w:rPr>
          <w:rFonts w:ascii="Times New Roman" w:eastAsia="Calibri" w:hAnsi="Times New Roman" w:cs="Times New Roman"/>
          <w:sz w:val="24"/>
        </w:rPr>
        <w:t>Špatný</w:t>
      </w:r>
      <w:r>
        <w:rPr>
          <w:rFonts w:ascii="Times New Roman" w:eastAsia="Calibri" w:hAnsi="Times New Roman" w:cs="Times New Roman"/>
          <w:sz w:val="24"/>
        </w:rPr>
        <w:t xml:space="preserve"> úchop psacího náčiní </w:t>
      </w:r>
      <w:r w:rsidR="00661098" w:rsidRPr="00661098">
        <w:rPr>
          <w:rFonts w:ascii="Times New Roman" w:eastAsia="Calibri" w:hAnsi="Times New Roman" w:cs="Times New Roman"/>
          <w:sz w:val="24"/>
        </w:rPr>
        <w:t xml:space="preserve">a </w:t>
      </w:r>
      <w:r w:rsidR="00EE395F">
        <w:rPr>
          <w:rFonts w:ascii="Times New Roman" w:eastAsia="Calibri" w:hAnsi="Times New Roman" w:cs="Times New Roman"/>
          <w:sz w:val="24"/>
        </w:rPr>
        <w:t>nesprávný</w:t>
      </w:r>
      <w:r>
        <w:rPr>
          <w:rFonts w:ascii="Times New Roman" w:eastAsia="Calibri" w:hAnsi="Times New Roman" w:cs="Times New Roman"/>
          <w:sz w:val="24"/>
        </w:rPr>
        <w:t xml:space="preserve"> posed</w:t>
      </w:r>
      <w:r w:rsidR="00661098" w:rsidRPr="00661098">
        <w:rPr>
          <w:rFonts w:ascii="Times New Roman" w:eastAsia="Calibri" w:hAnsi="Times New Roman" w:cs="Times New Roman"/>
          <w:sz w:val="24"/>
        </w:rPr>
        <w:t xml:space="preserve"> jsme společně zvládl</w:t>
      </w:r>
      <w:r>
        <w:rPr>
          <w:rFonts w:ascii="Times New Roman" w:eastAsia="Calibri" w:hAnsi="Times New Roman" w:cs="Times New Roman"/>
          <w:sz w:val="24"/>
        </w:rPr>
        <w:t>i</w:t>
      </w:r>
      <w:r w:rsidR="00661098" w:rsidRPr="00661098">
        <w:rPr>
          <w:rFonts w:ascii="Times New Roman" w:eastAsia="Calibri" w:hAnsi="Times New Roman" w:cs="Times New Roman"/>
          <w:sz w:val="24"/>
        </w:rPr>
        <w:t xml:space="preserve"> </w:t>
      </w:r>
      <w:r w:rsidR="006466C8">
        <w:rPr>
          <w:rFonts w:ascii="Times New Roman" w:eastAsia="Calibri" w:hAnsi="Times New Roman" w:cs="Times New Roman"/>
          <w:sz w:val="24"/>
        </w:rPr>
        <w:t xml:space="preserve">napravit </w:t>
      </w:r>
      <w:r w:rsidR="00661098" w:rsidRPr="00661098">
        <w:rPr>
          <w:rFonts w:ascii="Times New Roman" w:eastAsia="Calibri" w:hAnsi="Times New Roman" w:cs="Times New Roman"/>
          <w:sz w:val="24"/>
        </w:rPr>
        <w:t xml:space="preserve">názornou ukázkou a </w:t>
      </w:r>
      <w:r>
        <w:rPr>
          <w:rFonts w:ascii="Times New Roman" w:eastAsia="Calibri" w:hAnsi="Times New Roman" w:cs="Times New Roman"/>
          <w:sz w:val="24"/>
        </w:rPr>
        <w:t>ustavičnou</w:t>
      </w:r>
      <w:r w:rsidR="00661098" w:rsidRPr="00661098">
        <w:rPr>
          <w:rFonts w:ascii="Times New Roman" w:eastAsia="Calibri" w:hAnsi="Times New Roman" w:cs="Times New Roman"/>
          <w:sz w:val="24"/>
        </w:rPr>
        <w:t xml:space="preserve"> kontrolou při </w:t>
      </w:r>
      <w:r>
        <w:rPr>
          <w:rFonts w:ascii="Times New Roman" w:eastAsia="Calibri" w:hAnsi="Times New Roman" w:cs="Times New Roman"/>
          <w:sz w:val="24"/>
        </w:rPr>
        <w:t xml:space="preserve">veškerých </w:t>
      </w:r>
      <w:r w:rsidR="00661098" w:rsidRPr="00661098">
        <w:rPr>
          <w:rFonts w:ascii="Times New Roman" w:eastAsia="Calibri" w:hAnsi="Times New Roman" w:cs="Times New Roman"/>
          <w:sz w:val="24"/>
        </w:rPr>
        <w:t>činnost</w:t>
      </w:r>
      <w:r>
        <w:rPr>
          <w:rFonts w:ascii="Times New Roman" w:eastAsia="Calibri" w:hAnsi="Times New Roman" w:cs="Times New Roman"/>
          <w:sz w:val="24"/>
        </w:rPr>
        <w:t>ech</w:t>
      </w:r>
      <w:r w:rsidR="00661098" w:rsidRPr="00661098">
        <w:rPr>
          <w:rFonts w:ascii="Times New Roman" w:eastAsia="Calibri" w:hAnsi="Times New Roman" w:cs="Times New Roman"/>
          <w:sz w:val="24"/>
        </w:rPr>
        <w:t>.</w:t>
      </w:r>
    </w:p>
    <w:p w14:paraId="403ED209" w14:textId="2F1AD1F8"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Dosavadní intervence:</w:t>
      </w:r>
    </w:p>
    <w:p w14:paraId="450C7910" w14:textId="32F5E3E5"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S Kájou jsme společně pracovali</w:t>
      </w:r>
      <w:r w:rsidR="00EE395F">
        <w:rPr>
          <w:rFonts w:ascii="Times New Roman" w:eastAsia="Calibri" w:hAnsi="Times New Roman" w:cs="Times New Roman"/>
          <w:sz w:val="24"/>
        </w:rPr>
        <w:t xml:space="preserve"> s</w:t>
      </w:r>
      <w:r w:rsidRPr="00661098">
        <w:rPr>
          <w:rFonts w:ascii="Times New Roman" w:eastAsia="Calibri" w:hAnsi="Times New Roman" w:cs="Times New Roman"/>
          <w:sz w:val="24"/>
        </w:rPr>
        <w:t xml:space="preserve"> knihou </w:t>
      </w:r>
      <w:r w:rsidR="00664DD3" w:rsidRPr="00661098">
        <w:rPr>
          <w:rFonts w:ascii="Times New Roman" w:eastAsia="Calibri" w:hAnsi="Times New Roman" w:cs="Times New Roman"/>
          <w:sz w:val="24"/>
        </w:rPr>
        <w:t>Brigitte Sindelarové</w:t>
      </w:r>
      <w:r w:rsidR="00664DD3" w:rsidRPr="00EE395F">
        <w:rPr>
          <w:rFonts w:ascii="Times New Roman" w:eastAsia="Calibri" w:hAnsi="Times New Roman" w:cs="Times New Roman"/>
          <w:i/>
          <w:iCs/>
          <w:sz w:val="24"/>
        </w:rPr>
        <w:t xml:space="preserve"> </w:t>
      </w:r>
      <w:r w:rsidRPr="00EE395F">
        <w:rPr>
          <w:rFonts w:ascii="Times New Roman" w:eastAsia="Calibri" w:hAnsi="Times New Roman" w:cs="Times New Roman"/>
          <w:i/>
          <w:iCs/>
          <w:sz w:val="24"/>
        </w:rPr>
        <w:t>Předcházíme poruchám učení</w:t>
      </w:r>
      <w:r w:rsidRPr="00661098">
        <w:rPr>
          <w:rFonts w:ascii="Times New Roman" w:eastAsia="Calibri" w:hAnsi="Times New Roman" w:cs="Times New Roman"/>
          <w:sz w:val="24"/>
        </w:rPr>
        <w:t xml:space="preserve">. </w:t>
      </w:r>
      <w:r w:rsidR="00EE395F">
        <w:rPr>
          <w:rFonts w:ascii="Times New Roman" w:eastAsia="Calibri" w:hAnsi="Times New Roman" w:cs="Times New Roman"/>
          <w:sz w:val="24"/>
        </w:rPr>
        <w:t xml:space="preserve">S využitím </w:t>
      </w:r>
      <w:r w:rsidR="00353219">
        <w:rPr>
          <w:rFonts w:ascii="Times New Roman" w:eastAsia="Calibri" w:hAnsi="Times New Roman" w:cs="Times New Roman"/>
          <w:sz w:val="24"/>
        </w:rPr>
        <w:t>dané metodiky</w:t>
      </w:r>
      <w:r w:rsidRPr="00661098">
        <w:rPr>
          <w:rFonts w:ascii="Times New Roman" w:eastAsia="Calibri" w:hAnsi="Times New Roman" w:cs="Times New Roman"/>
          <w:sz w:val="24"/>
        </w:rPr>
        <w:t xml:space="preserve"> </w:t>
      </w:r>
      <w:r w:rsidR="00EE395F">
        <w:rPr>
          <w:rFonts w:ascii="Times New Roman" w:eastAsia="Calibri" w:hAnsi="Times New Roman" w:cs="Times New Roman"/>
          <w:sz w:val="24"/>
        </w:rPr>
        <w:t>bylo možné diagnostikovat</w:t>
      </w:r>
      <w:r w:rsidRPr="00661098">
        <w:rPr>
          <w:rFonts w:ascii="Times New Roman" w:eastAsia="Calibri" w:hAnsi="Times New Roman" w:cs="Times New Roman"/>
          <w:sz w:val="24"/>
        </w:rPr>
        <w:t>, v čem chlapec vyniká a co je potřeba dále procvičovat.  Společně jsme se zaměřili na správné hygienické návyky při psaní</w:t>
      </w:r>
      <w:r w:rsidR="00EE395F">
        <w:rPr>
          <w:rFonts w:ascii="Times New Roman" w:eastAsia="Calibri" w:hAnsi="Times New Roman" w:cs="Times New Roman"/>
          <w:sz w:val="24"/>
        </w:rPr>
        <w:t xml:space="preserve">, a to zejména na správné </w:t>
      </w:r>
      <w:r w:rsidRPr="00661098">
        <w:rPr>
          <w:rFonts w:ascii="Times New Roman" w:eastAsia="Calibri" w:hAnsi="Times New Roman" w:cs="Times New Roman"/>
          <w:sz w:val="24"/>
        </w:rPr>
        <w:t>držení tužky</w:t>
      </w:r>
      <w:r w:rsidR="00EE395F">
        <w:rPr>
          <w:rFonts w:ascii="Times New Roman" w:eastAsia="Calibri" w:hAnsi="Times New Roman" w:cs="Times New Roman"/>
          <w:sz w:val="24"/>
        </w:rPr>
        <w:t xml:space="preserve"> a</w:t>
      </w:r>
      <w:r w:rsidRPr="00661098">
        <w:rPr>
          <w:rFonts w:ascii="Times New Roman" w:eastAsia="Calibri" w:hAnsi="Times New Roman" w:cs="Times New Roman"/>
          <w:sz w:val="24"/>
        </w:rPr>
        <w:t xml:space="preserve"> </w:t>
      </w:r>
      <w:r w:rsidR="00EE395F">
        <w:rPr>
          <w:rFonts w:ascii="Times New Roman" w:eastAsia="Calibri" w:hAnsi="Times New Roman" w:cs="Times New Roman"/>
          <w:sz w:val="24"/>
        </w:rPr>
        <w:t xml:space="preserve">na náležité </w:t>
      </w:r>
      <w:r w:rsidRPr="00661098">
        <w:rPr>
          <w:rFonts w:ascii="Times New Roman" w:eastAsia="Calibri" w:hAnsi="Times New Roman" w:cs="Times New Roman"/>
          <w:sz w:val="24"/>
        </w:rPr>
        <w:t>sezení při činnost</w:t>
      </w:r>
      <w:r w:rsidR="00EE395F">
        <w:rPr>
          <w:rFonts w:ascii="Times New Roman" w:eastAsia="Calibri" w:hAnsi="Times New Roman" w:cs="Times New Roman"/>
          <w:sz w:val="24"/>
        </w:rPr>
        <w:t>ech</w:t>
      </w:r>
      <w:r w:rsidRPr="00661098">
        <w:rPr>
          <w:rFonts w:ascii="Times New Roman" w:eastAsia="Calibri" w:hAnsi="Times New Roman" w:cs="Times New Roman"/>
          <w:sz w:val="24"/>
        </w:rPr>
        <w:t xml:space="preserve">. </w:t>
      </w:r>
      <w:r w:rsidR="00EE395F">
        <w:rPr>
          <w:rFonts w:ascii="Times New Roman" w:eastAsia="Calibri" w:hAnsi="Times New Roman" w:cs="Times New Roman"/>
          <w:sz w:val="24"/>
        </w:rPr>
        <w:t>Z</w:t>
      </w:r>
      <w:r w:rsidRPr="00661098">
        <w:rPr>
          <w:rFonts w:ascii="Times New Roman" w:eastAsia="Calibri" w:hAnsi="Times New Roman" w:cs="Times New Roman"/>
          <w:sz w:val="24"/>
        </w:rPr>
        <w:t xml:space="preserve">aměřili </w:t>
      </w:r>
      <w:r w:rsidR="00EE395F">
        <w:rPr>
          <w:rFonts w:ascii="Times New Roman" w:eastAsia="Calibri" w:hAnsi="Times New Roman" w:cs="Times New Roman"/>
          <w:sz w:val="24"/>
        </w:rPr>
        <w:t xml:space="preserve">jsme se </w:t>
      </w:r>
      <w:r w:rsidRPr="00661098">
        <w:rPr>
          <w:rFonts w:ascii="Times New Roman" w:eastAsia="Calibri" w:hAnsi="Times New Roman" w:cs="Times New Roman"/>
          <w:sz w:val="24"/>
        </w:rPr>
        <w:t>na uvolňovací cvičení</w:t>
      </w:r>
      <w:r w:rsidR="00EE395F">
        <w:rPr>
          <w:rFonts w:ascii="Times New Roman" w:eastAsia="Calibri" w:hAnsi="Times New Roman" w:cs="Times New Roman"/>
          <w:sz w:val="24"/>
        </w:rPr>
        <w:t xml:space="preserve">, využívali jsme </w:t>
      </w:r>
      <w:r w:rsidRPr="00661098">
        <w:rPr>
          <w:rFonts w:ascii="Times New Roman" w:eastAsia="Calibri" w:hAnsi="Times New Roman" w:cs="Times New Roman"/>
          <w:sz w:val="24"/>
        </w:rPr>
        <w:t>grafomotorické listy</w:t>
      </w:r>
      <w:r w:rsidR="00EE395F">
        <w:rPr>
          <w:rFonts w:ascii="Times New Roman" w:eastAsia="Calibri" w:hAnsi="Times New Roman" w:cs="Times New Roman"/>
          <w:sz w:val="24"/>
        </w:rPr>
        <w:t>, neboť chlapec měl nedostatečně uvolněnou ruku</w:t>
      </w:r>
      <w:r w:rsidRPr="00661098">
        <w:rPr>
          <w:rFonts w:ascii="Times New Roman" w:eastAsia="Calibri" w:hAnsi="Times New Roman" w:cs="Times New Roman"/>
          <w:sz w:val="24"/>
        </w:rPr>
        <w:t xml:space="preserve">. Postupovali jsme společně od velké plochy </w:t>
      </w:r>
      <w:r w:rsidR="00EE395F">
        <w:rPr>
          <w:rFonts w:ascii="Times New Roman" w:eastAsia="Calibri" w:hAnsi="Times New Roman" w:cs="Times New Roman"/>
          <w:sz w:val="24"/>
        </w:rPr>
        <w:t>k</w:t>
      </w:r>
      <w:r w:rsidRPr="00661098">
        <w:rPr>
          <w:rFonts w:ascii="Times New Roman" w:eastAsia="Calibri" w:hAnsi="Times New Roman" w:cs="Times New Roman"/>
          <w:sz w:val="24"/>
        </w:rPr>
        <w:t xml:space="preserve"> menší.</w:t>
      </w:r>
    </w:p>
    <w:p w14:paraId="0A8D33D5" w14:textId="1E34A900"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Návrh opatření:</w:t>
      </w:r>
    </w:p>
    <w:p w14:paraId="660A1DC3" w14:textId="6544328D"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Doporuč</w:t>
      </w:r>
      <w:r w:rsidR="00EE395F">
        <w:rPr>
          <w:rFonts w:ascii="Times New Roman" w:eastAsia="Calibri" w:hAnsi="Times New Roman" w:cs="Times New Roman"/>
          <w:sz w:val="24"/>
        </w:rPr>
        <w:t>uji</w:t>
      </w:r>
      <w:r w:rsidRPr="00661098">
        <w:rPr>
          <w:rFonts w:ascii="Times New Roman" w:eastAsia="Calibri" w:hAnsi="Times New Roman" w:cs="Times New Roman"/>
          <w:sz w:val="24"/>
        </w:rPr>
        <w:t xml:space="preserve"> nadále </w:t>
      </w:r>
      <w:r w:rsidR="00EE395F">
        <w:rPr>
          <w:rFonts w:ascii="Times New Roman" w:eastAsia="Calibri" w:hAnsi="Times New Roman" w:cs="Times New Roman"/>
          <w:sz w:val="24"/>
        </w:rPr>
        <w:t xml:space="preserve">provádět </w:t>
      </w:r>
      <w:r w:rsidRPr="00661098">
        <w:rPr>
          <w:rFonts w:ascii="Times New Roman" w:eastAsia="Calibri" w:hAnsi="Times New Roman" w:cs="Times New Roman"/>
          <w:sz w:val="24"/>
        </w:rPr>
        <w:t xml:space="preserve">uvolňovací cvičení, </w:t>
      </w:r>
      <w:r w:rsidR="00EE395F">
        <w:rPr>
          <w:rFonts w:ascii="Times New Roman" w:eastAsia="Calibri" w:hAnsi="Times New Roman" w:cs="Times New Roman"/>
          <w:sz w:val="24"/>
        </w:rPr>
        <w:t xml:space="preserve">využívat </w:t>
      </w:r>
      <w:r w:rsidRPr="00661098">
        <w:rPr>
          <w:rFonts w:ascii="Times New Roman" w:eastAsia="Calibri" w:hAnsi="Times New Roman" w:cs="Times New Roman"/>
          <w:sz w:val="24"/>
        </w:rPr>
        <w:t xml:space="preserve">grafomotorické pracovní listy, </w:t>
      </w:r>
      <w:r w:rsidR="00EE395F">
        <w:rPr>
          <w:rFonts w:ascii="Times New Roman" w:eastAsia="Calibri" w:hAnsi="Times New Roman" w:cs="Times New Roman"/>
          <w:sz w:val="24"/>
        </w:rPr>
        <w:t>dohlížet</w:t>
      </w:r>
      <w:r w:rsidRPr="00661098">
        <w:rPr>
          <w:rFonts w:ascii="Times New Roman" w:eastAsia="Calibri" w:hAnsi="Times New Roman" w:cs="Times New Roman"/>
          <w:sz w:val="24"/>
        </w:rPr>
        <w:t xml:space="preserve"> na správný úchop psacího náčiní a </w:t>
      </w:r>
      <w:r w:rsidR="00F47100">
        <w:rPr>
          <w:rFonts w:ascii="Times New Roman" w:eastAsia="Calibri" w:hAnsi="Times New Roman" w:cs="Times New Roman"/>
          <w:sz w:val="24"/>
        </w:rPr>
        <w:t>náležitý</w:t>
      </w:r>
      <w:r w:rsidRPr="00661098">
        <w:rPr>
          <w:rFonts w:ascii="Times New Roman" w:eastAsia="Calibri" w:hAnsi="Times New Roman" w:cs="Times New Roman"/>
          <w:sz w:val="24"/>
        </w:rPr>
        <w:t xml:space="preserve"> posed u činností. </w:t>
      </w:r>
      <w:r w:rsidR="00EE395F">
        <w:rPr>
          <w:rFonts w:ascii="Times New Roman" w:eastAsia="Calibri" w:hAnsi="Times New Roman" w:cs="Times New Roman"/>
          <w:sz w:val="24"/>
        </w:rPr>
        <w:t>Také</w:t>
      </w:r>
      <w:r w:rsidRPr="00661098">
        <w:rPr>
          <w:rFonts w:ascii="Times New Roman" w:eastAsia="Calibri" w:hAnsi="Times New Roman" w:cs="Times New Roman"/>
          <w:sz w:val="24"/>
        </w:rPr>
        <w:t xml:space="preserve"> bych chlapci </w:t>
      </w:r>
      <w:r w:rsidR="00EE395F">
        <w:rPr>
          <w:rFonts w:ascii="Times New Roman" w:eastAsia="Calibri" w:hAnsi="Times New Roman" w:cs="Times New Roman"/>
          <w:sz w:val="24"/>
        </w:rPr>
        <w:t>ukládala</w:t>
      </w:r>
      <w:r w:rsidRPr="00661098">
        <w:rPr>
          <w:rFonts w:ascii="Times New Roman" w:eastAsia="Calibri" w:hAnsi="Times New Roman" w:cs="Times New Roman"/>
          <w:sz w:val="24"/>
        </w:rPr>
        <w:t xml:space="preserve"> malé</w:t>
      </w:r>
      <w:r w:rsidR="00F47100">
        <w:rPr>
          <w:rFonts w:ascii="Times New Roman" w:eastAsia="Calibri" w:hAnsi="Times New Roman" w:cs="Times New Roman"/>
          <w:sz w:val="24"/>
        </w:rPr>
        <w:t>, lehce splnitelné</w:t>
      </w:r>
      <w:r w:rsidRPr="00661098">
        <w:rPr>
          <w:rFonts w:ascii="Times New Roman" w:eastAsia="Calibri" w:hAnsi="Times New Roman" w:cs="Times New Roman"/>
          <w:sz w:val="24"/>
        </w:rPr>
        <w:t xml:space="preserve"> úkoly, aby </w:t>
      </w:r>
      <w:r w:rsidR="00F47100">
        <w:rPr>
          <w:rFonts w:ascii="Times New Roman" w:eastAsia="Calibri" w:hAnsi="Times New Roman" w:cs="Times New Roman"/>
          <w:sz w:val="24"/>
        </w:rPr>
        <w:t>častěji zažil úspěch, neboť</w:t>
      </w:r>
      <w:r w:rsidRPr="00661098">
        <w:rPr>
          <w:rFonts w:ascii="Times New Roman" w:eastAsia="Calibri" w:hAnsi="Times New Roman" w:cs="Times New Roman"/>
          <w:sz w:val="24"/>
        </w:rPr>
        <w:t xml:space="preserve"> </w:t>
      </w:r>
      <w:r w:rsidR="00F47100">
        <w:rPr>
          <w:rFonts w:ascii="Times New Roman" w:eastAsia="Calibri" w:hAnsi="Times New Roman" w:cs="Times New Roman"/>
          <w:sz w:val="24"/>
        </w:rPr>
        <w:t>předpokládám, že to bude mít pozitivní vliv na jeho sebevědomí. Při plnění úkolů bych ve zvýšené míře používala pochvalu a dle potřeby bych citlivě přistoupila i k veřejné pochvale před spolužáky a kamarády</w:t>
      </w:r>
      <w:r w:rsidRPr="00661098">
        <w:rPr>
          <w:rFonts w:ascii="Times New Roman" w:eastAsia="Calibri" w:hAnsi="Times New Roman" w:cs="Times New Roman"/>
          <w:sz w:val="24"/>
        </w:rPr>
        <w:t>.</w:t>
      </w:r>
    </w:p>
    <w:p w14:paraId="2D24A233" w14:textId="77777777" w:rsidR="00661098" w:rsidRPr="00661098" w:rsidRDefault="00661098" w:rsidP="00605F3D">
      <w:pPr>
        <w:pStyle w:val="Nadpis4"/>
      </w:pPr>
      <w:bookmarkStart w:id="44" w:name="_Toc40802161"/>
      <w:r w:rsidRPr="00661098">
        <w:lastRenderedPageBreak/>
        <w:t>Mareček</w:t>
      </w:r>
      <w:bookmarkEnd w:id="44"/>
    </w:p>
    <w:p w14:paraId="716F48A1" w14:textId="045424FE"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Úvodní informace:</w:t>
      </w:r>
    </w:p>
    <w:p w14:paraId="55423AFA" w14:textId="2B1BC89E"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Marečkovi je 6 let a navštěvuje pravidelně mateřskou školu. M</w:t>
      </w:r>
      <w:r w:rsidR="006466C8">
        <w:rPr>
          <w:rFonts w:ascii="Times New Roman" w:eastAsia="Calibri" w:hAnsi="Times New Roman" w:cs="Times New Roman"/>
          <w:sz w:val="24"/>
        </w:rPr>
        <w:t>írné potíže má s</w:t>
      </w:r>
      <w:r w:rsidRPr="00661098">
        <w:rPr>
          <w:rFonts w:ascii="Times New Roman" w:eastAsia="Calibri" w:hAnsi="Times New Roman" w:cs="Times New Roman"/>
          <w:sz w:val="24"/>
        </w:rPr>
        <w:t> orientací v prostoru, se zrakovým a sluchovým vnímáním. Grafomotorik</w:t>
      </w:r>
      <w:r w:rsidR="006466C8">
        <w:rPr>
          <w:rFonts w:ascii="Times New Roman" w:eastAsia="Calibri" w:hAnsi="Times New Roman" w:cs="Times New Roman"/>
          <w:sz w:val="24"/>
        </w:rPr>
        <w:t>a je intaktní</w:t>
      </w:r>
      <w:r w:rsidRPr="00661098">
        <w:rPr>
          <w:rFonts w:ascii="Times New Roman" w:eastAsia="Calibri" w:hAnsi="Times New Roman" w:cs="Times New Roman"/>
          <w:sz w:val="24"/>
        </w:rPr>
        <w:t>.</w:t>
      </w:r>
    </w:p>
    <w:p w14:paraId="68DD77A3" w14:textId="63EC0C8B" w:rsidR="00661098" w:rsidRPr="003C274E" w:rsidRDefault="00661098" w:rsidP="00661098">
      <w:pPr>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Anamnéza:</w:t>
      </w:r>
    </w:p>
    <w:p w14:paraId="13439ADC" w14:textId="274F2965"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Mareček je vyšší a sportovní postavy. Je velmi hovorný, vyhledává konverzaci jak s vrstevníky, tak s dospělou osobou. Velmi rád se informuje o dění kolem něj. </w:t>
      </w:r>
      <w:r w:rsidR="006466C8">
        <w:rPr>
          <w:rFonts w:ascii="Times New Roman" w:eastAsia="Calibri" w:hAnsi="Times New Roman" w:cs="Times New Roman"/>
          <w:sz w:val="24"/>
        </w:rPr>
        <w:t>Občas se vyskytne p</w:t>
      </w:r>
      <w:r w:rsidRPr="00661098">
        <w:rPr>
          <w:rFonts w:ascii="Times New Roman" w:eastAsia="Calibri" w:hAnsi="Times New Roman" w:cs="Times New Roman"/>
          <w:sz w:val="24"/>
        </w:rPr>
        <w:t>roblém s respektování</w:t>
      </w:r>
      <w:r w:rsidR="00F55CD3">
        <w:rPr>
          <w:rFonts w:ascii="Times New Roman" w:eastAsia="Calibri" w:hAnsi="Times New Roman" w:cs="Times New Roman"/>
          <w:sz w:val="24"/>
        </w:rPr>
        <w:t>m</w:t>
      </w:r>
      <w:r w:rsidRPr="00661098">
        <w:rPr>
          <w:rFonts w:ascii="Times New Roman" w:eastAsia="Calibri" w:hAnsi="Times New Roman" w:cs="Times New Roman"/>
          <w:sz w:val="24"/>
        </w:rPr>
        <w:t xml:space="preserve"> dospělé osoby, </w:t>
      </w:r>
      <w:r w:rsidR="006466C8">
        <w:rPr>
          <w:rFonts w:ascii="Times New Roman" w:eastAsia="Calibri" w:hAnsi="Times New Roman" w:cs="Times New Roman"/>
          <w:sz w:val="24"/>
        </w:rPr>
        <w:t xml:space="preserve">jestliže od něj vyžaduje něco, co </w:t>
      </w:r>
      <w:r w:rsidRPr="00661098">
        <w:rPr>
          <w:rFonts w:ascii="Times New Roman" w:eastAsia="Calibri" w:hAnsi="Times New Roman" w:cs="Times New Roman"/>
          <w:sz w:val="24"/>
        </w:rPr>
        <w:t xml:space="preserve">se </w:t>
      </w:r>
      <w:r w:rsidR="006466C8">
        <w:rPr>
          <w:rFonts w:ascii="Times New Roman" w:eastAsia="Calibri" w:hAnsi="Times New Roman" w:cs="Times New Roman"/>
          <w:sz w:val="24"/>
        </w:rPr>
        <w:t xml:space="preserve">mu </w:t>
      </w:r>
      <w:r w:rsidRPr="00661098">
        <w:rPr>
          <w:rFonts w:ascii="Times New Roman" w:eastAsia="Calibri" w:hAnsi="Times New Roman" w:cs="Times New Roman"/>
          <w:sz w:val="24"/>
        </w:rPr>
        <w:t>zrovna nelíbí.</w:t>
      </w:r>
    </w:p>
    <w:p w14:paraId="239899F4" w14:textId="67074E2B"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Mareček pochází z kompletní rodiny. Má jednoho mladšího sourozence, kterému jsou 2 roky. </w:t>
      </w:r>
      <w:r w:rsidR="006466C8">
        <w:rPr>
          <w:rFonts w:ascii="Times New Roman" w:eastAsia="Calibri" w:hAnsi="Times New Roman" w:cs="Times New Roman"/>
          <w:sz w:val="24"/>
        </w:rPr>
        <w:t xml:space="preserve">Jsou-li sourozenci spolu, chovají se velmi nevázaně. </w:t>
      </w:r>
      <w:r w:rsidRPr="00661098">
        <w:rPr>
          <w:rFonts w:ascii="Times New Roman" w:eastAsia="Calibri" w:hAnsi="Times New Roman" w:cs="Times New Roman"/>
          <w:sz w:val="24"/>
        </w:rPr>
        <w:t>Matka i otec pracují na pozici učitele v základní škole. Rodiče jsou zastánci volné výchovy dětí.</w:t>
      </w:r>
    </w:p>
    <w:p w14:paraId="3056E9AD" w14:textId="1E4EAFA0"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Mareček je velmi přátelský a vyhledává společnost kamarádů. Pracovní listy i jiné činnosti do školy dělá velmi rád. V komunitním kroužku je aktivní, zapojuje se do debaty, je pozorný. Dodržuje předem dohodnutá pravidla, pomáhá menším dětem a zapojuje je do hry.</w:t>
      </w:r>
    </w:p>
    <w:p w14:paraId="10748415" w14:textId="4BB44519" w:rsidR="003C274E" w:rsidRPr="00C91DEC" w:rsidRDefault="003C274E" w:rsidP="003C274E">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Diagnostické metody:</w:t>
      </w:r>
    </w:p>
    <w:p w14:paraId="60FBC1A4" w14:textId="77777777" w:rsidR="003C274E" w:rsidRPr="00C91DEC" w:rsidRDefault="003C274E"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pozorování žáka při činností a v</w:t>
      </w:r>
      <w:r>
        <w:rPr>
          <w:rFonts w:ascii="Times New Roman" w:eastAsia="Calibri" w:hAnsi="Times New Roman" w:cs="Times New Roman"/>
          <w:sz w:val="24"/>
        </w:rPr>
        <w:t> </w:t>
      </w:r>
      <w:r w:rsidRPr="00C91DEC">
        <w:rPr>
          <w:rFonts w:ascii="Times New Roman" w:eastAsia="Calibri" w:hAnsi="Times New Roman" w:cs="Times New Roman"/>
          <w:sz w:val="24"/>
        </w:rPr>
        <w:t>kolektivu</w:t>
      </w:r>
      <w:r>
        <w:rPr>
          <w:rFonts w:ascii="Times New Roman" w:eastAsia="Calibri" w:hAnsi="Times New Roman" w:cs="Times New Roman"/>
          <w:sz w:val="24"/>
        </w:rPr>
        <w:t>;</w:t>
      </w:r>
    </w:p>
    <w:p w14:paraId="35408A45" w14:textId="77777777" w:rsidR="003C274E" w:rsidRPr="00C91DEC" w:rsidRDefault="003C274E"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analýza školních produktů</w:t>
      </w:r>
      <w:r>
        <w:rPr>
          <w:rFonts w:ascii="Times New Roman" w:eastAsia="Calibri" w:hAnsi="Times New Roman" w:cs="Times New Roman"/>
          <w:sz w:val="24"/>
        </w:rPr>
        <w:t>;</w:t>
      </w:r>
    </w:p>
    <w:p w14:paraId="08053CCE" w14:textId="77777777" w:rsidR="003C274E" w:rsidRDefault="003C274E" w:rsidP="00C40519">
      <w:pPr>
        <w:pStyle w:val="Odstavecseseznamem"/>
        <w:numPr>
          <w:ilvl w:val="0"/>
          <w:numId w:val="22"/>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rozhovor s třídním učitelem</w:t>
      </w:r>
      <w:r>
        <w:rPr>
          <w:rFonts w:ascii="Times New Roman" w:eastAsia="Calibri" w:hAnsi="Times New Roman" w:cs="Times New Roman"/>
          <w:sz w:val="24"/>
        </w:rPr>
        <w:t>.</w:t>
      </w:r>
    </w:p>
    <w:p w14:paraId="4BFA661B" w14:textId="77777777" w:rsidR="003C274E" w:rsidRPr="00C91DEC" w:rsidRDefault="003C274E" w:rsidP="003C274E">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15E0C01B" w14:textId="50C236E8"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„Myslíte si, že je Mareček připravený na školu, jak po stránce sociální, kognitivní a</w:t>
      </w:r>
      <w:r w:rsidR="00FE5D33">
        <w:rPr>
          <w:rFonts w:ascii="Times New Roman" w:eastAsia="Calibri" w:hAnsi="Times New Roman" w:cs="Times New Roman"/>
          <w:sz w:val="24"/>
        </w:rPr>
        <w:t> </w:t>
      </w:r>
      <w:r w:rsidRPr="00661098">
        <w:rPr>
          <w:rFonts w:ascii="Times New Roman" w:eastAsia="Calibri" w:hAnsi="Times New Roman" w:cs="Times New Roman"/>
          <w:sz w:val="24"/>
        </w:rPr>
        <w:t>biologické?“</w:t>
      </w:r>
    </w:p>
    <w:p w14:paraId="6A367E4F" w14:textId="0986D4F2" w:rsidR="00FE5D33" w:rsidRDefault="00661098" w:rsidP="00661098">
      <w:pPr>
        <w:tabs>
          <w:tab w:val="left" w:pos="567"/>
        </w:tabs>
        <w:spacing w:after="240" w:line="360" w:lineRule="auto"/>
        <w:jc w:val="both"/>
        <w:rPr>
          <w:rFonts w:ascii="Times New Roman" w:eastAsia="Calibri" w:hAnsi="Times New Roman" w:cs="Times New Roman"/>
          <w:i/>
          <w:sz w:val="24"/>
        </w:rPr>
      </w:pPr>
      <w:r w:rsidRPr="00661098">
        <w:rPr>
          <w:rFonts w:ascii="Times New Roman" w:eastAsia="Calibri" w:hAnsi="Times New Roman" w:cs="Times New Roman"/>
          <w:sz w:val="24"/>
        </w:rPr>
        <w:t xml:space="preserve">Odpověď třídního učitele: </w:t>
      </w:r>
      <w:r w:rsidRPr="00661098">
        <w:rPr>
          <w:rFonts w:ascii="Times New Roman" w:eastAsia="Calibri" w:hAnsi="Times New Roman" w:cs="Times New Roman"/>
          <w:i/>
          <w:sz w:val="24"/>
        </w:rPr>
        <w:t>„Mareček je velmi šikovný chlapec. Jak sociálně, tak i biologicky a</w:t>
      </w:r>
      <w:r w:rsidR="00FE5D33">
        <w:rPr>
          <w:rFonts w:ascii="Times New Roman" w:eastAsia="Calibri" w:hAnsi="Times New Roman" w:cs="Times New Roman"/>
          <w:i/>
          <w:sz w:val="24"/>
        </w:rPr>
        <w:t> </w:t>
      </w:r>
      <w:r w:rsidRPr="00661098">
        <w:rPr>
          <w:rFonts w:ascii="Times New Roman" w:eastAsia="Calibri" w:hAnsi="Times New Roman" w:cs="Times New Roman"/>
          <w:i/>
          <w:sz w:val="24"/>
        </w:rPr>
        <w:t>kognitivně se mi zdá být vyzrálý. Myslím si, že by mě</w:t>
      </w:r>
      <w:r w:rsidR="0043241D">
        <w:rPr>
          <w:rFonts w:ascii="Times New Roman" w:eastAsia="Calibri" w:hAnsi="Times New Roman" w:cs="Times New Roman"/>
          <w:i/>
          <w:sz w:val="24"/>
        </w:rPr>
        <w:t>l</w:t>
      </w:r>
      <w:r w:rsidRPr="00661098">
        <w:rPr>
          <w:rFonts w:ascii="Times New Roman" w:eastAsia="Calibri" w:hAnsi="Times New Roman" w:cs="Times New Roman"/>
          <w:i/>
          <w:sz w:val="24"/>
        </w:rPr>
        <w:t xml:space="preserve"> jít určitě do základní školy.“</w:t>
      </w:r>
      <w:r w:rsidR="00FE5D33">
        <w:rPr>
          <w:rFonts w:ascii="Times New Roman" w:eastAsia="Calibri" w:hAnsi="Times New Roman" w:cs="Times New Roman"/>
          <w:i/>
          <w:sz w:val="24"/>
        </w:rPr>
        <w:br w:type="page"/>
      </w:r>
    </w:p>
    <w:p w14:paraId="479886DF" w14:textId="77777777"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lastRenderedPageBreak/>
        <w:t xml:space="preserve">Současný stav: </w:t>
      </w:r>
    </w:p>
    <w:p w14:paraId="417B019D" w14:textId="13BFE393"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Mareček se velmi zajímá o činnosti, které se týkají školy. Je velmi samostatný, pozorný. Na začátku měl </w:t>
      </w:r>
      <w:r w:rsidR="00F77D1D">
        <w:rPr>
          <w:rFonts w:ascii="Times New Roman" w:eastAsia="Calibri" w:hAnsi="Times New Roman" w:cs="Times New Roman"/>
          <w:sz w:val="24"/>
        </w:rPr>
        <w:t>méně významné</w:t>
      </w:r>
      <w:r w:rsidRPr="00661098">
        <w:rPr>
          <w:rFonts w:ascii="Times New Roman" w:eastAsia="Calibri" w:hAnsi="Times New Roman" w:cs="Times New Roman"/>
          <w:sz w:val="24"/>
        </w:rPr>
        <w:t xml:space="preserve"> problémy s orientací v prostoru, se zrakovým a sluchovým vnímání</w:t>
      </w:r>
      <w:r w:rsidR="00F77D1D">
        <w:rPr>
          <w:rFonts w:ascii="Times New Roman" w:eastAsia="Calibri" w:hAnsi="Times New Roman" w:cs="Times New Roman"/>
          <w:sz w:val="24"/>
        </w:rPr>
        <w:t>m</w:t>
      </w:r>
      <w:r w:rsidRPr="00661098">
        <w:rPr>
          <w:rFonts w:ascii="Times New Roman" w:eastAsia="Calibri" w:hAnsi="Times New Roman" w:cs="Times New Roman"/>
          <w:sz w:val="24"/>
        </w:rPr>
        <w:t xml:space="preserve"> </w:t>
      </w:r>
      <w:r w:rsidRPr="00FE5D33">
        <w:rPr>
          <w:rFonts w:ascii="Times New Roman" w:eastAsia="Calibri" w:hAnsi="Times New Roman" w:cs="Times New Roman"/>
          <w:i/>
          <w:iCs/>
          <w:sz w:val="24"/>
        </w:rPr>
        <w:t xml:space="preserve">(příloha </w:t>
      </w:r>
      <w:r w:rsidR="00423F05" w:rsidRPr="00FE5D33">
        <w:rPr>
          <w:rFonts w:ascii="Times New Roman" w:eastAsia="Calibri" w:hAnsi="Times New Roman" w:cs="Times New Roman"/>
          <w:i/>
          <w:iCs/>
          <w:sz w:val="24"/>
        </w:rPr>
        <w:t>č. 9).</w:t>
      </w:r>
      <w:r w:rsidRPr="00FE5D33">
        <w:rPr>
          <w:rFonts w:ascii="Times New Roman" w:eastAsia="Calibri" w:hAnsi="Times New Roman" w:cs="Times New Roman"/>
          <w:sz w:val="24"/>
        </w:rPr>
        <w:t xml:space="preserve"> </w:t>
      </w:r>
      <w:r w:rsidR="00F77D1D">
        <w:rPr>
          <w:rFonts w:ascii="Times New Roman" w:eastAsia="Calibri" w:hAnsi="Times New Roman" w:cs="Times New Roman"/>
          <w:sz w:val="24"/>
        </w:rPr>
        <w:t xml:space="preserve">S využitím dostupných metod a pomůcek jsme pracovali na nápravě </w:t>
      </w:r>
      <w:r w:rsidRPr="00661098">
        <w:rPr>
          <w:rFonts w:ascii="Times New Roman" w:eastAsia="Calibri" w:hAnsi="Times New Roman" w:cs="Times New Roman"/>
          <w:sz w:val="24"/>
        </w:rPr>
        <w:t>a</w:t>
      </w:r>
      <w:r w:rsidR="00FE5D33">
        <w:rPr>
          <w:rFonts w:ascii="Times New Roman" w:eastAsia="Calibri" w:hAnsi="Times New Roman" w:cs="Times New Roman"/>
          <w:sz w:val="24"/>
        </w:rPr>
        <w:t> </w:t>
      </w:r>
      <w:r w:rsidRPr="00661098">
        <w:rPr>
          <w:rFonts w:ascii="Times New Roman" w:eastAsia="Calibri" w:hAnsi="Times New Roman" w:cs="Times New Roman"/>
          <w:sz w:val="24"/>
        </w:rPr>
        <w:t xml:space="preserve">nyní již chlapec </w:t>
      </w:r>
      <w:r w:rsidR="0043241D" w:rsidRPr="00661098">
        <w:rPr>
          <w:rFonts w:ascii="Times New Roman" w:eastAsia="Calibri" w:hAnsi="Times New Roman" w:cs="Times New Roman"/>
          <w:sz w:val="24"/>
        </w:rPr>
        <w:t xml:space="preserve">vše </w:t>
      </w:r>
      <w:r w:rsidRPr="00661098">
        <w:rPr>
          <w:rFonts w:ascii="Times New Roman" w:eastAsia="Calibri" w:hAnsi="Times New Roman" w:cs="Times New Roman"/>
          <w:sz w:val="24"/>
        </w:rPr>
        <w:t>zvládá.</w:t>
      </w:r>
    </w:p>
    <w:p w14:paraId="26F9AD64" w14:textId="5FFB9AC6" w:rsidR="00661098" w:rsidRPr="00132A50" w:rsidRDefault="00661098" w:rsidP="00661098">
      <w:pPr>
        <w:tabs>
          <w:tab w:val="left" w:pos="567"/>
        </w:tabs>
        <w:spacing w:after="240" w:line="360" w:lineRule="auto"/>
        <w:jc w:val="both"/>
        <w:rPr>
          <w:rFonts w:ascii="Times New Roman" w:eastAsia="Calibri" w:hAnsi="Times New Roman" w:cs="Times New Roman"/>
          <w:b/>
          <w:bCs/>
          <w:sz w:val="24"/>
        </w:rPr>
      </w:pPr>
      <w:r w:rsidRPr="00132A50">
        <w:rPr>
          <w:rFonts w:ascii="Times New Roman" w:eastAsia="Calibri" w:hAnsi="Times New Roman" w:cs="Times New Roman"/>
          <w:b/>
          <w:bCs/>
          <w:sz w:val="24"/>
        </w:rPr>
        <w:t>Analýza případu:</w:t>
      </w:r>
    </w:p>
    <w:p w14:paraId="537DA87F" w14:textId="526D7C90" w:rsidR="00661098" w:rsidRPr="00661098" w:rsidRDefault="00132A50"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Orientace v prostoru byla narušena zejména proto, že chlapec neuměl </w:t>
      </w:r>
      <w:r w:rsidR="0043241D">
        <w:rPr>
          <w:rFonts w:ascii="Times New Roman" w:eastAsia="Calibri" w:hAnsi="Times New Roman" w:cs="Times New Roman"/>
          <w:sz w:val="24"/>
        </w:rPr>
        <w:t xml:space="preserve">bezpečně </w:t>
      </w:r>
      <w:r>
        <w:rPr>
          <w:rFonts w:ascii="Times New Roman" w:eastAsia="Calibri" w:hAnsi="Times New Roman" w:cs="Times New Roman"/>
          <w:sz w:val="24"/>
        </w:rPr>
        <w:t>určit pravou a</w:t>
      </w:r>
      <w:r w:rsidR="00C37D09">
        <w:rPr>
          <w:rFonts w:ascii="Times New Roman" w:eastAsia="Calibri" w:hAnsi="Times New Roman" w:cs="Times New Roman"/>
          <w:sz w:val="24"/>
        </w:rPr>
        <w:t> </w:t>
      </w:r>
      <w:r>
        <w:rPr>
          <w:rFonts w:ascii="Times New Roman" w:eastAsia="Calibri" w:hAnsi="Times New Roman" w:cs="Times New Roman"/>
          <w:sz w:val="24"/>
        </w:rPr>
        <w:t xml:space="preserve">levou stranu. Za použití názorných pomůcek, </w:t>
      </w:r>
      <w:r w:rsidR="00661098" w:rsidRPr="00132A50">
        <w:rPr>
          <w:rFonts w:ascii="Times New Roman" w:eastAsia="Calibri" w:hAnsi="Times New Roman" w:cs="Times New Roman"/>
          <w:sz w:val="24"/>
        </w:rPr>
        <w:t xml:space="preserve">pracovních listů </w:t>
      </w:r>
      <w:r>
        <w:rPr>
          <w:rFonts w:ascii="Times New Roman" w:eastAsia="Calibri" w:hAnsi="Times New Roman" w:cs="Times New Roman"/>
          <w:sz w:val="24"/>
        </w:rPr>
        <w:t>a po zařazení několika praktických činností zaměřených na pravolevou orientaci chlapec vše bez potíží pochopil</w:t>
      </w:r>
      <w:r w:rsidR="00661098" w:rsidRPr="00132A50">
        <w:rPr>
          <w:rFonts w:ascii="Times New Roman" w:eastAsia="Calibri" w:hAnsi="Times New Roman" w:cs="Times New Roman"/>
          <w:sz w:val="24"/>
        </w:rPr>
        <w:t xml:space="preserve">. </w:t>
      </w:r>
      <w:r>
        <w:rPr>
          <w:rFonts w:ascii="Times New Roman" w:eastAsia="Calibri" w:hAnsi="Times New Roman" w:cs="Times New Roman"/>
          <w:sz w:val="24"/>
        </w:rPr>
        <w:t>Při tréninku s</w:t>
      </w:r>
      <w:r w:rsidR="00661098" w:rsidRPr="00132A50">
        <w:rPr>
          <w:rFonts w:ascii="Times New Roman" w:eastAsia="Calibri" w:hAnsi="Times New Roman" w:cs="Times New Roman"/>
          <w:sz w:val="24"/>
        </w:rPr>
        <w:t>luchové</w:t>
      </w:r>
      <w:r>
        <w:rPr>
          <w:rFonts w:ascii="Times New Roman" w:eastAsia="Calibri" w:hAnsi="Times New Roman" w:cs="Times New Roman"/>
          <w:sz w:val="24"/>
        </w:rPr>
        <w:t>ho a zrakového</w:t>
      </w:r>
      <w:r w:rsidR="00661098" w:rsidRPr="00132A50">
        <w:rPr>
          <w:rFonts w:ascii="Times New Roman" w:eastAsia="Calibri" w:hAnsi="Times New Roman" w:cs="Times New Roman"/>
          <w:sz w:val="24"/>
        </w:rPr>
        <w:t xml:space="preserve"> vnímání jsme společně </w:t>
      </w:r>
      <w:r>
        <w:rPr>
          <w:rFonts w:ascii="Times New Roman" w:eastAsia="Calibri" w:hAnsi="Times New Roman" w:cs="Times New Roman"/>
          <w:sz w:val="24"/>
        </w:rPr>
        <w:t>postupovali</w:t>
      </w:r>
      <w:r w:rsidR="00661098" w:rsidRPr="00132A50">
        <w:rPr>
          <w:rFonts w:ascii="Times New Roman" w:eastAsia="Calibri" w:hAnsi="Times New Roman" w:cs="Times New Roman"/>
          <w:sz w:val="24"/>
        </w:rPr>
        <w:t xml:space="preserve"> od nejjednodušších </w:t>
      </w:r>
      <w:r w:rsidR="00664DD3">
        <w:rPr>
          <w:rFonts w:ascii="Times New Roman" w:eastAsia="Calibri" w:hAnsi="Times New Roman" w:cs="Times New Roman"/>
          <w:sz w:val="24"/>
        </w:rPr>
        <w:t xml:space="preserve">úkolů a </w:t>
      </w:r>
      <w:r w:rsidR="00661098" w:rsidRPr="00132A50">
        <w:rPr>
          <w:rFonts w:ascii="Times New Roman" w:eastAsia="Calibri" w:hAnsi="Times New Roman" w:cs="Times New Roman"/>
          <w:sz w:val="24"/>
        </w:rPr>
        <w:t xml:space="preserve">obrázků po složitější. </w:t>
      </w:r>
      <w:r w:rsidR="00664DD3">
        <w:rPr>
          <w:rFonts w:ascii="Times New Roman" w:eastAsia="Calibri" w:hAnsi="Times New Roman" w:cs="Times New Roman"/>
          <w:sz w:val="24"/>
        </w:rPr>
        <w:t>Protože je Mareček velmi chápavý, p</w:t>
      </w:r>
      <w:r w:rsidR="00661098" w:rsidRPr="00132A50">
        <w:rPr>
          <w:rFonts w:ascii="Times New Roman" w:eastAsia="Calibri" w:hAnsi="Times New Roman" w:cs="Times New Roman"/>
          <w:sz w:val="24"/>
        </w:rPr>
        <w:t xml:space="preserve">o </w:t>
      </w:r>
      <w:r w:rsidR="00664DD3">
        <w:rPr>
          <w:rFonts w:ascii="Times New Roman" w:eastAsia="Calibri" w:hAnsi="Times New Roman" w:cs="Times New Roman"/>
          <w:sz w:val="24"/>
        </w:rPr>
        <w:t xml:space="preserve">náležitém </w:t>
      </w:r>
      <w:r w:rsidR="00661098" w:rsidRPr="00132A50">
        <w:rPr>
          <w:rFonts w:ascii="Times New Roman" w:eastAsia="Calibri" w:hAnsi="Times New Roman" w:cs="Times New Roman"/>
          <w:sz w:val="24"/>
        </w:rPr>
        <w:t>vysvětlení a</w:t>
      </w:r>
      <w:r w:rsidR="00FE5D33">
        <w:rPr>
          <w:rFonts w:ascii="Times New Roman" w:eastAsia="Calibri" w:hAnsi="Times New Roman" w:cs="Times New Roman"/>
          <w:sz w:val="24"/>
        </w:rPr>
        <w:t> </w:t>
      </w:r>
      <w:r w:rsidR="00664DD3">
        <w:rPr>
          <w:rFonts w:ascii="Times New Roman" w:eastAsia="Calibri" w:hAnsi="Times New Roman" w:cs="Times New Roman"/>
          <w:sz w:val="24"/>
        </w:rPr>
        <w:t>vypracování několika</w:t>
      </w:r>
      <w:r w:rsidR="00661098" w:rsidRPr="00132A50">
        <w:rPr>
          <w:rFonts w:ascii="Times New Roman" w:eastAsia="Calibri" w:hAnsi="Times New Roman" w:cs="Times New Roman"/>
          <w:sz w:val="24"/>
        </w:rPr>
        <w:t xml:space="preserve"> cvičných pracovních listů </w:t>
      </w:r>
      <w:r w:rsidR="00664DD3">
        <w:rPr>
          <w:rFonts w:ascii="Times New Roman" w:eastAsia="Calibri" w:hAnsi="Times New Roman" w:cs="Times New Roman"/>
          <w:sz w:val="24"/>
        </w:rPr>
        <w:t>byly jeho obtíže kompenzovány</w:t>
      </w:r>
      <w:r w:rsidR="00661098" w:rsidRPr="00132A50">
        <w:rPr>
          <w:rFonts w:ascii="Times New Roman" w:eastAsia="Calibri" w:hAnsi="Times New Roman" w:cs="Times New Roman"/>
          <w:sz w:val="24"/>
        </w:rPr>
        <w:t>.</w:t>
      </w:r>
    </w:p>
    <w:p w14:paraId="16B601CE" w14:textId="4D5089F6"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Dosavadní intervence:</w:t>
      </w:r>
    </w:p>
    <w:p w14:paraId="5F70045D" w14:textId="25C9808E"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S Marečkem jsme společně pracovali s knihou </w:t>
      </w:r>
      <w:r w:rsidR="00664DD3" w:rsidRPr="00661098">
        <w:rPr>
          <w:rFonts w:ascii="Times New Roman" w:eastAsia="Calibri" w:hAnsi="Times New Roman" w:cs="Times New Roman"/>
          <w:sz w:val="24"/>
        </w:rPr>
        <w:t>Brigitte Sindelarové</w:t>
      </w:r>
      <w:r w:rsidR="00664DD3" w:rsidRPr="00664DD3">
        <w:rPr>
          <w:rFonts w:ascii="Times New Roman" w:eastAsia="Calibri" w:hAnsi="Times New Roman" w:cs="Times New Roman"/>
          <w:i/>
          <w:iCs/>
          <w:sz w:val="24"/>
        </w:rPr>
        <w:t xml:space="preserve"> </w:t>
      </w:r>
      <w:r w:rsidRPr="00664DD3">
        <w:rPr>
          <w:rFonts w:ascii="Times New Roman" w:eastAsia="Calibri" w:hAnsi="Times New Roman" w:cs="Times New Roman"/>
          <w:i/>
          <w:iCs/>
          <w:sz w:val="24"/>
        </w:rPr>
        <w:t>Předcházíme poruchám učen</w:t>
      </w:r>
      <w:r w:rsidRPr="0043241D">
        <w:rPr>
          <w:rFonts w:ascii="Times New Roman" w:eastAsia="Calibri" w:hAnsi="Times New Roman" w:cs="Times New Roman"/>
          <w:i/>
          <w:iCs/>
          <w:sz w:val="24"/>
        </w:rPr>
        <w:t>í</w:t>
      </w:r>
      <w:r w:rsidRPr="0043241D">
        <w:rPr>
          <w:rFonts w:ascii="Times New Roman" w:eastAsia="Calibri" w:hAnsi="Times New Roman" w:cs="Times New Roman"/>
          <w:sz w:val="24"/>
        </w:rPr>
        <w:t xml:space="preserve">. </w:t>
      </w:r>
      <w:r w:rsidR="00664DD3" w:rsidRPr="0043241D">
        <w:rPr>
          <w:rFonts w:ascii="Times New Roman" w:eastAsia="Calibri" w:hAnsi="Times New Roman" w:cs="Times New Roman"/>
          <w:sz w:val="24"/>
        </w:rPr>
        <w:t>Dle doporučeného postupu bylo možné diagnostikovat jeho</w:t>
      </w:r>
      <w:r w:rsidR="00664DD3">
        <w:rPr>
          <w:rFonts w:ascii="Times New Roman" w:eastAsia="Calibri" w:hAnsi="Times New Roman" w:cs="Times New Roman"/>
          <w:sz w:val="24"/>
        </w:rPr>
        <w:t xml:space="preserve"> mírné potíže ve výše uvedených oblastech</w:t>
      </w:r>
      <w:r w:rsidR="0043241D">
        <w:rPr>
          <w:rFonts w:ascii="Times New Roman" w:eastAsia="Calibri" w:hAnsi="Times New Roman" w:cs="Times New Roman"/>
          <w:sz w:val="24"/>
        </w:rPr>
        <w:t xml:space="preserve">, na druhé straně bylo možné zjistit, v čem vyniká. </w:t>
      </w:r>
      <w:r w:rsidR="00664DD3">
        <w:rPr>
          <w:rFonts w:ascii="Times New Roman" w:eastAsia="Calibri" w:hAnsi="Times New Roman" w:cs="Times New Roman"/>
          <w:sz w:val="24"/>
        </w:rPr>
        <w:t xml:space="preserve"> Kromě </w:t>
      </w:r>
      <w:r w:rsidR="0043241D">
        <w:rPr>
          <w:rFonts w:ascii="Times New Roman" w:eastAsia="Calibri" w:hAnsi="Times New Roman" w:cs="Times New Roman"/>
          <w:sz w:val="24"/>
        </w:rPr>
        <w:t>výše uvedených nápravných postupů jsme z</w:t>
      </w:r>
      <w:r w:rsidRPr="00661098">
        <w:rPr>
          <w:rFonts w:ascii="Times New Roman" w:eastAsia="Calibri" w:hAnsi="Times New Roman" w:cs="Times New Roman"/>
          <w:sz w:val="24"/>
        </w:rPr>
        <w:t xml:space="preserve">ařazovali také pohybové hry, </w:t>
      </w:r>
      <w:r w:rsidR="0043241D">
        <w:rPr>
          <w:rFonts w:ascii="Times New Roman" w:eastAsia="Calibri" w:hAnsi="Times New Roman" w:cs="Times New Roman"/>
          <w:sz w:val="24"/>
        </w:rPr>
        <w:t>jimiž</w:t>
      </w:r>
      <w:r w:rsidRPr="00661098">
        <w:rPr>
          <w:rFonts w:ascii="Times New Roman" w:eastAsia="Calibri" w:hAnsi="Times New Roman" w:cs="Times New Roman"/>
          <w:sz w:val="24"/>
        </w:rPr>
        <w:t xml:space="preserve"> jsme procvičovali </w:t>
      </w:r>
      <w:r w:rsidR="0043241D">
        <w:rPr>
          <w:rFonts w:ascii="Times New Roman" w:eastAsia="Calibri" w:hAnsi="Times New Roman" w:cs="Times New Roman"/>
          <w:sz w:val="24"/>
        </w:rPr>
        <w:t xml:space="preserve">zejména </w:t>
      </w:r>
      <w:r w:rsidRPr="00661098">
        <w:rPr>
          <w:rFonts w:ascii="Times New Roman" w:eastAsia="Calibri" w:hAnsi="Times New Roman" w:cs="Times New Roman"/>
          <w:sz w:val="24"/>
        </w:rPr>
        <w:t>hrubou motoriku</w:t>
      </w:r>
      <w:r w:rsidR="0043241D">
        <w:rPr>
          <w:rFonts w:ascii="Times New Roman" w:eastAsia="Calibri" w:hAnsi="Times New Roman" w:cs="Times New Roman"/>
          <w:sz w:val="24"/>
        </w:rPr>
        <w:t>, d</w:t>
      </w:r>
      <w:r w:rsidRPr="00661098">
        <w:rPr>
          <w:rFonts w:ascii="Times New Roman" w:eastAsia="Calibri" w:hAnsi="Times New Roman" w:cs="Times New Roman"/>
          <w:sz w:val="24"/>
        </w:rPr>
        <w:t xml:space="preserve">ále jsme </w:t>
      </w:r>
      <w:r w:rsidR="0043241D">
        <w:rPr>
          <w:rFonts w:ascii="Times New Roman" w:eastAsia="Calibri" w:hAnsi="Times New Roman" w:cs="Times New Roman"/>
          <w:sz w:val="24"/>
        </w:rPr>
        <w:t>společně prováděli</w:t>
      </w:r>
      <w:r w:rsidRPr="00661098">
        <w:rPr>
          <w:rFonts w:ascii="Times New Roman" w:eastAsia="Calibri" w:hAnsi="Times New Roman" w:cs="Times New Roman"/>
          <w:sz w:val="24"/>
        </w:rPr>
        <w:t xml:space="preserve"> různ</w:t>
      </w:r>
      <w:r w:rsidR="0043241D">
        <w:rPr>
          <w:rFonts w:ascii="Times New Roman" w:eastAsia="Calibri" w:hAnsi="Times New Roman" w:cs="Times New Roman"/>
          <w:sz w:val="24"/>
        </w:rPr>
        <w:t>é</w:t>
      </w:r>
      <w:r w:rsidRPr="00661098">
        <w:rPr>
          <w:rFonts w:ascii="Times New Roman" w:eastAsia="Calibri" w:hAnsi="Times New Roman" w:cs="Times New Roman"/>
          <w:sz w:val="24"/>
        </w:rPr>
        <w:t xml:space="preserve"> uvolňovací cvi</w:t>
      </w:r>
      <w:r w:rsidR="0043241D">
        <w:rPr>
          <w:rFonts w:ascii="Times New Roman" w:eastAsia="Calibri" w:hAnsi="Times New Roman" w:cs="Times New Roman"/>
          <w:sz w:val="24"/>
        </w:rPr>
        <w:t>ky</w:t>
      </w:r>
      <w:r w:rsidRPr="00661098">
        <w:rPr>
          <w:rFonts w:ascii="Times New Roman" w:eastAsia="Calibri" w:hAnsi="Times New Roman" w:cs="Times New Roman"/>
          <w:sz w:val="24"/>
        </w:rPr>
        <w:t xml:space="preserve">, </w:t>
      </w:r>
      <w:r w:rsidR="0043241D">
        <w:rPr>
          <w:rFonts w:ascii="Times New Roman" w:eastAsia="Calibri" w:hAnsi="Times New Roman" w:cs="Times New Roman"/>
          <w:sz w:val="24"/>
        </w:rPr>
        <w:t xml:space="preserve">zařadili jsme </w:t>
      </w:r>
      <w:r w:rsidRPr="00661098">
        <w:rPr>
          <w:rFonts w:ascii="Times New Roman" w:eastAsia="Calibri" w:hAnsi="Times New Roman" w:cs="Times New Roman"/>
          <w:sz w:val="24"/>
        </w:rPr>
        <w:t xml:space="preserve">poslech </w:t>
      </w:r>
      <w:r w:rsidR="0043241D">
        <w:rPr>
          <w:rFonts w:ascii="Times New Roman" w:eastAsia="Calibri" w:hAnsi="Times New Roman" w:cs="Times New Roman"/>
          <w:sz w:val="24"/>
        </w:rPr>
        <w:t xml:space="preserve">a reprodukci </w:t>
      </w:r>
      <w:r w:rsidR="0043241D" w:rsidRPr="00661098">
        <w:rPr>
          <w:rFonts w:ascii="Times New Roman" w:eastAsia="Calibri" w:hAnsi="Times New Roman" w:cs="Times New Roman"/>
          <w:sz w:val="24"/>
        </w:rPr>
        <w:t>textu</w:t>
      </w:r>
      <w:r w:rsidRPr="00661098">
        <w:rPr>
          <w:rFonts w:ascii="Times New Roman" w:eastAsia="Calibri" w:hAnsi="Times New Roman" w:cs="Times New Roman"/>
          <w:sz w:val="24"/>
        </w:rPr>
        <w:t>, paměť</w:t>
      </w:r>
      <w:r w:rsidR="0043241D">
        <w:rPr>
          <w:rFonts w:ascii="Times New Roman" w:eastAsia="Calibri" w:hAnsi="Times New Roman" w:cs="Times New Roman"/>
          <w:sz w:val="24"/>
        </w:rPr>
        <w:t>ová cvičení</w:t>
      </w:r>
      <w:r w:rsidRPr="00661098">
        <w:rPr>
          <w:rFonts w:ascii="Times New Roman" w:eastAsia="Calibri" w:hAnsi="Times New Roman" w:cs="Times New Roman"/>
          <w:sz w:val="24"/>
        </w:rPr>
        <w:t xml:space="preserve"> aj.</w:t>
      </w:r>
    </w:p>
    <w:p w14:paraId="67645D64" w14:textId="3E55876D"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Návrh opatření:</w:t>
      </w:r>
    </w:p>
    <w:p w14:paraId="105FBDF7" w14:textId="38069749"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Doporuč</w:t>
      </w:r>
      <w:r w:rsidR="0043241D">
        <w:rPr>
          <w:rFonts w:ascii="Times New Roman" w:eastAsia="Calibri" w:hAnsi="Times New Roman" w:cs="Times New Roman"/>
          <w:sz w:val="24"/>
        </w:rPr>
        <w:t xml:space="preserve">uji i nadále </w:t>
      </w:r>
      <w:r w:rsidRPr="00661098">
        <w:rPr>
          <w:rFonts w:ascii="Times New Roman" w:eastAsia="Calibri" w:hAnsi="Times New Roman" w:cs="Times New Roman"/>
          <w:sz w:val="24"/>
        </w:rPr>
        <w:t>zařaz</w:t>
      </w:r>
      <w:r w:rsidR="0043241D">
        <w:rPr>
          <w:rFonts w:ascii="Times New Roman" w:eastAsia="Calibri" w:hAnsi="Times New Roman" w:cs="Times New Roman"/>
          <w:sz w:val="24"/>
        </w:rPr>
        <w:t>ovat</w:t>
      </w:r>
      <w:r w:rsidRPr="00661098">
        <w:rPr>
          <w:rFonts w:ascii="Times New Roman" w:eastAsia="Calibri" w:hAnsi="Times New Roman" w:cs="Times New Roman"/>
          <w:sz w:val="24"/>
        </w:rPr>
        <w:t xml:space="preserve"> pracovní list</w:t>
      </w:r>
      <w:r w:rsidR="0043241D">
        <w:rPr>
          <w:rFonts w:ascii="Times New Roman" w:eastAsia="Calibri" w:hAnsi="Times New Roman" w:cs="Times New Roman"/>
          <w:sz w:val="24"/>
        </w:rPr>
        <w:t>y</w:t>
      </w:r>
      <w:r w:rsidRPr="00661098">
        <w:rPr>
          <w:rFonts w:ascii="Times New Roman" w:eastAsia="Calibri" w:hAnsi="Times New Roman" w:cs="Times New Roman"/>
          <w:sz w:val="24"/>
        </w:rPr>
        <w:t xml:space="preserve"> jak na zrakové, tak </w:t>
      </w:r>
      <w:r w:rsidR="0043241D">
        <w:rPr>
          <w:rFonts w:ascii="Times New Roman" w:eastAsia="Calibri" w:hAnsi="Times New Roman" w:cs="Times New Roman"/>
          <w:sz w:val="24"/>
        </w:rPr>
        <w:t xml:space="preserve">na </w:t>
      </w:r>
      <w:r w:rsidRPr="00661098">
        <w:rPr>
          <w:rFonts w:ascii="Times New Roman" w:eastAsia="Calibri" w:hAnsi="Times New Roman" w:cs="Times New Roman"/>
          <w:sz w:val="24"/>
        </w:rPr>
        <w:t>sluchové vnímání</w:t>
      </w:r>
      <w:r w:rsidR="0043241D">
        <w:rPr>
          <w:rFonts w:ascii="Times New Roman" w:eastAsia="Calibri" w:hAnsi="Times New Roman" w:cs="Times New Roman"/>
          <w:sz w:val="24"/>
        </w:rPr>
        <w:t>, procvičovat pravolevou orientaci p</w:t>
      </w:r>
      <w:r w:rsidRPr="00661098">
        <w:rPr>
          <w:rFonts w:ascii="Times New Roman" w:eastAsia="Calibri" w:hAnsi="Times New Roman" w:cs="Times New Roman"/>
          <w:sz w:val="24"/>
        </w:rPr>
        <w:t>ři běžných činnost</w:t>
      </w:r>
      <w:r w:rsidR="0043241D">
        <w:rPr>
          <w:rFonts w:ascii="Times New Roman" w:eastAsia="Calibri" w:hAnsi="Times New Roman" w:cs="Times New Roman"/>
          <w:sz w:val="24"/>
        </w:rPr>
        <w:t>ech</w:t>
      </w:r>
      <w:r w:rsidRPr="00661098">
        <w:rPr>
          <w:rFonts w:ascii="Times New Roman" w:eastAsia="Calibri" w:hAnsi="Times New Roman" w:cs="Times New Roman"/>
          <w:sz w:val="24"/>
        </w:rPr>
        <w:t xml:space="preserve">. </w:t>
      </w:r>
      <w:r w:rsidR="00172DB0">
        <w:rPr>
          <w:rFonts w:ascii="Times New Roman" w:eastAsia="Calibri" w:hAnsi="Times New Roman" w:cs="Times New Roman"/>
          <w:sz w:val="24"/>
        </w:rPr>
        <w:t>Jelikož jsem si povšimla, že</w:t>
      </w:r>
      <w:r w:rsidR="0043241D">
        <w:rPr>
          <w:rFonts w:ascii="Times New Roman" w:eastAsia="Calibri" w:hAnsi="Times New Roman" w:cs="Times New Roman"/>
          <w:sz w:val="24"/>
        </w:rPr>
        <w:t xml:space="preserve"> Mareček hovoří v jednoduchých krátkých větách, </w:t>
      </w:r>
      <w:r w:rsidR="00172DB0">
        <w:rPr>
          <w:rFonts w:ascii="Times New Roman" w:eastAsia="Calibri" w:hAnsi="Times New Roman" w:cs="Times New Roman"/>
          <w:sz w:val="24"/>
        </w:rPr>
        <w:t>využívala bych při činnostech techniky na rozvíjení vět.</w:t>
      </w:r>
    </w:p>
    <w:p w14:paraId="6C8C45B2" w14:textId="77777777" w:rsidR="00661098" w:rsidRPr="00661098" w:rsidRDefault="00661098" w:rsidP="00605F3D">
      <w:pPr>
        <w:pStyle w:val="Nadpis4"/>
      </w:pPr>
      <w:bookmarkStart w:id="45" w:name="_Toc40802162"/>
      <w:r w:rsidRPr="00661098">
        <w:t>Honzík</w:t>
      </w:r>
      <w:bookmarkEnd w:id="45"/>
    </w:p>
    <w:p w14:paraId="5C5AB2C7" w14:textId="72393125"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Úvodní informace:</w:t>
      </w:r>
    </w:p>
    <w:p w14:paraId="1E89528A" w14:textId="3807AA28"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Honzíkovi je 6 let. Pravidelně navštěvuje logopedickou péči</w:t>
      </w:r>
      <w:r w:rsidR="00172DB0">
        <w:rPr>
          <w:rFonts w:ascii="Times New Roman" w:eastAsia="Calibri" w:hAnsi="Times New Roman" w:cs="Times New Roman"/>
          <w:sz w:val="24"/>
        </w:rPr>
        <w:t>, má</w:t>
      </w:r>
      <w:r w:rsidRPr="00661098">
        <w:rPr>
          <w:rFonts w:ascii="Times New Roman" w:eastAsia="Calibri" w:hAnsi="Times New Roman" w:cs="Times New Roman"/>
          <w:sz w:val="24"/>
        </w:rPr>
        <w:t xml:space="preserve"> problémy v</w:t>
      </w:r>
      <w:r w:rsidR="00172DB0">
        <w:rPr>
          <w:rFonts w:ascii="Times New Roman" w:eastAsia="Calibri" w:hAnsi="Times New Roman" w:cs="Times New Roman"/>
          <w:sz w:val="24"/>
        </w:rPr>
        <w:t>e</w:t>
      </w:r>
      <w:r w:rsidRPr="00661098">
        <w:rPr>
          <w:rFonts w:ascii="Times New Roman" w:eastAsia="Calibri" w:hAnsi="Times New Roman" w:cs="Times New Roman"/>
          <w:sz w:val="24"/>
        </w:rPr>
        <w:t xml:space="preserve"> zrakovém vnímání, </w:t>
      </w:r>
      <w:r w:rsidR="00172DB0">
        <w:rPr>
          <w:rFonts w:ascii="Times New Roman" w:eastAsia="Calibri" w:hAnsi="Times New Roman" w:cs="Times New Roman"/>
          <w:sz w:val="24"/>
        </w:rPr>
        <w:t xml:space="preserve">s </w:t>
      </w:r>
      <w:r w:rsidRPr="00661098">
        <w:rPr>
          <w:rFonts w:ascii="Times New Roman" w:eastAsia="Calibri" w:hAnsi="Times New Roman" w:cs="Times New Roman"/>
          <w:sz w:val="24"/>
        </w:rPr>
        <w:t xml:space="preserve">orientací v prostoru, v porozumění textu a </w:t>
      </w:r>
      <w:r w:rsidR="00172DB0">
        <w:rPr>
          <w:rFonts w:ascii="Times New Roman" w:eastAsia="Calibri" w:hAnsi="Times New Roman" w:cs="Times New Roman"/>
          <w:sz w:val="24"/>
        </w:rPr>
        <w:t>v identifikaci</w:t>
      </w:r>
      <w:r w:rsidRPr="00661098">
        <w:rPr>
          <w:rFonts w:ascii="Times New Roman" w:eastAsia="Calibri" w:hAnsi="Times New Roman" w:cs="Times New Roman"/>
          <w:sz w:val="24"/>
        </w:rPr>
        <w:t xml:space="preserve"> hlásky na začátku slova.</w:t>
      </w:r>
    </w:p>
    <w:p w14:paraId="15302E3C" w14:textId="171F3C66" w:rsidR="00661098" w:rsidRPr="003C274E" w:rsidRDefault="00661098" w:rsidP="00661098">
      <w:pPr>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lastRenderedPageBreak/>
        <w:t>Anamnéza:</w:t>
      </w:r>
    </w:p>
    <w:p w14:paraId="746A6CD0" w14:textId="313BE476"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Honzík je </w:t>
      </w:r>
      <w:r w:rsidR="00BA4F9A">
        <w:rPr>
          <w:rFonts w:ascii="Times New Roman" w:eastAsia="Calibri" w:hAnsi="Times New Roman" w:cs="Times New Roman"/>
          <w:sz w:val="24"/>
        </w:rPr>
        <w:t xml:space="preserve">menší, </w:t>
      </w:r>
      <w:r w:rsidRPr="00661098">
        <w:rPr>
          <w:rFonts w:ascii="Times New Roman" w:eastAsia="Calibri" w:hAnsi="Times New Roman" w:cs="Times New Roman"/>
          <w:sz w:val="24"/>
        </w:rPr>
        <w:t xml:space="preserve">silnější postavy. Pochází z romské rodiny. Je živější povahy, komunikativní, přátelský a ochotný. </w:t>
      </w:r>
      <w:r w:rsidR="00172DB0">
        <w:rPr>
          <w:rFonts w:ascii="Times New Roman" w:eastAsia="Calibri" w:hAnsi="Times New Roman" w:cs="Times New Roman"/>
          <w:sz w:val="24"/>
        </w:rPr>
        <w:t>Při komunikaci často používá</w:t>
      </w:r>
      <w:r w:rsidRPr="00661098">
        <w:rPr>
          <w:rFonts w:ascii="Times New Roman" w:eastAsia="Calibri" w:hAnsi="Times New Roman" w:cs="Times New Roman"/>
          <w:sz w:val="24"/>
        </w:rPr>
        <w:t xml:space="preserve"> vulgarismy, </w:t>
      </w:r>
      <w:r w:rsidR="00172DB0">
        <w:rPr>
          <w:rFonts w:ascii="Times New Roman" w:eastAsia="Calibri" w:hAnsi="Times New Roman" w:cs="Times New Roman"/>
          <w:sz w:val="24"/>
        </w:rPr>
        <w:t xml:space="preserve">zejména tehdy, </w:t>
      </w:r>
      <w:r w:rsidR="00BA4F9A">
        <w:rPr>
          <w:rFonts w:ascii="Times New Roman" w:eastAsia="Calibri" w:hAnsi="Times New Roman" w:cs="Times New Roman"/>
          <w:sz w:val="24"/>
        </w:rPr>
        <w:t>je-li</w:t>
      </w:r>
      <w:r w:rsidR="00172DB0">
        <w:rPr>
          <w:rFonts w:ascii="Times New Roman" w:eastAsia="Calibri" w:hAnsi="Times New Roman" w:cs="Times New Roman"/>
          <w:sz w:val="24"/>
        </w:rPr>
        <w:t xml:space="preserve"> s něčím nespokojen</w:t>
      </w:r>
      <w:r w:rsidRPr="00661098">
        <w:rPr>
          <w:rFonts w:ascii="Times New Roman" w:eastAsia="Calibri" w:hAnsi="Times New Roman" w:cs="Times New Roman"/>
          <w:sz w:val="24"/>
        </w:rPr>
        <w:t>. Velmi rád si hraje s</w:t>
      </w:r>
      <w:r w:rsidR="00172DB0">
        <w:rPr>
          <w:rFonts w:ascii="Times New Roman" w:eastAsia="Calibri" w:hAnsi="Times New Roman" w:cs="Times New Roman"/>
          <w:sz w:val="24"/>
        </w:rPr>
        <w:t xml:space="preserve">e stavebnicí </w:t>
      </w:r>
      <w:r w:rsidRPr="00661098">
        <w:rPr>
          <w:rFonts w:ascii="Times New Roman" w:eastAsia="Calibri" w:hAnsi="Times New Roman" w:cs="Times New Roman"/>
          <w:sz w:val="24"/>
        </w:rPr>
        <w:t xml:space="preserve">Lego a </w:t>
      </w:r>
      <w:r w:rsidR="00172DB0">
        <w:rPr>
          <w:rFonts w:ascii="Times New Roman" w:eastAsia="Calibri" w:hAnsi="Times New Roman" w:cs="Times New Roman"/>
          <w:sz w:val="24"/>
        </w:rPr>
        <w:t xml:space="preserve">rád </w:t>
      </w:r>
      <w:r w:rsidRPr="00661098">
        <w:rPr>
          <w:rFonts w:ascii="Times New Roman" w:eastAsia="Calibri" w:hAnsi="Times New Roman" w:cs="Times New Roman"/>
          <w:sz w:val="24"/>
        </w:rPr>
        <w:t>jezdí na kole.</w:t>
      </w:r>
    </w:p>
    <w:p w14:paraId="31DD7088" w14:textId="34110B33"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Honzík pochází z kompletní rodiny. Matka pracuje v mateřské škole na pozici kuchařky a otec v místní továrně. Honzík má dvě starší sestry </w:t>
      </w:r>
      <w:r w:rsidR="00172DB0">
        <w:rPr>
          <w:rFonts w:ascii="Times New Roman" w:eastAsia="Calibri" w:hAnsi="Times New Roman" w:cs="Times New Roman"/>
          <w:sz w:val="24"/>
        </w:rPr>
        <w:t>ve věku</w:t>
      </w:r>
      <w:r w:rsidRPr="00661098">
        <w:rPr>
          <w:rFonts w:ascii="Times New Roman" w:eastAsia="Calibri" w:hAnsi="Times New Roman" w:cs="Times New Roman"/>
          <w:sz w:val="24"/>
        </w:rPr>
        <w:t xml:space="preserve"> 10 a 13 let. </w:t>
      </w:r>
      <w:r w:rsidR="00BA4F9A">
        <w:rPr>
          <w:rFonts w:ascii="Times New Roman" w:eastAsia="Calibri" w:hAnsi="Times New Roman" w:cs="Times New Roman"/>
          <w:sz w:val="24"/>
        </w:rPr>
        <w:t>Všichni členové rodiny mají menší problémy s komunikací v českém jazyce</w:t>
      </w:r>
      <w:r w:rsidRPr="00661098">
        <w:rPr>
          <w:rFonts w:ascii="Times New Roman" w:eastAsia="Calibri" w:hAnsi="Times New Roman" w:cs="Times New Roman"/>
          <w:sz w:val="24"/>
        </w:rPr>
        <w:t>. O chlapce se rodiče velmi zajímají a připravují ho na vstup do povinné školní docházky.</w:t>
      </w:r>
    </w:p>
    <w:p w14:paraId="1732ECBF" w14:textId="570CE147"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U Honzíka </w:t>
      </w:r>
      <w:r w:rsidR="00BA4F9A">
        <w:rPr>
          <w:rFonts w:ascii="Times New Roman" w:eastAsia="Calibri" w:hAnsi="Times New Roman" w:cs="Times New Roman"/>
          <w:sz w:val="24"/>
        </w:rPr>
        <w:t xml:space="preserve">je </w:t>
      </w:r>
      <w:r w:rsidRPr="00661098">
        <w:rPr>
          <w:rFonts w:ascii="Times New Roman" w:eastAsia="Calibri" w:hAnsi="Times New Roman" w:cs="Times New Roman"/>
          <w:sz w:val="24"/>
        </w:rPr>
        <w:t>problém</w:t>
      </w:r>
      <w:r w:rsidR="00BA4F9A">
        <w:rPr>
          <w:rFonts w:ascii="Times New Roman" w:eastAsia="Calibri" w:hAnsi="Times New Roman" w:cs="Times New Roman"/>
          <w:sz w:val="24"/>
        </w:rPr>
        <w:t>em</w:t>
      </w:r>
      <w:r w:rsidRPr="00661098">
        <w:rPr>
          <w:rFonts w:ascii="Times New Roman" w:eastAsia="Calibri" w:hAnsi="Times New Roman" w:cs="Times New Roman"/>
          <w:sz w:val="24"/>
        </w:rPr>
        <w:t xml:space="preserve"> </w:t>
      </w:r>
      <w:r w:rsidR="00BA4F9A">
        <w:rPr>
          <w:rFonts w:ascii="Times New Roman" w:eastAsia="Calibri" w:hAnsi="Times New Roman" w:cs="Times New Roman"/>
          <w:sz w:val="24"/>
        </w:rPr>
        <w:t>častý výskyt</w:t>
      </w:r>
      <w:r w:rsidRPr="00661098">
        <w:rPr>
          <w:rFonts w:ascii="Times New Roman" w:eastAsia="Calibri" w:hAnsi="Times New Roman" w:cs="Times New Roman"/>
          <w:sz w:val="24"/>
        </w:rPr>
        <w:t xml:space="preserve"> vulgarism</w:t>
      </w:r>
      <w:r w:rsidR="00BA4F9A">
        <w:rPr>
          <w:rFonts w:ascii="Times New Roman" w:eastAsia="Calibri" w:hAnsi="Times New Roman" w:cs="Times New Roman"/>
          <w:sz w:val="24"/>
        </w:rPr>
        <w:t>ů při komunikaci, které jsou cíleny především na děti</w:t>
      </w:r>
      <w:r w:rsidRPr="00661098">
        <w:rPr>
          <w:rFonts w:ascii="Times New Roman" w:eastAsia="Calibri" w:hAnsi="Times New Roman" w:cs="Times New Roman"/>
          <w:sz w:val="24"/>
        </w:rPr>
        <w:t xml:space="preserve">. V kroužku </w:t>
      </w:r>
      <w:r w:rsidR="00BA4F9A">
        <w:rPr>
          <w:rFonts w:ascii="Times New Roman" w:eastAsia="Calibri" w:hAnsi="Times New Roman" w:cs="Times New Roman"/>
          <w:sz w:val="24"/>
        </w:rPr>
        <w:t xml:space="preserve">dětí </w:t>
      </w:r>
      <w:r w:rsidRPr="00661098">
        <w:rPr>
          <w:rFonts w:ascii="Times New Roman" w:eastAsia="Calibri" w:hAnsi="Times New Roman" w:cs="Times New Roman"/>
          <w:sz w:val="24"/>
        </w:rPr>
        <w:t xml:space="preserve">je spíše pasivní. Pokud ho něco nebaví nebo mu něco nejde, nevyvíjí </w:t>
      </w:r>
      <w:r w:rsidR="00BA4F9A">
        <w:rPr>
          <w:rFonts w:ascii="Times New Roman" w:eastAsia="Calibri" w:hAnsi="Times New Roman" w:cs="Times New Roman"/>
          <w:sz w:val="24"/>
        </w:rPr>
        <w:t xml:space="preserve">žádnou </w:t>
      </w:r>
      <w:r w:rsidRPr="00661098">
        <w:rPr>
          <w:rFonts w:ascii="Times New Roman" w:eastAsia="Calibri" w:hAnsi="Times New Roman" w:cs="Times New Roman"/>
          <w:sz w:val="24"/>
        </w:rPr>
        <w:t xml:space="preserve">snahu se to </w:t>
      </w:r>
      <w:r w:rsidR="00BA4F9A">
        <w:rPr>
          <w:rFonts w:ascii="Times New Roman" w:eastAsia="Calibri" w:hAnsi="Times New Roman" w:cs="Times New Roman"/>
          <w:sz w:val="24"/>
        </w:rPr>
        <w:t>na</w:t>
      </w:r>
      <w:r w:rsidRPr="00661098">
        <w:rPr>
          <w:rFonts w:ascii="Times New Roman" w:eastAsia="Calibri" w:hAnsi="Times New Roman" w:cs="Times New Roman"/>
          <w:sz w:val="24"/>
        </w:rPr>
        <w:t xml:space="preserve">učit. </w:t>
      </w:r>
      <w:r w:rsidR="00BA4F9A">
        <w:rPr>
          <w:rFonts w:ascii="Times New Roman" w:eastAsia="Calibri" w:hAnsi="Times New Roman" w:cs="Times New Roman"/>
          <w:sz w:val="24"/>
        </w:rPr>
        <w:t>Č</w:t>
      </w:r>
      <w:r w:rsidRPr="00661098">
        <w:rPr>
          <w:rFonts w:ascii="Times New Roman" w:eastAsia="Calibri" w:hAnsi="Times New Roman" w:cs="Times New Roman"/>
          <w:sz w:val="24"/>
        </w:rPr>
        <w:t>innosti na přípravu do školy</w:t>
      </w:r>
      <w:r w:rsidR="00BA4F9A" w:rsidRPr="00661098">
        <w:rPr>
          <w:rFonts w:ascii="Times New Roman" w:eastAsia="Calibri" w:hAnsi="Times New Roman" w:cs="Times New Roman"/>
          <w:sz w:val="24"/>
        </w:rPr>
        <w:t xml:space="preserve"> </w:t>
      </w:r>
      <w:r w:rsidR="00BA4F9A">
        <w:rPr>
          <w:rFonts w:ascii="Times New Roman" w:eastAsia="Calibri" w:hAnsi="Times New Roman" w:cs="Times New Roman"/>
          <w:sz w:val="24"/>
        </w:rPr>
        <w:t xml:space="preserve">spontánně </w:t>
      </w:r>
      <w:r w:rsidR="00BA4F9A" w:rsidRPr="00661098">
        <w:rPr>
          <w:rFonts w:ascii="Times New Roman" w:eastAsia="Calibri" w:hAnsi="Times New Roman" w:cs="Times New Roman"/>
          <w:sz w:val="24"/>
        </w:rPr>
        <w:t>nevyhledává</w:t>
      </w:r>
      <w:r w:rsidRPr="00661098">
        <w:rPr>
          <w:rFonts w:ascii="Times New Roman" w:eastAsia="Calibri" w:hAnsi="Times New Roman" w:cs="Times New Roman"/>
          <w:sz w:val="24"/>
        </w:rPr>
        <w:t xml:space="preserve">. </w:t>
      </w:r>
      <w:r w:rsidR="00BA4F9A">
        <w:rPr>
          <w:rFonts w:ascii="Times New Roman" w:eastAsia="Calibri" w:hAnsi="Times New Roman" w:cs="Times New Roman"/>
          <w:sz w:val="24"/>
        </w:rPr>
        <w:t>Má problémy s</w:t>
      </w:r>
      <w:r w:rsidRPr="00661098">
        <w:rPr>
          <w:rFonts w:ascii="Times New Roman" w:eastAsia="Calibri" w:hAnsi="Times New Roman" w:cs="Times New Roman"/>
          <w:sz w:val="24"/>
        </w:rPr>
        <w:t xml:space="preserve"> dodržováním pravidel, které si s třídní učitelkou společně </w:t>
      </w:r>
      <w:r w:rsidR="00BA4F9A">
        <w:rPr>
          <w:rFonts w:ascii="Times New Roman" w:eastAsia="Calibri" w:hAnsi="Times New Roman" w:cs="Times New Roman"/>
          <w:sz w:val="24"/>
        </w:rPr>
        <w:t>nastavili</w:t>
      </w:r>
      <w:r w:rsidRPr="00661098">
        <w:rPr>
          <w:rFonts w:ascii="Times New Roman" w:eastAsia="Calibri" w:hAnsi="Times New Roman" w:cs="Times New Roman"/>
          <w:sz w:val="24"/>
        </w:rPr>
        <w:t>. Honzík rád pomáhá menším dětem, rád organizuje hru.</w:t>
      </w:r>
    </w:p>
    <w:p w14:paraId="4CDB2E7B" w14:textId="245CD485" w:rsidR="003C274E" w:rsidRPr="00C91DEC" w:rsidRDefault="003C274E" w:rsidP="003C274E">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Diagnostické metody:</w:t>
      </w:r>
    </w:p>
    <w:p w14:paraId="0F930F29" w14:textId="77777777" w:rsidR="003C274E" w:rsidRPr="00C91DEC" w:rsidRDefault="003C274E"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pozorování žáka při činností a v</w:t>
      </w:r>
      <w:r>
        <w:rPr>
          <w:rFonts w:ascii="Times New Roman" w:eastAsia="Calibri" w:hAnsi="Times New Roman" w:cs="Times New Roman"/>
          <w:sz w:val="24"/>
        </w:rPr>
        <w:t> </w:t>
      </w:r>
      <w:r w:rsidRPr="00C91DEC">
        <w:rPr>
          <w:rFonts w:ascii="Times New Roman" w:eastAsia="Calibri" w:hAnsi="Times New Roman" w:cs="Times New Roman"/>
          <w:sz w:val="24"/>
        </w:rPr>
        <w:t>kolektivu</w:t>
      </w:r>
      <w:r>
        <w:rPr>
          <w:rFonts w:ascii="Times New Roman" w:eastAsia="Calibri" w:hAnsi="Times New Roman" w:cs="Times New Roman"/>
          <w:sz w:val="24"/>
        </w:rPr>
        <w:t>;</w:t>
      </w:r>
    </w:p>
    <w:p w14:paraId="17B94FA5" w14:textId="77777777" w:rsidR="003C274E" w:rsidRPr="00C91DEC" w:rsidRDefault="003C274E"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analýza školních produktů</w:t>
      </w:r>
      <w:r>
        <w:rPr>
          <w:rFonts w:ascii="Times New Roman" w:eastAsia="Calibri" w:hAnsi="Times New Roman" w:cs="Times New Roman"/>
          <w:sz w:val="24"/>
        </w:rPr>
        <w:t>;</w:t>
      </w:r>
    </w:p>
    <w:p w14:paraId="3B3125D0" w14:textId="77777777" w:rsidR="003C274E" w:rsidRDefault="003C274E" w:rsidP="00C40519">
      <w:pPr>
        <w:pStyle w:val="Odstavecseseznamem"/>
        <w:numPr>
          <w:ilvl w:val="0"/>
          <w:numId w:val="22"/>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rozhovor s třídním učitelem</w:t>
      </w:r>
      <w:r>
        <w:rPr>
          <w:rFonts w:ascii="Times New Roman" w:eastAsia="Calibri" w:hAnsi="Times New Roman" w:cs="Times New Roman"/>
          <w:sz w:val="24"/>
        </w:rPr>
        <w:t>.</w:t>
      </w:r>
    </w:p>
    <w:p w14:paraId="6784713B" w14:textId="77777777" w:rsidR="003C274E" w:rsidRPr="00C91DEC" w:rsidRDefault="003C274E" w:rsidP="003C274E">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481147F6" w14:textId="77777777"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„Doporučila byste Honzíkovi odklad školní docházky?“</w:t>
      </w:r>
    </w:p>
    <w:p w14:paraId="5A0270A3" w14:textId="1851C664"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Odpověď třídního učitele: </w:t>
      </w:r>
      <w:r w:rsidRPr="00661098">
        <w:rPr>
          <w:rFonts w:ascii="Times New Roman" w:eastAsia="Calibri" w:hAnsi="Times New Roman" w:cs="Times New Roman"/>
          <w:i/>
          <w:sz w:val="24"/>
        </w:rPr>
        <w:t>„Na začátku školního roku jsme měli s chlapcem problémy. Nechtěl spolupracovat, odmítal činnosti, které by ho připravil</w:t>
      </w:r>
      <w:r w:rsidR="00BA4F9A">
        <w:rPr>
          <w:rFonts w:ascii="Times New Roman" w:eastAsia="Calibri" w:hAnsi="Times New Roman" w:cs="Times New Roman"/>
          <w:i/>
          <w:sz w:val="24"/>
        </w:rPr>
        <w:t>y</w:t>
      </w:r>
      <w:r w:rsidRPr="00661098">
        <w:rPr>
          <w:rFonts w:ascii="Times New Roman" w:eastAsia="Calibri" w:hAnsi="Times New Roman" w:cs="Times New Roman"/>
          <w:i/>
          <w:sz w:val="24"/>
        </w:rPr>
        <w:t xml:space="preserve"> do školy. Nyní je vidět, že se chlapec snaží. Jediné úskalí vidím v komunikaci, kde si chlapec není v některých slovech jistý. Já osobně bych ho do základní školy pustila, ale záleží také na vyjádření našeho logopeda, který s ním již delší dobu spolupracuje.“</w:t>
      </w:r>
    </w:p>
    <w:p w14:paraId="2AA7F6C1" w14:textId="77777777"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 xml:space="preserve">Současný stav: </w:t>
      </w:r>
    </w:p>
    <w:p w14:paraId="08B22647" w14:textId="1EBE6ADD"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Honzík se nyní velmi zlepšil v orientaci. Již ví, kde je pravá a levá strana. S pojmy nahoře, dole, uprostřed neměl tolik problémy. S určováním první hlásky má Honzík stále menší problémy </w:t>
      </w:r>
      <w:r w:rsidRPr="00661098">
        <w:rPr>
          <w:rFonts w:ascii="Times New Roman" w:eastAsia="Calibri" w:hAnsi="Times New Roman" w:cs="Times New Roman"/>
          <w:sz w:val="24"/>
        </w:rPr>
        <w:lastRenderedPageBreak/>
        <w:t>u</w:t>
      </w:r>
      <w:r w:rsidR="00C37D09">
        <w:rPr>
          <w:rFonts w:ascii="Times New Roman" w:eastAsia="Calibri" w:hAnsi="Times New Roman" w:cs="Times New Roman"/>
          <w:sz w:val="24"/>
        </w:rPr>
        <w:t> </w:t>
      </w:r>
      <w:r w:rsidRPr="00661098">
        <w:rPr>
          <w:rFonts w:ascii="Times New Roman" w:eastAsia="Calibri" w:hAnsi="Times New Roman" w:cs="Times New Roman"/>
          <w:sz w:val="24"/>
        </w:rPr>
        <w:t xml:space="preserve">některých hlásek – např. P, B, S, Z. Zrakové vnímání se chlapci zlepšilo. Již nedělá takové chyby, jak na začátku. </w:t>
      </w:r>
    </w:p>
    <w:p w14:paraId="3573354E" w14:textId="1434962A"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Analýza případu:</w:t>
      </w:r>
    </w:p>
    <w:p w14:paraId="1FD0BE11" w14:textId="407186B3" w:rsidR="00661098" w:rsidRPr="00661098" w:rsidRDefault="004512F4"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Honzíkovy komunikační problémy </w:t>
      </w:r>
      <w:r w:rsidR="00661098" w:rsidRPr="00661098">
        <w:rPr>
          <w:rFonts w:ascii="Times New Roman" w:eastAsia="Calibri" w:hAnsi="Times New Roman" w:cs="Times New Roman"/>
          <w:sz w:val="24"/>
        </w:rPr>
        <w:t xml:space="preserve">jsou </w:t>
      </w:r>
      <w:r>
        <w:rPr>
          <w:rFonts w:ascii="Times New Roman" w:eastAsia="Calibri" w:hAnsi="Times New Roman" w:cs="Times New Roman"/>
          <w:sz w:val="24"/>
        </w:rPr>
        <w:t xml:space="preserve">dané tím, z jaké </w:t>
      </w:r>
      <w:r w:rsidR="00661098" w:rsidRPr="00661098">
        <w:rPr>
          <w:rFonts w:ascii="Times New Roman" w:eastAsia="Calibri" w:hAnsi="Times New Roman" w:cs="Times New Roman"/>
          <w:sz w:val="24"/>
        </w:rPr>
        <w:t>kultur</w:t>
      </w:r>
      <w:r>
        <w:rPr>
          <w:rFonts w:ascii="Times New Roman" w:eastAsia="Calibri" w:hAnsi="Times New Roman" w:cs="Times New Roman"/>
          <w:sz w:val="24"/>
        </w:rPr>
        <w:t>y pochází.</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 xml:space="preserve">S jazykovými nedostatky jsou úzce spojeny potíže s </w:t>
      </w:r>
      <w:r w:rsidR="00661098" w:rsidRPr="00661098">
        <w:rPr>
          <w:rFonts w:ascii="Times New Roman" w:eastAsia="Calibri" w:hAnsi="Times New Roman" w:cs="Times New Roman"/>
          <w:sz w:val="24"/>
        </w:rPr>
        <w:t>porozumění</w:t>
      </w:r>
      <w:r>
        <w:rPr>
          <w:rFonts w:ascii="Times New Roman" w:eastAsia="Calibri" w:hAnsi="Times New Roman" w:cs="Times New Roman"/>
          <w:sz w:val="24"/>
        </w:rPr>
        <w:t>m</w:t>
      </w:r>
      <w:r w:rsidR="00661098" w:rsidRPr="00661098">
        <w:rPr>
          <w:rFonts w:ascii="Times New Roman" w:eastAsia="Calibri" w:hAnsi="Times New Roman" w:cs="Times New Roman"/>
          <w:sz w:val="24"/>
        </w:rPr>
        <w:t xml:space="preserve"> některým úkolům</w:t>
      </w:r>
      <w:r>
        <w:rPr>
          <w:rFonts w:ascii="Times New Roman" w:eastAsia="Calibri" w:hAnsi="Times New Roman" w:cs="Times New Roman"/>
          <w:sz w:val="24"/>
        </w:rPr>
        <w:t>, taktéž</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 xml:space="preserve">s </w:t>
      </w:r>
      <w:r w:rsidR="00661098" w:rsidRPr="00661098">
        <w:rPr>
          <w:rFonts w:ascii="Times New Roman" w:eastAsia="Calibri" w:hAnsi="Times New Roman" w:cs="Times New Roman"/>
          <w:sz w:val="24"/>
        </w:rPr>
        <w:t>určením první hlásky ve slově</w:t>
      </w:r>
      <w:r>
        <w:rPr>
          <w:rFonts w:ascii="Times New Roman" w:eastAsia="Calibri" w:hAnsi="Times New Roman" w:cs="Times New Roman"/>
          <w:sz w:val="24"/>
        </w:rPr>
        <w:t>. Dochází též k nepochopení či posunutí významu slov</w:t>
      </w:r>
      <w:r w:rsidR="00661098" w:rsidRPr="00661098">
        <w:rPr>
          <w:rFonts w:ascii="Times New Roman" w:eastAsia="Calibri" w:hAnsi="Times New Roman" w:cs="Times New Roman"/>
          <w:sz w:val="24"/>
        </w:rPr>
        <w:t>. Zrakové vnímání jsme společně procvič</w:t>
      </w:r>
      <w:r>
        <w:rPr>
          <w:rFonts w:ascii="Times New Roman" w:eastAsia="Calibri" w:hAnsi="Times New Roman" w:cs="Times New Roman"/>
          <w:sz w:val="24"/>
        </w:rPr>
        <w:t>ovali</w:t>
      </w:r>
      <w:r w:rsidR="00661098" w:rsidRPr="00661098">
        <w:rPr>
          <w:rFonts w:ascii="Times New Roman" w:eastAsia="Calibri" w:hAnsi="Times New Roman" w:cs="Times New Roman"/>
          <w:sz w:val="24"/>
        </w:rPr>
        <w:t xml:space="preserve"> pomocí pracovních listů, kde jsme postupovali od nejlehčích k</w:t>
      </w:r>
      <w:r>
        <w:rPr>
          <w:rFonts w:ascii="Times New Roman" w:eastAsia="Calibri" w:hAnsi="Times New Roman" w:cs="Times New Roman"/>
          <w:sz w:val="24"/>
        </w:rPr>
        <w:t> </w:t>
      </w:r>
      <w:r w:rsidR="00661098" w:rsidRPr="00661098">
        <w:rPr>
          <w:rFonts w:ascii="Times New Roman" w:eastAsia="Calibri" w:hAnsi="Times New Roman" w:cs="Times New Roman"/>
          <w:sz w:val="24"/>
        </w:rPr>
        <w:t>těžším</w:t>
      </w:r>
      <w:r>
        <w:rPr>
          <w:rFonts w:ascii="Times New Roman" w:eastAsia="Calibri" w:hAnsi="Times New Roman" w:cs="Times New Roman"/>
          <w:sz w:val="24"/>
        </w:rPr>
        <w:t>, využívali jsme názorné pomůcky.</w:t>
      </w:r>
      <w:r w:rsidR="00661098" w:rsidRPr="00661098">
        <w:rPr>
          <w:rFonts w:ascii="Times New Roman" w:eastAsia="Calibri" w:hAnsi="Times New Roman" w:cs="Times New Roman"/>
          <w:sz w:val="24"/>
        </w:rPr>
        <w:t xml:space="preserve"> Orientaci v prostoru jsme si ukázali názorně na kostkách, s kterými si </w:t>
      </w:r>
      <w:r>
        <w:rPr>
          <w:rFonts w:ascii="Times New Roman" w:eastAsia="Calibri" w:hAnsi="Times New Roman" w:cs="Times New Roman"/>
          <w:sz w:val="24"/>
        </w:rPr>
        <w:t xml:space="preserve">Honzík </w:t>
      </w:r>
      <w:r w:rsidR="00661098" w:rsidRPr="00661098">
        <w:rPr>
          <w:rFonts w:ascii="Times New Roman" w:eastAsia="Calibri" w:hAnsi="Times New Roman" w:cs="Times New Roman"/>
          <w:sz w:val="24"/>
        </w:rPr>
        <w:t>rád hraje.</w:t>
      </w:r>
    </w:p>
    <w:p w14:paraId="261845A7" w14:textId="5E4958C4"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Dosavadní intervence:</w:t>
      </w:r>
    </w:p>
    <w:p w14:paraId="0C34E958" w14:textId="63B95F00" w:rsidR="00661098" w:rsidRPr="00E65575" w:rsidRDefault="004512F4"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Na základě metodiky </w:t>
      </w:r>
      <w:r w:rsidR="00661098" w:rsidRPr="00661098">
        <w:rPr>
          <w:rFonts w:ascii="Times New Roman" w:eastAsia="Calibri" w:hAnsi="Times New Roman" w:cs="Times New Roman"/>
          <w:sz w:val="24"/>
        </w:rPr>
        <w:t xml:space="preserve">Brigitte Sindelarové jsem </w:t>
      </w:r>
      <w:r>
        <w:rPr>
          <w:rFonts w:ascii="Times New Roman" w:eastAsia="Calibri" w:hAnsi="Times New Roman" w:cs="Times New Roman"/>
          <w:sz w:val="24"/>
        </w:rPr>
        <w:t>odhalila deficity</w:t>
      </w:r>
      <w:r w:rsidR="00661098" w:rsidRPr="00661098">
        <w:rPr>
          <w:rFonts w:ascii="Times New Roman" w:eastAsia="Calibri" w:hAnsi="Times New Roman" w:cs="Times New Roman"/>
          <w:sz w:val="24"/>
        </w:rPr>
        <w:t xml:space="preserve">, které jsme se </w:t>
      </w:r>
      <w:r>
        <w:rPr>
          <w:rFonts w:ascii="Times New Roman" w:eastAsia="Calibri" w:hAnsi="Times New Roman" w:cs="Times New Roman"/>
          <w:sz w:val="24"/>
        </w:rPr>
        <w:t xml:space="preserve">následně </w:t>
      </w:r>
      <w:r w:rsidR="00661098" w:rsidRPr="00661098">
        <w:rPr>
          <w:rFonts w:ascii="Times New Roman" w:eastAsia="Calibri" w:hAnsi="Times New Roman" w:cs="Times New Roman"/>
          <w:sz w:val="24"/>
        </w:rPr>
        <w:t xml:space="preserve">snažili společně </w:t>
      </w:r>
      <w:r>
        <w:rPr>
          <w:rFonts w:ascii="Times New Roman" w:eastAsia="Calibri" w:hAnsi="Times New Roman" w:cs="Times New Roman"/>
          <w:sz w:val="24"/>
        </w:rPr>
        <w:t xml:space="preserve">s Honzíkem </w:t>
      </w:r>
      <w:r w:rsidR="00661098" w:rsidRPr="00661098">
        <w:rPr>
          <w:rFonts w:ascii="Times New Roman" w:eastAsia="Calibri" w:hAnsi="Times New Roman" w:cs="Times New Roman"/>
          <w:sz w:val="24"/>
        </w:rPr>
        <w:t xml:space="preserve">napravit. </w:t>
      </w:r>
      <w:r>
        <w:rPr>
          <w:rFonts w:ascii="Times New Roman" w:eastAsia="Calibri" w:hAnsi="Times New Roman" w:cs="Times New Roman"/>
          <w:sz w:val="24"/>
        </w:rPr>
        <w:t xml:space="preserve">Jednalo se především o potíže s </w:t>
      </w:r>
      <w:r w:rsidRPr="00661098">
        <w:rPr>
          <w:rFonts w:ascii="Times New Roman" w:eastAsia="Calibri" w:hAnsi="Times New Roman" w:cs="Times New Roman"/>
          <w:sz w:val="24"/>
        </w:rPr>
        <w:t xml:space="preserve">porozuměním </w:t>
      </w:r>
      <w:r>
        <w:rPr>
          <w:rFonts w:ascii="Times New Roman" w:eastAsia="Calibri" w:hAnsi="Times New Roman" w:cs="Times New Roman"/>
          <w:sz w:val="24"/>
        </w:rPr>
        <w:t>významu slov</w:t>
      </w:r>
      <w:r w:rsidR="006B3C89">
        <w:rPr>
          <w:rFonts w:ascii="Times New Roman" w:eastAsia="Calibri" w:hAnsi="Times New Roman" w:cs="Times New Roman"/>
          <w:sz w:val="24"/>
        </w:rPr>
        <w:t>,</w:t>
      </w:r>
      <w:r>
        <w:rPr>
          <w:rFonts w:ascii="Times New Roman" w:eastAsia="Calibri" w:hAnsi="Times New Roman" w:cs="Times New Roman"/>
          <w:sz w:val="24"/>
        </w:rPr>
        <w:t xml:space="preserve"> </w:t>
      </w:r>
      <w:r w:rsidR="006B3C89">
        <w:rPr>
          <w:rFonts w:ascii="Times New Roman" w:eastAsia="Calibri" w:hAnsi="Times New Roman" w:cs="Times New Roman"/>
          <w:sz w:val="24"/>
        </w:rPr>
        <w:t xml:space="preserve">dále </w:t>
      </w:r>
      <w:r>
        <w:rPr>
          <w:rFonts w:ascii="Times New Roman" w:eastAsia="Calibri" w:hAnsi="Times New Roman" w:cs="Times New Roman"/>
          <w:sz w:val="24"/>
        </w:rPr>
        <w:t>H</w:t>
      </w:r>
      <w:r w:rsidR="00661098" w:rsidRPr="00661098">
        <w:rPr>
          <w:rFonts w:ascii="Times New Roman" w:eastAsia="Calibri" w:hAnsi="Times New Roman" w:cs="Times New Roman"/>
          <w:sz w:val="24"/>
        </w:rPr>
        <w:t>onzík</w:t>
      </w:r>
      <w:r>
        <w:rPr>
          <w:rFonts w:ascii="Times New Roman" w:eastAsia="Calibri" w:hAnsi="Times New Roman" w:cs="Times New Roman"/>
          <w:sz w:val="24"/>
        </w:rPr>
        <w:t xml:space="preserve"> nebyl schopen vyhledat a tvořit rýmy, identifikovat první hlásku ve </w:t>
      </w:r>
      <w:r w:rsidRPr="00FE5D33">
        <w:rPr>
          <w:rFonts w:ascii="Times New Roman" w:eastAsia="Calibri" w:hAnsi="Times New Roman" w:cs="Times New Roman"/>
          <w:i/>
          <w:iCs/>
          <w:sz w:val="24"/>
        </w:rPr>
        <w:t xml:space="preserve">slově </w:t>
      </w:r>
      <w:r w:rsidR="00661098" w:rsidRPr="00FE5D33">
        <w:rPr>
          <w:rFonts w:ascii="Times New Roman" w:eastAsia="Calibri" w:hAnsi="Times New Roman" w:cs="Times New Roman"/>
          <w:i/>
          <w:iCs/>
          <w:sz w:val="24"/>
        </w:rPr>
        <w:t xml:space="preserve">(příloha </w:t>
      </w:r>
      <w:r w:rsidR="00423F05" w:rsidRPr="00FE5D33">
        <w:rPr>
          <w:rFonts w:ascii="Times New Roman" w:eastAsia="Calibri" w:hAnsi="Times New Roman" w:cs="Times New Roman"/>
          <w:i/>
          <w:iCs/>
          <w:sz w:val="24"/>
        </w:rPr>
        <w:t>č. 10</w:t>
      </w:r>
      <w:r w:rsidR="00661098" w:rsidRPr="00FE5D33">
        <w:rPr>
          <w:rFonts w:ascii="Times New Roman" w:eastAsia="Calibri" w:hAnsi="Times New Roman" w:cs="Times New Roman"/>
          <w:i/>
          <w:iCs/>
          <w:sz w:val="24"/>
        </w:rPr>
        <w:t xml:space="preserve">). </w:t>
      </w:r>
      <w:r w:rsidR="00661098" w:rsidRPr="00661098">
        <w:rPr>
          <w:rFonts w:ascii="Times New Roman" w:eastAsia="Calibri" w:hAnsi="Times New Roman" w:cs="Times New Roman"/>
          <w:sz w:val="24"/>
        </w:rPr>
        <w:t>Zrakové vnímání jsme trénovali pomocí pracovních listů, stejně tak orientaci v prostoru a pravolevou orientaci</w:t>
      </w:r>
      <w:r w:rsidR="00FE5D33">
        <w:rPr>
          <w:rFonts w:ascii="Times New Roman" w:eastAsia="Calibri" w:hAnsi="Times New Roman" w:cs="Times New Roman"/>
          <w:sz w:val="24"/>
        </w:rPr>
        <w:t>.</w:t>
      </w:r>
    </w:p>
    <w:p w14:paraId="64E887FE" w14:textId="1771363E"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Návrh opatření:</w:t>
      </w:r>
    </w:p>
    <w:p w14:paraId="47B60FDD" w14:textId="74916808"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Honzíkovi </w:t>
      </w:r>
      <w:r w:rsidR="006B3C89">
        <w:rPr>
          <w:rFonts w:ascii="Times New Roman" w:eastAsia="Calibri" w:hAnsi="Times New Roman" w:cs="Times New Roman"/>
          <w:sz w:val="24"/>
        </w:rPr>
        <w:t xml:space="preserve">bych </w:t>
      </w:r>
      <w:r w:rsidRPr="00661098">
        <w:rPr>
          <w:rFonts w:ascii="Times New Roman" w:eastAsia="Calibri" w:hAnsi="Times New Roman" w:cs="Times New Roman"/>
          <w:sz w:val="24"/>
        </w:rPr>
        <w:t>doporučila logopedickou péči</w:t>
      </w:r>
      <w:r w:rsidR="006B3C89">
        <w:rPr>
          <w:rFonts w:ascii="Times New Roman" w:eastAsia="Calibri" w:hAnsi="Times New Roman" w:cs="Times New Roman"/>
          <w:sz w:val="24"/>
        </w:rPr>
        <w:t xml:space="preserve">. </w:t>
      </w:r>
      <w:r w:rsidR="0002429B" w:rsidRPr="00E65575">
        <w:rPr>
          <w:rFonts w:ascii="Times New Roman" w:eastAsia="Calibri" w:hAnsi="Times New Roman" w:cs="Times New Roman"/>
          <w:sz w:val="24"/>
        </w:rPr>
        <w:t>Pro eliminaci vulgarismů v řeči bych nejprve vyzkoušela trpělivé vysvětlování a popřípadě zavedla systém drobných odměn a trestů.</w:t>
      </w:r>
      <w:r w:rsidR="0002429B">
        <w:rPr>
          <w:rFonts w:ascii="Times New Roman" w:eastAsia="Calibri" w:hAnsi="Times New Roman" w:cs="Times New Roman"/>
          <w:sz w:val="24"/>
        </w:rPr>
        <w:t xml:space="preserve"> D</w:t>
      </w:r>
      <w:r w:rsidR="006B3C89">
        <w:rPr>
          <w:rFonts w:ascii="Times New Roman" w:eastAsia="Calibri" w:hAnsi="Times New Roman" w:cs="Times New Roman"/>
          <w:sz w:val="24"/>
        </w:rPr>
        <w:t xml:space="preserve">oporučuji </w:t>
      </w:r>
      <w:r w:rsidRPr="00661098">
        <w:rPr>
          <w:rFonts w:ascii="Times New Roman" w:eastAsia="Calibri" w:hAnsi="Times New Roman" w:cs="Times New Roman"/>
          <w:sz w:val="24"/>
        </w:rPr>
        <w:t>procvičo</w:t>
      </w:r>
      <w:r w:rsidR="006B3C89">
        <w:rPr>
          <w:rFonts w:ascii="Times New Roman" w:eastAsia="Calibri" w:hAnsi="Times New Roman" w:cs="Times New Roman"/>
          <w:sz w:val="24"/>
        </w:rPr>
        <w:t>vat pravolevou orientaci při běžných činnostech. I nadále bych chtěla zařazovat cvičení na</w:t>
      </w:r>
      <w:r w:rsidRPr="00661098">
        <w:rPr>
          <w:rFonts w:ascii="Times New Roman" w:eastAsia="Calibri" w:hAnsi="Times New Roman" w:cs="Times New Roman"/>
          <w:sz w:val="24"/>
        </w:rPr>
        <w:t xml:space="preserve"> první hlásku ve slově a také </w:t>
      </w:r>
      <w:r w:rsidR="006B3C89">
        <w:rPr>
          <w:rFonts w:ascii="Times New Roman" w:eastAsia="Calibri" w:hAnsi="Times New Roman" w:cs="Times New Roman"/>
          <w:sz w:val="24"/>
        </w:rPr>
        <w:t xml:space="preserve">procvičovat </w:t>
      </w:r>
      <w:r w:rsidRPr="00661098">
        <w:rPr>
          <w:rFonts w:ascii="Times New Roman" w:eastAsia="Calibri" w:hAnsi="Times New Roman" w:cs="Times New Roman"/>
          <w:sz w:val="24"/>
        </w:rPr>
        <w:t xml:space="preserve">zrakové vnímání pomocí </w:t>
      </w:r>
      <w:r w:rsidR="006B3C89">
        <w:rPr>
          <w:rFonts w:ascii="Times New Roman" w:eastAsia="Calibri" w:hAnsi="Times New Roman" w:cs="Times New Roman"/>
          <w:sz w:val="24"/>
        </w:rPr>
        <w:t xml:space="preserve">vhodných metod, například </w:t>
      </w:r>
      <w:r w:rsidRPr="00661098">
        <w:rPr>
          <w:rFonts w:ascii="Times New Roman" w:eastAsia="Calibri" w:hAnsi="Times New Roman" w:cs="Times New Roman"/>
          <w:sz w:val="24"/>
        </w:rPr>
        <w:t>pracovních listů.</w:t>
      </w:r>
    </w:p>
    <w:p w14:paraId="2E8B5D0A" w14:textId="77777777" w:rsidR="00661098" w:rsidRPr="00661098" w:rsidRDefault="00661098" w:rsidP="00605F3D">
      <w:pPr>
        <w:pStyle w:val="Nadpis4"/>
      </w:pPr>
      <w:bookmarkStart w:id="46" w:name="_Toc40802163"/>
      <w:r w:rsidRPr="00661098">
        <w:t>Filípek</w:t>
      </w:r>
      <w:bookmarkEnd w:id="46"/>
    </w:p>
    <w:p w14:paraId="337D149C" w14:textId="7EEF419B"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Úvodní informace:</w:t>
      </w:r>
    </w:p>
    <w:p w14:paraId="608C858D" w14:textId="16C603EF" w:rsidR="00FE5D33"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Filípkovi je 6 let a navštěvuje pravidelně mateřskou školu pouze v dopoledních hodinách. Chlapec d</w:t>
      </w:r>
      <w:r w:rsidR="005E6AEF">
        <w:rPr>
          <w:rFonts w:ascii="Times New Roman" w:eastAsia="Calibri" w:hAnsi="Times New Roman" w:cs="Times New Roman"/>
          <w:sz w:val="24"/>
        </w:rPr>
        <w:t>osud</w:t>
      </w:r>
      <w:r w:rsidRPr="00661098">
        <w:rPr>
          <w:rFonts w:ascii="Times New Roman" w:eastAsia="Calibri" w:hAnsi="Times New Roman" w:cs="Times New Roman"/>
          <w:sz w:val="24"/>
        </w:rPr>
        <w:t xml:space="preserve"> do mateřské školy nechodil, </w:t>
      </w:r>
      <w:r w:rsidR="006B3C89">
        <w:rPr>
          <w:rFonts w:ascii="Times New Roman" w:eastAsia="Calibri" w:hAnsi="Times New Roman" w:cs="Times New Roman"/>
          <w:sz w:val="24"/>
        </w:rPr>
        <w:t xml:space="preserve">nastoupil </w:t>
      </w:r>
      <w:r w:rsidRPr="00661098">
        <w:rPr>
          <w:rFonts w:ascii="Times New Roman" w:eastAsia="Calibri" w:hAnsi="Times New Roman" w:cs="Times New Roman"/>
          <w:sz w:val="24"/>
        </w:rPr>
        <w:t>až nyní v posledním roce</w:t>
      </w:r>
      <w:r w:rsidR="005E6AEF">
        <w:rPr>
          <w:rFonts w:ascii="Times New Roman" w:eastAsia="Calibri" w:hAnsi="Times New Roman" w:cs="Times New Roman"/>
          <w:sz w:val="24"/>
        </w:rPr>
        <w:t xml:space="preserve"> </w:t>
      </w:r>
      <w:r w:rsidR="005E6AEF" w:rsidRPr="00E65575">
        <w:rPr>
          <w:rFonts w:ascii="Times New Roman" w:eastAsia="Calibri" w:hAnsi="Times New Roman" w:cs="Times New Roman"/>
          <w:sz w:val="24"/>
        </w:rPr>
        <w:t>do předškolního vzdělávání</w:t>
      </w:r>
      <w:r w:rsidR="006B3C89" w:rsidRPr="00E65575">
        <w:rPr>
          <w:rFonts w:ascii="Times New Roman" w:eastAsia="Calibri" w:hAnsi="Times New Roman" w:cs="Times New Roman"/>
          <w:sz w:val="24"/>
        </w:rPr>
        <w:t>.</w:t>
      </w:r>
      <w:r w:rsidR="00E65575">
        <w:rPr>
          <w:rFonts w:ascii="Times New Roman" w:eastAsia="Calibri" w:hAnsi="Times New Roman" w:cs="Times New Roman"/>
          <w:sz w:val="24"/>
        </w:rPr>
        <w:t xml:space="preserve"> </w:t>
      </w:r>
      <w:r w:rsidR="005E6AEF">
        <w:rPr>
          <w:rFonts w:ascii="Times New Roman" w:eastAsia="Calibri" w:hAnsi="Times New Roman" w:cs="Times New Roman"/>
          <w:sz w:val="24"/>
        </w:rPr>
        <w:t>Filípek se potýká s</w:t>
      </w:r>
      <w:r w:rsidR="006128F3">
        <w:rPr>
          <w:rFonts w:ascii="Times New Roman" w:eastAsia="Calibri" w:hAnsi="Times New Roman" w:cs="Times New Roman"/>
          <w:sz w:val="24"/>
        </w:rPr>
        <w:t xml:space="preserve"> vícečetnými </w:t>
      </w:r>
      <w:r w:rsidR="005E6AEF">
        <w:rPr>
          <w:rFonts w:ascii="Times New Roman" w:eastAsia="Calibri" w:hAnsi="Times New Roman" w:cs="Times New Roman"/>
          <w:sz w:val="24"/>
        </w:rPr>
        <w:t>problémy, jimiž jsou</w:t>
      </w:r>
      <w:r w:rsidRPr="00661098">
        <w:rPr>
          <w:rFonts w:ascii="Times New Roman" w:eastAsia="Calibri" w:hAnsi="Times New Roman" w:cs="Times New Roman"/>
          <w:sz w:val="24"/>
        </w:rPr>
        <w:t xml:space="preserve"> sociální nevyzrálost, </w:t>
      </w:r>
      <w:r w:rsidR="005E6AEF">
        <w:rPr>
          <w:rFonts w:ascii="Times New Roman" w:eastAsia="Calibri" w:hAnsi="Times New Roman" w:cs="Times New Roman"/>
          <w:sz w:val="24"/>
        </w:rPr>
        <w:t>nedostatečné</w:t>
      </w:r>
      <w:r w:rsidRPr="00661098">
        <w:rPr>
          <w:rFonts w:ascii="Times New Roman" w:eastAsia="Calibri" w:hAnsi="Times New Roman" w:cs="Times New Roman"/>
          <w:sz w:val="24"/>
        </w:rPr>
        <w:t xml:space="preserve"> uvolnění ruky, </w:t>
      </w:r>
      <w:r w:rsidR="005E6AEF">
        <w:rPr>
          <w:rFonts w:ascii="Times New Roman" w:eastAsia="Calibri" w:hAnsi="Times New Roman" w:cs="Times New Roman"/>
          <w:sz w:val="24"/>
        </w:rPr>
        <w:t>problémy v</w:t>
      </w:r>
      <w:r w:rsidRPr="00661098">
        <w:rPr>
          <w:rFonts w:ascii="Times New Roman" w:eastAsia="Calibri" w:hAnsi="Times New Roman" w:cs="Times New Roman"/>
          <w:sz w:val="24"/>
        </w:rPr>
        <w:t xml:space="preserve"> grafomotorice, ve zrakovém i sluchovém vnímání, </w:t>
      </w:r>
      <w:r w:rsidR="005E6AEF">
        <w:rPr>
          <w:rFonts w:ascii="Times New Roman" w:eastAsia="Calibri" w:hAnsi="Times New Roman" w:cs="Times New Roman"/>
          <w:sz w:val="24"/>
        </w:rPr>
        <w:t>s</w:t>
      </w:r>
      <w:r w:rsidR="00C37D09">
        <w:rPr>
          <w:rFonts w:ascii="Times New Roman" w:eastAsia="Calibri" w:hAnsi="Times New Roman" w:cs="Times New Roman"/>
          <w:sz w:val="24"/>
        </w:rPr>
        <w:t> </w:t>
      </w:r>
      <w:r w:rsidRPr="00661098">
        <w:rPr>
          <w:rFonts w:ascii="Times New Roman" w:eastAsia="Calibri" w:hAnsi="Times New Roman" w:cs="Times New Roman"/>
          <w:sz w:val="24"/>
        </w:rPr>
        <w:t>orientac</w:t>
      </w:r>
      <w:r w:rsidR="005E6AEF">
        <w:rPr>
          <w:rFonts w:ascii="Times New Roman" w:eastAsia="Calibri" w:hAnsi="Times New Roman" w:cs="Times New Roman"/>
          <w:sz w:val="24"/>
        </w:rPr>
        <w:t>í</w:t>
      </w:r>
      <w:r w:rsidRPr="00661098">
        <w:rPr>
          <w:rFonts w:ascii="Times New Roman" w:eastAsia="Calibri" w:hAnsi="Times New Roman" w:cs="Times New Roman"/>
          <w:sz w:val="24"/>
        </w:rPr>
        <w:t xml:space="preserve"> v prostoru a </w:t>
      </w:r>
      <w:r w:rsidR="005E6AEF">
        <w:rPr>
          <w:rFonts w:ascii="Times New Roman" w:eastAsia="Calibri" w:hAnsi="Times New Roman" w:cs="Times New Roman"/>
          <w:sz w:val="24"/>
        </w:rPr>
        <w:t xml:space="preserve">s </w:t>
      </w:r>
      <w:r w:rsidRPr="00661098">
        <w:rPr>
          <w:rFonts w:ascii="Times New Roman" w:eastAsia="Calibri" w:hAnsi="Times New Roman" w:cs="Times New Roman"/>
          <w:sz w:val="24"/>
        </w:rPr>
        <w:t>pamět</w:t>
      </w:r>
      <w:r w:rsidR="005E6AEF">
        <w:rPr>
          <w:rFonts w:ascii="Times New Roman" w:eastAsia="Calibri" w:hAnsi="Times New Roman" w:cs="Times New Roman"/>
          <w:sz w:val="24"/>
        </w:rPr>
        <w:t>í</w:t>
      </w:r>
      <w:r w:rsidRPr="00661098">
        <w:rPr>
          <w:rFonts w:ascii="Times New Roman" w:eastAsia="Calibri" w:hAnsi="Times New Roman" w:cs="Times New Roman"/>
          <w:sz w:val="24"/>
        </w:rPr>
        <w:t>.</w:t>
      </w:r>
      <w:r w:rsidR="00FE5D33">
        <w:rPr>
          <w:rFonts w:ascii="Times New Roman" w:eastAsia="Calibri" w:hAnsi="Times New Roman" w:cs="Times New Roman"/>
          <w:sz w:val="24"/>
        </w:rPr>
        <w:br w:type="page"/>
      </w:r>
    </w:p>
    <w:p w14:paraId="09EC6D1C" w14:textId="0950E65B" w:rsidR="00661098" w:rsidRPr="003C274E" w:rsidRDefault="00661098" w:rsidP="00661098">
      <w:pPr>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lastRenderedPageBreak/>
        <w:t>Anamnéza:</w:t>
      </w:r>
    </w:p>
    <w:p w14:paraId="4E227A73" w14:textId="58E8FA58"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Osobní</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Filípek je vyšší postavy. Je velmi hodný, spolupracuje, dodržuje předem dohodnutá pravidla. Komunikaci s dospělou osobou nevyhledává, spíše se zapojuje do rozhovoru s vrstevníky. Velmi rád hraje didaktické hry a staví stavebnice.</w:t>
      </w:r>
    </w:p>
    <w:p w14:paraId="1BC07F39" w14:textId="2E70BE0E"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Rodinná</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Chlapec pochází z kompletní rodiny, otec pracuje ve </w:t>
      </w:r>
      <w:r w:rsidR="005E6AEF">
        <w:rPr>
          <w:rFonts w:ascii="Times New Roman" w:eastAsia="Calibri" w:hAnsi="Times New Roman" w:cs="Times New Roman"/>
          <w:sz w:val="24"/>
        </w:rPr>
        <w:t xml:space="preserve">vlastní </w:t>
      </w:r>
      <w:r w:rsidRPr="00661098">
        <w:rPr>
          <w:rFonts w:ascii="Times New Roman" w:eastAsia="Calibri" w:hAnsi="Times New Roman" w:cs="Times New Roman"/>
          <w:sz w:val="24"/>
        </w:rPr>
        <w:t>firmě a matka je na mateřské dovolené s mladším bratrem</w:t>
      </w:r>
      <w:r w:rsidR="005E6AEF">
        <w:rPr>
          <w:rFonts w:ascii="Times New Roman" w:eastAsia="Calibri" w:hAnsi="Times New Roman" w:cs="Times New Roman"/>
          <w:sz w:val="24"/>
        </w:rPr>
        <w:t xml:space="preserve"> ve věku </w:t>
      </w:r>
      <w:r w:rsidRPr="00661098">
        <w:rPr>
          <w:rFonts w:ascii="Times New Roman" w:eastAsia="Calibri" w:hAnsi="Times New Roman" w:cs="Times New Roman"/>
          <w:sz w:val="24"/>
        </w:rPr>
        <w:t xml:space="preserve">2 </w:t>
      </w:r>
      <w:r w:rsidR="005E6AEF">
        <w:rPr>
          <w:rFonts w:ascii="Times New Roman" w:eastAsia="Calibri" w:hAnsi="Times New Roman" w:cs="Times New Roman"/>
          <w:sz w:val="24"/>
        </w:rPr>
        <w:t>let</w:t>
      </w:r>
      <w:r w:rsidRPr="00661098">
        <w:rPr>
          <w:rFonts w:ascii="Times New Roman" w:eastAsia="Calibri" w:hAnsi="Times New Roman" w:cs="Times New Roman"/>
          <w:sz w:val="24"/>
        </w:rPr>
        <w:t xml:space="preserve">. Rodina preferuje volnější výchovu, chlapcům se však </w:t>
      </w:r>
      <w:r w:rsidR="005E6AEF">
        <w:rPr>
          <w:rFonts w:ascii="Times New Roman" w:eastAsia="Calibri" w:hAnsi="Times New Roman" w:cs="Times New Roman"/>
          <w:sz w:val="24"/>
        </w:rPr>
        <w:t xml:space="preserve">dostatečně </w:t>
      </w:r>
      <w:r w:rsidRPr="00661098">
        <w:rPr>
          <w:rFonts w:ascii="Times New Roman" w:eastAsia="Calibri" w:hAnsi="Times New Roman" w:cs="Times New Roman"/>
          <w:sz w:val="24"/>
        </w:rPr>
        <w:t>věnují.</w:t>
      </w:r>
    </w:p>
    <w:p w14:paraId="42DD6155" w14:textId="309BB746" w:rsidR="00661098" w:rsidRPr="00661098" w:rsidRDefault="00661098" w:rsidP="00661098">
      <w:pPr>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Školní</w:t>
      </w:r>
      <w:r w:rsidR="003C274E">
        <w:rPr>
          <w:rFonts w:ascii="Times New Roman" w:eastAsia="Calibri" w:hAnsi="Times New Roman" w:cs="Times New Roman"/>
          <w:sz w:val="24"/>
        </w:rPr>
        <w:t xml:space="preserve"> anamnéza</w:t>
      </w:r>
      <w:r w:rsidRPr="00661098">
        <w:rPr>
          <w:rFonts w:ascii="Times New Roman" w:eastAsia="Calibri" w:hAnsi="Times New Roman" w:cs="Times New Roman"/>
          <w:sz w:val="24"/>
        </w:rPr>
        <w:t xml:space="preserve">: Při </w:t>
      </w:r>
      <w:r w:rsidR="005E6AEF">
        <w:rPr>
          <w:rFonts w:ascii="Times New Roman" w:eastAsia="Calibri" w:hAnsi="Times New Roman" w:cs="Times New Roman"/>
          <w:sz w:val="24"/>
        </w:rPr>
        <w:t xml:space="preserve">přípravných </w:t>
      </w:r>
      <w:r w:rsidRPr="00661098">
        <w:rPr>
          <w:rFonts w:ascii="Times New Roman" w:eastAsia="Calibri" w:hAnsi="Times New Roman" w:cs="Times New Roman"/>
          <w:sz w:val="24"/>
        </w:rPr>
        <w:t>činnost</w:t>
      </w:r>
      <w:r w:rsidR="005E6AEF">
        <w:rPr>
          <w:rFonts w:ascii="Times New Roman" w:eastAsia="Calibri" w:hAnsi="Times New Roman" w:cs="Times New Roman"/>
          <w:sz w:val="24"/>
        </w:rPr>
        <w:t>ech</w:t>
      </w:r>
      <w:r w:rsidRPr="00661098">
        <w:rPr>
          <w:rFonts w:ascii="Times New Roman" w:eastAsia="Calibri" w:hAnsi="Times New Roman" w:cs="Times New Roman"/>
          <w:sz w:val="24"/>
        </w:rPr>
        <w:t xml:space="preserve"> do školy </w:t>
      </w:r>
      <w:r w:rsidR="005E6AEF">
        <w:rPr>
          <w:rFonts w:ascii="Times New Roman" w:eastAsia="Calibri" w:hAnsi="Times New Roman" w:cs="Times New Roman"/>
          <w:sz w:val="24"/>
        </w:rPr>
        <w:t xml:space="preserve">je </w:t>
      </w:r>
      <w:r w:rsidRPr="00661098">
        <w:rPr>
          <w:rFonts w:ascii="Times New Roman" w:eastAsia="Calibri" w:hAnsi="Times New Roman" w:cs="Times New Roman"/>
          <w:sz w:val="24"/>
        </w:rPr>
        <w:t xml:space="preserve">Filípek nejistý. Většinu úkolů </w:t>
      </w:r>
      <w:r w:rsidR="005E6AEF">
        <w:rPr>
          <w:rFonts w:ascii="Times New Roman" w:eastAsia="Calibri" w:hAnsi="Times New Roman" w:cs="Times New Roman"/>
          <w:sz w:val="24"/>
        </w:rPr>
        <w:t>buď</w:t>
      </w:r>
      <w:r w:rsidRPr="00661098">
        <w:rPr>
          <w:rFonts w:ascii="Times New Roman" w:eastAsia="Calibri" w:hAnsi="Times New Roman" w:cs="Times New Roman"/>
          <w:sz w:val="24"/>
        </w:rPr>
        <w:t xml:space="preserve"> opisuje od svých kamarádů, nebo vyžaduje pomoc od učitelů. Činnosti k přípravě do školy s</w:t>
      </w:r>
      <w:r w:rsidR="005E6AEF">
        <w:rPr>
          <w:rFonts w:ascii="Times New Roman" w:eastAsia="Calibri" w:hAnsi="Times New Roman" w:cs="Times New Roman"/>
          <w:sz w:val="24"/>
        </w:rPr>
        <w:t>pontánně</w:t>
      </w:r>
      <w:r w:rsidRPr="00661098">
        <w:rPr>
          <w:rFonts w:ascii="Times New Roman" w:eastAsia="Calibri" w:hAnsi="Times New Roman" w:cs="Times New Roman"/>
          <w:sz w:val="24"/>
        </w:rPr>
        <w:t xml:space="preserve"> nevyhledává.</w:t>
      </w:r>
      <w:r w:rsidR="005E6AEF">
        <w:rPr>
          <w:rFonts w:ascii="Times New Roman" w:eastAsia="Calibri" w:hAnsi="Times New Roman" w:cs="Times New Roman"/>
          <w:sz w:val="24"/>
        </w:rPr>
        <w:t xml:space="preserve"> Mezi spolužáky</w:t>
      </w:r>
      <w:r w:rsidRPr="00661098">
        <w:rPr>
          <w:rFonts w:ascii="Times New Roman" w:eastAsia="Calibri" w:hAnsi="Times New Roman" w:cs="Times New Roman"/>
          <w:sz w:val="24"/>
        </w:rPr>
        <w:t xml:space="preserve"> je oblíbený. S vrstevníky si rozumí, rád vyhledává jejich společnost. </w:t>
      </w:r>
    </w:p>
    <w:p w14:paraId="310DA7F7" w14:textId="7FA1F6D0" w:rsidR="003C274E" w:rsidRPr="00C91DEC" w:rsidRDefault="003C274E" w:rsidP="003C274E">
      <w:pPr>
        <w:tabs>
          <w:tab w:val="left" w:pos="567"/>
        </w:tabs>
        <w:spacing w:after="240" w:line="360" w:lineRule="auto"/>
        <w:jc w:val="both"/>
        <w:rPr>
          <w:rFonts w:ascii="Times New Roman" w:eastAsia="Calibri" w:hAnsi="Times New Roman" w:cs="Times New Roman"/>
          <w:b/>
          <w:bCs/>
          <w:sz w:val="24"/>
        </w:rPr>
      </w:pPr>
      <w:r w:rsidRPr="00C91DEC">
        <w:rPr>
          <w:rFonts w:ascii="Times New Roman" w:eastAsia="Calibri" w:hAnsi="Times New Roman" w:cs="Times New Roman"/>
          <w:b/>
          <w:bCs/>
          <w:sz w:val="24"/>
        </w:rPr>
        <w:t>Diagnostické metody:</w:t>
      </w:r>
    </w:p>
    <w:p w14:paraId="73F16F8A" w14:textId="77777777" w:rsidR="003C274E" w:rsidRPr="00C91DEC" w:rsidRDefault="003C274E"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pozorování žáka při činností a v</w:t>
      </w:r>
      <w:r>
        <w:rPr>
          <w:rFonts w:ascii="Times New Roman" w:eastAsia="Calibri" w:hAnsi="Times New Roman" w:cs="Times New Roman"/>
          <w:sz w:val="24"/>
        </w:rPr>
        <w:t> </w:t>
      </w:r>
      <w:r w:rsidRPr="00C91DEC">
        <w:rPr>
          <w:rFonts w:ascii="Times New Roman" w:eastAsia="Calibri" w:hAnsi="Times New Roman" w:cs="Times New Roman"/>
          <w:sz w:val="24"/>
        </w:rPr>
        <w:t>kolektivu</w:t>
      </w:r>
      <w:r>
        <w:rPr>
          <w:rFonts w:ascii="Times New Roman" w:eastAsia="Calibri" w:hAnsi="Times New Roman" w:cs="Times New Roman"/>
          <w:sz w:val="24"/>
        </w:rPr>
        <w:t>;</w:t>
      </w:r>
    </w:p>
    <w:p w14:paraId="105105E9" w14:textId="77777777" w:rsidR="003C274E" w:rsidRPr="00C91DEC" w:rsidRDefault="003C274E" w:rsidP="00C40519">
      <w:pPr>
        <w:pStyle w:val="Odstavecseseznamem"/>
        <w:numPr>
          <w:ilvl w:val="0"/>
          <w:numId w:val="22"/>
        </w:numPr>
        <w:tabs>
          <w:tab w:val="left" w:pos="567"/>
        </w:tabs>
        <w:spacing w:after="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analýza školních produktů</w:t>
      </w:r>
      <w:r>
        <w:rPr>
          <w:rFonts w:ascii="Times New Roman" w:eastAsia="Calibri" w:hAnsi="Times New Roman" w:cs="Times New Roman"/>
          <w:sz w:val="24"/>
        </w:rPr>
        <w:t>;</w:t>
      </w:r>
    </w:p>
    <w:p w14:paraId="0F5C6A07" w14:textId="77777777" w:rsidR="003C274E" w:rsidRDefault="003C274E" w:rsidP="00C40519">
      <w:pPr>
        <w:pStyle w:val="Odstavecseseznamem"/>
        <w:numPr>
          <w:ilvl w:val="0"/>
          <w:numId w:val="22"/>
        </w:numPr>
        <w:tabs>
          <w:tab w:val="left" w:pos="567"/>
        </w:tabs>
        <w:spacing w:after="240" w:line="360" w:lineRule="auto"/>
        <w:jc w:val="both"/>
        <w:rPr>
          <w:rFonts w:ascii="Times New Roman" w:eastAsia="Calibri" w:hAnsi="Times New Roman" w:cs="Times New Roman"/>
          <w:sz w:val="24"/>
        </w:rPr>
      </w:pPr>
      <w:r w:rsidRPr="00C91DEC">
        <w:rPr>
          <w:rFonts w:ascii="Times New Roman" w:eastAsia="Calibri" w:hAnsi="Times New Roman" w:cs="Times New Roman"/>
          <w:sz w:val="24"/>
        </w:rPr>
        <w:t>rozhovor s třídním učitelem</w:t>
      </w:r>
      <w:r>
        <w:rPr>
          <w:rFonts w:ascii="Times New Roman" w:eastAsia="Calibri" w:hAnsi="Times New Roman" w:cs="Times New Roman"/>
          <w:sz w:val="24"/>
        </w:rPr>
        <w:t>.</w:t>
      </w:r>
    </w:p>
    <w:p w14:paraId="675C52BA" w14:textId="77777777" w:rsidR="003C274E" w:rsidRPr="00C91DEC" w:rsidRDefault="003C274E" w:rsidP="003C274E">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Rozhovor s třídním učitelem:</w:t>
      </w:r>
    </w:p>
    <w:p w14:paraId="656BF767" w14:textId="7F5F9918"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Otázka: „</w:t>
      </w:r>
      <w:r w:rsidR="005E6AEF">
        <w:rPr>
          <w:rFonts w:ascii="Times New Roman" w:eastAsia="Calibri" w:hAnsi="Times New Roman" w:cs="Times New Roman"/>
          <w:sz w:val="24"/>
        </w:rPr>
        <w:t>Připadá</w:t>
      </w:r>
      <w:r w:rsidRPr="00661098">
        <w:rPr>
          <w:rFonts w:ascii="Times New Roman" w:eastAsia="Calibri" w:hAnsi="Times New Roman" w:cs="Times New Roman"/>
          <w:sz w:val="24"/>
        </w:rPr>
        <w:t xml:space="preserve"> </w:t>
      </w:r>
      <w:r w:rsidR="005E6AEF">
        <w:rPr>
          <w:rFonts w:ascii="Times New Roman" w:eastAsia="Calibri" w:hAnsi="Times New Roman" w:cs="Times New Roman"/>
          <w:sz w:val="24"/>
        </w:rPr>
        <w:t>v</w:t>
      </w:r>
      <w:r w:rsidRPr="00661098">
        <w:rPr>
          <w:rFonts w:ascii="Times New Roman" w:eastAsia="Calibri" w:hAnsi="Times New Roman" w:cs="Times New Roman"/>
          <w:sz w:val="24"/>
        </w:rPr>
        <w:t xml:space="preserve">ám, že je Filípek </w:t>
      </w:r>
      <w:r w:rsidR="005E6AEF">
        <w:rPr>
          <w:rFonts w:ascii="Times New Roman" w:eastAsia="Calibri" w:hAnsi="Times New Roman" w:cs="Times New Roman"/>
          <w:sz w:val="24"/>
        </w:rPr>
        <w:t xml:space="preserve">dostatečně </w:t>
      </w:r>
      <w:r w:rsidRPr="00661098">
        <w:rPr>
          <w:rFonts w:ascii="Times New Roman" w:eastAsia="Calibri" w:hAnsi="Times New Roman" w:cs="Times New Roman"/>
          <w:sz w:val="24"/>
        </w:rPr>
        <w:t>připraven na vstup do povinné školní docházky?“</w:t>
      </w:r>
    </w:p>
    <w:p w14:paraId="79FF1616" w14:textId="78064D79" w:rsidR="00661098" w:rsidRPr="0066109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Odpověď: </w:t>
      </w:r>
      <w:r w:rsidRPr="00661098">
        <w:rPr>
          <w:rFonts w:ascii="Times New Roman" w:eastAsia="Calibri" w:hAnsi="Times New Roman" w:cs="Times New Roman"/>
          <w:i/>
          <w:sz w:val="24"/>
        </w:rPr>
        <w:t>„Filípka jsem dříve neučila, takže jsem s ním neměla možnost pracovat déle. Ale zdá se mi, že není zralý po kognitivní stránce a trochu také</w:t>
      </w:r>
      <w:r w:rsidR="005E6AEF">
        <w:rPr>
          <w:rFonts w:ascii="Times New Roman" w:eastAsia="Calibri" w:hAnsi="Times New Roman" w:cs="Times New Roman"/>
          <w:i/>
          <w:sz w:val="24"/>
        </w:rPr>
        <w:t xml:space="preserve"> po stránce</w:t>
      </w:r>
      <w:r w:rsidRPr="00661098">
        <w:rPr>
          <w:rFonts w:ascii="Times New Roman" w:eastAsia="Calibri" w:hAnsi="Times New Roman" w:cs="Times New Roman"/>
          <w:i/>
          <w:sz w:val="24"/>
        </w:rPr>
        <w:t xml:space="preserve"> sociální. </w:t>
      </w:r>
      <w:r w:rsidR="005E6AEF">
        <w:rPr>
          <w:rFonts w:ascii="Times New Roman" w:eastAsia="Calibri" w:hAnsi="Times New Roman" w:cs="Times New Roman"/>
          <w:i/>
          <w:sz w:val="24"/>
        </w:rPr>
        <w:t>Stále</w:t>
      </w:r>
      <w:r w:rsidRPr="00661098">
        <w:rPr>
          <w:rFonts w:ascii="Times New Roman" w:eastAsia="Calibri" w:hAnsi="Times New Roman" w:cs="Times New Roman"/>
          <w:i/>
          <w:sz w:val="24"/>
        </w:rPr>
        <w:t xml:space="preserve"> vyhledává hru, činnosti do školy ho nezajímají. Osobně bych chlapci doporučila odklad.“</w:t>
      </w:r>
    </w:p>
    <w:p w14:paraId="49FF4ADE" w14:textId="77777777"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 xml:space="preserve">Současný stav: </w:t>
      </w:r>
    </w:p>
    <w:p w14:paraId="61E810AC" w14:textId="0570BB16" w:rsidR="00D42BA8" w:rsidRDefault="00661098"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Nyní už má Filípek uvolněnou ruku, grafomotoriku již zvládá bez problému. Menší obtíže </w:t>
      </w:r>
      <w:r w:rsidR="005E6AEF">
        <w:rPr>
          <w:rFonts w:ascii="Times New Roman" w:eastAsia="Calibri" w:hAnsi="Times New Roman" w:cs="Times New Roman"/>
          <w:sz w:val="24"/>
        </w:rPr>
        <w:t>přetrvávají</w:t>
      </w:r>
      <w:r w:rsidRPr="00661098">
        <w:rPr>
          <w:rFonts w:ascii="Times New Roman" w:eastAsia="Calibri" w:hAnsi="Times New Roman" w:cs="Times New Roman"/>
          <w:sz w:val="24"/>
        </w:rPr>
        <w:t xml:space="preserve"> ve sluchovém a ve zrakovém</w:t>
      </w:r>
      <w:r w:rsidR="005E6AEF" w:rsidRPr="005E6AEF">
        <w:rPr>
          <w:rFonts w:ascii="Times New Roman" w:eastAsia="Calibri" w:hAnsi="Times New Roman" w:cs="Times New Roman"/>
          <w:sz w:val="24"/>
        </w:rPr>
        <w:t xml:space="preserve"> </w:t>
      </w:r>
      <w:r w:rsidR="005E6AEF" w:rsidRPr="00661098">
        <w:rPr>
          <w:rFonts w:ascii="Times New Roman" w:eastAsia="Calibri" w:hAnsi="Times New Roman" w:cs="Times New Roman"/>
          <w:sz w:val="24"/>
        </w:rPr>
        <w:t>vnímání</w:t>
      </w:r>
      <w:r w:rsidRPr="00661098">
        <w:rPr>
          <w:rFonts w:ascii="Times New Roman" w:eastAsia="Calibri" w:hAnsi="Times New Roman" w:cs="Times New Roman"/>
          <w:sz w:val="24"/>
        </w:rPr>
        <w:t xml:space="preserve">. Socializace u dítěte je již </w:t>
      </w:r>
      <w:r w:rsidR="005E6AEF">
        <w:rPr>
          <w:rFonts w:ascii="Times New Roman" w:eastAsia="Calibri" w:hAnsi="Times New Roman" w:cs="Times New Roman"/>
          <w:sz w:val="24"/>
        </w:rPr>
        <w:t xml:space="preserve">na </w:t>
      </w:r>
      <w:r w:rsidRPr="00661098">
        <w:rPr>
          <w:rFonts w:ascii="Times New Roman" w:eastAsia="Calibri" w:hAnsi="Times New Roman" w:cs="Times New Roman"/>
          <w:sz w:val="24"/>
        </w:rPr>
        <w:t>lepší</w:t>
      </w:r>
      <w:r w:rsidR="005E6AEF">
        <w:rPr>
          <w:rFonts w:ascii="Times New Roman" w:eastAsia="Calibri" w:hAnsi="Times New Roman" w:cs="Times New Roman"/>
          <w:sz w:val="24"/>
        </w:rPr>
        <w:t xml:space="preserve"> úrovni</w:t>
      </w:r>
      <w:r w:rsidRPr="00661098">
        <w:rPr>
          <w:rFonts w:ascii="Times New Roman" w:eastAsia="Calibri" w:hAnsi="Times New Roman" w:cs="Times New Roman"/>
          <w:sz w:val="24"/>
        </w:rPr>
        <w:t xml:space="preserve">. Chlapec je však stále velmi hravý a </w:t>
      </w:r>
      <w:r w:rsidR="005E6AEF">
        <w:rPr>
          <w:rFonts w:ascii="Times New Roman" w:eastAsia="Calibri" w:hAnsi="Times New Roman" w:cs="Times New Roman"/>
          <w:sz w:val="24"/>
        </w:rPr>
        <w:t xml:space="preserve">přípravné </w:t>
      </w:r>
      <w:r w:rsidRPr="00661098">
        <w:rPr>
          <w:rFonts w:ascii="Times New Roman" w:eastAsia="Calibri" w:hAnsi="Times New Roman" w:cs="Times New Roman"/>
          <w:sz w:val="24"/>
        </w:rPr>
        <w:t>činnost</w:t>
      </w:r>
      <w:r w:rsidR="005E6AEF">
        <w:rPr>
          <w:rFonts w:ascii="Times New Roman" w:eastAsia="Calibri" w:hAnsi="Times New Roman" w:cs="Times New Roman"/>
          <w:sz w:val="24"/>
        </w:rPr>
        <w:t>i</w:t>
      </w:r>
      <w:r w:rsidRPr="00661098">
        <w:rPr>
          <w:rFonts w:ascii="Times New Roman" w:eastAsia="Calibri" w:hAnsi="Times New Roman" w:cs="Times New Roman"/>
          <w:sz w:val="24"/>
        </w:rPr>
        <w:t xml:space="preserve"> </w:t>
      </w:r>
      <w:r w:rsidR="005E6AEF">
        <w:rPr>
          <w:rFonts w:ascii="Times New Roman" w:eastAsia="Calibri" w:hAnsi="Times New Roman" w:cs="Times New Roman"/>
          <w:sz w:val="24"/>
        </w:rPr>
        <w:t xml:space="preserve">pro školu </w:t>
      </w:r>
      <w:r w:rsidRPr="00661098">
        <w:rPr>
          <w:rFonts w:ascii="Times New Roman" w:eastAsia="Calibri" w:hAnsi="Times New Roman" w:cs="Times New Roman"/>
          <w:sz w:val="24"/>
        </w:rPr>
        <w:t>nevyhledává.</w:t>
      </w:r>
      <w:r w:rsidR="00D42BA8">
        <w:rPr>
          <w:rFonts w:ascii="Times New Roman" w:eastAsia="Calibri" w:hAnsi="Times New Roman" w:cs="Times New Roman"/>
          <w:sz w:val="24"/>
        </w:rPr>
        <w:br w:type="page"/>
      </w:r>
    </w:p>
    <w:p w14:paraId="1341D13F" w14:textId="00057925" w:rsidR="006128F3"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lastRenderedPageBreak/>
        <w:t xml:space="preserve">Analýza případu: </w:t>
      </w:r>
    </w:p>
    <w:p w14:paraId="57059067" w14:textId="7A27911C" w:rsidR="00661098" w:rsidRPr="00770C05" w:rsidRDefault="006128F3" w:rsidP="00661098">
      <w:pPr>
        <w:tabs>
          <w:tab w:val="left" w:pos="567"/>
        </w:tabs>
        <w:spacing w:after="240" w:line="360" w:lineRule="auto"/>
        <w:jc w:val="both"/>
        <w:rPr>
          <w:rFonts w:ascii="Times New Roman" w:eastAsia="Calibri" w:hAnsi="Times New Roman" w:cs="Times New Roman"/>
          <w:sz w:val="24"/>
        </w:rPr>
      </w:pPr>
      <w:r w:rsidRPr="00770C05">
        <w:rPr>
          <w:rFonts w:ascii="Times New Roman" w:eastAsia="Calibri" w:hAnsi="Times New Roman" w:cs="Times New Roman"/>
          <w:sz w:val="24"/>
        </w:rPr>
        <w:t xml:space="preserve">U </w:t>
      </w:r>
      <w:r w:rsidR="00661098" w:rsidRPr="00770C05">
        <w:rPr>
          <w:rFonts w:ascii="Times New Roman" w:eastAsia="Calibri" w:hAnsi="Times New Roman" w:cs="Times New Roman"/>
          <w:sz w:val="24"/>
        </w:rPr>
        <w:t>Filíp</w:t>
      </w:r>
      <w:r w:rsidRPr="00770C05">
        <w:rPr>
          <w:rFonts w:ascii="Times New Roman" w:eastAsia="Calibri" w:hAnsi="Times New Roman" w:cs="Times New Roman"/>
          <w:sz w:val="24"/>
        </w:rPr>
        <w:t>ka byly zjištěny</w:t>
      </w:r>
      <w:r w:rsidR="00661098" w:rsidRPr="00770C05">
        <w:rPr>
          <w:rFonts w:ascii="Times New Roman" w:eastAsia="Calibri" w:hAnsi="Times New Roman" w:cs="Times New Roman"/>
          <w:sz w:val="24"/>
        </w:rPr>
        <w:t xml:space="preserve"> problémy s</w:t>
      </w:r>
      <w:r w:rsidRPr="00770C05">
        <w:rPr>
          <w:rFonts w:ascii="Times New Roman" w:eastAsia="Calibri" w:hAnsi="Times New Roman" w:cs="Times New Roman"/>
          <w:sz w:val="24"/>
        </w:rPr>
        <w:t> </w:t>
      </w:r>
      <w:r w:rsidR="00661098" w:rsidRPr="00770C05">
        <w:rPr>
          <w:rFonts w:ascii="Times New Roman" w:eastAsia="Calibri" w:hAnsi="Times New Roman" w:cs="Times New Roman"/>
          <w:sz w:val="24"/>
        </w:rPr>
        <w:t>grafomotorikou</w:t>
      </w:r>
      <w:r w:rsidRPr="00770C05">
        <w:rPr>
          <w:rFonts w:ascii="Times New Roman" w:eastAsia="Calibri" w:hAnsi="Times New Roman" w:cs="Times New Roman"/>
          <w:sz w:val="24"/>
        </w:rPr>
        <w:t xml:space="preserve"> </w:t>
      </w:r>
      <w:r w:rsidR="00661098" w:rsidRPr="00770C05">
        <w:rPr>
          <w:rFonts w:ascii="Times New Roman" w:eastAsia="Calibri" w:hAnsi="Times New Roman" w:cs="Times New Roman"/>
          <w:sz w:val="24"/>
        </w:rPr>
        <w:t>zapříčin</w:t>
      </w:r>
      <w:r w:rsidRPr="00770C05">
        <w:rPr>
          <w:rFonts w:ascii="Times New Roman" w:eastAsia="Calibri" w:hAnsi="Times New Roman" w:cs="Times New Roman"/>
          <w:sz w:val="24"/>
        </w:rPr>
        <w:t>ěné nedostatečným uv</w:t>
      </w:r>
      <w:r w:rsidR="00661098" w:rsidRPr="00770C05">
        <w:rPr>
          <w:rFonts w:ascii="Times New Roman" w:eastAsia="Calibri" w:hAnsi="Times New Roman" w:cs="Times New Roman"/>
          <w:sz w:val="24"/>
        </w:rPr>
        <w:t>olněn</w:t>
      </w:r>
      <w:r w:rsidRPr="00770C05">
        <w:rPr>
          <w:rFonts w:ascii="Times New Roman" w:eastAsia="Calibri" w:hAnsi="Times New Roman" w:cs="Times New Roman"/>
          <w:sz w:val="24"/>
        </w:rPr>
        <w:t>ím</w:t>
      </w:r>
      <w:r w:rsidR="00661098" w:rsidRPr="00770C05">
        <w:rPr>
          <w:rFonts w:ascii="Times New Roman" w:eastAsia="Calibri" w:hAnsi="Times New Roman" w:cs="Times New Roman"/>
          <w:sz w:val="24"/>
        </w:rPr>
        <w:t xml:space="preserve"> ruky</w:t>
      </w:r>
      <w:r w:rsidR="00770C05">
        <w:rPr>
          <w:rFonts w:ascii="Times New Roman" w:eastAsia="Calibri" w:hAnsi="Times New Roman" w:cs="Times New Roman"/>
          <w:sz w:val="24"/>
        </w:rPr>
        <w:t>, p</w:t>
      </w:r>
      <w:r w:rsidRPr="00770C05">
        <w:rPr>
          <w:rFonts w:ascii="Times New Roman" w:eastAsia="Calibri" w:hAnsi="Times New Roman" w:cs="Times New Roman"/>
          <w:sz w:val="24"/>
        </w:rPr>
        <w:t xml:space="preserve">roto jsem zařadila uvolňovací cviky, jejichž pomocí </w:t>
      </w:r>
      <w:r w:rsidR="00770C05">
        <w:rPr>
          <w:rFonts w:ascii="Times New Roman" w:eastAsia="Calibri" w:hAnsi="Times New Roman" w:cs="Times New Roman"/>
          <w:sz w:val="24"/>
        </w:rPr>
        <w:t>byl</w:t>
      </w:r>
      <w:r w:rsidRPr="00770C05">
        <w:rPr>
          <w:rFonts w:ascii="Times New Roman" w:eastAsia="Calibri" w:hAnsi="Times New Roman" w:cs="Times New Roman"/>
          <w:sz w:val="24"/>
        </w:rPr>
        <w:t xml:space="preserve"> problém </w:t>
      </w:r>
      <w:r w:rsidR="00770C05">
        <w:rPr>
          <w:rFonts w:ascii="Times New Roman" w:eastAsia="Calibri" w:hAnsi="Times New Roman" w:cs="Times New Roman"/>
          <w:sz w:val="24"/>
        </w:rPr>
        <w:t>eliminován</w:t>
      </w:r>
      <w:r w:rsidRPr="00770C05">
        <w:rPr>
          <w:rFonts w:ascii="Times New Roman" w:eastAsia="Calibri" w:hAnsi="Times New Roman" w:cs="Times New Roman"/>
          <w:sz w:val="24"/>
        </w:rPr>
        <w:t>. Chlapec měl také potíže s</w:t>
      </w:r>
      <w:r w:rsidR="00661098" w:rsidRPr="00770C05">
        <w:rPr>
          <w:rFonts w:ascii="Times New Roman" w:eastAsia="Calibri" w:hAnsi="Times New Roman" w:cs="Times New Roman"/>
          <w:sz w:val="24"/>
        </w:rPr>
        <w:t>e zrakov</w:t>
      </w:r>
      <w:r w:rsidR="00770C05">
        <w:rPr>
          <w:rFonts w:ascii="Times New Roman" w:eastAsia="Calibri" w:hAnsi="Times New Roman" w:cs="Times New Roman"/>
          <w:sz w:val="24"/>
        </w:rPr>
        <w:t xml:space="preserve">ým </w:t>
      </w:r>
      <w:r w:rsidR="00661098" w:rsidRPr="00770C05">
        <w:rPr>
          <w:rFonts w:ascii="Times New Roman" w:eastAsia="Calibri" w:hAnsi="Times New Roman" w:cs="Times New Roman"/>
          <w:sz w:val="24"/>
        </w:rPr>
        <w:t>a sluchov</w:t>
      </w:r>
      <w:r w:rsidR="00770C05">
        <w:rPr>
          <w:rFonts w:ascii="Times New Roman" w:eastAsia="Calibri" w:hAnsi="Times New Roman" w:cs="Times New Roman"/>
          <w:sz w:val="24"/>
        </w:rPr>
        <w:t>ým</w:t>
      </w:r>
      <w:r w:rsidR="00661098" w:rsidRPr="00770C05">
        <w:rPr>
          <w:rFonts w:ascii="Times New Roman" w:eastAsia="Calibri" w:hAnsi="Times New Roman" w:cs="Times New Roman"/>
          <w:sz w:val="24"/>
        </w:rPr>
        <w:t xml:space="preserve"> </w:t>
      </w:r>
      <w:r w:rsidR="00770C05">
        <w:rPr>
          <w:rFonts w:ascii="Times New Roman" w:eastAsia="Calibri" w:hAnsi="Times New Roman" w:cs="Times New Roman"/>
          <w:sz w:val="24"/>
        </w:rPr>
        <w:t>vnímáním, a tak jsme p</w:t>
      </w:r>
      <w:r w:rsidR="00661098" w:rsidRPr="00770C05">
        <w:rPr>
          <w:rFonts w:ascii="Times New Roman" w:eastAsia="Calibri" w:hAnsi="Times New Roman" w:cs="Times New Roman"/>
          <w:sz w:val="24"/>
        </w:rPr>
        <w:t xml:space="preserve">ro zlepšení </w:t>
      </w:r>
      <w:r w:rsidRPr="00770C05">
        <w:rPr>
          <w:rFonts w:ascii="Times New Roman" w:eastAsia="Calibri" w:hAnsi="Times New Roman" w:cs="Times New Roman"/>
          <w:sz w:val="24"/>
        </w:rPr>
        <w:t xml:space="preserve">v obou oblastech </w:t>
      </w:r>
      <w:r w:rsidR="00770C05">
        <w:rPr>
          <w:rFonts w:ascii="Times New Roman" w:eastAsia="Calibri" w:hAnsi="Times New Roman" w:cs="Times New Roman"/>
          <w:sz w:val="24"/>
        </w:rPr>
        <w:t>percepce</w:t>
      </w:r>
      <w:r w:rsidR="00661098" w:rsidRPr="00770C05">
        <w:rPr>
          <w:rFonts w:ascii="Times New Roman" w:eastAsia="Calibri" w:hAnsi="Times New Roman" w:cs="Times New Roman"/>
          <w:sz w:val="24"/>
        </w:rPr>
        <w:t xml:space="preserve"> </w:t>
      </w:r>
      <w:r w:rsidR="00770C05">
        <w:rPr>
          <w:rFonts w:ascii="Times New Roman" w:eastAsia="Calibri" w:hAnsi="Times New Roman" w:cs="Times New Roman"/>
          <w:sz w:val="24"/>
        </w:rPr>
        <w:t>společně používali</w:t>
      </w:r>
      <w:r w:rsidR="00661098" w:rsidRPr="00770C05">
        <w:rPr>
          <w:rFonts w:ascii="Times New Roman" w:eastAsia="Calibri" w:hAnsi="Times New Roman" w:cs="Times New Roman"/>
          <w:sz w:val="24"/>
        </w:rPr>
        <w:t xml:space="preserve"> pracovní listy a názorné pomůcky. </w:t>
      </w:r>
      <w:r w:rsidR="00770C05" w:rsidRPr="00770C05">
        <w:rPr>
          <w:rFonts w:ascii="Times New Roman" w:eastAsia="Calibri" w:hAnsi="Times New Roman" w:cs="Times New Roman"/>
          <w:sz w:val="24"/>
        </w:rPr>
        <w:t>Při provádění cvičení na o</w:t>
      </w:r>
      <w:r w:rsidR="00661098" w:rsidRPr="00770C05">
        <w:rPr>
          <w:rFonts w:ascii="Times New Roman" w:eastAsia="Calibri" w:hAnsi="Times New Roman" w:cs="Times New Roman"/>
          <w:sz w:val="24"/>
        </w:rPr>
        <w:t>rientac</w:t>
      </w:r>
      <w:r w:rsidR="00770C05" w:rsidRPr="00770C05">
        <w:rPr>
          <w:rFonts w:ascii="Times New Roman" w:eastAsia="Calibri" w:hAnsi="Times New Roman" w:cs="Times New Roman"/>
          <w:sz w:val="24"/>
        </w:rPr>
        <w:t>i</w:t>
      </w:r>
      <w:r w:rsidR="00661098" w:rsidRPr="00770C05">
        <w:rPr>
          <w:rFonts w:ascii="Times New Roman" w:eastAsia="Calibri" w:hAnsi="Times New Roman" w:cs="Times New Roman"/>
          <w:sz w:val="24"/>
        </w:rPr>
        <w:t xml:space="preserve"> v prostoru </w:t>
      </w:r>
      <w:r w:rsidR="00770C05" w:rsidRPr="00770C05">
        <w:rPr>
          <w:rFonts w:ascii="Times New Roman" w:eastAsia="Calibri" w:hAnsi="Times New Roman" w:cs="Times New Roman"/>
          <w:sz w:val="24"/>
        </w:rPr>
        <w:t xml:space="preserve">jsem zjistila, že problémy jsou </w:t>
      </w:r>
      <w:r w:rsidR="00770C05">
        <w:rPr>
          <w:rFonts w:ascii="Times New Roman" w:eastAsia="Calibri" w:hAnsi="Times New Roman" w:cs="Times New Roman"/>
          <w:sz w:val="24"/>
        </w:rPr>
        <w:t xml:space="preserve">u chlapce </w:t>
      </w:r>
      <w:r w:rsidR="00770C05" w:rsidRPr="00770C05">
        <w:rPr>
          <w:rFonts w:ascii="Times New Roman" w:eastAsia="Calibri" w:hAnsi="Times New Roman" w:cs="Times New Roman"/>
          <w:sz w:val="24"/>
        </w:rPr>
        <w:t>způsobeny</w:t>
      </w:r>
      <w:r w:rsidR="00770C05">
        <w:rPr>
          <w:rFonts w:ascii="Times New Roman" w:eastAsia="Calibri" w:hAnsi="Times New Roman" w:cs="Times New Roman"/>
          <w:sz w:val="24"/>
        </w:rPr>
        <w:t xml:space="preserve"> jeho</w:t>
      </w:r>
      <w:r w:rsidR="00770C05" w:rsidRPr="00770C05">
        <w:rPr>
          <w:rFonts w:ascii="Times New Roman" w:eastAsia="Calibri" w:hAnsi="Times New Roman" w:cs="Times New Roman"/>
          <w:sz w:val="24"/>
        </w:rPr>
        <w:t xml:space="preserve"> </w:t>
      </w:r>
      <w:r w:rsidR="00770C05">
        <w:rPr>
          <w:rFonts w:ascii="Times New Roman" w:eastAsia="Calibri" w:hAnsi="Times New Roman" w:cs="Times New Roman"/>
          <w:sz w:val="24"/>
        </w:rPr>
        <w:t xml:space="preserve">nedostatečnou </w:t>
      </w:r>
      <w:r w:rsidR="00770C05" w:rsidRPr="00770C05">
        <w:rPr>
          <w:rFonts w:ascii="Times New Roman" w:eastAsia="Calibri" w:hAnsi="Times New Roman" w:cs="Times New Roman"/>
          <w:sz w:val="24"/>
        </w:rPr>
        <w:t>znalostí</w:t>
      </w:r>
      <w:r w:rsidR="00661098" w:rsidRPr="00770C05">
        <w:rPr>
          <w:rFonts w:ascii="Times New Roman" w:eastAsia="Calibri" w:hAnsi="Times New Roman" w:cs="Times New Roman"/>
          <w:sz w:val="24"/>
        </w:rPr>
        <w:t xml:space="preserve"> pojmů dole, nahoře, uprostřed, před, za</w:t>
      </w:r>
      <w:r w:rsidR="00770C05">
        <w:rPr>
          <w:rFonts w:ascii="Times New Roman" w:eastAsia="Calibri" w:hAnsi="Times New Roman" w:cs="Times New Roman"/>
          <w:sz w:val="24"/>
        </w:rPr>
        <w:t xml:space="preserve"> aj</w:t>
      </w:r>
      <w:r w:rsidR="00770C05" w:rsidRPr="00770C05">
        <w:rPr>
          <w:rFonts w:ascii="Times New Roman" w:eastAsia="Calibri" w:hAnsi="Times New Roman" w:cs="Times New Roman"/>
          <w:sz w:val="24"/>
        </w:rPr>
        <w:t>. Po jejich ujasnění se orientace v prostoru zlepšila.</w:t>
      </w:r>
    </w:p>
    <w:p w14:paraId="0B8191D8" w14:textId="712BA42A"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Dosavadní intervence:</w:t>
      </w:r>
    </w:p>
    <w:p w14:paraId="04C4B775" w14:textId="00C7198B" w:rsidR="00661098" w:rsidRPr="00661098" w:rsidRDefault="001550D6" w:rsidP="00661098">
      <w:pPr>
        <w:tabs>
          <w:tab w:val="left" w:pos="567"/>
        </w:tabs>
        <w:spacing w:after="240" w:line="360" w:lineRule="auto"/>
        <w:jc w:val="both"/>
        <w:rPr>
          <w:rFonts w:ascii="Times New Roman" w:eastAsia="Calibri" w:hAnsi="Times New Roman" w:cs="Times New Roman"/>
          <w:sz w:val="24"/>
        </w:rPr>
      </w:pPr>
      <w:r w:rsidRPr="00661098">
        <w:rPr>
          <w:rFonts w:ascii="Times New Roman" w:eastAsia="Calibri" w:hAnsi="Times New Roman" w:cs="Times New Roman"/>
          <w:sz w:val="24"/>
        </w:rPr>
        <w:t xml:space="preserve">Po prověření znalostí a při práci </w:t>
      </w:r>
      <w:r>
        <w:rPr>
          <w:rFonts w:ascii="Times New Roman" w:eastAsia="Calibri" w:hAnsi="Times New Roman" w:cs="Times New Roman"/>
          <w:sz w:val="24"/>
        </w:rPr>
        <w:t>na základě metody</w:t>
      </w:r>
      <w:r w:rsidRPr="00661098">
        <w:rPr>
          <w:rFonts w:ascii="Times New Roman" w:eastAsia="Calibri" w:hAnsi="Times New Roman" w:cs="Times New Roman"/>
          <w:sz w:val="24"/>
        </w:rPr>
        <w:t xml:space="preserve"> Brigitte Sindelarové </w:t>
      </w:r>
      <w:r>
        <w:rPr>
          <w:rFonts w:ascii="Times New Roman" w:eastAsia="Calibri" w:hAnsi="Times New Roman" w:cs="Times New Roman"/>
          <w:sz w:val="24"/>
        </w:rPr>
        <w:t>jsem</w:t>
      </w:r>
      <w:r w:rsidRPr="00661098">
        <w:rPr>
          <w:rFonts w:ascii="Times New Roman" w:eastAsia="Calibri" w:hAnsi="Times New Roman" w:cs="Times New Roman"/>
          <w:sz w:val="24"/>
        </w:rPr>
        <w:t xml:space="preserve"> u chlapce </w:t>
      </w:r>
      <w:r>
        <w:rPr>
          <w:rFonts w:ascii="Times New Roman" w:eastAsia="Calibri" w:hAnsi="Times New Roman" w:cs="Times New Roman"/>
          <w:sz w:val="24"/>
        </w:rPr>
        <w:t>zjistila</w:t>
      </w:r>
      <w:r w:rsidRPr="00661098">
        <w:rPr>
          <w:rFonts w:ascii="Times New Roman" w:eastAsia="Calibri" w:hAnsi="Times New Roman" w:cs="Times New Roman"/>
          <w:sz w:val="24"/>
        </w:rPr>
        <w:t xml:space="preserve"> ne</w:t>
      </w:r>
      <w:r>
        <w:rPr>
          <w:rFonts w:ascii="Times New Roman" w:eastAsia="Calibri" w:hAnsi="Times New Roman" w:cs="Times New Roman"/>
          <w:sz w:val="24"/>
        </w:rPr>
        <w:t>příliš významné</w:t>
      </w:r>
      <w:r w:rsidRPr="00661098">
        <w:rPr>
          <w:rFonts w:ascii="Times New Roman" w:eastAsia="Calibri" w:hAnsi="Times New Roman" w:cs="Times New Roman"/>
          <w:sz w:val="24"/>
        </w:rPr>
        <w:t xml:space="preserve"> problémy </w:t>
      </w:r>
      <w:r w:rsidR="00661098" w:rsidRPr="00661098">
        <w:rPr>
          <w:rFonts w:ascii="Times New Roman" w:eastAsia="Calibri" w:hAnsi="Times New Roman" w:cs="Times New Roman"/>
          <w:sz w:val="24"/>
        </w:rPr>
        <w:t>sluchovém vnímání nebo při orientaci v</w:t>
      </w:r>
      <w:r>
        <w:rPr>
          <w:rFonts w:ascii="Times New Roman" w:eastAsia="Calibri" w:hAnsi="Times New Roman" w:cs="Times New Roman"/>
          <w:sz w:val="24"/>
        </w:rPr>
        <w:t> </w:t>
      </w:r>
      <w:r w:rsidR="00661098" w:rsidRPr="00661098">
        <w:rPr>
          <w:rFonts w:ascii="Times New Roman" w:eastAsia="Calibri" w:hAnsi="Times New Roman" w:cs="Times New Roman"/>
          <w:sz w:val="24"/>
        </w:rPr>
        <w:t>prostoru</w:t>
      </w:r>
      <w:r>
        <w:rPr>
          <w:rFonts w:ascii="Times New Roman" w:eastAsia="Calibri" w:hAnsi="Times New Roman" w:cs="Times New Roman"/>
          <w:sz w:val="24"/>
        </w:rPr>
        <w:t xml:space="preserve">, ve zrakovém vnímání </w:t>
      </w:r>
      <w:r w:rsidR="00770C05">
        <w:rPr>
          <w:rFonts w:ascii="Times New Roman" w:eastAsia="Calibri" w:hAnsi="Times New Roman" w:cs="Times New Roman"/>
          <w:sz w:val="24"/>
        </w:rPr>
        <w:t>byly zjištěny</w:t>
      </w:r>
      <w:r>
        <w:rPr>
          <w:rFonts w:ascii="Times New Roman" w:eastAsia="Calibri" w:hAnsi="Times New Roman" w:cs="Times New Roman"/>
          <w:sz w:val="24"/>
        </w:rPr>
        <w:t xml:space="preserve"> </w:t>
      </w:r>
      <w:r w:rsidR="00770C05">
        <w:rPr>
          <w:rFonts w:ascii="Times New Roman" w:eastAsia="Calibri" w:hAnsi="Times New Roman" w:cs="Times New Roman"/>
          <w:sz w:val="24"/>
        </w:rPr>
        <w:t xml:space="preserve">významnější </w:t>
      </w:r>
      <w:r>
        <w:rPr>
          <w:rFonts w:ascii="Times New Roman" w:eastAsia="Calibri" w:hAnsi="Times New Roman" w:cs="Times New Roman"/>
          <w:sz w:val="24"/>
        </w:rPr>
        <w:t>deficity.</w:t>
      </w:r>
      <w:r w:rsidR="00661098" w:rsidRPr="00661098">
        <w:rPr>
          <w:rFonts w:ascii="Times New Roman" w:eastAsia="Calibri" w:hAnsi="Times New Roman" w:cs="Times New Roman"/>
          <w:sz w:val="24"/>
        </w:rPr>
        <w:t xml:space="preserve"> </w:t>
      </w:r>
      <w:r w:rsidR="00661098" w:rsidRPr="00D42BA8">
        <w:rPr>
          <w:rFonts w:ascii="Times New Roman" w:eastAsia="Calibri" w:hAnsi="Times New Roman" w:cs="Times New Roman"/>
          <w:i/>
          <w:iCs/>
          <w:sz w:val="24"/>
        </w:rPr>
        <w:t xml:space="preserve">(příloha </w:t>
      </w:r>
      <w:proofErr w:type="gramStart"/>
      <w:r w:rsidR="00661098" w:rsidRPr="00D42BA8">
        <w:rPr>
          <w:rFonts w:ascii="Times New Roman" w:eastAsia="Calibri" w:hAnsi="Times New Roman" w:cs="Times New Roman"/>
          <w:i/>
          <w:iCs/>
          <w:sz w:val="24"/>
        </w:rPr>
        <w:t>č.</w:t>
      </w:r>
      <w:r w:rsidR="00D42BA8" w:rsidRPr="00D42BA8">
        <w:rPr>
          <w:rFonts w:ascii="Times New Roman" w:eastAsia="Calibri" w:hAnsi="Times New Roman" w:cs="Times New Roman"/>
          <w:i/>
          <w:iCs/>
          <w:sz w:val="24"/>
        </w:rPr>
        <w:t>11</w:t>
      </w:r>
      <w:proofErr w:type="gramEnd"/>
      <w:r w:rsidR="00661098" w:rsidRPr="00D42BA8">
        <w:rPr>
          <w:rFonts w:ascii="Times New Roman" w:eastAsia="Calibri" w:hAnsi="Times New Roman" w:cs="Times New Roman"/>
          <w:i/>
          <w:iCs/>
          <w:sz w:val="24"/>
        </w:rPr>
        <w:t>).</w:t>
      </w:r>
      <w:r w:rsidR="00661098" w:rsidRPr="00D42BA8">
        <w:rPr>
          <w:rFonts w:ascii="Times New Roman" w:eastAsia="Calibri" w:hAnsi="Times New Roman" w:cs="Times New Roman"/>
          <w:sz w:val="24"/>
        </w:rPr>
        <w:t xml:space="preserve"> </w:t>
      </w:r>
      <w:r w:rsidR="00661098" w:rsidRPr="00661098">
        <w:rPr>
          <w:rFonts w:ascii="Times New Roman" w:eastAsia="Calibri" w:hAnsi="Times New Roman" w:cs="Times New Roman"/>
          <w:sz w:val="24"/>
        </w:rPr>
        <w:t>Při školních činnostech jsme se</w:t>
      </w:r>
      <w:r w:rsidR="00770C05">
        <w:rPr>
          <w:rFonts w:ascii="Times New Roman" w:eastAsia="Calibri" w:hAnsi="Times New Roman" w:cs="Times New Roman"/>
          <w:sz w:val="24"/>
        </w:rPr>
        <w:t xml:space="preserve"> orientovali</w:t>
      </w:r>
      <w:r w:rsidR="00661098" w:rsidRPr="00661098">
        <w:rPr>
          <w:rFonts w:ascii="Times New Roman" w:eastAsia="Calibri" w:hAnsi="Times New Roman" w:cs="Times New Roman"/>
          <w:sz w:val="24"/>
        </w:rPr>
        <w:t xml:space="preserve"> na </w:t>
      </w:r>
      <w:r w:rsidR="006128F3">
        <w:rPr>
          <w:rFonts w:ascii="Times New Roman" w:eastAsia="Calibri" w:hAnsi="Times New Roman" w:cs="Times New Roman"/>
          <w:sz w:val="24"/>
        </w:rPr>
        <w:t>uvolňování ruky</w:t>
      </w:r>
      <w:r w:rsidR="00770C05">
        <w:rPr>
          <w:rFonts w:ascii="Times New Roman" w:eastAsia="Calibri" w:hAnsi="Times New Roman" w:cs="Times New Roman"/>
          <w:sz w:val="24"/>
        </w:rPr>
        <w:t>,</w:t>
      </w:r>
      <w:r w:rsidR="00D324FB">
        <w:rPr>
          <w:rFonts w:ascii="Times New Roman" w:eastAsia="Calibri" w:hAnsi="Times New Roman" w:cs="Times New Roman"/>
          <w:sz w:val="24"/>
        </w:rPr>
        <w:t xml:space="preserve"> ještě více jsme se vzhledem ke zjištěným problémům soustředili </w:t>
      </w:r>
      <w:r>
        <w:rPr>
          <w:rFonts w:ascii="Times New Roman" w:eastAsia="Calibri" w:hAnsi="Times New Roman" w:cs="Times New Roman"/>
          <w:sz w:val="24"/>
        </w:rPr>
        <w:t xml:space="preserve">na rozvoj </w:t>
      </w:r>
      <w:r w:rsidR="00661098" w:rsidRPr="00661098">
        <w:rPr>
          <w:rFonts w:ascii="Times New Roman" w:eastAsia="Calibri" w:hAnsi="Times New Roman" w:cs="Times New Roman"/>
          <w:sz w:val="24"/>
        </w:rPr>
        <w:t>zrakové</w:t>
      </w:r>
      <w:r>
        <w:rPr>
          <w:rFonts w:ascii="Times New Roman" w:eastAsia="Calibri" w:hAnsi="Times New Roman" w:cs="Times New Roman"/>
          <w:sz w:val="24"/>
        </w:rPr>
        <w:t>ho</w:t>
      </w:r>
      <w:r w:rsidR="00661098" w:rsidRPr="00661098">
        <w:rPr>
          <w:rFonts w:ascii="Times New Roman" w:eastAsia="Calibri" w:hAnsi="Times New Roman" w:cs="Times New Roman"/>
          <w:sz w:val="24"/>
        </w:rPr>
        <w:t xml:space="preserve"> vnímání. </w:t>
      </w:r>
      <w:r>
        <w:rPr>
          <w:rFonts w:ascii="Times New Roman" w:eastAsia="Calibri" w:hAnsi="Times New Roman" w:cs="Times New Roman"/>
          <w:sz w:val="24"/>
        </w:rPr>
        <w:t>I nadále intenzivně p</w:t>
      </w:r>
      <w:r w:rsidR="00661098" w:rsidRPr="00661098">
        <w:rPr>
          <w:rFonts w:ascii="Times New Roman" w:eastAsia="Calibri" w:hAnsi="Times New Roman" w:cs="Times New Roman"/>
          <w:sz w:val="24"/>
        </w:rPr>
        <w:t>rocvičujeme grafomotoriku, sluchovou percepci, pravolevou orientaci.</w:t>
      </w:r>
      <w:r>
        <w:rPr>
          <w:rFonts w:ascii="Times New Roman" w:eastAsia="Calibri" w:hAnsi="Times New Roman" w:cs="Times New Roman"/>
          <w:sz w:val="24"/>
        </w:rPr>
        <w:t xml:space="preserve"> </w:t>
      </w:r>
    </w:p>
    <w:p w14:paraId="09BEA886" w14:textId="3925626C" w:rsidR="00661098" w:rsidRPr="003C274E" w:rsidRDefault="00661098" w:rsidP="00661098">
      <w:pPr>
        <w:tabs>
          <w:tab w:val="left" w:pos="567"/>
        </w:tabs>
        <w:spacing w:after="240" w:line="360" w:lineRule="auto"/>
        <w:jc w:val="both"/>
        <w:rPr>
          <w:rFonts w:ascii="Times New Roman" w:eastAsia="Calibri" w:hAnsi="Times New Roman" w:cs="Times New Roman"/>
          <w:b/>
          <w:bCs/>
          <w:sz w:val="24"/>
        </w:rPr>
      </w:pPr>
      <w:r w:rsidRPr="003C274E">
        <w:rPr>
          <w:rFonts w:ascii="Times New Roman" w:eastAsia="Calibri" w:hAnsi="Times New Roman" w:cs="Times New Roman"/>
          <w:b/>
          <w:bCs/>
          <w:sz w:val="24"/>
        </w:rPr>
        <w:t xml:space="preserve">Návrh opatření: </w:t>
      </w:r>
    </w:p>
    <w:p w14:paraId="7253C5D0" w14:textId="02131BB4" w:rsidR="00661098" w:rsidRPr="00661098" w:rsidRDefault="006128F3" w:rsidP="00661098">
      <w:pPr>
        <w:tabs>
          <w:tab w:val="left" w:pos="567"/>
        </w:tabs>
        <w:spacing w:after="240" w:line="360" w:lineRule="auto"/>
        <w:jc w:val="both"/>
        <w:rPr>
          <w:rFonts w:ascii="Times New Roman" w:eastAsia="Calibri" w:hAnsi="Times New Roman" w:cs="Times New Roman"/>
          <w:sz w:val="24"/>
        </w:rPr>
      </w:pPr>
      <w:r>
        <w:rPr>
          <w:rFonts w:ascii="Times New Roman" w:eastAsia="Calibri" w:hAnsi="Times New Roman" w:cs="Times New Roman"/>
          <w:sz w:val="24"/>
        </w:rPr>
        <w:t>D</w:t>
      </w:r>
      <w:r w:rsidR="00661098" w:rsidRPr="00661098">
        <w:rPr>
          <w:rFonts w:ascii="Times New Roman" w:eastAsia="Calibri" w:hAnsi="Times New Roman" w:cs="Times New Roman"/>
          <w:sz w:val="24"/>
        </w:rPr>
        <w:t>oporuč</w:t>
      </w:r>
      <w:r>
        <w:rPr>
          <w:rFonts w:ascii="Times New Roman" w:eastAsia="Calibri" w:hAnsi="Times New Roman" w:cs="Times New Roman"/>
          <w:sz w:val="24"/>
        </w:rPr>
        <w:t>uji procvičovat určování</w:t>
      </w:r>
      <w:r w:rsidR="00661098" w:rsidRPr="00661098">
        <w:rPr>
          <w:rFonts w:ascii="Times New Roman" w:eastAsia="Calibri" w:hAnsi="Times New Roman" w:cs="Times New Roman"/>
          <w:sz w:val="24"/>
        </w:rPr>
        <w:t xml:space="preserve"> pravé a levé strany při každodenních činnost</w:t>
      </w:r>
      <w:r>
        <w:rPr>
          <w:rFonts w:ascii="Times New Roman" w:eastAsia="Calibri" w:hAnsi="Times New Roman" w:cs="Times New Roman"/>
          <w:sz w:val="24"/>
        </w:rPr>
        <w:t>ech, upevnit</w:t>
      </w:r>
      <w:r w:rsidR="00661098" w:rsidRPr="00661098">
        <w:rPr>
          <w:rFonts w:ascii="Times New Roman" w:eastAsia="Calibri" w:hAnsi="Times New Roman" w:cs="Times New Roman"/>
          <w:sz w:val="24"/>
        </w:rPr>
        <w:t xml:space="preserve"> pojmy před, za, nahoře, dole</w:t>
      </w:r>
      <w:r w:rsidR="00D324FB">
        <w:rPr>
          <w:rFonts w:ascii="Times New Roman" w:eastAsia="Calibri" w:hAnsi="Times New Roman" w:cs="Times New Roman"/>
          <w:sz w:val="24"/>
        </w:rPr>
        <w:t xml:space="preserve"> aj</w:t>
      </w:r>
      <w:r w:rsidR="00661098" w:rsidRPr="00661098">
        <w:rPr>
          <w:rFonts w:ascii="Times New Roman" w:eastAsia="Calibri" w:hAnsi="Times New Roman" w:cs="Times New Roman"/>
          <w:sz w:val="24"/>
        </w:rPr>
        <w:t xml:space="preserve">. </w:t>
      </w:r>
      <w:r>
        <w:rPr>
          <w:rFonts w:ascii="Times New Roman" w:eastAsia="Calibri" w:hAnsi="Times New Roman" w:cs="Times New Roman"/>
          <w:sz w:val="24"/>
        </w:rPr>
        <w:t xml:space="preserve">Též bych doporučila </w:t>
      </w:r>
      <w:r w:rsidR="00D324FB">
        <w:rPr>
          <w:rFonts w:ascii="Times New Roman" w:eastAsia="Calibri" w:hAnsi="Times New Roman" w:cs="Times New Roman"/>
          <w:sz w:val="24"/>
        </w:rPr>
        <w:t>využívat</w:t>
      </w:r>
      <w:r w:rsidR="00661098" w:rsidRPr="00661098">
        <w:rPr>
          <w:rFonts w:ascii="Times New Roman" w:eastAsia="Calibri" w:hAnsi="Times New Roman" w:cs="Times New Roman"/>
          <w:sz w:val="24"/>
        </w:rPr>
        <w:t xml:space="preserve"> pracovní listy na zrakové a</w:t>
      </w:r>
      <w:r w:rsidR="00C37D09">
        <w:rPr>
          <w:rFonts w:ascii="Times New Roman" w:eastAsia="Calibri" w:hAnsi="Times New Roman" w:cs="Times New Roman"/>
          <w:sz w:val="24"/>
        </w:rPr>
        <w:t> </w:t>
      </w:r>
      <w:r w:rsidR="00661098" w:rsidRPr="00661098">
        <w:rPr>
          <w:rFonts w:ascii="Times New Roman" w:eastAsia="Calibri" w:hAnsi="Times New Roman" w:cs="Times New Roman"/>
          <w:sz w:val="24"/>
        </w:rPr>
        <w:t>sluchové vnímán</w:t>
      </w:r>
      <w:r>
        <w:rPr>
          <w:rFonts w:ascii="Times New Roman" w:eastAsia="Calibri" w:hAnsi="Times New Roman" w:cs="Times New Roman"/>
          <w:sz w:val="24"/>
        </w:rPr>
        <w:t>í a z</w:t>
      </w:r>
      <w:r w:rsidR="00661098" w:rsidRPr="00661098">
        <w:rPr>
          <w:rFonts w:ascii="Times New Roman" w:eastAsia="Calibri" w:hAnsi="Times New Roman" w:cs="Times New Roman"/>
          <w:sz w:val="24"/>
        </w:rPr>
        <w:t xml:space="preserve">ařazovala bych nadále uvolňovací cvičení. Dbala bych na trénování samostatnosti při </w:t>
      </w:r>
      <w:r>
        <w:rPr>
          <w:rFonts w:ascii="Times New Roman" w:eastAsia="Calibri" w:hAnsi="Times New Roman" w:cs="Times New Roman"/>
          <w:sz w:val="24"/>
        </w:rPr>
        <w:t xml:space="preserve">veškerých </w:t>
      </w:r>
      <w:r w:rsidR="00661098" w:rsidRPr="00661098">
        <w:rPr>
          <w:rFonts w:ascii="Times New Roman" w:eastAsia="Calibri" w:hAnsi="Times New Roman" w:cs="Times New Roman"/>
          <w:sz w:val="24"/>
        </w:rPr>
        <w:t xml:space="preserve">činnostech. </w:t>
      </w:r>
    </w:p>
    <w:p w14:paraId="12D8B20E" w14:textId="77777777" w:rsidR="00661098" w:rsidRPr="00661098" w:rsidRDefault="00661098" w:rsidP="00661098">
      <w:pPr>
        <w:jc w:val="both"/>
        <w:rPr>
          <w:rFonts w:ascii="Times New Roman" w:eastAsia="Calibri" w:hAnsi="Times New Roman" w:cs="Times New Roman"/>
          <w:sz w:val="24"/>
        </w:rPr>
      </w:pPr>
      <w:r w:rsidRPr="00661098">
        <w:rPr>
          <w:rFonts w:ascii="Times New Roman" w:eastAsia="Calibri" w:hAnsi="Times New Roman" w:cs="Times New Roman"/>
          <w:sz w:val="24"/>
        </w:rPr>
        <w:br w:type="page"/>
      </w:r>
    </w:p>
    <w:p w14:paraId="7EF230C4" w14:textId="77777777" w:rsidR="005F6A0D" w:rsidRPr="006A5BB3" w:rsidRDefault="005F6A0D" w:rsidP="00FE5D33">
      <w:pPr>
        <w:pStyle w:val="Nadpis2"/>
        <w:rPr>
          <w:rFonts w:eastAsia="Times New Roman"/>
        </w:rPr>
      </w:pPr>
      <w:bookmarkStart w:id="47" w:name="_Toc40802164"/>
      <w:bookmarkStart w:id="48" w:name="_Hlk40731421"/>
      <w:bookmarkEnd w:id="42"/>
      <w:r w:rsidRPr="006A5BB3">
        <w:rPr>
          <w:rFonts w:eastAsia="Times New Roman"/>
        </w:rPr>
        <w:lastRenderedPageBreak/>
        <w:t>INTERPRETACE VÝSLEDKŮ PRAKTICKÉ ČÁSTI</w:t>
      </w:r>
      <w:bookmarkEnd w:id="47"/>
    </w:p>
    <w:p w14:paraId="2C45BA34" w14:textId="11811A11" w:rsidR="005F6A0D" w:rsidRPr="006A5BB3" w:rsidRDefault="005F6A0D" w:rsidP="005F6A0D">
      <w:pPr>
        <w:tabs>
          <w:tab w:val="left" w:pos="567"/>
        </w:tabs>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V předkládané bakalářské práci je již na počátku deklarován záměr zjistit úroveň rozvoje grafomotoriky a zrakové percepce u dětí před vstupem do školní docházky. K tomuto účelu jsem vytvořila pracovní listy zaměřené na uvedené oblasti. Jejich prostřednictvím jsem dospěla ke zjištění, že děti mají zpravidla nedostatečně uvolněnou ruku, mají zafixovány nesprávné pracovní návyky, v oblasti zrakové percepce mají problémy s rozlišováním figury a pozadí a</w:t>
      </w:r>
      <w:r w:rsidR="00C37D09">
        <w:rPr>
          <w:rFonts w:ascii="Times New Roman" w:eastAsia="Calibri" w:hAnsi="Times New Roman" w:cs="Times New Roman"/>
          <w:sz w:val="24"/>
        </w:rPr>
        <w:t> </w:t>
      </w:r>
      <w:r w:rsidRPr="006A5BB3">
        <w:rPr>
          <w:rFonts w:ascii="Times New Roman" w:eastAsia="Calibri" w:hAnsi="Times New Roman" w:cs="Times New Roman"/>
          <w:sz w:val="24"/>
        </w:rPr>
        <w:t xml:space="preserve">taktéž </w:t>
      </w:r>
      <w:r>
        <w:rPr>
          <w:rFonts w:ascii="Times New Roman" w:eastAsia="Calibri" w:hAnsi="Times New Roman" w:cs="Times New Roman"/>
          <w:sz w:val="24"/>
        </w:rPr>
        <w:t xml:space="preserve">mají potíže </w:t>
      </w:r>
      <w:r w:rsidRPr="006A5BB3">
        <w:rPr>
          <w:rFonts w:ascii="Times New Roman" w:eastAsia="Calibri" w:hAnsi="Times New Roman" w:cs="Times New Roman"/>
          <w:sz w:val="24"/>
        </w:rPr>
        <w:t>se zrakovou analýzou a syntézou. Začala jsem s dětmi cíleně pracovat buď individuálně, nebo v malých skupinkách na vytvoření a zautomatizování správných pracovních návyků a na uvolnění ruky, které je nezbytným předpokladem pro budoucí správné psaní. Zvolila jsem dvě výše uvedené formy výuky, protože považuji za nutné střídat individuální činnost, kdy má pedagog možnost se každému dítěti plně věnovat, se skupinovou činností, při níž by si děti měly zvykat na ruch a kolektiv kolem sebe, jak je to běžné při povinné školní docházce. Za výhodu individuální formy výuky považuji skutečnost, že se děti soustředily, zaujatě pracovaly a já jsem měla možnost jim vše důkladně vysvětlit</w:t>
      </w:r>
      <w:r>
        <w:rPr>
          <w:rFonts w:ascii="Times New Roman" w:eastAsia="Calibri" w:hAnsi="Times New Roman" w:cs="Times New Roman"/>
          <w:sz w:val="24"/>
        </w:rPr>
        <w:t xml:space="preserve"> a výsledky jejich práce následně zkontrolovat</w:t>
      </w:r>
      <w:r w:rsidRPr="006A5BB3">
        <w:rPr>
          <w:rFonts w:ascii="Times New Roman" w:eastAsia="Calibri" w:hAnsi="Times New Roman" w:cs="Times New Roman"/>
          <w:sz w:val="24"/>
        </w:rPr>
        <w:t xml:space="preserve">. Očekávaná úskalí samozřejmě nastala při činnostech realizovaných formou skupinové výuky; děti neudržely pozornost po nutnou dobu, více mezi sebou komunikovaly i o věcech mimo dané téma, </w:t>
      </w:r>
      <w:r>
        <w:rPr>
          <w:rFonts w:ascii="Times New Roman" w:eastAsia="Calibri" w:hAnsi="Times New Roman" w:cs="Times New Roman"/>
          <w:sz w:val="24"/>
        </w:rPr>
        <w:t xml:space="preserve">odbíhaly od práce, </w:t>
      </w:r>
      <w:r w:rsidRPr="006A5BB3">
        <w:rPr>
          <w:rFonts w:ascii="Times New Roman" w:eastAsia="Calibri" w:hAnsi="Times New Roman" w:cs="Times New Roman"/>
          <w:sz w:val="24"/>
        </w:rPr>
        <w:t>radily se s kamarády o řešení úkolů.</w:t>
      </w:r>
    </w:p>
    <w:p w14:paraId="0A051F0E" w14:textId="77777777" w:rsidR="005F6A0D" w:rsidRPr="006A5BB3" w:rsidRDefault="005F6A0D" w:rsidP="005F6A0D">
      <w:pPr>
        <w:tabs>
          <w:tab w:val="left" w:pos="567"/>
        </w:tabs>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K pracovním listům bych chtěla podotknout, že tento způsob získávání informací byl pro mě velmi dobrým vodítkem při předběžném hodnocení dětí v daných oblastech. Na základě získané zkušenosti bych příště vytvořila pracovní listy, které by obsahovaly nástroje k určení úrovně ve všech oblastech vývoje dítěte.</w:t>
      </w:r>
    </w:p>
    <w:p w14:paraId="01851E7A" w14:textId="20D1CAD4" w:rsidR="005F6A0D" w:rsidRPr="006A5BB3" w:rsidRDefault="005F6A0D" w:rsidP="005F6A0D">
      <w:pPr>
        <w:tabs>
          <w:tab w:val="left" w:pos="567"/>
        </w:tabs>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 xml:space="preserve">Kromě vlastních pracovních listů jsem při práci s dětmi využívala knihu Brigitte Sindelarové </w:t>
      </w:r>
      <w:r w:rsidRPr="006A5BB3">
        <w:rPr>
          <w:rFonts w:ascii="Times New Roman" w:eastAsia="Calibri" w:hAnsi="Times New Roman" w:cs="Times New Roman"/>
          <w:i/>
          <w:iCs/>
          <w:sz w:val="24"/>
        </w:rPr>
        <w:t>Předcházíme poruchám učení</w:t>
      </w:r>
      <w:r w:rsidRPr="006A5BB3">
        <w:rPr>
          <w:rFonts w:ascii="Times New Roman" w:eastAsia="Calibri" w:hAnsi="Times New Roman" w:cs="Times New Roman"/>
          <w:sz w:val="24"/>
        </w:rPr>
        <w:t>, jež byla pro moji práci velmi užitečná. Podrobným studiem publikace jsem získala cenné informace, na jejichž základě jsem byla schopna se zaměřit na celkový rozvoj dítěte a pozorovat problémy i v ostatních oblastech vývoje, například vliv rozptýlené pozornosti při čteném textu nebo problémy se zapamatováním si slov bez obrázkové podpory aj. Výborně nám posloužil vývojový strom, kde si každé dítě zaznamenávalo a</w:t>
      </w:r>
      <w:r w:rsidR="00C37D09">
        <w:rPr>
          <w:rFonts w:ascii="Times New Roman" w:eastAsia="Calibri" w:hAnsi="Times New Roman" w:cs="Times New Roman"/>
          <w:sz w:val="24"/>
        </w:rPr>
        <w:t> </w:t>
      </w:r>
      <w:r w:rsidRPr="006A5BB3">
        <w:rPr>
          <w:rFonts w:ascii="Times New Roman" w:eastAsia="Calibri" w:hAnsi="Times New Roman" w:cs="Times New Roman"/>
          <w:sz w:val="24"/>
        </w:rPr>
        <w:t>hodnotilo svůj výsledek. Velmi kladně oceňuji přehledné a systematické zpracování úkolů v knize, stručn</w:t>
      </w:r>
      <w:r>
        <w:rPr>
          <w:rFonts w:ascii="Times New Roman" w:eastAsia="Calibri" w:hAnsi="Times New Roman" w:cs="Times New Roman"/>
          <w:sz w:val="24"/>
        </w:rPr>
        <w:t>é a konkrétní popisy</w:t>
      </w:r>
      <w:r w:rsidRPr="006A5BB3">
        <w:rPr>
          <w:rFonts w:ascii="Times New Roman" w:eastAsia="Calibri" w:hAnsi="Times New Roman" w:cs="Times New Roman"/>
          <w:sz w:val="24"/>
        </w:rPr>
        <w:t>, jak s dítětem pracovat, jak daný úkol vysvětlit a jak jej zhodnotit. Kniha ve svém závěru obsahuje praktická doporučení pro další rozvoj všech poznávacích funkcí, což je pro moji praxi velmi vítaným přínosem.</w:t>
      </w:r>
    </w:p>
    <w:p w14:paraId="6AEEDF3F" w14:textId="2B5EF9E3" w:rsidR="005F6A0D" w:rsidRPr="006A5BB3" w:rsidRDefault="005F6A0D" w:rsidP="005F6A0D">
      <w:pPr>
        <w:tabs>
          <w:tab w:val="left" w:pos="567"/>
        </w:tabs>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lastRenderedPageBreak/>
        <w:t>Při přípravě pracovních listů a při práci s dětmi jsem velmi intenzivně komunikovala s třídními pedagogy, což mi usnadnilo zpracování zjištěných informací, neboť svou třídu každý z nich velmi dobře zná. Ptala jsem se na jejich názory týkající se dětí, doplňovala jsem si u nich informace o dětech, dotazovala jsem se jich, jakými metodami s dětmi pracují, kde se inspirují pro svoji práci, podle čeho vybírají materiály pro děti, kde si je opatřují aj. Zjistila jsem, že každý školní rok se pedagogové z</w:t>
      </w:r>
      <w:r>
        <w:rPr>
          <w:rFonts w:ascii="Times New Roman" w:eastAsia="Calibri" w:hAnsi="Times New Roman" w:cs="Times New Roman"/>
          <w:sz w:val="24"/>
        </w:rPr>
        <w:t xml:space="preserve">e sledované </w:t>
      </w:r>
      <w:r w:rsidRPr="006A5BB3">
        <w:rPr>
          <w:rFonts w:ascii="Times New Roman" w:eastAsia="Calibri" w:hAnsi="Times New Roman" w:cs="Times New Roman"/>
          <w:sz w:val="24"/>
        </w:rPr>
        <w:t>mateřské školy dohodnou na určité publikaci, podle které pak s dětmi pracují a vypracovávají podle ní pro děti úkoly. Mimořádně mě zaujala práce pedagogů s dětmi ve třídě za přítomnosti všech, tedy za plného provozu. Mně osobně velmi vyhovovalo pracovat s dětmi v jiné, klidné místnosti, kde se děti mohly více soustředit na práci a kde jsem měla možnost s nimi pracovat individuálně.</w:t>
      </w:r>
    </w:p>
    <w:p w14:paraId="68F7652D" w14:textId="1BBC0C1E" w:rsidR="005F6A0D" w:rsidRPr="006A5BB3" w:rsidRDefault="005F6A0D" w:rsidP="005F6A0D">
      <w:pPr>
        <w:tabs>
          <w:tab w:val="left" w:pos="567"/>
        </w:tabs>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Výsledky práce dětí, které jsem při činnostech získala, jsem sdělovala vždy na konci týdne třídnímu pedagogovi a také rodiči</w:t>
      </w:r>
      <w:r>
        <w:rPr>
          <w:rFonts w:ascii="Times New Roman" w:eastAsia="Calibri" w:hAnsi="Times New Roman" w:cs="Times New Roman"/>
          <w:sz w:val="24"/>
        </w:rPr>
        <w:t>, který přišel pro dítě</w:t>
      </w:r>
      <w:r w:rsidRPr="006A5BB3">
        <w:rPr>
          <w:rFonts w:ascii="Times New Roman" w:eastAsia="Calibri" w:hAnsi="Times New Roman" w:cs="Times New Roman"/>
          <w:sz w:val="24"/>
        </w:rPr>
        <w:t>. Při společné krátké schůzce jsme se zabývali problematikou</w:t>
      </w:r>
      <w:r>
        <w:rPr>
          <w:rFonts w:ascii="Times New Roman" w:eastAsia="Calibri" w:hAnsi="Times New Roman" w:cs="Times New Roman"/>
          <w:sz w:val="24"/>
        </w:rPr>
        <w:t xml:space="preserve"> daných </w:t>
      </w:r>
      <w:r w:rsidRPr="006A5BB3">
        <w:rPr>
          <w:rFonts w:ascii="Times New Roman" w:eastAsia="Calibri" w:hAnsi="Times New Roman" w:cs="Times New Roman"/>
          <w:sz w:val="24"/>
        </w:rPr>
        <w:t>úkolů, sdělovali si aktuální úspěchy dítěte a domlouvali se, na co konkrétně by se mělo dítě více zaměřit. Rodiči jsem ponechala svobodnou volbu, zda chce, abych mu poskytla materiály, které by s dítětem mohl dále procvičovat. Byla jsem velmi mile překvapen</w:t>
      </w:r>
      <w:r>
        <w:rPr>
          <w:rFonts w:ascii="Times New Roman" w:eastAsia="Calibri" w:hAnsi="Times New Roman" w:cs="Times New Roman"/>
          <w:sz w:val="24"/>
        </w:rPr>
        <w:t>a</w:t>
      </w:r>
      <w:r w:rsidRPr="006A5BB3">
        <w:rPr>
          <w:rFonts w:ascii="Times New Roman" w:eastAsia="Calibri" w:hAnsi="Times New Roman" w:cs="Times New Roman"/>
          <w:sz w:val="24"/>
        </w:rPr>
        <w:t>, když většina rodičů přistupovala k práci s dítětem zodpovědně. Spolupráce s </w:t>
      </w:r>
      <w:r w:rsidR="003A20B0">
        <w:rPr>
          <w:rFonts w:ascii="Times New Roman" w:eastAsia="Calibri" w:hAnsi="Times New Roman" w:cs="Times New Roman"/>
          <w:sz w:val="24"/>
        </w:rPr>
        <w:t>nimi</w:t>
      </w:r>
      <w:r w:rsidRPr="006A5BB3">
        <w:rPr>
          <w:rFonts w:ascii="Times New Roman" w:eastAsia="Calibri" w:hAnsi="Times New Roman" w:cs="Times New Roman"/>
          <w:sz w:val="24"/>
        </w:rPr>
        <w:t xml:space="preserve"> byla příjemná, rodiče se dotazovali na výsledky svých dětí, zajímaly je jejich pokroky, požadovali informace o dalších činnostech, ptali se, co je třeba s dětmi procvičovat.</w:t>
      </w:r>
    </w:p>
    <w:p w14:paraId="49FB09C6" w14:textId="368279C5" w:rsidR="005F6A0D" w:rsidRPr="006A5BB3" w:rsidRDefault="005F6A0D" w:rsidP="005F6A0D">
      <w:pPr>
        <w:tabs>
          <w:tab w:val="left" w:pos="567"/>
        </w:tabs>
        <w:spacing w:after="240" w:line="360" w:lineRule="auto"/>
        <w:jc w:val="both"/>
        <w:rPr>
          <w:rFonts w:ascii="Times New Roman" w:eastAsia="Times New Roman" w:hAnsi="Times New Roman" w:cs="Times New Roman"/>
          <w:sz w:val="32"/>
          <w:szCs w:val="32"/>
        </w:rPr>
      </w:pPr>
      <w:r w:rsidRPr="006A5BB3">
        <w:rPr>
          <w:rFonts w:ascii="Times New Roman" w:eastAsia="Calibri" w:hAnsi="Times New Roman" w:cs="Times New Roman"/>
          <w:sz w:val="24"/>
        </w:rPr>
        <w:br w:type="page"/>
      </w:r>
    </w:p>
    <w:p w14:paraId="3EB2D2DD" w14:textId="77777777" w:rsidR="005F6A0D" w:rsidRPr="006A5BB3" w:rsidRDefault="005F6A0D" w:rsidP="005F6A0D">
      <w:pPr>
        <w:keepNext/>
        <w:keepLines/>
        <w:spacing w:before="240" w:after="240"/>
        <w:outlineLvl w:val="0"/>
        <w:rPr>
          <w:rFonts w:ascii="Times New Roman" w:eastAsia="Times New Roman" w:hAnsi="Times New Roman" w:cstheme="majorBidi"/>
          <w:b/>
          <w:sz w:val="32"/>
          <w:szCs w:val="32"/>
        </w:rPr>
      </w:pPr>
      <w:bookmarkStart w:id="49" w:name="_Toc40802165"/>
      <w:r w:rsidRPr="006A5BB3">
        <w:rPr>
          <w:rFonts w:ascii="Times New Roman" w:eastAsia="Times New Roman" w:hAnsi="Times New Roman" w:cstheme="majorBidi"/>
          <w:b/>
          <w:sz w:val="32"/>
          <w:szCs w:val="32"/>
        </w:rPr>
        <w:lastRenderedPageBreak/>
        <w:t>ZÁVĚR</w:t>
      </w:r>
      <w:bookmarkEnd w:id="49"/>
    </w:p>
    <w:p w14:paraId="6D502B45" w14:textId="5D0D0F22" w:rsidR="005F6A0D" w:rsidRPr="006A5BB3" w:rsidRDefault="005F6A0D" w:rsidP="005F6A0D">
      <w:pPr>
        <w:spacing w:after="240" w:line="360" w:lineRule="auto"/>
        <w:jc w:val="both"/>
        <w:rPr>
          <w:rFonts w:ascii="Times New Roman" w:hAnsi="Times New Roman" w:cs="Times New Roman"/>
          <w:sz w:val="24"/>
          <w:szCs w:val="24"/>
        </w:rPr>
      </w:pPr>
      <w:r w:rsidRPr="006A5BB3">
        <w:rPr>
          <w:rFonts w:ascii="Times New Roman" w:eastAsia="Calibri" w:hAnsi="Times New Roman" w:cs="Times New Roman"/>
          <w:sz w:val="24"/>
        </w:rPr>
        <w:t xml:space="preserve">V bakalářské práci jsem se snažila popsat základní aspekty vývoje dítěte v předškolním věku se zaměřením na grafomotoriku a zrakovou percepci. </w:t>
      </w:r>
      <w:r w:rsidRPr="006A5BB3">
        <w:rPr>
          <w:rFonts w:ascii="Times New Roman" w:hAnsi="Times New Roman" w:cs="Times New Roman"/>
          <w:sz w:val="24"/>
          <w:szCs w:val="24"/>
        </w:rPr>
        <w:t xml:space="preserve">Ke zpracování teoretické části byly využity poznatky z odborné literatury, které jsem poté </w:t>
      </w:r>
      <w:r>
        <w:rPr>
          <w:rFonts w:ascii="Times New Roman" w:hAnsi="Times New Roman" w:cs="Times New Roman"/>
          <w:sz w:val="24"/>
          <w:szCs w:val="24"/>
        </w:rPr>
        <w:t>aplikovala</w:t>
      </w:r>
      <w:r w:rsidRPr="006A5BB3">
        <w:rPr>
          <w:rFonts w:ascii="Times New Roman" w:hAnsi="Times New Roman" w:cs="Times New Roman"/>
          <w:sz w:val="24"/>
          <w:szCs w:val="24"/>
        </w:rPr>
        <w:t xml:space="preserve"> při zpracování praktické části. Pro tvorbu praktické části bylo zásadní, že od začátku školního roku 2019–2020 pracuji v mateřské škole na pozici učitelky a tím se mi naskytla příležitost získat potřebné podklady a</w:t>
      </w:r>
      <w:r w:rsidR="00C37D09">
        <w:rPr>
          <w:rFonts w:ascii="Times New Roman" w:hAnsi="Times New Roman" w:cs="Times New Roman"/>
          <w:sz w:val="24"/>
          <w:szCs w:val="24"/>
        </w:rPr>
        <w:t> </w:t>
      </w:r>
      <w:r w:rsidRPr="006A5BB3">
        <w:rPr>
          <w:rFonts w:ascii="Times New Roman" w:hAnsi="Times New Roman" w:cs="Times New Roman"/>
          <w:sz w:val="24"/>
          <w:szCs w:val="24"/>
        </w:rPr>
        <w:t>informace, a co je nejdůležitější, měla jsem možnost systematicky pracovat s dětmi a výsledky využít pro své studium, resp. pro napsání této práce.</w:t>
      </w:r>
    </w:p>
    <w:p w14:paraId="3798DEBE" w14:textId="3B82A56C" w:rsidR="005F6A0D" w:rsidRPr="006A5BB3" w:rsidRDefault="005F6A0D" w:rsidP="005F6A0D">
      <w:pPr>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Měla jsem příležitost se zaměřit na práci kolegů pedagogů s dětmi, přičemž jsem převážně použila metodu pozorování a sběru informací. Pedagogové v</w:t>
      </w:r>
      <w:r>
        <w:rPr>
          <w:rFonts w:ascii="Times New Roman" w:eastAsia="Calibri" w:hAnsi="Times New Roman" w:cs="Times New Roman"/>
          <w:sz w:val="24"/>
        </w:rPr>
        <w:t>e sledované</w:t>
      </w:r>
      <w:r w:rsidRPr="006A5BB3">
        <w:rPr>
          <w:rFonts w:ascii="Times New Roman" w:eastAsia="Calibri" w:hAnsi="Times New Roman" w:cs="Times New Roman"/>
          <w:sz w:val="24"/>
        </w:rPr>
        <w:t xml:space="preserve"> mateřské škole pracují s dětmi ve třídách, kde mají děti po celý den k dispozici pracovní listy zaměřené na grafomotorická cvičení, cvičení zrakové i sluchové percepce, matematické dovednosti aj. Dětem je ponechána možnost si pracovní list svobodně zvolit. Obden se pedagogové věnují předškolním dětem, se kterými společně vypracovávají úkoly cílené na školní přípravu. Poté pedagogové pracují se všemi dětmi v komunitním kroužku nebo při jiné řízené činnosti.</w:t>
      </w:r>
    </w:p>
    <w:p w14:paraId="7EA5EF6B" w14:textId="1E10EE03" w:rsidR="005F6A0D" w:rsidRPr="006A5BB3" w:rsidRDefault="005F6A0D" w:rsidP="005F6A0D">
      <w:pPr>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Osobně jsem měla při své práci možnost se věnovat dětem v malých skupinkách či individuálně ve vedlejší místnosti, kde měly děti klid na práci. Podle mého názoru se dětem zde mnohem lépe pracovalo. Při práci s dětmi jsem zjistila, že nejčas</w:t>
      </w:r>
      <w:r>
        <w:rPr>
          <w:rFonts w:ascii="Times New Roman" w:eastAsia="Calibri" w:hAnsi="Times New Roman" w:cs="Times New Roman"/>
          <w:sz w:val="24"/>
        </w:rPr>
        <w:t xml:space="preserve">těji </w:t>
      </w:r>
      <w:r w:rsidRPr="006A5BB3">
        <w:rPr>
          <w:rFonts w:ascii="Times New Roman" w:eastAsia="Calibri" w:hAnsi="Times New Roman" w:cs="Times New Roman"/>
          <w:sz w:val="24"/>
        </w:rPr>
        <w:t xml:space="preserve">dělají chyby v určování první hlásky, rozlišování délky hlásek, zapamatování si více slov, porozumění textu, v oblasti zrakové percepce jim činí potíže hlavně rozlišení pozadí a figury nebo zraková analýza a syntéza. Také jsem pozorovala u většiny dětí špatné návyky při kreslení. </w:t>
      </w:r>
      <w:r>
        <w:rPr>
          <w:rFonts w:ascii="Times New Roman" w:eastAsia="Calibri" w:hAnsi="Times New Roman" w:cs="Times New Roman"/>
          <w:sz w:val="24"/>
        </w:rPr>
        <w:t>Nejčastěji</w:t>
      </w:r>
      <w:r w:rsidRPr="006A5BB3">
        <w:rPr>
          <w:rFonts w:ascii="Times New Roman" w:eastAsia="Calibri" w:hAnsi="Times New Roman" w:cs="Times New Roman"/>
          <w:sz w:val="24"/>
        </w:rPr>
        <w:t xml:space="preserve"> šlo o nesprávný úchop tužky a o neúměrný tlak na podložku, který souvisí s nedostatečným uvolněním ruky. Při orientaci v prostoru měly děti nejčastěji problém s určováním pravé a levé strany, s pojmy nahoře, dole, uprostřed, před, za aj. V této mateřské škole děti vynikaly v porovnávání věcí menší x větší, tvoření rýmů, v matematických představách, vyhledávání rozdílů, grafomotorice nebo v činnostech cílených na hrubou i jemnou motoriku.</w:t>
      </w:r>
    </w:p>
    <w:p w14:paraId="3EDED841" w14:textId="2583362A" w:rsidR="005F6A0D" w:rsidRPr="006A5BB3" w:rsidRDefault="005F6A0D" w:rsidP="005F6A0D">
      <w:pPr>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t>Pozorováním dětí během činností a při přípravě na povinnou školní docházk</w:t>
      </w:r>
      <w:r w:rsidR="003A20B0">
        <w:rPr>
          <w:rFonts w:ascii="Times New Roman" w:eastAsia="Calibri" w:hAnsi="Times New Roman" w:cs="Times New Roman"/>
          <w:sz w:val="24"/>
        </w:rPr>
        <w:t>u</w:t>
      </w:r>
      <w:r w:rsidRPr="006A5BB3">
        <w:rPr>
          <w:rFonts w:ascii="Times New Roman" w:eastAsia="Calibri" w:hAnsi="Times New Roman" w:cs="Times New Roman"/>
          <w:sz w:val="24"/>
        </w:rPr>
        <w:t xml:space="preserve"> jsem se ujistila ve svém předpokladu, že větší pravděpodobnost úspěchu mají děti, které chodí pravidelně do mateřské školy. U dětí, které nastoupily do mateřské školy poslední rok před zahájením povinné školní docházky, jsem pozorovala větší hravost a nesamostatnost při činnostech.</w:t>
      </w:r>
    </w:p>
    <w:p w14:paraId="5E9ACAEA" w14:textId="44C96D1E" w:rsidR="00BD7E6C" w:rsidRPr="00D24D94" w:rsidRDefault="005F6A0D" w:rsidP="00B03DD3">
      <w:pPr>
        <w:spacing w:after="240" w:line="360" w:lineRule="auto"/>
        <w:jc w:val="both"/>
        <w:rPr>
          <w:rFonts w:ascii="Times New Roman" w:eastAsia="Calibri" w:hAnsi="Times New Roman" w:cs="Times New Roman"/>
          <w:sz w:val="24"/>
        </w:rPr>
      </w:pPr>
      <w:r w:rsidRPr="006A5BB3">
        <w:rPr>
          <w:rFonts w:ascii="Times New Roman" w:eastAsia="Calibri" w:hAnsi="Times New Roman" w:cs="Times New Roman"/>
          <w:sz w:val="24"/>
        </w:rPr>
        <w:lastRenderedPageBreak/>
        <w:t xml:space="preserve">Sledování pokroků dětí během celého školního roku mi působilo velkou radost. Na začátku naší spolupráce mi připadalo, že většina dětí </w:t>
      </w:r>
      <w:r w:rsidR="003A20B0">
        <w:rPr>
          <w:rFonts w:ascii="Times New Roman" w:eastAsia="Calibri" w:hAnsi="Times New Roman" w:cs="Times New Roman"/>
          <w:sz w:val="24"/>
        </w:rPr>
        <w:t xml:space="preserve">má </w:t>
      </w:r>
      <w:r w:rsidRPr="006A5BB3">
        <w:rPr>
          <w:rFonts w:ascii="Times New Roman" w:eastAsia="Calibri" w:hAnsi="Times New Roman" w:cs="Times New Roman"/>
          <w:sz w:val="24"/>
        </w:rPr>
        <w:t>mnoho problémů v každé oblasti, avšak na konci školního roku jsem mohla s </w:t>
      </w:r>
      <w:r>
        <w:rPr>
          <w:rFonts w:ascii="Times New Roman" w:eastAsia="Calibri" w:hAnsi="Times New Roman" w:cs="Times New Roman"/>
          <w:sz w:val="24"/>
        </w:rPr>
        <w:t>uspokoje</w:t>
      </w:r>
      <w:r w:rsidRPr="006A5BB3">
        <w:rPr>
          <w:rFonts w:ascii="Times New Roman" w:eastAsia="Calibri" w:hAnsi="Times New Roman" w:cs="Times New Roman"/>
          <w:sz w:val="24"/>
        </w:rPr>
        <w:t>ním pozorovat, jak se děti změnily, vyspěly, jak samostatně zvládají přípravné činnosti do školy, soustředí se, snaží se a vzájemně si pomáhají.</w:t>
      </w:r>
      <w:r w:rsidR="00D42BA8">
        <w:rPr>
          <w:rFonts w:ascii="Times New Roman" w:eastAsia="Calibri" w:hAnsi="Times New Roman" w:cs="Times New Roman"/>
          <w:sz w:val="24"/>
        </w:rPr>
        <w:br w:type="page"/>
      </w:r>
      <w:bookmarkEnd w:id="48"/>
    </w:p>
    <w:p w14:paraId="6A66E5D5" w14:textId="77777777" w:rsidR="00D24D94" w:rsidRPr="00D24D94" w:rsidRDefault="00D24D94" w:rsidP="005E522B">
      <w:pPr>
        <w:pStyle w:val="Nadpis1"/>
        <w:rPr>
          <w:rFonts w:eastAsia="Calibri"/>
        </w:rPr>
      </w:pPr>
      <w:bookmarkStart w:id="50" w:name="_Toc40802166"/>
      <w:r w:rsidRPr="00D24D94">
        <w:rPr>
          <w:rFonts w:eastAsia="Calibri"/>
        </w:rPr>
        <w:lastRenderedPageBreak/>
        <w:t>SEZNAM POUŽITÉ LITERATURY</w:t>
      </w:r>
      <w:bookmarkEnd w:id="50"/>
    </w:p>
    <w:p w14:paraId="088C08E1" w14:textId="20C2BE8F" w:rsidR="00D24D94" w:rsidRPr="00EF129E" w:rsidRDefault="00D24D94" w:rsidP="00EF129E">
      <w:pPr>
        <w:pStyle w:val="Odstavecseseznamem"/>
        <w:numPr>
          <w:ilvl w:val="0"/>
          <w:numId w:val="23"/>
        </w:numPr>
        <w:spacing w:after="360" w:line="240" w:lineRule="auto"/>
        <w:rPr>
          <w:rFonts w:ascii="Times New Roman" w:hAnsi="Times New Roman" w:cs="Times New Roman"/>
          <w:b/>
          <w:bCs/>
          <w:sz w:val="30"/>
          <w:szCs w:val="30"/>
        </w:rPr>
      </w:pPr>
      <w:r w:rsidRPr="00EF129E">
        <w:rPr>
          <w:rFonts w:ascii="Times New Roman" w:hAnsi="Times New Roman" w:cs="Times New Roman"/>
          <w:b/>
          <w:bCs/>
          <w:sz w:val="30"/>
          <w:szCs w:val="30"/>
        </w:rPr>
        <w:t>Bibliografické citace</w:t>
      </w:r>
    </w:p>
    <w:p w14:paraId="7F3D53CF" w14:textId="60EA0DE1" w:rsidR="00D24D94" w:rsidRPr="00D24D94" w:rsidRDefault="00D24D94" w:rsidP="00EF129E">
      <w:pPr>
        <w:spacing w:before="360" w:after="360" w:line="240" w:lineRule="auto"/>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BEDNÁŘOVÁ, Jiřina a Vlasta ŠMARDOVÁ. </w:t>
      </w:r>
      <w:r w:rsidRPr="00D24D94">
        <w:rPr>
          <w:rFonts w:ascii="Times New Roman" w:eastAsia="Calibri" w:hAnsi="Times New Roman" w:cs="Times New Roman"/>
          <w:i/>
          <w:iCs/>
          <w:sz w:val="24"/>
          <w:shd w:val="clear" w:color="auto" w:fill="FFFFFF"/>
        </w:rPr>
        <w:t>Diagnostika dítěte předškolního věku: co by dítě mělo umět ve věku od 3 do 6 let</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Moderní metodika pro rodiče a učitele.</w:t>
      </w:r>
      <w:r w:rsidR="009D03E7">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sz w:val="24"/>
          <w:shd w:val="clear" w:color="auto" w:fill="FFFFFF"/>
        </w:rPr>
        <w:t xml:space="preserve">2. vyd. </w:t>
      </w:r>
      <w:r w:rsidR="009D03E7" w:rsidRPr="00D24D94">
        <w:rPr>
          <w:rFonts w:ascii="Times New Roman" w:eastAsia="Calibri" w:hAnsi="Times New Roman" w:cs="Times New Roman"/>
          <w:sz w:val="24"/>
          <w:shd w:val="clear" w:color="auto" w:fill="FFFFFF"/>
        </w:rPr>
        <w:t>Brno: Edika, 2015. </w:t>
      </w:r>
      <w:r w:rsidRPr="00D24D94">
        <w:rPr>
          <w:rFonts w:ascii="Times New Roman" w:eastAsia="Calibri" w:hAnsi="Times New Roman" w:cs="Times New Roman"/>
          <w:sz w:val="24"/>
          <w:shd w:val="clear" w:color="auto" w:fill="FFFFFF"/>
        </w:rPr>
        <w:t>ISBN 978-80-266-0658-1.</w:t>
      </w:r>
    </w:p>
    <w:p w14:paraId="6EC5359D" w14:textId="4E8E5595"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BEDNÁŘOVÁ, Jiřina, Eva DANDOVÁ, Jana KRATOCHVÍLOVÁ. </w:t>
      </w:r>
      <w:r w:rsidRPr="00D24D94">
        <w:rPr>
          <w:rFonts w:ascii="Times New Roman" w:eastAsia="Calibri" w:hAnsi="Times New Roman" w:cs="Times New Roman"/>
          <w:i/>
          <w:iCs/>
          <w:sz w:val="24"/>
          <w:shd w:val="clear" w:color="auto" w:fill="FFFFFF"/>
        </w:rPr>
        <w:t>Školní zralost a její diagnostika</w:t>
      </w:r>
      <w:r w:rsidRPr="00D24D94">
        <w:rPr>
          <w:rFonts w:ascii="Times New Roman" w:eastAsia="Calibri" w:hAnsi="Times New Roman" w:cs="Times New Roman"/>
          <w:sz w:val="24"/>
          <w:shd w:val="clear" w:color="auto" w:fill="FFFFFF"/>
        </w:rPr>
        <w:t xml:space="preserve">. Školní zralost. </w:t>
      </w:r>
      <w:r w:rsidR="009D03E7" w:rsidRPr="00D24D94">
        <w:rPr>
          <w:rFonts w:ascii="Times New Roman" w:eastAsia="Calibri" w:hAnsi="Times New Roman" w:cs="Times New Roman"/>
          <w:sz w:val="24"/>
          <w:shd w:val="clear" w:color="auto" w:fill="FFFFFF"/>
        </w:rPr>
        <w:t>Praha: Raabe, 2017. </w:t>
      </w:r>
      <w:r w:rsidRPr="00D24D94">
        <w:rPr>
          <w:rFonts w:ascii="Times New Roman" w:eastAsia="Calibri" w:hAnsi="Times New Roman" w:cs="Times New Roman"/>
          <w:sz w:val="24"/>
          <w:shd w:val="clear" w:color="auto" w:fill="FFFFFF"/>
        </w:rPr>
        <w:t>ISBN 978-80-7496-319-3.</w:t>
      </w:r>
    </w:p>
    <w:p w14:paraId="1EA6CD56" w14:textId="25DF9E40"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BERČÍKOVÁ, Alena, Eva ŠMELOVÁ a Alena PETROVÁ. </w:t>
      </w:r>
      <w:r w:rsidRPr="00D24D94">
        <w:rPr>
          <w:rFonts w:ascii="Times New Roman" w:eastAsia="Calibri" w:hAnsi="Times New Roman" w:cs="Times New Roman"/>
          <w:i/>
          <w:iCs/>
          <w:sz w:val="24"/>
          <w:shd w:val="clear" w:color="auto" w:fill="FFFFFF"/>
        </w:rPr>
        <w:t>Učitel – aktér edukačního procesu předškolního vzdělávání</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Olomouc: Univerzita Palackého v Olomouci, 2014. </w:t>
      </w:r>
      <w:r w:rsidRPr="00D24D94">
        <w:rPr>
          <w:rFonts w:ascii="Times New Roman" w:eastAsia="Calibri" w:hAnsi="Times New Roman" w:cs="Times New Roman"/>
          <w:sz w:val="24"/>
          <w:shd w:val="clear" w:color="auto" w:fill="FFFFFF"/>
        </w:rPr>
        <w:t>ISBN 978-80-244-4033-0.</w:t>
      </w:r>
    </w:p>
    <w:p w14:paraId="0020151E" w14:textId="28CA1580"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DANDOVÁ, Eva, KROPÁČKOVÁ, Jana, NÁDVORNÍKOVÁ, Hana.  </w:t>
      </w:r>
      <w:r w:rsidRPr="00D24D94">
        <w:rPr>
          <w:rFonts w:ascii="Times New Roman" w:eastAsia="Calibri" w:hAnsi="Times New Roman" w:cs="Times New Roman"/>
          <w:i/>
          <w:iCs/>
          <w:sz w:val="24"/>
          <w:shd w:val="clear" w:color="auto" w:fill="FFFFFF"/>
        </w:rPr>
        <w:t>Školní zralost a odklady školní docházky</w:t>
      </w:r>
      <w:r w:rsidRPr="00D24D94">
        <w:rPr>
          <w:rFonts w:ascii="Times New Roman" w:eastAsia="Calibri" w:hAnsi="Times New Roman" w:cs="Times New Roman"/>
          <w:sz w:val="24"/>
          <w:shd w:val="clear" w:color="auto" w:fill="FFFFFF"/>
        </w:rPr>
        <w:t xml:space="preserve">. Školní zralost. </w:t>
      </w:r>
      <w:r w:rsidR="009D03E7" w:rsidRPr="00D24D94">
        <w:rPr>
          <w:rFonts w:ascii="Times New Roman" w:eastAsia="Calibri" w:hAnsi="Times New Roman" w:cs="Times New Roman"/>
          <w:sz w:val="24"/>
          <w:shd w:val="clear" w:color="auto" w:fill="FFFFFF"/>
        </w:rPr>
        <w:t xml:space="preserve">Praha: Raabe, 2018. </w:t>
      </w:r>
      <w:r w:rsidRPr="00D24D94">
        <w:rPr>
          <w:rFonts w:ascii="Times New Roman" w:eastAsia="Calibri" w:hAnsi="Times New Roman" w:cs="Times New Roman"/>
          <w:sz w:val="24"/>
          <w:shd w:val="clear" w:color="auto" w:fill="FFFFFF"/>
        </w:rPr>
        <w:t>ISBN 978-80-7496-373-5.</w:t>
      </w:r>
    </w:p>
    <w:p w14:paraId="69D6CE34" w14:textId="00B6629D"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FASNEROVÁ, Martina.  </w:t>
      </w:r>
      <w:r w:rsidRPr="00D24D94">
        <w:rPr>
          <w:rFonts w:ascii="Times New Roman" w:eastAsia="Calibri" w:hAnsi="Times New Roman" w:cs="Times New Roman"/>
          <w:i/>
          <w:iCs/>
          <w:sz w:val="24"/>
          <w:shd w:val="clear" w:color="auto" w:fill="FFFFFF"/>
        </w:rPr>
        <w:t>Prvopočáteční čtení a psaní</w:t>
      </w:r>
      <w:r w:rsidRPr="00D24D94">
        <w:rPr>
          <w:rFonts w:ascii="Times New Roman" w:eastAsia="Calibri" w:hAnsi="Times New Roman" w:cs="Times New Roman"/>
          <w:sz w:val="24"/>
          <w:shd w:val="clear" w:color="auto" w:fill="FFFFFF"/>
        </w:rPr>
        <w:t xml:space="preserve">. Pedagogika </w:t>
      </w:r>
      <w:r w:rsidR="009D03E7" w:rsidRPr="00D24D94">
        <w:rPr>
          <w:rFonts w:ascii="Times New Roman" w:eastAsia="Calibri" w:hAnsi="Times New Roman" w:cs="Times New Roman"/>
          <w:sz w:val="24"/>
          <w:shd w:val="clear" w:color="auto" w:fill="FFFFFF"/>
        </w:rPr>
        <w:t>Praha: Grada, 2018.</w:t>
      </w:r>
      <w:r w:rsidRPr="00D24D94">
        <w:rPr>
          <w:rFonts w:ascii="Times New Roman" w:eastAsia="Calibri" w:hAnsi="Times New Roman" w:cs="Times New Roman"/>
          <w:sz w:val="24"/>
          <w:shd w:val="clear" w:color="auto" w:fill="FFFFFF"/>
        </w:rPr>
        <w:t xml:space="preserve"> ISBN 978-80-271-0289-1.</w:t>
      </w:r>
    </w:p>
    <w:p w14:paraId="70B18478" w14:textId="645A3FCF"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FRANCLOVÁ, Marta.  </w:t>
      </w:r>
      <w:r w:rsidRPr="00D24D94">
        <w:rPr>
          <w:rFonts w:ascii="Times New Roman" w:eastAsia="Calibri" w:hAnsi="Times New Roman" w:cs="Times New Roman"/>
          <w:i/>
          <w:iCs/>
          <w:sz w:val="24"/>
          <w:shd w:val="clear" w:color="auto" w:fill="FFFFFF"/>
        </w:rPr>
        <w:t>Zahájení školní docházky</w:t>
      </w:r>
      <w:r w:rsidRPr="00D24D94">
        <w:rPr>
          <w:rFonts w:ascii="Times New Roman" w:eastAsia="Calibri" w:hAnsi="Times New Roman" w:cs="Times New Roman"/>
          <w:sz w:val="24"/>
          <w:shd w:val="clear" w:color="auto" w:fill="FFFFFF"/>
        </w:rPr>
        <w:t xml:space="preserve">. Pedagogika </w:t>
      </w:r>
      <w:r w:rsidR="009D03E7" w:rsidRPr="00D24D94">
        <w:rPr>
          <w:rFonts w:ascii="Times New Roman" w:eastAsia="Calibri" w:hAnsi="Times New Roman" w:cs="Times New Roman"/>
          <w:sz w:val="24"/>
          <w:shd w:val="clear" w:color="auto" w:fill="FFFFFF"/>
        </w:rPr>
        <w:t>Praha: Grada, 2013.</w:t>
      </w:r>
      <w:r w:rsidRPr="00D24D94">
        <w:rPr>
          <w:rFonts w:ascii="Times New Roman" w:eastAsia="Calibri" w:hAnsi="Times New Roman" w:cs="Times New Roman"/>
          <w:sz w:val="24"/>
          <w:shd w:val="clear" w:color="auto" w:fill="FFFFFF"/>
        </w:rPr>
        <w:t xml:space="preserve"> ISBN 978-80-247-4463-6.</w:t>
      </w:r>
    </w:p>
    <w:p w14:paraId="6533E72D" w14:textId="16421A5D"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GILLERNOVÁ, Ilona.  </w:t>
      </w:r>
      <w:r w:rsidRPr="00D24D94">
        <w:rPr>
          <w:rFonts w:ascii="Times New Roman" w:eastAsia="Calibri" w:hAnsi="Times New Roman" w:cs="Times New Roman"/>
          <w:i/>
          <w:iCs/>
          <w:sz w:val="24"/>
          <w:shd w:val="clear" w:color="auto" w:fill="FFFFFF"/>
        </w:rPr>
        <w:t>Slovník základních pojmů z psychologie</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 xml:space="preserve">Praha: Fortuna, 2000. </w:t>
      </w:r>
      <w:r w:rsidRPr="00D24D94">
        <w:rPr>
          <w:rFonts w:ascii="Times New Roman" w:eastAsia="Calibri" w:hAnsi="Times New Roman" w:cs="Times New Roman"/>
          <w:sz w:val="24"/>
          <w:shd w:val="clear" w:color="auto" w:fill="FFFFFF"/>
        </w:rPr>
        <w:t>ISBN 80-7168-683-2.</w:t>
      </w:r>
    </w:p>
    <w:p w14:paraId="1338A5A8" w14:textId="55D696C4"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HELUS, Zdeněk. </w:t>
      </w:r>
      <w:r w:rsidR="009D03E7">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i/>
          <w:iCs/>
          <w:sz w:val="24"/>
          <w:shd w:val="clear" w:color="auto" w:fill="FFFFFF"/>
        </w:rPr>
        <w:t>Sociální psychologie pro pedagogy</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Pedagogika</w:t>
      </w:r>
      <w:r w:rsidR="009D03E7">
        <w:rPr>
          <w:rFonts w:ascii="Times New Roman" w:eastAsia="Calibri" w:hAnsi="Times New Roman" w:cs="Times New Roman"/>
          <w:sz w:val="24"/>
          <w:shd w:val="clear" w:color="auto" w:fill="FFFFFF"/>
        </w:rPr>
        <w:t>.</w:t>
      </w:r>
      <w:r w:rsidR="009D03E7" w:rsidRPr="00D24D94">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sz w:val="24"/>
          <w:shd w:val="clear" w:color="auto" w:fill="FFFFFF"/>
        </w:rPr>
        <w:t>2.</w:t>
      </w:r>
      <w:r w:rsidR="009D03E7">
        <w:rPr>
          <w:rFonts w:ascii="Times New Roman" w:eastAsia="Calibri" w:hAnsi="Times New Roman" w:cs="Times New Roman"/>
          <w:sz w:val="24"/>
          <w:shd w:val="clear" w:color="auto" w:fill="FFFFFF"/>
        </w:rPr>
        <w:t>,</w:t>
      </w:r>
      <w:r w:rsidRPr="00D24D94">
        <w:rPr>
          <w:rFonts w:ascii="Times New Roman" w:eastAsia="Calibri" w:hAnsi="Times New Roman" w:cs="Times New Roman"/>
          <w:sz w:val="24"/>
          <w:shd w:val="clear" w:color="auto" w:fill="FFFFFF"/>
        </w:rPr>
        <w:t xml:space="preserve"> přeprac</w:t>
      </w:r>
      <w:r w:rsidR="009D03E7">
        <w:rPr>
          <w:rFonts w:ascii="Times New Roman" w:eastAsia="Calibri" w:hAnsi="Times New Roman" w:cs="Times New Roman"/>
          <w:sz w:val="24"/>
          <w:shd w:val="clear" w:color="auto" w:fill="FFFFFF"/>
        </w:rPr>
        <w:t>.</w:t>
      </w:r>
      <w:r w:rsidRPr="00D24D94">
        <w:rPr>
          <w:rFonts w:ascii="Times New Roman" w:eastAsia="Calibri" w:hAnsi="Times New Roman" w:cs="Times New Roman"/>
          <w:sz w:val="24"/>
          <w:shd w:val="clear" w:color="auto" w:fill="FFFFFF"/>
        </w:rPr>
        <w:t xml:space="preserve"> a doplněné vyd. </w:t>
      </w:r>
      <w:r w:rsidR="009D03E7" w:rsidRPr="00D24D94">
        <w:rPr>
          <w:rFonts w:ascii="Times New Roman" w:eastAsia="Calibri" w:hAnsi="Times New Roman" w:cs="Times New Roman"/>
          <w:sz w:val="24"/>
          <w:shd w:val="clear" w:color="auto" w:fill="FFFFFF"/>
        </w:rPr>
        <w:t>Praha: Grada, 2015</w:t>
      </w:r>
      <w:r w:rsidR="009D03E7">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sz w:val="24"/>
          <w:shd w:val="clear" w:color="auto" w:fill="FFFFFF"/>
        </w:rPr>
        <w:t>ISBN 978-80-247-4674-6.</w:t>
      </w:r>
    </w:p>
    <w:p w14:paraId="7F37DE9E" w14:textId="73FCD0ED"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KOPECKÁ, Ilona.  </w:t>
      </w:r>
      <w:r w:rsidRPr="00D24D94">
        <w:rPr>
          <w:rFonts w:ascii="Times New Roman" w:eastAsia="Calibri" w:hAnsi="Times New Roman" w:cs="Times New Roman"/>
          <w:i/>
          <w:iCs/>
          <w:sz w:val="24"/>
          <w:shd w:val="clear" w:color="auto" w:fill="FFFFFF"/>
        </w:rPr>
        <w:t>Psychologie: učebnice pro obor sociální činnost</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 xml:space="preserve">Praha: Grada, 2011. </w:t>
      </w:r>
      <w:r w:rsidRPr="00D24D94">
        <w:rPr>
          <w:rFonts w:ascii="Times New Roman" w:eastAsia="Calibri" w:hAnsi="Times New Roman" w:cs="Times New Roman"/>
          <w:sz w:val="24"/>
          <w:shd w:val="clear" w:color="auto" w:fill="FFFFFF"/>
        </w:rPr>
        <w:t>ISBN 978-80-247-3875-8.</w:t>
      </w:r>
    </w:p>
    <w:p w14:paraId="1D644345" w14:textId="3AF84E04"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KLINDOVÁ, Ľuboslava a Eva RYBÁROVÁ.  </w:t>
      </w:r>
      <w:r w:rsidRPr="00D24D94">
        <w:rPr>
          <w:rFonts w:ascii="Times New Roman" w:eastAsia="Calibri" w:hAnsi="Times New Roman" w:cs="Times New Roman"/>
          <w:i/>
          <w:iCs/>
          <w:sz w:val="24"/>
          <w:shd w:val="clear" w:color="auto" w:fill="FFFFFF"/>
        </w:rPr>
        <w:t>Vývojová psychologie: učebnice pro 3. ročník středních pedagogických škol</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Učebnice pro střední školy.</w:t>
      </w:r>
      <w:r w:rsidR="009D03E7" w:rsidRPr="009D03E7">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sz w:val="24"/>
          <w:shd w:val="clear" w:color="auto" w:fill="FFFFFF"/>
        </w:rPr>
        <w:t xml:space="preserve">5. vyd. </w:t>
      </w:r>
      <w:r w:rsidR="009D03E7" w:rsidRPr="00D24D94">
        <w:rPr>
          <w:rFonts w:ascii="Times New Roman" w:eastAsia="Calibri" w:hAnsi="Times New Roman" w:cs="Times New Roman"/>
          <w:sz w:val="24"/>
          <w:shd w:val="clear" w:color="auto" w:fill="FFFFFF"/>
        </w:rPr>
        <w:t>Praha: Státní pedagogické nakladatelství, 1981.</w:t>
      </w:r>
    </w:p>
    <w:p w14:paraId="2A7568E3" w14:textId="2FCE3576"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LANGMEIER, Josef a Dana KREJČÍŘOVÁ</w:t>
      </w:r>
      <w:r w:rsidR="009D03E7">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i/>
          <w:iCs/>
          <w:sz w:val="24"/>
          <w:shd w:val="clear" w:color="auto" w:fill="FFFFFF"/>
        </w:rPr>
        <w:t>Vývojová psychologie</w:t>
      </w:r>
      <w:r w:rsidRPr="00D24D94">
        <w:rPr>
          <w:rFonts w:ascii="Times New Roman" w:eastAsia="Calibri" w:hAnsi="Times New Roman" w:cs="Times New Roman"/>
          <w:sz w:val="24"/>
          <w:shd w:val="clear" w:color="auto" w:fill="FFFFFF"/>
        </w:rPr>
        <w:t>. 2.</w:t>
      </w:r>
      <w:r w:rsidR="009D03E7">
        <w:rPr>
          <w:rFonts w:ascii="Times New Roman" w:eastAsia="Calibri" w:hAnsi="Times New Roman" w:cs="Times New Roman"/>
          <w:sz w:val="24"/>
          <w:shd w:val="clear" w:color="auto" w:fill="FFFFFF"/>
        </w:rPr>
        <w:t>,</w:t>
      </w:r>
      <w:r w:rsidRPr="00D24D94">
        <w:rPr>
          <w:rFonts w:ascii="Times New Roman" w:eastAsia="Calibri" w:hAnsi="Times New Roman" w:cs="Times New Roman"/>
          <w:sz w:val="24"/>
          <w:shd w:val="clear" w:color="auto" w:fill="FFFFFF"/>
        </w:rPr>
        <w:t xml:space="preserve"> aktualiz. vyd. </w:t>
      </w:r>
      <w:r w:rsidR="009D03E7" w:rsidRPr="00D24D94">
        <w:rPr>
          <w:rFonts w:ascii="Times New Roman" w:eastAsia="Calibri" w:hAnsi="Times New Roman" w:cs="Times New Roman"/>
          <w:sz w:val="24"/>
          <w:shd w:val="clear" w:color="auto" w:fill="FFFFFF"/>
        </w:rPr>
        <w:t xml:space="preserve">Praha: Grada, 2006. </w:t>
      </w:r>
      <w:r w:rsidRPr="00D24D94">
        <w:rPr>
          <w:rFonts w:ascii="Times New Roman" w:eastAsia="Calibri" w:hAnsi="Times New Roman" w:cs="Times New Roman"/>
          <w:sz w:val="24"/>
          <w:shd w:val="clear" w:color="auto" w:fill="FFFFFF"/>
        </w:rPr>
        <w:t>ISBN 978-80-247-1284-0.</w:t>
      </w:r>
    </w:p>
    <w:p w14:paraId="7545967E" w14:textId="01980A4C"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MATĚJČEK, Zdeněk. </w:t>
      </w:r>
      <w:r w:rsidRPr="00D24D94">
        <w:rPr>
          <w:rFonts w:ascii="Times New Roman" w:eastAsia="Calibri" w:hAnsi="Times New Roman" w:cs="Times New Roman"/>
          <w:i/>
          <w:iCs/>
          <w:sz w:val="24"/>
          <w:shd w:val="clear" w:color="auto" w:fill="FFFFFF"/>
        </w:rPr>
        <w:t>Prvních 6 let ve vývoji a výchově dítěte: normy vývoje a vývojové milníky z pohledu psychologa: základní duševní potřeby dítěte: dítě a lidský svět</w:t>
      </w:r>
      <w:r w:rsidRPr="00D24D94">
        <w:rPr>
          <w:rFonts w:ascii="Times New Roman" w:eastAsia="Calibri" w:hAnsi="Times New Roman" w:cs="Times New Roman"/>
          <w:sz w:val="24"/>
          <w:shd w:val="clear" w:color="auto" w:fill="FFFFFF"/>
        </w:rPr>
        <w:t xml:space="preserve">. Pro rodiče. </w:t>
      </w:r>
      <w:r w:rsidR="009D03E7" w:rsidRPr="00D24D94">
        <w:rPr>
          <w:rFonts w:ascii="Times New Roman" w:eastAsia="Calibri" w:hAnsi="Times New Roman" w:cs="Times New Roman"/>
          <w:sz w:val="24"/>
          <w:shd w:val="clear" w:color="auto" w:fill="FFFFFF"/>
        </w:rPr>
        <w:t>Praha: Grada, 2005. </w:t>
      </w:r>
      <w:r w:rsidRPr="00D24D94">
        <w:rPr>
          <w:rFonts w:ascii="Times New Roman" w:eastAsia="Calibri" w:hAnsi="Times New Roman" w:cs="Times New Roman"/>
          <w:sz w:val="24"/>
          <w:shd w:val="clear" w:color="auto" w:fill="FFFFFF"/>
        </w:rPr>
        <w:t>ISBN 978-80-247-0870-6.</w:t>
      </w:r>
    </w:p>
    <w:p w14:paraId="09AB4B4D" w14:textId="28C0972D"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lastRenderedPageBreak/>
        <w:t>MLČÁKOVÁ, Renata</w:t>
      </w:r>
      <w:r w:rsidR="009D03E7">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i/>
          <w:iCs/>
          <w:sz w:val="24"/>
          <w:shd w:val="clear" w:color="auto" w:fill="FFFFFF"/>
        </w:rPr>
        <w:t>Grafomotorika a počáteční psaní</w:t>
      </w:r>
      <w:r w:rsidRPr="00D24D94">
        <w:rPr>
          <w:rFonts w:ascii="Times New Roman" w:eastAsia="Calibri" w:hAnsi="Times New Roman" w:cs="Times New Roman"/>
          <w:sz w:val="24"/>
          <w:shd w:val="clear" w:color="auto" w:fill="FFFFFF"/>
        </w:rPr>
        <w:t>. Pedagogika</w:t>
      </w:r>
      <w:r w:rsidR="009D03E7" w:rsidRPr="00D24D94">
        <w:rPr>
          <w:rFonts w:ascii="Times New Roman" w:eastAsia="Calibri" w:hAnsi="Times New Roman" w:cs="Times New Roman"/>
          <w:sz w:val="24"/>
          <w:shd w:val="clear" w:color="auto" w:fill="FFFFFF"/>
        </w:rPr>
        <w:t xml:space="preserve">. Praha: Grada, 2009. </w:t>
      </w:r>
      <w:r w:rsidRPr="00D24D94">
        <w:rPr>
          <w:rFonts w:ascii="Times New Roman" w:eastAsia="Calibri" w:hAnsi="Times New Roman" w:cs="Times New Roman"/>
          <w:sz w:val="24"/>
          <w:shd w:val="clear" w:color="auto" w:fill="FFFFFF"/>
        </w:rPr>
        <w:t>ISBN 978-80-247-2630-4.</w:t>
      </w:r>
    </w:p>
    <w:p w14:paraId="52FD263B" w14:textId="7C2E4680" w:rsidR="00D42BA8" w:rsidRPr="003A20B0" w:rsidRDefault="003A20B0" w:rsidP="00EF129E">
      <w:pPr>
        <w:spacing w:after="360" w:line="240" w:lineRule="auto"/>
        <w:jc w:val="both"/>
        <w:rPr>
          <w:rFonts w:ascii="Times New Roman" w:eastAsia="Calibri" w:hAnsi="Times New Roman" w:cs="Times New Roman"/>
          <w:sz w:val="24"/>
          <w:szCs w:val="24"/>
        </w:rPr>
      </w:pPr>
      <w:r w:rsidRPr="003A20B0">
        <w:rPr>
          <w:rFonts w:ascii="Times New Roman" w:eastAsia="Calibri" w:hAnsi="Times New Roman" w:cs="Times New Roman"/>
          <w:sz w:val="24"/>
          <w:szCs w:val="24"/>
          <w:shd w:val="clear" w:color="auto" w:fill="FFFFFF"/>
        </w:rPr>
        <w:t xml:space="preserve">PRŮCHA, Jan, </w:t>
      </w:r>
      <w:r w:rsidRPr="003A20B0">
        <w:rPr>
          <w:rFonts w:ascii="Times New Roman" w:eastAsia="Calibri" w:hAnsi="Times New Roman" w:cs="Times New Roman"/>
          <w:sz w:val="24"/>
          <w:szCs w:val="24"/>
        </w:rPr>
        <w:t xml:space="preserve">Jaroslav VETEŠKA. </w:t>
      </w:r>
      <w:r w:rsidRPr="003A20B0">
        <w:rPr>
          <w:rFonts w:ascii="Times New Roman" w:eastAsia="Calibri" w:hAnsi="Times New Roman" w:cs="Times New Roman"/>
          <w:i/>
          <w:iCs/>
          <w:sz w:val="24"/>
          <w:szCs w:val="24"/>
        </w:rPr>
        <w:t>An</w:t>
      </w:r>
      <w:r w:rsidR="00D42BA8" w:rsidRPr="003A20B0">
        <w:rPr>
          <w:rFonts w:ascii="Times New Roman" w:eastAsia="Calibri" w:hAnsi="Times New Roman" w:cs="Times New Roman"/>
          <w:i/>
          <w:iCs/>
          <w:sz w:val="24"/>
          <w:szCs w:val="24"/>
        </w:rPr>
        <w:t>dr</w:t>
      </w:r>
      <w:r w:rsidR="009D03E7">
        <w:rPr>
          <w:rFonts w:ascii="Times New Roman" w:eastAsia="Calibri" w:hAnsi="Times New Roman" w:cs="Times New Roman"/>
          <w:i/>
          <w:iCs/>
          <w:sz w:val="24"/>
          <w:szCs w:val="24"/>
        </w:rPr>
        <w:t>a</w:t>
      </w:r>
      <w:r w:rsidR="00D42BA8" w:rsidRPr="003A20B0">
        <w:rPr>
          <w:rFonts w:ascii="Times New Roman" w:eastAsia="Calibri" w:hAnsi="Times New Roman" w:cs="Times New Roman"/>
          <w:i/>
          <w:iCs/>
          <w:sz w:val="24"/>
          <w:szCs w:val="24"/>
        </w:rPr>
        <w:t>gogický slovník</w:t>
      </w:r>
      <w:r w:rsidRPr="003A20B0">
        <w:rPr>
          <w:rFonts w:ascii="Times New Roman" w:eastAsia="Calibri" w:hAnsi="Times New Roman" w:cs="Times New Roman"/>
          <w:i/>
          <w:iCs/>
          <w:sz w:val="24"/>
          <w:szCs w:val="24"/>
        </w:rPr>
        <w:t>.</w:t>
      </w:r>
      <w:r w:rsidR="00D42BA8" w:rsidRPr="003A20B0">
        <w:rPr>
          <w:rFonts w:ascii="Times New Roman" w:eastAsia="Calibri" w:hAnsi="Times New Roman" w:cs="Times New Roman"/>
          <w:sz w:val="24"/>
          <w:szCs w:val="24"/>
        </w:rPr>
        <w:t xml:space="preserve"> </w:t>
      </w:r>
      <w:r w:rsidRPr="003A20B0">
        <w:rPr>
          <w:rFonts w:ascii="Times New Roman" w:eastAsia="Calibri" w:hAnsi="Times New Roman" w:cs="Times New Roman"/>
          <w:sz w:val="24"/>
          <w:szCs w:val="24"/>
        </w:rPr>
        <w:t>Praha: G</w:t>
      </w:r>
      <w:r w:rsidR="00D42BA8" w:rsidRPr="003A20B0">
        <w:rPr>
          <w:rFonts w:ascii="Times New Roman" w:eastAsia="Calibri" w:hAnsi="Times New Roman" w:cs="Times New Roman"/>
          <w:sz w:val="24"/>
          <w:szCs w:val="24"/>
        </w:rPr>
        <w:t>rada</w:t>
      </w:r>
      <w:r w:rsidRPr="003A20B0">
        <w:rPr>
          <w:rFonts w:ascii="Times New Roman" w:eastAsia="Calibri" w:hAnsi="Times New Roman" w:cs="Times New Roman"/>
          <w:sz w:val="24"/>
          <w:szCs w:val="24"/>
        </w:rPr>
        <w:t>,</w:t>
      </w:r>
      <w:r w:rsidR="00D42BA8" w:rsidRPr="003A20B0">
        <w:rPr>
          <w:rFonts w:ascii="Times New Roman" w:eastAsia="Calibri" w:hAnsi="Times New Roman" w:cs="Times New Roman"/>
          <w:sz w:val="24"/>
          <w:szCs w:val="24"/>
        </w:rPr>
        <w:t xml:space="preserve"> 2012</w:t>
      </w:r>
      <w:r w:rsidRPr="003A20B0">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D42BA8" w:rsidRPr="003A20B0">
        <w:rPr>
          <w:rFonts w:ascii="Times New Roman" w:hAnsi="Times New Roman" w:cs="Times New Roman"/>
          <w:sz w:val="24"/>
          <w:szCs w:val="24"/>
        </w:rPr>
        <w:t>ISBN</w:t>
      </w:r>
      <w:r w:rsidR="00D42BA8" w:rsidRPr="003A20B0">
        <w:rPr>
          <w:rFonts w:ascii="Times New Roman" w:hAnsi="Times New Roman" w:cs="Times New Roman"/>
          <w:sz w:val="24"/>
          <w:szCs w:val="24"/>
        </w:rPr>
        <w:t> </w:t>
      </w:r>
      <w:r w:rsidR="00D42BA8" w:rsidRPr="003A20B0">
        <w:rPr>
          <w:rFonts w:ascii="Times New Roman" w:hAnsi="Times New Roman" w:cs="Times New Roman"/>
          <w:sz w:val="24"/>
          <w:szCs w:val="24"/>
        </w:rPr>
        <w:t>978-80-247-3960-1</w:t>
      </w:r>
    </w:p>
    <w:p w14:paraId="0B746F44" w14:textId="1815BA97"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PRŮCHA, Jan, Eliška WALTEROVÁ a Jiří MAREŠ. </w:t>
      </w:r>
      <w:r w:rsidRPr="00D24D94">
        <w:rPr>
          <w:rFonts w:ascii="Times New Roman" w:eastAsia="Calibri" w:hAnsi="Times New Roman" w:cs="Times New Roman"/>
          <w:i/>
          <w:iCs/>
          <w:sz w:val="24"/>
          <w:shd w:val="clear" w:color="auto" w:fill="FFFFFF"/>
        </w:rPr>
        <w:t>Pedagogický slovník</w:t>
      </w:r>
      <w:r w:rsidRPr="00D24D94">
        <w:rPr>
          <w:rFonts w:ascii="Times New Roman" w:eastAsia="Calibri" w:hAnsi="Times New Roman" w:cs="Times New Roman"/>
          <w:sz w:val="24"/>
          <w:shd w:val="clear" w:color="auto" w:fill="FFFFFF"/>
        </w:rPr>
        <w:t xml:space="preserve">. </w:t>
      </w:r>
      <w:r w:rsidR="009D03E7" w:rsidRPr="00D24D94">
        <w:rPr>
          <w:rFonts w:ascii="Times New Roman" w:eastAsia="Calibri" w:hAnsi="Times New Roman" w:cs="Times New Roman"/>
          <w:sz w:val="24"/>
          <w:shd w:val="clear" w:color="auto" w:fill="FFFFFF"/>
        </w:rPr>
        <w:t xml:space="preserve">Praha: Portál 1995. </w:t>
      </w:r>
      <w:r w:rsidRPr="00D24D94">
        <w:rPr>
          <w:rFonts w:ascii="Times New Roman" w:eastAsia="Calibri" w:hAnsi="Times New Roman" w:cs="Times New Roman"/>
          <w:sz w:val="24"/>
          <w:shd w:val="clear" w:color="auto" w:fill="FFFFFF"/>
        </w:rPr>
        <w:t>ISBN 80-7178-029-4.</w:t>
      </w:r>
    </w:p>
    <w:p w14:paraId="0CDD3037" w14:textId="4BDBFB28"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RENOTIÉROVÁ, Marie a Libuše LUDÍKOVÁ. </w:t>
      </w:r>
      <w:r w:rsidRPr="00D24D94">
        <w:rPr>
          <w:rFonts w:ascii="Times New Roman" w:eastAsia="Calibri" w:hAnsi="Times New Roman" w:cs="Times New Roman"/>
          <w:i/>
          <w:iCs/>
          <w:sz w:val="24"/>
          <w:shd w:val="clear" w:color="auto" w:fill="FFFFFF"/>
        </w:rPr>
        <w:t>Speciální pedagogika</w:t>
      </w:r>
      <w:r w:rsidRPr="00D24D94">
        <w:rPr>
          <w:rFonts w:ascii="Times New Roman" w:eastAsia="Calibri" w:hAnsi="Times New Roman" w:cs="Times New Roman"/>
          <w:sz w:val="24"/>
          <w:shd w:val="clear" w:color="auto" w:fill="FFFFFF"/>
        </w:rPr>
        <w:t>. 2.</w:t>
      </w:r>
      <w:r w:rsidR="009D03E7">
        <w:rPr>
          <w:rFonts w:ascii="Times New Roman" w:eastAsia="Calibri" w:hAnsi="Times New Roman" w:cs="Times New Roman"/>
          <w:sz w:val="24"/>
          <w:shd w:val="clear" w:color="auto" w:fill="FFFFFF"/>
        </w:rPr>
        <w:t>,</w:t>
      </w:r>
      <w:r w:rsidRPr="00D24D94">
        <w:rPr>
          <w:rFonts w:ascii="Times New Roman" w:eastAsia="Calibri" w:hAnsi="Times New Roman" w:cs="Times New Roman"/>
          <w:sz w:val="24"/>
          <w:shd w:val="clear" w:color="auto" w:fill="FFFFFF"/>
        </w:rPr>
        <w:t xml:space="preserve"> aktualiz.</w:t>
      </w:r>
      <w:r w:rsidR="004F369C">
        <w:rPr>
          <w:rFonts w:ascii="Times New Roman" w:eastAsia="Calibri" w:hAnsi="Times New Roman" w:cs="Times New Roman"/>
          <w:sz w:val="24"/>
          <w:shd w:val="clear" w:color="auto" w:fill="FFFFFF"/>
        </w:rPr>
        <w:t xml:space="preserve"> a doplněné</w:t>
      </w:r>
      <w:r w:rsidRPr="00D24D94">
        <w:rPr>
          <w:rFonts w:ascii="Times New Roman" w:eastAsia="Calibri" w:hAnsi="Times New Roman" w:cs="Times New Roman"/>
          <w:sz w:val="24"/>
          <w:shd w:val="clear" w:color="auto" w:fill="FFFFFF"/>
        </w:rPr>
        <w:t xml:space="preserve"> </w:t>
      </w:r>
      <w:r w:rsidR="004F369C">
        <w:rPr>
          <w:rFonts w:ascii="Times New Roman" w:eastAsia="Calibri" w:hAnsi="Times New Roman" w:cs="Times New Roman"/>
          <w:sz w:val="24"/>
          <w:shd w:val="clear" w:color="auto" w:fill="FFFFFF"/>
        </w:rPr>
        <w:t>v</w:t>
      </w:r>
      <w:r w:rsidR="009D03E7">
        <w:rPr>
          <w:rFonts w:ascii="Times New Roman" w:eastAsia="Calibri" w:hAnsi="Times New Roman" w:cs="Times New Roman"/>
          <w:sz w:val="24"/>
          <w:shd w:val="clear" w:color="auto" w:fill="FFFFFF"/>
        </w:rPr>
        <w:t>yd</w:t>
      </w:r>
      <w:r w:rsidR="004F369C">
        <w:rPr>
          <w:rFonts w:ascii="Times New Roman" w:eastAsia="Calibri" w:hAnsi="Times New Roman" w:cs="Times New Roman"/>
          <w:sz w:val="24"/>
          <w:shd w:val="clear" w:color="auto" w:fill="FFFFFF"/>
        </w:rPr>
        <w:t xml:space="preserve">. </w:t>
      </w:r>
      <w:r w:rsidRPr="00D24D94">
        <w:rPr>
          <w:rFonts w:ascii="Times New Roman" w:eastAsia="Calibri" w:hAnsi="Times New Roman" w:cs="Times New Roman"/>
          <w:sz w:val="24"/>
          <w:shd w:val="clear" w:color="auto" w:fill="FFFFFF"/>
        </w:rPr>
        <w:t>Olomouc: Univerzita Palackého, 2004. ISBN 80-244-0873-2.</w:t>
      </w:r>
    </w:p>
    <w:p w14:paraId="1C8F5D6A" w14:textId="75FDF29C"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ŠMELOVÁ, Eva a Michaela PRÁŠILOVÁ. </w:t>
      </w:r>
      <w:r w:rsidRPr="00D24D94">
        <w:rPr>
          <w:rFonts w:ascii="Times New Roman" w:eastAsia="Calibri" w:hAnsi="Times New Roman" w:cs="Times New Roman"/>
          <w:i/>
          <w:iCs/>
          <w:sz w:val="24"/>
          <w:shd w:val="clear" w:color="auto" w:fill="FFFFFF"/>
        </w:rPr>
        <w:t>Didaktika předškolního vzdělávání</w:t>
      </w:r>
      <w:r w:rsidRPr="00D24D94">
        <w:rPr>
          <w:rFonts w:ascii="Times New Roman" w:eastAsia="Calibri" w:hAnsi="Times New Roman" w:cs="Times New Roman"/>
          <w:sz w:val="24"/>
          <w:shd w:val="clear" w:color="auto" w:fill="FFFFFF"/>
        </w:rPr>
        <w:t xml:space="preserve">. </w:t>
      </w:r>
      <w:r w:rsidR="004F369C" w:rsidRPr="00D24D94">
        <w:rPr>
          <w:rFonts w:ascii="Times New Roman" w:eastAsia="Calibri" w:hAnsi="Times New Roman" w:cs="Times New Roman"/>
          <w:sz w:val="24"/>
          <w:shd w:val="clear" w:color="auto" w:fill="FFFFFF"/>
        </w:rPr>
        <w:t xml:space="preserve">Praha: Portál, 2018. </w:t>
      </w:r>
      <w:r w:rsidRPr="00D24D94">
        <w:rPr>
          <w:rFonts w:ascii="Times New Roman" w:eastAsia="Calibri" w:hAnsi="Times New Roman" w:cs="Times New Roman"/>
          <w:sz w:val="24"/>
          <w:shd w:val="clear" w:color="auto" w:fill="FFFFFF"/>
        </w:rPr>
        <w:t>ISBN 978-80-262-1302-4.</w:t>
      </w:r>
    </w:p>
    <w:p w14:paraId="42FF5E29" w14:textId="4BB4C768" w:rsidR="00D24D94" w:rsidRP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ŠMELOVÁ, Eva, Alena PETROVÁ a Eva SOURALOVÁ.  </w:t>
      </w:r>
      <w:r w:rsidRPr="00D24D94">
        <w:rPr>
          <w:rFonts w:ascii="Times New Roman" w:eastAsia="Calibri" w:hAnsi="Times New Roman" w:cs="Times New Roman"/>
          <w:i/>
          <w:iCs/>
          <w:sz w:val="24"/>
          <w:shd w:val="clear" w:color="auto" w:fill="FFFFFF"/>
        </w:rPr>
        <w:t>Připravenost dětí k zahájení povinné školní docházky v kontextu současného kurikula</w:t>
      </w:r>
      <w:r w:rsidRPr="00D24D94">
        <w:rPr>
          <w:rFonts w:ascii="Times New Roman" w:eastAsia="Calibri" w:hAnsi="Times New Roman" w:cs="Times New Roman"/>
          <w:sz w:val="24"/>
          <w:shd w:val="clear" w:color="auto" w:fill="FFFFFF"/>
        </w:rPr>
        <w:t xml:space="preserve">. </w:t>
      </w:r>
      <w:r w:rsidR="004F369C" w:rsidRPr="00D24D94">
        <w:rPr>
          <w:rFonts w:ascii="Times New Roman" w:eastAsia="Calibri" w:hAnsi="Times New Roman" w:cs="Times New Roman"/>
          <w:sz w:val="24"/>
          <w:shd w:val="clear" w:color="auto" w:fill="FFFFFF"/>
        </w:rPr>
        <w:t xml:space="preserve">Olomouc: Univerzita Palackého v Olomouci, 2012. </w:t>
      </w:r>
      <w:r w:rsidRPr="00D24D94">
        <w:rPr>
          <w:rFonts w:ascii="Times New Roman" w:eastAsia="Calibri" w:hAnsi="Times New Roman" w:cs="Times New Roman"/>
          <w:sz w:val="24"/>
          <w:shd w:val="clear" w:color="auto" w:fill="FFFFFF"/>
        </w:rPr>
        <w:t>ISBN 978-80-244-3345-5.</w:t>
      </w:r>
    </w:p>
    <w:p w14:paraId="1CCB844B" w14:textId="4CA93F3F" w:rsidR="00D24D94" w:rsidRDefault="00D24D94" w:rsidP="00EF129E">
      <w:pPr>
        <w:spacing w:after="360"/>
        <w:jc w:val="both"/>
        <w:rPr>
          <w:rFonts w:ascii="Times New Roman" w:eastAsia="Calibri" w:hAnsi="Times New Roman" w:cs="Times New Roman"/>
          <w:sz w:val="24"/>
          <w:shd w:val="clear" w:color="auto" w:fill="FFFFFF"/>
        </w:rPr>
      </w:pPr>
      <w:r w:rsidRPr="00D24D94">
        <w:rPr>
          <w:rFonts w:ascii="Times New Roman" w:eastAsia="Calibri" w:hAnsi="Times New Roman" w:cs="Times New Roman"/>
          <w:sz w:val="24"/>
          <w:shd w:val="clear" w:color="auto" w:fill="FFFFFF"/>
        </w:rPr>
        <w:t xml:space="preserve">TILEŠOVÁ, Lenka, Daniela VALACHOVÁ a Renata ŠPAČKOVÁ. </w:t>
      </w:r>
      <w:r w:rsidRPr="00D24D94">
        <w:rPr>
          <w:rFonts w:ascii="Times New Roman" w:eastAsia="Calibri" w:hAnsi="Times New Roman" w:cs="Times New Roman"/>
          <w:i/>
          <w:iCs/>
          <w:sz w:val="24"/>
          <w:shd w:val="clear" w:color="auto" w:fill="FFFFFF"/>
        </w:rPr>
        <w:t>Grafomotorika s krtkem Vítkem: rozvoj grafomotoriky předškoláků pomocí výtvarných aktivit</w:t>
      </w:r>
      <w:r w:rsidRPr="00D24D94">
        <w:rPr>
          <w:rFonts w:ascii="Times New Roman" w:eastAsia="Calibri" w:hAnsi="Times New Roman" w:cs="Times New Roman"/>
          <w:sz w:val="24"/>
          <w:shd w:val="clear" w:color="auto" w:fill="FFFFFF"/>
        </w:rPr>
        <w:t xml:space="preserve">. </w:t>
      </w:r>
      <w:r w:rsidR="004F369C" w:rsidRPr="00D24D94">
        <w:rPr>
          <w:rFonts w:ascii="Times New Roman" w:eastAsia="Calibri" w:hAnsi="Times New Roman" w:cs="Times New Roman"/>
          <w:sz w:val="24"/>
          <w:shd w:val="clear" w:color="auto" w:fill="FFFFFF"/>
        </w:rPr>
        <w:t xml:space="preserve">Stařeč: Infra, 2016. </w:t>
      </w:r>
      <w:r w:rsidRPr="00D24D94">
        <w:rPr>
          <w:rFonts w:ascii="Times New Roman" w:eastAsia="Calibri" w:hAnsi="Times New Roman" w:cs="Times New Roman"/>
          <w:sz w:val="24"/>
          <w:shd w:val="clear" w:color="auto" w:fill="FFFFFF"/>
        </w:rPr>
        <w:t>ISBN 978-80-970213-6-8.</w:t>
      </w:r>
    </w:p>
    <w:p w14:paraId="13EC276F" w14:textId="77777777" w:rsidR="004F369C" w:rsidRPr="00D42BA8" w:rsidRDefault="004F369C" w:rsidP="00D42BA8">
      <w:pPr>
        <w:spacing w:after="240"/>
        <w:jc w:val="both"/>
        <w:rPr>
          <w:rFonts w:ascii="Times New Roman" w:eastAsia="Calibri" w:hAnsi="Times New Roman" w:cs="Times New Roman"/>
          <w:sz w:val="24"/>
          <w:shd w:val="clear" w:color="auto" w:fill="FFFFFF"/>
        </w:rPr>
      </w:pPr>
    </w:p>
    <w:p w14:paraId="469EFD60" w14:textId="5D9D412E" w:rsidR="00D24D94" w:rsidRPr="00EF129E" w:rsidRDefault="00D24D94" w:rsidP="00EF129E">
      <w:pPr>
        <w:pStyle w:val="Odstavecseseznamem"/>
        <w:numPr>
          <w:ilvl w:val="0"/>
          <w:numId w:val="23"/>
        </w:numPr>
        <w:spacing w:after="240" w:line="360" w:lineRule="auto"/>
        <w:jc w:val="both"/>
        <w:rPr>
          <w:rFonts w:ascii="Times New Roman" w:eastAsia="Calibri" w:hAnsi="Times New Roman" w:cs="Times New Roman"/>
          <w:b/>
          <w:sz w:val="30"/>
          <w:szCs w:val="30"/>
        </w:rPr>
      </w:pPr>
      <w:r w:rsidRPr="00EF129E">
        <w:rPr>
          <w:rFonts w:ascii="Times New Roman" w:eastAsia="Calibri" w:hAnsi="Times New Roman" w:cs="Times New Roman"/>
          <w:b/>
          <w:sz w:val="30"/>
          <w:szCs w:val="30"/>
        </w:rPr>
        <w:t xml:space="preserve">Internetové zdroje </w:t>
      </w:r>
      <w:r w:rsidR="00EF129E" w:rsidRPr="00EF129E">
        <w:rPr>
          <w:rFonts w:ascii="Times New Roman" w:eastAsia="Calibri" w:hAnsi="Times New Roman" w:cs="Times New Roman"/>
          <w:b/>
          <w:sz w:val="30"/>
          <w:szCs w:val="30"/>
        </w:rPr>
        <w:tab/>
      </w:r>
    </w:p>
    <w:p w14:paraId="5C6B1454" w14:textId="18EBDDD2" w:rsidR="00D24D94" w:rsidRPr="004F369C" w:rsidRDefault="00D24D94" w:rsidP="00317777">
      <w:pPr>
        <w:spacing w:after="360"/>
        <w:rPr>
          <w:rFonts w:ascii="Times New Roman" w:hAnsi="Times New Roman" w:cs="Times New Roman"/>
          <w:sz w:val="24"/>
          <w:szCs w:val="24"/>
        </w:rPr>
      </w:pPr>
      <w:r w:rsidRPr="004F369C">
        <w:rPr>
          <w:rFonts w:ascii="Times New Roman" w:hAnsi="Times New Roman" w:cs="Times New Roman"/>
          <w:i/>
          <w:iCs/>
          <w:sz w:val="24"/>
          <w:szCs w:val="24"/>
        </w:rPr>
        <w:t xml:space="preserve">ABZ.cz: slovník cizích </w:t>
      </w:r>
      <w:r w:rsidR="00F55CD3" w:rsidRPr="004F369C">
        <w:rPr>
          <w:rFonts w:ascii="Times New Roman" w:hAnsi="Times New Roman" w:cs="Times New Roman"/>
          <w:i/>
          <w:iCs/>
          <w:sz w:val="24"/>
          <w:szCs w:val="24"/>
        </w:rPr>
        <w:t>slov</w:t>
      </w:r>
      <w:r w:rsidRPr="004F369C">
        <w:rPr>
          <w:rFonts w:ascii="Times New Roman" w:hAnsi="Times New Roman" w:cs="Times New Roman"/>
          <w:sz w:val="24"/>
          <w:szCs w:val="24"/>
        </w:rPr>
        <w:t> [online].</w:t>
      </w:r>
      <w:r w:rsidR="00F86697">
        <w:rPr>
          <w:rFonts w:ascii="Times New Roman" w:hAnsi="Times New Roman" w:cs="Times New Roman"/>
          <w:sz w:val="24"/>
          <w:szCs w:val="24"/>
        </w:rPr>
        <w:t xml:space="preserve"> </w:t>
      </w:r>
      <w:r w:rsidRPr="004F369C">
        <w:rPr>
          <w:rFonts w:ascii="Times New Roman" w:hAnsi="Times New Roman" w:cs="Times New Roman"/>
          <w:sz w:val="24"/>
          <w:szCs w:val="24"/>
        </w:rPr>
        <w:t>Copyright</w:t>
      </w:r>
      <w:r w:rsidR="00CA3884" w:rsidRPr="004F369C">
        <w:rPr>
          <w:rFonts w:ascii="Times New Roman" w:hAnsi="Times New Roman" w:cs="Times New Roman"/>
          <w:sz w:val="24"/>
          <w:szCs w:val="24"/>
        </w:rPr>
        <w:t xml:space="preserve"> </w:t>
      </w:r>
      <w:r w:rsidRPr="004F369C">
        <w:rPr>
          <w:rFonts w:ascii="Times New Roman" w:hAnsi="Times New Roman" w:cs="Times New Roman"/>
          <w:sz w:val="24"/>
          <w:szCs w:val="24"/>
        </w:rPr>
        <w:t>©</w:t>
      </w:r>
      <w:r w:rsidR="00CA3884">
        <w:rPr>
          <w:rFonts w:ascii="Times New Roman" w:hAnsi="Times New Roman" w:cs="Times New Roman"/>
          <w:sz w:val="24"/>
          <w:szCs w:val="24"/>
        </w:rPr>
        <w:t xml:space="preserve"> </w:t>
      </w:r>
      <w:r w:rsidR="00317777">
        <w:rPr>
          <w:rFonts w:ascii="Times New Roman" w:hAnsi="Times New Roman" w:cs="Times New Roman"/>
          <w:sz w:val="24"/>
          <w:szCs w:val="24"/>
        </w:rPr>
        <w:t>2005.</w:t>
      </w:r>
      <w:r w:rsidR="00317777" w:rsidRPr="004F369C">
        <w:rPr>
          <w:rFonts w:ascii="Times New Roman" w:hAnsi="Times New Roman" w:cs="Times New Roman"/>
          <w:sz w:val="24"/>
          <w:szCs w:val="24"/>
        </w:rPr>
        <w:t xml:space="preserve"> </w:t>
      </w:r>
      <w:r w:rsidR="00CA3884">
        <w:rPr>
          <w:rFonts w:ascii="Times New Roman" w:hAnsi="Times New Roman" w:cs="Times New Roman"/>
          <w:sz w:val="24"/>
          <w:szCs w:val="24"/>
        </w:rPr>
        <w:t>ABZ.cz</w:t>
      </w:r>
      <w:r w:rsidR="00317777">
        <w:rPr>
          <w:rFonts w:ascii="Times New Roman" w:hAnsi="Times New Roman" w:cs="Times New Roman"/>
          <w:sz w:val="24"/>
          <w:szCs w:val="24"/>
        </w:rPr>
        <w:t>.</w:t>
      </w:r>
      <w:r w:rsidR="00CA3884">
        <w:rPr>
          <w:rFonts w:ascii="Times New Roman" w:hAnsi="Times New Roman" w:cs="Times New Roman"/>
          <w:sz w:val="24"/>
          <w:szCs w:val="24"/>
        </w:rPr>
        <w:t xml:space="preserve"> </w:t>
      </w:r>
      <w:bookmarkStart w:id="51" w:name="_Hlk40741172"/>
      <w:r w:rsidRPr="004F369C">
        <w:rPr>
          <w:rFonts w:ascii="Times New Roman" w:hAnsi="Times New Roman" w:cs="Times New Roman"/>
          <w:sz w:val="24"/>
          <w:szCs w:val="24"/>
        </w:rPr>
        <w:t xml:space="preserve">[cit. </w:t>
      </w:r>
      <w:proofErr w:type="gramStart"/>
      <w:r w:rsidRPr="004F369C">
        <w:rPr>
          <w:rFonts w:ascii="Times New Roman" w:hAnsi="Times New Roman" w:cs="Times New Roman"/>
          <w:sz w:val="24"/>
          <w:szCs w:val="24"/>
        </w:rPr>
        <w:t>29.03.2020</w:t>
      </w:r>
      <w:proofErr w:type="gramEnd"/>
      <w:r w:rsidRPr="004F369C">
        <w:rPr>
          <w:rFonts w:ascii="Times New Roman" w:hAnsi="Times New Roman" w:cs="Times New Roman"/>
          <w:sz w:val="24"/>
          <w:szCs w:val="24"/>
        </w:rPr>
        <w:t xml:space="preserve">]. </w:t>
      </w:r>
      <w:bookmarkEnd w:id="51"/>
      <w:r w:rsidRPr="004F369C">
        <w:rPr>
          <w:rFonts w:ascii="Times New Roman" w:hAnsi="Times New Roman" w:cs="Times New Roman"/>
          <w:sz w:val="24"/>
          <w:szCs w:val="24"/>
        </w:rPr>
        <w:t>Dostupné</w:t>
      </w:r>
      <w:r w:rsidR="00CA3884">
        <w:rPr>
          <w:rFonts w:ascii="Times New Roman" w:hAnsi="Times New Roman" w:cs="Times New Roman"/>
          <w:sz w:val="24"/>
          <w:szCs w:val="24"/>
        </w:rPr>
        <w:t xml:space="preserve"> </w:t>
      </w:r>
      <w:r w:rsidRPr="004F369C">
        <w:rPr>
          <w:rFonts w:ascii="Times New Roman" w:hAnsi="Times New Roman" w:cs="Times New Roman"/>
          <w:sz w:val="24"/>
          <w:szCs w:val="24"/>
        </w:rPr>
        <w:t>z: </w:t>
      </w:r>
      <w:r w:rsidR="00317777">
        <w:rPr>
          <w:rFonts w:ascii="Times New Roman" w:hAnsi="Times New Roman" w:cs="Times New Roman"/>
          <w:sz w:val="24"/>
          <w:szCs w:val="24"/>
        </w:rPr>
        <w:br/>
      </w:r>
      <w:hyperlink r:id="rId13" w:history="1">
        <w:r w:rsidR="00317777" w:rsidRPr="00896F85">
          <w:rPr>
            <w:rStyle w:val="Hypertextovodkaz"/>
            <w:rFonts w:ascii="Times New Roman" w:hAnsi="Times New Roman" w:cs="Times New Roman"/>
            <w:sz w:val="24"/>
            <w:szCs w:val="24"/>
          </w:rPr>
          <w:t>https://slovnik-cizich-slov.abz.cz/web.php/hledat?cizi_slovo=inverze&amp;typ_hledani=prefix</w:t>
        </w:r>
      </w:hyperlink>
    </w:p>
    <w:p w14:paraId="119E9F98" w14:textId="52DC471D" w:rsidR="008C4506" w:rsidRPr="004F369C" w:rsidRDefault="008C4506" w:rsidP="008C4506">
      <w:pPr>
        <w:spacing w:after="360"/>
        <w:jc w:val="both"/>
        <w:rPr>
          <w:rFonts w:ascii="Times New Roman" w:hAnsi="Times New Roman" w:cs="Times New Roman"/>
          <w:sz w:val="24"/>
          <w:szCs w:val="24"/>
        </w:rPr>
      </w:pPr>
      <w:r w:rsidRPr="00EF129E">
        <w:rPr>
          <w:rFonts w:ascii="Times New Roman" w:hAnsi="Times New Roman" w:cs="Times New Roman"/>
          <w:i/>
          <w:iCs/>
          <w:sz w:val="24"/>
          <w:szCs w:val="24"/>
        </w:rPr>
        <w:t>Desatero pro rodiče</w:t>
      </w:r>
      <w:r>
        <w:rPr>
          <w:rFonts w:ascii="Times New Roman" w:hAnsi="Times New Roman" w:cs="Times New Roman"/>
          <w:i/>
          <w:iCs/>
          <w:sz w:val="24"/>
          <w:szCs w:val="24"/>
        </w:rPr>
        <w:t xml:space="preserve"> </w:t>
      </w:r>
      <w:r w:rsidRPr="004F369C">
        <w:rPr>
          <w:rFonts w:ascii="Times New Roman" w:hAnsi="Times New Roman" w:cs="Times New Roman"/>
          <w:sz w:val="24"/>
          <w:szCs w:val="24"/>
        </w:rPr>
        <w:t>[online]. Copyright ©</w:t>
      </w:r>
      <w:bookmarkStart w:id="52" w:name="_Hlk40741645"/>
      <w:r>
        <w:rPr>
          <w:rFonts w:ascii="Times New Roman" w:hAnsi="Times New Roman" w:cs="Times New Roman"/>
          <w:sz w:val="24"/>
          <w:szCs w:val="24"/>
        </w:rPr>
        <w:t xml:space="preserve"> 2013. MŠMT. </w:t>
      </w:r>
      <w:r w:rsidRPr="004F369C">
        <w:rPr>
          <w:rFonts w:ascii="Times New Roman" w:hAnsi="Times New Roman" w:cs="Times New Roman"/>
          <w:sz w:val="24"/>
          <w:szCs w:val="24"/>
        </w:rPr>
        <w:t xml:space="preserve">[cit. </w:t>
      </w:r>
      <w:proofErr w:type="gramStart"/>
      <w:r w:rsidRPr="004F369C">
        <w:rPr>
          <w:rFonts w:ascii="Times New Roman" w:hAnsi="Times New Roman" w:cs="Times New Roman"/>
          <w:sz w:val="24"/>
          <w:szCs w:val="24"/>
        </w:rPr>
        <w:t>01.04.2020</w:t>
      </w:r>
      <w:proofErr w:type="gramEnd"/>
      <w:r w:rsidRPr="004F369C">
        <w:rPr>
          <w:rFonts w:ascii="Times New Roman" w:hAnsi="Times New Roman" w:cs="Times New Roman"/>
          <w:sz w:val="24"/>
          <w:szCs w:val="24"/>
        </w:rPr>
        <w:t xml:space="preserve">]. </w:t>
      </w:r>
      <w:bookmarkEnd w:id="52"/>
      <w:r w:rsidRPr="004F369C">
        <w:rPr>
          <w:rFonts w:ascii="Times New Roman" w:hAnsi="Times New Roman" w:cs="Times New Roman"/>
          <w:sz w:val="24"/>
          <w:szCs w:val="24"/>
        </w:rPr>
        <w:t>Dostupné z: </w:t>
      </w:r>
      <w:hyperlink r:id="rId14" w:history="1">
        <w:r w:rsidRPr="004F369C">
          <w:rPr>
            <w:rStyle w:val="Hypertextovodkaz"/>
            <w:rFonts w:ascii="Times New Roman" w:hAnsi="Times New Roman" w:cs="Times New Roman"/>
            <w:sz w:val="24"/>
            <w:szCs w:val="24"/>
          </w:rPr>
          <w:t>http://www.msmt.cz/file/26610</w:t>
        </w:r>
      </w:hyperlink>
    </w:p>
    <w:p w14:paraId="12F7CD29" w14:textId="087C3B2D" w:rsidR="00D24D94" w:rsidRPr="004F369C" w:rsidRDefault="00D24D94" w:rsidP="00EF129E">
      <w:pPr>
        <w:spacing w:after="360"/>
        <w:jc w:val="both"/>
        <w:rPr>
          <w:rFonts w:ascii="Times New Roman" w:hAnsi="Times New Roman" w:cs="Times New Roman"/>
          <w:sz w:val="24"/>
          <w:szCs w:val="24"/>
        </w:rPr>
      </w:pPr>
      <w:r w:rsidRPr="00161464">
        <w:rPr>
          <w:rFonts w:ascii="Times New Roman" w:hAnsi="Times New Roman" w:cs="Times New Roman"/>
          <w:i/>
          <w:iCs/>
          <w:sz w:val="24"/>
          <w:szCs w:val="24"/>
        </w:rPr>
        <w:t xml:space="preserve">Charakteristika psychiky dítěte předškolního </w:t>
      </w:r>
      <w:r w:rsidR="00F55CD3" w:rsidRPr="00161464">
        <w:rPr>
          <w:rFonts w:ascii="Times New Roman" w:hAnsi="Times New Roman" w:cs="Times New Roman"/>
          <w:i/>
          <w:iCs/>
          <w:sz w:val="24"/>
          <w:szCs w:val="24"/>
        </w:rPr>
        <w:t>věk</w:t>
      </w:r>
      <w:r w:rsidR="00F86697">
        <w:rPr>
          <w:rFonts w:ascii="Times New Roman" w:hAnsi="Times New Roman" w:cs="Times New Roman"/>
          <w:i/>
          <w:iCs/>
          <w:sz w:val="24"/>
          <w:szCs w:val="24"/>
        </w:rPr>
        <w:t>.</w:t>
      </w:r>
      <w:r w:rsidR="00F55CD3" w:rsidRPr="004F369C">
        <w:rPr>
          <w:rFonts w:ascii="Times New Roman" w:hAnsi="Times New Roman" w:cs="Times New Roman"/>
          <w:sz w:val="24"/>
          <w:szCs w:val="24"/>
        </w:rPr>
        <w:t xml:space="preserve"> </w:t>
      </w:r>
      <w:r w:rsidR="00161464" w:rsidRPr="004F369C">
        <w:rPr>
          <w:rFonts w:ascii="Times New Roman" w:hAnsi="Times New Roman" w:cs="Times New Roman"/>
          <w:sz w:val="24"/>
          <w:szCs w:val="24"/>
        </w:rPr>
        <w:t xml:space="preserve">[online]. </w:t>
      </w:r>
      <w:r w:rsidR="00F55CD3" w:rsidRPr="004F369C">
        <w:rPr>
          <w:rFonts w:ascii="Times New Roman" w:hAnsi="Times New Roman" w:cs="Times New Roman"/>
          <w:sz w:val="24"/>
          <w:szCs w:val="24"/>
        </w:rPr>
        <w:t>DIGIFOLIO</w:t>
      </w:r>
      <w:r w:rsidR="00317777">
        <w:rPr>
          <w:rFonts w:ascii="Times New Roman" w:hAnsi="Times New Roman" w:cs="Times New Roman"/>
          <w:sz w:val="24"/>
          <w:szCs w:val="24"/>
        </w:rPr>
        <w:t>.</w:t>
      </w:r>
      <w:r w:rsidRPr="004F369C">
        <w:rPr>
          <w:rFonts w:ascii="Times New Roman" w:hAnsi="Times New Roman" w:cs="Times New Roman"/>
          <w:sz w:val="24"/>
          <w:szCs w:val="24"/>
        </w:rPr>
        <w:t> </w:t>
      </w:r>
      <w:r w:rsidR="00161464" w:rsidRPr="004F369C">
        <w:rPr>
          <w:rFonts w:ascii="Times New Roman" w:hAnsi="Times New Roman" w:cs="Times New Roman"/>
          <w:sz w:val="24"/>
          <w:szCs w:val="24"/>
        </w:rPr>
        <w:t xml:space="preserve">[cit. </w:t>
      </w:r>
      <w:proofErr w:type="gramStart"/>
      <w:r w:rsidR="00161464">
        <w:rPr>
          <w:rFonts w:ascii="Times New Roman" w:hAnsi="Times New Roman" w:cs="Times New Roman"/>
          <w:sz w:val="24"/>
          <w:szCs w:val="24"/>
        </w:rPr>
        <w:t>11</w:t>
      </w:r>
      <w:r w:rsidR="00161464" w:rsidRPr="004F369C">
        <w:rPr>
          <w:rFonts w:ascii="Times New Roman" w:hAnsi="Times New Roman" w:cs="Times New Roman"/>
          <w:sz w:val="24"/>
          <w:szCs w:val="24"/>
        </w:rPr>
        <w:t>.03.2020</w:t>
      </w:r>
      <w:proofErr w:type="gramEnd"/>
      <w:r w:rsidR="00161464" w:rsidRPr="004F369C">
        <w:rPr>
          <w:rFonts w:ascii="Times New Roman" w:hAnsi="Times New Roman" w:cs="Times New Roman"/>
          <w:sz w:val="24"/>
          <w:szCs w:val="24"/>
        </w:rPr>
        <w:t xml:space="preserve">]. </w:t>
      </w:r>
      <w:r w:rsidRPr="004F369C">
        <w:rPr>
          <w:rFonts w:ascii="Times New Roman" w:hAnsi="Times New Roman" w:cs="Times New Roman"/>
          <w:sz w:val="24"/>
          <w:szCs w:val="24"/>
        </w:rPr>
        <w:t xml:space="preserve">Dostupné </w:t>
      </w:r>
      <w:r w:rsidR="00F55CD3" w:rsidRPr="004F369C">
        <w:rPr>
          <w:rFonts w:ascii="Times New Roman" w:hAnsi="Times New Roman" w:cs="Times New Roman"/>
          <w:sz w:val="24"/>
          <w:szCs w:val="24"/>
        </w:rPr>
        <w:t>z:</w:t>
      </w:r>
      <w:r w:rsidRPr="004F369C">
        <w:rPr>
          <w:rFonts w:ascii="Times New Roman" w:hAnsi="Times New Roman" w:cs="Times New Roman"/>
          <w:sz w:val="24"/>
          <w:szCs w:val="24"/>
        </w:rPr>
        <w:t> </w:t>
      </w:r>
      <w:hyperlink r:id="rId15" w:history="1">
        <w:r w:rsidRPr="004F369C">
          <w:rPr>
            <w:rStyle w:val="Hypertextovodkaz"/>
            <w:rFonts w:ascii="Times New Roman" w:hAnsi="Times New Roman" w:cs="Times New Roman"/>
            <w:sz w:val="24"/>
            <w:szCs w:val="24"/>
          </w:rPr>
          <w:t>https://digifolio.rvp.cz/view/view.php?id=12939</w:t>
        </w:r>
      </w:hyperlink>
    </w:p>
    <w:p w14:paraId="47864DEC" w14:textId="565FE2BC" w:rsidR="00D24D94" w:rsidRPr="004F369C" w:rsidRDefault="00D24D94" w:rsidP="00EF129E">
      <w:pPr>
        <w:spacing w:after="360"/>
        <w:jc w:val="both"/>
        <w:rPr>
          <w:rFonts w:ascii="Times New Roman" w:hAnsi="Times New Roman" w:cs="Times New Roman"/>
          <w:sz w:val="24"/>
          <w:szCs w:val="24"/>
        </w:rPr>
      </w:pPr>
      <w:r w:rsidRPr="00161464">
        <w:rPr>
          <w:rFonts w:ascii="Times New Roman" w:hAnsi="Times New Roman" w:cs="Times New Roman"/>
          <w:i/>
          <w:iCs/>
          <w:sz w:val="24"/>
          <w:szCs w:val="24"/>
        </w:rPr>
        <w:t>Charakteristika vývoje dítěte předškolního věku</w:t>
      </w:r>
      <w:r w:rsidRPr="004F369C">
        <w:rPr>
          <w:rFonts w:ascii="Times New Roman" w:hAnsi="Times New Roman" w:cs="Times New Roman"/>
          <w:sz w:val="24"/>
          <w:szCs w:val="24"/>
        </w:rPr>
        <w:t xml:space="preserve"> </w:t>
      </w:r>
      <w:r w:rsidR="00161464" w:rsidRPr="004F369C">
        <w:rPr>
          <w:rFonts w:ascii="Times New Roman" w:hAnsi="Times New Roman" w:cs="Times New Roman"/>
          <w:sz w:val="24"/>
          <w:szCs w:val="24"/>
        </w:rPr>
        <w:t xml:space="preserve">[online]. </w:t>
      </w:r>
      <w:r w:rsidRPr="004F369C">
        <w:rPr>
          <w:rFonts w:ascii="Times New Roman" w:hAnsi="Times New Roman" w:cs="Times New Roman"/>
          <w:sz w:val="24"/>
          <w:szCs w:val="24"/>
        </w:rPr>
        <w:t xml:space="preserve">Rodiče </w:t>
      </w:r>
      <w:r w:rsidR="00F55CD3" w:rsidRPr="004F369C">
        <w:rPr>
          <w:rFonts w:ascii="Times New Roman" w:hAnsi="Times New Roman" w:cs="Times New Roman"/>
          <w:sz w:val="24"/>
          <w:szCs w:val="24"/>
        </w:rPr>
        <w:t>a jejich</w:t>
      </w:r>
      <w:r w:rsidRPr="004F369C">
        <w:rPr>
          <w:rFonts w:ascii="Times New Roman" w:hAnsi="Times New Roman" w:cs="Times New Roman"/>
          <w:sz w:val="24"/>
          <w:szCs w:val="24"/>
        </w:rPr>
        <w:t xml:space="preserve"> děti </w:t>
      </w:r>
      <w:r w:rsidR="00161464" w:rsidRPr="004F369C">
        <w:rPr>
          <w:rFonts w:ascii="Times New Roman" w:hAnsi="Times New Roman" w:cs="Times New Roman"/>
          <w:sz w:val="24"/>
          <w:szCs w:val="24"/>
        </w:rPr>
        <w:t xml:space="preserve">[cit. </w:t>
      </w:r>
      <w:proofErr w:type="gramStart"/>
      <w:r w:rsidR="00161464" w:rsidRPr="004F369C">
        <w:rPr>
          <w:rFonts w:ascii="Times New Roman" w:hAnsi="Times New Roman" w:cs="Times New Roman"/>
          <w:sz w:val="24"/>
          <w:szCs w:val="24"/>
        </w:rPr>
        <w:t>2</w:t>
      </w:r>
      <w:r w:rsidR="00161464">
        <w:rPr>
          <w:rFonts w:ascii="Times New Roman" w:hAnsi="Times New Roman" w:cs="Times New Roman"/>
          <w:sz w:val="24"/>
          <w:szCs w:val="24"/>
        </w:rPr>
        <w:t>6</w:t>
      </w:r>
      <w:r w:rsidR="00161464" w:rsidRPr="004F369C">
        <w:rPr>
          <w:rFonts w:ascii="Times New Roman" w:hAnsi="Times New Roman" w:cs="Times New Roman"/>
          <w:sz w:val="24"/>
          <w:szCs w:val="24"/>
        </w:rPr>
        <w:t>.03.2020</w:t>
      </w:r>
      <w:proofErr w:type="gramEnd"/>
      <w:r w:rsidR="00161464" w:rsidRPr="004F369C">
        <w:rPr>
          <w:rFonts w:ascii="Times New Roman" w:hAnsi="Times New Roman" w:cs="Times New Roman"/>
          <w:sz w:val="24"/>
          <w:szCs w:val="24"/>
        </w:rPr>
        <w:t>].</w:t>
      </w:r>
      <w:r w:rsidRPr="004F369C">
        <w:rPr>
          <w:rFonts w:ascii="Times New Roman" w:hAnsi="Times New Roman" w:cs="Times New Roman"/>
          <w:sz w:val="24"/>
          <w:szCs w:val="24"/>
        </w:rPr>
        <w:t> </w:t>
      </w:r>
      <w:r w:rsidR="00161464">
        <w:rPr>
          <w:rFonts w:ascii="Times New Roman" w:hAnsi="Times New Roman" w:cs="Times New Roman"/>
          <w:sz w:val="24"/>
          <w:szCs w:val="24"/>
        </w:rPr>
        <w:br/>
      </w:r>
      <w:r w:rsidRPr="004F369C">
        <w:rPr>
          <w:rFonts w:ascii="Times New Roman" w:hAnsi="Times New Roman" w:cs="Times New Roman"/>
          <w:sz w:val="24"/>
          <w:szCs w:val="24"/>
        </w:rPr>
        <w:t>Dostupné</w:t>
      </w:r>
      <w:r w:rsidR="00161464">
        <w:rPr>
          <w:rFonts w:ascii="Times New Roman" w:hAnsi="Times New Roman" w:cs="Times New Roman"/>
          <w:sz w:val="24"/>
          <w:szCs w:val="24"/>
        </w:rPr>
        <w:t xml:space="preserve"> </w:t>
      </w:r>
      <w:r w:rsidRPr="004F369C">
        <w:rPr>
          <w:rFonts w:ascii="Times New Roman" w:hAnsi="Times New Roman" w:cs="Times New Roman"/>
          <w:sz w:val="24"/>
          <w:szCs w:val="24"/>
        </w:rPr>
        <w:t>z: </w:t>
      </w:r>
      <w:hyperlink r:id="rId16" w:history="1">
        <w:r w:rsidR="00F86697" w:rsidRPr="00896F85">
          <w:rPr>
            <w:rStyle w:val="Hypertextovodkaz"/>
            <w:rFonts w:ascii="Times New Roman" w:hAnsi="Times New Roman" w:cs="Times New Roman"/>
            <w:sz w:val="24"/>
            <w:szCs w:val="24"/>
          </w:rPr>
          <w:t>https://www.rodice-a -deti.cz/charakteristika-vyvoje-ditete-predskolniho-veku</w:t>
        </w:r>
      </w:hyperlink>
    </w:p>
    <w:p w14:paraId="06684123" w14:textId="76D5A5F9" w:rsidR="00D24D94" w:rsidRPr="004F369C" w:rsidRDefault="00D24D94" w:rsidP="00EF129E">
      <w:pPr>
        <w:spacing w:after="360"/>
        <w:jc w:val="both"/>
        <w:rPr>
          <w:rFonts w:ascii="Times New Roman" w:hAnsi="Times New Roman" w:cs="Times New Roman"/>
          <w:sz w:val="24"/>
          <w:szCs w:val="24"/>
        </w:rPr>
      </w:pPr>
      <w:r w:rsidRPr="00161464">
        <w:rPr>
          <w:rFonts w:ascii="Times New Roman" w:hAnsi="Times New Roman" w:cs="Times New Roman"/>
          <w:i/>
          <w:iCs/>
          <w:sz w:val="24"/>
          <w:szCs w:val="24"/>
        </w:rPr>
        <w:t>Lateralita</w:t>
      </w:r>
      <w:r w:rsidR="00161464" w:rsidRPr="00161464">
        <w:rPr>
          <w:rFonts w:ascii="Times New Roman" w:hAnsi="Times New Roman" w:cs="Times New Roman"/>
          <w:sz w:val="24"/>
          <w:szCs w:val="24"/>
        </w:rPr>
        <w:t>.</w:t>
      </w:r>
      <w:r w:rsidRPr="00161464">
        <w:rPr>
          <w:rFonts w:ascii="Times New Roman" w:hAnsi="Times New Roman" w:cs="Times New Roman"/>
          <w:sz w:val="24"/>
          <w:szCs w:val="24"/>
        </w:rPr>
        <w:t xml:space="preserve"> Definice </w:t>
      </w:r>
      <w:r w:rsidR="00F55CD3" w:rsidRPr="00161464">
        <w:rPr>
          <w:rFonts w:ascii="Times New Roman" w:hAnsi="Times New Roman" w:cs="Times New Roman"/>
          <w:sz w:val="24"/>
          <w:szCs w:val="24"/>
        </w:rPr>
        <w:t>a obsah</w:t>
      </w:r>
      <w:r w:rsidRPr="00161464">
        <w:rPr>
          <w:rFonts w:ascii="Times New Roman" w:hAnsi="Times New Roman" w:cs="Times New Roman"/>
          <w:sz w:val="24"/>
          <w:szCs w:val="24"/>
        </w:rPr>
        <w:t xml:space="preserve"> pojmu</w:t>
      </w:r>
      <w:r w:rsidR="00161464" w:rsidRPr="00161464">
        <w:rPr>
          <w:rFonts w:ascii="Times New Roman" w:hAnsi="Times New Roman" w:cs="Times New Roman"/>
          <w:sz w:val="24"/>
          <w:szCs w:val="24"/>
        </w:rPr>
        <w:t>.</w:t>
      </w:r>
      <w:r w:rsidRPr="00161464">
        <w:rPr>
          <w:rFonts w:ascii="Times New Roman" w:hAnsi="Times New Roman" w:cs="Times New Roman"/>
          <w:sz w:val="24"/>
          <w:szCs w:val="24"/>
        </w:rPr>
        <w:t xml:space="preserve"> Teorie </w:t>
      </w:r>
      <w:r w:rsidR="00F55CD3" w:rsidRPr="00161464">
        <w:rPr>
          <w:rFonts w:ascii="Times New Roman" w:hAnsi="Times New Roman" w:cs="Times New Roman"/>
          <w:sz w:val="24"/>
          <w:szCs w:val="24"/>
        </w:rPr>
        <w:t>o původu</w:t>
      </w:r>
      <w:r w:rsidR="00161464" w:rsidRPr="00161464">
        <w:rPr>
          <w:rFonts w:ascii="Times New Roman" w:hAnsi="Times New Roman" w:cs="Times New Roman"/>
          <w:sz w:val="24"/>
          <w:szCs w:val="24"/>
        </w:rPr>
        <w:t>.</w:t>
      </w:r>
      <w:r w:rsidRPr="00161464">
        <w:rPr>
          <w:rFonts w:ascii="Times New Roman" w:hAnsi="Times New Roman" w:cs="Times New Roman"/>
          <w:sz w:val="24"/>
          <w:szCs w:val="24"/>
        </w:rPr>
        <w:t xml:space="preserve"> Formy </w:t>
      </w:r>
      <w:r w:rsidR="00F55CD3" w:rsidRPr="00161464">
        <w:rPr>
          <w:rFonts w:ascii="Times New Roman" w:hAnsi="Times New Roman" w:cs="Times New Roman"/>
          <w:sz w:val="24"/>
          <w:szCs w:val="24"/>
        </w:rPr>
        <w:t>a manifestace</w:t>
      </w:r>
      <w:r w:rsidR="00161464" w:rsidRPr="00161464">
        <w:rPr>
          <w:rFonts w:ascii="Times New Roman" w:hAnsi="Times New Roman" w:cs="Times New Roman"/>
          <w:sz w:val="24"/>
          <w:szCs w:val="24"/>
        </w:rPr>
        <w:t>.</w:t>
      </w:r>
      <w:r w:rsidRPr="004F369C">
        <w:rPr>
          <w:rFonts w:ascii="Times New Roman" w:hAnsi="Times New Roman" w:cs="Times New Roman"/>
          <w:sz w:val="24"/>
          <w:szCs w:val="24"/>
        </w:rPr>
        <w:t xml:space="preserve"> [online]. Copyright © 2020 SlidePlayer.cz Inc. [cit. </w:t>
      </w:r>
      <w:proofErr w:type="gramStart"/>
      <w:r w:rsidRPr="004F369C">
        <w:rPr>
          <w:rFonts w:ascii="Times New Roman" w:hAnsi="Times New Roman" w:cs="Times New Roman"/>
          <w:sz w:val="24"/>
          <w:szCs w:val="24"/>
        </w:rPr>
        <w:t>23.03.2020</w:t>
      </w:r>
      <w:proofErr w:type="gramEnd"/>
      <w:r w:rsidRPr="004F369C">
        <w:rPr>
          <w:rFonts w:ascii="Times New Roman" w:hAnsi="Times New Roman" w:cs="Times New Roman"/>
          <w:sz w:val="24"/>
          <w:szCs w:val="24"/>
        </w:rPr>
        <w:t>]. Dostupné z: </w:t>
      </w:r>
      <w:hyperlink r:id="rId17" w:history="1">
        <w:r w:rsidRPr="004F369C">
          <w:rPr>
            <w:rStyle w:val="Hypertextovodkaz"/>
            <w:rFonts w:ascii="Times New Roman" w:hAnsi="Times New Roman" w:cs="Times New Roman"/>
            <w:sz w:val="24"/>
            <w:szCs w:val="24"/>
          </w:rPr>
          <w:t>https://slideplayer.cz/slide/3047351/</w:t>
        </w:r>
      </w:hyperlink>
    </w:p>
    <w:p w14:paraId="4BA4B7E4" w14:textId="77777777" w:rsidR="008C4506" w:rsidRPr="004F369C" w:rsidRDefault="008C4506" w:rsidP="008C4506">
      <w:pPr>
        <w:spacing w:after="360"/>
        <w:jc w:val="both"/>
        <w:rPr>
          <w:rFonts w:ascii="Times New Roman" w:hAnsi="Times New Roman" w:cs="Times New Roman"/>
          <w:sz w:val="24"/>
          <w:szCs w:val="24"/>
        </w:rPr>
      </w:pPr>
      <w:r w:rsidRPr="00EF129E">
        <w:rPr>
          <w:rFonts w:ascii="Times New Roman" w:hAnsi="Times New Roman" w:cs="Times New Roman"/>
          <w:i/>
          <w:iCs/>
          <w:sz w:val="24"/>
          <w:szCs w:val="24"/>
        </w:rPr>
        <w:lastRenderedPageBreak/>
        <w:t>Listina základních práv a svobod.</w:t>
      </w:r>
      <w:r w:rsidRPr="004F369C">
        <w:rPr>
          <w:rFonts w:ascii="Times New Roman" w:hAnsi="Times New Roman" w:cs="Times New Roman"/>
          <w:sz w:val="24"/>
          <w:szCs w:val="24"/>
        </w:rPr>
        <w:t> [online]. Zákony pro lidi</w:t>
      </w:r>
      <w:bookmarkStart w:id="53" w:name="_Hlk40743777"/>
      <w:r>
        <w:rPr>
          <w:rFonts w:ascii="Times New Roman" w:hAnsi="Times New Roman" w:cs="Times New Roman"/>
          <w:sz w:val="24"/>
          <w:szCs w:val="24"/>
        </w:rPr>
        <w:t xml:space="preserve">. </w:t>
      </w:r>
      <w:r w:rsidRPr="004F369C">
        <w:rPr>
          <w:rFonts w:ascii="Times New Roman" w:hAnsi="Times New Roman" w:cs="Times New Roman"/>
          <w:sz w:val="24"/>
          <w:szCs w:val="24"/>
        </w:rPr>
        <w:t>Copyright © 2010</w:t>
      </w:r>
      <w:r>
        <w:rPr>
          <w:rFonts w:ascii="Times New Roman" w:hAnsi="Times New Roman" w:cs="Times New Roman"/>
          <w:sz w:val="24"/>
          <w:szCs w:val="24"/>
        </w:rPr>
        <w:t>.</w:t>
      </w:r>
      <w:r w:rsidRPr="004F369C">
        <w:rPr>
          <w:rFonts w:ascii="Times New Roman" w:hAnsi="Times New Roman" w:cs="Times New Roman"/>
          <w:sz w:val="24"/>
          <w:szCs w:val="24"/>
        </w:rPr>
        <w:t xml:space="preserve"> AION CS, s. r. o. [cit. </w:t>
      </w:r>
      <w:proofErr w:type="gramStart"/>
      <w:r w:rsidRPr="004F369C">
        <w:rPr>
          <w:rFonts w:ascii="Times New Roman" w:hAnsi="Times New Roman" w:cs="Times New Roman"/>
          <w:sz w:val="24"/>
          <w:szCs w:val="24"/>
        </w:rPr>
        <w:t>01.04.2020</w:t>
      </w:r>
      <w:proofErr w:type="gramEnd"/>
      <w:r w:rsidRPr="004F369C">
        <w:rPr>
          <w:rFonts w:ascii="Times New Roman" w:hAnsi="Times New Roman" w:cs="Times New Roman"/>
          <w:sz w:val="24"/>
          <w:szCs w:val="24"/>
        </w:rPr>
        <w:t xml:space="preserve">]. </w:t>
      </w:r>
      <w:bookmarkEnd w:id="53"/>
      <w:r w:rsidRPr="004F369C">
        <w:rPr>
          <w:rFonts w:ascii="Times New Roman" w:hAnsi="Times New Roman" w:cs="Times New Roman"/>
          <w:sz w:val="24"/>
          <w:szCs w:val="24"/>
        </w:rPr>
        <w:t>Dostupné z: </w:t>
      </w:r>
      <w:hyperlink r:id="rId18" w:history="1">
        <w:r w:rsidRPr="004F369C">
          <w:rPr>
            <w:rStyle w:val="Hypertextovodkaz"/>
            <w:rFonts w:ascii="Times New Roman" w:hAnsi="Times New Roman" w:cs="Times New Roman"/>
            <w:sz w:val="24"/>
            <w:szCs w:val="24"/>
          </w:rPr>
          <w:t>https://www.zakonyprolidi.cz/cs/1993-2 </w:t>
        </w:r>
      </w:hyperlink>
    </w:p>
    <w:p w14:paraId="68978C7E" w14:textId="0DB3E444" w:rsidR="00D24D94" w:rsidRPr="004F369C" w:rsidRDefault="00D24D94" w:rsidP="00EF129E">
      <w:pPr>
        <w:spacing w:after="360"/>
        <w:jc w:val="both"/>
        <w:rPr>
          <w:rFonts w:ascii="Times New Roman" w:hAnsi="Times New Roman" w:cs="Times New Roman"/>
          <w:sz w:val="24"/>
          <w:szCs w:val="24"/>
        </w:rPr>
      </w:pPr>
      <w:r w:rsidRPr="00161464">
        <w:rPr>
          <w:rFonts w:ascii="Times New Roman" w:hAnsi="Times New Roman" w:cs="Times New Roman"/>
          <w:i/>
          <w:iCs/>
          <w:sz w:val="24"/>
          <w:szCs w:val="24"/>
        </w:rPr>
        <w:t>Piagetova teorie kognitivního vývoje</w:t>
      </w:r>
      <w:r w:rsidRPr="00161464">
        <w:rPr>
          <w:rFonts w:ascii="Times New Roman" w:hAnsi="Times New Roman" w:cs="Times New Roman"/>
          <w:sz w:val="24"/>
          <w:szCs w:val="24"/>
        </w:rPr>
        <w:t>. Studium psychologie</w:t>
      </w:r>
      <w:r w:rsidRPr="004F369C">
        <w:rPr>
          <w:rFonts w:ascii="Times New Roman" w:hAnsi="Times New Roman" w:cs="Times New Roman"/>
          <w:sz w:val="24"/>
          <w:szCs w:val="24"/>
        </w:rPr>
        <w:t xml:space="preserve"> [online]. Copyright © </w:t>
      </w:r>
      <w:r w:rsidR="00317777" w:rsidRPr="004F369C">
        <w:rPr>
          <w:rFonts w:ascii="Times New Roman" w:hAnsi="Times New Roman" w:cs="Times New Roman"/>
          <w:sz w:val="24"/>
          <w:szCs w:val="24"/>
        </w:rPr>
        <w:t>2016</w:t>
      </w:r>
      <w:r w:rsidR="00317777">
        <w:rPr>
          <w:rFonts w:ascii="Times New Roman" w:hAnsi="Times New Roman" w:cs="Times New Roman"/>
          <w:sz w:val="24"/>
          <w:szCs w:val="24"/>
        </w:rPr>
        <w:t xml:space="preserve">. </w:t>
      </w:r>
      <w:r w:rsidR="00CA3884">
        <w:rPr>
          <w:rFonts w:ascii="Times New Roman" w:hAnsi="Times New Roman" w:cs="Times New Roman"/>
          <w:sz w:val="24"/>
          <w:szCs w:val="24"/>
        </w:rPr>
        <w:t>Studium psychologie</w:t>
      </w:r>
      <w:r w:rsidR="00317777">
        <w:rPr>
          <w:rFonts w:ascii="Times New Roman" w:hAnsi="Times New Roman" w:cs="Times New Roman"/>
          <w:sz w:val="24"/>
          <w:szCs w:val="24"/>
        </w:rPr>
        <w:t>.</w:t>
      </w:r>
      <w:r w:rsidR="00CA3884">
        <w:rPr>
          <w:rFonts w:ascii="Times New Roman" w:hAnsi="Times New Roman" w:cs="Times New Roman"/>
          <w:sz w:val="24"/>
          <w:szCs w:val="24"/>
        </w:rPr>
        <w:t xml:space="preserve"> </w:t>
      </w:r>
      <w:r w:rsidRPr="004F369C">
        <w:rPr>
          <w:rFonts w:ascii="Times New Roman" w:hAnsi="Times New Roman" w:cs="Times New Roman"/>
          <w:sz w:val="24"/>
          <w:szCs w:val="24"/>
        </w:rPr>
        <w:t xml:space="preserve">[cit. </w:t>
      </w:r>
      <w:proofErr w:type="gramStart"/>
      <w:r w:rsidRPr="004F369C">
        <w:rPr>
          <w:rFonts w:ascii="Times New Roman" w:hAnsi="Times New Roman" w:cs="Times New Roman"/>
          <w:sz w:val="24"/>
          <w:szCs w:val="24"/>
        </w:rPr>
        <w:t>23.03.2020</w:t>
      </w:r>
      <w:proofErr w:type="gramEnd"/>
      <w:r w:rsidRPr="004F369C">
        <w:rPr>
          <w:rFonts w:ascii="Times New Roman" w:hAnsi="Times New Roman" w:cs="Times New Roman"/>
          <w:sz w:val="24"/>
          <w:szCs w:val="24"/>
        </w:rPr>
        <w:t>]. Dostupné z: </w:t>
      </w:r>
      <w:hyperlink r:id="rId19" w:history="1">
        <w:r w:rsidRPr="004F369C">
          <w:rPr>
            <w:rStyle w:val="Hypertextovodkaz"/>
            <w:rFonts w:ascii="Times New Roman" w:hAnsi="Times New Roman" w:cs="Times New Roman"/>
            <w:sz w:val="24"/>
            <w:szCs w:val="24"/>
          </w:rPr>
          <w:t>https://www.studium-psychologie.cz/vyvojova-psychologie/8 -piaget-moralka.html</w:t>
        </w:r>
      </w:hyperlink>
    </w:p>
    <w:p w14:paraId="756905FB" w14:textId="77777777" w:rsidR="00643CC4" w:rsidRPr="004F369C" w:rsidRDefault="00643CC4" w:rsidP="00643CC4">
      <w:pPr>
        <w:spacing w:after="360"/>
        <w:jc w:val="both"/>
        <w:rPr>
          <w:rFonts w:ascii="Times New Roman" w:hAnsi="Times New Roman" w:cs="Times New Roman"/>
          <w:sz w:val="24"/>
          <w:szCs w:val="24"/>
        </w:rPr>
      </w:pPr>
      <w:r w:rsidRPr="00EF129E">
        <w:rPr>
          <w:rFonts w:ascii="Times New Roman" w:hAnsi="Times New Roman" w:cs="Times New Roman"/>
          <w:i/>
          <w:iCs/>
          <w:sz w:val="24"/>
          <w:szCs w:val="24"/>
        </w:rPr>
        <w:t>Rámcový vzdělávací program pro předškolní vzděláván.</w:t>
      </w:r>
      <w:r w:rsidRPr="004F369C">
        <w:rPr>
          <w:rFonts w:ascii="Times New Roman" w:hAnsi="Times New Roman" w:cs="Times New Roman"/>
          <w:sz w:val="24"/>
          <w:szCs w:val="24"/>
        </w:rPr>
        <w:t xml:space="preserve"> [online]. Copyright ©</w:t>
      </w:r>
      <w:r>
        <w:rPr>
          <w:rFonts w:ascii="Times New Roman" w:hAnsi="Times New Roman" w:cs="Times New Roman"/>
          <w:sz w:val="24"/>
          <w:szCs w:val="24"/>
        </w:rPr>
        <w:t xml:space="preserve"> 2013. MŠMT. </w:t>
      </w:r>
      <w:r w:rsidRPr="004F369C">
        <w:rPr>
          <w:rFonts w:ascii="Times New Roman" w:hAnsi="Times New Roman" w:cs="Times New Roman"/>
          <w:sz w:val="24"/>
          <w:szCs w:val="24"/>
        </w:rPr>
        <w:t xml:space="preserve">[cit. </w:t>
      </w:r>
      <w:proofErr w:type="gramStart"/>
      <w:r w:rsidRPr="004F369C">
        <w:rPr>
          <w:rFonts w:ascii="Times New Roman" w:hAnsi="Times New Roman" w:cs="Times New Roman"/>
          <w:sz w:val="24"/>
          <w:szCs w:val="24"/>
        </w:rPr>
        <w:t>02.04.2020</w:t>
      </w:r>
      <w:proofErr w:type="gramEnd"/>
      <w:r w:rsidRPr="004F369C">
        <w:rPr>
          <w:rFonts w:ascii="Times New Roman" w:hAnsi="Times New Roman" w:cs="Times New Roman"/>
          <w:sz w:val="24"/>
          <w:szCs w:val="24"/>
        </w:rPr>
        <w:t>]. Dostupné z: </w:t>
      </w:r>
      <w:hyperlink r:id="rId20" w:history="1">
        <w:r w:rsidRPr="004F369C">
          <w:rPr>
            <w:rStyle w:val="Hypertextovodkaz"/>
            <w:rFonts w:ascii="Times New Roman" w:hAnsi="Times New Roman" w:cs="Times New Roman"/>
            <w:sz w:val="24"/>
            <w:szCs w:val="24"/>
          </w:rPr>
          <w:t>http://www.msmt.cz/vzdelavani/predskolni-vzdelavani/ramcovy-vzdelavaci-program-pro-predskolni-vzdelavani-3 </w:t>
        </w:r>
      </w:hyperlink>
    </w:p>
    <w:p w14:paraId="51B66A2F" w14:textId="77777777" w:rsidR="00643CC4" w:rsidRDefault="00643CC4" w:rsidP="00643CC4">
      <w:pPr>
        <w:spacing w:after="360"/>
        <w:jc w:val="both"/>
        <w:rPr>
          <w:rStyle w:val="Hypertextovodkaz"/>
          <w:rFonts w:ascii="Times New Roman" w:hAnsi="Times New Roman" w:cs="Times New Roman"/>
          <w:sz w:val="24"/>
          <w:szCs w:val="24"/>
        </w:rPr>
      </w:pPr>
      <w:bookmarkStart w:id="54" w:name="_Hlk40801328"/>
      <w:r w:rsidRPr="00EF129E">
        <w:rPr>
          <w:rFonts w:ascii="Times New Roman" w:hAnsi="Times New Roman" w:cs="Times New Roman"/>
          <w:i/>
          <w:iCs/>
          <w:sz w:val="24"/>
          <w:szCs w:val="24"/>
        </w:rPr>
        <w:t>561/2004 Sb. Školský zákon.</w:t>
      </w:r>
      <w:r w:rsidRPr="004F369C">
        <w:rPr>
          <w:rFonts w:ascii="Times New Roman" w:hAnsi="Times New Roman" w:cs="Times New Roman"/>
          <w:sz w:val="24"/>
          <w:szCs w:val="24"/>
        </w:rPr>
        <w:t> [online]. Zákony pro lidi</w:t>
      </w:r>
      <w:r>
        <w:rPr>
          <w:rFonts w:ascii="Times New Roman" w:hAnsi="Times New Roman" w:cs="Times New Roman"/>
          <w:sz w:val="24"/>
          <w:szCs w:val="24"/>
        </w:rPr>
        <w:t xml:space="preserve">. </w:t>
      </w:r>
      <w:r w:rsidRPr="004F369C">
        <w:rPr>
          <w:rFonts w:ascii="Times New Roman" w:hAnsi="Times New Roman" w:cs="Times New Roman"/>
          <w:sz w:val="24"/>
          <w:szCs w:val="24"/>
        </w:rPr>
        <w:t xml:space="preserve">Copyright </w:t>
      </w:r>
      <w:bookmarkStart w:id="55" w:name="_Hlk40793439"/>
      <w:r w:rsidRPr="004F369C">
        <w:rPr>
          <w:rFonts w:ascii="Times New Roman" w:hAnsi="Times New Roman" w:cs="Times New Roman"/>
          <w:sz w:val="24"/>
          <w:szCs w:val="24"/>
        </w:rPr>
        <w:t>© 2010</w:t>
      </w:r>
      <w:r>
        <w:rPr>
          <w:rFonts w:ascii="Times New Roman" w:hAnsi="Times New Roman" w:cs="Times New Roman"/>
          <w:sz w:val="24"/>
          <w:szCs w:val="24"/>
        </w:rPr>
        <w:t>.</w:t>
      </w:r>
      <w:r w:rsidRPr="004F369C">
        <w:rPr>
          <w:rFonts w:ascii="Times New Roman" w:hAnsi="Times New Roman" w:cs="Times New Roman"/>
          <w:sz w:val="24"/>
          <w:szCs w:val="24"/>
        </w:rPr>
        <w:t xml:space="preserve"> AION CS, s. r. o</w:t>
      </w:r>
      <w:bookmarkEnd w:id="55"/>
      <w:r w:rsidRPr="004F369C">
        <w:rPr>
          <w:rFonts w:ascii="Times New Roman" w:hAnsi="Times New Roman" w:cs="Times New Roman"/>
          <w:sz w:val="24"/>
          <w:szCs w:val="24"/>
        </w:rPr>
        <w:t xml:space="preserve">. [cit. </w:t>
      </w:r>
      <w:proofErr w:type="gramStart"/>
      <w:r w:rsidRPr="004F369C">
        <w:rPr>
          <w:rFonts w:ascii="Times New Roman" w:hAnsi="Times New Roman" w:cs="Times New Roman"/>
          <w:sz w:val="24"/>
          <w:szCs w:val="24"/>
        </w:rPr>
        <w:t>01.04.2020</w:t>
      </w:r>
      <w:proofErr w:type="gramEnd"/>
      <w:r w:rsidRPr="004F369C">
        <w:rPr>
          <w:rFonts w:ascii="Times New Roman" w:hAnsi="Times New Roman" w:cs="Times New Roman"/>
          <w:sz w:val="24"/>
          <w:szCs w:val="24"/>
        </w:rPr>
        <w:t>]. Dostupné z:</w:t>
      </w:r>
      <w:r w:rsidRPr="008C4506">
        <w:rPr>
          <w:rFonts w:ascii="Times New Roman" w:hAnsi="Times New Roman" w:cs="Times New Roman"/>
          <w:color w:val="2E74B5" w:themeColor="accent5" w:themeShade="BF"/>
          <w:sz w:val="24"/>
          <w:szCs w:val="24"/>
        </w:rPr>
        <w:t> </w:t>
      </w:r>
      <w:hyperlink r:id="rId21" w:history="1">
        <w:r w:rsidRPr="008C4506">
          <w:rPr>
            <w:rStyle w:val="Hypertextovodkaz"/>
            <w:rFonts w:ascii="Times New Roman" w:hAnsi="Times New Roman" w:cs="Times New Roman"/>
            <w:color w:val="2E74B5" w:themeColor="accent5" w:themeShade="BF"/>
            <w:sz w:val="24"/>
            <w:szCs w:val="24"/>
          </w:rPr>
          <w:t>https://www.zakonyprolidi.cz/cs/2004-561</w:t>
        </w:r>
      </w:hyperlink>
    </w:p>
    <w:bookmarkEnd w:id="54"/>
    <w:p w14:paraId="14C018BD" w14:textId="1F64B6D9" w:rsidR="00D24D94" w:rsidRPr="004F369C" w:rsidRDefault="00D24D94" w:rsidP="00EF129E">
      <w:pPr>
        <w:spacing w:after="360"/>
        <w:jc w:val="both"/>
        <w:rPr>
          <w:rFonts w:ascii="Times New Roman" w:hAnsi="Times New Roman" w:cs="Times New Roman"/>
          <w:sz w:val="24"/>
          <w:szCs w:val="24"/>
        </w:rPr>
      </w:pPr>
      <w:r w:rsidRPr="00EF129E">
        <w:rPr>
          <w:rFonts w:ascii="Times New Roman" w:hAnsi="Times New Roman" w:cs="Times New Roman"/>
          <w:i/>
          <w:iCs/>
          <w:sz w:val="24"/>
          <w:szCs w:val="24"/>
        </w:rPr>
        <w:t xml:space="preserve">27/2016 Sb. Vyhláška </w:t>
      </w:r>
      <w:r w:rsidR="00F55CD3" w:rsidRPr="00EF129E">
        <w:rPr>
          <w:rFonts w:ascii="Times New Roman" w:hAnsi="Times New Roman" w:cs="Times New Roman"/>
          <w:i/>
          <w:iCs/>
          <w:sz w:val="24"/>
          <w:szCs w:val="24"/>
        </w:rPr>
        <w:t>o vzdělávání</w:t>
      </w:r>
      <w:r w:rsidRPr="00EF129E">
        <w:rPr>
          <w:rFonts w:ascii="Times New Roman" w:hAnsi="Times New Roman" w:cs="Times New Roman"/>
          <w:i/>
          <w:iCs/>
          <w:sz w:val="24"/>
          <w:szCs w:val="24"/>
        </w:rPr>
        <w:t xml:space="preserve"> žáků se speciálními vzdělávacími potřebami </w:t>
      </w:r>
      <w:r w:rsidR="00F55CD3" w:rsidRPr="00EF129E">
        <w:rPr>
          <w:rFonts w:ascii="Times New Roman" w:hAnsi="Times New Roman" w:cs="Times New Roman"/>
          <w:i/>
          <w:iCs/>
          <w:sz w:val="24"/>
          <w:szCs w:val="24"/>
        </w:rPr>
        <w:t>a žáků</w:t>
      </w:r>
      <w:r w:rsidRPr="00EF129E">
        <w:rPr>
          <w:rFonts w:ascii="Times New Roman" w:hAnsi="Times New Roman" w:cs="Times New Roman"/>
          <w:i/>
          <w:iCs/>
          <w:sz w:val="24"/>
          <w:szCs w:val="24"/>
        </w:rPr>
        <w:t xml:space="preserve"> nadaných.</w:t>
      </w:r>
      <w:r w:rsidRPr="004F369C">
        <w:rPr>
          <w:rFonts w:ascii="Times New Roman" w:hAnsi="Times New Roman" w:cs="Times New Roman"/>
          <w:sz w:val="24"/>
          <w:szCs w:val="24"/>
        </w:rPr>
        <w:t> </w:t>
      </w:r>
      <w:r w:rsidR="00EF129E" w:rsidRPr="004F369C">
        <w:rPr>
          <w:rFonts w:ascii="Times New Roman" w:hAnsi="Times New Roman" w:cs="Times New Roman"/>
          <w:sz w:val="24"/>
          <w:szCs w:val="24"/>
        </w:rPr>
        <w:t>[online].</w:t>
      </w:r>
      <w:r w:rsidR="00EF129E">
        <w:rPr>
          <w:rFonts w:ascii="Times New Roman" w:hAnsi="Times New Roman" w:cs="Times New Roman"/>
          <w:sz w:val="24"/>
          <w:szCs w:val="24"/>
        </w:rPr>
        <w:t xml:space="preserve"> </w:t>
      </w:r>
      <w:r w:rsidRPr="004F369C">
        <w:rPr>
          <w:rFonts w:ascii="Times New Roman" w:hAnsi="Times New Roman" w:cs="Times New Roman"/>
          <w:sz w:val="24"/>
          <w:szCs w:val="24"/>
        </w:rPr>
        <w:t xml:space="preserve">Zákony pro </w:t>
      </w:r>
      <w:r w:rsidR="00F55CD3" w:rsidRPr="004F369C">
        <w:rPr>
          <w:rFonts w:ascii="Times New Roman" w:hAnsi="Times New Roman" w:cs="Times New Roman"/>
          <w:sz w:val="24"/>
          <w:szCs w:val="24"/>
        </w:rPr>
        <w:t>lid</w:t>
      </w:r>
      <w:r w:rsidR="00EF129E">
        <w:rPr>
          <w:rFonts w:ascii="Times New Roman" w:hAnsi="Times New Roman" w:cs="Times New Roman"/>
          <w:sz w:val="24"/>
          <w:szCs w:val="24"/>
        </w:rPr>
        <w:t>i.</w:t>
      </w:r>
      <w:r w:rsidR="00317777">
        <w:rPr>
          <w:rFonts w:ascii="Times New Roman" w:hAnsi="Times New Roman" w:cs="Times New Roman"/>
          <w:sz w:val="24"/>
          <w:szCs w:val="24"/>
        </w:rPr>
        <w:t xml:space="preserve"> </w:t>
      </w:r>
      <w:r w:rsidR="00317777" w:rsidRPr="004F369C">
        <w:rPr>
          <w:rFonts w:ascii="Times New Roman" w:hAnsi="Times New Roman" w:cs="Times New Roman"/>
          <w:sz w:val="24"/>
          <w:szCs w:val="24"/>
        </w:rPr>
        <w:t>Copyright © 2010</w:t>
      </w:r>
      <w:r w:rsidR="00317777">
        <w:rPr>
          <w:rFonts w:ascii="Times New Roman" w:hAnsi="Times New Roman" w:cs="Times New Roman"/>
          <w:sz w:val="24"/>
          <w:szCs w:val="24"/>
        </w:rPr>
        <w:t>.</w:t>
      </w:r>
      <w:r w:rsidR="00317777" w:rsidRPr="004F369C">
        <w:rPr>
          <w:rFonts w:ascii="Times New Roman" w:hAnsi="Times New Roman" w:cs="Times New Roman"/>
          <w:sz w:val="24"/>
          <w:szCs w:val="24"/>
        </w:rPr>
        <w:t xml:space="preserve"> AION CS, s. r. o.</w:t>
      </w:r>
      <w:r w:rsidRPr="004F369C">
        <w:rPr>
          <w:rFonts w:ascii="Times New Roman" w:hAnsi="Times New Roman" w:cs="Times New Roman"/>
          <w:sz w:val="24"/>
          <w:szCs w:val="24"/>
        </w:rPr>
        <w:t xml:space="preserve"> [cit. </w:t>
      </w:r>
      <w:proofErr w:type="gramStart"/>
      <w:r w:rsidRPr="004F369C">
        <w:rPr>
          <w:rFonts w:ascii="Times New Roman" w:hAnsi="Times New Roman" w:cs="Times New Roman"/>
          <w:sz w:val="24"/>
          <w:szCs w:val="24"/>
        </w:rPr>
        <w:t>02.04.2020</w:t>
      </w:r>
      <w:proofErr w:type="gramEnd"/>
      <w:r w:rsidRPr="004F369C">
        <w:rPr>
          <w:rFonts w:ascii="Times New Roman" w:hAnsi="Times New Roman" w:cs="Times New Roman"/>
          <w:sz w:val="24"/>
          <w:szCs w:val="24"/>
        </w:rPr>
        <w:t>]. Dostupné z: </w:t>
      </w:r>
      <w:hyperlink r:id="rId22" w:history="1">
        <w:r w:rsidRPr="004F369C">
          <w:rPr>
            <w:rStyle w:val="Hypertextovodkaz"/>
            <w:rFonts w:ascii="Times New Roman" w:hAnsi="Times New Roman" w:cs="Times New Roman"/>
            <w:sz w:val="24"/>
            <w:szCs w:val="24"/>
          </w:rPr>
          <w:t>https://www.zakonyprolidi.cz/cs/2016-27/zneni-20200101</w:t>
        </w:r>
      </w:hyperlink>
    </w:p>
    <w:p w14:paraId="282A33FD" w14:textId="77777777" w:rsidR="00643CC4" w:rsidRPr="004F369C" w:rsidRDefault="00643CC4" w:rsidP="00643CC4">
      <w:pPr>
        <w:spacing w:after="360"/>
        <w:jc w:val="both"/>
        <w:rPr>
          <w:rFonts w:ascii="Times New Roman" w:hAnsi="Times New Roman" w:cs="Times New Roman"/>
          <w:sz w:val="24"/>
          <w:szCs w:val="24"/>
        </w:rPr>
      </w:pPr>
      <w:r w:rsidRPr="00161464">
        <w:rPr>
          <w:rFonts w:ascii="Times New Roman" w:hAnsi="Times New Roman" w:cs="Times New Roman"/>
          <w:i/>
          <w:iCs/>
          <w:sz w:val="24"/>
          <w:szCs w:val="24"/>
        </w:rPr>
        <w:t>Vývoj dítěte od 3 do 6 let – část III</w:t>
      </w:r>
      <w:r w:rsidRPr="004F369C">
        <w:rPr>
          <w:rFonts w:ascii="Times New Roman" w:hAnsi="Times New Roman" w:cs="Times New Roman"/>
          <w:sz w:val="24"/>
          <w:szCs w:val="24"/>
        </w:rPr>
        <w:t>. Kognitivní vývoj dle Piageta [online]. Raabe.</w:t>
      </w:r>
      <w:r>
        <w:rPr>
          <w:rFonts w:ascii="Times New Roman" w:hAnsi="Times New Roman" w:cs="Times New Roman"/>
          <w:sz w:val="24"/>
          <w:szCs w:val="24"/>
        </w:rPr>
        <w:t>cz.</w:t>
      </w:r>
      <w:r w:rsidRPr="004F369C">
        <w:rPr>
          <w:rFonts w:ascii="Times New Roman" w:hAnsi="Times New Roman" w:cs="Times New Roman"/>
          <w:sz w:val="24"/>
          <w:szCs w:val="24"/>
        </w:rPr>
        <w:t xml:space="preserve"> [cit. </w:t>
      </w:r>
      <w:proofErr w:type="gramStart"/>
      <w:r w:rsidRPr="004F369C">
        <w:rPr>
          <w:rFonts w:ascii="Times New Roman" w:hAnsi="Times New Roman" w:cs="Times New Roman"/>
          <w:sz w:val="24"/>
          <w:szCs w:val="24"/>
        </w:rPr>
        <w:t>0</w:t>
      </w:r>
      <w:r>
        <w:rPr>
          <w:rFonts w:ascii="Times New Roman" w:hAnsi="Times New Roman" w:cs="Times New Roman"/>
          <w:sz w:val="24"/>
          <w:szCs w:val="24"/>
        </w:rPr>
        <w:t>2</w:t>
      </w:r>
      <w:r w:rsidRPr="004F369C">
        <w:rPr>
          <w:rFonts w:ascii="Times New Roman" w:hAnsi="Times New Roman" w:cs="Times New Roman"/>
          <w:sz w:val="24"/>
          <w:szCs w:val="24"/>
        </w:rPr>
        <w:t>.04.2020</w:t>
      </w:r>
      <w:proofErr w:type="gramEnd"/>
      <w:r w:rsidRPr="004F369C">
        <w:rPr>
          <w:rFonts w:ascii="Times New Roman" w:hAnsi="Times New Roman" w:cs="Times New Roman"/>
          <w:sz w:val="24"/>
          <w:szCs w:val="24"/>
        </w:rPr>
        <w:t>]. Dostupné z: </w:t>
      </w:r>
      <w:hyperlink r:id="rId23" w:history="1">
        <w:r w:rsidRPr="004F369C">
          <w:rPr>
            <w:rStyle w:val="Hypertextovodkaz"/>
            <w:rFonts w:ascii="Times New Roman" w:hAnsi="Times New Roman" w:cs="Times New Roman"/>
            <w:sz w:val="24"/>
            <w:szCs w:val="24"/>
          </w:rPr>
          <w:t>http://www.raabe.cz/blog/vyvoj3/</w:t>
        </w:r>
      </w:hyperlink>
    </w:p>
    <w:p w14:paraId="2495AD3E" w14:textId="41C6AC53" w:rsidR="008C4506" w:rsidRPr="008C4506" w:rsidRDefault="008C4506" w:rsidP="008C4506">
      <w:pPr>
        <w:spacing w:after="360"/>
        <w:jc w:val="both"/>
        <w:rPr>
          <w:rStyle w:val="Hypertextovodkaz"/>
          <w:rFonts w:ascii="Times New Roman" w:hAnsi="Times New Roman" w:cs="Times New Roman"/>
          <w:sz w:val="24"/>
          <w:szCs w:val="24"/>
        </w:rPr>
      </w:pPr>
      <w:r>
        <w:rPr>
          <w:rFonts w:ascii="Times New Roman" w:hAnsi="Times New Roman" w:cs="Times New Roman"/>
          <w:i/>
          <w:iCs/>
          <w:sz w:val="24"/>
          <w:szCs w:val="24"/>
        </w:rPr>
        <w:t>110</w:t>
      </w:r>
      <w:r w:rsidRPr="00EF129E">
        <w:rPr>
          <w:rFonts w:ascii="Times New Roman" w:hAnsi="Times New Roman" w:cs="Times New Roman"/>
          <w:i/>
          <w:iCs/>
          <w:sz w:val="24"/>
          <w:szCs w:val="24"/>
        </w:rPr>
        <w:t>/20</w:t>
      </w:r>
      <w:r>
        <w:rPr>
          <w:rFonts w:ascii="Times New Roman" w:hAnsi="Times New Roman" w:cs="Times New Roman"/>
          <w:i/>
          <w:iCs/>
          <w:sz w:val="24"/>
          <w:szCs w:val="24"/>
        </w:rPr>
        <w:t xml:space="preserve">19 </w:t>
      </w:r>
      <w:r w:rsidRPr="00EF129E">
        <w:rPr>
          <w:rFonts w:ascii="Times New Roman" w:hAnsi="Times New Roman" w:cs="Times New Roman"/>
          <w:i/>
          <w:iCs/>
          <w:sz w:val="24"/>
          <w:szCs w:val="24"/>
        </w:rPr>
        <w:t xml:space="preserve">Sb. </w:t>
      </w:r>
      <w:r>
        <w:rPr>
          <w:rFonts w:ascii="Times New Roman" w:hAnsi="Times New Roman" w:cs="Times New Roman"/>
          <w:i/>
          <w:iCs/>
          <w:sz w:val="24"/>
          <w:szCs w:val="24"/>
        </w:rPr>
        <w:t>Zákon o zpracování osobních údajů</w:t>
      </w:r>
      <w:r w:rsidRPr="00EF129E">
        <w:rPr>
          <w:rFonts w:ascii="Times New Roman" w:hAnsi="Times New Roman" w:cs="Times New Roman"/>
          <w:i/>
          <w:iCs/>
          <w:sz w:val="24"/>
          <w:szCs w:val="24"/>
        </w:rPr>
        <w:t>.</w:t>
      </w:r>
      <w:r w:rsidRPr="004F369C">
        <w:rPr>
          <w:rFonts w:ascii="Times New Roman" w:hAnsi="Times New Roman" w:cs="Times New Roman"/>
          <w:sz w:val="24"/>
          <w:szCs w:val="24"/>
        </w:rPr>
        <w:t> [online]. Zákony pro lidi</w:t>
      </w:r>
      <w:r>
        <w:rPr>
          <w:rFonts w:ascii="Times New Roman" w:hAnsi="Times New Roman" w:cs="Times New Roman"/>
          <w:sz w:val="24"/>
          <w:szCs w:val="24"/>
        </w:rPr>
        <w:t xml:space="preserve">. </w:t>
      </w:r>
      <w:r w:rsidRPr="004F369C">
        <w:rPr>
          <w:rFonts w:ascii="Times New Roman" w:hAnsi="Times New Roman" w:cs="Times New Roman"/>
          <w:sz w:val="24"/>
          <w:szCs w:val="24"/>
        </w:rPr>
        <w:t>Copyright © 2010</w:t>
      </w:r>
      <w:r>
        <w:rPr>
          <w:rFonts w:ascii="Times New Roman" w:hAnsi="Times New Roman" w:cs="Times New Roman"/>
          <w:sz w:val="24"/>
          <w:szCs w:val="24"/>
        </w:rPr>
        <w:t>.</w:t>
      </w:r>
      <w:r w:rsidRPr="004F369C">
        <w:rPr>
          <w:rFonts w:ascii="Times New Roman" w:hAnsi="Times New Roman" w:cs="Times New Roman"/>
          <w:sz w:val="24"/>
          <w:szCs w:val="24"/>
        </w:rPr>
        <w:t xml:space="preserve"> AION CS, s. r. o. [cit. </w:t>
      </w:r>
      <w:proofErr w:type="gramStart"/>
      <w:r>
        <w:rPr>
          <w:rFonts w:ascii="Times New Roman" w:hAnsi="Times New Roman" w:cs="Times New Roman"/>
          <w:sz w:val="24"/>
          <w:szCs w:val="24"/>
        </w:rPr>
        <w:t>26</w:t>
      </w:r>
      <w:r w:rsidRPr="004F369C">
        <w:rPr>
          <w:rFonts w:ascii="Times New Roman" w:hAnsi="Times New Roman" w:cs="Times New Roman"/>
          <w:sz w:val="24"/>
          <w:szCs w:val="24"/>
        </w:rPr>
        <w:t>.04.2020</w:t>
      </w:r>
      <w:proofErr w:type="gramEnd"/>
      <w:r w:rsidRPr="004F369C">
        <w:rPr>
          <w:rFonts w:ascii="Times New Roman" w:hAnsi="Times New Roman" w:cs="Times New Roman"/>
          <w:sz w:val="24"/>
          <w:szCs w:val="24"/>
        </w:rPr>
        <w:t>]. Dostupné z:</w:t>
      </w:r>
      <w:r w:rsidRPr="008C4506">
        <w:rPr>
          <w:color w:val="2E74B5" w:themeColor="accent5" w:themeShade="BF"/>
        </w:rPr>
        <w:t xml:space="preserve"> </w:t>
      </w:r>
      <w:hyperlink r:id="rId24" w:history="1">
        <w:r w:rsidRPr="008C4506">
          <w:rPr>
            <w:rFonts w:ascii="Times New Roman" w:hAnsi="Times New Roman" w:cs="Times New Roman"/>
            <w:color w:val="2E74B5" w:themeColor="accent5" w:themeShade="BF"/>
            <w:sz w:val="24"/>
            <w:szCs w:val="24"/>
            <w:u w:val="single"/>
          </w:rPr>
          <w:t>https://www.zakonyprolidi.cz/cs/2019-110</w:t>
        </w:r>
      </w:hyperlink>
    </w:p>
    <w:p w14:paraId="30243EF0" w14:textId="77777777" w:rsidR="008C4506" w:rsidRDefault="008C4506" w:rsidP="00EF129E">
      <w:pPr>
        <w:spacing w:after="360"/>
        <w:jc w:val="both"/>
        <w:rPr>
          <w:rStyle w:val="Hypertextovodkaz"/>
          <w:rFonts w:ascii="Times New Roman" w:hAnsi="Times New Roman" w:cs="Times New Roman"/>
          <w:sz w:val="24"/>
          <w:szCs w:val="24"/>
        </w:rPr>
      </w:pPr>
    </w:p>
    <w:p w14:paraId="7ECC8E91" w14:textId="54866BAB" w:rsidR="00E7538D" w:rsidRDefault="00E7538D" w:rsidP="00EF129E">
      <w:pPr>
        <w:spacing w:after="360"/>
        <w:jc w:val="both"/>
        <w:rPr>
          <w:rFonts w:ascii="Helvetica" w:hAnsi="Helvetica"/>
          <w:color w:val="000000"/>
          <w:sz w:val="26"/>
          <w:szCs w:val="26"/>
          <w:shd w:val="clear" w:color="auto" w:fill="EDEDD3"/>
        </w:rPr>
      </w:pPr>
    </w:p>
    <w:p w14:paraId="2881CE79" w14:textId="228B67CA" w:rsidR="00D42BA8" w:rsidRDefault="00D42BA8" w:rsidP="00EF129E">
      <w:pPr>
        <w:spacing w:after="360"/>
        <w:jc w:val="both"/>
        <w:rPr>
          <w:u w:val="single"/>
        </w:rPr>
      </w:pPr>
      <w:r>
        <w:rPr>
          <w:u w:val="single"/>
        </w:rPr>
        <w:br w:type="page"/>
      </w:r>
    </w:p>
    <w:p w14:paraId="6CE46B53" w14:textId="77D6DC1F" w:rsidR="00CA2361" w:rsidRPr="00C17A2B" w:rsidRDefault="00CA2361" w:rsidP="003A7BAB">
      <w:pPr>
        <w:pStyle w:val="Nadpis1"/>
      </w:pPr>
      <w:bookmarkStart w:id="56" w:name="_Toc40802167"/>
      <w:bookmarkEnd w:id="1"/>
      <w:r w:rsidRPr="00CA2361">
        <w:lastRenderedPageBreak/>
        <w:t>SEZNAM PŘÍLOH</w:t>
      </w:r>
      <w:bookmarkEnd w:id="56"/>
    </w:p>
    <w:p w14:paraId="5AD5BFB9" w14:textId="181946D3" w:rsidR="00CA2361" w:rsidRPr="00C17A2B" w:rsidRDefault="00CA2361" w:rsidP="00C17A2B">
      <w:pPr>
        <w:tabs>
          <w:tab w:val="left" w:pos="851"/>
          <w:tab w:val="left" w:pos="8505"/>
        </w:tabs>
        <w:spacing w:before="120" w:after="0" w:line="360" w:lineRule="auto"/>
        <w:jc w:val="both"/>
        <w:rPr>
          <w:rFonts w:ascii="Times New Roman" w:eastAsia="Calibri" w:hAnsi="Times New Roman" w:cs="Times New Roman"/>
          <w:sz w:val="24"/>
          <w:szCs w:val="24"/>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6"/>
      </w:tblGrid>
      <w:tr w:rsidR="00C17A2B" w14:paraId="131C74D0" w14:textId="77777777" w:rsidTr="001F0BC6">
        <w:trPr>
          <w:trHeight w:val="20"/>
        </w:trPr>
        <w:tc>
          <w:tcPr>
            <w:tcW w:w="1555" w:type="dxa"/>
          </w:tcPr>
          <w:p w14:paraId="687613EF" w14:textId="10B5E65B"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1</w:t>
            </w:r>
            <w:r>
              <w:rPr>
                <w:rFonts w:ascii="Times New Roman" w:eastAsia="Calibri" w:hAnsi="Times New Roman" w:cs="Times New Roman"/>
                <w:sz w:val="24"/>
                <w:szCs w:val="24"/>
              </w:rPr>
              <w:t>:</w:t>
            </w:r>
          </w:p>
        </w:tc>
        <w:tc>
          <w:tcPr>
            <w:tcW w:w="7506" w:type="dxa"/>
          </w:tcPr>
          <w:p w14:paraId="14E793C4" w14:textId="16DB9DDB"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Žádost o přijetí k základnímu vzdělání</w:t>
            </w:r>
          </w:p>
        </w:tc>
      </w:tr>
      <w:tr w:rsidR="00C17A2B" w14:paraId="10D52ED2" w14:textId="77777777" w:rsidTr="001F0BC6">
        <w:trPr>
          <w:trHeight w:val="20"/>
        </w:trPr>
        <w:tc>
          <w:tcPr>
            <w:tcW w:w="1555" w:type="dxa"/>
          </w:tcPr>
          <w:p w14:paraId="45BA024A" w14:textId="2D52E715"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2</w:t>
            </w:r>
            <w:r>
              <w:rPr>
                <w:rFonts w:ascii="Times New Roman" w:eastAsia="Calibri" w:hAnsi="Times New Roman" w:cs="Times New Roman"/>
                <w:sz w:val="24"/>
                <w:szCs w:val="24"/>
              </w:rPr>
              <w:t>:</w:t>
            </w:r>
          </w:p>
        </w:tc>
        <w:tc>
          <w:tcPr>
            <w:tcW w:w="7506" w:type="dxa"/>
          </w:tcPr>
          <w:p w14:paraId="0BF6A99A" w14:textId="0E579957"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Žádost o odklad povinné školní docházky dítěte</w:t>
            </w:r>
          </w:p>
        </w:tc>
      </w:tr>
      <w:tr w:rsidR="00C17A2B" w14:paraId="4B998033" w14:textId="77777777" w:rsidTr="001F0BC6">
        <w:trPr>
          <w:trHeight w:val="20"/>
        </w:trPr>
        <w:tc>
          <w:tcPr>
            <w:tcW w:w="1555" w:type="dxa"/>
          </w:tcPr>
          <w:p w14:paraId="5D71F8C4" w14:textId="6077E90B"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3</w:t>
            </w:r>
            <w:r>
              <w:rPr>
                <w:rFonts w:ascii="Times New Roman" w:eastAsia="Calibri" w:hAnsi="Times New Roman" w:cs="Times New Roman"/>
                <w:sz w:val="24"/>
                <w:szCs w:val="24"/>
              </w:rPr>
              <w:t>:</w:t>
            </w:r>
          </w:p>
        </w:tc>
        <w:tc>
          <w:tcPr>
            <w:tcW w:w="7506" w:type="dxa"/>
          </w:tcPr>
          <w:p w14:paraId="7861662B" w14:textId="76814BDC"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Připravené pracovní listy – grafomotorika a zraková percepce</w:t>
            </w:r>
          </w:p>
        </w:tc>
      </w:tr>
      <w:tr w:rsidR="00C17A2B" w14:paraId="0B7023BD" w14:textId="77777777" w:rsidTr="001F0BC6">
        <w:trPr>
          <w:trHeight w:val="20"/>
        </w:trPr>
        <w:tc>
          <w:tcPr>
            <w:tcW w:w="1555" w:type="dxa"/>
          </w:tcPr>
          <w:p w14:paraId="5AD7F2AD" w14:textId="733431B8"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4</w:t>
            </w:r>
            <w:r>
              <w:rPr>
                <w:rFonts w:ascii="Times New Roman" w:eastAsia="Calibri" w:hAnsi="Times New Roman" w:cs="Times New Roman"/>
                <w:sz w:val="24"/>
                <w:szCs w:val="24"/>
              </w:rPr>
              <w:t>:</w:t>
            </w:r>
          </w:p>
        </w:tc>
        <w:tc>
          <w:tcPr>
            <w:tcW w:w="7506" w:type="dxa"/>
          </w:tcPr>
          <w:p w14:paraId="2985C1FF" w14:textId="2A7781A6"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Vývojový strom a ukázky vypracovaných vývojových stromů</w:t>
            </w:r>
          </w:p>
        </w:tc>
      </w:tr>
      <w:tr w:rsidR="00C17A2B" w14:paraId="39B2B4A0" w14:textId="77777777" w:rsidTr="001F0BC6">
        <w:trPr>
          <w:trHeight w:val="20"/>
        </w:trPr>
        <w:tc>
          <w:tcPr>
            <w:tcW w:w="1555" w:type="dxa"/>
          </w:tcPr>
          <w:p w14:paraId="6817C3CD" w14:textId="3464612C"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5</w:t>
            </w:r>
            <w:r>
              <w:rPr>
                <w:rFonts w:ascii="Times New Roman" w:eastAsia="Calibri" w:hAnsi="Times New Roman" w:cs="Times New Roman"/>
                <w:sz w:val="24"/>
                <w:szCs w:val="24"/>
              </w:rPr>
              <w:t>:</w:t>
            </w:r>
          </w:p>
        </w:tc>
        <w:tc>
          <w:tcPr>
            <w:tcW w:w="7506" w:type="dxa"/>
          </w:tcPr>
          <w:p w14:paraId="72BF8DE0" w14:textId="3F7831E8"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Karolínka – grafomotorika</w:t>
            </w:r>
          </w:p>
        </w:tc>
      </w:tr>
      <w:tr w:rsidR="00C17A2B" w14:paraId="231FD8DD" w14:textId="77777777" w:rsidTr="001F0BC6">
        <w:trPr>
          <w:trHeight w:val="20"/>
        </w:trPr>
        <w:tc>
          <w:tcPr>
            <w:tcW w:w="1555" w:type="dxa"/>
          </w:tcPr>
          <w:p w14:paraId="17C8277C" w14:textId="09F09C3F"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6</w:t>
            </w:r>
            <w:r>
              <w:rPr>
                <w:rFonts w:ascii="Times New Roman" w:eastAsia="Calibri" w:hAnsi="Times New Roman" w:cs="Times New Roman"/>
                <w:sz w:val="24"/>
                <w:szCs w:val="24"/>
              </w:rPr>
              <w:t>:</w:t>
            </w:r>
          </w:p>
        </w:tc>
        <w:tc>
          <w:tcPr>
            <w:tcW w:w="7506" w:type="dxa"/>
          </w:tcPr>
          <w:p w14:paraId="749F6CDA" w14:textId="36AF3274"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Lukášek – orientace v prostoru</w:t>
            </w:r>
          </w:p>
        </w:tc>
      </w:tr>
      <w:tr w:rsidR="00C17A2B" w14:paraId="62181325" w14:textId="77777777" w:rsidTr="001F0BC6">
        <w:trPr>
          <w:trHeight w:val="20"/>
        </w:trPr>
        <w:tc>
          <w:tcPr>
            <w:tcW w:w="1555" w:type="dxa"/>
          </w:tcPr>
          <w:p w14:paraId="17CF5EE5" w14:textId="646634A2"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7:</w:t>
            </w:r>
          </w:p>
        </w:tc>
        <w:tc>
          <w:tcPr>
            <w:tcW w:w="7506" w:type="dxa"/>
          </w:tcPr>
          <w:p w14:paraId="09782B0C" w14:textId="3F7E059E"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Martínek: Orientace v prostoru</w:t>
            </w:r>
          </w:p>
        </w:tc>
      </w:tr>
      <w:tr w:rsidR="00C17A2B" w14:paraId="089E2627" w14:textId="77777777" w:rsidTr="001F0BC6">
        <w:trPr>
          <w:trHeight w:val="20"/>
        </w:trPr>
        <w:tc>
          <w:tcPr>
            <w:tcW w:w="1555" w:type="dxa"/>
          </w:tcPr>
          <w:p w14:paraId="50A35D97" w14:textId="114CE07E"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8:</w:t>
            </w:r>
          </w:p>
        </w:tc>
        <w:tc>
          <w:tcPr>
            <w:tcW w:w="7506" w:type="dxa"/>
          </w:tcPr>
          <w:p w14:paraId="264A39F5" w14:textId="4E283760"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 xml:space="preserve">Tomášek </w:t>
            </w:r>
            <w:r>
              <w:rPr>
                <w:rFonts w:ascii="Times New Roman" w:eastAsia="Calibri" w:hAnsi="Times New Roman" w:cs="Times New Roman"/>
                <w:sz w:val="24"/>
                <w:szCs w:val="24"/>
              </w:rPr>
              <w:t>–</w:t>
            </w:r>
            <w:r w:rsidRPr="00CA2361">
              <w:rPr>
                <w:rFonts w:ascii="Times New Roman" w:eastAsia="Calibri" w:hAnsi="Times New Roman" w:cs="Times New Roman"/>
                <w:sz w:val="24"/>
                <w:szCs w:val="24"/>
              </w:rPr>
              <w:t xml:space="preserve"> grafomotorik</w:t>
            </w:r>
            <w:r>
              <w:rPr>
                <w:rFonts w:ascii="Times New Roman" w:eastAsia="Calibri" w:hAnsi="Times New Roman" w:cs="Times New Roman"/>
                <w:sz w:val="24"/>
                <w:szCs w:val="24"/>
              </w:rPr>
              <w:t>a</w:t>
            </w:r>
          </w:p>
        </w:tc>
      </w:tr>
      <w:tr w:rsidR="00C17A2B" w14:paraId="428B3B56" w14:textId="77777777" w:rsidTr="001F0BC6">
        <w:trPr>
          <w:trHeight w:val="20"/>
        </w:trPr>
        <w:tc>
          <w:tcPr>
            <w:tcW w:w="1555" w:type="dxa"/>
          </w:tcPr>
          <w:p w14:paraId="5C700D6B" w14:textId="6EA6C665"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9</w:t>
            </w:r>
            <w:r>
              <w:rPr>
                <w:rFonts w:ascii="Times New Roman" w:eastAsia="Calibri" w:hAnsi="Times New Roman" w:cs="Times New Roman"/>
                <w:sz w:val="24"/>
                <w:szCs w:val="24"/>
              </w:rPr>
              <w:t>:</w:t>
            </w:r>
          </w:p>
        </w:tc>
        <w:tc>
          <w:tcPr>
            <w:tcW w:w="7506" w:type="dxa"/>
          </w:tcPr>
          <w:p w14:paraId="51BFB4E3" w14:textId="3C9BAC43"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Mareček – sluchové vnímání</w:t>
            </w:r>
          </w:p>
        </w:tc>
      </w:tr>
      <w:tr w:rsidR="00C17A2B" w14:paraId="0A435445" w14:textId="77777777" w:rsidTr="001F0BC6">
        <w:trPr>
          <w:trHeight w:val="20"/>
        </w:trPr>
        <w:tc>
          <w:tcPr>
            <w:tcW w:w="1555" w:type="dxa"/>
          </w:tcPr>
          <w:p w14:paraId="72702808" w14:textId="0F1602A9"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szCs w:val="24"/>
              </w:rPr>
              <w:t>Příloha č. 10</w:t>
            </w:r>
            <w:r>
              <w:rPr>
                <w:rFonts w:ascii="Times New Roman" w:eastAsia="Calibri" w:hAnsi="Times New Roman" w:cs="Times New Roman"/>
                <w:sz w:val="24"/>
                <w:szCs w:val="24"/>
              </w:rPr>
              <w:t>:</w:t>
            </w:r>
          </w:p>
        </w:tc>
        <w:tc>
          <w:tcPr>
            <w:tcW w:w="7506" w:type="dxa"/>
          </w:tcPr>
          <w:p w14:paraId="53BCBA49" w14:textId="2B270F6A" w:rsidR="00C17A2B" w:rsidRPr="00C17A2B" w:rsidRDefault="00C17A2B" w:rsidP="00C17A2B">
            <w:pPr>
              <w:tabs>
                <w:tab w:val="left" w:pos="851"/>
                <w:tab w:val="left" w:pos="8505"/>
              </w:tabs>
              <w:spacing w:line="480" w:lineRule="auto"/>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Honzík – první hláska</w:t>
            </w:r>
          </w:p>
        </w:tc>
      </w:tr>
      <w:tr w:rsidR="00C17A2B" w14:paraId="35481380" w14:textId="77777777" w:rsidTr="001F0BC6">
        <w:trPr>
          <w:trHeight w:val="20"/>
        </w:trPr>
        <w:tc>
          <w:tcPr>
            <w:tcW w:w="1555" w:type="dxa"/>
          </w:tcPr>
          <w:p w14:paraId="5404950F" w14:textId="5A70CB82"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rPr>
              <w:t>Příloha č. 11</w:t>
            </w:r>
            <w:r>
              <w:rPr>
                <w:rFonts w:ascii="Times New Roman" w:eastAsia="Calibri" w:hAnsi="Times New Roman" w:cs="Times New Roman"/>
                <w:sz w:val="24"/>
              </w:rPr>
              <w:t>:</w:t>
            </w:r>
          </w:p>
        </w:tc>
        <w:tc>
          <w:tcPr>
            <w:tcW w:w="7506" w:type="dxa"/>
          </w:tcPr>
          <w:p w14:paraId="4ED750EA" w14:textId="1C4DDEC4" w:rsidR="00C17A2B" w:rsidRDefault="00C17A2B" w:rsidP="00C17A2B">
            <w:pPr>
              <w:spacing w:line="480" w:lineRule="auto"/>
              <w:jc w:val="both"/>
              <w:rPr>
                <w:rFonts w:ascii="Times New Roman" w:eastAsia="Calibri" w:hAnsi="Times New Roman" w:cs="Times New Roman"/>
                <w:sz w:val="24"/>
              </w:rPr>
            </w:pPr>
            <w:r w:rsidRPr="00CA2361">
              <w:rPr>
                <w:rFonts w:ascii="Times New Roman" w:eastAsia="Calibri" w:hAnsi="Times New Roman" w:cs="Times New Roman"/>
                <w:sz w:val="24"/>
              </w:rPr>
              <w:t>Filípek – orientace v</w:t>
            </w:r>
            <w:r>
              <w:rPr>
                <w:rFonts w:ascii="Times New Roman" w:eastAsia="Calibri" w:hAnsi="Times New Roman" w:cs="Times New Roman"/>
                <w:sz w:val="24"/>
              </w:rPr>
              <w:t> </w:t>
            </w:r>
            <w:r w:rsidRPr="00CA2361">
              <w:rPr>
                <w:rFonts w:ascii="Times New Roman" w:eastAsia="Calibri" w:hAnsi="Times New Roman" w:cs="Times New Roman"/>
                <w:sz w:val="24"/>
              </w:rPr>
              <w:t>prostoru</w:t>
            </w:r>
          </w:p>
        </w:tc>
      </w:tr>
    </w:tbl>
    <w:p w14:paraId="6D9B92D1" w14:textId="77777777" w:rsidR="00C17A2B" w:rsidRPr="00CA2361" w:rsidRDefault="00C17A2B" w:rsidP="00C17A2B">
      <w:pPr>
        <w:spacing w:after="0" w:line="480" w:lineRule="auto"/>
        <w:jc w:val="both"/>
        <w:rPr>
          <w:rFonts w:ascii="Times New Roman" w:eastAsia="Calibri" w:hAnsi="Times New Roman" w:cs="Times New Roman"/>
          <w:sz w:val="24"/>
        </w:rPr>
      </w:pPr>
    </w:p>
    <w:p w14:paraId="5528F30C" w14:textId="77777777" w:rsidR="00CA2361" w:rsidRPr="00CA2361" w:rsidRDefault="00CA2361" w:rsidP="00CA2361">
      <w:pPr>
        <w:jc w:val="both"/>
        <w:rPr>
          <w:rFonts w:ascii="Times New Roman" w:eastAsia="Calibri" w:hAnsi="Times New Roman" w:cs="Times New Roman"/>
          <w:sz w:val="24"/>
        </w:rPr>
      </w:pPr>
      <w:r w:rsidRPr="00CA2361">
        <w:rPr>
          <w:rFonts w:ascii="Times New Roman" w:eastAsia="Calibri" w:hAnsi="Times New Roman" w:cs="Times New Roman"/>
          <w:sz w:val="24"/>
        </w:rPr>
        <w:br w:type="page"/>
      </w:r>
    </w:p>
    <w:p w14:paraId="1F010135" w14:textId="77777777" w:rsidR="00CA2361" w:rsidRPr="00CA2361" w:rsidRDefault="00CA2361" w:rsidP="00CA2361">
      <w:pPr>
        <w:jc w:val="both"/>
        <w:rPr>
          <w:rFonts w:ascii="Times New Roman" w:eastAsia="Calibri" w:hAnsi="Times New Roman" w:cs="Times New Roman"/>
          <w:sz w:val="24"/>
          <w:szCs w:val="24"/>
        </w:rPr>
        <w:sectPr w:rsidR="00CA2361" w:rsidRPr="00CA2361" w:rsidSect="00B47245">
          <w:footerReference w:type="default" r:id="rId25"/>
          <w:pgSz w:w="11906" w:h="16838"/>
          <w:pgMar w:top="1418" w:right="1134" w:bottom="1418" w:left="1701" w:header="708" w:footer="708" w:gutter="0"/>
          <w:pgNumType w:start="7"/>
          <w:cols w:space="708"/>
          <w:titlePg/>
          <w:docGrid w:linePitch="360"/>
        </w:sectPr>
      </w:pPr>
    </w:p>
    <w:p w14:paraId="04980CAC" w14:textId="77777777"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lastRenderedPageBreak/>
        <w:t xml:space="preserve">Příloha č. 1: Žádost o přijetí k základnímu vzdělání </w:t>
      </w:r>
    </w:p>
    <w:p w14:paraId="582AE1B9" w14:textId="77777777"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noProof/>
          <w:sz w:val="24"/>
          <w:szCs w:val="24"/>
          <w:lang w:eastAsia="cs-CZ"/>
        </w:rPr>
        <w:drawing>
          <wp:inline distT="0" distB="0" distL="0" distR="0" wp14:anchorId="3053D872" wp14:editId="1BA35952">
            <wp:extent cx="5529115" cy="8093123"/>
            <wp:effectExtent l="0" t="0" r="0" b="3175"/>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5.bmp"/>
                    <pic:cNvPicPr/>
                  </pic:nvPicPr>
                  <pic:blipFill rotWithShape="1">
                    <a:blip r:embed="rId26" cstate="print">
                      <a:extLst>
                        <a:ext uri="{28A0092B-C50C-407E-A947-70E740481C1C}">
                          <a14:useLocalDpi xmlns:a14="http://schemas.microsoft.com/office/drawing/2010/main" val="0"/>
                        </a:ext>
                      </a:extLst>
                    </a:blip>
                    <a:srcRect l="33645" t="29314"/>
                    <a:stretch/>
                  </pic:blipFill>
                  <pic:spPr bwMode="auto">
                    <a:xfrm>
                      <a:off x="0" y="0"/>
                      <a:ext cx="5532619" cy="8098252"/>
                    </a:xfrm>
                    <a:prstGeom prst="rect">
                      <a:avLst/>
                    </a:prstGeom>
                    <a:ln>
                      <a:noFill/>
                    </a:ln>
                    <a:extLst>
                      <a:ext uri="{53640926-AAD7-44D8-BBD7-CCE9431645EC}">
                        <a14:shadowObscured xmlns:a14="http://schemas.microsoft.com/office/drawing/2010/main"/>
                      </a:ext>
                    </a:extLst>
                  </pic:spPr>
                </pic:pic>
              </a:graphicData>
            </a:graphic>
          </wp:inline>
        </w:drawing>
      </w:r>
    </w:p>
    <w:p w14:paraId="00225BBD" w14:textId="77777777"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(Dandová, 2018, s. 145)</w:t>
      </w:r>
      <w:r w:rsidRPr="00CA2361">
        <w:rPr>
          <w:rFonts w:ascii="Times New Roman" w:eastAsia="Calibri" w:hAnsi="Times New Roman" w:cs="Times New Roman"/>
          <w:sz w:val="24"/>
          <w:szCs w:val="24"/>
        </w:rPr>
        <w:br w:type="page"/>
      </w:r>
    </w:p>
    <w:p w14:paraId="412619DB" w14:textId="3EFE6F7D"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lastRenderedPageBreak/>
        <w:t xml:space="preserve">Příloha č. 2: Žádost o odklad povinné školní docházky dítěte </w:t>
      </w:r>
    </w:p>
    <w:p w14:paraId="6DBAC93D" w14:textId="77777777" w:rsidR="00CA2361" w:rsidRPr="00CA2361" w:rsidRDefault="00CA2361" w:rsidP="00CA2361">
      <w:pPr>
        <w:jc w:val="both"/>
        <w:rPr>
          <w:rFonts w:ascii="Times New Roman" w:eastAsia="Calibri" w:hAnsi="Times New Roman" w:cs="Times New Roman"/>
          <w:noProof/>
          <w:sz w:val="24"/>
          <w:szCs w:val="24"/>
          <w:lang w:eastAsia="cs-CZ"/>
        </w:rPr>
      </w:pPr>
    </w:p>
    <w:p w14:paraId="31C719DA" w14:textId="77777777"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noProof/>
          <w:sz w:val="24"/>
          <w:szCs w:val="24"/>
          <w:lang w:eastAsia="cs-CZ"/>
        </w:rPr>
        <w:drawing>
          <wp:inline distT="0" distB="0" distL="0" distR="0" wp14:anchorId="64A65256" wp14:editId="5BB1AC3F">
            <wp:extent cx="4999716" cy="7656394"/>
            <wp:effectExtent l="0" t="0" r="0" b="190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01.bmp"/>
                    <pic:cNvPicPr/>
                  </pic:nvPicPr>
                  <pic:blipFill rotWithShape="1">
                    <a:blip r:embed="rId27" cstate="print">
                      <a:extLst>
                        <a:ext uri="{28A0092B-C50C-407E-A947-70E740481C1C}">
                          <a14:useLocalDpi xmlns:a14="http://schemas.microsoft.com/office/drawing/2010/main" val="0"/>
                        </a:ext>
                      </a:extLst>
                    </a:blip>
                    <a:srcRect r="35790" b="28439"/>
                    <a:stretch/>
                  </pic:blipFill>
                  <pic:spPr bwMode="auto">
                    <a:xfrm>
                      <a:off x="0" y="0"/>
                      <a:ext cx="5005103" cy="7664644"/>
                    </a:xfrm>
                    <a:prstGeom prst="rect">
                      <a:avLst/>
                    </a:prstGeom>
                    <a:ln>
                      <a:noFill/>
                    </a:ln>
                    <a:extLst>
                      <a:ext uri="{53640926-AAD7-44D8-BBD7-CCE9431645EC}">
                        <a14:shadowObscured xmlns:a14="http://schemas.microsoft.com/office/drawing/2010/main"/>
                      </a:ext>
                    </a:extLst>
                  </pic:spPr>
                </pic:pic>
              </a:graphicData>
            </a:graphic>
          </wp:inline>
        </w:drawing>
      </w:r>
    </w:p>
    <w:p w14:paraId="3E37A13A" w14:textId="77777777"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t>(Dandová, 2018, s. 146)</w:t>
      </w:r>
    </w:p>
    <w:p w14:paraId="77311086" w14:textId="77777777" w:rsidR="00CA2361" w:rsidRPr="00CA2361" w:rsidRDefault="00CA2361" w:rsidP="00CA2361">
      <w:pPr>
        <w:jc w:val="both"/>
        <w:rPr>
          <w:rFonts w:ascii="Times New Roman" w:eastAsia="Calibri" w:hAnsi="Times New Roman" w:cs="Times New Roman"/>
          <w:sz w:val="24"/>
          <w:szCs w:val="24"/>
        </w:rPr>
      </w:pPr>
      <w:r w:rsidRPr="00CA2361">
        <w:rPr>
          <w:rFonts w:ascii="Times New Roman" w:eastAsia="Calibri" w:hAnsi="Times New Roman" w:cs="Times New Roman"/>
          <w:sz w:val="24"/>
          <w:szCs w:val="24"/>
        </w:rPr>
        <w:br w:type="page"/>
      </w:r>
    </w:p>
    <w:p w14:paraId="08940374" w14:textId="77777777" w:rsidR="00CA2361" w:rsidRPr="007C6453" w:rsidRDefault="00CA2361" w:rsidP="00CA2361">
      <w:pPr>
        <w:jc w:val="both"/>
        <w:rPr>
          <w:rFonts w:ascii="Times New Roman" w:hAnsi="Times New Roman" w:cs="Times New Roman"/>
          <w:sz w:val="24"/>
          <w:szCs w:val="24"/>
        </w:rPr>
      </w:pPr>
      <w:r w:rsidRPr="007C6453">
        <w:rPr>
          <w:rFonts w:ascii="Times New Roman" w:hAnsi="Times New Roman" w:cs="Times New Roman"/>
          <w:sz w:val="24"/>
          <w:szCs w:val="24"/>
        </w:rPr>
        <w:lastRenderedPageBreak/>
        <w:t>Příloha č. 3: Grafomotorika</w:t>
      </w:r>
    </w:p>
    <w:p w14:paraId="315520DB" w14:textId="77777777" w:rsidR="00CA2361" w:rsidRDefault="00CA2361" w:rsidP="00CA2361">
      <w:pPr>
        <w:jc w:val="both"/>
        <w:rPr>
          <w:rFonts w:cs="Times New Roman"/>
          <w:szCs w:val="24"/>
        </w:rPr>
      </w:pPr>
      <w:r>
        <w:rPr>
          <w:rFonts w:cs="Times New Roman"/>
          <w:noProof/>
          <w:szCs w:val="24"/>
          <w:lang w:eastAsia="cs-CZ"/>
        </w:rPr>
        <w:drawing>
          <wp:inline distT="0" distB="0" distL="0" distR="0" wp14:anchorId="5337B920" wp14:editId="1BC5D2AD">
            <wp:extent cx="5885540" cy="8256270"/>
            <wp:effectExtent l="0" t="0" r="127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1.bmp"/>
                    <pic:cNvPicPr/>
                  </pic:nvPicPr>
                  <pic:blipFill rotWithShape="1">
                    <a:blip r:embed="rId28" cstate="print">
                      <a:extLst>
                        <a:ext uri="{28A0092B-C50C-407E-A947-70E740481C1C}">
                          <a14:useLocalDpi xmlns:a14="http://schemas.microsoft.com/office/drawing/2010/main" val="0"/>
                        </a:ext>
                      </a:extLst>
                    </a:blip>
                    <a:srcRect l="2503" r="-459" b="-6"/>
                    <a:stretch/>
                  </pic:blipFill>
                  <pic:spPr bwMode="auto">
                    <a:xfrm>
                      <a:off x="0" y="0"/>
                      <a:ext cx="5887611" cy="8259175"/>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szCs w:val="24"/>
        </w:rPr>
        <w:br w:type="page"/>
      </w:r>
    </w:p>
    <w:p w14:paraId="40AD582E" w14:textId="77777777" w:rsidR="00CA2361" w:rsidRPr="007C6453" w:rsidRDefault="00CA2361" w:rsidP="00CA2361">
      <w:pPr>
        <w:rPr>
          <w:rFonts w:ascii="Times New Roman" w:hAnsi="Times New Roman" w:cs="Times New Roman"/>
          <w:sz w:val="24"/>
          <w:szCs w:val="24"/>
        </w:rPr>
      </w:pPr>
      <w:r w:rsidRPr="007C6453">
        <w:rPr>
          <w:rFonts w:ascii="Times New Roman" w:hAnsi="Times New Roman" w:cs="Times New Roman"/>
          <w:sz w:val="24"/>
          <w:szCs w:val="24"/>
        </w:rPr>
        <w:lastRenderedPageBreak/>
        <w:t>Příloha č. 3: Zraková percepce</w:t>
      </w:r>
    </w:p>
    <w:p w14:paraId="551CB427" w14:textId="77777777" w:rsidR="00CA2361" w:rsidRPr="00423F05" w:rsidRDefault="00CA2361" w:rsidP="00CA2361">
      <w:pPr>
        <w:rPr>
          <w:rFonts w:ascii="Times New Roman" w:hAnsi="Times New Roman" w:cs="Times New Roman"/>
          <w:szCs w:val="24"/>
        </w:rPr>
      </w:pPr>
      <w:r w:rsidRPr="00423F05">
        <w:rPr>
          <w:rFonts w:ascii="Times New Roman" w:hAnsi="Times New Roman" w:cs="Times New Roman"/>
          <w:szCs w:val="24"/>
        </w:rPr>
        <w:t>1. Úkol: Pojmenování odstínů barev</w:t>
      </w:r>
    </w:p>
    <w:p w14:paraId="49381508" w14:textId="2DD36B3B" w:rsidR="00CA2361" w:rsidRPr="004C774C" w:rsidRDefault="00CA2361" w:rsidP="00CA2361">
      <w:pPr>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09440" behindDoc="0" locked="0" layoutInCell="1" allowOverlap="1" wp14:anchorId="6431814C" wp14:editId="1C4E2416">
                <wp:simplePos x="0" y="0"/>
                <wp:positionH relativeFrom="column">
                  <wp:posOffset>3076481</wp:posOffset>
                </wp:positionH>
                <wp:positionV relativeFrom="paragraph">
                  <wp:posOffset>268605</wp:posOffset>
                </wp:positionV>
                <wp:extent cx="968188" cy="957431"/>
                <wp:effectExtent l="0" t="0" r="22860" b="14605"/>
                <wp:wrapNone/>
                <wp:docPr id="1" name="Vývojový diagram: spojnice 1"/>
                <wp:cNvGraphicFramePr/>
                <a:graphic xmlns:a="http://schemas.openxmlformats.org/drawingml/2006/main">
                  <a:graphicData uri="http://schemas.microsoft.com/office/word/2010/wordprocessingShape">
                    <wps:wsp>
                      <wps:cNvSpPr/>
                      <wps:spPr>
                        <a:xfrm>
                          <a:off x="0" y="0"/>
                          <a:ext cx="968188" cy="957431"/>
                        </a:xfrm>
                        <a:prstGeom prst="flowChartConnector">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68A2750D" id="_x0000_t120" coordsize="21600,21600" o:spt="120" path="m10800,qx,10800,10800,21600,21600,10800,10800,xe">
                <v:path gradientshapeok="t" o:connecttype="custom" o:connectlocs="10800,0;3163,3163;0,10800;3163,18437;10800,21600;18437,18437;21600,10800;18437,3163" textboxrect="3163,3163,18437,18437"/>
              </v:shapetype>
              <v:shape id="Vývojový diagram: spojnice 1" o:spid="_x0000_s1026" type="#_x0000_t120" style="position:absolute;margin-left:242.25pt;margin-top:21.15pt;width:76.25pt;height:75.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" fillcolor="red" strokecolor="black [3213]" strokeweight="1pt">
                <v:stroke joinstyle="miter"/>
              </v:shape>
            </w:pict>
          </mc:Fallback>
        </mc:AlternateContent>
      </w:r>
      <w:r w:rsidRPr="004C774C">
        <w:rPr>
          <w:rFonts w:cs="Times New Roman"/>
          <w:noProof/>
          <w:szCs w:val="24"/>
          <w:lang w:eastAsia="cs-CZ"/>
        </w:rPr>
        <mc:AlternateContent>
          <mc:Choice Requires="wps">
            <w:drawing>
              <wp:anchor distT="0" distB="0" distL="114300" distR="114300" simplePos="0" relativeHeight="251707392" behindDoc="0" locked="0" layoutInCell="1" allowOverlap="1" wp14:anchorId="05823802" wp14:editId="6FAB60D1">
                <wp:simplePos x="0" y="0"/>
                <wp:positionH relativeFrom="column">
                  <wp:posOffset>1686971</wp:posOffset>
                </wp:positionH>
                <wp:positionV relativeFrom="paragraph">
                  <wp:posOffset>279363</wp:posOffset>
                </wp:positionV>
                <wp:extent cx="967740" cy="956945"/>
                <wp:effectExtent l="0" t="0" r="22860" b="14605"/>
                <wp:wrapNone/>
                <wp:docPr id="5" name="Vývojový diagram: spojnice 5"/>
                <wp:cNvGraphicFramePr/>
                <a:graphic xmlns:a="http://schemas.openxmlformats.org/drawingml/2006/main">
                  <a:graphicData uri="http://schemas.microsoft.com/office/word/2010/wordprocessingShape">
                    <wps:wsp>
                      <wps:cNvSpPr/>
                      <wps:spPr>
                        <a:xfrm>
                          <a:off x="0" y="0"/>
                          <a:ext cx="967740" cy="956945"/>
                        </a:xfrm>
                        <a:prstGeom prst="flowChartConnector">
                          <a:avLst/>
                        </a:prstGeom>
                        <a:solidFill>
                          <a:schemeClr val="accent6">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C932576" id="Vývojový diagram: spojnice 5" o:spid="_x0000_s1026" type="#_x0000_t120" style="position:absolute;margin-left:132.85pt;margin-top:22pt;width:76.2pt;height:75.3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" fillcolor="#538135 [2409]" strokecolor="black [3213]" strokeweight="1pt">
                <v:stroke joinstyle="miter"/>
              </v:shape>
            </w:pict>
          </mc:Fallback>
        </mc:AlternateContent>
      </w:r>
      <w:r w:rsidRPr="004C774C">
        <w:rPr>
          <w:rFonts w:cs="Times New Roman"/>
          <w:noProof/>
          <w:szCs w:val="24"/>
          <w:lang w:eastAsia="cs-CZ"/>
        </w:rPr>
        <mc:AlternateContent>
          <mc:Choice Requires="wps">
            <w:drawing>
              <wp:anchor distT="0" distB="0" distL="114300" distR="114300" simplePos="0" relativeHeight="251708416" behindDoc="0" locked="0" layoutInCell="1" allowOverlap="1" wp14:anchorId="7F957BCD" wp14:editId="14355BE7">
                <wp:simplePos x="0" y="0"/>
                <wp:positionH relativeFrom="column">
                  <wp:posOffset>4527251</wp:posOffset>
                </wp:positionH>
                <wp:positionV relativeFrom="paragraph">
                  <wp:posOffset>279998</wp:posOffset>
                </wp:positionV>
                <wp:extent cx="967740" cy="956945"/>
                <wp:effectExtent l="0" t="0" r="22860" b="14605"/>
                <wp:wrapNone/>
                <wp:docPr id="2" name="Vývojový diagram: spojnice 2"/>
                <wp:cNvGraphicFramePr/>
                <a:graphic xmlns:a="http://schemas.openxmlformats.org/drawingml/2006/main">
                  <a:graphicData uri="http://schemas.microsoft.com/office/word/2010/wordprocessingShape">
                    <wps:wsp>
                      <wps:cNvSpPr/>
                      <wps:spPr>
                        <a:xfrm>
                          <a:off x="0" y="0"/>
                          <a:ext cx="967740" cy="956945"/>
                        </a:xfrm>
                        <a:prstGeom prst="flowChartConnector">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0520167" id="Vývojový diagram: spojnice 2" o:spid="_x0000_s1026" type="#_x0000_t120" style="position:absolute;margin-left:356.5pt;margin-top:22.05pt;width:76.2pt;height:75.3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" fillcolor="#00b0f0" strokecolor="black [3213]" strokeweight="1pt">
                <v:stroke joinstyle="miter"/>
              </v:shape>
            </w:pict>
          </mc:Fallback>
        </mc:AlternateContent>
      </w:r>
    </w:p>
    <w:p w14:paraId="078BBE15" w14:textId="22C57B85" w:rsidR="00CA2361" w:rsidRPr="004C774C" w:rsidRDefault="00593F17" w:rsidP="00CA2361">
      <w:pPr>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06368" behindDoc="0" locked="0" layoutInCell="1" allowOverlap="1" wp14:anchorId="1CAE25B1" wp14:editId="4E8ABBFE">
                <wp:simplePos x="0" y="0"/>
                <wp:positionH relativeFrom="column">
                  <wp:posOffset>206375</wp:posOffset>
                </wp:positionH>
                <wp:positionV relativeFrom="paragraph">
                  <wp:posOffset>47625</wp:posOffset>
                </wp:positionV>
                <wp:extent cx="968188" cy="957431"/>
                <wp:effectExtent l="0" t="0" r="22860" b="14605"/>
                <wp:wrapNone/>
                <wp:docPr id="4" name="Vývojový diagram: spojnice 4"/>
                <wp:cNvGraphicFramePr/>
                <a:graphic xmlns:a="http://schemas.openxmlformats.org/drawingml/2006/main">
                  <a:graphicData uri="http://schemas.microsoft.com/office/word/2010/wordprocessingShape">
                    <wps:wsp>
                      <wps:cNvSpPr/>
                      <wps:spPr>
                        <a:xfrm>
                          <a:off x="0" y="0"/>
                          <a:ext cx="968188" cy="957431"/>
                        </a:xfrm>
                        <a:prstGeom prst="flowChartConnector">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6354E5BC" id="Vývojový diagram: spojnice 4" o:spid="_x0000_s1026" type="#_x0000_t120" style="position:absolute;margin-left:16.25pt;margin-top:3.75pt;width:76.25pt;height:75.4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" fillcolor="yellow" strokecolor="black [3213]" strokeweight="1pt">
                <v:stroke joinstyle="miter"/>
              </v:shape>
            </w:pict>
          </mc:Fallback>
        </mc:AlternateContent>
      </w:r>
    </w:p>
    <w:p w14:paraId="1707EDDE" w14:textId="3EB4FDA6" w:rsidR="00CA2361" w:rsidRPr="004C774C" w:rsidRDefault="00CA2361" w:rsidP="00CA2361">
      <w:pPr>
        <w:rPr>
          <w:rFonts w:cs="Times New Roman"/>
          <w:szCs w:val="24"/>
        </w:rPr>
      </w:pPr>
    </w:p>
    <w:p w14:paraId="263D2701" w14:textId="6BD1AEF0" w:rsidR="00CA2361" w:rsidRDefault="00CA2361" w:rsidP="00CA2361">
      <w:pPr>
        <w:rPr>
          <w:rFonts w:cs="Times New Roman"/>
          <w:szCs w:val="24"/>
        </w:rPr>
      </w:pPr>
    </w:p>
    <w:p w14:paraId="130E2489" w14:textId="49BC8147" w:rsidR="00CA2361" w:rsidRPr="004C774C" w:rsidRDefault="00CA2361" w:rsidP="00CA2361">
      <w:pPr>
        <w:rPr>
          <w:rFonts w:cs="Times New Roman"/>
          <w:szCs w:val="24"/>
        </w:rPr>
      </w:pPr>
    </w:p>
    <w:p w14:paraId="209C6713" w14:textId="6F6BFDA8" w:rsidR="00CA2361" w:rsidRPr="004C774C" w:rsidRDefault="00CA2361" w:rsidP="00CA2361">
      <w:pPr>
        <w:rPr>
          <w:rFonts w:cs="Times New Roman"/>
          <w:szCs w:val="24"/>
        </w:rPr>
      </w:pPr>
    </w:p>
    <w:p w14:paraId="2B2B0C6F" w14:textId="1CEF05FA" w:rsidR="00CA2361" w:rsidRPr="004C774C" w:rsidRDefault="00593F17" w:rsidP="00CA2361">
      <w:pPr>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10464" behindDoc="0" locked="0" layoutInCell="1" allowOverlap="1" wp14:anchorId="07E802FC" wp14:editId="24EB6838">
                <wp:simplePos x="0" y="0"/>
                <wp:positionH relativeFrom="column">
                  <wp:posOffset>4562475</wp:posOffset>
                </wp:positionH>
                <wp:positionV relativeFrom="paragraph">
                  <wp:posOffset>3175</wp:posOffset>
                </wp:positionV>
                <wp:extent cx="967740" cy="956945"/>
                <wp:effectExtent l="0" t="0" r="22860" b="14605"/>
                <wp:wrapNone/>
                <wp:docPr id="8" name="Vývojový diagram: spojnice 8"/>
                <wp:cNvGraphicFramePr/>
                <a:graphic xmlns:a="http://schemas.openxmlformats.org/drawingml/2006/main">
                  <a:graphicData uri="http://schemas.microsoft.com/office/word/2010/wordprocessingShape">
                    <wps:wsp>
                      <wps:cNvSpPr/>
                      <wps:spPr>
                        <a:xfrm>
                          <a:off x="0" y="0"/>
                          <a:ext cx="967740" cy="956945"/>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5E943EF0" id="Vývojový diagram: spojnice 8" o:spid="_x0000_s1026" type="#_x0000_t120" style="position:absolute;margin-left:359.25pt;margin-top:.25pt;width:76.2pt;height:75.3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" fillcolor="white [3212]" strokecolor="black [3213]" strokeweight="1pt">
                <v:stroke joinstyle="miter"/>
              </v:shape>
            </w:pict>
          </mc:Fallback>
        </mc:AlternateContent>
      </w:r>
      <w:r w:rsidRPr="004C774C">
        <w:rPr>
          <w:rFonts w:cs="Times New Roman"/>
          <w:noProof/>
          <w:szCs w:val="24"/>
          <w:lang w:eastAsia="cs-CZ"/>
        </w:rPr>
        <mc:AlternateContent>
          <mc:Choice Requires="wps">
            <w:drawing>
              <wp:anchor distT="0" distB="0" distL="114300" distR="114300" simplePos="0" relativeHeight="251713536" behindDoc="0" locked="0" layoutInCell="1" allowOverlap="1" wp14:anchorId="44572BAA" wp14:editId="1662C165">
                <wp:simplePos x="0" y="0"/>
                <wp:positionH relativeFrom="column">
                  <wp:posOffset>3145155</wp:posOffset>
                </wp:positionH>
                <wp:positionV relativeFrom="paragraph">
                  <wp:posOffset>12700</wp:posOffset>
                </wp:positionV>
                <wp:extent cx="968188" cy="957431"/>
                <wp:effectExtent l="0" t="0" r="22860" b="14605"/>
                <wp:wrapNone/>
                <wp:docPr id="11" name="Vývojový diagram: spojnice 11"/>
                <wp:cNvGraphicFramePr/>
                <a:graphic xmlns:a="http://schemas.openxmlformats.org/drawingml/2006/main">
                  <a:graphicData uri="http://schemas.microsoft.com/office/word/2010/wordprocessingShape">
                    <wps:wsp>
                      <wps:cNvSpPr/>
                      <wps:spPr>
                        <a:xfrm>
                          <a:off x="0" y="0"/>
                          <a:ext cx="968188" cy="957431"/>
                        </a:xfrm>
                        <a:prstGeom prst="flowChartConnector">
                          <a:avLst/>
                        </a:prstGeom>
                        <a:solidFill>
                          <a:schemeClr val="accent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276DE2D" id="Vývojový diagram: spojnice 11" o:spid="_x0000_s1026" type="#_x0000_t120" style="position:absolute;margin-left:247.65pt;margin-top:1pt;width:76.25pt;height:75.4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" fillcolor="#823b0b [1605]" strokecolor="black [3213]" strokeweight="1pt">
                <v:stroke joinstyle="miter"/>
              </v:shape>
            </w:pict>
          </mc:Fallback>
        </mc:AlternateContent>
      </w:r>
      <w:r w:rsidRPr="004C774C">
        <w:rPr>
          <w:rFonts w:cs="Times New Roman"/>
          <w:noProof/>
          <w:szCs w:val="24"/>
          <w:lang w:eastAsia="cs-CZ"/>
        </w:rPr>
        <mc:AlternateContent>
          <mc:Choice Requires="wps">
            <w:drawing>
              <wp:anchor distT="0" distB="0" distL="114300" distR="114300" simplePos="0" relativeHeight="251712512" behindDoc="0" locked="0" layoutInCell="1" allowOverlap="1" wp14:anchorId="3FEDD0A0" wp14:editId="025F0866">
                <wp:simplePos x="0" y="0"/>
                <wp:positionH relativeFrom="column">
                  <wp:posOffset>1714500</wp:posOffset>
                </wp:positionH>
                <wp:positionV relativeFrom="paragraph">
                  <wp:posOffset>8255</wp:posOffset>
                </wp:positionV>
                <wp:extent cx="967740" cy="956945"/>
                <wp:effectExtent l="0" t="0" r="22860" b="14605"/>
                <wp:wrapNone/>
                <wp:docPr id="10" name="Vývojový diagram: spojnice 10"/>
                <wp:cNvGraphicFramePr/>
                <a:graphic xmlns:a="http://schemas.openxmlformats.org/drawingml/2006/main">
                  <a:graphicData uri="http://schemas.microsoft.com/office/word/2010/wordprocessingShape">
                    <wps:wsp>
                      <wps:cNvSpPr/>
                      <wps:spPr>
                        <a:xfrm>
                          <a:off x="0" y="0"/>
                          <a:ext cx="967740" cy="956945"/>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2DEF316C" id="Vývojový diagram: spojnice 10" o:spid="_x0000_s1026" type="#_x0000_t120" style="position:absolute;margin-left:135pt;margin-top:.65pt;width:76.2pt;height:75.3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" fillcolor="black [3213]" strokecolor="black [3213]" strokeweight="1pt">
                <v:stroke joinstyle="miter"/>
              </v:shape>
            </w:pict>
          </mc:Fallback>
        </mc:AlternateContent>
      </w:r>
      <w:r w:rsidRPr="004C774C">
        <w:rPr>
          <w:rFonts w:cs="Times New Roman"/>
          <w:noProof/>
          <w:szCs w:val="24"/>
          <w:lang w:eastAsia="cs-CZ"/>
        </w:rPr>
        <mc:AlternateContent>
          <mc:Choice Requires="wps">
            <w:drawing>
              <wp:anchor distT="0" distB="0" distL="114300" distR="114300" simplePos="0" relativeHeight="251711488" behindDoc="0" locked="0" layoutInCell="1" allowOverlap="1" wp14:anchorId="63D0A507" wp14:editId="786B52D1">
                <wp:simplePos x="0" y="0"/>
                <wp:positionH relativeFrom="column">
                  <wp:posOffset>201930</wp:posOffset>
                </wp:positionH>
                <wp:positionV relativeFrom="paragraph">
                  <wp:posOffset>8255</wp:posOffset>
                </wp:positionV>
                <wp:extent cx="967740" cy="956945"/>
                <wp:effectExtent l="0" t="0" r="22860" b="14605"/>
                <wp:wrapNone/>
                <wp:docPr id="9" name="Vývojový diagram: spojnice 9"/>
                <wp:cNvGraphicFramePr/>
                <a:graphic xmlns:a="http://schemas.openxmlformats.org/drawingml/2006/main">
                  <a:graphicData uri="http://schemas.microsoft.com/office/word/2010/wordprocessingShape">
                    <wps:wsp>
                      <wps:cNvSpPr/>
                      <wps:spPr>
                        <a:xfrm>
                          <a:off x="0" y="0"/>
                          <a:ext cx="967740" cy="956945"/>
                        </a:xfrm>
                        <a:prstGeom prst="flowChartConnector">
                          <a:avLst/>
                        </a:prstGeom>
                        <a:solidFill>
                          <a:srgbClr val="ED7E2B"/>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0DCED77D" id="Vývojový diagram: spojnice 9" o:spid="_x0000_s1026" type="#_x0000_t120" style="position:absolute;margin-left:15.9pt;margin-top:.65pt;width:76.2pt;height:75.3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" fillcolor="#ed7e2b" strokecolor="black [3213]" strokeweight="1pt">
                <v:stroke joinstyle="miter"/>
              </v:shape>
            </w:pict>
          </mc:Fallback>
        </mc:AlternateContent>
      </w:r>
    </w:p>
    <w:p w14:paraId="2D88D192" w14:textId="11B48148" w:rsidR="00CA2361" w:rsidRPr="004C774C" w:rsidRDefault="00CA2361" w:rsidP="00CA2361">
      <w:pPr>
        <w:rPr>
          <w:rFonts w:cs="Times New Roman"/>
          <w:szCs w:val="24"/>
        </w:rPr>
      </w:pPr>
    </w:p>
    <w:p w14:paraId="6B1F673E" w14:textId="2D48754B" w:rsidR="00593F17" w:rsidRDefault="00593F17" w:rsidP="00CA2361">
      <w:pPr>
        <w:tabs>
          <w:tab w:val="left" w:pos="4964"/>
        </w:tabs>
        <w:rPr>
          <w:rFonts w:cs="Times New Roman"/>
          <w:szCs w:val="24"/>
        </w:rPr>
      </w:pPr>
    </w:p>
    <w:p w14:paraId="60A0A3FA" w14:textId="5959DD34" w:rsidR="00593F17" w:rsidRDefault="00593F17" w:rsidP="00CA2361">
      <w:pPr>
        <w:tabs>
          <w:tab w:val="left" w:pos="4964"/>
        </w:tabs>
        <w:rPr>
          <w:rFonts w:cs="Times New Roman"/>
          <w:szCs w:val="24"/>
        </w:rPr>
      </w:pPr>
    </w:p>
    <w:p w14:paraId="6787EACE" w14:textId="77777777" w:rsidR="00593F17" w:rsidRDefault="00593F17" w:rsidP="00CA2361">
      <w:pPr>
        <w:tabs>
          <w:tab w:val="left" w:pos="4964"/>
        </w:tabs>
        <w:rPr>
          <w:rFonts w:cs="Times New Roman"/>
          <w:szCs w:val="24"/>
        </w:rPr>
      </w:pPr>
    </w:p>
    <w:p w14:paraId="0A2E3444" w14:textId="54D06259" w:rsidR="00593F17" w:rsidRDefault="00593F17" w:rsidP="00CA2361">
      <w:pPr>
        <w:tabs>
          <w:tab w:val="left" w:pos="4964"/>
        </w:tabs>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14560" behindDoc="0" locked="0" layoutInCell="1" allowOverlap="1" wp14:anchorId="78FDCA56" wp14:editId="57D94F82">
                <wp:simplePos x="0" y="0"/>
                <wp:positionH relativeFrom="column">
                  <wp:posOffset>5476557</wp:posOffset>
                </wp:positionH>
                <wp:positionV relativeFrom="paragraph">
                  <wp:posOffset>225109</wp:posOffset>
                </wp:positionV>
                <wp:extent cx="355002" cy="344245"/>
                <wp:effectExtent l="5398" t="13652" r="31432" b="31433"/>
                <wp:wrapNone/>
                <wp:docPr id="14" name="Rovnoramenný trojúhelník 14"/>
                <wp:cNvGraphicFramePr/>
                <a:graphic xmlns:a="http://schemas.openxmlformats.org/drawingml/2006/main">
                  <a:graphicData uri="http://schemas.microsoft.com/office/word/2010/wordprocessingShape">
                    <wps:wsp>
                      <wps:cNvSpPr/>
                      <wps:spPr>
                        <a:xfrm rot="5400000">
                          <a:off x="0" y="0"/>
                          <a:ext cx="355002" cy="344245"/>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21BD9F4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ovnoramenný trojúhelník 14" o:spid="_x0000_s1026" type="#_x0000_t5" style="position:absolute;margin-left:431.2pt;margin-top:17.75pt;width:27.95pt;height:27.1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" filled="f" strokecolor="black [3213]" strokeweight="1pt"/>
            </w:pict>
          </mc:Fallback>
        </mc:AlternateContent>
      </w:r>
    </w:p>
    <w:p w14:paraId="74DCA04F" w14:textId="1479FC24" w:rsidR="00CA2361" w:rsidRPr="004C774C" w:rsidRDefault="00CA2361" w:rsidP="00CA2361">
      <w:pPr>
        <w:tabs>
          <w:tab w:val="left" w:pos="4964"/>
        </w:tabs>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17632" behindDoc="0" locked="0" layoutInCell="1" allowOverlap="1" wp14:anchorId="5E6EFA3A" wp14:editId="34656E9D">
                <wp:simplePos x="0" y="0"/>
                <wp:positionH relativeFrom="column">
                  <wp:posOffset>3940637</wp:posOffset>
                </wp:positionH>
                <wp:positionV relativeFrom="paragraph">
                  <wp:posOffset>497050</wp:posOffset>
                </wp:positionV>
                <wp:extent cx="421620" cy="487760"/>
                <wp:effectExtent l="23813" t="33337" r="21907" b="2858"/>
                <wp:wrapNone/>
                <wp:docPr id="19" name="Rovnoramenný trojúhelník 19"/>
                <wp:cNvGraphicFramePr/>
                <a:graphic xmlns:a="http://schemas.openxmlformats.org/drawingml/2006/main">
                  <a:graphicData uri="http://schemas.microsoft.com/office/word/2010/wordprocessingShape">
                    <wps:wsp>
                      <wps:cNvSpPr/>
                      <wps:spPr>
                        <a:xfrm rot="5606822">
                          <a:off x="0" y="0"/>
                          <a:ext cx="421620" cy="487760"/>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25F7B105" id="Rovnoramenný trojúhelník 19" o:spid="_x0000_s1026" type="#_x0000_t5" style="position:absolute;margin-left:310.3pt;margin-top:39.15pt;width:33.2pt;height:38.4pt;rotation:6124145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" filled="f" strokecolor="black [3213]" strokeweight="1pt"/>
            </w:pict>
          </mc:Fallback>
        </mc:AlternateContent>
      </w:r>
      <w:r w:rsidRPr="004C774C">
        <w:rPr>
          <w:rFonts w:cs="Times New Roman"/>
          <w:noProof/>
          <w:szCs w:val="24"/>
          <w:lang w:eastAsia="cs-CZ"/>
        </w:rPr>
        <mc:AlternateContent>
          <mc:Choice Requires="wps">
            <w:drawing>
              <wp:anchor distT="0" distB="0" distL="114300" distR="114300" simplePos="0" relativeHeight="251718656" behindDoc="0" locked="0" layoutInCell="1" allowOverlap="1" wp14:anchorId="434F0D79" wp14:editId="4AC4B911">
                <wp:simplePos x="0" y="0"/>
                <wp:positionH relativeFrom="column">
                  <wp:posOffset>5123724</wp:posOffset>
                </wp:positionH>
                <wp:positionV relativeFrom="paragraph">
                  <wp:posOffset>556291</wp:posOffset>
                </wp:positionV>
                <wp:extent cx="447391" cy="441937"/>
                <wp:effectExtent l="21907" t="54293" r="51118" b="0"/>
                <wp:wrapNone/>
                <wp:docPr id="20" name="Rovnoramenný trojúhelník 20"/>
                <wp:cNvGraphicFramePr/>
                <a:graphic xmlns:a="http://schemas.openxmlformats.org/drawingml/2006/main">
                  <a:graphicData uri="http://schemas.microsoft.com/office/word/2010/wordprocessingShape">
                    <wps:wsp>
                      <wps:cNvSpPr/>
                      <wps:spPr>
                        <a:xfrm rot="15659202">
                          <a:off x="0" y="0"/>
                          <a:ext cx="447391" cy="441937"/>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2BE25E96" id="Rovnoramenný trojúhelník 20" o:spid="_x0000_s1026" type="#_x0000_t5" style="position:absolute;margin-left:403.45pt;margin-top:43.8pt;width:35.25pt;height:34.8pt;rotation:-6488936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" filled="f" strokecolor="black [3213]" strokeweight="1pt"/>
            </w:pict>
          </mc:Fallback>
        </mc:AlternateContent>
      </w:r>
      <w:r w:rsidRPr="004C774C">
        <w:rPr>
          <w:rFonts w:cs="Times New Roman"/>
          <w:noProof/>
          <w:szCs w:val="24"/>
          <w:lang w:eastAsia="cs-CZ"/>
        </w:rPr>
        <w:drawing>
          <wp:anchor distT="0" distB="0" distL="114300" distR="114300" simplePos="0" relativeHeight="251704320" behindDoc="0" locked="0" layoutInCell="1" allowOverlap="1" wp14:anchorId="4965FF4B" wp14:editId="36E0C280">
            <wp:simplePos x="0" y="0"/>
            <wp:positionH relativeFrom="column">
              <wp:posOffset>-265430</wp:posOffset>
            </wp:positionH>
            <wp:positionV relativeFrom="paragraph">
              <wp:posOffset>255654</wp:posOffset>
            </wp:positionV>
            <wp:extent cx="2086984" cy="1991516"/>
            <wp:effectExtent l="0" t="0" r="0" b="0"/>
            <wp:wrapNone/>
            <wp:docPr id="12" name="Obrázek 12" descr="Obrázek Jablko Perokresby - Obrázek zdarma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ázek Jablko Perokresby - Obrázek zdarma na Pixaba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6984" cy="19915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74C">
        <w:rPr>
          <w:rFonts w:cs="Times New Roman"/>
          <w:szCs w:val="24"/>
        </w:rPr>
        <w:t xml:space="preserve">2. Úkol: </w:t>
      </w:r>
      <w:r w:rsidRPr="00423F05">
        <w:rPr>
          <w:rFonts w:ascii="Times New Roman" w:hAnsi="Times New Roman" w:cs="Times New Roman"/>
          <w:szCs w:val="24"/>
        </w:rPr>
        <w:t>Odlišení dvou překrývajících se obrázků a vyhledání tvaru na pozadí – hledaný tvar</w:t>
      </w:r>
      <w:r w:rsidRPr="004C774C">
        <w:rPr>
          <w:rFonts w:cs="Times New Roman"/>
          <w:szCs w:val="24"/>
        </w:rPr>
        <w:tab/>
      </w:r>
    </w:p>
    <w:p w14:paraId="4EFEE179" w14:textId="4F87D13D" w:rsidR="00CA2361" w:rsidRPr="004C774C" w:rsidRDefault="00CA2361" w:rsidP="00CA2361">
      <w:pPr>
        <w:tabs>
          <w:tab w:val="left" w:pos="4964"/>
        </w:tabs>
        <w:rPr>
          <w:rFonts w:cs="Times New Roman"/>
          <w:szCs w:val="24"/>
        </w:rPr>
      </w:pPr>
      <w:r w:rsidRPr="004C774C">
        <w:rPr>
          <w:rFonts w:cs="Times New Roman"/>
          <w:noProof/>
          <w:szCs w:val="24"/>
          <w:lang w:eastAsia="cs-CZ"/>
        </w:rPr>
        <w:drawing>
          <wp:anchor distT="0" distB="0" distL="114300" distR="114300" simplePos="0" relativeHeight="251705344" behindDoc="1" locked="0" layoutInCell="1" allowOverlap="1" wp14:anchorId="3436DF50" wp14:editId="0009441F">
            <wp:simplePos x="0" y="0"/>
            <wp:positionH relativeFrom="column">
              <wp:posOffset>-581660</wp:posOffset>
            </wp:positionH>
            <wp:positionV relativeFrom="paragraph">
              <wp:posOffset>292735</wp:posOffset>
            </wp:positionV>
            <wp:extent cx="3937000" cy="2946400"/>
            <wp:effectExtent l="0" t="0" r="6350" b="6350"/>
            <wp:wrapNone/>
            <wp:docPr id="3" name="Obrázek 3" descr="13 nejlepších obrázků z nástěnky omalovánky | Omalovánky, Šabl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 nejlepších obrázků z nástěnky omalovánky | Omalovánky, Šablony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7000" cy="294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1CB2A7" w14:textId="3B0F8F9F" w:rsidR="00CA2361" w:rsidRPr="004C774C" w:rsidRDefault="00EE6E0D" w:rsidP="00CA2361">
      <w:pPr>
        <w:tabs>
          <w:tab w:val="left" w:pos="4964"/>
        </w:tabs>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21728" behindDoc="0" locked="0" layoutInCell="1" allowOverlap="1" wp14:anchorId="059D2580" wp14:editId="63F71D89">
                <wp:simplePos x="0" y="0"/>
                <wp:positionH relativeFrom="column">
                  <wp:posOffset>5093426</wp:posOffset>
                </wp:positionH>
                <wp:positionV relativeFrom="paragraph">
                  <wp:posOffset>175895</wp:posOffset>
                </wp:positionV>
                <wp:extent cx="87461" cy="96819"/>
                <wp:effectExtent l="0" t="0" r="27305" b="17780"/>
                <wp:wrapNone/>
                <wp:docPr id="23" name="Vývojový diagram: spojnice 23"/>
                <wp:cNvGraphicFramePr/>
                <a:graphic xmlns:a="http://schemas.openxmlformats.org/drawingml/2006/main">
                  <a:graphicData uri="http://schemas.microsoft.com/office/word/2010/wordprocessingShape">
                    <wps:wsp>
                      <wps:cNvSpPr/>
                      <wps:spPr>
                        <a:xfrm>
                          <a:off x="0" y="0"/>
                          <a:ext cx="87461" cy="96819"/>
                        </a:xfrm>
                        <a:prstGeom prst="flowChartConnector">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657E7A3B" id="Vývojový diagram: spojnice 23" o:spid="_x0000_s1026" type="#_x0000_t120" style="position:absolute;margin-left:401.05pt;margin-top:13.85pt;width:6.9pt;height:7.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" fillcolor="black [3213]" strokecolor="#1f3763 [1604]" strokeweight="1pt">
                <v:stroke joinstyle="miter"/>
              </v:shape>
            </w:pict>
          </mc:Fallback>
        </mc:AlternateContent>
      </w:r>
      <w:r w:rsidRPr="004C774C">
        <w:rPr>
          <w:rFonts w:cs="Times New Roman"/>
          <w:noProof/>
          <w:szCs w:val="24"/>
          <w:lang w:eastAsia="cs-CZ"/>
        </w:rPr>
        <mc:AlternateContent>
          <mc:Choice Requires="wps">
            <w:drawing>
              <wp:anchor distT="0" distB="0" distL="114300" distR="114300" simplePos="0" relativeHeight="251720704" behindDoc="0" locked="0" layoutInCell="1" allowOverlap="1" wp14:anchorId="3761C3B1" wp14:editId="349DA1CA">
                <wp:simplePos x="0" y="0"/>
                <wp:positionH relativeFrom="column">
                  <wp:posOffset>4292751</wp:posOffset>
                </wp:positionH>
                <wp:positionV relativeFrom="paragraph">
                  <wp:posOffset>106045</wp:posOffset>
                </wp:positionV>
                <wp:extent cx="111032" cy="96520"/>
                <wp:effectExtent l="0" t="0" r="22860" b="17780"/>
                <wp:wrapNone/>
                <wp:docPr id="22" name="Vývojový diagram: spojnice 22"/>
                <wp:cNvGraphicFramePr/>
                <a:graphic xmlns:a="http://schemas.openxmlformats.org/drawingml/2006/main">
                  <a:graphicData uri="http://schemas.microsoft.com/office/word/2010/wordprocessingShape">
                    <wps:wsp>
                      <wps:cNvSpPr/>
                      <wps:spPr>
                        <a:xfrm flipV="1">
                          <a:off x="0" y="0"/>
                          <a:ext cx="111032" cy="96520"/>
                        </a:xfrm>
                        <a:prstGeom prst="flowChartConnector">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592A1EA" id="Vývojový diagram: spojnice 22" o:spid="_x0000_s1026" type="#_x0000_t120" style="position:absolute;margin-left:338pt;margin-top:8.35pt;width:8.75pt;height:7.6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" fillcolor="black [3213]" strokecolor="#1f3763 [1604]" strokeweight="1pt">
                <v:stroke joinstyle="miter"/>
              </v:shape>
            </w:pict>
          </mc:Fallback>
        </mc:AlternateContent>
      </w:r>
      <w:r w:rsidR="00593F17" w:rsidRPr="004C774C">
        <w:rPr>
          <w:rFonts w:cs="Times New Roman"/>
          <w:noProof/>
          <w:szCs w:val="24"/>
          <w:lang w:eastAsia="cs-CZ"/>
        </w:rPr>
        <mc:AlternateContent>
          <mc:Choice Requires="wps">
            <w:drawing>
              <wp:anchor distT="0" distB="0" distL="114300" distR="114300" simplePos="0" relativeHeight="251719680" behindDoc="0" locked="0" layoutInCell="1" allowOverlap="1" wp14:anchorId="77FCA068" wp14:editId="65B68C1B">
                <wp:simplePos x="0" y="0"/>
                <wp:positionH relativeFrom="column">
                  <wp:posOffset>4284345</wp:posOffset>
                </wp:positionH>
                <wp:positionV relativeFrom="paragraph">
                  <wp:posOffset>15240</wp:posOffset>
                </wp:positionV>
                <wp:extent cx="870585" cy="878840"/>
                <wp:effectExtent l="0" t="0" r="24765" b="16510"/>
                <wp:wrapNone/>
                <wp:docPr id="21" name="Veselý obličej 21"/>
                <wp:cNvGraphicFramePr/>
                <a:graphic xmlns:a="http://schemas.openxmlformats.org/drawingml/2006/main">
                  <a:graphicData uri="http://schemas.microsoft.com/office/word/2010/wordprocessingShape">
                    <wps:wsp>
                      <wps:cNvSpPr/>
                      <wps:spPr>
                        <a:xfrm>
                          <a:off x="0" y="0"/>
                          <a:ext cx="870585" cy="878840"/>
                        </a:xfrm>
                        <a:prstGeom prst="smileyFac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35315E34"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Veselý obličej 21" o:spid="_x0000_s1026" type="#_x0000_t96" style="position:absolute;margin-left:337.35pt;margin-top:1.2pt;width:68.55pt;height:69.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" filled="f" strokecolor="black [3213]" strokeweight="1pt">
                <v:stroke joinstyle="miter"/>
              </v:shape>
            </w:pict>
          </mc:Fallback>
        </mc:AlternateContent>
      </w:r>
    </w:p>
    <w:p w14:paraId="1EFE8663" w14:textId="71889CD1" w:rsidR="00CA2361" w:rsidRPr="004C774C" w:rsidRDefault="00CA2361" w:rsidP="00CA2361">
      <w:pPr>
        <w:tabs>
          <w:tab w:val="left" w:pos="4964"/>
        </w:tabs>
        <w:rPr>
          <w:rFonts w:cs="Times New Roman"/>
          <w:szCs w:val="24"/>
        </w:rPr>
      </w:pPr>
    </w:p>
    <w:p w14:paraId="25765603" w14:textId="374EEDEB" w:rsidR="00CA2361" w:rsidRPr="004C774C" w:rsidRDefault="00CA2361" w:rsidP="00CA2361">
      <w:pPr>
        <w:tabs>
          <w:tab w:val="left" w:pos="3774"/>
        </w:tabs>
        <w:rPr>
          <w:rFonts w:cs="Times New Roman"/>
          <w:szCs w:val="24"/>
        </w:rPr>
      </w:pPr>
      <w:r>
        <w:rPr>
          <w:rFonts w:cs="Times New Roman"/>
          <w:szCs w:val="24"/>
        </w:rPr>
        <w:tab/>
      </w:r>
    </w:p>
    <w:p w14:paraId="47CE86F5" w14:textId="176DFE46" w:rsidR="00CA2361" w:rsidRPr="004C774C" w:rsidRDefault="00EE6E0D" w:rsidP="00CA2361">
      <w:pPr>
        <w:tabs>
          <w:tab w:val="left" w:pos="4964"/>
        </w:tabs>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22752" behindDoc="0" locked="0" layoutInCell="1" allowOverlap="1" wp14:anchorId="77F15F62" wp14:editId="3B3BD2AA">
                <wp:simplePos x="0" y="0"/>
                <wp:positionH relativeFrom="column">
                  <wp:posOffset>4679950</wp:posOffset>
                </wp:positionH>
                <wp:positionV relativeFrom="paragraph">
                  <wp:posOffset>34925</wp:posOffset>
                </wp:positionV>
                <wp:extent cx="118335" cy="290605"/>
                <wp:effectExtent l="0" t="0" r="15240" b="14605"/>
                <wp:wrapNone/>
                <wp:docPr id="24" name="Obdélník 24"/>
                <wp:cNvGraphicFramePr/>
                <a:graphic xmlns:a="http://schemas.openxmlformats.org/drawingml/2006/main">
                  <a:graphicData uri="http://schemas.microsoft.com/office/word/2010/wordprocessingShape">
                    <wps:wsp>
                      <wps:cNvSpPr/>
                      <wps:spPr>
                        <a:xfrm>
                          <a:off x="0" y="0"/>
                          <a:ext cx="118335" cy="2906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6EE2A637" id="Obdélník 24" o:spid="_x0000_s1026" style="position:absolute;margin-left:368.5pt;margin-top:2.75pt;width:9.3pt;height:22.9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" filled="f" strokecolor="black [3213]" strokeweight="1pt"/>
            </w:pict>
          </mc:Fallback>
        </mc:AlternateContent>
      </w:r>
    </w:p>
    <w:p w14:paraId="591C44FC" w14:textId="30477C57" w:rsidR="00CA2361" w:rsidRPr="004C774C" w:rsidRDefault="00EE6E0D" w:rsidP="00CA2361">
      <w:pPr>
        <w:tabs>
          <w:tab w:val="left" w:pos="4964"/>
        </w:tabs>
        <w:rPr>
          <w:rFonts w:cs="Times New Roman"/>
          <w:szCs w:val="24"/>
        </w:rPr>
      </w:pPr>
      <w:r w:rsidRPr="004C774C">
        <w:rPr>
          <w:rFonts w:cs="Times New Roman"/>
          <w:noProof/>
          <w:szCs w:val="24"/>
          <w:lang w:eastAsia="cs-CZ"/>
        </w:rPr>
        <mc:AlternateContent>
          <mc:Choice Requires="wps">
            <w:drawing>
              <wp:anchor distT="0" distB="0" distL="114300" distR="114300" simplePos="0" relativeHeight="251716608" behindDoc="0" locked="0" layoutInCell="1" allowOverlap="1" wp14:anchorId="4F53EC2C" wp14:editId="058BD914">
                <wp:simplePos x="0" y="0"/>
                <wp:positionH relativeFrom="column">
                  <wp:posOffset>5023485</wp:posOffset>
                </wp:positionH>
                <wp:positionV relativeFrom="paragraph">
                  <wp:posOffset>78740</wp:posOffset>
                </wp:positionV>
                <wp:extent cx="602876" cy="1108038"/>
                <wp:effectExtent l="0" t="0" r="26035" b="35560"/>
                <wp:wrapNone/>
                <wp:docPr id="17" name="Přímá spojnice 17"/>
                <wp:cNvGraphicFramePr/>
                <a:graphic xmlns:a="http://schemas.openxmlformats.org/drawingml/2006/main">
                  <a:graphicData uri="http://schemas.microsoft.com/office/word/2010/wordprocessingShape">
                    <wps:wsp>
                      <wps:cNvCnPr/>
                      <wps:spPr>
                        <a:xfrm>
                          <a:off x="0" y="0"/>
                          <a:ext cx="602876" cy="11080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7B6C284" id="Přímá spojnice 17"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55pt,6.2pt" to="443pt,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15584" behindDoc="0" locked="0" layoutInCell="1" allowOverlap="1" wp14:anchorId="24DE0EF1" wp14:editId="5F37E5F8">
                <wp:simplePos x="0" y="0"/>
                <wp:positionH relativeFrom="column">
                  <wp:posOffset>3879215</wp:posOffset>
                </wp:positionH>
                <wp:positionV relativeFrom="paragraph">
                  <wp:posOffset>58420</wp:posOffset>
                </wp:positionV>
                <wp:extent cx="601980" cy="1107440"/>
                <wp:effectExtent l="0" t="0" r="26670" b="35560"/>
                <wp:wrapNone/>
                <wp:docPr id="16" name="Přímá spojnice 16"/>
                <wp:cNvGraphicFramePr/>
                <a:graphic xmlns:a="http://schemas.openxmlformats.org/drawingml/2006/main">
                  <a:graphicData uri="http://schemas.microsoft.com/office/word/2010/wordprocessingShape">
                    <wps:wsp>
                      <wps:cNvCnPr/>
                      <wps:spPr>
                        <a:xfrm flipH="1">
                          <a:off x="0" y="0"/>
                          <a:ext cx="601980" cy="11074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F65BBA3" id="Přímá spojnice 16" o:spid="_x0000_s1026" style="position:absolute;flip:x;z-index:251715584;visibility:visible;mso-wrap-style:square;mso-wrap-distance-left:9pt;mso-wrap-distance-top:0;mso-wrap-distance-right:9pt;mso-wrap-distance-bottom:0;mso-position-horizontal:absolute;mso-position-horizontal-relative:text;mso-position-vertical:absolute;mso-position-vertical-relative:text" from="305.45pt,4.6pt" to="352.85pt,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23776" behindDoc="0" locked="0" layoutInCell="1" allowOverlap="1" wp14:anchorId="149D8E3F" wp14:editId="052A8643">
                <wp:simplePos x="0" y="0"/>
                <wp:positionH relativeFrom="column">
                  <wp:posOffset>4215765</wp:posOffset>
                </wp:positionH>
                <wp:positionV relativeFrom="paragraph">
                  <wp:posOffset>57150</wp:posOffset>
                </wp:positionV>
                <wp:extent cx="1065007" cy="1366222"/>
                <wp:effectExtent l="19050" t="0" r="40005" b="24765"/>
                <wp:wrapNone/>
                <wp:docPr id="26" name="Lichoběžník 26"/>
                <wp:cNvGraphicFramePr/>
                <a:graphic xmlns:a="http://schemas.openxmlformats.org/drawingml/2006/main">
                  <a:graphicData uri="http://schemas.microsoft.com/office/word/2010/wordprocessingShape">
                    <wps:wsp>
                      <wps:cNvSpPr/>
                      <wps:spPr>
                        <a:xfrm>
                          <a:off x="0" y="0"/>
                          <a:ext cx="1065007" cy="1366222"/>
                        </a:xfrm>
                        <a:prstGeom prst="trapezoi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184A4CFB" id="Lichoběžník 26" o:spid="_x0000_s1026" style="position:absolute;margin-left:331.95pt;margin-top:4.5pt;width:83.85pt;height:107.6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1065007,1366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" path="m,1366222l266252,,798755,r266252,1366222l,1366222xe" filled="f" strokecolor="black [3213]" strokeweight="1pt">
                <v:stroke joinstyle="miter"/>
                <v:path arrowok="t" o:connecttype="custom" o:connectlocs="0,1366222;266252,0;798755,0;1065007,1366222;0,1366222" o:connectangles="0,0,0,0,0"/>
              </v:shape>
            </w:pict>
          </mc:Fallback>
        </mc:AlternateContent>
      </w:r>
    </w:p>
    <w:p w14:paraId="2C8F6B8A" w14:textId="7E429BBD" w:rsidR="00CA2361" w:rsidRPr="004C774C" w:rsidRDefault="00CA2361" w:rsidP="00CA2361">
      <w:pPr>
        <w:tabs>
          <w:tab w:val="left" w:pos="4964"/>
        </w:tabs>
        <w:rPr>
          <w:rFonts w:cs="Times New Roman"/>
          <w:szCs w:val="24"/>
        </w:rPr>
      </w:pPr>
    </w:p>
    <w:p w14:paraId="151D4781" w14:textId="137AE3E8" w:rsidR="00CA2361" w:rsidRPr="004C774C" w:rsidRDefault="00CA2361" w:rsidP="00CA2361">
      <w:pPr>
        <w:tabs>
          <w:tab w:val="left" w:pos="4964"/>
        </w:tabs>
        <w:rPr>
          <w:rFonts w:cs="Times New Roman"/>
          <w:szCs w:val="24"/>
        </w:rPr>
      </w:pPr>
    </w:p>
    <w:p w14:paraId="1F4CE673" w14:textId="422A46BD" w:rsidR="00CA2361" w:rsidRDefault="00EE6E0D" w:rsidP="00CA2361">
      <w:pPr>
        <w:tabs>
          <w:tab w:val="left" w:pos="4964"/>
        </w:tabs>
      </w:pPr>
      <w:r w:rsidRPr="004C774C">
        <w:rPr>
          <w:rFonts w:cs="Times New Roman"/>
          <w:noProof/>
          <w:szCs w:val="24"/>
          <w:lang w:eastAsia="cs-CZ"/>
        </w:rPr>
        <mc:AlternateContent>
          <mc:Choice Requires="wps">
            <w:drawing>
              <wp:anchor distT="0" distB="0" distL="114300" distR="114300" simplePos="0" relativeHeight="251735040" behindDoc="0" locked="0" layoutInCell="1" allowOverlap="1" wp14:anchorId="35A76E48" wp14:editId="58161A41">
                <wp:simplePos x="0" y="0"/>
                <wp:positionH relativeFrom="column">
                  <wp:posOffset>5517515</wp:posOffset>
                </wp:positionH>
                <wp:positionV relativeFrom="paragraph">
                  <wp:posOffset>283210</wp:posOffset>
                </wp:positionV>
                <wp:extent cx="121674" cy="193002"/>
                <wp:effectExtent l="0" t="0" r="31115" b="36195"/>
                <wp:wrapNone/>
                <wp:docPr id="38" name="Přímá spojnice 38"/>
                <wp:cNvGraphicFramePr/>
                <a:graphic xmlns:a="http://schemas.openxmlformats.org/drawingml/2006/main">
                  <a:graphicData uri="http://schemas.microsoft.com/office/word/2010/wordprocessingShape">
                    <wps:wsp>
                      <wps:cNvCnPr/>
                      <wps:spPr>
                        <a:xfrm flipH="1">
                          <a:off x="0" y="0"/>
                          <a:ext cx="121674" cy="19300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2B988500" id="Přímá spojnice 38"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45pt,22.3pt" to="444.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32992" behindDoc="0" locked="0" layoutInCell="1" allowOverlap="1" wp14:anchorId="2F13D2F1" wp14:editId="5E574940">
                <wp:simplePos x="0" y="0"/>
                <wp:positionH relativeFrom="column">
                  <wp:posOffset>3723005</wp:posOffset>
                </wp:positionH>
                <wp:positionV relativeFrom="paragraph">
                  <wp:posOffset>285750</wp:posOffset>
                </wp:positionV>
                <wp:extent cx="170180" cy="96520"/>
                <wp:effectExtent l="0" t="0" r="20320" b="36830"/>
                <wp:wrapNone/>
                <wp:docPr id="36" name="Přímá spojnice 36"/>
                <wp:cNvGraphicFramePr/>
                <a:graphic xmlns:a="http://schemas.openxmlformats.org/drawingml/2006/main">
                  <a:graphicData uri="http://schemas.microsoft.com/office/word/2010/wordprocessingShape">
                    <wps:wsp>
                      <wps:cNvCnPr/>
                      <wps:spPr>
                        <a:xfrm flipH="1">
                          <a:off x="0" y="0"/>
                          <a:ext cx="170180" cy="965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E77BF29" id="Přímá spojnice 36" o:spid="_x0000_s1026" style="position:absolute;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15pt,22.5pt" to="306.55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28896" behindDoc="0" locked="0" layoutInCell="1" allowOverlap="1" wp14:anchorId="4208AFEF" wp14:editId="7AA304EA">
                <wp:simplePos x="0" y="0"/>
                <wp:positionH relativeFrom="column">
                  <wp:posOffset>3709035</wp:posOffset>
                </wp:positionH>
                <wp:positionV relativeFrom="paragraph">
                  <wp:posOffset>287020</wp:posOffset>
                </wp:positionV>
                <wp:extent cx="147208" cy="598"/>
                <wp:effectExtent l="0" t="0" r="24765" b="19050"/>
                <wp:wrapNone/>
                <wp:docPr id="32" name="Přímá spojnice 32"/>
                <wp:cNvGraphicFramePr/>
                <a:graphic xmlns:a="http://schemas.openxmlformats.org/drawingml/2006/main">
                  <a:graphicData uri="http://schemas.microsoft.com/office/word/2010/wordprocessingShape">
                    <wps:wsp>
                      <wps:cNvCnPr/>
                      <wps:spPr>
                        <a:xfrm flipH="1" flipV="1">
                          <a:off x="0" y="0"/>
                          <a:ext cx="147208" cy="5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2FAC9626" id="Přímá spojnice 32" o:spid="_x0000_s1026" style="position:absolute;flip:x y;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05pt,22.6pt" to="303.6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30944" behindDoc="0" locked="0" layoutInCell="1" allowOverlap="1" wp14:anchorId="04A587F9" wp14:editId="5A9A8CDE">
                <wp:simplePos x="0" y="0"/>
                <wp:positionH relativeFrom="column">
                  <wp:posOffset>3797300</wp:posOffset>
                </wp:positionH>
                <wp:positionV relativeFrom="paragraph">
                  <wp:posOffset>273050</wp:posOffset>
                </wp:positionV>
                <wp:extent cx="108903" cy="172122"/>
                <wp:effectExtent l="0" t="0" r="24765" b="37465"/>
                <wp:wrapNone/>
                <wp:docPr id="34" name="Přímá spojnice 34"/>
                <wp:cNvGraphicFramePr/>
                <a:graphic xmlns:a="http://schemas.openxmlformats.org/drawingml/2006/main">
                  <a:graphicData uri="http://schemas.microsoft.com/office/word/2010/wordprocessingShape">
                    <wps:wsp>
                      <wps:cNvCnPr/>
                      <wps:spPr>
                        <a:xfrm flipH="1">
                          <a:off x="0" y="0"/>
                          <a:ext cx="108903" cy="1721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B270E04" id="Přímá spojnice 34"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pt,21.5pt" to="307.6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" strokecolor="black [3213]" strokeweight=".5pt">
                <v:stroke joinstyle="miter"/>
              </v:line>
            </w:pict>
          </mc:Fallback>
        </mc:AlternateContent>
      </w:r>
    </w:p>
    <w:p w14:paraId="4E3BC961" w14:textId="66FC8BF6" w:rsidR="00CA2361" w:rsidRDefault="00EE6E0D" w:rsidP="00CA2361">
      <w:pPr>
        <w:rPr>
          <w:rFonts w:cs="Times New Roman"/>
        </w:rPr>
      </w:pPr>
      <w:r w:rsidRPr="004C774C">
        <w:rPr>
          <w:rFonts w:cs="Times New Roman"/>
          <w:noProof/>
          <w:szCs w:val="24"/>
          <w:lang w:eastAsia="cs-CZ"/>
        </w:rPr>
        <mc:AlternateContent>
          <mc:Choice Requires="wps">
            <w:drawing>
              <wp:anchor distT="0" distB="0" distL="114300" distR="114300" simplePos="0" relativeHeight="251738112" behindDoc="0" locked="0" layoutInCell="1" allowOverlap="1" wp14:anchorId="7CBA7521" wp14:editId="6CDA0FA6">
                <wp:simplePos x="0" y="0"/>
                <wp:positionH relativeFrom="column">
                  <wp:posOffset>5639435</wp:posOffset>
                </wp:positionH>
                <wp:positionV relativeFrom="paragraph">
                  <wp:posOffset>40640</wp:posOffset>
                </wp:positionV>
                <wp:extent cx="171675" cy="43031"/>
                <wp:effectExtent l="0" t="0" r="19050" b="33655"/>
                <wp:wrapNone/>
                <wp:docPr id="41" name="Přímá spojnice 41"/>
                <wp:cNvGraphicFramePr/>
                <a:graphic xmlns:a="http://schemas.openxmlformats.org/drawingml/2006/main">
                  <a:graphicData uri="http://schemas.microsoft.com/office/word/2010/wordprocessingShape">
                    <wps:wsp>
                      <wps:cNvCnPr/>
                      <wps:spPr>
                        <a:xfrm>
                          <a:off x="0" y="0"/>
                          <a:ext cx="171675" cy="4303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DB31A8C" id="Přímá spojnice 4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05pt,3.2pt" to="457.5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36064" behindDoc="0" locked="0" layoutInCell="1" allowOverlap="1" wp14:anchorId="4A886350" wp14:editId="30FB2E44">
                <wp:simplePos x="0" y="0"/>
                <wp:positionH relativeFrom="column">
                  <wp:posOffset>5614035</wp:posOffset>
                </wp:positionH>
                <wp:positionV relativeFrom="paragraph">
                  <wp:posOffset>5715</wp:posOffset>
                </wp:positionV>
                <wp:extent cx="0" cy="182245"/>
                <wp:effectExtent l="0" t="0" r="19050" b="27305"/>
                <wp:wrapNone/>
                <wp:docPr id="39" name="Přímá spojnice 39"/>
                <wp:cNvGraphicFramePr/>
                <a:graphic xmlns:a="http://schemas.openxmlformats.org/drawingml/2006/main">
                  <a:graphicData uri="http://schemas.microsoft.com/office/word/2010/wordprocessingShape">
                    <wps:wsp>
                      <wps:cNvCnPr/>
                      <wps:spPr>
                        <a:xfrm>
                          <a:off x="0" y="0"/>
                          <a:ext cx="0" cy="1822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203ABAE" id="Přímá spojnice 39"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05pt,.45pt" to="442.0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34016" behindDoc="0" locked="0" layoutInCell="1" allowOverlap="1" wp14:anchorId="7E8281DF" wp14:editId="4EEF75B6">
                <wp:simplePos x="0" y="0"/>
                <wp:positionH relativeFrom="column">
                  <wp:posOffset>5507990</wp:posOffset>
                </wp:positionH>
                <wp:positionV relativeFrom="paragraph">
                  <wp:posOffset>13335</wp:posOffset>
                </wp:positionV>
                <wp:extent cx="130175" cy="74930"/>
                <wp:effectExtent l="0" t="0" r="22225" b="20320"/>
                <wp:wrapNone/>
                <wp:docPr id="37" name="Přímá spojnice 37"/>
                <wp:cNvGraphicFramePr/>
                <a:graphic xmlns:a="http://schemas.openxmlformats.org/drawingml/2006/main">
                  <a:graphicData uri="http://schemas.microsoft.com/office/word/2010/wordprocessingShape">
                    <wps:wsp>
                      <wps:cNvCnPr/>
                      <wps:spPr>
                        <a:xfrm flipH="1">
                          <a:off x="0" y="0"/>
                          <a:ext cx="130175" cy="749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AD6E813" id="Přímá spojnice 37" o:spid="_x0000_s1026" style="position:absolute;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3.7pt,1.05pt" to="443.9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37088" behindDoc="0" locked="0" layoutInCell="1" allowOverlap="1" wp14:anchorId="7D6B639D" wp14:editId="7C5571D3">
                <wp:simplePos x="0" y="0"/>
                <wp:positionH relativeFrom="column">
                  <wp:posOffset>5621655</wp:posOffset>
                </wp:positionH>
                <wp:positionV relativeFrom="paragraph">
                  <wp:posOffset>13335</wp:posOffset>
                </wp:positionV>
                <wp:extent cx="65144" cy="182843"/>
                <wp:effectExtent l="0" t="0" r="30480" b="27305"/>
                <wp:wrapNone/>
                <wp:docPr id="40" name="Přímá spojnice 40"/>
                <wp:cNvGraphicFramePr/>
                <a:graphic xmlns:a="http://schemas.openxmlformats.org/drawingml/2006/main">
                  <a:graphicData uri="http://schemas.microsoft.com/office/word/2010/wordprocessingShape">
                    <wps:wsp>
                      <wps:cNvCnPr/>
                      <wps:spPr>
                        <a:xfrm>
                          <a:off x="0" y="0"/>
                          <a:ext cx="65144" cy="18284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9BE1CC0" id="Přímá spojnice 40"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65pt,1.05pt" to="447.8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29920" behindDoc="0" locked="0" layoutInCell="1" allowOverlap="1" wp14:anchorId="04FB1821" wp14:editId="13195C5D">
                <wp:simplePos x="0" y="0"/>
                <wp:positionH relativeFrom="column">
                  <wp:posOffset>3891280</wp:posOffset>
                </wp:positionH>
                <wp:positionV relativeFrom="paragraph">
                  <wp:posOffset>11430</wp:posOffset>
                </wp:positionV>
                <wp:extent cx="89461" cy="129092"/>
                <wp:effectExtent l="0" t="0" r="25400" b="23495"/>
                <wp:wrapNone/>
                <wp:docPr id="33" name="Přímá spojnice 33"/>
                <wp:cNvGraphicFramePr/>
                <a:graphic xmlns:a="http://schemas.openxmlformats.org/drawingml/2006/main">
                  <a:graphicData uri="http://schemas.microsoft.com/office/word/2010/wordprocessingShape">
                    <wps:wsp>
                      <wps:cNvCnPr/>
                      <wps:spPr>
                        <a:xfrm>
                          <a:off x="0" y="0"/>
                          <a:ext cx="89461" cy="12909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2B318D6C" id="Přímá spojnice 33"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4pt,.9pt" to="313.4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" strokecolor="black [3213]" strokeweight=".5pt">
                <v:stroke joinstyle="miter"/>
              </v:line>
            </w:pict>
          </mc:Fallback>
        </mc:AlternateContent>
      </w:r>
      <w:r w:rsidRPr="004C774C">
        <w:rPr>
          <w:rFonts w:cs="Times New Roman"/>
          <w:noProof/>
          <w:szCs w:val="24"/>
          <w:lang w:eastAsia="cs-CZ"/>
        </w:rPr>
        <mc:AlternateContent>
          <mc:Choice Requires="wps">
            <w:drawing>
              <wp:anchor distT="0" distB="0" distL="114300" distR="114300" simplePos="0" relativeHeight="251731968" behindDoc="0" locked="0" layoutInCell="1" allowOverlap="1" wp14:anchorId="3ECCC7F5" wp14:editId="167E351C">
                <wp:simplePos x="0" y="0"/>
                <wp:positionH relativeFrom="column">
                  <wp:posOffset>3870960</wp:posOffset>
                </wp:positionH>
                <wp:positionV relativeFrom="paragraph">
                  <wp:posOffset>7620</wp:posOffset>
                </wp:positionV>
                <wp:extent cx="10160" cy="182245"/>
                <wp:effectExtent l="0" t="0" r="27940" b="27305"/>
                <wp:wrapNone/>
                <wp:docPr id="35" name="Přímá spojnice 35"/>
                <wp:cNvGraphicFramePr/>
                <a:graphic xmlns:a="http://schemas.openxmlformats.org/drawingml/2006/main">
                  <a:graphicData uri="http://schemas.microsoft.com/office/word/2010/wordprocessingShape">
                    <wps:wsp>
                      <wps:cNvCnPr/>
                      <wps:spPr>
                        <a:xfrm flipH="1">
                          <a:off x="0" y="0"/>
                          <a:ext cx="10160" cy="1822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40171FF" id="Přímá spojnice 35"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8pt,.6pt" to="305.6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" strokecolor="black [3213]" strokeweight=".5pt">
                <v:stroke joinstyle="miter"/>
              </v:line>
            </w:pict>
          </mc:Fallback>
        </mc:AlternateContent>
      </w:r>
    </w:p>
    <w:p w14:paraId="0F661246" w14:textId="4C13A6C1" w:rsidR="00CA2361" w:rsidRDefault="00EE6E0D" w:rsidP="00CA2361">
      <w:pPr>
        <w:rPr>
          <w:rFonts w:cs="Times New Roman"/>
        </w:rPr>
      </w:pPr>
      <w:r w:rsidRPr="004C774C">
        <w:rPr>
          <w:rFonts w:cs="Times New Roman"/>
          <w:noProof/>
          <w:szCs w:val="24"/>
          <w:lang w:eastAsia="cs-CZ"/>
        </w:rPr>
        <mc:AlternateContent>
          <mc:Choice Requires="wps">
            <w:drawing>
              <wp:anchor distT="0" distB="0" distL="114300" distR="114300" simplePos="0" relativeHeight="251725824" behindDoc="0" locked="0" layoutInCell="1" allowOverlap="1" wp14:anchorId="4E13C136" wp14:editId="052D1CB3">
                <wp:simplePos x="0" y="0"/>
                <wp:positionH relativeFrom="column">
                  <wp:posOffset>4895850</wp:posOffset>
                </wp:positionH>
                <wp:positionV relativeFrom="paragraph">
                  <wp:posOffset>6350</wp:posOffset>
                </wp:positionV>
                <wp:extent cx="236855" cy="1173480"/>
                <wp:effectExtent l="0" t="0" r="10795" b="26670"/>
                <wp:wrapNone/>
                <wp:docPr id="28" name="Obdélník 28"/>
                <wp:cNvGraphicFramePr/>
                <a:graphic xmlns:a="http://schemas.openxmlformats.org/drawingml/2006/main">
                  <a:graphicData uri="http://schemas.microsoft.com/office/word/2010/wordprocessingShape">
                    <wps:wsp>
                      <wps:cNvSpPr/>
                      <wps:spPr>
                        <a:xfrm>
                          <a:off x="0" y="0"/>
                          <a:ext cx="236855" cy="11734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5E3D4B29" id="Obdélník 28" o:spid="_x0000_s1026" style="position:absolute;margin-left:385.5pt;margin-top:.5pt;width:18.65pt;height:92.4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" filled="f" strokecolor="black [3213]" strokeweight="1pt"/>
            </w:pict>
          </mc:Fallback>
        </mc:AlternateContent>
      </w:r>
      <w:r w:rsidRPr="004C774C">
        <w:rPr>
          <w:rFonts w:cs="Times New Roman"/>
          <w:noProof/>
          <w:szCs w:val="24"/>
          <w:lang w:eastAsia="cs-CZ"/>
        </w:rPr>
        <mc:AlternateContent>
          <mc:Choice Requires="wps">
            <w:drawing>
              <wp:anchor distT="0" distB="0" distL="114300" distR="114300" simplePos="0" relativeHeight="251724800" behindDoc="0" locked="0" layoutInCell="1" allowOverlap="1" wp14:anchorId="6DD04392" wp14:editId="3E13DC2A">
                <wp:simplePos x="0" y="0"/>
                <wp:positionH relativeFrom="column">
                  <wp:posOffset>4483735</wp:posOffset>
                </wp:positionH>
                <wp:positionV relativeFrom="paragraph">
                  <wp:posOffset>6985</wp:posOffset>
                </wp:positionV>
                <wp:extent cx="236855" cy="1173480"/>
                <wp:effectExtent l="0" t="0" r="10795" b="26670"/>
                <wp:wrapNone/>
                <wp:docPr id="27" name="Obdélník 27"/>
                <wp:cNvGraphicFramePr/>
                <a:graphic xmlns:a="http://schemas.openxmlformats.org/drawingml/2006/main">
                  <a:graphicData uri="http://schemas.microsoft.com/office/word/2010/wordprocessingShape">
                    <wps:wsp>
                      <wps:cNvSpPr/>
                      <wps:spPr>
                        <a:xfrm>
                          <a:off x="0" y="0"/>
                          <a:ext cx="236855" cy="11734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7C762812" id="Obdélník 27" o:spid="_x0000_s1026" style="position:absolute;margin-left:353.05pt;margin-top:.55pt;width:18.65pt;height:92.4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" filled="f" strokecolor="black [3213]" strokeweight="1pt"/>
            </w:pict>
          </mc:Fallback>
        </mc:AlternateContent>
      </w:r>
    </w:p>
    <w:p w14:paraId="4369909E" w14:textId="7AA000C1" w:rsidR="00CA2361" w:rsidRDefault="00CA2361" w:rsidP="00CA2361">
      <w:pPr>
        <w:rPr>
          <w:rFonts w:cs="Times New Roman"/>
        </w:rPr>
      </w:pPr>
    </w:p>
    <w:p w14:paraId="31A8248C" w14:textId="510C2DCF" w:rsidR="00CA2361" w:rsidRDefault="00CA2361" w:rsidP="00CA2361">
      <w:pPr>
        <w:rPr>
          <w:rFonts w:cs="Times New Roman"/>
        </w:rPr>
      </w:pPr>
    </w:p>
    <w:p w14:paraId="7642DB0D" w14:textId="2E23D4B9" w:rsidR="00CA2361" w:rsidRDefault="00CA2361" w:rsidP="00CA2361">
      <w:pPr>
        <w:rPr>
          <w:rFonts w:cs="Times New Roman"/>
        </w:rPr>
      </w:pPr>
    </w:p>
    <w:p w14:paraId="4235D8BD" w14:textId="0CA416EF" w:rsidR="00CA2361" w:rsidRDefault="00EE6E0D" w:rsidP="00CA2361">
      <w:pPr>
        <w:rPr>
          <w:rFonts w:cs="Times New Roman"/>
        </w:rPr>
      </w:pPr>
      <w:r w:rsidRPr="004C774C">
        <w:rPr>
          <w:rFonts w:cs="Times New Roman"/>
          <w:noProof/>
          <w:szCs w:val="24"/>
          <w:lang w:eastAsia="cs-CZ"/>
        </w:rPr>
        <mc:AlternateContent>
          <mc:Choice Requires="wps">
            <w:drawing>
              <wp:anchor distT="0" distB="0" distL="114300" distR="114300" simplePos="0" relativeHeight="251727872" behindDoc="0" locked="0" layoutInCell="1" allowOverlap="1" wp14:anchorId="1BB8ED8C" wp14:editId="3481E498">
                <wp:simplePos x="0" y="0"/>
                <wp:positionH relativeFrom="column">
                  <wp:posOffset>4900930</wp:posOffset>
                </wp:positionH>
                <wp:positionV relativeFrom="paragraph">
                  <wp:posOffset>22225</wp:posOffset>
                </wp:positionV>
                <wp:extent cx="451597" cy="172122"/>
                <wp:effectExtent l="0" t="19050" r="24765" b="18415"/>
                <wp:wrapNone/>
                <wp:docPr id="31" name="Vývojový diagram: ruční vstup 31"/>
                <wp:cNvGraphicFramePr/>
                <a:graphic xmlns:a="http://schemas.openxmlformats.org/drawingml/2006/main">
                  <a:graphicData uri="http://schemas.microsoft.com/office/word/2010/wordprocessingShape">
                    <wps:wsp>
                      <wps:cNvSpPr/>
                      <wps:spPr>
                        <a:xfrm flipH="1">
                          <a:off x="0" y="0"/>
                          <a:ext cx="451597" cy="172122"/>
                        </a:xfrm>
                        <a:prstGeom prst="flowChartManualInp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1109CB49" id="_x0000_t118" coordsize="21600,21600" o:spt="118" path="m,4292l21600,r,21600l,21600xe">
                <v:stroke joinstyle="miter"/>
                <v:path gradientshapeok="t" o:connecttype="custom" o:connectlocs="10800,2146;0,10800;10800,21600;21600,10800" textboxrect="0,4291,21600,21600"/>
              </v:shapetype>
              <v:shape id="Vývojový diagram: ruční vstup 31" o:spid="_x0000_s1026" type="#_x0000_t118" style="position:absolute;margin-left:385.9pt;margin-top:1.75pt;width:35.55pt;height:13.5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" filled="f" strokecolor="black [3213]" strokeweight="1pt"/>
            </w:pict>
          </mc:Fallback>
        </mc:AlternateContent>
      </w:r>
      <w:r w:rsidRPr="004C774C">
        <w:rPr>
          <w:rFonts w:cs="Times New Roman"/>
          <w:noProof/>
          <w:szCs w:val="24"/>
          <w:lang w:eastAsia="cs-CZ"/>
        </w:rPr>
        <mc:AlternateContent>
          <mc:Choice Requires="wps">
            <w:drawing>
              <wp:anchor distT="0" distB="0" distL="114300" distR="114300" simplePos="0" relativeHeight="251726848" behindDoc="0" locked="0" layoutInCell="1" allowOverlap="1" wp14:anchorId="17B07940" wp14:editId="2B3E3FA1">
                <wp:simplePos x="0" y="0"/>
                <wp:positionH relativeFrom="column">
                  <wp:posOffset>4279900</wp:posOffset>
                </wp:positionH>
                <wp:positionV relativeFrom="paragraph">
                  <wp:posOffset>26670</wp:posOffset>
                </wp:positionV>
                <wp:extent cx="451597" cy="172122"/>
                <wp:effectExtent l="0" t="19050" r="24765" b="18415"/>
                <wp:wrapNone/>
                <wp:docPr id="30" name="Vývojový diagram: ruční vstup 30"/>
                <wp:cNvGraphicFramePr/>
                <a:graphic xmlns:a="http://schemas.openxmlformats.org/drawingml/2006/main">
                  <a:graphicData uri="http://schemas.microsoft.com/office/word/2010/wordprocessingShape">
                    <wps:wsp>
                      <wps:cNvSpPr/>
                      <wps:spPr>
                        <a:xfrm>
                          <a:off x="0" y="0"/>
                          <a:ext cx="451597" cy="172122"/>
                        </a:xfrm>
                        <a:prstGeom prst="flowChartManualInp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4F219B67" id="Vývojový diagram: ruční vstup 30" o:spid="_x0000_s1026" type="#_x0000_t118" style="position:absolute;margin-left:337pt;margin-top:2.1pt;width:35.55pt;height:13.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" filled="f" strokecolor="black [3213]" strokeweight="1pt"/>
            </w:pict>
          </mc:Fallback>
        </mc:AlternateContent>
      </w:r>
    </w:p>
    <w:p w14:paraId="7B6F87C1" w14:textId="77777777" w:rsidR="00CA2361" w:rsidRDefault="00CA2361" w:rsidP="00CA2361">
      <w:pPr>
        <w:rPr>
          <w:rFonts w:cs="Times New Roman"/>
        </w:rPr>
      </w:pPr>
    </w:p>
    <w:p w14:paraId="64380FB6" w14:textId="7BB510C6" w:rsidR="00CA2361" w:rsidRPr="00423F05" w:rsidRDefault="00CA2361" w:rsidP="00CA2361">
      <w:pPr>
        <w:rPr>
          <w:rFonts w:ascii="Times New Roman" w:hAnsi="Times New Roman" w:cs="Times New Roman"/>
        </w:rPr>
      </w:pPr>
      <w:r w:rsidRPr="00423F05">
        <w:rPr>
          <w:rFonts w:ascii="Times New Roman" w:hAnsi="Times New Roman" w:cs="Times New Roman"/>
        </w:rPr>
        <w:lastRenderedPageBreak/>
        <w:t>3. Úkol: Odlišení obrázků v řadě podle – rozdílnosti, velikosti, polohou:</w:t>
      </w:r>
    </w:p>
    <w:p w14:paraId="55BFA5B0" w14:textId="77777777" w:rsidR="00CA2361" w:rsidRPr="00F21EDA" w:rsidRDefault="00CA2361" w:rsidP="00CA2361">
      <w:pPr>
        <w:rPr>
          <w:rFonts w:cs="Times New Roman"/>
        </w:rPr>
      </w:pPr>
    </w:p>
    <w:p w14:paraId="34443258" w14:textId="77777777" w:rsidR="00CA2361" w:rsidRPr="00F21EDA" w:rsidRDefault="00CA2361" w:rsidP="00CA2361">
      <w:pPr>
        <w:rPr>
          <w:rFonts w:cs="Times New Roman"/>
        </w:rPr>
      </w:pPr>
      <w:r w:rsidRPr="00F21EDA">
        <w:rPr>
          <w:rFonts w:cs="Times New Roman"/>
          <w:noProof/>
          <w:lang w:eastAsia="cs-CZ"/>
        </w:rPr>
        <w:drawing>
          <wp:inline distT="0" distB="0" distL="0" distR="0" wp14:anchorId="032EBD2A" wp14:editId="331BAACF">
            <wp:extent cx="935915" cy="935915"/>
            <wp:effectExtent l="0" t="0" r="0" b="0"/>
            <wp:docPr id="13" name="Obrázek 13" descr="Tvrdé a měkké slab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vrdé a měkké slabi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7860" cy="947860"/>
                    </a:xfrm>
                    <a:prstGeom prst="rect">
                      <a:avLst/>
                    </a:prstGeom>
                    <a:noFill/>
                    <a:ln>
                      <a:noFill/>
                    </a:ln>
                  </pic:spPr>
                </pic:pic>
              </a:graphicData>
            </a:graphic>
          </wp:inline>
        </w:drawing>
      </w:r>
      <w:r w:rsidRPr="00F21EDA">
        <w:rPr>
          <w:rFonts w:cs="Times New Roman"/>
          <w:noProof/>
          <w:lang w:eastAsia="cs-CZ"/>
        </w:rPr>
        <w:drawing>
          <wp:inline distT="0" distB="0" distL="0" distR="0" wp14:anchorId="477483AB" wp14:editId="5BEC1801">
            <wp:extent cx="935915" cy="935915"/>
            <wp:effectExtent l="0" t="0" r="0" b="0"/>
            <wp:docPr id="15" name="Obrázek 15" descr="Tvrdé a měkké slab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vrdé a měkké slabi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7860" cy="947860"/>
                    </a:xfrm>
                    <a:prstGeom prst="rect">
                      <a:avLst/>
                    </a:prstGeom>
                    <a:noFill/>
                    <a:ln>
                      <a:noFill/>
                    </a:ln>
                  </pic:spPr>
                </pic:pic>
              </a:graphicData>
            </a:graphic>
          </wp:inline>
        </w:drawing>
      </w:r>
      <w:r w:rsidRPr="00F21EDA">
        <w:rPr>
          <w:rFonts w:cs="Times New Roman"/>
          <w:noProof/>
          <w:lang w:eastAsia="cs-CZ"/>
        </w:rPr>
        <w:drawing>
          <wp:inline distT="0" distB="0" distL="0" distR="0" wp14:anchorId="0B61B2E3" wp14:editId="3E185DBF">
            <wp:extent cx="935915" cy="935915"/>
            <wp:effectExtent l="0" t="0" r="0" b="0"/>
            <wp:docPr id="18" name="Obrázek 18" descr="Tvrdé a měkké slab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vrdé a měkké slabi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7860" cy="947860"/>
                    </a:xfrm>
                    <a:prstGeom prst="rect">
                      <a:avLst/>
                    </a:prstGeom>
                    <a:noFill/>
                    <a:ln>
                      <a:noFill/>
                    </a:ln>
                  </pic:spPr>
                </pic:pic>
              </a:graphicData>
            </a:graphic>
          </wp:inline>
        </w:drawing>
      </w:r>
      <w:r w:rsidRPr="00F21EDA">
        <w:rPr>
          <w:rFonts w:cs="Times New Roman"/>
          <w:noProof/>
          <w:lang w:eastAsia="cs-CZ"/>
        </w:rPr>
        <w:drawing>
          <wp:inline distT="0" distB="0" distL="0" distR="0" wp14:anchorId="47D13377" wp14:editId="3FB03638">
            <wp:extent cx="935915" cy="935915"/>
            <wp:effectExtent l="0" t="0" r="0" b="0"/>
            <wp:docPr id="25" name="Obrázek 25" descr="Tvrdé a měkké slab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vrdé a měkké slabi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7860" cy="947860"/>
                    </a:xfrm>
                    <a:prstGeom prst="rect">
                      <a:avLst/>
                    </a:prstGeom>
                    <a:noFill/>
                    <a:ln>
                      <a:noFill/>
                    </a:ln>
                  </pic:spPr>
                </pic:pic>
              </a:graphicData>
            </a:graphic>
          </wp:inline>
        </w:drawing>
      </w:r>
      <w:r w:rsidRPr="00F21EDA">
        <w:rPr>
          <w:rFonts w:cs="Times New Roman"/>
          <w:noProof/>
          <w:lang w:eastAsia="cs-CZ"/>
        </w:rPr>
        <w:drawing>
          <wp:inline distT="0" distB="0" distL="0" distR="0" wp14:anchorId="661CE1F3" wp14:editId="7D151EC9">
            <wp:extent cx="946673" cy="872155"/>
            <wp:effectExtent l="0" t="0" r="6350" b="4445"/>
            <wp:docPr id="29" name="Obrázek 29" descr="Mateřská škola Kytička Litoměřice Masaryk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eřská škola Kytička Litoměřice Masarykov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1492" cy="876594"/>
                    </a:xfrm>
                    <a:prstGeom prst="rect">
                      <a:avLst/>
                    </a:prstGeom>
                    <a:noFill/>
                    <a:ln>
                      <a:noFill/>
                    </a:ln>
                  </pic:spPr>
                </pic:pic>
              </a:graphicData>
            </a:graphic>
          </wp:inline>
        </w:drawing>
      </w:r>
      <w:r w:rsidRPr="00F21EDA">
        <w:rPr>
          <w:rFonts w:cs="Times New Roman"/>
          <w:noProof/>
          <w:lang w:eastAsia="cs-CZ"/>
        </w:rPr>
        <w:drawing>
          <wp:inline distT="0" distB="0" distL="0" distR="0" wp14:anchorId="2E4AFA5C" wp14:editId="0D736049">
            <wp:extent cx="935915" cy="935915"/>
            <wp:effectExtent l="0" t="0" r="0" b="0"/>
            <wp:docPr id="42" name="Obrázek 42" descr="Tvrdé a měkké slab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vrdé a měkké slabi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7860" cy="947860"/>
                    </a:xfrm>
                    <a:prstGeom prst="rect">
                      <a:avLst/>
                    </a:prstGeom>
                    <a:noFill/>
                    <a:ln>
                      <a:noFill/>
                    </a:ln>
                  </pic:spPr>
                </pic:pic>
              </a:graphicData>
            </a:graphic>
          </wp:inline>
        </w:drawing>
      </w:r>
    </w:p>
    <w:p w14:paraId="374C38E7" w14:textId="0AC3F31F" w:rsidR="00CA2361" w:rsidRPr="00423F05" w:rsidRDefault="00CA2361" w:rsidP="00CA2361">
      <w:pPr>
        <w:rPr>
          <w:rFonts w:ascii="Times New Roman" w:hAnsi="Times New Roman" w:cs="Times New Roman"/>
        </w:rPr>
      </w:pPr>
      <w:r w:rsidRPr="00423F05">
        <w:rPr>
          <w:rFonts w:ascii="Times New Roman" w:hAnsi="Times New Roman" w:cs="Times New Roman"/>
        </w:rPr>
        <w:t>(Najdi rozdílný obrázek)</w:t>
      </w:r>
    </w:p>
    <w:p w14:paraId="1A52A3C9" w14:textId="6F622059" w:rsidR="007C6453" w:rsidRPr="00423F05" w:rsidRDefault="007C6453" w:rsidP="00CA2361">
      <w:pPr>
        <w:rPr>
          <w:rFonts w:ascii="Times New Roman" w:hAnsi="Times New Roman" w:cs="Times New Roman"/>
        </w:rPr>
      </w:pPr>
    </w:p>
    <w:p w14:paraId="227FD75E" w14:textId="77777777" w:rsidR="007C6453" w:rsidRPr="00423F05" w:rsidRDefault="007C6453" w:rsidP="00CA2361">
      <w:pPr>
        <w:rPr>
          <w:rFonts w:ascii="Times New Roman" w:hAnsi="Times New Roman" w:cs="Times New Roman"/>
        </w:rPr>
      </w:pPr>
    </w:p>
    <w:p w14:paraId="022FD515" w14:textId="77777777" w:rsidR="00CA2361" w:rsidRPr="00423F05" w:rsidRDefault="00CA2361" w:rsidP="00CA2361">
      <w:pPr>
        <w:rPr>
          <w:rFonts w:ascii="Times New Roman" w:hAnsi="Times New Roman" w:cs="Times New Roman"/>
        </w:rPr>
      </w:pPr>
      <w:r w:rsidRPr="00423F05">
        <w:rPr>
          <w:rFonts w:ascii="Times New Roman" w:hAnsi="Times New Roman" w:cs="Times New Roman"/>
          <w:noProof/>
          <w:lang w:eastAsia="cs-CZ"/>
        </w:rPr>
        <w:drawing>
          <wp:inline distT="0" distB="0" distL="0" distR="0" wp14:anchorId="1E41813A" wp14:editId="52074418">
            <wp:extent cx="995517" cy="656217"/>
            <wp:effectExtent l="0" t="0" r="0" b="0"/>
            <wp:docPr id="43" name="Obrázek 43" descr="Vektor Mrak kreslený maskot charakter #61070483 | fotobanka Fotky&amp;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ktor Mrak kreslený maskot charakter #61070483 | fotobanka Fotky&amp;Fo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6918" cy="670324"/>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7BCC2521" wp14:editId="61B97014">
            <wp:extent cx="1550394" cy="1021977"/>
            <wp:effectExtent l="0" t="0" r="0" b="6985"/>
            <wp:docPr id="44" name="Obrázek 44" descr="Vektor Mrak kreslený maskot charakter #61070483 | fotobanka Fotky&amp;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ktor Mrak kreslený maskot charakter #61070483 | fotobanka Fotky&amp;Fot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8817" cy="1053896"/>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220D8A4E" wp14:editId="7C7FA068">
            <wp:extent cx="995517" cy="656217"/>
            <wp:effectExtent l="0" t="0" r="0" b="0"/>
            <wp:docPr id="45" name="Obrázek 45" descr="Vektor Mrak kreslený maskot charakter #61070483 | fotobanka Fotky&amp;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ktor Mrak kreslený maskot charakter #61070483 | fotobanka Fotky&amp;Fo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6918" cy="670324"/>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4739C053" wp14:editId="0D940473">
            <wp:extent cx="995517" cy="656217"/>
            <wp:effectExtent l="0" t="0" r="0" b="0"/>
            <wp:docPr id="46" name="Obrázek 46" descr="Vektor Mrak kreslený maskot charakter #61070483 | fotobanka Fotky&amp;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ktor Mrak kreslený maskot charakter #61070483 | fotobanka Fotky&amp;Fo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6918" cy="670324"/>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027B7085" wp14:editId="54984F65">
            <wp:extent cx="995517" cy="656217"/>
            <wp:effectExtent l="0" t="0" r="0" b="0"/>
            <wp:docPr id="47" name="Obrázek 47" descr="Vektor Mrak kreslený maskot charakter #61070483 | fotobanka Fotky&amp;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ktor Mrak kreslený maskot charakter #61070483 | fotobanka Fotky&amp;Fo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6918" cy="670324"/>
                    </a:xfrm>
                    <a:prstGeom prst="rect">
                      <a:avLst/>
                    </a:prstGeom>
                    <a:noFill/>
                    <a:ln>
                      <a:noFill/>
                    </a:ln>
                  </pic:spPr>
                </pic:pic>
              </a:graphicData>
            </a:graphic>
          </wp:inline>
        </w:drawing>
      </w:r>
    </w:p>
    <w:p w14:paraId="000E2DF8" w14:textId="1D75ED51" w:rsidR="00CA2361" w:rsidRPr="00423F05" w:rsidRDefault="00CA2361" w:rsidP="00CA2361">
      <w:pPr>
        <w:rPr>
          <w:rFonts w:ascii="Times New Roman" w:hAnsi="Times New Roman" w:cs="Times New Roman"/>
        </w:rPr>
      </w:pPr>
      <w:r w:rsidRPr="00423F05">
        <w:rPr>
          <w:rFonts w:ascii="Times New Roman" w:hAnsi="Times New Roman" w:cs="Times New Roman"/>
        </w:rPr>
        <w:t>(Najdi obrázek, který je větší než ostatní)</w:t>
      </w:r>
    </w:p>
    <w:p w14:paraId="501E10CB" w14:textId="2C7729D1" w:rsidR="007C6453" w:rsidRPr="00423F05" w:rsidRDefault="007C6453" w:rsidP="00CA2361">
      <w:pPr>
        <w:rPr>
          <w:rFonts w:ascii="Times New Roman" w:hAnsi="Times New Roman" w:cs="Times New Roman"/>
        </w:rPr>
      </w:pPr>
    </w:p>
    <w:p w14:paraId="728C0A3E" w14:textId="77777777" w:rsidR="007C6453" w:rsidRPr="00423F05" w:rsidRDefault="007C6453" w:rsidP="00CA2361">
      <w:pPr>
        <w:rPr>
          <w:rFonts w:ascii="Times New Roman" w:hAnsi="Times New Roman" w:cs="Times New Roman"/>
        </w:rPr>
      </w:pPr>
    </w:p>
    <w:p w14:paraId="3B06446F" w14:textId="77777777" w:rsidR="00CA2361" w:rsidRPr="00423F05" w:rsidRDefault="00CA2361" w:rsidP="00CA2361">
      <w:pPr>
        <w:rPr>
          <w:rFonts w:ascii="Times New Roman" w:hAnsi="Times New Roman" w:cs="Times New Roman"/>
        </w:rPr>
      </w:pPr>
      <w:r w:rsidRPr="00423F05">
        <w:rPr>
          <w:rFonts w:ascii="Times New Roman" w:hAnsi="Times New Roman" w:cs="Times New Roman"/>
          <w:noProof/>
          <w:lang w:eastAsia="cs-CZ"/>
        </w:rPr>
        <w:drawing>
          <wp:inline distT="0" distB="0" distL="0" distR="0" wp14:anchorId="722AAE8E" wp14:editId="6A777EC3">
            <wp:extent cx="1151068" cy="1151068"/>
            <wp:effectExtent l="0" t="0" r="0" b="0"/>
            <wp:docPr id="48" name="Obrázek 48" descr="Vektorová grafika kreslený obrázek klíče #101867792 | fotoba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ktorová grafika kreslený obrázek klíče #101867792 | fotobanka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0800000">
                      <a:off x="0" y="0"/>
                      <a:ext cx="1156589" cy="1156589"/>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0546DE61" wp14:editId="0ACDD30F">
            <wp:extent cx="1151068" cy="1151068"/>
            <wp:effectExtent l="0" t="0" r="0" b="0"/>
            <wp:docPr id="49" name="Obrázek 49" descr="Vektorová grafika kreslený obrázek klíče #101867792 | fotoba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ktorová grafika kreslený obrázek klíče #101867792 | fotobanka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56589" cy="1156589"/>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1526932F" wp14:editId="03E9366A">
            <wp:extent cx="1151068" cy="1151068"/>
            <wp:effectExtent l="0" t="0" r="0" b="0"/>
            <wp:docPr id="50" name="Obrázek 50" descr="Vektorová grafika kreslený obrázek klíče #101867792 | fotoba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ktorová grafika kreslený obrázek klíče #101867792 | fotobanka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56589" cy="1156589"/>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24D926CC" wp14:editId="39B232FB">
            <wp:extent cx="1151068" cy="1151068"/>
            <wp:effectExtent l="0" t="0" r="0" b="0"/>
            <wp:docPr id="51" name="Obrázek 51" descr="Vektorová grafika kreslený obrázek klíče #101867792 | fotoba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ktorová grafika kreslený obrázek klíče #101867792 | fotobanka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56589" cy="1156589"/>
                    </a:xfrm>
                    <a:prstGeom prst="rect">
                      <a:avLst/>
                    </a:prstGeom>
                    <a:noFill/>
                    <a:ln>
                      <a:noFill/>
                    </a:ln>
                  </pic:spPr>
                </pic:pic>
              </a:graphicData>
            </a:graphic>
          </wp:inline>
        </w:drawing>
      </w:r>
      <w:r w:rsidRPr="00423F05">
        <w:rPr>
          <w:rFonts w:ascii="Times New Roman" w:hAnsi="Times New Roman" w:cs="Times New Roman"/>
          <w:noProof/>
          <w:lang w:eastAsia="cs-CZ"/>
        </w:rPr>
        <w:drawing>
          <wp:inline distT="0" distB="0" distL="0" distR="0" wp14:anchorId="045A9CFB" wp14:editId="2344FBD6">
            <wp:extent cx="1151068" cy="1151068"/>
            <wp:effectExtent l="0" t="0" r="0" b="0"/>
            <wp:docPr id="52" name="Obrázek 52" descr="Vektorová grafika kreslený obrázek klíče #101867792 | fotoba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ktorová grafika kreslený obrázek klíče #101867792 | fotobanka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56589" cy="1156589"/>
                    </a:xfrm>
                    <a:prstGeom prst="rect">
                      <a:avLst/>
                    </a:prstGeom>
                    <a:noFill/>
                    <a:ln>
                      <a:noFill/>
                    </a:ln>
                  </pic:spPr>
                </pic:pic>
              </a:graphicData>
            </a:graphic>
          </wp:inline>
        </w:drawing>
      </w:r>
    </w:p>
    <w:p w14:paraId="7A7C2FC8" w14:textId="0171EC21" w:rsidR="00CA2361" w:rsidRPr="00423F05" w:rsidRDefault="00CA2361" w:rsidP="00CA2361">
      <w:pPr>
        <w:rPr>
          <w:rFonts w:ascii="Times New Roman" w:hAnsi="Times New Roman" w:cs="Times New Roman"/>
        </w:rPr>
      </w:pPr>
      <w:r w:rsidRPr="00423F05">
        <w:rPr>
          <w:rFonts w:ascii="Times New Roman" w:hAnsi="Times New Roman" w:cs="Times New Roman"/>
        </w:rPr>
        <w:t>(Najdi obrázek, který se liší vertikální polohou)</w:t>
      </w:r>
    </w:p>
    <w:p w14:paraId="0A7C6E5B" w14:textId="62A24DA8" w:rsidR="007C6453" w:rsidRDefault="007C6453" w:rsidP="00CA2361">
      <w:pPr>
        <w:rPr>
          <w:rFonts w:cs="Times New Roman"/>
        </w:rPr>
      </w:pPr>
    </w:p>
    <w:p w14:paraId="078A1F02" w14:textId="77777777" w:rsidR="007C6453" w:rsidRPr="00F21EDA" w:rsidRDefault="007C6453" w:rsidP="00CA2361">
      <w:pPr>
        <w:rPr>
          <w:rFonts w:cs="Times New Roman"/>
        </w:rPr>
      </w:pPr>
    </w:p>
    <w:p w14:paraId="0941F648" w14:textId="77777777" w:rsidR="00CA2361" w:rsidRPr="00F21EDA" w:rsidRDefault="00CA2361" w:rsidP="00CA2361">
      <w:pPr>
        <w:rPr>
          <w:rFonts w:cs="Times New Roman"/>
        </w:rPr>
      </w:pPr>
    </w:p>
    <w:p w14:paraId="4291EDEA" w14:textId="77777777" w:rsidR="00CA2361" w:rsidRPr="00F21EDA" w:rsidRDefault="00CA2361" w:rsidP="00CA2361">
      <w:pPr>
        <w:rPr>
          <w:rFonts w:cs="Times New Roman"/>
        </w:rPr>
      </w:pPr>
      <w:r w:rsidRPr="00F21EDA">
        <w:rPr>
          <w:rFonts w:cs="Times New Roman"/>
          <w:noProof/>
          <w:lang w:eastAsia="cs-CZ"/>
        </w:rPr>
        <w:drawing>
          <wp:inline distT="0" distB="0" distL="0" distR="0" wp14:anchorId="287E127E" wp14:editId="079825C6">
            <wp:extent cx="990907" cy="710004"/>
            <wp:effectExtent l="0" t="0" r="0" b="0"/>
            <wp:docPr id="53" name="Obrázek 53" descr="Žížala - Projektové vyučování - Mateřská škola - DUMy - VeŠkole.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ížala - Projektové vyučování - Mateřská škola - DUMy - VeŠkole.cz"/>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4097" cy="726620"/>
                    </a:xfrm>
                    <a:prstGeom prst="rect">
                      <a:avLst/>
                    </a:prstGeom>
                    <a:noFill/>
                    <a:ln>
                      <a:noFill/>
                    </a:ln>
                  </pic:spPr>
                </pic:pic>
              </a:graphicData>
            </a:graphic>
          </wp:inline>
        </w:drawing>
      </w:r>
      <w:r w:rsidRPr="00F21EDA">
        <w:rPr>
          <w:rFonts w:cs="Times New Roman"/>
        </w:rPr>
        <w:t xml:space="preserve">      </w:t>
      </w:r>
      <w:r w:rsidRPr="00F21EDA">
        <w:rPr>
          <w:rFonts w:cs="Times New Roman"/>
          <w:noProof/>
          <w:lang w:eastAsia="cs-CZ"/>
        </w:rPr>
        <w:drawing>
          <wp:inline distT="0" distB="0" distL="0" distR="0" wp14:anchorId="72EDC0AB" wp14:editId="2605529D">
            <wp:extent cx="990907" cy="710004"/>
            <wp:effectExtent l="0" t="0" r="0" b="0"/>
            <wp:docPr id="54" name="Obrázek 54" descr="Žížala - Projektové vyučování - Mateřská škola - DUMy - VeŠkole.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ížala - Projektové vyučování - Mateřská škola - DUMy - VeŠkole.cz"/>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4097" cy="726620"/>
                    </a:xfrm>
                    <a:prstGeom prst="rect">
                      <a:avLst/>
                    </a:prstGeom>
                    <a:noFill/>
                    <a:ln>
                      <a:noFill/>
                    </a:ln>
                  </pic:spPr>
                </pic:pic>
              </a:graphicData>
            </a:graphic>
          </wp:inline>
        </w:drawing>
      </w:r>
      <w:r w:rsidRPr="00F21EDA">
        <w:rPr>
          <w:rFonts w:cs="Times New Roman"/>
        </w:rPr>
        <w:t xml:space="preserve">     </w:t>
      </w:r>
      <w:r w:rsidRPr="00F21EDA">
        <w:rPr>
          <w:rFonts w:cs="Times New Roman"/>
          <w:noProof/>
          <w:lang w:eastAsia="cs-CZ"/>
        </w:rPr>
        <w:drawing>
          <wp:inline distT="0" distB="0" distL="0" distR="0" wp14:anchorId="353F197E" wp14:editId="50C1C30D">
            <wp:extent cx="990907" cy="710004"/>
            <wp:effectExtent l="0" t="0" r="0" b="0"/>
            <wp:docPr id="55" name="Obrázek 55" descr="Žížala - Projektové vyučování - Mateřská škola - DUMy - VeŠkole.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ížala - Projektové vyučování - Mateřská škola - DUMy - VeŠkole.cz"/>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4097" cy="726620"/>
                    </a:xfrm>
                    <a:prstGeom prst="rect">
                      <a:avLst/>
                    </a:prstGeom>
                    <a:noFill/>
                    <a:ln>
                      <a:noFill/>
                    </a:ln>
                  </pic:spPr>
                </pic:pic>
              </a:graphicData>
            </a:graphic>
          </wp:inline>
        </w:drawing>
      </w:r>
      <w:r w:rsidRPr="00F21EDA">
        <w:rPr>
          <w:rFonts w:cs="Times New Roman"/>
        </w:rPr>
        <w:t xml:space="preserve">    </w:t>
      </w:r>
      <w:r w:rsidRPr="00F21EDA">
        <w:rPr>
          <w:rFonts w:cs="Times New Roman"/>
          <w:noProof/>
          <w:lang w:eastAsia="cs-CZ"/>
        </w:rPr>
        <w:drawing>
          <wp:inline distT="0" distB="0" distL="0" distR="0" wp14:anchorId="3464A01E" wp14:editId="135F62F0">
            <wp:extent cx="990907" cy="710004"/>
            <wp:effectExtent l="0" t="0" r="0" b="0"/>
            <wp:docPr id="56" name="Obrázek 56" descr="Žížala - Projektové vyučování - Mateřská škola - DUMy - VeŠkole.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ížala - Projektové vyučování - Mateřská škola - DUMy - VeŠkole.cz"/>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4097" cy="726620"/>
                    </a:xfrm>
                    <a:prstGeom prst="rect">
                      <a:avLst/>
                    </a:prstGeom>
                    <a:noFill/>
                    <a:ln>
                      <a:noFill/>
                    </a:ln>
                  </pic:spPr>
                </pic:pic>
              </a:graphicData>
            </a:graphic>
          </wp:inline>
        </w:drawing>
      </w:r>
      <w:r>
        <w:rPr>
          <w:rFonts w:cs="Times New Roman"/>
        </w:rPr>
        <w:t xml:space="preserve">    </w:t>
      </w:r>
      <w:r w:rsidRPr="00F21EDA">
        <w:rPr>
          <w:rFonts w:cs="Times New Roman"/>
          <w:noProof/>
          <w:lang w:eastAsia="cs-CZ"/>
        </w:rPr>
        <w:drawing>
          <wp:inline distT="0" distB="0" distL="0" distR="0" wp14:anchorId="4D6341F7" wp14:editId="73E68415">
            <wp:extent cx="990907" cy="710004"/>
            <wp:effectExtent l="0" t="0" r="0" b="0"/>
            <wp:docPr id="57" name="Obrázek 57" descr="Žížala - Projektové vyučování - Mateřská škola - DUMy - VeŠkole.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Žížala - Projektové vyučování - Mateřská škola - DUMy - VeŠkole.cz"/>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1014097" cy="726620"/>
                    </a:xfrm>
                    <a:prstGeom prst="rect">
                      <a:avLst/>
                    </a:prstGeom>
                    <a:noFill/>
                    <a:ln>
                      <a:noFill/>
                    </a:ln>
                  </pic:spPr>
                </pic:pic>
              </a:graphicData>
            </a:graphic>
          </wp:inline>
        </w:drawing>
      </w:r>
    </w:p>
    <w:p w14:paraId="736107F7" w14:textId="77777777" w:rsidR="00CA2361" w:rsidRPr="00F21EDA" w:rsidRDefault="00CA2361" w:rsidP="00CA2361">
      <w:pPr>
        <w:rPr>
          <w:rFonts w:cs="Times New Roman"/>
        </w:rPr>
      </w:pPr>
    </w:p>
    <w:p w14:paraId="6C7B8663" w14:textId="77777777" w:rsidR="00CA2361" w:rsidRPr="00423F05" w:rsidRDefault="00CA2361" w:rsidP="00CA2361">
      <w:pPr>
        <w:rPr>
          <w:rFonts w:ascii="Times New Roman" w:hAnsi="Times New Roman" w:cs="Times New Roman"/>
        </w:rPr>
      </w:pPr>
      <w:r w:rsidRPr="00423F05">
        <w:rPr>
          <w:rFonts w:ascii="Times New Roman" w:hAnsi="Times New Roman" w:cs="Times New Roman"/>
        </w:rPr>
        <w:t>(Najdi obrázek, který se liší horizontální polohou)</w:t>
      </w:r>
    </w:p>
    <w:p w14:paraId="59DF8750" w14:textId="77777777" w:rsidR="00CA2361" w:rsidRPr="00423F05" w:rsidRDefault="00CA2361" w:rsidP="00CA2361">
      <w:pPr>
        <w:rPr>
          <w:rFonts w:ascii="Times New Roman" w:hAnsi="Times New Roman" w:cs="Times New Roman"/>
        </w:rPr>
      </w:pPr>
      <w:r w:rsidRPr="00423F05">
        <w:rPr>
          <w:rFonts w:ascii="Times New Roman" w:hAnsi="Times New Roman" w:cs="Times New Roman"/>
        </w:rPr>
        <w:br w:type="page"/>
      </w:r>
    </w:p>
    <w:p w14:paraId="6F56F1EF" w14:textId="77777777" w:rsidR="00CA2361" w:rsidRPr="00423F05" w:rsidRDefault="00CA2361" w:rsidP="00CA2361">
      <w:pPr>
        <w:rPr>
          <w:rFonts w:ascii="Times New Roman" w:hAnsi="Times New Roman" w:cs="Times New Roman"/>
        </w:rPr>
      </w:pPr>
      <w:r w:rsidRPr="00423F05">
        <w:rPr>
          <w:rFonts w:ascii="Times New Roman" w:hAnsi="Times New Roman" w:cs="Times New Roman"/>
        </w:rPr>
        <w:lastRenderedPageBreak/>
        <w:t>4. Úkol: Poskládej obrázek ze dvou částí, z více částí:</w:t>
      </w:r>
    </w:p>
    <w:p w14:paraId="758C50E9" w14:textId="77777777" w:rsidR="00CA2361" w:rsidRPr="00423F05" w:rsidRDefault="00CA2361" w:rsidP="00CA2361">
      <w:pPr>
        <w:rPr>
          <w:rFonts w:ascii="Times New Roman" w:hAnsi="Times New Roman" w:cs="Times New Roman"/>
        </w:rPr>
      </w:pPr>
      <w:r w:rsidRPr="00423F05">
        <w:rPr>
          <w:rFonts w:ascii="Times New Roman" w:hAnsi="Times New Roman" w:cs="Times New Roman"/>
          <w:noProof/>
          <w:lang w:eastAsia="cs-CZ"/>
        </w:rPr>
        <mc:AlternateContent>
          <mc:Choice Requires="wps">
            <w:drawing>
              <wp:anchor distT="0" distB="0" distL="114300" distR="114300" simplePos="0" relativeHeight="251698176" behindDoc="0" locked="0" layoutInCell="1" allowOverlap="1" wp14:anchorId="6D661449" wp14:editId="00251BB3">
                <wp:simplePos x="0" y="0"/>
                <wp:positionH relativeFrom="column">
                  <wp:posOffset>1767840</wp:posOffset>
                </wp:positionH>
                <wp:positionV relativeFrom="paragraph">
                  <wp:posOffset>24578</wp:posOffset>
                </wp:positionV>
                <wp:extent cx="0" cy="3840480"/>
                <wp:effectExtent l="0" t="0" r="19050" b="26670"/>
                <wp:wrapNone/>
                <wp:docPr id="58" name="Přímá spojnice 58"/>
                <wp:cNvGraphicFramePr/>
                <a:graphic xmlns:a="http://schemas.openxmlformats.org/drawingml/2006/main">
                  <a:graphicData uri="http://schemas.microsoft.com/office/word/2010/wordprocessingShape">
                    <wps:wsp>
                      <wps:cNvCnPr/>
                      <wps:spPr>
                        <a:xfrm>
                          <a:off x="0" y="0"/>
                          <a:ext cx="0" cy="38404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3A3EB465" id="Přímá spojnice 5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pt,1.95pt" to="139.2pt,3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" strokecolor="black [3213]" strokeweight=".5pt">
                <v:stroke joinstyle="miter"/>
              </v:line>
            </w:pict>
          </mc:Fallback>
        </mc:AlternateContent>
      </w:r>
    </w:p>
    <w:p w14:paraId="2308FAD9" w14:textId="77777777" w:rsidR="00CA2361" w:rsidRPr="00423F05" w:rsidRDefault="00CA2361" w:rsidP="00CA2361">
      <w:pPr>
        <w:rPr>
          <w:rFonts w:ascii="Times New Roman" w:hAnsi="Times New Roman" w:cs="Times New Roman"/>
        </w:rPr>
      </w:pPr>
      <w:r w:rsidRPr="00423F05">
        <w:rPr>
          <w:rFonts w:ascii="Times New Roman" w:hAnsi="Times New Roman" w:cs="Times New Roman"/>
          <w:noProof/>
          <w:lang w:eastAsia="cs-CZ"/>
        </w:rPr>
        <mc:AlternateContent>
          <mc:Choice Requires="wps">
            <w:drawing>
              <wp:anchor distT="0" distB="0" distL="114300" distR="114300" simplePos="0" relativeHeight="251701248" behindDoc="0" locked="0" layoutInCell="1" allowOverlap="1" wp14:anchorId="2AA45A26" wp14:editId="7E233F84">
                <wp:simplePos x="0" y="0"/>
                <wp:positionH relativeFrom="column">
                  <wp:posOffset>2605405</wp:posOffset>
                </wp:positionH>
                <wp:positionV relativeFrom="paragraph">
                  <wp:posOffset>2404470</wp:posOffset>
                </wp:positionV>
                <wp:extent cx="43031" cy="5707140"/>
                <wp:effectExtent l="6350" t="0" r="20955" b="40005"/>
                <wp:wrapNone/>
                <wp:docPr id="59" name="Přímá spojnice 59"/>
                <wp:cNvGraphicFramePr/>
                <a:graphic xmlns:a="http://schemas.openxmlformats.org/drawingml/2006/main">
                  <a:graphicData uri="http://schemas.microsoft.com/office/word/2010/wordprocessingShape">
                    <wps:wsp>
                      <wps:cNvCnPr/>
                      <wps:spPr>
                        <a:xfrm rot="16200000">
                          <a:off x="0" y="0"/>
                          <a:ext cx="43031" cy="57071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9D29F66" id="Přímá spojnice 59" o:spid="_x0000_s1026" style="position:absolute;rotation:-90;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15pt,189.35pt" to="208.55pt,6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" strokecolor="black [3213]" strokeweight=".5pt">
                <v:stroke joinstyle="miter"/>
              </v:line>
            </w:pict>
          </mc:Fallback>
        </mc:AlternateContent>
      </w:r>
      <w:r w:rsidRPr="00423F05">
        <w:rPr>
          <w:rFonts w:ascii="Times New Roman" w:hAnsi="Times New Roman" w:cs="Times New Roman"/>
          <w:noProof/>
          <w:lang w:eastAsia="cs-CZ"/>
        </w:rPr>
        <w:drawing>
          <wp:inline distT="0" distB="0" distL="0" distR="0" wp14:anchorId="29489FC5" wp14:editId="622602EF">
            <wp:extent cx="3388659" cy="3306394"/>
            <wp:effectExtent l="0" t="0" r="2540" b="8890"/>
            <wp:docPr id="63" name="Obrázek 63" descr="Fototapeta Ježek kreslený • Pixers® • Žijeme pro změ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totapeta Ježek kreslený • Pixers® • Žijeme pro změn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5848" cy="3313408"/>
                    </a:xfrm>
                    <a:prstGeom prst="rect">
                      <a:avLst/>
                    </a:prstGeom>
                    <a:noFill/>
                    <a:ln>
                      <a:noFill/>
                    </a:ln>
                  </pic:spPr>
                </pic:pic>
              </a:graphicData>
            </a:graphic>
          </wp:inline>
        </w:drawing>
      </w:r>
    </w:p>
    <w:p w14:paraId="2A8C2895" w14:textId="77777777" w:rsidR="00CA2361" w:rsidRPr="00423F05" w:rsidRDefault="00CA2361" w:rsidP="00CA2361">
      <w:pPr>
        <w:rPr>
          <w:rFonts w:ascii="Times New Roman" w:hAnsi="Times New Roman" w:cs="Times New Roman"/>
        </w:rPr>
      </w:pPr>
      <w:r w:rsidRPr="00423F05">
        <w:rPr>
          <w:rFonts w:ascii="Times New Roman" w:hAnsi="Times New Roman" w:cs="Times New Roman"/>
          <w:noProof/>
          <w:lang w:eastAsia="cs-CZ"/>
        </w:rPr>
        <mc:AlternateContent>
          <mc:Choice Requires="wps">
            <w:drawing>
              <wp:anchor distT="0" distB="0" distL="114300" distR="114300" simplePos="0" relativeHeight="251702272" behindDoc="0" locked="0" layoutInCell="1" allowOverlap="1" wp14:anchorId="674B77C5" wp14:editId="553E9E73">
                <wp:simplePos x="0" y="0"/>
                <wp:positionH relativeFrom="column">
                  <wp:posOffset>2604135</wp:posOffset>
                </wp:positionH>
                <wp:positionV relativeFrom="paragraph">
                  <wp:posOffset>403225</wp:posOffset>
                </wp:positionV>
                <wp:extent cx="42545" cy="5706745"/>
                <wp:effectExtent l="6350" t="0" r="20955" b="40005"/>
                <wp:wrapNone/>
                <wp:docPr id="60" name="Přímá spojnice 60"/>
                <wp:cNvGraphicFramePr/>
                <a:graphic xmlns:a="http://schemas.openxmlformats.org/drawingml/2006/main">
                  <a:graphicData uri="http://schemas.microsoft.com/office/word/2010/wordprocessingShape">
                    <wps:wsp>
                      <wps:cNvCnPr/>
                      <wps:spPr>
                        <a:xfrm rot="16200000">
                          <a:off x="0" y="0"/>
                          <a:ext cx="42545" cy="57067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54D9D4D" id="Přímá spojnice 60" o:spid="_x0000_s1026" style="position:absolute;rotation:-90;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05pt,31.75pt" to="208.4pt,4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" strokecolor="black [3213]" strokeweight=".5pt">
                <v:stroke joinstyle="miter"/>
              </v:line>
            </w:pict>
          </mc:Fallback>
        </mc:AlternateContent>
      </w:r>
      <w:r w:rsidRPr="00423F05">
        <w:rPr>
          <w:rFonts w:ascii="Times New Roman" w:hAnsi="Times New Roman" w:cs="Times New Roman"/>
          <w:noProof/>
          <w:lang w:eastAsia="cs-CZ"/>
        </w:rPr>
        <mc:AlternateContent>
          <mc:Choice Requires="wps">
            <w:drawing>
              <wp:anchor distT="0" distB="0" distL="114300" distR="114300" simplePos="0" relativeHeight="251699200" behindDoc="0" locked="0" layoutInCell="1" allowOverlap="1" wp14:anchorId="5E519278" wp14:editId="7A6CE69F">
                <wp:simplePos x="0" y="0"/>
                <wp:positionH relativeFrom="column">
                  <wp:posOffset>1713865</wp:posOffset>
                </wp:positionH>
                <wp:positionV relativeFrom="paragraph">
                  <wp:posOffset>93392</wp:posOffset>
                </wp:positionV>
                <wp:extent cx="43031" cy="4550485"/>
                <wp:effectExtent l="0" t="0" r="33655" b="21590"/>
                <wp:wrapNone/>
                <wp:docPr id="61" name="Přímá spojnice 61"/>
                <wp:cNvGraphicFramePr/>
                <a:graphic xmlns:a="http://schemas.openxmlformats.org/drawingml/2006/main">
                  <a:graphicData uri="http://schemas.microsoft.com/office/word/2010/wordprocessingShape">
                    <wps:wsp>
                      <wps:cNvCnPr/>
                      <wps:spPr>
                        <a:xfrm>
                          <a:off x="0" y="0"/>
                          <a:ext cx="43031" cy="45504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26429A77" id="Přímá spojnice 61"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34.95pt,7.35pt" to="138.35pt,3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" strokecolor="black [3213]" strokeweight=".5pt">
                <v:stroke joinstyle="miter"/>
              </v:line>
            </w:pict>
          </mc:Fallback>
        </mc:AlternateContent>
      </w:r>
      <w:r w:rsidRPr="00423F05">
        <w:rPr>
          <w:rFonts w:ascii="Times New Roman" w:hAnsi="Times New Roman" w:cs="Times New Roman"/>
          <w:noProof/>
          <w:lang w:eastAsia="cs-CZ"/>
        </w:rPr>
        <mc:AlternateContent>
          <mc:Choice Requires="wps">
            <w:drawing>
              <wp:anchor distT="0" distB="0" distL="114300" distR="114300" simplePos="0" relativeHeight="251700224" behindDoc="0" locked="0" layoutInCell="1" allowOverlap="1" wp14:anchorId="3ED86A95" wp14:editId="0F7DA3AF">
                <wp:simplePos x="0" y="0"/>
                <wp:positionH relativeFrom="column">
                  <wp:posOffset>3483629</wp:posOffset>
                </wp:positionH>
                <wp:positionV relativeFrom="paragraph">
                  <wp:posOffset>94415</wp:posOffset>
                </wp:positionV>
                <wp:extent cx="43031" cy="4550485"/>
                <wp:effectExtent l="0" t="0" r="33655" b="21590"/>
                <wp:wrapNone/>
                <wp:docPr id="62" name="Přímá spojnice 62"/>
                <wp:cNvGraphicFramePr/>
                <a:graphic xmlns:a="http://schemas.openxmlformats.org/drawingml/2006/main">
                  <a:graphicData uri="http://schemas.microsoft.com/office/word/2010/wordprocessingShape">
                    <wps:wsp>
                      <wps:cNvCnPr/>
                      <wps:spPr>
                        <a:xfrm>
                          <a:off x="0" y="0"/>
                          <a:ext cx="43031" cy="45504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E1366D7" id="Přímá spojnice 62"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74.3pt,7.45pt" to="277.7pt,3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" strokecolor="black [3213]" strokeweight=".5pt">
                <v:stroke joinstyle="miter"/>
              </v:line>
            </w:pict>
          </mc:Fallback>
        </mc:AlternateContent>
      </w:r>
    </w:p>
    <w:p w14:paraId="5DFD961F" w14:textId="77777777" w:rsidR="00CA2361" w:rsidRDefault="00CA2361" w:rsidP="00CA2361">
      <w:r>
        <w:rPr>
          <w:noProof/>
          <w:lang w:eastAsia="cs-CZ"/>
        </w:rPr>
        <w:drawing>
          <wp:inline distT="0" distB="0" distL="0" distR="0" wp14:anchorId="61FD23F9" wp14:editId="4759F886">
            <wp:extent cx="5266132" cy="3948057"/>
            <wp:effectExtent l="0" t="0" r="0" b="0"/>
            <wp:docPr id="64" name="Obrázek 64" descr="Tapety : stromy, podzim, listy, ilustrace, kočka, ptactvo, zvě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pety : stromy, podzim, listy, ilustrace, kočka, ptactvo, zvěř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0944" cy="3951664"/>
                    </a:xfrm>
                    <a:prstGeom prst="rect">
                      <a:avLst/>
                    </a:prstGeom>
                    <a:noFill/>
                    <a:ln>
                      <a:noFill/>
                    </a:ln>
                  </pic:spPr>
                </pic:pic>
              </a:graphicData>
            </a:graphic>
          </wp:inline>
        </w:drawing>
      </w:r>
    </w:p>
    <w:p w14:paraId="083E1AFD" w14:textId="77777777" w:rsidR="008954E3" w:rsidRDefault="008954E3" w:rsidP="00CA2361">
      <w:pPr>
        <w:tabs>
          <w:tab w:val="left" w:pos="851"/>
          <w:tab w:val="left" w:pos="8505"/>
        </w:tabs>
        <w:spacing w:before="120" w:after="0"/>
        <w:rPr>
          <w:rFonts w:cs="Times New Roman"/>
          <w:szCs w:val="24"/>
        </w:rPr>
      </w:pPr>
    </w:p>
    <w:p w14:paraId="3684E8DD" w14:textId="77777777" w:rsidR="008954E3" w:rsidRDefault="008954E3" w:rsidP="00CA2361">
      <w:pPr>
        <w:tabs>
          <w:tab w:val="left" w:pos="851"/>
          <w:tab w:val="left" w:pos="8505"/>
        </w:tabs>
        <w:spacing w:before="120" w:after="0"/>
        <w:rPr>
          <w:rFonts w:cs="Times New Roman"/>
          <w:szCs w:val="24"/>
        </w:rPr>
      </w:pPr>
    </w:p>
    <w:p w14:paraId="647513BA" w14:textId="519E0725" w:rsidR="00CA2361" w:rsidRPr="007C6453" w:rsidRDefault="00CA2361" w:rsidP="00CA2361">
      <w:pPr>
        <w:tabs>
          <w:tab w:val="left" w:pos="851"/>
          <w:tab w:val="left" w:pos="8505"/>
        </w:tabs>
        <w:spacing w:before="120" w:after="0"/>
        <w:rPr>
          <w:rFonts w:ascii="Times New Roman" w:hAnsi="Times New Roman" w:cs="Times New Roman"/>
          <w:sz w:val="24"/>
          <w:szCs w:val="24"/>
        </w:rPr>
      </w:pPr>
      <w:r w:rsidRPr="007C6453">
        <w:rPr>
          <w:rFonts w:ascii="Times New Roman" w:hAnsi="Times New Roman" w:cs="Times New Roman"/>
          <w:sz w:val="24"/>
          <w:szCs w:val="24"/>
        </w:rPr>
        <w:lastRenderedPageBreak/>
        <w:t>Příloha č. 4: Vývojový strom a ukázky vypracovaných vývojových stromů</w:t>
      </w:r>
    </w:p>
    <w:p w14:paraId="7A82B90F" w14:textId="77777777" w:rsidR="00CA2361" w:rsidRDefault="00CA2361" w:rsidP="00CA2361">
      <w:r>
        <w:rPr>
          <w:noProof/>
          <w:lang w:eastAsia="cs-CZ"/>
        </w:rPr>
        <w:drawing>
          <wp:inline distT="0" distB="0" distL="0" distR="0" wp14:anchorId="61A00A30" wp14:editId="53B3C7A7">
            <wp:extent cx="5909481" cy="8300486"/>
            <wp:effectExtent l="0" t="0" r="0" b="5715"/>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bmp"/>
                    <pic:cNvPicPr/>
                  </pic:nvPicPr>
                  <pic:blipFill rotWithShape="1">
                    <a:blip r:embed="rId39" cstate="print">
                      <a:extLst>
                        <a:ext uri="{28A0092B-C50C-407E-A947-70E740481C1C}">
                          <a14:useLocalDpi xmlns:a14="http://schemas.microsoft.com/office/drawing/2010/main" val="0"/>
                        </a:ext>
                      </a:extLst>
                    </a:blip>
                    <a:srcRect r="27971" b="26370"/>
                    <a:stretch/>
                  </pic:blipFill>
                  <pic:spPr bwMode="auto">
                    <a:xfrm>
                      <a:off x="0" y="0"/>
                      <a:ext cx="5925206" cy="8322573"/>
                    </a:xfrm>
                    <a:prstGeom prst="rect">
                      <a:avLst/>
                    </a:prstGeom>
                    <a:ln>
                      <a:noFill/>
                    </a:ln>
                    <a:extLst>
                      <a:ext uri="{53640926-AAD7-44D8-BBD7-CCE9431645EC}">
                        <a14:shadowObscured xmlns:a14="http://schemas.microsoft.com/office/drawing/2010/main"/>
                      </a:ext>
                    </a:extLst>
                  </pic:spPr>
                </pic:pic>
              </a:graphicData>
            </a:graphic>
          </wp:inline>
        </w:drawing>
      </w:r>
    </w:p>
    <w:p w14:paraId="04026346" w14:textId="77777777" w:rsidR="00CA2361" w:rsidRPr="007C6453" w:rsidRDefault="00CA2361" w:rsidP="00CA2361">
      <w:pPr>
        <w:rPr>
          <w:rFonts w:ascii="Times New Roman" w:hAnsi="Times New Roman" w:cs="Times New Roman"/>
          <w:sz w:val="24"/>
          <w:szCs w:val="24"/>
        </w:rPr>
      </w:pPr>
      <w:r w:rsidRPr="007C6453">
        <w:rPr>
          <w:rFonts w:ascii="Times New Roman" w:hAnsi="Times New Roman" w:cs="Times New Roman"/>
          <w:sz w:val="24"/>
          <w:szCs w:val="24"/>
        </w:rPr>
        <w:t xml:space="preserve">(Sindelarová, 2016, s. 30) </w:t>
      </w:r>
    </w:p>
    <w:p w14:paraId="6AA71A6B" w14:textId="77777777" w:rsidR="00CA2361" w:rsidRDefault="00CA2361" w:rsidP="00CA2361">
      <w:r>
        <w:rPr>
          <w:noProof/>
          <w:lang w:eastAsia="cs-CZ"/>
        </w:rPr>
        <w:lastRenderedPageBreak/>
        <w:drawing>
          <wp:inline distT="0" distB="0" distL="0" distR="0" wp14:anchorId="32FF20F1" wp14:editId="009F9E23">
            <wp:extent cx="6088631" cy="8366078"/>
            <wp:effectExtent l="0" t="0" r="762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IKULÁŠ.b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89458" cy="8367214"/>
                    </a:xfrm>
                    <a:prstGeom prst="rect">
                      <a:avLst/>
                    </a:prstGeom>
                  </pic:spPr>
                </pic:pic>
              </a:graphicData>
            </a:graphic>
          </wp:inline>
        </w:drawing>
      </w:r>
    </w:p>
    <w:p w14:paraId="27AD583C" w14:textId="77777777" w:rsidR="00CA2361" w:rsidRDefault="00CA2361" w:rsidP="00CA2361">
      <w:r>
        <w:rPr>
          <w:noProof/>
          <w:lang w:eastAsia="cs-CZ"/>
        </w:rPr>
        <w:lastRenderedPageBreak/>
        <w:drawing>
          <wp:inline distT="0" distB="0" distL="0" distR="0" wp14:anchorId="06825D5D" wp14:editId="5244788D">
            <wp:extent cx="5760085" cy="7914640"/>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touš.b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7914640"/>
                    </a:xfrm>
                    <a:prstGeom prst="rect">
                      <a:avLst/>
                    </a:prstGeom>
                  </pic:spPr>
                </pic:pic>
              </a:graphicData>
            </a:graphic>
          </wp:inline>
        </w:drawing>
      </w:r>
    </w:p>
    <w:p w14:paraId="401EB5B6" w14:textId="77777777" w:rsidR="00CA2361" w:rsidRDefault="00CA2361" w:rsidP="00CA2361">
      <w:r>
        <w:rPr>
          <w:noProof/>
          <w:lang w:eastAsia="cs-CZ"/>
        </w:rPr>
        <w:lastRenderedPageBreak/>
        <w:drawing>
          <wp:inline distT="0" distB="0" distL="0" distR="0" wp14:anchorId="27D18E4D" wp14:editId="2D4CE8BB">
            <wp:extent cx="5760085" cy="7914640"/>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ndra.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7914640"/>
                    </a:xfrm>
                    <a:prstGeom prst="rect">
                      <a:avLst/>
                    </a:prstGeom>
                  </pic:spPr>
                </pic:pic>
              </a:graphicData>
            </a:graphic>
          </wp:inline>
        </w:drawing>
      </w:r>
      <w:r>
        <w:br w:type="page"/>
      </w:r>
    </w:p>
    <w:p w14:paraId="752DDEA1" w14:textId="77777777" w:rsidR="00CA2361" w:rsidRPr="007C6453" w:rsidRDefault="00CA2361" w:rsidP="00CA2361">
      <w:pPr>
        <w:tabs>
          <w:tab w:val="left" w:pos="851"/>
          <w:tab w:val="left" w:pos="8505"/>
        </w:tabs>
        <w:spacing w:before="120" w:after="0"/>
        <w:rPr>
          <w:rFonts w:ascii="Times New Roman" w:hAnsi="Times New Roman" w:cs="Times New Roman"/>
          <w:sz w:val="24"/>
          <w:szCs w:val="24"/>
        </w:rPr>
      </w:pPr>
      <w:r w:rsidRPr="007C6453">
        <w:rPr>
          <w:rFonts w:ascii="Times New Roman" w:hAnsi="Times New Roman" w:cs="Times New Roman"/>
          <w:sz w:val="24"/>
          <w:szCs w:val="24"/>
        </w:rPr>
        <w:lastRenderedPageBreak/>
        <w:t>Příloha č. 5: Karolínka – grafomotorika</w:t>
      </w:r>
    </w:p>
    <w:p w14:paraId="7BC2CCAE" w14:textId="77777777" w:rsidR="00CA2361" w:rsidRDefault="00CA2361" w:rsidP="00CA2361">
      <w:pPr>
        <w:rPr>
          <w:rFonts w:cs="Times New Roman"/>
          <w:szCs w:val="24"/>
        </w:rPr>
      </w:pPr>
      <w:r>
        <w:rPr>
          <w:rFonts w:cs="Times New Roman"/>
          <w:noProof/>
          <w:szCs w:val="24"/>
          <w:lang w:eastAsia="cs-CZ"/>
        </w:rPr>
        <w:drawing>
          <wp:inline distT="0" distB="0" distL="0" distR="0" wp14:anchorId="7A890FB8" wp14:editId="772CF21D">
            <wp:extent cx="5760085" cy="791464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 001.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085" cy="7914640"/>
                    </a:xfrm>
                    <a:prstGeom prst="rect">
                      <a:avLst/>
                    </a:prstGeom>
                  </pic:spPr>
                </pic:pic>
              </a:graphicData>
            </a:graphic>
          </wp:inline>
        </w:drawing>
      </w:r>
      <w:r>
        <w:rPr>
          <w:rFonts w:cs="Times New Roman"/>
          <w:szCs w:val="24"/>
        </w:rPr>
        <w:br w:type="page"/>
      </w:r>
    </w:p>
    <w:p w14:paraId="7B333BB3" w14:textId="77777777" w:rsidR="00CA2361" w:rsidRPr="007C6453" w:rsidRDefault="00CA2361" w:rsidP="00CA2361">
      <w:pPr>
        <w:tabs>
          <w:tab w:val="left" w:pos="851"/>
          <w:tab w:val="left" w:pos="8505"/>
        </w:tabs>
        <w:spacing w:before="120" w:after="0"/>
        <w:rPr>
          <w:rFonts w:ascii="Times New Roman" w:hAnsi="Times New Roman" w:cs="Times New Roman"/>
          <w:sz w:val="24"/>
          <w:szCs w:val="24"/>
        </w:rPr>
      </w:pPr>
      <w:r w:rsidRPr="007C6453">
        <w:rPr>
          <w:rFonts w:ascii="Times New Roman" w:hAnsi="Times New Roman" w:cs="Times New Roman"/>
          <w:sz w:val="24"/>
          <w:szCs w:val="24"/>
        </w:rPr>
        <w:lastRenderedPageBreak/>
        <w:t>Příloha č. 6: Lukášek – orientace v prostoru</w:t>
      </w:r>
    </w:p>
    <w:p w14:paraId="7786320B" w14:textId="77777777" w:rsidR="00CA2361" w:rsidRDefault="00CA2361" w:rsidP="00CA2361">
      <w:pPr>
        <w:rPr>
          <w:rFonts w:cs="Times New Roman"/>
          <w:szCs w:val="24"/>
        </w:rPr>
      </w:pPr>
      <w:r>
        <w:rPr>
          <w:rFonts w:cs="Times New Roman"/>
          <w:noProof/>
          <w:szCs w:val="24"/>
          <w:lang w:eastAsia="cs-CZ"/>
        </w:rPr>
        <w:drawing>
          <wp:inline distT="0" distB="0" distL="0" distR="0" wp14:anchorId="12512E83" wp14:editId="4F720153">
            <wp:extent cx="6005015" cy="8251186"/>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r 001.b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05744" cy="8252188"/>
                    </a:xfrm>
                    <a:prstGeom prst="rect">
                      <a:avLst/>
                    </a:prstGeom>
                  </pic:spPr>
                </pic:pic>
              </a:graphicData>
            </a:graphic>
          </wp:inline>
        </w:drawing>
      </w:r>
      <w:r>
        <w:rPr>
          <w:rFonts w:cs="Times New Roman"/>
          <w:szCs w:val="24"/>
        </w:rPr>
        <w:br w:type="page"/>
      </w:r>
    </w:p>
    <w:p w14:paraId="723ABF1D" w14:textId="77777777" w:rsidR="00CA2361" w:rsidRPr="007C6453" w:rsidRDefault="00CA2361" w:rsidP="00CA2361">
      <w:pPr>
        <w:tabs>
          <w:tab w:val="left" w:pos="851"/>
          <w:tab w:val="left" w:pos="8505"/>
        </w:tabs>
        <w:spacing w:before="120" w:after="0"/>
        <w:rPr>
          <w:rFonts w:ascii="Times New Roman" w:hAnsi="Times New Roman" w:cs="Times New Roman"/>
          <w:sz w:val="24"/>
          <w:szCs w:val="24"/>
        </w:rPr>
      </w:pPr>
      <w:r w:rsidRPr="007C6453">
        <w:rPr>
          <w:rFonts w:ascii="Times New Roman" w:hAnsi="Times New Roman" w:cs="Times New Roman"/>
          <w:sz w:val="24"/>
          <w:szCs w:val="24"/>
        </w:rPr>
        <w:lastRenderedPageBreak/>
        <w:t>Příloha č. 7: Martínek: Orientace v prostoru</w:t>
      </w:r>
    </w:p>
    <w:p w14:paraId="52C2A3C2" w14:textId="77777777" w:rsidR="00CA2361" w:rsidRDefault="00CA2361" w:rsidP="00CA2361">
      <w:pPr>
        <w:rPr>
          <w:rFonts w:cs="Times New Roman"/>
          <w:szCs w:val="24"/>
        </w:rPr>
      </w:pPr>
      <w:r>
        <w:rPr>
          <w:rFonts w:cs="Times New Roman"/>
          <w:noProof/>
          <w:szCs w:val="24"/>
          <w:lang w:eastAsia="cs-CZ"/>
        </w:rPr>
        <w:drawing>
          <wp:inline distT="0" distB="0" distL="0" distR="0" wp14:anchorId="63A9ADA8" wp14:editId="7F78046F">
            <wp:extent cx="5854890" cy="8044907"/>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rie 001.b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55593" cy="8045873"/>
                    </a:xfrm>
                    <a:prstGeom prst="rect">
                      <a:avLst/>
                    </a:prstGeom>
                  </pic:spPr>
                </pic:pic>
              </a:graphicData>
            </a:graphic>
          </wp:inline>
        </w:drawing>
      </w:r>
      <w:r>
        <w:rPr>
          <w:rFonts w:cs="Times New Roman"/>
          <w:szCs w:val="24"/>
        </w:rPr>
        <w:br w:type="page"/>
      </w:r>
    </w:p>
    <w:p w14:paraId="10113CCB" w14:textId="77777777" w:rsidR="00CA2361" w:rsidRPr="007C6453" w:rsidRDefault="00CA2361" w:rsidP="00CA2361">
      <w:pPr>
        <w:tabs>
          <w:tab w:val="left" w:pos="851"/>
          <w:tab w:val="left" w:pos="8505"/>
        </w:tabs>
        <w:spacing w:before="120" w:after="0"/>
        <w:rPr>
          <w:rFonts w:ascii="Times New Roman" w:hAnsi="Times New Roman" w:cs="Times New Roman"/>
          <w:sz w:val="24"/>
          <w:szCs w:val="24"/>
        </w:rPr>
      </w:pPr>
      <w:r w:rsidRPr="007C6453">
        <w:rPr>
          <w:rFonts w:ascii="Times New Roman" w:hAnsi="Times New Roman" w:cs="Times New Roman"/>
          <w:sz w:val="24"/>
          <w:szCs w:val="24"/>
        </w:rPr>
        <w:lastRenderedPageBreak/>
        <w:t>Příloha č. 8: Tomášek – grafomotorika</w:t>
      </w:r>
    </w:p>
    <w:p w14:paraId="00560022" w14:textId="77777777" w:rsidR="00CA2361" w:rsidRDefault="00CA2361" w:rsidP="00CA2361">
      <w:pPr>
        <w:rPr>
          <w:rFonts w:cs="Times New Roman"/>
          <w:szCs w:val="24"/>
        </w:rPr>
      </w:pPr>
      <w:r>
        <w:rPr>
          <w:rFonts w:cs="Times New Roman"/>
          <w:noProof/>
          <w:szCs w:val="24"/>
          <w:lang w:eastAsia="cs-CZ"/>
        </w:rPr>
        <w:drawing>
          <wp:inline distT="0" distB="0" distL="0" distR="0" wp14:anchorId="3A4F0093" wp14:editId="03D5D0C3">
            <wp:extent cx="5760085" cy="7914640"/>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01.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085" cy="7914640"/>
                    </a:xfrm>
                    <a:prstGeom prst="rect">
                      <a:avLst/>
                    </a:prstGeom>
                  </pic:spPr>
                </pic:pic>
              </a:graphicData>
            </a:graphic>
          </wp:inline>
        </w:drawing>
      </w:r>
      <w:r>
        <w:rPr>
          <w:rFonts w:cs="Times New Roman"/>
          <w:szCs w:val="24"/>
        </w:rPr>
        <w:br w:type="page"/>
      </w:r>
    </w:p>
    <w:p w14:paraId="7E4FB74B" w14:textId="59F3F8CE" w:rsidR="00CA2361" w:rsidRDefault="00CA2361" w:rsidP="00CA2361">
      <w:pPr>
        <w:tabs>
          <w:tab w:val="left" w:pos="851"/>
          <w:tab w:val="left" w:pos="8505"/>
        </w:tabs>
        <w:spacing w:before="120" w:after="0"/>
        <w:rPr>
          <w:rFonts w:cs="Times New Roman"/>
          <w:szCs w:val="24"/>
        </w:rPr>
      </w:pPr>
      <w:r w:rsidRPr="007C6453">
        <w:rPr>
          <w:rFonts w:ascii="Times New Roman" w:hAnsi="Times New Roman" w:cs="Times New Roman"/>
          <w:sz w:val="24"/>
          <w:szCs w:val="24"/>
        </w:rPr>
        <w:lastRenderedPageBreak/>
        <w:t>Příloha č. 9: Mareček – sluchové vnímání</w:t>
      </w:r>
      <w:r w:rsidR="00FB3FD7">
        <w:rPr>
          <w:rFonts w:cs="Times New Roman"/>
          <w:noProof/>
          <w:szCs w:val="24"/>
          <w:lang w:eastAsia="cs-CZ"/>
        </w:rPr>
        <w:drawing>
          <wp:inline distT="0" distB="0" distL="0" distR="0" wp14:anchorId="7F9CCDE6" wp14:editId="77D6BF58">
            <wp:extent cx="5760085" cy="7914640"/>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uch 001.b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85" cy="7914640"/>
                    </a:xfrm>
                    <a:prstGeom prst="rect">
                      <a:avLst/>
                    </a:prstGeom>
                  </pic:spPr>
                </pic:pic>
              </a:graphicData>
            </a:graphic>
          </wp:inline>
        </w:drawing>
      </w:r>
    </w:p>
    <w:p w14:paraId="30429B6C" w14:textId="6534B5C1" w:rsidR="000619D6" w:rsidRDefault="000619D6" w:rsidP="00661098">
      <w:pPr>
        <w:jc w:val="both"/>
      </w:pPr>
    </w:p>
    <w:p w14:paraId="322D9FD4" w14:textId="1B596561" w:rsidR="00CA2361" w:rsidRDefault="00CA2361" w:rsidP="00661098">
      <w:pPr>
        <w:jc w:val="both"/>
      </w:pPr>
    </w:p>
    <w:p w14:paraId="4F92FA27" w14:textId="549381AF" w:rsidR="00CA2361" w:rsidRDefault="00CA2361" w:rsidP="00661098">
      <w:pPr>
        <w:jc w:val="both"/>
      </w:pPr>
    </w:p>
    <w:p w14:paraId="0F0347A8" w14:textId="77777777" w:rsidR="00CA2361" w:rsidRPr="007C6453" w:rsidRDefault="00CA2361" w:rsidP="00CA2361">
      <w:pPr>
        <w:tabs>
          <w:tab w:val="left" w:pos="851"/>
          <w:tab w:val="left" w:pos="8505"/>
        </w:tabs>
        <w:spacing w:before="120" w:after="0"/>
        <w:rPr>
          <w:rFonts w:ascii="Times New Roman" w:hAnsi="Times New Roman" w:cs="Times New Roman"/>
          <w:sz w:val="24"/>
          <w:szCs w:val="24"/>
        </w:rPr>
      </w:pPr>
      <w:r w:rsidRPr="007C6453">
        <w:rPr>
          <w:rFonts w:ascii="Times New Roman" w:hAnsi="Times New Roman" w:cs="Times New Roman"/>
          <w:sz w:val="24"/>
          <w:szCs w:val="24"/>
        </w:rPr>
        <w:lastRenderedPageBreak/>
        <w:t>Příloha č. 10: Honzík – první hláska</w:t>
      </w:r>
    </w:p>
    <w:p w14:paraId="39E2F668" w14:textId="77777777" w:rsidR="00CA2361" w:rsidRDefault="00CA2361" w:rsidP="00661098">
      <w:pPr>
        <w:jc w:val="both"/>
      </w:pPr>
    </w:p>
    <w:p w14:paraId="0B61ABA5" w14:textId="72C4659C" w:rsidR="00CA2361" w:rsidRDefault="00CA2361" w:rsidP="00661098">
      <w:pPr>
        <w:jc w:val="both"/>
        <w:sectPr w:rsidR="00CA2361" w:rsidSect="000D4D03">
          <w:footerReference w:type="default" r:id="rId48"/>
          <w:pgSz w:w="11906" w:h="16838"/>
          <w:pgMar w:top="1418" w:right="1134" w:bottom="1418" w:left="1701" w:header="708" w:footer="708" w:gutter="0"/>
          <w:cols w:space="708"/>
          <w:docGrid w:linePitch="360"/>
        </w:sectPr>
      </w:pPr>
      <w:r>
        <w:rPr>
          <w:rFonts w:cs="Times New Roman"/>
          <w:noProof/>
          <w:szCs w:val="24"/>
          <w:lang w:eastAsia="cs-CZ"/>
        </w:rPr>
        <w:drawing>
          <wp:inline distT="0" distB="0" distL="0" distR="0" wp14:anchorId="737B1518" wp14:editId="77BE93B0">
            <wp:extent cx="5760085" cy="7914410"/>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hláska 001.b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85" cy="7914410"/>
                    </a:xfrm>
                    <a:prstGeom prst="rect">
                      <a:avLst/>
                    </a:prstGeom>
                  </pic:spPr>
                </pic:pic>
              </a:graphicData>
            </a:graphic>
          </wp:inline>
        </w:drawing>
      </w:r>
    </w:p>
    <w:p w14:paraId="35FE8D0D" w14:textId="1EA51AB6" w:rsidR="006E11B1" w:rsidRPr="006E11B1" w:rsidRDefault="006E11B1" w:rsidP="006E11B1">
      <w:pPr>
        <w:spacing w:after="240" w:line="360" w:lineRule="auto"/>
        <w:rPr>
          <w:rFonts w:ascii="Times New Roman" w:eastAsia="Calibri" w:hAnsi="Times New Roman" w:cs="Times New Roman"/>
          <w:sz w:val="24"/>
        </w:rPr>
      </w:pPr>
      <w:r w:rsidRPr="007C6453">
        <w:rPr>
          <w:rFonts w:ascii="Times New Roman" w:eastAsia="Calibri" w:hAnsi="Times New Roman" w:cs="Times New Roman"/>
          <w:sz w:val="24"/>
          <w:szCs w:val="24"/>
        </w:rPr>
        <w:lastRenderedPageBreak/>
        <w:t>Příloha č. 11: Filípek – orientac</w:t>
      </w:r>
      <w:r w:rsidR="008954E3" w:rsidRPr="007C6453">
        <w:rPr>
          <w:rFonts w:ascii="Times New Roman" w:eastAsia="Calibri" w:hAnsi="Times New Roman" w:cs="Times New Roman"/>
          <w:sz w:val="24"/>
          <w:szCs w:val="24"/>
        </w:rPr>
        <w:t>e v</w:t>
      </w:r>
      <w:r w:rsidR="00F1016F" w:rsidRPr="007C6453">
        <w:rPr>
          <w:rFonts w:ascii="Times New Roman" w:eastAsia="Calibri" w:hAnsi="Times New Roman" w:cs="Times New Roman"/>
          <w:sz w:val="24"/>
          <w:szCs w:val="24"/>
        </w:rPr>
        <w:t xml:space="preserve"> prostoru</w:t>
      </w:r>
      <w:r w:rsidR="00CA2361" w:rsidRPr="006E11B1">
        <w:rPr>
          <w:rFonts w:ascii="Times New Roman" w:eastAsia="Calibri" w:hAnsi="Times New Roman" w:cs="Times New Roman"/>
          <w:noProof/>
          <w:sz w:val="24"/>
          <w:lang w:eastAsia="cs-CZ"/>
        </w:rPr>
        <w:drawing>
          <wp:inline distT="0" distB="0" distL="0" distR="0" wp14:anchorId="7521E4A0" wp14:editId="2D19B354">
            <wp:extent cx="5760085" cy="7915275"/>
            <wp:effectExtent l="0" t="0" r="0" b="9525"/>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ri 001.b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85" cy="7915275"/>
                    </a:xfrm>
                    <a:prstGeom prst="rect">
                      <a:avLst/>
                    </a:prstGeom>
                  </pic:spPr>
                </pic:pic>
              </a:graphicData>
            </a:graphic>
          </wp:inline>
        </w:drawing>
      </w:r>
    </w:p>
    <w:p w14:paraId="64575839" w14:textId="080BCA32" w:rsidR="006E11B1" w:rsidRDefault="006E11B1" w:rsidP="00661098">
      <w:pPr>
        <w:jc w:val="both"/>
      </w:pPr>
    </w:p>
    <w:p w14:paraId="475894C3" w14:textId="7FE4F0D7" w:rsidR="00F85AE3" w:rsidRDefault="00F85AE3" w:rsidP="00661098">
      <w:pPr>
        <w:jc w:val="both"/>
      </w:pPr>
    </w:p>
    <w:p w14:paraId="54C646B2" w14:textId="77777777" w:rsidR="00F85AE3" w:rsidRPr="00F85AE3" w:rsidRDefault="00F85AE3" w:rsidP="00F85AE3">
      <w:pPr>
        <w:spacing w:after="0" w:line="240" w:lineRule="auto"/>
        <w:jc w:val="center"/>
        <w:rPr>
          <w:rFonts w:ascii="Times New Roman" w:eastAsia="Times New Roman" w:hAnsi="Times New Roman" w:cs="Times New Roman"/>
          <w:b/>
          <w:sz w:val="32"/>
          <w:szCs w:val="32"/>
          <w:lang w:eastAsia="cs-CZ"/>
        </w:rPr>
      </w:pPr>
      <w:r w:rsidRPr="00F85AE3">
        <w:rPr>
          <w:rFonts w:ascii="Times New Roman" w:eastAsia="Times New Roman" w:hAnsi="Times New Roman" w:cs="Times New Roman"/>
          <w:b/>
          <w:sz w:val="32"/>
          <w:szCs w:val="32"/>
          <w:lang w:eastAsia="cs-CZ"/>
        </w:rPr>
        <w:lastRenderedPageBreak/>
        <w:t>ANOTACE</w:t>
      </w:r>
    </w:p>
    <w:p w14:paraId="5592ECA2" w14:textId="77777777" w:rsidR="00F85AE3" w:rsidRPr="00F85AE3" w:rsidRDefault="00F85AE3" w:rsidP="00F85AE3">
      <w:pPr>
        <w:spacing w:after="0" w:line="240" w:lineRule="auto"/>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0"/>
        <w:gridCol w:w="6141"/>
      </w:tblGrid>
      <w:tr w:rsidR="00F85AE3" w:rsidRPr="00F85AE3" w14:paraId="0916E4D6" w14:textId="77777777" w:rsidTr="003A7BAB">
        <w:trPr>
          <w:trHeight w:val="435"/>
        </w:trPr>
        <w:tc>
          <w:tcPr>
            <w:tcW w:w="2943" w:type="dxa"/>
            <w:tcBorders>
              <w:top w:val="double" w:sz="4" w:space="0" w:color="auto"/>
              <w:left w:val="double" w:sz="4" w:space="0" w:color="auto"/>
              <w:right w:val="single" w:sz="2" w:space="0" w:color="auto"/>
            </w:tcBorders>
            <w:shd w:val="clear" w:color="auto" w:fill="auto"/>
          </w:tcPr>
          <w:p w14:paraId="008CF81E"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Jméno a příjmení:</w:t>
            </w:r>
          </w:p>
        </w:tc>
        <w:tc>
          <w:tcPr>
            <w:tcW w:w="6269" w:type="dxa"/>
            <w:tcBorders>
              <w:top w:val="double" w:sz="4" w:space="0" w:color="auto"/>
              <w:left w:val="single" w:sz="2" w:space="0" w:color="auto"/>
              <w:right w:val="double" w:sz="4" w:space="0" w:color="auto"/>
            </w:tcBorders>
            <w:shd w:val="clear" w:color="auto" w:fill="auto"/>
          </w:tcPr>
          <w:p w14:paraId="3B1754A4"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Andrea Hejtmánková</w:t>
            </w:r>
          </w:p>
        </w:tc>
      </w:tr>
      <w:tr w:rsidR="00F85AE3" w:rsidRPr="00F85AE3" w14:paraId="2D6D31E6" w14:textId="77777777" w:rsidTr="003A7BAB">
        <w:trPr>
          <w:trHeight w:val="415"/>
        </w:trPr>
        <w:tc>
          <w:tcPr>
            <w:tcW w:w="2943" w:type="dxa"/>
            <w:tcBorders>
              <w:top w:val="single" w:sz="2" w:space="0" w:color="auto"/>
              <w:left w:val="double" w:sz="4" w:space="0" w:color="auto"/>
              <w:right w:val="single" w:sz="2" w:space="0" w:color="auto"/>
            </w:tcBorders>
            <w:shd w:val="clear" w:color="auto" w:fill="auto"/>
          </w:tcPr>
          <w:p w14:paraId="4E5588BC"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Katedra:</w:t>
            </w:r>
          </w:p>
        </w:tc>
        <w:tc>
          <w:tcPr>
            <w:tcW w:w="6269" w:type="dxa"/>
            <w:tcBorders>
              <w:top w:val="single" w:sz="2" w:space="0" w:color="auto"/>
              <w:left w:val="single" w:sz="2" w:space="0" w:color="auto"/>
              <w:right w:val="double" w:sz="4" w:space="0" w:color="auto"/>
            </w:tcBorders>
            <w:shd w:val="clear" w:color="auto" w:fill="auto"/>
          </w:tcPr>
          <w:p w14:paraId="426B6778"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Primární a preprimární pedagogiky</w:t>
            </w:r>
          </w:p>
        </w:tc>
      </w:tr>
      <w:tr w:rsidR="00F85AE3" w:rsidRPr="00F85AE3" w14:paraId="634E6E6E" w14:textId="77777777" w:rsidTr="003A7BAB">
        <w:trPr>
          <w:trHeight w:val="415"/>
        </w:trPr>
        <w:tc>
          <w:tcPr>
            <w:tcW w:w="2943" w:type="dxa"/>
            <w:tcBorders>
              <w:top w:val="single" w:sz="2" w:space="0" w:color="auto"/>
              <w:left w:val="double" w:sz="4" w:space="0" w:color="auto"/>
              <w:bottom w:val="single" w:sz="4" w:space="0" w:color="auto"/>
              <w:right w:val="single" w:sz="2" w:space="0" w:color="auto"/>
            </w:tcBorders>
            <w:shd w:val="clear" w:color="auto" w:fill="auto"/>
          </w:tcPr>
          <w:p w14:paraId="51200D16"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Vedoucí práce:</w:t>
            </w:r>
          </w:p>
        </w:tc>
        <w:tc>
          <w:tcPr>
            <w:tcW w:w="6269" w:type="dxa"/>
            <w:tcBorders>
              <w:top w:val="single" w:sz="2" w:space="0" w:color="auto"/>
              <w:left w:val="single" w:sz="2" w:space="0" w:color="auto"/>
              <w:right w:val="double" w:sz="4" w:space="0" w:color="auto"/>
            </w:tcBorders>
            <w:shd w:val="clear" w:color="auto" w:fill="auto"/>
          </w:tcPr>
          <w:p w14:paraId="55A2D83D"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Mgr. Marcela Otavová, Ph.D.</w:t>
            </w:r>
          </w:p>
        </w:tc>
      </w:tr>
      <w:tr w:rsidR="00F85AE3" w:rsidRPr="00F85AE3" w14:paraId="07C9E520" w14:textId="77777777" w:rsidTr="003A7BAB">
        <w:trPr>
          <w:trHeight w:val="415"/>
        </w:trPr>
        <w:tc>
          <w:tcPr>
            <w:tcW w:w="2943" w:type="dxa"/>
            <w:tcBorders>
              <w:top w:val="single" w:sz="4" w:space="0" w:color="auto"/>
              <w:left w:val="double" w:sz="4" w:space="0" w:color="auto"/>
              <w:bottom w:val="double" w:sz="4" w:space="0" w:color="auto"/>
              <w:right w:val="single" w:sz="2" w:space="0" w:color="auto"/>
            </w:tcBorders>
            <w:shd w:val="clear" w:color="auto" w:fill="auto"/>
          </w:tcPr>
          <w:p w14:paraId="52EF5CBC"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Rok obhajoby:</w:t>
            </w:r>
          </w:p>
        </w:tc>
        <w:tc>
          <w:tcPr>
            <w:tcW w:w="6269" w:type="dxa"/>
            <w:tcBorders>
              <w:top w:val="single" w:sz="2" w:space="0" w:color="auto"/>
              <w:left w:val="single" w:sz="2" w:space="0" w:color="auto"/>
              <w:right w:val="double" w:sz="4" w:space="0" w:color="auto"/>
            </w:tcBorders>
            <w:shd w:val="clear" w:color="auto" w:fill="auto"/>
          </w:tcPr>
          <w:p w14:paraId="43C56BEB"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2020</w:t>
            </w:r>
          </w:p>
        </w:tc>
      </w:tr>
      <w:tr w:rsidR="00F85AE3" w:rsidRPr="00F85AE3" w14:paraId="5D2CBEA5" w14:textId="77777777" w:rsidTr="003A7BAB">
        <w:tc>
          <w:tcPr>
            <w:tcW w:w="2943" w:type="dxa"/>
            <w:tcBorders>
              <w:top w:val="double" w:sz="4" w:space="0" w:color="auto"/>
              <w:left w:val="nil"/>
              <w:bottom w:val="double" w:sz="4" w:space="0" w:color="auto"/>
              <w:right w:val="nil"/>
            </w:tcBorders>
            <w:shd w:val="clear" w:color="auto" w:fill="auto"/>
          </w:tcPr>
          <w:p w14:paraId="6767AC6D" w14:textId="77777777" w:rsidR="00F85AE3" w:rsidRPr="008E4F4A" w:rsidRDefault="00F85AE3" w:rsidP="00F85AE3">
            <w:pPr>
              <w:spacing w:after="0" w:line="240" w:lineRule="auto"/>
              <w:rPr>
                <w:rFonts w:ascii="Times New Roman" w:eastAsia="Times New Roman" w:hAnsi="Times New Roman" w:cs="Times New Roman"/>
                <w:lang w:eastAsia="cs-CZ"/>
              </w:rPr>
            </w:pPr>
          </w:p>
        </w:tc>
        <w:tc>
          <w:tcPr>
            <w:tcW w:w="6269" w:type="dxa"/>
            <w:tcBorders>
              <w:top w:val="double" w:sz="4" w:space="0" w:color="auto"/>
              <w:left w:val="nil"/>
              <w:bottom w:val="double" w:sz="4" w:space="0" w:color="auto"/>
              <w:right w:val="nil"/>
            </w:tcBorders>
            <w:shd w:val="clear" w:color="auto" w:fill="auto"/>
          </w:tcPr>
          <w:p w14:paraId="0F4ECD75" w14:textId="77777777" w:rsidR="00F85AE3" w:rsidRPr="008E4F4A" w:rsidRDefault="00F85AE3" w:rsidP="00F85AE3">
            <w:pPr>
              <w:spacing w:after="0" w:line="240" w:lineRule="auto"/>
              <w:rPr>
                <w:rFonts w:ascii="Times New Roman" w:eastAsia="Times New Roman" w:hAnsi="Times New Roman" w:cs="Times New Roman"/>
                <w:lang w:eastAsia="cs-CZ"/>
              </w:rPr>
            </w:pPr>
          </w:p>
        </w:tc>
      </w:tr>
      <w:tr w:rsidR="00F85AE3" w:rsidRPr="00F85AE3" w14:paraId="2DCC6C2E" w14:textId="77777777" w:rsidTr="003A7BAB">
        <w:trPr>
          <w:trHeight w:val="995"/>
        </w:trPr>
        <w:tc>
          <w:tcPr>
            <w:tcW w:w="2943" w:type="dxa"/>
            <w:tcBorders>
              <w:top w:val="double" w:sz="4" w:space="0" w:color="auto"/>
              <w:left w:val="double" w:sz="4" w:space="0" w:color="auto"/>
              <w:right w:val="single" w:sz="2" w:space="0" w:color="auto"/>
            </w:tcBorders>
            <w:shd w:val="clear" w:color="auto" w:fill="auto"/>
          </w:tcPr>
          <w:p w14:paraId="189AA22D"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Název práce:</w:t>
            </w:r>
          </w:p>
        </w:tc>
        <w:tc>
          <w:tcPr>
            <w:tcW w:w="6269" w:type="dxa"/>
            <w:tcBorders>
              <w:top w:val="double" w:sz="4" w:space="0" w:color="auto"/>
              <w:left w:val="single" w:sz="2" w:space="0" w:color="auto"/>
              <w:right w:val="double" w:sz="4" w:space="0" w:color="auto"/>
            </w:tcBorders>
            <w:shd w:val="clear" w:color="auto" w:fill="auto"/>
          </w:tcPr>
          <w:p w14:paraId="2A91934B" w14:textId="26C9C04B"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Připravenost dětí na zahájení povinné školní docházky v oblasti grafomotoriky a zrakové percep</w:t>
            </w:r>
            <w:r w:rsidR="008E4F4A">
              <w:rPr>
                <w:rFonts w:ascii="Times New Roman" w:eastAsia="Times New Roman" w:hAnsi="Times New Roman" w:cs="Times New Roman"/>
                <w:lang w:eastAsia="cs-CZ"/>
              </w:rPr>
              <w:t>ce</w:t>
            </w:r>
          </w:p>
        </w:tc>
      </w:tr>
      <w:tr w:rsidR="00F85AE3" w:rsidRPr="00F85AE3" w14:paraId="21C060BC" w14:textId="77777777" w:rsidTr="003A7BAB">
        <w:trPr>
          <w:trHeight w:val="975"/>
        </w:trPr>
        <w:tc>
          <w:tcPr>
            <w:tcW w:w="2943" w:type="dxa"/>
            <w:tcBorders>
              <w:top w:val="single" w:sz="2" w:space="0" w:color="auto"/>
              <w:left w:val="double" w:sz="4" w:space="0" w:color="auto"/>
              <w:right w:val="single" w:sz="2" w:space="0" w:color="auto"/>
            </w:tcBorders>
            <w:shd w:val="clear" w:color="auto" w:fill="auto"/>
          </w:tcPr>
          <w:p w14:paraId="165EE293"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Název v angličtině:</w:t>
            </w:r>
          </w:p>
        </w:tc>
        <w:tc>
          <w:tcPr>
            <w:tcW w:w="6269" w:type="dxa"/>
            <w:tcBorders>
              <w:top w:val="single" w:sz="2" w:space="0" w:color="auto"/>
              <w:left w:val="single" w:sz="2" w:space="0" w:color="auto"/>
              <w:right w:val="double" w:sz="4" w:space="0" w:color="auto"/>
            </w:tcBorders>
            <w:shd w:val="clear" w:color="auto" w:fill="auto"/>
          </w:tcPr>
          <w:p w14:paraId="5D900191"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Readiness of children to start complusory education in the field of graphomotorics and visual perception</w:t>
            </w:r>
          </w:p>
          <w:p w14:paraId="78990777" w14:textId="77777777" w:rsidR="00F85AE3" w:rsidRPr="008E4F4A" w:rsidRDefault="00F85AE3" w:rsidP="00F85AE3">
            <w:pPr>
              <w:spacing w:after="0" w:line="240" w:lineRule="auto"/>
              <w:rPr>
                <w:rFonts w:ascii="Times New Roman" w:eastAsia="Times New Roman" w:hAnsi="Times New Roman" w:cs="Times New Roman"/>
                <w:lang w:eastAsia="cs-CZ"/>
              </w:rPr>
            </w:pPr>
          </w:p>
        </w:tc>
      </w:tr>
      <w:tr w:rsidR="00F85AE3" w:rsidRPr="00F85AE3" w14:paraId="227F76B2" w14:textId="77777777" w:rsidTr="003A7BAB">
        <w:trPr>
          <w:trHeight w:val="1815"/>
        </w:trPr>
        <w:tc>
          <w:tcPr>
            <w:tcW w:w="2943" w:type="dxa"/>
            <w:tcBorders>
              <w:top w:val="single" w:sz="2" w:space="0" w:color="auto"/>
              <w:left w:val="double" w:sz="4" w:space="0" w:color="auto"/>
              <w:right w:val="single" w:sz="2" w:space="0" w:color="auto"/>
            </w:tcBorders>
            <w:shd w:val="clear" w:color="auto" w:fill="auto"/>
          </w:tcPr>
          <w:p w14:paraId="6C4BD38D"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Anotace práce:</w:t>
            </w:r>
          </w:p>
        </w:tc>
        <w:tc>
          <w:tcPr>
            <w:tcW w:w="6269" w:type="dxa"/>
            <w:tcBorders>
              <w:top w:val="single" w:sz="2" w:space="0" w:color="auto"/>
              <w:left w:val="single" w:sz="2" w:space="0" w:color="auto"/>
              <w:right w:val="double" w:sz="4" w:space="0" w:color="auto"/>
            </w:tcBorders>
            <w:shd w:val="clear" w:color="auto" w:fill="auto"/>
          </w:tcPr>
          <w:p w14:paraId="753A809E"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Tato práce se zabývá přípravou na povinné školní vzdělávání a přípravou dětí předškolního věku. Práce se zaměřuje na grafomotoriku předškolního vzdělávání a na zrakovou percepci. Teoretická část prezentuje charakteristiku vývoje předškolních dětí, povinnou školní docházku a odklad školní docházky. Praktická část se týká problematiky konkrétních dětí v přípravě na povinnou školní docházku.</w:t>
            </w:r>
          </w:p>
          <w:p w14:paraId="60651FBD" w14:textId="77777777" w:rsidR="00F85AE3" w:rsidRPr="008E4F4A" w:rsidRDefault="00F85AE3" w:rsidP="00F85AE3">
            <w:pPr>
              <w:spacing w:after="0" w:line="240" w:lineRule="auto"/>
              <w:rPr>
                <w:rFonts w:ascii="Times New Roman" w:eastAsia="Times New Roman" w:hAnsi="Times New Roman" w:cs="Times New Roman"/>
                <w:lang w:eastAsia="cs-CZ"/>
              </w:rPr>
            </w:pPr>
          </w:p>
        </w:tc>
      </w:tr>
      <w:tr w:rsidR="00F85AE3" w:rsidRPr="00F85AE3" w14:paraId="3C8B999F" w14:textId="77777777" w:rsidTr="003A7BAB">
        <w:trPr>
          <w:trHeight w:val="695"/>
        </w:trPr>
        <w:tc>
          <w:tcPr>
            <w:tcW w:w="2943" w:type="dxa"/>
            <w:tcBorders>
              <w:top w:val="single" w:sz="2" w:space="0" w:color="auto"/>
              <w:left w:val="double" w:sz="4" w:space="0" w:color="auto"/>
              <w:right w:val="single" w:sz="2" w:space="0" w:color="auto"/>
            </w:tcBorders>
            <w:shd w:val="clear" w:color="auto" w:fill="auto"/>
          </w:tcPr>
          <w:p w14:paraId="0EF946C3"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Klíčová slova:</w:t>
            </w:r>
          </w:p>
        </w:tc>
        <w:tc>
          <w:tcPr>
            <w:tcW w:w="6269" w:type="dxa"/>
            <w:tcBorders>
              <w:top w:val="single" w:sz="2" w:space="0" w:color="auto"/>
              <w:left w:val="single" w:sz="2" w:space="0" w:color="auto"/>
              <w:right w:val="double" w:sz="4" w:space="0" w:color="auto"/>
            </w:tcBorders>
            <w:shd w:val="clear" w:color="auto" w:fill="auto"/>
          </w:tcPr>
          <w:p w14:paraId="34E47C91"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Předškolní věk, školní zralost/ připravenost, grafomotorika, zraková percepce, povinná školní docházka</w:t>
            </w:r>
          </w:p>
        </w:tc>
      </w:tr>
      <w:tr w:rsidR="00F85AE3" w:rsidRPr="00F85AE3" w14:paraId="59CB820A" w14:textId="77777777" w:rsidTr="003A7BAB">
        <w:trPr>
          <w:trHeight w:val="1815"/>
        </w:trPr>
        <w:tc>
          <w:tcPr>
            <w:tcW w:w="2943" w:type="dxa"/>
            <w:tcBorders>
              <w:top w:val="single" w:sz="2" w:space="0" w:color="auto"/>
              <w:left w:val="double" w:sz="4" w:space="0" w:color="auto"/>
              <w:right w:val="single" w:sz="2" w:space="0" w:color="auto"/>
            </w:tcBorders>
            <w:shd w:val="clear" w:color="auto" w:fill="auto"/>
          </w:tcPr>
          <w:p w14:paraId="52914586" w14:textId="77777777" w:rsidR="00F85AE3" w:rsidRPr="00EF1C56" w:rsidRDefault="00F85AE3" w:rsidP="00F85AE3">
            <w:pPr>
              <w:spacing w:after="0" w:line="240" w:lineRule="auto"/>
              <w:rPr>
                <w:rFonts w:ascii="Times New Roman" w:eastAsia="Times New Roman" w:hAnsi="Times New Roman" w:cs="Times New Roman"/>
                <w:b/>
                <w:lang w:eastAsia="cs-CZ"/>
              </w:rPr>
            </w:pPr>
            <w:r w:rsidRPr="00EF1C56">
              <w:rPr>
                <w:rFonts w:ascii="Times New Roman" w:eastAsia="Times New Roman" w:hAnsi="Times New Roman" w:cs="Times New Roman"/>
                <w:b/>
                <w:lang w:eastAsia="cs-CZ"/>
              </w:rPr>
              <w:t>Anotace v angličtině:</w:t>
            </w:r>
          </w:p>
        </w:tc>
        <w:tc>
          <w:tcPr>
            <w:tcW w:w="6269" w:type="dxa"/>
            <w:tcBorders>
              <w:top w:val="single" w:sz="2" w:space="0" w:color="auto"/>
              <w:left w:val="single" w:sz="2" w:space="0" w:color="auto"/>
              <w:right w:val="double" w:sz="4" w:space="0" w:color="auto"/>
            </w:tcBorders>
            <w:shd w:val="clear" w:color="auto" w:fill="auto"/>
          </w:tcPr>
          <w:p w14:paraId="544AEF4F" w14:textId="3B46367C" w:rsidR="00F85AE3" w:rsidRPr="00EF1C56" w:rsidRDefault="00EF1C56" w:rsidP="00EF1C56">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This thesis deals with the readiness of children to start compulsory education in the field of graphomotoric and visual perceprion. Theoretical parts present the characteristics of preschool children, compulsory schooland postponement of school attendance. The practical part concerns the issue of specific children in preparation for compulsory school attendance.</w:t>
            </w:r>
          </w:p>
        </w:tc>
      </w:tr>
      <w:tr w:rsidR="00F85AE3" w:rsidRPr="00F85AE3" w14:paraId="731944DA" w14:textId="77777777" w:rsidTr="003A7BAB">
        <w:trPr>
          <w:trHeight w:val="695"/>
        </w:trPr>
        <w:tc>
          <w:tcPr>
            <w:tcW w:w="2943" w:type="dxa"/>
            <w:tcBorders>
              <w:top w:val="single" w:sz="2" w:space="0" w:color="auto"/>
              <w:left w:val="double" w:sz="4" w:space="0" w:color="auto"/>
              <w:right w:val="single" w:sz="2" w:space="0" w:color="auto"/>
            </w:tcBorders>
            <w:shd w:val="clear" w:color="auto" w:fill="auto"/>
          </w:tcPr>
          <w:p w14:paraId="6F489963"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Klíčová slova v angličtině:</w:t>
            </w:r>
          </w:p>
        </w:tc>
        <w:tc>
          <w:tcPr>
            <w:tcW w:w="6269" w:type="dxa"/>
            <w:tcBorders>
              <w:top w:val="single" w:sz="2" w:space="0" w:color="auto"/>
              <w:left w:val="single" w:sz="2" w:space="0" w:color="auto"/>
              <w:right w:val="double" w:sz="4" w:space="0" w:color="auto"/>
            </w:tcBorders>
            <w:shd w:val="clear" w:color="auto" w:fill="auto"/>
          </w:tcPr>
          <w:p w14:paraId="36B25951"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Preschool age, school readiness, graphomotorics, visual perception, complusory school attendance</w:t>
            </w:r>
          </w:p>
        </w:tc>
      </w:tr>
      <w:tr w:rsidR="00F85AE3" w:rsidRPr="00F85AE3" w14:paraId="1811726E" w14:textId="77777777" w:rsidTr="003A7BAB">
        <w:trPr>
          <w:trHeight w:val="2375"/>
        </w:trPr>
        <w:tc>
          <w:tcPr>
            <w:tcW w:w="2943" w:type="dxa"/>
            <w:tcBorders>
              <w:top w:val="single" w:sz="2" w:space="0" w:color="auto"/>
              <w:left w:val="double" w:sz="4" w:space="0" w:color="auto"/>
              <w:right w:val="single" w:sz="2" w:space="0" w:color="auto"/>
            </w:tcBorders>
            <w:shd w:val="clear" w:color="auto" w:fill="auto"/>
          </w:tcPr>
          <w:p w14:paraId="2B734387"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Přílohy vázané v práci:</w:t>
            </w:r>
          </w:p>
        </w:tc>
        <w:tc>
          <w:tcPr>
            <w:tcW w:w="6269" w:type="dxa"/>
            <w:tcBorders>
              <w:top w:val="single" w:sz="2" w:space="0" w:color="auto"/>
              <w:left w:val="single" w:sz="2" w:space="0" w:color="auto"/>
              <w:right w:val="double" w:sz="4" w:space="0" w:color="auto"/>
            </w:tcBorders>
            <w:shd w:val="clear" w:color="auto" w:fill="auto"/>
          </w:tcPr>
          <w:p w14:paraId="7FF24DE8"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1. Žádost o přijetí k základnímu vzdělání</w:t>
            </w:r>
          </w:p>
          <w:p w14:paraId="0DA3C282"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2.  Žádost o odklad povinné školní docházky dítěte</w:t>
            </w:r>
          </w:p>
          <w:p w14:paraId="5E69A734"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3. Připravené pracovní listy – grafomotorika a zraková percepce</w:t>
            </w:r>
          </w:p>
          <w:p w14:paraId="164055A7"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4. Vývojový strom a ukázky vypracovaných vývojových stromů</w:t>
            </w:r>
          </w:p>
          <w:p w14:paraId="3D22A064"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5. Karolínka – grafomotorika</w:t>
            </w:r>
          </w:p>
          <w:p w14:paraId="746FE30F"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6. Lukášek – orientace v prostoru</w:t>
            </w:r>
          </w:p>
          <w:p w14:paraId="0366A246"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7. Martínek: Orientace v prostoru</w:t>
            </w:r>
          </w:p>
          <w:p w14:paraId="136C1998" w14:textId="0F815C26"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 xml:space="preserve">8. Tomášek </w:t>
            </w:r>
            <w:r w:rsidR="00A44D60" w:rsidRPr="008E4F4A">
              <w:rPr>
                <w:rFonts w:ascii="Times New Roman" w:eastAsia="Times New Roman" w:hAnsi="Times New Roman" w:cs="Times New Roman"/>
                <w:lang w:eastAsia="cs-CZ"/>
              </w:rPr>
              <w:t xml:space="preserve">– </w:t>
            </w:r>
            <w:r w:rsidRPr="008E4F4A">
              <w:rPr>
                <w:rFonts w:ascii="Times New Roman" w:eastAsia="Times New Roman" w:hAnsi="Times New Roman" w:cs="Times New Roman"/>
                <w:lang w:eastAsia="cs-CZ"/>
              </w:rPr>
              <w:t>grafomotorika</w:t>
            </w:r>
          </w:p>
          <w:p w14:paraId="351E9E9B"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9. Mareček – sluchové vnímání</w:t>
            </w:r>
          </w:p>
          <w:p w14:paraId="72B77799" w14:textId="77777777" w:rsidR="00F85AE3" w:rsidRPr="008E4F4A" w:rsidRDefault="00F85AE3" w:rsidP="001D6ECC">
            <w:pPr>
              <w:tabs>
                <w:tab w:val="left" w:pos="851"/>
                <w:tab w:val="left" w:pos="8505"/>
              </w:tabs>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10. Honzík – první hláska</w:t>
            </w:r>
          </w:p>
          <w:p w14:paraId="037419E1" w14:textId="77777777" w:rsidR="00F85AE3" w:rsidRPr="008E4F4A" w:rsidRDefault="00F85AE3" w:rsidP="001D6ECC">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11. Filípek – orientace v prostoru</w:t>
            </w:r>
          </w:p>
        </w:tc>
      </w:tr>
      <w:tr w:rsidR="00F85AE3" w:rsidRPr="00F85AE3" w14:paraId="5D2B0F70" w14:textId="77777777" w:rsidTr="003A7BAB">
        <w:trPr>
          <w:trHeight w:val="415"/>
        </w:trPr>
        <w:tc>
          <w:tcPr>
            <w:tcW w:w="2943" w:type="dxa"/>
            <w:tcBorders>
              <w:top w:val="single" w:sz="4" w:space="0" w:color="auto"/>
              <w:left w:val="double" w:sz="4" w:space="0" w:color="auto"/>
              <w:bottom w:val="single" w:sz="4" w:space="0" w:color="auto"/>
              <w:right w:val="single" w:sz="2" w:space="0" w:color="auto"/>
            </w:tcBorders>
            <w:shd w:val="clear" w:color="auto" w:fill="auto"/>
          </w:tcPr>
          <w:p w14:paraId="705FA772"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Rozsah práce:</w:t>
            </w:r>
          </w:p>
        </w:tc>
        <w:tc>
          <w:tcPr>
            <w:tcW w:w="6269" w:type="dxa"/>
            <w:tcBorders>
              <w:top w:val="single" w:sz="2" w:space="0" w:color="auto"/>
              <w:left w:val="single" w:sz="2" w:space="0" w:color="auto"/>
              <w:bottom w:val="single" w:sz="4" w:space="0" w:color="auto"/>
              <w:right w:val="double" w:sz="4" w:space="0" w:color="auto"/>
            </w:tcBorders>
            <w:shd w:val="clear" w:color="auto" w:fill="auto"/>
          </w:tcPr>
          <w:p w14:paraId="20A7B72D" w14:textId="4D5D61FC" w:rsidR="00F85AE3" w:rsidRPr="008E4F4A" w:rsidRDefault="001D6ECC"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6</w:t>
            </w:r>
            <w:r w:rsidR="00933A5C">
              <w:rPr>
                <w:rFonts w:ascii="Times New Roman" w:eastAsia="Times New Roman" w:hAnsi="Times New Roman" w:cs="Times New Roman"/>
                <w:lang w:eastAsia="cs-CZ"/>
              </w:rPr>
              <w:t>7</w:t>
            </w:r>
            <w:r w:rsidRPr="008E4F4A">
              <w:rPr>
                <w:rFonts w:ascii="Times New Roman" w:eastAsia="Times New Roman" w:hAnsi="Times New Roman" w:cs="Times New Roman"/>
                <w:lang w:eastAsia="cs-CZ"/>
              </w:rPr>
              <w:t xml:space="preserve"> stran bez příloh</w:t>
            </w:r>
          </w:p>
        </w:tc>
      </w:tr>
      <w:tr w:rsidR="00F85AE3" w:rsidRPr="00F85AE3" w14:paraId="3AAA7166" w14:textId="77777777" w:rsidTr="003A7BAB">
        <w:trPr>
          <w:trHeight w:val="415"/>
        </w:trPr>
        <w:tc>
          <w:tcPr>
            <w:tcW w:w="2943" w:type="dxa"/>
            <w:tcBorders>
              <w:top w:val="single" w:sz="4" w:space="0" w:color="auto"/>
              <w:left w:val="double" w:sz="4" w:space="0" w:color="auto"/>
              <w:bottom w:val="double" w:sz="4" w:space="0" w:color="auto"/>
              <w:right w:val="single" w:sz="2" w:space="0" w:color="auto"/>
            </w:tcBorders>
            <w:shd w:val="clear" w:color="auto" w:fill="auto"/>
          </w:tcPr>
          <w:p w14:paraId="57FC3093" w14:textId="77777777" w:rsidR="00F85AE3" w:rsidRPr="008E4F4A" w:rsidRDefault="00F85AE3" w:rsidP="00F85AE3">
            <w:pPr>
              <w:spacing w:after="0" w:line="240" w:lineRule="auto"/>
              <w:rPr>
                <w:rFonts w:ascii="Times New Roman" w:eastAsia="Times New Roman" w:hAnsi="Times New Roman" w:cs="Times New Roman"/>
                <w:b/>
                <w:lang w:eastAsia="cs-CZ"/>
              </w:rPr>
            </w:pPr>
            <w:r w:rsidRPr="008E4F4A">
              <w:rPr>
                <w:rFonts w:ascii="Times New Roman" w:eastAsia="Times New Roman" w:hAnsi="Times New Roman" w:cs="Times New Roman"/>
                <w:b/>
                <w:lang w:eastAsia="cs-CZ"/>
              </w:rPr>
              <w:t>Jazyk práce:</w:t>
            </w:r>
          </w:p>
        </w:tc>
        <w:tc>
          <w:tcPr>
            <w:tcW w:w="6269" w:type="dxa"/>
            <w:tcBorders>
              <w:top w:val="single" w:sz="4" w:space="0" w:color="auto"/>
              <w:left w:val="single" w:sz="2" w:space="0" w:color="auto"/>
              <w:bottom w:val="double" w:sz="4" w:space="0" w:color="auto"/>
              <w:right w:val="double" w:sz="4" w:space="0" w:color="auto"/>
            </w:tcBorders>
            <w:shd w:val="clear" w:color="auto" w:fill="auto"/>
          </w:tcPr>
          <w:p w14:paraId="00E05F08" w14:textId="77777777" w:rsidR="00F85AE3" w:rsidRPr="008E4F4A" w:rsidRDefault="00F85AE3" w:rsidP="00F85AE3">
            <w:pPr>
              <w:spacing w:after="0" w:line="240" w:lineRule="auto"/>
              <w:rPr>
                <w:rFonts w:ascii="Times New Roman" w:eastAsia="Times New Roman" w:hAnsi="Times New Roman" w:cs="Times New Roman"/>
                <w:lang w:eastAsia="cs-CZ"/>
              </w:rPr>
            </w:pPr>
            <w:r w:rsidRPr="008E4F4A">
              <w:rPr>
                <w:rFonts w:ascii="Times New Roman" w:eastAsia="Times New Roman" w:hAnsi="Times New Roman" w:cs="Times New Roman"/>
                <w:lang w:eastAsia="cs-CZ"/>
              </w:rPr>
              <w:t>český</w:t>
            </w:r>
          </w:p>
        </w:tc>
      </w:tr>
    </w:tbl>
    <w:p w14:paraId="37CD3870" w14:textId="77777777" w:rsidR="00F85AE3" w:rsidRPr="00F85AE3" w:rsidRDefault="00F85AE3" w:rsidP="00F85AE3">
      <w:pPr>
        <w:spacing w:after="0" w:line="240" w:lineRule="auto"/>
        <w:rPr>
          <w:rFonts w:ascii="Times New Roman" w:eastAsia="Times New Roman" w:hAnsi="Times New Roman" w:cs="Times New Roman"/>
          <w:sz w:val="24"/>
          <w:szCs w:val="24"/>
          <w:lang w:eastAsia="cs-CZ"/>
        </w:rPr>
      </w:pPr>
    </w:p>
    <w:sectPr w:rsidR="00F85AE3" w:rsidRPr="00F85AE3" w:rsidSect="000D4D03">
      <w:footerReference w:type="default" r:id="rId51"/>
      <w:pgSz w:w="11906" w:h="16838"/>
      <w:pgMar w:top="1418" w:right="1134" w:bottom="1418"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178155" w14:textId="77777777" w:rsidR="00D9173E" w:rsidRDefault="00D9173E" w:rsidP="00B57907">
      <w:pPr>
        <w:spacing w:after="0" w:line="240" w:lineRule="auto"/>
      </w:pPr>
      <w:r>
        <w:separator/>
      </w:r>
    </w:p>
  </w:endnote>
  <w:endnote w:type="continuationSeparator" w:id="0">
    <w:p w14:paraId="16FCC9FC" w14:textId="77777777" w:rsidR="00D9173E" w:rsidRDefault="00D9173E" w:rsidP="00B57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B1DC0" w14:textId="05430C04" w:rsidR="00EC5526" w:rsidRDefault="00EC5526" w:rsidP="00B47245">
    <w:pPr>
      <w:pStyle w:val="Zpat"/>
      <w:tabs>
        <w:tab w:val="clear" w:pos="4536"/>
        <w:tab w:val="clear" w:pos="9072"/>
        <w:tab w:val="left" w:pos="4044"/>
      </w:tabs>
    </w:pPr>
    <w:r>
      <w:tab/>
      <w:t>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6054273"/>
      <w:docPartObj>
        <w:docPartGallery w:val="Page Numbers (Bottom of Page)"/>
        <w:docPartUnique/>
      </w:docPartObj>
    </w:sdtPr>
    <w:sdtEndPr/>
    <w:sdtContent>
      <w:p w14:paraId="4A29C228" w14:textId="77777777" w:rsidR="00EC5526" w:rsidRDefault="00EC5526">
        <w:pPr>
          <w:pStyle w:val="Zpat"/>
          <w:jc w:val="center"/>
        </w:pPr>
        <w:r>
          <w:fldChar w:fldCharType="begin"/>
        </w:r>
        <w:r>
          <w:instrText>PAGE   \* MERGEFORMAT</w:instrText>
        </w:r>
        <w:r>
          <w:fldChar w:fldCharType="separate"/>
        </w:r>
        <w:r w:rsidR="001514C0">
          <w:rPr>
            <w:noProof/>
          </w:rPr>
          <w:t>19</w:t>
        </w:r>
        <w:r>
          <w:fldChar w:fldCharType="end"/>
        </w:r>
      </w:p>
    </w:sdtContent>
  </w:sdt>
  <w:p w14:paraId="3F0A4722" w14:textId="77777777" w:rsidR="00EC5526" w:rsidRPr="00CC46D1" w:rsidRDefault="00EC5526" w:rsidP="00CA2361">
    <w:pPr>
      <w:pStyle w:val="Zpat"/>
      <w:ind w:left="720"/>
      <w:rPr>
        <w:rFonts w:asciiTheme="majorHAnsi" w:eastAsiaTheme="majorEastAsia" w:hAnsiTheme="majorHAnsi" w:cstheme="majorBidi"/>
        <w:color w:val="4472C4" w:themeColor="accent1"/>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AF8EB6" w14:textId="381FB6DB" w:rsidR="00EC5526" w:rsidRDefault="00EC5526">
    <w:pPr>
      <w:pStyle w:val="Zpat"/>
      <w:jc w:val="center"/>
    </w:pPr>
  </w:p>
  <w:p w14:paraId="1E4B0AC5" w14:textId="77777777" w:rsidR="00EC5526" w:rsidRDefault="00EC5526">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D64F2" w14:textId="2123C52A" w:rsidR="00EC5526" w:rsidRDefault="00EC5526">
    <w:pPr>
      <w:pStyle w:val="Zpat"/>
      <w:jc w:val="center"/>
    </w:pPr>
  </w:p>
  <w:p w14:paraId="1A264B9E" w14:textId="77777777" w:rsidR="00EC5526" w:rsidRDefault="00EC5526">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B104C0" w14:textId="77777777" w:rsidR="00D9173E" w:rsidRDefault="00D9173E" w:rsidP="00B57907">
      <w:pPr>
        <w:spacing w:after="0" w:line="240" w:lineRule="auto"/>
      </w:pPr>
      <w:r>
        <w:separator/>
      </w:r>
    </w:p>
  </w:footnote>
  <w:footnote w:type="continuationSeparator" w:id="0">
    <w:p w14:paraId="1B5627D0" w14:textId="77777777" w:rsidR="00D9173E" w:rsidRDefault="00D9173E" w:rsidP="00B57907">
      <w:pPr>
        <w:spacing w:after="0" w:line="240" w:lineRule="auto"/>
      </w:pPr>
      <w:r>
        <w:continuationSeparator/>
      </w:r>
    </w:p>
  </w:footnote>
  <w:footnote w:id="1">
    <w:p w14:paraId="5C0BB4AE" w14:textId="77777777" w:rsidR="00EC5526" w:rsidRDefault="00EC5526" w:rsidP="00B57907">
      <w:pPr>
        <w:pStyle w:val="Textpoznpodarou"/>
      </w:pPr>
      <w:r>
        <w:rPr>
          <w:rStyle w:val="Znakapoznpodarou"/>
        </w:rPr>
        <w:footnoteRef/>
      </w:r>
      <w:r>
        <w:t xml:space="preserve"> Motorika – pohybová schopnost celého organismu. (Průcha, 1995, s. 123)</w:t>
      </w:r>
    </w:p>
  </w:footnote>
  <w:footnote w:id="2">
    <w:p w14:paraId="481F6475" w14:textId="779215F5" w:rsidR="00EC5526" w:rsidRDefault="00EC5526" w:rsidP="00B57907">
      <w:pPr>
        <w:pStyle w:val="Textpoznpodarou"/>
      </w:pPr>
      <w:r>
        <w:rPr>
          <w:rStyle w:val="Znakapoznpodarou"/>
        </w:rPr>
        <w:footnoteRef/>
      </w:r>
      <w:r>
        <w:t xml:space="preserve"> </w:t>
      </w:r>
      <w:r w:rsidRPr="00A7534E">
        <w:t>Ambidextrie – nevyhraněná lateralita (Kopecká, 2011, s.</w:t>
      </w:r>
      <w:r>
        <w:t xml:space="preserve"> </w:t>
      </w:r>
      <w:r w:rsidRPr="00A7534E">
        <w:t>125)</w:t>
      </w:r>
    </w:p>
  </w:footnote>
  <w:footnote w:id="3">
    <w:p w14:paraId="6031EAC3" w14:textId="277444BD" w:rsidR="00EC5526" w:rsidRPr="004F1CF5" w:rsidRDefault="00EC5526" w:rsidP="004F1CF5">
      <w:pPr>
        <w:pStyle w:val="Zpat"/>
        <w:rPr>
          <w:sz w:val="20"/>
          <w:szCs w:val="20"/>
        </w:rPr>
      </w:pPr>
      <w:r>
        <w:rPr>
          <w:sz w:val="20"/>
          <w:szCs w:val="20"/>
        </w:rPr>
        <w:t xml:space="preserve"> </w:t>
      </w:r>
      <w:r w:rsidRPr="00A7534E">
        <w:rPr>
          <w:rStyle w:val="Znakapoznpodarou"/>
          <w:sz w:val="20"/>
          <w:szCs w:val="20"/>
        </w:rPr>
        <w:footnoteRef/>
      </w:r>
      <w:r w:rsidRPr="00A7534E">
        <w:rPr>
          <w:sz w:val="20"/>
          <w:szCs w:val="20"/>
        </w:rPr>
        <w:t xml:space="preserve">Kvocient DQ – </w:t>
      </w:r>
      <w:r w:rsidRPr="00A7534E">
        <w:rPr>
          <w:rFonts w:cs="Times New Roman"/>
          <w:sz w:val="20"/>
          <w:szCs w:val="20"/>
        </w:rPr>
        <w:t>Dextrity Quotient – kvocient pravorukosti neboli vyjádření počtu pra</w:t>
      </w:r>
      <w:r>
        <w:rPr>
          <w:rFonts w:cs="Times New Roman"/>
          <w:sz w:val="20"/>
          <w:szCs w:val="20"/>
        </w:rPr>
        <w:t>vostranných reakcí na činnost v </w:t>
      </w:r>
      <w:r w:rsidRPr="00A7534E">
        <w:rPr>
          <w:rFonts w:cs="Times New Roman"/>
          <w:sz w:val="20"/>
          <w:szCs w:val="20"/>
        </w:rPr>
        <w:t>procentech.</w:t>
      </w:r>
      <w:r>
        <w:rPr>
          <w:rFonts w:cs="Times New Roman"/>
          <w:sz w:val="20"/>
          <w:szCs w:val="20"/>
        </w:rPr>
        <w:t xml:space="preserve"> </w:t>
      </w:r>
      <w:r w:rsidRPr="00A7534E">
        <w:rPr>
          <w:rFonts w:cs="Times New Roman"/>
          <w:sz w:val="20"/>
          <w:szCs w:val="20"/>
        </w:rPr>
        <w:t>(Kropáčková, 2018, s. 53)</w:t>
      </w:r>
    </w:p>
  </w:footnote>
  <w:footnote w:id="4">
    <w:p w14:paraId="76081D5E" w14:textId="63242641" w:rsidR="00EC5526" w:rsidRDefault="00EC5526" w:rsidP="00B57907">
      <w:pPr>
        <w:pStyle w:val="Textpoznpodarou"/>
      </w:pPr>
      <w:r>
        <w:rPr>
          <w:rStyle w:val="Znakapoznpodarou"/>
        </w:rPr>
        <w:footnoteRef/>
      </w:r>
      <w:r>
        <w:t xml:space="preserve"> Senzomotorika – soubor schopností a dovedností činností, které jsou spojením smyslového vnímání a pohybů. (Průcha, 1995, s. 198)</w:t>
      </w:r>
    </w:p>
  </w:footnote>
  <w:footnote w:id="5">
    <w:p w14:paraId="305B99E2" w14:textId="7CDC71F6" w:rsidR="00EC5526" w:rsidRDefault="00EC5526" w:rsidP="00B57907">
      <w:pPr>
        <w:pStyle w:val="Textpoznpodarou"/>
      </w:pPr>
      <w:r w:rsidRPr="00962B0F">
        <w:rPr>
          <w:rStyle w:val="Znakapoznpodarou"/>
        </w:rPr>
        <w:footnoteRef/>
      </w:r>
      <w:r>
        <w:t xml:space="preserve"> Egocentrismus – pohled jedince na svět, při kterém převládá soustředění na sebe sama a malé ohledy na ostatní. (Průcha, 1995, s. 60)</w:t>
      </w:r>
    </w:p>
  </w:footnote>
  <w:footnote w:id="6">
    <w:p w14:paraId="452B3AF5" w14:textId="300CEF37" w:rsidR="00EC5526" w:rsidRDefault="00EC5526" w:rsidP="00B57907">
      <w:pPr>
        <w:pStyle w:val="Textpoznpodarou"/>
      </w:pPr>
      <w:r>
        <w:rPr>
          <w:rStyle w:val="Znakapoznpodarou"/>
        </w:rPr>
        <w:footnoteRef/>
      </w:r>
      <w:r>
        <w:t xml:space="preserve"> Vštípení – je proces přijetí a zpracování informace do podoby, ve které je uložena v dlouhodobé paměti. Může být úmyslné (záměrné) nebo neúmyslné (mimovolní). (Gillernová, 2000, s. 39)</w:t>
      </w:r>
    </w:p>
  </w:footnote>
  <w:footnote w:id="7">
    <w:p w14:paraId="2681AA43" w14:textId="232D1E1A" w:rsidR="00EC5526" w:rsidRDefault="00EC5526" w:rsidP="00B57907">
      <w:pPr>
        <w:pStyle w:val="Textpoznpodarou"/>
      </w:pPr>
      <w:r>
        <w:rPr>
          <w:rStyle w:val="Znakapoznpodarou"/>
        </w:rPr>
        <w:footnoteRef/>
      </w:r>
      <w:r>
        <w:t xml:space="preserve"> Agrese/ agresivita – schopnost člověka reagovat na určitý podnět nepřátelsky. Můžeme ji označit jako chování, které vede k záměrnému ublížení jiné osobě či poškození majetku. (Průcha, 1995, s. 17</w:t>
      </w:r>
      <w:r>
        <w:rPr>
          <w:rFonts w:cs="Times New Roman"/>
        </w:rPr>
        <w:t>;</w:t>
      </w:r>
      <w:r>
        <w:t xml:space="preserve"> Gillernová, 2000, s. 7)</w:t>
      </w:r>
    </w:p>
  </w:footnote>
  <w:footnote w:id="8">
    <w:p w14:paraId="576D9D56" w14:textId="77777777" w:rsidR="00EC5526" w:rsidRDefault="00EC5526" w:rsidP="00B57907">
      <w:pPr>
        <w:pStyle w:val="Textpoznpodarou"/>
      </w:pPr>
      <w:r>
        <w:rPr>
          <w:rStyle w:val="Znakapoznpodarou"/>
        </w:rPr>
        <w:footnoteRef/>
      </w:r>
      <w:r>
        <w:t xml:space="preserve"> Temperament – vyjadřuje souhrn psychických vlastností osobnosti, které jsou charakterizovány tím, jak snadno vznikají, jak rychle se střídají a probíhají. (Gillernová, 2000, s. 71)</w:t>
      </w:r>
    </w:p>
  </w:footnote>
  <w:footnote w:id="9">
    <w:p w14:paraId="05706139" w14:textId="1E5E4971" w:rsidR="00EC5526" w:rsidRDefault="00EC5526" w:rsidP="006D730A">
      <w:pPr>
        <w:pStyle w:val="Textpoznpodarou"/>
      </w:pPr>
      <w:r>
        <w:rPr>
          <w:rStyle w:val="Znakapoznpodarou"/>
        </w:rPr>
        <w:footnoteRef/>
      </w:r>
      <w:r>
        <w:t xml:space="preserve"> Autoregulace – schopnost systému řídit sám sebe, způsob psychického řízení svého chování a činností. (Gillernová, 2000, s. 10)</w:t>
      </w:r>
    </w:p>
  </w:footnote>
  <w:footnote w:id="10">
    <w:p w14:paraId="434E6AC6" w14:textId="77777777" w:rsidR="00EC5526" w:rsidRDefault="00EC5526" w:rsidP="006D730A">
      <w:pPr>
        <w:pStyle w:val="Textpoznpodarou"/>
      </w:pPr>
      <w:r>
        <w:rPr>
          <w:rStyle w:val="Znakapoznpodarou"/>
        </w:rPr>
        <w:footnoteRef/>
      </w:r>
      <w:r>
        <w:t xml:space="preserve"> Pubescence – období, které zahrnuje starší školní rok dítěte od 11 do 15 let. Můžeme nazývat také názvem puberta. Jde o nejbouřlivější období ve vývoji jedince. (Gillernová, 2000, s. 15)</w:t>
      </w:r>
    </w:p>
  </w:footnote>
  <w:footnote w:id="11">
    <w:p w14:paraId="32630812" w14:textId="715BBC1A" w:rsidR="00EC5526" w:rsidRDefault="00EC5526" w:rsidP="006D730A">
      <w:pPr>
        <w:pStyle w:val="Textpoznpodarou"/>
      </w:pPr>
      <w:r>
        <w:rPr>
          <w:rStyle w:val="Znakapoznpodarou"/>
        </w:rPr>
        <w:footnoteRef/>
      </w:r>
      <w:r>
        <w:t xml:space="preserve"> Psychologie – vědní obor, který </w:t>
      </w:r>
      <w:r w:rsidRPr="005B1FCD">
        <w:t>se zabývá duší, věda</w:t>
      </w:r>
      <w:r>
        <w:t xml:space="preserve"> o myšlení. (Průcha, 1995, s. 180</w:t>
      </w:r>
      <w:r>
        <w:rPr>
          <w:rFonts w:cs="Times New Roman"/>
        </w:rPr>
        <w:t>;</w:t>
      </w:r>
      <w:r>
        <w:t xml:space="preserve"> Gillernová, 2000, s. 52, 58)</w:t>
      </w:r>
    </w:p>
  </w:footnote>
  <w:footnote w:id="12">
    <w:p w14:paraId="1C3961B9" w14:textId="674C33AB" w:rsidR="00EC5526" w:rsidRDefault="00EC5526" w:rsidP="006D730A">
      <w:pPr>
        <w:pStyle w:val="Textpoznpodarou"/>
      </w:pPr>
      <w:r>
        <w:rPr>
          <w:rStyle w:val="Znakapoznpodarou"/>
        </w:rPr>
        <w:footnoteRef/>
      </w:r>
      <w:r>
        <w:t xml:space="preserve"> Pedagogika – věda, která se zabývá výchovou a vzděláním. (Průcha, 1995, s. 151)</w:t>
      </w:r>
    </w:p>
  </w:footnote>
  <w:footnote w:id="13">
    <w:p w14:paraId="6066BF1C" w14:textId="6E7F5ADA" w:rsidR="00EC5526" w:rsidRDefault="00EC5526" w:rsidP="006D730A">
      <w:pPr>
        <w:pStyle w:val="Textpoznpodarou"/>
      </w:pPr>
      <w:r>
        <w:rPr>
          <w:rStyle w:val="Znakapoznpodarou"/>
        </w:rPr>
        <w:footnoteRef/>
      </w:r>
      <w:r>
        <w:t xml:space="preserve"> Rámcově vzdělávací program předškolního vzdělávání (RVP PV) – státní úroveň kurikulárních dokumentů. RVP PV vymezuje závazné rámce vzdělávání pro předškolní vzdělávání. (Rámcově vzdělávací program pro předškolní vzdělávání, </w:t>
      </w:r>
      <w:r>
        <w:rPr>
          <w:rFonts w:cs="Times New Roman"/>
        </w:rPr>
        <w:t>©</w:t>
      </w:r>
      <w:r>
        <w:t>2013)</w:t>
      </w:r>
    </w:p>
  </w:footnote>
  <w:footnote w:id="14">
    <w:p w14:paraId="13384AE4" w14:textId="392DCB21" w:rsidR="00EC5526" w:rsidRDefault="00EC5526" w:rsidP="006D730A">
      <w:pPr>
        <w:pStyle w:val="Textpoznpodarou"/>
      </w:pPr>
      <w:r>
        <w:rPr>
          <w:rStyle w:val="Znakapoznpodarou"/>
        </w:rPr>
        <w:footnoteRef/>
      </w:r>
      <w:r>
        <w:t xml:space="preserve"> Spádová škola – </w:t>
      </w:r>
      <w:r>
        <w:rPr>
          <w:rFonts w:cs="Times New Roman"/>
          <w:color w:val="000000"/>
          <w:shd w:val="clear" w:color="auto" w:fill="FFFFFF"/>
        </w:rPr>
        <w:t>základní škola</w:t>
      </w:r>
      <w:r w:rsidRPr="000D05B7">
        <w:rPr>
          <w:rFonts w:cs="Times New Roman"/>
          <w:color w:val="000000"/>
          <w:shd w:val="clear" w:color="auto" w:fill="FFFFFF"/>
        </w:rPr>
        <w:t xml:space="preserve"> zřízené obcí nebo svazkem obcí se sídlem ve</w:t>
      </w:r>
      <w:r>
        <w:rPr>
          <w:rFonts w:cs="Times New Roman"/>
          <w:color w:val="000000"/>
          <w:shd w:val="clear" w:color="auto" w:fill="FFFFFF"/>
        </w:rPr>
        <w:t xml:space="preserve"> školském obvodu</w:t>
      </w:r>
      <w:r w:rsidRPr="000D05B7">
        <w:rPr>
          <w:rFonts w:cs="Times New Roman"/>
          <w:color w:val="000000"/>
          <w:shd w:val="clear" w:color="auto" w:fill="FFFFFF"/>
        </w:rPr>
        <w:t>, v</w:t>
      </w:r>
      <w:r>
        <w:rPr>
          <w:rFonts w:cs="Times New Roman"/>
          <w:color w:val="000000"/>
          <w:shd w:val="clear" w:color="auto" w:fill="FFFFFF"/>
        </w:rPr>
        <w:t> </w:t>
      </w:r>
      <w:r w:rsidRPr="000D05B7">
        <w:rPr>
          <w:rFonts w:cs="Times New Roman"/>
          <w:color w:val="000000"/>
          <w:shd w:val="clear" w:color="auto" w:fill="FFFFFF"/>
        </w:rPr>
        <w:t>ně</w:t>
      </w:r>
      <w:r>
        <w:rPr>
          <w:rFonts w:cs="Times New Roman"/>
          <w:color w:val="000000"/>
          <w:shd w:val="clear" w:color="auto" w:fill="FFFFFF"/>
        </w:rPr>
        <w:t>mž má žák místo trvalého pobytu (</w:t>
      </w:r>
      <w:r>
        <w:rPr>
          <w:rFonts w:cs="Times New Roman"/>
          <w:shd w:val="clear" w:color="auto" w:fill="FFFFFF"/>
        </w:rPr>
        <w:t>školský zákon 561/2004</w:t>
      </w:r>
      <w:r w:rsidRPr="00A33F9F">
        <w:rPr>
          <w:rFonts w:cs="Times New Roman"/>
          <w:shd w:val="clear" w:color="auto" w:fill="FFFFFF"/>
        </w:rPr>
        <w:t xml:space="preserve"> </w:t>
      </w:r>
      <w:r>
        <w:rPr>
          <w:rFonts w:cs="Times New Roman"/>
          <w:shd w:val="clear" w:color="auto" w:fill="FFFFFF"/>
        </w:rPr>
        <w:t>Sb. o předškolním, základním, středním, vyšším odborném a jiném vzdělávání §36 odst. 5.)</w:t>
      </w:r>
    </w:p>
  </w:footnote>
  <w:footnote w:id="15">
    <w:p w14:paraId="719DB7D6" w14:textId="77777777" w:rsidR="00EC5526" w:rsidRDefault="00EC5526" w:rsidP="006D730A">
      <w:pPr>
        <w:pStyle w:val="Textpoznpodarou"/>
      </w:pPr>
      <w:r>
        <w:rPr>
          <w:rStyle w:val="Znakapoznpodarou"/>
        </w:rPr>
        <w:footnoteRef/>
      </w:r>
      <w:r>
        <w:t xml:space="preserve"> Integrace – přizpůsobení a zapojení žáků se zvláštními vzdělávacími potřebami do hlavního proudu běžných škol a jeho vzdělávání. (Průcha, 1995, s. 88)</w:t>
      </w:r>
    </w:p>
  </w:footnote>
  <w:footnote w:id="16">
    <w:p w14:paraId="4AA2709F" w14:textId="77777777" w:rsidR="00EC5526" w:rsidRDefault="00EC5526" w:rsidP="006D730A">
      <w:pPr>
        <w:pStyle w:val="Textpoznpodarou"/>
      </w:pPr>
      <w:r>
        <w:rPr>
          <w:rStyle w:val="Znakapoznpodarou"/>
        </w:rPr>
        <w:footnoteRef/>
      </w:r>
      <w:r>
        <w:t xml:space="preserve"> Individuální vzdělávací plán (IVP) – programy určené žákům se specifickými potřebami (talentovanými, zdravotně znevýhodněnými). (Průcha. 1995, s. 84)</w:t>
      </w:r>
    </w:p>
  </w:footnote>
  <w:footnote w:id="17">
    <w:p w14:paraId="23009B78" w14:textId="77777777" w:rsidR="00EC5526" w:rsidRDefault="00EC5526" w:rsidP="00661098">
      <w:pPr>
        <w:pStyle w:val="Textpoznpodarou"/>
      </w:pPr>
      <w:r>
        <w:rPr>
          <w:rStyle w:val="Znakapoznpodarou"/>
        </w:rPr>
        <w:footnoteRef/>
      </w:r>
      <w:r>
        <w:t xml:space="preserve"> Grafém – písemný nebo grafický znak, například písmeno abecedy, číslice, interpunkce, aj. (ABZ.cz: slovník cizích slov, © 2019)</w:t>
      </w:r>
    </w:p>
  </w:footnote>
  <w:footnote w:id="18">
    <w:p w14:paraId="69591A04" w14:textId="77777777" w:rsidR="00EC5526" w:rsidRDefault="00EC5526" w:rsidP="00661098">
      <w:pPr>
        <w:pStyle w:val="Textpoznpodarou"/>
      </w:pPr>
      <w:r>
        <w:rPr>
          <w:rStyle w:val="Znakapoznpodarou"/>
        </w:rPr>
        <w:footnoteRef/>
      </w:r>
      <w:r>
        <w:t xml:space="preserve"> Neverbální (nonverbální) komunikace – můžeme označit jako mimoslovní sdělování – mimikou, řeč očí, gesty, aj. (Průcha, 1995, s. 131</w:t>
      </w:r>
      <w:r>
        <w:rPr>
          <w:rFonts w:cs="Times New Roman"/>
        </w:rPr>
        <w:t>;</w:t>
      </w:r>
      <w:r>
        <w:t xml:space="preserve"> Gillernová, 2000, s. 65)</w:t>
      </w:r>
    </w:p>
  </w:footnote>
  <w:footnote w:id="19">
    <w:p w14:paraId="1A47F9FA" w14:textId="7DC25F58" w:rsidR="00EC5526" w:rsidRDefault="00EC5526" w:rsidP="00661098">
      <w:pPr>
        <w:pStyle w:val="Textpoznpodarou"/>
      </w:pPr>
      <w:r>
        <w:rPr>
          <w:rStyle w:val="Znakapoznpodarou"/>
        </w:rPr>
        <w:footnoteRef/>
      </w:r>
      <w:r>
        <w:t xml:space="preserve"> Inverze – zvrat, obrat, přemístění nebo převrácení. (ABZ.cz: slovník cizích slov, ©2019)</w:t>
      </w:r>
    </w:p>
  </w:footnote>
  <w:footnote w:id="20">
    <w:p w14:paraId="1E336F5F" w14:textId="1DCA2706" w:rsidR="00EC5526" w:rsidRDefault="00EC5526" w:rsidP="0002429B">
      <w:pPr>
        <w:pStyle w:val="Textpoznpodarou"/>
        <w:jc w:val="both"/>
      </w:pPr>
      <w:r>
        <w:rPr>
          <w:rStyle w:val="Znakapoznpodarou"/>
        </w:rPr>
        <w:footnoteRef/>
      </w:r>
      <w:r>
        <w:t xml:space="preserve"> ADHD – je to zkratka z anglického slova Attention Deficit Hyperactivity Disorder. Tímto termínem označujeme jako poruchy pozornosti s hyperaktivitou. Dříve byla označována jako lehká dětská encefalopatie (LDE) nebo jako minimální mozková dysfunkce (MMD). Nejčastější příčinou vzniku je odchylka funkce centrální nervové soustavy (CNS). Mezi základní symptomy patří hyperaktivity, impulzivita a nesoustředěnost. (Renotiérová, 2004, </w:t>
      </w:r>
      <w:r>
        <w:br/>
        <w:t>s. 266–267)</w:t>
      </w:r>
    </w:p>
  </w:footnote>
  <w:footnote w:id="21">
    <w:p w14:paraId="36445067" w14:textId="77777777" w:rsidR="00EC5526" w:rsidRDefault="00EC5526" w:rsidP="0002429B">
      <w:pPr>
        <w:pStyle w:val="Textpoznpodarou"/>
        <w:jc w:val="both"/>
      </w:pPr>
      <w:r>
        <w:rPr>
          <w:rStyle w:val="Znakapoznpodarou"/>
        </w:rPr>
        <w:footnoteRef/>
      </w:r>
      <w:r>
        <w:t xml:space="preserve"> Asistent pedagoga – pomocník pedagoga, který pomáhá při výuce a podílí se na podpůrném vzdělávání. Pracuje s žákem/ žáky se speciálními vzdělávacími potřeby podle pokynů pedagoga. (Průcha, 1995, s. 24)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B4AF2"/>
    <w:multiLevelType w:val="hybridMultilevel"/>
    <w:tmpl w:val="B4128C16"/>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BF2690D"/>
    <w:multiLevelType w:val="multilevel"/>
    <w:tmpl w:val="0EA085A0"/>
    <w:lvl w:ilvl="0">
      <w:start w:val="1"/>
      <w:numFmt w:val="decimal"/>
      <w:lvlText w:val="%1"/>
      <w:lvlJc w:val="left"/>
      <w:pPr>
        <w:ind w:left="360" w:hanging="360"/>
      </w:pPr>
      <w:rPr>
        <w:rFonts w:hint="default"/>
      </w:rPr>
    </w:lvl>
    <w:lvl w:ilvl="1">
      <w:start w:val="1"/>
      <w:numFmt w:val="decimal"/>
      <w:lvlText w:val="%1.%2"/>
      <w:lvlJc w:val="left"/>
      <w:pPr>
        <w:ind w:left="6391" w:hanging="720"/>
      </w:pPr>
      <w:rPr>
        <w:rFonts w:hint="default"/>
        <w:b/>
        <w:sz w:val="30"/>
        <w:szCs w:val="3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DA5304F"/>
    <w:multiLevelType w:val="hybridMultilevel"/>
    <w:tmpl w:val="26B41B36"/>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E0B77BD"/>
    <w:multiLevelType w:val="hybridMultilevel"/>
    <w:tmpl w:val="852208D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 w15:restartNumberingAfterBreak="0">
    <w:nsid w:val="17D27918"/>
    <w:multiLevelType w:val="hybridMultilevel"/>
    <w:tmpl w:val="B3FA25B6"/>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8134237"/>
    <w:multiLevelType w:val="hybridMultilevel"/>
    <w:tmpl w:val="F1C258F8"/>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90E5549"/>
    <w:multiLevelType w:val="hybridMultilevel"/>
    <w:tmpl w:val="C56402EC"/>
    <w:lvl w:ilvl="0" w:tplc="976E0376">
      <w:start w:val="1"/>
      <w:numFmt w:val="decimal"/>
      <w:lvlText w:val="%1."/>
      <w:lvlJc w:val="left"/>
      <w:pPr>
        <w:ind w:left="360" w:hanging="360"/>
      </w:pPr>
      <w:rPr>
        <w:rFonts w:hint="default"/>
        <w:i w:val="0"/>
        <w:iCs/>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15:restartNumberingAfterBreak="0">
    <w:nsid w:val="1E433A4A"/>
    <w:multiLevelType w:val="hybridMultilevel"/>
    <w:tmpl w:val="F2FAE5D2"/>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0951C4F"/>
    <w:multiLevelType w:val="hybridMultilevel"/>
    <w:tmpl w:val="6A722C60"/>
    <w:lvl w:ilvl="0" w:tplc="E9422D82">
      <w:start w:val="1"/>
      <w:numFmt w:val="decimal"/>
      <w:lvlText w:val="%1."/>
      <w:lvlJc w:val="left"/>
      <w:pPr>
        <w:ind w:left="360" w:hanging="360"/>
      </w:pPr>
      <w:rPr>
        <w:rFonts w:hint="default"/>
        <w:i w:val="0"/>
        <w:iCs/>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5AF5F28"/>
    <w:multiLevelType w:val="hybridMultilevel"/>
    <w:tmpl w:val="2786AC70"/>
    <w:lvl w:ilvl="0" w:tplc="E9422D82">
      <w:start w:val="1"/>
      <w:numFmt w:val="decimal"/>
      <w:lvlText w:val="%1."/>
      <w:lvlJc w:val="left"/>
      <w:pPr>
        <w:ind w:left="360" w:hanging="360"/>
      </w:pPr>
      <w:rPr>
        <w:rFonts w:hint="default"/>
        <w:i w:val="0"/>
        <w:iCs/>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15:restartNumberingAfterBreak="0">
    <w:nsid w:val="35331A24"/>
    <w:multiLevelType w:val="multilevel"/>
    <w:tmpl w:val="E988B4AE"/>
    <w:lvl w:ilvl="0">
      <w:start w:val="1"/>
      <w:numFmt w:val="decimal"/>
      <w:lvlText w:val="%1."/>
      <w:lvlJc w:val="left"/>
      <w:pPr>
        <w:ind w:left="432" w:hanging="432"/>
      </w:pPr>
      <w:rPr>
        <w:rFonts w:hint="default"/>
        <w:b w:val="0"/>
        <w:bCs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4EB950D5"/>
    <w:multiLevelType w:val="hybridMultilevel"/>
    <w:tmpl w:val="68143336"/>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FB35735"/>
    <w:multiLevelType w:val="hybridMultilevel"/>
    <w:tmpl w:val="B5946C42"/>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74D6F16"/>
    <w:multiLevelType w:val="multilevel"/>
    <w:tmpl w:val="95125356"/>
    <w:lvl w:ilvl="0">
      <w:start w:val="1"/>
      <w:numFmt w:val="none"/>
      <w:lvlText w:val=""/>
      <w:lvlJc w:val="left"/>
      <w:pPr>
        <w:ind w:left="432" w:hanging="432"/>
      </w:pPr>
      <w:rPr>
        <w:rFonts w:hint="default"/>
      </w:rPr>
    </w:lvl>
    <w:lvl w:ilvl="1">
      <w:start w:val="1"/>
      <w:numFmt w:val="decimal"/>
      <w:pStyle w:val="Nadpis2"/>
      <w:lvlText w:val="%1%2"/>
      <w:lvlJc w:val="left"/>
      <w:pPr>
        <w:ind w:left="576" w:hanging="576"/>
      </w:pPr>
      <w:rPr>
        <w:rFonts w:hint="default"/>
      </w:rPr>
    </w:lvl>
    <w:lvl w:ilvl="2">
      <w:start w:val="1"/>
      <w:numFmt w:val="decimal"/>
      <w:pStyle w:val="Nadpis3"/>
      <w:lvlText w:val="%1%2.%3"/>
      <w:lvlJc w:val="left"/>
      <w:pPr>
        <w:ind w:left="862" w:hanging="720"/>
      </w:pPr>
      <w:rPr>
        <w:rFonts w:hint="default"/>
        <w:color w:val="auto"/>
        <w:sz w:val="28"/>
        <w:szCs w:val="28"/>
      </w:rPr>
    </w:lvl>
    <w:lvl w:ilvl="3">
      <w:start w:val="1"/>
      <w:numFmt w:val="decimal"/>
      <w:pStyle w:val="Nadpis4"/>
      <w:lvlText w:val="%1%2.%3.%4"/>
      <w:lvlJc w:val="left"/>
      <w:pPr>
        <w:ind w:left="864" w:hanging="864"/>
      </w:pPr>
      <w:rPr>
        <w:rFonts w:hint="default"/>
      </w:rPr>
    </w:lvl>
    <w:lvl w:ilvl="4">
      <w:start w:val="1"/>
      <w:numFmt w:val="decimal"/>
      <w:pStyle w:val="Nadpis5"/>
      <w:lvlText w:val="%1.%2.%3.%4.%5"/>
      <w:lvlJc w:val="left"/>
      <w:pPr>
        <w:ind w:left="1008" w:hanging="1008"/>
      </w:pPr>
      <w:rPr>
        <w:rFonts w:hint="default"/>
      </w:rPr>
    </w:lvl>
    <w:lvl w:ilvl="5">
      <w:start w:val="1"/>
      <w:numFmt w:val="decimal"/>
      <w:pStyle w:val="Nadpis6"/>
      <w:lvlText w:val="%1.%2.%3.%4.%5.%6"/>
      <w:lvlJc w:val="left"/>
      <w:pPr>
        <w:ind w:left="1152" w:hanging="1152"/>
      </w:pPr>
      <w:rPr>
        <w:rFonts w:hint="default"/>
      </w:rPr>
    </w:lvl>
    <w:lvl w:ilvl="6">
      <w:start w:val="1"/>
      <w:numFmt w:val="decimal"/>
      <w:pStyle w:val="Nadpis7"/>
      <w:lvlText w:val="%1.%2.%3.%4.%5.%6.%7"/>
      <w:lvlJc w:val="left"/>
      <w:pPr>
        <w:ind w:left="1296" w:hanging="1296"/>
      </w:pPr>
      <w:rPr>
        <w:rFonts w:hint="default"/>
      </w:rPr>
    </w:lvl>
    <w:lvl w:ilvl="7">
      <w:start w:val="1"/>
      <w:numFmt w:val="decimal"/>
      <w:pStyle w:val="Nadpis8"/>
      <w:lvlText w:val="%1.%2.%3.%4.%5.%6.%7.%8"/>
      <w:lvlJc w:val="left"/>
      <w:pPr>
        <w:ind w:left="1440" w:hanging="1440"/>
      </w:pPr>
      <w:rPr>
        <w:rFonts w:hint="default"/>
      </w:rPr>
    </w:lvl>
    <w:lvl w:ilvl="8">
      <w:start w:val="1"/>
      <w:numFmt w:val="decimal"/>
      <w:pStyle w:val="Nadpis9"/>
      <w:lvlText w:val="%1.%2.%3.%4.%5.%6.%7.%8.%9"/>
      <w:lvlJc w:val="left"/>
      <w:pPr>
        <w:ind w:left="1584" w:hanging="1584"/>
      </w:pPr>
      <w:rPr>
        <w:rFonts w:hint="default"/>
      </w:rPr>
    </w:lvl>
  </w:abstractNum>
  <w:abstractNum w:abstractNumId="14" w15:restartNumberingAfterBreak="0">
    <w:nsid w:val="5A8F5FD8"/>
    <w:multiLevelType w:val="hybridMultilevel"/>
    <w:tmpl w:val="72025A6E"/>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5" w15:restartNumberingAfterBreak="0">
    <w:nsid w:val="6A144936"/>
    <w:multiLevelType w:val="hybridMultilevel"/>
    <w:tmpl w:val="21C846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D022CAF"/>
    <w:multiLevelType w:val="hybridMultilevel"/>
    <w:tmpl w:val="DD6044CA"/>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6D813619"/>
    <w:multiLevelType w:val="hybridMultilevel"/>
    <w:tmpl w:val="28C0B42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8" w15:restartNumberingAfterBreak="0">
    <w:nsid w:val="71B7525E"/>
    <w:multiLevelType w:val="hybridMultilevel"/>
    <w:tmpl w:val="5C14FD02"/>
    <w:lvl w:ilvl="0" w:tplc="0405000F">
      <w:start w:val="1"/>
      <w:numFmt w:val="decimal"/>
      <w:lvlText w:val="%1."/>
      <w:lvlJc w:val="left"/>
      <w:pPr>
        <w:ind w:left="360" w:hanging="360"/>
      </w:pPr>
      <w:rPr>
        <w:rFont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15:restartNumberingAfterBreak="0">
    <w:nsid w:val="745F21D6"/>
    <w:multiLevelType w:val="hybridMultilevel"/>
    <w:tmpl w:val="32B0FF48"/>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76D52AA8"/>
    <w:multiLevelType w:val="hybridMultilevel"/>
    <w:tmpl w:val="4086D176"/>
    <w:lvl w:ilvl="0" w:tplc="0405000F">
      <w:start w:val="1"/>
      <w:numFmt w:val="decimal"/>
      <w:lvlText w:val="%1."/>
      <w:lvlJc w:val="left"/>
      <w:pPr>
        <w:ind w:left="360" w:hanging="360"/>
      </w:pPr>
      <w:rPr>
        <w:rFont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1" w15:restartNumberingAfterBreak="0">
    <w:nsid w:val="7E34663A"/>
    <w:multiLevelType w:val="hybridMultilevel"/>
    <w:tmpl w:val="0BC02BC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7EA70F91"/>
    <w:multiLevelType w:val="hybridMultilevel"/>
    <w:tmpl w:val="E76CA0F6"/>
    <w:lvl w:ilvl="0" w:tplc="393876F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12"/>
  </w:num>
  <w:num w:numId="3">
    <w:abstractNumId w:val="21"/>
  </w:num>
  <w:num w:numId="4">
    <w:abstractNumId w:val="13"/>
  </w:num>
  <w:num w:numId="5">
    <w:abstractNumId w:val="10"/>
  </w:num>
  <w:num w:numId="6">
    <w:abstractNumId w:val="18"/>
  </w:num>
  <w:num w:numId="7">
    <w:abstractNumId w:val="20"/>
  </w:num>
  <w:num w:numId="8">
    <w:abstractNumId w:val="6"/>
  </w:num>
  <w:num w:numId="9">
    <w:abstractNumId w:val="17"/>
  </w:num>
  <w:num w:numId="10">
    <w:abstractNumId w:val="14"/>
  </w:num>
  <w:num w:numId="11">
    <w:abstractNumId w:val="2"/>
  </w:num>
  <w:num w:numId="12">
    <w:abstractNumId w:val="3"/>
  </w:num>
  <w:num w:numId="13">
    <w:abstractNumId w:val="11"/>
  </w:num>
  <w:num w:numId="14">
    <w:abstractNumId w:val="4"/>
  </w:num>
  <w:num w:numId="15">
    <w:abstractNumId w:val="16"/>
  </w:num>
  <w:num w:numId="16">
    <w:abstractNumId w:val="9"/>
  </w:num>
  <w:num w:numId="17">
    <w:abstractNumId w:val="8"/>
  </w:num>
  <w:num w:numId="18">
    <w:abstractNumId w:val="19"/>
  </w:num>
  <w:num w:numId="19">
    <w:abstractNumId w:val="22"/>
  </w:num>
  <w:num w:numId="20">
    <w:abstractNumId w:val="0"/>
  </w:num>
  <w:num w:numId="21">
    <w:abstractNumId w:val="7"/>
  </w:num>
  <w:num w:numId="22">
    <w:abstractNumId w:val="5"/>
  </w:num>
  <w:num w:numId="23">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cs-CZ" w:vendorID="64" w:dllVersion="0" w:nlCheck="1" w:checkStyle="0"/>
  <w:proofState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5228"/>
    <w:rsid w:val="0002043E"/>
    <w:rsid w:val="0002429B"/>
    <w:rsid w:val="000337BF"/>
    <w:rsid w:val="00053545"/>
    <w:rsid w:val="00057940"/>
    <w:rsid w:val="000619D6"/>
    <w:rsid w:val="00087395"/>
    <w:rsid w:val="000951E0"/>
    <w:rsid w:val="00097CD9"/>
    <w:rsid w:val="000A17CF"/>
    <w:rsid w:val="000D4D03"/>
    <w:rsid w:val="000F41FE"/>
    <w:rsid w:val="001014A0"/>
    <w:rsid w:val="001034AC"/>
    <w:rsid w:val="001034E2"/>
    <w:rsid w:val="00103B26"/>
    <w:rsid w:val="001316D6"/>
    <w:rsid w:val="00132A50"/>
    <w:rsid w:val="001514C0"/>
    <w:rsid w:val="001550D6"/>
    <w:rsid w:val="00161464"/>
    <w:rsid w:val="00172DB0"/>
    <w:rsid w:val="00174154"/>
    <w:rsid w:val="001828B8"/>
    <w:rsid w:val="00186D49"/>
    <w:rsid w:val="00197D34"/>
    <w:rsid w:val="001B3BC1"/>
    <w:rsid w:val="001C51F0"/>
    <w:rsid w:val="001C5D1C"/>
    <w:rsid w:val="001D6ECC"/>
    <w:rsid w:val="001F0BC6"/>
    <w:rsid w:val="001F32EA"/>
    <w:rsid w:val="002106F9"/>
    <w:rsid w:val="00255C5C"/>
    <w:rsid w:val="00274FE2"/>
    <w:rsid w:val="0028415D"/>
    <w:rsid w:val="002911AB"/>
    <w:rsid w:val="002B3DD2"/>
    <w:rsid w:val="002D4224"/>
    <w:rsid w:val="002E1E51"/>
    <w:rsid w:val="003146AA"/>
    <w:rsid w:val="0031745A"/>
    <w:rsid w:val="00317777"/>
    <w:rsid w:val="00324025"/>
    <w:rsid w:val="003408F9"/>
    <w:rsid w:val="003530DB"/>
    <w:rsid w:val="00353219"/>
    <w:rsid w:val="003641ED"/>
    <w:rsid w:val="00371F17"/>
    <w:rsid w:val="003A20B0"/>
    <w:rsid w:val="003A27FC"/>
    <w:rsid w:val="003A7BAB"/>
    <w:rsid w:val="003B2853"/>
    <w:rsid w:val="003C274E"/>
    <w:rsid w:val="003C5228"/>
    <w:rsid w:val="003F07A3"/>
    <w:rsid w:val="003F79F6"/>
    <w:rsid w:val="00400A46"/>
    <w:rsid w:val="00405EA7"/>
    <w:rsid w:val="00423F05"/>
    <w:rsid w:val="0043241D"/>
    <w:rsid w:val="0043254B"/>
    <w:rsid w:val="00450CD3"/>
    <w:rsid w:val="004512F4"/>
    <w:rsid w:val="004549D6"/>
    <w:rsid w:val="00492FA8"/>
    <w:rsid w:val="004A0F2D"/>
    <w:rsid w:val="004F1CF5"/>
    <w:rsid w:val="004F369C"/>
    <w:rsid w:val="004F4E46"/>
    <w:rsid w:val="0052562E"/>
    <w:rsid w:val="00545B9F"/>
    <w:rsid w:val="00552FD9"/>
    <w:rsid w:val="00564029"/>
    <w:rsid w:val="00567533"/>
    <w:rsid w:val="00572700"/>
    <w:rsid w:val="00593F17"/>
    <w:rsid w:val="005E1AC6"/>
    <w:rsid w:val="005E522B"/>
    <w:rsid w:val="005E6AEF"/>
    <w:rsid w:val="005F6A0D"/>
    <w:rsid w:val="00605F3D"/>
    <w:rsid w:val="006128F3"/>
    <w:rsid w:val="00615B03"/>
    <w:rsid w:val="00636C48"/>
    <w:rsid w:val="00637A00"/>
    <w:rsid w:val="00642864"/>
    <w:rsid w:val="00643CC4"/>
    <w:rsid w:val="00644817"/>
    <w:rsid w:val="006466C8"/>
    <w:rsid w:val="006472A8"/>
    <w:rsid w:val="006564CC"/>
    <w:rsid w:val="00661098"/>
    <w:rsid w:val="00664DD3"/>
    <w:rsid w:val="00686EEA"/>
    <w:rsid w:val="006B3C89"/>
    <w:rsid w:val="006D4BBF"/>
    <w:rsid w:val="006D730A"/>
    <w:rsid w:val="006E11B1"/>
    <w:rsid w:val="007072B7"/>
    <w:rsid w:val="00707EF7"/>
    <w:rsid w:val="0074399D"/>
    <w:rsid w:val="00745465"/>
    <w:rsid w:val="00766950"/>
    <w:rsid w:val="00770C05"/>
    <w:rsid w:val="007712BC"/>
    <w:rsid w:val="007765ED"/>
    <w:rsid w:val="007C6453"/>
    <w:rsid w:val="008024FE"/>
    <w:rsid w:val="008225A7"/>
    <w:rsid w:val="008547F4"/>
    <w:rsid w:val="00882315"/>
    <w:rsid w:val="0088730A"/>
    <w:rsid w:val="008954E3"/>
    <w:rsid w:val="00896954"/>
    <w:rsid w:val="008C4506"/>
    <w:rsid w:val="008E0370"/>
    <w:rsid w:val="008E4F4A"/>
    <w:rsid w:val="008F23A5"/>
    <w:rsid w:val="00933A5C"/>
    <w:rsid w:val="00935B82"/>
    <w:rsid w:val="00942586"/>
    <w:rsid w:val="00953C56"/>
    <w:rsid w:val="00975628"/>
    <w:rsid w:val="00990B05"/>
    <w:rsid w:val="009B035C"/>
    <w:rsid w:val="009D03E7"/>
    <w:rsid w:val="009E1410"/>
    <w:rsid w:val="009E1633"/>
    <w:rsid w:val="00A128E2"/>
    <w:rsid w:val="00A141A8"/>
    <w:rsid w:val="00A332D6"/>
    <w:rsid w:val="00A35C27"/>
    <w:rsid w:val="00A37D41"/>
    <w:rsid w:val="00A44D60"/>
    <w:rsid w:val="00A459B9"/>
    <w:rsid w:val="00A75E3E"/>
    <w:rsid w:val="00A8086F"/>
    <w:rsid w:val="00A8727F"/>
    <w:rsid w:val="00AA0767"/>
    <w:rsid w:val="00AA1C20"/>
    <w:rsid w:val="00AE3F1E"/>
    <w:rsid w:val="00AF4F20"/>
    <w:rsid w:val="00B03DD3"/>
    <w:rsid w:val="00B47245"/>
    <w:rsid w:val="00B53386"/>
    <w:rsid w:val="00B57907"/>
    <w:rsid w:val="00B75F19"/>
    <w:rsid w:val="00BA4F9A"/>
    <w:rsid w:val="00BB007C"/>
    <w:rsid w:val="00BB3C2C"/>
    <w:rsid w:val="00BD7E6C"/>
    <w:rsid w:val="00BE5D7D"/>
    <w:rsid w:val="00C17A2B"/>
    <w:rsid w:val="00C17C5A"/>
    <w:rsid w:val="00C37D09"/>
    <w:rsid w:val="00C40519"/>
    <w:rsid w:val="00C55334"/>
    <w:rsid w:val="00C55668"/>
    <w:rsid w:val="00C6701E"/>
    <w:rsid w:val="00C731FA"/>
    <w:rsid w:val="00C91DEC"/>
    <w:rsid w:val="00C95A2B"/>
    <w:rsid w:val="00CA2361"/>
    <w:rsid w:val="00CA2E02"/>
    <w:rsid w:val="00CA34FF"/>
    <w:rsid w:val="00CA3884"/>
    <w:rsid w:val="00CD4160"/>
    <w:rsid w:val="00D175D2"/>
    <w:rsid w:val="00D2223B"/>
    <w:rsid w:val="00D24D94"/>
    <w:rsid w:val="00D324FB"/>
    <w:rsid w:val="00D4010B"/>
    <w:rsid w:val="00D40D84"/>
    <w:rsid w:val="00D42BA8"/>
    <w:rsid w:val="00D53BEA"/>
    <w:rsid w:val="00D557CC"/>
    <w:rsid w:val="00D67837"/>
    <w:rsid w:val="00D7344D"/>
    <w:rsid w:val="00D9173E"/>
    <w:rsid w:val="00D95F2A"/>
    <w:rsid w:val="00DA0539"/>
    <w:rsid w:val="00DC0D76"/>
    <w:rsid w:val="00DE1E95"/>
    <w:rsid w:val="00DF017E"/>
    <w:rsid w:val="00E162AF"/>
    <w:rsid w:val="00E65575"/>
    <w:rsid w:val="00E7538D"/>
    <w:rsid w:val="00E95FCC"/>
    <w:rsid w:val="00EA7E75"/>
    <w:rsid w:val="00EB4EB4"/>
    <w:rsid w:val="00EC2C92"/>
    <w:rsid w:val="00EC5526"/>
    <w:rsid w:val="00EE395F"/>
    <w:rsid w:val="00EE6E0D"/>
    <w:rsid w:val="00EF129E"/>
    <w:rsid w:val="00EF1C56"/>
    <w:rsid w:val="00F1016F"/>
    <w:rsid w:val="00F47100"/>
    <w:rsid w:val="00F55CD3"/>
    <w:rsid w:val="00F633C7"/>
    <w:rsid w:val="00F77D1D"/>
    <w:rsid w:val="00F85AE3"/>
    <w:rsid w:val="00F86697"/>
    <w:rsid w:val="00F934CB"/>
    <w:rsid w:val="00FB20CD"/>
    <w:rsid w:val="00FB3FD7"/>
    <w:rsid w:val="00FC2BFC"/>
    <w:rsid w:val="00FE28F3"/>
    <w:rsid w:val="00FE5C6D"/>
    <w:rsid w:val="00FE5D33"/>
    <w:rsid w:val="00FF03C0"/>
    <w:rsid w:val="00FF679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EB7EA84"/>
  <w15:chartTrackingRefBased/>
  <w15:docId w15:val="{66C59329-17AE-48FD-8137-E1BD5C359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B57907"/>
  </w:style>
  <w:style w:type="paragraph" w:styleId="Nadpis1">
    <w:name w:val="heading 1"/>
    <w:basedOn w:val="Normln"/>
    <w:next w:val="Normln"/>
    <w:link w:val="Nadpis1Char"/>
    <w:autoRedefine/>
    <w:uiPriority w:val="9"/>
    <w:qFormat/>
    <w:rsid w:val="00FE5D33"/>
    <w:pPr>
      <w:keepNext/>
      <w:keepLines/>
      <w:spacing w:before="240" w:after="360"/>
      <w:outlineLvl w:val="0"/>
    </w:pPr>
    <w:rPr>
      <w:rFonts w:ascii="Times New Roman" w:eastAsia="Times New Roman" w:hAnsi="Times New Roman" w:cstheme="majorBidi"/>
      <w:b/>
      <w:sz w:val="32"/>
      <w:szCs w:val="32"/>
    </w:rPr>
  </w:style>
  <w:style w:type="paragraph" w:styleId="Nadpis2">
    <w:name w:val="heading 2"/>
    <w:basedOn w:val="Normln"/>
    <w:next w:val="Normln"/>
    <w:link w:val="Nadpis2Char"/>
    <w:autoRedefine/>
    <w:uiPriority w:val="9"/>
    <w:unhideWhenUsed/>
    <w:qFormat/>
    <w:rsid w:val="00FE5D33"/>
    <w:pPr>
      <w:keepNext/>
      <w:keepLines/>
      <w:numPr>
        <w:ilvl w:val="1"/>
        <w:numId w:val="4"/>
      </w:numPr>
      <w:spacing w:before="40" w:after="360"/>
      <w:ind w:left="578" w:hanging="578"/>
      <w:outlineLvl w:val="1"/>
    </w:pPr>
    <w:rPr>
      <w:rFonts w:ascii="Times New Roman" w:eastAsiaTheme="majorEastAsia" w:hAnsi="Times New Roman" w:cstheme="majorBidi"/>
      <w:b/>
      <w:sz w:val="32"/>
      <w:szCs w:val="26"/>
    </w:rPr>
  </w:style>
  <w:style w:type="paragraph" w:styleId="Nadpis3">
    <w:name w:val="heading 3"/>
    <w:basedOn w:val="Normln"/>
    <w:next w:val="Normln"/>
    <w:link w:val="Nadpis3Char"/>
    <w:uiPriority w:val="9"/>
    <w:unhideWhenUsed/>
    <w:qFormat/>
    <w:rsid w:val="00F934CB"/>
    <w:pPr>
      <w:keepNext/>
      <w:keepLines/>
      <w:numPr>
        <w:ilvl w:val="2"/>
        <w:numId w:val="4"/>
      </w:numPr>
      <w:spacing w:before="360" w:after="240"/>
      <w:outlineLvl w:val="2"/>
    </w:pPr>
    <w:rPr>
      <w:rFonts w:ascii="Times New Roman" w:eastAsiaTheme="majorEastAsia" w:hAnsi="Times New Roman" w:cstheme="majorBidi"/>
      <w:b/>
      <w:sz w:val="28"/>
      <w:szCs w:val="24"/>
    </w:rPr>
  </w:style>
  <w:style w:type="paragraph" w:styleId="Nadpis4">
    <w:name w:val="heading 4"/>
    <w:basedOn w:val="Normln"/>
    <w:next w:val="Normln"/>
    <w:link w:val="Nadpis4Char"/>
    <w:autoRedefine/>
    <w:uiPriority w:val="9"/>
    <w:unhideWhenUsed/>
    <w:qFormat/>
    <w:rsid w:val="00605F3D"/>
    <w:pPr>
      <w:keepNext/>
      <w:keepLines/>
      <w:numPr>
        <w:ilvl w:val="3"/>
        <w:numId w:val="4"/>
      </w:numPr>
      <w:spacing w:before="360" w:after="240"/>
      <w:ind w:left="1429" w:hanging="862"/>
      <w:outlineLvl w:val="3"/>
    </w:pPr>
    <w:rPr>
      <w:rFonts w:ascii="Times New Roman" w:eastAsia="Calibri" w:hAnsi="Times New Roman" w:cstheme="majorBidi"/>
      <w:b/>
      <w:iCs/>
      <w:sz w:val="26"/>
    </w:rPr>
  </w:style>
  <w:style w:type="paragraph" w:styleId="Nadpis5">
    <w:name w:val="heading 5"/>
    <w:basedOn w:val="Normln"/>
    <w:next w:val="Normln"/>
    <w:link w:val="Nadpis5Char"/>
    <w:uiPriority w:val="9"/>
    <w:semiHidden/>
    <w:unhideWhenUsed/>
    <w:qFormat/>
    <w:rsid w:val="00B57907"/>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B57907"/>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B57907"/>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B57907"/>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B57907"/>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pat">
    <w:name w:val="footer"/>
    <w:basedOn w:val="Normln"/>
    <w:link w:val="ZpatChar"/>
    <w:uiPriority w:val="99"/>
    <w:unhideWhenUsed/>
    <w:rsid w:val="00B57907"/>
    <w:pPr>
      <w:tabs>
        <w:tab w:val="center" w:pos="4536"/>
        <w:tab w:val="right" w:pos="9072"/>
      </w:tabs>
      <w:spacing w:after="0" w:line="240" w:lineRule="auto"/>
    </w:pPr>
    <w:rPr>
      <w:rFonts w:ascii="Times New Roman" w:hAnsi="Times New Roman"/>
      <w:sz w:val="24"/>
    </w:rPr>
  </w:style>
  <w:style w:type="character" w:customStyle="1" w:styleId="ZpatChar">
    <w:name w:val="Zápatí Char"/>
    <w:basedOn w:val="Standardnpsmoodstavce"/>
    <w:link w:val="Zpat"/>
    <w:uiPriority w:val="99"/>
    <w:rsid w:val="00B57907"/>
    <w:rPr>
      <w:rFonts w:ascii="Times New Roman" w:hAnsi="Times New Roman"/>
      <w:sz w:val="24"/>
    </w:rPr>
  </w:style>
  <w:style w:type="paragraph" w:styleId="Textpoznpodarou">
    <w:name w:val="footnote text"/>
    <w:basedOn w:val="Normln"/>
    <w:link w:val="TextpoznpodarouChar"/>
    <w:uiPriority w:val="99"/>
    <w:semiHidden/>
    <w:unhideWhenUsed/>
    <w:rsid w:val="00B57907"/>
    <w:pPr>
      <w:spacing w:after="0" w:line="240" w:lineRule="auto"/>
    </w:pPr>
    <w:rPr>
      <w:rFonts w:ascii="Times New Roman" w:hAnsi="Times New Roman"/>
      <w:sz w:val="20"/>
      <w:szCs w:val="20"/>
    </w:rPr>
  </w:style>
  <w:style w:type="character" w:customStyle="1" w:styleId="TextpoznpodarouChar">
    <w:name w:val="Text pozn. pod čarou Char"/>
    <w:basedOn w:val="Standardnpsmoodstavce"/>
    <w:link w:val="Textpoznpodarou"/>
    <w:uiPriority w:val="99"/>
    <w:semiHidden/>
    <w:rsid w:val="00B57907"/>
    <w:rPr>
      <w:rFonts w:ascii="Times New Roman" w:hAnsi="Times New Roman"/>
      <w:sz w:val="20"/>
      <w:szCs w:val="20"/>
    </w:rPr>
  </w:style>
  <w:style w:type="character" w:styleId="Znakapoznpodarou">
    <w:name w:val="footnote reference"/>
    <w:basedOn w:val="Standardnpsmoodstavce"/>
    <w:uiPriority w:val="99"/>
    <w:semiHidden/>
    <w:unhideWhenUsed/>
    <w:rsid w:val="00B57907"/>
    <w:rPr>
      <w:vertAlign w:val="superscript"/>
    </w:rPr>
  </w:style>
  <w:style w:type="table" w:styleId="Mkatabulky">
    <w:name w:val="Table Grid"/>
    <w:basedOn w:val="Normlntabulka"/>
    <w:uiPriority w:val="39"/>
    <w:rsid w:val="00B57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Standardnpsmoodstavce"/>
    <w:link w:val="Nadpis1"/>
    <w:uiPriority w:val="9"/>
    <w:rsid w:val="00FE5D33"/>
    <w:rPr>
      <w:rFonts w:ascii="Times New Roman" w:eastAsia="Times New Roman" w:hAnsi="Times New Roman" w:cstheme="majorBidi"/>
      <w:b/>
      <w:sz w:val="32"/>
      <w:szCs w:val="32"/>
    </w:rPr>
  </w:style>
  <w:style w:type="character" w:customStyle="1" w:styleId="Nadpis2Char">
    <w:name w:val="Nadpis 2 Char"/>
    <w:basedOn w:val="Standardnpsmoodstavce"/>
    <w:link w:val="Nadpis2"/>
    <w:uiPriority w:val="9"/>
    <w:rsid w:val="00FE5D33"/>
    <w:rPr>
      <w:rFonts w:ascii="Times New Roman" w:eastAsiaTheme="majorEastAsia" w:hAnsi="Times New Roman" w:cstheme="majorBidi"/>
      <w:b/>
      <w:sz w:val="32"/>
      <w:szCs w:val="26"/>
    </w:rPr>
  </w:style>
  <w:style w:type="character" w:customStyle="1" w:styleId="Nadpis3Char">
    <w:name w:val="Nadpis 3 Char"/>
    <w:basedOn w:val="Standardnpsmoodstavce"/>
    <w:link w:val="Nadpis3"/>
    <w:uiPriority w:val="9"/>
    <w:rsid w:val="00F934CB"/>
    <w:rPr>
      <w:rFonts w:ascii="Times New Roman" w:eastAsiaTheme="majorEastAsia" w:hAnsi="Times New Roman" w:cstheme="majorBidi"/>
      <w:b/>
      <w:sz w:val="28"/>
      <w:szCs w:val="24"/>
    </w:rPr>
  </w:style>
  <w:style w:type="character" w:customStyle="1" w:styleId="Nadpis4Char">
    <w:name w:val="Nadpis 4 Char"/>
    <w:basedOn w:val="Standardnpsmoodstavce"/>
    <w:link w:val="Nadpis4"/>
    <w:uiPriority w:val="9"/>
    <w:rsid w:val="00605F3D"/>
    <w:rPr>
      <w:rFonts w:ascii="Times New Roman" w:eastAsia="Calibri" w:hAnsi="Times New Roman" w:cstheme="majorBidi"/>
      <w:b/>
      <w:iCs/>
      <w:sz w:val="26"/>
    </w:rPr>
  </w:style>
  <w:style w:type="character" w:customStyle="1" w:styleId="Nadpis5Char">
    <w:name w:val="Nadpis 5 Char"/>
    <w:basedOn w:val="Standardnpsmoodstavce"/>
    <w:link w:val="Nadpis5"/>
    <w:uiPriority w:val="9"/>
    <w:semiHidden/>
    <w:rsid w:val="00B57907"/>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B57907"/>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B57907"/>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B57907"/>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B57907"/>
    <w:rPr>
      <w:rFonts w:asciiTheme="majorHAnsi" w:eastAsiaTheme="majorEastAsia" w:hAnsiTheme="majorHAnsi" w:cstheme="majorBidi"/>
      <w:i/>
      <w:iCs/>
      <w:color w:val="272727" w:themeColor="text1" w:themeTint="D8"/>
      <w:sz w:val="21"/>
      <w:szCs w:val="21"/>
    </w:rPr>
  </w:style>
  <w:style w:type="table" w:customStyle="1" w:styleId="Mkatabulky1">
    <w:name w:val="Mřížka tabulky1"/>
    <w:basedOn w:val="Normlntabulka"/>
    <w:next w:val="Mkatabulky"/>
    <w:uiPriority w:val="39"/>
    <w:rsid w:val="006D73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aliases w:val="kapitoly"/>
    <w:uiPriority w:val="1"/>
    <w:qFormat/>
    <w:rsid w:val="00661098"/>
    <w:pPr>
      <w:spacing w:after="0" w:line="240" w:lineRule="auto"/>
    </w:pPr>
  </w:style>
  <w:style w:type="paragraph" w:styleId="Nadpisobsahu">
    <w:name w:val="TOC Heading"/>
    <w:basedOn w:val="Nadpis1"/>
    <w:next w:val="Normln"/>
    <w:uiPriority w:val="39"/>
    <w:unhideWhenUsed/>
    <w:qFormat/>
    <w:rsid w:val="009B035C"/>
    <w:pPr>
      <w:outlineLvl w:val="9"/>
    </w:pPr>
    <w:rPr>
      <w:rFonts w:asciiTheme="majorHAnsi" w:eastAsiaTheme="majorEastAsia" w:hAnsiTheme="majorHAnsi"/>
      <w:b w:val="0"/>
      <w:color w:val="2F5496" w:themeColor="accent1" w:themeShade="BF"/>
      <w:lang w:eastAsia="cs-CZ"/>
    </w:rPr>
  </w:style>
  <w:style w:type="paragraph" w:styleId="Obsah1">
    <w:name w:val="toc 1"/>
    <w:basedOn w:val="Normln"/>
    <w:next w:val="Normln"/>
    <w:autoRedefine/>
    <w:uiPriority w:val="39"/>
    <w:unhideWhenUsed/>
    <w:rsid w:val="00545B9F"/>
    <w:pPr>
      <w:tabs>
        <w:tab w:val="right" w:leader="dot" w:pos="9061"/>
      </w:tabs>
      <w:spacing w:after="100"/>
    </w:pPr>
    <w:rPr>
      <w:rFonts w:ascii="Times New Roman" w:eastAsia="Times New Roman" w:hAnsi="Times New Roman" w:cs="Times New Roman"/>
      <w:bCs/>
      <w:noProof/>
    </w:rPr>
  </w:style>
  <w:style w:type="paragraph" w:styleId="Obsah3">
    <w:name w:val="toc 3"/>
    <w:basedOn w:val="Normln"/>
    <w:next w:val="Normln"/>
    <w:autoRedefine/>
    <w:uiPriority w:val="39"/>
    <w:unhideWhenUsed/>
    <w:rsid w:val="00186D49"/>
    <w:pPr>
      <w:tabs>
        <w:tab w:val="left" w:pos="1100"/>
        <w:tab w:val="right" w:leader="dot" w:pos="9061"/>
      </w:tabs>
      <w:spacing w:after="100"/>
      <w:ind w:left="440"/>
    </w:pPr>
    <w:rPr>
      <w:rFonts w:ascii="Times New Roman" w:eastAsia="Times New Roman" w:hAnsi="Times New Roman" w:cs="Times New Roman"/>
      <w:noProof/>
    </w:rPr>
  </w:style>
  <w:style w:type="paragraph" w:styleId="Obsah2">
    <w:name w:val="toc 2"/>
    <w:basedOn w:val="Normln"/>
    <w:next w:val="Normln"/>
    <w:autoRedefine/>
    <w:uiPriority w:val="39"/>
    <w:unhideWhenUsed/>
    <w:rsid w:val="00186D49"/>
    <w:pPr>
      <w:tabs>
        <w:tab w:val="left" w:pos="660"/>
        <w:tab w:val="right" w:leader="dot" w:pos="9061"/>
      </w:tabs>
      <w:spacing w:after="100"/>
      <w:ind w:left="220"/>
    </w:pPr>
    <w:rPr>
      <w:rFonts w:ascii="Times New Roman" w:eastAsia="Times New Roman" w:hAnsi="Times New Roman" w:cs="Times New Roman"/>
      <w:noProof/>
    </w:rPr>
  </w:style>
  <w:style w:type="character" w:styleId="Hypertextovodkaz">
    <w:name w:val="Hyperlink"/>
    <w:basedOn w:val="Standardnpsmoodstavce"/>
    <w:uiPriority w:val="99"/>
    <w:unhideWhenUsed/>
    <w:rsid w:val="009B035C"/>
    <w:rPr>
      <w:color w:val="0563C1" w:themeColor="hyperlink"/>
      <w:u w:val="single"/>
    </w:rPr>
  </w:style>
  <w:style w:type="paragraph" w:styleId="Obsah4">
    <w:name w:val="toc 4"/>
    <w:basedOn w:val="Normln"/>
    <w:next w:val="Normln"/>
    <w:autoRedefine/>
    <w:uiPriority w:val="39"/>
    <w:unhideWhenUsed/>
    <w:rsid w:val="009B035C"/>
    <w:pPr>
      <w:spacing w:after="100"/>
      <w:ind w:left="660"/>
    </w:pPr>
  </w:style>
  <w:style w:type="paragraph" w:styleId="Odstavecseseznamem">
    <w:name w:val="List Paragraph"/>
    <w:basedOn w:val="Normln"/>
    <w:uiPriority w:val="34"/>
    <w:qFormat/>
    <w:rsid w:val="00896954"/>
    <w:pPr>
      <w:ind w:left="720"/>
      <w:contextualSpacing/>
    </w:pPr>
  </w:style>
  <w:style w:type="paragraph" w:styleId="Zhlav">
    <w:name w:val="header"/>
    <w:basedOn w:val="Normln"/>
    <w:link w:val="ZhlavChar"/>
    <w:uiPriority w:val="99"/>
    <w:unhideWhenUsed/>
    <w:rsid w:val="000619D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619D6"/>
  </w:style>
  <w:style w:type="character" w:styleId="Zdraznn">
    <w:name w:val="Emphasis"/>
    <w:basedOn w:val="Standardnpsmoodstavce"/>
    <w:uiPriority w:val="20"/>
    <w:qFormat/>
    <w:rsid w:val="00C55668"/>
    <w:rPr>
      <w:i/>
      <w:iCs/>
    </w:rPr>
  </w:style>
  <w:style w:type="character" w:styleId="Siln">
    <w:name w:val="Strong"/>
    <w:basedOn w:val="Standardnpsmoodstavce"/>
    <w:uiPriority w:val="22"/>
    <w:qFormat/>
    <w:rsid w:val="001034E2"/>
    <w:rPr>
      <w:b/>
      <w:bCs/>
    </w:rPr>
  </w:style>
  <w:style w:type="character" w:customStyle="1" w:styleId="UnresolvedMention">
    <w:name w:val="Unresolved Mention"/>
    <w:basedOn w:val="Standardnpsmoodstavce"/>
    <w:uiPriority w:val="99"/>
    <w:semiHidden/>
    <w:unhideWhenUsed/>
    <w:rsid w:val="00F866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lovnik-cizich-slov.abz.cz/web.php/hledat?cizi_slovo=inverze&amp;typ_hledani=prefix" TargetMode="External"/><Relationship Id="rId18" Type="http://schemas.openxmlformats.org/officeDocument/2006/relationships/hyperlink" Target="https://www.zakonyprolidi.cz/cs/1993-2" TargetMode="External"/><Relationship Id="rId26" Type="http://schemas.openxmlformats.org/officeDocument/2006/relationships/image" Target="media/image3.png"/><Relationship Id="rId39" Type="http://schemas.openxmlformats.org/officeDocument/2006/relationships/image" Target="media/image16.png"/><Relationship Id="rId21" Type="http://schemas.openxmlformats.org/officeDocument/2006/relationships/hyperlink" Target="https://www.zakonyprolidi.cz/cs/2004-561" TargetMode="External"/><Relationship Id="rId34" Type="http://schemas.openxmlformats.org/officeDocument/2006/relationships/image" Target="media/image11.jpe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rodice-a&#160;-deti.cz/charakteristika-vyvoje-ditete-predskolniho-veku" TargetMode="External"/><Relationship Id="rId29" Type="http://schemas.openxmlformats.org/officeDocument/2006/relationships/image" Target="media/image6.png"/><Relationship Id="rId11" Type="http://schemas.openxmlformats.org/officeDocument/2006/relationships/hyperlink" Target="https://www.talent-nadani.cz/" TargetMode="External"/><Relationship Id="rId24" Type="http://schemas.openxmlformats.org/officeDocument/2006/relationships/hyperlink" Target="https://www.zakonyprolidi.cz/cs/2019-110" TargetMode="External"/><Relationship Id="rId32" Type="http://schemas.openxmlformats.org/officeDocument/2006/relationships/image" Target="media/image9.png"/><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deti.mensa.cz/" TargetMode="External"/><Relationship Id="rId19" Type="http://schemas.openxmlformats.org/officeDocument/2006/relationships/hyperlink" Target="https://www.studium-psychologie.cz/vyvojova-psychologie/8-piaget-moralka.html" TargetMode="Externa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msmt.cz/file/26610" TargetMode="External"/><Relationship Id="rId22" Type="http://schemas.openxmlformats.org/officeDocument/2006/relationships/hyperlink" Target="https://www.zakonyprolidi.cz/cs/2016-27/zneni-20200101" TargetMode="External"/><Relationship Id="rId27" Type="http://schemas.openxmlformats.org/officeDocument/2006/relationships/image" Target="media/image4.pn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footer" Target="footer3.xml"/><Relationship Id="rId8" Type="http://schemas.openxmlformats.org/officeDocument/2006/relationships/footer" Target="footer1.xml"/><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slideplayer.cz/slide/3047351/" TargetMode="External"/><Relationship Id="rId25" Type="http://schemas.openxmlformats.org/officeDocument/2006/relationships/footer" Target="footer2.xml"/><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3.png"/><Relationship Id="rId20" Type="http://schemas.openxmlformats.org/officeDocument/2006/relationships/hyperlink" Target="http://www.msmt.cz/vzdelavani/predskolni-vzdelavani/ramcovy-vzdelavaci-program-pro-predskolni-vzdelavani-3"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igifolio.rvp.cz/view/view.php?id=12939" TargetMode="External"/><Relationship Id="rId23" Type="http://schemas.openxmlformats.org/officeDocument/2006/relationships/hyperlink" Target="http://www.raabe.cz/blog/vyvoj3/" TargetMode="External"/><Relationship Id="rId28" Type="http://schemas.openxmlformats.org/officeDocument/2006/relationships/image" Target="media/image5.png"/><Relationship Id="rId36" Type="http://schemas.openxmlformats.org/officeDocument/2006/relationships/image" Target="media/image13.jpeg"/><Relationship Id="rId49" Type="http://schemas.openxmlformats.org/officeDocument/2006/relationships/image" Target="media/image25.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CFB03E-9859-4526-9155-A22BEB6D3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2592</TotalTime>
  <Pages>85</Pages>
  <Words>18948</Words>
  <Characters>111799</Characters>
  <Application>Microsoft Office Word</Application>
  <DocSecurity>0</DocSecurity>
  <Lines>931</Lines>
  <Paragraphs>260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130487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Alena Doskočilová</dc:creator>
  <cp:keywords/>
  <dc:description/>
  <cp:lastModifiedBy>Lojza</cp:lastModifiedBy>
  <cp:revision>61</cp:revision>
  <dcterms:created xsi:type="dcterms:W3CDTF">2020-05-16T19:32:00Z</dcterms:created>
  <dcterms:modified xsi:type="dcterms:W3CDTF">2020-06-25T07:06:00Z</dcterms:modified>
</cp:coreProperties>
</file>