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diagrams/quickStyle1.xml" ContentType="application/vnd.openxmlformats-officedocument.drawingml.diagramStyle+xml"/>
  <Override PartName="/customXml/itemProps1.xml" ContentType="application/vnd.openxmlformats-officedocument.customXmlProperties+xml"/>
  <Override PartName="/word/diagrams/data1.xml" ContentType="application/vnd.openxmlformats-officedocument.drawingml.diagramData+xml"/>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diagrams/drawing1.xml" ContentType="application/vnd.ms-office.drawingml.diagramDrawing+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6875" w:rsidRPr="002B20D2" w:rsidRDefault="00D47B91" w:rsidP="002236B8">
      <w:pPr>
        <w:spacing w:line="360" w:lineRule="auto"/>
        <w:jc w:val="center"/>
        <w:rPr>
          <w:rFonts w:cs="Times New Roman"/>
          <w:b/>
          <w:sz w:val="28"/>
          <w:szCs w:val="28"/>
        </w:rPr>
      </w:pPr>
      <w:r w:rsidRPr="002B20D2">
        <w:rPr>
          <w:rFonts w:cs="Times New Roman"/>
          <w:b/>
          <w:sz w:val="28"/>
          <w:szCs w:val="28"/>
        </w:rPr>
        <w:t>UNIVERZITA PALACKÉHO V OLOMOUCI</w:t>
      </w:r>
    </w:p>
    <w:p w:rsidR="00D47B91" w:rsidRPr="002B20D2" w:rsidRDefault="00D47B91" w:rsidP="002236B8">
      <w:pPr>
        <w:spacing w:line="360" w:lineRule="auto"/>
        <w:jc w:val="center"/>
        <w:rPr>
          <w:rFonts w:cs="Times New Roman"/>
          <w:b/>
          <w:sz w:val="28"/>
          <w:szCs w:val="28"/>
        </w:rPr>
      </w:pPr>
      <w:r w:rsidRPr="002B20D2">
        <w:rPr>
          <w:rFonts w:cs="Times New Roman"/>
          <w:b/>
          <w:sz w:val="28"/>
          <w:szCs w:val="28"/>
        </w:rPr>
        <w:t>PEDAGOGICKÁ FAKULTA</w:t>
      </w:r>
    </w:p>
    <w:p w:rsidR="00D47B91" w:rsidRPr="002B20D2" w:rsidRDefault="00D47B91" w:rsidP="00D74CCD">
      <w:pPr>
        <w:spacing w:after="1680" w:line="360" w:lineRule="auto"/>
        <w:jc w:val="center"/>
        <w:rPr>
          <w:rFonts w:cs="Times New Roman"/>
          <w:b/>
          <w:sz w:val="28"/>
          <w:szCs w:val="28"/>
        </w:rPr>
      </w:pPr>
      <w:r w:rsidRPr="002B20D2">
        <w:rPr>
          <w:rFonts w:cs="Times New Roman"/>
          <w:b/>
          <w:sz w:val="28"/>
          <w:szCs w:val="28"/>
        </w:rPr>
        <w:t>Ústav pedagogiky a sociálních studií</w:t>
      </w:r>
    </w:p>
    <w:p w:rsidR="00D74CCD" w:rsidRPr="00D47B91" w:rsidRDefault="00D74CCD" w:rsidP="00D74CCD">
      <w:pPr>
        <w:spacing w:after="1680" w:line="360" w:lineRule="auto"/>
        <w:jc w:val="center"/>
        <w:rPr>
          <w:rFonts w:cs="Times New Roman"/>
          <w:sz w:val="28"/>
          <w:szCs w:val="28"/>
        </w:rPr>
      </w:pPr>
      <w:r>
        <w:rPr>
          <w:noProof/>
          <w:lang w:eastAsia="cs-CZ"/>
        </w:rPr>
        <w:drawing>
          <wp:inline distT="0" distB="0" distL="0" distR="0">
            <wp:extent cx="723900" cy="742950"/>
            <wp:effectExtent l="19050" t="0" r="0" b="0"/>
            <wp:docPr id="1" name="obrázek 1" descr="ZNAK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NAKUP"/>
                    <pic:cNvPicPr>
                      <a:picLocks noChangeAspect="1" noChangeArrowheads="1"/>
                    </pic:cNvPicPr>
                  </pic:nvPicPr>
                  <pic:blipFill>
                    <a:blip r:embed="rId8" cstate="print"/>
                    <a:srcRect/>
                    <a:stretch>
                      <a:fillRect/>
                    </a:stretch>
                  </pic:blipFill>
                  <pic:spPr bwMode="auto">
                    <a:xfrm>
                      <a:off x="0" y="0"/>
                      <a:ext cx="723900" cy="742950"/>
                    </a:xfrm>
                    <a:prstGeom prst="rect">
                      <a:avLst/>
                    </a:prstGeom>
                    <a:noFill/>
                    <a:ln w="9525">
                      <a:noFill/>
                      <a:miter lim="800000"/>
                      <a:headEnd/>
                      <a:tailEnd/>
                    </a:ln>
                  </pic:spPr>
                </pic:pic>
              </a:graphicData>
            </a:graphic>
          </wp:inline>
        </w:drawing>
      </w:r>
    </w:p>
    <w:p w:rsidR="00D47B91" w:rsidRPr="00D47B91" w:rsidRDefault="00D47B91" w:rsidP="002236B8">
      <w:pPr>
        <w:spacing w:line="360" w:lineRule="auto"/>
        <w:jc w:val="center"/>
        <w:rPr>
          <w:rFonts w:cs="Times New Roman"/>
          <w:b/>
          <w:sz w:val="28"/>
          <w:szCs w:val="28"/>
        </w:rPr>
      </w:pPr>
      <w:r w:rsidRPr="00D47B91">
        <w:rPr>
          <w:rFonts w:cs="Times New Roman"/>
          <w:b/>
          <w:sz w:val="28"/>
          <w:szCs w:val="28"/>
        </w:rPr>
        <w:t>Bakalářská práce</w:t>
      </w:r>
    </w:p>
    <w:p w:rsidR="00D47B91" w:rsidRPr="00D47B91" w:rsidRDefault="00D47B91" w:rsidP="00D74CCD">
      <w:pPr>
        <w:spacing w:after="1560" w:line="360" w:lineRule="auto"/>
        <w:jc w:val="center"/>
        <w:rPr>
          <w:rFonts w:cs="Times New Roman"/>
          <w:sz w:val="28"/>
          <w:szCs w:val="28"/>
        </w:rPr>
      </w:pPr>
      <w:r w:rsidRPr="00D47B91">
        <w:rPr>
          <w:rFonts w:cs="Times New Roman"/>
          <w:sz w:val="28"/>
          <w:szCs w:val="28"/>
        </w:rPr>
        <w:t>Markéta Štreitová</w:t>
      </w:r>
    </w:p>
    <w:p w:rsidR="00D47B91" w:rsidRPr="002B20D2" w:rsidRDefault="00D47B91" w:rsidP="002B20D2">
      <w:pPr>
        <w:spacing w:after="3480" w:line="360" w:lineRule="auto"/>
        <w:jc w:val="center"/>
        <w:rPr>
          <w:rFonts w:cs="Times New Roman"/>
          <w:b/>
          <w:sz w:val="28"/>
          <w:szCs w:val="28"/>
        </w:rPr>
      </w:pPr>
      <w:r w:rsidRPr="002B20D2">
        <w:rPr>
          <w:rFonts w:cs="Times New Roman"/>
          <w:b/>
          <w:sz w:val="28"/>
          <w:szCs w:val="28"/>
        </w:rPr>
        <w:t>Role pedagoga v rámci sociálně-právní ochrany dětí</w:t>
      </w:r>
    </w:p>
    <w:p w:rsidR="002B20D2" w:rsidRDefault="00D47B91" w:rsidP="00512050">
      <w:pPr>
        <w:tabs>
          <w:tab w:val="left" w:pos="4253"/>
        </w:tabs>
        <w:spacing w:line="360" w:lineRule="auto"/>
        <w:rPr>
          <w:rFonts w:cs="Times New Roman"/>
          <w:b/>
          <w:szCs w:val="24"/>
        </w:rPr>
      </w:pPr>
      <w:r w:rsidRPr="002B20D2">
        <w:rPr>
          <w:rFonts w:cs="Times New Roman"/>
          <w:b/>
          <w:szCs w:val="24"/>
        </w:rPr>
        <w:t>Olomouc 2019</w:t>
      </w:r>
      <w:r w:rsidRPr="002B20D2">
        <w:rPr>
          <w:rFonts w:cs="Times New Roman"/>
          <w:b/>
          <w:szCs w:val="24"/>
        </w:rPr>
        <w:tab/>
      </w:r>
      <w:r w:rsidR="002B20D2">
        <w:rPr>
          <w:rFonts w:cs="Times New Roman"/>
          <w:b/>
          <w:szCs w:val="24"/>
        </w:rPr>
        <w:t>vedoucí práce: Mgr</w:t>
      </w:r>
      <w:r w:rsidRPr="002B20D2">
        <w:rPr>
          <w:rFonts w:cs="Times New Roman"/>
          <w:b/>
          <w:szCs w:val="24"/>
        </w:rPr>
        <w:t>. Dagmar Pitnerová, Ph</w:t>
      </w:r>
      <w:r w:rsidR="002B20D2">
        <w:rPr>
          <w:rFonts w:cs="Times New Roman"/>
          <w:b/>
          <w:szCs w:val="24"/>
        </w:rPr>
        <w:t>.</w:t>
      </w:r>
      <w:r w:rsidRPr="002B20D2">
        <w:rPr>
          <w:rFonts w:cs="Times New Roman"/>
          <w:b/>
          <w:szCs w:val="24"/>
        </w:rPr>
        <w:t>D.</w:t>
      </w:r>
    </w:p>
    <w:p w:rsidR="00512050" w:rsidRPr="00512050" w:rsidRDefault="00512050" w:rsidP="00512050">
      <w:pPr>
        <w:tabs>
          <w:tab w:val="left" w:pos="4253"/>
        </w:tabs>
        <w:spacing w:line="360" w:lineRule="auto"/>
        <w:rPr>
          <w:rFonts w:cs="Times New Roman"/>
          <w:b/>
          <w:szCs w:val="24"/>
        </w:rPr>
      </w:pPr>
    </w:p>
    <w:p w:rsidR="002B20D2" w:rsidRPr="002B20D2" w:rsidRDefault="00102DD4" w:rsidP="00512050">
      <w:pPr>
        <w:spacing w:before="10000"/>
        <w:rPr>
          <w:rFonts w:cs="Times New Roman"/>
          <w:b/>
          <w:szCs w:val="24"/>
        </w:rPr>
      </w:pPr>
      <w:r w:rsidRPr="002B20D2">
        <w:rPr>
          <w:rFonts w:cs="Times New Roman"/>
          <w:b/>
          <w:szCs w:val="24"/>
        </w:rPr>
        <w:t>P</w:t>
      </w:r>
      <w:r w:rsidR="003C66B7" w:rsidRPr="002B20D2">
        <w:rPr>
          <w:rFonts w:cs="Times New Roman"/>
          <w:b/>
          <w:szCs w:val="24"/>
        </w:rPr>
        <w:t>rohlášení</w:t>
      </w:r>
    </w:p>
    <w:p w:rsidR="002B20D2" w:rsidRDefault="002B20D2" w:rsidP="00B9574B">
      <w:pPr>
        <w:spacing w:after="240" w:line="360" w:lineRule="auto"/>
        <w:ind w:firstLine="284"/>
        <w:jc w:val="both"/>
        <w:rPr>
          <w:rFonts w:cs="Times New Roman"/>
          <w:szCs w:val="24"/>
        </w:rPr>
      </w:pPr>
      <w:r>
        <w:rPr>
          <w:rFonts w:cs="Times New Roman"/>
          <w:szCs w:val="24"/>
        </w:rPr>
        <w:t>Prohlašuji, že jsem bakalářskou práci zpracovala samostatně a použila jsem pouze prameny, které jsou uvedeny v seznamu použité literatury.</w:t>
      </w:r>
    </w:p>
    <w:p w:rsidR="00C209D0" w:rsidRDefault="002B20D2" w:rsidP="00C209D0">
      <w:pPr>
        <w:tabs>
          <w:tab w:val="left" w:pos="5387"/>
          <w:tab w:val="right" w:pos="8789"/>
        </w:tabs>
        <w:spacing w:before="240" w:after="120"/>
        <w:rPr>
          <w:rFonts w:cs="Times New Roman"/>
          <w:szCs w:val="24"/>
        </w:rPr>
      </w:pPr>
      <w:r>
        <w:rPr>
          <w:rFonts w:cs="Times New Roman"/>
          <w:szCs w:val="24"/>
        </w:rPr>
        <w:t>V Olomouci dne</w:t>
      </w:r>
      <w:r w:rsidR="00D006AD">
        <w:rPr>
          <w:rFonts w:cs="Times New Roman"/>
          <w:szCs w:val="24"/>
        </w:rPr>
        <w:t xml:space="preserve"> 17. 4. 2019</w:t>
      </w:r>
      <w:r w:rsidR="00C209D0">
        <w:rPr>
          <w:rFonts w:cs="Times New Roman"/>
          <w:szCs w:val="24"/>
        </w:rPr>
        <w:tab/>
        <w:t>……………………………………</w:t>
      </w:r>
    </w:p>
    <w:p w:rsidR="00512050" w:rsidRDefault="00C209D0" w:rsidP="00C209D0">
      <w:pPr>
        <w:tabs>
          <w:tab w:val="left" w:pos="6237"/>
          <w:tab w:val="right" w:pos="8789"/>
        </w:tabs>
        <w:spacing w:line="360" w:lineRule="auto"/>
        <w:jc w:val="both"/>
        <w:rPr>
          <w:rFonts w:cs="Times New Roman"/>
          <w:szCs w:val="24"/>
        </w:rPr>
      </w:pPr>
      <w:r>
        <w:rPr>
          <w:rFonts w:cs="Times New Roman"/>
          <w:szCs w:val="24"/>
        </w:rPr>
        <w:tab/>
        <w:t>Markéta Štreitová</w:t>
      </w:r>
      <w:r>
        <w:rPr>
          <w:rFonts w:cs="Times New Roman"/>
          <w:szCs w:val="24"/>
        </w:rPr>
        <w:tab/>
      </w:r>
      <w:r w:rsidR="002B20D2">
        <w:rPr>
          <w:rFonts w:cs="Times New Roman"/>
          <w:szCs w:val="24"/>
        </w:rPr>
        <w:tab/>
      </w:r>
      <w:r w:rsidR="003C66B7">
        <w:rPr>
          <w:rFonts w:cs="Times New Roman"/>
          <w:szCs w:val="24"/>
        </w:rPr>
        <w:br w:type="page"/>
      </w:r>
    </w:p>
    <w:p w:rsidR="00512050" w:rsidRDefault="00512050" w:rsidP="00512050">
      <w:pPr>
        <w:tabs>
          <w:tab w:val="left" w:pos="6237"/>
          <w:tab w:val="right" w:pos="8789"/>
        </w:tabs>
        <w:spacing w:before="2160" w:line="360" w:lineRule="auto"/>
        <w:jc w:val="both"/>
        <w:rPr>
          <w:rFonts w:cs="Times New Roman"/>
          <w:b/>
          <w:szCs w:val="24"/>
        </w:rPr>
      </w:pPr>
    </w:p>
    <w:p w:rsidR="00C209D0" w:rsidRPr="00C209D0" w:rsidRDefault="00102DD4" w:rsidP="00512050">
      <w:pPr>
        <w:tabs>
          <w:tab w:val="left" w:pos="6237"/>
          <w:tab w:val="right" w:pos="8789"/>
        </w:tabs>
        <w:spacing w:before="10000" w:line="360" w:lineRule="auto"/>
        <w:jc w:val="both"/>
        <w:rPr>
          <w:rFonts w:cs="Times New Roman"/>
          <w:b/>
          <w:szCs w:val="24"/>
        </w:rPr>
      </w:pPr>
      <w:r w:rsidRPr="00C209D0">
        <w:rPr>
          <w:rFonts w:cs="Times New Roman"/>
          <w:b/>
          <w:szCs w:val="24"/>
        </w:rPr>
        <w:t>P</w:t>
      </w:r>
      <w:r w:rsidR="003C66B7" w:rsidRPr="00C209D0">
        <w:rPr>
          <w:rFonts w:cs="Times New Roman"/>
          <w:b/>
          <w:szCs w:val="24"/>
        </w:rPr>
        <w:t>oděkování</w:t>
      </w:r>
    </w:p>
    <w:p w:rsidR="00046737" w:rsidRDefault="00C209D0" w:rsidP="00C3786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360" w:lineRule="auto"/>
        <w:ind w:firstLine="284"/>
        <w:jc w:val="both"/>
        <w:rPr>
          <w:rFonts w:cs="Times New Roman"/>
          <w:szCs w:val="24"/>
        </w:rPr>
      </w:pPr>
      <w:r>
        <w:rPr>
          <w:rFonts w:cs="Times New Roman"/>
          <w:szCs w:val="24"/>
        </w:rPr>
        <w:t>Chtěla bych poděkovat paní Mgr. Dagmar Pitnerové, Ph.D. za odborné vedení mé bakalářské práce, za její rady, vstřícnost a čas, který mi věn</w:t>
      </w:r>
      <w:r w:rsidR="00C37869">
        <w:rPr>
          <w:rFonts w:cs="Times New Roman"/>
          <w:szCs w:val="24"/>
        </w:rPr>
        <w:t xml:space="preserve">ovala. Mé poděkování patří </w:t>
      </w:r>
      <w:r>
        <w:rPr>
          <w:rFonts w:cs="Times New Roman"/>
          <w:szCs w:val="24"/>
        </w:rPr>
        <w:t>mé rodině a přátelům za podporu a pomoc. V neposlední řadě chci poděkovat také všem pedagogům a pracovníkům orgánu sociálně-právní ochran</w:t>
      </w:r>
      <w:r w:rsidR="00C37869">
        <w:rPr>
          <w:rFonts w:cs="Times New Roman"/>
          <w:szCs w:val="24"/>
        </w:rPr>
        <w:t xml:space="preserve">y dětí, kteří se účastnili </w:t>
      </w:r>
      <w:r>
        <w:rPr>
          <w:rFonts w:cs="Times New Roman"/>
          <w:szCs w:val="24"/>
        </w:rPr>
        <w:t>výzkumu.</w:t>
      </w:r>
    </w:p>
    <w:p w:rsidR="00914ED2" w:rsidRPr="00914ED2" w:rsidRDefault="003C66B7" w:rsidP="0004673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360" w:lineRule="auto"/>
        <w:jc w:val="both"/>
        <w:rPr>
          <w:rFonts w:cs="Times New Roman"/>
          <w:szCs w:val="24"/>
        </w:rPr>
      </w:pPr>
      <w:r>
        <w:rPr>
          <w:rFonts w:cs="Times New Roman"/>
          <w:szCs w:val="24"/>
        </w:rPr>
        <w:br w:type="page"/>
      </w:r>
    </w:p>
    <w:p w:rsidR="00914ED2" w:rsidRDefault="00914ED2" w:rsidP="00914ED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before="720" w:after="0" w:line="360" w:lineRule="auto"/>
        <w:jc w:val="center"/>
        <w:rPr>
          <w:rFonts w:cs="Times New Roman"/>
          <w:szCs w:val="24"/>
        </w:rPr>
      </w:pPr>
    </w:p>
    <w:p w:rsidR="00914ED2" w:rsidRDefault="00914ED2" w:rsidP="00425014">
      <w:pPr>
        <w:tabs>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before="11200" w:after="0" w:line="360" w:lineRule="auto"/>
        <w:rPr>
          <w:rFonts w:cs="Times New Roman"/>
          <w:szCs w:val="24"/>
        </w:rPr>
      </w:pPr>
      <w:r>
        <w:rPr>
          <w:rFonts w:cs="Times New Roman"/>
          <w:szCs w:val="24"/>
        </w:rPr>
        <w:t>„</w:t>
      </w:r>
      <w:r w:rsidRPr="00914ED2">
        <w:rPr>
          <w:rFonts w:cs="Times New Roman"/>
          <w:szCs w:val="24"/>
        </w:rPr>
        <w:t>Sami toho zvládneme tak málo, ale když se spojíme, zvládneme cokoli.</w:t>
      </w:r>
      <w:r>
        <w:rPr>
          <w:rFonts w:cs="Times New Roman"/>
          <w:szCs w:val="24"/>
        </w:rPr>
        <w:t>“</w:t>
      </w:r>
    </w:p>
    <w:p w:rsidR="00914ED2" w:rsidRPr="00914ED2" w:rsidRDefault="00914ED2" w:rsidP="00914ED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360" w:lineRule="auto"/>
        <w:jc w:val="right"/>
        <w:rPr>
          <w:rFonts w:cs="Times New Roman"/>
          <w:szCs w:val="24"/>
        </w:rPr>
      </w:pPr>
      <w:r>
        <w:rPr>
          <w:rFonts w:cs="Times New Roman"/>
          <w:szCs w:val="24"/>
        </w:rPr>
        <w:t>Helen Keller</w:t>
      </w:r>
    </w:p>
    <w:p w:rsidR="003C66B7" w:rsidRDefault="00914ED2" w:rsidP="00102DD4">
      <w:pPr>
        <w:rPr>
          <w:rFonts w:cs="Times New Roman"/>
          <w:szCs w:val="24"/>
        </w:rPr>
      </w:pPr>
      <w:r>
        <w:rPr>
          <w:rFonts w:cs="Times New Roman"/>
          <w:szCs w:val="24"/>
        </w:rPr>
        <w:t xml:space="preserve"> </w:t>
      </w:r>
      <w:r>
        <w:rPr>
          <w:rFonts w:cs="Times New Roman"/>
          <w:szCs w:val="24"/>
        </w:rPr>
        <w:br w:type="page"/>
      </w:r>
    </w:p>
    <w:sdt>
      <w:sdtPr>
        <w:rPr>
          <w:rFonts w:ascii="Times New Roman" w:eastAsiaTheme="minorHAnsi" w:hAnsi="Times New Roman" w:cstheme="minorBidi"/>
          <w:b w:val="0"/>
          <w:bCs w:val="0"/>
          <w:color w:val="auto"/>
          <w:sz w:val="24"/>
          <w:szCs w:val="22"/>
        </w:rPr>
        <w:id w:val="109853985"/>
        <w:docPartObj>
          <w:docPartGallery w:val="Table of Contents"/>
          <w:docPartUnique/>
        </w:docPartObj>
      </w:sdtPr>
      <w:sdtContent>
        <w:p w:rsidR="003E4465" w:rsidRDefault="003E4465">
          <w:pPr>
            <w:pStyle w:val="Nadpisobsahu"/>
          </w:pPr>
          <w:r w:rsidRPr="003E4465">
            <w:rPr>
              <w:rFonts w:ascii="Times New Roman" w:hAnsi="Times New Roman" w:cs="Times New Roman"/>
              <w:color w:val="auto"/>
            </w:rPr>
            <w:t>Obsah</w:t>
          </w:r>
        </w:p>
        <w:p w:rsidR="00BF33AE" w:rsidRDefault="00CC04FA">
          <w:pPr>
            <w:pStyle w:val="Obsah1"/>
            <w:tabs>
              <w:tab w:val="right" w:leader="dot" w:pos="9061"/>
            </w:tabs>
            <w:rPr>
              <w:rFonts w:asciiTheme="minorHAnsi" w:eastAsiaTheme="minorEastAsia" w:hAnsiTheme="minorHAnsi"/>
              <w:noProof/>
              <w:sz w:val="22"/>
              <w:lang w:eastAsia="cs-CZ"/>
            </w:rPr>
          </w:pPr>
          <w:r>
            <w:fldChar w:fldCharType="begin"/>
          </w:r>
          <w:r w:rsidR="003E4465">
            <w:instrText xml:space="preserve"> TOC \o "1-3" \h \z \u </w:instrText>
          </w:r>
          <w:r>
            <w:fldChar w:fldCharType="separate"/>
          </w:r>
          <w:hyperlink w:anchor="_Toc6399700" w:history="1">
            <w:r w:rsidR="00BF33AE" w:rsidRPr="008E247E">
              <w:rPr>
                <w:rStyle w:val="Hypertextovodkaz"/>
                <w:noProof/>
              </w:rPr>
              <w:t>ÚVOD</w:t>
            </w:r>
            <w:r w:rsidR="00BF33AE">
              <w:rPr>
                <w:noProof/>
                <w:webHidden/>
              </w:rPr>
              <w:tab/>
            </w:r>
            <w:r>
              <w:rPr>
                <w:noProof/>
                <w:webHidden/>
              </w:rPr>
              <w:fldChar w:fldCharType="begin"/>
            </w:r>
            <w:r w:rsidR="00BF33AE">
              <w:rPr>
                <w:noProof/>
                <w:webHidden/>
              </w:rPr>
              <w:instrText xml:space="preserve"> PAGEREF _Toc6399700 \h </w:instrText>
            </w:r>
            <w:r>
              <w:rPr>
                <w:noProof/>
                <w:webHidden/>
              </w:rPr>
            </w:r>
            <w:r>
              <w:rPr>
                <w:noProof/>
                <w:webHidden/>
              </w:rPr>
              <w:fldChar w:fldCharType="separate"/>
            </w:r>
            <w:r w:rsidR="00BF33AE">
              <w:rPr>
                <w:noProof/>
                <w:webHidden/>
              </w:rPr>
              <w:t>8</w:t>
            </w:r>
            <w:r>
              <w:rPr>
                <w:noProof/>
                <w:webHidden/>
              </w:rPr>
              <w:fldChar w:fldCharType="end"/>
            </w:r>
          </w:hyperlink>
        </w:p>
        <w:p w:rsidR="00BF33AE" w:rsidRDefault="00CC04FA">
          <w:pPr>
            <w:pStyle w:val="Obsah1"/>
            <w:tabs>
              <w:tab w:val="left" w:pos="440"/>
              <w:tab w:val="right" w:leader="dot" w:pos="9061"/>
            </w:tabs>
            <w:rPr>
              <w:rFonts w:asciiTheme="minorHAnsi" w:eastAsiaTheme="minorEastAsia" w:hAnsiTheme="minorHAnsi"/>
              <w:noProof/>
              <w:sz w:val="22"/>
              <w:lang w:eastAsia="cs-CZ"/>
            </w:rPr>
          </w:pPr>
          <w:hyperlink w:anchor="_Toc6399701" w:history="1">
            <w:r w:rsidR="00BF33AE" w:rsidRPr="008E247E">
              <w:rPr>
                <w:rStyle w:val="Hypertextovodkaz"/>
                <w:noProof/>
              </w:rPr>
              <w:t>1</w:t>
            </w:r>
            <w:r w:rsidR="00BF33AE">
              <w:rPr>
                <w:rFonts w:asciiTheme="minorHAnsi" w:eastAsiaTheme="minorEastAsia" w:hAnsiTheme="minorHAnsi"/>
                <w:noProof/>
                <w:sz w:val="22"/>
                <w:lang w:eastAsia="cs-CZ"/>
              </w:rPr>
              <w:tab/>
            </w:r>
            <w:r w:rsidR="00BF33AE" w:rsidRPr="008E247E">
              <w:rPr>
                <w:rStyle w:val="Hypertextovodkaz"/>
                <w:noProof/>
              </w:rPr>
              <w:t>SOCIÁLNĚ PRÁVNÍ-OCHRANA DĚTÍ</w:t>
            </w:r>
            <w:r w:rsidR="00BF33AE">
              <w:rPr>
                <w:noProof/>
                <w:webHidden/>
              </w:rPr>
              <w:tab/>
            </w:r>
            <w:r>
              <w:rPr>
                <w:noProof/>
                <w:webHidden/>
              </w:rPr>
              <w:fldChar w:fldCharType="begin"/>
            </w:r>
            <w:r w:rsidR="00BF33AE">
              <w:rPr>
                <w:noProof/>
                <w:webHidden/>
              </w:rPr>
              <w:instrText xml:space="preserve"> PAGEREF _Toc6399701 \h </w:instrText>
            </w:r>
            <w:r>
              <w:rPr>
                <w:noProof/>
                <w:webHidden/>
              </w:rPr>
            </w:r>
            <w:r>
              <w:rPr>
                <w:noProof/>
                <w:webHidden/>
              </w:rPr>
              <w:fldChar w:fldCharType="separate"/>
            </w:r>
            <w:r w:rsidR="00BF33AE">
              <w:rPr>
                <w:noProof/>
                <w:webHidden/>
              </w:rPr>
              <w:t>9</w:t>
            </w:r>
            <w:r>
              <w:rPr>
                <w:noProof/>
                <w:webHidden/>
              </w:rPr>
              <w:fldChar w:fldCharType="end"/>
            </w:r>
          </w:hyperlink>
        </w:p>
        <w:p w:rsidR="00BF33AE" w:rsidRDefault="00CC04FA">
          <w:pPr>
            <w:pStyle w:val="Obsah2"/>
            <w:tabs>
              <w:tab w:val="left" w:pos="880"/>
              <w:tab w:val="right" w:leader="dot" w:pos="9061"/>
            </w:tabs>
            <w:rPr>
              <w:rFonts w:asciiTheme="minorHAnsi" w:eastAsiaTheme="minorEastAsia" w:hAnsiTheme="minorHAnsi"/>
              <w:noProof/>
              <w:sz w:val="22"/>
              <w:lang w:eastAsia="cs-CZ"/>
            </w:rPr>
          </w:pPr>
          <w:hyperlink w:anchor="_Toc6399702" w:history="1">
            <w:r w:rsidR="00BF33AE" w:rsidRPr="008E247E">
              <w:rPr>
                <w:rStyle w:val="Hypertextovodkaz"/>
                <w:noProof/>
              </w:rPr>
              <w:t>1.1</w:t>
            </w:r>
            <w:r w:rsidR="00BF33AE">
              <w:rPr>
                <w:rFonts w:asciiTheme="minorHAnsi" w:eastAsiaTheme="minorEastAsia" w:hAnsiTheme="minorHAnsi"/>
                <w:noProof/>
                <w:sz w:val="22"/>
                <w:lang w:eastAsia="cs-CZ"/>
              </w:rPr>
              <w:tab/>
            </w:r>
            <w:r w:rsidR="00BF33AE" w:rsidRPr="008E247E">
              <w:rPr>
                <w:rStyle w:val="Hypertextovodkaz"/>
                <w:noProof/>
              </w:rPr>
              <w:t>Historický vývoj sociálně-právní ochrany dětí</w:t>
            </w:r>
            <w:r w:rsidR="00BF33AE">
              <w:rPr>
                <w:noProof/>
                <w:webHidden/>
              </w:rPr>
              <w:tab/>
            </w:r>
            <w:r>
              <w:rPr>
                <w:noProof/>
                <w:webHidden/>
              </w:rPr>
              <w:fldChar w:fldCharType="begin"/>
            </w:r>
            <w:r w:rsidR="00BF33AE">
              <w:rPr>
                <w:noProof/>
                <w:webHidden/>
              </w:rPr>
              <w:instrText xml:space="preserve"> PAGEREF _Toc6399702 \h </w:instrText>
            </w:r>
            <w:r>
              <w:rPr>
                <w:noProof/>
                <w:webHidden/>
              </w:rPr>
            </w:r>
            <w:r>
              <w:rPr>
                <w:noProof/>
                <w:webHidden/>
              </w:rPr>
              <w:fldChar w:fldCharType="separate"/>
            </w:r>
            <w:r w:rsidR="00BF33AE">
              <w:rPr>
                <w:noProof/>
                <w:webHidden/>
              </w:rPr>
              <w:t>9</w:t>
            </w:r>
            <w:r>
              <w:rPr>
                <w:noProof/>
                <w:webHidden/>
              </w:rPr>
              <w:fldChar w:fldCharType="end"/>
            </w:r>
          </w:hyperlink>
        </w:p>
        <w:p w:rsidR="00BF33AE" w:rsidRDefault="00CC04FA">
          <w:pPr>
            <w:pStyle w:val="Obsah2"/>
            <w:tabs>
              <w:tab w:val="left" w:pos="880"/>
              <w:tab w:val="right" w:leader="dot" w:pos="9061"/>
            </w:tabs>
            <w:rPr>
              <w:rFonts w:asciiTheme="minorHAnsi" w:eastAsiaTheme="minorEastAsia" w:hAnsiTheme="minorHAnsi"/>
              <w:noProof/>
              <w:sz w:val="22"/>
              <w:lang w:eastAsia="cs-CZ"/>
            </w:rPr>
          </w:pPr>
          <w:hyperlink w:anchor="_Toc6399703" w:history="1">
            <w:r w:rsidR="00BF33AE" w:rsidRPr="008E247E">
              <w:rPr>
                <w:rStyle w:val="Hypertextovodkaz"/>
                <w:noProof/>
              </w:rPr>
              <w:t>1.2</w:t>
            </w:r>
            <w:r w:rsidR="00BF33AE">
              <w:rPr>
                <w:rFonts w:asciiTheme="minorHAnsi" w:eastAsiaTheme="minorEastAsia" w:hAnsiTheme="minorHAnsi"/>
                <w:noProof/>
                <w:sz w:val="22"/>
                <w:lang w:eastAsia="cs-CZ"/>
              </w:rPr>
              <w:tab/>
            </w:r>
            <w:r w:rsidR="00BF33AE" w:rsidRPr="008E247E">
              <w:rPr>
                <w:rStyle w:val="Hypertextovodkaz"/>
                <w:noProof/>
              </w:rPr>
              <w:t>Legislativní ukotvení</w:t>
            </w:r>
            <w:r w:rsidR="00BF33AE">
              <w:rPr>
                <w:noProof/>
                <w:webHidden/>
              </w:rPr>
              <w:tab/>
            </w:r>
            <w:r>
              <w:rPr>
                <w:noProof/>
                <w:webHidden/>
              </w:rPr>
              <w:fldChar w:fldCharType="begin"/>
            </w:r>
            <w:r w:rsidR="00BF33AE">
              <w:rPr>
                <w:noProof/>
                <w:webHidden/>
              </w:rPr>
              <w:instrText xml:space="preserve"> PAGEREF _Toc6399703 \h </w:instrText>
            </w:r>
            <w:r>
              <w:rPr>
                <w:noProof/>
                <w:webHidden/>
              </w:rPr>
            </w:r>
            <w:r>
              <w:rPr>
                <w:noProof/>
                <w:webHidden/>
              </w:rPr>
              <w:fldChar w:fldCharType="separate"/>
            </w:r>
            <w:r w:rsidR="00BF33AE">
              <w:rPr>
                <w:noProof/>
                <w:webHidden/>
              </w:rPr>
              <w:t>15</w:t>
            </w:r>
            <w:r>
              <w:rPr>
                <w:noProof/>
                <w:webHidden/>
              </w:rPr>
              <w:fldChar w:fldCharType="end"/>
            </w:r>
          </w:hyperlink>
        </w:p>
        <w:p w:rsidR="00BF33AE" w:rsidRDefault="00CC04FA">
          <w:pPr>
            <w:pStyle w:val="Obsah2"/>
            <w:tabs>
              <w:tab w:val="left" w:pos="880"/>
              <w:tab w:val="right" w:leader="dot" w:pos="9061"/>
            </w:tabs>
            <w:rPr>
              <w:rFonts w:asciiTheme="minorHAnsi" w:eastAsiaTheme="minorEastAsia" w:hAnsiTheme="minorHAnsi"/>
              <w:noProof/>
              <w:sz w:val="22"/>
              <w:lang w:eastAsia="cs-CZ"/>
            </w:rPr>
          </w:pPr>
          <w:hyperlink w:anchor="_Toc6399704" w:history="1">
            <w:r w:rsidR="00BF33AE" w:rsidRPr="008E247E">
              <w:rPr>
                <w:rStyle w:val="Hypertextovodkaz"/>
                <w:noProof/>
              </w:rPr>
              <w:t>1.3</w:t>
            </w:r>
            <w:r w:rsidR="00BF33AE">
              <w:rPr>
                <w:rFonts w:asciiTheme="minorHAnsi" w:eastAsiaTheme="minorEastAsia" w:hAnsiTheme="minorHAnsi"/>
                <w:noProof/>
                <w:sz w:val="22"/>
                <w:lang w:eastAsia="cs-CZ"/>
              </w:rPr>
              <w:tab/>
            </w:r>
            <w:r w:rsidR="00BF33AE" w:rsidRPr="008E247E">
              <w:rPr>
                <w:rStyle w:val="Hypertextovodkaz"/>
                <w:noProof/>
              </w:rPr>
              <w:t>Zásady sociálně-právní ochrany dětí</w:t>
            </w:r>
            <w:r w:rsidR="00BF33AE">
              <w:rPr>
                <w:noProof/>
                <w:webHidden/>
              </w:rPr>
              <w:tab/>
            </w:r>
            <w:r>
              <w:rPr>
                <w:noProof/>
                <w:webHidden/>
              </w:rPr>
              <w:fldChar w:fldCharType="begin"/>
            </w:r>
            <w:r w:rsidR="00BF33AE">
              <w:rPr>
                <w:noProof/>
                <w:webHidden/>
              </w:rPr>
              <w:instrText xml:space="preserve"> PAGEREF _Toc6399704 \h </w:instrText>
            </w:r>
            <w:r>
              <w:rPr>
                <w:noProof/>
                <w:webHidden/>
              </w:rPr>
            </w:r>
            <w:r>
              <w:rPr>
                <w:noProof/>
                <w:webHidden/>
              </w:rPr>
              <w:fldChar w:fldCharType="separate"/>
            </w:r>
            <w:r w:rsidR="00BF33AE">
              <w:rPr>
                <w:noProof/>
                <w:webHidden/>
              </w:rPr>
              <w:t>16</w:t>
            </w:r>
            <w:r>
              <w:rPr>
                <w:noProof/>
                <w:webHidden/>
              </w:rPr>
              <w:fldChar w:fldCharType="end"/>
            </w:r>
          </w:hyperlink>
        </w:p>
        <w:p w:rsidR="00BF33AE" w:rsidRDefault="00CC04FA">
          <w:pPr>
            <w:pStyle w:val="Obsah2"/>
            <w:tabs>
              <w:tab w:val="left" w:pos="880"/>
              <w:tab w:val="right" w:leader="dot" w:pos="9061"/>
            </w:tabs>
            <w:rPr>
              <w:rFonts w:asciiTheme="minorHAnsi" w:eastAsiaTheme="minorEastAsia" w:hAnsiTheme="minorHAnsi"/>
              <w:noProof/>
              <w:sz w:val="22"/>
              <w:lang w:eastAsia="cs-CZ"/>
            </w:rPr>
          </w:pPr>
          <w:hyperlink w:anchor="_Toc6399705" w:history="1">
            <w:r w:rsidR="00BF33AE" w:rsidRPr="008E247E">
              <w:rPr>
                <w:rStyle w:val="Hypertextovodkaz"/>
                <w:noProof/>
              </w:rPr>
              <w:t>1.4</w:t>
            </w:r>
            <w:r w:rsidR="00BF33AE">
              <w:rPr>
                <w:rFonts w:asciiTheme="minorHAnsi" w:eastAsiaTheme="minorEastAsia" w:hAnsiTheme="minorHAnsi"/>
                <w:noProof/>
                <w:sz w:val="22"/>
                <w:lang w:eastAsia="cs-CZ"/>
              </w:rPr>
              <w:tab/>
            </w:r>
            <w:r w:rsidR="00BF33AE" w:rsidRPr="008E247E">
              <w:rPr>
                <w:rStyle w:val="Hypertextovodkaz"/>
                <w:noProof/>
              </w:rPr>
              <w:t>Orgány sociálně-právní ochrany dětí</w:t>
            </w:r>
            <w:r w:rsidR="00BF33AE">
              <w:rPr>
                <w:noProof/>
                <w:webHidden/>
              </w:rPr>
              <w:tab/>
            </w:r>
            <w:r>
              <w:rPr>
                <w:noProof/>
                <w:webHidden/>
              </w:rPr>
              <w:fldChar w:fldCharType="begin"/>
            </w:r>
            <w:r w:rsidR="00BF33AE">
              <w:rPr>
                <w:noProof/>
                <w:webHidden/>
              </w:rPr>
              <w:instrText xml:space="preserve"> PAGEREF _Toc6399705 \h </w:instrText>
            </w:r>
            <w:r>
              <w:rPr>
                <w:noProof/>
                <w:webHidden/>
              </w:rPr>
            </w:r>
            <w:r>
              <w:rPr>
                <w:noProof/>
                <w:webHidden/>
              </w:rPr>
              <w:fldChar w:fldCharType="separate"/>
            </w:r>
            <w:r w:rsidR="00BF33AE">
              <w:rPr>
                <w:noProof/>
                <w:webHidden/>
              </w:rPr>
              <w:t>19</w:t>
            </w:r>
            <w:r>
              <w:rPr>
                <w:noProof/>
                <w:webHidden/>
              </w:rPr>
              <w:fldChar w:fldCharType="end"/>
            </w:r>
          </w:hyperlink>
        </w:p>
        <w:p w:rsidR="00BF33AE" w:rsidRDefault="00CC04FA">
          <w:pPr>
            <w:pStyle w:val="Obsah2"/>
            <w:tabs>
              <w:tab w:val="left" w:pos="880"/>
              <w:tab w:val="right" w:leader="dot" w:pos="9061"/>
            </w:tabs>
            <w:rPr>
              <w:rFonts w:asciiTheme="minorHAnsi" w:eastAsiaTheme="minorEastAsia" w:hAnsiTheme="minorHAnsi"/>
              <w:noProof/>
              <w:sz w:val="22"/>
              <w:lang w:eastAsia="cs-CZ"/>
            </w:rPr>
          </w:pPr>
          <w:hyperlink w:anchor="_Toc6399706" w:history="1">
            <w:r w:rsidR="00BF33AE" w:rsidRPr="008E247E">
              <w:rPr>
                <w:rStyle w:val="Hypertextovodkaz"/>
                <w:noProof/>
              </w:rPr>
              <w:t>1.5</w:t>
            </w:r>
            <w:r w:rsidR="00BF33AE">
              <w:rPr>
                <w:rFonts w:asciiTheme="minorHAnsi" w:eastAsiaTheme="minorEastAsia" w:hAnsiTheme="minorHAnsi"/>
                <w:noProof/>
                <w:sz w:val="22"/>
                <w:lang w:eastAsia="cs-CZ"/>
              </w:rPr>
              <w:tab/>
            </w:r>
            <w:r w:rsidR="00BF33AE" w:rsidRPr="008E247E">
              <w:rPr>
                <w:rStyle w:val="Hypertextovodkaz"/>
                <w:noProof/>
              </w:rPr>
              <w:t>Činnost obecních úřadů s rozšířenou působností v oblasti sociálně-právní ochrany</w:t>
            </w:r>
            <w:r w:rsidR="00BF33AE">
              <w:rPr>
                <w:noProof/>
                <w:webHidden/>
              </w:rPr>
              <w:tab/>
            </w:r>
            <w:r>
              <w:rPr>
                <w:noProof/>
                <w:webHidden/>
              </w:rPr>
              <w:fldChar w:fldCharType="begin"/>
            </w:r>
            <w:r w:rsidR="00BF33AE">
              <w:rPr>
                <w:noProof/>
                <w:webHidden/>
              </w:rPr>
              <w:instrText xml:space="preserve"> PAGEREF _Toc6399706 \h </w:instrText>
            </w:r>
            <w:r>
              <w:rPr>
                <w:noProof/>
                <w:webHidden/>
              </w:rPr>
            </w:r>
            <w:r>
              <w:rPr>
                <w:noProof/>
                <w:webHidden/>
              </w:rPr>
              <w:fldChar w:fldCharType="separate"/>
            </w:r>
            <w:r w:rsidR="00BF33AE">
              <w:rPr>
                <w:noProof/>
                <w:webHidden/>
              </w:rPr>
              <w:t>20</w:t>
            </w:r>
            <w:r>
              <w:rPr>
                <w:noProof/>
                <w:webHidden/>
              </w:rPr>
              <w:fldChar w:fldCharType="end"/>
            </w:r>
          </w:hyperlink>
        </w:p>
        <w:p w:rsidR="00BF33AE" w:rsidRDefault="00CC04FA">
          <w:pPr>
            <w:pStyle w:val="Obsah1"/>
            <w:tabs>
              <w:tab w:val="left" w:pos="440"/>
              <w:tab w:val="right" w:leader="dot" w:pos="9061"/>
            </w:tabs>
            <w:rPr>
              <w:rFonts w:asciiTheme="minorHAnsi" w:eastAsiaTheme="minorEastAsia" w:hAnsiTheme="minorHAnsi"/>
              <w:noProof/>
              <w:sz w:val="22"/>
              <w:lang w:eastAsia="cs-CZ"/>
            </w:rPr>
          </w:pPr>
          <w:hyperlink w:anchor="_Toc6399707" w:history="1">
            <w:r w:rsidR="00BF33AE" w:rsidRPr="008E247E">
              <w:rPr>
                <w:rStyle w:val="Hypertextovodkaz"/>
                <w:noProof/>
              </w:rPr>
              <w:t>2</w:t>
            </w:r>
            <w:r w:rsidR="00BF33AE">
              <w:rPr>
                <w:rFonts w:asciiTheme="minorHAnsi" w:eastAsiaTheme="minorEastAsia" w:hAnsiTheme="minorHAnsi"/>
                <w:noProof/>
                <w:sz w:val="22"/>
                <w:lang w:eastAsia="cs-CZ"/>
              </w:rPr>
              <w:tab/>
            </w:r>
            <w:r w:rsidR="00BF33AE" w:rsidRPr="008E247E">
              <w:rPr>
                <w:rStyle w:val="Hypertextovodkaz"/>
                <w:noProof/>
              </w:rPr>
              <w:t>ÚLOHA PEDAGOGA NA ZÁKLADNÍ ŠKOLE</w:t>
            </w:r>
            <w:r w:rsidR="00BF33AE">
              <w:rPr>
                <w:noProof/>
                <w:webHidden/>
              </w:rPr>
              <w:tab/>
            </w:r>
            <w:r>
              <w:rPr>
                <w:noProof/>
                <w:webHidden/>
              </w:rPr>
              <w:fldChar w:fldCharType="begin"/>
            </w:r>
            <w:r w:rsidR="00BF33AE">
              <w:rPr>
                <w:noProof/>
                <w:webHidden/>
              </w:rPr>
              <w:instrText xml:space="preserve"> PAGEREF _Toc6399707 \h </w:instrText>
            </w:r>
            <w:r>
              <w:rPr>
                <w:noProof/>
                <w:webHidden/>
              </w:rPr>
            </w:r>
            <w:r>
              <w:rPr>
                <w:noProof/>
                <w:webHidden/>
              </w:rPr>
              <w:fldChar w:fldCharType="separate"/>
            </w:r>
            <w:r w:rsidR="00BF33AE">
              <w:rPr>
                <w:noProof/>
                <w:webHidden/>
              </w:rPr>
              <w:t>23</w:t>
            </w:r>
            <w:r>
              <w:rPr>
                <w:noProof/>
                <w:webHidden/>
              </w:rPr>
              <w:fldChar w:fldCharType="end"/>
            </w:r>
          </w:hyperlink>
        </w:p>
        <w:p w:rsidR="00BF33AE" w:rsidRDefault="00CC04FA">
          <w:pPr>
            <w:pStyle w:val="Obsah2"/>
            <w:tabs>
              <w:tab w:val="left" w:pos="880"/>
              <w:tab w:val="right" w:leader="dot" w:pos="9061"/>
            </w:tabs>
            <w:rPr>
              <w:rFonts w:asciiTheme="minorHAnsi" w:eastAsiaTheme="minorEastAsia" w:hAnsiTheme="minorHAnsi"/>
              <w:noProof/>
              <w:sz w:val="22"/>
              <w:lang w:eastAsia="cs-CZ"/>
            </w:rPr>
          </w:pPr>
          <w:hyperlink w:anchor="_Toc6399708" w:history="1">
            <w:r w:rsidR="00BF33AE" w:rsidRPr="008E247E">
              <w:rPr>
                <w:rStyle w:val="Hypertextovodkaz"/>
                <w:noProof/>
              </w:rPr>
              <w:t>2.1</w:t>
            </w:r>
            <w:r w:rsidR="00BF33AE">
              <w:rPr>
                <w:rFonts w:asciiTheme="minorHAnsi" w:eastAsiaTheme="minorEastAsia" w:hAnsiTheme="minorHAnsi"/>
                <w:noProof/>
                <w:sz w:val="22"/>
                <w:lang w:eastAsia="cs-CZ"/>
              </w:rPr>
              <w:tab/>
            </w:r>
            <w:r w:rsidR="00BF33AE" w:rsidRPr="008E247E">
              <w:rPr>
                <w:rStyle w:val="Hypertextovodkaz"/>
                <w:noProof/>
              </w:rPr>
              <w:t>Výchovně vzdělávací úloha</w:t>
            </w:r>
            <w:r w:rsidR="00BF33AE">
              <w:rPr>
                <w:noProof/>
                <w:webHidden/>
              </w:rPr>
              <w:tab/>
            </w:r>
            <w:r>
              <w:rPr>
                <w:noProof/>
                <w:webHidden/>
              </w:rPr>
              <w:fldChar w:fldCharType="begin"/>
            </w:r>
            <w:r w:rsidR="00BF33AE">
              <w:rPr>
                <w:noProof/>
                <w:webHidden/>
              </w:rPr>
              <w:instrText xml:space="preserve"> PAGEREF _Toc6399708 \h </w:instrText>
            </w:r>
            <w:r>
              <w:rPr>
                <w:noProof/>
                <w:webHidden/>
              </w:rPr>
            </w:r>
            <w:r>
              <w:rPr>
                <w:noProof/>
                <w:webHidden/>
              </w:rPr>
              <w:fldChar w:fldCharType="separate"/>
            </w:r>
            <w:r w:rsidR="00BF33AE">
              <w:rPr>
                <w:noProof/>
                <w:webHidden/>
              </w:rPr>
              <w:t>23</w:t>
            </w:r>
            <w:r>
              <w:rPr>
                <w:noProof/>
                <w:webHidden/>
              </w:rPr>
              <w:fldChar w:fldCharType="end"/>
            </w:r>
          </w:hyperlink>
        </w:p>
        <w:p w:rsidR="00BF33AE" w:rsidRDefault="00CC04FA">
          <w:pPr>
            <w:pStyle w:val="Obsah2"/>
            <w:tabs>
              <w:tab w:val="left" w:pos="880"/>
              <w:tab w:val="right" w:leader="dot" w:pos="9061"/>
            </w:tabs>
            <w:rPr>
              <w:rFonts w:asciiTheme="minorHAnsi" w:eastAsiaTheme="minorEastAsia" w:hAnsiTheme="minorHAnsi"/>
              <w:noProof/>
              <w:sz w:val="22"/>
              <w:lang w:eastAsia="cs-CZ"/>
            </w:rPr>
          </w:pPr>
          <w:hyperlink w:anchor="_Toc6399709" w:history="1">
            <w:r w:rsidR="00BF33AE" w:rsidRPr="008E247E">
              <w:rPr>
                <w:rStyle w:val="Hypertextovodkaz"/>
                <w:noProof/>
              </w:rPr>
              <w:t>2.2</w:t>
            </w:r>
            <w:r w:rsidR="00BF33AE">
              <w:rPr>
                <w:rFonts w:asciiTheme="minorHAnsi" w:eastAsiaTheme="minorEastAsia" w:hAnsiTheme="minorHAnsi"/>
                <w:noProof/>
                <w:sz w:val="22"/>
                <w:lang w:eastAsia="cs-CZ"/>
              </w:rPr>
              <w:tab/>
            </w:r>
            <w:r w:rsidR="00BF33AE" w:rsidRPr="008E247E">
              <w:rPr>
                <w:rStyle w:val="Hypertextovodkaz"/>
                <w:noProof/>
              </w:rPr>
              <w:t>Poradenská a preventivní úloha – Školní poradenské pracoviště</w:t>
            </w:r>
            <w:r w:rsidR="00BF33AE">
              <w:rPr>
                <w:noProof/>
                <w:webHidden/>
              </w:rPr>
              <w:tab/>
            </w:r>
            <w:r>
              <w:rPr>
                <w:noProof/>
                <w:webHidden/>
              </w:rPr>
              <w:fldChar w:fldCharType="begin"/>
            </w:r>
            <w:r w:rsidR="00BF33AE">
              <w:rPr>
                <w:noProof/>
                <w:webHidden/>
              </w:rPr>
              <w:instrText xml:space="preserve"> PAGEREF _Toc6399709 \h </w:instrText>
            </w:r>
            <w:r>
              <w:rPr>
                <w:noProof/>
                <w:webHidden/>
              </w:rPr>
            </w:r>
            <w:r>
              <w:rPr>
                <w:noProof/>
                <w:webHidden/>
              </w:rPr>
              <w:fldChar w:fldCharType="separate"/>
            </w:r>
            <w:r w:rsidR="00BF33AE">
              <w:rPr>
                <w:noProof/>
                <w:webHidden/>
              </w:rPr>
              <w:t>26</w:t>
            </w:r>
            <w:r>
              <w:rPr>
                <w:noProof/>
                <w:webHidden/>
              </w:rPr>
              <w:fldChar w:fldCharType="end"/>
            </w:r>
          </w:hyperlink>
        </w:p>
        <w:p w:rsidR="00BF33AE" w:rsidRDefault="00CC04FA">
          <w:pPr>
            <w:pStyle w:val="Obsah2"/>
            <w:tabs>
              <w:tab w:val="left" w:pos="880"/>
              <w:tab w:val="right" w:leader="dot" w:pos="9061"/>
            </w:tabs>
            <w:rPr>
              <w:rFonts w:asciiTheme="minorHAnsi" w:eastAsiaTheme="minorEastAsia" w:hAnsiTheme="minorHAnsi"/>
              <w:noProof/>
              <w:sz w:val="22"/>
              <w:lang w:eastAsia="cs-CZ"/>
            </w:rPr>
          </w:pPr>
          <w:hyperlink w:anchor="_Toc6399710" w:history="1">
            <w:r w:rsidR="00BF33AE" w:rsidRPr="008E247E">
              <w:rPr>
                <w:rStyle w:val="Hypertextovodkaz"/>
                <w:noProof/>
              </w:rPr>
              <w:t>2.3</w:t>
            </w:r>
            <w:r w:rsidR="00BF33AE">
              <w:rPr>
                <w:rFonts w:asciiTheme="minorHAnsi" w:eastAsiaTheme="minorEastAsia" w:hAnsiTheme="minorHAnsi"/>
                <w:noProof/>
                <w:sz w:val="22"/>
                <w:lang w:eastAsia="cs-CZ"/>
              </w:rPr>
              <w:tab/>
            </w:r>
            <w:r w:rsidR="00BF33AE" w:rsidRPr="008E247E">
              <w:rPr>
                <w:rStyle w:val="Hypertextovodkaz"/>
                <w:noProof/>
              </w:rPr>
              <w:t>Spolupráce s rodinou</w:t>
            </w:r>
            <w:r w:rsidR="00BF33AE">
              <w:rPr>
                <w:noProof/>
                <w:webHidden/>
              </w:rPr>
              <w:tab/>
            </w:r>
            <w:r>
              <w:rPr>
                <w:noProof/>
                <w:webHidden/>
              </w:rPr>
              <w:fldChar w:fldCharType="begin"/>
            </w:r>
            <w:r w:rsidR="00BF33AE">
              <w:rPr>
                <w:noProof/>
                <w:webHidden/>
              </w:rPr>
              <w:instrText xml:space="preserve"> PAGEREF _Toc6399710 \h </w:instrText>
            </w:r>
            <w:r>
              <w:rPr>
                <w:noProof/>
                <w:webHidden/>
              </w:rPr>
            </w:r>
            <w:r>
              <w:rPr>
                <w:noProof/>
                <w:webHidden/>
              </w:rPr>
              <w:fldChar w:fldCharType="separate"/>
            </w:r>
            <w:r w:rsidR="00BF33AE">
              <w:rPr>
                <w:noProof/>
                <w:webHidden/>
              </w:rPr>
              <w:t>28</w:t>
            </w:r>
            <w:r>
              <w:rPr>
                <w:noProof/>
                <w:webHidden/>
              </w:rPr>
              <w:fldChar w:fldCharType="end"/>
            </w:r>
          </w:hyperlink>
        </w:p>
        <w:p w:rsidR="00BF33AE" w:rsidRDefault="00CC04FA">
          <w:pPr>
            <w:pStyle w:val="Obsah2"/>
            <w:tabs>
              <w:tab w:val="left" w:pos="880"/>
              <w:tab w:val="right" w:leader="dot" w:pos="9061"/>
            </w:tabs>
            <w:rPr>
              <w:rFonts w:asciiTheme="minorHAnsi" w:eastAsiaTheme="minorEastAsia" w:hAnsiTheme="minorHAnsi"/>
              <w:noProof/>
              <w:sz w:val="22"/>
              <w:lang w:eastAsia="cs-CZ"/>
            </w:rPr>
          </w:pPr>
          <w:hyperlink w:anchor="_Toc6399711" w:history="1">
            <w:r w:rsidR="00BF33AE" w:rsidRPr="008E247E">
              <w:rPr>
                <w:rStyle w:val="Hypertextovodkaz"/>
                <w:noProof/>
              </w:rPr>
              <w:t>2.4</w:t>
            </w:r>
            <w:r w:rsidR="00BF33AE">
              <w:rPr>
                <w:rFonts w:asciiTheme="minorHAnsi" w:eastAsiaTheme="minorEastAsia" w:hAnsiTheme="minorHAnsi"/>
                <w:noProof/>
                <w:sz w:val="22"/>
                <w:lang w:eastAsia="cs-CZ"/>
              </w:rPr>
              <w:tab/>
            </w:r>
            <w:r w:rsidR="00BF33AE" w:rsidRPr="008E247E">
              <w:rPr>
                <w:rStyle w:val="Hypertextovodkaz"/>
                <w:noProof/>
              </w:rPr>
              <w:t>Spolupráce v rámci volnočasových aktivit</w:t>
            </w:r>
            <w:r w:rsidR="00BF33AE">
              <w:rPr>
                <w:noProof/>
                <w:webHidden/>
              </w:rPr>
              <w:tab/>
            </w:r>
            <w:r>
              <w:rPr>
                <w:noProof/>
                <w:webHidden/>
              </w:rPr>
              <w:fldChar w:fldCharType="begin"/>
            </w:r>
            <w:r w:rsidR="00BF33AE">
              <w:rPr>
                <w:noProof/>
                <w:webHidden/>
              </w:rPr>
              <w:instrText xml:space="preserve"> PAGEREF _Toc6399711 \h </w:instrText>
            </w:r>
            <w:r>
              <w:rPr>
                <w:noProof/>
                <w:webHidden/>
              </w:rPr>
            </w:r>
            <w:r>
              <w:rPr>
                <w:noProof/>
                <w:webHidden/>
              </w:rPr>
              <w:fldChar w:fldCharType="separate"/>
            </w:r>
            <w:r w:rsidR="00BF33AE">
              <w:rPr>
                <w:noProof/>
                <w:webHidden/>
              </w:rPr>
              <w:t>30</w:t>
            </w:r>
            <w:r>
              <w:rPr>
                <w:noProof/>
                <w:webHidden/>
              </w:rPr>
              <w:fldChar w:fldCharType="end"/>
            </w:r>
          </w:hyperlink>
        </w:p>
        <w:p w:rsidR="00BF33AE" w:rsidRDefault="00CC04FA">
          <w:pPr>
            <w:pStyle w:val="Obsah1"/>
            <w:tabs>
              <w:tab w:val="left" w:pos="440"/>
              <w:tab w:val="right" w:leader="dot" w:pos="9061"/>
            </w:tabs>
            <w:rPr>
              <w:rFonts w:asciiTheme="minorHAnsi" w:eastAsiaTheme="minorEastAsia" w:hAnsiTheme="minorHAnsi"/>
              <w:noProof/>
              <w:sz w:val="22"/>
              <w:lang w:eastAsia="cs-CZ"/>
            </w:rPr>
          </w:pPr>
          <w:hyperlink w:anchor="_Toc6399712" w:history="1">
            <w:r w:rsidR="00BF33AE" w:rsidRPr="008E247E">
              <w:rPr>
                <w:rStyle w:val="Hypertextovodkaz"/>
                <w:noProof/>
              </w:rPr>
              <w:t>3</w:t>
            </w:r>
            <w:r w:rsidR="00BF33AE">
              <w:rPr>
                <w:rFonts w:asciiTheme="minorHAnsi" w:eastAsiaTheme="minorEastAsia" w:hAnsiTheme="minorHAnsi"/>
                <w:noProof/>
                <w:sz w:val="22"/>
                <w:lang w:eastAsia="cs-CZ"/>
              </w:rPr>
              <w:tab/>
            </w:r>
            <w:r w:rsidR="00BF33AE" w:rsidRPr="008E247E">
              <w:rPr>
                <w:rStyle w:val="Hypertextovodkaz"/>
                <w:noProof/>
              </w:rPr>
              <w:t>SPOLUPRÁCE PEDAGOGA S </w:t>
            </w:r>
            <w:r w:rsidR="00BF33AE">
              <w:rPr>
                <w:rStyle w:val="Hypertextovodkaz"/>
                <w:noProof/>
              </w:rPr>
              <w:t>ORGÁNEM SOCIÁLNĚ-PRÁVNÍ OCHRANY</w:t>
            </w:r>
            <w:r w:rsidR="00BF33AE">
              <w:rPr>
                <w:noProof/>
                <w:webHidden/>
              </w:rPr>
              <w:tab/>
            </w:r>
            <w:r>
              <w:rPr>
                <w:noProof/>
                <w:webHidden/>
              </w:rPr>
              <w:fldChar w:fldCharType="begin"/>
            </w:r>
            <w:r w:rsidR="00BF33AE">
              <w:rPr>
                <w:noProof/>
                <w:webHidden/>
              </w:rPr>
              <w:instrText xml:space="preserve"> PAGEREF _Toc6399712 \h </w:instrText>
            </w:r>
            <w:r>
              <w:rPr>
                <w:noProof/>
                <w:webHidden/>
              </w:rPr>
            </w:r>
            <w:r>
              <w:rPr>
                <w:noProof/>
                <w:webHidden/>
              </w:rPr>
              <w:fldChar w:fldCharType="separate"/>
            </w:r>
            <w:r w:rsidR="00BF33AE">
              <w:rPr>
                <w:noProof/>
                <w:webHidden/>
              </w:rPr>
              <w:t>33</w:t>
            </w:r>
            <w:r>
              <w:rPr>
                <w:noProof/>
                <w:webHidden/>
              </w:rPr>
              <w:fldChar w:fldCharType="end"/>
            </w:r>
          </w:hyperlink>
        </w:p>
        <w:p w:rsidR="00BF33AE" w:rsidRDefault="00CC04FA">
          <w:pPr>
            <w:pStyle w:val="Obsah2"/>
            <w:tabs>
              <w:tab w:val="left" w:pos="880"/>
              <w:tab w:val="right" w:leader="dot" w:pos="9061"/>
            </w:tabs>
            <w:rPr>
              <w:rFonts w:asciiTheme="minorHAnsi" w:eastAsiaTheme="minorEastAsia" w:hAnsiTheme="minorHAnsi"/>
              <w:noProof/>
              <w:sz w:val="22"/>
              <w:lang w:eastAsia="cs-CZ"/>
            </w:rPr>
          </w:pPr>
          <w:hyperlink w:anchor="_Toc6399713" w:history="1">
            <w:r w:rsidR="00BF33AE" w:rsidRPr="008E247E">
              <w:rPr>
                <w:rStyle w:val="Hypertextovodkaz"/>
                <w:noProof/>
              </w:rPr>
              <w:t>3.1</w:t>
            </w:r>
            <w:r w:rsidR="00BF33AE">
              <w:rPr>
                <w:rFonts w:asciiTheme="minorHAnsi" w:eastAsiaTheme="minorEastAsia" w:hAnsiTheme="minorHAnsi"/>
                <w:noProof/>
                <w:sz w:val="22"/>
                <w:lang w:eastAsia="cs-CZ"/>
              </w:rPr>
              <w:tab/>
            </w:r>
            <w:r w:rsidR="00BF33AE" w:rsidRPr="008E247E">
              <w:rPr>
                <w:rStyle w:val="Hypertextovodkaz"/>
                <w:noProof/>
              </w:rPr>
              <w:t>Oznamovací povinnost</w:t>
            </w:r>
            <w:r w:rsidR="00BF33AE">
              <w:rPr>
                <w:noProof/>
                <w:webHidden/>
              </w:rPr>
              <w:tab/>
            </w:r>
            <w:r>
              <w:rPr>
                <w:noProof/>
                <w:webHidden/>
              </w:rPr>
              <w:fldChar w:fldCharType="begin"/>
            </w:r>
            <w:r w:rsidR="00BF33AE">
              <w:rPr>
                <w:noProof/>
                <w:webHidden/>
              </w:rPr>
              <w:instrText xml:space="preserve"> PAGEREF _Toc6399713 \h </w:instrText>
            </w:r>
            <w:r>
              <w:rPr>
                <w:noProof/>
                <w:webHidden/>
              </w:rPr>
            </w:r>
            <w:r>
              <w:rPr>
                <w:noProof/>
                <w:webHidden/>
              </w:rPr>
              <w:fldChar w:fldCharType="separate"/>
            </w:r>
            <w:r w:rsidR="00BF33AE">
              <w:rPr>
                <w:noProof/>
                <w:webHidden/>
              </w:rPr>
              <w:t>35</w:t>
            </w:r>
            <w:r>
              <w:rPr>
                <w:noProof/>
                <w:webHidden/>
              </w:rPr>
              <w:fldChar w:fldCharType="end"/>
            </w:r>
          </w:hyperlink>
        </w:p>
        <w:p w:rsidR="00BF33AE" w:rsidRDefault="00CC04FA">
          <w:pPr>
            <w:pStyle w:val="Obsah2"/>
            <w:tabs>
              <w:tab w:val="left" w:pos="880"/>
              <w:tab w:val="right" w:leader="dot" w:pos="9061"/>
            </w:tabs>
            <w:rPr>
              <w:rFonts w:asciiTheme="minorHAnsi" w:eastAsiaTheme="minorEastAsia" w:hAnsiTheme="minorHAnsi"/>
              <w:noProof/>
              <w:sz w:val="22"/>
              <w:lang w:eastAsia="cs-CZ"/>
            </w:rPr>
          </w:pPr>
          <w:hyperlink w:anchor="_Toc6399714" w:history="1">
            <w:r w:rsidR="00BF33AE" w:rsidRPr="008E247E">
              <w:rPr>
                <w:rStyle w:val="Hypertextovodkaz"/>
                <w:noProof/>
              </w:rPr>
              <w:t>3.2</w:t>
            </w:r>
            <w:r w:rsidR="00BF33AE">
              <w:rPr>
                <w:rFonts w:asciiTheme="minorHAnsi" w:eastAsiaTheme="minorEastAsia" w:hAnsiTheme="minorHAnsi"/>
                <w:noProof/>
                <w:sz w:val="22"/>
                <w:lang w:eastAsia="cs-CZ"/>
              </w:rPr>
              <w:tab/>
            </w:r>
            <w:r w:rsidR="00BF33AE" w:rsidRPr="008E247E">
              <w:rPr>
                <w:rStyle w:val="Hypertextovodkaz"/>
                <w:noProof/>
              </w:rPr>
              <w:t>Činnost sociálních pracovníků a kurátorů pro děti a mládež</w:t>
            </w:r>
            <w:r w:rsidR="00BF33AE">
              <w:rPr>
                <w:noProof/>
                <w:webHidden/>
              </w:rPr>
              <w:tab/>
            </w:r>
            <w:r>
              <w:rPr>
                <w:noProof/>
                <w:webHidden/>
              </w:rPr>
              <w:fldChar w:fldCharType="begin"/>
            </w:r>
            <w:r w:rsidR="00BF33AE">
              <w:rPr>
                <w:noProof/>
                <w:webHidden/>
              </w:rPr>
              <w:instrText xml:space="preserve"> PAGEREF _Toc6399714 \h </w:instrText>
            </w:r>
            <w:r>
              <w:rPr>
                <w:noProof/>
                <w:webHidden/>
              </w:rPr>
            </w:r>
            <w:r>
              <w:rPr>
                <w:noProof/>
                <w:webHidden/>
              </w:rPr>
              <w:fldChar w:fldCharType="separate"/>
            </w:r>
            <w:r w:rsidR="00BF33AE">
              <w:rPr>
                <w:noProof/>
                <w:webHidden/>
              </w:rPr>
              <w:t>36</w:t>
            </w:r>
            <w:r>
              <w:rPr>
                <w:noProof/>
                <w:webHidden/>
              </w:rPr>
              <w:fldChar w:fldCharType="end"/>
            </w:r>
          </w:hyperlink>
        </w:p>
        <w:p w:rsidR="00BF33AE" w:rsidRDefault="00CC04FA">
          <w:pPr>
            <w:pStyle w:val="Obsah2"/>
            <w:tabs>
              <w:tab w:val="left" w:pos="880"/>
              <w:tab w:val="right" w:leader="dot" w:pos="9061"/>
            </w:tabs>
            <w:rPr>
              <w:rFonts w:asciiTheme="minorHAnsi" w:eastAsiaTheme="minorEastAsia" w:hAnsiTheme="minorHAnsi"/>
              <w:noProof/>
              <w:sz w:val="22"/>
              <w:lang w:eastAsia="cs-CZ"/>
            </w:rPr>
          </w:pPr>
          <w:hyperlink w:anchor="_Toc6399715" w:history="1">
            <w:r w:rsidR="00BF33AE" w:rsidRPr="008E247E">
              <w:rPr>
                <w:rStyle w:val="Hypertextovodkaz"/>
                <w:noProof/>
              </w:rPr>
              <w:t>3.3</w:t>
            </w:r>
            <w:r w:rsidR="00BF33AE">
              <w:rPr>
                <w:rFonts w:asciiTheme="minorHAnsi" w:eastAsiaTheme="minorEastAsia" w:hAnsiTheme="minorHAnsi"/>
                <w:noProof/>
                <w:sz w:val="22"/>
                <w:lang w:eastAsia="cs-CZ"/>
              </w:rPr>
              <w:tab/>
            </w:r>
            <w:r w:rsidR="00BF33AE" w:rsidRPr="008E247E">
              <w:rPr>
                <w:rStyle w:val="Hypertextovodkaz"/>
                <w:noProof/>
              </w:rPr>
              <w:t>Individuální plán ochrany dítěte</w:t>
            </w:r>
            <w:r w:rsidR="00BF33AE">
              <w:rPr>
                <w:noProof/>
                <w:webHidden/>
              </w:rPr>
              <w:tab/>
            </w:r>
            <w:r>
              <w:rPr>
                <w:noProof/>
                <w:webHidden/>
              </w:rPr>
              <w:fldChar w:fldCharType="begin"/>
            </w:r>
            <w:r w:rsidR="00BF33AE">
              <w:rPr>
                <w:noProof/>
                <w:webHidden/>
              </w:rPr>
              <w:instrText xml:space="preserve"> PAGEREF _Toc6399715 \h </w:instrText>
            </w:r>
            <w:r>
              <w:rPr>
                <w:noProof/>
                <w:webHidden/>
              </w:rPr>
            </w:r>
            <w:r>
              <w:rPr>
                <w:noProof/>
                <w:webHidden/>
              </w:rPr>
              <w:fldChar w:fldCharType="separate"/>
            </w:r>
            <w:r w:rsidR="00BF33AE">
              <w:rPr>
                <w:noProof/>
                <w:webHidden/>
              </w:rPr>
              <w:t>37</w:t>
            </w:r>
            <w:r>
              <w:rPr>
                <w:noProof/>
                <w:webHidden/>
              </w:rPr>
              <w:fldChar w:fldCharType="end"/>
            </w:r>
          </w:hyperlink>
        </w:p>
        <w:p w:rsidR="00BF33AE" w:rsidRDefault="00CC04FA">
          <w:pPr>
            <w:pStyle w:val="Obsah2"/>
            <w:tabs>
              <w:tab w:val="left" w:pos="880"/>
              <w:tab w:val="right" w:leader="dot" w:pos="9061"/>
            </w:tabs>
            <w:rPr>
              <w:rFonts w:asciiTheme="minorHAnsi" w:eastAsiaTheme="minorEastAsia" w:hAnsiTheme="minorHAnsi"/>
              <w:noProof/>
              <w:sz w:val="22"/>
              <w:lang w:eastAsia="cs-CZ"/>
            </w:rPr>
          </w:pPr>
          <w:hyperlink w:anchor="_Toc6399716" w:history="1">
            <w:r w:rsidR="00BF33AE" w:rsidRPr="008E247E">
              <w:rPr>
                <w:rStyle w:val="Hypertextovodkaz"/>
                <w:noProof/>
              </w:rPr>
              <w:t>3.4</w:t>
            </w:r>
            <w:r w:rsidR="00BF33AE">
              <w:rPr>
                <w:rFonts w:asciiTheme="minorHAnsi" w:eastAsiaTheme="minorEastAsia" w:hAnsiTheme="minorHAnsi"/>
                <w:noProof/>
                <w:sz w:val="22"/>
                <w:lang w:eastAsia="cs-CZ"/>
              </w:rPr>
              <w:tab/>
            </w:r>
            <w:r w:rsidR="00BF33AE" w:rsidRPr="008E247E">
              <w:rPr>
                <w:rStyle w:val="Hypertextovodkaz"/>
                <w:noProof/>
              </w:rPr>
              <w:t>Případové konference</w:t>
            </w:r>
            <w:r w:rsidR="00BF33AE">
              <w:rPr>
                <w:noProof/>
                <w:webHidden/>
              </w:rPr>
              <w:tab/>
            </w:r>
            <w:r>
              <w:rPr>
                <w:noProof/>
                <w:webHidden/>
              </w:rPr>
              <w:fldChar w:fldCharType="begin"/>
            </w:r>
            <w:r w:rsidR="00BF33AE">
              <w:rPr>
                <w:noProof/>
                <w:webHidden/>
              </w:rPr>
              <w:instrText xml:space="preserve"> PAGEREF _Toc6399716 \h </w:instrText>
            </w:r>
            <w:r>
              <w:rPr>
                <w:noProof/>
                <w:webHidden/>
              </w:rPr>
            </w:r>
            <w:r>
              <w:rPr>
                <w:noProof/>
                <w:webHidden/>
              </w:rPr>
              <w:fldChar w:fldCharType="separate"/>
            </w:r>
            <w:r w:rsidR="00BF33AE">
              <w:rPr>
                <w:noProof/>
                <w:webHidden/>
              </w:rPr>
              <w:t>38</w:t>
            </w:r>
            <w:r>
              <w:rPr>
                <w:noProof/>
                <w:webHidden/>
              </w:rPr>
              <w:fldChar w:fldCharType="end"/>
            </w:r>
          </w:hyperlink>
        </w:p>
        <w:p w:rsidR="00BF33AE" w:rsidRDefault="00CC04FA">
          <w:pPr>
            <w:pStyle w:val="Obsah1"/>
            <w:tabs>
              <w:tab w:val="left" w:pos="440"/>
              <w:tab w:val="right" w:leader="dot" w:pos="9061"/>
            </w:tabs>
            <w:rPr>
              <w:rFonts w:asciiTheme="minorHAnsi" w:eastAsiaTheme="minorEastAsia" w:hAnsiTheme="minorHAnsi"/>
              <w:noProof/>
              <w:sz w:val="22"/>
              <w:lang w:eastAsia="cs-CZ"/>
            </w:rPr>
          </w:pPr>
          <w:hyperlink w:anchor="_Toc6399717" w:history="1">
            <w:r w:rsidR="00BF33AE" w:rsidRPr="008E247E">
              <w:rPr>
                <w:rStyle w:val="Hypertextovodkaz"/>
                <w:noProof/>
              </w:rPr>
              <w:t>4</w:t>
            </w:r>
            <w:r w:rsidR="00BF33AE">
              <w:rPr>
                <w:rFonts w:asciiTheme="minorHAnsi" w:eastAsiaTheme="minorEastAsia" w:hAnsiTheme="minorHAnsi"/>
                <w:noProof/>
                <w:sz w:val="22"/>
                <w:lang w:eastAsia="cs-CZ"/>
              </w:rPr>
              <w:tab/>
            </w:r>
            <w:r w:rsidR="00BF33AE" w:rsidRPr="008E247E">
              <w:rPr>
                <w:rStyle w:val="Hypertextovodkaz"/>
                <w:noProof/>
              </w:rPr>
              <w:t>VÝZKUMNÉ ŠETŘENÍ</w:t>
            </w:r>
            <w:r w:rsidR="00BF33AE">
              <w:rPr>
                <w:noProof/>
                <w:webHidden/>
              </w:rPr>
              <w:tab/>
            </w:r>
            <w:r>
              <w:rPr>
                <w:noProof/>
                <w:webHidden/>
              </w:rPr>
              <w:fldChar w:fldCharType="begin"/>
            </w:r>
            <w:r w:rsidR="00BF33AE">
              <w:rPr>
                <w:noProof/>
                <w:webHidden/>
              </w:rPr>
              <w:instrText xml:space="preserve"> PAGEREF _Toc6399717 \h </w:instrText>
            </w:r>
            <w:r>
              <w:rPr>
                <w:noProof/>
                <w:webHidden/>
              </w:rPr>
            </w:r>
            <w:r>
              <w:rPr>
                <w:noProof/>
                <w:webHidden/>
              </w:rPr>
              <w:fldChar w:fldCharType="separate"/>
            </w:r>
            <w:r w:rsidR="00BF33AE">
              <w:rPr>
                <w:noProof/>
                <w:webHidden/>
              </w:rPr>
              <w:t>41</w:t>
            </w:r>
            <w:r>
              <w:rPr>
                <w:noProof/>
                <w:webHidden/>
              </w:rPr>
              <w:fldChar w:fldCharType="end"/>
            </w:r>
          </w:hyperlink>
        </w:p>
        <w:p w:rsidR="00BF33AE" w:rsidRDefault="00CC04FA">
          <w:pPr>
            <w:pStyle w:val="Obsah2"/>
            <w:tabs>
              <w:tab w:val="left" w:pos="880"/>
              <w:tab w:val="right" w:leader="dot" w:pos="9061"/>
            </w:tabs>
            <w:rPr>
              <w:rFonts w:asciiTheme="minorHAnsi" w:eastAsiaTheme="minorEastAsia" w:hAnsiTheme="minorHAnsi"/>
              <w:noProof/>
              <w:sz w:val="22"/>
              <w:lang w:eastAsia="cs-CZ"/>
            </w:rPr>
          </w:pPr>
          <w:hyperlink w:anchor="_Toc6399718" w:history="1">
            <w:r w:rsidR="00BF33AE" w:rsidRPr="008E247E">
              <w:rPr>
                <w:rStyle w:val="Hypertextovodkaz"/>
                <w:noProof/>
              </w:rPr>
              <w:t>4.1</w:t>
            </w:r>
            <w:r w:rsidR="00BF33AE">
              <w:rPr>
                <w:rFonts w:asciiTheme="minorHAnsi" w:eastAsiaTheme="minorEastAsia" w:hAnsiTheme="minorHAnsi"/>
                <w:noProof/>
                <w:sz w:val="22"/>
                <w:lang w:eastAsia="cs-CZ"/>
              </w:rPr>
              <w:tab/>
            </w:r>
            <w:r w:rsidR="00BF33AE" w:rsidRPr="008E247E">
              <w:rPr>
                <w:rStyle w:val="Hypertextovodkaz"/>
                <w:noProof/>
              </w:rPr>
              <w:t>Cíle práce a výzkumné otázky</w:t>
            </w:r>
            <w:r w:rsidR="00BF33AE">
              <w:rPr>
                <w:noProof/>
                <w:webHidden/>
              </w:rPr>
              <w:tab/>
            </w:r>
            <w:r>
              <w:rPr>
                <w:noProof/>
                <w:webHidden/>
              </w:rPr>
              <w:fldChar w:fldCharType="begin"/>
            </w:r>
            <w:r w:rsidR="00BF33AE">
              <w:rPr>
                <w:noProof/>
                <w:webHidden/>
              </w:rPr>
              <w:instrText xml:space="preserve"> PAGEREF _Toc6399718 \h </w:instrText>
            </w:r>
            <w:r>
              <w:rPr>
                <w:noProof/>
                <w:webHidden/>
              </w:rPr>
            </w:r>
            <w:r>
              <w:rPr>
                <w:noProof/>
                <w:webHidden/>
              </w:rPr>
              <w:fldChar w:fldCharType="separate"/>
            </w:r>
            <w:r w:rsidR="00BF33AE">
              <w:rPr>
                <w:noProof/>
                <w:webHidden/>
              </w:rPr>
              <w:t>41</w:t>
            </w:r>
            <w:r>
              <w:rPr>
                <w:noProof/>
                <w:webHidden/>
              </w:rPr>
              <w:fldChar w:fldCharType="end"/>
            </w:r>
          </w:hyperlink>
        </w:p>
        <w:p w:rsidR="00BF33AE" w:rsidRDefault="00CC04FA">
          <w:pPr>
            <w:pStyle w:val="Obsah2"/>
            <w:tabs>
              <w:tab w:val="left" w:pos="880"/>
              <w:tab w:val="right" w:leader="dot" w:pos="9061"/>
            </w:tabs>
            <w:rPr>
              <w:rFonts w:asciiTheme="minorHAnsi" w:eastAsiaTheme="minorEastAsia" w:hAnsiTheme="minorHAnsi"/>
              <w:noProof/>
              <w:sz w:val="22"/>
              <w:lang w:eastAsia="cs-CZ"/>
            </w:rPr>
          </w:pPr>
          <w:hyperlink w:anchor="_Toc6399719" w:history="1">
            <w:r w:rsidR="00BF33AE" w:rsidRPr="008E247E">
              <w:rPr>
                <w:rStyle w:val="Hypertextovodkaz"/>
                <w:noProof/>
              </w:rPr>
              <w:t>4.2</w:t>
            </w:r>
            <w:r w:rsidR="00BF33AE">
              <w:rPr>
                <w:rFonts w:asciiTheme="minorHAnsi" w:eastAsiaTheme="minorEastAsia" w:hAnsiTheme="minorHAnsi"/>
                <w:noProof/>
                <w:sz w:val="22"/>
                <w:lang w:eastAsia="cs-CZ"/>
              </w:rPr>
              <w:tab/>
            </w:r>
            <w:r w:rsidR="00BF33AE" w:rsidRPr="008E247E">
              <w:rPr>
                <w:rStyle w:val="Hypertextovodkaz"/>
                <w:noProof/>
              </w:rPr>
              <w:t>Metodologie</w:t>
            </w:r>
            <w:r w:rsidR="00BF33AE">
              <w:rPr>
                <w:noProof/>
                <w:webHidden/>
              </w:rPr>
              <w:tab/>
            </w:r>
            <w:r>
              <w:rPr>
                <w:noProof/>
                <w:webHidden/>
              </w:rPr>
              <w:fldChar w:fldCharType="begin"/>
            </w:r>
            <w:r w:rsidR="00BF33AE">
              <w:rPr>
                <w:noProof/>
                <w:webHidden/>
              </w:rPr>
              <w:instrText xml:space="preserve"> PAGEREF _Toc6399719 \h </w:instrText>
            </w:r>
            <w:r>
              <w:rPr>
                <w:noProof/>
                <w:webHidden/>
              </w:rPr>
            </w:r>
            <w:r>
              <w:rPr>
                <w:noProof/>
                <w:webHidden/>
              </w:rPr>
              <w:fldChar w:fldCharType="separate"/>
            </w:r>
            <w:r w:rsidR="00BF33AE">
              <w:rPr>
                <w:noProof/>
                <w:webHidden/>
              </w:rPr>
              <w:t>42</w:t>
            </w:r>
            <w:r>
              <w:rPr>
                <w:noProof/>
                <w:webHidden/>
              </w:rPr>
              <w:fldChar w:fldCharType="end"/>
            </w:r>
          </w:hyperlink>
        </w:p>
        <w:p w:rsidR="00BF33AE" w:rsidRDefault="00CC04FA">
          <w:pPr>
            <w:pStyle w:val="Obsah2"/>
            <w:tabs>
              <w:tab w:val="left" w:pos="880"/>
              <w:tab w:val="right" w:leader="dot" w:pos="9061"/>
            </w:tabs>
            <w:rPr>
              <w:rFonts w:asciiTheme="minorHAnsi" w:eastAsiaTheme="minorEastAsia" w:hAnsiTheme="minorHAnsi"/>
              <w:noProof/>
              <w:sz w:val="22"/>
              <w:lang w:eastAsia="cs-CZ"/>
            </w:rPr>
          </w:pPr>
          <w:hyperlink w:anchor="_Toc6399720" w:history="1">
            <w:r w:rsidR="00BF33AE" w:rsidRPr="008E247E">
              <w:rPr>
                <w:rStyle w:val="Hypertextovodkaz"/>
                <w:noProof/>
              </w:rPr>
              <w:t>4.3</w:t>
            </w:r>
            <w:r w:rsidR="00BF33AE">
              <w:rPr>
                <w:rFonts w:asciiTheme="minorHAnsi" w:eastAsiaTheme="minorEastAsia" w:hAnsiTheme="minorHAnsi"/>
                <w:noProof/>
                <w:sz w:val="22"/>
                <w:lang w:eastAsia="cs-CZ"/>
              </w:rPr>
              <w:tab/>
            </w:r>
            <w:r w:rsidR="00BF33AE" w:rsidRPr="008E247E">
              <w:rPr>
                <w:rStyle w:val="Hypertextovodkaz"/>
                <w:noProof/>
              </w:rPr>
              <w:t>Vlastní výzkum</w:t>
            </w:r>
            <w:r w:rsidR="00BF33AE">
              <w:rPr>
                <w:noProof/>
                <w:webHidden/>
              </w:rPr>
              <w:tab/>
            </w:r>
            <w:r>
              <w:rPr>
                <w:noProof/>
                <w:webHidden/>
              </w:rPr>
              <w:fldChar w:fldCharType="begin"/>
            </w:r>
            <w:r w:rsidR="00BF33AE">
              <w:rPr>
                <w:noProof/>
                <w:webHidden/>
              </w:rPr>
              <w:instrText xml:space="preserve"> PAGEREF _Toc6399720 \h </w:instrText>
            </w:r>
            <w:r>
              <w:rPr>
                <w:noProof/>
                <w:webHidden/>
              </w:rPr>
            </w:r>
            <w:r>
              <w:rPr>
                <w:noProof/>
                <w:webHidden/>
              </w:rPr>
              <w:fldChar w:fldCharType="separate"/>
            </w:r>
            <w:r w:rsidR="00BF33AE">
              <w:rPr>
                <w:noProof/>
                <w:webHidden/>
              </w:rPr>
              <w:t>42</w:t>
            </w:r>
            <w:r>
              <w:rPr>
                <w:noProof/>
                <w:webHidden/>
              </w:rPr>
              <w:fldChar w:fldCharType="end"/>
            </w:r>
          </w:hyperlink>
        </w:p>
        <w:p w:rsidR="00BF33AE" w:rsidRDefault="00CC04FA">
          <w:pPr>
            <w:pStyle w:val="Obsah2"/>
            <w:tabs>
              <w:tab w:val="left" w:pos="880"/>
              <w:tab w:val="right" w:leader="dot" w:pos="9061"/>
            </w:tabs>
            <w:rPr>
              <w:rFonts w:asciiTheme="minorHAnsi" w:eastAsiaTheme="minorEastAsia" w:hAnsiTheme="minorHAnsi"/>
              <w:noProof/>
              <w:sz w:val="22"/>
              <w:lang w:eastAsia="cs-CZ"/>
            </w:rPr>
          </w:pPr>
          <w:hyperlink w:anchor="_Toc6399721" w:history="1">
            <w:r w:rsidR="00BF33AE" w:rsidRPr="008E247E">
              <w:rPr>
                <w:rStyle w:val="Hypertextovodkaz"/>
                <w:noProof/>
              </w:rPr>
              <w:t>4.4</w:t>
            </w:r>
            <w:r w:rsidR="00BF33AE">
              <w:rPr>
                <w:rFonts w:asciiTheme="minorHAnsi" w:eastAsiaTheme="minorEastAsia" w:hAnsiTheme="minorHAnsi"/>
                <w:noProof/>
                <w:sz w:val="22"/>
                <w:lang w:eastAsia="cs-CZ"/>
              </w:rPr>
              <w:tab/>
            </w:r>
            <w:r w:rsidR="00BF33AE" w:rsidRPr="008E247E">
              <w:rPr>
                <w:rStyle w:val="Hypertextovodkaz"/>
                <w:noProof/>
              </w:rPr>
              <w:t>Výzkumné závěry</w:t>
            </w:r>
            <w:r w:rsidR="00BF33AE">
              <w:rPr>
                <w:noProof/>
                <w:webHidden/>
              </w:rPr>
              <w:tab/>
            </w:r>
            <w:r>
              <w:rPr>
                <w:noProof/>
                <w:webHidden/>
              </w:rPr>
              <w:fldChar w:fldCharType="begin"/>
            </w:r>
            <w:r w:rsidR="00BF33AE">
              <w:rPr>
                <w:noProof/>
                <w:webHidden/>
              </w:rPr>
              <w:instrText xml:space="preserve"> PAGEREF _Toc6399721 \h </w:instrText>
            </w:r>
            <w:r>
              <w:rPr>
                <w:noProof/>
                <w:webHidden/>
              </w:rPr>
            </w:r>
            <w:r>
              <w:rPr>
                <w:noProof/>
                <w:webHidden/>
              </w:rPr>
              <w:fldChar w:fldCharType="separate"/>
            </w:r>
            <w:r w:rsidR="00BF33AE">
              <w:rPr>
                <w:noProof/>
                <w:webHidden/>
              </w:rPr>
              <w:t>50</w:t>
            </w:r>
            <w:r>
              <w:rPr>
                <w:noProof/>
                <w:webHidden/>
              </w:rPr>
              <w:fldChar w:fldCharType="end"/>
            </w:r>
          </w:hyperlink>
        </w:p>
        <w:p w:rsidR="00BF33AE" w:rsidRDefault="00CC04FA">
          <w:pPr>
            <w:pStyle w:val="Obsah1"/>
            <w:tabs>
              <w:tab w:val="right" w:leader="dot" w:pos="9061"/>
            </w:tabs>
            <w:rPr>
              <w:rFonts w:asciiTheme="minorHAnsi" w:eastAsiaTheme="minorEastAsia" w:hAnsiTheme="minorHAnsi"/>
              <w:noProof/>
              <w:sz w:val="22"/>
              <w:lang w:eastAsia="cs-CZ"/>
            </w:rPr>
          </w:pPr>
          <w:hyperlink w:anchor="_Toc6399722" w:history="1">
            <w:r w:rsidR="00BF33AE" w:rsidRPr="008E247E">
              <w:rPr>
                <w:rStyle w:val="Hypertextovodkaz"/>
                <w:noProof/>
              </w:rPr>
              <w:t>ZÁVĚR</w:t>
            </w:r>
            <w:r w:rsidR="00BF33AE">
              <w:rPr>
                <w:noProof/>
                <w:webHidden/>
              </w:rPr>
              <w:tab/>
            </w:r>
            <w:r>
              <w:rPr>
                <w:noProof/>
                <w:webHidden/>
              </w:rPr>
              <w:fldChar w:fldCharType="begin"/>
            </w:r>
            <w:r w:rsidR="00BF33AE">
              <w:rPr>
                <w:noProof/>
                <w:webHidden/>
              </w:rPr>
              <w:instrText xml:space="preserve"> PAGEREF _Toc6399722 \h </w:instrText>
            </w:r>
            <w:r>
              <w:rPr>
                <w:noProof/>
                <w:webHidden/>
              </w:rPr>
            </w:r>
            <w:r>
              <w:rPr>
                <w:noProof/>
                <w:webHidden/>
              </w:rPr>
              <w:fldChar w:fldCharType="separate"/>
            </w:r>
            <w:r w:rsidR="00BF33AE">
              <w:rPr>
                <w:noProof/>
                <w:webHidden/>
              </w:rPr>
              <w:t>53</w:t>
            </w:r>
            <w:r>
              <w:rPr>
                <w:noProof/>
                <w:webHidden/>
              </w:rPr>
              <w:fldChar w:fldCharType="end"/>
            </w:r>
          </w:hyperlink>
        </w:p>
        <w:p w:rsidR="00BF33AE" w:rsidRDefault="00CC04FA">
          <w:pPr>
            <w:pStyle w:val="Obsah1"/>
            <w:tabs>
              <w:tab w:val="right" w:leader="dot" w:pos="9061"/>
            </w:tabs>
            <w:rPr>
              <w:rFonts w:asciiTheme="minorHAnsi" w:eastAsiaTheme="minorEastAsia" w:hAnsiTheme="minorHAnsi"/>
              <w:noProof/>
              <w:sz w:val="22"/>
              <w:lang w:eastAsia="cs-CZ"/>
            </w:rPr>
          </w:pPr>
          <w:hyperlink w:anchor="_Toc6399723" w:history="1">
            <w:r w:rsidR="00BF33AE" w:rsidRPr="008E247E">
              <w:rPr>
                <w:rStyle w:val="Hypertextovodkaz"/>
                <w:noProof/>
              </w:rPr>
              <w:t>SEZNAM ZKRATEK</w:t>
            </w:r>
            <w:r w:rsidR="00BF33AE">
              <w:rPr>
                <w:noProof/>
                <w:webHidden/>
              </w:rPr>
              <w:tab/>
            </w:r>
            <w:r>
              <w:rPr>
                <w:noProof/>
                <w:webHidden/>
              </w:rPr>
              <w:fldChar w:fldCharType="begin"/>
            </w:r>
            <w:r w:rsidR="00BF33AE">
              <w:rPr>
                <w:noProof/>
                <w:webHidden/>
              </w:rPr>
              <w:instrText xml:space="preserve"> PAGEREF _Toc6399723 \h </w:instrText>
            </w:r>
            <w:r>
              <w:rPr>
                <w:noProof/>
                <w:webHidden/>
              </w:rPr>
            </w:r>
            <w:r>
              <w:rPr>
                <w:noProof/>
                <w:webHidden/>
              </w:rPr>
              <w:fldChar w:fldCharType="separate"/>
            </w:r>
            <w:r w:rsidR="00BF33AE">
              <w:rPr>
                <w:noProof/>
                <w:webHidden/>
              </w:rPr>
              <w:t>54</w:t>
            </w:r>
            <w:r>
              <w:rPr>
                <w:noProof/>
                <w:webHidden/>
              </w:rPr>
              <w:fldChar w:fldCharType="end"/>
            </w:r>
          </w:hyperlink>
        </w:p>
        <w:p w:rsidR="00BF33AE" w:rsidRDefault="00CC04FA">
          <w:pPr>
            <w:pStyle w:val="Obsah1"/>
            <w:tabs>
              <w:tab w:val="right" w:leader="dot" w:pos="9061"/>
            </w:tabs>
            <w:rPr>
              <w:rFonts w:asciiTheme="minorHAnsi" w:eastAsiaTheme="minorEastAsia" w:hAnsiTheme="minorHAnsi"/>
              <w:noProof/>
              <w:sz w:val="22"/>
              <w:lang w:eastAsia="cs-CZ"/>
            </w:rPr>
          </w:pPr>
          <w:hyperlink w:anchor="_Toc6399724" w:history="1">
            <w:r w:rsidR="00BF33AE" w:rsidRPr="008E247E">
              <w:rPr>
                <w:rStyle w:val="Hypertextovodkaz"/>
                <w:noProof/>
              </w:rPr>
              <w:t>SEZNAM ODBORNÉ LITERATURY</w:t>
            </w:r>
            <w:r w:rsidR="00BF33AE">
              <w:rPr>
                <w:noProof/>
                <w:webHidden/>
              </w:rPr>
              <w:tab/>
            </w:r>
            <w:r>
              <w:rPr>
                <w:noProof/>
                <w:webHidden/>
              </w:rPr>
              <w:fldChar w:fldCharType="begin"/>
            </w:r>
            <w:r w:rsidR="00BF33AE">
              <w:rPr>
                <w:noProof/>
                <w:webHidden/>
              </w:rPr>
              <w:instrText xml:space="preserve"> PAGEREF _Toc6399724 \h </w:instrText>
            </w:r>
            <w:r>
              <w:rPr>
                <w:noProof/>
                <w:webHidden/>
              </w:rPr>
            </w:r>
            <w:r>
              <w:rPr>
                <w:noProof/>
                <w:webHidden/>
              </w:rPr>
              <w:fldChar w:fldCharType="separate"/>
            </w:r>
            <w:r w:rsidR="00BF33AE">
              <w:rPr>
                <w:noProof/>
                <w:webHidden/>
              </w:rPr>
              <w:t>55</w:t>
            </w:r>
            <w:r>
              <w:rPr>
                <w:noProof/>
                <w:webHidden/>
              </w:rPr>
              <w:fldChar w:fldCharType="end"/>
            </w:r>
          </w:hyperlink>
        </w:p>
        <w:p w:rsidR="00BF33AE" w:rsidRDefault="00CC04FA">
          <w:pPr>
            <w:pStyle w:val="Obsah1"/>
            <w:tabs>
              <w:tab w:val="right" w:leader="dot" w:pos="9061"/>
            </w:tabs>
            <w:rPr>
              <w:rFonts w:asciiTheme="minorHAnsi" w:eastAsiaTheme="minorEastAsia" w:hAnsiTheme="minorHAnsi"/>
              <w:noProof/>
              <w:sz w:val="22"/>
              <w:lang w:eastAsia="cs-CZ"/>
            </w:rPr>
          </w:pPr>
          <w:hyperlink w:anchor="_Toc6399725" w:history="1">
            <w:r w:rsidR="00BF33AE" w:rsidRPr="008E247E">
              <w:rPr>
                <w:rStyle w:val="Hypertextovodkaz"/>
                <w:noProof/>
              </w:rPr>
              <w:t>SEZNAM PŘÍLOH</w:t>
            </w:r>
            <w:r w:rsidR="00BF33AE">
              <w:rPr>
                <w:noProof/>
                <w:webHidden/>
              </w:rPr>
              <w:tab/>
            </w:r>
            <w:r>
              <w:rPr>
                <w:noProof/>
                <w:webHidden/>
              </w:rPr>
              <w:fldChar w:fldCharType="begin"/>
            </w:r>
            <w:r w:rsidR="00BF33AE">
              <w:rPr>
                <w:noProof/>
                <w:webHidden/>
              </w:rPr>
              <w:instrText xml:space="preserve"> PAGEREF _Toc6399725 \h </w:instrText>
            </w:r>
            <w:r>
              <w:rPr>
                <w:noProof/>
                <w:webHidden/>
              </w:rPr>
            </w:r>
            <w:r>
              <w:rPr>
                <w:noProof/>
                <w:webHidden/>
              </w:rPr>
              <w:fldChar w:fldCharType="separate"/>
            </w:r>
            <w:r w:rsidR="00BF33AE">
              <w:rPr>
                <w:noProof/>
                <w:webHidden/>
              </w:rPr>
              <w:t>59</w:t>
            </w:r>
            <w:r>
              <w:rPr>
                <w:noProof/>
                <w:webHidden/>
              </w:rPr>
              <w:fldChar w:fldCharType="end"/>
            </w:r>
          </w:hyperlink>
        </w:p>
        <w:p w:rsidR="003E4465" w:rsidRDefault="00CC04FA">
          <w:r>
            <w:fldChar w:fldCharType="end"/>
          </w:r>
        </w:p>
      </w:sdtContent>
    </w:sdt>
    <w:p w:rsidR="00C37869" w:rsidRDefault="00C37869" w:rsidP="00AD44FD">
      <w:pPr>
        <w:pStyle w:val="Nadpis1"/>
        <w:numPr>
          <w:ilvl w:val="0"/>
          <w:numId w:val="0"/>
        </w:numPr>
        <w:sectPr w:rsidR="00C37869" w:rsidSect="002B20D2">
          <w:footerReference w:type="default" r:id="rId9"/>
          <w:footerReference w:type="first" r:id="rId10"/>
          <w:pgSz w:w="11906" w:h="16838"/>
          <w:pgMar w:top="1418" w:right="1134" w:bottom="1418" w:left="1701" w:header="709" w:footer="709" w:gutter="0"/>
          <w:cols w:space="708"/>
          <w:titlePg/>
          <w:docGrid w:linePitch="360"/>
        </w:sectPr>
      </w:pPr>
    </w:p>
    <w:p w:rsidR="00C37869" w:rsidRPr="00E11A62" w:rsidRDefault="00C37869" w:rsidP="00C37869">
      <w:pPr>
        <w:rPr>
          <w:rFonts w:cs="Times New Roman"/>
          <w:b/>
          <w:szCs w:val="24"/>
        </w:rPr>
      </w:pPr>
      <w:r w:rsidRPr="00E11A62">
        <w:rPr>
          <w:rFonts w:cs="Times New Roman"/>
          <w:b/>
          <w:szCs w:val="24"/>
        </w:rPr>
        <w:lastRenderedPageBreak/>
        <w:t>Anotace</w:t>
      </w:r>
    </w:p>
    <w:tbl>
      <w:tblPr>
        <w:tblStyle w:val="Mkatabulky"/>
        <w:tblW w:w="0" w:type="auto"/>
        <w:tblLook w:val="04A0"/>
      </w:tblPr>
      <w:tblGrid>
        <w:gridCol w:w="2802"/>
        <w:gridCol w:w="6409"/>
      </w:tblGrid>
      <w:tr w:rsidR="00C37869" w:rsidRPr="00E85ABD" w:rsidTr="00C37869">
        <w:tc>
          <w:tcPr>
            <w:tcW w:w="2802" w:type="dxa"/>
          </w:tcPr>
          <w:p w:rsidR="00C37869" w:rsidRPr="00E85ABD" w:rsidRDefault="00C37869" w:rsidP="00C37869">
            <w:pPr>
              <w:spacing w:line="360" w:lineRule="auto"/>
              <w:jc w:val="both"/>
              <w:rPr>
                <w:rFonts w:cs="Times New Roman"/>
                <w:b/>
                <w:sz w:val="24"/>
                <w:szCs w:val="24"/>
              </w:rPr>
            </w:pPr>
            <w:r w:rsidRPr="00E85ABD">
              <w:rPr>
                <w:rFonts w:cs="Times New Roman"/>
                <w:b/>
                <w:sz w:val="24"/>
                <w:szCs w:val="24"/>
              </w:rPr>
              <w:t>Jméno a příjmení:</w:t>
            </w:r>
          </w:p>
        </w:tc>
        <w:tc>
          <w:tcPr>
            <w:tcW w:w="6409" w:type="dxa"/>
          </w:tcPr>
          <w:p w:rsidR="00C37869" w:rsidRPr="00E85ABD" w:rsidRDefault="00C37869" w:rsidP="00C37869">
            <w:pPr>
              <w:spacing w:line="360" w:lineRule="auto"/>
              <w:jc w:val="both"/>
              <w:rPr>
                <w:rFonts w:cs="Times New Roman"/>
                <w:sz w:val="24"/>
                <w:szCs w:val="24"/>
              </w:rPr>
            </w:pPr>
            <w:r w:rsidRPr="00E85ABD">
              <w:rPr>
                <w:rFonts w:cs="Times New Roman"/>
                <w:sz w:val="24"/>
                <w:szCs w:val="24"/>
              </w:rPr>
              <w:t>Markéta Štreitová</w:t>
            </w:r>
          </w:p>
        </w:tc>
      </w:tr>
      <w:tr w:rsidR="00C37869" w:rsidRPr="00E85ABD" w:rsidTr="00C37869">
        <w:tc>
          <w:tcPr>
            <w:tcW w:w="2802" w:type="dxa"/>
          </w:tcPr>
          <w:p w:rsidR="00C37869" w:rsidRPr="00E85ABD" w:rsidRDefault="00C37869" w:rsidP="00C37869">
            <w:pPr>
              <w:spacing w:line="360" w:lineRule="auto"/>
              <w:jc w:val="both"/>
              <w:rPr>
                <w:rFonts w:cs="Times New Roman"/>
                <w:b/>
                <w:sz w:val="24"/>
                <w:szCs w:val="24"/>
              </w:rPr>
            </w:pPr>
            <w:r w:rsidRPr="00E85ABD">
              <w:rPr>
                <w:rFonts w:cs="Times New Roman"/>
                <w:b/>
                <w:sz w:val="24"/>
                <w:szCs w:val="24"/>
              </w:rPr>
              <w:t>Katedra:</w:t>
            </w:r>
          </w:p>
        </w:tc>
        <w:tc>
          <w:tcPr>
            <w:tcW w:w="6409" w:type="dxa"/>
          </w:tcPr>
          <w:p w:rsidR="00C37869" w:rsidRPr="00E85ABD" w:rsidRDefault="00C37869" w:rsidP="00C37869">
            <w:pPr>
              <w:spacing w:line="360" w:lineRule="auto"/>
              <w:jc w:val="both"/>
              <w:rPr>
                <w:rFonts w:cs="Times New Roman"/>
                <w:sz w:val="24"/>
                <w:szCs w:val="24"/>
              </w:rPr>
            </w:pPr>
            <w:r w:rsidRPr="00E85ABD">
              <w:rPr>
                <w:rFonts w:cs="Times New Roman"/>
                <w:sz w:val="24"/>
                <w:szCs w:val="24"/>
              </w:rPr>
              <w:t>Ústav pedagogiky a sociálních studií</w:t>
            </w:r>
          </w:p>
        </w:tc>
      </w:tr>
      <w:tr w:rsidR="00C37869" w:rsidRPr="00E85ABD" w:rsidTr="00C37869">
        <w:tc>
          <w:tcPr>
            <w:tcW w:w="2802" w:type="dxa"/>
          </w:tcPr>
          <w:p w:rsidR="00C37869" w:rsidRPr="00E85ABD" w:rsidRDefault="00C37869" w:rsidP="00C37869">
            <w:pPr>
              <w:spacing w:line="360" w:lineRule="auto"/>
              <w:jc w:val="both"/>
              <w:rPr>
                <w:rFonts w:cs="Times New Roman"/>
                <w:b/>
                <w:sz w:val="24"/>
                <w:szCs w:val="24"/>
              </w:rPr>
            </w:pPr>
            <w:r w:rsidRPr="00E85ABD">
              <w:rPr>
                <w:rFonts w:cs="Times New Roman"/>
                <w:b/>
                <w:sz w:val="24"/>
                <w:szCs w:val="24"/>
              </w:rPr>
              <w:t>Vedoucí práce:</w:t>
            </w:r>
          </w:p>
        </w:tc>
        <w:tc>
          <w:tcPr>
            <w:tcW w:w="6409" w:type="dxa"/>
          </w:tcPr>
          <w:p w:rsidR="00C37869" w:rsidRPr="00E85ABD" w:rsidRDefault="00C37869" w:rsidP="00C37869">
            <w:pPr>
              <w:spacing w:line="360" w:lineRule="auto"/>
              <w:jc w:val="both"/>
              <w:rPr>
                <w:rFonts w:cs="Times New Roman"/>
                <w:sz w:val="24"/>
                <w:szCs w:val="24"/>
              </w:rPr>
            </w:pPr>
            <w:r w:rsidRPr="00E85ABD">
              <w:rPr>
                <w:rFonts w:cs="Times New Roman"/>
                <w:sz w:val="24"/>
                <w:szCs w:val="24"/>
              </w:rPr>
              <w:t>Mgr. Dagmar Pitnerová, Ph.D.</w:t>
            </w:r>
          </w:p>
        </w:tc>
      </w:tr>
      <w:tr w:rsidR="00C37869" w:rsidRPr="00E85ABD" w:rsidTr="00C37869">
        <w:tc>
          <w:tcPr>
            <w:tcW w:w="2802" w:type="dxa"/>
          </w:tcPr>
          <w:p w:rsidR="00C37869" w:rsidRPr="00E85ABD" w:rsidRDefault="00C37869" w:rsidP="00C37869">
            <w:pPr>
              <w:spacing w:line="360" w:lineRule="auto"/>
              <w:jc w:val="both"/>
              <w:rPr>
                <w:rFonts w:cs="Times New Roman"/>
                <w:b/>
                <w:sz w:val="24"/>
                <w:szCs w:val="24"/>
              </w:rPr>
            </w:pPr>
            <w:r w:rsidRPr="00E85ABD">
              <w:rPr>
                <w:rFonts w:cs="Times New Roman"/>
                <w:b/>
                <w:sz w:val="24"/>
                <w:szCs w:val="24"/>
              </w:rPr>
              <w:t>Rok obhajoby:</w:t>
            </w:r>
          </w:p>
        </w:tc>
        <w:tc>
          <w:tcPr>
            <w:tcW w:w="6409" w:type="dxa"/>
          </w:tcPr>
          <w:p w:rsidR="00C37869" w:rsidRPr="00E85ABD" w:rsidRDefault="00C37869" w:rsidP="00C37869">
            <w:pPr>
              <w:spacing w:line="360" w:lineRule="auto"/>
              <w:jc w:val="both"/>
              <w:rPr>
                <w:rFonts w:cs="Times New Roman"/>
                <w:sz w:val="24"/>
                <w:szCs w:val="24"/>
              </w:rPr>
            </w:pPr>
            <w:r w:rsidRPr="00E85ABD">
              <w:rPr>
                <w:rFonts w:cs="Times New Roman"/>
                <w:sz w:val="24"/>
                <w:szCs w:val="24"/>
              </w:rPr>
              <w:t>2019</w:t>
            </w:r>
          </w:p>
        </w:tc>
      </w:tr>
    </w:tbl>
    <w:p w:rsidR="00C37869" w:rsidRPr="00E85ABD" w:rsidRDefault="00C37869" w:rsidP="00C37869">
      <w:pPr>
        <w:spacing w:after="0" w:line="360" w:lineRule="auto"/>
        <w:jc w:val="both"/>
        <w:rPr>
          <w:rFonts w:cs="Times New Roman"/>
          <w:szCs w:val="24"/>
        </w:rPr>
      </w:pPr>
    </w:p>
    <w:tbl>
      <w:tblPr>
        <w:tblStyle w:val="Mkatabulky"/>
        <w:tblW w:w="0" w:type="auto"/>
        <w:tblLook w:val="04A0"/>
      </w:tblPr>
      <w:tblGrid>
        <w:gridCol w:w="2802"/>
        <w:gridCol w:w="6409"/>
      </w:tblGrid>
      <w:tr w:rsidR="00C37869" w:rsidRPr="00E85ABD" w:rsidTr="00C37869">
        <w:tc>
          <w:tcPr>
            <w:tcW w:w="2802" w:type="dxa"/>
          </w:tcPr>
          <w:p w:rsidR="00C37869" w:rsidRPr="00E85ABD" w:rsidRDefault="00C37869" w:rsidP="00C37869">
            <w:pPr>
              <w:spacing w:line="360" w:lineRule="auto"/>
              <w:jc w:val="both"/>
              <w:rPr>
                <w:rFonts w:cs="Times New Roman"/>
                <w:b/>
                <w:sz w:val="24"/>
                <w:szCs w:val="24"/>
              </w:rPr>
            </w:pPr>
            <w:r w:rsidRPr="00E85ABD">
              <w:rPr>
                <w:rFonts w:cs="Times New Roman"/>
                <w:b/>
                <w:sz w:val="24"/>
                <w:szCs w:val="24"/>
              </w:rPr>
              <w:t>Název práce:</w:t>
            </w:r>
          </w:p>
        </w:tc>
        <w:tc>
          <w:tcPr>
            <w:tcW w:w="6409" w:type="dxa"/>
          </w:tcPr>
          <w:p w:rsidR="00C37869" w:rsidRPr="00E85ABD" w:rsidRDefault="00C37869" w:rsidP="00C37869">
            <w:pPr>
              <w:spacing w:line="360" w:lineRule="auto"/>
              <w:jc w:val="both"/>
              <w:rPr>
                <w:rFonts w:cs="Times New Roman"/>
                <w:sz w:val="24"/>
                <w:szCs w:val="24"/>
              </w:rPr>
            </w:pPr>
            <w:r w:rsidRPr="00E85ABD">
              <w:rPr>
                <w:rFonts w:cs="Times New Roman"/>
                <w:sz w:val="24"/>
                <w:szCs w:val="24"/>
              </w:rPr>
              <w:t>Role pedagoga v rámci sociálně-právní ochrany dětí</w:t>
            </w:r>
          </w:p>
        </w:tc>
      </w:tr>
      <w:tr w:rsidR="00C37869" w:rsidRPr="00E85ABD" w:rsidTr="00C37869">
        <w:tc>
          <w:tcPr>
            <w:tcW w:w="2802" w:type="dxa"/>
          </w:tcPr>
          <w:p w:rsidR="00C37869" w:rsidRPr="00E85ABD" w:rsidRDefault="00C37869" w:rsidP="00C37869">
            <w:pPr>
              <w:spacing w:line="360" w:lineRule="auto"/>
              <w:jc w:val="both"/>
              <w:rPr>
                <w:rFonts w:cs="Times New Roman"/>
                <w:b/>
                <w:sz w:val="24"/>
                <w:szCs w:val="24"/>
              </w:rPr>
            </w:pPr>
            <w:r w:rsidRPr="00E85ABD">
              <w:rPr>
                <w:rFonts w:cs="Times New Roman"/>
                <w:b/>
                <w:sz w:val="24"/>
                <w:szCs w:val="24"/>
              </w:rPr>
              <w:t>Název práce v angličtině:</w:t>
            </w:r>
          </w:p>
        </w:tc>
        <w:tc>
          <w:tcPr>
            <w:tcW w:w="6409" w:type="dxa"/>
          </w:tcPr>
          <w:p w:rsidR="00C37869" w:rsidRPr="00E85ABD" w:rsidRDefault="00C37869" w:rsidP="00C37869">
            <w:pPr>
              <w:spacing w:line="360" w:lineRule="auto"/>
              <w:jc w:val="both"/>
              <w:rPr>
                <w:rFonts w:cs="Times New Roman"/>
                <w:sz w:val="24"/>
                <w:szCs w:val="24"/>
                <w:lang w:val="en-GB"/>
              </w:rPr>
            </w:pPr>
            <w:r w:rsidRPr="00E85ABD">
              <w:rPr>
                <w:rFonts w:cs="Times New Roman"/>
                <w:sz w:val="24"/>
                <w:szCs w:val="24"/>
                <w:lang w:val="en-GB"/>
              </w:rPr>
              <w:t>The role of pedagogue i</w:t>
            </w:r>
            <w:r w:rsidR="004F0B38" w:rsidRPr="00E85ABD">
              <w:rPr>
                <w:rFonts w:cs="Times New Roman"/>
                <w:sz w:val="24"/>
                <w:szCs w:val="24"/>
                <w:lang w:val="en-GB"/>
              </w:rPr>
              <w:t xml:space="preserve">n the social and legal </w:t>
            </w:r>
            <w:r w:rsidRPr="00E85ABD">
              <w:rPr>
                <w:rFonts w:cs="Times New Roman"/>
                <w:sz w:val="24"/>
                <w:szCs w:val="24"/>
                <w:lang w:val="en-GB"/>
              </w:rPr>
              <w:t>protection</w:t>
            </w:r>
            <w:r w:rsidR="00E85ABD">
              <w:rPr>
                <w:rFonts w:cs="Times New Roman"/>
                <w:sz w:val="24"/>
                <w:szCs w:val="24"/>
                <w:lang w:val="en-GB"/>
              </w:rPr>
              <w:t xml:space="preserve"> of c</w:t>
            </w:r>
            <w:r w:rsidR="004F0B38" w:rsidRPr="00E85ABD">
              <w:rPr>
                <w:rFonts w:cs="Times New Roman"/>
                <w:sz w:val="24"/>
                <w:szCs w:val="24"/>
                <w:lang w:val="en-GB"/>
              </w:rPr>
              <w:t>hildren</w:t>
            </w:r>
          </w:p>
        </w:tc>
      </w:tr>
      <w:tr w:rsidR="00C37869" w:rsidRPr="00E85ABD" w:rsidTr="00C37869">
        <w:tc>
          <w:tcPr>
            <w:tcW w:w="2802" w:type="dxa"/>
          </w:tcPr>
          <w:p w:rsidR="00C37869" w:rsidRPr="00E85ABD" w:rsidRDefault="00C37869" w:rsidP="00C37869">
            <w:pPr>
              <w:spacing w:line="360" w:lineRule="auto"/>
              <w:jc w:val="both"/>
              <w:rPr>
                <w:rFonts w:cs="Times New Roman"/>
                <w:b/>
                <w:sz w:val="24"/>
                <w:szCs w:val="24"/>
              </w:rPr>
            </w:pPr>
            <w:r w:rsidRPr="00E85ABD">
              <w:rPr>
                <w:rFonts w:cs="Times New Roman"/>
                <w:b/>
                <w:sz w:val="24"/>
                <w:szCs w:val="24"/>
              </w:rPr>
              <w:t>Anotace práce:</w:t>
            </w:r>
          </w:p>
        </w:tc>
        <w:tc>
          <w:tcPr>
            <w:tcW w:w="6409" w:type="dxa"/>
          </w:tcPr>
          <w:p w:rsidR="00C37869" w:rsidRPr="00E85ABD" w:rsidRDefault="00C37869" w:rsidP="00C37869">
            <w:pPr>
              <w:spacing w:line="360" w:lineRule="auto"/>
              <w:jc w:val="both"/>
              <w:rPr>
                <w:rFonts w:cs="Times New Roman"/>
                <w:sz w:val="24"/>
                <w:szCs w:val="24"/>
              </w:rPr>
            </w:pPr>
            <w:r w:rsidRPr="00E85ABD">
              <w:rPr>
                <w:rFonts w:cs="Times New Roman"/>
                <w:sz w:val="24"/>
                <w:szCs w:val="24"/>
              </w:rPr>
              <w:t>Bakalářská práce se zaměřuje n</w:t>
            </w:r>
            <w:r w:rsidR="004F0B38" w:rsidRPr="00E85ABD">
              <w:rPr>
                <w:rFonts w:cs="Times New Roman"/>
                <w:sz w:val="24"/>
                <w:szCs w:val="24"/>
              </w:rPr>
              <w:t>a spolupráci pedagoga s kurátorem</w:t>
            </w:r>
            <w:r w:rsidRPr="00E85ABD">
              <w:rPr>
                <w:rFonts w:cs="Times New Roman"/>
                <w:sz w:val="24"/>
                <w:szCs w:val="24"/>
              </w:rPr>
              <w:t xml:space="preserve"> pro děti a mládež.</w:t>
            </w:r>
          </w:p>
          <w:p w:rsidR="00C37869" w:rsidRPr="00E85ABD" w:rsidRDefault="00C37869" w:rsidP="00C37869">
            <w:pPr>
              <w:spacing w:line="360" w:lineRule="auto"/>
              <w:jc w:val="both"/>
              <w:rPr>
                <w:rFonts w:cs="Times New Roman"/>
                <w:sz w:val="24"/>
                <w:szCs w:val="24"/>
              </w:rPr>
            </w:pPr>
            <w:r w:rsidRPr="00E85ABD">
              <w:rPr>
                <w:rFonts w:cs="Times New Roman"/>
                <w:sz w:val="24"/>
                <w:szCs w:val="24"/>
              </w:rPr>
              <w:t>Teoretická část charakterizuje</w:t>
            </w:r>
            <w:r w:rsidR="00E85ABD">
              <w:rPr>
                <w:rFonts w:cs="Times New Roman"/>
                <w:sz w:val="24"/>
                <w:szCs w:val="24"/>
              </w:rPr>
              <w:t xml:space="preserve"> sociálně-právní ochranu dětí a </w:t>
            </w:r>
            <w:r w:rsidRPr="00E85ABD">
              <w:rPr>
                <w:rFonts w:cs="Times New Roman"/>
                <w:sz w:val="24"/>
                <w:szCs w:val="24"/>
              </w:rPr>
              <w:t xml:space="preserve">její historický vývoj. Popisuje legislativu, ze které sociálně-právní ochrana dětí vychází a definuje její zásady. Charakterizuje orgány sociálně-právní ochrany dětí a jejich činnost. Druhá kapitola se zabývá výchovně vzdělávací úlohou pedagoga a jeho rolí v rámci poradenství.  Popisuje jeho spolupráci s rodiči žáků a také jeho roli v rámci volnočasových aktivit. </w:t>
            </w:r>
            <w:r w:rsidR="004F0B38" w:rsidRPr="00E85ABD">
              <w:rPr>
                <w:rFonts w:cs="Times New Roman"/>
                <w:sz w:val="24"/>
                <w:szCs w:val="24"/>
              </w:rPr>
              <w:t>Účelem třetí kapitoly je přiblížit</w:t>
            </w:r>
            <w:r w:rsidR="00E85ABD">
              <w:rPr>
                <w:rFonts w:cs="Times New Roman"/>
                <w:sz w:val="24"/>
                <w:szCs w:val="24"/>
              </w:rPr>
              <w:t xml:space="preserve"> spolupráci pedagoga a </w:t>
            </w:r>
            <w:r w:rsidRPr="00E85ABD">
              <w:rPr>
                <w:rFonts w:cs="Times New Roman"/>
                <w:sz w:val="24"/>
                <w:szCs w:val="24"/>
              </w:rPr>
              <w:t xml:space="preserve">kurátora pro děti a mládež. Charakterizuje oznamovací povinnost škol, individuální plán </w:t>
            </w:r>
            <w:r w:rsidR="004F0B38" w:rsidRPr="00E85ABD">
              <w:rPr>
                <w:rFonts w:cs="Times New Roman"/>
                <w:sz w:val="24"/>
                <w:szCs w:val="24"/>
              </w:rPr>
              <w:t xml:space="preserve">ochrany </w:t>
            </w:r>
            <w:r w:rsidRPr="00E85ABD">
              <w:rPr>
                <w:rFonts w:cs="Times New Roman"/>
                <w:sz w:val="24"/>
                <w:szCs w:val="24"/>
              </w:rPr>
              <w:t>dítěte a</w:t>
            </w:r>
            <w:r w:rsidR="004F0B38" w:rsidRPr="00E85ABD">
              <w:rPr>
                <w:rFonts w:cs="Times New Roman"/>
                <w:sz w:val="24"/>
                <w:szCs w:val="24"/>
              </w:rPr>
              <w:t> </w:t>
            </w:r>
            <w:r w:rsidRPr="00E85ABD">
              <w:rPr>
                <w:rFonts w:cs="Times New Roman"/>
                <w:sz w:val="24"/>
                <w:szCs w:val="24"/>
              </w:rPr>
              <w:t>případové konference.</w:t>
            </w:r>
          </w:p>
          <w:p w:rsidR="00C37869" w:rsidRPr="00E85ABD" w:rsidRDefault="00C37869" w:rsidP="00C37869">
            <w:pPr>
              <w:spacing w:line="360" w:lineRule="auto"/>
              <w:jc w:val="both"/>
              <w:rPr>
                <w:rFonts w:cs="Times New Roman"/>
                <w:sz w:val="24"/>
                <w:szCs w:val="24"/>
              </w:rPr>
            </w:pPr>
            <w:r w:rsidRPr="00E85ABD">
              <w:rPr>
                <w:rFonts w:cs="Times New Roman"/>
                <w:sz w:val="24"/>
                <w:szCs w:val="24"/>
              </w:rPr>
              <w:t xml:space="preserve">Praktická část zkoumá, jakým způsobem probíhá spolupráce pedagoga a kurátora pro děti a mládež. Charakterizuje, jaké jsou nejčastější typy rizikového </w:t>
            </w:r>
            <w:r w:rsidR="00E85ABD">
              <w:rPr>
                <w:rFonts w:cs="Times New Roman"/>
                <w:sz w:val="24"/>
                <w:szCs w:val="24"/>
              </w:rPr>
              <w:t>chování a jaké jsou postupy při </w:t>
            </w:r>
            <w:r w:rsidRPr="00E85ABD">
              <w:rPr>
                <w:rFonts w:cs="Times New Roman"/>
                <w:sz w:val="24"/>
                <w:szCs w:val="24"/>
              </w:rPr>
              <w:t>jejich řešení. Popisuje bariéry, které při spolupráci vznikají, a navrhuje jejich řešení.</w:t>
            </w:r>
          </w:p>
        </w:tc>
      </w:tr>
      <w:tr w:rsidR="00C37869" w:rsidRPr="00E85ABD" w:rsidTr="00C37869">
        <w:tc>
          <w:tcPr>
            <w:tcW w:w="2802" w:type="dxa"/>
          </w:tcPr>
          <w:p w:rsidR="00C37869" w:rsidRPr="00E85ABD" w:rsidRDefault="00C37869" w:rsidP="00C37869">
            <w:pPr>
              <w:spacing w:line="360" w:lineRule="auto"/>
              <w:jc w:val="both"/>
              <w:rPr>
                <w:rFonts w:cs="Times New Roman"/>
                <w:b/>
                <w:sz w:val="24"/>
                <w:szCs w:val="24"/>
              </w:rPr>
            </w:pPr>
            <w:r w:rsidRPr="00E85ABD">
              <w:rPr>
                <w:rFonts w:cs="Times New Roman"/>
                <w:b/>
                <w:sz w:val="24"/>
                <w:szCs w:val="24"/>
              </w:rPr>
              <w:t>Klíčová slova:</w:t>
            </w:r>
          </w:p>
        </w:tc>
        <w:tc>
          <w:tcPr>
            <w:tcW w:w="6409" w:type="dxa"/>
          </w:tcPr>
          <w:p w:rsidR="00C37869" w:rsidRPr="00E85ABD" w:rsidRDefault="00C37869" w:rsidP="00C37869">
            <w:pPr>
              <w:spacing w:line="360" w:lineRule="auto"/>
              <w:jc w:val="both"/>
              <w:rPr>
                <w:rFonts w:cs="Times New Roman"/>
                <w:sz w:val="24"/>
                <w:szCs w:val="24"/>
              </w:rPr>
            </w:pPr>
            <w:r w:rsidRPr="00E85ABD">
              <w:rPr>
                <w:rFonts w:cs="Times New Roman"/>
                <w:sz w:val="24"/>
                <w:szCs w:val="24"/>
              </w:rPr>
              <w:t>Sociálně-právní ochrana dětí, orgán sociálně-právní ochrany dětí, pedagog, výchova, vzdělávání, výchovný poradce, školní metodik prevence, volný čas, kurátor pro děti a mládež, individuální plán ochrany dítěte, případová konference.</w:t>
            </w:r>
          </w:p>
        </w:tc>
      </w:tr>
      <w:tr w:rsidR="00C37869" w:rsidRPr="00E85ABD" w:rsidTr="00C37869">
        <w:tc>
          <w:tcPr>
            <w:tcW w:w="2802" w:type="dxa"/>
          </w:tcPr>
          <w:p w:rsidR="00C37869" w:rsidRPr="00E85ABD" w:rsidRDefault="00C37869" w:rsidP="00C37869">
            <w:pPr>
              <w:spacing w:line="360" w:lineRule="auto"/>
              <w:jc w:val="both"/>
              <w:rPr>
                <w:rFonts w:cs="Times New Roman"/>
                <w:b/>
                <w:sz w:val="24"/>
                <w:szCs w:val="24"/>
              </w:rPr>
            </w:pPr>
            <w:r w:rsidRPr="00E85ABD">
              <w:rPr>
                <w:rFonts w:cs="Times New Roman"/>
                <w:b/>
                <w:sz w:val="24"/>
                <w:szCs w:val="24"/>
              </w:rPr>
              <w:t>Anotace v angličtině:</w:t>
            </w:r>
          </w:p>
        </w:tc>
        <w:tc>
          <w:tcPr>
            <w:tcW w:w="6409" w:type="dxa"/>
          </w:tcPr>
          <w:p w:rsidR="00C37869" w:rsidRPr="00E85ABD" w:rsidRDefault="004F0B38" w:rsidP="00C37869">
            <w:pPr>
              <w:spacing w:line="360" w:lineRule="auto"/>
              <w:jc w:val="both"/>
              <w:rPr>
                <w:rFonts w:cs="Times New Roman"/>
                <w:sz w:val="24"/>
                <w:szCs w:val="24"/>
                <w:lang w:val="en-GB"/>
              </w:rPr>
            </w:pPr>
            <w:r w:rsidRPr="00E85ABD">
              <w:rPr>
                <w:rFonts w:cs="Times New Roman"/>
                <w:sz w:val="24"/>
                <w:szCs w:val="24"/>
                <w:lang w:val="en-GB"/>
              </w:rPr>
              <w:t>The bachelor thesis</w:t>
            </w:r>
            <w:r w:rsidR="00C37869" w:rsidRPr="00E85ABD">
              <w:rPr>
                <w:rFonts w:cs="Times New Roman"/>
                <w:sz w:val="24"/>
                <w:szCs w:val="24"/>
                <w:lang w:val="en-GB"/>
              </w:rPr>
              <w:t xml:space="preserve"> is focused on the cooperation </w:t>
            </w:r>
            <w:r w:rsidRPr="00E85ABD">
              <w:rPr>
                <w:rFonts w:cs="Times New Roman"/>
                <w:sz w:val="24"/>
                <w:szCs w:val="24"/>
                <w:lang w:val="en-GB"/>
              </w:rPr>
              <w:t>between</w:t>
            </w:r>
            <w:r w:rsidR="00E85ABD">
              <w:rPr>
                <w:rFonts w:cs="Times New Roman"/>
                <w:sz w:val="24"/>
                <w:szCs w:val="24"/>
                <w:lang w:val="en-GB"/>
              </w:rPr>
              <w:t> </w:t>
            </w:r>
            <w:r w:rsidR="00C37869" w:rsidRPr="00E85ABD">
              <w:rPr>
                <w:rFonts w:cs="Times New Roman"/>
                <w:sz w:val="24"/>
                <w:szCs w:val="24"/>
                <w:lang w:val="en-GB"/>
              </w:rPr>
              <w:t xml:space="preserve">pedagogue and curator for </w:t>
            </w:r>
            <w:r w:rsidRPr="00E85ABD">
              <w:rPr>
                <w:rFonts w:cs="Times New Roman"/>
                <w:sz w:val="24"/>
                <w:szCs w:val="24"/>
                <w:lang w:val="en-GB"/>
              </w:rPr>
              <w:t>children and youth</w:t>
            </w:r>
            <w:r w:rsidR="00C37869" w:rsidRPr="00E85ABD">
              <w:rPr>
                <w:rFonts w:cs="Times New Roman"/>
                <w:sz w:val="24"/>
                <w:szCs w:val="24"/>
                <w:lang w:val="en-GB"/>
              </w:rPr>
              <w:t>.</w:t>
            </w:r>
          </w:p>
          <w:p w:rsidR="00C37869" w:rsidRPr="00E85ABD" w:rsidRDefault="00C37869" w:rsidP="00C37869">
            <w:pPr>
              <w:spacing w:line="360" w:lineRule="auto"/>
              <w:jc w:val="both"/>
              <w:rPr>
                <w:rFonts w:cs="Times New Roman"/>
                <w:sz w:val="24"/>
                <w:szCs w:val="24"/>
                <w:lang w:val="en-GB"/>
              </w:rPr>
            </w:pPr>
            <w:r w:rsidRPr="00E85ABD">
              <w:rPr>
                <w:rFonts w:cs="Times New Roman"/>
                <w:sz w:val="24"/>
                <w:szCs w:val="24"/>
                <w:lang w:val="en-GB"/>
              </w:rPr>
              <w:lastRenderedPageBreak/>
              <w:t>The theoretical part describes the social and legal</w:t>
            </w:r>
            <w:r w:rsidR="00E85ABD">
              <w:rPr>
                <w:rFonts w:cs="Times New Roman"/>
                <w:sz w:val="24"/>
                <w:szCs w:val="24"/>
                <w:lang w:val="en-GB"/>
              </w:rPr>
              <w:t xml:space="preserve"> protection of </w:t>
            </w:r>
            <w:r w:rsidR="004F0B38" w:rsidRPr="00E85ABD">
              <w:rPr>
                <w:rFonts w:cs="Times New Roman"/>
                <w:sz w:val="24"/>
                <w:szCs w:val="24"/>
                <w:lang w:val="en-GB"/>
              </w:rPr>
              <w:t>children</w:t>
            </w:r>
            <w:r w:rsidRPr="00E85ABD">
              <w:rPr>
                <w:rFonts w:cs="Times New Roman"/>
                <w:sz w:val="24"/>
                <w:szCs w:val="24"/>
                <w:lang w:val="en-GB"/>
              </w:rPr>
              <w:t xml:space="preserve"> and its historical development. It ch</w:t>
            </w:r>
            <w:r w:rsidR="00E85ABD">
              <w:rPr>
                <w:rFonts w:cs="Times New Roman"/>
                <w:sz w:val="24"/>
                <w:szCs w:val="24"/>
                <w:lang w:val="en-GB"/>
              </w:rPr>
              <w:t>aracterizes the </w:t>
            </w:r>
            <w:r w:rsidR="004F0B38" w:rsidRPr="00E85ABD">
              <w:rPr>
                <w:rFonts w:cs="Times New Roman"/>
                <w:sz w:val="24"/>
                <w:szCs w:val="24"/>
                <w:lang w:val="en-GB"/>
              </w:rPr>
              <w:t>legislation on</w:t>
            </w:r>
            <w:r w:rsidRPr="00E85ABD">
              <w:rPr>
                <w:rFonts w:cs="Times New Roman"/>
                <w:sz w:val="24"/>
                <w:szCs w:val="24"/>
                <w:lang w:val="en-GB"/>
              </w:rPr>
              <w:t xml:space="preserve"> which the social and legal </w:t>
            </w:r>
            <w:r w:rsidR="00E85ABD">
              <w:rPr>
                <w:rFonts w:cs="Times New Roman"/>
                <w:sz w:val="24"/>
                <w:szCs w:val="24"/>
                <w:lang w:val="en-GB"/>
              </w:rPr>
              <w:t>protection of </w:t>
            </w:r>
            <w:r w:rsidRPr="00E85ABD">
              <w:rPr>
                <w:rFonts w:cs="Times New Roman"/>
                <w:sz w:val="24"/>
                <w:szCs w:val="24"/>
                <w:lang w:val="en-GB"/>
              </w:rPr>
              <w:t xml:space="preserve">children </w:t>
            </w:r>
            <w:r w:rsidR="004F0B38" w:rsidRPr="00E85ABD">
              <w:rPr>
                <w:rFonts w:cs="Times New Roman"/>
                <w:sz w:val="24"/>
                <w:szCs w:val="24"/>
                <w:lang w:val="en-GB"/>
              </w:rPr>
              <w:t>is</w:t>
            </w:r>
            <w:r w:rsidRPr="00E85ABD">
              <w:rPr>
                <w:rFonts w:cs="Times New Roman"/>
                <w:sz w:val="24"/>
                <w:szCs w:val="24"/>
                <w:lang w:val="en-GB"/>
              </w:rPr>
              <w:t xml:space="preserve"> based and defines its principles. It characterizes the social and legal authority of children protection and</w:t>
            </w:r>
            <w:r w:rsidR="004F0B38" w:rsidRPr="00E85ABD">
              <w:rPr>
                <w:rFonts w:cs="Times New Roman"/>
                <w:sz w:val="24"/>
                <w:szCs w:val="24"/>
                <w:lang w:val="en-GB"/>
              </w:rPr>
              <w:t xml:space="preserve"> its activities. The second chap</w:t>
            </w:r>
            <w:r w:rsidRPr="00E85ABD">
              <w:rPr>
                <w:rFonts w:cs="Times New Roman"/>
                <w:sz w:val="24"/>
                <w:szCs w:val="24"/>
                <w:lang w:val="en-GB"/>
              </w:rPr>
              <w:t>ter deals with the education</w:t>
            </w:r>
            <w:r w:rsidR="00E85ABD">
              <w:rPr>
                <w:rFonts w:cs="Times New Roman"/>
                <w:sz w:val="24"/>
                <w:szCs w:val="24"/>
                <w:lang w:val="en-GB"/>
              </w:rPr>
              <w:t>al role of </w:t>
            </w:r>
            <w:r w:rsidRPr="00E85ABD">
              <w:rPr>
                <w:rFonts w:cs="Times New Roman"/>
                <w:sz w:val="24"/>
                <w:szCs w:val="24"/>
                <w:lang w:val="en-GB"/>
              </w:rPr>
              <w:t xml:space="preserve">pedagogue and his role in the </w:t>
            </w:r>
            <w:r w:rsidR="004F0B38" w:rsidRPr="00E85ABD">
              <w:rPr>
                <w:rFonts w:cs="Times New Roman"/>
                <w:sz w:val="24"/>
                <w:szCs w:val="24"/>
                <w:lang w:val="en-GB"/>
              </w:rPr>
              <w:t>counsel</w:t>
            </w:r>
            <w:r w:rsidRPr="00E85ABD">
              <w:rPr>
                <w:rFonts w:cs="Times New Roman"/>
                <w:sz w:val="24"/>
                <w:szCs w:val="24"/>
                <w:lang w:val="en-GB"/>
              </w:rPr>
              <w:t xml:space="preserve">ing. It describes his cooperation with parents of pupils and also his role in the </w:t>
            </w:r>
            <w:r w:rsidR="004F0B38" w:rsidRPr="00E85ABD">
              <w:rPr>
                <w:rFonts w:cs="Times New Roman"/>
                <w:sz w:val="24"/>
                <w:szCs w:val="24"/>
                <w:lang w:val="en-GB"/>
              </w:rPr>
              <w:t>leisure</w:t>
            </w:r>
            <w:r w:rsidRPr="00E85ABD">
              <w:rPr>
                <w:rFonts w:cs="Times New Roman"/>
                <w:sz w:val="24"/>
                <w:szCs w:val="24"/>
                <w:lang w:val="en-GB"/>
              </w:rPr>
              <w:t xml:space="preserve"> activities. </w:t>
            </w:r>
            <w:r w:rsidR="004F0B38" w:rsidRPr="00E85ABD">
              <w:rPr>
                <w:rFonts w:cs="Times New Roman"/>
                <w:sz w:val="24"/>
                <w:szCs w:val="24"/>
                <w:lang w:val="en-GB"/>
              </w:rPr>
              <w:t xml:space="preserve">The purpose of third chapter is to approach </w:t>
            </w:r>
            <w:r w:rsidRPr="00E85ABD">
              <w:rPr>
                <w:rFonts w:cs="Times New Roman"/>
                <w:sz w:val="24"/>
                <w:szCs w:val="24"/>
                <w:lang w:val="en-GB"/>
              </w:rPr>
              <w:t>cooperation between pedagogue and curator for children and </w:t>
            </w:r>
            <w:r w:rsidR="004F0B38" w:rsidRPr="00E85ABD">
              <w:rPr>
                <w:rFonts w:cs="Times New Roman"/>
                <w:sz w:val="24"/>
                <w:szCs w:val="24"/>
                <w:lang w:val="en-GB"/>
              </w:rPr>
              <w:t>youth</w:t>
            </w:r>
            <w:r w:rsidRPr="00E85ABD">
              <w:rPr>
                <w:rFonts w:cs="Times New Roman"/>
                <w:sz w:val="24"/>
                <w:szCs w:val="24"/>
                <w:lang w:val="en-GB"/>
              </w:rPr>
              <w:t xml:space="preserve">. It characterizes the notification duty of schools, the individual </w:t>
            </w:r>
            <w:r w:rsidR="007908B3" w:rsidRPr="00E85ABD">
              <w:rPr>
                <w:rFonts w:cs="Times New Roman"/>
                <w:sz w:val="24"/>
                <w:szCs w:val="24"/>
                <w:lang w:val="en-GB"/>
              </w:rPr>
              <w:t xml:space="preserve">child protection </w:t>
            </w:r>
            <w:r w:rsidRPr="00E85ABD">
              <w:rPr>
                <w:rFonts w:cs="Times New Roman"/>
                <w:sz w:val="24"/>
                <w:szCs w:val="24"/>
                <w:lang w:val="en-GB"/>
              </w:rPr>
              <w:t xml:space="preserve">plan </w:t>
            </w:r>
            <w:r w:rsidR="007908B3" w:rsidRPr="00E85ABD">
              <w:rPr>
                <w:rFonts w:cs="Times New Roman"/>
                <w:sz w:val="24"/>
                <w:szCs w:val="24"/>
                <w:lang w:val="en-GB"/>
              </w:rPr>
              <w:t>and</w:t>
            </w:r>
            <w:r w:rsidRPr="00E85ABD">
              <w:rPr>
                <w:rFonts w:cs="Times New Roman"/>
                <w:sz w:val="24"/>
                <w:szCs w:val="24"/>
                <w:lang w:val="en-GB"/>
              </w:rPr>
              <w:t xml:space="preserve"> case conference.</w:t>
            </w:r>
          </w:p>
          <w:p w:rsidR="00C37869" w:rsidRPr="00E85ABD" w:rsidRDefault="007908B3" w:rsidP="00C37869">
            <w:pPr>
              <w:spacing w:line="360" w:lineRule="auto"/>
              <w:jc w:val="both"/>
              <w:rPr>
                <w:rFonts w:cs="Times New Roman"/>
                <w:sz w:val="24"/>
                <w:szCs w:val="24"/>
              </w:rPr>
            </w:pPr>
            <w:r w:rsidRPr="00E85ABD">
              <w:rPr>
                <w:rFonts w:cs="Times New Roman"/>
                <w:sz w:val="24"/>
                <w:szCs w:val="24"/>
                <w:lang w:val="en-GB"/>
              </w:rPr>
              <w:t>The applied</w:t>
            </w:r>
            <w:r w:rsidR="00C37869" w:rsidRPr="00E85ABD">
              <w:rPr>
                <w:rFonts w:cs="Times New Roman"/>
                <w:sz w:val="24"/>
                <w:szCs w:val="24"/>
                <w:lang w:val="en-GB"/>
              </w:rPr>
              <w:t xml:space="preserve"> part </w:t>
            </w:r>
            <w:r w:rsidRPr="00E85ABD">
              <w:rPr>
                <w:rFonts w:cs="Times New Roman"/>
                <w:sz w:val="24"/>
                <w:szCs w:val="24"/>
                <w:lang w:val="en-GB"/>
              </w:rPr>
              <w:t>of thesis examines ways</w:t>
            </w:r>
            <w:r w:rsidR="00C37869" w:rsidRPr="00E85ABD">
              <w:rPr>
                <w:rFonts w:cs="Times New Roman"/>
                <w:sz w:val="24"/>
                <w:szCs w:val="24"/>
                <w:lang w:val="en-GB"/>
              </w:rPr>
              <w:t xml:space="preserve"> of cooperation between pedagogue an</w:t>
            </w:r>
            <w:r w:rsidRPr="00E85ABD">
              <w:rPr>
                <w:rFonts w:cs="Times New Roman"/>
                <w:sz w:val="24"/>
                <w:szCs w:val="24"/>
                <w:lang w:val="en-GB"/>
              </w:rPr>
              <w:t>d curator for children and youth</w:t>
            </w:r>
            <w:r w:rsidR="00C37869" w:rsidRPr="00E85ABD">
              <w:rPr>
                <w:rFonts w:cs="Times New Roman"/>
                <w:sz w:val="24"/>
                <w:szCs w:val="24"/>
                <w:lang w:val="en-GB"/>
              </w:rPr>
              <w:t xml:space="preserve">. It characterizes the most common </w:t>
            </w:r>
            <w:r w:rsidR="00E85ABD">
              <w:rPr>
                <w:rFonts w:cs="Times New Roman"/>
                <w:sz w:val="24"/>
                <w:szCs w:val="24"/>
                <w:lang w:val="en-GB"/>
              </w:rPr>
              <w:t>types of risky behaviour and </w:t>
            </w:r>
            <w:r w:rsidR="00C37869" w:rsidRPr="00E85ABD">
              <w:rPr>
                <w:rFonts w:cs="Times New Roman"/>
                <w:sz w:val="24"/>
                <w:szCs w:val="24"/>
                <w:lang w:val="en-GB"/>
              </w:rPr>
              <w:t>the process of their sol</w:t>
            </w:r>
            <w:r w:rsidRPr="00E85ABD">
              <w:rPr>
                <w:rFonts w:cs="Times New Roman"/>
                <w:sz w:val="24"/>
                <w:szCs w:val="24"/>
                <w:lang w:val="en-GB"/>
              </w:rPr>
              <w:t>ution. It describes the obstacles</w:t>
            </w:r>
            <w:r w:rsidR="00E85ABD">
              <w:rPr>
                <w:rFonts w:cs="Times New Roman"/>
                <w:sz w:val="24"/>
                <w:szCs w:val="24"/>
                <w:lang w:val="en-GB"/>
              </w:rPr>
              <w:t xml:space="preserve"> and </w:t>
            </w:r>
            <w:r w:rsidR="00C37869" w:rsidRPr="00E85ABD">
              <w:rPr>
                <w:rFonts w:cs="Times New Roman"/>
                <w:sz w:val="24"/>
                <w:szCs w:val="24"/>
                <w:lang w:val="en-GB"/>
              </w:rPr>
              <w:t>suggests a solution.</w:t>
            </w:r>
          </w:p>
        </w:tc>
      </w:tr>
      <w:tr w:rsidR="00C37869" w:rsidRPr="00E85ABD" w:rsidTr="00C37869">
        <w:trPr>
          <w:trHeight w:val="255"/>
        </w:trPr>
        <w:tc>
          <w:tcPr>
            <w:tcW w:w="2802" w:type="dxa"/>
          </w:tcPr>
          <w:p w:rsidR="00C37869" w:rsidRPr="00E85ABD" w:rsidRDefault="00C37869" w:rsidP="003206C6">
            <w:pPr>
              <w:spacing w:line="360" w:lineRule="auto"/>
              <w:rPr>
                <w:rFonts w:cs="Times New Roman"/>
                <w:b/>
                <w:sz w:val="24"/>
                <w:szCs w:val="24"/>
              </w:rPr>
            </w:pPr>
            <w:r w:rsidRPr="00E85ABD">
              <w:rPr>
                <w:rFonts w:cs="Times New Roman"/>
                <w:b/>
                <w:sz w:val="24"/>
                <w:szCs w:val="24"/>
              </w:rPr>
              <w:lastRenderedPageBreak/>
              <w:t>Klíčová slova v angličtině:</w:t>
            </w:r>
          </w:p>
        </w:tc>
        <w:tc>
          <w:tcPr>
            <w:tcW w:w="6409" w:type="dxa"/>
          </w:tcPr>
          <w:p w:rsidR="00C37869" w:rsidRPr="00E85ABD" w:rsidRDefault="00C37869" w:rsidP="007908B3">
            <w:pPr>
              <w:spacing w:line="360" w:lineRule="auto"/>
              <w:jc w:val="both"/>
              <w:rPr>
                <w:rFonts w:cs="Times New Roman"/>
                <w:sz w:val="24"/>
                <w:szCs w:val="24"/>
              </w:rPr>
            </w:pPr>
            <w:r w:rsidRPr="00E85ABD">
              <w:rPr>
                <w:rFonts w:cs="Times New Roman"/>
                <w:sz w:val="24"/>
                <w:szCs w:val="24"/>
                <w:lang w:val="en-GB"/>
              </w:rPr>
              <w:t xml:space="preserve">The social and legal </w:t>
            </w:r>
            <w:r w:rsidR="007908B3" w:rsidRPr="00E85ABD">
              <w:rPr>
                <w:rFonts w:cs="Times New Roman"/>
                <w:sz w:val="24"/>
                <w:szCs w:val="24"/>
                <w:lang w:val="en-GB"/>
              </w:rPr>
              <w:t xml:space="preserve">protection of </w:t>
            </w:r>
            <w:r w:rsidRPr="00E85ABD">
              <w:rPr>
                <w:rFonts w:cs="Times New Roman"/>
                <w:sz w:val="24"/>
                <w:szCs w:val="24"/>
                <w:lang w:val="en-GB"/>
              </w:rPr>
              <w:t>children, the social and legal authority of children protection, pedagogue, education, educational</w:t>
            </w:r>
            <w:r w:rsidR="007908B3" w:rsidRPr="00E85ABD">
              <w:rPr>
                <w:rFonts w:cs="Times New Roman"/>
                <w:sz w:val="24"/>
                <w:szCs w:val="24"/>
                <w:lang w:val="en-GB"/>
              </w:rPr>
              <w:t xml:space="preserve"> consultant, school prevention methodologist, leisure</w:t>
            </w:r>
            <w:r w:rsidRPr="00E85ABD">
              <w:rPr>
                <w:rFonts w:cs="Times New Roman"/>
                <w:sz w:val="24"/>
                <w:szCs w:val="24"/>
                <w:lang w:val="en-GB"/>
              </w:rPr>
              <w:t xml:space="preserve"> time, curator for children and </w:t>
            </w:r>
            <w:r w:rsidR="007908B3" w:rsidRPr="00E85ABD">
              <w:rPr>
                <w:rFonts w:cs="Times New Roman"/>
                <w:sz w:val="24"/>
                <w:szCs w:val="24"/>
                <w:lang w:val="en-GB"/>
              </w:rPr>
              <w:t>youth</w:t>
            </w:r>
            <w:r w:rsidRPr="00E85ABD">
              <w:rPr>
                <w:rFonts w:cs="Times New Roman"/>
                <w:sz w:val="24"/>
                <w:szCs w:val="24"/>
                <w:lang w:val="en-GB"/>
              </w:rPr>
              <w:t xml:space="preserve">, the individual </w:t>
            </w:r>
            <w:r w:rsidR="007908B3" w:rsidRPr="00E85ABD">
              <w:rPr>
                <w:rFonts w:cs="Times New Roman"/>
                <w:sz w:val="24"/>
                <w:szCs w:val="24"/>
                <w:lang w:val="en-GB"/>
              </w:rPr>
              <w:t xml:space="preserve">child protection </w:t>
            </w:r>
            <w:r w:rsidRPr="00E85ABD">
              <w:rPr>
                <w:rFonts w:cs="Times New Roman"/>
                <w:sz w:val="24"/>
                <w:szCs w:val="24"/>
                <w:lang w:val="en-GB"/>
              </w:rPr>
              <w:t>plan, case conference.</w:t>
            </w:r>
          </w:p>
        </w:tc>
      </w:tr>
      <w:tr w:rsidR="00C37869" w:rsidRPr="00E85ABD" w:rsidTr="00C37869">
        <w:trPr>
          <w:trHeight w:val="255"/>
        </w:trPr>
        <w:tc>
          <w:tcPr>
            <w:tcW w:w="2802" w:type="dxa"/>
          </w:tcPr>
          <w:p w:rsidR="00C37869" w:rsidRPr="00E85ABD" w:rsidRDefault="00C37869" w:rsidP="00C37869">
            <w:pPr>
              <w:spacing w:line="360" w:lineRule="auto"/>
              <w:jc w:val="both"/>
              <w:rPr>
                <w:rFonts w:cs="Times New Roman"/>
                <w:b/>
                <w:sz w:val="24"/>
                <w:szCs w:val="24"/>
              </w:rPr>
            </w:pPr>
            <w:r w:rsidRPr="00E85ABD">
              <w:rPr>
                <w:rFonts w:cs="Times New Roman"/>
                <w:b/>
                <w:sz w:val="24"/>
                <w:szCs w:val="24"/>
              </w:rPr>
              <w:t>Přílohy vázané v práci:</w:t>
            </w:r>
          </w:p>
        </w:tc>
        <w:tc>
          <w:tcPr>
            <w:tcW w:w="6409" w:type="dxa"/>
          </w:tcPr>
          <w:p w:rsidR="00C37869" w:rsidRPr="00E85ABD" w:rsidRDefault="00C37869" w:rsidP="00C37869">
            <w:pPr>
              <w:pStyle w:val="Textpoznpodarou"/>
              <w:spacing w:line="360" w:lineRule="auto"/>
              <w:jc w:val="both"/>
              <w:rPr>
                <w:sz w:val="24"/>
                <w:szCs w:val="24"/>
              </w:rPr>
            </w:pPr>
            <w:r w:rsidRPr="00E85ABD">
              <w:rPr>
                <w:sz w:val="24"/>
                <w:szCs w:val="24"/>
              </w:rPr>
              <w:t>Příloha č. 1 – Rozhovor č. 1</w:t>
            </w:r>
          </w:p>
          <w:p w:rsidR="00C37869" w:rsidRPr="00E85ABD" w:rsidRDefault="00C37869" w:rsidP="00C37869">
            <w:pPr>
              <w:pStyle w:val="Textpoznpodarou"/>
              <w:spacing w:line="360" w:lineRule="auto"/>
              <w:jc w:val="both"/>
              <w:rPr>
                <w:sz w:val="24"/>
                <w:szCs w:val="24"/>
              </w:rPr>
            </w:pPr>
            <w:r w:rsidRPr="00E85ABD">
              <w:rPr>
                <w:sz w:val="24"/>
                <w:szCs w:val="24"/>
              </w:rPr>
              <w:t>Příloha č. 2 – Rozhovor č. 2</w:t>
            </w:r>
          </w:p>
          <w:p w:rsidR="00C37869" w:rsidRPr="00E85ABD" w:rsidRDefault="00C37869" w:rsidP="00C37869">
            <w:pPr>
              <w:pStyle w:val="Textpoznpodarou"/>
              <w:spacing w:line="360" w:lineRule="auto"/>
              <w:jc w:val="both"/>
              <w:rPr>
                <w:sz w:val="24"/>
                <w:szCs w:val="24"/>
              </w:rPr>
            </w:pPr>
            <w:r w:rsidRPr="00E85ABD">
              <w:rPr>
                <w:sz w:val="24"/>
                <w:szCs w:val="24"/>
              </w:rPr>
              <w:t>Příloha č. 3 – Rozhovor č. 3</w:t>
            </w:r>
          </w:p>
          <w:p w:rsidR="00C37869" w:rsidRPr="00E85ABD" w:rsidRDefault="00C37869" w:rsidP="00C37869">
            <w:pPr>
              <w:pStyle w:val="Textpoznpodarou"/>
              <w:spacing w:line="360" w:lineRule="auto"/>
              <w:jc w:val="both"/>
              <w:rPr>
                <w:sz w:val="24"/>
                <w:szCs w:val="24"/>
              </w:rPr>
            </w:pPr>
            <w:r w:rsidRPr="00E85ABD">
              <w:rPr>
                <w:sz w:val="24"/>
                <w:szCs w:val="24"/>
              </w:rPr>
              <w:t>Příloha č. 4 – Rozhovor č. 4</w:t>
            </w:r>
          </w:p>
          <w:p w:rsidR="00C37869" w:rsidRPr="00E85ABD" w:rsidRDefault="00C37869" w:rsidP="00C37869">
            <w:pPr>
              <w:pStyle w:val="Textpoznpodarou"/>
              <w:spacing w:line="360" w:lineRule="auto"/>
              <w:jc w:val="both"/>
              <w:rPr>
                <w:sz w:val="24"/>
                <w:szCs w:val="24"/>
              </w:rPr>
            </w:pPr>
            <w:r w:rsidRPr="00E85ABD">
              <w:rPr>
                <w:sz w:val="24"/>
                <w:szCs w:val="24"/>
              </w:rPr>
              <w:t>Příloha č. 5 – Rozhovor č. 5</w:t>
            </w:r>
          </w:p>
          <w:p w:rsidR="00C37869" w:rsidRPr="00E85ABD" w:rsidRDefault="00C37869" w:rsidP="00C37869">
            <w:pPr>
              <w:pStyle w:val="Textpoznpodarou"/>
              <w:spacing w:line="360" w:lineRule="auto"/>
              <w:jc w:val="both"/>
              <w:rPr>
                <w:sz w:val="24"/>
                <w:szCs w:val="24"/>
              </w:rPr>
            </w:pPr>
            <w:r w:rsidRPr="00E85ABD">
              <w:rPr>
                <w:sz w:val="24"/>
                <w:szCs w:val="24"/>
              </w:rPr>
              <w:t>Příloha č. 6 – Rozhovor č. 6</w:t>
            </w:r>
          </w:p>
          <w:p w:rsidR="00C37869" w:rsidRPr="00E85ABD" w:rsidRDefault="00C37869" w:rsidP="00C37869">
            <w:pPr>
              <w:pStyle w:val="Textpoznpodarou"/>
              <w:spacing w:line="360" w:lineRule="auto"/>
              <w:jc w:val="both"/>
              <w:rPr>
                <w:sz w:val="24"/>
                <w:szCs w:val="24"/>
              </w:rPr>
            </w:pPr>
            <w:r w:rsidRPr="00E85ABD">
              <w:rPr>
                <w:sz w:val="24"/>
                <w:szCs w:val="24"/>
              </w:rPr>
              <w:t>Příloha č. 7 – Rozhovor č. 7</w:t>
            </w:r>
          </w:p>
        </w:tc>
      </w:tr>
      <w:tr w:rsidR="00C37869" w:rsidRPr="00E85ABD" w:rsidTr="00C37869">
        <w:tc>
          <w:tcPr>
            <w:tcW w:w="2802" w:type="dxa"/>
          </w:tcPr>
          <w:p w:rsidR="00C37869" w:rsidRPr="00E85ABD" w:rsidRDefault="00C37869" w:rsidP="00C37869">
            <w:pPr>
              <w:spacing w:line="360" w:lineRule="auto"/>
              <w:jc w:val="both"/>
              <w:rPr>
                <w:rFonts w:cs="Times New Roman"/>
                <w:b/>
                <w:sz w:val="24"/>
                <w:szCs w:val="24"/>
              </w:rPr>
            </w:pPr>
            <w:r w:rsidRPr="00E85ABD">
              <w:rPr>
                <w:rFonts w:cs="Times New Roman"/>
                <w:b/>
                <w:sz w:val="24"/>
                <w:szCs w:val="24"/>
              </w:rPr>
              <w:t>Rozsah práce:</w:t>
            </w:r>
          </w:p>
        </w:tc>
        <w:tc>
          <w:tcPr>
            <w:tcW w:w="6409" w:type="dxa"/>
          </w:tcPr>
          <w:p w:rsidR="00C37869" w:rsidRPr="00E85ABD" w:rsidRDefault="00C37869" w:rsidP="00C37869">
            <w:pPr>
              <w:spacing w:line="360" w:lineRule="auto"/>
              <w:jc w:val="both"/>
              <w:rPr>
                <w:rFonts w:cs="Times New Roman"/>
                <w:sz w:val="24"/>
                <w:szCs w:val="24"/>
              </w:rPr>
            </w:pPr>
            <w:r w:rsidRPr="00E85ABD">
              <w:rPr>
                <w:rFonts w:cs="Times New Roman"/>
                <w:sz w:val="24"/>
                <w:szCs w:val="24"/>
              </w:rPr>
              <w:t>58 + přílohy</w:t>
            </w:r>
          </w:p>
        </w:tc>
      </w:tr>
      <w:tr w:rsidR="00C37869" w:rsidRPr="00E85ABD" w:rsidTr="00C37869">
        <w:tc>
          <w:tcPr>
            <w:tcW w:w="2802" w:type="dxa"/>
          </w:tcPr>
          <w:p w:rsidR="00C37869" w:rsidRPr="00E85ABD" w:rsidRDefault="00C37869" w:rsidP="00C37869">
            <w:pPr>
              <w:spacing w:line="360" w:lineRule="auto"/>
              <w:jc w:val="both"/>
              <w:rPr>
                <w:rFonts w:cs="Times New Roman"/>
                <w:b/>
                <w:sz w:val="24"/>
                <w:szCs w:val="24"/>
              </w:rPr>
            </w:pPr>
            <w:r w:rsidRPr="00E85ABD">
              <w:rPr>
                <w:rFonts w:cs="Times New Roman"/>
                <w:b/>
                <w:sz w:val="24"/>
                <w:szCs w:val="24"/>
              </w:rPr>
              <w:t>Jazyk práce:</w:t>
            </w:r>
          </w:p>
        </w:tc>
        <w:tc>
          <w:tcPr>
            <w:tcW w:w="6409" w:type="dxa"/>
          </w:tcPr>
          <w:p w:rsidR="00C37869" w:rsidRPr="00E85ABD" w:rsidRDefault="00C37869" w:rsidP="00C37869">
            <w:pPr>
              <w:spacing w:line="360" w:lineRule="auto"/>
              <w:jc w:val="both"/>
              <w:rPr>
                <w:rFonts w:cs="Times New Roman"/>
                <w:sz w:val="24"/>
                <w:szCs w:val="24"/>
              </w:rPr>
            </w:pPr>
            <w:r w:rsidRPr="00E85ABD">
              <w:rPr>
                <w:rFonts w:cs="Times New Roman"/>
                <w:sz w:val="24"/>
                <w:szCs w:val="24"/>
              </w:rPr>
              <w:t>čeština</w:t>
            </w:r>
          </w:p>
        </w:tc>
      </w:tr>
    </w:tbl>
    <w:p w:rsidR="00C37869" w:rsidRDefault="00C37869" w:rsidP="00AD44FD">
      <w:pPr>
        <w:pStyle w:val="Nadpis1"/>
        <w:numPr>
          <w:ilvl w:val="0"/>
          <w:numId w:val="0"/>
        </w:numPr>
        <w:sectPr w:rsidR="00C37869" w:rsidSect="002B20D2">
          <w:footerReference w:type="first" r:id="rId11"/>
          <w:pgSz w:w="11906" w:h="16838"/>
          <w:pgMar w:top="1418" w:right="1134" w:bottom="1418" w:left="1701" w:header="709" w:footer="709" w:gutter="0"/>
          <w:cols w:space="708"/>
          <w:titlePg/>
          <w:docGrid w:linePitch="360"/>
        </w:sectPr>
      </w:pPr>
    </w:p>
    <w:p w:rsidR="00BE04D7" w:rsidRDefault="005D326D" w:rsidP="00AD44FD">
      <w:pPr>
        <w:pStyle w:val="Nadpis1"/>
        <w:numPr>
          <w:ilvl w:val="0"/>
          <w:numId w:val="0"/>
        </w:numPr>
      </w:pPr>
      <w:bookmarkStart w:id="0" w:name="_Toc6399700"/>
      <w:r>
        <w:lastRenderedPageBreak/>
        <w:t>ÚVOD</w:t>
      </w:r>
      <w:bookmarkEnd w:id="0"/>
    </w:p>
    <w:p w:rsidR="00BB7063" w:rsidRDefault="00BB7063" w:rsidP="00926568">
      <w:pPr>
        <w:spacing w:line="360" w:lineRule="auto"/>
        <w:ind w:firstLine="284"/>
        <w:jc w:val="both"/>
      </w:pPr>
      <w:r>
        <w:rPr>
          <w:rFonts w:cs="Times New Roman"/>
          <w:szCs w:val="24"/>
        </w:rPr>
        <w:t>Téma jsem si vybrala, protože bych se v budoucnu ráda věnovala dětem a téma sociálně-právní ochrany dětí mě zajímá. Pohled pedagoga jsem si zvolila proto, že se domnívám, že pedagogové základních škol mají k dětem velmi blízko a mohou tak odhalit mnohé problémy. Je také velmi důležité těmto problémům předcházet a při jejich výskytu se snažit je co nejdříve vyřešit.</w:t>
      </w:r>
    </w:p>
    <w:p w:rsidR="00BB7063" w:rsidRDefault="00926568" w:rsidP="00BB7063">
      <w:pPr>
        <w:spacing w:line="360" w:lineRule="auto"/>
        <w:ind w:firstLine="284"/>
        <w:jc w:val="both"/>
      </w:pPr>
      <w:r>
        <w:t>Hlavním c</w:t>
      </w:r>
      <w:r w:rsidR="00E06547">
        <w:t>ílem práce je popsat kompetence pedag</w:t>
      </w:r>
      <w:r w:rsidR="00BB7063">
        <w:t>oga na základní škole a analyzovat</w:t>
      </w:r>
      <w:r w:rsidR="00E06547">
        <w:t xml:space="preserve"> jeho spolupráci s orgánem sociálně-právní ochrany dětí</w:t>
      </w:r>
      <w:r w:rsidR="00BB7063">
        <w:t>.</w:t>
      </w:r>
    </w:p>
    <w:p w:rsidR="00BB7063" w:rsidRDefault="00BB7063" w:rsidP="00BB7063">
      <w:pPr>
        <w:spacing w:line="360" w:lineRule="auto"/>
        <w:ind w:firstLine="284"/>
        <w:jc w:val="both"/>
      </w:pPr>
      <w:r>
        <w:t>Dílčí cíle jsou následující:</w:t>
      </w:r>
    </w:p>
    <w:p w:rsidR="00BB7063" w:rsidRPr="00BB7063" w:rsidRDefault="00926568" w:rsidP="00BB7063">
      <w:pPr>
        <w:pStyle w:val="Odstavecseseznamem"/>
        <w:numPr>
          <w:ilvl w:val="0"/>
          <w:numId w:val="18"/>
        </w:numPr>
        <w:spacing w:line="360" w:lineRule="auto"/>
        <w:jc w:val="both"/>
        <w:rPr>
          <w:rFonts w:cs="Times New Roman"/>
          <w:szCs w:val="24"/>
        </w:rPr>
      </w:pPr>
      <w:r w:rsidRPr="00BB7063">
        <w:rPr>
          <w:rFonts w:cs="Times New Roman"/>
          <w:szCs w:val="24"/>
        </w:rPr>
        <w:t>Zkoumat, jaké jsou nejčastější formy rizikového chování,</w:t>
      </w:r>
      <w:r w:rsidR="00BB7063" w:rsidRPr="00BB7063">
        <w:rPr>
          <w:rFonts w:cs="Times New Roman"/>
          <w:szCs w:val="24"/>
        </w:rPr>
        <w:t xml:space="preserve"> se kterými se školy setkávají.</w:t>
      </w:r>
    </w:p>
    <w:p w:rsidR="00BB7063" w:rsidRPr="00BB7063" w:rsidRDefault="00926568" w:rsidP="00BB7063">
      <w:pPr>
        <w:pStyle w:val="Odstavecseseznamem"/>
        <w:numPr>
          <w:ilvl w:val="0"/>
          <w:numId w:val="18"/>
        </w:numPr>
        <w:spacing w:line="360" w:lineRule="auto"/>
        <w:jc w:val="both"/>
        <w:rPr>
          <w:rFonts w:cs="Times New Roman"/>
          <w:szCs w:val="24"/>
        </w:rPr>
      </w:pPr>
      <w:r w:rsidRPr="00BB7063">
        <w:rPr>
          <w:rFonts w:cs="Times New Roman"/>
          <w:szCs w:val="24"/>
        </w:rPr>
        <w:t xml:space="preserve">Popsat, s kým </w:t>
      </w:r>
      <w:r w:rsidR="00BB7063" w:rsidRPr="00BB7063">
        <w:rPr>
          <w:rFonts w:cs="Times New Roman"/>
          <w:szCs w:val="24"/>
        </w:rPr>
        <w:t>se tyto problémy ve škole řeší.</w:t>
      </w:r>
    </w:p>
    <w:p w:rsidR="00BB7063" w:rsidRPr="00BB7063" w:rsidRDefault="00926568" w:rsidP="00BB7063">
      <w:pPr>
        <w:pStyle w:val="Odstavecseseznamem"/>
        <w:numPr>
          <w:ilvl w:val="0"/>
          <w:numId w:val="18"/>
        </w:numPr>
        <w:spacing w:line="360" w:lineRule="auto"/>
        <w:jc w:val="both"/>
        <w:rPr>
          <w:rFonts w:cs="Times New Roman"/>
          <w:szCs w:val="24"/>
        </w:rPr>
      </w:pPr>
      <w:r w:rsidRPr="00BB7063">
        <w:rPr>
          <w:rFonts w:cs="Times New Roman"/>
          <w:szCs w:val="24"/>
        </w:rPr>
        <w:t>Definovat, jaké možnosti jsou využívány v rámci spolupráce pedagog</w:t>
      </w:r>
      <w:r w:rsidR="00BB7063" w:rsidRPr="00BB7063">
        <w:rPr>
          <w:rFonts w:cs="Times New Roman"/>
          <w:szCs w:val="24"/>
        </w:rPr>
        <w:t>a a kurátora pro děti a mládež.</w:t>
      </w:r>
    </w:p>
    <w:p w:rsidR="00926568" w:rsidRPr="00BB7063" w:rsidRDefault="00926568" w:rsidP="00BB7063">
      <w:pPr>
        <w:pStyle w:val="Odstavecseseznamem"/>
        <w:numPr>
          <w:ilvl w:val="0"/>
          <w:numId w:val="18"/>
        </w:numPr>
        <w:spacing w:line="360" w:lineRule="auto"/>
        <w:jc w:val="both"/>
        <w:rPr>
          <w:rFonts w:cs="Times New Roman"/>
          <w:szCs w:val="24"/>
        </w:rPr>
      </w:pPr>
      <w:r w:rsidRPr="00BB7063">
        <w:rPr>
          <w:rFonts w:cs="Times New Roman"/>
          <w:szCs w:val="24"/>
        </w:rPr>
        <w:t>Navrhnout, jak by bylo možné tuto spolupráci zlepšit.</w:t>
      </w:r>
    </w:p>
    <w:p w:rsidR="0070323E" w:rsidRDefault="0070323E" w:rsidP="00926568">
      <w:pPr>
        <w:spacing w:line="360" w:lineRule="auto"/>
        <w:ind w:firstLine="284"/>
        <w:jc w:val="both"/>
        <w:rPr>
          <w:rFonts w:cs="Times New Roman"/>
          <w:szCs w:val="24"/>
        </w:rPr>
      </w:pPr>
      <w:r>
        <w:rPr>
          <w:rFonts w:cs="Times New Roman"/>
          <w:szCs w:val="24"/>
        </w:rPr>
        <w:t>Bakalářská práce je rozdělena do čtyř kapitol. První kapitola charakterizuje sociálně-právní ochranu dětí, její historický vývoj, legislativu a zásady. Dále popisuje, jaké jsou orgány sociálně-právní ochrany dětí a jejich čin</w:t>
      </w:r>
      <w:r w:rsidR="00573A94">
        <w:rPr>
          <w:rFonts w:cs="Times New Roman"/>
          <w:szCs w:val="24"/>
        </w:rPr>
        <w:t>nost v rámci obecních úřadů obcí</w:t>
      </w:r>
      <w:r>
        <w:rPr>
          <w:rFonts w:cs="Times New Roman"/>
          <w:szCs w:val="24"/>
        </w:rPr>
        <w:t xml:space="preserve"> s rozšířenou působností. Druhá kapitola se věnuje pedagogům, jejich výchovně vzdělávací a poradenské úloze, spolupráci s rodiči a roli </w:t>
      </w:r>
      <w:r w:rsidR="00633D5F">
        <w:rPr>
          <w:rFonts w:cs="Times New Roman"/>
          <w:szCs w:val="24"/>
        </w:rPr>
        <w:t xml:space="preserve">pedagogů </w:t>
      </w:r>
      <w:r>
        <w:rPr>
          <w:rFonts w:cs="Times New Roman"/>
          <w:szCs w:val="24"/>
        </w:rPr>
        <w:t>v rámci volnočasových aktivit. Třetí</w:t>
      </w:r>
      <w:r w:rsidR="003156BE">
        <w:rPr>
          <w:rFonts w:cs="Times New Roman"/>
          <w:szCs w:val="24"/>
        </w:rPr>
        <w:t xml:space="preserve"> kapitola se zaměřuje na </w:t>
      </w:r>
      <w:r>
        <w:rPr>
          <w:rFonts w:cs="Times New Roman"/>
          <w:szCs w:val="24"/>
        </w:rPr>
        <w:t xml:space="preserve">spolupráci pedagoga </w:t>
      </w:r>
      <w:r w:rsidR="00813B46">
        <w:rPr>
          <w:rFonts w:cs="Times New Roman"/>
          <w:szCs w:val="24"/>
        </w:rPr>
        <w:t xml:space="preserve">a kurátora pro děti a mládež. Popisuje oznamovací povinnost škol, individuální plán ochrany dítěte a případové konference. Poslední kapitola se zabývá výzkumem </w:t>
      </w:r>
      <w:r w:rsidR="003156BE">
        <w:rPr>
          <w:rFonts w:cs="Times New Roman"/>
          <w:szCs w:val="24"/>
        </w:rPr>
        <w:t>n</w:t>
      </w:r>
      <w:r w:rsidR="00813B46">
        <w:rPr>
          <w:rFonts w:cs="Times New Roman"/>
          <w:szCs w:val="24"/>
        </w:rPr>
        <w:t xml:space="preserve">a základních školách a obecních úřadech obcí s rozšířenou působností. </w:t>
      </w:r>
      <w:r w:rsidR="003156BE">
        <w:rPr>
          <w:rFonts w:cs="Times New Roman"/>
          <w:szCs w:val="24"/>
        </w:rPr>
        <w:t>Pro tuto práci jsem si v</w:t>
      </w:r>
      <w:r w:rsidR="00813B46">
        <w:rPr>
          <w:rFonts w:cs="Times New Roman"/>
          <w:szCs w:val="24"/>
        </w:rPr>
        <w:t>ybrala kvalitativní typ výzkumu, který provedu formou rozhovorů.</w:t>
      </w:r>
    </w:p>
    <w:p w:rsidR="00813B46" w:rsidRDefault="00813B46" w:rsidP="00813B46">
      <w:pPr>
        <w:spacing w:line="360" w:lineRule="auto"/>
        <w:ind w:firstLine="284"/>
        <w:jc w:val="both"/>
        <w:rPr>
          <w:rFonts w:cs="Times New Roman"/>
          <w:szCs w:val="24"/>
        </w:rPr>
      </w:pPr>
      <w:r>
        <w:rPr>
          <w:rFonts w:cs="Times New Roman"/>
          <w:szCs w:val="24"/>
        </w:rPr>
        <w:t>Problematikou sociálně-právní ochrany dětí se zabývá například NOVOTNÁ, ŠPECIÁNOVÁ a PEMOVÁ. Přímo ke spolupráci základních škol a orgánů sociálně-právní ochrany dětí vydala v roce 2016 Česká školní inspekce Tematickou zprávu s názvem Spolupráce základních škol s orgány sociálně-právní ochrany dětí.</w:t>
      </w:r>
    </w:p>
    <w:p w:rsidR="00BE04D7" w:rsidRPr="00813B46" w:rsidRDefault="00BE04D7" w:rsidP="00813B46">
      <w:pPr>
        <w:spacing w:line="360" w:lineRule="auto"/>
        <w:ind w:firstLine="284"/>
        <w:jc w:val="both"/>
        <w:rPr>
          <w:rFonts w:cs="Times New Roman"/>
          <w:szCs w:val="24"/>
        </w:rPr>
      </w:pPr>
      <w:r>
        <w:br w:type="page"/>
      </w:r>
    </w:p>
    <w:p w:rsidR="00740898" w:rsidRDefault="005D326D" w:rsidP="0054621F">
      <w:pPr>
        <w:pStyle w:val="Nadpis1"/>
        <w:jc w:val="both"/>
      </w:pPr>
      <w:bookmarkStart w:id="1" w:name="_Toc6399701"/>
      <w:r>
        <w:lastRenderedPageBreak/>
        <w:t>SOCIÁLNĚ PRÁVNÍ-OCHRANA DĚTÍ</w:t>
      </w:r>
      <w:bookmarkEnd w:id="1"/>
    </w:p>
    <w:p w:rsidR="00B323E2" w:rsidRPr="00EC3BF3" w:rsidRDefault="00B323E2" w:rsidP="00D5722D">
      <w:pPr>
        <w:pStyle w:val="Default"/>
        <w:spacing w:after="200" w:line="360" w:lineRule="auto"/>
        <w:ind w:firstLine="284"/>
        <w:jc w:val="both"/>
        <w:rPr>
          <w:rFonts w:ascii="Times New Roman" w:hAnsi="Times New Roman" w:cs="Times New Roman"/>
          <w:color w:val="auto"/>
        </w:rPr>
      </w:pPr>
      <w:r w:rsidRPr="00EC3BF3">
        <w:rPr>
          <w:rFonts w:ascii="Times New Roman" w:hAnsi="Times New Roman" w:cs="Times New Roman"/>
          <w:color w:val="auto"/>
        </w:rPr>
        <w:t>„</w:t>
      </w:r>
      <w:r w:rsidRPr="00CA2547">
        <w:rPr>
          <w:rFonts w:ascii="Times New Roman" w:hAnsi="Times New Roman" w:cs="Times New Roman"/>
          <w:i/>
          <w:color w:val="auto"/>
        </w:rPr>
        <w:t>Sociálně</w:t>
      </w:r>
      <w:r w:rsidR="0058797E" w:rsidRPr="00CA2547">
        <w:rPr>
          <w:rFonts w:ascii="Times New Roman" w:hAnsi="Times New Roman" w:cs="Times New Roman"/>
          <w:i/>
          <w:color w:val="auto"/>
        </w:rPr>
        <w:t>-</w:t>
      </w:r>
      <w:r w:rsidRPr="00CA2547">
        <w:rPr>
          <w:rFonts w:ascii="Times New Roman" w:hAnsi="Times New Roman" w:cs="Times New Roman"/>
          <w:i/>
          <w:color w:val="auto"/>
        </w:rPr>
        <w:t>právní ochrana dětí je cílená činnost, která zahrnuje zejména zajištění práva dítěte na jeho příznivý vývoj a řádnou výchovu, ochranu oprávněných zájmů dítěte a působení směřující k obnovení narušených funkcí rodiny</w:t>
      </w:r>
      <w:r w:rsidRPr="00EC3BF3">
        <w:rPr>
          <w:rFonts w:ascii="Times New Roman" w:hAnsi="Times New Roman" w:cs="Times New Roman"/>
          <w:color w:val="auto"/>
        </w:rPr>
        <w:t>.“</w:t>
      </w:r>
      <w:r w:rsidRPr="00DA0083">
        <w:rPr>
          <w:rFonts w:ascii="Times New Roman" w:hAnsi="Times New Roman"/>
          <w:color w:val="auto"/>
          <w:vertAlign w:val="superscript"/>
        </w:rPr>
        <w:footnoteReference w:id="1"/>
      </w:r>
      <w:r w:rsidR="00CA2547">
        <w:rPr>
          <w:rFonts w:ascii="Times New Roman" w:hAnsi="Times New Roman" w:cs="Times New Roman"/>
          <w:color w:val="auto"/>
        </w:rPr>
        <w:t xml:space="preserve"> J</w:t>
      </w:r>
      <w:r w:rsidR="00EC3BF3" w:rsidRPr="00EC3BF3">
        <w:rPr>
          <w:rFonts w:ascii="Times New Roman" w:hAnsi="Times New Roman" w:cs="Times New Roman"/>
          <w:color w:val="auto"/>
        </w:rPr>
        <w:t>ako dítě je dle Úmluvy o právech dítěte považována „</w:t>
      </w:r>
      <w:r w:rsidR="00EC3BF3" w:rsidRPr="00CA2547">
        <w:rPr>
          <w:rFonts w:ascii="Times New Roman" w:hAnsi="Times New Roman" w:cs="Times New Roman"/>
          <w:i/>
          <w:color w:val="auto"/>
        </w:rPr>
        <w:t xml:space="preserve">každá lidská bytost mladší </w:t>
      </w:r>
      <w:proofErr w:type="gramStart"/>
      <w:r w:rsidR="00EC3BF3" w:rsidRPr="00CA2547">
        <w:rPr>
          <w:rFonts w:ascii="Times New Roman" w:hAnsi="Times New Roman" w:cs="Times New Roman"/>
          <w:i/>
          <w:color w:val="auto"/>
        </w:rPr>
        <w:t>osmnácti</w:t>
      </w:r>
      <w:proofErr w:type="gramEnd"/>
      <w:r w:rsidR="00EC3BF3" w:rsidRPr="00CA2547">
        <w:rPr>
          <w:rFonts w:ascii="Times New Roman" w:hAnsi="Times New Roman" w:cs="Times New Roman"/>
          <w:i/>
          <w:color w:val="auto"/>
        </w:rPr>
        <w:t xml:space="preserve"> let, pokud </w:t>
      </w:r>
      <w:r w:rsidR="00C775E0">
        <w:rPr>
          <w:rFonts w:ascii="Times New Roman" w:hAnsi="Times New Roman" w:cs="Times New Roman"/>
          <w:i/>
          <w:color w:val="auto"/>
        </w:rPr>
        <w:t>podle právního řádu, jenž se na </w:t>
      </w:r>
      <w:r w:rsidR="00EC3BF3" w:rsidRPr="00CA2547">
        <w:rPr>
          <w:rFonts w:ascii="Times New Roman" w:hAnsi="Times New Roman" w:cs="Times New Roman"/>
          <w:i/>
          <w:color w:val="auto"/>
        </w:rPr>
        <w:t>dítě vztahuje, není zletilosti dosaženo dříve</w:t>
      </w:r>
      <w:r w:rsidR="00983D75">
        <w:rPr>
          <w:rFonts w:ascii="Times New Roman" w:hAnsi="Times New Roman" w:cs="Times New Roman"/>
          <w:i/>
          <w:color w:val="auto"/>
        </w:rPr>
        <w:t>.</w:t>
      </w:r>
      <w:r w:rsidR="00DA0083">
        <w:rPr>
          <w:rFonts w:ascii="Times New Roman" w:hAnsi="Times New Roman" w:cs="Times New Roman"/>
          <w:color w:val="auto"/>
        </w:rPr>
        <w:t>“</w:t>
      </w:r>
      <w:r w:rsidR="00DA0083">
        <w:rPr>
          <w:rStyle w:val="Znakapoznpodarou"/>
          <w:rFonts w:ascii="Times New Roman" w:hAnsi="Times New Roman" w:cs="Times New Roman"/>
          <w:color w:val="auto"/>
        </w:rPr>
        <w:footnoteReference w:id="2"/>
      </w:r>
      <w:r w:rsidR="00DA0083">
        <w:rPr>
          <w:rFonts w:ascii="Times New Roman" w:hAnsi="Times New Roman" w:cs="Times New Roman"/>
          <w:color w:val="auto"/>
        </w:rPr>
        <w:t xml:space="preserve"> Podle § 30 </w:t>
      </w:r>
      <w:r w:rsidR="00B02568">
        <w:rPr>
          <w:rFonts w:ascii="Times New Roman" w:hAnsi="Times New Roman" w:cs="Times New Roman"/>
          <w:color w:val="auto"/>
        </w:rPr>
        <w:t xml:space="preserve">zákona č. 89/2012 Sb., </w:t>
      </w:r>
      <w:r w:rsidR="00DA0083">
        <w:rPr>
          <w:rFonts w:ascii="Times New Roman" w:hAnsi="Times New Roman" w:cs="Times New Roman"/>
          <w:color w:val="auto"/>
        </w:rPr>
        <w:t xml:space="preserve">občanského zákoníku </w:t>
      </w:r>
      <w:r w:rsidR="00B02568">
        <w:rPr>
          <w:rFonts w:ascii="Times New Roman" w:hAnsi="Times New Roman" w:cs="Times New Roman"/>
          <w:color w:val="auto"/>
        </w:rPr>
        <w:t xml:space="preserve">ve znění pozdějších předpisů (dále jen „VZPP“) </w:t>
      </w:r>
      <w:r w:rsidR="00DA0083">
        <w:rPr>
          <w:rFonts w:ascii="Times New Roman" w:hAnsi="Times New Roman" w:cs="Times New Roman"/>
          <w:color w:val="auto"/>
        </w:rPr>
        <w:t>se</w:t>
      </w:r>
      <w:r w:rsidR="00431EF4">
        <w:rPr>
          <w:rFonts w:ascii="Times New Roman" w:hAnsi="Times New Roman" w:cs="Times New Roman"/>
          <w:color w:val="auto"/>
        </w:rPr>
        <w:t> </w:t>
      </w:r>
      <w:r w:rsidR="00DA0083">
        <w:rPr>
          <w:rFonts w:ascii="Times New Roman" w:hAnsi="Times New Roman" w:cs="Times New Roman"/>
          <w:color w:val="auto"/>
        </w:rPr>
        <w:t>osmnáctým rokem nabývá zletilosti</w:t>
      </w:r>
      <w:r w:rsidR="00431EF4">
        <w:rPr>
          <w:rStyle w:val="Znakapoznpodarou"/>
          <w:rFonts w:ascii="Times New Roman" w:hAnsi="Times New Roman" w:cs="Times New Roman"/>
          <w:color w:val="auto"/>
        </w:rPr>
        <w:footnoteReference w:id="3"/>
      </w:r>
      <w:r w:rsidR="00C07022">
        <w:rPr>
          <w:rFonts w:ascii="Times New Roman" w:hAnsi="Times New Roman" w:cs="Times New Roman"/>
          <w:color w:val="auto"/>
        </w:rPr>
        <w:t xml:space="preserve"> a</w:t>
      </w:r>
      <w:r w:rsidR="00DA0083">
        <w:rPr>
          <w:rFonts w:ascii="Times New Roman" w:hAnsi="Times New Roman" w:cs="Times New Roman"/>
          <w:color w:val="auto"/>
        </w:rPr>
        <w:t xml:space="preserve"> podle § 37 je možné, aby soud nezletilému </w:t>
      </w:r>
      <w:r w:rsidR="00C07022">
        <w:rPr>
          <w:rFonts w:ascii="Times New Roman" w:hAnsi="Times New Roman" w:cs="Times New Roman"/>
          <w:color w:val="auto"/>
        </w:rPr>
        <w:t xml:space="preserve">po dosažení šestnácti let </w:t>
      </w:r>
      <w:r w:rsidR="00DA0083">
        <w:rPr>
          <w:rFonts w:ascii="Times New Roman" w:hAnsi="Times New Roman" w:cs="Times New Roman"/>
          <w:color w:val="auto"/>
        </w:rPr>
        <w:t xml:space="preserve">přiznal svéprávnost za podmínek, že </w:t>
      </w:r>
      <w:r w:rsidR="00431EF4">
        <w:rPr>
          <w:rFonts w:ascii="Times New Roman" w:hAnsi="Times New Roman" w:cs="Times New Roman"/>
          <w:color w:val="auto"/>
        </w:rPr>
        <w:t>je schopen se sám živit a obstarat si své záležitosti a se souhlasem zákonného zástupce, nebo v případě, pokud je to z vážných důvodů.</w:t>
      </w:r>
      <w:r w:rsidR="00431EF4">
        <w:rPr>
          <w:rStyle w:val="Znakapoznpodarou"/>
          <w:rFonts w:ascii="Times New Roman" w:hAnsi="Times New Roman" w:cs="Times New Roman"/>
          <w:color w:val="auto"/>
        </w:rPr>
        <w:footnoteReference w:id="4"/>
      </w:r>
    </w:p>
    <w:p w:rsidR="00341E41" w:rsidRPr="0079499C" w:rsidRDefault="0058797E" w:rsidP="0079499C">
      <w:pPr>
        <w:spacing w:line="360" w:lineRule="auto"/>
        <w:ind w:firstLine="284"/>
        <w:jc w:val="both"/>
        <w:rPr>
          <w:rFonts w:cs="Times New Roman"/>
          <w:szCs w:val="24"/>
        </w:rPr>
      </w:pPr>
      <w:r>
        <w:rPr>
          <w:rFonts w:cs="Times New Roman"/>
          <w:szCs w:val="24"/>
        </w:rPr>
        <w:t xml:space="preserve">Sociálně-právní ochranou dětí </w:t>
      </w:r>
      <w:r w:rsidR="00167482">
        <w:rPr>
          <w:rFonts w:cs="Times New Roman"/>
          <w:szCs w:val="24"/>
        </w:rPr>
        <w:t>(</w:t>
      </w:r>
      <w:r w:rsidR="00094366">
        <w:rPr>
          <w:rFonts w:cs="Times New Roman"/>
          <w:szCs w:val="24"/>
        </w:rPr>
        <w:t>dále jen „</w:t>
      </w:r>
      <w:r w:rsidR="00167482">
        <w:rPr>
          <w:rFonts w:cs="Times New Roman"/>
          <w:szCs w:val="24"/>
        </w:rPr>
        <w:t>SPOD</w:t>
      </w:r>
      <w:r w:rsidR="00094366">
        <w:rPr>
          <w:rFonts w:cs="Times New Roman"/>
          <w:szCs w:val="24"/>
        </w:rPr>
        <w:t>“</w:t>
      </w:r>
      <w:r w:rsidR="00167482">
        <w:rPr>
          <w:rFonts w:cs="Times New Roman"/>
          <w:szCs w:val="24"/>
        </w:rPr>
        <w:t xml:space="preserve">) </w:t>
      </w:r>
      <w:r>
        <w:rPr>
          <w:rFonts w:cs="Times New Roman"/>
          <w:szCs w:val="24"/>
        </w:rPr>
        <w:t>je m</w:t>
      </w:r>
      <w:r w:rsidR="00094366">
        <w:rPr>
          <w:rFonts w:cs="Times New Roman"/>
          <w:szCs w:val="24"/>
        </w:rPr>
        <w:t>yšleno zaručení práva dítěte na </w:t>
      </w:r>
      <w:r>
        <w:rPr>
          <w:rFonts w:cs="Times New Roman"/>
          <w:szCs w:val="24"/>
        </w:rPr>
        <w:t xml:space="preserve">život, jeho příznivý vývoj, na život v rodině, svobodu náboženství, možnost </w:t>
      </w:r>
      <w:r w:rsidR="00094366">
        <w:rPr>
          <w:rFonts w:cs="Times New Roman"/>
          <w:szCs w:val="24"/>
        </w:rPr>
        <w:t>vzdělávat se a </w:t>
      </w:r>
      <w:r w:rsidR="0054621F">
        <w:rPr>
          <w:rFonts w:cs="Times New Roman"/>
          <w:szCs w:val="24"/>
        </w:rPr>
        <w:t>především ochranu před jakýmkoliv druhem násilí, zanedbáváním nebo zneužíváním.</w:t>
      </w:r>
      <w:r w:rsidR="00D5722D">
        <w:rPr>
          <w:rFonts w:cs="Times New Roman"/>
          <w:szCs w:val="24"/>
        </w:rPr>
        <w:t xml:space="preserve"> </w:t>
      </w:r>
      <w:r w:rsidR="0054621F">
        <w:rPr>
          <w:rFonts w:cs="Times New Roman"/>
          <w:szCs w:val="24"/>
        </w:rPr>
        <w:t>Ochrana dítěte obsahuje nejen sociálně</w:t>
      </w:r>
      <w:r w:rsidR="00646219">
        <w:rPr>
          <w:rFonts w:cs="Times New Roman"/>
          <w:szCs w:val="24"/>
        </w:rPr>
        <w:t>-</w:t>
      </w:r>
      <w:r w:rsidR="0054621F">
        <w:rPr>
          <w:rFonts w:cs="Times New Roman"/>
          <w:szCs w:val="24"/>
        </w:rPr>
        <w:t>právní ochranu</w:t>
      </w:r>
      <w:r w:rsidR="00646219">
        <w:rPr>
          <w:rFonts w:cs="Times New Roman"/>
          <w:szCs w:val="24"/>
        </w:rPr>
        <w:t>, ale také mnoho dalších práv a</w:t>
      </w:r>
      <w:r w:rsidR="00770D6D">
        <w:rPr>
          <w:rFonts w:cs="Times New Roman"/>
          <w:szCs w:val="24"/>
        </w:rPr>
        <w:t> </w:t>
      </w:r>
      <w:r w:rsidR="00646219">
        <w:rPr>
          <w:rFonts w:cs="Times New Roman"/>
          <w:szCs w:val="24"/>
        </w:rPr>
        <w:t>zájmů dítěte, které jsou zahrnuty v různých právních předpisech</w:t>
      </w:r>
      <w:r w:rsidR="00AB3383">
        <w:rPr>
          <w:rFonts w:cs="Times New Roman"/>
          <w:szCs w:val="24"/>
        </w:rPr>
        <w:t>, například v </w:t>
      </w:r>
      <w:r w:rsidR="00D5722D">
        <w:rPr>
          <w:rFonts w:cs="Times New Roman"/>
          <w:szCs w:val="24"/>
        </w:rPr>
        <w:t>oblasti občanského práva nebo v </w:t>
      </w:r>
      <w:r w:rsidR="00AB3383">
        <w:rPr>
          <w:rFonts w:cs="Times New Roman"/>
          <w:szCs w:val="24"/>
        </w:rPr>
        <w:t>oblasti sociální, školské, zdravotní, daňové a trestní</w:t>
      </w:r>
      <w:r w:rsidR="00646219">
        <w:rPr>
          <w:rFonts w:cs="Times New Roman"/>
          <w:szCs w:val="24"/>
        </w:rPr>
        <w:t>.</w:t>
      </w:r>
      <w:r w:rsidR="00AB3383">
        <w:rPr>
          <w:rStyle w:val="Znakapoznpodarou"/>
          <w:rFonts w:cs="Times New Roman"/>
          <w:szCs w:val="24"/>
        </w:rPr>
        <w:footnoteReference w:id="5"/>
      </w:r>
    </w:p>
    <w:p w:rsidR="00CA2547" w:rsidRDefault="00CA2547" w:rsidP="00CA2547">
      <w:pPr>
        <w:pStyle w:val="Nadpis2"/>
      </w:pPr>
      <w:bookmarkStart w:id="2" w:name="_Toc6399702"/>
      <w:r>
        <w:t>Historický vývoj sociálně-právní ochrany dětí</w:t>
      </w:r>
      <w:bookmarkEnd w:id="2"/>
    </w:p>
    <w:p w:rsidR="00381F91" w:rsidRDefault="001313B3" w:rsidP="00CA2547">
      <w:pPr>
        <w:spacing w:line="360" w:lineRule="auto"/>
        <w:ind w:firstLine="284"/>
        <w:jc w:val="both"/>
        <w:rPr>
          <w:rFonts w:cs="Times New Roman"/>
          <w:szCs w:val="24"/>
        </w:rPr>
      </w:pPr>
      <w:r>
        <w:rPr>
          <w:rFonts w:cs="Times New Roman"/>
          <w:szCs w:val="24"/>
        </w:rPr>
        <w:t>P</w:t>
      </w:r>
      <w:r w:rsidR="00381F91">
        <w:rPr>
          <w:rFonts w:cs="Times New Roman"/>
          <w:szCs w:val="24"/>
        </w:rPr>
        <w:t>ostavení dětí</w:t>
      </w:r>
      <w:r>
        <w:rPr>
          <w:rFonts w:cs="Times New Roman"/>
          <w:szCs w:val="24"/>
        </w:rPr>
        <w:t xml:space="preserve"> ve společnosti se během historie velmi změnilo. Již u přírodních národů je možné nalézt zmínky o násilí na dětech. Z mnoha kultur je doloženo, že </w:t>
      </w:r>
      <w:r w:rsidR="0050649E">
        <w:rPr>
          <w:rFonts w:cs="Times New Roman"/>
          <w:szCs w:val="24"/>
        </w:rPr>
        <w:t>děti byly</w:t>
      </w:r>
      <w:r>
        <w:rPr>
          <w:rFonts w:cs="Times New Roman"/>
          <w:szCs w:val="24"/>
        </w:rPr>
        <w:t xml:space="preserve"> často obětovány bohům.</w:t>
      </w:r>
      <w:r w:rsidR="00150A79">
        <w:rPr>
          <w:rFonts w:cs="Times New Roman"/>
          <w:szCs w:val="24"/>
        </w:rPr>
        <w:t xml:space="preserve"> Dítě bylo subjektem bez práv a otec měl nad ním úplnou moc, </w:t>
      </w:r>
      <w:r w:rsidR="0050649E">
        <w:rPr>
          <w:rFonts w:cs="Times New Roman"/>
          <w:szCs w:val="24"/>
        </w:rPr>
        <w:t>mohl se tedy se</w:t>
      </w:r>
      <w:r w:rsidR="00150A79">
        <w:rPr>
          <w:rFonts w:cs="Times New Roman"/>
          <w:szCs w:val="24"/>
        </w:rPr>
        <w:t xml:space="preserve"> vůči němu dopustit i vraždy.</w:t>
      </w:r>
      <w:r>
        <w:rPr>
          <w:rStyle w:val="Znakapoznpodarou"/>
          <w:rFonts w:cs="Times New Roman"/>
          <w:szCs w:val="24"/>
        </w:rPr>
        <w:footnoteReference w:id="6"/>
      </w:r>
      <w:r>
        <w:rPr>
          <w:rFonts w:cs="Times New Roman"/>
          <w:szCs w:val="24"/>
        </w:rPr>
        <w:t xml:space="preserve"> </w:t>
      </w:r>
      <w:r w:rsidR="00150A79">
        <w:rPr>
          <w:rFonts w:cs="Times New Roman"/>
          <w:szCs w:val="24"/>
        </w:rPr>
        <w:t xml:space="preserve">Změny nastaly během středověku, kdy </w:t>
      </w:r>
      <w:r w:rsidR="0050649E">
        <w:rPr>
          <w:rFonts w:cs="Times New Roman"/>
          <w:szCs w:val="24"/>
        </w:rPr>
        <w:t xml:space="preserve">pomoc potřebným </w:t>
      </w:r>
      <w:r w:rsidR="00150A79">
        <w:rPr>
          <w:rFonts w:cs="Times New Roman"/>
          <w:szCs w:val="24"/>
        </w:rPr>
        <w:t>z</w:t>
      </w:r>
      <w:r w:rsidR="0050649E">
        <w:rPr>
          <w:rFonts w:cs="Times New Roman"/>
          <w:szCs w:val="24"/>
        </w:rPr>
        <w:t>ačala poskytovat</w:t>
      </w:r>
      <w:r w:rsidR="00150A79">
        <w:rPr>
          <w:rFonts w:cs="Times New Roman"/>
          <w:szCs w:val="24"/>
        </w:rPr>
        <w:t xml:space="preserve"> </w:t>
      </w:r>
      <w:r w:rsidR="007C7923">
        <w:rPr>
          <w:rFonts w:cs="Times New Roman"/>
          <w:szCs w:val="24"/>
        </w:rPr>
        <w:t xml:space="preserve">církev. </w:t>
      </w:r>
      <w:r w:rsidR="00C077AA">
        <w:rPr>
          <w:rFonts w:cs="Times New Roman"/>
          <w:szCs w:val="24"/>
        </w:rPr>
        <w:t>O</w:t>
      </w:r>
      <w:r w:rsidR="007C7923">
        <w:rPr>
          <w:rFonts w:cs="Times New Roman"/>
          <w:szCs w:val="24"/>
        </w:rPr>
        <w:t xml:space="preserve"> potřebné </w:t>
      </w:r>
      <w:r w:rsidR="00C077AA">
        <w:rPr>
          <w:rFonts w:cs="Times New Roman"/>
          <w:szCs w:val="24"/>
        </w:rPr>
        <w:t xml:space="preserve">se </w:t>
      </w:r>
      <w:r w:rsidR="007C7923">
        <w:rPr>
          <w:rFonts w:cs="Times New Roman"/>
          <w:szCs w:val="24"/>
        </w:rPr>
        <w:t xml:space="preserve">začaly starat řeholní řády, a tak se </w:t>
      </w:r>
      <w:r w:rsidR="00C077AA">
        <w:rPr>
          <w:rFonts w:cs="Times New Roman"/>
          <w:szCs w:val="24"/>
        </w:rPr>
        <w:t>tato péče</w:t>
      </w:r>
      <w:r w:rsidR="007C7923">
        <w:rPr>
          <w:rFonts w:cs="Times New Roman"/>
          <w:szCs w:val="24"/>
        </w:rPr>
        <w:t xml:space="preserve"> stala jejich hlavní činností.</w:t>
      </w:r>
      <w:r w:rsidR="00C077AA">
        <w:rPr>
          <w:rFonts w:cs="Times New Roman"/>
          <w:szCs w:val="24"/>
        </w:rPr>
        <w:t xml:space="preserve"> Později církev začala z</w:t>
      </w:r>
      <w:r w:rsidR="0050649E">
        <w:rPr>
          <w:rFonts w:cs="Times New Roman"/>
          <w:szCs w:val="24"/>
        </w:rPr>
        <w:t xml:space="preserve">akládat ústavy při klášterech </w:t>
      </w:r>
      <w:r w:rsidR="0050649E">
        <w:rPr>
          <w:rFonts w:cs="Times New Roman"/>
          <w:szCs w:val="24"/>
        </w:rPr>
        <w:lastRenderedPageBreak/>
        <w:t>a </w:t>
      </w:r>
      <w:r w:rsidR="00C077AA">
        <w:rPr>
          <w:rFonts w:cs="Times New Roman"/>
          <w:szCs w:val="24"/>
        </w:rPr>
        <w:t>kostelech. Fungovaly jako nemocnice a útulky pro chudé, staré, nemocné, sirotky či slepce. Ke vzniku některých ústavů přispěli také bohatí šlechtici.</w:t>
      </w:r>
      <w:r w:rsidR="004A7582">
        <w:rPr>
          <w:rStyle w:val="Znakapoznpodarou"/>
          <w:rFonts w:cs="Times New Roman"/>
          <w:szCs w:val="24"/>
        </w:rPr>
        <w:footnoteReference w:id="7"/>
      </w:r>
    </w:p>
    <w:p w:rsidR="004A7582" w:rsidRDefault="004A7582" w:rsidP="00CA2547">
      <w:pPr>
        <w:spacing w:line="360" w:lineRule="auto"/>
        <w:ind w:firstLine="284"/>
        <w:jc w:val="both"/>
        <w:rPr>
          <w:rFonts w:cs="Times New Roman"/>
          <w:szCs w:val="24"/>
        </w:rPr>
      </w:pPr>
      <w:r>
        <w:rPr>
          <w:rFonts w:cs="Times New Roman"/>
          <w:szCs w:val="24"/>
        </w:rPr>
        <w:t>Nemocnice a chudobince se nazývaly špitály a spravovaly je řeholní řády. Přednostně zde přijímali osoby, které daly klášteru nebo špitálu dary nebo odkázali nějaký majetek.</w:t>
      </w:r>
      <w:r w:rsidR="00E9661E">
        <w:rPr>
          <w:rFonts w:cs="Times New Roman"/>
          <w:szCs w:val="24"/>
        </w:rPr>
        <w:t xml:space="preserve"> Zbylá místa teprve doplnili chudými. </w:t>
      </w:r>
      <w:r w:rsidR="00E9661E" w:rsidRPr="003838DE">
        <w:rPr>
          <w:rFonts w:cs="Times New Roman"/>
          <w:b/>
          <w:szCs w:val="24"/>
        </w:rPr>
        <w:t>Během 13. a 14. století</w:t>
      </w:r>
      <w:r w:rsidR="00E9661E">
        <w:rPr>
          <w:rFonts w:cs="Times New Roman"/>
          <w:szCs w:val="24"/>
        </w:rPr>
        <w:t xml:space="preserve"> s</w:t>
      </w:r>
      <w:r w:rsidR="00BE04D7">
        <w:rPr>
          <w:rFonts w:cs="Times New Roman"/>
          <w:szCs w:val="24"/>
        </w:rPr>
        <w:t>e zvýšil počet nemajetných, což </w:t>
      </w:r>
      <w:r w:rsidR="00E9661E">
        <w:rPr>
          <w:rFonts w:cs="Times New Roman"/>
          <w:szCs w:val="24"/>
        </w:rPr>
        <w:t>způsobilo, že mohlo být postaráno pouze o nejpotřebnější. Na konci středověku se začaly některé ženy</w:t>
      </w:r>
      <w:r w:rsidR="006176A7">
        <w:rPr>
          <w:rFonts w:cs="Times New Roman"/>
          <w:szCs w:val="24"/>
        </w:rPr>
        <w:t>, nazývané bekyně,</w:t>
      </w:r>
      <w:r w:rsidR="00E9661E">
        <w:rPr>
          <w:rFonts w:cs="Times New Roman"/>
          <w:szCs w:val="24"/>
        </w:rPr>
        <w:t xml:space="preserve"> dobrovolně starat o nemocné a pečovat o odložené děti. Přijaly </w:t>
      </w:r>
      <w:r w:rsidR="006176A7">
        <w:rPr>
          <w:rFonts w:cs="Times New Roman"/>
          <w:szCs w:val="24"/>
        </w:rPr>
        <w:t xml:space="preserve">způsob života jeptišek, přestože nesložily kongregační slib. Za svoji práci nedostávaly žádnou mzdu, a proto fungovaly jen díky darům donátorů. Během 16. století </w:t>
      </w:r>
      <w:r w:rsidR="000D7FB4">
        <w:rPr>
          <w:rFonts w:cs="Times New Roman"/>
          <w:szCs w:val="24"/>
        </w:rPr>
        <w:t xml:space="preserve">ale </w:t>
      </w:r>
      <w:r w:rsidR="006176A7">
        <w:rPr>
          <w:rFonts w:cs="Times New Roman"/>
          <w:szCs w:val="24"/>
        </w:rPr>
        <w:t>zanikly vlivem husitského hnutí.</w:t>
      </w:r>
      <w:r w:rsidR="006176A7">
        <w:rPr>
          <w:rStyle w:val="Znakapoznpodarou"/>
          <w:rFonts w:cs="Times New Roman"/>
          <w:szCs w:val="24"/>
        </w:rPr>
        <w:footnoteReference w:id="8"/>
      </w:r>
    </w:p>
    <w:p w:rsidR="006176A7" w:rsidRDefault="006176A7" w:rsidP="00CA2547">
      <w:pPr>
        <w:spacing w:line="360" w:lineRule="auto"/>
        <w:ind w:firstLine="284"/>
        <w:jc w:val="both"/>
        <w:rPr>
          <w:rFonts w:cs="Times New Roman"/>
          <w:szCs w:val="24"/>
        </w:rPr>
      </w:pPr>
      <w:r>
        <w:rPr>
          <w:rFonts w:cs="Times New Roman"/>
          <w:szCs w:val="24"/>
        </w:rPr>
        <w:t xml:space="preserve">V klášterech také vznikaly útulky přímo pro děti, které byly odložené. </w:t>
      </w:r>
      <w:r w:rsidRPr="003838DE">
        <w:rPr>
          <w:rFonts w:cs="Times New Roman"/>
          <w:b/>
          <w:szCs w:val="24"/>
        </w:rPr>
        <w:t>První</w:t>
      </w:r>
      <w:r w:rsidR="006E577F" w:rsidRPr="003838DE">
        <w:rPr>
          <w:rFonts w:cs="Times New Roman"/>
          <w:b/>
          <w:szCs w:val="24"/>
        </w:rPr>
        <w:t xml:space="preserve"> doložený</w:t>
      </w:r>
      <w:r w:rsidRPr="003838DE">
        <w:rPr>
          <w:rFonts w:cs="Times New Roman"/>
          <w:b/>
          <w:szCs w:val="24"/>
        </w:rPr>
        <w:t xml:space="preserve"> nalezinec</w:t>
      </w:r>
      <w:r w:rsidR="006E577F" w:rsidRPr="003838DE">
        <w:rPr>
          <w:rFonts w:cs="Times New Roman"/>
          <w:b/>
          <w:szCs w:val="24"/>
        </w:rPr>
        <w:t xml:space="preserve"> </w:t>
      </w:r>
      <w:r w:rsidRPr="003838DE">
        <w:rPr>
          <w:rFonts w:cs="Times New Roman"/>
          <w:b/>
          <w:szCs w:val="24"/>
        </w:rPr>
        <w:t>se nacházel v</w:t>
      </w:r>
      <w:r w:rsidR="006E577F" w:rsidRPr="003838DE">
        <w:rPr>
          <w:rFonts w:cs="Times New Roman"/>
          <w:b/>
          <w:szCs w:val="24"/>
        </w:rPr>
        <w:t> Cařihradě. Byl postaven v roce 335</w:t>
      </w:r>
      <w:r w:rsidR="003838DE" w:rsidRPr="003838DE">
        <w:rPr>
          <w:rFonts w:cs="Times New Roman"/>
          <w:b/>
          <w:szCs w:val="24"/>
        </w:rPr>
        <w:t xml:space="preserve"> n.</w:t>
      </w:r>
      <w:r w:rsidR="00BE04D7">
        <w:rPr>
          <w:rFonts w:cs="Times New Roman"/>
          <w:b/>
          <w:szCs w:val="24"/>
        </w:rPr>
        <w:t xml:space="preserve"> </w:t>
      </w:r>
      <w:r w:rsidR="003838DE" w:rsidRPr="003838DE">
        <w:rPr>
          <w:rFonts w:cs="Times New Roman"/>
          <w:b/>
          <w:szCs w:val="24"/>
        </w:rPr>
        <w:t>l</w:t>
      </w:r>
      <w:r w:rsidR="006E577F" w:rsidRPr="003838DE">
        <w:rPr>
          <w:rFonts w:cs="Times New Roman"/>
          <w:b/>
          <w:szCs w:val="24"/>
        </w:rPr>
        <w:t>.</w:t>
      </w:r>
      <w:r w:rsidR="006E577F">
        <w:rPr>
          <w:rFonts w:cs="Times New Roman"/>
          <w:szCs w:val="24"/>
        </w:rPr>
        <w:t xml:space="preserve"> Cílem těchto nalezinců nebyla péče o </w:t>
      </w:r>
      <w:r w:rsidR="0050649E">
        <w:rPr>
          <w:rFonts w:cs="Times New Roman"/>
          <w:szCs w:val="24"/>
        </w:rPr>
        <w:t xml:space="preserve">nechtěné </w:t>
      </w:r>
      <w:r w:rsidR="006E577F">
        <w:rPr>
          <w:rFonts w:cs="Times New Roman"/>
          <w:szCs w:val="24"/>
        </w:rPr>
        <w:t>děti</w:t>
      </w:r>
      <w:r w:rsidR="0050649E">
        <w:rPr>
          <w:rFonts w:cs="Times New Roman"/>
          <w:szCs w:val="24"/>
        </w:rPr>
        <w:t>,</w:t>
      </w:r>
      <w:r w:rsidR="006E577F">
        <w:rPr>
          <w:rFonts w:cs="Times New Roman"/>
          <w:szCs w:val="24"/>
        </w:rPr>
        <w:t xml:space="preserve"> ani zabránění zabíjení dětí, ale očištění duší rodičů, kteří své dítě odložili, neboť jejich zabitím by hřešili.</w:t>
      </w:r>
      <w:r w:rsidR="006E577F">
        <w:rPr>
          <w:rStyle w:val="Znakapoznpodarou"/>
          <w:rFonts w:cs="Times New Roman"/>
          <w:szCs w:val="24"/>
        </w:rPr>
        <w:footnoteReference w:id="9"/>
      </w:r>
    </w:p>
    <w:p w:rsidR="00514636" w:rsidRDefault="0050649E" w:rsidP="00CA2547">
      <w:pPr>
        <w:spacing w:line="360" w:lineRule="auto"/>
        <w:ind w:firstLine="284"/>
        <w:jc w:val="both"/>
        <w:rPr>
          <w:rFonts w:cs="Times New Roman"/>
          <w:szCs w:val="24"/>
        </w:rPr>
      </w:pPr>
      <w:r>
        <w:rPr>
          <w:rFonts w:cs="Times New Roman"/>
          <w:szCs w:val="24"/>
        </w:rPr>
        <w:t>V období renesance lze sledovat počátky nové společenské třídy – měšťanů</w:t>
      </w:r>
      <w:r w:rsidR="00514636">
        <w:rPr>
          <w:rFonts w:cs="Times New Roman"/>
          <w:szCs w:val="24"/>
        </w:rPr>
        <w:t>, kteří převzali některé činnosti církve. Roku 1484 byla v Praze založena první nemocnice –</w:t>
      </w:r>
      <w:r w:rsidR="00A74396">
        <w:rPr>
          <w:rFonts w:cs="Times New Roman"/>
          <w:szCs w:val="24"/>
        </w:rPr>
        <w:t xml:space="preserve"> Městský špitál. Později byly postaveny</w:t>
      </w:r>
      <w:r w:rsidR="00514636">
        <w:rPr>
          <w:rFonts w:cs="Times New Roman"/>
          <w:szCs w:val="24"/>
        </w:rPr>
        <w:t xml:space="preserve"> i další špitály. </w:t>
      </w:r>
      <w:r w:rsidR="00C36CFB">
        <w:rPr>
          <w:rFonts w:cs="Times New Roman"/>
          <w:szCs w:val="24"/>
        </w:rPr>
        <w:t>V</w:t>
      </w:r>
      <w:r w:rsidR="00514636">
        <w:rPr>
          <w:rFonts w:cs="Times New Roman"/>
          <w:szCs w:val="24"/>
        </w:rPr>
        <w:t xml:space="preserve"> 16. století začaly vznikat si</w:t>
      </w:r>
      <w:r>
        <w:rPr>
          <w:rFonts w:cs="Times New Roman"/>
          <w:szCs w:val="24"/>
        </w:rPr>
        <w:t>rotčince, které byly určeny pro </w:t>
      </w:r>
      <w:r w:rsidR="00514636">
        <w:rPr>
          <w:rFonts w:cs="Times New Roman"/>
          <w:szCs w:val="24"/>
        </w:rPr>
        <w:t>výchovu opuštěných dětí.</w:t>
      </w:r>
      <w:r w:rsidR="00E317E5">
        <w:rPr>
          <w:rFonts w:cs="Times New Roman"/>
          <w:szCs w:val="24"/>
        </w:rPr>
        <w:t xml:space="preserve"> I někteří šlechtici projevovali zájem pomoci chudým, zejména sirotkům, těhotným vdovám a chudým ženám, a tak pravidelně přispívali na jejich podporu.</w:t>
      </w:r>
      <w:r w:rsidR="009F059C">
        <w:rPr>
          <w:rStyle w:val="Znakapoznpodarou"/>
          <w:rFonts w:cs="Times New Roman"/>
          <w:szCs w:val="24"/>
        </w:rPr>
        <w:footnoteReference w:id="10"/>
      </w:r>
    </w:p>
    <w:p w:rsidR="00C36CFB" w:rsidRDefault="00C36CFB" w:rsidP="00CA2547">
      <w:pPr>
        <w:spacing w:line="360" w:lineRule="auto"/>
        <w:ind w:firstLine="284"/>
        <w:jc w:val="both"/>
        <w:rPr>
          <w:rFonts w:cs="Times New Roman"/>
          <w:szCs w:val="24"/>
        </w:rPr>
      </w:pPr>
      <w:r>
        <w:rPr>
          <w:rFonts w:cs="Times New Roman"/>
          <w:szCs w:val="24"/>
        </w:rPr>
        <w:t xml:space="preserve">Zároveň se </w:t>
      </w:r>
      <w:r w:rsidRPr="003838DE">
        <w:rPr>
          <w:rFonts w:cs="Times New Roman"/>
          <w:b/>
          <w:szCs w:val="24"/>
        </w:rPr>
        <w:t>od 16. století</w:t>
      </w:r>
      <w:r>
        <w:rPr>
          <w:rFonts w:cs="Times New Roman"/>
          <w:szCs w:val="24"/>
        </w:rPr>
        <w:t xml:space="preserve"> začal měnit pohled na rodinu a děti.</w:t>
      </w:r>
      <w:r w:rsidR="001B3B68">
        <w:rPr>
          <w:rFonts w:cs="Times New Roman"/>
          <w:szCs w:val="24"/>
        </w:rPr>
        <w:t xml:space="preserve"> Rodiny byly lépe zajištěné a děti se vychovávaly s láskou. Osvícenství přineslo mnoho nových myšlenek, které jednaly ve prospěch dětí. Zároveň ale rostl počet nemanželských a odložených dětí. Vlivem průmyslové revoluce</w:t>
      </w:r>
      <w:r w:rsidR="00E50CA3">
        <w:rPr>
          <w:rFonts w:cs="Times New Roman"/>
          <w:szCs w:val="24"/>
        </w:rPr>
        <w:t xml:space="preserve"> byly děti zneužívány k dětské práci (pracovaly v továrnách či v dolech). </w:t>
      </w:r>
      <w:r w:rsidR="00E50CA3">
        <w:rPr>
          <w:rFonts w:cs="Times New Roman"/>
          <w:szCs w:val="24"/>
        </w:rPr>
        <w:lastRenderedPageBreak/>
        <w:t>Proto byly vydány zákony, které omezovaly dětskou práci, avšak zakázána byla až na konci 19. století.</w:t>
      </w:r>
      <w:r w:rsidR="00E50CA3">
        <w:rPr>
          <w:rStyle w:val="Znakapoznpodarou"/>
          <w:rFonts w:cs="Times New Roman"/>
          <w:szCs w:val="24"/>
        </w:rPr>
        <w:footnoteReference w:id="11"/>
      </w:r>
    </w:p>
    <w:p w:rsidR="00FC1509" w:rsidRDefault="00FC1509" w:rsidP="00CA2547">
      <w:pPr>
        <w:spacing w:line="360" w:lineRule="auto"/>
        <w:ind w:firstLine="284"/>
        <w:jc w:val="both"/>
        <w:rPr>
          <w:rFonts w:cs="Times New Roman"/>
          <w:szCs w:val="24"/>
        </w:rPr>
      </w:pPr>
      <w:r>
        <w:rPr>
          <w:rFonts w:cs="Times New Roman"/>
          <w:szCs w:val="24"/>
        </w:rPr>
        <w:t xml:space="preserve">V období vlády Marie Terezie bylo mnoho zanedbávaných dětí, jejichž rodiče se o ně nestarali. Počet míst v ústavech (nalezincích a sirotčincích) byl nedostatečný. </w:t>
      </w:r>
      <w:r w:rsidR="000D7FB4">
        <w:rPr>
          <w:rFonts w:cs="Times New Roman"/>
          <w:szCs w:val="24"/>
        </w:rPr>
        <w:t>Proto</w:t>
      </w:r>
      <w:r>
        <w:rPr>
          <w:rFonts w:cs="Times New Roman"/>
          <w:szCs w:val="24"/>
        </w:rPr>
        <w:t xml:space="preserve"> </w:t>
      </w:r>
      <w:r w:rsidR="00A74396">
        <w:rPr>
          <w:rFonts w:cs="Times New Roman"/>
          <w:szCs w:val="24"/>
        </w:rPr>
        <w:t xml:space="preserve">děti dostávaly </w:t>
      </w:r>
      <w:r>
        <w:rPr>
          <w:rFonts w:cs="Times New Roman"/>
          <w:szCs w:val="24"/>
        </w:rPr>
        <w:t>ošacení v rámci chudinské péče. Jejich rodičům bylo nařízeno děti posílat do tkalcovských škol po dosažení 6 let věku, v opačném případě by ztratili veškerou podporu. Za práci v t</w:t>
      </w:r>
      <w:r w:rsidR="002533BD">
        <w:rPr>
          <w:rFonts w:cs="Times New Roman"/>
          <w:szCs w:val="24"/>
        </w:rPr>
        <w:t>ěchto školách byly děti placeny, čímž přispívaly k příjmům rodiny.</w:t>
      </w:r>
      <w:r w:rsidR="00886B93">
        <w:rPr>
          <w:rFonts w:cs="Times New Roman"/>
          <w:szCs w:val="24"/>
        </w:rPr>
        <w:t xml:space="preserve"> </w:t>
      </w:r>
      <w:r w:rsidR="00886B93" w:rsidRPr="00D74CCD">
        <w:rPr>
          <w:rFonts w:cs="Times New Roman"/>
          <w:b/>
          <w:szCs w:val="24"/>
        </w:rPr>
        <w:t>Na konci 18. století</w:t>
      </w:r>
      <w:r w:rsidR="00886B93">
        <w:rPr>
          <w:rFonts w:cs="Times New Roman"/>
          <w:szCs w:val="24"/>
        </w:rPr>
        <w:t xml:space="preserve"> během vlády Josefa II. ztratila katolická církev vlivem osvícenských reforem přední místo v oblasti péče o chudé. Některé nevhodné špitály byly zrušeny a nahrazeny novými institucemi (chorobinci, porodnic</w:t>
      </w:r>
      <w:r w:rsidR="00A74396">
        <w:rPr>
          <w:rFonts w:cs="Times New Roman"/>
          <w:szCs w:val="24"/>
        </w:rPr>
        <w:t>emi a nemocnicemi). Také byl založen</w:t>
      </w:r>
      <w:r w:rsidR="00886B93">
        <w:rPr>
          <w:rFonts w:cs="Times New Roman"/>
          <w:szCs w:val="24"/>
        </w:rPr>
        <w:t xml:space="preserve"> nalezinec ve</w:t>
      </w:r>
      <w:r w:rsidR="00611B42">
        <w:rPr>
          <w:rFonts w:cs="Times New Roman"/>
          <w:szCs w:val="24"/>
        </w:rPr>
        <w:t> </w:t>
      </w:r>
      <w:r w:rsidR="00886B93">
        <w:rPr>
          <w:rFonts w:cs="Times New Roman"/>
          <w:szCs w:val="24"/>
        </w:rPr>
        <w:t>Vídni určený pro děti osiřelé i nemanželské.</w:t>
      </w:r>
      <w:r w:rsidR="00611B42">
        <w:rPr>
          <w:rStyle w:val="Znakapoznpodarou"/>
          <w:rFonts w:cs="Times New Roman"/>
          <w:szCs w:val="24"/>
        </w:rPr>
        <w:footnoteReference w:id="12"/>
      </w:r>
    </w:p>
    <w:p w:rsidR="00CA2547" w:rsidRDefault="00CA2547" w:rsidP="00CA2547">
      <w:pPr>
        <w:spacing w:line="360" w:lineRule="auto"/>
        <w:ind w:firstLine="284"/>
        <w:jc w:val="both"/>
        <w:rPr>
          <w:rFonts w:cs="Times New Roman"/>
          <w:szCs w:val="24"/>
        </w:rPr>
      </w:pPr>
      <w:r w:rsidRPr="003838DE">
        <w:rPr>
          <w:rFonts w:cs="Times New Roman"/>
          <w:b/>
          <w:szCs w:val="24"/>
        </w:rPr>
        <w:t>V roce 1863</w:t>
      </w:r>
      <w:r w:rsidRPr="001B48CD">
        <w:rPr>
          <w:rFonts w:cs="Times New Roman"/>
          <w:szCs w:val="24"/>
        </w:rPr>
        <w:t xml:space="preserve"> byl vydán </w:t>
      </w:r>
      <w:r w:rsidRPr="00D74CCD">
        <w:rPr>
          <w:rFonts w:cs="Times New Roman"/>
          <w:b/>
          <w:szCs w:val="24"/>
        </w:rPr>
        <w:t>říšský zákon domovský č. 105 říšského zákoníku</w:t>
      </w:r>
      <w:r w:rsidRPr="001B48CD">
        <w:rPr>
          <w:rFonts w:cs="Times New Roman"/>
          <w:szCs w:val="24"/>
        </w:rPr>
        <w:t xml:space="preserve">, na </w:t>
      </w:r>
      <w:r>
        <w:rPr>
          <w:rFonts w:cs="Times New Roman"/>
          <w:szCs w:val="24"/>
        </w:rPr>
        <w:t xml:space="preserve">který </w:t>
      </w:r>
      <w:r w:rsidR="00A27B0D">
        <w:rPr>
          <w:rFonts w:cs="Times New Roman"/>
          <w:b/>
          <w:szCs w:val="24"/>
        </w:rPr>
        <w:t>roku </w:t>
      </w:r>
      <w:r w:rsidRPr="00D74CCD">
        <w:rPr>
          <w:rFonts w:cs="Times New Roman"/>
          <w:b/>
          <w:szCs w:val="24"/>
        </w:rPr>
        <w:t>1868</w:t>
      </w:r>
      <w:r>
        <w:rPr>
          <w:rFonts w:cs="Times New Roman"/>
          <w:szCs w:val="24"/>
        </w:rPr>
        <w:t xml:space="preserve"> navázal </w:t>
      </w:r>
      <w:r w:rsidRPr="00D74CCD">
        <w:rPr>
          <w:rFonts w:cs="Times New Roman"/>
          <w:b/>
          <w:szCs w:val="24"/>
        </w:rPr>
        <w:t>zemský zákon chudinský pro Čechy č. 59 zemského zákoníku</w:t>
      </w:r>
      <w:r>
        <w:rPr>
          <w:rFonts w:cs="Times New Roman"/>
          <w:szCs w:val="24"/>
        </w:rPr>
        <w:t>. Tyto zákony byly prvními kroky veřejné správy, které se zabývaly sociálně slabými jedinci.</w:t>
      </w:r>
      <w:r>
        <w:rPr>
          <w:rStyle w:val="Znakapoznpodarou"/>
          <w:rFonts w:cs="Times New Roman"/>
          <w:szCs w:val="24"/>
        </w:rPr>
        <w:footnoteReference w:id="13"/>
      </w:r>
      <w:r>
        <w:rPr>
          <w:rFonts w:cs="Times New Roman"/>
          <w:szCs w:val="24"/>
        </w:rPr>
        <w:t xml:space="preserve"> Zahrnovaly péči o chudé, léčení v nemocnicích, výživu </w:t>
      </w:r>
      <w:r w:rsidR="00A27B0D">
        <w:rPr>
          <w:rFonts w:cs="Times New Roman"/>
          <w:szCs w:val="24"/>
        </w:rPr>
        <w:t>a výchovu chudých dětí a péči o </w:t>
      </w:r>
      <w:r>
        <w:rPr>
          <w:rFonts w:cs="Times New Roman"/>
          <w:szCs w:val="24"/>
        </w:rPr>
        <w:t>zanedbávané děti v nápravných zařízeních.</w:t>
      </w:r>
      <w:r>
        <w:rPr>
          <w:rStyle w:val="Znakapoznpodarou"/>
          <w:rFonts w:cs="Times New Roman"/>
          <w:szCs w:val="24"/>
        </w:rPr>
        <w:footnoteReference w:id="14"/>
      </w:r>
      <w:r>
        <w:rPr>
          <w:rFonts w:cs="Times New Roman"/>
          <w:szCs w:val="24"/>
        </w:rPr>
        <w:t xml:space="preserve"> Ze zákona vznikla povinnost pro každou domovskou obec zajistit péči o chudé. Chudý byl dle § 26 domovského zákona ten, který si sám nebyl schopen zajistit potřebnou výživu.</w:t>
      </w:r>
      <w:r>
        <w:rPr>
          <w:rStyle w:val="Znakapoznpodarou"/>
          <w:rFonts w:cs="Times New Roman"/>
          <w:szCs w:val="24"/>
        </w:rPr>
        <w:footnoteReference w:id="15"/>
      </w:r>
    </w:p>
    <w:p w:rsidR="00CA2547" w:rsidRDefault="00CA2547" w:rsidP="00CA2547">
      <w:pPr>
        <w:spacing w:line="360" w:lineRule="auto"/>
        <w:ind w:firstLine="284"/>
        <w:jc w:val="both"/>
        <w:rPr>
          <w:rFonts w:cs="Times New Roman"/>
          <w:szCs w:val="24"/>
        </w:rPr>
      </w:pPr>
      <w:r>
        <w:rPr>
          <w:rFonts w:cs="Times New Roman"/>
          <w:szCs w:val="24"/>
        </w:rPr>
        <w:t xml:space="preserve">Dětem osiřelým nebo opuštěným byla poskytována náhradní péče ve zvláštních ústavech (sirotčincích, dětských domovech, asylech a útulcích) nebo v pěstounské péči. Byla </w:t>
      </w:r>
      <w:r w:rsidR="00D006AD">
        <w:rPr>
          <w:rFonts w:cs="Times New Roman"/>
          <w:szCs w:val="24"/>
        </w:rPr>
        <w:t>vyvíjena snaha děti umísťovat</w:t>
      </w:r>
      <w:r>
        <w:rPr>
          <w:rFonts w:cs="Times New Roman"/>
          <w:szCs w:val="24"/>
        </w:rPr>
        <w:t xml:space="preserve"> spíše do rodin, protože již v této době </w:t>
      </w:r>
      <w:r w:rsidR="00A74396">
        <w:rPr>
          <w:rFonts w:cs="Times New Roman"/>
          <w:szCs w:val="24"/>
        </w:rPr>
        <w:t xml:space="preserve">lidé </w:t>
      </w:r>
      <w:r>
        <w:rPr>
          <w:rFonts w:cs="Times New Roman"/>
          <w:szCs w:val="24"/>
        </w:rPr>
        <w:t>zastávali názor, že pro výchovu dítěte je nejlepší rodinné prostředí. Také se snažili, aby děti nebyly v ústavech na dlouhou dobu, ale pouze na kratší dobu, kdy by tyto ústavy fungovaly spíše jako diagnostické stanice, z nichž by děti odcházely do rodin.</w:t>
      </w:r>
      <w:r>
        <w:rPr>
          <w:rStyle w:val="Znakapoznpodarou"/>
          <w:rFonts w:cs="Times New Roman"/>
          <w:szCs w:val="24"/>
        </w:rPr>
        <w:footnoteReference w:id="16"/>
      </w:r>
    </w:p>
    <w:p w:rsidR="00CA2547" w:rsidRDefault="00EE2E8F" w:rsidP="0032207B">
      <w:pPr>
        <w:spacing w:line="360" w:lineRule="auto"/>
        <w:ind w:firstLine="284"/>
        <w:jc w:val="both"/>
        <w:rPr>
          <w:rFonts w:cs="Times New Roman"/>
          <w:szCs w:val="24"/>
        </w:rPr>
      </w:pPr>
      <w:r>
        <w:rPr>
          <w:rFonts w:cs="Times New Roman"/>
          <w:szCs w:val="24"/>
        </w:rPr>
        <w:lastRenderedPageBreak/>
        <w:t>O osiřelé a opuštěné</w:t>
      </w:r>
      <w:r w:rsidR="00CA2547">
        <w:rPr>
          <w:rFonts w:cs="Times New Roman"/>
          <w:szCs w:val="24"/>
        </w:rPr>
        <w:t xml:space="preserve"> děti se staraly domovské obce, jejichž úkolem bylo zajistit, aby </w:t>
      </w:r>
      <w:r w:rsidR="00D006AD">
        <w:rPr>
          <w:rFonts w:cs="Times New Roman"/>
          <w:szCs w:val="24"/>
        </w:rPr>
        <w:t>byly děti</w:t>
      </w:r>
      <w:r w:rsidR="00CA2547">
        <w:rPr>
          <w:rFonts w:cs="Times New Roman"/>
          <w:szCs w:val="24"/>
        </w:rPr>
        <w:t xml:space="preserve"> vychovávány a připravovány na budoucí práci. Časem ale nastaly problémy, protože obcím chyběly finanční prostředky. Své nedostatky měla i pěstounská péče. Pěstouni se vybírali podle toho, kdo byl ochoten si dítě vzít do péče za nejnižší příspěvek. Z těchto důvodů se domovské obce snažily, aby byla chudinská péče přesunuta na vyšší orgány veřejné správy.</w:t>
      </w:r>
      <w:r w:rsidR="0032207B">
        <w:rPr>
          <w:rFonts w:cs="Times New Roman"/>
          <w:szCs w:val="24"/>
        </w:rPr>
        <w:t xml:space="preserve"> </w:t>
      </w:r>
      <w:r>
        <w:rPr>
          <w:rFonts w:cs="Times New Roman"/>
          <w:szCs w:val="24"/>
        </w:rPr>
        <w:t>Nově vzniklý problém z části vyřešil</w:t>
      </w:r>
      <w:r w:rsidR="00CA2547">
        <w:rPr>
          <w:rFonts w:cs="Times New Roman"/>
          <w:szCs w:val="24"/>
        </w:rPr>
        <w:t xml:space="preserve"> zákon č.</w:t>
      </w:r>
      <w:r w:rsidR="00A27B0D">
        <w:rPr>
          <w:rFonts w:cs="Times New Roman"/>
          <w:szCs w:val="24"/>
        </w:rPr>
        <w:t xml:space="preserve"> 62/1901 říšského zákona, který </w:t>
      </w:r>
      <w:r w:rsidR="00CA2547">
        <w:rPr>
          <w:rFonts w:cs="Times New Roman"/>
          <w:szCs w:val="24"/>
        </w:rPr>
        <w:t>zajistil, aby se část financí sirotčích pokladen, které přebývaly, vyhradila pro zajištění výchovy opuštěných a osiřelých dětí. Tímto vznikly u okres</w:t>
      </w:r>
      <w:r w:rsidR="00A27B0D">
        <w:rPr>
          <w:rFonts w:cs="Times New Roman"/>
          <w:szCs w:val="24"/>
        </w:rPr>
        <w:t>ních soudů sirotčí fondy, které </w:t>
      </w:r>
      <w:r w:rsidR="00CA2547">
        <w:rPr>
          <w:rFonts w:cs="Times New Roman"/>
          <w:szCs w:val="24"/>
        </w:rPr>
        <w:t>sloužily k ukládání peněz nezletilých sirotků. Byly vytv</w:t>
      </w:r>
      <w:r>
        <w:rPr>
          <w:rFonts w:cs="Times New Roman"/>
          <w:szCs w:val="24"/>
        </w:rPr>
        <w:t>ořeny v Čechách, na Moravě i ve </w:t>
      </w:r>
      <w:r w:rsidR="00CA2547">
        <w:rPr>
          <w:rFonts w:cs="Times New Roman"/>
          <w:szCs w:val="24"/>
        </w:rPr>
        <w:t>Slezsku.</w:t>
      </w:r>
      <w:r w:rsidR="00CA2547">
        <w:rPr>
          <w:rStyle w:val="Znakapoznpodarou"/>
          <w:rFonts w:cs="Times New Roman"/>
          <w:szCs w:val="24"/>
        </w:rPr>
        <w:footnoteReference w:id="17"/>
      </w:r>
    </w:p>
    <w:p w:rsidR="00CA2547" w:rsidRDefault="00CA2547" w:rsidP="00CA2547">
      <w:pPr>
        <w:spacing w:line="360" w:lineRule="auto"/>
        <w:ind w:firstLine="284"/>
        <w:jc w:val="both"/>
        <w:rPr>
          <w:rFonts w:cs="Times New Roman"/>
          <w:szCs w:val="24"/>
        </w:rPr>
      </w:pPr>
      <w:r w:rsidRPr="003838DE">
        <w:rPr>
          <w:rFonts w:cs="Times New Roman"/>
          <w:b/>
          <w:szCs w:val="24"/>
        </w:rPr>
        <w:t>Od roku 1904</w:t>
      </w:r>
      <w:r>
        <w:rPr>
          <w:rFonts w:cs="Times New Roman"/>
          <w:szCs w:val="24"/>
        </w:rPr>
        <w:t xml:space="preserve"> začaly vznikat skupiny osob, které chtěly spolupracovat se samosprávnými orgány při poskytování péče o děti osiřelé a opuštěné. Tyto skupiny byly pojmenovány „</w:t>
      </w:r>
      <w:r w:rsidRPr="00D74CCD">
        <w:rPr>
          <w:rFonts w:cs="Times New Roman"/>
          <w:b/>
          <w:szCs w:val="24"/>
        </w:rPr>
        <w:t>okresní komise pro péči o mládež</w:t>
      </w:r>
      <w:r>
        <w:rPr>
          <w:rFonts w:cs="Times New Roman"/>
          <w:szCs w:val="24"/>
        </w:rPr>
        <w:t>“. Jejich úkolem bylo rozdělovat příspěvky, šaty, obuv a stravu. O čtyři roky později, roku 1908, byla skupin</w:t>
      </w:r>
      <w:r w:rsidR="00C775E0">
        <w:rPr>
          <w:rFonts w:cs="Times New Roman"/>
          <w:szCs w:val="24"/>
        </w:rPr>
        <w:t>ou dobrovolníků vytvořena Česká </w:t>
      </w:r>
      <w:r>
        <w:rPr>
          <w:rFonts w:cs="Times New Roman"/>
          <w:szCs w:val="24"/>
        </w:rPr>
        <w:t xml:space="preserve">zemská komise pro péči o mládež při Zemské školní radě. Podobně se situace vyvíjela </w:t>
      </w:r>
      <w:r w:rsidR="00EE2E8F">
        <w:rPr>
          <w:rFonts w:cs="Times New Roman"/>
          <w:szCs w:val="24"/>
        </w:rPr>
        <w:t>i na Moravě a ve Slezsku. K</w:t>
      </w:r>
      <w:r>
        <w:rPr>
          <w:rFonts w:cs="Times New Roman"/>
          <w:szCs w:val="24"/>
        </w:rPr>
        <w:t>omisi vytvořili např. Dr. Engliš, Dr. Kallab a profesoři Čada, Čelakovský a Drtina.</w:t>
      </w:r>
      <w:r w:rsidR="0027659A">
        <w:rPr>
          <w:rStyle w:val="Znakapoznpodarou"/>
          <w:rFonts w:cs="Times New Roman"/>
          <w:szCs w:val="24"/>
        </w:rPr>
        <w:footnoteReference w:id="18"/>
      </w:r>
    </w:p>
    <w:p w:rsidR="00CA2547" w:rsidRDefault="00CA2547" w:rsidP="00CA2547">
      <w:pPr>
        <w:spacing w:line="360" w:lineRule="auto"/>
        <w:ind w:firstLine="284"/>
        <w:jc w:val="both"/>
        <w:rPr>
          <w:rFonts w:cs="Times New Roman"/>
          <w:szCs w:val="24"/>
        </w:rPr>
      </w:pPr>
      <w:r>
        <w:rPr>
          <w:rFonts w:cs="Times New Roman"/>
          <w:szCs w:val="24"/>
        </w:rPr>
        <w:t xml:space="preserve">S příchodem </w:t>
      </w:r>
      <w:r w:rsidRPr="003838DE">
        <w:rPr>
          <w:rFonts w:cs="Times New Roman"/>
          <w:b/>
          <w:szCs w:val="24"/>
        </w:rPr>
        <w:t>první světové války</w:t>
      </w:r>
      <w:r>
        <w:rPr>
          <w:rFonts w:cs="Times New Roman"/>
          <w:szCs w:val="24"/>
        </w:rPr>
        <w:t xml:space="preserve"> </w:t>
      </w:r>
      <w:r w:rsidR="00A74396">
        <w:rPr>
          <w:rFonts w:cs="Times New Roman"/>
          <w:szCs w:val="24"/>
        </w:rPr>
        <w:t>se objevily nové problémy, s nimiž se musela nová instituce potýkat</w:t>
      </w:r>
      <w:r>
        <w:rPr>
          <w:rFonts w:cs="Times New Roman"/>
          <w:szCs w:val="24"/>
        </w:rPr>
        <w:t>. Statisíce válečných sirotků, ale také nouz</w:t>
      </w:r>
      <w:r w:rsidR="00A27B0D">
        <w:rPr>
          <w:rFonts w:cs="Times New Roman"/>
          <w:szCs w:val="24"/>
        </w:rPr>
        <w:t>e a hlad, které trápily děti ze </w:t>
      </w:r>
      <w:r>
        <w:rPr>
          <w:rFonts w:cs="Times New Roman"/>
          <w:szCs w:val="24"/>
        </w:rPr>
        <w:t>sociálně slabých rodin. Dal</w:t>
      </w:r>
      <w:r w:rsidR="00EE2E8F">
        <w:rPr>
          <w:rFonts w:cs="Times New Roman"/>
          <w:szCs w:val="24"/>
        </w:rPr>
        <w:t>ším úkolem bylo postarat se</w:t>
      </w:r>
      <w:r w:rsidR="00A27B0D">
        <w:rPr>
          <w:rFonts w:cs="Times New Roman"/>
          <w:szCs w:val="24"/>
        </w:rPr>
        <w:t xml:space="preserve"> o děti zdravotně postižené a </w:t>
      </w:r>
      <w:r>
        <w:rPr>
          <w:rFonts w:cs="Times New Roman"/>
          <w:szCs w:val="24"/>
        </w:rPr>
        <w:t>morálně narušené. Česká zemská komise pro tyto děti zaklád</w:t>
      </w:r>
      <w:r w:rsidR="00A27B0D">
        <w:rPr>
          <w:rFonts w:cs="Times New Roman"/>
          <w:szCs w:val="24"/>
        </w:rPr>
        <w:t>ala nové ústavy a další děti na </w:t>
      </w:r>
      <w:r>
        <w:rPr>
          <w:rFonts w:cs="Times New Roman"/>
          <w:szCs w:val="24"/>
        </w:rPr>
        <w:t>svoje náklady posílala do jiných institucí.</w:t>
      </w:r>
      <w:r>
        <w:rPr>
          <w:rStyle w:val="Znakapoznpodarou"/>
          <w:rFonts w:cs="Times New Roman"/>
          <w:szCs w:val="24"/>
        </w:rPr>
        <w:footnoteReference w:id="19"/>
      </w:r>
    </w:p>
    <w:p w:rsidR="00CA2547" w:rsidRDefault="00CA2547" w:rsidP="00CA2547">
      <w:pPr>
        <w:spacing w:line="360" w:lineRule="auto"/>
        <w:ind w:firstLine="284"/>
        <w:jc w:val="both"/>
        <w:rPr>
          <w:rFonts w:cs="Times New Roman"/>
          <w:szCs w:val="24"/>
        </w:rPr>
      </w:pPr>
      <w:r>
        <w:rPr>
          <w:rFonts w:cs="Times New Roman"/>
          <w:szCs w:val="24"/>
        </w:rPr>
        <w:t xml:space="preserve">I po vzniku </w:t>
      </w:r>
      <w:r w:rsidRPr="003838DE">
        <w:rPr>
          <w:rFonts w:cs="Times New Roman"/>
          <w:b/>
          <w:szCs w:val="24"/>
        </w:rPr>
        <w:t>Československé republiky</w:t>
      </w:r>
      <w:r>
        <w:rPr>
          <w:rFonts w:cs="Times New Roman"/>
          <w:szCs w:val="24"/>
        </w:rPr>
        <w:t xml:space="preserve"> </w:t>
      </w:r>
      <w:r w:rsidR="00A74396">
        <w:rPr>
          <w:rFonts w:cs="Times New Roman"/>
          <w:szCs w:val="24"/>
        </w:rPr>
        <w:t xml:space="preserve">stát </w:t>
      </w:r>
      <w:r>
        <w:rPr>
          <w:rFonts w:cs="Times New Roman"/>
          <w:szCs w:val="24"/>
        </w:rPr>
        <w:t xml:space="preserve">pověřoval komise pro péči o mládež úkoly, které se týkaly péče o děti. Postupně se pomocné orgány staly orgány výkonnými, a proto je bylo nutné přejmenovat. </w:t>
      </w:r>
      <w:r w:rsidRPr="00A74396">
        <w:rPr>
          <w:rFonts w:cs="Times New Roman"/>
          <w:i/>
          <w:szCs w:val="24"/>
        </w:rPr>
        <w:t>Okresní komise péče o mládež</w:t>
      </w:r>
      <w:r>
        <w:rPr>
          <w:rFonts w:cs="Times New Roman"/>
          <w:szCs w:val="24"/>
        </w:rPr>
        <w:t xml:space="preserve"> se změnily na </w:t>
      </w:r>
      <w:r w:rsidRPr="00A74396">
        <w:rPr>
          <w:rFonts w:cs="Times New Roman"/>
          <w:i/>
          <w:szCs w:val="24"/>
        </w:rPr>
        <w:t>okresní péče o mládež</w:t>
      </w:r>
      <w:r w:rsidR="00A74396">
        <w:rPr>
          <w:rFonts w:cs="Times New Roman"/>
          <w:szCs w:val="24"/>
        </w:rPr>
        <w:t xml:space="preserve"> a </w:t>
      </w:r>
      <w:r w:rsidRPr="00A74396">
        <w:rPr>
          <w:rFonts w:cs="Times New Roman"/>
          <w:i/>
          <w:szCs w:val="24"/>
        </w:rPr>
        <w:t>zemské komise pro péči o mládež</w:t>
      </w:r>
      <w:r>
        <w:rPr>
          <w:rFonts w:cs="Times New Roman"/>
          <w:szCs w:val="24"/>
        </w:rPr>
        <w:t xml:space="preserve"> se přejmenovaly na </w:t>
      </w:r>
      <w:r w:rsidRPr="00A74396">
        <w:rPr>
          <w:rFonts w:cs="Times New Roman"/>
          <w:i/>
          <w:szCs w:val="24"/>
        </w:rPr>
        <w:t>zemská ústředí péče o mládež</w:t>
      </w:r>
      <w:r>
        <w:rPr>
          <w:rFonts w:cs="Times New Roman"/>
          <w:szCs w:val="24"/>
        </w:rPr>
        <w:t>. Do konce 20. let 20. století tak vzniklo 220 okresních péčí o mládež.</w:t>
      </w:r>
      <w:r>
        <w:rPr>
          <w:rStyle w:val="Znakapoznpodarou"/>
          <w:rFonts w:cs="Times New Roman"/>
          <w:szCs w:val="24"/>
        </w:rPr>
        <w:footnoteReference w:id="20"/>
      </w:r>
      <w:r w:rsidR="00EE2E8F">
        <w:rPr>
          <w:rFonts w:cs="Times New Roman"/>
          <w:szCs w:val="24"/>
        </w:rPr>
        <w:t xml:space="preserve"> K</w:t>
      </w:r>
      <w:r>
        <w:rPr>
          <w:rFonts w:cs="Times New Roman"/>
          <w:szCs w:val="24"/>
        </w:rPr>
        <w:t xml:space="preserve">omise nabízely </w:t>
      </w:r>
      <w:r>
        <w:rPr>
          <w:rFonts w:cs="Times New Roman"/>
          <w:szCs w:val="24"/>
        </w:rPr>
        <w:lastRenderedPageBreak/>
        <w:t>pomoc pro těhotné ženy a matky (hlavně svobodné) před porodem i po něm, pro nemanželské děti, děti osiřené nebo děti z rozvedených manželství, pro opuštěné a ohrožené děti, p</w:t>
      </w:r>
      <w:r w:rsidR="00C775E0">
        <w:rPr>
          <w:rFonts w:cs="Times New Roman"/>
          <w:szCs w:val="24"/>
        </w:rPr>
        <w:t>ro </w:t>
      </w:r>
      <w:r>
        <w:rPr>
          <w:rFonts w:cs="Times New Roman"/>
          <w:szCs w:val="24"/>
        </w:rPr>
        <w:t>mladistvé delikventy, ale také péči o dorost, poradny pro volbu povolání aj.</w:t>
      </w:r>
      <w:r>
        <w:rPr>
          <w:rStyle w:val="Znakapoznpodarou"/>
          <w:rFonts w:cs="Times New Roman"/>
          <w:szCs w:val="24"/>
        </w:rPr>
        <w:footnoteReference w:id="21"/>
      </w:r>
    </w:p>
    <w:p w:rsidR="004652E6" w:rsidRDefault="004652E6" w:rsidP="00CA2547">
      <w:pPr>
        <w:spacing w:line="360" w:lineRule="auto"/>
        <w:ind w:firstLine="284"/>
        <w:jc w:val="both"/>
        <w:rPr>
          <w:rFonts w:cs="Times New Roman"/>
          <w:szCs w:val="24"/>
        </w:rPr>
      </w:pPr>
      <w:r>
        <w:rPr>
          <w:rFonts w:cs="Times New Roman"/>
          <w:szCs w:val="24"/>
        </w:rPr>
        <w:t xml:space="preserve">Poválečná situace vedla také k rozvoji sociální péče. Města zajišťovala dětem stravování ve školních kuchyních a spolek České srdce pořádal různé stravovací akce. Byla založena Ochrana matek a dětí, která zakládala poradny, jejichž cílem bylo snížit dětskou úmrtnost. </w:t>
      </w:r>
      <w:r w:rsidR="00EE2E8F">
        <w:rPr>
          <w:rFonts w:cs="Times New Roman"/>
          <w:szCs w:val="24"/>
        </w:rPr>
        <w:t>Vzniklo i</w:t>
      </w:r>
      <w:r w:rsidR="000754F5">
        <w:rPr>
          <w:rFonts w:cs="Times New Roman"/>
          <w:szCs w:val="24"/>
        </w:rPr>
        <w:t xml:space="preserve"> ministerstvo sociální pé</w:t>
      </w:r>
      <w:r w:rsidR="00EE2E8F">
        <w:rPr>
          <w:rFonts w:cs="Times New Roman"/>
          <w:szCs w:val="24"/>
        </w:rPr>
        <w:t>če, do jehož správy spadaly následující</w:t>
      </w:r>
      <w:r w:rsidR="000754F5">
        <w:rPr>
          <w:rFonts w:cs="Times New Roman"/>
          <w:szCs w:val="24"/>
        </w:rPr>
        <w:t xml:space="preserve"> oblasti: sociálně</w:t>
      </w:r>
      <w:r w:rsidR="00A74396">
        <w:rPr>
          <w:rFonts w:cs="Times New Roman"/>
          <w:szCs w:val="24"/>
        </w:rPr>
        <w:t>-</w:t>
      </w:r>
      <w:r w:rsidR="000754F5">
        <w:rPr>
          <w:rFonts w:cs="Times New Roman"/>
          <w:szCs w:val="24"/>
        </w:rPr>
        <w:t>politická problematika, péče o mládež, péče o válečné poško</w:t>
      </w:r>
      <w:r w:rsidR="00D006AD">
        <w:rPr>
          <w:rFonts w:cs="Times New Roman"/>
          <w:szCs w:val="24"/>
        </w:rPr>
        <w:t>zence, bytová a stavební péče a </w:t>
      </w:r>
      <w:r w:rsidR="000754F5">
        <w:rPr>
          <w:rFonts w:cs="Times New Roman"/>
          <w:szCs w:val="24"/>
        </w:rPr>
        <w:t xml:space="preserve">ochrana spotřebitelů a družstevníků. Díky nově přijatým zákonům </w:t>
      </w:r>
      <w:r w:rsidR="00AD1AC1">
        <w:rPr>
          <w:rFonts w:cs="Times New Roman"/>
          <w:szCs w:val="24"/>
        </w:rPr>
        <w:t>bylo zřízeno sociální pojištění, které zaručovalo materiální pomoc pro případ nemoci, stáří a invalidity.</w:t>
      </w:r>
      <w:r w:rsidR="00AD1AC1">
        <w:rPr>
          <w:rStyle w:val="Znakapoznpodarou"/>
          <w:rFonts w:cs="Times New Roman"/>
          <w:szCs w:val="24"/>
        </w:rPr>
        <w:footnoteReference w:id="22"/>
      </w:r>
    </w:p>
    <w:p w:rsidR="00CA2547" w:rsidRDefault="00CA2547" w:rsidP="00CA2547">
      <w:pPr>
        <w:spacing w:line="360" w:lineRule="auto"/>
        <w:ind w:firstLine="284"/>
        <w:jc w:val="both"/>
        <w:rPr>
          <w:rFonts w:cs="Times New Roman"/>
          <w:szCs w:val="24"/>
        </w:rPr>
      </w:pPr>
      <w:r>
        <w:rPr>
          <w:rFonts w:cs="Times New Roman"/>
          <w:szCs w:val="24"/>
        </w:rPr>
        <w:t>Přestože byl rozvoj péče o děti a mládež po podepsání Mnichovské dohody roku 1938 přerušen, činnost okresních péčí o mládež a zemských ústředí nebyla zastavena. Její možnosti však byly omezeny během celé okupace.</w:t>
      </w:r>
      <w:r>
        <w:rPr>
          <w:rStyle w:val="Znakapoznpodarou"/>
          <w:rFonts w:cs="Times New Roman"/>
          <w:szCs w:val="24"/>
        </w:rPr>
        <w:footnoteReference w:id="23"/>
      </w:r>
    </w:p>
    <w:p w:rsidR="00CA2547" w:rsidRDefault="00CA2547" w:rsidP="00611B42">
      <w:pPr>
        <w:spacing w:line="360" w:lineRule="auto"/>
        <w:ind w:firstLine="284"/>
        <w:jc w:val="both"/>
      </w:pPr>
      <w:r w:rsidRPr="00D74CCD">
        <w:rPr>
          <w:rFonts w:cs="Times New Roman"/>
          <w:b/>
          <w:szCs w:val="24"/>
        </w:rPr>
        <w:t>Po roce 1945</w:t>
      </w:r>
      <w:r>
        <w:rPr>
          <w:rFonts w:cs="Times New Roman"/>
          <w:szCs w:val="24"/>
        </w:rPr>
        <w:t xml:space="preserve"> byl vývoj ochrany dětí ovlivněn druhou světovou válkou a následnými politickými a společenskými změnami. Roku 1947 byl vydán </w:t>
      </w:r>
      <w:r w:rsidRPr="00D41214">
        <w:rPr>
          <w:rFonts w:cs="Times New Roman"/>
          <w:b/>
          <w:szCs w:val="24"/>
        </w:rPr>
        <w:t>zákon č. 48/1947 Sb., o organisaci péče o mládež</w:t>
      </w:r>
      <w:r>
        <w:rPr>
          <w:rFonts w:cs="Times New Roman"/>
          <w:szCs w:val="24"/>
        </w:rPr>
        <w:t xml:space="preserve">, kterým byla péče o mládež přesunuta na okresní a zemské národní výbory. Ústředním orgánem se stalo Ministerstvo sociální péče. Pro ochranu dětí byl významný </w:t>
      </w:r>
      <w:r w:rsidRPr="00D41214">
        <w:rPr>
          <w:rFonts w:cs="Times New Roman"/>
          <w:b/>
          <w:szCs w:val="24"/>
        </w:rPr>
        <w:t>zákon č. 69/1952 Sb., o sociálně-právní ochraně mládeže</w:t>
      </w:r>
      <w:r>
        <w:rPr>
          <w:rFonts w:cs="Times New Roman"/>
          <w:szCs w:val="24"/>
        </w:rPr>
        <w:t>. Zrušil všechna ustanovení, jež do té doby upravovala ochranu dětí, a také ta ustanovení, která mu odporovala.</w:t>
      </w:r>
      <w:r>
        <w:rPr>
          <w:rStyle w:val="Znakapoznpodarou"/>
          <w:rFonts w:cs="Times New Roman"/>
          <w:szCs w:val="24"/>
        </w:rPr>
        <w:footnoteReference w:id="24"/>
      </w:r>
      <w:r>
        <w:rPr>
          <w:rFonts w:cs="Times New Roman"/>
          <w:szCs w:val="24"/>
        </w:rPr>
        <w:t xml:space="preserve"> Sociálně-právní ochrana dětí dle něj </w:t>
      </w:r>
      <w:r>
        <w:t>„</w:t>
      </w:r>
      <w:r w:rsidRPr="004D21E4">
        <w:rPr>
          <w:i/>
        </w:rPr>
        <w:t>spočívá zejména ve vykonávání hromadného poručenství a opatrovnictví, ve zvláštní ochraně dětí, které nejsou v péči rodičů, v činnosti poradní a pomocné a v tom, že stát přispívá na úhr</w:t>
      </w:r>
      <w:r w:rsidR="00A27B0D">
        <w:rPr>
          <w:i/>
        </w:rPr>
        <w:t>adu osobních potřeb dětí, které </w:t>
      </w:r>
      <w:r w:rsidRPr="004D21E4">
        <w:rPr>
          <w:i/>
        </w:rPr>
        <w:t>toho potřebují</w:t>
      </w:r>
      <w:r>
        <w:t>.“</w:t>
      </w:r>
      <w:r>
        <w:rPr>
          <w:rStyle w:val="Znakapoznpodarou"/>
        </w:rPr>
        <w:footnoteReference w:id="25"/>
      </w:r>
      <w:r>
        <w:t xml:space="preserve"> Tímto zákonem vznikly při okresních soudech úřadovny ochrany mládeže, čímž byla sociálně-právní ochrana přesunuta </w:t>
      </w:r>
      <w:r w:rsidR="00EE2E8F">
        <w:t>pod resort spravedlnosti. Ú</w:t>
      </w:r>
      <w:r>
        <w:t>řadovny fungovaly jako pomocné orgány soudů. Chyběly ale orgány, které by vykonávaly vlastní sociální práci preventivní a sociálně výchovnou.</w:t>
      </w:r>
      <w:r w:rsidR="00611B42">
        <w:rPr>
          <w:rFonts w:cs="Times New Roman"/>
          <w:szCs w:val="24"/>
        </w:rPr>
        <w:t xml:space="preserve"> </w:t>
      </w:r>
      <w:r>
        <w:rPr>
          <w:rFonts w:cs="Times New Roman"/>
          <w:szCs w:val="24"/>
        </w:rPr>
        <w:t>Nový zákon přinesl také změnu v oblasti náhradní péče, kdy dával přednost spíše ústavní péči. V případě umístění dět</w:t>
      </w:r>
      <w:r w:rsidR="00EE2E8F">
        <w:rPr>
          <w:rFonts w:cs="Times New Roman"/>
          <w:szCs w:val="24"/>
        </w:rPr>
        <w:t xml:space="preserve">í do rodin, </w:t>
      </w:r>
      <w:r w:rsidR="00EE2E8F">
        <w:rPr>
          <w:rFonts w:cs="Times New Roman"/>
          <w:szCs w:val="24"/>
        </w:rPr>
        <w:lastRenderedPageBreak/>
        <w:t>upřednostňoval před </w:t>
      </w:r>
      <w:r>
        <w:rPr>
          <w:rFonts w:cs="Times New Roman"/>
          <w:szCs w:val="24"/>
        </w:rPr>
        <w:t>zájmy dítěte ideologické zaměření rodiny.</w:t>
      </w:r>
      <w:r>
        <w:rPr>
          <w:rStyle w:val="Znakapoznpodarou"/>
          <w:rFonts w:cs="Times New Roman"/>
          <w:szCs w:val="24"/>
        </w:rPr>
        <w:footnoteReference w:id="26"/>
      </w:r>
      <w:r>
        <w:rPr>
          <w:rFonts w:cs="Times New Roman"/>
          <w:szCs w:val="24"/>
        </w:rPr>
        <w:t xml:space="preserve"> V §9 zákona o sociálně-právní ochraně mládeže se uvádí: „</w:t>
      </w:r>
      <w:r w:rsidRPr="00326067">
        <w:rPr>
          <w:rFonts w:cs="Times New Roman"/>
          <w:i/>
          <w:szCs w:val="24"/>
        </w:rPr>
        <w:t>J</w:t>
      </w:r>
      <w:r w:rsidRPr="00326067">
        <w:rPr>
          <w:i/>
        </w:rPr>
        <w:t>e-li třeba dítě svěřit do péč</w:t>
      </w:r>
      <w:r w:rsidR="00A27B0D">
        <w:rPr>
          <w:i/>
        </w:rPr>
        <w:t>e nahrazující péči rodičů, bude </w:t>
      </w:r>
      <w:r w:rsidRPr="00326067">
        <w:rPr>
          <w:i/>
        </w:rPr>
        <w:t>umístěno zásadně do péče kolektivní; jinak lze dítě umístit jen v</w:t>
      </w:r>
      <w:r w:rsidR="00135ABE">
        <w:rPr>
          <w:i/>
        </w:rPr>
        <w:t xml:space="preserve"> rodině, která skýtá záruku, že </w:t>
      </w:r>
      <w:r w:rsidRPr="00326067">
        <w:rPr>
          <w:i/>
        </w:rPr>
        <w:t>dítě bude vychováváno k lásce k lidově demokratickému státu, a která je schopna mu poskytnout prostředí příznivé po všech stránkách pro jeho roz</w:t>
      </w:r>
      <w:r w:rsidR="00135ABE">
        <w:rPr>
          <w:i/>
        </w:rPr>
        <w:t>voj, a to zpravidla u toho, kdo </w:t>
      </w:r>
      <w:r w:rsidRPr="00326067">
        <w:rPr>
          <w:i/>
        </w:rPr>
        <w:t>dítě osvojí</w:t>
      </w:r>
      <w:r>
        <w:t>.“</w:t>
      </w:r>
      <w:r>
        <w:rPr>
          <w:rStyle w:val="Znakapoznpodarou"/>
        </w:rPr>
        <w:footnoteReference w:id="27"/>
      </w:r>
    </w:p>
    <w:p w:rsidR="00CA2547" w:rsidRDefault="003838DE" w:rsidP="0027659A">
      <w:pPr>
        <w:spacing w:line="360" w:lineRule="auto"/>
        <w:ind w:firstLine="284"/>
        <w:jc w:val="both"/>
        <w:rPr>
          <w:rFonts w:cs="Times New Roman"/>
          <w:szCs w:val="24"/>
        </w:rPr>
      </w:pPr>
      <w:r>
        <w:rPr>
          <w:rFonts w:cs="Times New Roman"/>
          <w:szCs w:val="24"/>
        </w:rPr>
        <w:t>S uvedeným</w:t>
      </w:r>
      <w:r w:rsidR="00CA2547">
        <w:rPr>
          <w:rFonts w:cs="Times New Roman"/>
          <w:szCs w:val="24"/>
        </w:rPr>
        <w:t xml:space="preserve"> názorem nesouhlasili přední odborníci působící v oblasti dětské psychologie, pediatrie a sociální práce. Snažili se ukázat svými odbornými pracemi, že dlouhodobý pobyt dítěte v ústavním zařízení má negativní vliv na jeho psychiku a také na život bez lásky, zkušeností a vzorů v rodině. Byli to dr. Zdeněk Matějček, dr. Josef Langmaier, dr. Antonín Mores, dr. Věra Poláčková a další.</w:t>
      </w:r>
      <w:r w:rsidR="0027659A">
        <w:rPr>
          <w:rFonts w:cs="Times New Roman"/>
          <w:szCs w:val="24"/>
        </w:rPr>
        <w:t xml:space="preserve"> </w:t>
      </w:r>
      <w:r w:rsidR="00CA2547">
        <w:rPr>
          <w:rFonts w:cs="Times New Roman"/>
          <w:szCs w:val="24"/>
        </w:rPr>
        <w:t xml:space="preserve">V roce 1963 byl přijat </w:t>
      </w:r>
      <w:r w:rsidR="00CA2547" w:rsidRPr="00D41214">
        <w:rPr>
          <w:rFonts w:cs="Times New Roman"/>
          <w:b/>
          <w:szCs w:val="24"/>
        </w:rPr>
        <w:t>zákon o rodině č. 94/1963 Sb.</w:t>
      </w:r>
      <w:r w:rsidR="00CA2547">
        <w:rPr>
          <w:rFonts w:cs="Times New Roman"/>
          <w:szCs w:val="24"/>
        </w:rPr>
        <w:t>, který povolil bez omezení svěřit dítě do péče jinému občano</w:t>
      </w:r>
      <w:r w:rsidR="00135ABE">
        <w:rPr>
          <w:rFonts w:cs="Times New Roman"/>
          <w:szCs w:val="24"/>
        </w:rPr>
        <w:t>vi než rodiči pod podmínkou, že </w:t>
      </w:r>
      <w:r w:rsidR="00CA2547">
        <w:rPr>
          <w:rFonts w:cs="Times New Roman"/>
          <w:szCs w:val="24"/>
        </w:rPr>
        <w:t>zaručí jeho řádnou výchovu. Otázky týkající se náhradní rodinn</w:t>
      </w:r>
      <w:r w:rsidR="0027659A">
        <w:rPr>
          <w:rFonts w:cs="Times New Roman"/>
          <w:szCs w:val="24"/>
        </w:rPr>
        <w:t xml:space="preserve">é péče později doplnil </w:t>
      </w:r>
      <w:r w:rsidR="00D41214">
        <w:rPr>
          <w:rFonts w:cs="Times New Roman"/>
          <w:b/>
          <w:szCs w:val="24"/>
        </w:rPr>
        <w:t>zákon </w:t>
      </w:r>
      <w:r w:rsidR="0027659A" w:rsidRPr="00D41214">
        <w:rPr>
          <w:rFonts w:cs="Times New Roman"/>
          <w:b/>
          <w:szCs w:val="24"/>
        </w:rPr>
        <w:t>č. </w:t>
      </w:r>
      <w:r w:rsidR="00CA2547" w:rsidRPr="00D41214">
        <w:rPr>
          <w:rFonts w:cs="Times New Roman"/>
          <w:b/>
          <w:szCs w:val="24"/>
        </w:rPr>
        <w:t>50/1973 Sb., o pěstounské péči</w:t>
      </w:r>
      <w:r w:rsidR="00CA2547">
        <w:rPr>
          <w:rFonts w:cs="Times New Roman"/>
          <w:szCs w:val="24"/>
        </w:rPr>
        <w:t>.</w:t>
      </w:r>
      <w:r w:rsidR="0027659A">
        <w:rPr>
          <w:rFonts w:cs="Times New Roman"/>
          <w:szCs w:val="24"/>
        </w:rPr>
        <w:t xml:space="preserve"> </w:t>
      </w:r>
      <w:r w:rsidR="00CA2547">
        <w:rPr>
          <w:rFonts w:cs="Times New Roman"/>
          <w:szCs w:val="24"/>
        </w:rPr>
        <w:t xml:space="preserve">Mezitím byly vládním nařízením </w:t>
      </w:r>
      <w:r w:rsidR="00CA2547" w:rsidRPr="00732FF0">
        <w:rPr>
          <w:rFonts w:cs="Times New Roman"/>
          <w:szCs w:val="24"/>
        </w:rPr>
        <w:t>č. 73/1956 Sb.</w:t>
      </w:r>
      <w:r w:rsidR="00732FF0" w:rsidRPr="00732FF0">
        <w:rPr>
          <w:rFonts w:cs="Times New Roman"/>
          <w:szCs w:val="24"/>
        </w:rPr>
        <w:t>,</w:t>
      </w:r>
      <w:r w:rsidR="00732FF0">
        <w:rPr>
          <w:rFonts w:cs="Times New Roman"/>
          <w:szCs w:val="24"/>
        </w:rPr>
        <w:t xml:space="preserve"> kterým se přenáší působnost úřadoven ochrany mládeže na výkonné orgány národních výborů, </w:t>
      </w:r>
      <w:r w:rsidR="00CA2547">
        <w:rPr>
          <w:rFonts w:cs="Times New Roman"/>
          <w:szCs w:val="24"/>
        </w:rPr>
        <w:t>zrušeny úřadovny ochrany mládeže, které fungovaly při soudech, a jejich úkoly byly vráceny národním výborům. Ústředním orgánem se stalo Ministerstvo školství. I nadále se národní výbory řídily zákonem o sociálně-právní ochraně mládeže z roku 1952.</w:t>
      </w:r>
      <w:r w:rsidR="00EC2E79">
        <w:rPr>
          <w:rFonts w:cs="Times New Roman"/>
          <w:szCs w:val="24"/>
        </w:rPr>
        <w:t xml:space="preserve"> V roce 1969</w:t>
      </w:r>
      <w:r w:rsidR="00CA2547">
        <w:rPr>
          <w:rFonts w:cs="Times New Roman"/>
          <w:szCs w:val="24"/>
        </w:rPr>
        <w:t xml:space="preserve"> převzalo sociálně-právní ochranu dětí Ministerstvo práce a sociálních věcí. Začaly se zvyšovat počty pracovníků sociálně-právní ochrany a také se dokončovala or</w:t>
      </w:r>
      <w:r w:rsidR="00A74396">
        <w:rPr>
          <w:rFonts w:cs="Times New Roman"/>
          <w:szCs w:val="24"/>
        </w:rPr>
        <w:t>ganizační základna</w:t>
      </w:r>
      <w:r w:rsidR="00EC2E79">
        <w:rPr>
          <w:rFonts w:cs="Times New Roman"/>
          <w:szCs w:val="24"/>
        </w:rPr>
        <w:t xml:space="preserve"> oddělení péče o děti a </w:t>
      </w:r>
      <w:r w:rsidR="00CA2547">
        <w:rPr>
          <w:rFonts w:cs="Times New Roman"/>
          <w:szCs w:val="24"/>
        </w:rPr>
        <w:t>rodinu.</w:t>
      </w:r>
      <w:r w:rsidR="0027659A">
        <w:rPr>
          <w:rStyle w:val="Znakapoznpodarou"/>
          <w:rFonts w:cs="Times New Roman"/>
          <w:szCs w:val="24"/>
        </w:rPr>
        <w:footnoteReference w:id="28"/>
      </w:r>
    </w:p>
    <w:p w:rsidR="00B93798" w:rsidRPr="00341E41" w:rsidRDefault="00CA2547" w:rsidP="00341E41">
      <w:pPr>
        <w:spacing w:line="360" w:lineRule="auto"/>
        <w:ind w:firstLine="284"/>
        <w:jc w:val="both"/>
        <w:rPr>
          <w:rFonts w:cs="Times New Roman"/>
          <w:szCs w:val="24"/>
        </w:rPr>
      </w:pPr>
      <w:r>
        <w:rPr>
          <w:rFonts w:cs="Times New Roman"/>
          <w:szCs w:val="24"/>
        </w:rPr>
        <w:t xml:space="preserve">Průlom přinesl v roce 1975 zákon č. 121/1975 Sb., o sociálním zabezpečení, který rozšířil sociální péči o několik skupin obyvatel. Byla zde obsažena i sociálně-právní ochrana dětí. Detailněji zákon rozvedly navazující předpisy, jako je zákon č. 129/1975 Sb., o působnosti orgánů ČSR v sociálním zabezpečení a jeho prováděcí </w:t>
      </w:r>
      <w:r w:rsidR="00D01730">
        <w:rPr>
          <w:rFonts w:cs="Times New Roman"/>
          <w:szCs w:val="24"/>
        </w:rPr>
        <w:t>vyhláška. Později byly vystřídány</w:t>
      </w:r>
      <w:r>
        <w:rPr>
          <w:rFonts w:cs="Times New Roman"/>
          <w:szCs w:val="24"/>
        </w:rPr>
        <w:t xml:space="preserve"> mnoha předpisy z roku 1988, které byly poté nahrazeny vyhláškou č. 182/1991 Sb.</w:t>
      </w:r>
      <w:r w:rsidR="0027659A">
        <w:rPr>
          <w:rFonts w:cs="Times New Roman"/>
          <w:szCs w:val="24"/>
        </w:rPr>
        <w:t xml:space="preserve"> </w:t>
      </w:r>
      <w:r>
        <w:rPr>
          <w:rFonts w:cs="Times New Roman"/>
          <w:szCs w:val="24"/>
        </w:rPr>
        <w:t xml:space="preserve">V roce 1999 byl přijat </w:t>
      </w:r>
      <w:r w:rsidRPr="00D41214">
        <w:rPr>
          <w:rFonts w:cs="Times New Roman"/>
          <w:b/>
          <w:szCs w:val="24"/>
        </w:rPr>
        <w:t>zákon č. 359/1999 Sb., o sociálně-právní ochraně dětí</w:t>
      </w:r>
      <w:r w:rsidR="00074F22" w:rsidRPr="00074F22">
        <w:rPr>
          <w:rFonts w:cs="Times New Roman"/>
          <w:szCs w:val="24"/>
        </w:rPr>
        <w:t xml:space="preserve">, </w:t>
      </w:r>
      <w:r w:rsidR="00074F22">
        <w:rPr>
          <w:rFonts w:cs="Times New Roman"/>
          <w:szCs w:val="24"/>
        </w:rPr>
        <w:t>VZPP</w:t>
      </w:r>
      <w:r w:rsidR="00D52E80">
        <w:rPr>
          <w:rFonts w:cs="Times New Roman"/>
          <w:szCs w:val="24"/>
        </w:rPr>
        <w:t xml:space="preserve"> (dále jen „ZOSPOD“)</w:t>
      </w:r>
      <w:r>
        <w:rPr>
          <w:rFonts w:cs="Times New Roman"/>
          <w:szCs w:val="24"/>
        </w:rPr>
        <w:t>, který je dosud platným zákonem.</w:t>
      </w:r>
      <w:r>
        <w:rPr>
          <w:rStyle w:val="Znakapoznpodarou"/>
          <w:rFonts w:cs="Times New Roman"/>
          <w:szCs w:val="24"/>
        </w:rPr>
        <w:footnoteReference w:id="29"/>
      </w:r>
      <w:r w:rsidR="004D21E4">
        <w:rPr>
          <w:rFonts w:cs="Times New Roman"/>
          <w:szCs w:val="24"/>
        </w:rPr>
        <w:t xml:space="preserve"> Od 1.</w:t>
      </w:r>
      <w:r w:rsidR="00D52E80">
        <w:rPr>
          <w:rFonts w:cs="Times New Roman"/>
          <w:szCs w:val="24"/>
        </w:rPr>
        <w:t xml:space="preserve"> ledna 2014 byl zrušen zákon </w:t>
      </w:r>
      <w:r w:rsidR="00D52E80">
        <w:rPr>
          <w:rFonts w:cs="Times New Roman"/>
          <w:szCs w:val="24"/>
        </w:rPr>
        <w:lastRenderedPageBreak/>
        <w:t>č. </w:t>
      </w:r>
      <w:r w:rsidR="004D21E4">
        <w:rPr>
          <w:rFonts w:cs="Times New Roman"/>
          <w:szCs w:val="24"/>
        </w:rPr>
        <w:t>94/1963 Sb., o rodině</w:t>
      </w:r>
      <w:r w:rsidR="004D21E4">
        <w:rPr>
          <w:rStyle w:val="Znakapoznpodarou"/>
          <w:rFonts w:cs="Times New Roman"/>
          <w:szCs w:val="24"/>
        </w:rPr>
        <w:footnoteReference w:id="30"/>
      </w:r>
      <w:r w:rsidR="00D41214">
        <w:rPr>
          <w:rFonts w:cs="Times New Roman"/>
          <w:szCs w:val="24"/>
        </w:rPr>
        <w:t xml:space="preserve"> a </w:t>
      </w:r>
      <w:r w:rsidR="004D21E4">
        <w:rPr>
          <w:rFonts w:cs="Times New Roman"/>
          <w:szCs w:val="24"/>
        </w:rPr>
        <w:t xml:space="preserve">problematika rodinného práva byla zahrnuta do nově přijatého </w:t>
      </w:r>
      <w:r w:rsidR="004D21E4" w:rsidRPr="00476EAB">
        <w:rPr>
          <w:rFonts w:cs="Times New Roman"/>
          <w:b/>
          <w:szCs w:val="24"/>
        </w:rPr>
        <w:t>Občanského zákoníku</w:t>
      </w:r>
      <w:r w:rsidR="004D21E4">
        <w:rPr>
          <w:rFonts w:cs="Times New Roman"/>
          <w:szCs w:val="24"/>
        </w:rPr>
        <w:t>.</w:t>
      </w:r>
      <w:r w:rsidR="004D21E4">
        <w:rPr>
          <w:rStyle w:val="Znakapoznpodarou"/>
          <w:rFonts w:cs="Times New Roman"/>
          <w:szCs w:val="24"/>
        </w:rPr>
        <w:footnoteReference w:id="31"/>
      </w:r>
    </w:p>
    <w:p w:rsidR="00AB3383" w:rsidRDefault="00CA2547" w:rsidP="00AB3383">
      <w:pPr>
        <w:pStyle w:val="Nadpis2"/>
      </w:pPr>
      <w:bookmarkStart w:id="3" w:name="_Toc6399703"/>
      <w:r>
        <w:t>Legislativní ukotvení</w:t>
      </w:r>
      <w:bookmarkEnd w:id="3"/>
    </w:p>
    <w:p w:rsidR="0054595B" w:rsidRDefault="00644CDE" w:rsidP="00AB3383">
      <w:pPr>
        <w:spacing w:line="360" w:lineRule="auto"/>
        <w:ind w:firstLine="284"/>
        <w:jc w:val="both"/>
        <w:rPr>
          <w:rFonts w:cs="Times New Roman"/>
          <w:szCs w:val="24"/>
        </w:rPr>
      </w:pPr>
      <w:r>
        <w:rPr>
          <w:rFonts w:cs="Times New Roman"/>
          <w:szCs w:val="24"/>
        </w:rPr>
        <w:t xml:space="preserve">Na mezinárodní úrovni existují pro sociálně-právní ochranu dětí dva dokumenty. </w:t>
      </w:r>
      <w:r w:rsidR="0054595B">
        <w:rPr>
          <w:rFonts w:cs="Times New Roman"/>
          <w:szCs w:val="24"/>
        </w:rPr>
        <w:t xml:space="preserve">Prvním z nich je </w:t>
      </w:r>
      <w:r w:rsidRPr="00D41214">
        <w:rPr>
          <w:rFonts w:cs="Times New Roman"/>
          <w:b/>
          <w:szCs w:val="24"/>
        </w:rPr>
        <w:t>Deklarace práv dítěte</w:t>
      </w:r>
      <w:r>
        <w:rPr>
          <w:rFonts w:cs="Times New Roman"/>
          <w:szCs w:val="24"/>
        </w:rPr>
        <w:t>, k</w:t>
      </w:r>
      <w:r w:rsidR="0054595B">
        <w:rPr>
          <w:rFonts w:cs="Times New Roman"/>
          <w:szCs w:val="24"/>
        </w:rPr>
        <w:t>terá byla přijata v New Yorku 20. listopadu</w:t>
      </w:r>
      <w:r w:rsidR="00D01730">
        <w:rPr>
          <w:rFonts w:cs="Times New Roman"/>
          <w:szCs w:val="24"/>
        </w:rPr>
        <w:t xml:space="preserve"> 1959. Uvádí, že</w:t>
      </w:r>
      <w:r w:rsidR="00CB6D0B">
        <w:rPr>
          <w:rFonts w:cs="Times New Roman"/>
          <w:szCs w:val="24"/>
        </w:rPr>
        <w:t xml:space="preserve"> nejdůležitější </w:t>
      </w:r>
      <w:r w:rsidR="00D01730">
        <w:rPr>
          <w:rFonts w:cs="Times New Roman"/>
          <w:szCs w:val="24"/>
        </w:rPr>
        <w:t xml:space="preserve">je </w:t>
      </w:r>
      <w:r w:rsidR="00CB6D0B">
        <w:rPr>
          <w:rFonts w:cs="Times New Roman"/>
          <w:szCs w:val="24"/>
        </w:rPr>
        <w:t>vždy upřednostňovat zájem dítěte. Také prosazuje, aby děti vyrůstaly v péči svých rodičů, pokud je to možné, a zároveň vybízí stát k finanční podpoře sociálně slabých rodin. Rovněž zdůrazňuje, že dítě má nárok na bezplatné a povinné vzdělání. Všechna tato práva jsou poskytována všem dětem</w:t>
      </w:r>
      <w:r w:rsidR="007D0410">
        <w:rPr>
          <w:rFonts w:cs="Times New Roman"/>
          <w:szCs w:val="24"/>
        </w:rPr>
        <w:t xml:space="preserve"> bez rozdílu rasy, pohlaví, jazyka, náboženství apod.</w:t>
      </w:r>
      <w:r w:rsidR="00CF3CFB">
        <w:rPr>
          <w:rStyle w:val="Znakapoznpodarou"/>
          <w:rFonts w:cs="Times New Roman"/>
          <w:szCs w:val="24"/>
        </w:rPr>
        <w:footnoteReference w:id="32"/>
      </w:r>
    </w:p>
    <w:p w:rsidR="00AD1E12" w:rsidRDefault="00EB6D00" w:rsidP="00AD1E12">
      <w:pPr>
        <w:spacing w:line="360" w:lineRule="auto"/>
        <w:ind w:firstLine="284"/>
        <w:jc w:val="both"/>
        <w:rPr>
          <w:rFonts w:cs="Times New Roman"/>
          <w:szCs w:val="24"/>
        </w:rPr>
      </w:pPr>
      <w:r>
        <w:rPr>
          <w:rFonts w:cs="Times New Roman"/>
          <w:szCs w:val="24"/>
        </w:rPr>
        <w:t xml:space="preserve">Druhým dokumentem je </w:t>
      </w:r>
      <w:r w:rsidRPr="00D41214">
        <w:rPr>
          <w:rFonts w:cs="Times New Roman"/>
          <w:b/>
          <w:szCs w:val="24"/>
        </w:rPr>
        <w:t>Úmluva o právech dítěte</w:t>
      </w:r>
      <w:r>
        <w:rPr>
          <w:rFonts w:cs="Times New Roman"/>
          <w:szCs w:val="24"/>
        </w:rPr>
        <w:t>, kterou přijalo Valné shromáždění Organizace spojených národů</w:t>
      </w:r>
      <w:r w:rsidR="00477BE0">
        <w:rPr>
          <w:rFonts w:cs="Times New Roman"/>
          <w:szCs w:val="24"/>
        </w:rPr>
        <w:t xml:space="preserve"> 20. listopadu</w:t>
      </w:r>
      <w:r w:rsidR="00644CDE">
        <w:rPr>
          <w:rFonts w:cs="Times New Roman"/>
          <w:szCs w:val="24"/>
        </w:rPr>
        <w:t xml:space="preserve"> 1989.</w:t>
      </w:r>
      <w:r w:rsidR="00477BE0">
        <w:rPr>
          <w:rFonts w:cs="Times New Roman"/>
          <w:szCs w:val="24"/>
        </w:rPr>
        <w:t xml:space="preserve"> Česká a Slovenská Federativní Republika</w:t>
      </w:r>
      <w:r w:rsidR="00644CDE">
        <w:rPr>
          <w:rFonts w:cs="Times New Roman"/>
          <w:szCs w:val="24"/>
        </w:rPr>
        <w:t xml:space="preserve"> </w:t>
      </w:r>
      <w:r w:rsidR="00477BE0">
        <w:rPr>
          <w:rFonts w:cs="Times New Roman"/>
          <w:szCs w:val="24"/>
        </w:rPr>
        <w:t>ji ratifikovala 7. ledna 1991 a tento závazek přijaly po jejím rozpadu i oba nově vzniklé státy.</w:t>
      </w:r>
      <w:r w:rsidR="00477BE0">
        <w:rPr>
          <w:rStyle w:val="Znakapoznpodarou"/>
          <w:rFonts w:cs="Times New Roman"/>
          <w:szCs w:val="24"/>
        </w:rPr>
        <w:footnoteReference w:id="33"/>
      </w:r>
      <w:r w:rsidR="00AF4EBB">
        <w:rPr>
          <w:rFonts w:cs="Times New Roman"/>
          <w:szCs w:val="24"/>
        </w:rPr>
        <w:t xml:space="preserve"> </w:t>
      </w:r>
      <w:r w:rsidR="00033364">
        <w:rPr>
          <w:rFonts w:cs="Times New Roman"/>
          <w:szCs w:val="24"/>
        </w:rPr>
        <w:t>I tento doku</w:t>
      </w:r>
      <w:r w:rsidR="00F05301">
        <w:rPr>
          <w:rFonts w:cs="Times New Roman"/>
          <w:szCs w:val="24"/>
        </w:rPr>
        <w:t>ment klade důraz na blaho dětí</w:t>
      </w:r>
      <w:r w:rsidR="00D01730">
        <w:rPr>
          <w:rFonts w:cs="Times New Roman"/>
          <w:szCs w:val="24"/>
        </w:rPr>
        <w:t>. V</w:t>
      </w:r>
      <w:r w:rsidR="00F42678">
        <w:rPr>
          <w:rFonts w:cs="Times New Roman"/>
          <w:szCs w:val="24"/>
        </w:rPr>
        <w:t xml:space="preserve"> článku 3 </w:t>
      </w:r>
      <w:r w:rsidR="005B758E">
        <w:rPr>
          <w:rFonts w:cs="Times New Roman"/>
          <w:szCs w:val="24"/>
        </w:rPr>
        <w:t xml:space="preserve">zavazuje státy, které tuto úmluvu přijaly, k zajištění péče </w:t>
      </w:r>
      <w:r w:rsidR="00F05301">
        <w:rPr>
          <w:rFonts w:cs="Times New Roman"/>
          <w:szCs w:val="24"/>
        </w:rPr>
        <w:t>nezbytné pro blaho dítěte.</w:t>
      </w:r>
      <w:r w:rsidR="00C9043E">
        <w:rPr>
          <w:rFonts w:cs="Times New Roman"/>
          <w:szCs w:val="24"/>
        </w:rPr>
        <w:t xml:space="preserve"> Dále upravuje například právo dětí na život, právo na jméno, právo znát své rodiče, právo na jejich péči, právo svobodně se vyjadřovat a právo na svobodu projevu.</w:t>
      </w:r>
      <w:r w:rsidR="00C9043E">
        <w:rPr>
          <w:rStyle w:val="Znakapoznpodarou"/>
          <w:rFonts w:cs="Times New Roman"/>
          <w:szCs w:val="24"/>
        </w:rPr>
        <w:footnoteReference w:id="34"/>
      </w:r>
    </w:p>
    <w:p w:rsidR="00AB3383" w:rsidRDefault="00C9043E" w:rsidP="00AD1E12">
      <w:pPr>
        <w:spacing w:line="360" w:lineRule="auto"/>
        <w:ind w:firstLine="284"/>
        <w:jc w:val="both"/>
        <w:rPr>
          <w:rFonts w:cs="Times New Roman"/>
          <w:szCs w:val="24"/>
        </w:rPr>
      </w:pPr>
      <w:r>
        <w:rPr>
          <w:rFonts w:cs="Times New Roman"/>
          <w:szCs w:val="24"/>
        </w:rPr>
        <w:t>Oba tyto dokumenty</w:t>
      </w:r>
      <w:r w:rsidR="00C522A2">
        <w:rPr>
          <w:rFonts w:cs="Times New Roman"/>
          <w:szCs w:val="24"/>
        </w:rPr>
        <w:t xml:space="preserve"> definují </w:t>
      </w:r>
      <w:r w:rsidR="00AD1E12">
        <w:rPr>
          <w:rFonts w:cs="Times New Roman"/>
          <w:szCs w:val="24"/>
        </w:rPr>
        <w:t xml:space="preserve">společně </w:t>
      </w:r>
      <w:r w:rsidR="00C522A2">
        <w:rPr>
          <w:rFonts w:cs="Times New Roman"/>
          <w:szCs w:val="24"/>
        </w:rPr>
        <w:t>rodinu jako základní pilíř naší společnosti. Zároveň kladou důraz na přirozené prostředí, ve kterém mají děti vyrůstat a také na ochranu a pomoc, která má být rodinám poskytnuta tak, aby mohly plnit svoji funkci.</w:t>
      </w:r>
      <w:r w:rsidR="0027659A">
        <w:rPr>
          <w:rStyle w:val="Znakapoznpodarou"/>
          <w:rFonts w:cs="Times New Roman"/>
          <w:szCs w:val="24"/>
        </w:rPr>
        <w:footnoteReference w:id="35"/>
      </w:r>
    </w:p>
    <w:p w:rsidR="00AD1E12" w:rsidRDefault="00AD1E12" w:rsidP="005975DD">
      <w:pPr>
        <w:spacing w:line="360" w:lineRule="auto"/>
        <w:ind w:firstLine="284"/>
        <w:jc w:val="both"/>
        <w:rPr>
          <w:rFonts w:cs="Times New Roman"/>
          <w:szCs w:val="24"/>
        </w:rPr>
      </w:pPr>
      <w:r>
        <w:rPr>
          <w:rFonts w:cs="Times New Roman"/>
          <w:szCs w:val="24"/>
        </w:rPr>
        <w:t xml:space="preserve">V České republice o SPOD </w:t>
      </w:r>
      <w:proofErr w:type="gramStart"/>
      <w:r>
        <w:rPr>
          <w:rFonts w:cs="Times New Roman"/>
          <w:szCs w:val="24"/>
        </w:rPr>
        <w:t>hovoří</w:t>
      </w:r>
      <w:proofErr w:type="gramEnd"/>
      <w:r w:rsidR="00291881">
        <w:rPr>
          <w:rFonts w:cs="Times New Roman"/>
          <w:szCs w:val="24"/>
        </w:rPr>
        <w:t xml:space="preserve"> </w:t>
      </w:r>
      <w:r w:rsidR="00291881" w:rsidRPr="00D41214">
        <w:rPr>
          <w:rFonts w:cs="Times New Roman"/>
          <w:b/>
          <w:szCs w:val="24"/>
        </w:rPr>
        <w:t>L</w:t>
      </w:r>
      <w:r w:rsidR="005D52B7" w:rsidRPr="00D41214">
        <w:rPr>
          <w:rFonts w:cs="Times New Roman"/>
          <w:b/>
          <w:szCs w:val="24"/>
        </w:rPr>
        <w:t>istina základních práv a svobod</w:t>
      </w:r>
      <w:r w:rsidR="005975DD">
        <w:rPr>
          <w:rFonts w:cs="Times New Roman"/>
          <w:szCs w:val="24"/>
        </w:rPr>
        <w:t>, která byla přijata 16. prosince 1992. V</w:t>
      </w:r>
      <w:r w:rsidR="00084407">
        <w:rPr>
          <w:rFonts w:cs="Times New Roman"/>
          <w:szCs w:val="24"/>
        </w:rPr>
        <w:t xml:space="preserve"> čl. 32 </w:t>
      </w:r>
      <w:r w:rsidR="00291881">
        <w:rPr>
          <w:rFonts w:cs="Times New Roman"/>
          <w:szCs w:val="24"/>
        </w:rPr>
        <w:t>z</w:t>
      </w:r>
      <w:r w:rsidR="00084407">
        <w:rPr>
          <w:rFonts w:cs="Times New Roman"/>
          <w:szCs w:val="24"/>
        </w:rPr>
        <w:t>aručuje, že rodičovství a rodina</w:t>
      </w:r>
      <w:r w:rsidR="00291881">
        <w:rPr>
          <w:rFonts w:cs="Times New Roman"/>
          <w:szCs w:val="24"/>
        </w:rPr>
        <w:t xml:space="preserve"> </w:t>
      </w:r>
      <w:r w:rsidR="00084407">
        <w:rPr>
          <w:rFonts w:cs="Times New Roman"/>
          <w:szCs w:val="24"/>
        </w:rPr>
        <w:t>jsou chráněny zákonem</w:t>
      </w:r>
      <w:r w:rsidR="00291881">
        <w:rPr>
          <w:rFonts w:cs="Times New Roman"/>
          <w:szCs w:val="24"/>
        </w:rPr>
        <w:t xml:space="preserve">, </w:t>
      </w:r>
      <w:r w:rsidR="00135ABE">
        <w:rPr>
          <w:rFonts w:cs="Times New Roman"/>
          <w:szCs w:val="24"/>
        </w:rPr>
        <w:t>dále </w:t>
      </w:r>
      <w:r w:rsidR="00084407">
        <w:rPr>
          <w:rFonts w:cs="Times New Roman"/>
          <w:szCs w:val="24"/>
        </w:rPr>
        <w:t>zaručuje ochranu</w:t>
      </w:r>
      <w:r w:rsidR="00291881">
        <w:rPr>
          <w:rFonts w:cs="Times New Roman"/>
          <w:szCs w:val="24"/>
        </w:rPr>
        <w:t xml:space="preserve"> pro</w:t>
      </w:r>
      <w:r w:rsidR="00774F33">
        <w:rPr>
          <w:rFonts w:cs="Times New Roman"/>
          <w:szCs w:val="24"/>
        </w:rPr>
        <w:t> </w:t>
      </w:r>
      <w:r w:rsidR="00291881">
        <w:rPr>
          <w:rFonts w:cs="Times New Roman"/>
          <w:szCs w:val="24"/>
        </w:rPr>
        <w:t>děti a mladistvé.</w:t>
      </w:r>
      <w:r w:rsidR="00084407">
        <w:rPr>
          <w:rFonts w:cs="Times New Roman"/>
          <w:szCs w:val="24"/>
        </w:rPr>
        <w:t xml:space="preserve"> Zdůrazňuje, že děti narozené v manželství stejně jako děti narozené mimo manželství mají stejná práva.</w:t>
      </w:r>
      <w:r w:rsidR="00084407">
        <w:rPr>
          <w:rStyle w:val="Znakapoznpodarou"/>
          <w:rFonts w:cs="Times New Roman"/>
          <w:szCs w:val="24"/>
        </w:rPr>
        <w:footnoteReference w:id="36"/>
      </w:r>
    </w:p>
    <w:p w:rsidR="00162E52" w:rsidRPr="00B8527A" w:rsidRDefault="00D01730" w:rsidP="00B8527A">
      <w:pPr>
        <w:spacing w:line="360" w:lineRule="auto"/>
        <w:ind w:firstLine="284"/>
        <w:jc w:val="both"/>
        <w:rPr>
          <w:rFonts w:cs="Times New Roman"/>
          <w:szCs w:val="24"/>
        </w:rPr>
      </w:pPr>
      <w:r>
        <w:rPr>
          <w:rFonts w:cs="Times New Roman"/>
          <w:szCs w:val="24"/>
        </w:rPr>
        <w:lastRenderedPageBreak/>
        <w:t>J</w:t>
      </w:r>
      <w:r w:rsidR="00861C0B">
        <w:rPr>
          <w:rFonts w:cs="Times New Roman"/>
          <w:szCs w:val="24"/>
        </w:rPr>
        <w:t xml:space="preserve">e nutné zmínit </w:t>
      </w:r>
      <w:r w:rsidR="00861C0B" w:rsidRPr="00B8527A">
        <w:rPr>
          <w:rFonts w:cs="Times New Roman"/>
          <w:b/>
          <w:szCs w:val="24"/>
        </w:rPr>
        <w:t>zákon č. 1/1993 Sb., Ústava České republiky</w:t>
      </w:r>
      <w:r w:rsidR="00861C0B">
        <w:rPr>
          <w:rFonts w:cs="Times New Roman"/>
          <w:szCs w:val="24"/>
        </w:rPr>
        <w:t>, VZPP, kter</w:t>
      </w:r>
      <w:r w:rsidR="00B8527A">
        <w:rPr>
          <w:rFonts w:cs="Times New Roman"/>
          <w:szCs w:val="24"/>
        </w:rPr>
        <w:t>ý</w:t>
      </w:r>
      <w:r w:rsidR="00861C0B">
        <w:rPr>
          <w:rFonts w:cs="Times New Roman"/>
          <w:szCs w:val="24"/>
        </w:rPr>
        <w:t xml:space="preserve"> tvoří základ</w:t>
      </w:r>
      <w:r w:rsidR="00B8527A">
        <w:rPr>
          <w:rFonts w:cs="Times New Roman"/>
          <w:szCs w:val="24"/>
        </w:rPr>
        <w:t xml:space="preserve"> pro</w:t>
      </w:r>
      <w:r w:rsidR="00861C0B">
        <w:rPr>
          <w:rFonts w:cs="Times New Roman"/>
          <w:szCs w:val="24"/>
        </w:rPr>
        <w:t xml:space="preserve"> všech</w:t>
      </w:r>
      <w:r w:rsidR="00B8527A">
        <w:rPr>
          <w:rFonts w:cs="Times New Roman"/>
          <w:szCs w:val="24"/>
        </w:rPr>
        <w:t>ny</w:t>
      </w:r>
      <w:r w:rsidR="00861C0B">
        <w:rPr>
          <w:rFonts w:cs="Times New Roman"/>
          <w:szCs w:val="24"/>
        </w:rPr>
        <w:t xml:space="preserve"> zákon</w:t>
      </w:r>
      <w:r w:rsidR="00B8527A">
        <w:rPr>
          <w:rFonts w:cs="Times New Roman"/>
          <w:szCs w:val="24"/>
        </w:rPr>
        <w:t>y</w:t>
      </w:r>
      <w:r w:rsidR="00861C0B">
        <w:rPr>
          <w:rFonts w:cs="Times New Roman"/>
          <w:szCs w:val="24"/>
        </w:rPr>
        <w:t xml:space="preserve"> České republiky</w:t>
      </w:r>
      <w:r w:rsidR="00B8527A">
        <w:rPr>
          <w:rFonts w:cs="Times New Roman"/>
          <w:szCs w:val="24"/>
        </w:rPr>
        <w:t>. Nabyl platnosti 28. prosince 1992 a je účinný od</w:t>
      </w:r>
      <w:r w:rsidR="00280E8A">
        <w:rPr>
          <w:rFonts w:cs="Times New Roman"/>
          <w:szCs w:val="24"/>
        </w:rPr>
        <w:t> </w:t>
      </w:r>
      <w:r w:rsidR="00B8527A">
        <w:rPr>
          <w:rFonts w:cs="Times New Roman"/>
          <w:szCs w:val="24"/>
        </w:rPr>
        <w:t>1. ledna 1993.</w:t>
      </w:r>
      <w:r w:rsidR="00B8527A">
        <w:rPr>
          <w:rStyle w:val="Znakapoznpodarou"/>
          <w:rFonts w:cs="Times New Roman"/>
          <w:szCs w:val="24"/>
        </w:rPr>
        <w:footnoteReference w:id="37"/>
      </w:r>
      <w:r w:rsidR="00B8527A">
        <w:rPr>
          <w:rFonts w:cs="Times New Roman"/>
          <w:szCs w:val="24"/>
        </w:rPr>
        <w:t xml:space="preserve"> </w:t>
      </w:r>
      <w:r w:rsidR="00994D2F">
        <w:rPr>
          <w:rFonts w:cs="Times New Roman"/>
          <w:szCs w:val="24"/>
        </w:rPr>
        <w:t xml:space="preserve">SPOD </w:t>
      </w:r>
      <w:proofErr w:type="gramStart"/>
      <w:r w:rsidR="00B8527A">
        <w:rPr>
          <w:rFonts w:cs="Times New Roman"/>
          <w:szCs w:val="24"/>
        </w:rPr>
        <w:t>se</w:t>
      </w:r>
      <w:proofErr w:type="gramEnd"/>
      <w:r w:rsidR="00B8527A">
        <w:rPr>
          <w:rFonts w:cs="Times New Roman"/>
          <w:szCs w:val="24"/>
        </w:rPr>
        <w:t xml:space="preserve"> </w:t>
      </w:r>
      <w:r w:rsidR="00994D2F">
        <w:rPr>
          <w:rFonts w:cs="Times New Roman"/>
          <w:szCs w:val="24"/>
        </w:rPr>
        <w:t>zabývá</w:t>
      </w:r>
      <w:r w:rsidR="00D52E80">
        <w:rPr>
          <w:rFonts w:cs="Times New Roman"/>
          <w:szCs w:val="24"/>
        </w:rPr>
        <w:t xml:space="preserve"> </w:t>
      </w:r>
      <w:r w:rsidR="00D52E80" w:rsidRPr="00D52E80">
        <w:rPr>
          <w:rFonts w:cs="Times New Roman"/>
          <w:b/>
          <w:szCs w:val="24"/>
        </w:rPr>
        <w:t>zákon č. 89/2012 Sb.,</w:t>
      </w:r>
      <w:r w:rsidR="00994D2F">
        <w:rPr>
          <w:rFonts w:cs="Times New Roman"/>
          <w:szCs w:val="24"/>
        </w:rPr>
        <w:t xml:space="preserve"> </w:t>
      </w:r>
      <w:r w:rsidR="00994D2F" w:rsidRPr="00D41214">
        <w:rPr>
          <w:rFonts w:cs="Times New Roman"/>
          <w:b/>
          <w:szCs w:val="24"/>
        </w:rPr>
        <w:t>Občanský zákoník</w:t>
      </w:r>
      <w:r w:rsidR="00074F22" w:rsidRPr="00D52E80">
        <w:rPr>
          <w:rFonts w:cs="Times New Roman"/>
          <w:szCs w:val="24"/>
        </w:rPr>
        <w:t>,</w:t>
      </w:r>
      <w:r w:rsidR="00074F22">
        <w:rPr>
          <w:rFonts w:cs="Times New Roman"/>
          <w:szCs w:val="24"/>
        </w:rPr>
        <w:t xml:space="preserve"> VZPP</w:t>
      </w:r>
      <w:r w:rsidR="00102DD4">
        <w:rPr>
          <w:rFonts w:cs="Times New Roman"/>
          <w:szCs w:val="24"/>
        </w:rPr>
        <w:t>. Je </w:t>
      </w:r>
      <w:r w:rsidR="00B8527A">
        <w:rPr>
          <w:rFonts w:cs="Times New Roman"/>
          <w:szCs w:val="24"/>
        </w:rPr>
        <w:t>platný od 22. </w:t>
      </w:r>
      <w:r w:rsidR="00084B91">
        <w:rPr>
          <w:rFonts w:cs="Times New Roman"/>
          <w:szCs w:val="24"/>
        </w:rPr>
        <w:t>b</w:t>
      </w:r>
      <w:r w:rsidR="00326067">
        <w:rPr>
          <w:rFonts w:cs="Times New Roman"/>
          <w:szCs w:val="24"/>
        </w:rPr>
        <w:t xml:space="preserve">řezna 2012 s účinností od 1. </w:t>
      </w:r>
      <w:r w:rsidR="00084B91">
        <w:rPr>
          <w:rFonts w:cs="Times New Roman"/>
          <w:szCs w:val="24"/>
        </w:rPr>
        <w:t>l</w:t>
      </w:r>
      <w:r w:rsidR="00326067">
        <w:rPr>
          <w:rFonts w:cs="Times New Roman"/>
          <w:szCs w:val="24"/>
        </w:rPr>
        <w:t>edna 2014. V</w:t>
      </w:r>
      <w:r w:rsidR="00994D2F">
        <w:rPr>
          <w:rFonts w:cs="Times New Roman"/>
          <w:szCs w:val="24"/>
        </w:rPr>
        <w:t> hlavě II.</w:t>
      </w:r>
      <w:r w:rsidR="00543E09">
        <w:rPr>
          <w:rFonts w:cs="Times New Roman"/>
          <w:szCs w:val="24"/>
        </w:rPr>
        <w:t xml:space="preserve"> </w:t>
      </w:r>
      <w:r w:rsidR="00326067">
        <w:rPr>
          <w:rFonts w:cs="Times New Roman"/>
          <w:szCs w:val="24"/>
        </w:rPr>
        <w:t>se v</w:t>
      </w:r>
      <w:r w:rsidR="0009255A">
        <w:rPr>
          <w:rFonts w:cs="Times New Roman"/>
          <w:szCs w:val="24"/>
        </w:rPr>
        <w:t xml:space="preserve">ěnuje </w:t>
      </w:r>
      <w:r w:rsidR="006D7616">
        <w:rPr>
          <w:rFonts w:cs="Times New Roman"/>
          <w:szCs w:val="24"/>
        </w:rPr>
        <w:t>příbuzenství</w:t>
      </w:r>
      <w:r w:rsidR="00543E09">
        <w:rPr>
          <w:rFonts w:cs="Times New Roman"/>
          <w:szCs w:val="24"/>
        </w:rPr>
        <w:t xml:space="preserve"> a</w:t>
      </w:r>
      <w:r w:rsidR="00B8527A">
        <w:rPr>
          <w:rFonts w:cs="Times New Roman"/>
          <w:szCs w:val="24"/>
        </w:rPr>
        <w:t> </w:t>
      </w:r>
      <w:r w:rsidR="0009255A">
        <w:rPr>
          <w:rFonts w:cs="Times New Roman"/>
          <w:szCs w:val="24"/>
        </w:rPr>
        <w:t>poměrům mezi rodiči a</w:t>
      </w:r>
      <w:r w:rsidR="00084B91">
        <w:rPr>
          <w:rFonts w:cs="Times New Roman"/>
          <w:szCs w:val="24"/>
        </w:rPr>
        <w:t> </w:t>
      </w:r>
      <w:r w:rsidR="0009255A">
        <w:rPr>
          <w:rFonts w:cs="Times New Roman"/>
          <w:szCs w:val="24"/>
        </w:rPr>
        <w:t>dětmi</w:t>
      </w:r>
      <w:r w:rsidR="006D7616">
        <w:rPr>
          <w:rFonts w:cs="Times New Roman"/>
          <w:szCs w:val="24"/>
        </w:rPr>
        <w:t xml:space="preserve"> (určování otcovství, osvojení, </w:t>
      </w:r>
      <w:r w:rsidR="00543E09">
        <w:rPr>
          <w:rFonts w:cs="Times New Roman"/>
          <w:szCs w:val="24"/>
        </w:rPr>
        <w:t>práva a povinnosti rodičů a dětí, zvláštní opatření při</w:t>
      </w:r>
      <w:r w:rsidR="00084B91">
        <w:rPr>
          <w:rFonts w:cs="Times New Roman"/>
          <w:szCs w:val="24"/>
        </w:rPr>
        <w:t> </w:t>
      </w:r>
      <w:r w:rsidR="00074F22">
        <w:rPr>
          <w:rFonts w:cs="Times New Roman"/>
          <w:szCs w:val="24"/>
        </w:rPr>
        <w:t>výchově dítěte a </w:t>
      </w:r>
      <w:r w:rsidR="00543E09">
        <w:rPr>
          <w:rFonts w:cs="Times New Roman"/>
          <w:szCs w:val="24"/>
        </w:rPr>
        <w:t>vztahy mezi dítětem a jinými příbuznými)</w:t>
      </w:r>
      <w:r w:rsidR="00084B91">
        <w:rPr>
          <w:rFonts w:cs="Times New Roman"/>
          <w:szCs w:val="24"/>
        </w:rPr>
        <w:t xml:space="preserve"> a v</w:t>
      </w:r>
      <w:r w:rsidR="00543E09">
        <w:rPr>
          <w:rFonts w:cs="Times New Roman"/>
          <w:szCs w:val="24"/>
        </w:rPr>
        <w:t xml:space="preserve"> hlavě III. </w:t>
      </w:r>
      <w:r w:rsidR="001000C2">
        <w:rPr>
          <w:rFonts w:cs="Times New Roman"/>
          <w:szCs w:val="24"/>
        </w:rPr>
        <w:t>hovoří o</w:t>
      </w:r>
      <w:r w:rsidR="00084B91">
        <w:rPr>
          <w:rFonts w:cs="Times New Roman"/>
          <w:szCs w:val="24"/>
        </w:rPr>
        <w:t> </w:t>
      </w:r>
      <w:r w:rsidR="001000C2">
        <w:rPr>
          <w:rFonts w:cs="Times New Roman"/>
          <w:szCs w:val="24"/>
        </w:rPr>
        <w:t>poručenství, opatrovnictví, svěření dítěte do péče, pěstounství a o ústavní výchově.</w:t>
      </w:r>
      <w:r w:rsidR="00084B91">
        <w:rPr>
          <w:rStyle w:val="Znakapoznpodarou"/>
          <w:rFonts w:cs="Times New Roman"/>
          <w:szCs w:val="24"/>
        </w:rPr>
        <w:footnoteReference w:id="38"/>
      </w:r>
    </w:p>
    <w:p w:rsidR="00341E41" w:rsidRPr="000E7FD5" w:rsidRDefault="00774F33" w:rsidP="000E7FD5">
      <w:pPr>
        <w:spacing w:line="360" w:lineRule="auto"/>
        <w:ind w:firstLine="284"/>
        <w:jc w:val="both"/>
        <w:rPr>
          <w:rFonts w:cs="Times New Roman"/>
          <w:szCs w:val="24"/>
        </w:rPr>
      </w:pPr>
      <w:proofErr w:type="gramStart"/>
      <w:r>
        <w:rPr>
          <w:rFonts w:cs="Times New Roman"/>
          <w:szCs w:val="24"/>
        </w:rPr>
        <w:t>S</w:t>
      </w:r>
      <w:r w:rsidR="00AB3383">
        <w:rPr>
          <w:rFonts w:cs="Times New Roman"/>
          <w:szCs w:val="24"/>
        </w:rPr>
        <w:t>POD upravuje</w:t>
      </w:r>
      <w:proofErr w:type="gramEnd"/>
      <w:r w:rsidR="00106AD2">
        <w:rPr>
          <w:rFonts w:cs="Times New Roman"/>
          <w:szCs w:val="24"/>
        </w:rPr>
        <w:t xml:space="preserve"> </w:t>
      </w:r>
      <w:r w:rsidR="00C07022">
        <w:rPr>
          <w:rFonts w:cs="Times New Roman"/>
          <w:szCs w:val="24"/>
        </w:rPr>
        <w:t xml:space="preserve">především </w:t>
      </w:r>
      <w:r w:rsidR="00106AD2" w:rsidRPr="00D41214">
        <w:rPr>
          <w:rFonts w:cs="Times New Roman"/>
          <w:b/>
          <w:szCs w:val="24"/>
        </w:rPr>
        <w:t>z</w:t>
      </w:r>
      <w:r w:rsidR="00AB3383" w:rsidRPr="00D41214">
        <w:rPr>
          <w:rFonts w:cs="Times New Roman"/>
          <w:b/>
          <w:szCs w:val="24"/>
        </w:rPr>
        <w:t>ákon č. 359/1999 Sb., o sociálně-právní ochraně dětí</w:t>
      </w:r>
      <w:r w:rsidR="00074F22">
        <w:rPr>
          <w:rFonts w:cs="Times New Roman"/>
          <w:b/>
          <w:szCs w:val="24"/>
        </w:rPr>
        <w:t>,</w:t>
      </w:r>
      <w:r>
        <w:rPr>
          <w:rFonts w:cs="Times New Roman"/>
          <w:szCs w:val="24"/>
        </w:rPr>
        <w:t xml:space="preserve"> </w:t>
      </w:r>
      <w:r w:rsidR="00074F22">
        <w:rPr>
          <w:rFonts w:cs="Times New Roman"/>
          <w:szCs w:val="24"/>
        </w:rPr>
        <w:t>VZPP</w:t>
      </w:r>
      <w:r w:rsidR="00084B91">
        <w:rPr>
          <w:rFonts w:cs="Times New Roman"/>
          <w:szCs w:val="24"/>
        </w:rPr>
        <w:t xml:space="preserve"> (platný od 30. prosince 1999 a účinný od 1. dubna 2000)</w:t>
      </w:r>
      <w:r w:rsidR="002C1098">
        <w:rPr>
          <w:rStyle w:val="Znakapoznpodarou"/>
          <w:rFonts w:cs="Times New Roman"/>
          <w:szCs w:val="24"/>
        </w:rPr>
        <w:footnoteReference w:id="39"/>
      </w:r>
      <w:r w:rsidR="00084B91">
        <w:rPr>
          <w:rFonts w:cs="Times New Roman"/>
          <w:szCs w:val="24"/>
        </w:rPr>
        <w:t xml:space="preserve"> </w:t>
      </w:r>
      <w:r>
        <w:rPr>
          <w:rFonts w:cs="Times New Roman"/>
          <w:szCs w:val="24"/>
        </w:rPr>
        <w:t>a vyhláška č</w:t>
      </w:r>
      <w:r w:rsidR="00084B91">
        <w:rPr>
          <w:rFonts w:cs="Times New Roman"/>
          <w:szCs w:val="24"/>
        </w:rPr>
        <w:t>. </w:t>
      </w:r>
      <w:r w:rsidR="002C1098">
        <w:rPr>
          <w:rFonts w:cs="Times New Roman"/>
          <w:szCs w:val="24"/>
        </w:rPr>
        <w:t>473</w:t>
      </w:r>
      <w:r w:rsidR="00074F22">
        <w:rPr>
          <w:rFonts w:cs="Times New Roman"/>
          <w:szCs w:val="24"/>
        </w:rPr>
        <w:t>/2012 Sb., o </w:t>
      </w:r>
      <w:r>
        <w:rPr>
          <w:rFonts w:cs="Times New Roman"/>
          <w:szCs w:val="24"/>
        </w:rPr>
        <w:t xml:space="preserve">provedení některých ustanovení zákona </w:t>
      </w:r>
      <w:r w:rsidR="00084B91">
        <w:rPr>
          <w:rFonts w:cs="Times New Roman"/>
          <w:szCs w:val="24"/>
        </w:rPr>
        <w:t>o </w:t>
      </w:r>
      <w:r>
        <w:rPr>
          <w:rFonts w:cs="Times New Roman"/>
          <w:szCs w:val="24"/>
        </w:rPr>
        <w:t>sociálně-právní ochraně dětí</w:t>
      </w:r>
      <w:r w:rsidR="00D52E80">
        <w:rPr>
          <w:rFonts w:cs="Times New Roman"/>
          <w:szCs w:val="24"/>
        </w:rPr>
        <w:t>, VZPP</w:t>
      </w:r>
      <w:r w:rsidR="00AB3383">
        <w:rPr>
          <w:rFonts w:cs="Times New Roman"/>
          <w:szCs w:val="24"/>
        </w:rPr>
        <w:t>.</w:t>
      </w:r>
      <w:r w:rsidR="00896754">
        <w:rPr>
          <w:rStyle w:val="Znakapoznpodarou"/>
          <w:rFonts w:cs="Times New Roman"/>
          <w:szCs w:val="24"/>
        </w:rPr>
        <w:footnoteReference w:id="40"/>
      </w:r>
      <w:r w:rsidR="00AB3383">
        <w:rPr>
          <w:rFonts w:cs="Times New Roman"/>
          <w:szCs w:val="24"/>
        </w:rPr>
        <w:t xml:space="preserve"> </w:t>
      </w:r>
      <w:r w:rsidR="00280E8A">
        <w:rPr>
          <w:rFonts w:cs="Times New Roman"/>
          <w:szCs w:val="24"/>
        </w:rPr>
        <w:t>Daný</w:t>
      </w:r>
      <w:r w:rsidR="00102DD4">
        <w:rPr>
          <w:rFonts w:cs="Times New Roman"/>
          <w:szCs w:val="24"/>
        </w:rPr>
        <w:t> </w:t>
      </w:r>
      <w:r>
        <w:rPr>
          <w:rFonts w:cs="Times New Roman"/>
          <w:szCs w:val="24"/>
        </w:rPr>
        <w:t>zákon definuje SPOD</w:t>
      </w:r>
      <w:r w:rsidR="00AB3383">
        <w:rPr>
          <w:rFonts w:cs="Times New Roman"/>
          <w:szCs w:val="24"/>
        </w:rPr>
        <w:t xml:space="preserve"> jako ochranu p</w:t>
      </w:r>
      <w:r w:rsidR="00084B91">
        <w:rPr>
          <w:rFonts w:cs="Times New Roman"/>
          <w:szCs w:val="24"/>
        </w:rPr>
        <w:t>ráva dítěte na </w:t>
      </w:r>
      <w:r>
        <w:rPr>
          <w:rFonts w:cs="Times New Roman"/>
          <w:szCs w:val="24"/>
        </w:rPr>
        <w:t>příznivý vývoj a </w:t>
      </w:r>
      <w:r w:rsidR="00AB3383">
        <w:rPr>
          <w:rFonts w:cs="Times New Roman"/>
          <w:szCs w:val="24"/>
        </w:rPr>
        <w:t xml:space="preserve">řádnou výchovu, ochranu </w:t>
      </w:r>
      <w:r>
        <w:rPr>
          <w:rFonts w:cs="Times New Roman"/>
          <w:szCs w:val="24"/>
        </w:rPr>
        <w:t>jeho zájmů</w:t>
      </w:r>
      <w:r w:rsidR="00AB3383">
        <w:rPr>
          <w:rFonts w:cs="Times New Roman"/>
          <w:szCs w:val="24"/>
        </w:rPr>
        <w:t>, působení směřující k obnovení narušených funkcí rodiny a za</w:t>
      </w:r>
      <w:r>
        <w:rPr>
          <w:rFonts w:cs="Times New Roman"/>
          <w:szCs w:val="24"/>
        </w:rPr>
        <w:t>jištění</w:t>
      </w:r>
      <w:r w:rsidR="00AB3383">
        <w:rPr>
          <w:rFonts w:cs="Times New Roman"/>
          <w:szCs w:val="24"/>
        </w:rPr>
        <w:t xml:space="preserve"> náhradního rodinného prostředí pro dítě, </w:t>
      </w:r>
      <w:r>
        <w:rPr>
          <w:rFonts w:cs="Times New Roman"/>
          <w:szCs w:val="24"/>
        </w:rPr>
        <w:t>které nemůže být vychováváno ve </w:t>
      </w:r>
      <w:r w:rsidR="00AB3383">
        <w:rPr>
          <w:rFonts w:cs="Times New Roman"/>
          <w:szCs w:val="24"/>
        </w:rPr>
        <w:t>vlastní rodině.</w:t>
      </w:r>
      <w:r w:rsidR="00896754">
        <w:rPr>
          <w:rStyle w:val="Znakapoznpodarou"/>
          <w:rFonts w:cs="Times New Roman"/>
          <w:szCs w:val="24"/>
        </w:rPr>
        <w:footnoteReference w:id="41"/>
      </w:r>
    </w:p>
    <w:p w:rsidR="00CA2547" w:rsidRDefault="00CA2547" w:rsidP="00CA2547">
      <w:pPr>
        <w:pStyle w:val="Nadpis2"/>
      </w:pPr>
      <w:bookmarkStart w:id="4" w:name="_Toc6399704"/>
      <w:r>
        <w:t>Zásady sociálně-právní ochrany dětí</w:t>
      </w:r>
      <w:bookmarkEnd w:id="4"/>
    </w:p>
    <w:p w:rsidR="00CA2547" w:rsidRDefault="00CA2547" w:rsidP="00CA2547">
      <w:pPr>
        <w:spacing w:line="360" w:lineRule="auto"/>
        <w:ind w:firstLine="284"/>
        <w:jc w:val="both"/>
      </w:pPr>
      <w:r>
        <w:t xml:space="preserve">Sociálně-právní ochrana dětí se řídí několika pravidly, která jsou uvedena </w:t>
      </w:r>
      <w:r w:rsidR="00D52E80">
        <w:t>ZOSPOD, v § </w:t>
      </w:r>
      <w:r>
        <w:t>5–9a. Základním principem je chránit zájem a blaho dítěte, rodičovství a rodinu a také právo rodičů a d</w:t>
      </w:r>
      <w:r w:rsidR="00280E8A">
        <w:t>ětí na rodičovskou výchovu. Uvedené</w:t>
      </w:r>
      <w:r>
        <w:t xml:space="preserve"> aspekty jsou základem pro činnost všech orgánů sociálně-právní ochrany dětí (</w:t>
      </w:r>
      <w:r w:rsidR="00565710">
        <w:t>dále jen „</w:t>
      </w:r>
      <w:r>
        <w:t>OSPOD</w:t>
      </w:r>
      <w:r w:rsidR="00565710">
        <w:t>“</w:t>
      </w:r>
      <w:r w:rsidR="00280E8A">
        <w:t>). Zájem dítěte je vždy na </w:t>
      </w:r>
      <w:r>
        <w:t>prvním místě a nelze ho podřizovat zájmům jiných osob. Rodiče mají povinnost sledovat zájem dítěte, protože mají zodpovědnost za výchovu a v</w:t>
      </w:r>
      <w:r w:rsidR="00280E8A">
        <w:t xml:space="preserve">ývoj dítěte. Dále zákon ukládá </w:t>
      </w:r>
      <w:r w:rsidR="00565710">
        <w:t>povinnost chránit rodičovství a </w:t>
      </w:r>
      <w:r>
        <w:t>rodinu a právo rodičů a dětí na rodičovskou výchovu.</w:t>
      </w:r>
      <w:r>
        <w:rPr>
          <w:rStyle w:val="Znakapoznpodarou"/>
        </w:rPr>
        <w:footnoteReference w:id="42"/>
      </w:r>
    </w:p>
    <w:p w:rsidR="003B6C71" w:rsidRDefault="003B6C71" w:rsidP="00CA2547">
      <w:pPr>
        <w:spacing w:line="360" w:lineRule="auto"/>
        <w:ind w:firstLine="284"/>
        <w:jc w:val="both"/>
      </w:pPr>
      <w:r>
        <w:rPr>
          <w:noProof/>
          <w:lang w:eastAsia="cs-CZ"/>
        </w:rPr>
        <w:lastRenderedPageBreak/>
        <w:drawing>
          <wp:inline distT="0" distB="0" distL="0" distR="0">
            <wp:extent cx="5582093" cy="5071731"/>
            <wp:effectExtent l="0" t="0" r="0" b="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rsidR="003838DE" w:rsidRDefault="003838DE" w:rsidP="003838DE">
      <w:pPr>
        <w:spacing w:line="360" w:lineRule="auto"/>
        <w:ind w:firstLine="284"/>
        <w:jc w:val="both"/>
      </w:pPr>
      <w:r>
        <w:t>Obr. č. 1. Pomoc dítěti v rámci sociálně právní ochrany.</w:t>
      </w:r>
      <w:r>
        <w:rPr>
          <w:rStyle w:val="Znakapoznpodarou"/>
        </w:rPr>
        <w:footnoteReference w:id="43"/>
      </w:r>
    </w:p>
    <w:p w:rsidR="00CA2547" w:rsidRDefault="00CA2547" w:rsidP="00CA2547">
      <w:pPr>
        <w:spacing w:line="360" w:lineRule="auto"/>
        <w:ind w:firstLine="284"/>
        <w:jc w:val="both"/>
      </w:pPr>
      <w:r>
        <w:t xml:space="preserve">Zákon takto stanovuje okruh dětí, na které se zaměřuje </w:t>
      </w:r>
      <w:proofErr w:type="gramStart"/>
      <w:r>
        <w:t>SPOD</w:t>
      </w:r>
      <w:proofErr w:type="gramEnd"/>
      <w:r>
        <w:t>, ale existuje mnohem více případů, které mohou děti ohrožovat. Např. rodiče, kteří nevykonávají svoji rodičovskou povinnost, protože cestují po světě a děti svěřují do péče svých příbuzných.</w:t>
      </w:r>
      <w:r>
        <w:rPr>
          <w:rStyle w:val="Znakapoznpodarou"/>
        </w:rPr>
        <w:footnoteReference w:id="44"/>
      </w:r>
    </w:p>
    <w:p w:rsidR="00CA2547" w:rsidRDefault="00CA2547" w:rsidP="00CA2547">
      <w:pPr>
        <w:spacing w:line="360" w:lineRule="auto"/>
        <w:ind w:firstLine="284"/>
        <w:jc w:val="both"/>
      </w:pPr>
      <w:r>
        <w:t>Každý občan má právo upozornit rodiče na závadné chování jejich dětí, také má právo upozornit OSPOD na porušení rodičovských povinností a zneužití jejich práv, oznámit, že rodiče nemohou plnit své rodičovské povinnosti nebo sděli</w:t>
      </w:r>
      <w:r w:rsidR="0010398B">
        <w:t>t skutečnosti uvedené v obrázku</w:t>
      </w:r>
      <w:r>
        <w:t xml:space="preserve"> výše. Cílem je chr</w:t>
      </w:r>
      <w:r w:rsidR="0010398B">
        <w:t>ánit děti, kterým je ubližováno, nebo</w:t>
      </w:r>
      <w:r>
        <w:t xml:space="preserve"> nejsou chráněna jejich práva. V § 57 </w:t>
      </w:r>
      <w:r w:rsidR="00D52E80">
        <w:t>ZOSPOD</w:t>
      </w:r>
      <w:r>
        <w:t xml:space="preserve"> je obsaž</w:t>
      </w:r>
      <w:r w:rsidR="00AD1AC1">
        <w:t>ena povinnost zaměstnanců OSPOD</w:t>
      </w:r>
      <w:r>
        <w:t xml:space="preserve"> dodržovat mlčenlivost o všech </w:t>
      </w:r>
      <w:r>
        <w:lastRenderedPageBreak/>
        <w:t>informacích, které souvisejí se sociálně</w:t>
      </w:r>
      <w:r w:rsidR="00074F22">
        <w:t>-právní ochranou, a především o </w:t>
      </w:r>
      <w:r w:rsidR="00A27B0D">
        <w:t>osobě, která </w:t>
      </w:r>
      <w:r>
        <w:t>upozornila na skutečnosti výše uvedené.</w:t>
      </w:r>
      <w:r>
        <w:rPr>
          <w:rStyle w:val="Znakapoznpodarou"/>
        </w:rPr>
        <w:footnoteReference w:id="45"/>
      </w:r>
    </w:p>
    <w:p w:rsidR="00CA2547" w:rsidRDefault="00CA2547" w:rsidP="00CA2547">
      <w:pPr>
        <w:spacing w:line="360" w:lineRule="auto"/>
        <w:ind w:firstLine="284"/>
        <w:jc w:val="both"/>
      </w:pPr>
      <w:r>
        <w:t xml:space="preserve">Dítě má </w:t>
      </w:r>
      <w:r w:rsidR="00B008EF">
        <w:t xml:space="preserve">dle § 8 </w:t>
      </w:r>
      <w:r>
        <w:t>právo požádat o pomoc OSPOD, pověřené osoby, školy a školská zařízení a poskytovatele zdravotních služeb při ochraně svého života nebo dalších práv, která mu náleží a tyto orgány jsou povinny mu poskytnout pomoc. A to i v případě, že tak dítě jedná bez vědomí rodičů nebo jiných osob odpovědných za jeho výchovu. Druhý odstavec § 8 uvádí, že dítě má právo svobodně vyjadřovat vlastní názory při všech záležitostech, které se ho týkají, a to i bez přítomnosti rodičů nebo osob odpovědných za jeho výchovu.</w:t>
      </w:r>
      <w:r>
        <w:rPr>
          <w:rStyle w:val="Znakapoznpodarou"/>
        </w:rPr>
        <w:footnoteReference w:id="46"/>
      </w:r>
    </w:p>
    <w:p w:rsidR="00CA2547" w:rsidRDefault="00D52E80" w:rsidP="00CA2547">
      <w:pPr>
        <w:spacing w:line="360" w:lineRule="auto"/>
        <w:ind w:firstLine="284"/>
        <w:jc w:val="both"/>
      </w:pPr>
      <w:r>
        <w:t>Dle § 9</w:t>
      </w:r>
      <w:r w:rsidR="00CA2547">
        <w:t xml:space="preserve"> má i rodič nebo jiná osoba odpovědná za výchovu dětí právo požádat o pomoc OSPOD, státní orgány nebo pověřené osoby, které mohou v rámci svého pověření tuto pomoc poskytnout.</w:t>
      </w:r>
      <w:r w:rsidR="00B008EF">
        <w:rPr>
          <w:rStyle w:val="Znakapoznpodarou"/>
        </w:rPr>
        <w:footnoteReference w:id="47"/>
      </w:r>
      <w:r w:rsidR="00CA2547">
        <w:t xml:space="preserve"> Jedná se často o tyto případy: problémy s výchovou dětí, v mezilidských vztazích mezi členy rodiny, řešení sociálních otázek aj. Významnou roli zde hraje také poradenství, které je podstatnou součástí </w:t>
      </w:r>
      <w:proofErr w:type="gramStart"/>
      <w:r w:rsidR="00CA2547">
        <w:t>SPOD</w:t>
      </w:r>
      <w:proofErr w:type="gramEnd"/>
      <w:r w:rsidR="00CA2547">
        <w:t>.</w:t>
      </w:r>
      <w:r w:rsidR="00CA2547">
        <w:rPr>
          <w:rStyle w:val="Znakapoznpodarou"/>
        </w:rPr>
        <w:footnoteReference w:id="48"/>
      </w:r>
    </w:p>
    <w:p w:rsidR="00341E41" w:rsidRPr="00C63DBB" w:rsidRDefault="00CA2547" w:rsidP="00C63DBB">
      <w:pPr>
        <w:spacing w:line="360" w:lineRule="auto"/>
        <w:ind w:firstLine="284"/>
        <w:jc w:val="both"/>
      </w:pPr>
      <w:r>
        <w:t>V případě ohrožení dítěte, jeho výchovy a příznivého vývoje, kdy rodiče nebo jiné osoby odpovědné za jeho výchovu nedokáží situaci sami řešit, mají ze zákona povinnost přijmout určité krok</w:t>
      </w:r>
      <w:r w:rsidR="0010398B">
        <w:t>y sociálně-právní ochrany, které je</w:t>
      </w:r>
      <w:r>
        <w:t xml:space="preserve"> nutné vybrat tak, aby na sebe navazovaly a působily. Při</w:t>
      </w:r>
      <w:r w:rsidR="00D52E80">
        <w:t xml:space="preserve"> </w:t>
      </w:r>
      <w:r>
        <w:t>tom se upřednostňují ty, které jsou realizovány v jeho rodinném prostředí, popř. v náhradním rodinném prostředí. Základním kamenem pro práci v rodině je diagnostika daného problému, podle níž se následně vybírají různé nástroje (např. poradenství, pomoc při materiálním zajištění rodiny apod.).</w:t>
      </w:r>
      <w:r>
        <w:rPr>
          <w:rStyle w:val="Znakapoznpodarou"/>
        </w:rPr>
        <w:footnoteReference w:id="49"/>
      </w:r>
    </w:p>
    <w:p w:rsidR="000E7FD5" w:rsidRDefault="000E7FD5">
      <w:pPr>
        <w:rPr>
          <w:rFonts w:eastAsiaTheme="majorEastAsia" w:cstheme="majorBidi"/>
          <w:b/>
          <w:bCs/>
          <w:sz w:val="30"/>
          <w:szCs w:val="26"/>
        </w:rPr>
      </w:pPr>
      <w:r>
        <w:br w:type="page"/>
      </w:r>
    </w:p>
    <w:p w:rsidR="002954E6" w:rsidRDefault="002954E6" w:rsidP="002954E6">
      <w:pPr>
        <w:pStyle w:val="Nadpis2"/>
      </w:pPr>
      <w:bookmarkStart w:id="5" w:name="_Toc6399705"/>
      <w:r>
        <w:lastRenderedPageBreak/>
        <w:t>Orgány sociálně-právní ochrany dětí</w:t>
      </w:r>
      <w:bookmarkEnd w:id="5"/>
    </w:p>
    <w:p w:rsidR="002954E6" w:rsidRDefault="002954E6" w:rsidP="002954E6">
      <w:pPr>
        <w:spacing w:line="360" w:lineRule="auto"/>
        <w:ind w:firstLine="284"/>
        <w:jc w:val="both"/>
        <w:rPr>
          <w:rFonts w:cs="Times New Roman"/>
          <w:szCs w:val="24"/>
        </w:rPr>
      </w:pPr>
      <w:r w:rsidRPr="00C652E1">
        <w:rPr>
          <w:rFonts w:cs="Times New Roman"/>
          <w:szCs w:val="24"/>
        </w:rPr>
        <w:t>Mezi orgány, které poskytují sociálně-právní ochranu dětí</w:t>
      </w:r>
      <w:r>
        <w:rPr>
          <w:rFonts w:cs="Times New Roman"/>
          <w:szCs w:val="24"/>
        </w:rPr>
        <w:t>,</w:t>
      </w:r>
      <w:r w:rsidRPr="00C652E1">
        <w:rPr>
          <w:rFonts w:cs="Times New Roman"/>
          <w:szCs w:val="24"/>
        </w:rPr>
        <w:t xml:space="preserve"> patří </w:t>
      </w:r>
      <w:r>
        <w:rPr>
          <w:rFonts w:cs="Times New Roman"/>
          <w:szCs w:val="24"/>
        </w:rPr>
        <w:t xml:space="preserve">podle </w:t>
      </w:r>
      <w:r w:rsidR="00D52E80">
        <w:rPr>
          <w:rFonts w:cs="Times New Roman"/>
          <w:szCs w:val="24"/>
        </w:rPr>
        <w:t>ZOSPOD</w:t>
      </w:r>
      <w:r>
        <w:rPr>
          <w:rFonts w:cs="Times New Roman"/>
          <w:szCs w:val="24"/>
        </w:rPr>
        <w:t xml:space="preserve"> </w:t>
      </w:r>
      <w:r w:rsidRPr="00C652E1">
        <w:rPr>
          <w:rFonts w:cs="Times New Roman"/>
          <w:szCs w:val="24"/>
        </w:rPr>
        <w:t>obecní úřady s rozšířenou působností, krajské úřady, Ministerstvo práce a sociálních věcí</w:t>
      </w:r>
      <w:r>
        <w:rPr>
          <w:rFonts w:cs="Times New Roman"/>
          <w:szCs w:val="24"/>
        </w:rPr>
        <w:t>, Úřad práce České republiky – krajské pobočky a pobočka pro hlavní město Prahu</w:t>
      </w:r>
      <w:r w:rsidR="00BE04D7">
        <w:rPr>
          <w:rFonts w:cs="Times New Roman"/>
          <w:szCs w:val="24"/>
        </w:rPr>
        <w:t xml:space="preserve"> a Úřad </w:t>
      </w:r>
      <w:r w:rsidRPr="00C652E1">
        <w:rPr>
          <w:rFonts w:cs="Times New Roman"/>
          <w:szCs w:val="24"/>
        </w:rPr>
        <w:t>pro</w:t>
      </w:r>
      <w:r w:rsidR="00D006AD">
        <w:rPr>
          <w:rFonts w:cs="Times New Roman"/>
          <w:szCs w:val="24"/>
        </w:rPr>
        <w:t> </w:t>
      </w:r>
      <w:r w:rsidRPr="00C652E1">
        <w:rPr>
          <w:rFonts w:cs="Times New Roman"/>
          <w:szCs w:val="24"/>
        </w:rPr>
        <w:t>mezinárodně-právní ochranu dětí</w:t>
      </w:r>
      <w:r>
        <w:rPr>
          <w:rFonts w:cs="Times New Roman"/>
          <w:szCs w:val="24"/>
        </w:rPr>
        <w:t xml:space="preserve"> se sídlem v Brně</w:t>
      </w:r>
      <w:r w:rsidRPr="00C652E1">
        <w:rPr>
          <w:rFonts w:cs="Times New Roman"/>
          <w:szCs w:val="24"/>
        </w:rPr>
        <w:t>.</w:t>
      </w:r>
      <w:r>
        <w:rPr>
          <w:rStyle w:val="Znakapoznpodarou"/>
          <w:rFonts w:cs="Times New Roman"/>
          <w:szCs w:val="24"/>
        </w:rPr>
        <w:footnoteReference w:id="50"/>
      </w:r>
    </w:p>
    <w:p w:rsidR="00D44A1C" w:rsidRDefault="002954E6" w:rsidP="002954E6">
      <w:pPr>
        <w:spacing w:line="360" w:lineRule="auto"/>
        <w:ind w:firstLine="284"/>
        <w:jc w:val="both"/>
        <w:rPr>
          <w:rFonts w:cs="Times New Roman"/>
          <w:szCs w:val="24"/>
        </w:rPr>
      </w:pPr>
      <w:r w:rsidRPr="008B4FA9">
        <w:rPr>
          <w:rFonts w:cs="Times New Roman"/>
          <w:b/>
          <w:szCs w:val="24"/>
        </w:rPr>
        <w:t>Obecní úřady</w:t>
      </w:r>
      <w:r w:rsidR="003838DE">
        <w:rPr>
          <w:rFonts w:cs="Times New Roman"/>
          <w:b/>
          <w:szCs w:val="24"/>
        </w:rPr>
        <w:t xml:space="preserve"> obcí s rozšířenou působností </w:t>
      </w:r>
      <w:r w:rsidR="003838DE">
        <w:rPr>
          <w:rFonts w:cs="Times New Roman"/>
          <w:szCs w:val="24"/>
        </w:rPr>
        <w:t xml:space="preserve">(dále jen </w:t>
      </w:r>
      <w:r w:rsidR="00592C72">
        <w:rPr>
          <w:rFonts w:cs="Times New Roman"/>
          <w:szCs w:val="24"/>
        </w:rPr>
        <w:t>„</w:t>
      </w:r>
      <w:r w:rsidR="003838DE">
        <w:rPr>
          <w:rFonts w:cs="Times New Roman"/>
          <w:szCs w:val="24"/>
        </w:rPr>
        <w:t>OÚ ORP</w:t>
      </w:r>
      <w:r w:rsidR="00592C72">
        <w:rPr>
          <w:rFonts w:cs="Times New Roman"/>
          <w:szCs w:val="24"/>
        </w:rPr>
        <w:t>“</w:t>
      </w:r>
      <w:r w:rsidR="003838DE">
        <w:rPr>
          <w:rFonts w:cs="Times New Roman"/>
          <w:szCs w:val="24"/>
        </w:rPr>
        <w:t>)</w:t>
      </w:r>
      <w:r>
        <w:rPr>
          <w:rFonts w:cs="Times New Roman"/>
          <w:szCs w:val="24"/>
        </w:rPr>
        <w:t xml:space="preserve"> vykonávají SPOD v rámci přenesené působnosti státní správy</w:t>
      </w:r>
      <w:r w:rsidR="00D43A72">
        <w:rPr>
          <w:rFonts w:cs="Times New Roman"/>
          <w:szCs w:val="24"/>
        </w:rPr>
        <w:t>. Zákon jim klade mnoho povinností, které se týkají ochrany dětí, pomoci rodičům a osobám odpovědným za jejich výchovu</w:t>
      </w:r>
      <w:r w:rsidR="00D44A1C">
        <w:rPr>
          <w:rFonts w:cs="Times New Roman"/>
          <w:szCs w:val="24"/>
        </w:rPr>
        <w:t>.</w:t>
      </w:r>
      <w:r w:rsidR="00454F47">
        <w:rPr>
          <w:rStyle w:val="Znakapoznpodarou"/>
          <w:rFonts w:cs="Times New Roman"/>
          <w:szCs w:val="24"/>
        </w:rPr>
        <w:footnoteReference w:id="51"/>
      </w:r>
      <w:r w:rsidR="00454F47">
        <w:rPr>
          <w:rFonts w:cs="Times New Roman"/>
          <w:szCs w:val="24"/>
        </w:rPr>
        <w:t xml:space="preserve"> V rámci správního řízení mohou rozhodnout o výchovných opatřeních: napomenut</w:t>
      </w:r>
      <w:r w:rsidR="00BE04D7">
        <w:rPr>
          <w:rFonts w:cs="Times New Roman"/>
          <w:szCs w:val="24"/>
        </w:rPr>
        <w:t>í, dohled, omezení a </w:t>
      </w:r>
      <w:r w:rsidR="00454F47">
        <w:rPr>
          <w:rFonts w:cs="Times New Roman"/>
          <w:szCs w:val="24"/>
        </w:rPr>
        <w:t>odborná poradenská pomoc.</w:t>
      </w:r>
      <w:r w:rsidR="00454F47">
        <w:rPr>
          <w:rStyle w:val="Znakapoznpodarou"/>
          <w:rFonts w:cs="Times New Roman"/>
          <w:szCs w:val="24"/>
        </w:rPr>
        <w:footnoteReference w:id="52"/>
      </w:r>
    </w:p>
    <w:p w:rsidR="00454F47" w:rsidRDefault="002954E6" w:rsidP="002954E6">
      <w:pPr>
        <w:spacing w:line="360" w:lineRule="auto"/>
        <w:ind w:firstLine="284"/>
        <w:jc w:val="both"/>
        <w:rPr>
          <w:rFonts w:cs="Times New Roman"/>
          <w:szCs w:val="24"/>
        </w:rPr>
      </w:pPr>
      <w:r>
        <w:rPr>
          <w:rFonts w:cs="Times New Roman"/>
          <w:szCs w:val="24"/>
        </w:rPr>
        <w:t xml:space="preserve">Úkolem </w:t>
      </w:r>
      <w:r w:rsidRPr="008B4FA9">
        <w:rPr>
          <w:rFonts w:cs="Times New Roman"/>
          <w:b/>
          <w:szCs w:val="24"/>
        </w:rPr>
        <w:t>krajských úřadů</w:t>
      </w:r>
      <w:r>
        <w:rPr>
          <w:rFonts w:cs="Times New Roman"/>
          <w:szCs w:val="24"/>
        </w:rPr>
        <w:t xml:space="preserve"> je kromě kontrolní a metodické činnosti také zprostřed</w:t>
      </w:r>
      <w:r w:rsidR="00454F47">
        <w:rPr>
          <w:rFonts w:cs="Times New Roman"/>
          <w:szCs w:val="24"/>
        </w:rPr>
        <w:t>kovávání náhradní rodinné péče.</w:t>
      </w:r>
      <w:r w:rsidR="00805C04">
        <w:rPr>
          <w:rStyle w:val="Znakapoznpodarou"/>
          <w:rFonts w:cs="Times New Roman"/>
          <w:szCs w:val="24"/>
        </w:rPr>
        <w:footnoteReference w:id="53"/>
      </w:r>
      <w:r w:rsidR="00BC02EC">
        <w:rPr>
          <w:rFonts w:cs="Times New Roman"/>
          <w:szCs w:val="24"/>
        </w:rPr>
        <w:t xml:space="preserve"> Hejtman zřizuje pro oblast </w:t>
      </w:r>
      <w:proofErr w:type="gramStart"/>
      <w:r w:rsidR="00BC02EC">
        <w:rPr>
          <w:rFonts w:cs="Times New Roman"/>
          <w:szCs w:val="24"/>
        </w:rPr>
        <w:t>SPOD</w:t>
      </w:r>
      <w:proofErr w:type="gramEnd"/>
      <w:r w:rsidR="00BC02EC">
        <w:rPr>
          <w:rFonts w:cs="Times New Roman"/>
          <w:szCs w:val="24"/>
        </w:rPr>
        <w:t xml:space="preserve"> poradní </w:t>
      </w:r>
      <w:proofErr w:type="gramStart"/>
      <w:r w:rsidR="00BC02EC">
        <w:rPr>
          <w:rFonts w:cs="Times New Roman"/>
          <w:szCs w:val="24"/>
        </w:rPr>
        <w:t>sbor.</w:t>
      </w:r>
      <w:proofErr w:type="gramEnd"/>
      <w:r w:rsidR="00BC02EC">
        <w:rPr>
          <w:rFonts w:cs="Times New Roman"/>
          <w:szCs w:val="24"/>
        </w:rPr>
        <w:t xml:space="preserve"> Tento sbor vytváří programy a koncepce, které se týkají zajištění a rozvoje služeb</w:t>
      </w:r>
      <w:r w:rsidR="00805C04">
        <w:rPr>
          <w:rFonts w:cs="Times New Roman"/>
          <w:szCs w:val="24"/>
        </w:rPr>
        <w:t xml:space="preserve"> pro rodiny s dětmi, náhradní rodinné péče, prevence sociálně patologických jevů a spolupracuje na vzni</w:t>
      </w:r>
      <w:r w:rsidR="007624DC">
        <w:rPr>
          <w:rFonts w:cs="Times New Roman"/>
          <w:szCs w:val="24"/>
        </w:rPr>
        <w:t>ku podmínek pro </w:t>
      </w:r>
      <w:r w:rsidR="00805C04">
        <w:rPr>
          <w:rFonts w:cs="Times New Roman"/>
          <w:szCs w:val="24"/>
        </w:rPr>
        <w:t>zájmovou a vzdělávací činnost dětí. Zhodnocuje plány kraje na zřízení a provozování institucí SPOD. Dále posuzuje otázky týkající se úkolů krajského úřadu v oblasti SPOD. Je</w:t>
      </w:r>
      <w:r w:rsidR="007624DC">
        <w:rPr>
          <w:rFonts w:cs="Times New Roman"/>
          <w:szCs w:val="24"/>
        </w:rPr>
        <w:t> </w:t>
      </w:r>
      <w:r w:rsidR="00805C04">
        <w:rPr>
          <w:rFonts w:cs="Times New Roman"/>
          <w:szCs w:val="24"/>
        </w:rPr>
        <w:t xml:space="preserve">složený z odborníků, kteří působí v rámci </w:t>
      </w:r>
      <w:proofErr w:type="gramStart"/>
      <w:r w:rsidR="00805C04">
        <w:rPr>
          <w:rFonts w:cs="Times New Roman"/>
          <w:szCs w:val="24"/>
        </w:rPr>
        <w:t>SPOD</w:t>
      </w:r>
      <w:proofErr w:type="gramEnd"/>
      <w:r w:rsidR="00805C04">
        <w:rPr>
          <w:rFonts w:cs="Times New Roman"/>
          <w:szCs w:val="24"/>
        </w:rPr>
        <w:t>.</w:t>
      </w:r>
      <w:r w:rsidR="00805C04">
        <w:rPr>
          <w:rStyle w:val="Znakapoznpodarou"/>
          <w:rFonts w:cs="Times New Roman"/>
          <w:szCs w:val="24"/>
        </w:rPr>
        <w:footnoteReference w:id="54"/>
      </w:r>
    </w:p>
    <w:p w:rsidR="00BA6CEE" w:rsidRDefault="00D43A72" w:rsidP="002954E6">
      <w:pPr>
        <w:spacing w:line="360" w:lineRule="auto"/>
        <w:ind w:firstLine="284"/>
        <w:jc w:val="both"/>
        <w:rPr>
          <w:rFonts w:cs="Times New Roman"/>
          <w:szCs w:val="24"/>
        </w:rPr>
      </w:pPr>
      <w:r w:rsidRPr="008B4FA9">
        <w:rPr>
          <w:rFonts w:cs="Times New Roman"/>
          <w:b/>
          <w:szCs w:val="24"/>
        </w:rPr>
        <w:t>Ministerstvo práce a </w:t>
      </w:r>
      <w:r w:rsidR="00BA6CEE" w:rsidRPr="008B4FA9">
        <w:rPr>
          <w:rFonts w:cs="Times New Roman"/>
          <w:b/>
          <w:szCs w:val="24"/>
        </w:rPr>
        <w:t>sociálních věcí</w:t>
      </w:r>
      <w:r w:rsidR="003838DE">
        <w:rPr>
          <w:rFonts w:cs="Times New Roman"/>
          <w:szCs w:val="24"/>
        </w:rPr>
        <w:t xml:space="preserve"> je státním orgánem</w:t>
      </w:r>
      <w:r w:rsidR="00BA6CEE">
        <w:rPr>
          <w:rFonts w:cs="Times New Roman"/>
          <w:szCs w:val="24"/>
        </w:rPr>
        <w:t xml:space="preserve">, jehož náplní práce je legislativní, metodická a kontrolní činnost. Také prověřuje rozhodnutí krajských úřadů v rámci odvolacího a přezkumného řízení. Spolupracuje na </w:t>
      </w:r>
      <w:r w:rsidR="007624DC">
        <w:rPr>
          <w:rFonts w:cs="Times New Roman"/>
          <w:szCs w:val="24"/>
        </w:rPr>
        <w:t>mezinárodní úrovni s významnými institucemi, účastní se na plnění Úmluvy o právech dítěte a dalších důležitých smluv. Provádí výzkumy a vytváří studie, které jsou základem pro nové právní předpisy týkající se ochrany práv dětí a také pro metodické dokumenty.</w:t>
      </w:r>
      <w:r w:rsidR="007624DC">
        <w:rPr>
          <w:rStyle w:val="Znakapoznpodarou"/>
          <w:rFonts w:cs="Times New Roman"/>
          <w:szCs w:val="24"/>
        </w:rPr>
        <w:footnoteReference w:id="55"/>
      </w:r>
    </w:p>
    <w:p w:rsidR="007624DC" w:rsidRDefault="002954E6" w:rsidP="002954E6">
      <w:pPr>
        <w:spacing w:line="360" w:lineRule="auto"/>
        <w:ind w:firstLine="284"/>
        <w:jc w:val="both"/>
        <w:rPr>
          <w:rFonts w:cs="Times New Roman"/>
          <w:szCs w:val="24"/>
        </w:rPr>
      </w:pPr>
      <w:r w:rsidRPr="008B4FA9">
        <w:rPr>
          <w:rFonts w:cs="Times New Roman"/>
          <w:b/>
          <w:szCs w:val="24"/>
        </w:rPr>
        <w:lastRenderedPageBreak/>
        <w:t>Úřad pro mezinárodněprávní ochranu dětí</w:t>
      </w:r>
      <w:r>
        <w:rPr>
          <w:rFonts w:cs="Times New Roman"/>
          <w:szCs w:val="24"/>
        </w:rPr>
        <w:t xml:space="preserve"> </w:t>
      </w:r>
      <w:r w:rsidRPr="008B4FA9">
        <w:rPr>
          <w:rFonts w:cs="Times New Roman"/>
          <w:b/>
          <w:szCs w:val="24"/>
        </w:rPr>
        <w:t>v Brně</w:t>
      </w:r>
      <w:r>
        <w:rPr>
          <w:rFonts w:cs="Times New Roman"/>
          <w:szCs w:val="24"/>
        </w:rPr>
        <w:t xml:space="preserve"> se stará o o</w:t>
      </w:r>
      <w:r w:rsidR="007624DC">
        <w:rPr>
          <w:rFonts w:cs="Times New Roman"/>
          <w:szCs w:val="24"/>
        </w:rPr>
        <w:t>chranu dětí ve vztahu k cizině.</w:t>
      </w:r>
      <w:r w:rsidR="00AB5165">
        <w:rPr>
          <w:rFonts w:cs="Times New Roman"/>
          <w:szCs w:val="24"/>
        </w:rPr>
        <w:t xml:space="preserve"> Do jeho činnosti patří pomoc při vymáhání výživného z</w:t>
      </w:r>
      <w:r w:rsidR="00BE04D7">
        <w:rPr>
          <w:rFonts w:cs="Times New Roman"/>
          <w:szCs w:val="24"/>
        </w:rPr>
        <w:t>e zahraničí a do zahraničí, při </w:t>
      </w:r>
      <w:r w:rsidR="00AB5165">
        <w:rPr>
          <w:rFonts w:cs="Times New Roman"/>
          <w:szCs w:val="24"/>
        </w:rPr>
        <w:t xml:space="preserve">řešení případů týkajících se mezinárodních únosů dětí, </w:t>
      </w:r>
      <w:r w:rsidR="00BE04D7">
        <w:rPr>
          <w:rFonts w:cs="Times New Roman"/>
          <w:szCs w:val="24"/>
        </w:rPr>
        <w:t>při zajištění práva styku a při </w:t>
      </w:r>
      <w:r w:rsidR="00AB5165">
        <w:rPr>
          <w:rFonts w:cs="Times New Roman"/>
          <w:szCs w:val="24"/>
        </w:rPr>
        <w:t xml:space="preserve">mezinárodním osvojení. Úřad jedná v soudních řízeních </w:t>
      </w:r>
      <w:r w:rsidR="00BE04D7">
        <w:rPr>
          <w:rFonts w:cs="Times New Roman"/>
          <w:szCs w:val="24"/>
        </w:rPr>
        <w:t>o nezletilých jako opatrovník a </w:t>
      </w:r>
      <w:r w:rsidR="00AB5165">
        <w:rPr>
          <w:rFonts w:cs="Times New Roman"/>
          <w:szCs w:val="24"/>
        </w:rPr>
        <w:t>také pomáhá při navrácení dětí do cizí země, pokud se na území České republiky dostanou bez osoby za ně zodpovědné.</w:t>
      </w:r>
      <w:r w:rsidR="00AB5165">
        <w:rPr>
          <w:rStyle w:val="Znakapoznpodarou"/>
          <w:rFonts w:cs="Times New Roman"/>
          <w:szCs w:val="24"/>
        </w:rPr>
        <w:footnoteReference w:id="56"/>
      </w:r>
    </w:p>
    <w:p w:rsidR="002954E6" w:rsidRDefault="002954E6" w:rsidP="002954E6">
      <w:pPr>
        <w:spacing w:line="360" w:lineRule="auto"/>
        <w:ind w:firstLine="284"/>
        <w:jc w:val="both"/>
        <w:rPr>
          <w:rFonts w:cs="Times New Roman"/>
          <w:szCs w:val="24"/>
        </w:rPr>
      </w:pPr>
      <w:r w:rsidRPr="008B4FA9">
        <w:rPr>
          <w:rFonts w:cs="Times New Roman"/>
          <w:b/>
          <w:szCs w:val="24"/>
        </w:rPr>
        <w:t>Úřad práce České republik</w:t>
      </w:r>
      <w:r w:rsidR="003838DE">
        <w:rPr>
          <w:rFonts w:cs="Times New Roman"/>
          <w:b/>
          <w:szCs w:val="24"/>
        </w:rPr>
        <w:t>y</w:t>
      </w:r>
      <w:r w:rsidR="003838DE">
        <w:rPr>
          <w:rFonts w:cs="Times New Roman"/>
          <w:szCs w:val="24"/>
        </w:rPr>
        <w:t xml:space="preserve"> řeší</w:t>
      </w:r>
      <w:r>
        <w:rPr>
          <w:rFonts w:cs="Times New Roman"/>
          <w:szCs w:val="24"/>
        </w:rPr>
        <w:t xml:space="preserve"> v </w:t>
      </w:r>
      <w:r w:rsidR="00D43A72">
        <w:rPr>
          <w:rFonts w:cs="Times New Roman"/>
          <w:szCs w:val="24"/>
        </w:rPr>
        <w:t>rámci svých krajských poboček a </w:t>
      </w:r>
      <w:r>
        <w:rPr>
          <w:rFonts w:cs="Times New Roman"/>
          <w:szCs w:val="24"/>
        </w:rPr>
        <w:t>pob</w:t>
      </w:r>
      <w:r w:rsidR="003838DE">
        <w:rPr>
          <w:rFonts w:cs="Times New Roman"/>
          <w:szCs w:val="24"/>
        </w:rPr>
        <w:t>očky pro hlavní město Prahu</w:t>
      </w:r>
      <w:r>
        <w:rPr>
          <w:rFonts w:cs="Times New Roman"/>
          <w:szCs w:val="24"/>
        </w:rPr>
        <w:t xml:space="preserve"> dávky pěstou</w:t>
      </w:r>
      <w:r w:rsidR="00135ABE">
        <w:rPr>
          <w:rFonts w:cs="Times New Roman"/>
          <w:szCs w:val="24"/>
        </w:rPr>
        <w:t>nské péče a státní příspěvek na </w:t>
      </w:r>
      <w:r>
        <w:rPr>
          <w:rFonts w:cs="Times New Roman"/>
          <w:szCs w:val="24"/>
        </w:rPr>
        <w:t>výkon pěstounské péče.</w:t>
      </w:r>
      <w:r>
        <w:rPr>
          <w:rStyle w:val="Znakapoznpodarou"/>
          <w:rFonts w:cs="Times New Roman"/>
          <w:szCs w:val="24"/>
        </w:rPr>
        <w:footnoteReference w:id="57"/>
      </w:r>
    </w:p>
    <w:p w:rsidR="002954E6" w:rsidRDefault="009108EC" w:rsidP="002954E6">
      <w:pPr>
        <w:spacing w:line="360" w:lineRule="auto"/>
        <w:ind w:firstLine="284"/>
        <w:jc w:val="both"/>
        <w:rPr>
          <w:rFonts w:cs="Times New Roman"/>
          <w:szCs w:val="24"/>
        </w:rPr>
      </w:pPr>
      <w:r>
        <w:rPr>
          <w:rFonts w:cs="Times New Roman"/>
          <w:szCs w:val="24"/>
        </w:rPr>
        <w:t xml:space="preserve">V rámci </w:t>
      </w:r>
      <w:r w:rsidR="002954E6">
        <w:rPr>
          <w:rFonts w:cs="Times New Roman"/>
          <w:szCs w:val="24"/>
        </w:rPr>
        <w:t>SPOD obce či kraje v samostatné působnosti, komise pro sociálně-právní ochranu dětí a další fyzické a právnické osoby, které jsou pov</w:t>
      </w:r>
      <w:r w:rsidR="00D43A72">
        <w:rPr>
          <w:rFonts w:cs="Times New Roman"/>
          <w:szCs w:val="24"/>
        </w:rPr>
        <w:t>ěřeny</w:t>
      </w:r>
      <w:r w:rsidR="002954E6">
        <w:rPr>
          <w:rFonts w:cs="Times New Roman"/>
          <w:szCs w:val="24"/>
        </w:rPr>
        <w:t xml:space="preserve"> výkonem sociálně-práv</w:t>
      </w:r>
      <w:r w:rsidR="0010398B">
        <w:rPr>
          <w:rFonts w:cs="Times New Roman"/>
          <w:szCs w:val="24"/>
        </w:rPr>
        <w:t>ní ochrany dětí. V uvedeném případě</w:t>
      </w:r>
      <w:r w:rsidR="002954E6">
        <w:rPr>
          <w:rFonts w:cs="Times New Roman"/>
          <w:szCs w:val="24"/>
        </w:rPr>
        <w:t xml:space="preserve"> se jedná o tzv. výkon sociálně-právní ochrany dětí jinými subjekty.</w:t>
      </w:r>
      <w:r w:rsidR="002954E6">
        <w:rPr>
          <w:rStyle w:val="Znakapoznpodarou"/>
          <w:rFonts w:cs="Times New Roman"/>
          <w:szCs w:val="24"/>
        </w:rPr>
        <w:footnoteReference w:id="58"/>
      </w:r>
    </w:p>
    <w:p w:rsidR="00F35380" w:rsidRDefault="00EC3BF3" w:rsidP="006220CF">
      <w:pPr>
        <w:pStyle w:val="Nadpis2"/>
      </w:pPr>
      <w:bookmarkStart w:id="6" w:name="_Toc6399706"/>
      <w:r>
        <w:t xml:space="preserve">Činnost obecních úřadů </w:t>
      </w:r>
      <w:r w:rsidR="00EC2E79">
        <w:t xml:space="preserve">s rozšířenou působností </w:t>
      </w:r>
      <w:r w:rsidR="006220CF">
        <w:t>v oblasti sociálně-právní ochrany</w:t>
      </w:r>
      <w:bookmarkEnd w:id="6"/>
    </w:p>
    <w:p w:rsidR="00121EE6" w:rsidRDefault="00476EAB" w:rsidP="009E138A">
      <w:pPr>
        <w:spacing w:line="360" w:lineRule="auto"/>
        <w:ind w:firstLine="284"/>
        <w:jc w:val="both"/>
      </w:pPr>
      <w:r>
        <w:t>OÚ ORP</w:t>
      </w:r>
      <w:r w:rsidR="006835D7">
        <w:t xml:space="preserve"> mají jako vykonavatelé státní správy ve věci SPOD mnoho povinností, které jsou uvedeny v </w:t>
      </w:r>
      <w:r w:rsidR="00592C72">
        <w:t>ZOSPOD</w:t>
      </w:r>
      <w:r w:rsidR="0010219C">
        <w:t>. Hlavním cílem je </w:t>
      </w:r>
      <w:r w:rsidR="006835D7">
        <w:t>vykonávat preventivní a poradenskou činnost</w:t>
      </w:r>
      <w:r w:rsidR="007E4334">
        <w:t xml:space="preserve">, jelikož jejich </w:t>
      </w:r>
      <w:r w:rsidR="00085918">
        <w:t xml:space="preserve">hlavním </w:t>
      </w:r>
      <w:r w:rsidR="007E4334">
        <w:t>cílem je předcházet vzniku problémů</w:t>
      </w:r>
      <w:r w:rsidR="006835D7">
        <w:t>. Konkrétně jsou povinny vyhledávat děti, které jejich pomoc potřebují z důvodů výše uvedených, vést rodiče k plnění svých rodičovských povinností</w:t>
      </w:r>
      <w:r w:rsidR="0010219C">
        <w:t>, jednat s rodiči a s dětmi o jejich problémech v rodině, kontrolovat, zda je dítěti zakázán přístup do prostředí, které je pro něj ohrožující</w:t>
      </w:r>
      <w:r w:rsidR="007E4334">
        <w:t xml:space="preserve"> (např. herny a diskotéky)</w:t>
      </w:r>
      <w:r w:rsidR="0010219C">
        <w:t>. Dále jsou povinny poskytovat rodičům poradenství a</w:t>
      </w:r>
      <w:r w:rsidR="00121EE6">
        <w:t xml:space="preserve"> oznámit</w:t>
      </w:r>
      <w:r w:rsidR="0010219C">
        <w:t xml:space="preserve"> obecnímu úřadu</w:t>
      </w:r>
      <w:r w:rsidR="007E4334">
        <w:t xml:space="preserve"> obce s rozšířenou působností, že </w:t>
      </w:r>
      <w:r w:rsidR="00121EE6">
        <w:t>řešení některých případů přesahuje jejich působnost a možnosti.</w:t>
      </w:r>
      <w:r w:rsidR="009E138A">
        <w:t xml:space="preserve"> </w:t>
      </w:r>
      <w:r w:rsidR="00565710">
        <w:t>Dalším úkolem OSPOD</w:t>
      </w:r>
      <w:r w:rsidR="002F140D">
        <w:t xml:space="preserve"> je vypracovat vyhodnocení situace dítěte a jeho rodiny, podle něhož následně vytvoří </w:t>
      </w:r>
      <w:r w:rsidR="002F140D" w:rsidRPr="0010398B">
        <w:rPr>
          <w:b/>
        </w:rPr>
        <w:t>individuální plán ochrany dítěte</w:t>
      </w:r>
      <w:r w:rsidR="0010398B">
        <w:t>. V</w:t>
      </w:r>
      <w:r w:rsidR="002F140D">
        <w:t xml:space="preserve"> plánu jsou obsaženy příčiny ohrožení dítěte a také kroky zaměřené k zajištění ochrany dítěte, k </w:t>
      </w:r>
      <w:r w:rsidR="0010398B">
        <w:t xml:space="preserve">poskytnutí pomoci jeho rodině </w:t>
      </w:r>
      <w:r w:rsidR="0010398B">
        <w:lastRenderedPageBreak/>
        <w:t>a </w:t>
      </w:r>
      <w:r w:rsidR="002F140D">
        <w:t xml:space="preserve">také stanovení </w:t>
      </w:r>
      <w:r w:rsidR="0010398B">
        <w:t>časového plánu. Na tvorbě</w:t>
      </w:r>
      <w:r w:rsidR="002F140D">
        <w:t xml:space="preserve"> individuálního plánu </w:t>
      </w:r>
      <w:r w:rsidR="0010398B">
        <w:t xml:space="preserve">ochrany dítěte </w:t>
      </w:r>
      <w:r w:rsidR="002F140D">
        <w:t>spolupracuje OSPOD s rodiči nebo s osobami odpovědnými za jeho výchovu, s dítětem a s odborníky.</w:t>
      </w:r>
      <w:r w:rsidR="009E138A">
        <w:rPr>
          <w:rStyle w:val="Znakapoznpodarou"/>
        </w:rPr>
        <w:footnoteReference w:id="59"/>
      </w:r>
    </w:p>
    <w:p w:rsidR="00A6520D" w:rsidRDefault="00A6520D" w:rsidP="006835D7">
      <w:pPr>
        <w:spacing w:line="360" w:lineRule="auto"/>
        <w:ind w:firstLine="284"/>
        <w:jc w:val="both"/>
      </w:pPr>
      <w:r>
        <w:t xml:space="preserve">OSPOD má také povinnost pořádat </w:t>
      </w:r>
      <w:r w:rsidRPr="00940CDA">
        <w:rPr>
          <w:b/>
        </w:rPr>
        <w:t>případové konference</w:t>
      </w:r>
      <w:r>
        <w:t>, jejichž cílem je řešit situace ohrožených dětí a jejich rodin, na nichž jsou přítomni spolu s dalšími osobami (zástupci škol a školských zařízení, zařízení poskytovatelů zdravotních služeb, orgánů činných v sociální oblasti, orgánů policie, státních zástupců, pracovníků v oblasti náhradní rodinné péče, poskytovatelů sociálních služeb a pověřených osob). Případová konference je metoda sociální práce, která probíhá jako odborná diskuse</w:t>
      </w:r>
      <w:r w:rsidR="008E416F">
        <w:t xml:space="preserve"> osob, které se účastní konkrétního případu</w:t>
      </w:r>
      <w:r w:rsidR="0010398B">
        <w:t xml:space="preserve"> ohroženého dítěte. Cílem</w:t>
      </w:r>
      <w:r w:rsidR="008E416F">
        <w:t xml:space="preserve"> konferencí je nalézt nejlepší řešení a postup pro všechny účastníky. Výsledek jednání se může stát důležitým prvkem pro tvorbu individuálního plánu ochrany dítěte. Případovou konferenci je možné provést jednorázově nebo pravidelně s cílem vyřešit dílčí problém v rámci uskutečnění individuálního plánu. Během případových konferencí by mě</w:t>
      </w:r>
      <w:r w:rsidR="009D4136">
        <w:t>la</w:t>
      </w:r>
      <w:r w:rsidR="008E416F">
        <w:t xml:space="preserve"> být dodržován</w:t>
      </w:r>
      <w:r w:rsidR="0010398B">
        <w:t>a následující</w:t>
      </w:r>
      <w:r w:rsidR="009D4136">
        <w:t xml:space="preserve"> pravidla: klást důraz na nejlepší zájem a prospěch dítěte, individualizovat každý případ, </w:t>
      </w:r>
      <w:r w:rsidR="00085918">
        <w:t>vzájemně spolupracovat</w:t>
      </w:r>
      <w:r w:rsidR="009D4136">
        <w:t>, dodržovat mlčenlivost, chránit osobní údaje a koordinovat postupy.</w:t>
      </w:r>
      <w:r w:rsidR="004C6189">
        <w:rPr>
          <w:rStyle w:val="Znakapoznpodarou"/>
        </w:rPr>
        <w:footnoteReference w:id="60"/>
      </w:r>
    </w:p>
    <w:p w:rsidR="000D5457" w:rsidRDefault="000D5457" w:rsidP="006835D7">
      <w:pPr>
        <w:spacing w:line="360" w:lineRule="auto"/>
        <w:ind w:firstLine="284"/>
        <w:jc w:val="both"/>
      </w:pPr>
      <w:r>
        <w:t xml:space="preserve">Náplní práce </w:t>
      </w:r>
      <w:r w:rsidR="00940CDA">
        <w:t>OÚ ORP</w:t>
      </w:r>
      <w:r>
        <w:t xml:space="preserve"> </w:t>
      </w:r>
      <w:r w:rsidR="00592C72">
        <w:t xml:space="preserve">je v rámci </w:t>
      </w:r>
      <w:proofErr w:type="gramStart"/>
      <w:r w:rsidR="00592C72">
        <w:t xml:space="preserve">SPOD </w:t>
      </w:r>
      <w:r w:rsidR="00F832B9">
        <w:t>pos</w:t>
      </w:r>
      <w:r w:rsidR="00E2280C">
        <w:t>ky</w:t>
      </w:r>
      <w:r w:rsidR="00F832B9">
        <w:t>tovat</w:t>
      </w:r>
      <w:proofErr w:type="gramEnd"/>
      <w:r w:rsidR="00F832B9">
        <w:t xml:space="preserve"> odborné poradenství</w:t>
      </w:r>
      <w:r w:rsidR="00E2280C">
        <w:t xml:space="preserve"> nebo ho zprostředkovat skrze jiné orgány, které se zabývají péčí o děti a jejich výchovou</w:t>
      </w:r>
      <w:r w:rsidR="00F832B9">
        <w:t>. P</w:t>
      </w:r>
      <w:r>
        <w:t>omáha</w:t>
      </w:r>
      <w:r w:rsidR="00F832B9">
        <w:t>jí</w:t>
      </w:r>
      <w:r>
        <w:t xml:space="preserve"> řešit problémy rodičů, kte</w:t>
      </w:r>
      <w:r w:rsidR="00F832B9">
        <w:t xml:space="preserve">ré se týkají péče o děti nebo o děti zdravotně postižené, ale také problémy ohledně výchovy a vzdělávání dětí. </w:t>
      </w:r>
      <w:r w:rsidR="00E2280C">
        <w:t xml:space="preserve">Poskytují poradenství i těm, kteří jsou vhodní stát se osvojiteli nebo pěstouny. </w:t>
      </w:r>
      <w:r w:rsidR="00F832B9">
        <w:t>Také organizují přednášky a</w:t>
      </w:r>
      <w:r w:rsidR="00E2280C">
        <w:t> </w:t>
      </w:r>
      <w:r w:rsidR="00F832B9">
        <w:t>kurzy, které se zabývají řešením problémů v otázkách péče o děti a jejich výchovy.</w:t>
      </w:r>
      <w:r w:rsidR="001269DA">
        <w:rPr>
          <w:rStyle w:val="Znakapoznpodarou"/>
        </w:rPr>
        <w:footnoteReference w:id="61"/>
      </w:r>
    </w:p>
    <w:p w:rsidR="001269DA" w:rsidRDefault="00E74704" w:rsidP="006835D7">
      <w:pPr>
        <w:spacing w:line="360" w:lineRule="auto"/>
        <w:ind w:firstLine="284"/>
        <w:jc w:val="both"/>
      </w:pPr>
      <w:r>
        <w:t xml:space="preserve">Dále mohou </w:t>
      </w:r>
      <w:r w:rsidR="00940CDA">
        <w:t>OÚ ORP</w:t>
      </w:r>
      <w:r>
        <w:t xml:space="preserve"> činit výchovná opatření a to v</w:t>
      </w:r>
      <w:r w:rsidR="009F1AC1">
        <w:t> </w:t>
      </w:r>
      <w:r>
        <w:t>případě</w:t>
      </w:r>
      <w:r w:rsidR="009F1AC1">
        <w:t>, kdy je narušena řádná výchova</w:t>
      </w:r>
      <w:r>
        <w:t xml:space="preserve"> dítěte. Pokud tak neučiní, může je vykonat i soud.</w:t>
      </w:r>
      <w:r w:rsidR="00611B42">
        <w:t xml:space="preserve"> </w:t>
      </w:r>
      <w:r w:rsidR="0019747F">
        <w:t xml:space="preserve">Jestliže tato opatření nepřispívají k nápravě, </w:t>
      </w:r>
      <w:r w:rsidR="00085918">
        <w:t xml:space="preserve">může </w:t>
      </w:r>
      <w:r w:rsidR="0019747F">
        <w:t>soud dítě rodičů</w:t>
      </w:r>
      <w:r w:rsidR="00D01730">
        <w:t>m odebrat</w:t>
      </w:r>
      <w:r w:rsidR="0019747F">
        <w:t xml:space="preserve"> a poslat ho na</w:t>
      </w:r>
      <w:r w:rsidR="00027AB0">
        <w:t> </w:t>
      </w:r>
      <w:r w:rsidR="0019747F">
        <w:t>nejvýše tři měsíce do střediska výchovné péče nebo do jiného specializovaného zařízení.</w:t>
      </w:r>
      <w:r w:rsidR="0019747F">
        <w:rPr>
          <w:rStyle w:val="Znakapoznpodarou"/>
        </w:rPr>
        <w:footnoteReference w:id="62"/>
      </w:r>
    </w:p>
    <w:p w:rsidR="0019747F" w:rsidRDefault="00476EAB" w:rsidP="006835D7">
      <w:pPr>
        <w:spacing w:line="360" w:lineRule="auto"/>
        <w:ind w:firstLine="284"/>
        <w:jc w:val="both"/>
      </w:pPr>
      <w:r>
        <w:t>OÚ ORP</w:t>
      </w:r>
      <w:r w:rsidR="00021BB3">
        <w:t xml:space="preserve"> může </w:t>
      </w:r>
      <w:r w:rsidR="00262625">
        <w:t xml:space="preserve">v rámci ochrany dětí </w:t>
      </w:r>
      <w:r w:rsidR="00D01730">
        <w:t>dále podat</w:t>
      </w:r>
      <w:r w:rsidR="00021BB3">
        <w:t xml:space="preserve"> </w:t>
      </w:r>
      <w:r w:rsidR="00262625">
        <w:t xml:space="preserve">návrh soudu na rozhodnutí, jestli je k osvojení dítěte nutný </w:t>
      </w:r>
      <w:r w:rsidR="00C775E0">
        <w:t>souhlas rodičů, na omezení nebo </w:t>
      </w:r>
      <w:r w:rsidR="00262625">
        <w:t xml:space="preserve">zastavení rodičovské odpovědnosti, </w:t>
      </w:r>
      <w:r w:rsidR="00262625">
        <w:lastRenderedPageBreak/>
        <w:t>na nařízení umístění do ústavní výchovy, její prodloužení nebo</w:t>
      </w:r>
      <w:r w:rsidR="00027AB0">
        <w:t> </w:t>
      </w:r>
      <w:r>
        <w:t>zrušení, na svěření dítěte do </w:t>
      </w:r>
      <w:r w:rsidR="00262625">
        <w:t>pěstounské péče aj.</w:t>
      </w:r>
      <w:r w:rsidR="00262625">
        <w:rPr>
          <w:rStyle w:val="Znakapoznpodarou"/>
        </w:rPr>
        <w:footnoteReference w:id="63"/>
      </w:r>
    </w:p>
    <w:p w:rsidR="00262625" w:rsidRDefault="004F204F" w:rsidP="006835D7">
      <w:pPr>
        <w:spacing w:line="360" w:lineRule="auto"/>
        <w:ind w:firstLine="284"/>
        <w:jc w:val="both"/>
      </w:pPr>
      <w:r>
        <w:t xml:space="preserve">Podle § 15 </w:t>
      </w:r>
      <w:r w:rsidR="00592C72">
        <w:t>ZOSPOD</w:t>
      </w:r>
      <w:r w:rsidR="0044778B">
        <w:t xml:space="preserve">, </w:t>
      </w:r>
      <w:r>
        <w:t xml:space="preserve">má </w:t>
      </w:r>
      <w:r w:rsidR="00476EAB">
        <w:t>OÚ ORP</w:t>
      </w:r>
      <w:r>
        <w:t xml:space="preserve"> povinnost obstarat dětem, které zůstanou bez péče, zvláště z důvodu úmrtí rodičů nebo jejich hospitalizace, </w:t>
      </w:r>
      <w:r w:rsidR="00021BB3">
        <w:t>péči, kterou potřebují</w:t>
      </w:r>
      <w:r>
        <w:t>. Zde se upřednostňuje dítě svěřit do péče příbuzných.</w:t>
      </w:r>
      <w:r w:rsidR="00027AB0">
        <w:t xml:space="preserve"> V § 16 téhož zákona se uvádí, že pokud se dítě dostane do stavu nedostatku péče nebo bude vážně ohrožen jeho zájem</w:t>
      </w:r>
      <w:r w:rsidR="00D40DFF">
        <w:t>,</w:t>
      </w:r>
      <w:r w:rsidR="00BE04D7">
        <w:t xml:space="preserve"> má </w:t>
      </w:r>
      <w:r w:rsidR="0010398B">
        <w:t>OÚ ORP</w:t>
      </w:r>
      <w:r w:rsidR="00027AB0">
        <w:t xml:space="preserve"> povinnost podat soudu návrh na vydání předběžného opatření.</w:t>
      </w:r>
      <w:r w:rsidR="00D40DFF">
        <w:t xml:space="preserve"> Totéž platí i při vystavení dítěte tělesnému nebo duševnímu násilí ze strany j</w:t>
      </w:r>
      <w:r w:rsidR="0010398B">
        <w:t>akékoli osoby, se kterou žije v </w:t>
      </w:r>
      <w:r w:rsidR="00D40DFF">
        <w:t>domácnosti.</w:t>
      </w:r>
      <w:r w:rsidR="00D40DFF">
        <w:rPr>
          <w:rStyle w:val="Znakapoznpodarou"/>
        </w:rPr>
        <w:footnoteReference w:id="64"/>
      </w:r>
    </w:p>
    <w:p w:rsidR="00F86D9A" w:rsidRDefault="00F86D9A" w:rsidP="006835D7">
      <w:pPr>
        <w:spacing w:line="360" w:lineRule="auto"/>
        <w:ind w:firstLine="284"/>
        <w:jc w:val="both"/>
      </w:pPr>
      <w:r>
        <w:t xml:space="preserve">Důležitým úkolem </w:t>
      </w:r>
      <w:r w:rsidR="0010398B">
        <w:t>OÚ ORP</w:t>
      </w:r>
      <w:r>
        <w:t xml:space="preserve"> je, že může vykonávat funkci </w:t>
      </w:r>
      <w:r w:rsidR="00646D2E">
        <w:t>opatrovníka a poručníka. J</w:t>
      </w:r>
      <w:r>
        <w:t xml:space="preserve">ako poručník vystupuje do doby, kdy soud jmenuje dítěti nového poručníka nebo dokud se </w:t>
      </w:r>
      <w:r w:rsidR="00D01730">
        <w:t xml:space="preserve">nový poručník </w:t>
      </w:r>
      <w:r>
        <w:t>neujme své funkce.</w:t>
      </w:r>
      <w:r w:rsidR="009E02D2">
        <w:rPr>
          <w:rStyle w:val="Znakapoznpodarou"/>
        </w:rPr>
        <w:footnoteReference w:id="65"/>
      </w:r>
    </w:p>
    <w:p w:rsidR="00940CDA" w:rsidRDefault="00940CDA" w:rsidP="006835D7">
      <w:pPr>
        <w:spacing w:line="360" w:lineRule="auto"/>
        <w:ind w:firstLine="284"/>
        <w:jc w:val="both"/>
      </w:pPr>
      <w:r>
        <w:t>Sociální pracovníci OSPOD spolupracují s orgány a organizacemi v zájmu ochrany dětí, kde spadají i školy a školská zařízení.</w:t>
      </w:r>
    </w:p>
    <w:p w:rsidR="00940CDA" w:rsidRDefault="00940CDA" w:rsidP="00E11A62">
      <w:pPr>
        <w:spacing w:after="120" w:line="360" w:lineRule="auto"/>
        <w:ind w:firstLine="284"/>
        <w:jc w:val="both"/>
      </w:pPr>
      <w:r w:rsidRPr="00E11A62">
        <w:t>SHRNUTÍ</w:t>
      </w:r>
    </w:p>
    <w:p w:rsidR="00E11A62" w:rsidRDefault="00BB7063" w:rsidP="00A3608E">
      <w:pPr>
        <w:spacing w:line="360" w:lineRule="auto"/>
        <w:ind w:firstLine="284"/>
        <w:jc w:val="both"/>
      </w:pPr>
      <w:r>
        <w:t>Charakterizovali jsme sociálně-právní ochranu</w:t>
      </w:r>
      <w:r w:rsidR="00E11A62">
        <w:t xml:space="preserve"> dětí, jak se vyvíjela od dob přírodních národů a</w:t>
      </w:r>
      <w:r>
        <w:t xml:space="preserve">ž po současnost. Seznámili </w:t>
      </w:r>
      <w:r w:rsidR="00E11A62">
        <w:t xml:space="preserve">se s legislativou, která se zabývá ochranou dětí a se zásadami sociálně-právní ochrany dětí. Nakonec </w:t>
      </w:r>
      <w:r>
        <w:t xml:space="preserve">uvedli </w:t>
      </w:r>
      <w:r w:rsidR="00E11A62">
        <w:t>jednotlivé orgány sociálně-právní ochrany dětí a popsali činnost obecních úřadů obcí s rozšířenou působností.</w:t>
      </w:r>
    </w:p>
    <w:p w:rsidR="00B93798" w:rsidRPr="00E11A62" w:rsidRDefault="00B93798" w:rsidP="00E11A62">
      <w:pPr>
        <w:spacing w:line="360" w:lineRule="auto"/>
        <w:ind w:firstLine="284"/>
        <w:jc w:val="both"/>
      </w:pPr>
      <w:r>
        <w:br w:type="page"/>
      </w:r>
    </w:p>
    <w:p w:rsidR="009E02D2" w:rsidRDefault="005D326D" w:rsidP="00C0396F">
      <w:pPr>
        <w:pStyle w:val="Nadpis1"/>
      </w:pPr>
      <w:bookmarkStart w:id="7" w:name="_Toc6399707"/>
      <w:r>
        <w:lastRenderedPageBreak/>
        <w:t>ÚLOHA PEDAGOGA NA ZÁKLADNÍ ŠKOLE</w:t>
      </w:r>
      <w:bookmarkEnd w:id="7"/>
    </w:p>
    <w:p w:rsidR="00D41214" w:rsidRDefault="00D41214" w:rsidP="006F6FEA">
      <w:pPr>
        <w:spacing w:line="360" w:lineRule="auto"/>
        <w:ind w:firstLine="284"/>
        <w:jc w:val="both"/>
      </w:pPr>
      <w:r>
        <w:t>Pedago</w:t>
      </w:r>
      <w:r w:rsidR="00253131">
        <w:t>g je dle pedagogického slovníku</w:t>
      </w:r>
      <w:r>
        <w:t xml:space="preserve"> „</w:t>
      </w:r>
      <w:r w:rsidRPr="00D41214">
        <w:rPr>
          <w:i/>
        </w:rPr>
        <w:t>učitel v různých typech a stupních školy, včetně vysokoškolských učitelů, resp. pedagogický pracovník v širším slova smyslu</w:t>
      </w:r>
      <w:r w:rsidR="00983D75">
        <w:rPr>
          <w:i/>
        </w:rPr>
        <w:t>.</w:t>
      </w:r>
      <w:r>
        <w:t>“</w:t>
      </w:r>
      <w:r w:rsidR="000304DD">
        <w:rPr>
          <w:rStyle w:val="Znakapoznpodarou"/>
        </w:rPr>
        <w:footnoteReference w:id="66"/>
      </w:r>
      <w:r>
        <w:t xml:space="preserve"> Pedagogické pracovníky definuje jako </w:t>
      </w:r>
      <w:r w:rsidR="006F6FEA">
        <w:t>„</w:t>
      </w:r>
      <w:r w:rsidR="006F6FEA" w:rsidRPr="006F6FEA">
        <w:rPr>
          <w:i/>
        </w:rPr>
        <w:t>osoby, které vyučují a vychovávají děti a mládež nebo dospělé v základních školách, ve středních školách nebo ve speciálních školách nebo vykonávají obdobnou činnost podle zvláštních předpisů</w:t>
      </w:r>
      <w:r w:rsidR="00983D75">
        <w:rPr>
          <w:i/>
        </w:rPr>
        <w:t>.</w:t>
      </w:r>
      <w:r w:rsidR="00983D75">
        <w:t>“</w:t>
      </w:r>
      <w:r w:rsidR="006F6FEA">
        <w:t xml:space="preserve"> Dále </w:t>
      </w:r>
      <w:r w:rsidR="00384D43">
        <w:t xml:space="preserve">říká, že pedagogičtí pracovníci jsou </w:t>
      </w:r>
      <w:r w:rsidR="006F6FEA">
        <w:t>odborně a pedagogicky způsobilí, občansky bezúhonní a morálně vyspělí</w:t>
      </w:r>
      <w:r w:rsidR="00384D43">
        <w:t>.</w:t>
      </w:r>
      <w:r w:rsidR="00384D43">
        <w:rPr>
          <w:rStyle w:val="Znakapoznpodarou"/>
        </w:rPr>
        <w:footnoteReference w:id="67"/>
      </w:r>
      <w:r w:rsidR="00384D43">
        <w:t xml:space="preserve"> Mezi </w:t>
      </w:r>
      <w:r w:rsidR="006F6FEA">
        <w:t>pedagogické pracovníky dle zákona č. 563/2004</w:t>
      </w:r>
      <w:r w:rsidR="000304DD">
        <w:t xml:space="preserve"> Sb., o pedagogických pracovnící</w:t>
      </w:r>
      <w:r w:rsidR="006F6FEA">
        <w:t>ch</w:t>
      </w:r>
      <w:r w:rsidR="0044778B">
        <w:t>, VZPP,</w:t>
      </w:r>
      <w:r w:rsidR="006F6FEA">
        <w:t xml:space="preserve"> zahrnujeme: učitele, pedagogy v zařízení</w:t>
      </w:r>
      <w:r w:rsidR="00A3608E">
        <w:t>ch</w:t>
      </w:r>
      <w:r w:rsidR="006F6FEA">
        <w:t xml:space="preserve"> pro další vzdělávání pedagogických pracovníků, vychovatele</w:t>
      </w:r>
      <w:r w:rsidR="000304DD">
        <w:t>, speciální pedagogy, psychology, pedagogy volného času, asistenty pedagoga, trenéry, metodiky prevence v pedagogicko-psychologických poradnách a vedoucí pedagogické pracovníky.</w:t>
      </w:r>
      <w:r w:rsidR="000304DD">
        <w:rPr>
          <w:rStyle w:val="Znakapoznpodarou"/>
        </w:rPr>
        <w:footnoteReference w:id="68"/>
      </w:r>
    </w:p>
    <w:p w:rsidR="00C0396F" w:rsidRDefault="00B93798" w:rsidP="00B93798">
      <w:pPr>
        <w:pStyle w:val="Nadpis2"/>
      </w:pPr>
      <w:bookmarkStart w:id="8" w:name="_Toc6399708"/>
      <w:r>
        <w:t>V</w:t>
      </w:r>
      <w:r w:rsidR="00C0396F">
        <w:t>ýchovně vzdělávací</w:t>
      </w:r>
      <w:r w:rsidRPr="00B93798">
        <w:t xml:space="preserve"> </w:t>
      </w:r>
      <w:r>
        <w:t>úloha</w:t>
      </w:r>
      <w:bookmarkEnd w:id="8"/>
    </w:p>
    <w:p w:rsidR="0058799B" w:rsidRDefault="00C63442" w:rsidP="008963AE">
      <w:pPr>
        <w:spacing w:line="360" w:lineRule="auto"/>
        <w:ind w:firstLine="284"/>
        <w:jc w:val="both"/>
      </w:pPr>
      <w:r>
        <w:t>Nejprve je nutné uvést</w:t>
      </w:r>
      <w:r w:rsidR="008963AE">
        <w:t xml:space="preserve"> </w:t>
      </w:r>
      <w:r>
        <w:t>význam termínů</w:t>
      </w:r>
      <w:r w:rsidR="008963AE">
        <w:t xml:space="preserve"> výchova a vzdělávání</w:t>
      </w:r>
      <w:r w:rsidR="00C023C0">
        <w:t xml:space="preserve">, </w:t>
      </w:r>
      <w:r w:rsidR="00FC3D78">
        <w:t>protože</w:t>
      </w:r>
      <w:r w:rsidR="00C023C0">
        <w:t xml:space="preserve"> jsou hlavní náplní práce pedagoga</w:t>
      </w:r>
      <w:r w:rsidR="00FC3D78">
        <w:t xml:space="preserve"> ve škole</w:t>
      </w:r>
      <w:r w:rsidR="008963AE">
        <w:t>.</w:t>
      </w:r>
      <w:r w:rsidR="0012585E">
        <w:t xml:space="preserve"> Výchovu definuje </w:t>
      </w:r>
      <w:r w:rsidR="004A713E">
        <w:t>PRŮCHA</w:t>
      </w:r>
      <w:r w:rsidR="0012585E">
        <w:t xml:space="preserve"> jako „</w:t>
      </w:r>
      <w:r w:rsidR="00C023C0">
        <w:rPr>
          <w:i/>
        </w:rPr>
        <w:t>proces záměrného působení na </w:t>
      </w:r>
      <w:r w:rsidR="0012585E" w:rsidRPr="0012585E">
        <w:rPr>
          <w:i/>
        </w:rPr>
        <w:t>osobnost člověka s cílem dosáhnout pozitivních změn v jejím vývoji</w:t>
      </w:r>
      <w:r w:rsidR="00983D75">
        <w:rPr>
          <w:i/>
        </w:rPr>
        <w:t>.</w:t>
      </w:r>
      <w:r w:rsidR="00983D75">
        <w:t>“</w:t>
      </w:r>
      <w:r w:rsidR="003A7570">
        <w:t xml:space="preserve"> Účinnost výchovy závisí na tom, do jaké míry je jedinec ovlivněn výchovnými vlivy.</w:t>
      </w:r>
      <w:r w:rsidR="007F72F1">
        <w:rPr>
          <w:rStyle w:val="Znakapoznpodarou"/>
        </w:rPr>
        <w:footnoteReference w:id="69"/>
      </w:r>
      <w:r w:rsidR="00C023C0">
        <w:t xml:space="preserve"> Pojmy vzdělání a </w:t>
      </w:r>
      <w:r w:rsidR="007F72F1">
        <w:t xml:space="preserve">vzdělávání se často zaměňují. </w:t>
      </w:r>
      <w:r w:rsidR="000F11B6">
        <w:t>Vzdělání je „</w:t>
      </w:r>
      <w:r w:rsidR="000F11B6">
        <w:rPr>
          <w:i/>
        </w:rPr>
        <w:t>zkonstruovaný systém inform</w:t>
      </w:r>
      <w:r w:rsidR="00A27B0D">
        <w:rPr>
          <w:i/>
        </w:rPr>
        <w:t>ací a činností, které </w:t>
      </w:r>
      <w:r w:rsidR="000F11B6">
        <w:rPr>
          <w:i/>
        </w:rPr>
        <w:t>jsou plán</w:t>
      </w:r>
      <w:r>
        <w:rPr>
          <w:i/>
        </w:rPr>
        <w:t>ovány v kurikulu různých škol a </w:t>
      </w:r>
      <w:r w:rsidR="000F11B6">
        <w:rPr>
          <w:i/>
        </w:rPr>
        <w:t>vyučovacích předmětů a realizovány ve výuce. Souhrnně jsou tyto informace a činnosti chápány jakožto učivo, obsah vzdělání nebo jako vzdělávací cíle</w:t>
      </w:r>
      <w:r w:rsidR="00983D75">
        <w:rPr>
          <w:i/>
        </w:rPr>
        <w:t>.</w:t>
      </w:r>
      <w:r w:rsidR="000F11B6" w:rsidRPr="00983D75">
        <w:t>“</w:t>
      </w:r>
      <w:r w:rsidR="000F11B6">
        <w:t xml:space="preserve"> Zároveň může být z hlediska institucionálního pojetí</w:t>
      </w:r>
      <w:r w:rsidR="00134683">
        <w:t xml:space="preserve"> uchopeno jako „</w:t>
      </w:r>
      <w:r w:rsidR="00134683" w:rsidRPr="00134683">
        <w:rPr>
          <w:i/>
        </w:rPr>
        <w:t>společensky organizovaná činnost zabezpečována institucí školství, formálního vzdělávání, celoživotního učení aj</w:t>
      </w:r>
      <w:r w:rsidR="00134683">
        <w:t>.“</w:t>
      </w:r>
      <w:r w:rsidR="00134683">
        <w:rPr>
          <w:rStyle w:val="Znakapoznpodarou"/>
        </w:rPr>
        <w:footnoteReference w:id="70"/>
      </w:r>
      <w:r w:rsidR="001E5C3D">
        <w:t xml:space="preserve"> V</w:t>
      </w:r>
      <w:r w:rsidR="00134683">
        <w:t xml:space="preserve">zdělávání je </w:t>
      </w:r>
      <w:r w:rsidR="001E5C3D">
        <w:t>v obe</w:t>
      </w:r>
      <w:r w:rsidR="004A713E">
        <w:t>cné pedagogice a didaktice rovno</w:t>
      </w:r>
      <w:r w:rsidR="001E5C3D">
        <w:t xml:space="preserve"> pojmu edukace</w:t>
      </w:r>
      <w:r w:rsidR="00134683">
        <w:t>, což znamená „</w:t>
      </w:r>
      <w:r w:rsidR="001E5C3D" w:rsidRPr="001E5C3D">
        <w:rPr>
          <w:i/>
        </w:rPr>
        <w:t>situace za účasti lidských subjektů nebo zvířat, při nichž probíhá nějaký edukační proces, tj. dochází k nějakému druhu učení</w:t>
      </w:r>
      <w:r w:rsidR="00983D75">
        <w:rPr>
          <w:i/>
        </w:rPr>
        <w:t>.</w:t>
      </w:r>
      <w:r w:rsidR="001E5C3D">
        <w:t>“</w:t>
      </w:r>
      <w:r w:rsidR="0025391C">
        <w:rPr>
          <w:rStyle w:val="Znakapoznpodarou"/>
        </w:rPr>
        <w:footnoteReference w:id="71"/>
      </w:r>
      <w:r w:rsidR="00D01730">
        <w:t xml:space="preserve"> V</w:t>
      </w:r>
      <w:r w:rsidR="003404D5">
        <w:t xml:space="preserve"> oblasti pedagogické teorie </w:t>
      </w:r>
      <w:r w:rsidR="003404D5">
        <w:lastRenderedPageBreak/>
        <w:t>je vzdělávání myšleno jako „</w:t>
      </w:r>
      <w:r w:rsidR="003404D5" w:rsidRPr="003404D5">
        <w:rPr>
          <w:i/>
        </w:rPr>
        <w:t>proces záměrného a organizovaného osvojování poznatků, dovedností, postojů aj., typicky realizovaný prostřednictvím školního vyučování</w:t>
      </w:r>
      <w:r w:rsidR="00983D75">
        <w:rPr>
          <w:i/>
        </w:rPr>
        <w:t>.</w:t>
      </w:r>
      <w:r w:rsidR="00983D75">
        <w:t>“</w:t>
      </w:r>
      <w:r w:rsidR="003404D5">
        <w:t xml:space="preserve"> V praxi tyto dva procesy </w:t>
      </w:r>
      <w:r w:rsidR="0058799B">
        <w:t>nelze od sebe oddělit. I během vykonávání pedagogické profese každý učitel vychovává i vzdělává zároveň. Z důvodu propojení těchto dvou termínů byl zaveden pojem „</w:t>
      </w:r>
      <w:r w:rsidR="0058799B" w:rsidRPr="00940CDA">
        <w:rPr>
          <w:i/>
        </w:rPr>
        <w:t>výchovně-vzdělávací proces</w:t>
      </w:r>
      <w:r w:rsidR="0058799B">
        <w:t>“.</w:t>
      </w:r>
      <w:r w:rsidR="00A32B8B">
        <w:rPr>
          <w:rStyle w:val="Znakapoznpodarou"/>
        </w:rPr>
        <w:footnoteReference w:id="72"/>
      </w:r>
      <w:r w:rsidR="00F72343">
        <w:t xml:space="preserve"> Výchovu a vzdělávání ve školách a školských zařízeních upravuje zákon č. 561/2004 Sb., o předškolním, základním, středním, vyšším odborném a jiném vzdělávání</w:t>
      </w:r>
      <w:r w:rsidR="0044778B">
        <w:t>, VZPP</w:t>
      </w:r>
      <w:r w:rsidR="00F72343">
        <w:t>.</w:t>
      </w:r>
      <w:r w:rsidR="00F72343">
        <w:rPr>
          <w:rStyle w:val="Znakapoznpodarou"/>
        </w:rPr>
        <w:footnoteReference w:id="73"/>
      </w:r>
      <w:r w:rsidR="00F72343">
        <w:t xml:space="preserve"> Definuje podmínky, ve kterých vzdělávání probíhá, určuje práva a</w:t>
      </w:r>
      <w:r w:rsidR="001C6CB0">
        <w:t> </w:t>
      </w:r>
      <w:r w:rsidR="00F72343">
        <w:t>povinnosti fyzických i právnických osob při vzdělávání</w:t>
      </w:r>
      <w:r w:rsidR="001C6CB0">
        <w:t xml:space="preserve"> a také vymezuje působnost orgánů, jež vykonávají státní správu a samosprávu v oblasti školství.</w:t>
      </w:r>
      <w:r w:rsidR="001C6CB0">
        <w:rPr>
          <w:rStyle w:val="Znakapoznpodarou"/>
        </w:rPr>
        <w:footnoteReference w:id="74"/>
      </w:r>
    </w:p>
    <w:p w:rsidR="008963AE" w:rsidRDefault="008963AE" w:rsidP="008963AE">
      <w:pPr>
        <w:spacing w:line="360" w:lineRule="auto"/>
        <w:ind w:firstLine="284"/>
        <w:jc w:val="both"/>
      </w:pPr>
      <w:r>
        <w:t xml:space="preserve">Vzdělávání je považováno za základní lidskou potřebu. </w:t>
      </w:r>
      <w:r w:rsidR="0034513F">
        <w:t>Nabízí lidem vědomosti, dovednosti, postoje a hodnoty</w:t>
      </w:r>
      <w:r w:rsidR="00CE6828">
        <w:t xml:space="preserve">, které </w:t>
      </w:r>
      <w:r w:rsidR="0034513F">
        <w:t>uplatňuj</w:t>
      </w:r>
      <w:r w:rsidR="00CE6828">
        <w:t xml:space="preserve">í </w:t>
      </w:r>
      <w:r w:rsidR="0034513F">
        <w:t xml:space="preserve">během </w:t>
      </w:r>
      <w:r w:rsidR="00CE6828">
        <w:t xml:space="preserve">celého </w:t>
      </w:r>
      <w:r w:rsidR="0034513F">
        <w:t>svého života. Vzdělání je nástrojem pro zajištění základních lidských potřeb. Cílem vzděl</w:t>
      </w:r>
      <w:r w:rsidR="003A7570">
        <w:t>ávání je připravit člověka k co </w:t>
      </w:r>
      <w:r w:rsidR="0034513F">
        <w:t xml:space="preserve">nejlepšímu začlenění do společnosti a také jeho účast na </w:t>
      </w:r>
      <w:r w:rsidR="0044790E">
        <w:t xml:space="preserve">jejím fungování. Obsahem vyučování je učivo, které </w:t>
      </w:r>
      <w:r w:rsidR="00CE6828">
        <w:t>obsahuje</w:t>
      </w:r>
      <w:r w:rsidR="0044790E">
        <w:t xml:space="preserve"> tř</w:t>
      </w:r>
      <w:r w:rsidR="00CE6828">
        <w:t>i</w:t>
      </w:r>
      <w:r w:rsidR="0044790E">
        <w:t xml:space="preserve"> prvk</w:t>
      </w:r>
      <w:r w:rsidR="003A7570">
        <w:t>y.  Jedná se</w:t>
      </w:r>
      <w:r w:rsidR="00CE6828">
        <w:t xml:space="preserve"> o</w:t>
      </w:r>
      <w:r w:rsidR="0044790E">
        <w:t xml:space="preserve"> vědomost</w:t>
      </w:r>
      <w:r w:rsidR="00CE6828">
        <w:t>i</w:t>
      </w:r>
      <w:r w:rsidR="0044790E">
        <w:t>, dovednos</w:t>
      </w:r>
      <w:r w:rsidR="00CE6828">
        <w:t>ti</w:t>
      </w:r>
      <w:r w:rsidR="0044790E">
        <w:t xml:space="preserve"> a</w:t>
      </w:r>
      <w:r w:rsidR="00CE6828">
        <w:t> </w:t>
      </w:r>
      <w:r w:rsidR="0044790E">
        <w:t>hodnot</w:t>
      </w:r>
      <w:r w:rsidR="00CE6828">
        <w:t>y</w:t>
      </w:r>
      <w:r w:rsidR="0012585E">
        <w:t xml:space="preserve"> a </w:t>
      </w:r>
      <w:r w:rsidR="0044790E">
        <w:t>postoj</w:t>
      </w:r>
      <w:r w:rsidR="00CE6828">
        <w:t>e</w:t>
      </w:r>
      <w:r w:rsidR="0044790E">
        <w:t xml:space="preserve"> žáka.</w:t>
      </w:r>
      <w:r w:rsidR="00CE6828">
        <w:t xml:space="preserve"> Dokumentem, který upravuje vzdělávání</w:t>
      </w:r>
      <w:r w:rsidR="00D01730">
        <w:t>,</w:t>
      </w:r>
      <w:r w:rsidR="00CE6828">
        <w:t xml:space="preserve"> je </w:t>
      </w:r>
      <w:r w:rsidR="00CE6828" w:rsidRPr="00940CDA">
        <w:rPr>
          <w:b/>
        </w:rPr>
        <w:t>Rámcový vzdělávací program</w:t>
      </w:r>
      <w:r w:rsidR="00CE6828">
        <w:t xml:space="preserve">. Vydalo ho v roce 2001 Ministerstvo školství, mládeže a tělovýchovy. Podle </w:t>
      </w:r>
      <w:r w:rsidR="003A7570">
        <w:t>něho se následně řídí školy při </w:t>
      </w:r>
      <w:r w:rsidR="00CE6828">
        <w:t>realizaci výuky.</w:t>
      </w:r>
      <w:r w:rsidR="00CE6828">
        <w:rPr>
          <w:rStyle w:val="Znakapoznpodarou"/>
        </w:rPr>
        <w:footnoteReference w:id="75"/>
      </w:r>
      <w:r w:rsidR="008831F8">
        <w:t xml:space="preserve"> Při výchově žáků ve škole zaujímá učitel hlavní úlohu. Funguje zde jako odborník na vedení dětí, který v rámci výchovy může využívat různé odborné metody. Na žáky působí s</w:t>
      </w:r>
      <w:r w:rsidR="004F0ABF">
        <w:t xml:space="preserve">vou osobností a přirozenou autoritou. Při výchově žáků je </w:t>
      </w:r>
      <w:r w:rsidR="00F86F34">
        <w:t xml:space="preserve">má </w:t>
      </w:r>
      <w:r w:rsidR="004F0ABF">
        <w:t>naučit efektivně se učit a vést je k dobrým mezilidským vztahům.</w:t>
      </w:r>
      <w:r w:rsidR="004F0ABF">
        <w:rPr>
          <w:rStyle w:val="Znakapoznpodarou"/>
        </w:rPr>
        <w:footnoteReference w:id="76"/>
      </w:r>
    </w:p>
    <w:p w:rsidR="0002229D" w:rsidRDefault="0002229D" w:rsidP="0002229D">
      <w:pPr>
        <w:spacing w:line="360" w:lineRule="auto"/>
        <w:ind w:firstLine="284"/>
        <w:jc w:val="both"/>
      </w:pPr>
      <w:r w:rsidRPr="00940CDA">
        <w:rPr>
          <w:b/>
        </w:rPr>
        <w:t>Učitel</w:t>
      </w:r>
      <w:r>
        <w:t xml:space="preserve"> pohlíží na žáka z hlediska výuky, </w:t>
      </w:r>
      <w:r w:rsidR="004A713E">
        <w:t>která spočívá v</w:t>
      </w:r>
      <w:r w:rsidR="00D01730">
        <w:t xml:space="preserve"> jednosměrném</w:t>
      </w:r>
      <w:r>
        <w:t xml:space="preserve"> působení na žáka, </w:t>
      </w:r>
      <w:r w:rsidR="004A713E">
        <w:t xml:space="preserve">který je jejím objektem. Úkolem </w:t>
      </w:r>
      <w:r>
        <w:t>učitel</w:t>
      </w:r>
      <w:r w:rsidR="004A713E">
        <w:t>e je</w:t>
      </w:r>
      <w:r>
        <w:t xml:space="preserve"> </w:t>
      </w:r>
      <w:r w:rsidR="004A713E">
        <w:t>ho dále vést a formovat</w:t>
      </w:r>
      <w:r>
        <w:t xml:space="preserve">. Učitel zastává funkci kompetentního a zodpovědného subjektu, žák je brán jako nekompetentní, neinformovaný a nezodpovědný objekt edukace. V praxi učitel projevuje zájem o předpoklady žáka, </w:t>
      </w:r>
      <w:r w:rsidR="004A713E">
        <w:t>aby byl schopen ho dobře vést. T</w:t>
      </w:r>
      <w:r>
        <w:t xml:space="preserve">aké se zajímá o metody a prostředky, které budou pro žáka </w:t>
      </w:r>
      <w:r>
        <w:lastRenderedPageBreak/>
        <w:t>nejúčinnější.</w:t>
      </w:r>
      <w:r>
        <w:rPr>
          <w:rStyle w:val="Znakapoznpodarou"/>
        </w:rPr>
        <w:footnoteReference w:id="77"/>
      </w:r>
      <w:r w:rsidR="00424769">
        <w:t xml:space="preserve"> Role učitele se</w:t>
      </w:r>
      <w:r w:rsidR="004A713E">
        <w:t xml:space="preserve"> v průběhu existence jeho</w:t>
      </w:r>
      <w:r w:rsidR="00CC7279">
        <w:t xml:space="preserve"> profese změnila a </w:t>
      </w:r>
      <w:r w:rsidR="00D01730">
        <w:t>i nadále se mění</w:t>
      </w:r>
      <w:r w:rsidR="00CC7279">
        <w:t>. Hlavním posláním učitele bylo vždy učit žáky – přednášet, vysvětlovat, zkoušet či známkovat. V současné době funguje učitel spíše jako organizátor, usměrňovatel a tvůrce různých činností a aktivit.</w:t>
      </w:r>
      <w:r w:rsidR="00CC7279">
        <w:rPr>
          <w:rStyle w:val="Znakapoznpodarou"/>
        </w:rPr>
        <w:footnoteReference w:id="78"/>
      </w:r>
    </w:p>
    <w:p w:rsidR="00B66C1E" w:rsidRDefault="00253131" w:rsidP="008963AE">
      <w:pPr>
        <w:spacing w:line="360" w:lineRule="auto"/>
        <w:ind w:firstLine="284"/>
        <w:jc w:val="both"/>
      </w:pPr>
      <w:r>
        <w:t>Subjektem edukace je žák, který by měl být ve škole středem pozornosti. Zároveň je pro</w:t>
      </w:r>
      <w:r w:rsidR="00281481">
        <w:t> </w:t>
      </w:r>
      <w:r>
        <w:t>úspěšnou výuku podstatná znalost žáků a jejich potřeb a zájmů. Přitom je nutné udržovat rovnováhu mezi potřebami žáka, třídy i společnosti, taktéž mezi právy žáka a právy učitele.</w:t>
      </w:r>
      <w:r w:rsidR="00D74F7F">
        <w:rPr>
          <w:rStyle w:val="Znakapoznpodarou"/>
        </w:rPr>
        <w:footnoteReference w:id="79"/>
      </w:r>
      <w:r w:rsidR="00583F48">
        <w:t xml:space="preserve"> Důležitý je i</w:t>
      </w:r>
      <w:r w:rsidR="00D74F7F">
        <w:t xml:space="preserve"> způsob, kterým se učitel na žáka dívá,</w:t>
      </w:r>
      <w:r w:rsidR="0002229D">
        <w:t xml:space="preserve"> protože ho </w:t>
      </w:r>
      <w:r w:rsidR="00D01730">
        <w:t xml:space="preserve">tím </w:t>
      </w:r>
      <w:r w:rsidR="0002229D">
        <w:t>často determinuje. T</w:t>
      </w:r>
      <w:r w:rsidR="00A27B0D">
        <w:t>o </w:t>
      </w:r>
      <w:r w:rsidR="00D74F7F">
        <w:t xml:space="preserve">může </w:t>
      </w:r>
      <w:r w:rsidR="0002229D">
        <w:t xml:space="preserve">později </w:t>
      </w:r>
      <w:r w:rsidR="00583F48">
        <w:t>ovlivnit chování a výkon žáka. V daném případě pak</w:t>
      </w:r>
      <w:r w:rsidR="00D74F7F">
        <w:t xml:space="preserve"> </w:t>
      </w:r>
      <w:r w:rsidR="0002229D">
        <w:t>vzniká</w:t>
      </w:r>
      <w:r w:rsidR="00D74F7F">
        <w:t xml:space="preserve"> „nálepkování“, kdy učitel předpokládá, že žák bude mít výsledky dle jeho očekávání. Následně mů</w:t>
      </w:r>
      <w:r w:rsidR="00583F48">
        <w:t>že nastat situace, kdy </w:t>
      </w:r>
      <w:r w:rsidR="00634CA3">
        <w:t>učitel žákovi předem určí, jak se má vyvíjet. Žák je pak omezen očekáváním svého okolí – učitelů, rodičů i spolužáků.</w:t>
      </w:r>
      <w:r w:rsidR="00634CA3">
        <w:rPr>
          <w:rStyle w:val="Znakapoznpodarou"/>
        </w:rPr>
        <w:footnoteReference w:id="80"/>
      </w:r>
    </w:p>
    <w:p w:rsidR="00F86F34" w:rsidRDefault="005C3A4F" w:rsidP="00F86F34">
      <w:pPr>
        <w:spacing w:line="360" w:lineRule="auto"/>
        <w:ind w:firstLine="284"/>
        <w:jc w:val="both"/>
      </w:pPr>
      <w:r>
        <w:t>Pro dobrého pedagoga</w:t>
      </w:r>
      <w:r w:rsidR="0002229D">
        <w:t xml:space="preserve"> jsou důležité hlavně </w:t>
      </w:r>
      <w:r w:rsidR="0002229D" w:rsidRPr="00476EAB">
        <w:rPr>
          <w:b/>
        </w:rPr>
        <w:t>kompetence učitele</w:t>
      </w:r>
      <w:r w:rsidR="0002229D">
        <w:t xml:space="preserve">, které </w:t>
      </w:r>
      <w:r w:rsidR="00476EAB">
        <w:t>PRŮCHA</w:t>
      </w:r>
      <w:r w:rsidR="0002229D">
        <w:t xml:space="preserve"> definuje jako</w:t>
      </w:r>
      <w:r w:rsidR="006025C9">
        <w:t xml:space="preserve"> „</w:t>
      </w:r>
      <w:r w:rsidR="006025C9">
        <w:rPr>
          <w:i/>
        </w:rPr>
        <w:t>soubor profesních dovedností a dispozic, kterými má být vybaven učitel, aby mohl efektivně vykonávat své povolání</w:t>
      </w:r>
      <w:r w:rsidR="00983D75">
        <w:rPr>
          <w:i/>
        </w:rPr>
        <w:t>.</w:t>
      </w:r>
      <w:r w:rsidR="006025C9">
        <w:t>“</w:t>
      </w:r>
      <w:r w:rsidR="006025C9">
        <w:rPr>
          <w:rStyle w:val="Znakapoznpodarou"/>
        </w:rPr>
        <w:footnoteReference w:id="81"/>
      </w:r>
      <w:r w:rsidR="00F86F34">
        <w:t xml:space="preserve"> Mají vliv na výuku i na kvalitu managementu třídy. Nejen žák, ale i učitel se podílí na dobrých výsledcích žá</w:t>
      </w:r>
      <w:r w:rsidR="00223689">
        <w:t>ka. Zároveň může mít i</w:t>
      </w:r>
      <w:r w:rsidR="00F86F34">
        <w:t xml:space="preserve"> vliv na jejich neúspěších, horších výsledcích, špatném chování nebo na jejich problémech.</w:t>
      </w:r>
      <w:r w:rsidR="00F86F34">
        <w:rPr>
          <w:rStyle w:val="Znakapoznpodarou"/>
        </w:rPr>
        <w:footnoteReference w:id="82"/>
      </w:r>
      <w:r w:rsidR="00F86F34">
        <w:t xml:space="preserve"> </w:t>
      </w:r>
    </w:p>
    <w:p w:rsidR="005C286C" w:rsidRDefault="00476EAB" w:rsidP="008963AE">
      <w:pPr>
        <w:spacing w:line="360" w:lineRule="auto"/>
        <w:ind w:firstLine="284"/>
        <w:jc w:val="both"/>
      </w:pPr>
      <w:r>
        <w:t>ŠVEC</w:t>
      </w:r>
      <w:r w:rsidR="005C286C">
        <w:t xml:space="preserve"> dělí kompetence učitele </w:t>
      </w:r>
      <w:proofErr w:type="gramStart"/>
      <w:r w:rsidR="005C286C">
        <w:t>na</w:t>
      </w:r>
      <w:proofErr w:type="gramEnd"/>
      <w:r w:rsidR="005C286C">
        <w:t>: kompetence k vyučování a </w:t>
      </w:r>
      <w:r w:rsidR="0002229D">
        <w:t xml:space="preserve">výchově, osobnostní kompetence a rozvíjející kompetence. </w:t>
      </w:r>
      <w:r w:rsidR="005C286C">
        <w:t>Kompetence k vyučov</w:t>
      </w:r>
      <w:r w:rsidR="00F86F34">
        <w:t>ání a výchově je složena ze tří </w:t>
      </w:r>
      <w:r w:rsidR="005C286C">
        <w:t>částí – psychopedagogické kompetence (tvorba postupů</w:t>
      </w:r>
      <w:r w:rsidR="00F86F34">
        <w:t xml:space="preserve"> při vyučování a výchově žáků a </w:t>
      </w:r>
      <w:r w:rsidR="005C286C">
        <w:t xml:space="preserve">jejich uskutečnění), komunikativní kompetence (komunikace se </w:t>
      </w:r>
      <w:r w:rsidR="00F86F34">
        <w:t>žáky v rámci různých situací) a </w:t>
      </w:r>
      <w:r w:rsidR="005C286C">
        <w:t xml:space="preserve">diagnostické kompetence (schopnost diagnostikovat vědomosti a dovednosti žáků, jejich způsoby učení, vzájemné vztahy ve třídě, aj.). Osobnostní kompetence </w:t>
      </w:r>
      <w:r w:rsidR="00F86F34">
        <w:t>je vázána na </w:t>
      </w:r>
      <w:r w:rsidR="006866A4">
        <w:t xml:space="preserve">pedagogické působení, do kterého lze zařadit například odpovědnost učitele za svá </w:t>
      </w:r>
      <w:r w:rsidR="006866A4">
        <w:lastRenderedPageBreak/>
        <w:t>rozhodnutí, jejich důsledky, přizpůsobivost, empatii i schop</w:t>
      </w:r>
      <w:r w:rsidR="00D006AD">
        <w:t>nost přijímat ostatní – žáky a </w:t>
      </w:r>
      <w:r w:rsidR="006866A4">
        <w:t>rodiče.</w:t>
      </w:r>
      <w:r w:rsidR="006866A4">
        <w:rPr>
          <w:rStyle w:val="Znakapoznpodarou"/>
        </w:rPr>
        <w:footnoteReference w:id="83"/>
      </w:r>
    </w:p>
    <w:p w:rsidR="002B1B21" w:rsidRDefault="002B1B21" w:rsidP="008963AE">
      <w:pPr>
        <w:spacing w:line="360" w:lineRule="auto"/>
        <w:ind w:firstLine="284"/>
        <w:jc w:val="both"/>
      </w:pPr>
      <w:r>
        <w:t xml:space="preserve">Kromě výchovy a vzdělávání jsou úkolem pedagoga také další činnosti, které jsou uvedeny v zákoně č. 561/2004 Sb., o předškolním, základním, středním, vyšším odborném a jiném vzdělávání, </w:t>
      </w:r>
      <w:r w:rsidR="0044778B">
        <w:t>VZPP</w:t>
      </w:r>
      <w:r>
        <w:t>, v § 22b. Jedná se o povinnost vykonávat své povolání podle zásad a cílů vzdělávání, hájit práva dítěte a uznávat je, chránit život dítěte</w:t>
      </w:r>
      <w:r w:rsidR="00C2206F">
        <w:t xml:space="preserve"> a zabraňovat rizikovému chování, podílet se na pozitivní atmosféře školy a infor</w:t>
      </w:r>
      <w:r w:rsidR="0044778B">
        <w:t>movat žáky a zákonné zástupce o </w:t>
      </w:r>
      <w:r w:rsidR="00C2206F">
        <w:t>výchově a vzdělávání.</w:t>
      </w:r>
      <w:r w:rsidR="00C2206F">
        <w:rPr>
          <w:rStyle w:val="Znakapoznpodarou"/>
        </w:rPr>
        <w:footnoteReference w:id="84"/>
      </w:r>
    </w:p>
    <w:p w:rsidR="00285B88" w:rsidRDefault="00C733F2" w:rsidP="00C1680C">
      <w:pPr>
        <w:pStyle w:val="Nadpis2"/>
      </w:pPr>
      <w:bookmarkStart w:id="9" w:name="_Toc6399709"/>
      <w:r>
        <w:t xml:space="preserve">Poradenská a preventivní úloha – </w:t>
      </w:r>
      <w:r w:rsidR="00285B88">
        <w:t>Školní poradenské pracoviště</w:t>
      </w:r>
      <w:bookmarkEnd w:id="9"/>
    </w:p>
    <w:p w:rsidR="004B1C20" w:rsidRDefault="004B1C20" w:rsidP="004B1C20">
      <w:pPr>
        <w:spacing w:line="360" w:lineRule="auto"/>
        <w:ind w:firstLine="284"/>
        <w:jc w:val="both"/>
      </w:pPr>
      <w:r>
        <w:t xml:space="preserve">Problematika školního poradenského pracoviště je obsažena ve </w:t>
      </w:r>
      <w:r w:rsidRPr="00476EAB">
        <w:rPr>
          <w:b/>
        </w:rPr>
        <w:t>vyhlášce č. 72/2005 Sb., o poskytování poradenských služeb ve školách a školních poradenských zařízeních</w:t>
      </w:r>
      <w:r w:rsidR="0044778B">
        <w:t>, VZPP</w:t>
      </w:r>
      <w:r>
        <w:t xml:space="preserve">. Škola poskytuje bezplatné poradenství žákům, studentům a jejich zákonným zástupcům. Cílem je vytvářet podmínky pro správný fyzický i psychický vývoj žáků, </w:t>
      </w:r>
      <w:r w:rsidR="009F387F">
        <w:t>rozvoj jejich osobnosti, plnění vzdělávacích potřeb, rozvoj dovedností, postojů a zájmů, rozpoznání speciálních vzdělávacích potřeb, preventivně působit v rámci vzdělávacích a výchovných problémech, jejich řešení aj.</w:t>
      </w:r>
      <w:r w:rsidR="009F387F">
        <w:rPr>
          <w:rStyle w:val="Znakapoznpodarou"/>
        </w:rPr>
        <w:footnoteReference w:id="85"/>
      </w:r>
    </w:p>
    <w:p w:rsidR="00DA1D9C" w:rsidRDefault="00DA1D9C" w:rsidP="004B1C20">
      <w:pPr>
        <w:spacing w:line="360" w:lineRule="auto"/>
        <w:ind w:firstLine="284"/>
        <w:jc w:val="both"/>
      </w:pPr>
      <w:r w:rsidRPr="00940CDA">
        <w:rPr>
          <w:b/>
        </w:rPr>
        <w:t>Ředitel</w:t>
      </w:r>
      <w:r>
        <w:t xml:space="preserve"> základní, střední a vyšší odborné školy má dle této vyhlášky povinnost zajistit ve škole školní poradenské pracoviště, ve kterém působí výchovný poradce a školní metodik prevence, kteří spolupracují s třídními učiteli a s dalšími pedagogickými pracovníky školy. Může zde také působit školní psycholog a školní speciální pedagog. Škola vytváří program poradenských služeb, který obsahuje činnost pedagogických pracovníků a preventivní program školy.</w:t>
      </w:r>
      <w:r>
        <w:rPr>
          <w:rStyle w:val="Znakapoznpodarou"/>
        </w:rPr>
        <w:footnoteReference w:id="86"/>
      </w:r>
      <w:r w:rsidR="005E3DA7">
        <w:t xml:space="preserve"> V rámci své činnosti spolupracuje s OSPOD, zdravotnickými zařízeními, případně i s dalšími orgány a institucemi.</w:t>
      </w:r>
      <w:r w:rsidR="005E3DA7">
        <w:rPr>
          <w:rStyle w:val="Znakapoznpodarou"/>
        </w:rPr>
        <w:footnoteReference w:id="87"/>
      </w:r>
    </w:p>
    <w:p w:rsidR="00631221" w:rsidRPr="004B1C20" w:rsidRDefault="00631221" w:rsidP="004B1C20">
      <w:pPr>
        <w:spacing w:line="360" w:lineRule="auto"/>
        <w:ind w:firstLine="284"/>
        <w:jc w:val="both"/>
      </w:pPr>
      <w:r w:rsidRPr="00940CDA">
        <w:rPr>
          <w:b/>
        </w:rPr>
        <w:t>Výchovný poradce</w:t>
      </w:r>
      <w:r>
        <w:t xml:space="preserve"> je</w:t>
      </w:r>
      <w:r w:rsidR="008A28E9">
        <w:t xml:space="preserve"> hlavní osobou z řad učitelů, která na základních a středních školách nabízí žákům poradenství.</w:t>
      </w:r>
      <w:r w:rsidR="00CF31DE">
        <w:t xml:space="preserve"> Výchovným poradcem se může stát jakýkoli učitel, podmínkou je </w:t>
      </w:r>
      <w:r w:rsidR="00CF31DE">
        <w:lastRenderedPageBreak/>
        <w:t>studium dle vyhlášky 317/2005 Sb., o dalším vzdělávání pedagogických pracovníků, akreditační komisi a kariérním systému pedagogických pracovníků</w:t>
      </w:r>
      <w:r w:rsidR="0044778B">
        <w:t>, VZPP</w:t>
      </w:r>
      <w:r w:rsidR="00CF31DE">
        <w:t>.</w:t>
      </w:r>
      <w:r w:rsidR="00583F48">
        <w:t xml:space="preserve"> Toto studium navštěvuje</w:t>
      </w:r>
      <w:r w:rsidR="009E70AF">
        <w:t xml:space="preserve"> na vysokých školách jako celoživotní vzdělávání. Činnost výchovného poradce je obsažena ve výše uvedené vyhlášce. Zabývá se poradenskou, m</w:t>
      </w:r>
      <w:r w:rsidR="002B2604">
        <w:t>etodickou a informační činností, která</w:t>
      </w:r>
      <w:r w:rsidR="00BE04D7">
        <w:t> </w:t>
      </w:r>
      <w:r w:rsidR="002B2604">
        <w:t>z</w:t>
      </w:r>
      <w:r w:rsidR="009E70AF">
        <w:t>ahrnuje kariérové poradenství, vyhledávání žáků</w:t>
      </w:r>
      <w:r w:rsidR="00FE5E00">
        <w:t xml:space="preserve"> ohrože</w:t>
      </w:r>
      <w:r w:rsidR="00BE04D7">
        <w:t>ných negativním vývojem nebo </w:t>
      </w:r>
      <w:r w:rsidR="00FE5E00">
        <w:t>s problémy ve vzdělávání, diagnostiku speciálních vzdělávacích potřeb, metodickou pomoc pedagogickým pracovníkům a další. Při výkonu své profese spolupracuje s ostatními poradenskými pracovníky i s vedením školy.</w:t>
      </w:r>
      <w:r w:rsidR="006E4D90">
        <w:rPr>
          <w:rStyle w:val="Znakapoznpodarou"/>
        </w:rPr>
        <w:footnoteReference w:id="88"/>
      </w:r>
      <w:r w:rsidR="00FE5E00">
        <w:t xml:space="preserve"> </w:t>
      </w:r>
      <w:r w:rsidR="006E4D90" w:rsidRPr="006E4D90">
        <w:t>Mimo školu spolupracuje také s pedagogickými poradnami, odbornými lékaři, OSPOD, policií apod.</w:t>
      </w:r>
      <w:r w:rsidR="006E4D90" w:rsidRPr="006E4D90">
        <w:rPr>
          <w:rStyle w:val="Znakapoznpodarou"/>
        </w:rPr>
        <w:footnoteReference w:id="89"/>
      </w:r>
      <w:r w:rsidR="006E4D90">
        <w:t xml:space="preserve"> </w:t>
      </w:r>
      <w:r w:rsidR="00FE5E00">
        <w:t xml:space="preserve">Konzultace poskytuje žákům, rodičům i kolegům během konzultačních hodin. </w:t>
      </w:r>
      <w:r w:rsidR="003F0600">
        <w:t>Jeho povinností je vedení dokumentace</w:t>
      </w:r>
      <w:r w:rsidR="00FE5E00">
        <w:t>,</w:t>
      </w:r>
      <w:r w:rsidR="003F0600">
        <w:t xml:space="preserve"> ve</w:t>
      </w:r>
      <w:r w:rsidR="00FE5E00">
        <w:t xml:space="preserve"> kter</w:t>
      </w:r>
      <w:r w:rsidR="003F0600">
        <w:t>é</w:t>
      </w:r>
      <w:r w:rsidR="00FE5E00">
        <w:t xml:space="preserve"> </w:t>
      </w:r>
      <w:r w:rsidR="003F0600">
        <w:t>zaznamenává své šetření, jejich výsledky a průběh poskytnuté péče v oblasti individuální i skupinové.</w:t>
      </w:r>
      <w:r w:rsidR="003F0600">
        <w:rPr>
          <w:rStyle w:val="Znakapoznpodarou"/>
        </w:rPr>
        <w:footnoteReference w:id="90"/>
      </w:r>
    </w:p>
    <w:p w:rsidR="00285B88" w:rsidRDefault="00B50AFD" w:rsidP="00B50AFD">
      <w:pPr>
        <w:spacing w:line="360" w:lineRule="auto"/>
        <w:ind w:firstLine="284"/>
        <w:jc w:val="both"/>
      </w:pPr>
      <w:r w:rsidRPr="00940CDA">
        <w:rPr>
          <w:b/>
        </w:rPr>
        <w:t>Školní metodik prevence</w:t>
      </w:r>
      <w:r>
        <w:t xml:space="preserve"> je učitel, který funguje jako poradce a současně zajišťuje preventivní opatření rizikového chování</w:t>
      </w:r>
      <w:r w:rsidR="002B2604">
        <w:t xml:space="preserve"> u žáků a studentů</w:t>
      </w:r>
      <w:r>
        <w:t>.</w:t>
      </w:r>
      <w:r w:rsidR="002B2604">
        <w:t xml:space="preserve"> Cílem jeho práce je primární prevence, která se zaměřuje na rizikové projevy chování, jako je například šikana, kyberšikana, násilí, rasismus, záškoláctví, závislostní chování a poruchy příjmu potravy.</w:t>
      </w:r>
      <w:r w:rsidR="001C010F">
        <w:t xml:space="preserve"> </w:t>
      </w:r>
      <w:r w:rsidR="002B2604">
        <w:t>Může jím být ustanoven kterýkoli učitel, pod podmínko</w:t>
      </w:r>
      <w:r w:rsidR="003630EC">
        <w:t>u kvalifikace dané vyhláškou č. </w:t>
      </w:r>
      <w:r w:rsidR="002B2604">
        <w:t>317/2005 Sb., o dalším vzdělávání pedagogických p</w:t>
      </w:r>
      <w:r w:rsidR="003630EC">
        <w:t>racovníků, akreditační komisi a </w:t>
      </w:r>
      <w:r w:rsidR="002B2604">
        <w:t>kariérním systému pedagogických pracovníků</w:t>
      </w:r>
      <w:r w:rsidR="0044778B">
        <w:t>, VZPP</w:t>
      </w:r>
      <w:r w:rsidR="002B2604">
        <w:t xml:space="preserve">. </w:t>
      </w:r>
      <w:r w:rsidR="0054705F">
        <w:t>Jeho náplní práce je metodická, koordinační, informační a poradenská činnost, například jde o tvorbu preventivního programu školy, koordinaci aktivit týkajících se sociálně patologických jevů, pomoc pedagogickým pracovníkům při jejich prevenci, informování o problematice sociálně patologických jevů, vyhledávání žáků s rizikem výskytu sociálně patologických jevů. Hlavní činností je vytv</w:t>
      </w:r>
      <w:r w:rsidR="007E7B76">
        <w:t>ářet</w:t>
      </w:r>
      <w:r w:rsidR="0054705F">
        <w:t xml:space="preserve"> minimální preventivní program školy a </w:t>
      </w:r>
      <w:r w:rsidR="0005382A">
        <w:t>spolu s ostatními pedagogy ho uskutečňovat</w:t>
      </w:r>
      <w:r w:rsidR="007E7B76">
        <w:t>. Tento program se vytváří každý školní rok podle preventivní strategie školy jako součásti školního vzdělávacího programu, a také z priorit a potřeb školy.</w:t>
      </w:r>
      <w:r w:rsidR="007E7B76">
        <w:rPr>
          <w:rStyle w:val="Znakapoznpodarou"/>
        </w:rPr>
        <w:footnoteReference w:id="91"/>
      </w:r>
    </w:p>
    <w:p w:rsidR="003630EC" w:rsidRPr="00EA6FBD" w:rsidRDefault="006D43DC" w:rsidP="00EA6FBD">
      <w:pPr>
        <w:spacing w:line="360" w:lineRule="auto"/>
        <w:ind w:firstLine="284"/>
        <w:jc w:val="both"/>
      </w:pPr>
      <w:r>
        <w:t xml:space="preserve">Jeho náplní práce je metodická, koordinační, informační a poradenská činnost. Obsahuje tvorbu minimálního preventivního programu školy, koordinaci aktivit v oblasti </w:t>
      </w:r>
      <w:r w:rsidR="0092441C">
        <w:t xml:space="preserve">prevence </w:t>
      </w:r>
      <w:r w:rsidR="0092441C">
        <w:lastRenderedPageBreak/>
        <w:t>záškoláctví, závislostí, násilí, zneužívání, kriminálního chování aj., pomoc učitelům v rámci prevence sociálně patologických jevů, vyhledávání žáků s rizikem výskytu sociálně patologického chování, poskytování poradenství a další.</w:t>
      </w:r>
      <w:r w:rsidR="0092441C">
        <w:rPr>
          <w:rStyle w:val="Znakapoznpodarou"/>
        </w:rPr>
        <w:footnoteReference w:id="92"/>
      </w:r>
    </w:p>
    <w:p w:rsidR="00C0396F" w:rsidRDefault="00C0396F" w:rsidP="00C1680C">
      <w:pPr>
        <w:pStyle w:val="Nadpis2"/>
      </w:pPr>
      <w:bookmarkStart w:id="10" w:name="_Toc6399710"/>
      <w:r>
        <w:t>Spolupráce s</w:t>
      </w:r>
      <w:r w:rsidR="00424769">
        <w:t> </w:t>
      </w:r>
      <w:r>
        <w:t>rodinou</w:t>
      </w:r>
      <w:bookmarkEnd w:id="10"/>
    </w:p>
    <w:p w:rsidR="00C25750" w:rsidRPr="00773F92" w:rsidRDefault="00773F92" w:rsidP="00773F92">
      <w:pPr>
        <w:spacing w:line="360" w:lineRule="auto"/>
        <w:ind w:firstLine="284"/>
        <w:jc w:val="both"/>
        <w:rPr>
          <w:i/>
        </w:rPr>
      </w:pPr>
      <w:r>
        <w:t>„</w:t>
      </w:r>
      <w:r w:rsidRPr="00773F92">
        <w:rPr>
          <w:i/>
        </w:rPr>
        <w:t>Spolupráce je obecně charakterizována jako základní forma sociálního chování v sociálních interakcích, jejímž obsahem je společná cesta všech zúčastněných k cíli.“</w:t>
      </w:r>
      <w:r>
        <w:rPr>
          <w:i/>
        </w:rPr>
        <w:t xml:space="preserve"> </w:t>
      </w:r>
      <w:r w:rsidR="00583F48" w:rsidRPr="00583F48">
        <w:t>S</w:t>
      </w:r>
      <w:r w:rsidR="00C25750" w:rsidRPr="00583F48">
        <w:t>polupráce školy s rodinou je velmi podstatná. Můžeme říci, že jejím výsledkem je úspěšnost</w:t>
      </w:r>
      <w:r w:rsidR="00C25750">
        <w:t xml:space="preserve"> žáků,</w:t>
      </w:r>
      <w:r>
        <w:t xml:space="preserve"> spokojenost rodičů i dětí a dobrý běžný život, protože škola má na rodinu velký vliv. Míra spolupráce také zasahuje do klimatu školy a do vyučovacího procesu.</w:t>
      </w:r>
      <w:r>
        <w:rPr>
          <w:rStyle w:val="Znakapoznpodarou"/>
        </w:rPr>
        <w:footnoteReference w:id="93"/>
      </w:r>
    </w:p>
    <w:p w:rsidR="00513F73" w:rsidRDefault="009315ED" w:rsidP="00424769">
      <w:pPr>
        <w:spacing w:line="360" w:lineRule="auto"/>
        <w:ind w:firstLine="284"/>
        <w:jc w:val="both"/>
      </w:pPr>
      <w:r>
        <w:t xml:space="preserve">Podle </w:t>
      </w:r>
      <w:r w:rsidR="00940CDA">
        <w:t>PRŮCHY</w:t>
      </w:r>
      <w:r>
        <w:t xml:space="preserve"> je nemožné, aby ve školách fungovalo vzdělávání bez spolupráce rodičů s učiteli. Dříve se lidé mylně domnívali, že vzdělávací role učitele a rodičů jsou dvě různé činnosti.</w:t>
      </w:r>
      <w:r w:rsidR="005A23F1">
        <w:t xml:space="preserve"> Pedagogové mají vzdělávat, tedy rozvíjet poznávací schopnosti dětí a rodiče mají vychovávat.</w:t>
      </w:r>
      <w:r w:rsidR="00DF4F1E">
        <w:rPr>
          <w:rStyle w:val="Znakapoznpodarou"/>
        </w:rPr>
        <w:footnoteReference w:id="94"/>
      </w:r>
      <w:r w:rsidR="005A23F1">
        <w:t xml:space="preserve"> Řešily se pouze absence</w:t>
      </w:r>
      <w:r w:rsidR="00187AFC">
        <w:t xml:space="preserve"> ve vyučování</w:t>
      </w:r>
      <w:r w:rsidR="005A23F1">
        <w:t xml:space="preserve">, </w:t>
      </w:r>
      <w:r w:rsidR="00187AFC">
        <w:t xml:space="preserve">špatné </w:t>
      </w:r>
      <w:r w:rsidR="005A23F1">
        <w:t xml:space="preserve">chování nebo </w:t>
      </w:r>
      <w:r w:rsidR="00187AFC">
        <w:t>známky</w:t>
      </w:r>
      <w:r w:rsidR="005A23F1">
        <w:t xml:space="preserve"> dítěte. Až</w:t>
      </w:r>
      <w:r w:rsidR="00C25750">
        <w:t> </w:t>
      </w:r>
      <w:r w:rsidR="005A23F1">
        <w:t>v průběhu sedmdesátých a osmdesátých let 20. století byl</w:t>
      </w:r>
      <w:r w:rsidR="00027F62">
        <w:t>i</w:t>
      </w:r>
      <w:r w:rsidR="005A23F1">
        <w:t xml:space="preserve"> rodič</w:t>
      </w:r>
      <w:r w:rsidR="00027F62">
        <w:t>e</w:t>
      </w:r>
      <w:r w:rsidR="005A23F1">
        <w:t xml:space="preserve"> častěji </w:t>
      </w:r>
      <w:r w:rsidR="00027F62">
        <w:t>zváni do</w:t>
      </w:r>
      <w:r w:rsidR="005A23F1">
        <w:t xml:space="preserve"> škol</w:t>
      </w:r>
      <w:r w:rsidR="00027F62">
        <w:t>y</w:t>
      </w:r>
      <w:r w:rsidR="007603F4">
        <w:t>.</w:t>
      </w:r>
      <w:r w:rsidR="00027F62">
        <w:t xml:space="preserve"> Jednali s učiteli o výsledcích žáků. Později jim bylo umožněno více se podílet na chodu školy, na učebních aktivitách, mohli také více konzultovat s učiteli. Během devadesátých let se rodiče mohli díky nové legislativě více zapojovat do rozhodování o dění ve škole.</w:t>
      </w:r>
      <w:r w:rsidR="00027F62">
        <w:rPr>
          <w:rStyle w:val="Znakapoznpodarou"/>
        </w:rPr>
        <w:footnoteReference w:id="95"/>
      </w:r>
      <w:r w:rsidR="005A23F1">
        <w:t xml:space="preserve"> </w:t>
      </w:r>
      <w:r w:rsidR="00094586">
        <w:t>Dnes se zastává názor, že </w:t>
      </w:r>
      <w:r w:rsidR="007603F4">
        <w:t>škola a rodina musí spolupracovat a navzájem komunikovat.</w:t>
      </w:r>
      <w:r w:rsidR="007603F4">
        <w:rPr>
          <w:rStyle w:val="Znakapoznpodarou"/>
        </w:rPr>
        <w:footnoteReference w:id="96"/>
      </w:r>
      <w:r w:rsidR="00094586">
        <w:t xml:space="preserve"> Rodiče hrají ve výchově a </w:t>
      </w:r>
      <w:r w:rsidR="00315EE7">
        <w:t xml:space="preserve">vzdělávání dětí významnou roli, naučí ho mnoho znalostí, </w:t>
      </w:r>
      <w:r w:rsidR="00094586">
        <w:t>dovedností i způsob</w:t>
      </w:r>
      <w:r w:rsidR="00223689">
        <w:t>ů</w:t>
      </w:r>
      <w:r w:rsidR="00094586">
        <w:t xml:space="preserve"> chování. Na </w:t>
      </w:r>
      <w:r w:rsidR="00315EE7">
        <w:t>t</w:t>
      </w:r>
      <w:r w:rsidR="00583F48">
        <w:t>o následně škola navazuje a dané</w:t>
      </w:r>
      <w:r w:rsidR="00315EE7">
        <w:t xml:space="preserve"> znalosti a dov</w:t>
      </w:r>
      <w:r w:rsidR="00C25750">
        <w:t>ednosti rozvíjí a prohlubuje. U </w:t>
      </w:r>
      <w:r w:rsidR="00315EE7">
        <w:t>některých dětí tomu tak ale není a škola musí začít od</w:t>
      </w:r>
      <w:r w:rsidR="00E2199B">
        <w:t> </w:t>
      </w:r>
      <w:r w:rsidR="00315EE7">
        <w:t>začátku nebo je přeučit špatným způsobům.</w:t>
      </w:r>
      <w:r w:rsidR="00315EE7">
        <w:rPr>
          <w:rStyle w:val="Znakapoznpodarou"/>
        </w:rPr>
        <w:footnoteReference w:id="97"/>
      </w:r>
    </w:p>
    <w:p w:rsidR="00E2199B" w:rsidRDefault="00940CDA" w:rsidP="00424769">
      <w:pPr>
        <w:spacing w:line="360" w:lineRule="auto"/>
        <w:ind w:firstLine="284"/>
        <w:jc w:val="both"/>
      </w:pPr>
      <w:r>
        <w:t>MERTIN</w:t>
      </w:r>
      <w:r w:rsidR="00E2199B">
        <w:t xml:space="preserve"> zastává názor, že spolupráce školy s rodiči by měla začít probíhat před vstupem dítěte to první třídy. Rodiče následně berou tuto spolupráci jako součást návštěvy školy a pokud nastane nějaký problém, je možné vycházet z předchozí spolupráce. Naopak </w:t>
      </w:r>
      <w:r w:rsidR="00E2199B">
        <w:lastRenderedPageBreak/>
        <w:t>v případě vzniku problému je velmi obtížné se s rodiči teprve seznamovat.</w:t>
      </w:r>
      <w:r w:rsidR="005142E4">
        <w:t xml:space="preserve"> Důležité na spolupráci je vidět společný zájem v co nejlepších výsledcích dítěte a v jeho práci. Učitel musí rodiče respektovat a považovat za sobě rovného odborníka a zaměřit se na pomoc dítěti v případě výskytu problémů. </w:t>
      </w:r>
      <w:r w:rsidR="00817C1B">
        <w:t>Povinností</w:t>
      </w:r>
      <w:r w:rsidR="005142E4">
        <w:t xml:space="preserve"> rodičů při jednání s</w:t>
      </w:r>
      <w:r w:rsidR="00817C1B">
        <w:t> </w:t>
      </w:r>
      <w:r w:rsidR="005142E4">
        <w:t>učiteli</w:t>
      </w:r>
      <w:r w:rsidR="00817C1B">
        <w:t xml:space="preserve"> je bezesporu obhajoba a ochrana dítěte. Měli by se za dítě postavit, protože jsou pro něho jistotou a bezpečím.</w:t>
      </w:r>
      <w:r w:rsidR="005142E4">
        <w:rPr>
          <w:rStyle w:val="Znakapoznpodarou"/>
        </w:rPr>
        <w:footnoteReference w:id="98"/>
      </w:r>
    </w:p>
    <w:p w:rsidR="00372860" w:rsidRDefault="00372860" w:rsidP="00A44F18">
      <w:pPr>
        <w:spacing w:line="360" w:lineRule="auto"/>
        <w:ind w:firstLine="284"/>
        <w:jc w:val="both"/>
      </w:pPr>
      <w:r>
        <w:t xml:space="preserve">Spolupráce </w:t>
      </w:r>
      <w:r w:rsidR="00D56C75">
        <w:t xml:space="preserve">s rodiči </w:t>
      </w:r>
      <w:r w:rsidR="00583F48">
        <w:t>probíhá v následujících</w:t>
      </w:r>
      <w:r>
        <w:t xml:space="preserve"> oblastech: vzdělávání, výchova </w:t>
      </w:r>
      <w:r w:rsidR="00D56C75">
        <w:t>a aktivní zapojení rodičů. V rámci vzdělávání jsou rodičům sdělovány cíle, průběh a výsledky žáků, učitelé jim nabízí podněty ke zlepšení domácí přípravy, možnost poradenství nebo informace o individuálním studijním plánu. V oblasti výchovy jsou rodiče informováni o chování dítěte</w:t>
      </w:r>
      <w:r w:rsidR="00A44F18">
        <w:t xml:space="preserve"> a o případných výchovných opatřeních</w:t>
      </w:r>
      <w:r w:rsidR="00D56C75">
        <w:t xml:space="preserve">. Poslední částí je aktivní zapojení rodičů, </w:t>
      </w:r>
      <w:r w:rsidR="00A44F18">
        <w:t>kdy se účastní na mimoškolních aktivitách, podílí se na školních projektech nebo navštěvují exkurze či besedy s odborníky.</w:t>
      </w:r>
      <w:r>
        <w:rPr>
          <w:rStyle w:val="Znakapoznpodarou"/>
        </w:rPr>
        <w:footnoteReference w:id="99"/>
      </w:r>
    </w:p>
    <w:p w:rsidR="00353D7B" w:rsidRDefault="00353D7B" w:rsidP="00424769">
      <w:pPr>
        <w:spacing w:line="360" w:lineRule="auto"/>
        <w:ind w:firstLine="284"/>
        <w:jc w:val="both"/>
      </w:pPr>
      <w:r>
        <w:t>Mezi obvyklé formy kooperace mezi učitelem a rodiči patří: vítání rodičů a</w:t>
      </w:r>
      <w:r w:rsidR="00803539">
        <w:t xml:space="preserve"> navození</w:t>
      </w:r>
      <w:r>
        <w:t xml:space="preserve"> přátelsk</w:t>
      </w:r>
      <w:r w:rsidR="00803539">
        <w:t>é</w:t>
      </w:r>
      <w:r>
        <w:t xml:space="preserve"> atmosfér</w:t>
      </w:r>
      <w:r w:rsidR="00803539">
        <w:t>y</w:t>
      </w:r>
      <w:r>
        <w:t>, zpráva</w:t>
      </w:r>
      <w:r w:rsidR="00557228">
        <w:t xml:space="preserve"> (</w:t>
      </w:r>
      <w:r>
        <w:t>učitel alespoň dvakrát ročně informuje rodiče o jejich dítěti a</w:t>
      </w:r>
      <w:r w:rsidR="00803539">
        <w:t> </w:t>
      </w:r>
      <w:r>
        <w:t>následně na</w:t>
      </w:r>
      <w:r w:rsidR="00557228">
        <w:t> </w:t>
      </w:r>
      <w:r>
        <w:t>ni rodiče odpoví</w:t>
      </w:r>
      <w:r w:rsidR="00557228">
        <w:t>), individuální konzultace, rodičovské schůzky, sdružení rodičů, rada školy, školní publikace (časopisy, letáky o dění ve škole), apod.</w:t>
      </w:r>
      <w:r w:rsidR="00557228">
        <w:rPr>
          <w:rStyle w:val="Znakapoznpodarou"/>
        </w:rPr>
        <w:footnoteReference w:id="100"/>
      </w:r>
    </w:p>
    <w:p w:rsidR="00817C1B" w:rsidRDefault="00803539" w:rsidP="00424769">
      <w:pPr>
        <w:spacing w:line="360" w:lineRule="auto"/>
        <w:ind w:firstLine="284"/>
        <w:jc w:val="both"/>
      </w:pPr>
      <w:r>
        <w:t xml:space="preserve">O roli rodičů se zmiňuje i </w:t>
      </w:r>
      <w:r w:rsidRPr="00940CDA">
        <w:rPr>
          <w:b/>
        </w:rPr>
        <w:t>zákon č. 561/2004 Sb., o předškolních, základním, středním, vyšším odborném a jiném vzdělávání,</w:t>
      </w:r>
      <w:r>
        <w:t xml:space="preserve"> </w:t>
      </w:r>
      <w:r w:rsidR="0044778B">
        <w:t>VZPP</w:t>
      </w:r>
      <w:r>
        <w:t xml:space="preserve">. Hovoří zde o </w:t>
      </w:r>
      <w:r w:rsidRPr="00476EAB">
        <w:rPr>
          <w:b/>
        </w:rPr>
        <w:t>zákonném zástupci</w:t>
      </w:r>
      <w:r>
        <w:t>.</w:t>
      </w:r>
      <w:r w:rsidR="00817C1B">
        <w:t xml:space="preserve"> </w:t>
      </w:r>
      <w:r w:rsidR="0044778B">
        <w:t>Jedná se o </w:t>
      </w:r>
      <w:r>
        <w:t>toho, který</w:t>
      </w:r>
      <w:r w:rsidR="00817C1B">
        <w:t xml:space="preserve"> zastupuje práva a povinnosti</w:t>
      </w:r>
      <w:r>
        <w:t xml:space="preserve"> dítěte. Mohou jím</w:t>
      </w:r>
      <w:r w:rsidR="00817C1B">
        <w:t xml:space="preserve"> být rodiče, osvojitel, poručník, pěstoun, opatrovník nebo ředitel dětského domova.</w:t>
      </w:r>
      <w:r w:rsidR="004E2F1B">
        <w:rPr>
          <w:rStyle w:val="Znakapoznpodarou"/>
        </w:rPr>
        <w:footnoteReference w:id="101"/>
      </w:r>
      <w:r w:rsidR="00817C1B">
        <w:t xml:space="preserve"> </w:t>
      </w:r>
      <w:r w:rsidR="004668E1">
        <w:t>Zákonní zástupci jsou povinni zaručit, aby žák chodil do školy, účastnit se jednání, která se týkají žáka, oznámit škole změnu zdravotní způsobilosti, zd</w:t>
      </w:r>
      <w:r w:rsidR="004E2F1B">
        <w:t>ravotních obtíží</w:t>
      </w:r>
      <w:r w:rsidR="004668E1">
        <w:t xml:space="preserve"> nebo jiných </w:t>
      </w:r>
      <w:r w:rsidR="004E2F1B">
        <w:t>podstatných skutečností</w:t>
      </w:r>
      <w:r w:rsidR="0044778B">
        <w:t>, omlouvat a </w:t>
      </w:r>
      <w:r w:rsidR="003B5A4B">
        <w:t>zdůvodnit nepřítomnost žáka ve vyučování a sděl</w:t>
      </w:r>
      <w:r w:rsidR="004E2F1B">
        <w:t>it škole informace důležité pro </w:t>
      </w:r>
      <w:r w:rsidR="00E47E1B">
        <w:t>žákovo vzdělávání a bezpečnost.</w:t>
      </w:r>
      <w:r w:rsidR="004E2F1B">
        <w:rPr>
          <w:rStyle w:val="Znakapoznpodarou"/>
        </w:rPr>
        <w:footnoteReference w:id="102"/>
      </w:r>
    </w:p>
    <w:p w:rsidR="00A44F18" w:rsidRDefault="006D2BD7" w:rsidP="00353D7B">
      <w:pPr>
        <w:spacing w:line="360" w:lineRule="auto"/>
        <w:ind w:firstLine="284"/>
        <w:jc w:val="both"/>
      </w:pPr>
      <w:r>
        <w:t>V </w:t>
      </w:r>
      <w:r w:rsidR="00E47E1B">
        <w:t>rámci</w:t>
      </w:r>
      <w:r>
        <w:t xml:space="preserve"> </w:t>
      </w:r>
      <w:r w:rsidR="004E2F1B">
        <w:t>tohoto zákona</w:t>
      </w:r>
      <w:r>
        <w:t xml:space="preserve">, § 167 a § 168, </w:t>
      </w:r>
      <w:r w:rsidR="00E47E1B">
        <w:t>získali rodiče právo podílet se na </w:t>
      </w:r>
      <w:r>
        <w:t xml:space="preserve">fungování školy prostřednictvím </w:t>
      </w:r>
      <w:r w:rsidRPr="00476EAB">
        <w:rPr>
          <w:b/>
        </w:rPr>
        <w:t>školské rady</w:t>
      </w:r>
      <w:r>
        <w:t>, která funguje na</w:t>
      </w:r>
      <w:r w:rsidR="00537AB9">
        <w:t> </w:t>
      </w:r>
      <w:r w:rsidR="00E47E1B">
        <w:t>základních, středních a </w:t>
      </w:r>
      <w:r>
        <w:t xml:space="preserve">vyšších odborných </w:t>
      </w:r>
      <w:r>
        <w:lastRenderedPageBreak/>
        <w:t>školách.</w:t>
      </w:r>
      <w:r w:rsidR="00537AB9">
        <w:t xml:space="preserve"> Do jejích kompetencí spadá </w:t>
      </w:r>
      <w:r w:rsidR="00E47E1B">
        <w:t>např. schválení školního řádu a </w:t>
      </w:r>
      <w:r w:rsidR="00537AB9">
        <w:t>pravidel hodnocení, jedná</w:t>
      </w:r>
      <w:r w:rsidR="006D323F">
        <w:t>ní</w:t>
      </w:r>
      <w:r w:rsidR="00537AB9">
        <w:t xml:space="preserve"> o návrhu rozpočtu školy</w:t>
      </w:r>
      <w:r w:rsidR="006D323F">
        <w:t xml:space="preserve"> nebo o vzdělávacích programech. Je</w:t>
      </w:r>
      <w:r w:rsidR="00E47E1B">
        <w:t> </w:t>
      </w:r>
      <w:r w:rsidR="006D323F">
        <w:t>složena z učitelů, rodičů a zástupců zřizovatele, kdy každá skupina tvoří jednu třetinu.</w:t>
      </w:r>
      <w:r w:rsidR="00817C1B">
        <w:rPr>
          <w:rStyle w:val="Znakapoznpodarou"/>
        </w:rPr>
        <w:footnoteReference w:id="103"/>
      </w:r>
      <w:r w:rsidR="00027F62">
        <w:t xml:space="preserve"> </w:t>
      </w:r>
    </w:p>
    <w:p w:rsidR="00C0396F" w:rsidRDefault="00C0396F" w:rsidP="00B93798">
      <w:pPr>
        <w:pStyle w:val="Nadpis2"/>
      </w:pPr>
      <w:bookmarkStart w:id="11" w:name="_Toc6399711"/>
      <w:r>
        <w:t>Spolupráce v rámci volnočasových aktivit</w:t>
      </w:r>
      <w:bookmarkEnd w:id="11"/>
    </w:p>
    <w:p w:rsidR="00DE2EA8" w:rsidRDefault="00DE2EA8" w:rsidP="00DE2EA8">
      <w:pPr>
        <w:spacing w:line="360" w:lineRule="auto"/>
        <w:ind w:firstLine="284"/>
        <w:jc w:val="both"/>
      </w:pPr>
      <w:r>
        <w:t>Volný čas je „</w:t>
      </w:r>
      <w:r>
        <w:rPr>
          <w:i/>
        </w:rPr>
        <w:t>čas, s kterým člověk může nakládat podle svého uvážení a na základě svých zájmů.</w:t>
      </w:r>
      <w:r>
        <w:t>“</w:t>
      </w:r>
      <w:r>
        <w:rPr>
          <w:rStyle w:val="Znakapoznpodarou"/>
        </w:rPr>
        <w:footnoteReference w:id="104"/>
      </w:r>
      <w:r>
        <w:t xml:space="preserve"> Výchovou a vzděláváním ve volném čase se zabývá pedagogika volného času. </w:t>
      </w:r>
      <w:r w:rsidR="00583F48">
        <w:t>PRŮCHA</w:t>
      </w:r>
      <w:r>
        <w:t xml:space="preserve"> říká, že je to „</w:t>
      </w:r>
      <w:r>
        <w:rPr>
          <w:i/>
        </w:rPr>
        <w:t>disciplína pedagogiky, zaměřená na výchovné a vzdělávací prostředky, napomáhající autonomnímu a smysluplnému využívání volného času dětí, dospívajících i dospělých.</w:t>
      </w:r>
      <w:r>
        <w:t>“</w:t>
      </w:r>
      <w:r w:rsidR="00CD420E">
        <w:rPr>
          <w:rStyle w:val="Znakapoznpodarou"/>
        </w:rPr>
        <w:footnoteReference w:id="105"/>
      </w:r>
    </w:p>
    <w:p w:rsidR="00216AE0" w:rsidRDefault="00216AE0" w:rsidP="00DE2EA8">
      <w:pPr>
        <w:spacing w:line="360" w:lineRule="auto"/>
        <w:ind w:firstLine="284"/>
        <w:jc w:val="both"/>
      </w:pPr>
      <w:r>
        <w:t xml:space="preserve">V minulosti byla pedagogika volného času jako věda spíše nedoceňována, ale v současnosti </w:t>
      </w:r>
      <w:r w:rsidR="00C733F2">
        <w:t>je brána jako velmi důležitá součást života dětí a mládeže. Jedná se o všechny aktivity, které děti vykonávají mimo školní výuku. Svůj volný čas mohou vyplnit přípravou do školy, sportovními či kulturním</w:t>
      </w:r>
      <w:r w:rsidR="00583F48">
        <w:t xml:space="preserve">i aktivitami, ale </w:t>
      </w:r>
      <w:r w:rsidR="004B068D">
        <w:t>mohou čas trávit také opačně,</w:t>
      </w:r>
      <w:r w:rsidR="00C733F2">
        <w:t xml:space="preserve"> napříkl</w:t>
      </w:r>
      <w:r w:rsidR="004B068D">
        <w:t>ad kriminální činností. Z uvedeného</w:t>
      </w:r>
      <w:r w:rsidR="00C733F2">
        <w:t xml:space="preserve"> důvodu</w:t>
      </w:r>
      <w:r w:rsidR="004B068D">
        <w:t xml:space="preserve"> vyplývá, že</w:t>
      </w:r>
      <w:r w:rsidR="00C733F2">
        <w:t xml:space="preserve"> je pedagogika volného času vysoce důležitá. P</w:t>
      </w:r>
      <w:r w:rsidR="006A0446">
        <w:t>edagogika</w:t>
      </w:r>
      <w:r w:rsidR="00C733F2">
        <w:t xml:space="preserve"> volného času </w:t>
      </w:r>
      <w:r w:rsidR="006A0446">
        <w:t>se zabývá aktivitami sloužícími pro správné trávení volného času dětí a mládeže, náplní práce školských a jiných zařízení, která poskytují tyto aktivity</w:t>
      </w:r>
      <w:r w:rsidR="00D006AD">
        <w:t>,</w:t>
      </w:r>
      <w:r w:rsidR="006A0446">
        <w:t xml:space="preserve"> a teorií a výzkumem trávení volného času dětí a mládeže.</w:t>
      </w:r>
      <w:r w:rsidR="006A0446">
        <w:rPr>
          <w:rStyle w:val="Znakapoznpodarou"/>
        </w:rPr>
        <w:footnoteReference w:id="106"/>
      </w:r>
    </w:p>
    <w:p w:rsidR="00090E79" w:rsidRDefault="00090E79" w:rsidP="00DE2EA8">
      <w:pPr>
        <w:spacing w:line="360" w:lineRule="auto"/>
        <w:ind w:firstLine="284"/>
        <w:jc w:val="both"/>
      </w:pPr>
      <w:r>
        <w:t xml:space="preserve">Volný čas obsahuje: odpočinek, zájmové aktivity, zábavu, nepovinné vzdělávání aj.  Pedagogika volného času se snaží ovlivňovat žáky skrze trávení volného času a tím je vede k pocitu uspokojení a seberealizace, ale i k rozvoji individuálních zájmů. </w:t>
      </w:r>
      <w:r w:rsidR="00D31035">
        <w:t xml:space="preserve">Zaujímá také preventivní funkci vůči nežádoucímu chování mládeže. Vyvíjí snahu ukázat jim vhodné a smysluplné trávení volného času. Možnosti nabídky jsou široké, například aktivity přírodovědné, sportovní, turistické, technické a umělecké, a velmi často jsou zajišťovány kvalifikovanými </w:t>
      </w:r>
      <w:r w:rsidR="00D31035" w:rsidRPr="00E74828">
        <w:t>pedagogy</w:t>
      </w:r>
      <w:r w:rsidR="00D31035">
        <w:t xml:space="preserve">. S pedagogikou volného času souvisí koncept animace. Jedná se </w:t>
      </w:r>
      <w:r w:rsidR="00D31035">
        <w:lastRenderedPageBreak/>
        <w:t>o výchovnou koncepci, jejímž cílem je podpora mládeže</w:t>
      </w:r>
      <w:r w:rsidR="00B05507">
        <w:t xml:space="preserve"> k seberealizaci pomocí zájmových aktivit, která vede k odolnosti vůči negativním sociálním vlivům.</w:t>
      </w:r>
      <w:r w:rsidR="00B05507">
        <w:rPr>
          <w:rStyle w:val="Znakapoznpodarou"/>
        </w:rPr>
        <w:footnoteReference w:id="107"/>
      </w:r>
    </w:p>
    <w:p w:rsidR="00B05507" w:rsidRDefault="00B05507" w:rsidP="00DE2EA8">
      <w:pPr>
        <w:spacing w:line="360" w:lineRule="auto"/>
        <w:ind w:firstLine="284"/>
        <w:jc w:val="both"/>
      </w:pPr>
      <w:r>
        <w:t xml:space="preserve">Zájmové činnosti dětí a mládeže jsou uskutečňovány v rámci </w:t>
      </w:r>
      <w:r w:rsidR="00CF594B">
        <w:t>institucí</w:t>
      </w:r>
      <w:r>
        <w:t xml:space="preserve"> pro výchovu mimo vyučování a zájmové vzdělávání ve volném čase. Patří zde: školní družiny</w:t>
      </w:r>
      <w:r w:rsidR="00857555">
        <w:t xml:space="preserve"> a školní kluby</w:t>
      </w:r>
      <w:r>
        <w:t>, základní umělecké školy, jazykové školy a</w:t>
      </w:r>
      <w:r w:rsidR="00857555">
        <w:t xml:space="preserve"> střediska pro volný čas dětí a </w:t>
      </w:r>
      <w:r>
        <w:t>mládeže.</w:t>
      </w:r>
      <w:r>
        <w:rPr>
          <w:rStyle w:val="Znakapoznpodarou"/>
        </w:rPr>
        <w:footnoteReference w:id="108"/>
      </w:r>
    </w:p>
    <w:p w:rsidR="0030194A" w:rsidRDefault="00C74E6C" w:rsidP="00C74E6C">
      <w:pPr>
        <w:spacing w:line="360" w:lineRule="auto"/>
        <w:ind w:firstLine="284"/>
        <w:jc w:val="both"/>
      </w:pPr>
      <w:r w:rsidRPr="00940CDA">
        <w:rPr>
          <w:b/>
        </w:rPr>
        <w:t>Školní družiny</w:t>
      </w:r>
      <w:r>
        <w:t xml:space="preserve"> a </w:t>
      </w:r>
      <w:r w:rsidRPr="00940CDA">
        <w:rPr>
          <w:b/>
        </w:rPr>
        <w:t>školní kluby</w:t>
      </w:r>
      <w:r>
        <w:t xml:space="preserve"> jsou instituce, které zajiš</w:t>
      </w:r>
      <w:r w:rsidR="00C52D72">
        <w:t>ťují výchovu a péči o děti mimo </w:t>
      </w:r>
      <w:r>
        <w:t>vyučování</w:t>
      </w:r>
      <w:r w:rsidR="00ED0DEB">
        <w:t>, jedná se převážně o děti zaměstnaných rodičů.</w:t>
      </w:r>
      <w:r w:rsidR="00ED0DEB">
        <w:rPr>
          <w:rStyle w:val="Znakapoznpodarou"/>
        </w:rPr>
        <w:footnoteReference w:id="109"/>
      </w:r>
      <w:r w:rsidR="00ED0DEB">
        <w:t xml:space="preserve"> Školní družiny navštěvují žáci prvního stupně, především ve věku 6–10 let. Školní kluby jsou určeny pro žáky druhého stupně (6. – 9. třída), nabízí jim různé zájmové činnosti.</w:t>
      </w:r>
      <w:r w:rsidR="00812B88">
        <w:rPr>
          <w:rStyle w:val="Znakapoznpodarou"/>
        </w:rPr>
        <w:footnoteReference w:id="110"/>
      </w:r>
      <w:r w:rsidR="00812B88">
        <w:t xml:space="preserve"> Ve školních družinách jsou děti rozděleny do několika oddělení po nejvýše 30 žácích. Počet dětí se ale v průběhu dne mění, některé děti odcházejí do kroužků nebo jiných zájmových aktivit, závisí také na době, kdy si pro ně rodiče nebo jiní rodinní příslušníci přijdou. I </w:t>
      </w:r>
      <w:r w:rsidR="00F418C4">
        <w:t>školní družiny mohou nabízet zájmové kroužky, které mohou navštěvovat i nepřihlášení žáci.</w:t>
      </w:r>
      <w:r w:rsidR="00F418C4">
        <w:rPr>
          <w:rStyle w:val="Znakapoznpodarou"/>
        </w:rPr>
        <w:footnoteReference w:id="111"/>
      </w:r>
      <w:r w:rsidR="00715F28">
        <w:t xml:space="preserve"> Kromě zájmových činností školní družina zahrnuje také činnosti odpočinkové (hry, četba, vyprávění), rekreační (pohybové aktivity na školním hřišti nebo zahradě), sebeobslužné (hygienické a kulturní návyky) a veřejně prospěšné (dobrovolná práce, ochrana životního prostředí). V rámci školních družin a školních klubů se mohou žáci připravovat na vyučování, píší domácí úkoly, hrají didaktické hry nebo se dále vzdělávají prostřednictvím dalších činností, jako jsou například procházky.</w:t>
      </w:r>
      <w:r w:rsidR="0022479E">
        <w:rPr>
          <w:rStyle w:val="Znakapoznpodarou"/>
        </w:rPr>
        <w:footnoteReference w:id="112"/>
      </w:r>
    </w:p>
    <w:p w:rsidR="0022479E" w:rsidRDefault="0022479E" w:rsidP="0022479E">
      <w:pPr>
        <w:spacing w:line="360" w:lineRule="auto"/>
        <w:ind w:firstLine="284"/>
        <w:jc w:val="both"/>
      </w:pPr>
      <w:r w:rsidRPr="00940CDA">
        <w:rPr>
          <w:b/>
        </w:rPr>
        <w:t>Střediska pro volný čas dětí</w:t>
      </w:r>
      <w:r>
        <w:t xml:space="preserve"> a mládeže můžeme nazývat také jako domy dětí a mládeže nebo jako stanice zájmových činností. Poskytují dětem a mládeži různé zájmové kroužky, kurzy, soutěže, prázdninové tábory a další aktivity.</w:t>
      </w:r>
      <w:r>
        <w:rPr>
          <w:rStyle w:val="Znakapoznpodarou"/>
        </w:rPr>
        <w:footnoteReference w:id="113"/>
      </w:r>
      <w:r>
        <w:t xml:space="preserve"> </w:t>
      </w:r>
      <w:r w:rsidR="00C52D72">
        <w:t>Jejich cílem</w:t>
      </w:r>
      <w:r>
        <w:t xml:space="preserve"> je uskutečňovat skrze zájmovou činnost rekreační a výchovně-vzdělávací funkci. </w:t>
      </w:r>
      <w:r w:rsidR="00C52D72">
        <w:t xml:space="preserve">Stanice zájmových činností se </w:t>
      </w:r>
      <w:r w:rsidR="00C52D72">
        <w:lastRenderedPageBreak/>
        <w:t>zaměřují pouze na jednu zájmovou oblast. Mezi tyto oblasti patří: společenskovědní, estetickovýchovné, tělovýchovné, sportovní, turistické, technické a přírodovědné činnosti.</w:t>
      </w:r>
      <w:r w:rsidR="00C52D72">
        <w:rPr>
          <w:rStyle w:val="Znakapoznpodarou"/>
        </w:rPr>
        <w:footnoteReference w:id="114"/>
      </w:r>
    </w:p>
    <w:p w:rsidR="00B05507" w:rsidRDefault="00CE4D62" w:rsidP="00DE2EA8">
      <w:pPr>
        <w:spacing w:line="360" w:lineRule="auto"/>
        <w:ind w:firstLine="284"/>
        <w:jc w:val="both"/>
      </w:pPr>
      <w:r>
        <w:t>Jako vedoucí volnočasových aktivit mohou pracovat nej</w:t>
      </w:r>
      <w:r w:rsidR="00857555">
        <w:t>en pedagogové volného času, ale </w:t>
      </w:r>
      <w:r>
        <w:t>i poradci volného času, animátoři, sociální pracovníci, vychovatelé, pečovatelé, teologové, učitelé sportu nebo hudby, učitelé řemesel, mistři odborného výcviku, učitelé tance, plavčíci a další.</w:t>
      </w:r>
      <w:r>
        <w:rPr>
          <w:rStyle w:val="Znakapoznpodarou"/>
        </w:rPr>
        <w:footnoteReference w:id="115"/>
      </w:r>
    </w:p>
    <w:p w:rsidR="00CF594B" w:rsidRDefault="00CE4D62" w:rsidP="00CF594B">
      <w:pPr>
        <w:spacing w:line="360" w:lineRule="auto"/>
        <w:ind w:firstLine="284"/>
        <w:jc w:val="both"/>
      </w:pPr>
      <w:r w:rsidRPr="00940CDA">
        <w:rPr>
          <w:b/>
        </w:rPr>
        <w:t>Pedagog volného času</w:t>
      </w:r>
      <w:r>
        <w:t xml:space="preserve"> je pracovník, který spolupracuje se všemi věkovými kategoriemi, sociálními vrstvami i národnostmi.</w:t>
      </w:r>
      <w:r w:rsidR="00EE4C04">
        <w:t xml:space="preserve"> Náplní jeho práce je ukázat, že volný čas je prostor, kdy může jedinec sám svobodně vytvářet vlastní zkušenosti. </w:t>
      </w:r>
      <w:r w:rsidR="00E74828">
        <w:t>Výchovné pracovníky ve volném čase</w:t>
      </w:r>
      <w:r w:rsidR="00EE4C04">
        <w:t xml:space="preserve"> je možné rozdělit </w:t>
      </w:r>
      <w:r w:rsidR="00E74828">
        <w:t>na pedagogy volného času (poradce a animátory) a učitele, referenty, vedoucí, plánovače a vědce. Pedagogové volného času musí mít: schopnost komunikace a poradenství, schopnost animace a vytváření programů, schopnost organizace a plánování a schopnost volnočasové politiky.</w:t>
      </w:r>
      <w:r w:rsidR="00E74828">
        <w:rPr>
          <w:rStyle w:val="Znakapoznpodarou"/>
        </w:rPr>
        <w:footnoteReference w:id="116"/>
      </w:r>
    </w:p>
    <w:p w:rsidR="00940CDA" w:rsidRDefault="00940CDA" w:rsidP="00A3608E">
      <w:pPr>
        <w:spacing w:after="120" w:line="360" w:lineRule="auto"/>
        <w:ind w:firstLine="284"/>
        <w:jc w:val="both"/>
      </w:pPr>
      <w:r w:rsidRPr="00A3608E">
        <w:t>SHRNUTÍ</w:t>
      </w:r>
    </w:p>
    <w:p w:rsidR="00A3608E" w:rsidRDefault="00BB7063" w:rsidP="00CF594B">
      <w:pPr>
        <w:spacing w:line="360" w:lineRule="auto"/>
        <w:ind w:firstLine="284"/>
        <w:jc w:val="both"/>
      </w:pPr>
      <w:r>
        <w:t>O</w:t>
      </w:r>
      <w:r w:rsidR="00A3608E">
        <w:t>bjasnili</w:t>
      </w:r>
      <w:r>
        <w:t xml:space="preserve"> jsme</w:t>
      </w:r>
      <w:r w:rsidR="00A3608E">
        <w:t xml:space="preserve"> pojem pedagog a pedagogický pra</w:t>
      </w:r>
      <w:r>
        <w:t>covník. Charakterizovali</w:t>
      </w:r>
      <w:r w:rsidR="00A3608E">
        <w:t>, jaký je význam pojmů výchova, v</w:t>
      </w:r>
      <w:r>
        <w:t xml:space="preserve">zdělání a edukace. Popsali </w:t>
      </w:r>
      <w:r w:rsidR="00A3608E">
        <w:t>výchovně vzdělávací úlohu pedagoga a jeho roli v rámci poradenství</w:t>
      </w:r>
      <w:r w:rsidR="009E7288">
        <w:t xml:space="preserve"> ve školách</w:t>
      </w:r>
      <w:r w:rsidR="00DA6305">
        <w:t>. Seznámili</w:t>
      </w:r>
      <w:r w:rsidR="00A3608E">
        <w:t xml:space="preserve"> se spolupr</w:t>
      </w:r>
      <w:r w:rsidR="009E7288">
        <w:t>a</w:t>
      </w:r>
      <w:r w:rsidR="00A3608E">
        <w:t>cí pedagoga s rodiči dítěte a také s jeho rolí v rámci volnočasových aktivit.</w:t>
      </w:r>
    </w:p>
    <w:p w:rsidR="00A3608E" w:rsidRDefault="00A3608E" w:rsidP="00CF594B">
      <w:pPr>
        <w:spacing w:line="360" w:lineRule="auto"/>
        <w:ind w:firstLine="284"/>
        <w:jc w:val="both"/>
      </w:pPr>
    </w:p>
    <w:p w:rsidR="00CF594B" w:rsidRDefault="00CF594B">
      <w:r>
        <w:br w:type="page"/>
      </w:r>
    </w:p>
    <w:p w:rsidR="00CF594B" w:rsidRDefault="005D326D" w:rsidP="00CF594B">
      <w:pPr>
        <w:pStyle w:val="Nadpis1"/>
      </w:pPr>
      <w:bookmarkStart w:id="12" w:name="_Toc6399712"/>
      <w:r>
        <w:lastRenderedPageBreak/>
        <w:t>SPOLUPRÁCE PEDAGOGA S ORGÁNEM SOCIÁLNĚ-PRÁVNÍ OCHRANY DĚTÍ</w:t>
      </w:r>
      <w:bookmarkEnd w:id="12"/>
    </w:p>
    <w:p w:rsidR="004C4420" w:rsidRDefault="004C4420" w:rsidP="00E36140">
      <w:pPr>
        <w:spacing w:line="360" w:lineRule="auto"/>
        <w:ind w:firstLine="284"/>
        <w:jc w:val="both"/>
      </w:pPr>
      <w:r>
        <w:t xml:space="preserve">Spolupráce školy a OSPOD je uvedena </w:t>
      </w:r>
      <w:r w:rsidR="00592C72">
        <w:t xml:space="preserve">v ZOSPOD, </w:t>
      </w:r>
      <w:r w:rsidR="00A27B0D">
        <w:t>v § 32 odst. 1 písm. g) následovně</w:t>
      </w:r>
      <w:r>
        <w:t>: „</w:t>
      </w:r>
      <w:r w:rsidR="0044778B">
        <w:rPr>
          <w:i/>
        </w:rPr>
        <w:t>Obecní úřad při </w:t>
      </w:r>
      <w:r w:rsidRPr="004C4420">
        <w:rPr>
          <w:i/>
        </w:rPr>
        <w:t>péči o děti uvedené v § 6 spolupracuje se školami, pověřenými osobami, zájmovými sdruženími a dalšími subjekty</w:t>
      </w:r>
      <w:r>
        <w:t>.“</w:t>
      </w:r>
      <w:r>
        <w:rPr>
          <w:rStyle w:val="Znakapoznpodarou"/>
        </w:rPr>
        <w:footnoteReference w:id="117"/>
      </w:r>
    </w:p>
    <w:p w:rsidR="00523233" w:rsidRDefault="0061117C" w:rsidP="00E36140">
      <w:pPr>
        <w:spacing w:line="360" w:lineRule="auto"/>
        <w:ind w:firstLine="284"/>
        <w:jc w:val="both"/>
      </w:pPr>
      <w:r>
        <w:t>P</w:t>
      </w:r>
      <w:r w:rsidR="004C4420">
        <w:t>okud p</w:t>
      </w:r>
      <w:r>
        <w:t>edagog</w:t>
      </w:r>
      <w:r w:rsidR="004C4420">
        <w:t xml:space="preserve"> </w:t>
      </w:r>
      <w:r w:rsidR="003F6BB2">
        <w:t>zjistí, že žák má</w:t>
      </w:r>
      <w:r w:rsidR="00B37CC2">
        <w:t xml:space="preserve"> nějaké problémy, většinou daný</w:t>
      </w:r>
      <w:r w:rsidR="003F6BB2">
        <w:t xml:space="preserve"> případ probírá nejprve s ostatními kolegy. </w:t>
      </w:r>
      <w:r w:rsidR="006C2557">
        <w:t>Očekává od nich podporu a návrhy</w:t>
      </w:r>
      <w:r w:rsidR="003F6BB2">
        <w:t xml:space="preserve"> řešení. Teprve později se případ projednává na pedagogické radě nebo jiné poradě, kterou svolalo vedení školy.</w:t>
      </w:r>
      <w:r w:rsidR="003F6BB2">
        <w:rPr>
          <w:rStyle w:val="Znakapoznpodarou"/>
        </w:rPr>
        <w:footnoteReference w:id="118"/>
      </w:r>
      <w:r w:rsidR="00E36140">
        <w:t xml:space="preserve"> V </w:t>
      </w:r>
      <w:r w:rsidR="00523233">
        <w:t>závažnějších případech nebo v neobvyklých situacích jedná výchovný poradce nebo vedení školy s vnějšími subjekty. Tato spolupráce probíhá nejčastěji s psychology, speciálními pedagogy, sociálními pracovníky (např. z OSPOD), policisty a lé</w:t>
      </w:r>
      <w:r w:rsidR="00E36140">
        <w:t>kaři. V oblasti institucí jde o </w:t>
      </w:r>
      <w:r w:rsidR="00523233">
        <w:t>pedagogicko-psychologické poradny, speciálně pedagogická centra, střediska výchovné péče, diagnostické ústavy, aj.</w:t>
      </w:r>
      <w:r>
        <w:t xml:space="preserve"> Všechny tyto instituce nabízí učitelům, žákům a rodičům odbornou pomoc při výskytu výukových a výchovných problémů.</w:t>
      </w:r>
      <w:r>
        <w:rPr>
          <w:rStyle w:val="Znakapoznpodarou"/>
        </w:rPr>
        <w:footnoteReference w:id="119"/>
      </w:r>
    </w:p>
    <w:p w:rsidR="00D54826" w:rsidRDefault="00940CDA" w:rsidP="006C2557">
      <w:pPr>
        <w:spacing w:line="360" w:lineRule="auto"/>
        <w:ind w:firstLine="284"/>
        <w:jc w:val="both"/>
      </w:pPr>
      <w:r>
        <w:t>HELLEBRANDOVÁ</w:t>
      </w:r>
      <w:r w:rsidR="00A151F5">
        <w:t xml:space="preserve"> říká, že </w:t>
      </w:r>
      <w:r w:rsidR="00CE5BED">
        <w:t xml:space="preserve">by </w:t>
      </w:r>
      <w:r w:rsidR="00E36140">
        <w:t>při jednání více subjektů neměly všechny strany jednat samy za </w:t>
      </w:r>
      <w:r w:rsidR="00CE5BED">
        <w:t>sebe, ale měly by pracovat společně, vzájemně spolupra</w:t>
      </w:r>
      <w:r w:rsidR="00E2537C">
        <w:t>covat a kooperovat. Úkolem každého z nich</w:t>
      </w:r>
      <w:r w:rsidR="00CE5BED">
        <w:t xml:space="preserve"> je chránit dítě. Pouze spojení všech institucí může vést ke komplexní ochraně. Jejich nespolupráce může dítěti způsobit újmu, přestože všichni jednají v jeho nejlepším zájmu. Podstatné je jednat rychle a společně.</w:t>
      </w:r>
      <w:r w:rsidR="006D103B">
        <w:rPr>
          <w:rStyle w:val="Znakapoznpodarou"/>
        </w:rPr>
        <w:footnoteReference w:id="120"/>
      </w:r>
      <w:r w:rsidR="004935A9">
        <w:t xml:space="preserve"> </w:t>
      </w:r>
      <w:r>
        <w:t>ŠEDIVÁ</w:t>
      </w:r>
      <w:r w:rsidR="004935A9">
        <w:t xml:space="preserve"> hovoří o efektivnosti práce, u níž se očekává vzájemná kooperace, spolupráce a informovanost. Nutnost</w:t>
      </w:r>
      <w:r w:rsidR="00E36140">
        <w:t>í je také výměna informací mezi </w:t>
      </w:r>
      <w:r w:rsidR="004935A9">
        <w:t>všemi účastníky.</w:t>
      </w:r>
      <w:r w:rsidR="004935A9">
        <w:rPr>
          <w:rStyle w:val="Znakapoznpodarou"/>
        </w:rPr>
        <w:footnoteReference w:id="121"/>
      </w:r>
    </w:p>
    <w:p w:rsidR="00630E21" w:rsidRDefault="00630E21" w:rsidP="007C3822">
      <w:pPr>
        <w:spacing w:line="360" w:lineRule="auto"/>
        <w:ind w:firstLine="284"/>
        <w:jc w:val="both"/>
      </w:pPr>
      <w:r>
        <w:lastRenderedPageBreak/>
        <w:t>Nej</w:t>
      </w:r>
      <w:r w:rsidR="004362F0">
        <w:t>častěji</w:t>
      </w:r>
      <w:r>
        <w:t xml:space="preserve"> probíhá spol</w:t>
      </w:r>
      <w:r w:rsidR="001C406B">
        <w:t>upráce mezi školami a OSPOD při</w:t>
      </w:r>
      <w:r>
        <w:t xml:space="preserve"> oznamování informací o dětech uvedených v § 6, podávání informací o těchto dětech, účast na případových konferencích a</w:t>
      </w:r>
      <w:r w:rsidR="008B02FF">
        <w:t> sdělení školám, zda</w:t>
      </w:r>
      <w:r>
        <w:t xml:space="preserve"> po oznámení OSPOD shledal nebo neshledal dítěte jako ohrožené.</w:t>
      </w:r>
      <w:r>
        <w:rPr>
          <w:rStyle w:val="Znakapoznpodarou"/>
        </w:rPr>
        <w:footnoteReference w:id="122"/>
      </w:r>
    </w:p>
    <w:p w:rsidR="00A36A79" w:rsidRDefault="00806369" w:rsidP="00D54826">
      <w:pPr>
        <w:spacing w:line="360" w:lineRule="auto"/>
        <w:ind w:firstLine="284"/>
        <w:jc w:val="both"/>
      </w:pPr>
      <w:r>
        <w:t xml:space="preserve">Škola </w:t>
      </w:r>
      <w:r w:rsidR="004C4420">
        <w:t>vyhledává pomoc</w:t>
      </w:r>
      <w:r>
        <w:t xml:space="preserve"> OSPOD v případě, že s ní</w:t>
      </w:r>
      <w:r w:rsidR="006D053E">
        <w:t xml:space="preserve"> ro</w:t>
      </w:r>
      <w:r w:rsidR="00E36140">
        <w:t>diče nechtějí spolupracovat,</w:t>
      </w:r>
      <w:r w:rsidR="006D053E">
        <w:t xml:space="preserve"> když má podezření na zneužívání nebo </w:t>
      </w:r>
      <w:r w:rsidR="00E36140">
        <w:t xml:space="preserve">na </w:t>
      </w:r>
      <w:r w:rsidR="006D053E">
        <w:t xml:space="preserve">zanedbávání dítěte. </w:t>
      </w:r>
      <w:r w:rsidR="00A42543">
        <w:t>OSPOD pak nabídne rodičům a dítěti odbornou pomoc.</w:t>
      </w:r>
      <w:r w:rsidR="00A42543">
        <w:rPr>
          <w:rStyle w:val="Znakapoznpodarou"/>
        </w:rPr>
        <w:footnoteReference w:id="123"/>
      </w:r>
      <w:r w:rsidR="00A42543">
        <w:t xml:space="preserve"> Pokud</w:t>
      </w:r>
      <w:r>
        <w:t xml:space="preserve"> rodiče nezvládají svoji situaci, sami </w:t>
      </w:r>
      <w:r w:rsidR="00E36140">
        <w:t xml:space="preserve">často </w:t>
      </w:r>
      <w:r>
        <w:t xml:space="preserve">vyhledají pomoc OSPOD. </w:t>
      </w:r>
      <w:r w:rsidR="00E36140">
        <w:t>Většinou</w:t>
      </w:r>
      <w:r w:rsidR="00732361">
        <w:t xml:space="preserve"> jde o výchovné problémy, problémy v rodině a sociální otázky rodiny. OSPOD jim následně poskytne poradenství </w:t>
      </w:r>
      <w:r w:rsidR="00D06AA3">
        <w:t xml:space="preserve">nebo </w:t>
      </w:r>
      <w:r w:rsidR="00732361">
        <w:t>uloží výchovné opatření</w:t>
      </w:r>
      <w:r w:rsidR="00A87714">
        <w:t>.</w:t>
      </w:r>
      <w:r w:rsidR="00D06AA3">
        <w:rPr>
          <w:rStyle w:val="Znakapoznpodarou"/>
        </w:rPr>
        <w:footnoteReference w:id="124"/>
      </w:r>
      <w:r w:rsidR="006421EF">
        <w:t xml:space="preserve"> Uvedená</w:t>
      </w:r>
      <w:r w:rsidR="00A87714">
        <w:t xml:space="preserve"> opatření</w:t>
      </w:r>
      <w:r w:rsidR="00732361">
        <w:t xml:space="preserve"> jsou </w:t>
      </w:r>
      <w:r w:rsidR="008F304A">
        <w:t xml:space="preserve">obsažena </w:t>
      </w:r>
      <w:r w:rsidR="00732361">
        <w:t xml:space="preserve">v § </w:t>
      </w:r>
      <w:r w:rsidR="00A87714">
        <w:t xml:space="preserve">13 </w:t>
      </w:r>
      <w:r w:rsidR="00732361">
        <w:t>ZOSPOD</w:t>
      </w:r>
      <w:r w:rsidR="00A87714">
        <w:t>, jedná se o napomenutí</w:t>
      </w:r>
      <w:r w:rsidR="006421EF">
        <w:t>, stanovení dohledu nad </w:t>
      </w:r>
      <w:r w:rsidR="00D06AA3">
        <w:t>dítětem, uložení omezení a povinnost využít odborné poradenství.</w:t>
      </w:r>
      <w:r w:rsidR="00D06AA3">
        <w:rPr>
          <w:rStyle w:val="Znakapoznpodarou"/>
        </w:rPr>
        <w:footnoteReference w:id="125"/>
      </w:r>
      <w:r w:rsidR="008F304A">
        <w:t xml:space="preserve"> Pokud i přesto rodiče neplní své povinnosti, může být soudem </w:t>
      </w:r>
      <w:r w:rsidR="00177AD7">
        <w:t>jejich rodičovská odpovědnost omezena nebo odejmuta.</w:t>
      </w:r>
      <w:r w:rsidR="00177AD7">
        <w:rPr>
          <w:rStyle w:val="Znakapoznpodarou"/>
        </w:rPr>
        <w:footnoteReference w:id="126"/>
      </w:r>
      <w:r w:rsidR="00D54826">
        <w:t xml:space="preserve"> </w:t>
      </w:r>
      <w:r w:rsidR="00591FB6">
        <w:t xml:space="preserve">Dále se na OSPOD obrací také výchovný poradce během řešení závažných problémů, zvláště v případě, že se </w:t>
      </w:r>
      <w:r w:rsidR="00E36140">
        <w:t>mu</w:t>
      </w:r>
      <w:r w:rsidR="00591FB6">
        <w:t xml:space="preserve"> nepodařilo problém napravit. Následně případ předá </w:t>
      </w:r>
      <w:r w:rsidR="006421EF">
        <w:t>OSPOD</w:t>
      </w:r>
      <w:r w:rsidR="00591FB6">
        <w:t>.</w:t>
      </w:r>
      <w:r w:rsidR="00591FB6">
        <w:rPr>
          <w:rStyle w:val="Znakapoznpodarou"/>
        </w:rPr>
        <w:footnoteReference w:id="127"/>
      </w:r>
    </w:p>
    <w:p w:rsidR="00DE16DD" w:rsidRDefault="004C4420" w:rsidP="00D54826">
      <w:pPr>
        <w:spacing w:line="360" w:lineRule="auto"/>
        <w:ind w:firstLine="284"/>
        <w:jc w:val="both"/>
      </w:pPr>
      <w:r>
        <w:t xml:space="preserve">Spolupráce školy a OSPOD je dále </w:t>
      </w:r>
      <w:r w:rsidR="00FE73CD">
        <w:t>upravena</w:t>
      </w:r>
      <w:r>
        <w:t xml:space="preserve"> v § 52 a 53 ZOSPOD.</w:t>
      </w:r>
      <w:r w:rsidR="00A27B0D">
        <w:t xml:space="preserve"> Pracovníci OSPOD dle </w:t>
      </w:r>
      <w:r w:rsidR="00FE73CD">
        <w:t xml:space="preserve">tohoto zákona mají právo navštěvovat dítě v místě jeho bydliště, ve škole a ve školském zařízení. Cílem těchto návštěv je zjistit, jak se rodiče o dítě starají, jak vypadají podmínky, ve kterých dítě žije a jak se chová. Mají také právo </w:t>
      </w:r>
      <w:r w:rsidR="001C406B">
        <w:t xml:space="preserve">si </w:t>
      </w:r>
      <w:r w:rsidR="00FE73CD">
        <w:t>opatřit zvukové nebo obrazové záznamy.</w:t>
      </w:r>
      <w:r w:rsidR="00FE73CD">
        <w:rPr>
          <w:rStyle w:val="Znakapoznpodarou"/>
        </w:rPr>
        <w:footnoteReference w:id="128"/>
      </w:r>
      <w:r w:rsidR="00625988">
        <w:t xml:space="preserve"> Pokud probíhá ve škole pohovor pracovníka OSPOD s dítětem, </w:t>
      </w:r>
      <w:r w:rsidR="001C406B">
        <w:t xml:space="preserve">není nutné, </w:t>
      </w:r>
      <w:r w:rsidR="00C63DBB">
        <w:t>aby </w:t>
      </w:r>
      <w:r w:rsidR="00625988">
        <w:t>byl přítomen pedagog, protože pracovníci OSPOD jsou oprávněni vést s dítětem pohovor samostatně.</w:t>
      </w:r>
      <w:r w:rsidR="00625988">
        <w:rPr>
          <w:rStyle w:val="Znakapoznpodarou"/>
        </w:rPr>
        <w:footnoteReference w:id="129"/>
      </w:r>
      <w:r w:rsidR="00625988">
        <w:t xml:space="preserve"> </w:t>
      </w:r>
      <w:r w:rsidR="00D54826">
        <w:t>Výslech žáka sociálním pracovníkem musí být pokud možno krátký a podle daných zásad.</w:t>
      </w:r>
      <w:r w:rsidR="00D54826">
        <w:rPr>
          <w:rStyle w:val="Znakapoznpodarou"/>
        </w:rPr>
        <w:footnoteReference w:id="130"/>
      </w:r>
    </w:p>
    <w:p w:rsidR="0005382A" w:rsidRDefault="00AA5422" w:rsidP="00A10D68">
      <w:pPr>
        <w:spacing w:line="360" w:lineRule="auto"/>
        <w:ind w:firstLine="284"/>
        <w:jc w:val="both"/>
      </w:pPr>
      <w:r>
        <w:lastRenderedPageBreak/>
        <w:t xml:space="preserve">V § 53 odst. 1 zákon ukládá školám a školským zařízením povinnost sdělit na žádost OSPOD informace, které </w:t>
      </w:r>
      <w:r w:rsidR="00A63A73">
        <w:t>potřebuje. Neplatí zde povinnost dodržovat mlčenlivost, pokud se jedná o týrání, zanedbávání nebo zneužívání dítěte.</w:t>
      </w:r>
      <w:r w:rsidR="00081866">
        <w:rPr>
          <w:rStyle w:val="Znakapoznpodarou"/>
        </w:rPr>
        <w:footnoteReference w:id="131"/>
      </w:r>
      <w:r w:rsidR="00761624">
        <w:t xml:space="preserve"> </w:t>
      </w:r>
      <w:r w:rsidR="0005382A">
        <w:t>Právě od pedagogů získají pracovníci OSPOD mnoho podstatných informací o dítěti, o jeho obvyklém chován</w:t>
      </w:r>
      <w:r w:rsidR="008C306B">
        <w:t>í nebo o jeho odlišném chování během poslední doby</w:t>
      </w:r>
      <w:r w:rsidR="0005382A">
        <w:t>. Pedagogové se s dítěte</w:t>
      </w:r>
      <w:r w:rsidR="008C306B">
        <w:t>m setkávají téměř denně, a </w:t>
      </w:r>
      <w:r w:rsidR="003362F0">
        <w:t>proto</w:t>
      </w:r>
      <w:r w:rsidR="0005382A">
        <w:t xml:space="preserve"> dítě a </w:t>
      </w:r>
      <w:r w:rsidR="006421EF">
        <w:t>jeho chování znají dobře. S</w:t>
      </w:r>
      <w:r w:rsidR="0005382A">
        <w:t xml:space="preserve">dělení se často týkají projevů </w:t>
      </w:r>
      <w:r w:rsidR="00761624">
        <w:t>a změn chování dítěte a </w:t>
      </w:r>
      <w:r w:rsidR="003362F0">
        <w:t>zhoršení</w:t>
      </w:r>
      <w:r w:rsidR="0005382A">
        <w:t xml:space="preserve"> jeho prospěchu nebo zdravotního stavu.</w:t>
      </w:r>
      <w:r w:rsidR="0005382A">
        <w:rPr>
          <w:rStyle w:val="Znakapoznpodarou"/>
        </w:rPr>
        <w:footnoteReference w:id="132"/>
      </w:r>
    </w:p>
    <w:p w:rsidR="00DE16DD" w:rsidRDefault="00DE16DD" w:rsidP="00DE16DD">
      <w:pPr>
        <w:pStyle w:val="Nadpis2"/>
      </w:pPr>
      <w:bookmarkStart w:id="13" w:name="_Toc6399713"/>
      <w:r>
        <w:t>Oznamovací povinnost</w:t>
      </w:r>
      <w:bookmarkEnd w:id="13"/>
    </w:p>
    <w:p w:rsidR="00DE16DD" w:rsidRDefault="004C4420" w:rsidP="00DE16DD">
      <w:pPr>
        <w:spacing w:line="360" w:lineRule="auto"/>
        <w:ind w:firstLine="284"/>
        <w:jc w:val="both"/>
      </w:pPr>
      <w:r>
        <w:t>ZOSPOD</w:t>
      </w:r>
      <w:r w:rsidR="00DE16DD">
        <w:t xml:space="preserve"> v § 10 odst. 4 hovoří mj. o povinnosti škol a školských zařízení oznámit </w:t>
      </w:r>
      <w:r w:rsidR="006421EF">
        <w:t>OÚ ORP</w:t>
      </w:r>
      <w:r w:rsidR="00DE16DD">
        <w:t xml:space="preserve"> informace o dětech uvedených v § 6 ihned poté,</w:t>
      </w:r>
      <w:r w:rsidR="006421EF">
        <w:t xml:space="preserve"> co se tyto informace dozví. Na </w:t>
      </w:r>
      <w:r w:rsidR="00DE16DD">
        <w:t xml:space="preserve">požádání jim může </w:t>
      </w:r>
      <w:r w:rsidR="006421EF">
        <w:t>OÚ ORP</w:t>
      </w:r>
      <w:r w:rsidR="00DE16DD">
        <w:t xml:space="preserve"> odeslat do 30 dnů oznámení, je</w:t>
      </w:r>
      <w:r w:rsidR="006421EF">
        <w:t>stli shledal nebo neshledal, že </w:t>
      </w:r>
      <w:r w:rsidR="00DE16DD">
        <w:t>je dané dítě ohrožené.</w:t>
      </w:r>
      <w:r w:rsidR="00DE16DD">
        <w:rPr>
          <w:rStyle w:val="Znakapoznpodarou"/>
        </w:rPr>
        <w:footnoteReference w:id="133"/>
      </w:r>
      <w:r w:rsidR="00DE16DD">
        <w:t xml:space="preserve"> V §59c říká, že každá fyzická osoba, která je pověřená nebo odpovědná za školu, a neoznámí obecnímu úřadu obce s rozšířenou působností, že ví o dítěti</w:t>
      </w:r>
      <w:r>
        <w:t>, které je uvedené v § </w:t>
      </w:r>
      <w:r w:rsidR="00DE16DD">
        <w:t>6, se dopustí správního deliktu.</w:t>
      </w:r>
      <w:r w:rsidR="00DE16DD">
        <w:rPr>
          <w:rStyle w:val="Znakapoznpodarou"/>
        </w:rPr>
        <w:footnoteReference w:id="134"/>
      </w:r>
      <w:r w:rsidR="00DE16DD">
        <w:t xml:space="preserve"> V tomto případě se nejedná o porušení mlčenlivosti, protože se tímto sdělením chrání zájmy dítěte.</w:t>
      </w:r>
      <w:r w:rsidR="00DE16DD">
        <w:rPr>
          <w:rStyle w:val="Znakapoznpodarou"/>
        </w:rPr>
        <w:footnoteReference w:id="135"/>
      </w:r>
      <w:r w:rsidR="00DE16DD">
        <w:t xml:space="preserve"> Zároveň má podle § 7 pedagog právo, jako kterýkoli </w:t>
      </w:r>
      <w:r w:rsidR="003362F0">
        <w:t xml:space="preserve">jiný </w:t>
      </w:r>
      <w:r w:rsidR="00DE16DD">
        <w:t>člověk, upozornit OSPOD, že rodiče porušili své povinn</w:t>
      </w:r>
      <w:r w:rsidR="003362F0">
        <w:t>osti nebo zneužili svá práva ve </w:t>
      </w:r>
      <w:r w:rsidR="00DE16DD">
        <w:t>vztahu k dítěti, sdělit, že tyto povinnosti nemohou plnit nebo oznámit, že jde o děti uvedené v § 6.</w:t>
      </w:r>
      <w:r w:rsidR="00DE16DD">
        <w:rPr>
          <w:rStyle w:val="Znakapoznpodarou"/>
        </w:rPr>
        <w:footnoteReference w:id="136"/>
      </w:r>
      <w:r w:rsidR="00DE16DD">
        <w:t xml:space="preserve"> Stejně tak má dítě dle § 8 právo požádat OSPOD, ale také školy a školská zařízení, o pomoc v případě ohrožení svého života nebo práv. Tyto orgány jsou povinny mu poskytnout náležitou pomoc, i bez souhlasu rodičů.</w:t>
      </w:r>
      <w:r w:rsidR="00DE16DD">
        <w:rPr>
          <w:rStyle w:val="Znakapoznpodarou"/>
        </w:rPr>
        <w:footnoteReference w:id="137"/>
      </w:r>
    </w:p>
    <w:p w:rsidR="00DE16DD" w:rsidRDefault="00DE16DD" w:rsidP="00DE16DD">
      <w:pPr>
        <w:spacing w:line="360" w:lineRule="auto"/>
        <w:ind w:firstLine="284"/>
        <w:jc w:val="both"/>
      </w:pPr>
      <w:r>
        <w:lastRenderedPageBreak/>
        <w:t>Není přímo určeno, ve kterých případech je povinné, doporučené nebo není vůbec nutné, aby škola kontaktovala OSPOD. Vždy záleží na vzájemné komunikaci. Pokud je oznámení shledáno jako nedůvodné, jedn</w:t>
      </w:r>
      <w:r w:rsidR="008C306B">
        <w:t>á se o lepší variantu, než pokud by</w:t>
      </w:r>
      <w:r>
        <w:t xml:space="preserve"> se situace podcenila nebo zanedbala. To by následně mohlo mít závažné následky, kterým se mohlo předejít. Avšak některé případy mohou školy řešit </w:t>
      </w:r>
      <w:r w:rsidR="003362F0">
        <w:t xml:space="preserve">samy </w:t>
      </w:r>
      <w:r>
        <w:t>v rámci svých kompetencí a pravomocí. Například při výskytu výchovných problémů případ řeší nejprve výchovný poradce školy a až po vyčerpání svých možností předá dítě do péče OSPOD.</w:t>
      </w:r>
      <w:r>
        <w:rPr>
          <w:rStyle w:val="Znakapoznpodarou"/>
        </w:rPr>
        <w:footnoteReference w:id="138"/>
      </w:r>
    </w:p>
    <w:p w:rsidR="00B57F64" w:rsidRDefault="00DE16DD" w:rsidP="00DE16DD">
      <w:pPr>
        <w:pStyle w:val="Nadpis2"/>
      </w:pPr>
      <w:bookmarkStart w:id="14" w:name="_Toc6399714"/>
      <w:r>
        <w:t>Činnost sociálních pracovníků a kurátorů pro děti a mládež</w:t>
      </w:r>
      <w:bookmarkEnd w:id="14"/>
    </w:p>
    <w:p w:rsidR="00B57F64" w:rsidRDefault="00B57F64" w:rsidP="00B57F64">
      <w:pPr>
        <w:spacing w:line="360" w:lineRule="auto"/>
        <w:ind w:firstLine="284"/>
        <w:jc w:val="both"/>
      </w:pPr>
      <w:r>
        <w:t>OSPOD je ve větších úřadech rozčleněn do více částí, není to však určeno zákonem. Většinou se dělí na oddělení péče o dítě a na oddělení sociální prevence, která</w:t>
      </w:r>
      <w:r w:rsidR="003362F0">
        <w:t xml:space="preserve"> navzájem</w:t>
      </w:r>
      <w:r>
        <w:t xml:space="preserve"> spolupracují. Oddělení péče o dítě je složeno ze sociálních pracovníků a oddělení sociální prevence z kurátorů pro </w:t>
      </w:r>
      <w:r w:rsidR="003362F0">
        <w:t xml:space="preserve">děti a </w:t>
      </w:r>
      <w:r>
        <w:t xml:space="preserve">mládež. Na menších úřadech nejsou oddělení, ale jejich činnost je rozdělena na sociální pracovníky a kurátory pro </w:t>
      </w:r>
      <w:r w:rsidR="003362F0">
        <w:t xml:space="preserve">děti a </w:t>
      </w:r>
      <w:r>
        <w:t>mládež.</w:t>
      </w:r>
      <w:r>
        <w:rPr>
          <w:rStyle w:val="Znakapoznpodarou"/>
        </w:rPr>
        <w:footnoteReference w:id="139"/>
      </w:r>
    </w:p>
    <w:p w:rsidR="00B57F64" w:rsidRDefault="00B57F64" w:rsidP="00B57F64">
      <w:pPr>
        <w:spacing w:line="360" w:lineRule="auto"/>
        <w:ind w:firstLine="284"/>
        <w:jc w:val="both"/>
      </w:pPr>
      <w:r w:rsidRPr="00940CDA">
        <w:rPr>
          <w:b/>
        </w:rPr>
        <w:t>Sociální pracovníci</w:t>
      </w:r>
      <w:r>
        <w:t xml:space="preserve"> se věnují péči o rodinu a děti, vykonávají šetření v místě, kde děti žijí (ve školách, v bydlišti) a zkoumají, jestli dítě žije v dobrých životních podmínkách. Na šetření chodí buď z vlastního rozhodnutí, na základě anonymního oznámení, na žádost soudu nebo při oznámení institucí. Do jejich agendy spadá sanace rodin, tj. pomoc rodinám s narušenými základními funkcemi.</w:t>
      </w:r>
      <w:r>
        <w:rPr>
          <w:rStyle w:val="Znakapoznpodarou"/>
        </w:rPr>
        <w:footnoteReference w:id="140"/>
      </w:r>
      <w:r>
        <w:t xml:space="preserve"> Poskytují také sociálně-právní poradenství a odbornou pomoc. Pokud je</w:t>
      </w:r>
      <w:r w:rsidR="009D284F">
        <w:t xml:space="preserve"> zdraví, život nebo vývoj dětí nebo mladistvých vážně ohrožen, mohou podat soudu návrh na nařízení předběžného opatření.</w:t>
      </w:r>
      <w:r>
        <w:rPr>
          <w:rStyle w:val="Znakapoznpodarou"/>
        </w:rPr>
        <w:footnoteReference w:id="141"/>
      </w:r>
    </w:p>
    <w:p w:rsidR="00B57F64" w:rsidRDefault="009D284F" w:rsidP="00B57F64">
      <w:pPr>
        <w:spacing w:line="360" w:lineRule="auto"/>
        <w:ind w:firstLine="284"/>
        <w:jc w:val="both"/>
      </w:pPr>
      <w:r w:rsidRPr="00940CDA">
        <w:rPr>
          <w:b/>
        </w:rPr>
        <w:t>Kurátoři pro děti a mládež</w:t>
      </w:r>
      <w:r>
        <w:t xml:space="preserve"> nabízí odborné poradenství a možnost terapie pro rodiny, jejichž dítě je ohroženo na vývoji. Soustředí se na děti, jejichž rodiče si neplní své povinnosti.</w:t>
      </w:r>
      <w:r>
        <w:rPr>
          <w:rStyle w:val="Znakapoznpodarou"/>
        </w:rPr>
        <w:footnoteReference w:id="142"/>
      </w:r>
      <w:r>
        <w:t xml:space="preserve"> Z</w:t>
      </w:r>
      <w:r w:rsidR="00B57F64">
        <w:t>abývají</w:t>
      </w:r>
      <w:r>
        <w:t xml:space="preserve"> se</w:t>
      </w:r>
      <w:r w:rsidR="00B57F64">
        <w:t xml:space="preserve"> </w:t>
      </w:r>
      <w:r w:rsidR="006E02AE">
        <w:t xml:space="preserve">i </w:t>
      </w:r>
      <w:r w:rsidR="00B57F64">
        <w:t>dětmi, které provedly čin jin</w:t>
      </w:r>
      <w:r w:rsidR="006421EF">
        <w:t>ak trestný,  mladistvými, kteří </w:t>
      </w:r>
      <w:r w:rsidR="00B57F64">
        <w:t>vykonali provinění nebo přestupek a dětmi a mladistvými, u nichž se objevují znovu poruchy chování nebo výchovné problémy. Dále je jejich pra</w:t>
      </w:r>
      <w:r w:rsidR="00BE04D7">
        <w:t xml:space="preserve">cí vedení spisové dokumentace </w:t>
      </w:r>
      <w:r w:rsidR="00BE04D7">
        <w:lastRenderedPageBreak/>
        <w:t>o </w:t>
      </w:r>
      <w:r w:rsidR="00B57F64">
        <w:t>nezletilých s výše uvedenými problémy. Navštěvují děti a mladistvé s nařízeným dohledem, domlouvají pomoc s odborníky, spolupracují s policií a předkládají soudu návrhy n</w:t>
      </w:r>
      <w:r w:rsidR="003362F0">
        <w:t>a zahájení trestného řízení a </w:t>
      </w:r>
      <w:r w:rsidR="00AD2B3C">
        <w:t>na </w:t>
      </w:r>
      <w:r w:rsidR="00B57F64">
        <w:t xml:space="preserve">vydání předběžného opatření – </w:t>
      </w:r>
      <w:r w:rsidR="00BE04D7">
        <w:t>v případě souvislosti s dětmi a </w:t>
      </w:r>
      <w:r w:rsidR="00B57F64">
        <w:t>mladistvými. Fungují také jako opatrovníci nezletilých dětí v řízení o ústavní výchově, kontrolují zachovávání jejich práv a navštěvují je v těchto ústavech.</w:t>
      </w:r>
      <w:r w:rsidR="00B57F64">
        <w:rPr>
          <w:rStyle w:val="Znakapoznpodarou"/>
        </w:rPr>
        <w:footnoteReference w:id="143"/>
      </w:r>
    </w:p>
    <w:p w:rsidR="00291FFC" w:rsidRPr="00466C09" w:rsidRDefault="00DE16DD" w:rsidP="00DE16DD">
      <w:pPr>
        <w:pStyle w:val="Nadpis2"/>
      </w:pPr>
      <w:bookmarkStart w:id="15" w:name="_Toc6399715"/>
      <w:r>
        <w:t>Individuální plán ochrany dítěte</w:t>
      </w:r>
      <w:bookmarkEnd w:id="15"/>
    </w:p>
    <w:p w:rsidR="00A429CF" w:rsidRDefault="004362F0" w:rsidP="00FA5B98">
      <w:pPr>
        <w:spacing w:line="360" w:lineRule="auto"/>
        <w:ind w:firstLine="284"/>
        <w:jc w:val="both"/>
      </w:pPr>
      <w:r>
        <w:t xml:space="preserve">Podle ZSPOD § 10 odst. 3 písm. c) a d) je OSPOD povinen </w:t>
      </w:r>
      <w:r w:rsidR="00786BD2">
        <w:t xml:space="preserve">pravidelně </w:t>
      </w:r>
      <w:r>
        <w:t>zhodnocovat, v jaké situaci se dítě nachází, zda se jedná stále o dítě uvedené v § 6. Z tohoto hodnocení dále vypracovává individuální plán ochrany dítěte (</w:t>
      </w:r>
      <w:r w:rsidR="00094366">
        <w:t>dále jen „</w:t>
      </w:r>
      <w:r>
        <w:t>IPOD</w:t>
      </w:r>
      <w:r w:rsidR="00094366">
        <w:t>“</w:t>
      </w:r>
      <w:r>
        <w:t xml:space="preserve">). </w:t>
      </w:r>
      <w:r w:rsidR="00FA5B98">
        <w:t>Tento plán obsah</w:t>
      </w:r>
      <w:r w:rsidR="003362F0">
        <w:t>uj</w:t>
      </w:r>
      <w:r w:rsidR="008C306B">
        <w:t>e důvody ohrožení dítěte,</w:t>
      </w:r>
      <w:r w:rsidR="00FA5B98">
        <w:t xml:space="preserve"> kroky, kterými </w:t>
      </w:r>
      <w:r w:rsidR="008C306B">
        <w:t xml:space="preserve">OSPOD </w:t>
      </w:r>
      <w:r w:rsidR="00FA5B98">
        <w:t>zaručí ochranu dítěte a p</w:t>
      </w:r>
      <w:r w:rsidR="003362F0">
        <w:t>omoc jeho rodině, a také</w:t>
      </w:r>
      <w:r w:rsidR="00FA5B98">
        <w:t xml:space="preserve"> časový plán. Při</w:t>
      </w:r>
      <w:r w:rsidR="003362F0">
        <w:t xml:space="preserve"> </w:t>
      </w:r>
      <w:r w:rsidR="00FA5B98">
        <w:t>tom spolupracuje s dítětem, rodiči a odborníky.</w:t>
      </w:r>
      <w:r w:rsidR="00FA5B98">
        <w:rPr>
          <w:rStyle w:val="Znakapoznpodarou"/>
        </w:rPr>
        <w:footnoteReference w:id="144"/>
      </w:r>
      <w:r w:rsidR="00D95890">
        <w:t xml:space="preserve"> IPOD je nutné vytvořit</w:t>
      </w:r>
      <w:r w:rsidR="00E36140">
        <w:t xml:space="preserve"> nejdéle do</w:t>
      </w:r>
      <w:r w:rsidR="005E6F65">
        <w:t> </w:t>
      </w:r>
      <w:r w:rsidR="00E36140">
        <w:t>jednoho měsíce od </w:t>
      </w:r>
      <w:r w:rsidR="00381D97">
        <w:t xml:space="preserve">zapsání </w:t>
      </w:r>
      <w:r w:rsidR="006421EF">
        <w:t>dítěte do evidence OSPOD. V uvedené</w:t>
      </w:r>
      <w:r w:rsidR="00381D97">
        <w:t xml:space="preserve"> době pracovníci OSPOD sbírají potřebné informace, ze kterých tento plán vytvoří. J</w:t>
      </w:r>
      <w:r w:rsidR="005E6F65">
        <w:t>edná se o informac</w:t>
      </w:r>
      <w:r w:rsidR="00D95890">
        <w:t>e od </w:t>
      </w:r>
      <w:r w:rsidR="005E6F65">
        <w:t>dítěte a </w:t>
      </w:r>
      <w:r w:rsidR="00381D97">
        <w:t>jeho rodičů.</w:t>
      </w:r>
      <w:r w:rsidR="00381D97">
        <w:rPr>
          <w:rStyle w:val="Znakapoznpodarou"/>
        </w:rPr>
        <w:footnoteReference w:id="145"/>
      </w:r>
      <w:r w:rsidR="00FA5B98">
        <w:t xml:space="preserve"> Při</w:t>
      </w:r>
      <w:r w:rsidR="000473CF">
        <w:t> </w:t>
      </w:r>
      <w:r w:rsidR="00FA5B98">
        <w:t>tvorbě IPOD se OSPOD p</w:t>
      </w:r>
      <w:r w:rsidR="00BE04D7">
        <w:t>řiklání k takovým krokům, které </w:t>
      </w:r>
      <w:r w:rsidR="00FA5B98">
        <w:t xml:space="preserve">ponechají dítě v péči rodičů. </w:t>
      </w:r>
      <w:r w:rsidR="000473CF">
        <w:t>IPOD je nutné aktualizovat podle souča</w:t>
      </w:r>
      <w:r w:rsidR="005E6F65">
        <w:t>sné situace dítěte, zvláště při </w:t>
      </w:r>
      <w:r w:rsidR="000473CF">
        <w:t>výchovných opatřeních, ústavní či ochranné výc</w:t>
      </w:r>
      <w:r w:rsidR="00BE04D7">
        <w:t>hově nebo při svěření dítěte do </w:t>
      </w:r>
      <w:r w:rsidR="000473CF">
        <w:t>pěstounské péče nebo jiné náhradní výchovy.</w:t>
      </w:r>
      <w:r w:rsidR="000473CF">
        <w:rPr>
          <w:rStyle w:val="Znakapoznpodarou"/>
        </w:rPr>
        <w:footnoteReference w:id="146"/>
      </w:r>
    </w:p>
    <w:p w:rsidR="005C7FD7" w:rsidRDefault="005C7FD7" w:rsidP="00FA5B98">
      <w:pPr>
        <w:spacing w:line="360" w:lineRule="auto"/>
        <w:ind w:firstLine="284"/>
        <w:jc w:val="both"/>
      </w:pPr>
      <w:r>
        <w:t>Smyslem IPOD</w:t>
      </w:r>
      <w:r w:rsidR="00F317E5">
        <w:t xml:space="preserve"> je určit ve spolupráci s rodinou dlouhodobý návrh činností, které podpoří zlepšení situace, navrhn</w:t>
      </w:r>
      <w:r w:rsidR="00F317F0">
        <w:t>out</w:t>
      </w:r>
      <w:r w:rsidR="00F317E5">
        <w:t xml:space="preserve"> rodině i OSPOD způsob, kterým lze situaci změnit</w:t>
      </w:r>
      <w:r w:rsidR="00D95890">
        <w:t>. Z</w:t>
      </w:r>
      <w:r w:rsidR="00346A83">
        <w:t xml:space="preserve">ároveň </w:t>
      </w:r>
      <w:r w:rsidR="00476EAB">
        <w:t>slouží jako</w:t>
      </w:r>
      <w:r w:rsidR="00F317F0">
        <w:t xml:space="preserve"> měřítko</w:t>
      </w:r>
      <w:r w:rsidR="008904E2">
        <w:t xml:space="preserve"> </w:t>
      </w:r>
      <w:r w:rsidR="00CB09D6">
        <w:t>pro zhodnocení zlepšení v rodině.</w:t>
      </w:r>
      <w:r w:rsidR="00F317F0">
        <w:rPr>
          <w:rStyle w:val="Znakapoznpodarou"/>
        </w:rPr>
        <w:footnoteReference w:id="147"/>
      </w:r>
    </w:p>
    <w:p w:rsidR="00921AA5" w:rsidRDefault="00921AA5" w:rsidP="00FA5B98">
      <w:pPr>
        <w:spacing w:line="360" w:lineRule="auto"/>
        <w:ind w:firstLine="284"/>
        <w:jc w:val="both"/>
      </w:pPr>
      <w:r>
        <w:t>Při tvorbě IPOD se musí klást důraz na tato pravidla:</w:t>
      </w:r>
    </w:p>
    <w:p w:rsidR="00921AA5" w:rsidRDefault="00921AA5" w:rsidP="00921AA5">
      <w:pPr>
        <w:pStyle w:val="Odstavecseseznamem"/>
        <w:numPr>
          <w:ilvl w:val="0"/>
          <w:numId w:val="7"/>
        </w:numPr>
        <w:spacing w:line="360" w:lineRule="auto"/>
        <w:jc w:val="both"/>
      </w:pPr>
      <w:r>
        <w:t>Vytvářet pozitivní vztah mezi dítětem, rodinou a OSPOD.</w:t>
      </w:r>
    </w:p>
    <w:p w:rsidR="00921AA5" w:rsidRDefault="00921AA5" w:rsidP="00921AA5">
      <w:pPr>
        <w:pStyle w:val="Odstavecseseznamem"/>
        <w:numPr>
          <w:ilvl w:val="0"/>
          <w:numId w:val="7"/>
        </w:numPr>
        <w:spacing w:line="360" w:lineRule="auto"/>
        <w:jc w:val="both"/>
      </w:pPr>
      <w:r>
        <w:t xml:space="preserve">Pomáhat rodině </w:t>
      </w:r>
      <w:r w:rsidR="00D95890">
        <w:t xml:space="preserve">v </w:t>
      </w:r>
      <w:r>
        <w:t>dosažení stanovených cílů.</w:t>
      </w:r>
    </w:p>
    <w:p w:rsidR="00921AA5" w:rsidRDefault="00D95890" w:rsidP="00921AA5">
      <w:pPr>
        <w:pStyle w:val="Odstavecseseznamem"/>
        <w:numPr>
          <w:ilvl w:val="0"/>
          <w:numId w:val="7"/>
        </w:numPr>
        <w:spacing w:line="360" w:lineRule="auto"/>
        <w:jc w:val="both"/>
      </w:pPr>
      <w:r>
        <w:t>Podpořit rodinu při přijímání</w:t>
      </w:r>
      <w:r w:rsidR="00921AA5">
        <w:t xml:space="preserve"> nutných změn (dohled, návštěvy OSPOD, apod.)</w:t>
      </w:r>
      <w:r>
        <w:t>.</w:t>
      </w:r>
    </w:p>
    <w:p w:rsidR="00921AA5" w:rsidRDefault="003362F0" w:rsidP="00921AA5">
      <w:pPr>
        <w:pStyle w:val="Odstavecseseznamem"/>
        <w:numPr>
          <w:ilvl w:val="0"/>
          <w:numId w:val="7"/>
        </w:numPr>
        <w:spacing w:line="360" w:lineRule="auto"/>
        <w:jc w:val="both"/>
      </w:pPr>
      <w:r>
        <w:lastRenderedPageBreak/>
        <w:t>Určit</w:t>
      </w:r>
      <w:r w:rsidR="00921AA5">
        <w:t xml:space="preserve"> společný cíl.</w:t>
      </w:r>
    </w:p>
    <w:p w:rsidR="00921AA5" w:rsidRDefault="003362F0" w:rsidP="00921AA5">
      <w:pPr>
        <w:pStyle w:val="Odstavecseseznamem"/>
        <w:numPr>
          <w:ilvl w:val="0"/>
          <w:numId w:val="7"/>
        </w:numPr>
        <w:spacing w:line="360" w:lineRule="auto"/>
        <w:jc w:val="both"/>
      </w:pPr>
      <w:r>
        <w:t>Definovat</w:t>
      </w:r>
      <w:r w:rsidR="00921AA5">
        <w:t xml:space="preserve"> práva a povinnosti všech účastníků</w:t>
      </w:r>
      <w:r w:rsidR="00EB51C0">
        <w:t>.</w:t>
      </w:r>
      <w:r w:rsidR="00EB51C0">
        <w:rPr>
          <w:rStyle w:val="Znakapoznpodarou"/>
        </w:rPr>
        <w:footnoteReference w:id="148"/>
      </w:r>
    </w:p>
    <w:p w:rsidR="00EB51C0" w:rsidRDefault="00EB51C0" w:rsidP="00EB51C0">
      <w:pPr>
        <w:spacing w:line="360" w:lineRule="auto"/>
        <w:ind w:firstLine="284"/>
        <w:jc w:val="both"/>
      </w:pPr>
      <w:r>
        <w:t>IPOD využívá k docílení svého záměru služby a aktivity</w:t>
      </w:r>
      <w:r w:rsidR="00B034FB">
        <w:t>, které jsou rodině nabízeny. Jedná se o zdravotnické, vzdělávací, volnočasové, dobrovolnické a sociální služby a dále o socioterapeutické a psychoterapeutické aktivity.</w:t>
      </w:r>
      <w:r w:rsidR="00B034FB">
        <w:rPr>
          <w:rStyle w:val="Znakapoznpodarou"/>
        </w:rPr>
        <w:footnoteReference w:id="149"/>
      </w:r>
    </w:p>
    <w:p w:rsidR="00DE16DD" w:rsidRDefault="00DE16DD" w:rsidP="00DE16DD">
      <w:pPr>
        <w:pStyle w:val="Nadpis2"/>
      </w:pPr>
      <w:bookmarkStart w:id="16" w:name="_Toc6399716"/>
      <w:r>
        <w:t>Případové konference</w:t>
      </w:r>
      <w:bookmarkEnd w:id="16"/>
    </w:p>
    <w:p w:rsidR="00094366" w:rsidRDefault="00094366" w:rsidP="005E6F65">
      <w:pPr>
        <w:spacing w:line="360" w:lineRule="auto"/>
        <w:ind w:firstLine="284"/>
        <w:jc w:val="both"/>
      </w:pPr>
      <w:r>
        <w:t>Nedílnou součástí spolupráce pedagoga a OSPOD jsou i případové konference, jedná se o: „</w:t>
      </w:r>
      <w:r w:rsidR="00A27B0D">
        <w:rPr>
          <w:i/>
        </w:rPr>
        <w:t>P</w:t>
      </w:r>
      <w:r w:rsidRPr="00094366">
        <w:rPr>
          <w:i/>
        </w:rPr>
        <w:t>lánované, koordinované a pevně strukturované pracovní setkání rodičů, dítěte a odborníků, kteří pracují, pracovali nebo budou pracovat s ohrožený</w:t>
      </w:r>
      <w:r w:rsidR="00223689">
        <w:rPr>
          <w:i/>
        </w:rPr>
        <w:t>m dítětem, jeho rodiči, popř. i s </w:t>
      </w:r>
      <w:r w:rsidRPr="00094366">
        <w:rPr>
          <w:i/>
        </w:rPr>
        <w:t>členy širší rodiny</w:t>
      </w:r>
      <w:r>
        <w:t>.“</w:t>
      </w:r>
      <w:r>
        <w:rPr>
          <w:rStyle w:val="Znakapoznpodarou"/>
        </w:rPr>
        <w:footnoteReference w:id="150"/>
      </w:r>
    </w:p>
    <w:p w:rsidR="005E6F65" w:rsidRDefault="00077631" w:rsidP="00565710">
      <w:pPr>
        <w:spacing w:line="360" w:lineRule="auto"/>
        <w:ind w:firstLine="284"/>
        <w:jc w:val="both"/>
      </w:pPr>
      <w:r>
        <w:t>Povinností OSPOD dle ZOSPOD § 10 odst. 3 písm. e)</w:t>
      </w:r>
      <w:r w:rsidR="000573FA">
        <w:t xml:space="preserve"> je organizovat případové konference</w:t>
      </w:r>
      <w:r w:rsidR="00955111">
        <w:t xml:space="preserve"> (</w:t>
      </w:r>
      <w:r w:rsidR="00094366">
        <w:t>dále jen „</w:t>
      </w:r>
      <w:r w:rsidR="00955111">
        <w:t>PK</w:t>
      </w:r>
      <w:r w:rsidR="00094366">
        <w:t>“</w:t>
      </w:r>
      <w:r w:rsidR="00955111">
        <w:t>)</w:t>
      </w:r>
      <w:r w:rsidR="000573FA">
        <w:t xml:space="preserve">, jejichž cílem je vyřešit situaci ohrožených dětí a také jejich rodin, při tom spolupracuje s rodiči a dalšími osobami (zástupci škol a školských zařízení, státních zástupců a </w:t>
      </w:r>
      <w:r w:rsidR="00D95890">
        <w:t>s dalšími</w:t>
      </w:r>
      <w:r w:rsidR="000573FA">
        <w:t xml:space="preserve"> osob</w:t>
      </w:r>
      <w:r w:rsidR="00D95890">
        <w:t>ami</w:t>
      </w:r>
      <w:r w:rsidR="000573FA">
        <w:t>).</w:t>
      </w:r>
      <w:r w:rsidR="000573FA">
        <w:rPr>
          <w:rStyle w:val="Znakapoznpodarou"/>
        </w:rPr>
        <w:footnoteReference w:id="151"/>
      </w:r>
      <w:r w:rsidR="005E6F65">
        <w:t xml:space="preserve"> Cílem všech </w:t>
      </w:r>
      <w:r w:rsidR="00D95890">
        <w:t>účastníků</w:t>
      </w:r>
      <w:r w:rsidR="005E6F65">
        <w:t xml:space="preserve"> je vyměnit si navzájem informace, vyhodn</w:t>
      </w:r>
      <w:r w:rsidR="00D95890">
        <w:t>otit vzniklou situaci a navrhnout společné</w:t>
      </w:r>
      <w:r w:rsidR="005E6F65">
        <w:t xml:space="preserve"> řešení této situace.</w:t>
      </w:r>
      <w:r w:rsidR="005E6F65">
        <w:rPr>
          <w:rStyle w:val="Znakapoznpodarou"/>
        </w:rPr>
        <w:footnoteReference w:id="152"/>
      </w:r>
      <w:r w:rsidR="005E6F65">
        <w:t xml:space="preserve"> </w:t>
      </w:r>
      <w:r w:rsidR="000573FA">
        <w:t xml:space="preserve">V rámci </w:t>
      </w:r>
      <w:r w:rsidR="00955111">
        <w:t>PK</w:t>
      </w:r>
      <w:r w:rsidR="000573FA">
        <w:t xml:space="preserve"> projednávají pracovníci</w:t>
      </w:r>
      <w:r w:rsidR="00955111">
        <w:t xml:space="preserve"> OSPOD stav, v jakém se nachází </w:t>
      </w:r>
      <w:r w:rsidR="001C355E">
        <w:t>ohrožené dítě a jeho rodina. PK </w:t>
      </w:r>
      <w:r w:rsidR="00955111">
        <w:t>se také svolává, pokud OSPOD podává návrh soudu na změnu způsobu výchovy dítěte (ústavní péče, pěstounská péče). Díky PK se předchází dlouhodobému pobytu dětí v ústavních zařízeních. Je dobré je pořádat kdykoli, když má nastat pro dítě změna ve výchově</w:t>
      </w:r>
      <w:r w:rsidR="005E6F65">
        <w:t>, n</w:t>
      </w:r>
      <w:r w:rsidR="00955111">
        <w:t>apř.</w:t>
      </w:r>
      <w:r w:rsidR="00094366">
        <w:t> </w:t>
      </w:r>
      <w:r w:rsidR="00955111">
        <w:t>při</w:t>
      </w:r>
      <w:r w:rsidR="00E70164">
        <w:t> </w:t>
      </w:r>
      <w:r w:rsidR="00955111">
        <w:t>návratu dítěte z náhradní péče zpět k rodičům.</w:t>
      </w:r>
      <w:r w:rsidR="00955111">
        <w:rPr>
          <w:rStyle w:val="Znakapoznpodarou"/>
        </w:rPr>
        <w:footnoteReference w:id="153"/>
      </w:r>
      <w:r w:rsidR="00565710">
        <w:t xml:space="preserve"> </w:t>
      </w:r>
      <w:r w:rsidR="005E6F65">
        <w:t>Podle tematické zprávy České</w:t>
      </w:r>
      <w:r w:rsidR="00C63DBB">
        <w:t> </w:t>
      </w:r>
      <w:r w:rsidR="005E6F65">
        <w:t xml:space="preserve">školní inspekce se </w:t>
      </w:r>
      <w:r w:rsidR="00E70164">
        <w:t xml:space="preserve">v roce 2016 </w:t>
      </w:r>
      <w:r w:rsidR="005E6F65">
        <w:t>škola účastn</w:t>
      </w:r>
      <w:r w:rsidR="00E70164">
        <w:t>ila</w:t>
      </w:r>
      <w:r w:rsidR="005E6F65">
        <w:t xml:space="preserve"> PK pořádaných OSPOD ve 29,5 %</w:t>
      </w:r>
      <w:r w:rsidR="00223689">
        <w:t xml:space="preserve"> případů</w:t>
      </w:r>
      <w:r w:rsidR="00C63DBB">
        <w:t>, což </w:t>
      </w:r>
      <w:r w:rsidR="00E70164">
        <w:t>bylo v průměru 2,2 konferencí na jednu školu.</w:t>
      </w:r>
      <w:r w:rsidR="00E70164">
        <w:rPr>
          <w:rStyle w:val="Znakapoznpodarou"/>
        </w:rPr>
        <w:footnoteReference w:id="154"/>
      </w:r>
    </w:p>
    <w:p w:rsidR="00565710" w:rsidRDefault="00565710" w:rsidP="00565710">
      <w:pPr>
        <w:spacing w:line="360" w:lineRule="auto"/>
        <w:ind w:firstLine="284"/>
        <w:jc w:val="both"/>
      </w:pPr>
      <w:r>
        <w:lastRenderedPageBreak/>
        <w:t>PK je možné rozdělit na</w:t>
      </w:r>
      <w:r w:rsidR="00FC76D5">
        <w:t xml:space="preserve"> klasickou PK a</w:t>
      </w:r>
      <w:r>
        <w:t xml:space="preserve"> </w:t>
      </w:r>
      <w:r w:rsidR="00FC76D5">
        <w:t>čtyři zvláštní</w:t>
      </w:r>
      <w:r>
        <w:t xml:space="preserve"> typ</w:t>
      </w:r>
      <w:r w:rsidR="00FC76D5">
        <w:t>y</w:t>
      </w:r>
      <w:r>
        <w:t>. Sv</w:t>
      </w:r>
      <w:r w:rsidR="00C63DBB">
        <w:t>ojí strukturou jsou stejné, ale </w:t>
      </w:r>
      <w:r w:rsidR="00FC76D5">
        <w:t>liší se cíli a situací dítěte a rodiny. Záměrem těchto zvláštních typů je zaručit dítěti a jeho rodině zlepšení podmínek tak, aby bylo možné situaci dále řešit klasickou PK. Klasická PK je nejvíce používaným typem PK</w:t>
      </w:r>
      <w:r w:rsidR="00422657">
        <w:t>, je složená ze tří setkání:</w:t>
      </w:r>
      <w:r w:rsidR="00FC76D5">
        <w:t xml:space="preserve"> úvodní</w:t>
      </w:r>
      <w:r w:rsidR="00422657">
        <w:t>ho, průběžného a </w:t>
      </w:r>
      <w:r w:rsidR="00FC76D5">
        <w:t>závěrečn</w:t>
      </w:r>
      <w:r w:rsidR="00422657">
        <w:t>ého</w:t>
      </w:r>
      <w:r w:rsidR="00FC76D5">
        <w:t>. Při úvodní PK se poprvé setkají rodiče a dítě s</w:t>
      </w:r>
      <w:r w:rsidR="00407F92">
        <w:t> </w:t>
      </w:r>
      <w:r w:rsidR="00FC76D5">
        <w:t>odborníky</w:t>
      </w:r>
      <w:r w:rsidR="00407F92">
        <w:t>. Na konci je vytvořen cíl a jsou určeny prostředky, kterými cíle dosáhnou. Průběžnou PK je myšleno každé další setkání, kdy se dohlíží na situaci a hodnotí se předem dané kroky. V průběhu se odborníci dozvídají nové informace, a proto se stanovený cíl může změnit. Při závěrečná PK se všichni účastníci setkají naposledy. Vyhodnocují situaci, navrhují další plán práce s dítětem a rodinou a vytváří další cíle.</w:t>
      </w:r>
      <w:r w:rsidR="00A70693">
        <w:rPr>
          <w:rStyle w:val="Znakapoznpodarou"/>
        </w:rPr>
        <w:footnoteReference w:id="155"/>
      </w:r>
    </w:p>
    <w:p w:rsidR="00407F92" w:rsidRDefault="00A70693" w:rsidP="00565710">
      <w:pPr>
        <w:spacing w:line="360" w:lineRule="auto"/>
        <w:ind w:firstLine="284"/>
        <w:jc w:val="both"/>
      </w:pPr>
      <w:r>
        <w:t>Zvláštními typy PK jsou urgentní, motivační, metodická a expertní PK. Urgentní PK je svolávána v případě, že jsou potřeby dítěte ohroženy, ale není nutné dítě odebrat, nebo dítě není ohroženo, ale hrozí riziko, že by mohlo být ohroženo, neb</w:t>
      </w:r>
      <w:r w:rsidR="00F44661">
        <w:t>o se dítě ocitlo v situaci, kdy </w:t>
      </w:r>
      <w:r>
        <w:t xml:space="preserve">mu a jeho rodině bylo nutné poskytnout </w:t>
      </w:r>
      <w:r w:rsidR="00422657">
        <w:t xml:space="preserve">některé </w:t>
      </w:r>
      <w:r>
        <w:t xml:space="preserve">služby. Motivační PK má motivovat rodinu </w:t>
      </w:r>
      <w:r w:rsidR="00F44661">
        <w:t xml:space="preserve">a dítě </w:t>
      </w:r>
      <w:r>
        <w:t xml:space="preserve">v případě, že </w:t>
      </w:r>
      <w:r w:rsidR="00F44661">
        <w:t>nechtějí spolupracovat při plnění domluveného plánu. Jinak by mohlo dojít ke zhoršení situace nebo k odebrání dítěte. Metodickou PK svolává nadřízený metodický orgán (magistrát, krajský úřad nebo OSPOD). PK se účastní také metodik nadřízeného orgánu, jehož úkolem je přidat svůj odborný poh</w:t>
      </w:r>
      <w:r w:rsidR="00422657">
        <w:t>led při vyhodnocování situace a </w:t>
      </w:r>
      <w:r w:rsidR="00F44661">
        <w:t xml:space="preserve">pomoci tak pracovníkům OSPOD. Zabývají se obtížnými a složitými případy ohroženého dítěte. Konají se obvykle bez přítomnosti rodičů. Expertní PK </w:t>
      </w:r>
      <w:r w:rsidR="008F0E74">
        <w:t>je svolávána ve velmi složitých případech, kdy jsou přizváni i další odborníci, jako např. soudní znalci a věhlasní odborníci, kteří se těmto problémům věnují. Jejich cílem je rozšířit možno</w:t>
      </w:r>
      <w:r w:rsidR="00422657">
        <w:t>sti řešení a motivovat rodiče i </w:t>
      </w:r>
      <w:r w:rsidR="008F0E74">
        <w:t>děti k uskutečňování daného plánu. Rodiče zde většinou nejsou přítomni.</w:t>
      </w:r>
      <w:r w:rsidR="008F0E74">
        <w:rPr>
          <w:rStyle w:val="Znakapoznpodarou"/>
        </w:rPr>
        <w:footnoteReference w:id="156"/>
      </w:r>
    </w:p>
    <w:p w:rsidR="009E7288" w:rsidRDefault="00D12C8A" w:rsidP="005D326D">
      <w:pPr>
        <w:spacing w:line="360" w:lineRule="auto"/>
        <w:ind w:firstLine="284"/>
        <w:jc w:val="both"/>
      </w:pPr>
      <w:r>
        <w:t>PK je možné zaměnit s </w:t>
      </w:r>
      <w:r w:rsidRPr="00476EAB">
        <w:rPr>
          <w:b/>
        </w:rPr>
        <w:t>výchovnou komisí</w:t>
      </w:r>
      <w:r>
        <w:t xml:space="preserve">. </w:t>
      </w:r>
      <w:r w:rsidR="00874EE0">
        <w:t>Jde však o úplně odlišný druh setkání. Výchovná komise je jednání, kterého se účastní ředitel školy, třídní učitel, výchovný poradce, školní metodik prevence, zástupce OSPOD, zástupce pedagogicko-p</w:t>
      </w:r>
      <w:r w:rsidR="00422657">
        <w:t>sychologické poradny a zákonný</w:t>
      </w:r>
      <w:r w:rsidR="00874EE0">
        <w:t xml:space="preserve"> zástupce žáka. Je možné přizvat i další odborníky. Svolávají se z důvodu </w:t>
      </w:r>
      <w:r w:rsidR="00874EE0">
        <w:lastRenderedPageBreak/>
        <w:t>výchovných nebo vzdělávacích problémů žáka.  Cílem konání není vyřešení problému, spíše snaha nalézt nové úkoly, doporučení</w:t>
      </w:r>
      <w:r w:rsidR="00E62D0F">
        <w:t xml:space="preserve"> a rady.</w:t>
      </w:r>
      <w:r w:rsidR="00E62D0F">
        <w:rPr>
          <w:rStyle w:val="Znakapoznpodarou"/>
        </w:rPr>
        <w:footnoteReference w:id="157"/>
      </w:r>
    </w:p>
    <w:p w:rsidR="00940CDA" w:rsidRDefault="00940CDA" w:rsidP="009E7288">
      <w:pPr>
        <w:spacing w:after="120" w:line="360" w:lineRule="auto"/>
        <w:ind w:firstLine="284"/>
        <w:jc w:val="both"/>
      </w:pPr>
      <w:r w:rsidRPr="009E7288">
        <w:t>SHRNUTÍ</w:t>
      </w:r>
    </w:p>
    <w:p w:rsidR="009E7288" w:rsidRDefault="00DA6305" w:rsidP="00E62D0F">
      <w:pPr>
        <w:spacing w:line="360" w:lineRule="auto"/>
        <w:ind w:firstLine="284"/>
        <w:jc w:val="both"/>
      </w:pPr>
      <w:r>
        <w:t>Uvedli jsme případy</w:t>
      </w:r>
      <w:r w:rsidR="009E7288">
        <w:t xml:space="preserve"> spolupráce pedagogů s kurátory pro děti a mládež. Seznám</w:t>
      </w:r>
      <w:r>
        <w:t xml:space="preserve">ili </w:t>
      </w:r>
      <w:r w:rsidR="009E7288">
        <w:t>s oznamovací povinností škol a s činností pracovníků orgánu sociálně-právní ochrany dětí, který tvoří sociální pracovníci a kurátoři pro děti</w:t>
      </w:r>
      <w:r>
        <w:t xml:space="preserve"> a mládež. Charakterizovali</w:t>
      </w:r>
      <w:r w:rsidR="009E7288">
        <w:t xml:space="preserve"> individuální</w:t>
      </w:r>
      <w:r>
        <w:t xml:space="preserve"> plán ochrany dítěte a také</w:t>
      </w:r>
      <w:r w:rsidR="009E7288">
        <w:t xml:space="preserve"> popsali, jak probíhají případové konference a výchovné komise.</w:t>
      </w:r>
    </w:p>
    <w:p w:rsidR="009E7288" w:rsidRDefault="009E7288">
      <w:pPr>
        <w:rPr>
          <w:rFonts w:eastAsiaTheme="majorEastAsia" w:cstheme="majorBidi"/>
          <w:b/>
          <w:bCs/>
          <w:sz w:val="32"/>
          <w:szCs w:val="28"/>
        </w:rPr>
      </w:pPr>
      <w:r>
        <w:br w:type="page"/>
      </w:r>
    </w:p>
    <w:p w:rsidR="003C66B7" w:rsidRDefault="005D326D" w:rsidP="008443A8">
      <w:pPr>
        <w:pStyle w:val="Nadpis1"/>
      </w:pPr>
      <w:bookmarkStart w:id="17" w:name="_Toc6399717"/>
      <w:r>
        <w:lastRenderedPageBreak/>
        <w:t>VÝZKUMNÉ ŠETŘENÍ</w:t>
      </w:r>
      <w:bookmarkEnd w:id="17"/>
    </w:p>
    <w:p w:rsidR="008443A8" w:rsidRDefault="008443A8" w:rsidP="008443A8">
      <w:pPr>
        <w:spacing w:line="360" w:lineRule="auto"/>
        <w:ind w:firstLine="284"/>
        <w:jc w:val="both"/>
      </w:pPr>
      <w:r>
        <w:t>Výzkumná část bakalářské práce se zaměřuje na spolupráci základních škol a orgánu sociálně-právní ochrany dětí, který je zastoupen kurátory pro děti a mládež v oblasti Vyškovska.</w:t>
      </w:r>
    </w:p>
    <w:p w:rsidR="008443A8" w:rsidRDefault="008443A8" w:rsidP="008443A8">
      <w:pPr>
        <w:pStyle w:val="Nadpis2"/>
      </w:pPr>
      <w:bookmarkStart w:id="18" w:name="_Toc6399718"/>
      <w:r>
        <w:t>Cíle práce</w:t>
      </w:r>
      <w:r w:rsidR="00A7754B">
        <w:t xml:space="preserve"> a výzkumné otázky</w:t>
      </w:r>
      <w:bookmarkEnd w:id="18"/>
    </w:p>
    <w:p w:rsidR="008443A8" w:rsidRDefault="008443A8" w:rsidP="008443A8">
      <w:pPr>
        <w:spacing w:line="360" w:lineRule="auto"/>
        <w:ind w:firstLine="284"/>
        <w:jc w:val="both"/>
      </w:pPr>
      <w:r>
        <w:t>Hlavním cílem bakalářské práce je objasnit, jak probíhá spolupráce mezi pedagogem na základní škole a kurátory pro děti a mládež.</w:t>
      </w:r>
    </w:p>
    <w:p w:rsidR="009C1C4B" w:rsidRDefault="009C1C4B" w:rsidP="008443A8">
      <w:pPr>
        <w:spacing w:line="360" w:lineRule="auto"/>
        <w:ind w:firstLine="284"/>
        <w:jc w:val="both"/>
      </w:pPr>
      <w:r>
        <w:t>Dílčí cíle jsou:</w:t>
      </w:r>
    </w:p>
    <w:p w:rsidR="009C1C4B" w:rsidRPr="009C1C4B" w:rsidRDefault="009C1C4B" w:rsidP="009C1C4B">
      <w:pPr>
        <w:pStyle w:val="Odstavecseseznamem"/>
        <w:numPr>
          <w:ilvl w:val="0"/>
          <w:numId w:val="8"/>
        </w:numPr>
        <w:spacing w:line="360" w:lineRule="auto"/>
        <w:ind w:left="709"/>
        <w:jc w:val="both"/>
        <w:rPr>
          <w:rFonts w:cs="Times New Roman"/>
          <w:szCs w:val="24"/>
        </w:rPr>
      </w:pPr>
      <w:r w:rsidRPr="009C1C4B">
        <w:rPr>
          <w:rFonts w:cs="Times New Roman"/>
          <w:szCs w:val="24"/>
        </w:rPr>
        <w:t>Zkoumat, jaké jsou nejčastější formy rizikového chování, se kterými se školy setkávají.</w:t>
      </w:r>
    </w:p>
    <w:p w:rsidR="009C1C4B" w:rsidRPr="009C1C4B" w:rsidRDefault="009C1C4B" w:rsidP="009C1C4B">
      <w:pPr>
        <w:pStyle w:val="Odstavecseseznamem"/>
        <w:numPr>
          <w:ilvl w:val="0"/>
          <w:numId w:val="8"/>
        </w:numPr>
        <w:spacing w:line="360" w:lineRule="auto"/>
        <w:ind w:left="709"/>
        <w:jc w:val="both"/>
        <w:rPr>
          <w:rFonts w:cs="Times New Roman"/>
          <w:szCs w:val="24"/>
        </w:rPr>
      </w:pPr>
      <w:r w:rsidRPr="009C1C4B">
        <w:rPr>
          <w:rFonts w:cs="Times New Roman"/>
          <w:szCs w:val="24"/>
        </w:rPr>
        <w:t>Popsat, s kým se tyto problémy ve škole řeší.</w:t>
      </w:r>
    </w:p>
    <w:p w:rsidR="009C1C4B" w:rsidRPr="009C1C4B" w:rsidRDefault="009C1C4B" w:rsidP="009C1C4B">
      <w:pPr>
        <w:pStyle w:val="Odstavecseseznamem"/>
        <w:numPr>
          <w:ilvl w:val="0"/>
          <w:numId w:val="8"/>
        </w:numPr>
        <w:spacing w:line="360" w:lineRule="auto"/>
        <w:ind w:left="709"/>
        <w:jc w:val="both"/>
        <w:rPr>
          <w:rFonts w:cs="Times New Roman"/>
          <w:szCs w:val="24"/>
        </w:rPr>
      </w:pPr>
      <w:r w:rsidRPr="009C1C4B">
        <w:rPr>
          <w:rFonts w:cs="Times New Roman"/>
          <w:szCs w:val="24"/>
        </w:rPr>
        <w:t>Definovat, jaké možnosti jsou využívány v rámci spo</w:t>
      </w:r>
      <w:r>
        <w:rPr>
          <w:rFonts w:cs="Times New Roman"/>
          <w:szCs w:val="24"/>
        </w:rPr>
        <w:t>lupráce pedagoga a kurátora pro </w:t>
      </w:r>
      <w:r w:rsidRPr="009C1C4B">
        <w:rPr>
          <w:rFonts w:cs="Times New Roman"/>
          <w:szCs w:val="24"/>
        </w:rPr>
        <w:t>děti a mládež.</w:t>
      </w:r>
    </w:p>
    <w:p w:rsidR="009C1C4B" w:rsidRDefault="009C1C4B" w:rsidP="009C1C4B">
      <w:pPr>
        <w:pStyle w:val="Odstavecseseznamem"/>
        <w:numPr>
          <w:ilvl w:val="0"/>
          <w:numId w:val="8"/>
        </w:numPr>
        <w:spacing w:line="360" w:lineRule="auto"/>
        <w:ind w:left="709"/>
        <w:jc w:val="both"/>
        <w:rPr>
          <w:rFonts w:cs="Times New Roman"/>
          <w:szCs w:val="24"/>
        </w:rPr>
      </w:pPr>
      <w:r w:rsidRPr="009C1C4B">
        <w:rPr>
          <w:rFonts w:cs="Times New Roman"/>
          <w:szCs w:val="24"/>
        </w:rPr>
        <w:t>Navrhnout, jak by bylo možné tuto spolupráci zlepšit.</w:t>
      </w:r>
    </w:p>
    <w:p w:rsidR="00A7754B" w:rsidRDefault="00A7754B" w:rsidP="00A7754B">
      <w:pPr>
        <w:spacing w:line="360" w:lineRule="auto"/>
        <w:jc w:val="both"/>
        <w:rPr>
          <w:rFonts w:cs="Times New Roman"/>
          <w:szCs w:val="24"/>
        </w:rPr>
      </w:pPr>
      <w:r>
        <w:rPr>
          <w:rFonts w:cs="Times New Roman"/>
          <w:szCs w:val="24"/>
        </w:rPr>
        <w:t>Výzkumné otázky jsou následující:</w:t>
      </w:r>
    </w:p>
    <w:p w:rsidR="00A7754B" w:rsidRDefault="00A7754B" w:rsidP="00A7754B">
      <w:pPr>
        <w:pStyle w:val="Odstavecseseznamem"/>
        <w:numPr>
          <w:ilvl w:val="0"/>
          <w:numId w:val="9"/>
        </w:numPr>
        <w:spacing w:line="360" w:lineRule="auto"/>
        <w:ind w:left="709"/>
        <w:jc w:val="both"/>
        <w:rPr>
          <w:rFonts w:cs="Times New Roman"/>
          <w:szCs w:val="24"/>
        </w:rPr>
      </w:pPr>
      <w:r>
        <w:rPr>
          <w:rFonts w:cs="Times New Roman"/>
          <w:szCs w:val="24"/>
        </w:rPr>
        <w:t>S jakým rizikovým chováním se pedagog nejčastěji setkává?</w:t>
      </w:r>
    </w:p>
    <w:p w:rsidR="00A7754B" w:rsidRDefault="00A7754B" w:rsidP="00A7754B">
      <w:pPr>
        <w:pStyle w:val="Odstavecseseznamem"/>
        <w:numPr>
          <w:ilvl w:val="0"/>
          <w:numId w:val="9"/>
        </w:numPr>
        <w:spacing w:line="360" w:lineRule="auto"/>
        <w:ind w:left="709"/>
        <w:jc w:val="both"/>
        <w:rPr>
          <w:rFonts w:cs="Times New Roman"/>
          <w:szCs w:val="24"/>
        </w:rPr>
      </w:pPr>
      <w:r>
        <w:rPr>
          <w:rFonts w:cs="Times New Roman"/>
          <w:szCs w:val="24"/>
        </w:rPr>
        <w:t xml:space="preserve">Jaký je postup, kterým </w:t>
      </w:r>
      <w:r w:rsidR="001F318C">
        <w:rPr>
          <w:rFonts w:cs="Times New Roman"/>
          <w:szCs w:val="24"/>
        </w:rPr>
        <w:t>se řeší rizikové chování</w:t>
      </w:r>
      <w:r>
        <w:rPr>
          <w:rFonts w:cs="Times New Roman"/>
          <w:szCs w:val="24"/>
        </w:rPr>
        <w:t xml:space="preserve"> a s kým?</w:t>
      </w:r>
    </w:p>
    <w:p w:rsidR="00A7754B" w:rsidRPr="0067794A" w:rsidRDefault="00A7754B" w:rsidP="00A7754B">
      <w:pPr>
        <w:pStyle w:val="Odstavecseseznamem"/>
        <w:numPr>
          <w:ilvl w:val="0"/>
          <w:numId w:val="9"/>
        </w:numPr>
        <w:spacing w:line="360" w:lineRule="auto"/>
        <w:ind w:left="709"/>
        <w:jc w:val="both"/>
        <w:rPr>
          <w:rFonts w:cs="Times New Roman"/>
          <w:szCs w:val="24"/>
        </w:rPr>
      </w:pPr>
      <w:r>
        <w:rPr>
          <w:rFonts w:cs="Times New Roman"/>
          <w:szCs w:val="24"/>
        </w:rPr>
        <w:t xml:space="preserve">Jak </w:t>
      </w:r>
      <w:r w:rsidR="001F318C">
        <w:rPr>
          <w:rFonts w:cs="Times New Roman"/>
          <w:szCs w:val="24"/>
        </w:rPr>
        <w:t>v dané situaci spolupracuje pedagog</w:t>
      </w:r>
      <w:r>
        <w:rPr>
          <w:rFonts w:cs="Times New Roman"/>
          <w:szCs w:val="24"/>
        </w:rPr>
        <w:t xml:space="preserve"> s rodiči žáka?</w:t>
      </w:r>
    </w:p>
    <w:p w:rsidR="00A7754B" w:rsidRDefault="00A7754B" w:rsidP="00A7754B">
      <w:pPr>
        <w:pStyle w:val="Odstavecseseznamem"/>
        <w:numPr>
          <w:ilvl w:val="0"/>
          <w:numId w:val="9"/>
        </w:numPr>
        <w:spacing w:line="360" w:lineRule="auto"/>
        <w:ind w:left="709"/>
        <w:jc w:val="both"/>
        <w:rPr>
          <w:rFonts w:cs="Times New Roman"/>
          <w:szCs w:val="24"/>
        </w:rPr>
      </w:pPr>
      <w:r>
        <w:rPr>
          <w:rFonts w:cs="Times New Roman"/>
          <w:szCs w:val="24"/>
        </w:rPr>
        <w:t>Jaké jsou možnosti spolupráce pedagoga s kurátorem pro děti a mládež?</w:t>
      </w:r>
    </w:p>
    <w:p w:rsidR="00A7754B" w:rsidRDefault="00A7754B" w:rsidP="00A7754B">
      <w:pPr>
        <w:pStyle w:val="Odstavecseseznamem"/>
        <w:numPr>
          <w:ilvl w:val="0"/>
          <w:numId w:val="9"/>
        </w:numPr>
        <w:spacing w:line="360" w:lineRule="auto"/>
        <w:ind w:left="709"/>
        <w:jc w:val="both"/>
        <w:rPr>
          <w:rFonts w:cs="Times New Roman"/>
          <w:szCs w:val="24"/>
        </w:rPr>
      </w:pPr>
      <w:r>
        <w:rPr>
          <w:rFonts w:cs="Times New Roman"/>
          <w:szCs w:val="24"/>
        </w:rPr>
        <w:t>Jak často spolupracují pedagogové s kurátory pro děti a mládež?</w:t>
      </w:r>
    </w:p>
    <w:p w:rsidR="00A7754B" w:rsidRDefault="00A7754B" w:rsidP="00A7754B">
      <w:pPr>
        <w:pStyle w:val="Odstavecseseznamem"/>
        <w:numPr>
          <w:ilvl w:val="0"/>
          <w:numId w:val="9"/>
        </w:numPr>
        <w:spacing w:line="360" w:lineRule="auto"/>
        <w:ind w:left="709"/>
        <w:jc w:val="both"/>
        <w:rPr>
          <w:rFonts w:cs="Times New Roman"/>
          <w:szCs w:val="24"/>
        </w:rPr>
      </w:pPr>
      <w:r>
        <w:rPr>
          <w:rFonts w:cs="Times New Roman"/>
          <w:szCs w:val="24"/>
        </w:rPr>
        <w:t>Je informovanost pedagogů o náplni práce kurátorů pro děti a mládež dostatečná?</w:t>
      </w:r>
    </w:p>
    <w:p w:rsidR="00A7754B" w:rsidRDefault="001F318C" w:rsidP="00A7754B">
      <w:pPr>
        <w:pStyle w:val="Odstavecseseznamem"/>
        <w:numPr>
          <w:ilvl w:val="0"/>
          <w:numId w:val="9"/>
        </w:numPr>
        <w:spacing w:line="360" w:lineRule="auto"/>
        <w:ind w:left="709"/>
        <w:jc w:val="both"/>
        <w:rPr>
          <w:rFonts w:cs="Times New Roman"/>
          <w:szCs w:val="24"/>
        </w:rPr>
      </w:pPr>
      <w:r>
        <w:rPr>
          <w:rFonts w:cs="Times New Roman"/>
          <w:szCs w:val="24"/>
        </w:rPr>
        <w:t>Je tato spolupráce efektivní?</w:t>
      </w:r>
    </w:p>
    <w:p w:rsidR="009E7288" w:rsidRDefault="00A7754B" w:rsidP="009E7288">
      <w:pPr>
        <w:pStyle w:val="Odstavecseseznamem"/>
        <w:numPr>
          <w:ilvl w:val="0"/>
          <w:numId w:val="9"/>
        </w:numPr>
        <w:spacing w:line="360" w:lineRule="auto"/>
        <w:ind w:left="709"/>
        <w:jc w:val="both"/>
        <w:rPr>
          <w:rFonts w:cs="Times New Roman"/>
          <w:szCs w:val="24"/>
        </w:rPr>
      </w:pPr>
      <w:r>
        <w:rPr>
          <w:rFonts w:cs="Times New Roman"/>
          <w:szCs w:val="24"/>
        </w:rPr>
        <w:t xml:space="preserve">Kdo </w:t>
      </w:r>
      <w:r w:rsidR="001F318C">
        <w:rPr>
          <w:rFonts w:cs="Times New Roman"/>
          <w:szCs w:val="24"/>
        </w:rPr>
        <w:t>se podílí</w:t>
      </w:r>
      <w:r>
        <w:rPr>
          <w:rFonts w:cs="Times New Roman"/>
          <w:szCs w:val="24"/>
        </w:rPr>
        <w:t xml:space="preserve"> prevenci rizikového chování?</w:t>
      </w:r>
    </w:p>
    <w:p w:rsidR="009E7288" w:rsidRDefault="009E7288">
      <w:pPr>
        <w:rPr>
          <w:rFonts w:cs="Times New Roman"/>
          <w:szCs w:val="24"/>
        </w:rPr>
      </w:pPr>
      <w:r>
        <w:rPr>
          <w:rFonts w:cs="Times New Roman"/>
          <w:szCs w:val="24"/>
        </w:rPr>
        <w:br w:type="page"/>
      </w:r>
    </w:p>
    <w:p w:rsidR="009C1C4B" w:rsidRDefault="009C1C4B" w:rsidP="009C1C4B">
      <w:pPr>
        <w:pStyle w:val="Nadpis2"/>
      </w:pPr>
      <w:bookmarkStart w:id="19" w:name="_Toc6399719"/>
      <w:r>
        <w:lastRenderedPageBreak/>
        <w:t>Metodologie</w:t>
      </w:r>
      <w:bookmarkEnd w:id="19"/>
    </w:p>
    <w:p w:rsidR="009C1C4B" w:rsidRDefault="009C1C4B" w:rsidP="009C1C4B">
      <w:pPr>
        <w:spacing w:line="360" w:lineRule="auto"/>
        <w:ind w:firstLine="284"/>
        <w:jc w:val="both"/>
      </w:pPr>
      <w:r>
        <w:t>Byl vybrán kvalitativní typ výzkumu.</w:t>
      </w:r>
      <w:r w:rsidR="003046F4">
        <w:t xml:space="preserve"> „</w:t>
      </w:r>
      <w:r w:rsidR="003046F4">
        <w:rPr>
          <w:i/>
        </w:rPr>
        <w:t>Kvalitativní přístup je proces zkoumání jevů a problémů v autentickém prostředí s cílem získat komplexní obraz těchto jevů založený na hlubokých datech a specifickém vztahu mezi badatelem a účastníkem výzkumu. Záměrem výzkumníka provádějícího kvalitativní výzkum je za pomoci celé řady postupů a metod rozkrýt a reprezentovat to, jak lidé chápou, prožívají a vytvářejí sociální realitu.</w:t>
      </w:r>
      <w:r w:rsidR="003046F4">
        <w:t>“</w:t>
      </w:r>
      <w:r w:rsidR="003046F4">
        <w:rPr>
          <w:rStyle w:val="Znakapoznpodarou"/>
        </w:rPr>
        <w:footnoteReference w:id="158"/>
      </w:r>
    </w:p>
    <w:p w:rsidR="003C66B7" w:rsidRDefault="00997B83" w:rsidP="005C0D5D">
      <w:pPr>
        <w:spacing w:line="360" w:lineRule="auto"/>
        <w:ind w:firstLine="284"/>
        <w:jc w:val="both"/>
      </w:pPr>
      <w:r>
        <w:t>Pro realizaci výzkumu byla zvolena metoda rozhovoru. Rozhovor je metoda, která se při</w:t>
      </w:r>
      <w:r w:rsidR="006A6DC1">
        <w:t> </w:t>
      </w:r>
      <w:r>
        <w:t>sběru dat využívá nej</w:t>
      </w:r>
      <w:r w:rsidR="006A6DC1">
        <w:t>častěji</w:t>
      </w:r>
      <w:r>
        <w:t>. Označuje se jako hloubkový rozhovor, který ŠVAŘÍČEK definuje jako: „</w:t>
      </w:r>
      <w:r w:rsidRPr="00997B83">
        <w:rPr>
          <w:i/>
        </w:rPr>
        <w:t>nestandardizované dotazování jednoho účastníka výzkumu zpravidla jedním badatelem pomocí několika otevřených otázek</w:t>
      </w:r>
      <w:r>
        <w:t>.“</w:t>
      </w:r>
      <w:r w:rsidR="00612C92">
        <w:rPr>
          <w:rStyle w:val="Znakapoznpodarou"/>
        </w:rPr>
        <w:footnoteReference w:id="159"/>
      </w:r>
      <w:r w:rsidR="004B69A7">
        <w:t xml:space="preserve"> Úkolem uvedené metody je popsat prostředí, ve kterém respondent žije a ukázat význam jevů, o kterých hovoří. Skrze hloubkový rozhovor výzkumník zkoumá členy daného prostředí</w:t>
      </w:r>
      <w:r w:rsidR="006A6DC1">
        <w:t xml:space="preserve"> a</w:t>
      </w:r>
      <w:r w:rsidR="004B69A7">
        <w:t xml:space="preserve"> sociální skupiny</w:t>
      </w:r>
      <w:r w:rsidR="006A6DC1">
        <w:t xml:space="preserve">. Jeho cílem je pochopit, jak funguje daná skupina. Základem rozhovoru je, že je schopen přesné odpovědi respondentů. </w:t>
      </w:r>
      <w:r w:rsidR="00612C92">
        <w:t>Hloubkový rozhovor se dělí na dva druhy: na polostrukturovaný rozhovor (předem nachystané otázky) a nestrukturovaný či narativní rozhovor (pouze jedna připravená otázka, výzkumník se pak dotazuje prostřednictvím improvizovaných otázek).</w:t>
      </w:r>
      <w:r w:rsidR="00612C92">
        <w:rPr>
          <w:rStyle w:val="Znakapoznpodarou"/>
        </w:rPr>
        <w:footnoteReference w:id="160"/>
      </w:r>
    </w:p>
    <w:p w:rsidR="003C66B7" w:rsidRDefault="003C66B7" w:rsidP="00E7147D">
      <w:pPr>
        <w:pStyle w:val="Nadpis2"/>
      </w:pPr>
      <w:bookmarkStart w:id="20" w:name="_Toc6399720"/>
      <w:r>
        <w:t>Vlastní výzkum</w:t>
      </w:r>
      <w:bookmarkEnd w:id="20"/>
    </w:p>
    <w:p w:rsidR="00E7147D" w:rsidRDefault="00E7147D" w:rsidP="00B02E46">
      <w:pPr>
        <w:spacing w:line="360" w:lineRule="auto"/>
        <w:ind w:firstLine="284"/>
        <w:jc w:val="both"/>
      </w:pPr>
      <w:r>
        <w:t>Výzkum probíhal během dubna 2019 formou rozhovorů, kdy byli všichni oslovení respondenti ochotni se výzkumu účastnit. Jednalo se o dva výchovné poradce a dva kurátory pro děti a mládež. Byly to ženy s vysokoškolským vzděláním. Dále měla autorka možnost si krátce pohovořit se školním metodikem</w:t>
      </w:r>
      <w:r w:rsidR="00B02E46">
        <w:t xml:space="preserve"> prevence</w:t>
      </w:r>
      <w:r>
        <w:t>, zástupkyn</w:t>
      </w:r>
      <w:r w:rsidR="00B02E46">
        <w:t>í ředitele a třídním učitelem. T</w:t>
      </w:r>
      <w:r>
        <w:t xml:space="preserve">yto rozhovory probíhaly </w:t>
      </w:r>
      <w:r w:rsidR="00B02E46">
        <w:t>spontánně, spíše bez pokládání otázek a umožnily tak autorce větší vhled do problematiky spolupráce pedagogů základní</w:t>
      </w:r>
      <w:r w:rsidR="00790E8B">
        <w:t>ch škol</w:t>
      </w:r>
      <w:r w:rsidR="00B02E46">
        <w:t xml:space="preserve"> a kurátorů pro děti a mládež.</w:t>
      </w:r>
    </w:p>
    <w:p w:rsidR="001E2B0A" w:rsidRDefault="001E2B0A" w:rsidP="00B02E46">
      <w:pPr>
        <w:spacing w:line="360" w:lineRule="auto"/>
        <w:ind w:firstLine="284"/>
        <w:jc w:val="both"/>
      </w:pPr>
      <w:r>
        <w:t>Vyhodnocení výzkumu bude rozděleno do dvou částí. V první části se bude zabývat pedagogy a ve druhé kurátory pro děti a mládež (dále jen „PED“ a „KUR“)</w:t>
      </w:r>
      <w:r w:rsidR="00B01D7A">
        <w:t>.</w:t>
      </w:r>
    </w:p>
    <w:p w:rsidR="00B01D7A" w:rsidRDefault="00B01D7A">
      <w:pPr>
        <w:rPr>
          <w:b/>
        </w:rPr>
      </w:pPr>
      <w:r>
        <w:rPr>
          <w:b/>
        </w:rPr>
        <w:br w:type="page"/>
      </w:r>
    </w:p>
    <w:p w:rsidR="00B02E46" w:rsidRPr="00782B72" w:rsidRDefault="00782B72" w:rsidP="001B7B30">
      <w:pPr>
        <w:pStyle w:val="Odstavecseseznamem"/>
        <w:numPr>
          <w:ilvl w:val="0"/>
          <w:numId w:val="10"/>
        </w:numPr>
        <w:ind w:left="426"/>
        <w:rPr>
          <w:b/>
        </w:rPr>
      </w:pPr>
      <w:r w:rsidRPr="00782B72">
        <w:rPr>
          <w:b/>
        </w:rPr>
        <w:lastRenderedPageBreak/>
        <w:t>RIZIKOVÉ CHOVÁNÍ</w:t>
      </w:r>
    </w:p>
    <w:p w:rsidR="001E2B0A" w:rsidRDefault="001E2B0A" w:rsidP="005C0D5D">
      <w:pPr>
        <w:spacing w:line="360" w:lineRule="auto"/>
        <w:ind w:firstLine="284"/>
        <w:jc w:val="both"/>
        <w:rPr>
          <w:rFonts w:cs="Times New Roman"/>
          <w:szCs w:val="24"/>
        </w:rPr>
      </w:pPr>
      <w:r w:rsidRPr="001E2B0A">
        <w:rPr>
          <w:b/>
        </w:rPr>
        <w:t>PED</w:t>
      </w:r>
      <w:r>
        <w:rPr>
          <w:b/>
        </w:rPr>
        <w:t xml:space="preserve"> </w:t>
      </w:r>
      <w:r w:rsidRPr="001E2B0A">
        <w:t>–</w:t>
      </w:r>
      <w:r w:rsidR="005C0D5D">
        <w:t xml:space="preserve"> N</w:t>
      </w:r>
      <w:r w:rsidRPr="001E2B0A">
        <w:t>ejčastějším rizikovým</w:t>
      </w:r>
      <w:r>
        <w:t xml:space="preserve"> chováním je především záškoláctví</w:t>
      </w:r>
      <w:r w:rsidR="005C0D5D">
        <w:t>, dále se často objevuje šikana a kouření. Také se pedagogové často potýkají se vztahovými problémy mezi dětmi nebo s konflikty mezi rodiči. Naopak nezaznamenávají žádné případy požívání alkoholu nebo drog. Problémem jsou spíše sociální sítě. Na jedné z dotazovaných škol to mají ošetřené takto: „</w:t>
      </w:r>
      <w:r w:rsidR="005C0D5D" w:rsidRPr="005C0D5D">
        <w:rPr>
          <w:rFonts w:cs="Times New Roman"/>
          <w:i/>
          <w:szCs w:val="24"/>
        </w:rPr>
        <w:t>Máme ve škole zakázané mobily a máme to schválené školskou radou. V příp</w:t>
      </w:r>
      <w:r w:rsidR="005C0D5D">
        <w:rPr>
          <w:rFonts w:cs="Times New Roman"/>
          <w:i/>
          <w:szCs w:val="24"/>
        </w:rPr>
        <w:t>adě, že </w:t>
      </w:r>
      <w:r w:rsidR="005C0D5D" w:rsidRPr="005C0D5D">
        <w:rPr>
          <w:rFonts w:cs="Times New Roman"/>
          <w:i/>
          <w:szCs w:val="24"/>
        </w:rPr>
        <w:t>potřebují zavolat rodičům, se mohou zeptat učitele. I učitelé mají kontakt na rodiče, kdyby bylo potřeba. V době, kdy jsou na půdě školy, nesmí používat mobily. Takto se aspoň</w:t>
      </w:r>
      <w:r w:rsidR="009B7215">
        <w:rPr>
          <w:rFonts w:cs="Times New Roman"/>
          <w:i/>
          <w:szCs w:val="24"/>
        </w:rPr>
        <w:t xml:space="preserve"> mezi </w:t>
      </w:r>
      <w:r w:rsidR="005C0D5D" w:rsidRPr="005C0D5D">
        <w:rPr>
          <w:rFonts w:cs="Times New Roman"/>
          <w:i/>
          <w:szCs w:val="24"/>
        </w:rPr>
        <w:t>sebou třeba baví</w:t>
      </w:r>
      <w:r w:rsidR="005C0D5D">
        <w:rPr>
          <w:rFonts w:cs="Times New Roman"/>
          <w:szCs w:val="24"/>
        </w:rPr>
        <w:t>.“ (respondent č. 1)</w:t>
      </w:r>
    </w:p>
    <w:p w:rsidR="009B7215" w:rsidRDefault="009B7215" w:rsidP="005C0D5D">
      <w:pPr>
        <w:spacing w:line="360" w:lineRule="auto"/>
        <w:ind w:firstLine="284"/>
        <w:jc w:val="both"/>
      </w:pPr>
      <w:r w:rsidRPr="009B7215">
        <w:rPr>
          <w:b/>
        </w:rPr>
        <w:t>KUR</w:t>
      </w:r>
      <w:r>
        <w:rPr>
          <w:b/>
        </w:rPr>
        <w:t xml:space="preserve"> </w:t>
      </w:r>
      <w:r>
        <w:t>–</w:t>
      </w:r>
      <w:r w:rsidRPr="009B7215">
        <w:t xml:space="preserve"> </w:t>
      </w:r>
      <w:r>
        <w:t xml:space="preserve">Kurátoři pro děti a mládež se nejčastěji setkávají </w:t>
      </w:r>
      <w:r w:rsidR="009776F7">
        <w:t>taktéž se záškolá</w:t>
      </w:r>
      <w:r w:rsidR="00A27B0D">
        <w:t>ctvím, také </w:t>
      </w:r>
      <w:r w:rsidR="009776F7">
        <w:t>s užíváním návykových látek a alkoholu a s nerespektováním výchovných autorit.</w:t>
      </w:r>
    </w:p>
    <w:p w:rsidR="006B5997" w:rsidRDefault="006B5997" w:rsidP="005C0D5D">
      <w:pPr>
        <w:spacing w:line="360" w:lineRule="auto"/>
        <w:ind w:firstLine="284"/>
        <w:jc w:val="both"/>
      </w:pPr>
      <w:r>
        <w:t>„</w:t>
      </w:r>
      <w:r w:rsidRPr="00954655">
        <w:rPr>
          <w:i/>
        </w:rPr>
        <w:t>To jsou ty problémy, které píši nejvíc. Školy mají nějaké problémy, metodiky. Mají se snažit to řešit vlastními silami</w:t>
      </w:r>
      <w:r w:rsidR="00954655" w:rsidRPr="00954655">
        <w:rPr>
          <w:i/>
        </w:rPr>
        <w:t>. Pokud neví, co dál, pak kontaktují nás</w:t>
      </w:r>
      <w:r w:rsidR="00954655">
        <w:t>.“ (respondent č. 5)</w:t>
      </w:r>
    </w:p>
    <w:p w:rsidR="009776F7" w:rsidRPr="00782B72" w:rsidRDefault="00782B72" w:rsidP="001B7B30">
      <w:pPr>
        <w:pStyle w:val="Odstavecseseznamem"/>
        <w:numPr>
          <w:ilvl w:val="0"/>
          <w:numId w:val="10"/>
        </w:numPr>
        <w:spacing w:line="360" w:lineRule="auto"/>
        <w:ind w:left="426"/>
        <w:jc w:val="both"/>
        <w:rPr>
          <w:b/>
        </w:rPr>
      </w:pPr>
      <w:r w:rsidRPr="00782B72">
        <w:rPr>
          <w:b/>
        </w:rPr>
        <w:t>POSTUP PŘI ŘEŠENÍ RIZIKOVÉHO CHOVÁNÍ</w:t>
      </w:r>
    </w:p>
    <w:p w:rsidR="009776F7" w:rsidRPr="009776F7" w:rsidRDefault="009776F7" w:rsidP="005C0D5D">
      <w:pPr>
        <w:spacing w:line="360" w:lineRule="auto"/>
        <w:ind w:firstLine="284"/>
        <w:jc w:val="both"/>
      </w:pPr>
      <w:r>
        <w:rPr>
          <w:b/>
        </w:rPr>
        <w:t>PED</w:t>
      </w:r>
      <w:r>
        <w:t xml:space="preserve"> – Rizikové chování žáků se řeší podle metodického pokynu Ministerstva školství, mládeže a tělovýchovy a podle zákona (Školský zákon a ZOSPOD). Pedagog</w:t>
      </w:r>
      <w:r w:rsidR="000D045B">
        <w:t>, který se dozví o rizikovém chování, kontaktuje nejprve školní poradenské pracoviště (nejčastěji výchovného poradce), poté</w:t>
      </w:r>
      <w:r>
        <w:t xml:space="preserve"> oznámí problém rodičům a </w:t>
      </w:r>
      <w:r w:rsidR="000D045B">
        <w:t>následně si je</w:t>
      </w:r>
      <w:r>
        <w:t xml:space="preserve"> spolu s dítětem pozve na pohovor. </w:t>
      </w:r>
      <w:r w:rsidR="000D045B">
        <w:t>Podle závažnosti potom případ hlásí na OSPOD nebo policii. Někteří pedagogové případ projednávají i se školní</w:t>
      </w:r>
      <w:r w:rsidR="00790E8B">
        <w:t>m psychologem</w:t>
      </w:r>
      <w:r w:rsidR="000D045B">
        <w:t>.</w:t>
      </w:r>
    </w:p>
    <w:p w:rsidR="001E2B0A" w:rsidRDefault="000D045B" w:rsidP="005745C9">
      <w:pPr>
        <w:spacing w:line="360" w:lineRule="auto"/>
        <w:ind w:firstLine="284"/>
        <w:jc w:val="both"/>
      </w:pPr>
      <w:r>
        <w:t xml:space="preserve">Následující citace ukazuje, jak postupuje škola při výskytu </w:t>
      </w:r>
      <w:r w:rsidR="005745C9">
        <w:t xml:space="preserve">krytého </w:t>
      </w:r>
      <w:r>
        <w:t>záškoláctví. „</w:t>
      </w:r>
      <w:r w:rsidR="0062362C">
        <w:rPr>
          <w:i/>
        </w:rPr>
        <w:t>T</w:t>
      </w:r>
      <w:r>
        <w:rPr>
          <w:i/>
        </w:rPr>
        <w:t>řídní učitel zaznamená zvýše</w:t>
      </w:r>
      <w:r w:rsidR="00DA2C5F">
        <w:rPr>
          <w:i/>
        </w:rPr>
        <w:t>nou absenci, vidí, že dítě má podepsané, že</w:t>
      </w:r>
      <w:r>
        <w:rPr>
          <w:i/>
        </w:rPr>
        <w:t xml:space="preserve"> je nemocné</w:t>
      </w:r>
      <w:r w:rsidR="00DA2C5F">
        <w:rPr>
          <w:i/>
        </w:rPr>
        <w:t>…</w:t>
      </w:r>
      <w:r w:rsidR="005745C9">
        <w:rPr>
          <w:i/>
        </w:rPr>
        <w:t>, protože ze</w:t>
      </w:r>
      <w:r w:rsidR="00DA2C5F">
        <w:rPr>
          <w:i/>
        </w:rPr>
        <w:t> </w:t>
      </w:r>
      <w:r w:rsidR="005745C9">
        <w:rPr>
          <w:i/>
        </w:rPr>
        <w:t xml:space="preserve">zákona dítě omlouvá rodič. My každé omluvence, která je v žákovské knížce musíme věřit. Když se nám to v uvozovkách nezdá, spojujeme se s rodiči. (…) </w:t>
      </w:r>
      <w:r w:rsidR="00DA2C5F">
        <w:rPr>
          <w:i/>
        </w:rPr>
        <w:t>D</w:t>
      </w:r>
      <w:r w:rsidR="005745C9">
        <w:rPr>
          <w:i/>
        </w:rPr>
        <w:t>á se poznat, že rodiče prostě uhýbají</w:t>
      </w:r>
      <w:r w:rsidR="00DA2C5F">
        <w:rPr>
          <w:i/>
        </w:rPr>
        <w:t xml:space="preserve"> a dítěti, aby nemělo problém ve škole, to přikryjí. (…) Do tří dnů chceme vědět, pokud dítě není omluvené a rodiče ho omlouvají zpětně, co se stalo a co se nestalo. Někteří rodiče na to ne</w:t>
      </w:r>
      <w:r w:rsidR="00790E8B">
        <w:rPr>
          <w:i/>
        </w:rPr>
        <w:t>reagují, tak jim telefonujeme. P</w:t>
      </w:r>
      <w:r w:rsidR="00DA2C5F">
        <w:rPr>
          <w:i/>
        </w:rPr>
        <w:t>ak se může stát, že rodič ani netuší, že má dítě doma a potom ho může přikrýt anebo naopak ne, ale to je jiná</w:t>
      </w:r>
      <w:r w:rsidR="008431F9">
        <w:rPr>
          <w:i/>
        </w:rPr>
        <w:t xml:space="preserve"> věc. Když to podporují, tak si </w:t>
      </w:r>
      <w:r w:rsidR="00DA2C5F">
        <w:rPr>
          <w:i/>
        </w:rPr>
        <w:t>vymýšlí, lžou a potom se obracíme na OSPOD.</w:t>
      </w:r>
      <w:r w:rsidR="0062362C">
        <w:rPr>
          <w:i/>
        </w:rPr>
        <w:t>“</w:t>
      </w:r>
      <w:r w:rsidR="0062362C">
        <w:t xml:space="preserve"> (respondent č. 7)</w:t>
      </w:r>
    </w:p>
    <w:p w:rsidR="009E7288" w:rsidRDefault="009E7288">
      <w:pPr>
        <w:rPr>
          <w:b/>
        </w:rPr>
      </w:pPr>
      <w:r>
        <w:rPr>
          <w:b/>
        </w:rPr>
        <w:br w:type="page"/>
      </w:r>
    </w:p>
    <w:p w:rsidR="0062362C" w:rsidRDefault="0062362C" w:rsidP="005745C9">
      <w:pPr>
        <w:spacing w:line="360" w:lineRule="auto"/>
        <w:ind w:firstLine="284"/>
        <w:jc w:val="both"/>
      </w:pPr>
      <w:r w:rsidRPr="0062362C">
        <w:rPr>
          <w:b/>
        </w:rPr>
        <w:lastRenderedPageBreak/>
        <w:t>KUR</w:t>
      </w:r>
      <w:r>
        <w:t xml:space="preserve"> – Nejprve, pokud se jedná první incident, si kurátoři pro děti a mládež pozvou rodiče a dítě na úřad, kde se následně koná výchovně motivační pohovor, zvlášť s dítětem a zvlášť s rodiči. Kurátor se zde snaží zjistit, jaký je důvod. Pokud se jedná o opakovaný problém nebo o závažnější problém, vypracovává se IPOD, kde určují opatření a cíle.</w:t>
      </w:r>
    </w:p>
    <w:p w:rsidR="00DB714D" w:rsidRPr="00782B72" w:rsidRDefault="00782B72" w:rsidP="001B7B30">
      <w:pPr>
        <w:pStyle w:val="Odstavecseseznamem"/>
        <w:numPr>
          <w:ilvl w:val="0"/>
          <w:numId w:val="10"/>
        </w:numPr>
        <w:spacing w:line="360" w:lineRule="auto"/>
        <w:ind w:left="426"/>
        <w:jc w:val="both"/>
        <w:rPr>
          <w:b/>
        </w:rPr>
      </w:pPr>
      <w:r w:rsidRPr="00782B72">
        <w:rPr>
          <w:b/>
        </w:rPr>
        <w:t>VÝCHOVNÉ KOMISE</w:t>
      </w:r>
    </w:p>
    <w:p w:rsidR="006873D2" w:rsidRDefault="00DB714D" w:rsidP="005745C9">
      <w:pPr>
        <w:spacing w:line="360" w:lineRule="auto"/>
        <w:ind w:firstLine="284"/>
        <w:jc w:val="both"/>
      </w:pPr>
      <w:r w:rsidRPr="00DB714D">
        <w:rPr>
          <w:b/>
        </w:rPr>
        <w:t>PED</w:t>
      </w:r>
      <w:r>
        <w:t xml:space="preserve"> – Na </w:t>
      </w:r>
      <w:r w:rsidR="00790E8B">
        <w:t xml:space="preserve">dotazovaných </w:t>
      </w:r>
      <w:r>
        <w:t>základních školách jsou</w:t>
      </w:r>
      <w:r w:rsidR="006873D2">
        <w:t xml:space="preserve"> výchovné komise využívány</w:t>
      </w:r>
      <w:r>
        <w:t>. Všichni respondenti z řad pedagogů odpověděli, že výchovné komise ve školách využívají</w:t>
      </w:r>
      <w:r w:rsidR="006873D2">
        <w:t>, ale ne příliš často</w:t>
      </w:r>
      <w:r>
        <w:t>. Četnost</w:t>
      </w:r>
      <w:r w:rsidR="006873D2">
        <w:t xml:space="preserve"> závisí na </w:t>
      </w:r>
      <w:r>
        <w:t>případech. V některém školním roce je jich více, v dalším méně. Nebývá jich však více, než deset ročně. Účastní se jich většinou výchovný poradce, zástupce ředitele a rodiče</w:t>
      </w:r>
      <w:r w:rsidR="0045731D">
        <w:t xml:space="preserve"> dítěte</w:t>
      </w:r>
      <w:r>
        <w:t xml:space="preserve">. </w:t>
      </w:r>
      <w:r w:rsidR="006873D2">
        <w:t>Na účast OSPOD při výchovných komisích mají respondenti odlišné názory. Shodli se, že je nezvou, ale na jedné škole je to z důvodu špatné spolupráce a nezájmu ze strany OSPOD, na druhé škole OSPOD pouze informují o problému a následně to společně řeší – mimo výchovnou komisi. Po výchovných komisích většinou následují případové komise</w:t>
      </w:r>
      <w:r w:rsidR="00083EA6">
        <w:t>, kterých je již OSPOD přítomen</w:t>
      </w:r>
      <w:r w:rsidR="006873D2">
        <w:t>.</w:t>
      </w:r>
    </w:p>
    <w:p w:rsidR="006873D2" w:rsidRDefault="00FA7560" w:rsidP="005745C9">
      <w:pPr>
        <w:spacing w:line="360" w:lineRule="auto"/>
        <w:ind w:firstLine="284"/>
        <w:jc w:val="both"/>
      </w:pPr>
      <w:r>
        <w:t xml:space="preserve">Před výchovnou komisí postupuje jedna z dotázaných škol následovně: </w:t>
      </w:r>
      <w:r w:rsidR="00083EA6">
        <w:t>„</w:t>
      </w:r>
      <w:r>
        <w:rPr>
          <w:i/>
        </w:rPr>
        <w:t>J</w:t>
      </w:r>
      <w:r w:rsidR="00083EA6">
        <w:rPr>
          <w:i/>
        </w:rPr>
        <w:t>eště než máme výchovnou komisi, pozvu rodiče do školy a projednáme to. Závěr je, aby</w:t>
      </w:r>
      <w:r>
        <w:rPr>
          <w:i/>
        </w:rPr>
        <w:t> </w:t>
      </w:r>
      <w:r w:rsidR="00083EA6">
        <w:rPr>
          <w:i/>
        </w:rPr>
        <w:t>se situace napravila</w:t>
      </w:r>
      <w:r>
        <w:rPr>
          <w:i/>
        </w:rPr>
        <w:t>. (…) Když je ta situace podle nás méně řešitelná a vstřícná</w:t>
      </w:r>
      <w:r w:rsidR="00D006AD">
        <w:rPr>
          <w:i/>
        </w:rPr>
        <w:t>,</w:t>
      </w:r>
      <w:r>
        <w:rPr>
          <w:i/>
        </w:rPr>
        <w:t xml:space="preserve"> ze strany rodičů, tak máme výchovnou komisi.</w:t>
      </w:r>
      <w:r>
        <w:t>“ (respondent č. 7)</w:t>
      </w:r>
    </w:p>
    <w:p w:rsidR="00FA7560" w:rsidRDefault="00FA7560" w:rsidP="005745C9">
      <w:pPr>
        <w:spacing w:line="360" w:lineRule="auto"/>
        <w:ind w:firstLine="284"/>
        <w:jc w:val="both"/>
      </w:pPr>
      <w:r>
        <w:t>Výchovná komise není podle jednoho respondenta v některých případech příliš účinná. „</w:t>
      </w:r>
      <w:r w:rsidRPr="00FA7560">
        <w:rPr>
          <w:i/>
        </w:rPr>
        <w:t>Výchovná komise, to je úplně ten nejnižší článek, který s</w:t>
      </w:r>
      <w:r w:rsidR="008431F9">
        <w:rPr>
          <w:i/>
        </w:rPr>
        <w:t>tejně nic nevyřeší</w:t>
      </w:r>
      <w:r w:rsidR="00576974">
        <w:rPr>
          <w:i/>
        </w:rPr>
        <w:t>,</w:t>
      </w:r>
      <w:r w:rsidR="008431F9">
        <w:rPr>
          <w:i/>
        </w:rPr>
        <w:t xml:space="preserve"> a mnohdy ani </w:t>
      </w:r>
      <w:r w:rsidRPr="00FA7560">
        <w:rPr>
          <w:i/>
        </w:rPr>
        <w:t>OSPOD. Jsou situace, kdy dva roky trvalo, než se dítě dostalo tam, kde je mu lépe.</w:t>
      </w:r>
      <w:r>
        <w:t>“ (respondent č. 7)</w:t>
      </w:r>
    </w:p>
    <w:p w:rsidR="00B01D7A" w:rsidRPr="009E7288" w:rsidRDefault="00FA7560" w:rsidP="009E7288">
      <w:pPr>
        <w:spacing w:line="360" w:lineRule="auto"/>
        <w:ind w:firstLine="284"/>
        <w:jc w:val="both"/>
      </w:pPr>
      <w:r w:rsidRPr="00FA7560">
        <w:rPr>
          <w:b/>
        </w:rPr>
        <w:t>KUR</w:t>
      </w:r>
      <w:r>
        <w:t xml:space="preserve"> – Kurátoři pro děti a mládež potvrzují, že se většinou neúčastní výchovných komisí, přestože mají tu možnost. </w:t>
      </w:r>
      <w:r w:rsidR="00222141">
        <w:t>Školy problémy řeší samy. Zkušenost respondentů s výchovnými komisemi je rozdílná. Jeden respondent řekl, že v případě, že se jedná o vážnější problém, zvou i kurátory pro děti a mládež.</w:t>
      </w:r>
      <w:r w:rsidR="007622CB">
        <w:t xml:space="preserve"> „</w:t>
      </w:r>
      <w:r w:rsidR="007622CB">
        <w:rPr>
          <w:i/>
        </w:rPr>
        <w:t>V</w:t>
      </w:r>
      <w:r w:rsidR="007622CB" w:rsidRPr="007622CB">
        <w:rPr>
          <w:i/>
        </w:rPr>
        <w:t>ýhoda je, když se koná výchovná komise, kdy se dohodneme na nějakém postupu. Když pokračují problémy, je další výchovná komise</w:t>
      </w:r>
      <w:r w:rsidR="007622CB">
        <w:t xml:space="preserve">.“ (respondent č. 5) </w:t>
      </w:r>
      <w:r w:rsidR="00222141">
        <w:t>Druhý respondent sdělil, že se výchovných komisí neúčastní, ale chodí do</w:t>
      </w:r>
      <w:r w:rsidR="007622CB">
        <w:t> </w:t>
      </w:r>
      <w:r w:rsidR="00222141">
        <w:t>školy a jedná s pedagogy o daném problému.</w:t>
      </w:r>
      <w:r w:rsidR="007622CB">
        <w:t xml:space="preserve"> </w:t>
      </w:r>
      <w:r w:rsidR="00222141">
        <w:t>„</w:t>
      </w:r>
      <w:r w:rsidR="00222141">
        <w:rPr>
          <w:i/>
        </w:rPr>
        <w:t>Chodím na setkání ve škole, ale není to přímo výchovná komise. Hledáme řešení. Záleží na problematice, která se zrovna řeší.</w:t>
      </w:r>
      <w:r w:rsidR="00222141">
        <w:t xml:space="preserve">“ (respondent č. </w:t>
      </w:r>
      <w:r w:rsidR="00C82F98">
        <w:t>4</w:t>
      </w:r>
      <w:r w:rsidR="00222141">
        <w:t>)</w:t>
      </w:r>
    </w:p>
    <w:p w:rsidR="009E2652" w:rsidRPr="00782B72" w:rsidRDefault="00782B72" w:rsidP="001B7B30">
      <w:pPr>
        <w:pStyle w:val="Odstavecseseznamem"/>
        <w:numPr>
          <w:ilvl w:val="0"/>
          <w:numId w:val="10"/>
        </w:numPr>
        <w:spacing w:line="360" w:lineRule="auto"/>
        <w:ind w:left="426"/>
        <w:jc w:val="both"/>
        <w:rPr>
          <w:b/>
        </w:rPr>
      </w:pPr>
      <w:r w:rsidRPr="00782B72">
        <w:rPr>
          <w:b/>
        </w:rPr>
        <w:lastRenderedPageBreak/>
        <w:t>SPOLUPRÁCE S RODIČI</w:t>
      </w:r>
    </w:p>
    <w:p w:rsidR="009E2652" w:rsidRDefault="0098572D" w:rsidP="005745C9">
      <w:pPr>
        <w:spacing w:line="360" w:lineRule="auto"/>
        <w:ind w:firstLine="284"/>
        <w:jc w:val="both"/>
      </w:pPr>
      <w:r w:rsidRPr="0098572D">
        <w:rPr>
          <w:b/>
        </w:rPr>
        <w:t>PED</w:t>
      </w:r>
      <w:r>
        <w:t xml:space="preserve"> – Spolupráce s rodiči probíhá velmi in</w:t>
      </w:r>
      <w:r w:rsidR="009D6FC8">
        <w:t>dividuálně.</w:t>
      </w:r>
      <w:r w:rsidR="009D6FC8" w:rsidRPr="009D6FC8">
        <w:t xml:space="preserve"> </w:t>
      </w:r>
      <w:r w:rsidR="009D6FC8">
        <w:t xml:space="preserve">Často tak záleží přímo na rodičích, jak k tomu přistoupí. </w:t>
      </w:r>
      <w:r w:rsidR="00DF7775">
        <w:t>„</w:t>
      </w:r>
      <w:r w:rsidR="00DF7775">
        <w:rPr>
          <w:i/>
        </w:rPr>
        <w:t>Pokud chtějí spolupracovat, spolupracujeme…</w:t>
      </w:r>
      <w:r w:rsidR="00DF7775">
        <w:t xml:space="preserve">“ (respondent č. 7) </w:t>
      </w:r>
      <w:r w:rsidR="009D6FC8">
        <w:t>Někteří rodiče například</w:t>
      </w:r>
      <w:r>
        <w:t xml:space="preserve"> popírají problém a pak útočí na učitele. </w:t>
      </w:r>
      <w:r w:rsidR="00C24689">
        <w:t>Standardně spolupráce při </w:t>
      </w:r>
      <w:r w:rsidR="009D6FC8">
        <w:t xml:space="preserve">výskytu rizikového chování probíhá následovně: </w:t>
      </w:r>
      <w:r w:rsidR="00DF7775">
        <w:t xml:space="preserve">pedagog rodiče ihned kontaktuje a podle závažnosti případu je pozve do školy, </w:t>
      </w:r>
      <w:r w:rsidR="009D6FC8">
        <w:t>p</w:t>
      </w:r>
      <w:r w:rsidR="00DF7775">
        <w:t>ři pohovoru</w:t>
      </w:r>
      <w:r>
        <w:t xml:space="preserve"> jim pedagog (většinou výchovný poradce)</w:t>
      </w:r>
      <w:r w:rsidR="006A4565">
        <w:t xml:space="preserve"> vylíčí situaci, vyslechne je a případně nasměruje na odborníky – školního psychologa, psychiatra</w:t>
      </w:r>
      <w:r w:rsidR="009D6FC8">
        <w:t xml:space="preserve"> nebo pedagogicko-psychologickou poradnu.</w:t>
      </w:r>
      <w:r w:rsidR="00CD166C">
        <w:t xml:space="preserve"> </w:t>
      </w:r>
      <w:r w:rsidR="00576974">
        <w:t>V některých případech se rodiče</w:t>
      </w:r>
      <w:r w:rsidR="00CD166C">
        <w:t xml:space="preserve"> </w:t>
      </w:r>
      <w:r w:rsidR="00576974">
        <w:t>obrací</w:t>
      </w:r>
      <w:r w:rsidR="00CD166C">
        <w:t xml:space="preserve"> přímo na školního psychologa.</w:t>
      </w:r>
    </w:p>
    <w:p w:rsidR="00CD166C" w:rsidRDefault="00CD166C" w:rsidP="005745C9">
      <w:pPr>
        <w:spacing w:line="360" w:lineRule="auto"/>
        <w:ind w:firstLine="284"/>
        <w:jc w:val="both"/>
      </w:pPr>
      <w:r>
        <w:t>„</w:t>
      </w:r>
      <w:r>
        <w:rPr>
          <w:i/>
        </w:rPr>
        <w:t>Jsme hodně důslední, paní zástupkyně pořád volá rodičům. Když to nefunguje, voláme na OSPOD.</w:t>
      </w:r>
      <w:r>
        <w:t>“ (respondent č. 1)</w:t>
      </w:r>
    </w:p>
    <w:p w:rsidR="00DF7775" w:rsidRDefault="00DF7775" w:rsidP="005745C9">
      <w:pPr>
        <w:spacing w:line="360" w:lineRule="auto"/>
        <w:ind w:firstLine="284"/>
        <w:jc w:val="both"/>
      </w:pPr>
      <w:r>
        <w:t>„</w:t>
      </w:r>
      <w:r w:rsidRPr="00DF7775">
        <w:rPr>
          <w:i/>
        </w:rPr>
        <w:t>Spolupráce s rodiči musí být, ale jen pokud chtějí. Nikoho sem nepřitáhnete na</w:t>
      </w:r>
      <w:r>
        <w:rPr>
          <w:i/>
        </w:rPr>
        <w:t> </w:t>
      </w:r>
      <w:r w:rsidRPr="00DF7775">
        <w:rPr>
          <w:i/>
        </w:rPr>
        <w:t>špagátku…</w:t>
      </w:r>
      <w:r>
        <w:t>“ (respondent č. 7)</w:t>
      </w:r>
    </w:p>
    <w:p w:rsidR="00DF7775" w:rsidRDefault="00DF7775" w:rsidP="005745C9">
      <w:pPr>
        <w:spacing w:line="360" w:lineRule="auto"/>
        <w:ind w:firstLine="284"/>
        <w:jc w:val="both"/>
      </w:pPr>
      <w:r w:rsidRPr="00DF7775">
        <w:rPr>
          <w:b/>
        </w:rPr>
        <w:t>KUR</w:t>
      </w:r>
      <w:r>
        <w:t xml:space="preserve"> – U kurátorů pro děti a mládež je spolupráce s rodiči téměř totožná s postupem řešení rizikového chování. Nejprve se jedná o pohovor s rodiči i si dítětem, na jehož základě pak odkazují na odborníky – psychology a na střediska vých</w:t>
      </w:r>
      <w:r w:rsidR="00576974">
        <w:t xml:space="preserve">ovné péče. Kromě pohovorů </w:t>
      </w:r>
      <w:r>
        <w:t>m</w:t>
      </w:r>
      <w:r w:rsidR="003A5B0A">
        <w:t>ohou spolupracovat prostřednictvím</w:t>
      </w:r>
      <w:r>
        <w:t xml:space="preserve"> </w:t>
      </w:r>
      <w:r w:rsidR="003A5B0A">
        <w:t>sociálních</w:t>
      </w:r>
      <w:r>
        <w:t xml:space="preserve"> šetření, výchovn</w:t>
      </w:r>
      <w:r w:rsidR="003A5B0A">
        <w:t>ých</w:t>
      </w:r>
      <w:r>
        <w:t xml:space="preserve"> komis</w:t>
      </w:r>
      <w:r w:rsidR="003A5B0A">
        <w:t>í nebo při tvorbě a realizaci IPOD.</w:t>
      </w:r>
    </w:p>
    <w:p w:rsidR="003A5B0A" w:rsidRPr="00782B72" w:rsidRDefault="00782B72" w:rsidP="001B7B30">
      <w:pPr>
        <w:pStyle w:val="Odstavecseseznamem"/>
        <w:numPr>
          <w:ilvl w:val="0"/>
          <w:numId w:val="10"/>
        </w:numPr>
        <w:spacing w:line="360" w:lineRule="auto"/>
        <w:ind w:left="426"/>
        <w:jc w:val="both"/>
        <w:rPr>
          <w:b/>
        </w:rPr>
      </w:pPr>
      <w:r w:rsidRPr="00782B72">
        <w:rPr>
          <w:b/>
        </w:rPr>
        <w:t>SPOLUPRÁCE PEDAGOGŮ S KURÁTORY PRO DĚTI A MLÁDEŽ</w:t>
      </w:r>
    </w:p>
    <w:p w:rsidR="00BB2206" w:rsidRDefault="00DB714D" w:rsidP="00DB714D">
      <w:pPr>
        <w:spacing w:line="360" w:lineRule="auto"/>
        <w:ind w:firstLine="284"/>
        <w:jc w:val="both"/>
      </w:pPr>
      <w:r w:rsidRPr="00DB714D">
        <w:rPr>
          <w:b/>
        </w:rPr>
        <w:t>PED</w:t>
      </w:r>
      <w:r>
        <w:t xml:space="preserve"> – </w:t>
      </w:r>
      <w:r w:rsidR="0069528D">
        <w:t xml:space="preserve">názory na spolupráci s kurátory pro děti a mládež jsou různé. Někteří respondenti ji hodnotí jako dobrou, ale jiní spíše jako špatnou. Existuje zde mnoho problémů, které uvádějí. Největším problémem je, že OSPOD nemůže sdělit škole nic, kromě toho, že se případem zabývá (§ 6 ZOSPOD). </w:t>
      </w:r>
      <w:r w:rsidR="009D014B">
        <w:t xml:space="preserve">Musí dodržovat mlčenlivost. </w:t>
      </w:r>
      <w:r w:rsidR="0069528D">
        <w:t>Tak to ukládá ZOSPOD. Školy potom nejsou informovány, nedostávají zpětnou vazbu.</w:t>
      </w:r>
      <w:r w:rsidR="00446FDD">
        <w:t xml:space="preserve"> „</w:t>
      </w:r>
      <w:r w:rsidR="00446FDD">
        <w:rPr>
          <w:i/>
        </w:rPr>
        <w:t>O</w:t>
      </w:r>
      <w:r w:rsidR="00446FDD" w:rsidRPr="00446FDD">
        <w:rPr>
          <w:i/>
        </w:rPr>
        <w:t>ni nás zpětně neinformují. Nedávají nám vědět. Jen ve vážném případě. Zjišťujeme to jen od dětí…</w:t>
      </w:r>
      <w:r w:rsidR="00446FDD">
        <w:t>“ (respondent č. 1)</w:t>
      </w:r>
    </w:p>
    <w:p w:rsidR="00DB714D" w:rsidRDefault="00BB2206" w:rsidP="00DB714D">
      <w:pPr>
        <w:spacing w:line="360" w:lineRule="auto"/>
        <w:ind w:firstLine="284"/>
        <w:jc w:val="both"/>
      </w:pPr>
      <w:r>
        <w:t>D</w:t>
      </w:r>
      <w:r w:rsidR="00376C47">
        <w:t>ále respondenti uvedli</w:t>
      </w:r>
      <w:r w:rsidR="00446FDD">
        <w:t>, že OSPOD je málo pružný, je zahlcen prací a to vede k tomu, že</w:t>
      </w:r>
      <w:r>
        <w:t> </w:t>
      </w:r>
      <w:r w:rsidR="00446FDD">
        <w:t>se případy řeší velmi pomalu.</w:t>
      </w:r>
      <w:r w:rsidR="009D014B">
        <w:t xml:space="preserve"> „S</w:t>
      </w:r>
      <w:r w:rsidR="009D014B" w:rsidRPr="009D014B">
        <w:rPr>
          <w:i/>
        </w:rPr>
        <w:t>uplujeme roli OSPOD. Moc nám nepomáhá. Dlouho to trvá nebo se neděje vůbec nic. Udělají jen něco málo…</w:t>
      </w:r>
      <w:r w:rsidR="009D014B">
        <w:t>“ (respondent č. 1) To potvrzuje i další respondent: „</w:t>
      </w:r>
      <w:r w:rsidR="009D014B" w:rsidRPr="009D014B">
        <w:rPr>
          <w:i/>
        </w:rPr>
        <w:t>Vůbec se nestarají. Musíme to řešit sami. Není žádné spojení. OSPOD neudělal nic. Poradili nám udělat kulatý stůl. K ničemu to nebylo…</w:t>
      </w:r>
      <w:r w:rsidR="009D014B">
        <w:t>“ (respondent č. 3)</w:t>
      </w:r>
      <w:r>
        <w:t xml:space="preserve"> A dodává: </w:t>
      </w:r>
      <w:r>
        <w:lastRenderedPageBreak/>
        <w:t>„</w:t>
      </w:r>
      <w:r w:rsidRPr="00BB2206">
        <w:rPr>
          <w:i/>
        </w:rPr>
        <w:t>Kurátoři s námi nespolupracují, vůbec. Je to o lidech a o zájmu…</w:t>
      </w:r>
      <w:r>
        <w:t>“ (respondent č. 3) Naopak lepší zkušenost mají s OSPOD v Bučovicích a v Jihlavě.</w:t>
      </w:r>
    </w:p>
    <w:p w:rsidR="008431F9" w:rsidRDefault="00BB2206" w:rsidP="00E96391">
      <w:pPr>
        <w:spacing w:line="360" w:lineRule="auto"/>
        <w:ind w:firstLine="284"/>
        <w:jc w:val="both"/>
      </w:pPr>
      <w:r w:rsidRPr="007F5AF9">
        <w:rPr>
          <w:b/>
        </w:rPr>
        <w:t>KUR</w:t>
      </w:r>
      <w:r>
        <w:t xml:space="preserve"> </w:t>
      </w:r>
      <w:r w:rsidR="007F5AF9">
        <w:t>–</w:t>
      </w:r>
      <w:r>
        <w:t xml:space="preserve"> </w:t>
      </w:r>
      <w:r w:rsidR="007F5AF9">
        <w:t xml:space="preserve">Kurátoři pro děti a mládež mají na tuto spolupráci </w:t>
      </w:r>
      <w:r w:rsidR="00E96391">
        <w:t>odlišný</w:t>
      </w:r>
      <w:r w:rsidR="007F5AF9">
        <w:t xml:space="preserve"> pohled.</w:t>
      </w:r>
      <w:r w:rsidR="00E96391">
        <w:t xml:space="preserve"> Jeden</w:t>
      </w:r>
      <w:r w:rsidR="00376C47">
        <w:t xml:space="preserve"> respondent uvedl</w:t>
      </w:r>
      <w:r w:rsidR="00E96391">
        <w:t>, že vzájemně spolupracují. Situaci monitoru</w:t>
      </w:r>
      <w:r w:rsidR="008431F9">
        <w:t>je přes výchovné poradce, kteří </w:t>
      </w:r>
      <w:r w:rsidR="00E96391">
        <w:t xml:space="preserve">ho informují o chování žáků. Také zve pedagogy na úřad, kde společně jednají. </w:t>
      </w:r>
      <w:r w:rsidR="008431F9">
        <w:t>„</w:t>
      </w:r>
      <w:r w:rsidR="008431F9" w:rsidRPr="008431F9">
        <w:rPr>
          <w:i/>
        </w:rPr>
        <w:t>Rádi spolupracujeme se školami, pokud je to v zájmu dítěte</w:t>
      </w:r>
      <w:r w:rsidR="008431F9">
        <w:t>.“ (respondent č. 4)</w:t>
      </w:r>
    </w:p>
    <w:p w:rsidR="00E96391" w:rsidRDefault="00E96391" w:rsidP="00E96391">
      <w:pPr>
        <w:spacing w:line="360" w:lineRule="auto"/>
        <w:ind w:firstLine="284"/>
        <w:jc w:val="both"/>
        <w:rPr>
          <w:rFonts w:cs="Times New Roman"/>
          <w:szCs w:val="24"/>
        </w:rPr>
      </w:pPr>
      <w:r>
        <w:t>Druhý respondent shledává spolupráci jako nefunkční. Zastává názor, že h</w:t>
      </w:r>
      <w:r w:rsidR="00576974">
        <w:t>o školy kontaktují v případě, kdy</w:t>
      </w:r>
      <w:r>
        <w:t xml:space="preserve"> nezvládají problém vyřešit samy. </w:t>
      </w:r>
      <w:r>
        <w:rPr>
          <w:rFonts w:cs="Times New Roman"/>
          <w:szCs w:val="24"/>
        </w:rPr>
        <w:t>„</w:t>
      </w:r>
      <w:r w:rsidRPr="00E96391">
        <w:rPr>
          <w:rFonts w:cs="Times New Roman"/>
          <w:i/>
          <w:szCs w:val="24"/>
        </w:rPr>
        <w:t>Že bychom nějak spolupracovali, to s</w:t>
      </w:r>
      <w:r w:rsidR="00DD5BA2">
        <w:rPr>
          <w:rFonts w:cs="Times New Roman"/>
          <w:i/>
          <w:szCs w:val="24"/>
        </w:rPr>
        <w:t>i myslím, že ani nefunguje. My máme povinnost mlčenlivosti. P</w:t>
      </w:r>
      <w:r w:rsidRPr="00E96391">
        <w:rPr>
          <w:rFonts w:cs="Times New Roman"/>
          <w:i/>
          <w:szCs w:val="24"/>
        </w:rPr>
        <w:t>o oznámení je to pro ně vyřeš</w:t>
      </w:r>
      <w:r w:rsidR="00DD5BA2">
        <w:rPr>
          <w:rFonts w:cs="Times New Roman"/>
          <w:i/>
          <w:szCs w:val="24"/>
        </w:rPr>
        <w:t>ené.</w:t>
      </w:r>
      <w:r w:rsidRPr="00E96391">
        <w:rPr>
          <w:rFonts w:cs="Times New Roman"/>
          <w:i/>
          <w:szCs w:val="24"/>
        </w:rPr>
        <w:t xml:space="preserve"> Ani učitelé nemají kapacitu řešit jedno konkrétní dí</w:t>
      </w:r>
      <w:r w:rsidR="00DD5BA2">
        <w:rPr>
          <w:rFonts w:cs="Times New Roman"/>
          <w:i/>
          <w:szCs w:val="24"/>
        </w:rPr>
        <w:t>tě. Svoji povinnost starat se o děti přenesou na nás. J</w:t>
      </w:r>
      <w:r w:rsidRPr="00E96391">
        <w:rPr>
          <w:rFonts w:cs="Times New Roman"/>
          <w:i/>
          <w:szCs w:val="24"/>
        </w:rPr>
        <w:t>sme v kontaktu s výchovným poradcem a školním psychologem. Je to individuální, jak která škola.</w:t>
      </w:r>
      <w:r w:rsidR="00DD5BA2">
        <w:rPr>
          <w:rFonts w:cs="Times New Roman"/>
          <w:szCs w:val="24"/>
        </w:rPr>
        <w:t>“ (respondent č. 5)</w:t>
      </w:r>
    </w:p>
    <w:p w:rsidR="008A156D" w:rsidRPr="00DD5BA2" w:rsidRDefault="008A156D" w:rsidP="008A156D">
      <w:pPr>
        <w:spacing w:line="360" w:lineRule="auto"/>
        <w:ind w:firstLine="284"/>
        <w:jc w:val="both"/>
        <w:rPr>
          <w:rFonts w:cs="Times New Roman"/>
          <w:szCs w:val="24"/>
        </w:rPr>
      </w:pPr>
      <w:r>
        <w:rPr>
          <w:rFonts w:cs="Times New Roman"/>
          <w:szCs w:val="24"/>
        </w:rPr>
        <w:t>Je nutné uvést i názor druhé strany na výše uvedené problémy ve spolupráci. „</w:t>
      </w:r>
      <w:r w:rsidRPr="008A156D">
        <w:rPr>
          <w:rFonts w:cs="Times New Roman"/>
          <w:i/>
          <w:szCs w:val="24"/>
        </w:rPr>
        <w:t>Setkala jsem se s tím, že rodiče říkají, že to školy nechtějí řešit.  Nechtějí, aby se to dostalo ven. Pak totiž škola ztrácí dobrou pověst. Někdy rodiče raději dali dítě na jinou školu, když nevi</w:t>
      </w:r>
      <w:r>
        <w:rPr>
          <w:rFonts w:cs="Times New Roman"/>
          <w:i/>
          <w:szCs w:val="24"/>
        </w:rPr>
        <w:t>děli ze </w:t>
      </w:r>
      <w:r w:rsidRPr="008A156D">
        <w:rPr>
          <w:rFonts w:cs="Times New Roman"/>
          <w:i/>
          <w:szCs w:val="24"/>
        </w:rPr>
        <w:t>strany školy nějaký zájem to řešit, tak to vyřešili takto…</w:t>
      </w:r>
      <w:r>
        <w:rPr>
          <w:rFonts w:cs="Times New Roman"/>
          <w:i/>
          <w:szCs w:val="24"/>
        </w:rPr>
        <w:t xml:space="preserve"> (…) Je to o zájmu. Pokud se škola tváří, že nemá problém a nechodí na schůzky… </w:t>
      </w:r>
      <w:r>
        <w:rPr>
          <w:rFonts w:cs="Times New Roman"/>
          <w:szCs w:val="24"/>
        </w:rPr>
        <w:t>“ (respondent č. 5)</w:t>
      </w:r>
    </w:p>
    <w:p w:rsidR="00BB2206" w:rsidRDefault="00DD5BA2" w:rsidP="00DB714D">
      <w:pPr>
        <w:spacing w:line="360" w:lineRule="auto"/>
        <w:ind w:firstLine="284"/>
        <w:jc w:val="both"/>
      </w:pPr>
      <w:r>
        <w:t>Kurátorům pro děti a mládež byla položen</w:t>
      </w:r>
      <w:r w:rsidR="00790E8B">
        <w:t>a otázka, zda využívají možnost</w:t>
      </w:r>
      <w:r>
        <w:t xml:space="preserve"> navštěvovat děti ve školách, </w:t>
      </w:r>
      <w:proofErr w:type="gramStart"/>
      <w:r>
        <w:t>kterou</w:t>
      </w:r>
      <w:proofErr w:type="gramEnd"/>
      <w:r>
        <w:t xml:space="preserve"> jim umožňuje zákon (§ 52 ZOSPOD). Jeden respondent uvedl, že tuto možnost nevyužívá vůbec, raději pracuje v přirozeném prostředí dítěte.  Druhý respondent této možnosti využ</w:t>
      </w:r>
      <w:r w:rsidR="00790E8B">
        <w:t>ívá příležitostně, ale raději ho navštíví v rodině nebo si ho i s rodiči</w:t>
      </w:r>
      <w:r>
        <w:t xml:space="preserve"> pozve na úřad.</w:t>
      </w:r>
    </w:p>
    <w:p w:rsidR="00DD5BA2" w:rsidRPr="00782B72" w:rsidRDefault="00782B72" w:rsidP="001B7B30">
      <w:pPr>
        <w:pStyle w:val="Odstavecseseznamem"/>
        <w:numPr>
          <w:ilvl w:val="0"/>
          <w:numId w:val="10"/>
        </w:numPr>
        <w:spacing w:line="360" w:lineRule="auto"/>
        <w:ind w:left="426"/>
        <w:jc w:val="both"/>
        <w:rPr>
          <w:b/>
        </w:rPr>
      </w:pPr>
      <w:r w:rsidRPr="00782B72">
        <w:rPr>
          <w:b/>
        </w:rPr>
        <w:t>OZNAMOVACÍ POVINNOST A ZPĚTNÁ INFORMOVANOST</w:t>
      </w:r>
    </w:p>
    <w:p w:rsidR="00F12800" w:rsidRDefault="00830D14" w:rsidP="00DB714D">
      <w:pPr>
        <w:spacing w:line="360" w:lineRule="auto"/>
        <w:ind w:firstLine="284"/>
        <w:jc w:val="both"/>
      </w:pPr>
      <w:r w:rsidRPr="00830D14">
        <w:rPr>
          <w:b/>
        </w:rPr>
        <w:t>PED</w:t>
      </w:r>
      <w:r>
        <w:t xml:space="preserve"> </w:t>
      </w:r>
      <w:r w:rsidR="00C6459E">
        <w:t>–</w:t>
      </w:r>
      <w:r>
        <w:t xml:space="preserve"> </w:t>
      </w:r>
      <w:r w:rsidR="00C6459E">
        <w:t>Spolupráce mezi pedagogy a kurátory pro děti a mládež probíhá většinou minimálně jednou do měsíce, kdy pedagog využ</w:t>
      </w:r>
      <w:r w:rsidR="002F33E8">
        <w:t>ívá oznamovací povinnost</w:t>
      </w:r>
      <w:r w:rsidR="00C6459E">
        <w:t>. Je</w:t>
      </w:r>
      <w:r w:rsidR="00F12800">
        <w:t xml:space="preserve"> to</w:t>
      </w:r>
      <w:r w:rsidR="00C6459E">
        <w:t xml:space="preserve"> velmi obtížné určit, protože záleží na aktuální situaci. Jeden</w:t>
      </w:r>
      <w:r w:rsidR="00376C47">
        <w:t xml:space="preserve"> respondent řekl</w:t>
      </w:r>
      <w:r w:rsidR="00C6459E">
        <w:t>, že během tohoto školního roku ještě nehlásil OSPOD žádný případ, ale v předešlých letech psal zprávu pro OSPOD každý měsíc.</w:t>
      </w:r>
      <w:r w:rsidR="00F12800">
        <w:t xml:space="preserve"> Ohlašovací povinnost </w:t>
      </w:r>
      <w:r w:rsidR="001013B7">
        <w:t xml:space="preserve">školy </w:t>
      </w:r>
      <w:r w:rsidR="00F12800">
        <w:t>využí</w:t>
      </w:r>
      <w:r w:rsidR="004139EF">
        <w:t>vají podle závažnosti případu a </w:t>
      </w:r>
      <w:r w:rsidR="00F12800">
        <w:t>dále postupují podle metodického předpisu. Případy, které jsou povinni hlásit,</w:t>
      </w:r>
      <w:r w:rsidR="002F33E8">
        <w:t xml:space="preserve"> </w:t>
      </w:r>
      <w:r w:rsidR="00F12800">
        <w:t>hlásí.</w:t>
      </w:r>
    </w:p>
    <w:p w:rsidR="002F33E8" w:rsidRDefault="002F33E8" w:rsidP="002F33E8">
      <w:pPr>
        <w:spacing w:line="360" w:lineRule="auto"/>
        <w:ind w:firstLine="284"/>
        <w:jc w:val="both"/>
      </w:pPr>
      <w:r>
        <w:lastRenderedPageBreak/>
        <w:t>„</w:t>
      </w:r>
      <w:r w:rsidRPr="00F12800">
        <w:rPr>
          <w:i/>
        </w:rPr>
        <w:t>Využíváme to jen u záškoláctví. Neměli jsme v posledním období nic takového, dříve ano, ale mluvím teď o poslední době. Nic takového nebylo potřeba posledních pět let. Žádné týrání, ani zneužívání…</w:t>
      </w:r>
      <w:r w:rsidRPr="00F12800">
        <w:t>“</w:t>
      </w:r>
      <w:r>
        <w:t xml:space="preserve"> (respondent č. 7)</w:t>
      </w:r>
    </w:p>
    <w:p w:rsidR="00830D14" w:rsidRDefault="00C6459E" w:rsidP="00DB714D">
      <w:pPr>
        <w:spacing w:line="360" w:lineRule="auto"/>
        <w:ind w:firstLine="284"/>
        <w:jc w:val="both"/>
      </w:pPr>
      <w:r>
        <w:t>Jak již bylo výše uvedeno, má škola právo na odpověď od OSPOD, kdy jim na jejich vlastní žádost sdělí, zda případ řeší nebo ne. Více sdělit nemohou, protože musí d</w:t>
      </w:r>
      <w:r w:rsidR="00F12800">
        <w:t xml:space="preserve">održovat mlčenlivost. To pedagogové vidí jako velký problém, protože nedostávají zpětnou vazbu. Naopak </w:t>
      </w:r>
      <w:r w:rsidR="00576974">
        <w:t xml:space="preserve">někteří </w:t>
      </w:r>
      <w:r w:rsidR="00F12800">
        <w:t>tvrdí, že to chápou.</w:t>
      </w:r>
    </w:p>
    <w:p w:rsidR="00F12800" w:rsidRDefault="00F12800" w:rsidP="00DB714D">
      <w:pPr>
        <w:spacing w:line="360" w:lineRule="auto"/>
        <w:ind w:firstLine="284"/>
        <w:jc w:val="both"/>
      </w:pPr>
      <w:r w:rsidRPr="00F12800">
        <w:rPr>
          <w:b/>
        </w:rPr>
        <w:t>KUR</w:t>
      </w:r>
      <w:r>
        <w:t xml:space="preserve"> </w:t>
      </w:r>
      <w:r w:rsidR="002F33E8">
        <w:t>–</w:t>
      </w:r>
      <w:r>
        <w:t xml:space="preserve"> </w:t>
      </w:r>
      <w:r w:rsidR="002F33E8">
        <w:t>Z pohledu kurátorů pro děti a mládež využívají školy ohlašovací povinnost jednou za dva až tři měsíce, což podle jejich názoru není příliš často. Je to ale velmi nárazové. Ohledně zpětné informovanosti škol potvrzují výpověď pedagogů – pokud si o to požádají, OSPOD jim zašle oznámení, že se daným případem zabývá. „</w:t>
      </w:r>
      <w:r w:rsidR="002F33E8" w:rsidRPr="002F33E8">
        <w:rPr>
          <w:i/>
        </w:rPr>
        <w:t>My jim sdělíme, že se záležitostí zabýváme. Více informací jim nemůžeme sdělovat. Jen obecně</w:t>
      </w:r>
      <w:r w:rsidR="002F33E8">
        <w:t>.“ (respondent č. 5)</w:t>
      </w:r>
      <w:r w:rsidR="008431F9">
        <w:t xml:space="preserve"> Výhod</w:t>
      </w:r>
      <w:r w:rsidR="006D03D7">
        <w:t>ou mohou být výchovné komise, kde o dítěti jedná společně OSPOD i škola.</w:t>
      </w:r>
    </w:p>
    <w:p w:rsidR="00A70243" w:rsidRPr="00782B72" w:rsidRDefault="00782B72" w:rsidP="001B7B30">
      <w:pPr>
        <w:pStyle w:val="Odstavecseseznamem"/>
        <w:numPr>
          <w:ilvl w:val="0"/>
          <w:numId w:val="10"/>
        </w:numPr>
        <w:spacing w:line="360" w:lineRule="auto"/>
        <w:ind w:left="426"/>
        <w:jc w:val="both"/>
        <w:rPr>
          <w:b/>
        </w:rPr>
      </w:pPr>
      <w:r w:rsidRPr="00782B72">
        <w:rPr>
          <w:b/>
        </w:rPr>
        <w:t>PŘÍPADOVÉ KONFERENCE</w:t>
      </w:r>
    </w:p>
    <w:p w:rsidR="00C24689" w:rsidRDefault="00C2796A" w:rsidP="00376C47">
      <w:pPr>
        <w:spacing w:line="360" w:lineRule="auto"/>
        <w:ind w:firstLine="284"/>
        <w:jc w:val="both"/>
      </w:pPr>
      <w:r w:rsidRPr="00C2796A">
        <w:rPr>
          <w:b/>
        </w:rPr>
        <w:t>PED</w:t>
      </w:r>
      <w:r>
        <w:t xml:space="preserve"> </w:t>
      </w:r>
      <w:r w:rsidR="00C24689">
        <w:t>–</w:t>
      </w:r>
      <w:r>
        <w:t xml:space="preserve"> </w:t>
      </w:r>
      <w:r w:rsidR="00C24689">
        <w:t xml:space="preserve">V účasti školy na případových konferencích se názory respondentů liší. Jeden respondent </w:t>
      </w:r>
      <w:r w:rsidR="00376C47">
        <w:t>řekl</w:t>
      </w:r>
      <w:r w:rsidR="00C24689">
        <w:t xml:space="preserve">, že případových konferencí pořádaných OSPOD se účastní, ale pouze těch, které probíhají na půdě školy. Na jiné konference nejsou zváni. </w:t>
      </w:r>
      <w:r w:rsidR="00376C47">
        <w:t>„</w:t>
      </w:r>
      <w:r w:rsidR="00376C47" w:rsidRPr="00376C47">
        <w:rPr>
          <w:i/>
        </w:rPr>
        <w:t>Případová konference s námi byla tady ve škole. Přišly dvě zaměstnankyně, nic o tom případu nevěděly…</w:t>
      </w:r>
      <w:r w:rsidR="00376C47">
        <w:t xml:space="preserve">“ (respondent č. 3) </w:t>
      </w:r>
      <w:r w:rsidR="00C24689">
        <w:t xml:space="preserve">Výjimkou byla jedna konference, kdy OSPOD pozval </w:t>
      </w:r>
      <w:r w:rsidR="007C2CFA">
        <w:t>zástupce školy</w:t>
      </w:r>
      <w:r w:rsidR="00C24689">
        <w:t xml:space="preserve"> do Bučovic.</w:t>
      </w:r>
      <w:r w:rsidR="00376C47">
        <w:t xml:space="preserve"> </w:t>
      </w:r>
      <w:r w:rsidR="00C24689">
        <w:t>Druhý respondent</w:t>
      </w:r>
      <w:r w:rsidR="00376C47">
        <w:t xml:space="preserve"> udal, že se případových konferencí pořádaných OSPOD obvykle účastní. „</w:t>
      </w:r>
      <w:r w:rsidR="00376C47" w:rsidRPr="00376C47">
        <w:rPr>
          <w:i/>
        </w:rPr>
        <w:t>Letos jsem ještě nebyla (…)</w:t>
      </w:r>
      <w:r w:rsidR="00376C47">
        <w:rPr>
          <w:i/>
        </w:rPr>
        <w:t>,</w:t>
      </w:r>
      <w:r w:rsidR="00376C47" w:rsidRPr="00376C47">
        <w:rPr>
          <w:i/>
        </w:rPr>
        <w:t xml:space="preserve"> a</w:t>
      </w:r>
      <w:r w:rsidR="00376C47">
        <w:rPr>
          <w:i/>
        </w:rPr>
        <w:t>le</w:t>
      </w:r>
      <w:r w:rsidR="00376C47" w:rsidRPr="00376C47">
        <w:rPr>
          <w:i/>
        </w:rPr>
        <w:t xml:space="preserve"> loni jsem se účastnila</w:t>
      </w:r>
      <w:r w:rsidR="00376C47">
        <w:t>.“ (respondent č. 7)</w:t>
      </w:r>
    </w:p>
    <w:p w:rsidR="00F04899" w:rsidRDefault="00376C47" w:rsidP="00F04899">
      <w:pPr>
        <w:spacing w:line="360" w:lineRule="auto"/>
        <w:ind w:firstLine="284"/>
        <w:jc w:val="both"/>
      </w:pPr>
      <w:r w:rsidRPr="00376C47">
        <w:rPr>
          <w:b/>
        </w:rPr>
        <w:t>KUR</w:t>
      </w:r>
      <w:r>
        <w:t xml:space="preserve"> – Oba dva respondenti</w:t>
      </w:r>
      <w:r w:rsidR="00F04899">
        <w:t xml:space="preserve"> uvedli, že pedagogy zvou na případové konference, ale pouze v případě, že je problém ve škole. Zástupci školy podepisují mlčenlivost, což jim dovolí s kurátory pro děti a mládež společně otevřeně jednat o dané situaci. „</w:t>
      </w:r>
      <w:r w:rsidR="00F04899" w:rsidRPr="00F04899">
        <w:rPr>
          <w:i/>
        </w:rPr>
        <w:t>Ne vše, co škola hl</w:t>
      </w:r>
      <w:r w:rsidR="00F04899">
        <w:rPr>
          <w:i/>
        </w:rPr>
        <w:t>ásí, se řeší případovými konferencem</w:t>
      </w:r>
      <w:r w:rsidR="00576974">
        <w:rPr>
          <w:i/>
        </w:rPr>
        <w:t>i. P</w:t>
      </w:r>
      <w:r w:rsidR="00F04899" w:rsidRPr="00F04899">
        <w:rPr>
          <w:i/>
        </w:rPr>
        <w:t>okud téma souvisí se školou, pokud má přijít s nějakým řešením, tak školu zveme. Pokud školu nemusíme mít, tak ji tam nemáme</w:t>
      </w:r>
      <w:r w:rsidR="00F04899" w:rsidRPr="00F04899">
        <w:t>.“</w:t>
      </w:r>
      <w:r w:rsidR="00F04899">
        <w:t xml:space="preserve"> (respondent č. 4)</w:t>
      </w:r>
      <w:r w:rsidR="008431F9">
        <w:t xml:space="preserve"> </w:t>
      </w:r>
    </w:p>
    <w:p w:rsidR="00D87E46" w:rsidRDefault="00D87E46" w:rsidP="00D87E46">
      <w:pPr>
        <w:pStyle w:val="Odstavecseseznamem"/>
        <w:numPr>
          <w:ilvl w:val="0"/>
          <w:numId w:val="10"/>
        </w:numPr>
        <w:spacing w:line="360" w:lineRule="auto"/>
        <w:ind w:left="426"/>
        <w:jc w:val="both"/>
        <w:rPr>
          <w:b/>
        </w:rPr>
      </w:pPr>
      <w:r w:rsidRPr="00D87E46">
        <w:rPr>
          <w:b/>
        </w:rPr>
        <w:t>ČETNOST SPOLUPRÁCE PEDAGOGŮ S KURÁTORY PRO DĚTI A MLÁDEŽ</w:t>
      </w:r>
    </w:p>
    <w:p w:rsidR="00D87E46" w:rsidRDefault="00D87E46" w:rsidP="00D87E46">
      <w:pPr>
        <w:spacing w:line="360" w:lineRule="auto"/>
        <w:ind w:firstLine="284"/>
        <w:jc w:val="both"/>
      </w:pPr>
      <w:r w:rsidRPr="00D87E46">
        <w:rPr>
          <w:b/>
        </w:rPr>
        <w:t>PED</w:t>
      </w:r>
      <w:r>
        <w:t xml:space="preserve"> – Všichni respondenti se shodují, že spolupráce s kurátory pro děti a mládež je nepravidelná, záleží to na dětech </w:t>
      </w:r>
      <w:r w:rsidR="00B36FCC">
        <w:t>a jejich aktuálních problémech. V</w:t>
      </w:r>
      <w:r>
        <w:t xml:space="preserve">ětšinou </w:t>
      </w:r>
      <w:r w:rsidR="00B36FCC">
        <w:t>jsou s kurátory pro děti a mládež v kontaktu jednou za měsíc.</w:t>
      </w:r>
    </w:p>
    <w:p w:rsidR="00B36FCC" w:rsidRDefault="00B36FCC" w:rsidP="00D87E46">
      <w:pPr>
        <w:spacing w:line="360" w:lineRule="auto"/>
        <w:ind w:firstLine="284"/>
        <w:jc w:val="both"/>
      </w:pPr>
      <w:r>
        <w:lastRenderedPageBreak/>
        <w:t>„</w:t>
      </w:r>
      <w:r w:rsidRPr="00B36FCC">
        <w:rPr>
          <w:i/>
        </w:rPr>
        <w:t>Loňský a předloňský rok to bylo třeba dvakrát do měsíce. Jen jeden případ. (…) Letos je klid. Není to pravidelné. (…) Tak asi jednou za měsíc, víc to není</w:t>
      </w:r>
      <w:r>
        <w:t>.“ (respondent č. 7)</w:t>
      </w:r>
    </w:p>
    <w:p w:rsidR="00B36FCC" w:rsidRDefault="00B36FCC" w:rsidP="00D87E46">
      <w:pPr>
        <w:spacing w:line="360" w:lineRule="auto"/>
        <w:ind w:firstLine="284"/>
        <w:jc w:val="both"/>
      </w:pPr>
      <w:r w:rsidRPr="00B36FCC">
        <w:rPr>
          <w:b/>
        </w:rPr>
        <w:t>KUR</w:t>
      </w:r>
      <w:r>
        <w:t xml:space="preserve"> – Kurátoři pro děti a mládež </w:t>
      </w:r>
      <w:r w:rsidR="006B5997">
        <w:t>oba shodně vypověděli</w:t>
      </w:r>
      <w:r>
        <w:t>, že spolupráce se školami probíhá podle potřeby</w:t>
      </w:r>
      <w:r w:rsidR="006B5997">
        <w:t>. Jeden z nich potvrdil odpověď pedagogů – jsou v kontaktu jednou za měsíc.</w:t>
      </w:r>
    </w:p>
    <w:p w:rsidR="006B5997" w:rsidRPr="00D87E46" w:rsidRDefault="006B5997" w:rsidP="00D87E46">
      <w:pPr>
        <w:spacing w:line="360" w:lineRule="auto"/>
        <w:ind w:firstLine="284"/>
        <w:jc w:val="both"/>
      </w:pPr>
      <w:r>
        <w:t>„</w:t>
      </w:r>
      <w:r w:rsidRPr="006B5997">
        <w:rPr>
          <w:i/>
        </w:rPr>
        <w:t>Záleží to na tom, jak je problém veliký, voláme si, mailujeme si. V kontaktu jsme. Pokud je potřeba, tak častěji. Nedá se to přesně určit. Je to různé, někdy je to častěji</w:t>
      </w:r>
      <w:r>
        <w:t>.“ (respondent č. 5)</w:t>
      </w:r>
    </w:p>
    <w:p w:rsidR="00F04899" w:rsidRPr="00782B72" w:rsidRDefault="00782B72" w:rsidP="001B7B30">
      <w:pPr>
        <w:pStyle w:val="Odstavecseseznamem"/>
        <w:numPr>
          <w:ilvl w:val="0"/>
          <w:numId w:val="10"/>
        </w:numPr>
        <w:spacing w:line="360" w:lineRule="auto"/>
        <w:ind w:left="426"/>
        <w:jc w:val="both"/>
        <w:rPr>
          <w:b/>
        </w:rPr>
      </w:pPr>
      <w:r w:rsidRPr="00782B72">
        <w:rPr>
          <w:b/>
        </w:rPr>
        <w:t>INFORMOVANOST PEDAGOGŮ O NÁPLNI PRÁCE KURÁTORŮ PRO DĚTI A MLÁDEŽ</w:t>
      </w:r>
    </w:p>
    <w:p w:rsidR="00F04899" w:rsidRDefault="00F04899" w:rsidP="00376C47">
      <w:pPr>
        <w:spacing w:line="360" w:lineRule="auto"/>
        <w:ind w:firstLine="284"/>
        <w:jc w:val="both"/>
        <w:rPr>
          <w:rFonts w:cs="Times New Roman"/>
          <w:szCs w:val="24"/>
        </w:rPr>
      </w:pPr>
      <w:r w:rsidRPr="00F04899">
        <w:rPr>
          <w:b/>
        </w:rPr>
        <w:t>PED</w:t>
      </w:r>
      <w:r>
        <w:t xml:space="preserve"> –</w:t>
      </w:r>
      <w:r w:rsidR="00941377">
        <w:t xml:space="preserve"> V</w:t>
      </w:r>
      <w:r>
        <w:t>šichni respondenti z řad pedagogů se domnívají, že pedagogové nejsou dostatečně</w:t>
      </w:r>
      <w:r w:rsidR="00941377">
        <w:t xml:space="preserve"> informováni o náplni práce kurátorů pro děti a mládež. „</w:t>
      </w:r>
      <w:r w:rsidR="00941377" w:rsidRPr="00941377">
        <w:rPr>
          <w:rFonts w:cs="Times New Roman"/>
          <w:i/>
          <w:szCs w:val="24"/>
        </w:rPr>
        <w:t>Myslím si, že školní prostředí je takové, že každý je tady zahlcen tím svým a pokud vyloženě nemá zájem (…), nedovede si vůbec představit jiné pracoviště, než školu. Je to horší s tou informovaností…</w:t>
      </w:r>
      <w:r w:rsidR="00941377">
        <w:rPr>
          <w:rFonts w:cs="Times New Roman"/>
          <w:szCs w:val="24"/>
        </w:rPr>
        <w:t>“ (respondent č. 7)</w:t>
      </w:r>
    </w:p>
    <w:p w:rsidR="001B7B30" w:rsidRPr="006B5997" w:rsidRDefault="00941377" w:rsidP="006B5997">
      <w:pPr>
        <w:spacing w:line="360" w:lineRule="auto"/>
        <w:ind w:firstLine="284"/>
        <w:jc w:val="both"/>
        <w:rPr>
          <w:rFonts w:cs="Times New Roman"/>
          <w:szCs w:val="24"/>
        </w:rPr>
      </w:pPr>
      <w:r w:rsidRPr="00941377">
        <w:rPr>
          <w:rFonts w:cs="Times New Roman"/>
          <w:b/>
          <w:szCs w:val="24"/>
        </w:rPr>
        <w:t>KUR</w:t>
      </w:r>
      <w:r>
        <w:rPr>
          <w:rFonts w:cs="Times New Roman"/>
          <w:szCs w:val="24"/>
        </w:rPr>
        <w:t xml:space="preserve"> – K názoru pedagogů se přidávají i kurátoři pro děti a mládež. Domnívají se, že pedago</w:t>
      </w:r>
      <w:r w:rsidR="00576974">
        <w:rPr>
          <w:rFonts w:cs="Times New Roman"/>
          <w:szCs w:val="24"/>
        </w:rPr>
        <w:t>gové nejsou dostatečně informováni</w:t>
      </w:r>
      <w:r>
        <w:rPr>
          <w:rFonts w:cs="Times New Roman"/>
          <w:szCs w:val="24"/>
        </w:rPr>
        <w:t xml:space="preserve"> o náplni práce kurátorů pro děti a mládež. Jeden respondent dodává: „</w:t>
      </w:r>
      <w:r w:rsidRPr="00941377">
        <w:rPr>
          <w:rFonts w:cs="Times New Roman"/>
          <w:i/>
          <w:szCs w:val="24"/>
        </w:rPr>
        <w:t>Myslím si, že výchovní poradci by měli být informovaní. Pokud má učitel problém, tak by měl kontaktovat výchovného poradce, který to ví. Na škole jsou letáčky. V případě, že se setkají s problémem, tak si to začnou zjišťovat</w:t>
      </w:r>
      <w:r>
        <w:rPr>
          <w:rFonts w:cs="Times New Roman"/>
          <w:szCs w:val="24"/>
        </w:rPr>
        <w:t>.“ (respondent č. 5)</w:t>
      </w:r>
    </w:p>
    <w:p w:rsidR="00941377" w:rsidRPr="00782B72" w:rsidRDefault="00782B72" w:rsidP="001B7B30">
      <w:pPr>
        <w:pStyle w:val="Odstavecseseznamem"/>
        <w:numPr>
          <w:ilvl w:val="0"/>
          <w:numId w:val="10"/>
        </w:numPr>
        <w:spacing w:line="360" w:lineRule="auto"/>
        <w:ind w:left="426"/>
        <w:jc w:val="both"/>
        <w:rPr>
          <w:rFonts w:cs="Times New Roman"/>
          <w:b/>
          <w:szCs w:val="24"/>
        </w:rPr>
      </w:pPr>
      <w:r w:rsidRPr="00782B72">
        <w:rPr>
          <w:rFonts w:cs="Times New Roman"/>
          <w:b/>
          <w:szCs w:val="24"/>
        </w:rPr>
        <w:t>EFEKTIVITA SPOLUPRÁCE, BARIÉRY A MOŽNOSTI ZLEPŠENÍ</w:t>
      </w:r>
    </w:p>
    <w:p w:rsidR="00136553" w:rsidRDefault="00136553" w:rsidP="00376C47">
      <w:pPr>
        <w:spacing w:line="360" w:lineRule="auto"/>
        <w:ind w:firstLine="284"/>
        <w:jc w:val="both"/>
        <w:rPr>
          <w:rFonts w:cs="Times New Roman"/>
          <w:szCs w:val="24"/>
        </w:rPr>
      </w:pPr>
      <w:r w:rsidRPr="00136553">
        <w:rPr>
          <w:rFonts w:cs="Times New Roman"/>
          <w:b/>
          <w:szCs w:val="24"/>
        </w:rPr>
        <w:t>PED</w:t>
      </w:r>
      <w:r>
        <w:rPr>
          <w:rFonts w:cs="Times New Roman"/>
          <w:szCs w:val="24"/>
        </w:rPr>
        <w:t xml:space="preserve"> </w:t>
      </w:r>
      <w:r w:rsidR="007555F0">
        <w:rPr>
          <w:rFonts w:cs="Times New Roman"/>
          <w:szCs w:val="24"/>
        </w:rPr>
        <w:t>–</w:t>
      </w:r>
      <w:r>
        <w:rPr>
          <w:rFonts w:cs="Times New Roman"/>
          <w:szCs w:val="24"/>
        </w:rPr>
        <w:t xml:space="preserve"> </w:t>
      </w:r>
      <w:r w:rsidR="007555F0">
        <w:rPr>
          <w:rFonts w:cs="Times New Roman"/>
          <w:szCs w:val="24"/>
        </w:rPr>
        <w:t>Oba dva respondenti se shodují, že spolupráce s OSPOD není efektivní z důvodů výše uvedených. Nejčastějším problémem je doba, během které se případ řeší – vše trvá velmi dlouho. Pedagogům chybí také informovanost ze strany OSPOD.</w:t>
      </w:r>
      <w:r w:rsidR="00F2166F">
        <w:rPr>
          <w:rFonts w:cs="Times New Roman"/>
          <w:szCs w:val="24"/>
        </w:rPr>
        <w:t xml:space="preserve"> „</w:t>
      </w:r>
      <w:r w:rsidR="00F2166F" w:rsidRPr="00F2166F">
        <w:rPr>
          <w:rFonts w:cs="Times New Roman"/>
          <w:i/>
          <w:szCs w:val="24"/>
        </w:rPr>
        <w:t>Mně osobně chybí ta</w:t>
      </w:r>
      <w:r w:rsidR="00F2166F">
        <w:rPr>
          <w:rFonts w:cs="Times New Roman"/>
          <w:i/>
          <w:szCs w:val="24"/>
        </w:rPr>
        <w:t> </w:t>
      </w:r>
      <w:r w:rsidR="00F2166F" w:rsidRPr="00F2166F">
        <w:rPr>
          <w:rFonts w:cs="Times New Roman"/>
          <w:i/>
          <w:szCs w:val="24"/>
        </w:rPr>
        <w:t>informovanost, ale je to vázáno zákonem, to chápu. (…) Pokud rodič neřekne nebo něco nenaznačí děti, tak m</w:t>
      </w:r>
      <w:r w:rsidR="00F2166F">
        <w:rPr>
          <w:rFonts w:cs="Times New Roman"/>
          <w:i/>
          <w:szCs w:val="24"/>
        </w:rPr>
        <w:t>y</w:t>
      </w:r>
      <w:r w:rsidR="00F2166F" w:rsidRPr="00F2166F">
        <w:rPr>
          <w:rFonts w:cs="Times New Roman"/>
          <w:i/>
          <w:szCs w:val="24"/>
        </w:rPr>
        <w:t xml:space="preserve"> o tom nevíme</w:t>
      </w:r>
      <w:r w:rsidR="00F2166F">
        <w:rPr>
          <w:rFonts w:cs="Times New Roman"/>
          <w:szCs w:val="24"/>
        </w:rPr>
        <w:t>.“ (respondent č. 7)</w:t>
      </w:r>
    </w:p>
    <w:p w:rsidR="00F2166F" w:rsidRDefault="00F2166F" w:rsidP="00376C47">
      <w:pPr>
        <w:spacing w:line="360" w:lineRule="auto"/>
        <w:ind w:firstLine="284"/>
        <w:jc w:val="both"/>
      </w:pPr>
      <w:r>
        <w:t>V případě bariér vidí respondenti obrovský problém ve vytíženosti OSPOD. „</w:t>
      </w:r>
      <w:r w:rsidRPr="00F2166F">
        <w:rPr>
          <w:i/>
        </w:rPr>
        <w:t xml:space="preserve">Jsou neustále vytíženi. Prý řeší těžší případy. V současné době je vše na škole. Vztahy mezi dětmi jsou horší, i vztahy rodičů </w:t>
      </w:r>
      <w:r>
        <w:rPr>
          <w:i/>
        </w:rPr>
        <w:t>k</w:t>
      </w:r>
      <w:r w:rsidRPr="00F2166F">
        <w:rPr>
          <w:i/>
        </w:rPr>
        <w:t>e škole jsou horší. My to potom musíme všechno řešit sami</w:t>
      </w:r>
      <w:r w:rsidR="00324E21">
        <w:t>.“ (respondent č. 1) Jeden</w:t>
      </w:r>
      <w:r>
        <w:t xml:space="preserve"> respondent tvrdí, že na straně školy mnoho bariér není. Druhý respondent vidí jako barié</w:t>
      </w:r>
      <w:r w:rsidR="00F10645">
        <w:t>ru vzájemné spolupráce zahlcenost</w:t>
      </w:r>
      <w:r>
        <w:t xml:space="preserve"> prací – jak u pracovníků OSPOD, tak u pedagogů. </w:t>
      </w:r>
      <w:r>
        <w:lastRenderedPageBreak/>
        <w:t>Dalším problémem je množství papírů</w:t>
      </w:r>
      <w:r w:rsidR="00E431A1">
        <w:t>, které mají povinnost vypisovat, což zaplní velkou část jejich pracovní doby. V neposlední řadě je bariérou již několikrát uvedená neinformovanost škol.</w:t>
      </w:r>
    </w:p>
    <w:p w:rsidR="00E431A1" w:rsidRDefault="00E431A1" w:rsidP="00376C47">
      <w:pPr>
        <w:spacing w:line="360" w:lineRule="auto"/>
        <w:ind w:firstLine="284"/>
        <w:jc w:val="both"/>
      </w:pPr>
      <w:r>
        <w:t>Podle respondentů by bylo užitečné posílit OSPOD, zaměstnat více pracovníků. Jeden respondent se domnívá, že by vzájemné spolupráci pomohlo, kdyby městský úřad hodnotil práci kurátorů pro děti a mládež. Druhý respondent navrhl, aby byl ustanoven jeden pracovník OSPOD, který by se zaměřoval na spolupráci se školami.</w:t>
      </w:r>
    </w:p>
    <w:p w:rsidR="001A1E58" w:rsidRDefault="001A1E58" w:rsidP="001A1E58">
      <w:pPr>
        <w:spacing w:line="360" w:lineRule="auto"/>
        <w:ind w:firstLine="284"/>
        <w:jc w:val="both"/>
        <w:rPr>
          <w:rFonts w:cs="Times New Roman"/>
          <w:szCs w:val="24"/>
        </w:rPr>
      </w:pPr>
      <w:r w:rsidRPr="001A1E58">
        <w:rPr>
          <w:b/>
        </w:rPr>
        <w:t>KUR</w:t>
      </w:r>
      <w:r>
        <w:t xml:space="preserve"> – Z pohledu kurátorů pro děti a mládež je vzájemná spolupráce efektivní jen někdy. „</w:t>
      </w:r>
      <w:r w:rsidRPr="001A1E58">
        <w:rPr>
          <w:i/>
        </w:rPr>
        <w:t>Myslím, že snaha je na obou stranách</w:t>
      </w:r>
      <w:r>
        <w:t>.“ (respondent č. 4) „</w:t>
      </w:r>
      <w:r w:rsidRPr="001A1E58">
        <w:rPr>
          <w:rFonts w:cs="Times New Roman"/>
          <w:i/>
          <w:szCs w:val="24"/>
        </w:rPr>
        <w:t>Je tak minimální, že to ani nejsem schopná posoudit. Měli jsme případy, kdy jsme intenzivně s učiteli spolupracovali. Takže bylo dobré, že ta spolupráce probíhala</w:t>
      </w:r>
      <w:r w:rsidRPr="003B67E5">
        <w:rPr>
          <w:rFonts w:cs="Times New Roman"/>
          <w:szCs w:val="24"/>
        </w:rPr>
        <w:t>.</w:t>
      </w:r>
      <w:r>
        <w:rPr>
          <w:rFonts w:cs="Times New Roman"/>
          <w:szCs w:val="24"/>
        </w:rPr>
        <w:t>“ (respondent č. 5)</w:t>
      </w:r>
    </w:p>
    <w:p w:rsidR="001A1E58" w:rsidRDefault="001A1E58" w:rsidP="001A1E58">
      <w:pPr>
        <w:spacing w:line="360" w:lineRule="auto"/>
        <w:ind w:firstLine="284"/>
        <w:jc w:val="both"/>
        <w:rPr>
          <w:rFonts w:cs="Times New Roman"/>
          <w:szCs w:val="24"/>
        </w:rPr>
      </w:pPr>
      <w:r>
        <w:rPr>
          <w:rFonts w:cs="Times New Roman"/>
          <w:szCs w:val="24"/>
        </w:rPr>
        <w:t>Při otázce, zda jsou při spolupráci nějaké bariéry, odpověděli oba respondenti negativně. „</w:t>
      </w:r>
      <w:r w:rsidRPr="001A1E58">
        <w:rPr>
          <w:rFonts w:cs="Times New Roman"/>
          <w:i/>
          <w:szCs w:val="24"/>
        </w:rPr>
        <w:t>Já myslím, že všichni jednáme v zájmu dětí. Bariéry, myslím, že ne</w:t>
      </w:r>
      <w:r>
        <w:rPr>
          <w:rFonts w:cs="Times New Roman"/>
          <w:szCs w:val="24"/>
        </w:rPr>
        <w:t>.“ (respondent č. 4)</w:t>
      </w:r>
    </w:p>
    <w:p w:rsidR="001A1E58" w:rsidRDefault="001A1E58" w:rsidP="001A1E58">
      <w:pPr>
        <w:spacing w:line="360" w:lineRule="auto"/>
        <w:ind w:firstLine="284"/>
        <w:jc w:val="both"/>
        <w:rPr>
          <w:rFonts w:cs="Times New Roman"/>
          <w:szCs w:val="24"/>
        </w:rPr>
      </w:pPr>
      <w:r>
        <w:rPr>
          <w:rFonts w:cs="Times New Roman"/>
          <w:szCs w:val="24"/>
        </w:rPr>
        <w:t>Návrhy na zlepšení spolupráce byly u obou respondentů shodné. Navrhují pravidelné setkávání OSPOD, škol (výchovný poradce a školní psycholog) a policie.</w:t>
      </w:r>
      <w:r w:rsidR="00FD5C74">
        <w:rPr>
          <w:rFonts w:cs="Times New Roman"/>
          <w:szCs w:val="24"/>
        </w:rPr>
        <w:t xml:space="preserve"> Zde by mohli všichni účastníci společně řešit problémy a nastavit nějaká pravidla. </w:t>
      </w:r>
      <w:r>
        <w:rPr>
          <w:rFonts w:cs="Times New Roman"/>
          <w:szCs w:val="24"/>
        </w:rPr>
        <w:t xml:space="preserve"> </w:t>
      </w:r>
      <w:r w:rsidR="00FD5C74">
        <w:rPr>
          <w:rFonts w:cs="Times New Roman"/>
          <w:szCs w:val="24"/>
        </w:rPr>
        <w:t>Podobné setkávání funguje např. v Bučovicích. „</w:t>
      </w:r>
      <w:r w:rsidR="00FD5C74" w:rsidRPr="00FD5C74">
        <w:rPr>
          <w:rFonts w:cs="Times New Roman"/>
          <w:i/>
          <w:szCs w:val="24"/>
        </w:rPr>
        <w:t>Je to o zájmu. Pokud se škola tváří, že nemá problém a nechodí na schůzky…, ale takové společné setkávání by bylo fajn.</w:t>
      </w:r>
      <w:r w:rsidR="00FD5C74">
        <w:rPr>
          <w:rFonts w:cs="Times New Roman"/>
          <w:szCs w:val="24"/>
        </w:rPr>
        <w:t xml:space="preserve">“ (respondent č. 5). Bylo by </w:t>
      </w:r>
      <w:r w:rsidR="00324E21">
        <w:rPr>
          <w:rFonts w:cs="Times New Roman"/>
          <w:szCs w:val="24"/>
        </w:rPr>
        <w:t xml:space="preserve">pro ně </w:t>
      </w:r>
      <w:r w:rsidR="00FD5C74">
        <w:rPr>
          <w:rFonts w:cs="Times New Roman"/>
          <w:szCs w:val="24"/>
        </w:rPr>
        <w:t>také přínosné zvýšit počet školních psychologů, založit</w:t>
      </w:r>
      <w:r w:rsidR="00324E21">
        <w:rPr>
          <w:rFonts w:cs="Times New Roman"/>
          <w:szCs w:val="24"/>
        </w:rPr>
        <w:t xml:space="preserve"> ordinaci dětského psychologa a </w:t>
      </w:r>
      <w:r w:rsidR="00FD5C74">
        <w:rPr>
          <w:rFonts w:cs="Times New Roman"/>
          <w:szCs w:val="24"/>
        </w:rPr>
        <w:t>pobo</w:t>
      </w:r>
      <w:r w:rsidR="007217FD">
        <w:rPr>
          <w:rFonts w:cs="Times New Roman"/>
          <w:szCs w:val="24"/>
        </w:rPr>
        <w:t>čku střediska výchovné péče přímo ve Vyškově, protože to by usnadnilo práci rodinám i</w:t>
      </w:r>
      <w:r w:rsidR="002506E9">
        <w:rPr>
          <w:rFonts w:cs="Times New Roman"/>
          <w:szCs w:val="24"/>
        </w:rPr>
        <w:t> </w:t>
      </w:r>
      <w:r w:rsidR="007217FD">
        <w:rPr>
          <w:rFonts w:cs="Times New Roman"/>
          <w:szCs w:val="24"/>
        </w:rPr>
        <w:t>kurátorům pro děti a mládež.</w:t>
      </w:r>
    </w:p>
    <w:p w:rsidR="007217FD" w:rsidRPr="00782B72" w:rsidRDefault="00782B72" w:rsidP="001B7B30">
      <w:pPr>
        <w:pStyle w:val="Odstavecseseznamem"/>
        <w:numPr>
          <w:ilvl w:val="0"/>
          <w:numId w:val="10"/>
        </w:numPr>
        <w:spacing w:line="360" w:lineRule="auto"/>
        <w:ind w:left="426"/>
        <w:jc w:val="both"/>
        <w:rPr>
          <w:rFonts w:cs="Times New Roman"/>
          <w:b/>
          <w:szCs w:val="24"/>
        </w:rPr>
      </w:pPr>
      <w:r w:rsidRPr="00782B72">
        <w:rPr>
          <w:rFonts w:cs="Times New Roman"/>
          <w:b/>
          <w:szCs w:val="24"/>
        </w:rPr>
        <w:t>PREVENCE RIZIKOVÉHO CHOVÁNÍ</w:t>
      </w:r>
    </w:p>
    <w:p w:rsidR="007217FD" w:rsidRDefault="002506E9" w:rsidP="001A1E58">
      <w:pPr>
        <w:spacing w:line="360" w:lineRule="auto"/>
        <w:ind w:firstLine="284"/>
        <w:jc w:val="both"/>
        <w:rPr>
          <w:rFonts w:cs="Times New Roman"/>
          <w:szCs w:val="24"/>
        </w:rPr>
      </w:pPr>
      <w:r w:rsidRPr="002506E9">
        <w:rPr>
          <w:rFonts w:cs="Times New Roman"/>
          <w:b/>
          <w:szCs w:val="24"/>
        </w:rPr>
        <w:t>PED</w:t>
      </w:r>
      <w:r>
        <w:rPr>
          <w:rFonts w:cs="Times New Roman"/>
          <w:szCs w:val="24"/>
        </w:rPr>
        <w:t xml:space="preserve"> </w:t>
      </w:r>
      <w:r w:rsidR="007D7681">
        <w:rPr>
          <w:rFonts w:cs="Times New Roman"/>
          <w:szCs w:val="24"/>
        </w:rPr>
        <w:t>–</w:t>
      </w:r>
      <w:r>
        <w:rPr>
          <w:rFonts w:cs="Times New Roman"/>
          <w:szCs w:val="24"/>
        </w:rPr>
        <w:t xml:space="preserve"> </w:t>
      </w:r>
      <w:r w:rsidR="004374CE">
        <w:rPr>
          <w:rFonts w:cs="Times New Roman"/>
          <w:szCs w:val="24"/>
        </w:rPr>
        <w:t>P</w:t>
      </w:r>
      <w:r w:rsidR="007D7681">
        <w:rPr>
          <w:rFonts w:cs="Times New Roman"/>
          <w:szCs w:val="24"/>
        </w:rPr>
        <w:t xml:space="preserve">revence rizikového chování je na základních školách poskytována školním poradenským pracovištěm, které tvoří výchovný poradce a školní metodik prevence, dále může být rozšířeno o speciálního pedagoga a školního psychologa. Nejvíce se na prevenci zaměřuje školní metodik prevence. Škola má povinnost vytvářet minimální preventivní program, který obsahuje postup pro řešení rizikového chování vycházející z metodického pokynu Ministerstva školství, mládeže a tělovýchovy. V rámci prevence pořádá </w:t>
      </w:r>
      <w:r w:rsidR="004374CE">
        <w:rPr>
          <w:rFonts w:cs="Times New Roman"/>
          <w:szCs w:val="24"/>
        </w:rPr>
        <w:t xml:space="preserve">jedna z dotazovaných škol </w:t>
      </w:r>
      <w:r w:rsidR="007D7681">
        <w:rPr>
          <w:rFonts w:cs="Times New Roman"/>
          <w:szCs w:val="24"/>
        </w:rPr>
        <w:t>besedy a přednášky, na které zvou odborníky, a také prožitkové programy.</w:t>
      </w:r>
      <w:r w:rsidR="004374CE">
        <w:rPr>
          <w:rFonts w:cs="Times New Roman"/>
          <w:szCs w:val="24"/>
        </w:rPr>
        <w:t xml:space="preserve"> Zaměřují se na zdravý ž</w:t>
      </w:r>
      <w:r w:rsidR="00657588">
        <w:rPr>
          <w:rFonts w:cs="Times New Roman"/>
          <w:szCs w:val="24"/>
        </w:rPr>
        <w:t>ivotní styl i na kyberšikanu. „</w:t>
      </w:r>
      <w:r w:rsidR="00657588" w:rsidRPr="00657588">
        <w:rPr>
          <w:rFonts w:cs="Times New Roman"/>
          <w:i/>
          <w:szCs w:val="24"/>
        </w:rPr>
        <w:t>M</w:t>
      </w:r>
      <w:r w:rsidR="004374CE" w:rsidRPr="00657588">
        <w:rPr>
          <w:rFonts w:cs="Times New Roman"/>
          <w:i/>
          <w:szCs w:val="24"/>
        </w:rPr>
        <w:t xml:space="preserve">y záškoláctví máme ošetřeno preventivně. Školní psycholožka pracuje s třídními kolektivy, které jsou například </w:t>
      </w:r>
      <w:r w:rsidR="004374CE" w:rsidRPr="00657588">
        <w:rPr>
          <w:rFonts w:cs="Times New Roman"/>
          <w:i/>
          <w:szCs w:val="24"/>
        </w:rPr>
        <w:lastRenderedPageBreak/>
        <w:t>nové. (…) Pokud je nějaký problém, třeba v chování a názn</w:t>
      </w:r>
      <w:r w:rsidR="008431F9">
        <w:rPr>
          <w:rFonts w:cs="Times New Roman"/>
          <w:i/>
          <w:szCs w:val="24"/>
        </w:rPr>
        <w:t>aky k rizikovému chování, tak </w:t>
      </w:r>
      <w:r w:rsidR="00657588">
        <w:rPr>
          <w:rFonts w:cs="Times New Roman"/>
          <w:i/>
          <w:szCs w:val="24"/>
        </w:rPr>
        <w:t>o </w:t>
      </w:r>
      <w:r w:rsidR="004374CE" w:rsidRPr="00657588">
        <w:rPr>
          <w:rFonts w:cs="Times New Roman"/>
          <w:i/>
          <w:szCs w:val="24"/>
        </w:rPr>
        <w:t>tom víme. Je to i ošetřeno tím, že ve třídách jsou asistenti pedagoga. Máme deset asistentů pedagoga, to znamená, že téměř v každé druhé třídě je asistent pedagoga. Takže</w:t>
      </w:r>
      <w:r w:rsidR="008431F9">
        <w:rPr>
          <w:rFonts w:cs="Times New Roman"/>
          <w:i/>
          <w:szCs w:val="24"/>
        </w:rPr>
        <w:t xml:space="preserve"> i </w:t>
      </w:r>
      <w:r w:rsidR="004374CE" w:rsidRPr="00657588">
        <w:rPr>
          <w:rFonts w:cs="Times New Roman"/>
          <w:i/>
          <w:szCs w:val="24"/>
        </w:rPr>
        <w:t>tím trošku situaci monitoruj</w:t>
      </w:r>
      <w:r w:rsidR="00657588" w:rsidRPr="00657588">
        <w:rPr>
          <w:rFonts w:cs="Times New Roman"/>
          <w:i/>
          <w:szCs w:val="24"/>
        </w:rPr>
        <w:t>i a dá se zasáhnout.</w:t>
      </w:r>
      <w:r w:rsidR="00657588">
        <w:rPr>
          <w:rFonts w:cs="Times New Roman"/>
          <w:szCs w:val="24"/>
        </w:rPr>
        <w:t>“ (respondent č. 7)</w:t>
      </w:r>
    </w:p>
    <w:p w:rsidR="00E431A1" w:rsidRPr="001B7B30" w:rsidRDefault="00657588" w:rsidP="001B7B30">
      <w:pPr>
        <w:spacing w:line="360" w:lineRule="auto"/>
        <w:ind w:firstLine="284"/>
        <w:jc w:val="both"/>
        <w:rPr>
          <w:rFonts w:cs="Times New Roman"/>
          <w:szCs w:val="24"/>
        </w:rPr>
      </w:pPr>
      <w:r w:rsidRPr="00657588">
        <w:rPr>
          <w:rFonts w:cs="Times New Roman"/>
          <w:b/>
          <w:szCs w:val="24"/>
        </w:rPr>
        <w:t>KUR</w:t>
      </w:r>
      <w:r>
        <w:rPr>
          <w:rFonts w:cs="Times New Roman"/>
          <w:szCs w:val="24"/>
        </w:rPr>
        <w:t xml:space="preserve"> – Kurátoři pro děti a mládež sami žádnou prevenci neposkytují. Školy by se </w:t>
      </w:r>
      <w:r w:rsidR="00324E21">
        <w:rPr>
          <w:rFonts w:cs="Times New Roman"/>
          <w:szCs w:val="24"/>
        </w:rPr>
        <w:t xml:space="preserve">podle nich </w:t>
      </w:r>
      <w:r>
        <w:rPr>
          <w:rFonts w:cs="Times New Roman"/>
          <w:szCs w:val="24"/>
        </w:rPr>
        <w:t>měly spíše obracet na organizace, které prevenci nabízí. „</w:t>
      </w:r>
      <w:r w:rsidRPr="00657588">
        <w:rPr>
          <w:rFonts w:cs="Times New Roman"/>
          <w:i/>
          <w:szCs w:val="24"/>
        </w:rPr>
        <w:t>Máme tolik případů, které musíme řešit, že na to nemáme čas. Spolupracujeme s organizac</w:t>
      </w:r>
      <w:r>
        <w:rPr>
          <w:rFonts w:cs="Times New Roman"/>
          <w:i/>
          <w:szCs w:val="24"/>
        </w:rPr>
        <w:t>emi, které </w:t>
      </w:r>
      <w:r w:rsidRPr="00657588">
        <w:rPr>
          <w:rFonts w:cs="Times New Roman"/>
          <w:i/>
          <w:szCs w:val="24"/>
        </w:rPr>
        <w:t>dělají sociálně-aktivizační služby, ale my sami… ve školách by si měli zvát odbo</w:t>
      </w:r>
      <w:r w:rsidR="00324E21">
        <w:rPr>
          <w:rFonts w:cs="Times New Roman"/>
          <w:i/>
          <w:szCs w:val="24"/>
        </w:rPr>
        <w:t>rníky</w:t>
      </w:r>
      <w:r>
        <w:rPr>
          <w:rFonts w:cs="Times New Roman"/>
          <w:i/>
          <w:szCs w:val="24"/>
        </w:rPr>
        <w:t xml:space="preserve"> a </w:t>
      </w:r>
      <w:r w:rsidRPr="00657588">
        <w:rPr>
          <w:rFonts w:cs="Times New Roman"/>
          <w:i/>
          <w:szCs w:val="24"/>
        </w:rPr>
        <w:t xml:space="preserve">nějaké organizace. Problémů narůstá a papírové práce </w:t>
      </w:r>
      <w:r>
        <w:rPr>
          <w:rFonts w:cs="Times New Roman"/>
          <w:i/>
          <w:szCs w:val="24"/>
        </w:rPr>
        <w:t>narůstá a díky tomu není čas na </w:t>
      </w:r>
      <w:r w:rsidRPr="00657588">
        <w:rPr>
          <w:rFonts w:cs="Times New Roman"/>
          <w:i/>
          <w:szCs w:val="24"/>
        </w:rPr>
        <w:t>žádnou prevenci, to je velký problém</w:t>
      </w:r>
      <w:r w:rsidR="00424B6C">
        <w:rPr>
          <w:rFonts w:cs="Times New Roman"/>
          <w:szCs w:val="24"/>
        </w:rPr>
        <w:t>.“ (respondent č. 5) O</w:t>
      </w:r>
      <w:r>
        <w:rPr>
          <w:rFonts w:cs="Times New Roman"/>
          <w:szCs w:val="24"/>
        </w:rPr>
        <w:t>ba dva respondenti se shodli, že se snaží v rámci všech pohovorů působit na děti preventivně. „</w:t>
      </w:r>
      <w:r w:rsidRPr="00657588">
        <w:rPr>
          <w:rFonts w:cs="Times New Roman"/>
          <w:i/>
          <w:szCs w:val="24"/>
        </w:rPr>
        <w:t>Projednává se tř</w:t>
      </w:r>
      <w:r w:rsidR="00424B6C">
        <w:rPr>
          <w:rFonts w:cs="Times New Roman"/>
          <w:i/>
          <w:szCs w:val="24"/>
        </w:rPr>
        <w:t>eba alkohol, tak také hovořím o </w:t>
      </w:r>
      <w:r w:rsidRPr="00657588">
        <w:rPr>
          <w:rFonts w:cs="Times New Roman"/>
          <w:i/>
          <w:szCs w:val="24"/>
        </w:rPr>
        <w:t>návykových látkách</w:t>
      </w:r>
      <w:r>
        <w:rPr>
          <w:rFonts w:cs="Times New Roman"/>
          <w:szCs w:val="24"/>
        </w:rPr>
        <w:t>.</w:t>
      </w:r>
      <w:r w:rsidR="00FA215D">
        <w:rPr>
          <w:rFonts w:cs="Times New Roman"/>
          <w:i/>
          <w:szCs w:val="24"/>
        </w:rPr>
        <w:t xml:space="preserve"> S</w:t>
      </w:r>
      <w:r>
        <w:rPr>
          <w:rFonts w:cs="Times New Roman"/>
          <w:i/>
          <w:szCs w:val="24"/>
        </w:rPr>
        <w:t xml:space="preserve">nažím se zabrousit i do </w:t>
      </w:r>
      <w:r w:rsidR="00FA215D">
        <w:rPr>
          <w:rFonts w:cs="Times New Roman"/>
          <w:i/>
          <w:szCs w:val="24"/>
        </w:rPr>
        <w:t>širší</w:t>
      </w:r>
      <w:r w:rsidR="00324E21">
        <w:rPr>
          <w:rFonts w:cs="Times New Roman"/>
          <w:i/>
          <w:szCs w:val="24"/>
        </w:rPr>
        <w:t>ch témat a poukazovat na to, co </w:t>
      </w:r>
      <w:r w:rsidR="00FA215D">
        <w:rPr>
          <w:rFonts w:cs="Times New Roman"/>
          <w:i/>
          <w:szCs w:val="24"/>
        </w:rPr>
        <w:t>by se mohlo.</w:t>
      </w:r>
      <w:r>
        <w:rPr>
          <w:rFonts w:cs="Times New Roman"/>
          <w:szCs w:val="24"/>
        </w:rPr>
        <w:t>“ (respondent č. 4)</w:t>
      </w:r>
    </w:p>
    <w:p w:rsidR="006D03D7" w:rsidRDefault="003C66B7" w:rsidP="001B7B30">
      <w:pPr>
        <w:pStyle w:val="Nadpis2"/>
      </w:pPr>
      <w:bookmarkStart w:id="21" w:name="_Toc6399721"/>
      <w:r>
        <w:t>Výzkumné závěry</w:t>
      </w:r>
      <w:bookmarkEnd w:id="21"/>
    </w:p>
    <w:p w:rsidR="00E97D53" w:rsidRDefault="00E97D53" w:rsidP="00E97D53">
      <w:pPr>
        <w:spacing w:line="360" w:lineRule="auto"/>
        <w:ind w:firstLine="284"/>
        <w:jc w:val="both"/>
      </w:pPr>
      <w:r>
        <w:t xml:space="preserve">Pedagogové i kurátoři pro děti a mládež se nejčastěji setkávají se záškoláctvím, vztahovými problémy mezi dětmi a nerespektováním výchovných autorit. Dále se jejich výpovědi liší. Pedagogové řeší často problémy způsobené sociálními sítěmi. Kurátoři pro děti a mládež zaznamenávají spíše </w:t>
      </w:r>
      <w:r w:rsidR="00424B6C">
        <w:t>konzumaci alkoholu a užívání</w:t>
      </w:r>
      <w:r>
        <w:t xml:space="preserve"> návykových látek.</w:t>
      </w:r>
    </w:p>
    <w:p w:rsidR="00E97D53" w:rsidRDefault="00E97D53" w:rsidP="00E97D53">
      <w:pPr>
        <w:spacing w:line="360" w:lineRule="auto"/>
        <w:ind w:firstLine="284"/>
        <w:jc w:val="both"/>
      </w:pPr>
      <w:r>
        <w:t>Postup, kterým jsou problémy řešeny, je rozdílný. Škola je vázána metodickými pokyny Ministerstva školství, mládeže a tělovýchovy a Školským zákonem. Nejprve pedagog kontaktuje školní poradenské pracoviště a rodiče. Následně jsou rodiče i s dítětem pozváni na pohovor. Pokud je případ závažný, hlásí ho škola na OSPO</w:t>
      </w:r>
      <w:r w:rsidR="00324E21">
        <w:t>D nebo na policii. Kurátoři pro </w:t>
      </w:r>
      <w:r>
        <w:t xml:space="preserve">děti a mládež mají povinnost jednat podle ZOSPOD. U prvního incidentu proběhne výchovně motivační pohovor s dítětem a s rodiči. U opakovaného nebo vážnějšího problému je </w:t>
      </w:r>
      <w:r w:rsidR="00324E21">
        <w:t xml:space="preserve">následně </w:t>
      </w:r>
      <w:r>
        <w:t>vypracován IPOD.</w:t>
      </w:r>
    </w:p>
    <w:p w:rsidR="00E97D53" w:rsidRDefault="00E97D53" w:rsidP="00E97D53">
      <w:pPr>
        <w:spacing w:line="360" w:lineRule="auto"/>
        <w:ind w:firstLine="284"/>
        <w:jc w:val="both"/>
      </w:pPr>
      <w:r>
        <w:t>Výchovné komise se na dotázaných školách využívají, ale většinou se konají bez přítomnosti kurátorů pro děti a mládež. Účastní se jich výchovný poradce, zástupce ředitele a rodiče dítěte. Během jednoho školního roku proběhne nejvýše deset výchovných komisí. Po nich většinou následují PK, na nichž je již OSPOD přítomen. Kurátoři pro děti a mládež se výchovných komisí účastní pouze ve vážných případech</w:t>
      </w:r>
      <w:r w:rsidR="00324E21">
        <w:t>,</w:t>
      </w:r>
      <w:r>
        <w:t xml:space="preserve"> nebo jednají se školou mimo výchovné komise.</w:t>
      </w:r>
    </w:p>
    <w:p w:rsidR="00E97D53" w:rsidRDefault="00E97D53" w:rsidP="00E97D53">
      <w:pPr>
        <w:spacing w:line="360" w:lineRule="auto"/>
        <w:ind w:firstLine="284"/>
        <w:jc w:val="both"/>
      </w:pPr>
      <w:r>
        <w:lastRenderedPageBreak/>
        <w:t>Spolupráce s rodiči závisí často na jejich přístupu k problému. Pokud jsou rodiče ochotni se školou spolupracovat, proběhne setkání s pedagogem (nejčastěji s výchovným poradcem). Na pohovoru celou situaci společně projednají a podle potřeby je rodičům doporučeno navštívit odborníky (školního psychologa, psychiatra nebo pedagogicko-psychologickou poradnu). U kurátorů probíhá spolupráce s rodiči obdobně. Proběhne pohovor s rodiči i s dítětem. Následně jsou rodiče s dítětem odkázáni na odborníky (psychology a střediska výchovné péče). Tato spolupráce je, na rozdíl od pedagogů, rozšířena o možnost provést sociální šetření a vytvořit  IPOD.</w:t>
      </w:r>
    </w:p>
    <w:p w:rsidR="00E97D53" w:rsidRDefault="00E97D53" w:rsidP="00E97D53">
      <w:pPr>
        <w:spacing w:line="360" w:lineRule="auto"/>
        <w:ind w:firstLine="284"/>
        <w:jc w:val="both"/>
      </w:pPr>
      <w:r>
        <w:t>U spolupráce pedagogů s kurátory pro děti a mládež se názory všech respondentů rozcházejí. U některých je hodnocena pozitivně, u jiných negativně. Vyskytují se zde problémy ze strany škol – žádná zpětná vazba, zahlcenost prací ze strany OSPOD a pomalé řešení problémů. Kurátoři pro děti a mládež vidí spolupráci také odlišně. Jeden z nich je přesvědčen, že spolupráce probíhá bez problémů. Druhý vidí spolupráci jako nefunkční. Někdy jsou však problémy ve spolupráci i ze strany školy. Např. školy některé situace nechtějí vůbec řešit.</w:t>
      </w:r>
    </w:p>
    <w:p w:rsidR="00E97D53" w:rsidRDefault="00E97D53" w:rsidP="00E97D53">
      <w:pPr>
        <w:spacing w:line="360" w:lineRule="auto"/>
        <w:ind w:firstLine="284"/>
        <w:jc w:val="both"/>
      </w:pPr>
      <w:r>
        <w:t>Kurátoři mají také podle § 52 ZOSPOD možnost navštěvovat děti ve školách. Dle odpovědí respondentů není však příliš využívána. Kurátoři pro děti a mládež děti raději navštěvují v rodinách nebo si je pozvou na úřad.</w:t>
      </w:r>
    </w:p>
    <w:p w:rsidR="00E97D53" w:rsidRDefault="00E97D53" w:rsidP="00E97D53">
      <w:pPr>
        <w:spacing w:line="360" w:lineRule="auto"/>
        <w:ind w:firstLine="284"/>
        <w:jc w:val="both"/>
      </w:pPr>
      <w:r>
        <w:t>Školy oznamovací povinnost využívají přibližně jednou do měsíce. Hlášení se odvíjí od aktuální situace. Z pohledu kurátorů pro děti a mládež se jedná spíše o jedno hlášení za dva až tři měsíce.  Na požádání jsou školy zpětně informovány o tom, zda se OSPOD daným případem zabývá nebo ne. Více se školy nedozvědí, protože OSPOD má povinnost dodržovat mlčen</w:t>
      </w:r>
      <w:r w:rsidR="00324E21">
        <w:t>livost. Jedinou m</w:t>
      </w:r>
      <w:r>
        <w:t>ožností je o situaci společně jednat během výchovných komisí nebo případových konferencí, kde mají všichni účastníci povinnost dodržovat mlčenlivost.</w:t>
      </w:r>
    </w:p>
    <w:p w:rsidR="00E97D53" w:rsidRDefault="00E97D53" w:rsidP="00E97D53">
      <w:pPr>
        <w:spacing w:line="360" w:lineRule="auto"/>
        <w:ind w:firstLine="284"/>
        <w:jc w:val="both"/>
      </w:pPr>
      <w:r>
        <w:t xml:space="preserve">Účast škol na PK je </w:t>
      </w:r>
      <w:r w:rsidR="00324E21">
        <w:t xml:space="preserve">dle respondentů </w:t>
      </w:r>
      <w:r>
        <w:t xml:space="preserve">odlišná. Většinou </w:t>
      </w:r>
      <w:r w:rsidR="00324E21">
        <w:t>se účastní pouze těch PK, které </w:t>
      </w:r>
      <w:r>
        <w:t>probíhají ve škole. To potvrzují také kurátoři pro děti a mládež – na PK zvou zástupce školy jen v případech, kdy téma může souviset se školou. V opačném případě pedagogy nezvou.</w:t>
      </w:r>
    </w:p>
    <w:p w:rsidR="00E97D53" w:rsidRDefault="00E97D53" w:rsidP="00E97D53">
      <w:pPr>
        <w:spacing w:line="360" w:lineRule="auto"/>
        <w:ind w:firstLine="284"/>
        <w:jc w:val="both"/>
      </w:pPr>
      <w:r>
        <w:t>Spolupráce OSPOD se školou je nepravidelná a probíhá podle potřeby. Obě strany se shodly, že spolupracují většinou jednou do měsíce.</w:t>
      </w:r>
    </w:p>
    <w:p w:rsidR="00E97D53" w:rsidRDefault="00E97D53" w:rsidP="00E97D53">
      <w:pPr>
        <w:spacing w:line="360" w:lineRule="auto"/>
        <w:ind w:firstLine="284"/>
        <w:jc w:val="both"/>
      </w:pPr>
      <w:r>
        <w:lastRenderedPageBreak/>
        <w:t>Všichni respondenti shodně odpověděli, že dle jejich názoru nejsou pedagogové dostatečně informováni o náplni práce kurátorů pro děti a mládež. Podle názoru jednoho respondenta by měli být informováni alespoň výchovní poradci, kteří v případě problému jednají s ostatními pedagogy.</w:t>
      </w:r>
    </w:p>
    <w:p w:rsidR="00E97D53" w:rsidRDefault="00E97D53" w:rsidP="00E97D53">
      <w:pPr>
        <w:spacing w:line="360" w:lineRule="auto"/>
        <w:ind w:firstLine="284"/>
        <w:jc w:val="both"/>
      </w:pPr>
      <w:r>
        <w:t xml:space="preserve">Podle názoru pedagogů je spolupráce s OSPOD neefektivní. Největší bariérou je obrovská zahlcenost prací na obou stranách. Naopak kurátoři vidí vzájemnou spolupráci </w:t>
      </w:r>
      <w:r w:rsidR="00824922">
        <w:t xml:space="preserve">jako </w:t>
      </w:r>
      <w:r>
        <w:t>efektivní pouze někdy a bariéry nevidí žádné. Zlepšení spolupráce vidí pedagogové v posílení počtu zaměstnanců OSPOD, popř. ve vymezení jednoho pracovníka, který by se zaměřoval na spolupráci se školami. Kurátoři pro děti a mládež navrhují pravidelné setkávání OSPOD, škol a policie, kde by bylo možné řešit problémy a nastavit společná pravidla. Přínosem by pro ně bylo také zvýšení počtu školních psychologů.</w:t>
      </w:r>
    </w:p>
    <w:p w:rsidR="00E97D53" w:rsidRDefault="00E97D53" w:rsidP="00E97D53">
      <w:pPr>
        <w:spacing w:line="360" w:lineRule="auto"/>
        <w:ind w:firstLine="284"/>
        <w:jc w:val="both"/>
      </w:pPr>
      <w:r>
        <w:t>Prevence rizikového chování se také liší. Školy jsou povinny vytvářet preventivní opatření v rámci minimálního preventivního programu, který vytváří a koordinuje školní metodik prevence. Další postup je u jednotlivých škol odlišný. Často pořádají pro žáky i pro rodiče různé besedy a přednášky. Kurátoři pro d</w:t>
      </w:r>
      <w:r w:rsidR="00424B6C">
        <w:t>ěti a mládež prevenci neposkytují</w:t>
      </w:r>
      <w:r>
        <w:t>, ale během pohovorů s dětmi se snaží preventivně s nimi hovořit i o jiných problémech.</w:t>
      </w:r>
    </w:p>
    <w:p w:rsidR="001B7B30" w:rsidRDefault="001B7B30" w:rsidP="00E97D53">
      <w:pPr>
        <w:spacing w:line="360" w:lineRule="auto"/>
        <w:ind w:firstLine="284"/>
        <w:jc w:val="both"/>
      </w:pPr>
      <w:r>
        <w:br w:type="page"/>
      </w:r>
    </w:p>
    <w:p w:rsidR="003C66B7" w:rsidRDefault="005D326D" w:rsidP="00AD44FD">
      <w:pPr>
        <w:pStyle w:val="Nadpis1"/>
        <w:numPr>
          <w:ilvl w:val="0"/>
          <w:numId w:val="0"/>
        </w:numPr>
      </w:pPr>
      <w:bookmarkStart w:id="22" w:name="_Toc6399722"/>
      <w:r>
        <w:lastRenderedPageBreak/>
        <w:t>ZÁVĚR</w:t>
      </w:r>
      <w:bookmarkEnd w:id="22"/>
    </w:p>
    <w:p w:rsidR="007318C1" w:rsidRDefault="00DE717D" w:rsidP="00DE717D">
      <w:pPr>
        <w:spacing w:line="360" w:lineRule="auto"/>
        <w:ind w:firstLine="284"/>
        <w:jc w:val="both"/>
      </w:pPr>
      <w:r>
        <w:t>Bakalářská práce se zaměřuje na kompetence, které má pedagog na základní škole v rámci rizikového chování žáků. Zabývá se také spoluprací mezi pedagogem a kurátorem pro děti a mládež na Vyškovsku.</w:t>
      </w:r>
    </w:p>
    <w:p w:rsidR="00DE717D" w:rsidRDefault="00DE717D" w:rsidP="00DE717D">
      <w:pPr>
        <w:spacing w:line="360" w:lineRule="auto"/>
        <w:ind w:firstLine="284"/>
        <w:jc w:val="both"/>
      </w:pPr>
      <w:r>
        <w:t>Teoretická část popisuje SPOD, její vývoj, legislativní ukotvení, zásady a činnost. Charakterizuje pedagoga, jeho výchovně vzdělávací úlohu, poradenskou úlohu, spolupráci s rodiči žáků a jeho roli při volnočasových aktivitách. V poslední části se zaměřuje přímo na spolupráci pedagoga a kurátora pro děti a mládež.</w:t>
      </w:r>
      <w:r w:rsidR="00434B51">
        <w:t xml:space="preserve"> Popisuje činnost pracovníků OSPOD, oznamovací povinnost, individuální plán ochrany dítěte, případové konference i výchovné komise.</w:t>
      </w:r>
    </w:p>
    <w:p w:rsidR="00DE717D" w:rsidRDefault="00DE717D" w:rsidP="00DE717D">
      <w:pPr>
        <w:spacing w:line="360" w:lineRule="auto"/>
        <w:ind w:firstLine="284"/>
        <w:jc w:val="both"/>
      </w:pPr>
      <w:r>
        <w:t>Praktická část analyzovala tuto spolupráci. Popisovala, jak probíhá, jaké problémy a bariéry vznikají</w:t>
      </w:r>
      <w:r w:rsidR="00434B51">
        <w:t>, zda se OSPOD účastní výchovných komisí a škola případových konferencí. A v neposlední řadě zde vznikly návrhy na zlepšení této spolupráce. Jak odpověděl jeden respondent – vždy je co zlepšovat.</w:t>
      </w:r>
    </w:p>
    <w:p w:rsidR="00824922" w:rsidRDefault="00434B51" w:rsidP="00824922">
      <w:pPr>
        <w:spacing w:line="360" w:lineRule="auto"/>
        <w:ind w:firstLine="284"/>
        <w:jc w:val="both"/>
      </w:pPr>
      <w:r>
        <w:t xml:space="preserve">Cíle práce byly naplněny. Závěry práce mohou být použity jako námět na zlepšení spolupráce škol a OSPOD. </w:t>
      </w:r>
      <w:r w:rsidR="00046737">
        <w:t xml:space="preserve">Návrhy na zlepšení spolupráce, které zde byly prezentovány, mohou být přínosné i pro jiné oblasti, než jen </w:t>
      </w:r>
      <w:proofErr w:type="spellStart"/>
      <w:r w:rsidR="00046737">
        <w:t>Vyškovsko</w:t>
      </w:r>
      <w:proofErr w:type="spellEnd"/>
      <w:r w:rsidR="00046737">
        <w:t>.</w:t>
      </w:r>
    </w:p>
    <w:p w:rsidR="00434B51" w:rsidRDefault="00824922" w:rsidP="00824922">
      <w:pPr>
        <w:spacing w:line="360" w:lineRule="auto"/>
        <w:ind w:firstLine="284"/>
        <w:jc w:val="both"/>
      </w:pPr>
      <w:r>
        <w:t>Podle mého názoru by bylo vhodné rozšířit počet kurátorů pro děti a mládež a také ještě více snížit výchovným poradcům (popř. i školním metodikům prevence) počet hodin, které vyučují, tak, aby se mohli více věnovat rizikovému chování a jeho řešení. Z rozhovorů vyplynulo, že všichni dotazovaní jsou velmi zaneprázdněni, a tak se nemohou plně věnovat všem případům.</w:t>
      </w:r>
    </w:p>
    <w:p w:rsidR="00046737" w:rsidRDefault="00046737" w:rsidP="00DE717D">
      <w:pPr>
        <w:spacing w:line="360" w:lineRule="auto"/>
        <w:ind w:firstLine="284"/>
        <w:jc w:val="both"/>
      </w:pPr>
      <w:r>
        <w:t>Na závěr bych ráda dodala, že při tvorbě bakalářské práce nevznikly žádné velké obtíže. I prakt</w:t>
      </w:r>
      <w:r w:rsidR="00DF4C01">
        <w:t>ická část probíhala bez problémů</w:t>
      </w:r>
      <w:r>
        <w:t xml:space="preserve"> a to i přes velkou vytíženost všech respondentů.</w:t>
      </w:r>
    </w:p>
    <w:p w:rsidR="003C66B7" w:rsidRDefault="003C66B7">
      <w:r>
        <w:br w:type="page"/>
      </w:r>
    </w:p>
    <w:p w:rsidR="001B7B30" w:rsidRDefault="005D326D" w:rsidP="0070323E">
      <w:pPr>
        <w:pStyle w:val="Nadpis1"/>
        <w:numPr>
          <w:ilvl w:val="0"/>
          <w:numId w:val="0"/>
        </w:numPr>
        <w:ind w:left="431"/>
      </w:pPr>
      <w:bookmarkStart w:id="23" w:name="_Toc6399723"/>
      <w:r>
        <w:lastRenderedPageBreak/>
        <w:t>SEZNAM ZKRATEK</w:t>
      </w:r>
      <w:bookmarkEnd w:id="23"/>
    </w:p>
    <w:p w:rsidR="002E05A5" w:rsidRDefault="002E05A5" w:rsidP="003B396E">
      <w:pPr>
        <w:tabs>
          <w:tab w:val="left" w:pos="1701"/>
        </w:tabs>
        <w:spacing w:after="0" w:line="360" w:lineRule="auto"/>
      </w:pPr>
      <w:r w:rsidRPr="002E05A5">
        <w:rPr>
          <w:b/>
        </w:rPr>
        <w:t>IPOD</w:t>
      </w:r>
      <w:r>
        <w:tab/>
        <w:t>Individuální plán ochrany dítěte</w:t>
      </w:r>
    </w:p>
    <w:p w:rsidR="002E05A5" w:rsidRDefault="002E05A5" w:rsidP="003B396E">
      <w:pPr>
        <w:tabs>
          <w:tab w:val="left" w:pos="1701"/>
        </w:tabs>
        <w:spacing w:after="0" w:line="360" w:lineRule="auto"/>
      </w:pPr>
      <w:r w:rsidRPr="002E05A5">
        <w:rPr>
          <w:b/>
        </w:rPr>
        <w:t>KUR</w:t>
      </w:r>
      <w:r>
        <w:tab/>
        <w:t>Kurátor pro děti a mládež</w:t>
      </w:r>
    </w:p>
    <w:p w:rsidR="002E05A5" w:rsidRDefault="002E05A5" w:rsidP="003B396E">
      <w:pPr>
        <w:tabs>
          <w:tab w:val="left" w:pos="1701"/>
        </w:tabs>
        <w:spacing w:after="0" w:line="360" w:lineRule="auto"/>
      </w:pPr>
      <w:r w:rsidRPr="002E05A5">
        <w:rPr>
          <w:b/>
        </w:rPr>
        <w:t>OSPOD</w:t>
      </w:r>
      <w:r>
        <w:tab/>
        <w:t>Orgán sociálně-právní ochrany dětí</w:t>
      </w:r>
    </w:p>
    <w:p w:rsidR="002E05A5" w:rsidRDefault="002E05A5" w:rsidP="003B396E">
      <w:pPr>
        <w:tabs>
          <w:tab w:val="left" w:pos="1701"/>
        </w:tabs>
        <w:spacing w:after="0" w:line="360" w:lineRule="auto"/>
      </w:pPr>
      <w:r w:rsidRPr="002E05A5">
        <w:rPr>
          <w:b/>
        </w:rPr>
        <w:t>OÚ ORP</w:t>
      </w:r>
      <w:r>
        <w:tab/>
        <w:t>Obecní úřad obce s rozšířenou působností</w:t>
      </w:r>
    </w:p>
    <w:p w:rsidR="002E05A5" w:rsidRDefault="002E05A5" w:rsidP="003B396E">
      <w:pPr>
        <w:tabs>
          <w:tab w:val="left" w:pos="1701"/>
        </w:tabs>
        <w:spacing w:after="0" w:line="360" w:lineRule="auto"/>
        <w:rPr>
          <w:b/>
        </w:rPr>
      </w:pPr>
      <w:r w:rsidRPr="002E05A5">
        <w:rPr>
          <w:b/>
        </w:rPr>
        <w:t>PED</w:t>
      </w:r>
      <w:r>
        <w:tab/>
        <w:t>Pedagog</w:t>
      </w:r>
    </w:p>
    <w:p w:rsidR="002E05A5" w:rsidRDefault="002E05A5" w:rsidP="003B396E">
      <w:pPr>
        <w:tabs>
          <w:tab w:val="left" w:pos="1701"/>
        </w:tabs>
        <w:spacing w:after="0" w:line="360" w:lineRule="auto"/>
      </w:pPr>
      <w:r w:rsidRPr="002E05A5">
        <w:rPr>
          <w:b/>
        </w:rPr>
        <w:t>PK</w:t>
      </w:r>
      <w:r>
        <w:tab/>
        <w:t>Případová konference</w:t>
      </w:r>
    </w:p>
    <w:p w:rsidR="002E05A5" w:rsidRDefault="002E05A5" w:rsidP="003B396E">
      <w:pPr>
        <w:tabs>
          <w:tab w:val="left" w:pos="1701"/>
        </w:tabs>
        <w:spacing w:after="0" w:line="360" w:lineRule="auto"/>
      </w:pPr>
      <w:r w:rsidRPr="002E05A5">
        <w:rPr>
          <w:b/>
        </w:rPr>
        <w:t>SPOD</w:t>
      </w:r>
      <w:r>
        <w:tab/>
      </w:r>
      <w:proofErr w:type="gramStart"/>
      <w:r>
        <w:t>Sociálně-právní ochrana</w:t>
      </w:r>
      <w:proofErr w:type="gramEnd"/>
      <w:r>
        <w:t xml:space="preserve"> dětí</w:t>
      </w:r>
    </w:p>
    <w:p w:rsidR="002E05A5" w:rsidRDefault="002E05A5" w:rsidP="003B396E">
      <w:pPr>
        <w:tabs>
          <w:tab w:val="left" w:pos="1701"/>
        </w:tabs>
        <w:spacing w:after="0" w:line="360" w:lineRule="auto"/>
      </w:pPr>
      <w:r w:rsidRPr="002E05A5">
        <w:rPr>
          <w:b/>
        </w:rPr>
        <w:t>VZPP</w:t>
      </w:r>
      <w:r>
        <w:tab/>
        <w:t>Ve znění pozdějších předpisů</w:t>
      </w:r>
    </w:p>
    <w:p w:rsidR="002E05A5" w:rsidRDefault="002E05A5" w:rsidP="003B396E">
      <w:pPr>
        <w:tabs>
          <w:tab w:val="left" w:pos="1701"/>
        </w:tabs>
        <w:spacing w:after="0" w:line="360" w:lineRule="auto"/>
      </w:pPr>
      <w:r w:rsidRPr="002E05A5">
        <w:rPr>
          <w:b/>
        </w:rPr>
        <w:t>ZOSPOD</w:t>
      </w:r>
      <w:r>
        <w:tab/>
        <w:t>Zákon č. 359/1999 Sb., o sociálně-právní ochraně dětí, ve znění pozdějších</w:t>
      </w:r>
    </w:p>
    <w:p w:rsidR="002E05A5" w:rsidRDefault="002E05A5" w:rsidP="003B396E">
      <w:pPr>
        <w:tabs>
          <w:tab w:val="left" w:pos="1701"/>
        </w:tabs>
        <w:spacing w:after="0" w:line="360" w:lineRule="auto"/>
      </w:pPr>
      <w:r>
        <w:tab/>
        <w:t>předpisů</w:t>
      </w:r>
    </w:p>
    <w:p w:rsidR="002E05A5" w:rsidRDefault="002E05A5" w:rsidP="002E05A5">
      <w:pPr>
        <w:tabs>
          <w:tab w:val="left" w:pos="1701"/>
        </w:tabs>
      </w:pPr>
    </w:p>
    <w:p w:rsidR="003C66B7" w:rsidRDefault="003C66B7">
      <w:r>
        <w:br w:type="page"/>
      </w:r>
    </w:p>
    <w:p w:rsidR="00D12C8A" w:rsidRPr="0003698E" w:rsidRDefault="005D326D" w:rsidP="0070323E">
      <w:pPr>
        <w:pStyle w:val="Nadpis1"/>
        <w:numPr>
          <w:ilvl w:val="0"/>
          <w:numId w:val="0"/>
        </w:numPr>
        <w:ind w:left="431"/>
      </w:pPr>
      <w:bookmarkStart w:id="24" w:name="_Toc6399724"/>
      <w:r>
        <w:lastRenderedPageBreak/>
        <w:t>SEZNAM ODBORNÉ LITERATURY</w:t>
      </w:r>
      <w:bookmarkEnd w:id="24"/>
    </w:p>
    <w:p w:rsidR="00B41708" w:rsidRPr="0003698E" w:rsidRDefault="0003698E" w:rsidP="002F577E">
      <w:pPr>
        <w:pStyle w:val="Textpoznpodarou"/>
        <w:spacing w:after="240" w:line="360" w:lineRule="auto"/>
        <w:jc w:val="both"/>
        <w:rPr>
          <w:sz w:val="24"/>
          <w:szCs w:val="24"/>
        </w:rPr>
      </w:pPr>
      <w:r w:rsidRPr="0003698E">
        <w:rPr>
          <w:sz w:val="24"/>
          <w:szCs w:val="24"/>
        </w:rPr>
        <w:t>A</w:t>
      </w:r>
      <w:r w:rsidRPr="0003698E">
        <w:rPr>
          <w:caps/>
          <w:sz w:val="24"/>
          <w:szCs w:val="24"/>
        </w:rPr>
        <w:t>uger</w:t>
      </w:r>
      <w:r w:rsidRPr="0003698E">
        <w:rPr>
          <w:sz w:val="24"/>
          <w:szCs w:val="24"/>
        </w:rPr>
        <w:t xml:space="preserve">, Marie-Thérèse a </w:t>
      </w:r>
      <w:r w:rsidR="00690655" w:rsidRPr="0003698E">
        <w:rPr>
          <w:sz w:val="24"/>
          <w:szCs w:val="24"/>
        </w:rPr>
        <w:t>Christiane</w:t>
      </w:r>
      <w:r w:rsidR="00690655" w:rsidRPr="0003698E">
        <w:rPr>
          <w:caps/>
          <w:sz w:val="24"/>
          <w:szCs w:val="24"/>
        </w:rPr>
        <w:t xml:space="preserve"> </w:t>
      </w:r>
      <w:r w:rsidRPr="0003698E">
        <w:rPr>
          <w:caps/>
          <w:sz w:val="24"/>
          <w:szCs w:val="24"/>
        </w:rPr>
        <w:t>Boucharlat</w:t>
      </w:r>
      <w:r w:rsidRPr="0003698E">
        <w:rPr>
          <w:sz w:val="24"/>
          <w:szCs w:val="24"/>
        </w:rPr>
        <w:t xml:space="preserve">. </w:t>
      </w:r>
      <w:r w:rsidRPr="0003698E">
        <w:rPr>
          <w:i/>
          <w:iCs/>
          <w:sz w:val="24"/>
          <w:szCs w:val="24"/>
        </w:rPr>
        <w:t>Učitel a problémový žák: strategie pro řešení problémů s kázní a učením</w:t>
      </w:r>
      <w:r w:rsidRPr="0003698E">
        <w:rPr>
          <w:sz w:val="24"/>
          <w:szCs w:val="24"/>
        </w:rPr>
        <w:t>. Vyd. 1. Praha: Portál, 2005. 121 s. Pedagogická praxe. ISBN 80-7178-907-0.</w:t>
      </w:r>
    </w:p>
    <w:p w:rsidR="0003698E" w:rsidRPr="002F577E" w:rsidRDefault="0003698E" w:rsidP="002F577E">
      <w:pPr>
        <w:pStyle w:val="Textpoznpodarou"/>
        <w:spacing w:after="240" w:line="360" w:lineRule="auto"/>
        <w:jc w:val="both"/>
        <w:rPr>
          <w:sz w:val="24"/>
          <w:szCs w:val="24"/>
        </w:rPr>
      </w:pPr>
      <w:r w:rsidRPr="0003698E">
        <w:rPr>
          <w:sz w:val="24"/>
          <w:szCs w:val="24"/>
        </w:rPr>
        <w:t xml:space="preserve">BECHYŇOVÁ, Věra. </w:t>
      </w:r>
      <w:r w:rsidRPr="0003698E">
        <w:rPr>
          <w:i/>
          <w:iCs/>
          <w:sz w:val="24"/>
          <w:szCs w:val="24"/>
        </w:rPr>
        <w:t>Případové konference: praktický průvodce pro práci s ohroženou rodinou</w:t>
      </w:r>
      <w:r w:rsidRPr="0003698E">
        <w:rPr>
          <w:sz w:val="24"/>
          <w:szCs w:val="24"/>
        </w:rPr>
        <w:t>. Praha: Portál, 2012, 158 s. ISBN 978-80-262-0181-6.</w:t>
      </w:r>
    </w:p>
    <w:p w:rsidR="0003698E" w:rsidRPr="002F577E" w:rsidRDefault="0003698E" w:rsidP="002F577E">
      <w:pPr>
        <w:pStyle w:val="Textpoznpodarou"/>
        <w:spacing w:after="240" w:line="360" w:lineRule="auto"/>
        <w:jc w:val="both"/>
        <w:rPr>
          <w:rFonts w:cs="Times New Roman"/>
          <w:sz w:val="24"/>
          <w:szCs w:val="24"/>
        </w:rPr>
      </w:pPr>
      <w:r w:rsidRPr="0003698E">
        <w:rPr>
          <w:sz w:val="24"/>
          <w:szCs w:val="24"/>
        </w:rPr>
        <w:t xml:space="preserve">BLAŽKOVÁ, Blanka.  </w:t>
      </w:r>
      <w:r w:rsidRPr="0003698E">
        <w:rPr>
          <w:i/>
          <w:sz w:val="24"/>
          <w:szCs w:val="24"/>
        </w:rPr>
        <w:t xml:space="preserve">Vybrané formy rizikového chování: </w:t>
      </w:r>
      <w:r w:rsidRPr="0003698E">
        <w:rPr>
          <w:rFonts w:cs="Times New Roman"/>
          <w:i/>
          <w:sz w:val="24"/>
          <w:szCs w:val="24"/>
        </w:rPr>
        <w:t>[materiály pro výchovné poradce a metodiky prevence na ZŠ a SŠ].</w:t>
      </w:r>
      <w:r w:rsidRPr="0003698E">
        <w:rPr>
          <w:rFonts w:cs="Times New Roman"/>
          <w:sz w:val="24"/>
          <w:szCs w:val="24"/>
        </w:rPr>
        <w:t xml:space="preserve"> Praha: Josef Raabe, 2011. 46 s. Dobrá škola. Výchovné poradenství, 4. ISBN 978-80-87553-25-1.</w:t>
      </w:r>
    </w:p>
    <w:p w:rsidR="0003698E" w:rsidRPr="002F577E" w:rsidRDefault="0003698E" w:rsidP="002F577E">
      <w:pPr>
        <w:pStyle w:val="Textpoznpodarou"/>
        <w:spacing w:after="240" w:line="360" w:lineRule="auto"/>
        <w:jc w:val="both"/>
        <w:rPr>
          <w:sz w:val="24"/>
          <w:szCs w:val="24"/>
        </w:rPr>
      </w:pPr>
      <w:r w:rsidRPr="0003698E">
        <w:rPr>
          <w:caps/>
          <w:sz w:val="24"/>
          <w:szCs w:val="24"/>
        </w:rPr>
        <w:t>Brzobohatý</w:t>
      </w:r>
      <w:r w:rsidRPr="0003698E">
        <w:rPr>
          <w:sz w:val="24"/>
          <w:szCs w:val="24"/>
        </w:rPr>
        <w:t xml:space="preserve">, Robin a kol. </w:t>
      </w:r>
      <w:r w:rsidRPr="0003698E">
        <w:rPr>
          <w:i/>
          <w:iCs/>
          <w:sz w:val="24"/>
          <w:szCs w:val="24"/>
        </w:rPr>
        <w:t>Interdisciplinární spolupráce v nejlepším zájmu dítěte: metodické doporučení pro řešení rodičovských konfliktů nejen s mezinárodním prvkem</w:t>
      </w:r>
      <w:r w:rsidRPr="0003698E">
        <w:rPr>
          <w:sz w:val="24"/>
          <w:szCs w:val="24"/>
        </w:rPr>
        <w:t>. Vydání první. Brno: Tribun EU, 2015. 118 stran. ISBN 978-80-263-1010-5.</w:t>
      </w:r>
    </w:p>
    <w:p w:rsidR="0003698E" w:rsidRPr="0003698E" w:rsidRDefault="0003698E" w:rsidP="002F577E">
      <w:pPr>
        <w:pStyle w:val="Textpoznpodarou"/>
        <w:spacing w:after="240" w:line="360" w:lineRule="auto"/>
        <w:jc w:val="both"/>
        <w:rPr>
          <w:sz w:val="24"/>
          <w:szCs w:val="24"/>
        </w:rPr>
      </w:pPr>
      <w:r w:rsidRPr="0003698E">
        <w:rPr>
          <w:caps/>
          <w:sz w:val="24"/>
          <w:szCs w:val="24"/>
        </w:rPr>
        <w:t>Čapek</w:t>
      </w:r>
      <w:r w:rsidRPr="0003698E">
        <w:rPr>
          <w:sz w:val="24"/>
          <w:szCs w:val="24"/>
        </w:rPr>
        <w:t xml:space="preserve">, Robert. </w:t>
      </w:r>
      <w:r w:rsidRPr="0003698E">
        <w:rPr>
          <w:i/>
          <w:iCs/>
          <w:sz w:val="24"/>
          <w:szCs w:val="24"/>
        </w:rPr>
        <w:t>Učitel a rodič: spolupráce, třídní schůzka, komunikace</w:t>
      </w:r>
      <w:r w:rsidRPr="0003698E">
        <w:rPr>
          <w:sz w:val="24"/>
          <w:szCs w:val="24"/>
        </w:rPr>
        <w:t>. Vyd. 1. Praha: Grada, 2013. 184 s., [8] s. obr. příl. Pedagogika. ISBN 978-80-247-4640-1.</w:t>
      </w:r>
    </w:p>
    <w:p w:rsidR="0003698E" w:rsidRPr="002F577E" w:rsidRDefault="0096732D" w:rsidP="002F577E">
      <w:pPr>
        <w:pStyle w:val="Textpoznpodarou"/>
        <w:spacing w:after="240" w:line="360" w:lineRule="auto"/>
        <w:jc w:val="both"/>
        <w:rPr>
          <w:sz w:val="24"/>
          <w:szCs w:val="24"/>
        </w:rPr>
      </w:pPr>
      <w:r w:rsidRPr="0003698E">
        <w:rPr>
          <w:caps/>
          <w:sz w:val="24"/>
          <w:szCs w:val="24"/>
        </w:rPr>
        <w:t>Hanušová</w:t>
      </w:r>
      <w:r w:rsidRPr="0003698E">
        <w:rPr>
          <w:sz w:val="24"/>
          <w:szCs w:val="24"/>
        </w:rPr>
        <w:t xml:space="preserve">, Jaroslava a </w:t>
      </w:r>
      <w:r w:rsidR="00690655" w:rsidRPr="0003698E">
        <w:rPr>
          <w:sz w:val="24"/>
          <w:szCs w:val="24"/>
        </w:rPr>
        <w:t>Kateřina</w:t>
      </w:r>
      <w:r w:rsidR="00690655" w:rsidRPr="0003698E">
        <w:rPr>
          <w:caps/>
          <w:sz w:val="24"/>
          <w:szCs w:val="24"/>
        </w:rPr>
        <w:t xml:space="preserve"> </w:t>
      </w:r>
      <w:r w:rsidRPr="0003698E">
        <w:rPr>
          <w:caps/>
          <w:sz w:val="24"/>
          <w:szCs w:val="24"/>
        </w:rPr>
        <w:t>Hellebrandová</w:t>
      </w:r>
      <w:r w:rsidRPr="0003698E">
        <w:rPr>
          <w:sz w:val="24"/>
          <w:szCs w:val="24"/>
        </w:rPr>
        <w:t xml:space="preserve">. </w:t>
      </w:r>
      <w:r w:rsidRPr="0003698E">
        <w:rPr>
          <w:i/>
          <w:iCs/>
          <w:sz w:val="24"/>
          <w:szCs w:val="24"/>
        </w:rPr>
        <w:t>Interdisciplinární spolupráce</w:t>
      </w:r>
      <w:r w:rsidRPr="0003698E">
        <w:rPr>
          <w:sz w:val="24"/>
          <w:szCs w:val="24"/>
        </w:rPr>
        <w:t>. Praha: Vzdělávací institut ochrany dětí, 2006. 24 s. ISBN 80-86991-79-2.</w:t>
      </w:r>
    </w:p>
    <w:p w:rsidR="0096732D" w:rsidRDefault="0096732D" w:rsidP="002F577E">
      <w:pPr>
        <w:pStyle w:val="Textpoznpodarou"/>
        <w:spacing w:after="240" w:line="360" w:lineRule="auto"/>
        <w:jc w:val="both"/>
        <w:rPr>
          <w:sz w:val="24"/>
          <w:szCs w:val="24"/>
        </w:rPr>
      </w:pPr>
      <w:r w:rsidRPr="0003698E">
        <w:rPr>
          <w:caps/>
          <w:sz w:val="24"/>
          <w:szCs w:val="24"/>
        </w:rPr>
        <w:t>Kalhous</w:t>
      </w:r>
      <w:r w:rsidRPr="0003698E">
        <w:rPr>
          <w:sz w:val="24"/>
          <w:szCs w:val="24"/>
        </w:rPr>
        <w:t xml:space="preserve">, Zdeněk a kol. </w:t>
      </w:r>
      <w:r w:rsidRPr="0003698E">
        <w:rPr>
          <w:i/>
          <w:iCs/>
          <w:sz w:val="24"/>
          <w:szCs w:val="24"/>
        </w:rPr>
        <w:t>Školní didaktika</w:t>
      </w:r>
      <w:r w:rsidRPr="0003698E">
        <w:rPr>
          <w:sz w:val="24"/>
          <w:szCs w:val="24"/>
        </w:rPr>
        <w:t>. Vyd. 1. Praha: Portál, 2002. 447 s. ISBN 80-7178-253-X.</w:t>
      </w:r>
    </w:p>
    <w:p w:rsidR="0096732D" w:rsidRPr="002F577E" w:rsidRDefault="0096732D" w:rsidP="002F577E">
      <w:pPr>
        <w:pStyle w:val="Textpoznpodarou"/>
        <w:spacing w:after="240" w:line="360" w:lineRule="auto"/>
        <w:jc w:val="both"/>
        <w:rPr>
          <w:sz w:val="24"/>
          <w:szCs w:val="24"/>
        </w:rPr>
      </w:pPr>
      <w:r w:rsidRPr="0003698E">
        <w:rPr>
          <w:sz w:val="24"/>
          <w:szCs w:val="24"/>
        </w:rPr>
        <w:t xml:space="preserve">KNOTOVÁ, Dana. </w:t>
      </w:r>
      <w:r w:rsidRPr="0003698E">
        <w:rPr>
          <w:i/>
          <w:iCs/>
          <w:sz w:val="24"/>
          <w:szCs w:val="24"/>
        </w:rPr>
        <w:t>Školní poradenství</w:t>
      </w:r>
      <w:r w:rsidRPr="0003698E">
        <w:rPr>
          <w:sz w:val="24"/>
          <w:szCs w:val="24"/>
        </w:rPr>
        <w:t xml:space="preserve">. Praha: Grada, 2014, 258 s. Pedagogika. ISBN 978-80-247-4502-2. </w:t>
      </w:r>
    </w:p>
    <w:p w:rsidR="007F20E4" w:rsidRPr="002F577E" w:rsidRDefault="0096732D" w:rsidP="002F577E">
      <w:pPr>
        <w:pStyle w:val="Textpoznpodarou"/>
        <w:spacing w:after="240" w:line="360" w:lineRule="auto"/>
        <w:jc w:val="both"/>
        <w:rPr>
          <w:sz w:val="24"/>
          <w:szCs w:val="24"/>
        </w:rPr>
      </w:pPr>
      <w:r w:rsidRPr="0003698E">
        <w:rPr>
          <w:caps/>
          <w:sz w:val="24"/>
          <w:szCs w:val="24"/>
        </w:rPr>
        <w:t>Kyriacou</w:t>
      </w:r>
      <w:r w:rsidRPr="0003698E">
        <w:rPr>
          <w:sz w:val="24"/>
          <w:szCs w:val="24"/>
        </w:rPr>
        <w:t xml:space="preserve">, Chris. </w:t>
      </w:r>
      <w:r w:rsidRPr="0003698E">
        <w:rPr>
          <w:i/>
          <w:iCs/>
          <w:sz w:val="24"/>
          <w:szCs w:val="24"/>
        </w:rPr>
        <w:t>Řešení výchovných problémů ve škole</w:t>
      </w:r>
      <w:r w:rsidRPr="0003698E">
        <w:rPr>
          <w:sz w:val="24"/>
          <w:szCs w:val="24"/>
        </w:rPr>
        <w:t>. V</w:t>
      </w:r>
      <w:r w:rsidR="002F577E">
        <w:rPr>
          <w:sz w:val="24"/>
          <w:szCs w:val="24"/>
        </w:rPr>
        <w:t>yd. 1. Praha: Portál, 2005. 151 </w:t>
      </w:r>
      <w:r w:rsidRPr="0003698E">
        <w:rPr>
          <w:sz w:val="24"/>
          <w:szCs w:val="24"/>
        </w:rPr>
        <w:t>s. Pedagog</w:t>
      </w:r>
      <w:r>
        <w:rPr>
          <w:sz w:val="24"/>
          <w:szCs w:val="24"/>
        </w:rPr>
        <w:t>ická praxe. ISBN 80-7178-945-3.</w:t>
      </w:r>
    </w:p>
    <w:p w:rsidR="0003698E" w:rsidRPr="0003698E" w:rsidRDefault="0096732D" w:rsidP="002F577E">
      <w:pPr>
        <w:pStyle w:val="Textpoznpodarou"/>
        <w:spacing w:after="240" w:line="360" w:lineRule="auto"/>
        <w:jc w:val="both"/>
        <w:rPr>
          <w:sz w:val="24"/>
          <w:szCs w:val="24"/>
        </w:rPr>
      </w:pPr>
      <w:r w:rsidRPr="0003698E">
        <w:rPr>
          <w:sz w:val="24"/>
          <w:szCs w:val="24"/>
        </w:rPr>
        <w:t xml:space="preserve">LAZAROVÁ, Bohumíra. </w:t>
      </w:r>
      <w:r w:rsidRPr="0003698E">
        <w:rPr>
          <w:i/>
          <w:iCs/>
          <w:sz w:val="24"/>
          <w:szCs w:val="24"/>
        </w:rPr>
        <w:t>Netradiční role učitele: o situacích</w:t>
      </w:r>
      <w:r w:rsidR="00B41708">
        <w:rPr>
          <w:i/>
          <w:iCs/>
          <w:sz w:val="24"/>
          <w:szCs w:val="24"/>
        </w:rPr>
        <w:t xml:space="preserve"> pomoci, krize a poradenství ve </w:t>
      </w:r>
      <w:r w:rsidRPr="0003698E">
        <w:rPr>
          <w:i/>
          <w:iCs/>
          <w:sz w:val="24"/>
          <w:szCs w:val="24"/>
        </w:rPr>
        <w:t>školní praxi</w:t>
      </w:r>
      <w:r w:rsidRPr="0003698E">
        <w:rPr>
          <w:sz w:val="24"/>
          <w:szCs w:val="24"/>
        </w:rPr>
        <w:t>. Brno: Paido, 2005. 70 s. ISBN 80-7315-115-4.</w:t>
      </w:r>
    </w:p>
    <w:p w:rsidR="0096732D" w:rsidRPr="0003698E" w:rsidRDefault="0096732D" w:rsidP="002F577E">
      <w:pPr>
        <w:pStyle w:val="Textpoznpodarou"/>
        <w:spacing w:after="240" w:line="360" w:lineRule="auto"/>
        <w:jc w:val="both"/>
        <w:rPr>
          <w:sz w:val="24"/>
          <w:szCs w:val="24"/>
        </w:rPr>
      </w:pPr>
      <w:r w:rsidRPr="0003698E">
        <w:rPr>
          <w:sz w:val="24"/>
          <w:szCs w:val="24"/>
        </w:rPr>
        <w:t xml:space="preserve">MARÁDOVÁ, Eva. </w:t>
      </w:r>
      <w:r w:rsidRPr="0003698E">
        <w:rPr>
          <w:i/>
          <w:sz w:val="24"/>
          <w:szCs w:val="24"/>
        </w:rPr>
        <w:t>Ochrana dětí v každodenní práci školy</w:t>
      </w:r>
      <w:r w:rsidRPr="0003698E">
        <w:rPr>
          <w:sz w:val="24"/>
          <w:szCs w:val="24"/>
        </w:rPr>
        <w:t>. Praha: Vzdělávací institut ochrany dětí, 2007, 36 s. ISBN 978-80-86991-33-7.</w:t>
      </w:r>
    </w:p>
    <w:p w:rsidR="0096732D" w:rsidRPr="0003698E" w:rsidRDefault="007F20E4" w:rsidP="002F577E">
      <w:pPr>
        <w:pStyle w:val="Textpoznpodarou"/>
        <w:spacing w:after="240" w:line="360" w:lineRule="auto"/>
        <w:jc w:val="both"/>
        <w:rPr>
          <w:caps/>
          <w:sz w:val="24"/>
          <w:szCs w:val="24"/>
        </w:rPr>
      </w:pPr>
      <w:r w:rsidRPr="0003698E">
        <w:rPr>
          <w:caps/>
          <w:sz w:val="24"/>
          <w:szCs w:val="24"/>
        </w:rPr>
        <w:lastRenderedPageBreak/>
        <w:t>Matoušek</w:t>
      </w:r>
      <w:r w:rsidRPr="0003698E">
        <w:rPr>
          <w:sz w:val="24"/>
          <w:szCs w:val="24"/>
        </w:rPr>
        <w:t xml:space="preserve">, Oldřich a kol. </w:t>
      </w:r>
      <w:r w:rsidRPr="0003698E">
        <w:rPr>
          <w:i/>
          <w:iCs/>
          <w:sz w:val="24"/>
          <w:szCs w:val="24"/>
        </w:rPr>
        <w:t>Základy sociální práce</w:t>
      </w:r>
      <w:r w:rsidRPr="0003698E">
        <w:rPr>
          <w:sz w:val="24"/>
          <w:szCs w:val="24"/>
        </w:rPr>
        <w:t>. Vyd. 2. Praha: Portál, 2007. 309 s. ISBN 978-80-7367-331-4.</w:t>
      </w:r>
    </w:p>
    <w:p w:rsidR="0096732D" w:rsidRDefault="0096732D" w:rsidP="002F577E">
      <w:pPr>
        <w:pStyle w:val="Textpoznpodarou"/>
        <w:spacing w:after="240" w:line="360" w:lineRule="auto"/>
        <w:jc w:val="both"/>
        <w:rPr>
          <w:sz w:val="24"/>
          <w:szCs w:val="24"/>
        </w:rPr>
      </w:pPr>
      <w:r w:rsidRPr="0003698E">
        <w:rPr>
          <w:caps/>
          <w:sz w:val="24"/>
          <w:szCs w:val="24"/>
        </w:rPr>
        <w:t>Matoušek</w:t>
      </w:r>
      <w:r w:rsidRPr="0003698E">
        <w:rPr>
          <w:sz w:val="24"/>
          <w:szCs w:val="24"/>
        </w:rPr>
        <w:t xml:space="preserve">, Oldřich, ed. </w:t>
      </w:r>
      <w:r w:rsidRPr="0003698E">
        <w:rPr>
          <w:i/>
          <w:iCs/>
          <w:sz w:val="24"/>
          <w:szCs w:val="24"/>
        </w:rPr>
        <w:t>Dítě traumatizované v blízkých vztazích: manuál pro profesionály a rodiny</w:t>
      </w:r>
      <w:r w:rsidRPr="0003698E">
        <w:rPr>
          <w:sz w:val="24"/>
          <w:szCs w:val="24"/>
        </w:rPr>
        <w:t>. Vydání první. Praha: Portál, 2017. 207 stran. ISBN 978-80-262-1242-3.</w:t>
      </w:r>
    </w:p>
    <w:p w:rsidR="0096732D" w:rsidRPr="002F577E" w:rsidRDefault="0096732D" w:rsidP="002F577E">
      <w:pPr>
        <w:pStyle w:val="Textpoznpodarou"/>
        <w:spacing w:after="240" w:line="360" w:lineRule="auto"/>
        <w:jc w:val="both"/>
        <w:rPr>
          <w:sz w:val="24"/>
          <w:szCs w:val="24"/>
        </w:rPr>
      </w:pPr>
      <w:r w:rsidRPr="0003698E">
        <w:rPr>
          <w:sz w:val="24"/>
          <w:szCs w:val="24"/>
        </w:rPr>
        <w:t xml:space="preserve">MERTIN, Václav a Lenka KREJČOVÁ. </w:t>
      </w:r>
      <w:r w:rsidRPr="0003698E">
        <w:rPr>
          <w:i/>
          <w:iCs/>
          <w:sz w:val="24"/>
          <w:szCs w:val="24"/>
        </w:rPr>
        <w:t>Problémy s chováním ve škole – jak na ně: individuální výchovný plán</w:t>
      </w:r>
      <w:r w:rsidRPr="0003698E">
        <w:rPr>
          <w:sz w:val="24"/>
          <w:szCs w:val="24"/>
        </w:rPr>
        <w:t>. Praha: Wolters Kluwer Česká republika, 2013, 198 s. ISBN 978-80-7478-026-4.</w:t>
      </w:r>
    </w:p>
    <w:p w:rsidR="0096732D" w:rsidRPr="002F577E" w:rsidRDefault="0096732D" w:rsidP="002F577E">
      <w:pPr>
        <w:pStyle w:val="Textpoznpodarou"/>
        <w:spacing w:after="240" w:line="360" w:lineRule="auto"/>
        <w:jc w:val="both"/>
        <w:rPr>
          <w:sz w:val="24"/>
          <w:szCs w:val="24"/>
        </w:rPr>
      </w:pPr>
      <w:r w:rsidRPr="0003698E">
        <w:rPr>
          <w:sz w:val="24"/>
          <w:szCs w:val="24"/>
        </w:rPr>
        <w:t xml:space="preserve">MERTIN, Václav a Lenka KREJČOVÁ. </w:t>
      </w:r>
      <w:r w:rsidRPr="0003698E">
        <w:rPr>
          <w:i/>
          <w:iCs/>
          <w:sz w:val="24"/>
          <w:szCs w:val="24"/>
        </w:rPr>
        <w:t>Výchovné poradenství</w:t>
      </w:r>
      <w:r w:rsidRPr="0003698E">
        <w:rPr>
          <w:sz w:val="24"/>
          <w:szCs w:val="24"/>
        </w:rPr>
        <w:t>. Vydání druhé, přepracované. Praha: Wolters Kluwer Česká republika, 2013, 363 s. ISBN 978-80-7478-356-2.</w:t>
      </w:r>
    </w:p>
    <w:p w:rsidR="0096732D" w:rsidRPr="002F577E" w:rsidRDefault="0096732D" w:rsidP="002F577E">
      <w:pPr>
        <w:pStyle w:val="Textpoznpodarou"/>
        <w:spacing w:after="240" w:line="360" w:lineRule="auto"/>
        <w:jc w:val="both"/>
        <w:rPr>
          <w:sz w:val="24"/>
          <w:szCs w:val="24"/>
        </w:rPr>
      </w:pPr>
      <w:r w:rsidRPr="0003698E">
        <w:rPr>
          <w:sz w:val="24"/>
          <w:szCs w:val="24"/>
        </w:rPr>
        <w:t xml:space="preserve">NELEŠOVSKÁ, Alena. </w:t>
      </w:r>
      <w:r w:rsidRPr="0003698E">
        <w:rPr>
          <w:i/>
          <w:iCs/>
          <w:sz w:val="24"/>
          <w:szCs w:val="24"/>
        </w:rPr>
        <w:t>Pedagogická komunikace v teorii a praxi</w:t>
      </w:r>
      <w:r w:rsidRPr="0003698E">
        <w:rPr>
          <w:sz w:val="24"/>
          <w:szCs w:val="24"/>
        </w:rPr>
        <w:t>. Praha: Grada Publishing, 2005, 171 s. ISBN 8024707381.</w:t>
      </w:r>
    </w:p>
    <w:p w:rsidR="0096732D" w:rsidRPr="0003698E" w:rsidRDefault="0096732D" w:rsidP="002F577E">
      <w:pPr>
        <w:pStyle w:val="Textpoznpodarou"/>
        <w:spacing w:after="240" w:line="360" w:lineRule="auto"/>
        <w:jc w:val="both"/>
        <w:rPr>
          <w:sz w:val="24"/>
          <w:szCs w:val="24"/>
        </w:rPr>
      </w:pPr>
      <w:r w:rsidRPr="0003698E">
        <w:rPr>
          <w:caps/>
          <w:sz w:val="24"/>
          <w:szCs w:val="24"/>
        </w:rPr>
        <w:t>Novotná</w:t>
      </w:r>
      <w:r w:rsidRPr="0003698E">
        <w:rPr>
          <w:sz w:val="24"/>
          <w:szCs w:val="24"/>
        </w:rPr>
        <w:t xml:space="preserve">, Věra. </w:t>
      </w:r>
      <w:r w:rsidRPr="0003698E">
        <w:rPr>
          <w:i/>
          <w:iCs/>
          <w:sz w:val="24"/>
          <w:szCs w:val="24"/>
        </w:rPr>
        <w:t>Zákon o sociálně-právní ochraně dětí s komentářem</w:t>
      </w:r>
      <w:r w:rsidRPr="0003698E">
        <w:rPr>
          <w:sz w:val="24"/>
          <w:szCs w:val="24"/>
        </w:rPr>
        <w:t>. 2., aktualizované vydání. Olomouc: ANAG, [2016], ©2016. 807 stran. Právo. ISBN 978-80-7554-022-5.</w:t>
      </w:r>
    </w:p>
    <w:p w:rsidR="0096732D" w:rsidRDefault="0096732D" w:rsidP="002F577E">
      <w:pPr>
        <w:pStyle w:val="Textpoznpodarou"/>
        <w:spacing w:after="240" w:line="360" w:lineRule="auto"/>
        <w:jc w:val="both"/>
        <w:rPr>
          <w:sz w:val="24"/>
          <w:szCs w:val="24"/>
        </w:rPr>
      </w:pPr>
      <w:r w:rsidRPr="0003698E">
        <w:rPr>
          <w:sz w:val="24"/>
          <w:szCs w:val="24"/>
        </w:rPr>
        <w:t xml:space="preserve">PÁVKOVÁ, Jiřina a Bedřich HÁJEK et al. </w:t>
      </w:r>
      <w:r w:rsidRPr="0003698E">
        <w:rPr>
          <w:i/>
          <w:iCs/>
          <w:sz w:val="24"/>
          <w:szCs w:val="24"/>
        </w:rPr>
        <w:t>Školní družina</w:t>
      </w:r>
      <w:r w:rsidRPr="0003698E">
        <w:rPr>
          <w:sz w:val="24"/>
          <w:szCs w:val="24"/>
        </w:rPr>
        <w:t>. Vyd. 2., aktualiz. Praha: Portál, 2007, 154 s. ISBN 978-80-7367-268-3.</w:t>
      </w:r>
    </w:p>
    <w:p w:rsidR="0096732D" w:rsidRPr="0003698E" w:rsidRDefault="0096732D" w:rsidP="002F577E">
      <w:pPr>
        <w:pStyle w:val="Textpoznpodarou"/>
        <w:spacing w:after="240" w:line="360" w:lineRule="auto"/>
        <w:jc w:val="both"/>
        <w:rPr>
          <w:sz w:val="24"/>
          <w:szCs w:val="24"/>
        </w:rPr>
      </w:pPr>
      <w:r w:rsidRPr="0003698E">
        <w:rPr>
          <w:sz w:val="24"/>
          <w:szCs w:val="24"/>
        </w:rPr>
        <w:t xml:space="preserve">PÁVKOVÁ, Jiřina. </w:t>
      </w:r>
      <w:r w:rsidRPr="0003698E">
        <w:rPr>
          <w:i/>
          <w:iCs/>
          <w:sz w:val="24"/>
          <w:szCs w:val="24"/>
        </w:rPr>
        <w:t>Pedagogika volného času: [teorie, praxe a perspektivy výchovy mimo vyučování a zařízení volného času]</w:t>
      </w:r>
      <w:r w:rsidRPr="0003698E">
        <w:rPr>
          <w:sz w:val="24"/>
          <w:szCs w:val="24"/>
        </w:rPr>
        <w:t>. Vyd. 4. Praha: Portál, 2008, 221 s. ISBN 978-80-7367-423-6</w:t>
      </w:r>
      <w:r>
        <w:rPr>
          <w:sz w:val="24"/>
          <w:szCs w:val="24"/>
        </w:rPr>
        <w:t>.</w:t>
      </w:r>
    </w:p>
    <w:p w:rsidR="0096732D" w:rsidRPr="002F577E" w:rsidRDefault="0096732D" w:rsidP="002F577E">
      <w:pPr>
        <w:pStyle w:val="Textpoznpodarou"/>
        <w:spacing w:after="240" w:line="360" w:lineRule="auto"/>
        <w:jc w:val="both"/>
        <w:rPr>
          <w:sz w:val="24"/>
          <w:szCs w:val="24"/>
        </w:rPr>
      </w:pPr>
      <w:r w:rsidRPr="0003698E">
        <w:rPr>
          <w:caps/>
          <w:sz w:val="24"/>
          <w:szCs w:val="24"/>
        </w:rPr>
        <w:t>Pemová</w:t>
      </w:r>
      <w:r w:rsidRPr="0003698E">
        <w:rPr>
          <w:sz w:val="24"/>
          <w:szCs w:val="24"/>
        </w:rPr>
        <w:t xml:space="preserve">, Terezie a </w:t>
      </w:r>
      <w:r w:rsidR="00690655">
        <w:rPr>
          <w:sz w:val="24"/>
          <w:szCs w:val="24"/>
        </w:rPr>
        <w:t xml:space="preserve">Radek </w:t>
      </w:r>
      <w:r w:rsidRPr="0003698E">
        <w:rPr>
          <w:caps/>
          <w:sz w:val="24"/>
          <w:szCs w:val="24"/>
        </w:rPr>
        <w:t>Ptáček</w:t>
      </w:r>
      <w:r w:rsidRPr="0003698E">
        <w:rPr>
          <w:sz w:val="24"/>
          <w:szCs w:val="24"/>
        </w:rPr>
        <w:t xml:space="preserve">. </w:t>
      </w:r>
      <w:r w:rsidRPr="0003698E">
        <w:rPr>
          <w:i/>
          <w:iCs/>
          <w:sz w:val="24"/>
          <w:szCs w:val="24"/>
        </w:rPr>
        <w:t>Sociálně-právní ochrana dětí pro praxi</w:t>
      </w:r>
      <w:r w:rsidRPr="0003698E">
        <w:rPr>
          <w:sz w:val="24"/>
          <w:szCs w:val="24"/>
        </w:rPr>
        <w:t>. Vyd. 1. Praha: Grada, 2012. 187 s. ISBN 978-80-247-4317-2.</w:t>
      </w:r>
    </w:p>
    <w:p w:rsidR="0096732D" w:rsidRDefault="006F48EF" w:rsidP="002F577E">
      <w:pPr>
        <w:pStyle w:val="Textpoznpodarou"/>
        <w:spacing w:after="240" w:line="360" w:lineRule="auto"/>
        <w:jc w:val="both"/>
        <w:rPr>
          <w:sz w:val="24"/>
          <w:szCs w:val="24"/>
        </w:rPr>
      </w:pPr>
      <w:r w:rsidRPr="0003698E">
        <w:rPr>
          <w:caps/>
          <w:sz w:val="24"/>
          <w:szCs w:val="24"/>
        </w:rPr>
        <w:t>Pohnětalová</w:t>
      </w:r>
      <w:r w:rsidRPr="0003698E">
        <w:rPr>
          <w:sz w:val="24"/>
          <w:szCs w:val="24"/>
        </w:rPr>
        <w:t xml:space="preserve">, Yveta. </w:t>
      </w:r>
      <w:r w:rsidRPr="0003698E">
        <w:rPr>
          <w:i/>
          <w:iCs/>
          <w:sz w:val="24"/>
          <w:szCs w:val="24"/>
        </w:rPr>
        <w:t>Vztahy školy a rodiny: případové studie</w:t>
      </w:r>
      <w:r w:rsidRPr="0003698E">
        <w:rPr>
          <w:sz w:val="24"/>
          <w:szCs w:val="24"/>
        </w:rPr>
        <w:t>. Vydání první. Hradec Králové: Gaudeamus, 2015. 178 stran. Recenzované monografie. ISBN 978-80-7435-626-1.</w:t>
      </w:r>
    </w:p>
    <w:p w:rsidR="0096732D" w:rsidRPr="002F577E" w:rsidRDefault="0096732D" w:rsidP="002F577E">
      <w:pPr>
        <w:pStyle w:val="Textpoznpodarou"/>
        <w:spacing w:after="240" w:line="360" w:lineRule="auto"/>
        <w:jc w:val="both"/>
        <w:rPr>
          <w:sz w:val="24"/>
          <w:szCs w:val="24"/>
        </w:rPr>
      </w:pPr>
      <w:r w:rsidRPr="0003698E">
        <w:rPr>
          <w:caps/>
          <w:sz w:val="24"/>
          <w:szCs w:val="24"/>
        </w:rPr>
        <w:t>Průcha</w:t>
      </w:r>
      <w:r w:rsidRPr="0003698E">
        <w:rPr>
          <w:sz w:val="24"/>
          <w:szCs w:val="24"/>
        </w:rPr>
        <w:t xml:space="preserve">, Jan, </w:t>
      </w:r>
      <w:r w:rsidR="00690655">
        <w:rPr>
          <w:sz w:val="24"/>
          <w:szCs w:val="24"/>
        </w:rPr>
        <w:t xml:space="preserve">Jiří </w:t>
      </w:r>
      <w:r w:rsidRPr="0003698E">
        <w:rPr>
          <w:caps/>
          <w:sz w:val="24"/>
          <w:szCs w:val="24"/>
        </w:rPr>
        <w:t>Mareš</w:t>
      </w:r>
      <w:r w:rsidRPr="0003698E">
        <w:rPr>
          <w:sz w:val="24"/>
          <w:szCs w:val="24"/>
        </w:rPr>
        <w:t xml:space="preserve"> a </w:t>
      </w:r>
      <w:r w:rsidR="00690655">
        <w:rPr>
          <w:sz w:val="24"/>
          <w:szCs w:val="24"/>
        </w:rPr>
        <w:t xml:space="preserve">Eliška </w:t>
      </w:r>
      <w:r w:rsidRPr="0003698E">
        <w:rPr>
          <w:caps/>
          <w:sz w:val="24"/>
          <w:szCs w:val="24"/>
        </w:rPr>
        <w:t>Walterová</w:t>
      </w:r>
      <w:r w:rsidRPr="0003698E">
        <w:rPr>
          <w:sz w:val="24"/>
          <w:szCs w:val="24"/>
        </w:rPr>
        <w:t xml:space="preserve">. </w:t>
      </w:r>
      <w:r w:rsidRPr="0003698E">
        <w:rPr>
          <w:i/>
          <w:iCs/>
          <w:sz w:val="24"/>
          <w:szCs w:val="24"/>
        </w:rPr>
        <w:t>Pedagogický slovník</w:t>
      </w:r>
      <w:r w:rsidRPr="0003698E">
        <w:rPr>
          <w:sz w:val="24"/>
          <w:szCs w:val="24"/>
        </w:rPr>
        <w:t>. 4., aktualiz. vyd. Praha: Portál, 2003. 322 s. ISBN 80-7178-772-8.</w:t>
      </w:r>
    </w:p>
    <w:p w:rsidR="0096732D" w:rsidRPr="0003698E" w:rsidRDefault="006F48EF" w:rsidP="002F577E">
      <w:pPr>
        <w:pStyle w:val="Textpoznpodarou"/>
        <w:spacing w:after="240" w:line="360" w:lineRule="auto"/>
        <w:jc w:val="both"/>
        <w:rPr>
          <w:sz w:val="24"/>
          <w:szCs w:val="24"/>
        </w:rPr>
      </w:pPr>
      <w:r w:rsidRPr="0003698E">
        <w:rPr>
          <w:caps/>
          <w:sz w:val="24"/>
          <w:szCs w:val="24"/>
        </w:rPr>
        <w:t>Průcha</w:t>
      </w:r>
      <w:r w:rsidRPr="0003698E">
        <w:rPr>
          <w:sz w:val="24"/>
          <w:szCs w:val="24"/>
        </w:rPr>
        <w:t xml:space="preserve">, Jan, ed. </w:t>
      </w:r>
      <w:r w:rsidRPr="0003698E">
        <w:rPr>
          <w:i/>
          <w:iCs/>
          <w:sz w:val="24"/>
          <w:szCs w:val="24"/>
        </w:rPr>
        <w:t>Pedagogická encyklopedie</w:t>
      </w:r>
      <w:r w:rsidRPr="0003698E">
        <w:rPr>
          <w:sz w:val="24"/>
          <w:szCs w:val="24"/>
        </w:rPr>
        <w:t>. Vyd. 1. Praha: Portál, 2009. 935 s. ISBN 978-80-7367-546-2.</w:t>
      </w:r>
    </w:p>
    <w:p w:rsidR="0096732D" w:rsidRPr="0003698E" w:rsidRDefault="0096732D" w:rsidP="002F577E">
      <w:pPr>
        <w:pStyle w:val="Textpoznpodarou"/>
        <w:spacing w:after="240" w:line="360" w:lineRule="auto"/>
        <w:jc w:val="both"/>
        <w:rPr>
          <w:sz w:val="24"/>
          <w:szCs w:val="24"/>
        </w:rPr>
      </w:pPr>
      <w:r w:rsidRPr="0003698E">
        <w:rPr>
          <w:sz w:val="24"/>
          <w:szCs w:val="24"/>
        </w:rPr>
        <w:lastRenderedPageBreak/>
        <w:t xml:space="preserve">PRŮCHA, Jan. </w:t>
      </w:r>
      <w:r w:rsidRPr="0003698E">
        <w:rPr>
          <w:i/>
          <w:iCs/>
          <w:sz w:val="24"/>
          <w:szCs w:val="24"/>
        </w:rPr>
        <w:t>Přehled pedagogiky: úvod do studia oboru</w:t>
      </w:r>
      <w:r w:rsidRPr="0003698E">
        <w:rPr>
          <w:sz w:val="24"/>
          <w:szCs w:val="24"/>
        </w:rPr>
        <w:t>. 3., aktualiz. vyd. Praha: Portál, 2009, 271 s. ISBN 978-80-7367-567-7.</w:t>
      </w:r>
    </w:p>
    <w:p w:rsidR="0096732D" w:rsidRPr="002F577E" w:rsidRDefault="0096732D" w:rsidP="002F577E">
      <w:pPr>
        <w:pStyle w:val="Textpoznpodarou"/>
        <w:spacing w:after="240" w:line="360" w:lineRule="auto"/>
        <w:jc w:val="both"/>
        <w:rPr>
          <w:sz w:val="24"/>
          <w:szCs w:val="24"/>
        </w:rPr>
      </w:pPr>
      <w:r w:rsidRPr="0003698E">
        <w:rPr>
          <w:caps/>
          <w:sz w:val="24"/>
          <w:szCs w:val="24"/>
        </w:rPr>
        <w:t>Šedivá</w:t>
      </w:r>
      <w:r w:rsidRPr="0003698E">
        <w:rPr>
          <w:sz w:val="24"/>
          <w:szCs w:val="24"/>
        </w:rPr>
        <w:t xml:space="preserve">, Marie a kol. </w:t>
      </w:r>
      <w:r w:rsidRPr="0003698E">
        <w:rPr>
          <w:i/>
          <w:iCs/>
          <w:sz w:val="24"/>
          <w:szCs w:val="24"/>
        </w:rPr>
        <w:t xml:space="preserve">Metodický rámec interdisciplinární </w:t>
      </w:r>
      <w:r w:rsidR="00B41708">
        <w:rPr>
          <w:i/>
          <w:iCs/>
          <w:sz w:val="24"/>
          <w:szCs w:val="24"/>
        </w:rPr>
        <w:t>spolupráce na místní úrovni při </w:t>
      </w:r>
      <w:r w:rsidRPr="0003698E">
        <w:rPr>
          <w:i/>
          <w:iCs/>
          <w:sz w:val="24"/>
          <w:szCs w:val="24"/>
        </w:rPr>
        <w:t>řešení případů domácího násilí</w:t>
      </w:r>
      <w:r w:rsidRPr="0003698E">
        <w:rPr>
          <w:sz w:val="24"/>
          <w:szCs w:val="24"/>
        </w:rPr>
        <w:t xml:space="preserve">. V Praze: Bílý kruh bezpečí, 2007. 54 s. ISBN 978-80-239-9449-0. </w:t>
      </w:r>
    </w:p>
    <w:p w:rsidR="00690655" w:rsidRPr="0003698E" w:rsidRDefault="0096732D" w:rsidP="002F577E">
      <w:pPr>
        <w:pStyle w:val="Textpoznpodarou"/>
        <w:spacing w:after="240" w:line="360" w:lineRule="auto"/>
        <w:jc w:val="both"/>
        <w:rPr>
          <w:sz w:val="24"/>
          <w:szCs w:val="24"/>
        </w:rPr>
      </w:pPr>
      <w:r w:rsidRPr="0003698E">
        <w:rPr>
          <w:caps/>
          <w:sz w:val="24"/>
          <w:szCs w:val="24"/>
        </w:rPr>
        <w:t>Špeciánová</w:t>
      </w:r>
      <w:r w:rsidRPr="0003698E">
        <w:rPr>
          <w:sz w:val="24"/>
          <w:szCs w:val="24"/>
        </w:rPr>
        <w:t xml:space="preserve">, Šárka. </w:t>
      </w:r>
      <w:r w:rsidRPr="0003698E">
        <w:rPr>
          <w:i/>
          <w:iCs/>
          <w:sz w:val="24"/>
          <w:szCs w:val="24"/>
        </w:rPr>
        <w:t>Sociálně-právní ochrana dětí</w:t>
      </w:r>
      <w:r w:rsidRPr="0003698E">
        <w:rPr>
          <w:sz w:val="24"/>
          <w:szCs w:val="24"/>
        </w:rPr>
        <w:t>. Praha: Vzdělávací institut ochrany dětí, 2007</w:t>
      </w:r>
      <w:r>
        <w:rPr>
          <w:sz w:val="24"/>
          <w:szCs w:val="24"/>
        </w:rPr>
        <w:t>. 36 s. ISBN 978-80-86991-27-6.</w:t>
      </w:r>
    </w:p>
    <w:p w:rsidR="00690655" w:rsidRPr="002F577E" w:rsidRDefault="00690655" w:rsidP="002F577E">
      <w:pPr>
        <w:pStyle w:val="Textpoznpodarou"/>
        <w:spacing w:after="240"/>
        <w:rPr>
          <w:sz w:val="24"/>
          <w:szCs w:val="24"/>
        </w:rPr>
      </w:pPr>
      <w:r w:rsidRPr="00690655">
        <w:rPr>
          <w:sz w:val="24"/>
          <w:szCs w:val="24"/>
        </w:rPr>
        <w:t xml:space="preserve">ŠVAŘÍČEK, Roman a Klára ŠEĎOVÁ. </w:t>
      </w:r>
      <w:r w:rsidRPr="00690655">
        <w:rPr>
          <w:i/>
          <w:iCs/>
          <w:sz w:val="24"/>
          <w:szCs w:val="24"/>
        </w:rPr>
        <w:t>Kvalitativní výzkum v pedagogických vědách</w:t>
      </w:r>
      <w:r w:rsidRPr="00690655">
        <w:rPr>
          <w:sz w:val="24"/>
          <w:szCs w:val="24"/>
        </w:rPr>
        <w:t>. Praha: Portál, 2007, 377 s. ISBN 978-80-</w:t>
      </w:r>
      <w:r>
        <w:rPr>
          <w:sz w:val="24"/>
          <w:szCs w:val="24"/>
        </w:rPr>
        <w:t>7367-313-0.</w:t>
      </w:r>
    </w:p>
    <w:p w:rsidR="0096732D" w:rsidRDefault="0096732D" w:rsidP="002F577E">
      <w:pPr>
        <w:pStyle w:val="Textpoznpodarou"/>
        <w:spacing w:after="240" w:line="360" w:lineRule="auto"/>
        <w:jc w:val="both"/>
        <w:rPr>
          <w:sz w:val="24"/>
          <w:szCs w:val="24"/>
        </w:rPr>
      </w:pPr>
      <w:r w:rsidRPr="0003698E">
        <w:rPr>
          <w:caps/>
          <w:sz w:val="24"/>
          <w:szCs w:val="24"/>
        </w:rPr>
        <w:t>Švec</w:t>
      </w:r>
      <w:r w:rsidRPr="0003698E">
        <w:rPr>
          <w:sz w:val="24"/>
          <w:szCs w:val="24"/>
        </w:rPr>
        <w:t xml:space="preserve">, Vlastimil, ed. </w:t>
      </w:r>
      <w:r w:rsidRPr="0003698E">
        <w:rPr>
          <w:i/>
          <w:iCs/>
          <w:sz w:val="24"/>
          <w:szCs w:val="24"/>
        </w:rPr>
        <w:t>Pedagogická příprava budoucích učitelů: problémy a inspirace</w:t>
      </w:r>
      <w:r w:rsidRPr="0003698E">
        <w:rPr>
          <w:sz w:val="24"/>
          <w:szCs w:val="24"/>
        </w:rPr>
        <w:t>. Brno: Paido, 1999. 163 s. ISBN 80-85931-70-2.</w:t>
      </w:r>
    </w:p>
    <w:p w:rsidR="0096732D" w:rsidRDefault="0096732D" w:rsidP="002F577E">
      <w:pPr>
        <w:pStyle w:val="Textpoznpodarou"/>
        <w:spacing w:after="240" w:line="360" w:lineRule="auto"/>
        <w:jc w:val="both"/>
        <w:rPr>
          <w:sz w:val="24"/>
          <w:szCs w:val="24"/>
        </w:rPr>
      </w:pPr>
      <w:r w:rsidRPr="0003698E">
        <w:rPr>
          <w:caps/>
          <w:sz w:val="24"/>
          <w:szCs w:val="24"/>
        </w:rPr>
        <w:t>Vališová</w:t>
      </w:r>
      <w:r w:rsidRPr="0003698E">
        <w:rPr>
          <w:sz w:val="24"/>
          <w:szCs w:val="24"/>
        </w:rPr>
        <w:t xml:space="preserve">, Alena, </w:t>
      </w:r>
      <w:r w:rsidR="00690655">
        <w:rPr>
          <w:sz w:val="24"/>
          <w:szCs w:val="24"/>
        </w:rPr>
        <w:t xml:space="preserve">Hana </w:t>
      </w:r>
      <w:r w:rsidRPr="0003698E">
        <w:rPr>
          <w:caps/>
          <w:sz w:val="24"/>
          <w:szCs w:val="24"/>
        </w:rPr>
        <w:t>Kasíková</w:t>
      </w:r>
      <w:r w:rsidRPr="0003698E">
        <w:rPr>
          <w:sz w:val="24"/>
          <w:szCs w:val="24"/>
        </w:rPr>
        <w:t xml:space="preserve"> a </w:t>
      </w:r>
      <w:r w:rsidR="00690655">
        <w:rPr>
          <w:sz w:val="24"/>
          <w:szCs w:val="24"/>
        </w:rPr>
        <w:t xml:space="preserve">Miroslav </w:t>
      </w:r>
      <w:r w:rsidRPr="0003698E">
        <w:rPr>
          <w:caps/>
          <w:sz w:val="24"/>
          <w:szCs w:val="24"/>
        </w:rPr>
        <w:t>Bureš</w:t>
      </w:r>
      <w:r w:rsidRPr="0003698E">
        <w:rPr>
          <w:sz w:val="24"/>
          <w:szCs w:val="24"/>
        </w:rPr>
        <w:t xml:space="preserve">. </w:t>
      </w:r>
      <w:r w:rsidRPr="0003698E">
        <w:rPr>
          <w:i/>
          <w:iCs/>
          <w:sz w:val="24"/>
          <w:szCs w:val="24"/>
        </w:rPr>
        <w:t>Pedagogika pro učitele</w:t>
      </w:r>
      <w:r w:rsidRPr="0003698E">
        <w:rPr>
          <w:sz w:val="24"/>
          <w:szCs w:val="24"/>
        </w:rPr>
        <w:t xml:space="preserve">. 2., </w:t>
      </w:r>
      <w:proofErr w:type="gramStart"/>
      <w:r w:rsidRPr="0003698E">
        <w:rPr>
          <w:sz w:val="24"/>
          <w:szCs w:val="24"/>
        </w:rPr>
        <w:t>rozš. a aktualiz</w:t>
      </w:r>
      <w:proofErr w:type="gramEnd"/>
      <w:r w:rsidRPr="0003698E">
        <w:rPr>
          <w:sz w:val="24"/>
          <w:szCs w:val="24"/>
        </w:rPr>
        <w:t>. vyd. Praha: Grada, 2011. 456 s. Pedagogika. ISBN 978-80-247-3357-9.</w:t>
      </w:r>
    </w:p>
    <w:p w:rsidR="007F20E4" w:rsidRPr="0003698E" w:rsidRDefault="0003698E" w:rsidP="002F577E">
      <w:pPr>
        <w:pStyle w:val="Textpoznpodarou"/>
        <w:spacing w:after="240" w:line="360" w:lineRule="auto"/>
        <w:jc w:val="both"/>
        <w:rPr>
          <w:sz w:val="24"/>
          <w:szCs w:val="24"/>
        </w:rPr>
      </w:pPr>
      <w:r w:rsidRPr="0003698E">
        <w:rPr>
          <w:sz w:val="24"/>
          <w:szCs w:val="24"/>
        </w:rPr>
        <w:t xml:space="preserve">VÁŽANSKÝ, Mojmír. </w:t>
      </w:r>
      <w:r w:rsidRPr="0003698E">
        <w:rPr>
          <w:i/>
          <w:iCs/>
          <w:sz w:val="24"/>
          <w:szCs w:val="24"/>
        </w:rPr>
        <w:t>Základy pedagogiky volného času</w:t>
      </w:r>
      <w:r w:rsidRPr="0003698E">
        <w:rPr>
          <w:sz w:val="24"/>
          <w:szCs w:val="24"/>
        </w:rPr>
        <w:t xml:space="preserve">. 2. dopl. vyd. Brno: Print-Typia, 2001, </w:t>
      </w:r>
      <w:r>
        <w:rPr>
          <w:sz w:val="24"/>
          <w:szCs w:val="24"/>
        </w:rPr>
        <w:t>175 s. ISBN 8086384004.</w:t>
      </w:r>
    </w:p>
    <w:p w:rsidR="007F20E4" w:rsidRPr="00FA1880" w:rsidRDefault="007F20E4" w:rsidP="002F577E">
      <w:pPr>
        <w:spacing w:after="240" w:line="360" w:lineRule="auto"/>
        <w:jc w:val="both"/>
        <w:rPr>
          <w:b/>
          <w:szCs w:val="24"/>
        </w:rPr>
      </w:pPr>
      <w:r w:rsidRPr="00FA1880">
        <w:rPr>
          <w:b/>
          <w:szCs w:val="24"/>
        </w:rPr>
        <w:t>Internet</w:t>
      </w:r>
      <w:r w:rsidR="00476EAB" w:rsidRPr="00FA1880">
        <w:rPr>
          <w:b/>
          <w:szCs w:val="24"/>
        </w:rPr>
        <w:t>ové zdroje</w:t>
      </w:r>
      <w:r w:rsidR="00FA1880">
        <w:rPr>
          <w:b/>
          <w:szCs w:val="24"/>
        </w:rPr>
        <w:t>:</w:t>
      </w:r>
    </w:p>
    <w:p w:rsidR="0003698E" w:rsidRPr="0003698E" w:rsidRDefault="0003698E" w:rsidP="002F577E">
      <w:pPr>
        <w:pStyle w:val="Textpoznpodarou"/>
        <w:spacing w:after="240" w:line="360" w:lineRule="auto"/>
        <w:jc w:val="both"/>
        <w:rPr>
          <w:sz w:val="24"/>
          <w:szCs w:val="24"/>
        </w:rPr>
      </w:pPr>
      <w:r w:rsidRPr="0003698E">
        <w:rPr>
          <w:sz w:val="24"/>
          <w:szCs w:val="24"/>
        </w:rPr>
        <w:t xml:space="preserve">ČESKÁ ŠKOLNÍ INSPEKCE. </w:t>
      </w:r>
      <w:r w:rsidRPr="0003698E">
        <w:rPr>
          <w:i/>
          <w:sz w:val="24"/>
          <w:szCs w:val="24"/>
        </w:rPr>
        <w:t>Tematická zpráva Spolupráce základních škol s orgány sociálně-právní ochrany dětí.</w:t>
      </w:r>
      <w:r w:rsidRPr="0003698E">
        <w:rPr>
          <w:sz w:val="24"/>
          <w:szCs w:val="24"/>
        </w:rPr>
        <w:t xml:space="preserve"> [online</w:t>
      </w:r>
      <w:r w:rsidRPr="0003698E">
        <w:rPr>
          <w:rFonts w:cs="Times New Roman"/>
          <w:sz w:val="24"/>
          <w:szCs w:val="24"/>
        </w:rPr>
        <w:t>]. [cit. 2019-3-29]. Dostupné z: http://www.csicr.cz/html/TZ_ospod/html5/index.</w:t>
      </w:r>
      <w:proofErr w:type="gramStart"/>
      <w:r w:rsidRPr="0003698E">
        <w:rPr>
          <w:rFonts w:cs="Times New Roman"/>
          <w:sz w:val="24"/>
          <w:szCs w:val="24"/>
        </w:rPr>
        <w:t>html?&amp;locale=CSY&amp;pn=5</w:t>
      </w:r>
      <w:proofErr w:type="gramEnd"/>
    </w:p>
    <w:p w:rsidR="007F20E4" w:rsidRPr="0003698E" w:rsidRDefault="007F20E4" w:rsidP="002F577E">
      <w:pPr>
        <w:pStyle w:val="Textpoznpodarou"/>
        <w:spacing w:after="240" w:line="360" w:lineRule="auto"/>
        <w:jc w:val="both"/>
        <w:rPr>
          <w:sz w:val="24"/>
          <w:szCs w:val="24"/>
        </w:rPr>
      </w:pPr>
      <w:r w:rsidRPr="0003698E">
        <w:rPr>
          <w:sz w:val="24"/>
          <w:szCs w:val="24"/>
        </w:rPr>
        <w:t xml:space="preserve">INFORMAČNÍ CENTRUM VLÁDY. </w:t>
      </w:r>
      <w:r w:rsidRPr="0003698E">
        <w:rPr>
          <w:i/>
          <w:sz w:val="24"/>
          <w:szCs w:val="24"/>
        </w:rPr>
        <w:t>Deklarace práv dítěte</w:t>
      </w:r>
      <w:r w:rsidRPr="0003698E">
        <w:rPr>
          <w:sz w:val="24"/>
          <w:szCs w:val="24"/>
        </w:rPr>
        <w:t xml:space="preserve"> [online</w:t>
      </w:r>
      <w:r w:rsidRPr="0003698E">
        <w:rPr>
          <w:rFonts w:cs="Times New Roman"/>
          <w:sz w:val="24"/>
          <w:szCs w:val="24"/>
        </w:rPr>
        <w:t>]. [cit. 2019-3-8]. Dostupné z: https://icv.vlada.cz/cz/tema/deklarace-prav-ditete-63749/tmplid-560/</w:t>
      </w:r>
    </w:p>
    <w:p w:rsidR="0096732D" w:rsidRDefault="0003698E" w:rsidP="002F577E">
      <w:pPr>
        <w:autoSpaceDE w:val="0"/>
        <w:autoSpaceDN w:val="0"/>
        <w:adjustRightInd w:val="0"/>
        <w:spacing w:after="240" w:line="360" w:lineRule="auto"/>
        <w:jc w:val="both"/>
        <w:rPr>
          <w:rFonts w:cs="Times New Roman"/>
          <w:szCs w:val="24"/>
        </w:rPr>
      </w:pPr>
      <w:r w:rsidRPr="0003698E">
        <w:rPr>
          <w:rFonts w:cs="Times New Roman"/>
          <w:szCs w:val="24"/>
        </w:rPr>
        <w:t>Komenský: Odborný časopis pro učitele základní školy, 2015, 140 (01) [online]. [cit. 2019-03-28]. Dostupné</w:t>
      </w:r>
      <w:r>
        <w:rPr>
          <w:rFonts w:cs="Times New Roman"/>
          <w:szCs w:val="24"/>
        </w:rPr>
        <w:t xml:space="preserve"> </w:t>
      </w:r>
      <w:r w:rsidRPr="0003698E">
        <w:rPr>
          <w:rFonts w:cs="Times New Roman"/>
          <w:szCs w:val="24"/>
        </w:rPr>
        <w:t>z: https://</w:t>
      </w:r>
      <w:proofErr w:type="gramStart"/>
      <w:r w:rsidRPr="0003698E">
        <w:rPr>
          <w:rFonts w:cs="Times New Roman"/>
          <w:szCs w:val="24"/>
        </w:rPr>
        <w:t>katedry</w:t>
      </w:r>
      <w:proofErr w:type="gramEnd"/>
      <w:r w:rsidRPr="0003698E">
        <w:rPr>
          <w:rFonts w:cs="Times New Roman"/>
          <w:szCs w:val="24"/>
        </w:rPr>
        <w:t>.</w:t>
      </w:r>
      <w:proofErr w:type="gramStart"/>
      <w:r w:rsidRPr="0003698E">
        <w:rPr>
          <w:rFonts w:cs="Times New Roman"/>
          <w:szCs w:val="24"/>
        </w:rPr>
        <w:t>ped</w:t>
      </w:r>
      <w:proofErr w:type="gramEnd"/>
      <w:r w:rsidRPr="0003698E">
        <w:rPr>
          <w:rFonts w:cs="Times New Roman"/>
          <w:szCs w:val="24"/>
        </w:rPr>
        <w:t>.muni.cz/pedagogika/wp-content/uploads/sites/17/2016/01/komensky_01_140_tisk.pdf</w:t>
      </w:r>
    </w:p>
    <w:p w:rsidR="0003698E" w:rsidRPr="002F577E" w:rsidRDefault="0096732D" w:rsidP="002F577E">
      <w:pPr>
        <w:autoSpaceDE w:val="0"/>
        <w:autoSpaceDN w:val="0"/>
        <w:adjustRightInd w:val="0"/>
        <w:spacing w:after="240" w:line="360" w:lineRule="auto"/>
        <w:jc w:val="both"/>
        <w:rPr>
          <w:rFonts w:cs="Times New Roman"/>
          <w:szCs w:val="24"/>
        </w:rPr>
      </w:pPr>
      <w:r w:rsidRPr="0003698E">
        <w:rPr>
          <w:rFonts w:cs="Times New Roman"/>
          <w:szCs w:val="24"/>
        </w:rPr>
        <w:t xml:space="preserve">MAJÍ NA TO!: </w:t>
      </w:r>
      <w:r w:rsidRPr="0003698E">
        <w:rPr>
          <w:rFonts w:cs="Times New Roman"/>
          <w:i/>
          <w:szCs w:val="24"/>
        </w:rPr>
        <w:t>Výchovná komise</w:t>
      </w:r>
      <w:r w:rsidRPr="0003698E">
        <w:rPr>
          <w:rFonts w:cs="Times New Roman"/>
          <w:szCs w:val="24"/>
        </w:rPr>
        <w:t>. [online]</w:t>
      </w:r>
      <w:r>
        <w:rPr>
          <w:rFonts w:cs="Times New Roman"/>
          <w:szCs w:val="24"/>
        </w:rPr>
        <w:t xml:space="preserve">. [cit. 2019-03-30] Dostupné z: </w:t>
      </w:r>
      <w:r w:rsidRPr="0003698E">
        <w:rPr>
          <w:rFonts w:cs="Times New Roman"/>
          <w:szCs w:val="24"/>
        </w:rPr>
        <w:t>http://www.majinato.cz/pdf/19-vychovna-komise.pdf</w:t>
      </w:r>
    </w:p>
    <w:p w:rsidR="0096732D" w:rsidRPr="002F577E" w:rsidRDefault="007F20E4" w:rsidP="002F577E">
      <w:pPr>
        <w:pStyle w:val="Textpoznpodarou"/>
        <w:spacing w:after="240" w:line="360" w:lineRule="auto"/>
        <w:jc w:val="both"/>
        <w:rPr>
          <w:sz w:val="24"/>
          <w:szCs w:val="24"/>
        </w:rPr>
      </w:pPr>
      <w:r w:rsidRPr="0003698E">
        <w:rPr>
          <w:sz w:val="24"/>
          <w:szCs w:val="24"/>
        </w:rPr>
        <w:lastRenderedPageBreak/>
        <w:t xml:space="preserve">MINISTERSTVO PRÁCE A SOCIÁLNÍCH VĚCÍ. </w:t>
      </w:r>
      <w:r w:rsidR="00AC490A">
        <w:rPr>
          <w:i/>
          <w:sz w:val="24"/>
          <w:szCs w:val="24"/>
        </w:rPr>
        <w:t>Čin</w:t>
      </w:r>
      <w:r w:rsidRPr="0003698E">
        <w:rPr>
          <w:i/>
          <w:sz w:val="24"/>
          <w:szCs w:val="24"/>
        </w:rPr>
        <w:t>nost MPSV v oblasti sociálně-právní ochrany dětí</w:t>
      </w:r>
      <w:r w:rsidRPr="0003698E">
        <w:rPr>
          <w:sz w:val="24"/>
          <w:szCs w:val="24"/>
        </w:rPr>
        <w:t xml:space="preserve"> [online</w:t>
      </w:r>
      <w:r w:rsidRPr="0003698E">
        <w:rPr>
          <w:rFonts w:cs="Times New Roman"/>
          <w:sz w:val="24"/>
          <w:szCs w:val="24"/>
        </w:rPr>
        <w:t>]. [cit. 2019-3-13]. Dostupné z: https://www.mpsv.cz/cs/19923</w:t>
      </w:r>
    </w:p>
    <w:p w:rsidR="00AC490A" w:rsidRPr="00AC490A" w:rsidRDefault="0096732D" w:rsidP="002F577E">
      <w:pPr>
        <w:pStyle w:val="Textpoznpodarou"/>
        <w:spacing w:after="240" w:line="360" w:lineRule="auto"/>
        <w:jc w:val="both"/>
        <w:rPr>
          <w:rFonts w:cs="Times New Roman"/>
          <w:sz w:val="24"/>
          <w:szCs w:val="24"/>
        </w:rPr>
      </w:pPr>
      <w:r w:rsidRPr="0003698E">
        <w:rPr>
          <w:sz w:val="24"/>
          <w:szCs w:val="24"/>
        </w:rPr>
        <w:t xml:space="preserve">ÚŘAD PRO MEZINÁRODNĚPRÁVNÍ OCHRANU DĚTÍ. </w:t>
      </w:r>
      <w:r w:rsidRPr="0003698E">
        <w:rPr>
          <w:i/>
          <w:sz w:val="24"/>
          <w:szCs w:val="24"/>
        </w:rPr>
        <w:t xml:space="preserve">Úřad pro mezinárodněprávní ochranu dětí </w:t>
      </w:r>
      <w:r w:rsidRPr="0003698E">
        <w:rPr>
          <w:sz w:val="24"/>
          <w:szCs w:val="24"/>
        </w:rPr>
        <w:t>[online</w:t>
      </w:r>
      <w:r w:rsidRPr="0003698E">
        <w:rPr>
          <w:rFonts w:cs="Times New Roman"/>
          <w:sz w:val="24"/>
          <w:szCs w:val="24"/>
        </w:rPr>
        <w:t xml:space="preserve">]. [cit. 2019-3-13]. Dostupné z: </w:t>
      </w:r>
      <w:r w:rsidR="00AC490A" w:rsidRPr="00AC490A">
        <w:rPr>
          <w:rFonts w:cs="Times New Roman"/>
          <w:sz w:val="24"/>
          <w:szCs w:val="24"/>
        </w:rPr>
        <w:t>https://www.umpod.cz/urad/</w:t>
      </w:r>
    </w:p>
    <w:p w:rsidR="007F20E4" w:rsidRPr="00FA1880" w:rsidRDefault="00476EAB" w:rsidP="002F577E">
      <w:pPr>
        <w:spacing w:after="240" w:line="360" w:lineRule="auto"/>
        <w:jc w:val="both"/>
        <w:rPr>
          <w:b/>
          <w:szCs w:val="24"/>
        </w:rPr>
      </w:pPr>
      <w:r w:rsidRPr="00FA1880">
        <w:rPr>
          <w:b/>
          <w:szCs w:val="24"/>
        </w:rPr>
        <w:t>Legislativní dokumenty</w:t>
      </w:r>
      <w:r w:rsidR="00FA1880">
        <w:rPr>
          <w:b/>
          <w:szCs w:val="24"/>
        </w:rPr>
        <w:t>:</w:t>
      </w:r>
    </w:p>
    <w:p w:rsidR="0096732D" w:rsidRDefault="0096732D" w:rsidP="002F577E">
      <w:pPr>
        <w:pStyle w:val="Textpoznpodarou"/>
        <w:spacing w:after="240" w:line="360" w:lineRule="auto"/>
        <w:jc w:val="both"/>
        <w:rPr>
          <w:sz w:val="24"/>
          <w:szCs w:val="24"/>
        </w:rPr>
      </w:pPr>
      <w:r w:rsidRPr="0003698E">
        <w:rPr>
          <w:sz w:val="24"/>
          <w:szCs w:val="24"/>
        </w:rPr>
        <w:t>Deklarace práv dítěte.</w:t>
      </w:r>
    </w:p>
    <w:p w:rsidR="007F20E4" w:rsidRPr="0003698E" w:rsidRDefault="0096732D" w:rsidP="002F577E">
      <w:pPr>
        <w:pStyle w:val="Textpoznpodarou"/>
        <w:spacing w:after="240" w:line="360" w:lineRule="auto"/>
        <w:jc w:val="both"/>
        <w:rPr>
          <w:sz w:val="24"/>
          <w:szCs w:val="24"/>
        </w:rPr>
      </w:pPr>
      <w:r w:rsidRPr="0003698E">
        <w:rPr>
          <w:sz w:val="24"/>
          <w:szCs w:val="24"/>
        </w:rPr>
        <w:t>Úmluva o právech dítěte</w:t>
      </w:r>
    </w:p>
    <w:p w:rsidR="007F20E4" w:rsidRPr="0003698E" w:rsidRDefault="007F20E4" w:rsidP="002F577E">
      <w:pPr>
        <w:pStyle w:val="Textpoznpodarou"/>
        <w:spacing w:after="240" w:line="360" w:lineRule="auto"/>
        <w:jc w:val="both"/>
        <w:rPr>
          <w:sz w:val="24"/>
          <w:szCs w:val="24"/>
        </w:rPr>
      </w:pPr>
      <w:r w:rsidRPr="0003698E">
        <w:rPr>
          <w:sz w:val="24"/>
          <w:szCs w:val="24"/>
        </w:rPr>
        <w:t xml:space="preserve">ČESKO. Listina základních práv a svobod. In: </w:t>
      </w:r>
      <w:r w:rsidRPr="0003698E">
        <w:rPr>
          <w:i/>
          <w:sz w:val="24"/>
          <w:szCs w:val="24"/>
        </w:rPr>
        <w:t>Sbírka zákonů České republiky</w:t>
      </w:r>
      <w:r w:rsidRPr="0003698E">
        <w:rPr>
          <w:sz w:val="24"/>
          <w:szCs w:val="24"/>
        </w:rPr>
        <w:t>.</w:t>
      </w:r>
    </w:p>
    <w:p w:rsidR="006F48EF" w:rsidRPr="0003698E" w:rsidRDefault="007F20E4" w:rsidP="002F577E">
      <w:pPr>
        <w:pStyle w:val="Textpoznpodarou"/>
        <w:spacing w:after="240" w:line="360" w:lineRule="auto"/>
        <w:jc w:val="both"/>
        <w:rPr>
          <w:sz w:val="24"/>
          <w:szCs w:val="24"/>
        </w:rPr>
      </w:pPr>
      <w:r w:rsidRPr="0003698E">
        <w:rPr>
          <w:sz w:val="24"/>
          <w:szCs w:val="24"/>
        </w:rPr>
        <w:t>ČESKO. Zákon č. 359/1999 Sb., o sociálně-právní ochraně dětí, ve zn. pozd. předpisů. In:</w:t>
      </w:r>
      <w:r w:rsidR="00331EE2">
        <w:rPr>
          <w:sz w:val="24"/>
          <w:szCs w:val="24"/>
        </w:rPr>
        <w:t> </w:t>
      </w:r>
      <w:r w:rsidRPr="0003698E">
        <w:rPr>
          <w:i/>
          <w:sz w:val="24"/>
          <w:szCs w:val="24"/>
        </w:rPr>
        <w:t>Sbírka zákonů České republiky</w:t>
      </w:r>
      <w:r w:rsidRPr="0003698E">
        <w:rPr>
          <w:sz w:val="24"/>
          <w:szCs w:val="24"/>
        </w:rPr>
        <w:t>.</w:t>
      </w:r>
    </w:p>
    <w:p w:rsidR="00AC490A" w:rsidRPr="0003698E" w:rsidRDefault="00AC490A" w:rsidP="002F577E">
      <w:pPr>
        <w:pStyle w:val="Textpoznpodarou"/>
        <w:spacing w:after="240" w:line="360" w:lineRule="auto"/>
        <w:jc w:val="both"/>
        <w:rPr>
          <w:sz w:val="24"/>
          <w:szCs w:val="24"/>
        </w:rPr>
      </w:pPr>
      <w:r w:rsidRPr="0003698E">
        <w:rPr>
          <w:sz w:val="24"/>
          <w:szCs w:val="24"/>
        </w:rPr>
        <w:t>ČESKO. Zákon č. 561/2004 Sb., o předškolním, základn</w:t>
      </w:r>
      <w:r>
        <w:rPr>
          <w:sz w:val="24"/>
          <w:szCs w:val="24"/>
        </w:rPr>
        <w:t>ím, středním, vyšším odborném a </w:t>
      </w:r>
      <w:r w:rsidRPr="0003698E">
        <w:rPr>
          <w:sz w:val="24"/>
          <w:szCs w:val="24"/>
        </w:rPr>
        <w:t xml:space="preserve">jiném vzdělávání, ve zn. pozd. předpisů. In: </w:t>
      </w:r>
      <w:r w:rsidRPr="0003698E">
        <w:rPr>
          <w:i/>
          <w:sz w:val="24"/>
          <w:szCs w:val="24"/>
        </w:rPr>
        <w:t>Sbírka zákonů České republiky</w:t>
      </w:r>
      <w:r w:rsidRPr="0003698E">
        <w:rPr>
          <w:sz w:val="24"/>
          <w:szCs w:val="24"/>
        </w:rPr>
        <w:t>.</w:t>
      </w:r>
    </w:p>
    <w:p w:rsidR="0096732D" w:rsidRDefault="006F48EF" w:rsidP="002F577E">
      <w:pPr>
        <w:pStyle w:val="Textpoznpodarou"/>
        <w:spacing w:after="240" w:line="360" w:lineRule="auto"/>
        <w:jc w:val="both"/>
        <w:rPr>
          <w:sz w:val="24"/>
          <w:szCs w:val="24"/>
        </w:rPr>
      </w:pPr>
      <w:r w:rsidRPr="0003698E">
        <w:rPr>
          <w:sz w:val="24"/>
          <w:szCs w:val="24"/>
        </w:rPr>
        <w:t>ČESKO. Zákon č. 563/2004 Sb., o pedagogických pracovnících, ve zn. pozd. předpisů. In:</w:t>
      </w:r>
      <w:r w:rsidR="00331EE2">
        <w:rPr>
          <w:sz w:val="24"/>
          <w:szCs w:val="24"/>
        </w:rPr>
        <w:t> </w:t>
      </w:r>
      <w:r w:rsidRPr="0003698E">
        <w:rPr>
          <w:i/>
          <w:sz w:val="24"/>
          <w:szCs w:val="24"/>
        </w:rPr>
        <w:t>Sbírka zákonů České republiky</w:t>
      </w:r>
      <w:r w:rsidR="0096732D">
        <w:rPr>
          <w:sz w:val="24"/>
          <w:szCs w:val="24"/>
        </w:rPr>
        <w:t>.</w:t>
      </w:r>
    </w:p>
    <w:p w:rsidR="0096732D" w:rsidRDefault="006F48EF" w:rsidP="002F577E">
      <w:pPr>
        <w:spacing w:after="240" w:line="360" w:lineRule="auto"/>
        <w:jc w:val="both"/>
        <w:rPr>
          <w:szCs w:val="24"/>
        </w:rPr>
      </w:pPr>
      <w:r w:rsidRPr="0003698E">
        <w:rPr>
          <w:szCs w:val="24"/>
        </w:rPr>
        <w:t xml:space="preserve">ČESKO. Vyhláška č. 72/2005 Sb., o poskytování poradenských služeb ve školách a školních poradenských zařízeních, ve zn. pozd. předpisů. In: </w:t>
      </w:r>
      <w:r w:rsidRPr="0003698E">
        <w:rPr>
          <w:i/>
          <w:szCs w:val="24"/>
        </w:rPr>
        <w:t>Sbírka zákonů České republiky</w:t>
      </w:r>
      <w:r w:rsidRPr="0003698E">
        <w:rPr>
          <w:szCs w:val="24"/>
        </w:rPr>
        <w:t>.</w:t>
      </w:r>
    </w:p>
    <w:p w:rsidR="00AC490A" w:rsidRPr="0003698E" w:rsidRDefault="00AC490A" w:rsidP="002F577E">
      <w:pPr>
        <w:pStyle w:val="Textpoznpodarou"/>
        <w:spacing w:after="240" w:line="360" w:lineRule="auto"/>
        <w:jc w:val="both"/>
        <w:rPr>
          <w:sz w:val="24"/>
          <w:szCs w:val="24"/>
        </w:rPr>
      </w:pPr>
      <w:r w:rsidRPr="0003698E">
        <w:rPr>
          <w:sz w:val="24"/>
          <w:szCs w:val="24"/>
        </w:rPr>
        <w:t xml:space="preserve">ČESKO. Zákon č. 89/2012 Sb., občanský zákoník, ve zn. pozd. předpisů. In: </w:t>
      </w:r>
      <w:r w:rsidRPr="0003698E">
        <w:rPr>
          <w:i/>
          <w:sz w:val="24"/>
          <w:szCs w:val="24"/>
        </w:rPr>
        <w:t>Sbírka zákonů České republiky</w:t>
      </w:r>
      <w:r w:rsidRPr="0003698E">
        <w:rPr>
          <w:sz w:val="24"/>
          <w:szCs w:val="24"/>
        </w:rPr>
        <w:t>.</w:t>
      </w:r>
    </w:p>
    <w:p w:rsidR="00AC490A" w:rsidRPr="00AC490A" w:rsidRDefault="00AC490A" w:rsidP="002F577E">
      <w:pPr>
        <w:pStyle w:val="Textpoznpodarou"/>
        <w:spacing w:after="240" w:line="360" w:lineRule="auto"/>
        <w:jc w:val="both"/>
        <w:rPr>
          <w:sz w:val="24"/>
          <w:szCs w:val="24"/>
        </w:rPr>
      </w:pPr>
      <w:r w:rsidRPr="0003698E">
        <w:rPr>
          <w:sz w:val="24"/>
          <w:szCs w:val="24"/>
        </w:rPr>
        <w:t>ČESKO. Vyhláška č. 473/2012 Sb., o provedení některých ustanovení zákona o sociálně-právní ochraně dětí</w:t>
      </w:r>
      <w:r w:rsidR="00D52E80">
        <w:rPr>
          <w:sz w:val="24"/>
          <w:szCs w:val="24"/>
        </w:rPr>
        <w:t>, ve zn. pozd. předpisů</w:t>
      </w:r>
      <w:r w:rsidRPr="0003698E">
        <w:rPr>
          <w:sz w:val="24"/>
          <w:szCs w:val="24"/>
        </w:rPr>
        <w:t xml:space="preserve">. In: </w:t>
      </w:r>
      <w:r w:rsidRPr="0003698E">
        <w:rPr>
          <w:i/>
          <w:sz w:val="24"/>
          <w:szCs w:val="24"/>
        </w:rPr>
        <w:t>Sbírka zákonů České republiky</w:t>
      </w:r>
      <w:r w:rsidRPr="0003698E">
        <w:rPr>
          <w:sz w:val="24"/>
          <w:szCs w:val="24"/>
        </w:rPr>
        <w:t>.</w:t>
      </w:r>
    </w:p>
    <w:p w:rsidR="0096732D" w:rsidRPr="0003698E" w:rsidRDefault="0096732D" w:rsidP="002F577E">
      <w:pPr>
        <w:spacing w:after="240" w:line="360" w:lineRule="auto"/>
        <w:jc w:val="both"/>
        <w:rPr>
          <w:szCs w:val="24"/>
        </w:rPr>
      </w:pPr>
      <w:r w:rsidRPr="0003698E">
        <w:rPr>
          <w:szCs w:val="24"/>
        </w:rPr>
        <w:t>Zákon č. 69/1952 Sb., o sociálně-právní ochraně mládeže.</w:t>
      </w:r>
    </w:p>
    <w:p w:rsidR="003C66B7" w:rsidRPr="002F577E" w:rsidRDefault="0096732D" w:rsidP="002F577E">
      <w:pPr>
        <w:pStyle w:val="Textpoznpodarou"/>
        <w:spacing w:after="240" w:line="360" w:lineRule="auto"/>
        <w:jc w:val="both"/>
        <w:rPr>
          <w:sz w:val="24"/>
          <w:szCs w:val="24"/>
        </w:rPr>
      </w:pPr>
      <w:r w:rsidRPr="0003698E">
        <w:rPr>
          <w:sz w:val="24"/>
          <w:szCs w:val="24"/>
        </w:rPr>
        <w:t>Zákon č. 94/1963 Sb., o rodině.</w:t>
      </w:r>
      <w:r w:rsidR="003C66B7">
        <w:rPr>
          <w:szCs w:val="24"/>
        </w:rPr>
        <w:br w:type="page"/>
      </w:r>
    </w:p>
    <w:p w:rsidR="003C66B7" w:rsidRPr="000C6D86" w:rsidRDefault="005D326D" w:rsidP="005D326D">
      <w:pPr>
        <w:pStyle w:val="Nadpis1"/>
        <w:numPr>
          <w:ilvl w:val="0"/>
          <w:numId w:val="0"/>
        </w:numPr>
        <w:ind w:left="431"/>
      </w:pPr>
      <w:bookmarkStart w:id="25" w:name="_Toc6399725"/>
      <w:r w:rsidRPr="000C6D86">
        <w:lastRenderedPageBreak/>
        <w:t>SEZNAM PŘÍLOH</w:t>
      </w:r>
      <w:bookmarkEnd w:id="25"/>
    </w:p>
    <w:p w:rsidR="00B372BB" w:rsidRDefault="00B372BB" w:rsidP="00B41708">
      <w:pPr>
        <w:pStyle w:val="Textpoznpodarou"/>
        <w:spacing w:line="360" w:lineRule="auto"/>
        <w:jc w:val="both"/>
        <w:rPr>
          <w:sz w:val="24"/>
          <w:szCs w:val="24"/>
        </w:rPr>
      </w:pPr>
      <w:r>
        <w:rPr>
          <w:sz w:val="24"/>
          <w:szCs w:val="24"/>
        </w:rPr>
        <w:t>Příloha č. 1 – Rozhovor č. 1</w:t>
      </w:r>
    </w:p>
    <w:p w:rsidR="00B372BB" w:rsidRDefault="00B372BB" w:rsidP="00B41708">
      <w:pPr>
        <w:pStyle w:val="Textpoznpodarou"/>
        <w:spacing w:line="360" w:lineRule="auto"/>
        <w:jc w:val="both"/>
        <w:rPr>
          <w:sz w:val="24"/>
          <w:szCs w:val="24"/>
        </w:rPr>
      </w:pPr>
      <w:r>
        <w:rPr>
          <w:sz w:val="24"/>
          <w:szCs w:val="24"/>
        </w:rPr>
        <w:t>Příloha č. 2 – Rozhovor č. 2</w:t>
      </w:r>
    </w:p>
    <w:p w:rsidR="00B372BB" w:rsidRDefault="00B372BB" w:rsidP="00B41708">
      <w:pPr>
        <w:pStyle w:val="Textpoznpodarou"/>
        <w:spacing w:line="360" w:lineRule="auto"/>
        <w:jc w:val="both"/>
        <w:rPr>
          <w:sz w:val="24"/>
          <w:szCs w:val="24"/>
        </w:rPr>
      </w:pPr>
      <w:r>
        <w:rPr>
          <w:sz w:val="24"/>
          <w:szCs w:val="24"/>
        </w:rPr>
        <w:t>Příloha č. 3 – Rozhovor č. 3</w:t>
      </w:r>
    </w:p>
    <w:p w:rsidR="00B372BB" w:rsidRDefault="00B372BB" w:rsidP="00B41708">
      <w:pPr>
        <w:pStyle w:val="Textpoznpodarou"/>
        <w:spacing w:line="360" w:lineRule="auto"/>
        <w:jc w:val="both"/>
        <w:rPr>
          <w:sz w:val="24"/>
          <w:szCs w:val="24"/>
        </w:rPr>
      </w:pPr>
      <w:r>
        <w:rPr>
          <w:sz w:val="24"/>
          <w:szCs w:val="24"/>
        </w:rPr>
        <w:t>Příloha č. 4 – Rozhovor č. 4</w:t>
      </w:r>
    </w:p>
    <w:p w:rsidR="00B372BB" w:rsidRDefault="00B372BB" w:rsidP="00B41708">
      <w:pPr>
        <w:pStyle w:val="Textpoznpodarou"/>
        <w:spacing w:line="360" w:lineRule="auto"/>
        <w:jc w:val="both"/>
        <w:rPr>
          <w:sz w:val="24"/>
          <w:szCs w:val="24"/>
        </w:rPr>
      </w:pPr>
      <w:r>
        <w:rPr>
          <w:sz w:val="24"/>
          <w:szCs w:val="24"/>
        </w:rPr>
        <w:t>Příloha č. 5 – Rozhovor č. 5</w:t>
      </w:r>
    </w:p>
    <w:p w:rsidR="00B372BB" w:rsidRDefault="00B372BB" w:rsidP="00B41708">
      <w:pPr>
        <w:pStyle w:val="Textpoznpodarou"/>
        <w:spacing w:line="360" w:lineRule="auto"/>
        <w:jc w:val="both"/>
        <w:rPr>
          <w:sz w:val="24"/>
          <w:szCs w:val="24"/>
        </w:rPr>
      </w:pPr>
      <w:r>
        <w:rPr>
          <w:sz w:val="24"/>
          <w:szCs w:val="24"/>
        </w:rPr>
        <w:t>Příloha č. 6 – Rozhovor č. 6</w:t>
      </w:r>
    </w:p>
    <w:p w:rsidR="00B372BB" w:rsidRDefault="00B372BB" w:rsidP="00B41708">
      <w:pPr>
        <w:pStyle w:val="Textpoznpodarou"/>
        <w:spacing w:line="360" w:lineRule="auto"/>
        <w:jc w:val="both"/>
        <w:rPr>
          <w:sz w:val="24"/>
          <w:szCs w:val="24"/>
        </w:rPr>
      </w:pPr>
      <w:r>
        <w:rPr>
          <w:sz w:val="24"/>
          <w:szCs w:val="24"/>
        </w:rPr>
        <w:t>Příloha č. 7 – Rozhovor č. 7</w:t>
      </w:r>
    </w:p>
    <w:p w:rsidR="00B372BB" w:rsidRDefault="00B372BB">
      <w:pPr>
        <w:rPr>
          <w:szCs w:val="24"/>
        </w:rPr>
      </w:pPr>
      <w:r>
        <w:rPr>
          <w:szCs w:val="24"/>
        </w:rPr>
        <w:br w:type="page"/>
      </w:r>
    </w:p>
    <w:p w:rsidR="004F2EE3" w:rsidRDefault="004F2EE3" w:rsidP="004F2EE3">
      <w:pPr>
        <w:spacing w:line="360" w:lineRule="auto"/>
        <w:jc w:val="both"/>
        <w:rPr>
          <w:rFonts w:cs="Times New Roman"/>
          <w:b/>
          <w:szCs w:val="24"/>
        </w:rPr>
      </w:pPr>
      <w:r>
        <w:rPr>
          <w:rFonts w:cs="Times New Roman"/>
          <w:b/>
          <w:szCs w:val="24"/>
        </w:rPr>
        <w:lastRenderedPageBreak/>
        <w:t>Příloha č. 1 – Rozhovor č. 1 – výchovný poradce</w:t>
      </w:r>
    </w:p>
    <w:p w:rsidR="004F2EE3" w:rsidRPr="004F2EE3" w:rsidRDefault="00150BB3" w:rsidP="004F2EE3">
      <w:pPr>
        <w:spacing w:line="360" w:lineRule="auto"/>
        <w:jc w:val="both"/>
        <w:rPr>
          <w:rFonts w:cs="Times New Roman"/>
          <w:b/>
          <w:i/>
          <w:szCs w:val="24"/>
        </w:rPr>
      </w:pPr>
      <w:r>
        <w:rPr>
          <w:rFonts w:cs="Times New Roman"/>
          <w:b/>
          <w:i/>
          <w:szCs w:val="24"/>
        </w:rPr>
        <w:t>„</w:t>
      </w:r>
      <w:r w:rsidR="004F2EE3" w:rsidRPr="004F2EE3">
        <w:rPr>
          <w:rFonts w:cs="Times New Roman"/>
          <w:b/>
          <w:i/>
          <w:szCs w:val="24"/>
        </w:rPr>
        <w:t>S jakým rizikovým chováním se nejčastěji setkáváte?</w:t>
      </w:r>
      <w:r>
        <w:rPr>
          <w:rFonts w:cs="Times New Roman"/>
          <w:b/>
          <w:i/>
          <w:szCs w:val="24"/>
        </w:rPr>
        <w:t>“</w:t>
      </w:r>
    </w:p>
    <w:p w:rsidR="004F2EE3" w:rsidRDefault="00150BB3" w:rsidP="004F2EE3">
      <w:pPr>
        <w:spacing w:line="360" w:lineRule="auto"/>
        <w:ind w:firstLine="284"/>
        <w:jc w:val="both"/>
        <w:rPr>
          <w:rFonts w:cs="Times New Roman"/>
          <w:szCs w:val="24"/>
        </w:rPr>
      </w:pPr>
      <w:r>
        <w:rPr>
          <w:rFonts w:cs="Times New Roman"/>
          <w:szCs w:val="24"/>
        </w:rPr>
        <w:t>„</w:t>
      </w:r>
      <w:r w:rsidR="004F2EE3">
        <w:rPr>
          <w:rFonts w:cs="Times New Roman"/>
          <w:szCs w:val="24"/>
        </w:rPr>
        <w:t xml:space="preserve">Tak šikana se objevuje, ale ne vždy jde o šikanu. Netajíme se tím, že tu je. Máme program proti šikanování, učitelé jsou proškolení. Ročně se objeví průměrně 4 šikany. Někdy je z toho ale spíše konflikt </w:t>
      </w:r>
      <w:r w:rsidR="007E4F63">
        <w:rPr>
          <w:rFonts w:cs="Times New Roman"/>
          <w:szCs w:val="24"/>
        </w:rPr>
        <w:t>maminek. Občas nějaké kouření. Dva nebo tři</w:t>
      </w:r>
      <w:r w:rsidR="004F2EE3">
        <w:rPr>
          <w:rFonts w:cs="Times New Roman"/>
          <w:szCs w:val="24"/>
        </w:rPr>
        <w:t xml:space="preserve"> případy ročně. Co se týká drog, to se tady dlouho neobjevilo, dříve </w:t>
      </w:r>
      <w:r w:rsidR="007E4F63">
        <w:rPr>
          <w:rFonts w:cs="Times New Roman"/>
          <w:szCs w:val="24"/>
        </w:rPr>
        <w:t>marihuana. Alkohol není, občas</w:t>
      </w:r>
      <w:r w:rsidR="004F2EE3">
        <w:rPr>
          <w:rFonts w:cs="Times New Roman"/>
          <w:szCs w:val="24"/>
        </w:rPr>
        <w:t xml:space="preserve"> elektronické cigarety. Krádeže také moc neřešíme. Nějaké běžné problémy, že se děti porvou. V malé míře to řešíme, uděláme psychologický pohovor, aby to příště nedělal. Rodičům to neříkáme. Záškoláctví občas bývá, pak děláme výchovné komise a hlásíme na OSPOD. Je to případ od případu. Hlásíme to asi od 25 hodin. Spíše řešíme rizikové chování ze strany rodičů. Řešíme také vztahy mezi dětmi. Nejsou sociálně zdatní, nekomunikují a neumí řešit některé sociální situace. Máme ve škole zakázané mobily a máme to schválené školskou radou. V případě, že potřebují zavolat rodičům, se mohou zeptat učitele. I učitelé mají kontakt na rodiče, kdyby bylo potřeba. V době, kdy jsou na půdě školy, nesmí používat mobily. Takto se aspoň mezi sebou třeba baví. Vyskytují se tu teď případy, že žáci znečišťují záchody, fotí si to a dávají to na Instagram. Něco rozbijí, nebo nacpou role papíru do záchodu… Suplujeme roli OSPOD. Moc nám nepomáhá. Dlouho to trvá, nebo se nedě</w:t>
      </w:r>
      <w:r>
        <w:rPr>
          <w:rFonts w:cs="Times New Roman"/>
          <w:szCs w:val="24"/>
        </w:rPr>
        <w:t>je vůbec nic. Něco málo udělají</w:t>
      </w:r>
      <w:r w:rsidR="004F2EE3">
        <w:rPr>
          <w:rFonts w:cs="Times New Roman"/>
          <w:szCs w:val="24"/>
        </w:rPr>
        <w:t>.</w:t>
      </w:r>
      <w:r>
        <w:rPr>
          <w:rFonts w:cs="Times New Roman"/>
          <w:szCs w:val="24"/>
        </w:rPr>
        <w:t>“</w:t>
      </w:r>
    </w:p>
    <w:p w:rsidR="004F2EE3" w:rsidRPr="004F2EE3" w:rsidRDefault="00150BB3" w:rsidP="004F2EE3">
      <w:pPr>
        <w:spacing w:line="360" w:lineRule="auto"/>
        <w:jc w:val="both"/>
        <w:rPr>
          <w:rFonts w:cs="Times New Roman"/>
          <w:b/>
          <w:i/>
          <w:szCs w:val="24"/>
        </w:rPr>
      </w:pPr>
      <w:r>
        <w:rPr>
          <w:rFonts w:cs="Times New Roman"/>
          <w:b/>
          <w:i/>
          <w:szCs w:val="24"/>
        </w:rPr>
        <w:t>„</w:t>
      </w:r>
      <w:r w:rsidR="001F318C">
        <w:rPr>
          <w:rFonts w:cs="Times New Roman"/>
          <w:b/>
          <w:i/>
          <w:szCs w:val="24"/>
        </w:rPr>
        <w:t>Jaký je postup, kterým rizikové</w:t>
      </w:r>
      <w:r w:rsidR="004F2EE3" w:rsidRPr="004F2EE3">
        <w:rPr>
          <w:rFonts w:cs="Times New Roman"/>
          <w:b/>
          <w:i/>
          <w:szCs w:val="24"/>
        </w:rPr>
        <w:t xml:space="preserve"> chování řešíte a s kým?</w:t>
      </w:r>
      <w:r>
        <w:rPr>
          <w:rFonts w:cs="Times New Roman"/>
          <w:b/>
          <w:i/>
          <w:szCs w:val="24"/>
        </w:rPr>
        <w:t>“</w:t>
      </w:r>
    </w:p>
    <w:p w:rsidR="004F2EE3" w:rsidRDefault="00150BB3" w:rsidP="004F2EE3">
      <w:pPr>
        <w:spacing w:line="360" w:lineRule="auto"/>
        <w:ind w:firstLine="284"/>
        <w:jc w:val="both"/>
        <w:rPr>
          <w:rFonts w:cs="Times New Roman"/>
          <w:szCs w:val="24"/>
        </w:rPr>
      </w:pPr>
      <w:r>
        <w:rPr>
          <w:rFonts w:cs="Times New Roman"/>
          <w:szCs w:val="24"/>
        </w:rPr>
        <w:t>„</w:t>
      </w:r>
      <w:r w:rsidR="004F2EE3">
        <w:rPr>
          <w:rFonts w:cs="Times New Roman"/>
          <w:szCs w:val="24"/>
        </w:rPr>
        <w:t xml:space="preserve">Pohovor se žákem, dáme vědět rodičům, pohovor s rodičem, hlášení OSPODu. U drog a alkoholu je postup daný. Podle závažnosti to řešíme s policií. Záškoláctví řešíme s policií, protože OSPOD to neřešil. Ani OSPOD moc nespolupracuje s policií. Před 10 lety jsme organizovali kulatý stůl, byli přítomni OSPOD, policie, psychologové… Na něčem jsme se domluvili, ale nefungovalo to. Lepší zkušenosti jsme měli s OSPODem z Bučovic. OSPOD nemá povinnost informovat nás o tom, co dělá, což je </w:t>
      </w:r>
      <w:r w:rsidR="00BC3BB8">
        <w:rPr>
          <w:rFonts w:cs="Times New Roman"/>
          <w:szCs w:val="24"/>
        </w:rPr>
        <w:t>problém.</w:t>
      </w:r>
      <w:r>
        <w:rPr>
          <w:rFonts w:cs="Times New Roman"/>
          <w:szCs w:val="24"/>
        </w:rPr>
        <w:t>“</w:t>
      </w:r>
    </w:p>
    <w:p w:rsidR="004F2EE3" w:rsidRPr="004F2EE3" w:rsidRDefault="00150BB3" w:rsidP="004F2EE3">
      <w:pPr>
        <w:spacing w:line="360" w:lineRule="auto"/>
        <w:jc w:val="both"/>
        <w:rPr>
          <w:rFonts w:cs="Times New Roman"/>
          <w:b/>
          <w:i/>
          <w:szCs w:val="24"/>
        </w:rPr>
      </w:pPr>
      <w:r>
        <w:rPr>
          <w:rFonts w:cs="Times New Roman"/>
          <w:b/>
          <w:i/>
          <w:szCs w:val="24"/>
        </w:rPr>
        <w:t>„</w:t>
      </w:r>
      <w:r w:rsidR="004F2EE3" w:rsidRPr="004F2EE3">
        <w:rPr>
          <w:rFonts w:cs="Times New Roman"/>
          <w:b/>
          <w:i/>
          <w:szCs w:val="24"/>
        </w:rPr>
        <w:t>Využíváte výchovné komise? A jak často?</w:t>
      </w:r>
      <w:r>
        <w:rPr>
          <w:rFonts w:cs="Times New Roman"/>
          <w:b/>
          <w:i/>
          <w:szCs w:val="24"/>
        </w:rPr>
        <w:t>“</w:t>
      </w:r>
    </w:p>
    <w:p w:rsidR="004F2EE3" w:rsidRDefault="00150BB3" w:rsidP="004F2EE3">
      <w:pPr>
        <w:spacing w:line="360" w:lineRule="auto"/>
        <w:ind w:firstLine="284"/>
        <w:jc w:val="both"/>
        <w:rPr>
          <w:rFonts w:cs="Times New Roman"/>
          <w:szCs w:val="24"/>
        </w:rPr>
      </w:pPr>
      <w:r>
        <w:rPr>
          <w:rFonts w:cs="Times New Roman"/>
          <w:szCs w:val="24"/>
        </w:rPr>
        <w:t>„</w:t>
      </w:r>
      <w:r w:rsidR="004F2EE3">
        <w:rPr>
          <w:rFonts w:cs="Times New Roman"/>
          <w:szCs w:val="24"/>
        </w:rPr>
        <w:t>Ano, letos toho zatím moc nebylo. Myslím, že jen jedna. Loni jich bylo 9. Letos toho opravdu moc nemáme. Jen čtyřikrát kvůli docházce do školy. Zástupkyně, já a rodič se účastní výchovné komise, většinou kvůli docházce, z toho je udělaný zápis, OSPOD nezveme, oni by ani nepřišli, pak to řešíme s OSPOD jako případovou konferenci. Jednou na případovou konferenci přišla paní sem, ale z naší iniciativy.</w:t>
      </w:r>
      <w:r>
        <w:rPr>
          <w:rFonts w:cs="Times New Roman"/>
          <w:szCs w:val="24"/>
        </w:rPr>
        <w:t>“</w:t>
      </w:r>
    </w:p>
    <w:p w:rsidR="004F2EE3" w:rsidRPr="004F2EE3" w:rsidRDefault="00150BB3" w:rsidP="004F2EE3">
      <w:pPr>
        <w:spacing w:line="360" w:lineRule="auto"/>
        <w:jc w:val="both"/>
        <w:rPr>
          <w:rFonts w:cs="Times New Roman"/>
          <w:b/>
          <w:i/>
          <w:szCs w:val="24"/>
        </w:rPr>
      </w:pPr>
      <w:r>
        <w:rPr>
          <w:rFonts w:cs="Times New Roman"/>
          <w:b/>
          <w:i/>
          <w:szCs w:val="24"/>
        </w:rPr>
        <w:lastRenderedPageBreak/>
        <w:t>„</w:t>
      </w:r>
      <w:r w:rsidR="004F2EE3" w:rsidRPr="004F2EE3">
        <w:rPr>
          <w:rFonts w:cs="Times New Roman"/>
          <w:b/>
          <w:i/>
          <w:szCs w:val="24"/>
        </w:rPr>
        <w:t xml:space="preserve">Jak </w:t>
      </w:r>
      <w:r w:rsidR="001F318C">
        <w:rPr>
          <w:rFonts w:cs="Times New Roman"/>
          <w:b/>
          <w:i/>
          <w:szCs w:val="24"/>
        </w:rPr>
        <w:t>v dané situaci</w:t>
      </w:r>
      <w:r w:rsidR="004F2EE3" w:rsidRPr="004F2EE3">
        <w:rPr>
          <w:rFonts w:cs="Times New Roman"/>
          <w:b/>
          <w:i/>
          <w:szCs w:val="24"/>
        </w:rPr>
        <w:t xml:space="preserve"> spolupracujete s</w:t>
      </w:r>
      <w:r w:rsidR="001F318C">
        <w:rPr>
          <w:rFonts w:cs="Times New Roman"/>
          <w:b/>
          <w:i/>
          <w:szCs w:val="24"/>
        </w:rPr>
        <w:t> </w:t>
      </w:r>
      <w:r w:rsidR="004F2EE3" w:rsidRPr="004F2EE3">
        <w:rPr>
          <w:rFonts w:cs="Times New Roman"/>
          <w:b/>
          <w:i/>
          <w:szCs w:val="24"/>
        </w:rPr>
        <w:t>rodiči</w:t>
      </w:r>
      <w:r w:rsidR="001F318C">
        <w:rPr>
          <w:rFonts w:cs="Times New Roman"/>
          <w:b/>
          <w:i/>
          <w:szCs w:val="24"/>
        </w:rPr>
        <w:t xml:space="preserve"> žáka</w:t>
      </w:r>
      <w:r w:rsidR="004F2EE3" w:rsidRPr="004F2EE3">
        <w:rPr>
          <w:rFonts w:cs="Times New Roman"/>
          <w:b/>
          <w:i/>
          <w:szCs w:val="24"/>
        </w:rPr>
        <w:t>?</w:t>
      </w:r>
      <w:r>
        <w:rPr>
          <w:rFonts w:cs="Times New Roman"/>
          <w:b/>
          <w:i/>
          <w:szCs w:val="24"/>
        </w:rPr>
        <w:t>“</w:t>
      </w:r>
    </w:p>
    <w:p w:rsidR="004F2EE3" w:rsidRDefault="00150BB3" w:rsidP="004F2EE3">
      <w:pPr>
        <w:spacing w:line="360" w:lineRule="auto"/>
        <w:ind w:firstLine="284"/>
        <w:jc w:val="both"/>
        <w:rPr>
          <w:rFonts w:cs="Times New Roman"/>
          <w:szCs w:val="24"/>
        </w:rPr>
      </w:pPr>
      <w:r>
        <w:rPr>
          <w:rFonts w:cs="Times New Roman"/>
          <w:szCs w:val="24"/>
        </w:rPr>
        <w:t>„</w:t>
      </w:r>
      <w:r w:rsidR="004F2EE3">
        <w:rPr>
          <w:rFonts w:cs="Times New Roman"/>
          <w:szCs w:val="24"/>
        </w:rPr>
        <w:t>Jak s kterýma. Když to rodiče neví, musí se to s nimi doml</w:t>
      </w:r>
      <w:r w:rsidR="008C656B">
        <w:rPr>
          <w:rFonts w:cs="Times New Roman"/>
          <w:szCs w:val="24"/>
        </w:rPr>
        <w:t>uvit. Jsme hodně důslední, paní </w:t>
      </w:r>
      <w:r w:rsidR="004F2EE3">
        <w:rPr>
          <w:rFonts w:cs="Times New Roman"/>
          <w:szCs w:val="24"/>
        </w:rPr>
        <w:t>zástupkyně pořád volá rodičům, když to nefunguje, voláme na OSPOD.</w:t>
      </w:r>
      <w:r>
        <w:rPr>
          <w:rFonts w:cs="Times New Roman"/>
          <w:szCs w:val="24"/>
        </w:rPr>
        <w:t>“</w:t>
      </w:r>
    </w:p>
    <w:p w:rsidR="004F2EE3" w:rsidRPr="004F2EE3" w:rsidRDefault="00150BB3" w:rsidP="004F2EE3">
      <w:pPr>
        <w:spacing w:line="360" w:lineRule="auto"/>
        <w:jc w:val="both"/>
        <w:rPr>
          <w:rFonts w:cs="Times New Roman"/>
          <w:b/>
          <w:i/>
          <w:szCs w:val="24"/>
        </w:rPr>
      </w:pPr>
      <w:r>
        <w:rPr>
          <w:rFonts w:cs="Times New Roman"/>
          <w:b/>
          <w:i/>
          <w:szCs w:val="24"/>
        </w:rPr>
        <w:t>„</w:t>
      </w:r>
      <w:r w:rsidR="004F2EE3" w:rsidRPr="004F2EE3">
        <w:rPr>
          <w:rFonts w:cs="Times New Roman"/>
          <w:b/>
          <w:i/>
          <w:szCs w:val="24"/>
        </w:rPr>
        <w:t>Jak spolupracujete s kur</w:t>
      </w:r>
      <w:r>
        <w:rPr>
          <w:rFonts w:cs="Times New Roman"/>
          <w:b/>
          <w:i/>
          <w:szCs w:val="24"/>
        </w:rPr>
        <w:t>átory pro děti a mládež</w:t>
      </w:r>
      <w:r w:rsidR="004F2EE3" w:rsidRPr="004F2EE3">
        <w:rPr>
          <w:rFonts w:cs="Times New Roman"/>
          <w:b/>
          <w:i/>
          <w:szCs w:val="24"/>
        </w:rPr>
        <w:t>?</w:t>
      </w:r>
      <w:r>
        <w:rPr>
          <w:rFonts w:cs="Times New Roman"/>
          <w:b/>
          <w:i/>
          <w:szCs w:val="24"/>
        </w:rPr>
        <w:t>“</w:t>
      </w:r>
    </w:p>
    <w:p w:rsidR="004F2EE3" w:rsidRDefault="004F2EE3" w:rsidP="004F2EE3">
      <w:pPr>
        <w:spacing w:line="360" w:lineRule="auto"/>
        <w:ind w:firstLine="284"/>
        <w:jc w:val="both"/>
        <w:rPr>
          <w:rFonts w:cs="Times New Roman"/>
          <w:szCs w:val="24"/>
        </w:rPr>
      </w:pPr>
      <w:r>
        <w:rPr>
          <w:rFonts w:cs="Times New Roman"/>
          <w:szCs w:val="24"/>
        </w:rPr>
        <w:t>To dělá paní zástupkyně. To ona jedná s OSPODem, je přes výchovu a vzdělávání. Ona si zakládá informace.</w:t>
      </w:r>
    </w:p>
    <w:p w:rsidR="004F2EE3" w:rsidRPr="004F2EE3" w:rsidRDefault="00150BB3" w:rsidP="004F2EE3">
      <w:pPr>
        <w:spacing w:line="360" w:lineRule="auto"/>
        <w:jc w:val="both"/>
        <w:rPr>
          <w:rFonts w:cs="Times New Roman"/>
          <w:b/>
          <w:i/>
          <w:szCs w:val="24"/>
        </w:rPr>
      </w:pPr>
      <w:r>
        <w:rPr>
          <w:rFonts w:cs="Times New Roman"/>
          <w:b/>
          <w:i/>
          <w:szCs w:val="24"/>
        </w:rPr>
        <w:t>„</w:t>
      </w:r>
      <w:r w:rsidR="004F2EE3" w:rsidRPr="004F2EE3">
        <w:rPr>
          <w:rFonts w:cs="Times New Roman"/>
          <w:b/>
          <w:i/>
          <w:szCs w:val="24"/>
        </w:rPr>
        <w:t>Jak často</w:t>
      </w:r>
      <w:r w:rsidR="001013B7">
        <w:rPr>
          <w:rFonts w:cs="Times New Roman"/>
          <w:b/>
          <w:i/>
          <w:szCs w:val="24"/>
        </w:rPr>
        <w:t xml:space="preserve"> využíváte oznamovací povinnost</w:t>
      </w:r>
      <w:r w:rsidR="004F2EE3" w:rsidRPr="004F2EE3">
        <w:rPr>
          <w:rFonts w:cs="Times New Roman"/>
          <w:b/>
          <w:i/>
          <w:szCs w:val="24"/>
        </w:rPr>
        <w:t xml:space="preserve"> (podle § 10 odst. 4 ZOSPOD)?</w:t>
      </w:r>
      <w:r>
        <w:rPr>
          <w:rFonts w:cs="Times New Roman"/>
          <w:b/>
          <w:i/>
          <w:szCs w:val="24"/>
        </w:rPr>
        <w:t>“</w:t>
      </w:r>
    </w:p>
    <w:p w:rsidR="004F2EE3" w:rsidRDefault="00150BB3" w:rsidP="004F2EE3">
      <w:pPr>
        <w:spacing w:line="360" w:lineRule="auto"/>
        <w:ind w:firstLine="284"/>
        <w:jc w:val="both"/>
        <w:rPr>
          <w:rFonts w:cs="Times New Roman"/>
          <w:szCs w:val="24"/>
        </w:rPr>
      </w:pPr>
      <w:r>
        <w:rPr>
          <w:rFonts w:cs="Times New Roman"/>
          <w:szCs w:val="24"/>
        </w:rPr>
        <w:t>„</w:t>
      </w:r>
      <w:r w:rsidR="004F2EE3">
        <w:rPr>
          <w:rFonts w:cs="Times New Roman"/>
          <w:szCs w:val="24"/>
        </w:rPr>
        <w:t>Ona nahlašuje případy. Řešíme to podle závažnosti případu. Na to je metodický předpis. To,</w:t>
      </w:r>
      <w:r w:rsidR="004F2EE3">
        <w:t> </w:t>
      </w:r>
      <w:r>
        <w:rPr>
          <w:rFonts w:cs="Times New Roman"/>
          <w:szCs w:val="24"/>
        </w:rPr>
        <w:t>co musíme hlás</w:t>
      </w:r>
      <w:r w:rsidR="004F2EE3">
        <w:rPr>
          <w:rFonts w:cs="Times New Roman"/>
          <w:szCs w:val="24"/>
        </w:rPr>
        <w:t>it, hlásíme.</w:t>
      </w:r>
      <w:r>
        <w:rPr>
          <w:rFonts w:cs="Times New Roman"/>
          <w:szCs w:val="24"/>
        </w:rPr>
        <w:t>“</w:t>
      </w:r>
    </w:p>
    <w:p w:rsidR="004F2EE3" w:rsidRPr="004F2EE3" w:rsidRDefault="00150BB3" w:rsidP="004F2EE3">
      <w:pPr>
        <w:spacing w:line="360" w:lineRule="auto"/>
        <w:jc w:val="both"/>
        <w:rPr>
          <w:rFonts w:cs="Times New Roman"/>
          <w:b/>
          <w:i/>
          <w:szCs w:val="24"/>
        </w:rPr>
      </w:pPr>
      <w:r>
        <w:rPr>
          <w:rFonts w:cs="Times New Roman"/>
          <w:b/>
          <w:i/>
          <w:szCs w:val="24"/>
        </w:rPr>
        <w:t>„</w:t>
      </w:r>
      <w:r w:rsidR="004F2EE3" w:rsidRPr="004F2EE3">
        <w:rPr>
          <w:rFonts w:cs="Times New Roman"/>
          <w:b/>
          <w:i/>
          <w:szCs w:val="24"/>
        </w:rPr>
        <w:t>Účastn</w:t>
      </w:r>
      <w:r w:rsidR="004F2EE3">
        <w:rPr>
          <w:rFonts w:cs="Times New Roman"/>
          <w:b/>
          <w:i/>
          <w:szCs w:val="24"/>
        </w:rPr>
        <w:t>íte se případových konferencí?</w:t>
      </w:r>
      <w:r>
        <w:rPr>
          <w:rFonts w:cs="Times New Roman"/>
          <w:b/>
          <w:i/>
          <w:szCs w:val="24"/>
        </w:rPr>
        <w:t>“</w:t>
      </w:r>
    </w:p>
    <w:p w:rsidR="004F2EE3" w:rsidRDefault="00150BB3" w:rsidP="004F2EE3">
      <w:pPr>
        <w:spacing w:line="360" w:lineRule="auto"/>
        <w:ind w:firstLine="284"/>
        <w:jc w:val="both"/>
        <w:rPr>
          <w:rFonts w:cs="Times New Roman"/>
          <w:szCs w:val="24"/>
        </w:rPr>
      </w:pPr>
      <w:r>
        <w:rPr>
          <w:rFonts w:cs="Times New Roman"/>
          <w:szCs w:val="24"/>
        </w:rPr>
        <w:t>„</w:t>
      </w:r>
      <w:r w:rsidR="004F2EE3">
        <w:rPr>
          <w:rFonts w:cs="Times New Roman"/>
          <w:szCs w:val="24"/>
        </w:rPr>
        <w:t>Těch, které probíhají to na půdě naší školy. Svolává to OSPOD. Byli jsme jinak jen v Bučovicích. Jinde jsme nebyli.</w:t>
      </w:r>
      <w:r>
        <w:rPr>
          <w:rFonts w:cs="Times New Roman"/>
          <w:szCs w:val="24"/>
        </w:rPr>
        <w:t>“</w:t>
      </w:r>
    </w:p>
    <w:p w:rsidR="004F2EE3" w:rsidRPr="004F2EE3" w:rsidRDefault="00150BB3" w:rsidP="004F2EE3">
      <w:pPr>
        <w:spacing w:line="360" w:lineRule="auto"/>
        <w:jc w:val="both"/>
        <w:rPr>
          <w:rFonts w:cs="Times New Roman"/>
          <w:b/>
          <w:i/>
          <w:szCs w:val="24"/>
        </w:rPr>
      </w:pPr>
      <w:r>
        <w:rPr>
          <w:rFonts w:cs="Times New Roman"/>
          <w:b/>
          <w:i/>
          <w:szCs w:val="24"/>
        </w:rPr>
        <w:t>„</w:t>
      </w:r>
      <w:r w:rsidR="004F2EE3" w:rsidRPr="004F2EE3">
        <w:rPr>
          <w:rFonts w:cs="Times New Roman"/>
          <w:b/>
          <w:i/>
          <w:szCs w:val="24"/>
        </w:rPr>
        <w:t>Jak často spolupracujete s kurá</w:t>
      </w:r>
      <w:r>
        <w:rPr>
          <w:rFonts w:cs="Times New Roman"/>
          <w:b/>
          <w:i/>
          <w:szCs w:val="24"/>
        </w:rPr>
        <w:t>tory pro děti a mládež</w:t>
      </w:r>
      <w:r w:rsidR="004F2EE3" w:rsidRPr="004F2EE3">
        <w:rPr>
          <w:rFonts w:cs="Times New Roman"/>
          <w:b/>
          <w:i/>
          <w:szCs w:val="24"/>
        </w:rPr>
        <w:t>?</w:t>
      </w:r>
      <w:r>
        <w:rPr>
          <w:rFonts w:cs="Times New Roman"/>
          <w:b/>
          <w:i/>
          <w:szCs w:val="24"/>
        </w:rPr>
        <w:t>“</w:t>
      </w:r>
    </w:p>
    <w:p w:rsidR="004F2EE3" w:rsidRDefault="00150BB3" w:rsidP="004F2EE3">
      <w:pPr>
        <w:spacing w:line="360" w:lineRule="auto"/>
        <w:ind w:firstLine="284"/>
        <w:jc w:val="both"/>
        <w:rPr>
          <w:rFonts w:cs="Times New Roman"/>
          <w:szCs w:val="24"/>
        </w:rPr>
      </w:pPr>
      <w:r>
        <w:rPr>
          <w:rFonts w:cs="Times New Roman"/>
          <w:szCs w:val="24"/>
        </w:rPr>
        <w:t>„</w:t>
      </w:r>
      <w:r w:rsidR="004F2EE3">
        <w:rPr>
          <w:rFonts w:cs="Times New Roman"/>
          <w:szCs w:val="24"/>
        </w:rPr>
        <w:t>Jednou měsíčně určitě. Většinou s nimi jedná paní zástupkyně.</w:t>
      </w:r>
      <w:r>
        <w:rPr>
          <w:rFonts w:cs="Times New Roman"/>
          <w:szCs w:val="24"/>
        </w:rPr>
        <w:t>“</w:t>
      </w:r>
    </w:p>
    <w:p w:rsidR="004F2EE3" w:rsidRPr="004F2EE3" w:rsidRDefault="00150BB3" w:rsidP="004F2EE3">
      <w:pPr>
        <w:spacing w:line="360" w:lineRule="auto"/>
        <w:jc w:val="both"/>
        <w:rPr>
          <w:rFonts w:cs="Times New Roman"/>
          <w:b/>
          <w:i/>
          <w:szCs w:val="24"/>
        </w:rPr>
      </w:pPr>
      <w:r>
        <w:rPr>
          <w:rFonts w:cs="Times New Roman"/>
          <w:b/>
          <w:i/>
          <w:szCs w:val="24"/>
        </w:rPr>
        <w:t>„</w:t>
      </w:r>
      <w:r w:rsidR="004F2EE3" w:rsidRPr="004F2EE3">
        <w:rPr>
          <w:rFonts w:cs="Times New Roman"/>
          <w:b/>
          <w:i/>
          <w:szCs w:val="24"/>
        </w:rPr>
        <w:t>Je dle Vašeho názoru informovanost pedagogů o náplni práce kurátorů pro děti a mládež dostatečná?</w:t>
      </w:r>
      <w:r>
        <w:rPr>
          <w:rFonts w:cs="Times New Roman"/>
          <w:b/>
          <w:i/>
          <w:szCs w:val="24"/>
        </w:rPr>
        <w:t>“</w:t>
      </w:r>
    </w:p>
    <w:p w:rsidR="004F2EE3" w:rsidRDefault="00150BB3" w:rsidP="004F2EE3">
      <w:pPr>
        <w:spacing w:line="360" w:lineRule="auto"/>
        <w:ind w:firstLine="284"/>
        <w:jc w:val="both"/>
        <w:rPr>
          <w:rFonts w:cs="Times New Roman"/>
          <w:szCs w:val="24"/>
        </w:rPr>
      </w:pPr>
      <w:r>
        <w:rPr>
          <w:rFonts w:cs="Times New Roman"/>
          <w:szCs w:val="24"/>
        </w:rPr>
        <w:t>„</w:t>
      </w:r>
      <w:r w:rsidR="004F2EE3">
        <w:rPr>
          <w:rFonts w:cs="Times New Roman"/>
          <w:szCs w:val="24"/>
        </w:rPr>
        <w:t>Nevím, moc ne. Neinformují nás zpětně. Nedávají nám vědět. Jen ve vážném případě. Zjišťujeme to od dětí.</w:t>
      </w:r>
      <w:r>
        <w:rPr>
          <w:rFonts w:cs="Times New Roman"/>
          <w:szCs w:val="24"/>
        </w:rPr>
        <w:t>“</w:t>
      </w:r>
    </w:p>
    <w:p w:rsidR="004F2EE3" w:rsidRPr="004F2EE3" w:rsidRDefault="00150BB3" w:rsidP="004F2EE3">
      <w:pPr>
        <w:spacing w:line="360" w:lineRule="auto"/>
        <w:jc w:val="both"/>
        <w:rPr>
          <w:rFonts w:cs="Times New Roman"/>
          <w:b/>
          <w:i/>
          <w:szCs w:val="24"/>
        </w:rPr>
      </w:pPr>
      <w:r>
        <w:rPr>
          <w:rFonts w:cs="Times New Roman"/>
          <w:b/>
          <w:i/>
          <w:szCs w:val="24"/>
        </w:rPr>
        <w:t>„</w:t>
      </w:r>
      <w:r w:rsidR="004F2EE3" w:rsidRPr="004F2EE3">
        <w:rPr>
          <w:rFonts w:cs="Times New Roman"/>
          <w:b/>
          <w:i/>
          <w:szCs w:val="24"/>
        </w:rPr>
        <w:t>Myslíte si, že je tato spolupráce efektivní?</w:t>
      </w:r>
      <w:r>
        <w:rPr>
          <w:rFonts w:cs="Times New Roman"/>
          <w:b/>
          <w:i/>
          <w:szCs w:val="24"/>
        </w:rPr>
        <w:t>“</w:t>
      </w:r>
    </w:p>
    <w:p w:rsidR="004F2EE3" w:rsidRDefault="00150BB3" w:rsidP="004F2EE3">
      <w:pPr>
        <w:spacing w:line="360" w:lineRule="auto"/>
        <w:ind w:firstLine="284"/>
        <w:jc w:val="both"/>
        <w:rPr>
          <w:rFonts w:cs="Times New Roman"/>
          <w:szCs w:val="24"/>
        </w:rPr>
      </w:pPr>
      <w:r>
        <w:rPr>
          <w:rFonts w:cs="Times New Roman"/>
          <w:szCs w:val="24"/>
        </w:rPr>
        <w:t>„</w:t>
      </w:r>
      <w:r w:rsidR="004F2EE3">
        <w:rPr>
          <w:rFonts w:cs="Times New Roman"/>
          <w:szCs w:val="24"/>
        </w:rPr>
        <w:t>Není. Myslím si, že ne. Já osobně s nimi moc nejednám. Paní zástupkyně s nimi komunikuje, ale oni nic nedělají.</w:t>
      </w:r>
      <w:r>
        <w:rPr>
          <w:rFonts w:cs="Times New Roman"/>
          <w:szCs w:val="24"/>
        </w:rPr>
        <w:t>“</w:t>
      </w:r>
    </w:p>
    <w:p w:rsidR="004F2EE3" w:rsidRPr="004F2EE3" w:rsidRDefault="00150BB3" w:rsidP="004F2EE3">
      <w:pPr>
        <w:spacing w:line="360" w:lineRule="auto"/>
        <w:jc w:val="both"/>
        <w:rPr>
          <w:rFonts w:cs="Times New Roman"/>
          <w:b/>
          <w:i/>
          <w:szCs w:val="24"/>
        </w:rPr>
      </w:pPr>
      <w:r>
        <w:rPr>
          <w:rFonts w:cs="Times New Roman"/>
          <w:b/>
          <w:i/>
          <w:szCs w:val="24"/>
        </w:rPr>
        <w:t>„</w:t>
      </w:r>
      <w:r w:rsidR="004F2EE3" w:rsidRPr="004F2EE3">
        <w:rPr>
          <w:rFonts w:cs="Times New Roman"/>
          <w:b/>
          <w:i/>
          <w:szCs w:val="24"/>
        </w:rPr>
        <w:t>Jsou zde nějaké bariéry? Jak si myslíte, že by bylo možné tuto spolupráci zlepšit?</w:t>
      </w:r>
      <w:r>
        <w:rPr>
          <w:rFonts w:cs="Times New Roman"/>
          <w:b/>
          <w:i/>
          <w:szCs w:val="24"/>
        </w:rPr>
        <w:t>“</w:t>
      </w:r>
    </w:p>
    <w:p w:rsidR="004F2EE3" w:rsidRDefault="00150BB3" w:rsidP="004F2EE3">
      <w:pPr>
        <w:spacing w:line="360" w:lineRule="auto"/>
        <w:ind w:firstLine="284"/>
        <w:jc w:val="both"/>
        <w:rPr>
          <w:rFonts w:cs="Times New Roman"/>
          <w:szCs w:val="24"/>
        </w:rPr>
      </w:pPr>
      <w:r>
        <w:rPr>
          <w:rFonts w:cs="Times New Roman"/>
          <w:szCs w:val="24"/>
        </w:rPr>
        <w:t>„</w:t>
      </w:r>
      <w:r w:rsidR="004F2EE3">
        <w:rPr>
          <w:rFonts w:cs="Times New Roman"/>
          <w:szCs w:val="24"/>
        </w:rPr>
        <w:t>Myslím si, že by městský úřad měl hodnotit jejich práci. Z naší strany bariér moc není. Z jejich strany je to pořád vytíženost. Mohli by posílit tento orgán. Jsou neustále vytížení. Prý řeší těžší případy. V současné době je vše na škole. Vztahy mezi dětmi jsou horší, i vztahy rodičů ke škole jsou horší. My to potom musíme všechno řešit sami.</w:t>
      </w:r>
      <w:r>
        <w:rPr>
          <w:rFonts w:cs="Times New Roman"/>
          <w:szCs w:val="24"/>
        </w:rPr>
        <w:t>“</w:t>
      </w:r>
    </w:p>
    <w:p w:rsidR="004F2EE3" w:rsidRPr="004F2EE3" w:rsidRDefault="00150BB3" w:rsidP="004F2EE3">
      <w:pPr>
        <w:spacing w:line="360" w:lineRule="auto"/>
        <w:jc w:val="both"/>
        <w:rPr>
          <w:rFonts w:cs="Times New Roman"/>
          <w:b/>
          <w:i/>
          <w:szCs w:val="24"/>
        </w:rPr>
      </w:pPr>
      <w:r>
        <w:rPr>
          <w:rFonts w:cs="Times New Roman"/>
          <w:b/>
          <w:i/>
          <w:szCs w:val="24"/>
        </w:rPr>
        <w:lastRenderedPageBreak/>
        <w:t>„</w:t>
      </w:r>
      <w:r w:rsidR="001F318C">
        <w:rPr>
          <w:rFonts w:cs="Times New Roman"/>
          <w:b/>
          <w:i/>
          <w:szCs w:val="24"/>
        </w:rPr>
        <w:t>Kdo se V</w:t>
      </w:r>
      <w:r w:rsidR="004F2EE3" w:rsidRPr="004F2EE3">
        <w:rPr>
          <w:rFonts w:cs="Times New Roman"/>
          <w:b/>
          <w:i/>
          <w:szCs w:val="24"/>
        </w:rPr>
        <w:t xml:space="preserve">aší škole </w:t>
      </w:r>
      <w:r w:rsidR="001F318C">
        <w:rPr>
          <w:rFonts w:cs="Times New Roman"/>
          <w:b/>
          <w:i/>
          <w:szCs w:val="24"/>
        </w:rPr>
        <w:t>podílí na</w:t>
      </w:r>
      <w:r w:rsidR="004F2EE3">
        <w:rPr>
          <w:rFonts w:cs="Times New Roman"/>
          <w:b/>
          <w:i/>
          <w:szCs w:val="24"/>
        </w:rPr>
        <w:t xml:space="preserve"> prevenci rizikového chování? </w:t>
      </w:r>
      <w:r w:rsidR="004F2EE3" w:rsidRPr="004F2EE3">
        <w:rPr>
          <w:rFonts w:cs="Times New Roman"/>
          <w:b/>
          <w:i/>
          <w:szCs w:val="24"/>
        </w:rPr>
        <w:t>Co obsahuje?</w:t>
      </w:r>
      <w:r>
        <w:rPr>
          <w:rFonts w:cs="Times New Roman"/>
          <w:b/>
          <w:i/>
          <w:szCs w:val="24"/>
        </w:rPr>
        <w:t>“</w:t>
      </w:r>
    </w:p>
    <w:p w:rsidR="004F2EE3" w:rsidRDefault="00150BB3" w:rsidP="004F2EE3">
      <w:pPr>
        <w:spacing w:line="360" w:lineRule="auto"/>
        <w:ind w:firstLine="284"/>
        <w:jc w:val="both"/>
        <w:rPr>
          <w:rFonts w:cs="Times New Roman"/>
          <w:szCs w:val="24"/>
        </w:rPr>
      </w:pPr>
      <w:r>
        <w:rPr>
          <w:rFonts w:cs="Times New Roman"/>
          <w:szCs w:val="24"/>
        </w:rPr>
        <w:t>„</w:t>
      </w:r>
      <w:r w:rsidR="004F2EE3">
        <w:rPr>
          <w:rFonts w:cs="Times New Roman"/>
          <w:szCs w:val="24"/>
        </w:rPr>
        <w:t>To je právě školní metodik prevence. Máme školní preventivní program, jeho součástí je minimální preventivní program. Tam jsou rozepsané postupy podle jednotlivých částí. Podle metodického pokynu ministerstva.</w:t>
      </w:r>
      <w:r>
        <w:rPr>
          <w:rFonts w:cs="Times New Roman"/>
          <w:szCs w:val="24"/>
        </w:rPr>
        <w:t>“</w:t>
      </w:r>
    </w:p>
    <w:p w:rsidR="004F2EE3" w:rsidRDefault="004F2EE3">
      <w:pPr>
        <w:rPr>
          <w:szCs w:val="24"/>
        </w:rPr>
      </w:pPr>
      <w:r>
        <w:rPr>
          <w:szCs w:val="24"/>
        </w:rPr>
        <w:br w:type="page"/>
      </w:r>
    </w:p>
    <w:p w:rsidR="00B372BB" w:rsidRDefault="004F2EE3" w:rsidP="004F2EE3">
      <w:pPr>
        <w:pStyle w:val="Textpoznpodarou"/>
        <w:spacing w:after="200" w:line="360" w:lineRule="auto"/>
        <w:jc w:val="both"/>
        <w:rPr>
          <w:b/>
          <w:sz w:val="24"/>
          <w:szCs w:val="24"/>
        </w:rPr>
      </w:pPr>
      <w:r w:rsidRPr="004F2EE3">
        <w:rPr>
          <w:b/>
          <w:sz w:val="24"/>
          <w:szCs w:val="24"/>
        </w:rPr>
        <w:lastRenderedPageBreak/>
        <w:t xml:space="preserve">Příloha č. 2 – </w:t>
      </w:r>
      <w:r>
        <w:rPr>
          <w:b/>
          <w:sz w:val="24"/>
          <w:szCs w:val="24"/>
        </w:rPr>
        <w:t>R</w:t>
      </w:r>
      <w:r w:rsidRPr="004F2EE3">
        <w:rPr>
          <w:b/>
          <w:sz w:val="24"/>
          <w:szCs w:val="24"/>
        </w:rPr>
        <w:t>ozhovor č. 2 – školní metodik prevence</w:t>
      </w:r>
    </w:p>
    <w:p w:rsidR="004F2EE3" w:rsidRPr="004F2EE3" w:rsidRDefault="00150BB3" w:rsidP="004F2EE3">
      <w:pPr>
        <w:spacing w:line="360" w:lineRule="auto"/>
        <w:jc w:val="both"/>
        <w:rPr>
          <w:rFonts w:cs="Times New Roman"/>
          <w:b/>
          <w:i/>
          <w:szCs w:val="24"/>
        </w:rPr>
      </w:pPr>
      <w:r>
        <w:rPr>
          <w:rFonts w:cs="Times New Roman"/>
          <w:b/>
          <w:i/>
          <w:szCs w:val="24"/>
        </w:rPr>
        <w:t>„</w:t>
      </w:r>
      <w:r w:rsidR="004F2EE3" w:rsidRPr="004F2EE3">
        <w:rPr>
          <w:rFonts w:cs="Times New Roman"/>
          <w:b/>
          <w:i/>
          <w:szCs w:val="24"/>
        </w:rPr>
        <w:t>S jakým rizikovým chováním se nejčastěji setkáváte?</w:t>
      </w:r>
      <w:r>
        <w:rPr>
          <w:rFonts w:cs="Times New Roman"/>
          <w:b/>
          <w:i/>
          <w:szCs w:val="24"/>
        </w:rPr>
        <w:t>“</w:t>
      </w:r>
    </w:p>
    <w:p w:rsidR="004F2EE3" w:rsidRPr="008A35D5" w:rsidRDefault="00150BB3" w:rsidP="004F2EE3">
      <w:pPr>
        <w:spacing w:line="360" w:lineRule="auto"/>
        <w:ind w:firstLine="284"/>
        <w:jc w:val="both"/>
        <w:rPr>
          <w:rFonts w:cs="Times New Roman"/>
          <w:szCs w:val="24"/>
        </w:rPr>
      </w:pPr>
      <w:r>
        <w:rPr>
          <w:rFonts w:cs="Times New Roman"/>
          <w:szCs w:val="24"/>
        </w:rPr>
        <w:t>„</w:t>
      </w:r>
      <w:r w:rsidR="007E4F63">
        <w:rPr>
          <w:rFonts w:cs="Times New Roman"/>
          <w:szCs w:val="24"/>
        </w:rPr>
        <w:t>Krádeže nebyly žádné. Máme tři</w:t>
      </w:r>
      <w:r w:rsidR="004F2EE3">
        <w:rPr>
          <w:rFonts w:cs="Times New Roman"/>
          <w:szCs w:val="24"/>
        </w:rPr>
        <w:t xml:space="preserve"> případy záškoláctví, souvisí to se sociálně slabou rodinou. Pořád jsou to ti stejní. Alkohol tu nemáme vůbec.</w:t>
      </w:r>
      <w:r>
        <w:rPr>
          <w:rFonts w:cs="Times New Roman"/>
          <w:szCs w:val="24"/>
        </w:rPr>
        <w:t>“</w:t>
      </w:r>
    </w:p>
    <w:p w:rsidR="004F2EE3" w:rsidRPr="004F2EE3" w:rsidRDefault="00150BB3" w:rsidP="004F2EE3">
      <w:pPr>
        <w:spacing w:line="360" w:lineRule="auto"/>
        <w:jc w:val="both"/>
        <w:rPr>
          <w:rFonts w:cs="Times New Roman"/>
          <w:b/>
          <w:i/>
          <w:szCs w:val="24"/>
        </w:rPr>
      </w:pPr>
      <w:r>
        <w:rPr>
          <w:rFonts w:cs="Times New Roman"/>
          <w:b/>
          <w:i/>
          <w:szCs w:val="24"/>
        </w:rPr>
        <w:t>„</w:t>
      </w:r>
      <w:r w:rsidR="004F2EE3" w:rsidRPr="004F2EE3">
        <w:rPr>
          <w:rFonts w:cs="Times New Roman"/>
          <w:b/>
          <w:i/>
          <w:szCs w:val="24"/>
        </w:rPr>
        <w:t>Využíváte výchovné komise? A jak často?</w:t>
      </w:r>
      <w:r>
        <w:rPr>
          <w:rFonts w:cs="Times New Roman"/>
          <w:b/>
          <w:i/>
          <w:szCs w:val="24"/>
        </w:rPr>
        <w:t>“</w:t>
      </w:r>
    </w:p>
    <w:p w:rsidR="004F2EE3" w:rsidRDefault="00150BB3" w:rsidP="004F2EE3">
      <w:pPr>
        <w:spacing w:line="360" w:lineRule="auto"/>
        <w:ind w:firstLine="284"/>
        <w:jc w:val="both"/>
        <w:rPr>
          <w:rFonts w:cs="Times New Roman"/>
          <w:szCs w:val="24"/>
        </w:rPr>
      </w:pPr>
      <w:r>
        <w:rPr>
          <w:rFonts w:cs="Times New Roman"/>
          <w:szCs w:val="24"/>
        </w:rPr>
        <w:t>„</w:t>
      </w:r>
      <w:r w:rsidR="00BC232C">
        <w:rPr>
          <w:rFonts w:cs="Times New Roman"/>
          <w:szCs w:val="24"/>
        </w:rPr>
        <w:t>Dvě</w:t>
      </w:r>
      <w:r w:rsidR="004F2EE3">
        <w:rPr>
          <w:rFonts w:cs="Times New Roman"/>
          <w:szCs w:val="24"/>
        </w:rPr>
        <w:t xml:space="preserve"> případové konference jsme tu měli, po výchovných komisích.</w:t>
      </w:r>
      <w:r>
        <w:rPr>
          <w:rFonts w:cs="Times New Roman"/>
          <w:szCs w:val="24"/>
        </w:rPr>
        <w:t>“</w:t>
      </w:r>
    </w:p>
    <w:p w:rsidR="004F2EE3" w:rsidRPr="004F2EE3" w:rsidRDefault="00150BB3" w:rsidP="004F2EE3">
      <w:pPr>
        <w:spacing w:line="360" w:lineRule="auto"/>
        <w:jc w:val="both"/>
        <w:rPr>
          <w:rFonts w:cs="Times New Roman"/>
          <w:b/>
          <w:i/>
          <w:szCs w:val="24"/>
        </w:rPr>
      </w:pPr>
      <w:r>
        <w:rPr>
          <w:rFonts w:cs="Times New Roman"/>
          <w:b/>
          <w:i/>
          <w:szCs w:val="24"/>
        </w:rPr>
        <w:t>„</w:t>
      </w:r>
      <w:r w:rsidR="004F2EE3" w:rsidRPr="004F2EE3">
        <w:rPr>
          <w:rFonts w:cs="Times New Roman"/>
          <w:b/>
          <w:i/>
          <w:szCs w:val="24"/>
        </w:rPr>
        <w:t xml:space="preserve">Jak </w:t>
      </w:r>
      <w:r w:rsidR="001F318C">
        <w:rPr>
          <w:rFonts w:cs="Times New Roman"/>
          <w:b/>
          <w:i/>
          <w:szCs w:val="24"/>
        </w:rPr>
        <w:t>v dané situaci</w:t>
      </w:r>
      <w:r w:rsidR="004F2EE3" w:rsidRPr="004F2EE3">
        <w:rPr>
          <w:rFonts w:cs="Times New Roman"/>
          <w:b/>
          <w:i/>
          <w:szCs w:val="24"/>
        </w:rPr>
        <w:t xml:space="preserve"> spolupracujete s</w:t>
      </w:r>
      <w:r w:rsidR="001F318C">
        <w:rPr>
          <w:rFonts w:cs="Times New Roman"/>
          <w:b/>
          <w:i/>
          <w:szCs w:val="24"/>
        </w:rPr>
        <w:t> </w:t>
      </w:r>
      <w:r w:rsidR="004F2EE3" w:rsidRPr="004F2EE3">
        <w:rPr>
          <w:rFonts w:cs="Times New Roman"/>
          <w:b/>
          <w:i/>
          <w:szCs w:val="24"/>
        </w:rPr>
        <w:t>rodiči</w:t>
      </w:r>
      <w:r w:rsidR="001F318C">
        <w:rPr>
          <w:rFonts w:cs="Times New Roman"/>
          <w:b/>
          <w:i/>
          <w:szCs w:val="24"/>
        </w:rPr>
        <w:t xml:space="preserve"> žáka</w:t>
      </w:r>
      <w:r w:rsidR="004F2EE3" w:rsidRPr="004F2EE3">
        <w:rPr>
          <w:rFonts w:cs="Times New Roman"/>
          <w:b/>
          <w:i/>
          <w:szCs w:val="24"/>
        </w:rPr>
        <w:t>?</w:t>
      </w:r>
      <w:r>
        <w:rPr>
          <w:rFonts w:cs="Times New Roman"/>
          <w:b/>
          <w:i/>
          <w:szCs w:val="24"/>
        </w:rPr>
        <w:t>“</w:t>
      </w:r>
    </w:p>
    <w:p w:rsidR="004F2EE3" w:rsidRDefault="00150BB3" w:rsidP="004F2EE3">
      <w:pPr>
        <w:spacing w:line="360" w:lineRule="auto"/>
        <w:ind w:firstLine="284"/>
        <w:jc w:val="both"/>
        <w:rPr>
          <w:rFonts w:cs="Times New Roman"/>
          <w:szCs w:val="24"/>
        </w:rPr>
      </w:pPr>
      <w:r>
        <w:rPr>
          <w:rFonts w:cs="Times New Roman"/>
          <w:szCs w:val="24"/>
        </w:rPr>
        <w:t>„</w:t>
      </w:r>
      <w:r w:rsidR="004F2EE3">
        <w:rPr>
          <w:rFonts w:cs="Times New Roman"/>
          <w:szCs w:val="24"/>
        </w:rPr>
        <w:t>Rodiče tvrdí, že to není pravda. Při záškoláctví na nás úto</w:t>
      </w:r>
      <w:r w:rsidR="00BC232C">
        <w:rPr>
          <w:rFonts w:cs="Times New Roman"/>
          <w:szCs w:val="24"/>
        </w:rPr>
        <w:t>čí, že to špatně zapisujeme. Je </w:t>
      </w:r>
      <w:r w:rsidR="004F2EE3">
        <w:rPr>
          <w:rFonts w:cs="Times New Roman"/>
          <w:szCs w:val="24"/>
        </w:rPr>
        <w:t>pak těžká spolupráce.</w:t>
      </w:r>
      <w:r>
        <w:rPr>
          <w:rFonts w:cs="Times New Roman"/>
          <w:szCs w:val="24"/>
        </w:rPr>
        <w:t>“</w:t>
      </w:r>
    </w:p>
    <w:p w:rsidR="004F2EE3" w:rsidRPr="004F2EE3" w:rsidRDefault="00150BB3" w:rsidP="004F2EE3">
      <w:pPr>
        <w:spacing w:line="360" w:lineRule="auto"/>
        <w:jc w:val="both"/>
        <w:rPr>
          <w:rFonts w:cs="Times New Roman"/>
          <w:b/>
          <w:i/>
          <w:szCs w:val="24"/>
        </w:rPr>
      </w:pPr>
      <w:r>
        <w:rPr>
          <w:rFonts w:cs="Times New Roman"/>
          <w:b/>
          <w:i/>
          <w:szCs w:val="24"/>
        </w:rPr>
        <w:t>„</w:t>
      </w:r>
      <w:r w:rsidR="004F2EE3" w:rsidRPr="004F2EE3">
        <w:rPr>
          <w:rFonts w:cs="Times New Roman"/>
          <w:b/>
          <w:i/>
          <w:szCs w:val="24"/>
        </w:rPr>
        <w:t>Je dle Vašeho názoru informovanost pedagogů o náplni práce kurátorů pro děti a mládež dostatečná?</w:t>
      </w:r>
      <w:r>
        <w:rPr>
          <w:rFonts w:cs="Times New Roman"/>
          <w:b/>
          <w:i/>
          <w:szCs w:val="24"/>
        </w:rPr>
        <w:t>“</w:t>
      </w:r>
    </w:p>
    <w:p w:rsidR="004F2EE3" w:rsidRPr="00A551FD" w:rsidRDefault="00150BB3" w:rsidP="004F2EE3">
      <w:pPr>
        <w:spacing w:line="360" w:lineRule="auto"/>
        <w:ind w:firstLine="284"/>
        <w:jc w:val="both"/>
        <w:rPr>
          <w:rFonts w:cs="Times New Roman"/>
          <w:szCs w:val="24"/>
        </w:rPr>
      </w:pPr>
      <w:r>
        <w:rPr>
          <w:rFonts w:cs="Times New Roman"/>
          <w:szCs w:val="24"/>
        </w:rPr>
        <w:t>„</w:t>
      </w:r>
      <w:r w:rsidR="004F2EE3">
        <w:rPr>
          <w:rFonts w:cs="Times New Roman"/>
          <w:szCs w:val="24"/>
        </w:rPr>
        <w:t>Není. Je tam špatná informovanost. Oni ty problémy neřeší.</w:t>
      </w:r>
      <w:r>
        <w:rPr>
          <w:rFonts w:cs="Times New Roman"/>
          <w:szCs w:val="24"/>
        </w:rPr>
        <w:t>“</w:t>
      </w:r>
    </w:p>
    <w:p w:rsidR="004F2EE3" w:rsidRDefault="004F2EE3" w:rsidP="004F2EE3"/>
    <w:p w:rsidR="004F2EE3" w:rsidRDefault="004F2EE3">
      <w:pPr>
        <w:rPr>
          <w:b/>
          <w:szCs w:val="24"/>
        </w:rPr>
      </w:pPr>
      <w:r>
        <w:rPr>
          <w:b/>
          <w:szCs w:val="24"/>
        </w:rPr>
        <w:br w:type="page"/>
      </w:r>
    </w:p>
    <w:p w:rsidR="004F2EE3" w:rsidRDefault="004F2EE3" w:rsidP="004F2EE3">
      <w:pPr>
        <w:pStyle w:val="Textpoznpodarou"/>
        <w:spacing w:after="200" w:line="360" w:lineRule="auto"/>
        <w:jc w:val="both"/>
        <w:rPr>
          <w:b/>
          <w:sz w:val="24"/>
          <w:szCs w:val="24"/>
        </w:rPr>
      </w:pPr>
      <w:r>
        <w:rPr>
          <w:b/>
          <w:sz w:val="24"/>
          <w:szCs w:val="24"/>
        </w:rPr>
        <w:lastRenderedPageBreak/>
        <w:t>Příloha č. 3 – Rozhovor č. 3 – zástupce ředitele školy</w:t>
      </w:r>
    </w:p>
    <w:p w:rsidR="004F2EE3" w:rsidRPr="00526208" w:rsidRDefault="00150BB3" w:rsidP="00150BB3">
      <w:pPr>
        <w:spacing w:line="360" w:lineRule="auto"/>
        <w:ind w:firstLine="284"/>
        <w:jc w:val="both"/>
        <w:rPr>
          <w:rFonts w:cs="Times New Roman"/>
          <w:szCs w:val="24"/>
        </w:rPr>
      </w:pPr>
      <w:r>
        <w:rPr>
          <w:rFonts w:cs="Times New Roman"/>
          <w:szCs w:val="24"/>
        </w:rPr>
        <w:t>„</w:t>
      </w:r>
      <w:r w:rsidR="004F2EE3">
        <w:rPr>
          <w:rFonts w:cs="Times New Roman"/>
          <w:szCs w:val="24"/>
        </w:rPr>
        <w:t>Vůbec se nestarají. Musíme to řešit sami. Není žádné spojení. OSPOD neudělal nic. Poradili nám udělat kulatý stůl. K ničemu to nebylo. Dítě je přetěžované, ale nedělá se vůbec nic. Případů bylo mnoho. Případová konference s námi byla tady ve škole, přišly dvě zaměstnankyně, nic o tom případu nevěděly… V Bučovicích byla lepší spolupráce, i v Jihlavě, kde jsme také měli jedno dítě. Kurátoři s námi nespolupracují, vůbec. Je to o lidech a o zájmu. Tady je jiná šikana, protože děláme prevenci. Ostatní školy šikanu vymýtily a žádná tam není. Ty děti pak přešly do naší školy… Zjistili jsme, že matka dvou žáků z 5. a 6. třídy je nemocná, že děti jsou samy doma. Chodí do školy špinaví, smradlaví a zanedbaní. Tak jsme to začali řešit my – jako škola. OSPOD s tím nic nedělal. Mají toho prý moc. Nakonec jsme dosáhli toho, že jedno dítě je v péči otce a druhé je u prarodičů. Řešili jsme to s nimi i přes výchovné komise, ale nic nepomohlo…</w:t>
      </w:r>
      <w:r>
        <w:rPr>
          <w:rFonts w:cs="Times New Roman"/>
          <w:szCs w:val="24"/>
        </w:rPr>
        <w:t>“</w:t>
      </w:r>
    </w:p>
    <w:p w:rsidR="00BC3BB8" w:rsidRDefault="00BC3BB8">
      <w:pPr>
        <w:rPr>
          <w:b/>
          <w:szCs w:val="24"/>
        </w:rPr>
      </w:pPr>
      <w:r>
        <w:rPr>
          <w:b/>
          <w:szCs w:val="24"/>
        </w:rPr>
        <w:br w:type="page"/>
      </w:r>
    </w:p>
    <w:p w:rsidR="004F2EE3" w:rsidRDefault="00BC3BB8" w:rsidP="00BC3BB8">
      <w:pPr>
        <w:pStyle w:val="Textpoznpodarou"/>
        <w:spacing w:after="200" w:line="360" w:lineRule="auto"/>
        <w:jc w:val="both"/>
        <w:rPr>
          <w:b/>
          <w:sz w:val="24"/>
          <w:szCs w:val="24"/>
        </w:rPr>
      </w:pPr>
      <w:r>
        <w:rPr>
          <w:b/>
          <w:sz w:val="24"/>
          <w:szCs w:val="24"/>
        </w:rPr>
        <w:lastRenderedPageBreak/>
        <w:t>Příloha č. 4 – Rozhovor č. 4 – kurátor pro děti a mládež</w:t>
      </w:r>
    </w:p>
    <w:p w:rsidR="00BC3BB8" w:rsidRPr="00BC3BB8" w:rsidRDefault="00150BB3" w:rsidP="00BC3BB8">
      <w:pPr>
        <w:spacing w:line="360" w:lineRule="auto"/>
        <w:jc w:val="both"/>
        <w:rPr>
          <w:rFonts w:cs="Times New Roman"/>
          <w:b/>
          <w:i/>
          <w:szCs w:val="24"/>
        </w:rPr>
      </w:pPr>
      <w:r>
        <w:rPr>
          <w:rFonts w:cs="Times New Roman"/>
          <w:b/>
          <w:i/>
          <w:szCs w:val="24"/>
        </w:rPr>
        <w:t>„</w:t>
      </w:r>
      <w:r w:rsidR="00BC3BB8" w:rsidRPr="00BC3BB8">
        <w:rPr>
          <w:rFonts w:cs="Times New Roman"/>
          <w:b/>
          <w:i/>
          <w:szCs w:val="24"/>
        </w:rPr>
        <w:t>S jakým rizikovým chováním se nejčastěji setkáváte?</w:t>
      </w:r>
      <w:r>
        <w:rPr>
          <w:rFonts w:cs="Times New Roman"/>
          <w:b/>
          <w:i/>
          <w:szCs w:val="24"/>
        </w:rPr>
        <w:t>“</w:t>
      </w:r>
    </w:p>
    <w:p w:rsidR="00BC3BB8" w:rsidRPr="008B5E28" w:rsidRDefault="00150BB3" w:rsidP="00BC3BB8">
      <w:pPr>
        <w:spacing w:line="360" w:lineRule="auto"/>
        <w:ind w:firstLine="284"/>
        <w:jc w:val="both"/>
        <w:rPr>
          <w:rFonts w:cs="Times New Roman"/>
          <w:szCs w:val="24"/>
        </w:rPr>
      </w:pPr>
      <w:r>
        <w:rPr>
          <w:rFonts w:cs="Times New Roman"/>
          <w:szCs w:val="24"/>
        </w:rPr>
        <w:t>„</w:t>
      </w:r>
      <w:r w:rsidR="00BC3BB8">
        <w:rPr>
          <w:rFonts w:cs="Times New Roman"/>
          <w:szCs w:val="24"/>
        </w:rPr>
        <w:t>Nejčastěji</w:t>
      </w:r>
      <w:r>
        <w:rPr>
          <w:rFonts w:cs="Times New Roman"/>
          <w:szCs w:val="24"/>
        </w:rPr>
        <w:t>…</w:t>
      </w:r>
      <w:r w:rsidR="00BC3BB8">
        <w:rPr>
          <w:rFonts w:cs="Times New Roman"/>
          <w:szCs w:val="24"/>
        </w:rPr>
        <w:t xml:space="preserve"> Záškoláctví, užívání návykových látek, nerespektování výchovných autorit. Užívání alkoholu. Školy hlásí záškoláctví, pak hlásí podezření na užívání návykových látek, agresivní chování.</w:t>
      </w:r>
      <w:r>
        <w:rPr>
          <w:rFonts w:cs="Times New Roman"/>
          <w:szCs w:val="24"/>
        </w:rPr>
        <w:t>“</w:t>
      </w:r>
    </w:p>
    <w:p w:rsidR="00BC3BB8" w:rsidRPr="00BC3BB8" w:rsidRDefault="00150BB3" w:rsidP="00BC3BB8">
      <w:pPr>
        <w:spacing w:line="360" w:lineRule="auto"/>
        <w:jc w:val="both"/>
        <w:rPr>
          <w:rFonts w:cs="Times New Roman"/>
          <w:b/>
          <w:i/>
          <w:szCs w:val="24"/>
        </w:rPr>
      </w:pPr>
      <w:r>
        <w:rPr>
          <w:rFonts w:cs="Times New Roman"/>
          <w:b/>
          <w:i/>
          <w:szCs w:val="24"/>
        </w:rPr>
        <w:t>„</w:t>
      </w:r>
      <w:r w:rsidR="001F318C">
        <w:rPr>
          <w:rFonts w:cs="Times New Roman"/>
          <w:b/>
          <w:i/>
          <w:szCs w:val="24"/>
        </w:rPr>
        <w:t>Jaký je postup, kterým rizikové</w:t>
      </w:r>
      <w:r w:rsidR="00BC3BB8" w:rsidRPr="00BC3BB8">
        <w:rPr>
          <w:rFonts w:cs="Times New Roman"/>
          <w:b/>
          <w:i/>
          <w:szCs w:val="24"/>
        </w:rPr>
        <w:t xml:space="preserve"> chování řešíte?</w:t>
      </w:r>
      <w:r>
        <w:rPr>
          <w:rFonts w:cs="Times New Roman"/>
          <w:b/>
          <w:i/>
          <w:szCs w:val="24"/>
        </w:rPr>
        <w:t>“</w:t>
      </w:r>
    </w:p>
    <w:p w:rsidR="00BC3BB8" w:rsidRPr="008B5E28" w:rsidRDefault="00150BB3" w:rsidP="00BC3BB8">
      <w:pPr>
        <w:spacing w:line="360" w:lineRule="auto"/>
        <w:ind w:firstLine="284"/>
        <w:jc w:val="both"/>
        <w:rPr>
          <w:rFonts w:cs="Times New Roman"/>
          <w:szCs w:val="24"/>
        </w:rPr>
      </w:pPr>
      <w:r>
        <w:rPr>
          <w:rFonts w:cs="Times New Roman"/>
          <w:szCs w:val="24"/>
        </w:rPr>
        <w:t>„</w:t>
      </w:r>
      <w:r w:rsidR="00BC3BB8">
        <w:rPr>
          <w:rFonts w:cs="Times New Roman"/>
          <w:szCs w:val="24"/>
        </w:rPr>
        <w:t>Pokud je to první incident, je to výchovný pohovor, pokud je to hlubší, že je dítě ohrožené vypracovává se IPOD. Tam se stanovují opatření, cíle, kterými se cíle dosáhne.</w:t>
      </w:r>
      <w:r>
        <w:rPr>
          <w:rFonts w:cs="Times New Roman"/>
          <w:szCs w:val="24"/>
        </w:rPr>
        <w:t>“</w:t>
      </w:r>
    </w:p>
    <w:p w:rsidR="00BC3BB8" w:rsidRPr="00BC3BB8" w:rsidRDefault="00150BB3" w:rsidP="00BC3BB8">
      <w:pPr>
        <w:spacing w:line="360" w:lineRule="auto"/>
        <w:jc w:val="both"/>
        <w:rPr>
          <w:rFonts w:cs="Times New Roman"/>
          <w:b/>
          <w:i/>
          <w:szCs w:val="24"/>
        </w:rPr>
      </w:pPr>
      <w:r>
        <w:rPr>
          <w:rFonts w:cs="Times New Roman"/>
          <w:b/>
          <w:i/>
          <w:szCs w:val="24"/>
        </w:rPr>
        <w:t>„</w:t>
      </w:r>
      <w:r w:rsidR="00BC3BB8" w:rsidRPr="00BC3BB8">
        <w:rPr>
          <w:rFonts w:cs="Times New Roman"/>
          <w:b/>
          <w:i/>
          <w:szCs w:val="24"/>
        </w:rPr>
        <w:t xml:space="preserve">Jak </w:t>
      </w:r>
      <w:r w:rsidR="001F318C">
        <w:rPr>
          <w:rFonts w:cs="Times New Roman"/>
          <w:b/>
          <w:i/>
          <w:szCs w:val="24"/>
        </w:rPr>
        <w:t>v dané situaci</w:t>
      </w:r>
      <w:r w:rsidR="00BC3BB8" w:rsidRPr="00BC3BB8">
        <w:rPr>
          <w:rFonts w:cs="Times New Roman"/>
          <w:b/>
          <w:i/>
          <w:szCs w:val="24"/>
        </w:rPr>
        <w:t xml:space="preserve"> spolupracujete s</w:t>
      </w:r>
      <w:r w:rsidR="001F318C">
        <w:rPr>
          <w:rFonts w:cs="Times New Roman"/>
          <w:b/>
          <w:i/>
          <w:szCs w:val="24"/>
        </w:rPr>
        <w:t> </w:t>
      </w:r>
      <w:r w:rsidR="00BC3BB8" w:rsidRPr="00BC3BB8">
        <w:rPr>
          <w:rFonts w:cs="Times New Roman"/>
          <w:b/>
          <w:i/>
          <w:szCs w:val="24"/>
        </w:rPr>
        <w:t>rodiči?</w:t>
      </w:r>
      <w:r>
        <w:rPr>
          <w:rFonts w:cs="Times New Roman"/>
          <w:b/>
          <w:i/>
          <w:szCs w:val="24"/>
        </w:rPr>
        <w:t>“</w:t>
      </w:r>
    </w:p>
    <w:p w:rsidR="00BC3BB8" w:rsidRPr="008B5E28" w:rsidRDefault="00150BB3" w:rsidP="00BC3BB8">
      <w:pPr>
        <w:spacing w:line="360" w:lineRule="auto"/>
        <w:ind w:firstLine="284"/>
        <w:jc w:val="both"/>
        <w:rPr>
          <w:rFonts w:cs="Times New Roman"/>
          <w:szCs w:val="24"/>
        </w:rPr>
      </w:pPr>
      <w:r>
        <w:rPr>
          <w:rFonts w:cs="Times New Roman"/>
          <w:szCs w:val="24"/>
        </w:rPr>
        <w:t>„</w:t>
      </w:r>
      <w:r w:rsidR="00BC3BB8">
        <w:rPr>
          <w:rFonts w:cs="Times New Roman"/>
          <w:szCs w:val="24"/>
        </w:rPr>
        <w:t>Jsou to pohovory, sociální šetření, účastníme se výchovných komisí, kulatých stolů, jednání ve střediscích výchovné péče, pokud je tam dítě umístěné.</w:t>
      </w:r>
      <w:r>
        <w:rPr>
          <w:rFonts w:cs="Times New Roman"/>
          <w:szCs w:val="24"/>
        </w:rPr>
        <w:t>“</w:t>
      </w:r>
    </w:p>
    <w:p w:rsidR="00BC3BB8" w:rsidRPr="00BC3BB8" w:rsidRDefault="00150BB3" w:rsidP="00BC3BB8">
      <w:pPr>
        <w:spacing w:line="360" w:lineRule="auto"/>
        <w:jc w:val="both"/>
        <w:rPr>
          <w:rFonts w:cs="Times New Roman"/>
          <w:b/>
          <w:i/>
          <w:szCs w:val="24"/>
        </w:rPr>
      </w:pPr>
      <w:r>
        <w:rPr>
          <w:rFonts w:cs="Times New Roman"/>
          <w:b/>
          <w:i/>
          <w:szCs w:val="24"/>
        </w:rPr>
        <w:t>„</w:t>
      </w:r>
      <w:r w:rsidR="00BC3BB8" w:rsidRPr="00BC3BB8">
        <w:rPr>
          <w:rFonts w:cs="Times New Roman"/>
          <w:b/>
          <w:i/>
          <w:szCs w:val="24"/>
        </w:rPr>
        <w:t>Jak spolupracujete s pedagogy?</w:t>
      </w:r>
      <w:r>
        <w:rPr>
          <w:rFonts w:cs="Times New Roman"/>
          <w:b/>
          <w:i/>
          <w:szCs w:val="24"/>
        </w:rPr>
        <w:t>“</w:t>
      </w:r>
    </w:p>
    <w:p w:rsidR="00BC3BB8" w:rsidRPr="000B19C6" w:rsidRDefault="00150BB3" w:rsidP="00BC3BB8">
      <w:pPr>
        <w:spacing w:line="360" w:lineRule="auto"/>
        <w:ind w:firstLine="284"/>
        <w:jc w:val="both"/>
        <w:rPr>
          <w:rFonts w:cs="Times New Roman"/>
          <w:szCs w:val="24"/>
        </w:rPr>
      </w:pPr>
      <w:r>
        <w:rPr>
          <w:rFonts w:cs="Times New Roman"/>
          <w:szCs w:val="24"/>
        </w:rPr>
        <w:t>„</w:t>
      </w:r>
      <w:r w:rsidR="00BC3BB8">
        <w:rPr>
          <w:rFonts w:cs="Times New Roman"/>
          <w:szCs w:val="24"/>
        </w:rPr>
        <w:t>Jsme zváni na výchovné komise. Pak samozřejmě situaci monitorujeme prostřednictvím výchovných poradců, posílají nám zprávy o chování žáků. Škola může být pozvána k nám na úřad, kde se vymýšlí co dál, řeší se to i formou případové konference.</w:t>
      </w:r>
      <w:r>
        <w:rPr>
          <w:rFonts w:cs="Times New Roman"/>
          <w:szCs w:val="24"/>
        </w:rPr>
        <w:t>“</w:t>
      </w:r>
    </w:p>
    <w:p w:rsidR="00BC3BB8" w:rsidRPr="00BC3BB8" w:rsidRDefault="00150BB3" w:rsidP="00BC3BB8">
      <w:pPr>
        <w:spacing w:line="360" w:lineRule="auto"/>
        <w:jc w:val="both"/>
        <w:rPr>
          <w:rFonts w:cs="Times New Roman"/>
          <w:b/>
          <w:i/>
          <w:szCs w:val="24"/>
        </w:rPr>
      </w:pPr>
      <w:r>
        <w:rPr>
          <w:rFonts w:cs="Times New Roman"/>
          <w:b/>
          <w:i/>
          <w:szCs w:val="24"/>
        </w:rPr>
        <w:t>„</w:t>
      </w:r>
      <w:r w:rsidR="00BC3BB8" w:rsidRPr="00BC3BB8">
        <w:rPr>
          <w:rFonts w:cs="Times New Roman"/>
          <w:b/>
          <w:i/>
          <w:szCs w:val="24"/>
        </w:rPr>
        <w:t>Navštěvujete děti ve školách (§ 52 ZOSPOD)?</w:t>
      </w:r>
      <w:r>
        <w:rPr>
          <w:rFonts w:cs="Times New Roman"/>
          <w:b/>
          <w:i/>
          <w:szCs w:val="24"/>
        </w:rPr>
        <w:t>“</w:t>
      </w:r>
    </w:p>
    <w:p w:rsidR="00BC3BB8" w:rsidRPr="008B5E28" w:rsidRDefault="00150BB3" w:rsidP="00BC3BB8">
      <w:pPr>
        <w:spacing w:line="360" w:lineRule="auto"/>
        <w:ind w:firstLine="284"/>
        <w:jc w:val="both"/>
        <w:rPr>
          <w:rFonts w:cs="Times New Roman"/>
          <w:szCs w:val="24"/>
        </w:rPr>
      </w:pPr>
      <w:r>
        <w:rPr>
          <w:rFonts w:cs="Times New Roman"/>
          <w:szCs w:val="24"/>
        </w:rPr>
        <w:t>„</w:t>
      </w:r>
      <w:r w:rsidR="00BC3BB8">
        <w:rPr>
          <w:rFonts w:cs="Times New Roman"/>
          <w:szCs w:val="24"/>
        </w:rPr>
        <w:t>Můžeme to využívat. Já toho úplně nevyužívám. Raději to dělám v přirozeném prostředí dítěte, zvláště doma.</w:t>
      </w:r>
      <w:r>
        <w:rPr>
          <w:rFonts w:cs="Times New Roman"/>
          <w:szCs w:val="24"/>
        </w:rPr>
        <w:t>“</w:t>
      </w:r>
    </w:p>
    <w:p w:rsidR="00BC3BB8" w:rsidRPr="00BC3BB8" w:rsidRDefault="00150BB3" w:rsidP="00BC3BB8">
      <w:pPr>
        <w:spacing w:line="360" w:lineRule="auto"/>
        <w:jc w:val="both"/>
        <w:rPr>
          <w:rFonts w:cs="Times New Roman"/>
          <w:b/>
          <w:i/>
          <w:szCs w:val="24"/>
        </w:rPr>
      </w:pPr>
      <w:r>
        <w:rPr>
          <w:rFonts w:cs="Times New Roman"/>
          <w:b/>
          <w:i/>
          <w:szCs w:val="24"/>
        </w:rPr>
        <w:t>„</w:t>
      </w:r>
      <w:r w:rsidR="00BC3BB8" w:rsidRPr="00BC3BB8">
        <w:rPr>
          <w:rFonts w:cs="Times New Roman"/>
          <w:b/>
          <w:i/>
          <w:szCs w:val="24"/>
        </w:rPr>
        <w:t>Jak často využí</w:t>
      </w:r>
      <w:r w:rsidR="001F318C">
        <w:rPr>
          <w:rFonts w:cs="Times New Roman"/>
          <w:b/>
          <w:i/>
          <w:szCs w:val="24"/>
        </w:rPr>
        <w:t>vají</w:t>
      </w:r>
      <w:r w:rsidR="001013B7">
        <w:rPr>
          <w:rFonts w:cs="Times New Roman"/>
          <w:b/>
          <w:i/>
          <w:szCs w:val="24"/>
        </w:rPr>
        <w:t xml:space="preserve"> školy oznamovací povinnost</w:t>
      </w:r>
      <w:r w:rsidR="00BC3BB8" w:rsidRPr="00BC3BB8">
        <w:rPr>
          <w:rFonts w:cs="Times New Roman"/>
          <w:b/>
          <w:i/>
          <w:szCs w:val="24"/>
        </w:rPr>
        <w:t xml:space="preserve"> (podle § 10 odst. 4 ZOSPOD)?</w:t>
      </w:r>
      <w:r>
        <w:rPr>
          <w:rFonts w:cs="Times New Roman"/>
          <w:b/>
          <w:i/>
          <w:szCs w:val="24"/>
        </w:rPr>
        <w:t>“</w:t>
      </w:r>
    </w:p>
    <w:p w:rsidR="00BC3BB8" w:rsidRPr="008B5E28" w:rsidRDefault="00150BB3" w:rsidP="00BC3BB8">
      <w:pPr>
        <w:spacing w:line="360" w:lineRule="auto"/>
        <w:ind w:firstLine="284"/>
        <w:jc w:val="both"/>
        <w:rPr>
          <w:rFonts w:cs="Times New Roman"/>
          <w:szCs w:val="24"/>
        </w:rPr>
      </w:pPr>
      <w:r>
        <w:rPr>
          <w:rFonts w:cs="Times New Roman"/>
          <w:szCs w:val="24"/>
        </w:rPr>
        <w:t>„</w:t>
      </w:r>
      <w:r w:rsidR="00BC3BB8">
        <w:rPr>
          <w:rFonts w:cs="Times New Roman"/>
          <w:szCs w:val="24"/>
        </w:rPr>
        <w:t>Je to hrozně nárazový. Kdybych to měla zglobalizo</w:t>
      </w:r>
      <w:r>
        <w:rPr>
          <w:rFonts w:cs="Times New Roman"/>
          <w:szCs w:val="24"/>
        </w:rPr>
        <w:t>vat. Jedno oznámení za dva, tři </w:t>
      </w:r>
      <w:r w:rsidR="00BC3BB8">
        <w:rPr>
          <w:rFonts w:cs="Times New Roman"/>
          <w:szCs w:val="24"/>
        </w:rPr>
        <w:t>měsíce.</w:t>
      </w:r>
      <w:r>
        <w:rPr>
          <w:rFonts w:cs="Times New Roman"/>
          <w:szCs w:val="24"/>
        </w:rPr>
        <w:t>“</w:t>
      </w:r>
    </w:p>
    <w:p w:rsidR="00BC3BB8" w:rsidRPr="00BC3BB8" w:rsidRDefault="00150BB3" w:rsidP="00BC3BB8">
      <w:pPr>
        <w:spacing w:line="360" w:lineRule="auto"/>
        <w:jc w:val="both"/>
        <w:rPr>
          <w:rFonts w:cs="Times New Roman"/>
          <w:b/>
          <w:i/>
          <w:szCs w:val="24"/>
        </w:rPr>
      </w:pPr>
      <w:r>
        <w:rPr>
          <w:rFonts w:cs="Times New Roman"/>
          <w:b/>
          <w:i/>
          <w:szCs w:val="24"/>
        </w:rPr>
        <w:t>„</w:t>
      </w:r>
      <w:r w:rsidR="00BC3BB8" w:rsidRPr="00BC3BB8">
        <w:rPr>
          <w:rFonts w:cs="Times New Roman"/>
          <w:b/>
          <w:i/>
          <w:szCs w:val="24"/>
        </w:rPr>
        <w:t>Informujete školy o skutečnostech, které se týkají dětí, které ohlásily? Nebo pouze o tom, zda shledáte nebo neshledáte, že je dítě ohrožené dle § 6 ZOPSPOD, pokud o to požádají?</w:t>
      </w:r>
      <w:r>
        <w:rPr>
          <w:rFonts w:cs="Times New Roman"/>
          <w:b/>
          <w:i/>
          <w:szCs w:val="24"/>
        </w:rPr>
        <w:t>“</w:t>
      </w:r>
    </w:p>
    <w:p w:rsidR="00BC3BB8" w:rsidRPr="008B5E28" w:rsidRDefault="00150BB3" w:rsidP="00BC3BB8">
      <w:pPr>
        <w:spacing w:line="360" w:lineRule="auto"/>
        <w:ind w:firstLine="284"/>
        <w:jc w:val="both"/>
        <w:rPr>
          <w:rFonts w:cs="Times New Roman"/>
          <w:szCs w:val="24"/>
        </w:rPr>
      </w:pPr>
      <w:r>
        <w:rPr>
          <w:rFonts w:cs="Times New Roman"/>
          <w:szCs w:val="24"/>
        </w:rPr>
        <w:t>„</w:t>
      </w:r>
      <w:r w:rsidR="00BC3BB8">
        <w:rPr>
          <w:rFonts w:cs="Times New Roman"/>
          <w:szCs w:val="24"/>
        </w:rPr>
        <w:t>Oni si o to žádají, na základě zákona to oznamujeme. Rádi spolupracujeme se školami, pokud je to v zájmu dítěte.</w:t>
      </w:r>
      <w:r>
        <w:rPr>
          <w:rFonts w:cs="Times New Roman"/>
          <w:szCs w:val="24"/>
        </w:rPr>
        <w:t>“</w:t>
      </w:r>
    </w:p>
    <w:p w:rsidR="00BC3BB8" w:rsidRDefault="00BC3BB8">
      <w:pPr>
        <w:rPr>
          <w:rFonts w:cs="Times New Roman"/>
          <w:b/>
          <w:i/>
          <w:szCs w:val="24"/>
        </w:rPr>
      </w:pPr>
      <w:r>
        <w:rPr>
          <w:rFonts w:cs="Times New Roman"/>
          <w:b/>
          <w:i/>
          <w:szCs w:val="24"/>
        </w:rPr>
        <w:br w:type="page"/>
      </w:r>
    </w:p>
    <w:p w:rsidR="00BC3BB8" w:rsidRPr="00BC3BB8" w:rsidRDefault="00150BB3" w:rsidP="00BC3BB8">
      <w:pPr>
        <w:spacing w:line="360" w:lineRule="auto"/>
        <w:jc w:val="both"/>
        <w:rPr>
          <w:rFonts w:cs="Times New Roman"/>
          <w:b/>
          <w:i/>
          <w:szCs w:val="24"/>
        </w:rPr>
      </w:pPr>
      <w:r>
        <w:rPr>
          <w:rFonts w:cs="Times New Roman"/>
          <w:b/>
          <w:i/>
          <w:szCs w:val="24"/>
        </w:rPr>
        <w:lastRenderedPageBreak/>
        <w:t>„</w:t>
      </w:r>
      <w:r w:rsidR="00BC3BB8" w:rsidRPr="00BC3BB8">
        <w:rPr>
          <w:rFonts w:cs="Times New Roman"/>
          <w:b/>
          <w:i/>
          <w:szCs w:val="24"/>
        </w:rPr>
        <w:t>Zvete pedagogy ze škol na případové konference?</w:t>
      </w:r>
      <w:r>
        <w:rPr>
          <w:rFonts w:cs="Times New Roman"/>
          <w:b/>
          <w:i/>
          <w:szCs w:val="24"/>
        </w:rPr>
        <w:t>“</w:t>
      </w:r>
    </w:p>
    <w:p w:rsidR="00BC3BB8" w:rsidRPr="000B19C6" w:rsidRDefault="00150BB3" w:rsidP="00BC3BB8">
      <w:pPr>
        <w:spacing w:line="360" w:lineRule="auto"/>
        <w:ind w:firstLine="284"/>
        <w:jc w:val="both"/>
        <w:rPr>
          <w:rFonts w:cs="Times New Roman"/>
          <w:szCs w:val="24"/>
        </w:rPr>
      </w:pPr>
      <w:r>
        <w:rPr>
          <w:rFonts w:cs="Times New Roman"/>
          <w:szCs w:val="24"/>
        </w:rPr>
        <w:t>„</w:t>
      </w:r>
      <w:r w:rsidR="00BC3BB8">
        <w:rPr>
          <w:rFonts w:cs="Times New Roman"/>
          <w:szCs w:val="24"/>
        </w:rPr>
        <w:t>Ne vše, co škola hlásí, se řeší případovými konferencemi, pokud téma souvisí se školou, pokud má přijít s nějakým řešením, tak školu zveme. Pokud školu nemusíme mít, tak ji tam nemáme.</w:t>
      </w:r>
      <w:r>
        <w:rPr>
          <w:rFonts w:cs="Times New Roman"/>
          <w:szCs w:val="24"/>
        </w:rPr>
        <w:t>“</w:t>
      </w:r>
    </w:p>
    <w:p w:rsidR="00BC3BB8" w:rsidRPr="00BC3BB8" w:rsidRDefault="00150BB3" w:rsidP="00BC3BB8">
      <w:pPr>
        <w:spacing w:line="360" w:lineRule="auto"/>
        <w:jc w:val="both"/>
        <w:rPr>
          <w:rFonts w:cs="Times New Roman"/>
          <w:b/>
          <w:i/>
          <w:szCs w:val="24"/>
        </w:rPr>
      </w:pPr>
      <w:r>
        <w:rPr>
          <w:rFonts w:cs="Times New Roman"/>
          <w:b/>
          <w:i/>
          <w:szCs w:val="24"/>
        </w:rPr>
        <w:t>„</w:t>
      </w:r>
      <w:r w:rsidR="00BC3BB8" w:rsidRPr="00BC3BB8">
        <w:rPr>
          <w:rFonts w:cs="Times New Roman"/>
          <w:b/>
          <w:i/>
          <w:szCs w:val="24"/>
        </w:rPr>
        <w:t>Účastníte se výchovných komisí, které pořádají školy?</w:t>
      </w:r>
      <w:r>
        <w:rPr>
          <w:rFonts w:cs="Times New Roman"/>
          <w:b/>
          <w:i/>
          <w:szCs w:val="24"/>
        </w:rPr>
        <w:t>“</w:t>
      </w:r>
    </w:p>
    <w:p w:rsidR="00BC3BB8" w:rsidRPr="008B5E28" w:rsidRDefault="00150BB3" w:rsidP="00BC3BB8">
      <w:pPr>
        <w:spacing w:line="360" w:lineRule="auto"/>
        <w:ind w:firstLine="284"/>
        <w:jc w:val="both"/>
        <w:rPr>
          <w:rFonts w:cs="Times New Roman"/>
          <w:szCs w:val="24"/>
        </w:rPr>
      </w:pPr>
      <w:r>
        <w:rPr>
          <w:rFonts w:cs="Times New Roman"/>
          <w:szCs w:val="24"/>
        </w:rPr>
        <w:t>„</w:t>
      </w:r>
      <w:r w:rsidR="00BC3BB8">
        <w:rPr>
          <w:rFonts w:cs="Times New Roman"/>
          <w:szCs w:val="24"/>
        </w:rPr>
        <w:t>Probíhá to tak, že ohledně dítěte se spolupracuje déle, takže nás škola zve. Četnost je také nárazová. Chodím na setkání ve škole, ale není to přímo výchovná komise. Hledáme řešení. Záleží na problematice, která se zrovna řeší.</w:t>
      </w:r>
      <w:r>
        <w:rPr>
          <w:rFonts w:cs="Times New Roman"/>
          <w:szCs w:val="24"/>
        </w:rPr>
        <w:t>“</w:t>
      </w:r>
    </w:p>
    <w:p w:rsidR="00BC3BB8" w:rsidRPr="00BC3BB8" w:rsidRDefault="00BC3BB8" w:rsidP="00BC3BB8">
      <w:pPr>
        <w:spacing w:line="360" w:lineRule="auto"/>
        <w:jc w:val="both"/>
        <w:rPr>
          <w:rFonts w:cs="Times New Roman"/>
          <w:b/>
          <w:i/>
          <w:szCs w:val="24"/>
        </w:rPr>
      </w:pPr>
      <w:r w:rsidRPr="00BC3BB8">
        <w:rPr>
          <w:rFonts w:cs="Times New Roman"/>
          <w:b/>
          <w:i/>
          <w:szCs w:val="24"/>
        </w:rPr>
        <w:t>Jak často spolupracujete s pedagogy základních škol?</w:t>
      </w:r>
    </w:p>
    <w:p w:rsidR="00BC3BB8" w:rsidRPr="008B5E28" w:rsidRDefault="00150BB3" w:rsidP="00BC3BB8">
      <w:pPr>
        <w:spacing w:line="360" w:lineRule="auto"/>
        <w:ind w:firstLine="284"/>
        <w:jc w:val="both"/>
        <w:rPr>
          <w:rFonts w:cs="Times New Roman"/>
          <w:szCs w:val="24"/>
        </w:rPr>
      </w:pPr>
      <w:r>
        <w:rPr>
          <w:rFonts w:cs="Times New Roman"/>
          <w:szCs w:val="24"/>
        </w:rPr>
        <w:t>„</w:t>
      </w:r>
      <w:r w:rsidR="00BC3BB8">
        <w:rPr>
          <w:rFonts w:cs="Times New Roman"/>
          <w:szCs w:val="24"/>
        </w:rPr>
        <w:t>Nedá se říct, podle potřeby. Jsou třeba nějaká setkání. Na městě jsme třeba řešili, zda by bylo možné otevřít nízkoprah. Řešilo se to.</w:t>
      </w:r>
      <w:r>
        <w:rPr>
          <w:rFonts w:cs="Times New Roman"/>
          <w:szCs w:val="24"/>
        </w:rPr>
        <w:t>“</w:t>
      </w:r>
    </w:p>
    <w:p w:rsidR="00BC3BB8" w:rsidRPr="00BC3BB8" w:rsidRDefault="00150BB3" w:rsidP="00BC3BB8">
      <w:pPr>
        <w:spacing w:line="360" w:lineRule="auto"/>
        <w:jc w:val="both"/>
        <w:rPr>
          <w:rFonts w:cs="Times New Roman"/>
          <w:b/>
          <w:i/>
          <w:szCs w:val="24"/>
        </w:rPr>
      </w:pPr>
      <w:r>
        <w:rPr>
          <w:rFonts w:cs="Times New Roman"/>
          <w:b/>
          <w:i/>
          <w:szCs w:val="24"/>
        </w:rPr>
        <w:t>„</w:t>
      </w:r>
      <w:r w:rsidR="00BC3BB8" w:rsidRPr="00BC3BB8">
        <w:rPr>
          <w:rFonts w:cs="Times New Roman"/>
          <w:b/>
          <w:i/>
          <w:szCs w:val="24"/>
        </w:rPr>
        <w:t>Je dle Vašeho názoru informovanost pedagogů o náplni práce kurátorů pro děti a mládež dostatečná?</w:t>
      </w:r>
      <w:r>
        <w:rPr>
          <w:rFonts w:cs="Times New Roman"/>
          <w:b/>
          <w:i/>
          <w:szCs w:val="24"/>
        </w:rPr>
        <w:t>“</w:t>
      </w:r>
    </w:p>
    <w:p w:rsidR="00BC3BB8" w:rsidRPr="008B5E28" w:rsidRDefault="00150BB3" w:rsidP="00BC3BB8">
      <w:pPr>
        <w:spacing w:line="360" w:lineRule="auto"/>
        <w:ind w:firstLine="284"/>
        <w:jc w:val="both"/>
        <w:rPr>
          <w:rFonts w:cs="Times New Roman"/>
          <w:szCs w:val="24"/>
        </w:rPr>
      </w:pPr>
      <w:r>
        <w:rPr>
          <w:rFonts w:cs="Times New Roman"/>
          <w:szCs w:val="24"/>
        </w:rPr>
        <w:t>„Jak kteří.“</w:t>
      </w:r>
    </w:p>
    <w:p w:rsidR="00BC3BB8" w:rsidRPr="00BC3BB8" w:rsidRDefault="00150BB3" w:rsidP="00BC3BB8">
      <w:pPr>
        <w:spacing w:line="360" w:lineRule="auto"/>
        <w:jc w:val="both"/>
        <w:rPr>
          <w:rFonts w:cs="Times New Roman"/>
          <w:b/>
          <w:i/>
          <w:szCs w:val="24"/>
        </w:rPr>
      </w:pPr>
      <w:r>
        <w:rPr>
          <w:rFonts w:cs="Times New Roman"/>
          <w:b/>
          <w:i/>
          <w:szCs w:val="24"/>
        </w:rPr>
        <w:t>„</w:t>
      </w:r>
      <w:r w:rsidR="00BC3BB8" w:rsidRPr="00BC3BB8">
        <w:rPr>
          <w:rFonts w:cs="Times New Roman"/>
          <w:b/>
          <w:i/>
          <w:szCs w:val="24"/>
        </w:rPr>
        <w:t>Myslíte si, že je tato spolupráce efektivní?</w:t>
      </w:r>
      <w:r>
        <w:rPr>
          <w:rFonts w:cs="Times New Roman"/>
          <w:b/>
          <w:i/>
          <w:szCs w:val="24"/>
        </w:rPr>
        <w:t>“</w:t>
      </w:r>
    </w:p>
    <w:p w:rsidR="00BC3BB8" w:rsidRPr="008B5E28" w:rsidRDefault="00150BB3" w:rsidP="00BC3BB8">
      <w:pPr>
        <w:spacing w:line="360" w:lineRule="auto"/>
        <w:ind w:firstLine="284"/>
        <w:jc w:val="both"/>
        <w:rPr>
          <w:rFonts w:cs="Times New Roman"/>
          <w:szCs w:val="24"/>
        </w:rPr>
      </w:pPr>
      <w:r>
        <w:rPr>
          <w:rFonts w:cs="Times New Roman"/>
          <w:szCs w:val="24"/>
        </w:rPr>
        <w:t>„</w:t>
      </w:r>
      <w:r w:rsidR="00BC3BB8">
        <w:rPr>
          <w:rFonts w:cs="Times New Roman"/>
          <w:szCs w:val="24"/>
        </w:rPr>
        <w:t>Někdy, ale já myslím, že snaha je na obou stranách.</w:t>
      </w:r>
      <w:r>
        <w:rPr>
          <w:rFonts w:cs="Times New Roman"/>
          <w:szCs w:val="24"/>
        </w:rPr>
        <w:t>“</w:t>
      </w:r>
    </w:p>
    <w:p w:rsidR="00BC3BB8" w:rsidRPr="00BC3BB8" w:rsidRDefault="00150BB3" w:rsidP="00BC3BB8">
      <w:pPr>
        <w:spacing w:line="360" w:lineRule="auto"/>
        <w:jc w:val="both"/>
        <w:rPr>
          <w:rFonts w:cs="Times New Roman"/>
          <w:b/>
          <w:i/>
          <w:szCs w:val="24"/>
        </w:rPr>
      </w:pPr>
      <w:r>
        <w:rPr>
          <w:rFonts w:cs="Times New Roman"/>
          <w:b/>
          <w:i/>
          <w:szCs w:val="24"/>
        </w:rPr>
        <w:t>„</w:t>
      </w:r>
      <w:r w:rsidR="00BC3BB8" w:rsidRPr="00BC3BB8">
        <w:rPr>
          <w:rFonts w:cs="Times New Roman"/>
          <w:b/>
          <w:i/>
          <w:szCs w:val="24"/>
        </w:rPr>
        <w:t>Jsou zde nějaké bariéry?</w:t>
      </w:r>
      <w:r>
        <w:rPr>
          <w:rFonts w:cs="Times New Roman"/>
          <w:b/>
          <w:i/>
          <w:szCs w:val="24"/>
        </w:rPr>
        <w:t>“</w:t>
      </w:r>
    </w:p>
    <w:p w:rsidR="00BC3BB8" w:rsidRPr="008B5E28" w:rsidRDefault="00150BB3" w:rsidP="00BC3BB8">
      <w:pPr>
        <w:spacing w:line="360" w:lineRule="auto"/>
        <w:ind w:firstLine="284"/>
        <w:jc w:val="both"/>
        <w:rPr>
          <w:rFonts w:cs="Times New Roman"/>
          <w:szCs w:val="24"/>
        </w:rPr>
      </w:pPr>
      <w:r>
        <w:rPr>
          <w:rFonts w:cs="Times New Roman"/>
          <w:szCs w:val="24"/>
        </w:rPr>
        <w:t>„</w:t>
      </w:r>
      <w:r w:rsidR="00BC3BB8">
        <w:rPr>
          <w:rFonts w:cs="Times New Roman"/>
          <w:szCs w:val="24"/>
        </w:rPr>
        <w:t>Já myslím, že všichni jednáme v zájmu dětí. Bariéry</w:t>
      </w:r>
      <w:r w:rsidR="007E4F63">
        <w:rPr>
          <w:rFonts w:cs="Times New Roman"/>
          <w:szCs w:val="24"/>
        </w:rPr>
        <w:t>…</w:t>
      </w:r>
      <w:r w:rsidR="00BC3BB8">
        <w:rPr>
          <w:rFonts w:cs="Times New Roman"/>
          <w:szCs w:val="24"/>
        </w:rPr>
        <w:t>, myslím, že ne.</w:t>
      </w:r>
      <w:r>
        <w:rPr>
          <w:rFonts w:cs="Times New Roman"/>
          <w:szCs w:val="24"/>
        </w:rPr>
        <w:t>“</w:t>
      </w:r>
    </w:p>
    <w:p w:rsidR="00BC3BB8" w:rsidRPr="00BC3BB8" w:rsidRDefault="00150BB3" w:rsidP="00BC3BB8">
      <w:pPr>
        <w:spacing w:line="360" w:lineRule="auto"/>
        <w:jc w:val="both"/>
        <w:rPr>
          <w:rFonts w:cs="Times New Roman"/>
          <w:b/>
          <w:i/>
          <w:szCs w:val="24"/>
        </w:rPr>
      </w:pPr>
      <w:r>
        <w:rPr>
          <w:rFonts w:cs="Times New Roman"/>
          <w:b/>
          <w:i/>
          <w:szCs w:val="24"/>
        </w:rPr>
        <w:t>„</w:t>
      </w:r>
      <w:r w:rsidR="00BC3BB8" w:rsidRPr="00BC3BB8">
        <w:rPr>
          <w:rFonts w:cs="Times New Roman"/>
          <w:b/>
          <w:i/>
          <w:szCs w:val="24"/>
        </w:rPr>
        <w:t>Jak si myslíte, že by bylo možné tuto spolupráci zlepšit?</w:t>
      </w:r>
      <w:r>
        <w:rPr>
          <w:rFonts w:cs="Times New Roman"/>
          <w:b/>
          <w:i/>
          <w:szCs w:val="24"/>
        </w:rPr>
        <w:t>“</w:t>
      </w:r>
    </w:p>
    <w:p w:rsidR="00BC3BB8" w:rsidRPr="008B5E28" w:rsidRDefault="00150BB3" w:rsidP="00BC3BB8">
      <w:pPr>
        <w:spacing w:line="360" w:lineRule="auto"/>
        <w:ind w:firstLine="284"/>
        <w:jc w:val="both"/>
        <w:rPr>
          <w:rFonts w:cs="Times New Roman"/>
          <w:szCs w:val="24"/>
        </w:rPr>
      </w:pPr>
      <w:r>
        <w:rPr>
          <w:rFonts w:cs="Times New Roman"/>
          <w:szCs w:val="24"/>
        </w:rPr>
        <w:t>„</w:t>
      </w:r>
      <w:r w:rsidR="00BC3BB8">
        <w:rPr>
          <w:rFonts w:cs="Times New Roman"/>
          <w:szCs w:val="24"/>
        </w:rPr>
        <w:t>Vždycky je co zlepšovat. Myslím si, že by bylo fajn dělat pravidelné schůzky. Když jsem pracovala v Bučovicích, domluvily jsme se s psyc</w:t>
      </w:r>
      <w:r w:rsidR="007E4F63">
        <w:rPr>
          <w:rFonts w:cs="Times New Roman"/>
          <w:szCs w:val="24"/>
        </w:rPr>
        <w:t>holožkou, že jsme se jednou za tři</w:t>
      </w:r>
      <w:r w:rsidR="00BC3BB8">
        <w:rPr>
          <w:rFonts w:cs="Times New Roman"/>
          <w:szCs w:val="24"/>
        </w:rPr>
        <w:t xml:space="preserve"> měsíce potkaly, to bylo úžasný. Mohl by se scházet pravidelně OSPOD, výchovný poradce a školní psycholog.</w:t>
      </w:r>
      <w:r>
        <w:rPr>
          <w:rFonts w:cs="Times New Roman"/>
          <w:szCs w:val="24"/>
        </w:rPr>
        <w:t>“</w:t>
      </w:r>
    </w:p>
    <w:p w:rsidR="00BC3BB8" w:rsidRPr="00BC3BB8" w:rsidRDefault="00150BB3" w:rsidP="00BC3BB8">
      <w:pPr>
        <w:spacing w:line="360" w:lineRule="auto"/>
        <w:jc w:val="both"/>
        <w:rPr>
          <w:rFonts w:cs="Times New Roman"/>
          <w:b/>
          <w:i/>
          <w:szCs w:val="24"/>
        </w:rPr>
      </w:pPr>
      <w:r>
        <w:rPr>
          <w:rFonts w:cs="Times New Roman"/>
          <w:b/>
          <w:i/>
          <w:szCs w:val="24"/>
        </w:rPr>
        <w:t>„</w:t>
      </w:r>
      <w:r w:rsidR="001F318C">
        <w:rPr>
          <w:rFonts w:cs="Times New Roman"/>
          <w:b/>
          <w:i/>
          <w:szCs w:val="24"/>
        </w:rPr>
        <w:t>Podílíte se na</w:t>
      </w:r>
      <w:r w:rsidR="00BC3BB8" w:rsidRPr="00BC3BB8">
        <w:rPr>
          <w:rFonts w:cs="Times New Roman"/>
          <w:b/>
          <w:i/>
          <w:szCs w:val="24"/>
        </w:rPr>
        <w:t xml:space="preserve"> prevenci rizikového chování?</w:t>
      </w:r>
      <w:r>
        <w:rPr>
          <w:rFonts w:cs="Times New Roman"/>
          <w:b/>
          <w:i/>
          <w:szCs w:val="24"/>
        </w:rPr>
        <w:t>“</w:t>
      </w:r>
    </w:p>
    <w:p w:rsidR="00BC3BB8" w:rsidRDefault="00150BB3" w:rsidP="00BC3BB8">
      <w:pPr>
        <w:spacing w:line="360" w:lineRule="auto"/>
        <w:ind w:firstLine="284"/>
        <w:jc w:val="both"/>
        <w:rPr>
          <w:rFonts w:cs="Times New Roman"/>
          <w:szCs w:val="24"/>
        </w:rPr>
      </w:pPr>
      <w:r>
        <w:rPr>
          <w:rFonts w:cs="Times New Roman"/>
          <w:szCs w:val="24"/>
        </w:rPr>
        <w:t>„</w:t>
      </w:r>
      <w:r w:rsidR="00BC3BB8">
        <w:rPr>
          <w:rFonts w:cs="Times New Roman"/>
          <w:szCs w:val="24"/>
        </w:rPr>
        <w:t>Snažím se při všech pohovorech preventivně působit na rodiče a děti. P</w:t>
      </w:r>
      <w:r w:rsidR="007E4F63">
        <w:rPr>
          <w:rFonts w:cs="Times New Roman"/>
          <w:szCs w:val="24"/>
        </w:rPr>
        <w:t>rojednává se třeba alkohol, tak</w:t>
      </w:r>
      <w:r w:rsidR="00BC3BB8">
        <w:rPr>
          <w:rFonts w:cs="Times New Roman"/>
          <w:szCs w:val="24"/>
        </w:rPr>
        <w:t xml:space="preserve"> hovořím i o návykových látkách. Snažím se zabrousit i do širších témat </w:t>
      </w:r>
      <w:r w:rsidR="00BC3BB8">
        <w:rPr>
          <w:rFonts w:cs="Times New Roman"/>
          <w:szCs w:val="24"/>
        </w:rPr>
        <w:lastRenderedPageBreak/>
        <w:t xml:space="preserve">a poukazovat, co by se </w:t>
      </w:r>
      <w:r w:rsidR="007E4F63">
        <w:rPr>
          <w:rFonts w:cs="Times New Roman"/>
          <w:szCs w:val="24"/>
        </w:rPr>
        <w:t>mohlo…</w:t>
      </w:r>
      <w:r w:rsidR="00BC3BB8">
        <w:rPr>
          <w:rFonts w:cs="Times New Roman"/>
          <w:szCs w:val="24"/>
        </w:rPr>
        <w:t xml:space="preserve"> Jako sami jsme nic neorganizovali. Jednou jsme měli preventivní program pro všechny, byla tam policie, lidé, co si prošli drogovou závislostí, </w:t>
      </w:r>
      <w:r w:rsidR="007E4F63">
        <w:rPr>
          <w:rFonts w:cs="Times New Roman"/>
          <w:szCs w:val="24"/>
        </w:rPr>
        <w:t>automaty…“</w:t>
      </w:r>
    </w:p>
    <w:p w:rsidR="00BC3BB8" w:rsidRPr="00BC3BB8" w:rsidRDefault="00150BB3" w:rsidP="00BC3BB8">
      <w:pPr>
        <w:spacing w:line="360" w:lineRule="auto"/>
        <w:jc w:val="both"/>
        <w:rPr>
          <w:rFonts w:cs="Times New Roman"/>
          <w:b/>
          <w:i/>
          <w:szCs w:val="24"/>
        </w:rPr>
      </w:pPr>
      <w:r>
        <w:rPr>
          <w:rFonts w:cs="Times New Roman"/>
          <w:b/>
          <w:i/>
          <w:szCs w:val="24"/>
        </w:rPr>
        <w:t>„</w:t>
      </w:r>
      <w:r w:rsidR="00BC3BB8" w:rsidRPr="00BC3BB8">
        <w:rPr>
          <w:rFonts w:cs="Times New Roman"/>
          <w:b/>
          <w:i/>
          <w:szCs w:val="24"/>
        </w:rPr>
        <w:t>Chtěla byste ještě něco dodat?</w:t>
      </w:r>
      <w:r>
        <w:rPr>
          <w:rFonts w:cs="Times New Roman"/>
          <w:b/>
          <w:i/>
          <w:szCs w:val="24"/>
        </w:rPr>
        <w:t>“</w:t>
      </w:r>
    </w:p>
    <w:p w:rsidR="00BC3BB8" w:rsidRPr="008B5E28" w:rsidRDefault="00150BB3" w:rsidP="00BC3BB8">
      <w:pPr>
        <w:spacing w:line="360" w:lineRule="auto"/>
        <w:ind w:firstLine="284"/>
        <w:jc w:val="both"/>
        <w:rPr>
          <w:rFonts w:cs="Times New Roman"/>
          <w:szCs w:val="24"/>
        </w:rPr>
      </w:pPr>
      <w:r>
        <w:rPr>
          <w:rFonts w:cs="Times New Roman"/>
          <w:szCs w:val="24"/>
        </w:rPr>
        <w:t>„</w:t>
      </w:r>
      <w:r w:rsidR="00BC3BB8">
        <w:rPr>
          <w:rFonts w:cs="Times New Roman"/>
          <w:szCs w:val="24"/>
        </w:rPr>
        <w:t>Je málo školních psychologů. Já spolupracuji s výchovnými poradci. Je to fajn a tady to prostě chybí. S pedagogicko-psychologickou poradnou jsme ve spolupráci. Když dítě navážeme na středisko výchovné péče, řešíme to i s nimi. To vnímám jako dobré. Termíny k objednání k dětskému psychiatrovi jsou dlouhé, tady ve Vyškově žádný není. I při dr</w:t>
      </w:r>
      <w:r w:rsidR="007E4F63">
        <w:rPr>
          <w:rFonts w:cs="Times New Roman"/>
          <w:szCs w:val="24"/>
        </w:rPr>
        <w:t>ogové závislosti</w:t>
      </w:r>
      <w:r w:rsidR="00BC3BB8">
        <w:rPr>
          <w:rFonts w:cs="Times New Roman"/>
          <w:szCs w:val="24"/>
        </w:rPr>
        <w:t xml:space="preserve"> taky máme problém, potřebovali bychom to lépe zasíťovat.</w:t>
      </w:r>
      <w:r>
        <w:rPr>
          <w:rFonts w:cs="Times New Roman"/>
          <w:szCs w:val="24"/>
        </w:rPr>
        <w:t>“</w:t>
      </w:r>
    </w:p>
    <w:p w:rsidR="00BC3BB8" w:rsidRDefault="00BC3BB8">
      <w:pPr>
        <w:rPr>
          <w:b/>
          <w:szCs w:val="24"/>
        </w:rPr>
      </w:pPr>
      <w:r>
        <w:rPr>
          <w:b/>
          <w:szCs w:val="24"/>
        </w:rPr>
        <w:br w:type="page"/>
      </w:r>
    </w:p>
    <w:p w:rsidR="00BC3BB8" w:rsidRDefault="00BC3BB8" w:rsidP="00BC3BB8">
      <w:pPr>
        <w:pStyle w:val="Textpoznpodarou"/>
        <w:spacing w:after="200" w:line="360" w:lineRule="auto"/>
        <w:jc w:val="both"/>
        <w:rPr>
          <w:b/>
          <w:sz w:val="24"/>
          <w:szCs w:val="24"/>
        </w:rPr>
      </w:pPr>
      <w:r>
        <w:rPr>
          <w:b/>
          <w:sz w:val="24"/>
          <w:szCs w:val="24"/>
        </w:rPr>
        <w:lastRenderedPageBreak/>
        <w:t>Příloha č. 5 – Rozhovor č. 5 – kurátor pro děti a mládež</w:t>
      </w:r>
    </w:p>
    <w:p w:rsidR="00BC3BB8" w:rsidRPr="00BC3BB8" w:rsidRDefault="00150BB3" w:rsidP="00BC3BB8">
      <w:pPr>
        <w:spacing w:line="360" w:lineRule="auto"/>
        <w:jc w:val="both"/>
        <w:rPr>
          <w:rFonts w:cs="Times New Roman"/>
          <w:b/>
          <w:i/>
          <w:szCs w:val="24"/>
        </w:rPr>
      </w:pPr>
      <w:r>
        <w:rPr>
          <w:rFonts w:cs="Times New Roman"/>
          <w:b/>
          <w:i/>
          <w:szCs w:val="24"/>
        </w:rPr>
        <w:t>„</w:t>
      </w:r>
      <w:r w:rsidR="00BC3BB8" w:rsidRPr="00BC3BB8">
        <w:rPr>
          <w:rFonts w:cs="Times New Roman"/>
          <w:b/>
          <w:i/>
          <w:szCs w:val="24"/>
        </w:rPr>
        <w:t>S jakým rizikovým chováním se nejčastěji setkáváte?</w:t>
      </w:r>
      <w:r>
        <w:rPr>
          <w:rFonts w:cs="Times New Roman"/>
          <w:b/>
          <w:i/>
          <w:szCs w:val="24"/>
        </w:rPr>
        <w:t>“</w:t>
      </w:r>
    </w:p>
    <w:p w:rsidR="00BC3BB8" w:rsidRPr="003B67E5" w:rsidRDefault="00150BB3" w:rsidP="00BC232C">
      <w:pPr>
        <w:spacing w:line="360" w:lineRule="auto"/>
        <w:ind w:firstLine="284"/>
        <w:jc w:val="both"/>
        <w:rPr>
          <w:rFonts w:cs="Times New Roman"/>
          <w:szCs w:val="24"/>
        </w:rPr>
      </w:pPr>
      <w:r>
        <w:rPr>
          <w:rFonts w:cs="Times New Roman"/>
          <w:szCs w:val="24"/>
        </w:rPr>
        <w:t>„</w:t>
      </w:r>
      <w:r w:rsidR="00BC3BB8" w:rsidRPr="003B67E5">
        <w:rPr>
          <w:rFonts w:cs="Times New Roman"/>
          <w:szCs w:val="24"/>
        </w:rPr>
        <w:t>Tak… užívání alkoholu, v poslední době THC, sebepoškozování…, pak takové nějaké nevhodné chování ve škole vůči spolužákům, vyučujícím. Taky záškoláctví.</w:t>
      </w:r>
      <w:r w:rsidR="00BC232C">
        <w:rPr>
          <w:rFonts w:cs="Times New Roman"/>
          <w:szCs w:val="24"/>
        </w:rPr>
        <w:t xml:space="preserve"> </w:t>
      </w:r>
      <w:r w:rsidR="00BC3BB8" w:rsidRPr="003B67E5">
        <w:rPr>
          <w:rFonts w:cs="Times New Roman"/>
          <w:szCs w:val="24"/>
        </w:rPr>
        <w:t>To jsou ty problémy, které píši nejvíc. Školy mají nějaké problémy, metodiky, mají se snažit to řešit vlastními silami, pokud neví</w:t>
      </w:r>
      <w:r w:rsidR="00954655">
        <w:rPr>
          <w:rFonts w:cs="Times New Roman"/>
          <w:szCs w:val="24"/>
        </w:rPr>
        <w:t>,</w:t>
      </w:r>
      <w:r w:rsidR="00BC3BB8" w:rsidRPr="003B67E5">
        <w:rPr>
          <w:rFonts w:cs="Times New Roman"/>
          <w:szCs w:val="24"/>
        </w:rPr>
        <w:t xml:space="preserve"> co dál, pak kontaktují nás. Chování dětí také narušuje chod školy, nevhodné chování ve škole a záškoláctví, víc mě nenapadá.</w:t>
      </w:r>
      <w:r>
        <w:rPr>
          <w:rFonts w:cs="Times New Roman"/>
          <w:szCs w:val="24"/>
        </w:rPr>
        <w:t>“</w:t>
      </w:r>
    </w:p>
    <w:p w:rsidR="00BC3BB8" w:rsidRPr="00BC3BB8" w:rsidRDefault="00150BB3" w:rsidP="00BC3BB8">
      <w:pPr>
        <w:spacing w:line="360" w:lineRule="auto"/>
        <w:jc w:val="both"/>
        <w:rPr>
          <w:rFonts w:cs="Times New Roman"/>
          <w:b/>
          <w:i/>
          <w:szCs w:val="24"/>
        </w:rPr>
      </w:pPr>
      <w:r>
        <w:rPr>
          <w:rFonts w:cs="Times New Roman"/>
          <w:b/>
          <w:i/>
          <w:szCs w:val="24"/>
        </w:rPr>
        <w:t>„</w:t>
      </w:r>
      <w:r w:rsidR="001F318C">
        <w:rPr>
          <w:rFonts w:cs="Times New Roman"/>
          <w:b/>
          <w:i/>
          <w:szCs w:val="24"/>
        </w:rPr>
        <w:t>Jaký je postup, kterým rizikové</w:t>
      </w:r>
      <w:r w:rsidR="00BC3BB8" w:rsidRPr="00BC3BB8">
        <w:rPr>
          <w:rFonts w:cs="Times New Roman"/>
          <w:b/>
          <w:i/>
          <w:szCs w:val="24"/>
        </w:rPr>
        <w:t xml:space="preserve"> chování řešíte?</w:t>
      </w:r>
      <w:r>
        <w:rPr>
          <w:rFonts w:cs="Times New Roman"/>
          <w:b/>
          <w:i/>
          <w:szCs w:val="24"/>
        </w:rPr>
        <w:t>“</w:t>
      </w:r>
    </w:p>
    <w:p w:rsidR="00BC3BB8" w:rsidRPr="003B67E5" w:rsidRDefault="00150BB3" w:rsidP="00BC3BB8">
      <w:pPr>
        <w:spacing w:line="360" w:lineRule="auto"/>
        <w:ind w:firstLine="284"/>
        <w:jc w:val="both"/>
        <w:rPr>
          <w:rFonts w:cs="Times New Roman"/>
          <w:szCs w:val="24"/>
        </w:rPr>
      </w:pPr>
      <w:r>
        <w:rPr>
          <w:rFonts w:cs="Times New Roman"/>
          <w:szCs w:val="24"/>
        </w:rPr>
        <w:t>„</w:t>
      </w:r>
      <w:r w:rsidR="00BC3BB8" w:rsidRPr="003B67E5">
        <w:rPr>
          <w:rFonts w:cs="Times New Roman"/>
          <w:szCs w:val="24"/>
        </w:rPr>
        <w:t>No, tak my si jednak zveme zprvopočátku, pokud je to věc, která se k nám dostane poprvé, zveme si rodiče a dítě, jednotlivě, a děláme výchovně motivační pohovor a zjišťujeme důvody a dále se sleduje docházka do školy. Nebo škola pořádá výchovnou komisi, kde nás pozve, kde se to řeší.</w:t>
      </w:r>
      <w:r>
        <w:rPr>
          <w:rFonts w:cs="Times New Roman"/>
          <w:szCs w:val="24"/>
        </w:rPr>
        <w:t>“</w:t>
      </w:r>
    </w:p>
    <w:p w:rsidR="00BC3BB8" w:rsidRPr="00BC3BB8" w:rsidRDefault="00150BB3" w:rsidP="00BC3BB8">
      <w:pPr>
        <w:spacing w:line="360" w:lineRule="auto"/>
        <w:jc w:val="both"/>
        <w:rPr>
          <w:rFonts w:cs="Times New Roman"/>
          <w:b/>
          <w:i/>
          <w:szCs w:val="24"/>
        </w:rPr>
      </w:pPr>
      <w:r>
        <w:rPr>
          <w:rFonts w:cs="Times New Roman"/>
          <w:b/>
          <w:i/>
          <w:szCs w:val="24"/>
        </w:rPr>
        <w:t>„</w:t>
      </w:r>
      <w:r w:rsidR="00BC3BB8" w:rsidRPr="00BC3BB8">
        <w:rPr>
          <w:rFonts w:cs="Times New Roman"/>
          <w:b/>
          <w:i/>
          <w:szCs w:val="24"/>
        </w:rPr>
        <w:t xml:space="preserve">Jak </w:t>
      </w:r>
      <w:r w:rsidR="001F318C">
        <w:rPr>
          <w:rFonts w:cs="Times New Roman"/>
          <w:b/>
          <w:i/>
          <w:szCs w:val="24"/>
        </w:rPr>
        <w:t>v dané situaci</w:t>
      </w:r>
      <w:r w:rsidR="00BC3BB8" w:rsidRPr="00BC3BB8">
        <w:rPr>
          <w:rFonts w:cs="Times New Roman"/>
          <w:b/>
          <w:i/>
          <w:szCs w:val="24"/>
        </w:rPr>
        <w:t xml:space="preserve"> spolupracujete s rodiči?</w:t>
      </w:r>
      <w:r>
        <w:rPr>
          <w:rFonts w:cs="Times New Roman"/>
          <w:b/>
          <w:i/>
          <w:szCs w:val="24"/>
        </w:rPr>
        <w:t>“</w:t>
      </w:r>
    </w:p>
    <w:p w:rsidR="00BC3BB8" w:rsidRPr="003B67E5" w:rsidRDefault="00150BB3" w:rsidP="00BC3BB8">
      <w:pPr>
        <w:spacing w:line="360" w:lineRule="auto"/>
        <w:ind w:firstLine="284"/>
        <w:jc w:val="both"/>
        <w:rPr>
          <w:rFonts w:cs="Times New Roman"/>
          <w:szCs w:val="24"/>
        </w:rPr>
      </w:pPr>
      <w:r>
        <w:rPr>
          <w:rFonts w:cs="Times New Roman"/>
          <w:szCs w:val="24"/>
        </w:rPr>
        <w:t>„</w:t>
      </w:r>
      <w:r w:rsidR="00BC3BB8" w:rsidRPr="003B67E5">
        <w:rPr>
          <w:rFonts w:cs="Times New Roman"/>
          <w:szCs w:val="24"/>
        </w:rPr>
        <w:t>Provede</w:t>
      </w:r>
      <w:r w:rsidR="007E4F63">
        <w:rPr>
          <w:rFonts w:cs="Times New Roman"/>
          <w:szCs w:val="24"/>
        </w:rPr>
        <w:t>me pohovor, pokud je to poprvé. P</w:t>
      </w:r>
      <w:r w:rsidR="00BC3BB8" w:rsidRPr="003B67E5">
        <w:rPr>
          <w:rFonts w:cs="Times New Roman"/>
          <w:szCs w:val="24"/>
        </w:rPr>
        <w:t>okud se to objeví znovu, tak nás škola zase kontaktuje, pak odkazujeme na odborníky, nejčastěji na psychology, kterých je málo, a na středisko výchovné péče, které je v Brně, možná by měli mít pobočku tady, což by bylo dobré pro sociálně slabší rodiny, pro které je náročné jezdit často do Brna. Snažíme se zjistit ten důvod, jestli je něco ve škole, učitel, jestli se neděje něco doma. Pak tvoříme IPOD, pokud se problém objeví opakovaně a nedaří se ho napravit.</w:t>
      </w:r>
      <w:r>
        <w:rPr>
          <w:rFonts w:cs="Times New Roman"/>
          <w:szCs w:val="24"/>
        </w:rPr>
        <w:t>“</w:t>
      </w:r>
    </w:p>
    <w:p w:rsidR="00BC3BB8" w:rsidRPr="00BC3BB8" w:rsidRDefault="00150BB3" w:rsidP="00BC3BB8">
      <w:pPr>
        <w:spacing w:line="360" w:lineRule="auto"/>
        <w:jc w:val="both"/>
        <w:rPr>
          <w:rFonts w:cs="Times New Roman"/>
          <w:b/>
          <w:i/>
          <w:szCs w:val="24"/>
        </w:rPr>
      </w:pPr>
      <w:r>
        <w:rPr>
          <w:rFonts w:cs="Times New Roman"/>
          <w:b/>
          <w:i/>
          <w:szCs w:val="24"/>
        </w:rPr>
        <w:t>„</w:t>
      </w:r>
      <w:r w:rsidR="00BC3BB8" w:rsidRPr="00BC3BB8">
        <w:rPr>
          <w:rFonts w:cs="Times New Roman"/>
          <w:b/>
          <w:i/>
          <w:szCs w:val="24"/>
        </w:rPr>
        <w:t>Jak spolupracujete s</w:t>
      </w:r>
      <w:r w:rsidR="00BC3BB8">
        <w:rPr>
          <w:rFonts w:cs="Times New Roman"/>
          <w:b/>
          <w:i/>
          <w:szCs w:val="24"/>
        </w:rPr>
        <w:t> pedagogy?</w:t>
      </w:r>
      <w:r>
        <w:rPr>
          <w:rFonts w:cs="Times New Roman"/>
          <w:b/>
          <w:i/>
          <w:szCs w:val="24"/>
        </w:rPr>
        <w:t>“</w:t>
      </w:r>
    </w:p>
    <w:p w:rsidR="00BC3BB8" w:rsidRPr="003B67E5" w:rsidRDefault="00150BB3" w:rsidP="00BC232C">
      <w:pPr>
        <w:spacing w:line="360" w:lineRule="auto"/>
        <w:ind w:firstLine="284"/>
        <w:jc w:val="both"/>
        <w:rPr>
          <w:rFonts w:cs="Times New Roman"/>
          <w:szCs w:val="24"/>
        </w:rPr>
      </w:pPr>
      <w:r>
        <w:rPr>
          <w:rFonts w:cs="Times New Roman"/>
          <w:szCs w:val="24"/>
        </w:rPr>
        <w:t>„</w:t>
      </w:r>
      <w:r w:rsidR="00BC3BB8" w:rsidRPr="003B67E5">
        <w:rPr>
          <w:rFonts w:cs="Times New Roman"/>
          <w:szCs w:val="24"/>
        </w:rPr>
        <w:t>Já bych řekla, že nás kontaktují, když nezvládnou problém sami. Hned nás kontaktují,</w:t>
      </w:r>
      <w:r w:rsidR="008C656B">
        <w:rPr>
          <w:rFonts w:cs="Times New Roman"/>
          <w:szCs w:val="24"/>
        </w:rPr>
        <w:t xml:space="preserve"> my </w:t>
      </w:r>
      <w:r w:rsidR="00BC3BB8" w:rsidRPr="003B67E5">
        <w:rPr>
          <w:rFonts w:cs="Times New Roman"/>
          <w:szCs w:val="24"/>
        </w:rPr>
        <w:t>se pak snažíme odhalit příčiny ve spolupráci s rodinou.</w:t>
      </w:r>
      <w:r w:rsidR="00BC232C">
        <w:rPr>
          <w:rFonts w:cs="Times New Roman"/>
          <w:szCs w:val="24"/>
        </w:rPr>
        <w:t xml:space="preserve"> </w:t>
      </w:r>
      <w:r w:rsidR="00BC3BB8" w:rsidRPr="003B67E5">
        <w:rPr>
          <w:rFonts w:cs="Times New Roman"/>
          <w:szCs w:val="24"/>
        </w:rPr>
        <w:t>Škola informuje středisko výchovné péče, řeší se, jaký je tam problém, aby se mohlo na to reagovat, ale jinak,</w:t>
      </w:r>
      <w:r w:rsidR="008C656B">
        <w:rPr>
          <w:rFonts w:cs="Times New Roman"/>
          <w:szCs w:val="24"/>
        </w:rPr>
        <w:t xml:space="preserve"> že </w:t>
      </w:r>
      <w:r w:rsidR="00BC3BB8" w:rsidRPr="003B67E5">
        <w:rPr>
          <w:rFonts w:cs="Times New Roman"/>
          <w:szCs w:val="24"/>
        </w:rPr>
        <w:t>bychom nějak spolupracovali, t</w:t>
      </w:r>
      <w:r w:rsidR="000423F4">
        <w:rPr>
          <w:rFonts w:cs="Times New Roman"/>
          <w:szCs w:val="24"/>
        </w:rPr>
        <w:t>o si myslím, že ani nefunguje… M</w:t>
      </w:r>
      <w:r w:rsidR="00BC3BB8" w:rsidRPr="003B67E5">
        <w:rPr>
          <w:rFonts w:cs="Times New Roman"/>
          <w:szCs w:val="24"/>
        </w:rPr>
        <w:t xml:space="preserve">y </w:t>
      </w:r>
      <w:r w:rsidR="008C656B">
        <w:rPr>
          <w:rFonts w:cs="Times New Roman"/>
          <w:szCs w:val="24"/>
        </w:rPr>
        <w:t>máme povinnost mlčenlivosti, po </w:t>
      </w:r>
      <w:r w:rsidR="00BC3BB8" w:rsidRPr="003B67E5">
        <w:rPr>
          <w:rFonts w:cs="Times New Roman"/>
          <w:szCs w:val="24"/>
        </w:rPr>
        <w:t xml:space="preserve">oznámení je to pro ně vyřešené, mám povinnost </w:t>
      </w:r>
      <w:r w:rsidR="000423F4" w:rsidRPr="003B67E5">
        <w:rPr>
          <w:rFonts w:cs="Times New Roman"/>
          <w:szCs w:val="24"/>
        </w:rPr>
        <w:t>mlčenlivosti</w:t>
      </w:r>
      <w:r w:rsidR="000423F4">
        <w:rPr>
          <w:rFonts w:cs="Times New Roman"/>
          <w:szCs w:val="24"/>
        </w:rPr>
        <w:t>…</w:t>
      </w:r>
      <w:r w:rsidR="00BC3BB8" w:rsidRPr="003B67E5">
        <w:rPr>
          <w:rFonts w:cs="Times New Roman"/>
          <w:szCs w:val="24"/>
        </w:rPr>
        <w:t xml:space="preserve"> Ani učitelé nemají kapacitu řešit jedno konkrétní dítě. Svoji povinnost starat se o děti přenesou na nás, jsme v kontaktu s výchovným poradcem a školním psychologem. Je to individuální, jak která škola.</w:t>
      </w:r>
      <w:r w:rsidR="0002471B">
        <w:rPr>
          <w:rFonts w:cs="Times New Roman"/>
          <w:szCs w:val="24"/>
        </w:rPr>
        <w:t>“</w:t>
      </w:r>
    </w:p>
    <w:p w:rsidR="008C656B" w:rsidRDefault="008C656B">
      <w:pPr>
        <w:rPr>
          <w:rFonts w:cs="Times New Roman"/>
          <w:b/>
          <w:i/>
          <w:szCs w:val="24"/>
        </w:rPr>
      </w:pPr>
      <w:r>
        <w:rPr>
          <w:rFonts w:cs="Times New Roman"/>
          <w:b/>
          <w:i/>
          <w:szCs w:val="24"/>
        </w:rPr>
        <w:br w:type="page"/>
      </w:r>
    </w:p>
    <w:p w:rsidR="00BC3BB8" w:rsidRPr="00BC3BB8" w:rsidRDefault="0002471B" w:rsidP="00BC3BB8">
      <w:pPr>
        <w:spacing w:line="360" w:lineRule="auto"/>
        <w:jc w:val="both"/>
        <w:rPr>
          <w:rFonts w:cs="Times New Roman"/>
          <w:b/>
          <w:i/>
          <w:szCs w:val="24"/>
        </w:rPr>
      </w:pPr>
      <w:r>
        <w:rPr>
          <w:rFonts w:cs="Times New Roman"/>
          <w:b/>
          <w:i/>
          <w:szCs w:val="24"/>
        </w:rPr>
        <w:lastRenderedPageBreak/>
        <w:t>„</w:t>
      </w:r>
      <w:r w:rsidR="00BC3BB8" w:rsidRPr="00BC3BB8">
        <w:rPr>
          <w:rFonts w:cs="Times New Roman"/>
          <w:b/>
          <w:i/>
          <w:szCs w:val="24"/>
        </w:rPr>
        <w:t>Navštěvujete děti ve školách (§ 52 ZOSPOD)?</w:t>
      </w:r>
      <w:r>
        <w:rPr>
          <w:rFonts w:cs="Times New Roman"/>
          <w:b/>
          <w:i/>
          <w:szCs w:val="24"/>
        </w:rPr>
        <w:t>“</w:t>
      </w:r>
    </w:p>
    <w:p w:rsidR="00BC3BB8" w:rsidRPr="003B67E5" w:rsidRDefault="0002471B" w:rsidP="00BC3BB8">
      <w:pPr>
        <w:spacing w:line="360" w:lineRule="auto"/>
        <w:ind w:firstLine="284"/>
        <w:jc w:val="both"/>
        <w:rPr>
          <w:rFonts w:cs="Times New Roman"/>
          <w:szCs w:val="24"/>
        </w:rPr>
      </w:pPr>
      <w:r>
        <w:rPr>
          <w:rFonts w:cs="Times New Roman"/>
          <w:szCs w:val="24"/>
        </w:rPr>
        <w:t>„</w:t>
      </w:r>
      <w:r w:rsidR="00BC3BB8" w:rsidRPr="003B67E5">
        <w:rPr>
          <w:rFonts w:cs="Times New Roman"/>
          <w:szCs w:val="24"/>
        </w:rPr>
        <w:t>Jako kurátor ji nevyužívám, já s dítětem mluvím bez přítomnosti rodiče, i s rodiči. V případě opatrovnictví jsem tuto možnost využívala…, i když někdy ano, výjimečně, většinou si je zvu na úřad, má to jinou vážnost, třeba když spáchalo nějaký čin nebo nevhodné chování. Do rodin samozřejmě chodím hodně. V případě oznamu si je zveme sem na úřad, abychom to tady s nimi projednali, ve spolupráci se školou</w:t>
      </w:r>
      <w:r w:rsidR="000423F4">
        <w:rPr>
          <w:rFonts w:cs="Times New Roman"/>
          <w:szCs w:val="24"/>
        </w:rPr>
        <w:t>,</w:t>
      </w:r>
      <w:r w:rsidR="00BC3BB8" w:rsidRPr="003B67E5">
        <w:rPr>
          <w:rFonts w:cs="Times New Roman"/>
          <w:szCs w:val="24"/>
        </w:rPr>
        <w:t xml:space="preserve"> třeba jedu i do školy, je to individuální.</w:t>
      </w:r>
      <w:r>
        <w:rPr>
          <w:rFonts w:cs="Times New Roman"/>
          <w:szCs w:val="24"/>
        </w:rPr>
        <w:t>“</w:t>
      </w:r>
    </w:p>
    <w:p w:rsidR="00BC3BB8" w:rsidRPr="00BC3BB8" w:rsidRDefault="0002471B" w:rsidP="00BC3BB8">
      <w:pPr>
        <w:spacing w:line="360" w:lineRule="auto"/>
        <w:jc w:val="both"/>
        <w:rPr>
          <w:rFonts w:cs="Times New Roman"/>
          <w:b/>
          <w:i/>
          <w:szCs w:val="24"/>
        </w:rPr>
      </w:pPr>
      <w:r>
        <w:rPr>
          <w:rFonts w:cs="Times New Roman"/>
          <w:b/>
          <w:i/>
          <w:szCs w:val="24"/>
        </w:rPr>
        <w:t>„</w:t>
      </w:r>
      <w:r w:rsidR="00BC3BB8" w:rsidRPr="00BC3BB8">
        <w:rPr>
          <w:rFonts w:cs="Times New Roman"/>
          <w:b/>
          <w:i/>
          <w:szCs w:val="24"/>
        </w:rPr>
        <w:t>Jak často využí</w:t>
      </w:r>
      <w:r w:rsidR="001013B7">
        <w:rPr>
          <w:rFonts w:cs="Times New Roman"/>
          <w:b/>
          <w:i/>
          <w:szCs w:val="24"/>
        </w:rPr>
        <w:t>vají školy oznamovací povinnost</w:t>
      </w:r>
      <w:r w:rsidR="00BC3BB8" w:rsidRPr="00BC3BB8">
        <w:rPr>
          <w:rFonts w:cs="Times New Roman"/>
          <w:b/>
          <w:i/>
          <w:szCs w:val="24"/>
        </w:rPr>
        <w:t xml:space="preserve"> (podle § 10 odst. 4 ZOSPOD)?</w:t>
      </w:r>
      <w:r>
        <w:rPr>
          <w:rFonts w:cs="Times New Roman"/>
          <w:b/>
          <w:i/>
          <w:szCs w:val="24"/>
        </w:rPr>
        <w:t>“</w:t>
      </w:r>
    </w:p>
    <w:p w:rsidR="00BC3BB8" w:rsidRPr="003B67E5" w:rsidRDefault="0002471B" w:rsidP="008C656B">
      <w:pPr>
        <w:spacing w:line="360" w:lineRule="auto"/>
        <w:ind w:firstLine="284"/>
        <w:jc w:val="both"/>
        <w:rPr>
          <w:rFonts w:cs="Times New Roman"/>
          <w:szCs w:val="24"/>
        </w:rPr>
      </w:pPr>
      <w:r>
        <w:rPr>
          <w:rFonts w:cs="Times New Roman"/>
          <w:szCs w:val="24"/>
        </w:rPr>
        <w:t>„</w:t>
      </w:r>
      <w:r w:rsidR="00BC3BB8" w:rsidRPr="003B67E5">
        <w:rPr>
          <w:rFonts w:cs="Times New Roman"/>
          <w:szCs w:val="24"/>
        </w:rPr>
        <w:t>Ne moc často. Setkala jsem se s tím, že rodiče říkají, že to školy nechtějí řešit.  Nechtějí, aby se to dostalo ven. Pak totiž škola ztrácí dobrou pověst.</w:t>
      </w:r>
      <w:r w:rsidR="008C656B">
        <w:rPr>
          <w:rFonts w:cs="Times New Roman"/>
          <w:szCs w:val="24"/>
        </w:rPr>
        <w:t xml:space="preserve"> </w:t>
      </w:r>
      <w:r w:rsidR="00BC3BB8" w:rsidRPr="003B67E5">
        <w:rPr>
          <w:rFonts w:cs="Times New Roman"/>
          <w:szCs w:val="24"/>
        </w:rPr>
        <w:t>Někdy rodiče raději dali</w:t>
      </w:r>
      <w:r w:rsidR="008C656B">
        <w:rPr>
          <w:rFonts w:cs="Times New Roman"/>
          <w:szCs w:val="24"/>
        </w:rPr>
        <w:t xml:space="preserve"> dítě na </w:t>
      </w:r>
      <w:r w:rsidR="00BC3BB8" w:rsidRPr="003B67E5">
        <w:rPr>
          <w:rFonts w:cs="Times New Roman"/>
          <w:szCs w:val="24"/>
        </w:rPr>
        <w:t>jinou školu, když neviděli ze strany školy nějaký zájem to řešit, tak to vyřešili takto.</w:t>
      </w:r>
      <w:r>
        <w:rPr>
          <w:rFonts w:cs="Times New Roman"/>
          <w:szCs w:val="24"/>
        </w:rPr>
        <w:t>“</w:t>
      </w:r>
    </w:p>
    <w:p w:rsidR="00BC3BB8" w:rsidRPr="00BC3BB8" w:rsidRDefault="0002471B" w:rsidP="00BC3BB8">
      <w:pPr>
        <w:spacing w:line="360" w:lineRule="auto"/>
        <w:jc w:val="both"/>
        <w:rPr>
          <w:rFonts w:cs="Times New Roman"/>
          <w:b/>
          <w:i/>
          <w:szCs w:val="24"/>
        </w:rPr>
      </w:pPr>
      <w:r>
        <w:rPr>
          <w:rFonts w:cs="Times New Roman"/>
          <w:b/>
          <w:i/>
          <w:szCs w:val="24"/>
        </w:rPr>
        <w:t>„</w:t>
      </w:r>
      <w:r w:rsidR="00BC3BB8" w:rsidRPr="00BC3BB8">
        <w:rPr>
          <w:rFonts w:cs="Times New Roman"/>
          <w:b/>
          <w:i/>
          <w:szCs w:val="24"/>
        </w:rPr>
        <w:t>Informujete školy o skutečnostech, které se týkají dětí, které ohlásily? Nebo pouze o tom, zda shledáte nebo neshledáte, že je dítě ohrožené dle § 6 ZOPSPOD, pokud o to požádají?</w:t>
      </w:r>
      <w:r>
        <w:rPr>
          <w:rFonts w:cs="Times New Roman"/>
          <w:b/>
          <w:i/>
          <w:szCs w:val="24"/>
        </w:rPr>
        <w:t>“</w:t>
      </w:r>
    </w:p>
    <w:p w:rsidR="00BC3BB8" w:rsidRPr="003B67E5" w:rsidRDefault="0002471B" w:rsidP="008C656B">
      <w:pPr>
        <w:spacing w:line="360" w:lineRule="auto"/>
        <w:ind w:firstLine="284"/>
        <w:jc w:val="both"/>
        <w:rPr>
          <w:rFonts w:cs="Times New Roman"/>
          <w:szCs w:val="24"/>
        </w:rPr>
      </w:pPr>
      <w:r>
        <w:rPr>
          <w:rFonts w:cs="Times New Roman"/>
          <w:szCs w:val="24"/>
        </w:rPr>
        <w:t>„</w:t>
      </w:r>
      <w:r w:rsidR="00BC3BB8">
        <w:rPr>
          <w:rFonts w:cs="Times New Roman"/>
          <w:szCs w:val="24"/>
        </w:rPr>
        <w:t>My ji</w:t>
      </w:r>
      <w:r w:rsidR="00BC3BB8" w:rsidRPr="003B67E5">
        <w:rPr>
          <w:rFonts w:cs="Times New Roman"/>
          <w:szCs w:val="24"/>
        </w:rPr>
        <w:t>m sdělíme, že se záležitostí zabýváme. Více informaci jim nemůžeme sdělovat. Jen obecně.</w:t>
      </w:r>
      <w:r w:rsidR="008C656B">
        <w:rPr>
          <w:rFonts w:cs="Times New Roman"/>
          <w:szCs w:val="24"/>
        </w:rPr>
        <w:t xml:space="preserve"> </w:t>
      </w:r>
      <w:r w:rsidR="00BC3BB8" w:rsidRPr="003B67E5">
        <w:rPr>
          <w:rFonts w:cs="Times New Roman"/>
          <w:szCs w:val="24"/>
        </w:rPr>
        <w:t>Jako výhoda je, když se koná výchovná komise, kdy se dohodneme na nějakém postupu. Když pokračují problémy, je další výchovná komise.</w:t>
      </w:r>
      <w:r w:rsidR="008C656B">
        <w:rPr>
          <w:rFonts w:cs="Times New Roman"/>
          <w:szCs w:val="24"/>
        </w:rPr>
        <w:t xml:space="preserve"> </w:t>
      </w:r>
      <w:r w:rsidR="00BC3BB8" w:rsidRPr="003B67E5">
        <w:rPr>
          <w:rFonts w:cs="Times New Roman"/>
          <w:szCs w:val="24"/>
        </w:rPr>
        <w:t>Je to spíše na spolupráci se školami mimo zápis. My podávat informace nemůžeme.</w:t>
      </w:r>
      <w:r>
        <w:rPr>
          <w:rFonts w:cs="Times New Roman"/>
          <w:szCs w:val="24"/>
        </w:rPr>
        <w:t>“</w:t>
      </w:r>
    </w:p>
    <w:p w:rsidR="00BC3BB8" w:rsidRPr="00BC3BB8" w:rsidRDefault="0002471B" w:rsidP="00BC3BB8">
      <w:pPr>
        <w:spacing w:line="360" w:lineRule="auto"/>
        <w:jc w:val="both"/>
        <w:rPr>
          <w:rFonts w:cs="Times New Roman"/>
          <w:b/>
          <w:i/>
          <w:szCs w:val="24"/>
        </w:rPr>
      </w:pPr>
      <w:r>
        <w:rPr>
          <w:rFonts w:cs="Times New Roman"/>
          <w:b/>
          <w:i/>
          <w:szCs w:val="24"/>
        </w:rPr>
        <w:t>„</w:t>
      </w:r>
      <w:r w:rsidR="00BC3BB8" w:rsidRPr="00BC3BB8">
        <w:rPr>
          <w:rFonts w:cs="Times New Roman"/>
          <w:b/>
          <w:i/>
          <w:szCs w:val="24"/>
        </w:rPr>
        <w:t>Zvete pedagogy ze škol na případové konference?</w:t>
      </w:r>
      <w:r>
        <w:rPr>
          <w:rFonts w:cs="Times New Roman"/>
          <w:b/>
          <w:i/>
          <w:szCs w:val="24"/>
        </w:rPr>
        <w:t>“</w:t>
      </w:r>
    </w:p>
    <w:p w:rsidR="00BC3BB8" w:rsidRPr="003B67E5" w:rsidRDefault="0002471B" w:rsidP="00BC3BB8">
      <w:pPr>
        <w:spacing w:line="360" w:lineRule="auto"/>
        <w:ind w:firstLine="284"/>
        <w:jc w:val="both"/>
        <w:rPr>
          <w:rFonts w:cs="Times New Roman"/>
          <w:szCs w:val="24"/>
        </w:rPr>
      </w:pPr>
      <w:r>
        <w:rPr>
          <w:rFonts w:cs="Times New Roman"/>
          <w:szCs w:val="24"/>
        </w:rPr>
        <w:t>„</w:t>
      </w:r>
      <w:r w:rsidR="008C656B">
        <w:rPr>
          <w:rFonts w:cs="Times New Roman"/>
          <w:szCs w:val="24"/>
        </w:rPr>
        <w:t>Ano.</w:t>
      </w:r>
      <w:r w:rsidR="00BC3BB8" w:rsidRPr="003B67E5">
        <w:rPr>
          <w:rFonts w:cs="Times New Roman"/>
          <w:szCs w:val="24"/>
        </w:rPr>
        <w:t xml:space="preserve"> Pokud je problém ve škole, tak si zveme i zástupce školy, také podepisují mlčenlivost, takže se společně jednáme o té situaci, pokud to chtějí sami řešit.</w:t>
      </w:r>
      <w:r>
        <w:rPr>
          <w:rFonts w:cs="Times New Roman"/>
          <w:szCs w:val="24"/>
        </w:rPr>
        <w:t>“</w:t>
      </w:r>
    </w:p>
    <w:p w:rsidR="00BC3BB8" w:rsidRPr="00BC3BB8" w:rsidRDefault="0002471B" w:rsidP="00BC3BB8">
      <w:pPr>
        <w:spacing w:line="360" w:lineRule="auto"/>
        <w:jc w:val="both"/>
        <w:rPr>
          <w:rFonts w:cs="Times New Roman"/>
          <w:b/>
          <w:i/>
          <w:szCs w:val="24"/>
        </w:rPr>
      </w:pPr>
      <w:r>
        <w:rPr>
          <w:rFonts w:cs="Times New Roman"/>
          <w:b/>
          <w:i/>
          <w:szCs w:val="24"/>
        </w:rPr>
        <w:t>„</w:t>
      </w:r>
      <w:r w:rsidR="00BC3BB8" w:rsidRPr="00BC3BB8">
        <w:rPr>
          <w:rFonts w:cs="Times New Roman"/>
          <w:b/>
          <w:i/>
          <w:szCs w:val="24"/>
        </w:rPr>
        <w:t>Účastníte se výchovných komisí, které pořádají školy?</w:t>
      </w:r>
      <w:r>
        <w:rPr>
          <w:rFonts w:cs="Times New Roman"/>
          <w:b/>
          <w:i/>
          <w:szCs w:val="24"/>
        </w:rPr>
        <w:t>“</w:t>
      </w:r>
    </w:p>
    <w:p w:rsidR="00BC3BB8" w:rsidRPr="003B67E5" w:rsidRDefault="0002471B" w:rsidP="00BC3BB8">
      <w:pPr>
        <w:spacing w:line="360" w:lineRule="auto"/>
        <w:ind w:firstLine="284"/>
        <w:jc w:val="both"/>
        <w:rPr>
          <w:rFonts w:cs="Times New Roman"/>
          <w:szCs w:val="24"/>
        </w:rPr>
      </w:pPr>
      <w:r>
        <w:rPr>
          <w:rFonts w:cs="Times New Roman"/>
          <w:szCs w:val="24"/>
        </w:rPr>
        <w:t>„</w:t>
      </w:r>
      <w:r w:rsidR="00BC3BB8" w:rsidRPr="003B67E5">
        <w:rPr>
          <w:rFonts w:cs="Times New Roman"/>
          <w:szCs w:val="24"/>
        </w:rPr>
        <w:t>Nezvou nás často, sami si to řeší, když je to závažnější problém, tak si nás pozvou. Je to spíše výjimečně, ale tu možnost mají.</w:t>
      </w:r>
      <w:r>
        <w:rPr>
          <w:rFonts w:cs="Times New Roman"/>
          <w:szCs w:val="24"/>
        </w:rPr>
        <w:t>“</w:t>
      </w:r>
    </w:p>
    <w:p w:rsidR="00BC3BB8" w:rsidRPr="00BC3BB8" w:rsidRDefault="0002471B" w:rsidP="00BC3BB8">
      <w:pPr>
        <w:spacing w:line="360" w:lineRule="auto"/>
        <w:jc w:val="both"/>
        <w:rPr>
          <w:rFonts w:cs="Times New Roman"/>
          <w:b/>
          <w:i/>
          <w:szCs w:val="24"/>
        </w:rPr>
      </w:pPr>
      <w:r>
        <w:rPr>
          <w:rFonts w:cs="Times New Roman"/>
          <w:b/>
          <w:i/>
          <w:szCs w:val="24"/>
        </w:rPr>
        <w:t>„</w:t>
      </w:r>
      <w:r w:rsidR="00BC3BB8" w:rsidRPr="00BC3BB8">
        <w:rPr>
          <w:rFonts w:cs="Times New Roman"/>
          <w:b/>
          <w:i/>
          <w:szCs w:val="24"/>
        </w:rPr>
        <w:t>Jak často spolupracujete s pedagogy základních škol?</w:t>
      </w:r>
      <w:r>
        <w:rPr>
          <w:rFonts w:cs="Times New Roman"/>
          <w:b/>
          <w:i/>
          <w:szCs w:val="24"/>
        </w:rPr>
        <w:t>“</w:t>
      </w:r>
    </w:p>
    <w:p w:rsidR="00BC3BB8" w:rsidRPr="003B67E5" w:rsidRDefault="0002471B" w:rsidP="00BC3BB8">
      <w:pPr>
        <w:spacing w:line="360" w:lineRule="auto"/>
        <w:ind w:firstLine="284"/>
        <w:jc w:val="both"/>
        <w:rPr>
          <w:rFonts w:cs="Times New Roman"/>
          <w:szCs w:val="24"/>
        </w:rPr>
      </w:pPr>
      <w:r>
        <w:rPr>
          <w:rFonts w:cs="Times New Roman"/>
          <w:szCs w:val="24"/>
        </w:rPr>
        <w:t>„</w:t>
      </w:r>
      <w:r w:rsidR="00BC3BB8" w:rsidRPr="003B67E5">
        <w:rPr>
          <w:rFonts w:cs="Times New Roman"/>
          <w:szCs w:val="24"/>
        </w:rPr>
        <w:t>V případě jednoho problému</w:t>
      </w:r>
      <w:r w:rsidR="000423F4">
        <w:rPr>
          <w:rFonts w:cs="Times New Roman"/>
          <w:szCs w:val="24"/>
        </w:rPr>
        <w:t>,</w:t>
      </w:r>
      <w:r w:rsidR="00BC3BB8" w:rsidRPr="003B67E5">
        <w:rPr>
          <w:rFonts w:cs="Times New Roman"/>
          <w:szCs w:val="24"/>
        </w:rPr>
        <w:t xml:space="preserve"> tak jsme v kontaktu jednou za měsíc. Záleží to na tom, jak je problém veliký, voláme si, mailujeme si</w:t>
      </w:r>
      <w:r w:rsidR="000423F4">
        <w:rPr>
          <w:rFonts w:cs="Times New Roman"/>
          <w:szCs w:val="24"/>
        </w:rPr>
        <w:t>…</w:t>
      </w:r>
      <w:r w:rsidR="00BC3BB8" w:rsidRPr="003B67E5">
        <w:rPr>
          <w:rFonts w:cs="Times New Roman"/>
          <w:szCs w:val="24"/>
        </w:rPr>
        <w:t>, v kontaktu jsme, pokud je potřeba</w:t>
      </w:r>
      <w:r w:rsidR="006B5997">
        <w:rPr>
          <w:rFonts w:cs="Times New Roman"/>
          <w:szCs w:val="24"/>
        </w:rPr>
        <w:t>,</w:t>
      </w:r>
      <w:r w:rsidR="00BC3BB8" w:rsidRPr="003B67E5">
        <w:rPr>
          <w:rFonts w:cs="Times New Roman"/>
          <w:szCs w:val="24"/>
        </w:rPr>
        <w:t xml:space="preserve"> tak častěji. Nedá se to přesně určit, je to různé, někdy je to častěji.</w:t>
      </w:r>
      <w:r>
        <w:rPr>
          <w:rFonts w:cs="Times New Roman"/>
          <w:szCs w:val="24"/>
        </w:rPr>
        <w:t>“</w:t>
      </w:r>
    </w:p>
    <w:p w:rsidR="00BC3BB8" w:rsidRPr="00BC3BB8" w:rsidRDefault="0002471B" w:rsidP="00BC3BB8">
      <w:pPr>
        <w:spacing w:line="360" w:lineRule="auto"/>
        <w:jc w:val="both"/>
        <w:rPr>
          <w:rFonts w:cs="Times New Roman"/>
          <w:b/>
          <w:i/>
          <w:szCs w:val="24"/>
        </w:rPr>
      </w:pPr>
      <w:r>
        <w:rPr>
          <w:rFonts w:cs="Times New Roman"/>
          <w:b/>
          <w:i/>
          <w:szCs w:val="24"/>
        </w:rPr>
        <w:lastRenderedPageBreak/>
        <w:t>„</w:t>
      </w:r>
      <w:r w:rsidR="00BC3BB8" w:rsidRPr="00BC3BB8">
        <w:rPr>
          <w:rFonts w:cs="Times New Roman"/>
          <w:b/>
          <w:i/>
          <w:szCs w:val="24"/>
        </w:rPr>
        <w:t>Je dle Vašeho názoru informovanost pedagogů o náplni práce kurátorů pro děti a mládež dostatečná?</w:t>
      </w:r>
      <w:r>
        <w:rPr>
          <w:rFonts w:cs="Times New Roman"/>
          <w:b/>
          <w:i/>
          <w:szCs w:val="24"/>
        </w:rPr>
        <w:t>“</w:t>
      </w:r>
    </w:p>
    <w:p w:rsidR="00BC3BB8" w:rsidRPr="003B67E5" w:rsidRDefault="0002471B" w:rsidP="00BC3BB8">
      <w:pPr>
        <w:spacing w:line="360" w:lineRule="auto"/>
        <w:ind w:firstLine="284"/>
        <w:jc w:val="both"/>
        <w:rPr>
          <w:rFonts w:cs="Times New Roman"/>
          <w:szCs w:val="24"/>
        </w:rPr>
      </w:pPr>
      <w:r>
        <w:rPr>
          <w:rFonts w:cs="Times New Roman"/>
          <w:szCs w:val="24"/>
        </w:rPr>
        <w:t>„</w:t>
      </w:r>
      <w:r w:rsidR="00BC3BB8" w:rsidRPr="003B67E5">
        <w:rPr>
          <w:rFonts w:cs="Times New Roman"/>
          <w:szCs w:val="24"/>
        </w:rPr>
        <w:t>Konkrétně pedagogové</w:t>
      </w:r>
      <w:r w:rsidR="000423F4">
        <w:rPr>
          <w:rFonts w:cs="Times New Roman"/>
          <w:szCs w:val="24"/>
        </w:rPr>
        <w:t>…</w:t>
      </w:r>
      <w:r w:rsidR="00BC3BB8" w:rsidRPr="003B67E5">
        <w:rPr>
          <w:rFonts w:cs="Times New Roman"/>
          <w:szCs w:val="24"/>
        </w:rPr>
        <w:t>, nemyslím si, výchovní poradci si myslím, že by měli být informovaní, pokud má učitel problém</w:t>
      </w:r>
      <w:r w:rsidR="00BC3BB8">
        <w:rPr>
          <w:rFonts w:cs="Times New Roman"/>
          <w:szCs w:val="24"/>
        </w:rPr>
        <w:t>,</w:t>
      </w:r>
      <w:r w:rsidR="00BC3BB8" w:rsidRPr="003B67E5">
        <w:rPr>
          <w:rFonts w:cs="Times New Roman"/>
          <w:szCs w:val="24"/>
        </w:rPr>
        <w:t xml:space="preserve"> tak by měl kontaktovat výchovného poradce, který to ví. Na škole jsou letáčky. V případě, že se setkají s problémem, tak si to začnou zjišťovat.</w:t>
      </w:r>
      <w:r>
        <w:rPr>
          <w:rFonts w:cs="Times New Roman"/>
          <w:szCs w:val="24"/>
        </w:rPr>
        <w:t>“</w:t>
      </w:r>
    </w:p>
    <w:p w:rsidR="00BC3BB8" w:rsidRPr="00BC3BB8" w:rsidRDefault="0002471B" w:rsidP="00BC3BB8">
      <w:pPr>
        <w:spacing w:line="360" w:lineRule="auto"/>
        <w:jc w:val="both"/>
        <w:rPr>
          <w:rFonts w:cs="Times New Roman"/>
          <w:b/>
          <w:i/>
          <w:szCs w:val="24"/>
        </w:rPr>
      </w:pPr>
      <w:r>
        <w:rPr>
          <w:rFonts w:cs="Times New Roman"/>
          <w:b/>
          <w:i/>
          <w:szCs w:val="24"/>
        </w:rPr>
        <w:t>„</w:t>
      </w:r>
      <w:r w:rsidR="00BC3BB8" w:rsidRPr="00BC3BB8">
        <w:rPr>
          <w:rFonts w:cs="Times New Roman"/>
          <w:b/>
          <w:i/>
          <w:szCs w:val="24"/>
        </w:rPr>
        <w:t>Myslíte si, že je tato spolupráce efektivní?</w:t>
      </w:r>
      <w:r>
        <w:rPr>
          <w:rFonts w:cs="Times New Roman"/>
          <w:b/>
          <w:i/>
          <w:szCs w:val="24"/>
        </w:rPr>
        <w:t>“</w:t>
      </w:r>
    </w:p>
    <w:p w:rsidR="00BC3BB8" w:rsidRPr="003B67E5" w:rsidRDefault="0002471B" w:rsidP="00BC3BB8">
      <w:pPr>
        <w:spacing w:line="360" w:lineRule="auto"/>
        <w:ind w:firstLine="284"/>
        <w:jc w:val="both"/>
        <w:rPr>
          <w:rFonts w:cs="Times New Roman"/>
          <w:szCs w:val="24"/>
        </w:rPr>
      </w:pPr>
      <w:r>
        <w:rPr>
          <w:rFonts w:cs="Times New Roman"/>
          <w:szCs w:val="24"/>
        </w:rPr>
        <w:t>„</w:t>
      </w:r>
      <w:r w:rsidR="00BC3BB8" w:rsidRPr="003B67E5">
        <w:rPr>
          <w:rFonts w:cs="Times New Roman"/>
          <w:szCs w:val="24"/>
        </w:rPr>
        <w:t>Je tak minimální, že to ani nejsem schopná posoudit. Ale je fakt, že jsme měli případy, kdy jsme intenzivně s učiteli spolupracovali. Takže to bylo dobré, že ta spolupráce probíhala.</w:t>
      </w:r>
      <w:r>
        <w:rPr>
          <w:rFonts w:cs="Times New Roman"/>
          <w:szCs w:val="24"/>
        </w:rPr>
        <w:t>“</w:t>
      </w:r>
    </w:p>
    <w:p w:rsidR="00BC3BB8" w:rsidRPr="00BC3BB8" w:rsidRDefault="0002471B" w:rsidP="00BC3BB8">
      <w:pPr>
        <w:spacing w:line="360" w:lineRule="auto"/>
        <w:jc w:val="both"/>
        <w:rPr>
          <w:rFonts w:cs="Times New Roman"/>
          <w:b/>
          <w:i/>
          <w:szCs w:val="24"/>
        </w:rPr>
      </w:pPr>
      <w:r>
        <w:rPr>
          <w:rFonts w:cs="Times New Roman"/>
          <w:b/>
          <w:i/>
          <w:szCs w:val="24"/>
        </w:rPr>
        <w:t>„</w:t>
      </w:r>
      <w:r w:rsidR="00BC3BB8" w:rsidRPr="00BC3BB8">
        <w:rPr>
          <w:rFonts w:cs="Times New Roman"/>
          <w:b/>
          <w:i/>
          <w:szCs w:val="24"/>
        </w:rPr>
        <w:t>Jsou zde nějaké bariéry?</w:t>
      </w:r>
      <w:r>
        <w:rPr>
          <w:rFonts w:cs="Times New Roman"/>
          <w:b/>
          <w:i/>
          <w:szCs w:val="24"/>
        </w:rPr>
        <w:t>“</w:t>
      </w:r>
    </w:p>
    <w:p w:rsidR="00BC3BB8" w:rsidRPr="003B67E5" w:rsidRDefault="0002471B" w:rsidP="00BC3BB8">
      <w:pPr>
        <w:spacing w:line="360" w:lineRule="auto"/>
        <w:ind w:firstLine="284"/>
        <w:jc w:val="both"/>
        <w:rPr>
          <w:rFonts w:cs="Times New Roman"/>
          <w:szCs w:val="24"/>
        </w:rPr>
      </w:pPr>
      <w:r>
        <w:rPr>
          <w:rFonts w:cs="Times New Roman"/>
          <w:szCs w:val="24"/>
        </w:rPr>
        <w:t>„… nevím… nenapadá mě nic…“</w:t>
      </w:r>
    </w:p>
    <w:p w:rsidR="00BC3BB8" w:rsidRPr="00BC3BB8" w:rsidRDefault="0002471B" w:rsidP="00BC3BB8">
      <w:pPr>
        <w:spacing w:line="360" w:lineRule="auto"/>
        <w:jc w:val="both"/>
        <w:rPr>
          <w:rFonts w:cs="Times New Roman"/>
          <w:b/>
          <w:i/>
          <w:szCs w:val="24"/>
        </w:rPr>
      </w:pPr>
      <w:r>
        <w:rPr>
          <w:rFonts w:cs="Times New Roman"/>
          <w:b/>
          <w:i/>
          <w:szCs w:val="24"/>
        </w:rPr>
        <w:t>„</w:t>
      </w:r>
      <w:r w:rsidR="00BC3BB8" w:rsidRPr="00BC3BB8">
        <w:rPr>
          <w:rFonts w:cs="Times New Roman"/>
          <w:b/>
          <w:i/>
          <w:szCs w:val="24"/>
        </w:rPr>
        <w:t>Jak si myslíte, že by bylo možné tuto spolupráci zlepšit?</w:t>
      </w:r>
      <w:r>
        <w:rPr>
          <w:rFonts w:cs="Times New Roman"/>
          <w:b/>
          <w:i/>
          <w:szCs w:val="24"/>
        </w:rPr>
        <w:t>“</w:t>
      </w:r>
    </w:p>
    <w:p w:rsidR="00BC3BB8" w:rsidRPr="003B67E5" w:rsidRDefault="0002471B" w:rsidP="00BC3BB8">
      <w:pPr>
        <w:spacing w:line="360" w:lineRule="auto"/>
        <w:ind w:firstLine="284"/>
        <w:jc w:val="both"/>
        <w:rPr>
          <w:rFonts w:cs="Times New Roman"/>
          <w:szCs w:val="24"/>
        </w:rPr>
      </w:pPr>
      <w:r>
        <w:rPr>
          <w:rFonts w:cs="Times New Roman"/>
          <w:szCs w:val="24"/>
        </w:rPr>
        <w:t>„…</w:t>
      </w:r>
      <w:r w:rsidR="00BC3BB8" w:rsidRPr="003B67E5">
        <w:rPr>
          <w:rFonts w:cs="Times New Roman"/>
          <w:szCs w:val="24"/>
        </w:rPr>
        <w:t>myslím si</w:t>
      </w:r>
      <w:r w:rsidR="000423F4">
        <w:rPr>
          <w:rFonts w:cs="Times New Roman"/>
          <w:szCs w:val="24"/>
        </w:rPr>
        <w:t>,</w:t>
      </w:r>
      <w:r w:rsidR="00BC3BB8" w:rsidRPr="003B67E5">
        <w:rPr>
          <w:rFonts w:cs="Times New Roman"/>
          <w:szCs w:val="24"/>
        </w:rPr>
        <w:t xml:space="preserve"> že by pomohlo </w:t>
      </w:r>
      <w:r w:rsidR="008C656B">
        <w:rPr>
          <w:rFonts w:cs="Times New Roman"/>
          <w:szCs w:val="24"/>
        </w:rPr>
        <w:t>setkávání se školami,</w:t>
      </w:r>
      <w:r w:rsidR="00BC3BB8" w:rsidRPr="003B67E5">
        <w:rPr>
          <w:rFonts w:cs="Times New Roman"/>
          <w:szCs w:val="24"/>
        </w:rPr>
        <w:t xml:space="preserve"> OSPODem a s policií. Myslím si,</w:t>
      </w:r>
      <w:r w:rsidR="008C656B">
        <w:rPr>
          <w:rFonts w:cs="Times New Roman"/>
          <w:szCs w:val="24"/>
        </w:rPr>
        <w:t xml:space="preserve"> že </w:t>
      </w:r>
      <w:r w:rsidR="00BC3BB8" w:rsidRPr="003B67E5">
        <w:rPr>
          <w:rFonts w:cs="Times New Roman"/>
          <w:szCs w:val="24"/>
        </w:rPr>
        <w:t>se setkáváme s něčím…, společně to řešit a nastavit si nějaká pravidla by bylo dobré, je to zase o tom zájmu, pokud se škola tváří, že nemá problém a nechodí na schůzky…, ale takové společné setkávání by bylo fajn. Bylo by dobré mít více psychologů a středisko výchovné péče.</w:t>
      </w:r>
      <w:r>
        <w:rPr>
          <w:rFonts w:cs="Times New Roman"/>
          <w:szCs w:val="24"/>
        </w:rPr>
        <w:t>“</w:t>
      </w:r>
    </w:p>
    <w:p w:rsidR="00BC3BB8" w:rsidRPr="00BC3BB8" w:rsidRDefault="0002471B" w:rsidP="00BC3BB8">
      <w:pPr>
        <w:spacing w:line="360" w:lineRule="auto"/>
        <w:jc w:val="both"/>
        <w:rPr>
          <w:rFonts w:cs="Times New Roman"/>
          <w:b/>
          <w:i/>
          <w:szCs w:val="24"/>
        </w:rPr>
      </w:pPr>
      <w:r>
        <w:rPr>
          <w:rFonts w:cs="Times New Roman"/>
          <w:b/>
          <w:i/>
          <w:szCs w:val="24"/>
        </w:rPr>
        <w:t>„</w:t>
      </w:r>
      <w:r w:rsidR="00BC3BB8" w:rsidRPr="00BC3BB8">
        <w:rPr>
          <w:rFonts w:cs="Times New Roman"/>
          <w:b/>
          <w:i/>
          <w:szCs w:val="24"/>
        </w:rPr>
        <w:t>Poskytujete nějakou prevenci rizikového chování?</w:t>
      </w:r>
      <w:r>
        <w:rPr>
          <w:rFonts w:cs="Times New Roman"/>
          <w:b/>
          <w:i/>
          <w:szCs w:val="24"/>
        </w:rPr>
        <w:t>“</w:t>
      </w:r>
    </w:p>
    <w:p w:rsidR="00BC3BB8" w:rsidRPr="003B67E5" w:rsidRDefault="0002471B" w:rsidP="00BC3BB8">
      <w:pPr>
        <w:spacing w:line="360" w:lineRule="auto"/>
        <w:ind w:firstLine="284"/>
        <w:jc w:val="both"/>
        <w:rPr>
          <w:rFonts w:cs="Times New Roman"/>
          <w:szCs w:val="24"/>
        </w:rPr>
      </w:pPr>
      <w:r>
        <w:rPr>
          <w:rFonts w:cs="Times New Roman"/>
          <w:szCs w:val="24"/>
        </w:rPr>
        <w:t>„</w:t>
      </w:r>
      <w:r w:rsidR="00BC3BB8" w:rsidRPr="003B67E5">
        <w:rPr>
          <w:rFonts w:cs="Times New Roman"/>
          <w:szCs w:val="24"/>
        </w:rPr>
        <w:t>Já jako kurátor</w:t>
      </w:r>
      <w:r w:rsidR="000423F4">
        <w:rPr>
          <w:rFonts w:cs="Times New Roman"/>
          <w:szCs w:val="24"/>
        </w:rPr>
        <w:t>…</w:t>
      </w:r>
      <w:r w:rsidR="00BC3BB8" w:rsidRPr="003B67E5">
        <w:rPr>
          <w:rFonts w:cs="Times New Roman"/>
          <w:szCs w:val="24"/>
        </w:rPr>
        <w:t xml:space="preserve"> myslím si, že ne. Máme tolik případů, které musíme řešit, že na to nemáme čas. Spolupracujeme s organizacemi, které dělají sociálně aktivizační služby, ale my sami… ve školách by si měli zvát odborníky, a nějaké organizace. My na to fakt… těch problémů narůstá a papírové práce narůstá a díky tomu není čas na žádnou prevenci, to je velký problém, ale jsou tady ty organizace, které navštěvují školy a školy by si je samy měly zvát. Toto by školy měly využívat. Prvopočátek je v rodině, chtějí mít klid od dětí. Pak sem přijdou a řeknou „tak s ním něco udělejte“. Spousta nemá ani pojem o těch nástrahách.</w:t>
      </w:r>
      <w:r>
        <w:rPr>
          <w:rFonts w:cs="Times New Roman"/>
          <w:szCs w:val="24"/>
        </w:rPr>
        <w:t>“</w:t>
      </w:r>
    </w:p>
    <w:p w:rsidR="00BC3BB8" w:rsidRPr="00BC3BB8" w:rsidRDefault="0002471B" w:rsidP="00BC3BB8">
      <w:pPr>
        <w:spacing w:line="360" w:lineRule="auto"/>
        <w:ind w:firstLine="284"/>
        <w:jc w:val="both"/>
        <w:rPr>
          <w:rFonts w:cs="Times New Roman"/>
          <w:b/>
          <w:i/>
          <w:szCs w:val="24"/>
        </w:rPr>
      </w:pPr>
      <w:r>
        <w:rPr>
          <w:rFonts w:cs="Times New Roman"/>
          <w:b/>
          <w:i/>
          <w:szCs w:val="24"/>
        </w:rPr>
        <w:t>„</w:t>
      </w:r>
      <w:r w:rsidR="00BC3BB8" w:rsidRPr="00BC3BB8">
        <w:rPr>
          <w:rFonts w:cs="Times New Roman"/>
          <w:b/>
          <w:i/>
          <w:szCs w:val="24"/>
        </w:rPr>
        <w:t>Vaše kolegyně říkala, že se snaží na děti působit preventivně v rámci pohovorů…</w:t>
      </w:r>
      <w:r>
        <w:rPr>
          <w:rFonts w:cs="Times New Roman"/>
          <w:b/>
          <w:i/>
          <w:szCs w:val="24"/>
        </w:rPr>
        <w:t>“</w:t>
      </w:r>
    </w:p>
    <w:p w:rsidR="00BC3BB8" w:rsidRPr="003B67E5" w:rsidRDefault="0002471B" w:rsidP="00BC3BB8">
      <w:pPr>
        <w:spacing w:line="360" w:lineRule="auto"/>
        <w:ind w:firstLine="284"/>
        <w:jc w:val="both"/>
        <w:rPr>
          <w:rFonts w:cs="Times New Roman"/>
          <w:szCs w:val="24"/>
        </w:rPr>
      </w:pPr>
      <w:r>
        <w:rPr>
          <w:rFonts w:cs="Times New Roman"/>
          <w:szCs w:val="24"/>
        </w:rPr>
        <w:t>„</w:t>
      </w:r>
      <w:r w:rsidR="00BC3BB8" w:rsidRPr="003B67E5">
        <w:rPr>
          <w:rFonts w:cs="Times New Roman"/>
          <w:szCs w:val="24"/>
        </w:rPr>
        <w:t>Taky se snažím v rámci pohovoru působit preventivně. Zaměříme se na ten problém.</w:t>
      </w:r>
      <w:r w:rsidR="00BC3BB8">
        <w:rPr>
          <w:rFonts w:cs="Times New Roman"/>
          <w:szCs w:val="24"/>
        </w:rPr>
        <w:t xml:space="preserve"> S kolegyněmi se společně radíme</w:t>
      </w:r>
      <w:r w:rsidR="00BC3BB8" w:rsidRPr="003B67E5">
        <w:rPr>
          <w:rFonts w:cs="Times New Roman"/>
          <w:szCs w:val="24"/>
        </w:rPr>
        <w:t>, jednáme o případech. Sedneme si spolu i s ved</w:t>
      </w:r>
      <w:r w:rsidR="00BC3BB8">
        <w:rPr>
          <w:rFonts w:cs="Times New Roman"/>
          <w:szCs w:val="24"/>
        </w:rPr>
        <w:t xml:space="preserve">oucí </w:t>
      </w:r>
      <w:r w:rsidR="00BC3BB8">
        <w:rPr>
          <w:rFonts w:cs="Times New Roman"/>
          <w:szCs w:val="24"/>
        </w:rPr>
        <w:lastRenderedPageBreak/>
        <w:t>a </w:t>
      </w:r>
      <w:r w:rsidR="00BC3BB8" w:rsidRPr="003B67E5">
        <w:rPr>
          <w:rFonts w:cs="Times New Roman"/>
          <w:szCs w:val="24"/>
        </w:rPr>
        <w:t>řešíme případ. Máme intervize a pak máme supervize</w:t>
      </w:r>
      <w:r w:rsidR="008C656B">
        <w:rPr>
          <w:rFonts w:cs="Times New Roman"/>
          <w:szCs w:val="24"/>
        </w:rPr>
        <w:t>, které řešíme společně. Nebo </w:t>
      </w:r>
      <w:r w:rsidR="00BC3BB8">
        <w:rPr>
          <w:rFonts w:cs="Times New Roman"/>
          <w:szCs w:val="24"/>
        </w:rPr>
        <w:t>i </w:t>
      </w:r>
      <w:r w:rsidR="00BC3BB8" w:rsidRPr="003B67E5">
        <w:rPr>
          <w:rFonts w:cs="Times New Roman"/>
          <w:szCs w:val="24"/>
        </w:rPr>
        <w:t>s psychology, kteří mají jiný vhled do případu.</w:t>
      </w:r>
      <w:r>
        <w:rPr>
          <w:rFonts w:cs="Times New Roman"/>
          <w:szCs w:val="24"/>
        </w:rPr>
        <w:t>“</w:t>
      </w:r>
    </w:p>
    <w:p w:rsidR="00BC3BB8" w:rsidRPr="00BC3BB8" w:rsidRDefault="0002471B" w:rsidP="00BC3BB8">
      <w:pPr>
        <w:spacing w:line="360" w:lineRule="auto"/>
        <w:jc w:val="both"/>
        <w:rPr>
          <w:rFonts w:cs="Times New Roman"/>
          <w:b/>
          <w:i/>
          <w:szCs w:val="24"/>
        </w:rPr>
      </w:pPr>
      <w:r>
        <w:rPr>
          <w:rFonts w:cs="Times New Roman"/>
          <w:b/>
          <w:i/>
          <w:szCs w:val="24"/>
        </w:rPr>
        <w:t>„</w:t>
      </w:r>
      <w:r w:rsidR="00BC3BB8" w:rsidRPr="00BC3BB8">
        <w:rPr>
          <w:rFonts w:cs="Times New Roman"/>
          <w:b/>
          <w:i/>
          <w:szCs w:val="24"/>
        </w:rPr>
        <w:t>Chtěla byste ještě něco dodat?</w:t>
      </w:r>
      <w:r>
        <w:rPr>
          <w:rFonts w:cs="Times New Roman"/>
          <w:b/>
          <w:i/>
          <w:szCs w:val="24"/>
        </w:rPr>
        <w:t>“</w:t>
      </w:r>
    </w:p>
    <w:p w:rsidR="00BC3BB8" w:rsidRPr="003B67E5" w:rsidRDefault="0002471B" w:rsidP="00BC3BB8">
      <w:pPr>
        <w:spacing w:line="360" w:lineRule="auto"/>
        <w:ind w:firstLine="284"/>
        <w:jc w:val="both"/>
        <w:rPr>
          <w:rFonts w:cs="Times New Roman"/>
          <w:szCs w:val="24"/>
        </w:rPr>
      </w:pPr>
      <w:r>
        <w:rPr>
          <w:rFonts w:cs="Times New Roman"/>
          <w:szCs w:val="24"/>
        </w:rPr>
        <w:t>„</w:t>
      </w:r>
      <w:r w:rsidR="00BC3BB8" w:rsidRPr="003B67E5">
        <w:rPr>
          <w:rFonts w:cs="Times New Roman"/>
          <w:szCs w:val="24"/>
        </w:rPr>
        <w:t>Všechny problémy začínají v rodině, když se rodič rozvádí, tahají se o dítě, chtějí střídavou péči, to vše má vliv na dítě a ono pak na to reaguje a začne se chovat tak, jak se to dospělým nelíbí. Je to vše o výchově, která se ve spol</w:t>
      </w:r>
      <w:r>
        <w:rPr>
          <w:rFonts w:cs="Times New Roman"/>
          <w:szCs w:val="24"/>
        </w:rPr>
        <w:t>ečnosti vytrácí, vše se háže na </w:t>
      </w:r>
      <w:r w:rsidR="00BC3BB8" w:rsidRPr="003B67E5">
        <w:rPr>
          <w:rFonts w:cs="Times New Roman"/>
          <w:szCs w:val="24"/>
        </w:rPr>
        <w:t>instituce.</w:t>
      </w:r>
      <w:r>
        <w:rPr>
          <w:rFonts w:cs="Times New Roman"/>
          <w:szCs w:val="24"/>
        </w:rPr>
        <w:t>“</w:t>
      </w:r>
    </w:p>
    <w:p w:rsidR="00BC3BB8" w:rsidRPr="003B67E5" w:rsidRDefault="00BC3BB8" w:rsidP="00BC3BB8">
      <w:pPr>
        <w:spacing w:line="360" w:lineRule="auto"/>
        <w:ind w:firstLine="284"/>
        <w:jc w:val="both"/>
        <w:rPr>
          <w:rFonts w:cs="Times New Roman"/>
          <w:szCs w:val="24"/>
        </w:rPr>
      </w:pPr>
    </w:p>
    <w:p w:rsidR="00BC232C" w:rsidRDefault="00BC232C">
      <w:pPr>
        <w:rPr>
          <w:b/>
          <w:szCs w:val="24"/>
        </w:rPr>
      </w:pPr>
      <w:r>
        <w:rPr>
          <w:b/>
          <w:szCs w:val="24"/>
        </w:rPr>
        <w:br w:type="page"/>
      </w:r>
    </w:p>
    <w:p w:rsidR="00BC232C" w:rsidRDefault="00BC232C" w:rsidP="00BC232C">
      <w:pPr>
        <w:rPr>
          <w:b/>
          <w:szCs w:val="24"/>
        </w:rPr>
      </w:pPr>
      <w:r>
        <w:rPr>
          <w:b/>
          <w:szCs w:val="24"/>
        </w:rPr>
        <w:lastRenderedPageBreak/>
        <w:t>Příloha č. 6 – Rozhovor č. 6 – třídní učitel</w:t>
      </w:r>
    </w:p>
    <w:p w:rsidR="00BC232C" w:rsidRPr="00BC3BB8" w:rsidRDefault="0002471B" w:rsidP="00BC232C">
      <w:pPr>
        <w:spacing w:line="360" w:lineRule="auto"/>
        <w:jc w:val="both"/>
        <w:rPr>
          <w:b/>
          <w:i/>
        </w:rPr>
      </w:pPr>
      <w:r>
        <w:rPr>
          <w:rFonts w:eastAsia="Times New Roman" w:cs="Times New Roman"/>
          <w:b/>
          <w:i/>
          <w:szCs w:val="24"/>
          <w:lang w:eastAsia="cs-CZ"/>
        </w:rPr>
        <w:t>„</w:t>
      </w:r>
      <w:r w:rsidR="00BC232C" w:rsidRPr="00BC3BB8">
        <w:rPr>
          <w:rFonts w:eastAsia="Times New Roman" w:cs="Times New Roman"/>
          <w:b/>
          <w:i/>
          <w:szCs w:val="24"/>
          <w:lang w:eastAsia="cs-CZ"/>
        </w:rPr>
        <w:t>Setkáváte se jako třídní učitel s nějakým rizikovým chováním?</w:t>
      </w:r>
      <w:r>
        <w:rPr>
          <w:rFonts w:eastAsia="Times New Roman" w:cs="Times New Roman"/>
          <w:b/>
          <w:i/>
          <w:szCs w:val="24"/>
          <w:lang w:eastAsia="cs-CZ"/>
        </w:rPr>
        <w:t>“</w:t>
      </w:r>
    </w:p>
    <w:p w:rsidR="00BC232C" w:rsidRPr="00BC232C" w:rsidRDefault="0002471B" w:rsidP="00BC232C">
      <w:pPr>
        <w:spacing w:after="160" w:line="360" w:lineRule="auto"/>
        <w:ind w:firstLine="284"/>
        <w:jc w:val="both"/>
      </w:pPr>
      <w:r>
        <w:t>„</w:t>
      </w:r>
      <w:r w:rsidR="00BC232C">
        <w:t>Setkávám se s neomluvenou absencí a drobnými vztahovými problémy. Momentálně se nesetkávám s problematikou šikany, drog a dalších návykových látek.</w:t>
      </w:r>
      <w:r>
        <w:t>“</w:t>
      </w:r>
    </w:p>
    <w:p w:rsidR="00BC232C" w:rsidRPr="00BC3BB8" w:rsidRDefault="0002471B" w:rsidP="00BC232C">
      <w:pPr>
        <w:spacing w:line="360" w:lineRule="auto"/>
        <w:jc w:val="both"/>
        <w:rPr>
          <w:rFonts w:eastAsia="Times New Roman" w:cs="Times New Roman"/>
          <w:b/>
          <w:i/>
          <w:szCs w:val="24"/>
          <w:lang w:eastAsia="cs-CZ"/>
        </w:rPr>
      </w:pPr>
      <w:r>
        <w:rPr>
          <w:rFonts w:eastAsia="Times New Roman" w:cs="Times New Roman"/>
          <w:b/>
          <w:i/>
          <w:szCs w:val="24"/>
          <w:lang w:eastAsia="cs-CZ"/>
        </w:rPr>
        <w:t>„</w:t>
      </w:r>
      <w:r w:rsidR="00BC232C" w:rsidRPr="00BC3BB8">
        <w:rPr>
          <w:rFonts w:eastAsia="Times New Roman" w:cs="Times New Roman"/>
          <w:b/>
          <w:i/>
          <w:szCs w:val="24"/>
          <w:lang w:eastAsia="cs-CZ"/>
        </w:rPr>
        <w:t>Jak následně postupujete?</w:t>
      </w:r>
      <w:r>
        <w:rPr>
          <w:rFonts w:eastAsia="Times New Roman" w:cs="Times New Roman"/>
          <w:b/>
          <w:i/>
          <w:szCs w:val="24"/>
          <w:lang w:eastAsia="cs-CZ"/>
        </w:rPr>
        <w:t>“</w:t>
      </w:r>
    </w:p>
    <w:p w:rsidR="00BC232C" w:rsidRPr="00BC232C" w:rsidRDefault="0002471B" w:rsidP="00BC232C">
      <w:pPr>
        <w:spacing w:after="160" w:line="360" w:lineRule="auto"/>
        <w:ind w:firstLine="284"/>
        <w:jc w:val="both"/>
      </w:pPr>
      <w:r>
        <w:t>„</w:t>
      </w:r>
      <w:r w:rsidR="00BC232C">
        <w:t>Problém je řešen po konzultaci se Školním metodickým pracovištěm. Pokud je to nutné, je svolána výchovná komise, která tento problém řeší.</w:t>
      </w:r>
      <w:r>
        <w:t>“</w:t>
      </w:r>
    </w:p>
    <w:p w:rsidR="00BC232C" w:rsidRPr="00BC3BB8" w:rsidRDefault="0002471B" w:rsidP="00BC232C">
      <w:pPr>
        <w:spacing w:after="0" w:line="360" w:lineRule="auto"/>
        <w:jc w:val="both"/>
        <w:rPr>
          <w:rFonts w:eastAsia="Times New Roman" w:cs="Times New Roman"/>
          <w:b/>
          <w:i/>
          <w:szCs w:val="24"/>
          <w:lang w:eastAsia="cs-CZ"/>
        </w:rPr>
      </w:pPr>
      <w:r>
        <w:rPr>
          <w:rFonts w:eastAsia="Times New Roman" w:cs="Times New Roman"/>
          <w:b/>
          <w:i/>
          <w:szCs w:val="24"/>
          <w:lang w:eastAsia="cs-CZ"/>
        </w:rPr>
        <w:t>„</w:t>
      </w:r>
      <w:r w:rsidR="001F318C">
        <w:rPr>
          <w:rFonts w:eastAsia="Times New Roman" w:cs="Times New Roman"/>
          <w:b/>
          <w:i/>
          <w:szCs w:val="24"/>
          <w:lang w:eastAsia="cs-CZ"/>
        </w:rPr>
        <w:t>Jak v dané situaci</w:t>
      </w:r>
      <w:r w:rsidR="00BC232C" w:rsidRPr="00BC3BB8">
        <w:rPr>
          <w:rFonts w:eastAsia="Times New Roman" w:cs="Times New Roman"/>
          <w:b/>
          <w:i/>
          <w:szCs w:val="24"/>
          <w:lang w:eastAsia="cs-CZ"/>
        </w:rPr>
        <w:t xml:space="preserve"> spolupracujete s</w:t>
      </w:r>
      <w:r w:rsidR="001F318C">
        <w:rPr>
          <w:rFonts w:eastAsia="Times New Roman" w:cs="Times New Roman"/>
          <w:b/>
          <w:i/>
          <w:szCs w:val="24"/>
          <w:lang w:eastAsia="cs-CZ"/>
        </w:rPr>
        <w:t> </w:t>
      </w:r>
      <w:r w:rsidR="00BC232C" w:rsidRPr="00BC3BB8">
        <w:rPr>
          <w:rFonts w:eastAsia="Times New Roman" w:cs="Times New Roman"/>
          <w:b/>
          <w:i/>
          <w:szCs w:val="24"/>
          <w:lang w:eastAsia="cs-CZ"/>
        </w:rPr>
        <w:t>rodiči</w:t>
      </w:r>
      <w:r w:rsidR="001F318C">
        <w:rPr>
          <w:rFonts w:eastAsia="Times New Roman" w:cs="Times New Roman"/>
          <w:b/>
          <w:i/>
          <w:szCs w:val="24"/>
          <w:lang w:eastAsia="cs-CZ"/>
        </w:rPr>
        <w:t xml:space="preserve"> žáka</w:t>
      </w:r>
      <w:r w:rsidR="00BC232C" w:rsidRPr="00BC3BB8">
        <w:rPr>
          <w:rFonts w:eastAsia="Times New Roman" w:cs="Times New Roman"/>
          <w:b/>
          <w:i/>
          <w:szCs w:val="24"/>
          <w:lang w:eastAsia="cs-CZ"/>
        </w:rPr>
        <w:t>?</w:t>
      </w:r>
      <w:r>
        <w:rPr>
          <w:rFonts w:eastAsia="Times New Roman" w:cs="Times New Roman"/>
          <w:b/>
          <w:i/>
          <w:szCs w:val="24"/>
          <w:lang w:eastAsia="cs-CZ"/>
        </w:rPr>
        <w:t>“</w:t>
      </w:r>
    </w:p>
    <w:p w:rsidR="00BC232C" w:rsidRPr="00BC232C" w:rsidRDefault="0002471B" w:rsidP="00BC232C">
      <w:pPr>
        <w:spacing w:after="160" w:line="360" w:lineRule="auto"/>
        <w:ind w:firstLine="284"/>
        <w:jc w:val="both"/>
      </w:pPr>
      <w:r>
        <w:t>„</w:t>
      </w:r>
      <w:r w:rsidR="00BC232C">
        <w:t>Při projevení problému jsou mnou rodiče okamžitě telefonicky kontaktováni. V případě závažnosti jsou pozváni do školy.</w:t>
      </w:r>
      <w:r>
        <w:t>“</w:t>
      </w:r>
    </w:p>
    <w:p w:rsidR="00BC232C" w:rsidRPr="00BC3BB8" w:rsidRDefault="0002471B" w:rsidP="00BC232C">
      <w:pPr>
        <w:spacing w:line="360" w:lineRule="auto"/>
        <w:jc w:val="both"/>
        <w:rPr>
          <w:rFonts w:eastAsia="Times New Roman" w:cs="Times New Roman"/>
          <w:b/>
          <w:i/>
          <w:szCs w:val="24"/>
          <w:lang w:eastAsia="cs-CZ"/>
        </w:rPr>
      </w:pPr>
      <w:r>
        <w:rPr>
          <w:rFonts w:eastAsia="Times New Roman" w:cs="Times New Roman"/>
          <w:b/>
          <w:i/>
          <w:szCs w:val="24"/>
          <w:lang w:eastAsia="cs-CZ"/>
        </w:rPr>
        <w:t>„</w:t>
      </w:r>
      <w:r w:rsidR="00BC232C" w:rsidRPr="00BC3BB8">
        <w:rPr>
          <w:rFonts w:eastAsia="Times New Roman" w:cs="Times New Roman"/>
          <w:b/>
          <w:i/>
          <w:szCs w:val="24"/>
          <w:lang w:eastAsia="cs-CZ"/>
        </w:rPr>
        <w:t>Je dle Vašeho názoru informovanost pedagogů o náplni práce kurátorů pro děti a mládež dostatečná?</w:t>
      </w:r>
      <w:r>
        <w:rPr>
          <w:rFonts w:eastAsia="Times New Roman" w:cs="Times New Roman"/>
          <w:b/>
          <w:i/>
          <w:szCs w:val="24"/>
          <w:lang w:eastAsia="cs-CZ"/>
        </w:rPr>
        <w:t>“</w:t>
      </w:r>
    </w:p>
    <w:p w:rsidR="00BC232C" w:rsidRPr="00BC232C" w:rsidRDefault="0002471B" w:rsidP="00BC232C">
      <w:pPr>
        <w:spacing w:after="160" w:line="360" w:lineRule="auto"/>
        <w:ind w:firstLine="284"/>
        <w:jc w:val="both"/>
      </w:pPr>
      <w:r>
        <w:t>„</w:t>
      </w:r>
      <w:r w:rsidR="00BC232C">
        <w:t>Není.</w:t>
      </w:r>
      <w:r>
        <w:t>“</w:t>
      </w:r>
    </w:p>
    <w:p w:rsidR="00BC232C" w:rsidRPr="00BC232C" w:rsidRDefault="007172BA" w:rsidP="00BC232C">
      <w:pPr>
        <w:spacing w:line="360" w:lineRule="auto"/>
        <w:jc w:val="both"/>
        <w:rPr>
          <w:rFonts w:eastAsia="Times New Roman" w:cs="Times New Roman"/>
          <w:b/>
          <w:i/>
          <w:szCs w:val="24"/>
          <w:lang w:eastAsia="cs-CZ"/>
        </w:rPr>
      </w:pPr>
      <w:r>
        <w:rPr>
          <w:rFonts w:eastAsia="Times New Roman" w:cs="Times New Roman"/>
          <w:b/>
          <w:i/>
          <w:szCs w:val="24"/>
          <w:lang w:eastAsia="cs-CZ"/>
        </w:rPr>
        <w:t>„</w:t>
      </w:r>
      <w:r w:rsidR="001F318C">
        <w:rPr>
          <w:rFonts w:eastAsia="Times New Roman" w:cs="Times New Roman"/>
          <w:b/>
          <w:i/>
          <w:szCs w:val="24"/>
          <w:lang w:eastAsia="cs-CZ"/>
        </w:rPr>
        <w:t>Kdo se Vaší škole podílí na</w:t>
      </w:r>
      <w:r w:rsidR="00BC232C" w:rsidRPr="00BC232C">
        <w:rPr>
          <w:rFonts w:eastAsia="Times New Roman" w:cs="Times New Roman"/>
          <w:b/>
          <w:i/>
          <w:szCs w:val="24"/>
          <w:lang w:eastAsia="cs-CZ"/>
        </w:rPr>
        <w:t xml:space="preserve"> prevenci rizikového chování? Co obsahuje?</w:t>
      </w:r>
      <w:r>
        <w:rPr>
          <w:rFonts w:eastAsia="Times New Roman" w:cs="Times New Roman"/>
          <w:b/>
          <w:i/>
          <w:szCs w:val="24"/>
          <w:lang w:eastAsia="cs-CZ"/>
        </w:rPr>
        <w:t>“</w:t>
      </w:r>
    </w:p>
    <w:p w:rsidR="00BC232C" w:rsidRPr="000A6C24" w:rsidRDefault="007172BA" w:rsidP="00BC232C">
      <w:pPr>
        <w:spacing w:after="160" w:line="360" w:lineRule="auto"/>
        <w:ind w:firstLine="284"/>
        <w:jc w:val="both"/>
      </w:pPr>
      <w:r>
        <w:t>„</w:t>
      </w:r>
      <w:r w:rsidR="00BC232C">
        <w:t>Ve škole pracuje Školní metodické pracoviště, jehož členy jsou zástupkyně ředitele, výchovná poradkyně, metodik prevence a speciální pedagog. Škola má vytvořen Minimální preventivní program, jehož součástí je manuál řešení p</w:t>
      </w:r>
      <w:r w:rsidR="008C656B">
        <w:t>roblémů rizikového chování. Ten </w:t>
      </w:r>
      <w:r w:rsidR="00BC232C">
        <w:t>vychází z metodického pokynu MŠMT.</w:t>
      </w:r>
      <w:r>
        <w:t>“</w:t>
      </w:r>
    </w:p>
    <w:p w:rsidR="00BC232C" w:rsidRDefault="00BC232C" w:rsidP="00BC232C">
      <w:pPr>
        <w:rPr>
          <w:b/>
          <w:szCs w:val="24"/>
        </w:rPr>
      </w:pPr>
      <w:r>
        <w:rPr>
          <w:b/>
          <w:szCs w:val="24"/>
        </w:rPr>
        <w:br w:type="page"/>
      </w:r>
    </w:p>
    <w:p w:rsidR="00BC232C" w:rsidRDefault="00BC232C" w:rsidP="00BC232C">
      <w:pPr>
        <w:rPr>
          <w:b/>
          <w:szCs w:val="24"/>
        </w:rPr>
      </w:pPr>
      <w:r>
        <w:rPr>
          <w:b/>
          <w:szCs w:val="24"/>
        </w:rPr>
        <w:lastRenderedPageBreak/>
        <w:t>Příloha č. 7 – Rozhovor č. 7 – výchovný poradce</w:t>
      </w:r>
    </w:p>
    <w:p w:rsidR="00BC232C" w:rsidRPr="00A5357A" w:rsidRDefault="007172BA" w:rsidP="00BC232C">
      <w:pPr>
        <w:spacing w:line="360" w:lineRule="auto"/>
        <w:ind w:firstLine="284"/>
        <w:jc w:val="both"/>
        <w:rPr>
          <w:rFonts w:cs="Times New Roman"/>
          <w:szCs w:val="24"/>
        </w:rPr>
      </w:pPr>
      <w:r>
        <w:rPr>
          <w:rFonts w:cs="Times New Roman"/>
          <w:szCs w:val="24"/>
        </w:rPr>
        <w:t>„</w:t>
      </w:r>
      <w:r w:rsidR="00BC232C" w:rsidRPr="00A5357A">
        <w:rPr>
          <w:rFonts w:cs="Times New Roman"/>
          <w:szCs w:val="24"/>
        </w:rPr>
        <w:t xml:space="preserve">Dobře, takže, u nás, na naší škole to probíhá tak, že v rámci školního poradenského pracoviště se s OSPODem spojuji já, je-li potřeba, tak ještě teda jako další kolegové. Pochopitelně spadáme pod vedení školy…, paní zástupkyni, pana ředitele. Veškeré zprávy, které odchází ze školy, tak jsou teda podepisovány jimi, jo, ikdyž je zpracováváme tady. </w:t>
      </w:r>
      <w:r w:rsidR="00BC232C">
        <w:rPr>
          <w:rFonts w:cs="Times New Roman"/>
          <w:szCs w:val="24"/>
        </w:rPr>
        <w:t>No, a </w:t>
      </w:r>
      <w:r w:rsidR="00BC232C" w:rsidRPr="00A5357A">
        <w:rPr>
          <w:rFonts w:cs="Times New Roman"/>
          <w:szCs w:val="24"/>
        </w:rPr>
        <w:t>já jsem vedoucí toho školního poradenského pracoviště, jsem tedy jako výchovná poradkyně</w:t>
      </w:r>
      <w:r w:rsidR="00BC232C">
        <w:rPr>
          <w:rFonts w:cs="Times New Roman"/>
          <w:szCs w:val="24"/>
        </w:rPr>
        <w:t>…</w:t>
      </w:r>
      <w:r w:rsidR="00BC232C" w:rsidRPr="00A5357A">
        <w:rPr>
          <w:rFonts w:cs="Times New Roman"/>
          <w:szCs w:val="24"/>
        </w:rPr>
        <w:t xml:space="preserve">, zároveň x roků jsem dělala metodika prevence a zároveň </w:t>
      </w:r>
      <w:r w:rsidR="00BC232C">
        <w:rPr>
          <w:rFonts w:cs="Times New Roman"/>
          <w:szCs w:val="24"/>
        </w:rPr>
        <w:t>výchovného poradce a </w:t>
      </w:r>
      <w:r w:rsidR="00BC232C" w:rsidRPr="00A5357A">
        <w:rPr>
          <w:rFonts w:cs="Times New Roman"/>
          <w:szCs w:val="24"/>
        </w:rPr>
        <w:t xml:space="preserve">ono to tak vykloubilo, že v té dnešní době je to vlastně tedy </w:t>
      </w:r>
      <w:r w:rsidR="008C656B">
        <w:rPr>
          <w:rFonts w:cs="Times New Roman"/>
          <w:szCs w:val="24"/>
        </w:rPr>
        <w:t>jako to pracoviště tak jako </w:t>
      </w:r>
      <w:r w:rsidR="00BC232C" w:rsidRPr="00A5357A">
        <w:rPr>
          <w:rFonts w:cs="Times New Roman"/>
          <w:szCs w:val="24"/>
        </w:rPr>
        <w:t xml:space="preserve">rozšířeno… Kdyby po té odborné stránce…, mám tedy vystudováno speciální pedagogiku – etopedii a psychopedii a zároveň jsem byla proškolena, vlastně mám ověření…, nebo mám vystudováno k… prevenci – tehdy to bylo sociálně patologických jevů, podle národních osnov, ale dneska je to už trošinku zase jinak, takže prostě jsem z toho pohledu, když jsem tehdy dělala i tu specku, tak jsem to si udělala na toho koordinátora, tehdy se to tak nazývalo, </w:t>
      </w:r>
      <w:proofErr w:type="gramStart"/>
      <w:r w:rsidR="00BC232C" w:rsidRPr="00A5357A">
        <w:rPr>
          <w:rFonts w:cs="Times New Roman"/>
          <w:szCs w:val="24"/>
        </w:rPr>
        <w:t>jo...</w:t>
      </w:r>
      <w:proofErr w:type="gramEnd"/>
      <w:r w:rsidR="00BC232C" w:rsidRPr="00A5357A">
        <w:rPr>
          <w:rFonts w:cs="Times New Roman"/>
          <w:szCs w:val="24"/>
        </w:rPr>
        <w:t xml:space="preserve"> Takže po této stránce. Součástí jeho je zároveň kariérový poradce, s tím se OSPOD až tak jako nespojuje. A potom je to školní psycholožka. Tam taky v podstatě neřeší…, jenom kdyžtak my některé věci konzultujeme spolu. A dále jsou to asistenti pedagoga, kteří pracují u dětí s podpůrným opatřením. Tři, víc tady nemáme. Dvě, případně dvojkou a trojkou</w:t>
      </w:r>
      <w:r w:rsidR="000423F4">
        <w:rPr>
          <w:rFonts w:cs="Times New Roman"/>
          <w:szCs w:val="24"/>
        </w:rPr>
        <w:t>,</w:t>
      </w:r>
      <w:r w:rsidR="00BC232C" w:rsidRPr="00A5357A">
        <w:rPr>
          <w:rFonts w:cs="Times New Roman"/>
          <w:szCs w:val="24"/>
        </w:rPr>
        <w:t xml:space="preserve"> s poruchami chování nebo emoční problémy, případně poru</w:t>
      </w:r>
      <w:r w:rsidR="008C656B">
        <w:rPr>
          <w:rFonts w:cs="Times New Roman"/>
          <w:szCs w:val="24"/>
        </w:rPr>
        <w:t>chy autistického spektra. Takže </w:t>
      </w:r>
      <w:r w:rsidR="00BC232C" w:rsidRPr="00A5357A">
        <w:rPr>
          <w:rFonts w:cs="Times New Roman"/>
          <w:szCs w:val="24"/>
        </w:rPr>
        <w:t>tohle patří pod naše pracoviště a pochopitelně tam je to teď rozděleno, tedy ten preventista postaru.</w:t>
      </w:r>
      <w:r>
        <w:rPr>
          <w:rFonts w:cs="Times New Roman"/>
          <w:szCs w:val="24"/>
        </w:rPr>
        <w:t>“</w:t>
      </w:r>
    </w:p>
    <w:p w:rsidR="00BC232C" w:rsidRPr="00BC232C" w:rsidRDefault="007172BA" w:rsidP="00BC232C">
      <w:pPr>
        <w:spacing w:line="360" w:lineRule="auto"/>
        <w:jc w:val="both"/>
        <w:rPr>
          <w:rFonts w:cs="Times New Roman"/>
          <w:b/>
          <w:i/>
          <w:szCs w:val="24"/>
        </w:rPr>
      </w:pPr>
      <w:r>
        <w:rPr>
          <w:rFonts w:cs="Times New Roman"/>
          <w:b/>
          <w:i/>
          <w:szCs w:val="24"/>
        </w:rPr>
        <w:t>„</w:t>
      </w:r>
      <w:r w:rsidR="00BC232C" w:rsidRPr="00BC232C">
        <w:rPr>
          <w:rFonts w:cs="Times New Roman"/>
          <w:b/>
          <w:i/>
          <w:szCs w:val="24"/>
        </w:rPr>
        <w:t>Přejděme tedy k otázkám. S jakým rizikovým chováním se nejčastěji setkáváte?</w:t>
      </w:r>
      <w:r>
        <w:rPr>
          <w:rFonts w:cs="Times New Roman"/>
          <w:b/>
          <w:i/>
          <w:szCs w:val="24"/>
        </w:rPr>
        <w:t>“</w:t>
      </w:r>
    </w:p>
    <w:p w:rsidR="00BC232C" w:rsidRPr="00A5357A" w:rsidRDefault="007172BA" w:rsidP="00BC232C">
      <w:pPr>
        <w:spacing w:line="360" w:lineRule="auto"/>
        <w:ind w:firstLine="284"/>
        <w:jc w:val="both"/>
        <w:rPr>
          <w:rFonts w:cs="Times New Roman"/>
          <w:szCs w:val="24"/>
        </w:rPr>
      </w:pPr>
      <w:r>
        <w:rPr>
          <w:rFonts w:cs="Times New Roman"/>
          <w:szCs w:val="24"/>
        </w:rPr>
        <w:t>„</w:t>
      </w:r>
      <w:r w:rsidR="00BC232C" w:rsidRPr="00A5357A">
        <w:rPr>
          <w:rFonts w:cs="Times New Roman"/>
          <w:szCs w:val="24"/>
        </w:rPr>
        <w:t>Teď konkrétně v tomto období, jo, protože ono se to měnilo. Teď rizikové…já to osobně vidím a co nejvíce a s OSPODem, tak je to v podstatě kryté záškoláctví. Umožněno dětem zahálčivý život, když se to tak vezme. Jednodušší pro rod</w:t>
      </w:r>
      <w:r w:rsidR="000423F4">
        <w:rPr>
          <w:rFonts w:cs="Times New Roman"/>
          <w:szCs w:val="24"/>
        </w:rPr>
        <w:t>iče… Přikrýt omluvenkou, podle Š</w:t>
      </w:r>
      <w:r w:rsidR="00BC232C" w:rsidRPr="00A5357A">
        <w:rPr>
          <w:rFonts w:cs="Times New Roman"/>
          <w:szCs w:val="24"/>
        </w:rPr>
        <w:t>kolského zákona.</w:t>
      </w:r>
      <w:r>
        <w:rPr>
          <w:rFonts w:cs="Times New Roman"/>
          <w:szCs w:val="24"/>
        </w:rPr>
        <w:t>“</w:t>
      </w:r>
    </w:p>
    <w:p w:rsidR="00BC232C" w:rsidRPr="00BC232C" w:rsidRDefault="007172BA" w:rsidP="008C656B">
      <w:pPr>
        <w:spacing w:line="360" w:lineRule="auto"/>
        <w:jc w:val="both"/>
        <w:rPr>
          <w:rFonts w:cs="Times New Roman"/>
          <w:b/>
          <w:i/>
          <w:szCs w:val="24"/>
        </w:rPr>
      </w:pPr>
      <w:r>
        <w:rPr>
          <w:rFonts w:cs="Times New Roman"/>
          <w:b/>
          <w:i/>
          <w:szCs w:val="24"/>
        </w:rPr>
        <w:t>„</w:t>
      </w:r>
      <w:r w:rsidR="00BC232C" w:rsidRPr="00BC232C">
        <w:rPr>
          <w:rFonts w:cs="Times New Roman"/>
          <w:b/>
          <w:i/>
          <w:szCs w:val="24"/>
        </w:rPr>
        <w:t>Takže to rodiče podporují…</w:t>
      </w:r>
      <w:r>
        <w:rPr>
          <w:rFonts w:cs="Times New Roman"/>
          <w:b/>
          <w:i/>
          <w:szCs w:val="24"/>
        </w:rPr>
        <w:t>“</w:t>
      </w:r>
    </w:p>
    <w:p w:rsidR="00BC232C" w:rsidRPr="00A5357A" w:rsidRDefault="007172BA" w:rsidP="00BC232C">
      <w:pPr>
        <w:spacing w:line="360" w:lineRule="auto"/>
        <w:ind w:firstLine="284"/>
        <w:jc w:val="both"/>
        <w:rPr>
          <w:rFonts w:cs="Times New Roman"/>
          <w:szCs w:val="24"/>
        </w:rPr>
      </w:pPr>
      <w:r>
        <w:rPr>
          <w:rFonts w:cs="Times New Roman"/>
          <w:szCs w:val="24"/>
        </w:rPr>
        <w:t>„</w:t>
      </w:r>
      <w:r w:rsidR="00BC232C" w:rsidRPr="00A5357A">
        <w:rPr>
          <w:rFonts w:cs="Times New Roman"/>
          <w:szCs w:val="24"/>
        </w:rPr>
        <w:t>Ano, podporují.</w:t>
      </w:r>
      <w:r>
        <w:rPr>
          <w:rFonts w:cs="Times New Roman"/>
          <w:szCs w:val="24"/>
        </w:rPr>
        <w:t>“</w:t>
      </w:r>
    </w:p>
    <w:p w:rsidR="00BC232C" w:rsidRPr="00BC232C" w:rsidRDefault="007172BA" w:rsidP="00BC232C">
      <w:pPr>
        <w:spacing w:line="360" w:lineRule="auto"/>
        <w:jc w:val="both"/>
        <w:rPr>
          <w:rFonts w:cs="Times New Roman"/>
          <w:b/>
          <w:i/>
          <w:szCs w:val="24"/>
        </w:rPr>
      </w:pPr>
      <w:r>
        <w:rPr>
          <w:rFonts w:cs="Times New Roman"/>
          <w:b/>
          <w:i/>
          <w:szCs w:val="24"/>
        </w:rPr>
        <w:t>„</w:t>
      </w:r>
      <w:r w:rsidR="001F318C">
        <w:rPr>
          <w:rFonts w:cs="Times New Roman"/>
          <w:b/>
          <w:i/>
          <w:szCs w:val="24"/>
        </w:rPr>
        <w:t xml:space="preserve">Jaký je postup, kterým rizikové </w:t>
      </w:r>
      <w:r w:rsidR="00BC232C" w:rsidRPr="00BC232C">
        <w:rPr>
          <w:rFonts w:cs="Times New Roman"/>
          <w:b/>
          <w:i/>
          <w:szCs w:val="24"/>
        </w:rPr>
        <w:t>chování řešíte a s kým?</w:t>
      </w:r>
      <w:r>
        <w:rPr>
          <w:rFonts w:cs="Times New Roman"/>
          <w:b/>
          <w:i/>
          <w:szCs w:val="24"/>
        </w:rPr>
        <w:t>“</w:t>
      </w:r>
    </w:p>
    <w:p w:rsidR="00BC232C" w:rsidRPr="00A5357A" w:rsidRDefault="007172BA" w:rsidP="00BC232C">
      <w:pPr>
        <w:spacing w:line="360" w:lineRule="auto"/>
        <w:ind w:firstLine="284"/>
        <w:jc w:val="both"/>
        <w:rPr>
          <w:rFonts w:cs="Times New Roman"/>
          <w:szCs w:val="24"/>
        </w:rPr>
      </w:pPr>
      <w:r>
        <w:rPr>
          <w:rFonts w:cs="Times New Roman"/>
          <w:szCs w:val="24"/>
        </w:rPr>
        <w:t>„</w:t>
      </w:r>
      <w:r w:rsidR="00BC232C" w:rsidRPr="00A5357A">
        <w:rPr>
          <w:rFonts w:cs="Times New Roman"/>
          <w:szCs w:val="24"/>
        </w:rPr>
        <w:t>No, tak my to musíme řešit v rámci zákona, metodického pokynu, takže</w:t>
      </w:r>
      <w:r w:rsidR="000423F4">
        <w:rPr>
          <w:rFonts w:cs="Times New Roman"/>
          <w:szCs w:val="24"/>
        </w:rPr>
        <w:t>,</w:t>
      </w:r>
      <w:r w:rsidR="00BC232C" w:rsidRPr="00A5357A">
        <w:rPr>
          <w:rFonts w:cs="Times New Roman"/>
          <w:szCs w:val="24"/>
        </w:rPr>
        <w:t xml:space="preserve"> jednak jak třídní učitel zaznamená tu zvýšenou absenci, nezdá se něco, že? Vidíte dítě, že má podepsané, že je nemocné, ze zákona dítě omlouvá rodič, takže my každé omluvence v postatě, která je </w:t>
      </w:r>
      <w:r w:rsidR="00BC232C" w:rsidRPr="00A5357A">
        <w:rPr>
          <w:rFonts w:cs="Times New Roman"/>
          <w:szCs w:val="24"/>
        </w:rPr>
        <w:lastRenderedPageBreak/>
        <w:t>v žákovské knížce musíme věřit. Když se nám to v uvozovkách nezdá, spojujeme se s rodiči a rodiče</w:t>
      </w:r>
      <w:r w:rsidR="00BC232C">
        <w:rPr>
          <w:rFonts w:cs="Times New Roman"/>
          <w:szCs w:val="24"/>
        </w:rPr>
        <w:t>…</w:t>
      </w:r>
      <w:r w:rsidR="00BC232C" w:rsidRPr="00A5357A">
        <w:rPr>
          <w:rFonts w:cs="Times New Roman"/>
          <w:szCs w:val="24"/>
        </w:rPr>
        <w:t>, to už se dá poznat, místy se dá poznat, místy ne. Dá</w:t>
      </w:r>
      <w:r w:rsidR="00BC232C">
        <w:rPr>
          <w:rFonts w:cs="Times New Roman"/>
          <w:szCs w:val="24"/>
        </w:rPr>
        <w:t xml:space="preserve"> se poznat, že prostě uhýbají a </w:t>
      </w:r>
      <w:r w:rsidR="00BC232C" w:rsidRPr="00A5357A">
        <w:rPr>
          <w:rFonts w:cs="Times New Roman"/>
          <w:szCs w:val="24"/>
        </w:rPr>
        <w:t>to dítě, aby třeba nemělo problém ve škole, tak mu to přikryjí nebo naopak ho doma nechají i tak sami, že? Asi ho pověří něčím jiným, no, tak… Když to přesáhne tu určitou, no, určitou… prostě v podstatě by to měl</w:t>
      </w:r>
      <w:r w:rsidR="00BC232C">
        <w:rPr>
          <w:rFonts w:cs="Times New Roman"/>
          <w:szCs w:val="24"/>
        </w:rPr>
        <w:t>o</w:t>
      </w:r>
      <w:r w:rsidR="00BC232C" w:rsidRPr="00A5357A">
        <w:rPr>
          <w:rFonts w:cs="Times New Roman"/>
          <w:szCs w:val="24"/>
        </w:rPr>
        <w:t xml:space="preserve"> být hned, protože my zase do těch třech dnů chceme vědět, když dítě náhodou není omluvené a je omluvené potom zpětně</w:t>
      </w:r>
      <w:r w:rsidR="00BC232C">
        <w:rPr>
          <w:rFonts w:cs="Times New Roman"/>
          <w:szCs w:val="24"/>
        </w:rPr>
        <w:t>…</w:t>
      </w:r>
      <w:r w:rsidR="00BC232C" w:rsidRPr="00A5357A">
        <w:rPr>
          <w:rFonts w:cs="Times New Roman"/>
          <w:szCs w:val="24"/>
        </w:rPr>
        <w:t>, co se stalo a co se nestalo. Někteří rodiče na to nereagují, tak jim telefonujeme, třeba domů, no a pak se může stát, že rodič ani netuší, že má dítě doma</w:t>
      </w:r>
      <w:r w:rsidR="00BC232C">
        <w:rPr>
          <w:rFonts w:cs="Times New Roman"/>
          <w:szCs w:val="24"/>
        </w:rPr>
        <w:t>…</w:t>
      </w:r>
      <w:r w:rsidR="00BC232C" w:rsidRPr="00A5357A">
        <w:rPr>
          <w:rFonts w:cs="Times New Roman"/>
          <w:szCs w:val="24"/>
        </w:rPr>
        <w:t>, tak potom ho může teda přikrýt anebo naopak ne, ale to je ta jiná věc</w:t>
      </w:r>
      <w:r w:rsidR="00BC232C">
        <w:rPr>
          <w:rFonts w:cs="Times New Roman"/>
          <w:szCs w:val="24"/>
        </w:rPr>
        <w:t>…</w:t>
      </w:r>
      <w:r w:rsidR="00BC232C" w:rsidRPr="00A5357A">
        <w:rPr>
          <w:rFonts w:cs="Times New Roman"/>
          <w:szCs w:val="24"/>
        </w:rPr>
        <w:t>, ale to když to podporuje tak prostě si vymýšlí, lžou a potom ten případ se řeší tak, že se obracíme teda jako na OSPOD. Na policii minimálně a zároveň taky kdyžby už jsem řešila takové případy na přestupkové komisi jako města</w:t>
      </w:r>
      <w:r w:rsidR="00BC232C">
        <w:rPr>
          <w:rFonts w:cs="Times New Roman"/>
          <w:szCs w:val="24"/>
        </w:rPr>
        <w:t>…</w:t>
      </w:r>
      <w:r w:rsidR="00BC232C" w:rsidRPr="00A5357A">
        <w:rPr>
          <w:rFonts w:cs="Times New Roman"/>
          <w:szCs w:val="24"/>
        </w:rPr>
        <w:t xml:space="preserve"> a vlastně jeden případ šel i přes tu policii.</w:t>
      </w:r>
      <w:r>
        <w:rPr>
          <w:rFonts w:cs="Times New Roman"/>
          <w:szCs w:val="24"/>
        </w:rPr>
        <w:t>“</w:t>
      </w:r>
    </w:p>
    <w:p w:rsidR="00BC232C" w:rsidRPr="00BC232C" w:rsidRDefault="007172BA" w:rsidP="00BC232C">
      <w:pPr>
        <w:spacing w:line="360" w:lineRule="auto"/>
        <w:jc w:val="both"/>
        <w:rPr>
          <w:rFonts w:cs="Times New Roman"/>
          <w:b/>
          <w:i/>
          <w:szCs w:val="24"/>
        </w:rPr>
      </w:pPr>
      <w:r>
        <w:rPr>
          <w:rFonts w:cs="Times New Roman"/>
          <w:b/>
          <w:i/>
          <w:szCs w:val="24"/>
        </w:rPr>
        <w:t>„</w:t>
      </w:r>
      <w:r w:rsidR="00BC232C" w:rsidRPr="00BC232C">
        <w:rPr>
          <w:rFonts w:cs="Times New Roman"/>
          <w:b/>
          <w:i/>
          <w:szCs w:val="24"/>
        </w:rPr>
        <w:t>Využíváte výchovné komise? A jak často?</w:t>
      </w:r>
      <w:r>
        <w:rPr>
          <w:rFonts w:cs="Times New Roman"/>
          <w:b/>
          <w:i/>
          <w:szCs w:val="24"/>
        </w:rPr>
        <w:t>“</w:t>
      </w:r>
    </w:p>
    <w:p w:rsidR="00BC232C" w:rsidRPr="00A5357A" w:rsidRDefault="007172BA" w:rsidP="00BC232C">
      <w:pPr>
        <w:spacing w:line="360" w:lineRule="auto"/>
        <w:ind w:firstLine="284"/>
        <w:jc w:val="both"/>
        <w:rPr>
          <w:rFonts w:cs="Times New Roman"/>
          <w:szCs w:val="24"/>
        </w:rPr>
      </w:pPr>
      <w:r>
        <w:rPr>
          <w:rFonts w:cs="Times New Roman"/>
          <w:szCs w:val="24"/>
        </w:rPr>
        <w:t>„</w:t>
      </w:r>
      <w:r w:rsidR="00BC232C" w:rsidRPr="00A5357A">
        <w:rPr>
          <w:rFonts w:cs="Times New Roman"/>
          <w:szCs w:val="24"/>
        </w:rPr>
        <w:t>Využíváme. Zase úplně až tak často zase ne, abych řekla pravdu. Je to tak zhruba osm až deset případů do roka, ale mění se to, někdy jako je toho víc a někdy méně. V podstatě ještě než máme tu výchovnou komisi, tak máme takové</w:t>
      </w:r>
      <w:r w:rsidR="00440766">
        <w:rPr>
          <w:rFonts w:cs="Times New Roman"/>
          <w:szCs w:val="24"/>
        </w:rPr>
        <w:t>…</w:t>
      </w:r>
      <w:r w:rsidR="00BC232C" w:rsidRPr="00A5357A">
        <w:rPr>
          <w:rFonts w:cs="Times New Roman"/>
          <w:szCs w:val="24"/>
        </w:rPr>
        <w:t>, že osobně teda třeba pozvu rodiče do školy, projednáme to bez nějakých jakoby velkých</w:t>
      </w:r>
      <w:r w:rsidR="00D006AD">
        <w:rPr>
          <w:rFonts w:cs="Times New Roman"/>
          <w:szCs w:val="24"/>
        </w:rPr>
        <w:t>…</w:t>
      </w:r>
      <w:r w:rsidR="00BC232C" w:rsidRPr="00A5357A">
        <w:rPr>
          <w:rFonts w:cs="Times New Roman"/>
          <w:szCs w:val="24"/>
        </w:rPr>
        <w:t>, v podstatě ten závěr je to, aby se ta situace napravila, ale bez toho, že se podepisuje nějaký papír. Když je ta situace podle nás méně řešitelná a vstřícná</w:t>
      </w:r>
      <w:r w:rsidR="00D006AD">
        <w:rPr>
          <w:rFonts w:cs="Times New Roman"/>
          <w:szCs w:val="24"/>
        </w:rPr>
        <w:t>,</w:t>
      </w:r>
      <w:r w:rsidR="00BC232C" w:rsidRPr="00A5357A">
        <w:rPr>
          <w:rFonts w:cs="Times New Roman"/>
          <w:szCs w:val="24"/>
        </w:rPr>
        <w:t xml:space="preserve"> ze strany těch rodičů, tak pak tedy tu výchovnou komisi.</w:t>
      </w:r>
      <w:r>
        <w:rPr>
          <w:rFonts w:cs="Times New Roman"/>
          <w:szCs w:val="24"/>
        </w:rPr>
        <w:t>“</w:t>
      </w:r>
    </w:p>
    <w:p w:rsidR="00BC232C" w:rsidRPr="00BC232C" w:rsidRDefault="007172BA" w:rsidP="008C656B">
      <w:pPr>
        <w:spacing w:line="360" w:lineRule="auto"/>
        <w:jc w:val="both"/>
        <w:rPr>
          <w:rFonts w:cs="Times New Roman"/>
          <w:b/>
          <w:i/>
          <w:szCs w:val="24"/>
        </w:rPr>
      </w:pPr>
      <w:r>
        <w:rPr>
          <w:rFonts w:cs="Times New Roman"/>
          <w:b/>
          <w:i/>
          <w:szCs w:val="24"/>
        </w:rPr>
        <w:t>„</w:t>
      </w:r>
      <w:r w:rsidR="00BC232C">
        <w:rPr>
          <w:rFonts w:cs="Times New Roman"/>
          <w:b/>
          <w:i/>
          <w:szCs w:val="24"/>
        </w:rPr>
        <w:t>To je z důvodu</w:t>
      </w:r>
      <w:r w:rsidR="00BC232C" w:rsidRPr="00BC232C">
        <w:rPr>
          <w:rFonts w:cs="Times New Roman"/>
          <w:b/>
          <w:i/>
          <w:szCs w:val="24"/>
        </w:rPr>
        <w:t xml:space="preserve"> záškoláctví…</w:t>
      </w:r>
      <w:r>
        <w:rPr>
          <w:rFonts w:cs="Times New Roman"/>
          <w:b/>
          <w:i/>
          <w:szCs w:val="24"/>
        </w:rPr>
        <w:t>“</w:t>
      </w:r>
    </w:p>
    <w:p w:rsidR="00BC232C" w:rsidRPr="00A5357A" w:rsidRDefault="007172BA" w:rsidP="00BC232C">
      <w:pPr>
        <w:spacing w:line="360" w:lineRule="auto"/>
        <w:ind w:firstLine="284"/>
        <w:jc w:val="both"/>
        <w:rPr>
          <w:rFonts w:cs="Times New Roman"/>
          <w:szCs w:val="24"/>
        </w:rPr>
      </w:pPr>
      <w:r>
        <w:rPr>
          <w:rFonts w:cs="Times New Roman"/>
          <w:szCs w:val="24"/>
        </w:rPr>
        <w:t>„</w:t>
      </w:r>
      <w:r w:rsidR="00BC232C" w:rsidRPr="00A5357A">
        <w:rPr>
          <w:rFonts w:cs="Times New Roman"/>
          <w:szCs w:val="24"/>
        </w:rPr>
        <w:t>Ano, já… teď se bavím o tom záškoláctví.</w:t>
      </w:r>
      <w:r>
        <w:rPr>
          <w:rFonts w:cs="Times New Roman"/>
          <w:szCs w:val="24"/>
        </w:rPr>
        <w:t>“</w:t>
      </w:r>
    </w:p>
    <w:p w:rsidR="00BC232C" w:rsidRPr="00BC232C" w:rsidRDefault="007172BA" w:rsidP="008C656B">
      <w:pPr>
        <w:spacing w:line="360" w:lineRule="auto"/>
        <w:jc w:val="both"/>
        <w:rPr>
          <w:rFonts w:cs="Times New Roman"/>
          <w:b/>
          <w:i/>
          <w:szCs w:val="24"/>
        </w:rPr>
      </w:pPr>
      <w:r>
        <w:rPr>
          <w:rFonts w:cs="Times New Roman"/>
          <w:b/>
          <w:i/>
          <w:szCs w:val="24"/>
        </w:rPr>
        <w:t>„</w:t>
      </w:r>
      <w:r w:rsidR="00BC232C" w:rsidRPr="00BC232C">
        <w:rPr>
          <w:rFonts w:cs="Times New Roman"/>
          <w:b/>
          <w:i/>
          <w:szCs w:val="24"/>
        </w:rPr>
        <w:t>A jinak?</w:t>
      </w:r>
      <w:r>
        <w:rPr>
          <w:rFonts w:cs="Times New Roman"/>
          <w:b/>
          <w:i/>
          <w:szCs w:val="24"/>
        </w:rPr>
        <w:t>“</w:t>
      </w:r>
    </w:p>
    <w:p w:rsidR="00BC232C" w:rsidRPr="00A5357A" w:rsidRDefault="007172BA" w:rsidP="00BC232C">
      <w:pPr>
        <w:spacing w:line="360" w:lineRule="auto"/>
        <w:ind w:firstLine="284"/>
        <w:jc w:val="both"/>
        <w:rPr>
          <w:rFonts w:cs="Times New Roman"/>
          <w:szCs w:val="24"/>
        </w:rPr>
      </w:pPr>
      <w:r>
        <w:rPr>
          <w:rFonts w:cs="Times New Roman"/>
          <w:szCs w:val="24"/>
        </w:rPr>
        <w:t>„</w:t>
      </w:r>
      <w:r w:rsidR="00BC232C" w:rsidRPr="00A5357A">
        <w:rPr>
          <w:rFonts w:cs="Times New Roman"/>
          <w:szCs w:val="24"/>
        </w:rPr>
        <w:t>Jinak ve škole, co řešíme, ale to je… to bylo minimum takových komisí, bylo takovéto… nepřátelství mezi dětmi, nemůžu to nazvat až šikanou, jo, protože tase by to muselo trvat delší dobu, aby to teda jako ta šikana byla, ikdyž občas se takové projevy, říkám projevy, objeví, tak s těmi teda… většinou ten třídní učitel přijde, zaznamená to, nebo někdy i rodiče té oběti, když bych to takto nazývala, no a potom tedy… to se scházíme, jednáme, no a do toho vstupuje právě třeba i školní psycholožka a my tady toto máme ošetřeno už jakoby preventivně, že právě školní psycholožka pracuje s třídními kolektivy, které jsou třeba buď nové nebo jo</w:t>
      </w:r>
      <w:r w:rsidR="00440766">
        <w:rPr>
          <w:rFonts w:cs="Times New Roman"/>
          <w:szCs w:val="24"/>
        </w:rPr>
        <w:t>,</w:t>
      </w:r>
      <w:r w:rsidR="00BC232C" w:rsidRPr="00A5357A">
        <w:rPr>
          <w:rFonts w:cs="Times New Roman"/>
          <w:szCs w:val="24"/>
        </w:rPr>
        <w:t xml:space="preserve"> utváření se, to znamená u nás ve třetí, v šesté třídě, a u prvňáčků až později, tam se tohle nedělá, že jo, u těch malých dětí, ale… pokud je nějaký problém, třeba v chování </w:t>
      </w:r>
      <w:r w:rsidR="00BC232C" w:rsidRPr="00A5357A">
        <w:rPr>
          <w:rFonts w:cs="Times New Roman"/>
          <w:szCs w:val="24"/>
        </w:rPr>
        <w:lastRenderedPageBreak/>
        <w:t xml:space="preserve">a náznaky k trošku rizikovějšímu chování, tak třeba už o tom víme, a je to i ošetřeno tím, že v těch třídách jsou asistenti pedagoga, my máme deset asistentů pedagoga, to znamená, že téměř v každé druhé třídě je asistent pedagoga. Takže i tím </w:t>
      </w:r>
      <w:r w:rsidR="00BC232C">
        <w:rPr>
          <w:rFonts w:cs="Times New Roman"/>
          <w:szCs w:val="24"/>
        </w:rPr>
        <w:t>tak trošku tu situaci monitoruji</w:t>
      </w:r>
      <w:r w:rsidR="00BC232C" w:rsidRPr="00A5357A">
        <w:rPr>
          <w:rFonts w:cs="Times New Roman"/>
          <w:szCs w:val="24"/>
        </w:rPr>
        <w:t xml:space="preserve"> a dá se zasáhnout, ale pochopitelně jsou místa a situace… za brány školy nedosáhneme, ale pokud se dozvíme o nějaké takové… prostě události, co se stala, nebo situaci, která přetrvává, tak buď se dozvíme od rodičů, že nějaký spolužák někde na hřišti a tak dál, tak se do toho taky vstupuje, ale nemůžeme vstoupit s nějakým trestem a tak, nemůžeme potrestat dítě za to, co bylo někde mimo.</w:t>
      </w:r>
      <w:r>
        <w:rPr>
          <w:rFonts w:cs="Times New Roman"/>
          <w:szCs w:val="24"/>
        </w:rPr>
        <w:t>“</w:t>
      </w:r>
    </w:p>
    <w:p w:rsidR="00BC232C" w:rsidRPr="00BC232C" w:rsidRDefault="007172BA" w:rsidP="008C656B">
      <w:pPr>
        <w:spacing w:line="360" w:lineRule="auto"/>
        <w:jc w:val="both"/>
        <w:rPr>
          <w:rFonts w:cs="Times New Roman"/>
          <w:b/>
          <w:i/>
          <w:szCs w:val="24"/>
        </w:rPr>
      </w:pPr>
      <w:r>
        <w:rPr>
          <w:rFonts w:cs="Times New Roman"/>
          <w:b/>
          <w:i/>
          <w:szCs w:val="24"/>
        </w:rPr>
        <w:t>„</w:t>
      </w:r>
      <w:r w:rsidR="00BC232C" w:rsidRPr="00BC232C">
        <w:rPr>
          <w:rFonts w:cs="Times New Roman"/>
          <w:b/>
          <w:i/>
          <w:szCs w:val="24"/>
        </w:rPr>
        <w:t>Zvete na výchovné komise také OSPOD?</w:t>
      </w:r>
      <w:r>
        <w:rPr>
          <w:rFonts w:cs="Times New Roman"/>
          <w:b/>
          <w:i/>
          <w:szCs w:val="24"/>
        </w:rPr>
        <w:t>“</w:t>
      </w:r>
    </w:p>
    <w:p w:rsidR="00BC232C" w:rsidRPr="00A5357A" w:rsidRDefault="007172BA" w:rsidP="00BC232C">
      <w:pPr>
        <w:spacing w:line="360" w:lineRule="auto"/>
        <w:ind w:firstLine="284"/>
        <w:jc w:val="both"/>
        <w:rPr>
          <w:rFonts w:cs="Times New Roman"/>
          <w:szCs w:val="24"/>
        </w:rPr>
      </w:pPr>
      <w:r>
        <w:rPr>
          <w:rFonts w:cs="Times New Roman"/>
          <w:szCs w:val="24"/>
        </w:rPr>
        <w:t>„</w:t>
      </w:r>
      <w:r w:rsidR="00BC232C" w:rsidRPr="00A5357A">
        <w:rPr>
          <w:rFonts w:cs="Times New Roman"/>
          <w:szCs w:val="24"/>
        </w:rPr>
        <w:t xml:space="preserve">… my jsme, co jsme s OSPODem jednali… nebyla to přímo výchovná komise, ta se potom neustanovila… no… </w:t>
      </w:r>
      <w:r w:rsidR="00BC232C">
        <w:rPr>
          <w:rFonts w:cs="Times New Roman"/>
          <w:szCs w:val="24"/>
        </w:rPr>
        <w:t>to byla vlastně konference, ta</w:t>
      </w:r>
      <w:r w:rsidR="00BC232C" w:rsidRPr="00A5357A">
        <w:rPr>
          <w:rFonts w:cs="Times New Roman"/>
          <w:szCs w:val="24"/>
        </w:rPr>
        <w:t xml:space="preserve"> se neustanovila, ale OSPOD je informovaný o tom, že třeba něco takového ře… no, v podstatě je informován vždycky, protože to řešíme společně, jo, buď já tam zajdu nebo teda po telefonu, jo takže… a případy, kdy máme to záškoláctví, tak to řešíme výhradně s OSPODem… a ta výchovná komise to je úplně ten nejnižší článek, který stejně nic nevyřeší a mnohdy ani OSPOD, jsou situace, kdy dva roky trvalo, než se dítě dostalo tam, kde je mu lépe.</w:t>
      </w:r>
      <w:r>
        <w:rPr>
          <w:rFonts w:cs="Times New Roman"/>
          <w:szCs w:val="24"/>
        </w:rPr>
        <w:t>“</w:t>
      </w:r>
    </w:p>
    <w:p w:rsidR="00BC232C" w:rsidRPr="00BC232C" w:rsidRDefault="007172BA" w:rsidP="00BC232C">
      <w:pPr>
        <w:spacing w:line="360" w:lineRule="auto"/>
        <w:jc w:val="both"/>
        <w:rPr>
          <w:rFonts w:cs="Times New Roman"/>
          <w:b/>
          <w:i/>
          <w:szCs w:val="24"/>
        </w:rPr>
      </w:pPr>
      <w:r>
        <w:rPr>
          <w:rFonts w:cs="Times New Roman"/>
          <w:b/>
          <w:i/>
          <w:szCs w:val="24"/>
        </w:rPr>
        <w:t>„</w:t>
      </w:r>
      <w:r w:rsidR="00BC232C" w:rsidRPr="00BC232C">
        <w:rPr>
          <w:rFonts w:cs="Times New Roman"/>
          <w:b/>
          <w:i/>
          <w:szCs w:val="24"/>
        </w:rPr>
        <w:t xml:space="preserve">Jak </w:t>
      </w:r>
      <w:r w:rsidR="00CF7AA3">
        <w:rPr>
          <w:rFonts w:cs="Times New Roman"/>
          <w:b/>
          <w:i/>
          <w:szCs w:val="24"/>
        </w:rPr>
        <w:t xml:space="preserve">v dané situaci </w:t>
      </w:r>
      <w:r w:rsidR="00BC232C" w:rsidRPr="00BC232C">
        <w:rPr>
          <w:rFonts w:cs="Times New Roman"/>
          <w:b/>
          <w:i/>
          <w:szCs w:val="24"/>
        </w:rPr>
        <w:t>spolupracujete s rodiči žáků?</w:t>
      </w:r>
      <w:r>
        <w:rPr>
          <w:rFonts w:cs="Times New Roman"/>
          <w:b/>
          <w:i/>
          <w:szCs w:val="24"/>
        </w:rPr>
        <w:t>“</w:t>
      </w:r>
    </w:p>
    <w:p w:rsidR="00BC232C" w:rsidRPr="00A5357A" w:rsidRDefault="007172BA" w:rsidP="00BC232C">
      <w:pPr>
        <w:spacing w:line="360" w:lineRule="auto"/>
        <w:ind w:firstLine="284"/>
        <w:jc w:val="both"/>
        <w:rPr>
          <w:rFonts w:cs="Times New Roman"/>
          <w:szCs w:val="24"/>
        </w:rPr>
      </w:pPr>
      <w:r>
        <w:rPr>
          <w:rFonts w:cs="Times New Roman"/>
          <w:szCs w:val="24"/>
        </w:rPr>
        <w:t>„</w:t>
      </w:r>
      <w:r w:rsidR="00BC232C" w:rsidRPr="00A5357A">
        <w:rPr>
          <w:rFonts w:cs="Times New Roman"/>
          <w:szCs w:val="24"/>
        </w:rPr>
        <w:t>No, tak pokud chtějí spolupracovat, spolupracujeme. Jak? Můžeme jim situaci vylíčit, můžeme je vyslechnout, co, kde oni mají problém</w:t>
      </w:r>
      <w:r w:rsidR="00440766">
        <w:rPr>
          <w:rFonts w:cs="Times New Roman"/>
          <w:szCs w:val="24"/>
        </w:rPr>
        <w:t>,</w:t>
      </w:r>
      <w:r w:rsidR="00BC232C" w:rsidRPr="00A5357A">
        <w:rPr>
          <w:rFonts w:cs="Times New Roman"/>
          <w:szCs w:val="24"/>
        </w:rPr>
        <w:t xml:space="preserve"> nebo kde si myslí, že má jejich dítě problém… no</w:t>
      </w:r>
      <w:r w:rsidR="00440766">
        <w:rPr>
          <w:rFonts w:cs="Times New Roman"/>
          <w:szCs w:val="24"/>
        </w:rPr>
        <w:t>,</w:t>
      </w:r>
      <w:r w:rsidR="00BC232C" w:rsidRPr="00A5357A">
        <w:rPr>
          <w:rFonts w:cs="Times New Roman"/>
          <w:szCs w:val="24"/>
        </w:rPr>
        <w:t xml:space="preserve"> a podle toho zasahujeme… dost často je taky… no často… pokud je třeba</w:t>
      </w:r>
      <w:r w:rsidR="00440766">
        <w:rPr>
          <w:rFonts w:cs="Times New Roman"/>
          <w:szCs w:val="24"/>
        </w:rPr>
        <w:t>,</w:t>
      </w:r>
      <w:r w:rsidR="00BC232C" w:rsidRPr="00A5357A">
        <w:rPr>
          <w:rFonts w:cs="Times New Roman"/>
          <w:szCs w:val="24"/>
        </w:rPr>
        <w:t xml:space="preserve"> tak je i nasměrujeme na odborníky, což může taky být někdo, nemusí to být náš školní psycholog nebo psychiatr nebo i pedagogicko-psychologická poradna. Jo, takže já si myslím, že tam jako musí být spolupráce s těmi rodiči, ale pokud chtějí, jako nikoho sem nepřitáhnete na špagátku…</w:t>
      </w:r>
      <w:r>
        <w:rPr>
          <w:rFonts w:cs="Times New Roman"/>
          <w:szCs w:val="24"/>
        </w:rPr>
        <w:t>“</w:t>
      </w:r>
    </w:p>
    <w:p w:rsidR="00BC232C" w:rsidRPr="00BC232C" w:rsidRDefault="007172BA" w:rsidP="00BC232C">
      <w:pPr>
        <w:spacing w:line="360" w:lineRule="auto"/>
        <w:jc w:val="both"/>
        <w:rPr>
          <w:rFonts w:cs="Times New Roman"/>
          <w:b/>
          <w:i/>
          <w:szCs w:val="24"/>
        </w:rPr>
      </w:pPr>
      <w:r>
        <w:rPr>
          <w:rFonts w:cs="Times New Roman"/>
          <w:b/>
          <w:i/>
          <w:szCs w:val="24"/>
        </w:rPr>
        <w:t>„</w:t>
      </w:r>
      <w:r w:rsidR="00BC232C" w:rsidRPr="00BC232C">
        <w:rPr>
          <w:rFonts w:cs="Times New Roman"/>
          <w:b/>
          <w:i/>
          <w:szCs w:val="24"/>
        </w:rPr>
        <w:t>Jak spolupracujete s kurátory pro děti a mládež?</w:t>
      </w:r>
      <w:r>
        <w:rPr>
          <w:rFonts w:cs="Times New Roman"/>
          <w:b/>
          <w:i/>
          <w:szCs w:val="24"/>
        </w:rPr>
        <w:t>“</w:t>
      </w:r>
    </w:p>
    <w:p w:rsidR="00BC232C" w:rsidRPr="00A5357A" w:rsidRDefault="007172BA" w:rsidP="00BC232C">
      <w:pPr>
        <w:spacing w:line="360" w:lineRule="auto"/>
        <w:ind w:firstLine="284"/>
        <w:jc w:val="both"/>
        <w:rPr>
          <w:rFonts w:cs="Times New Roman"/>
          <w:szCs w:val="24"/>
        </w:rPr>
      </w:pPr>
      <w:r>
        <w:rPr>
          <w:rFonts w:cs="Times New Roman"/>
          <w:szCs w:val="24"/>
        </w:rPr>
        <w:t>„</w:t>
      </w:r>
      <w:r w:rsidR="00BC232C" w:rsidRPr="00A5357A">
        <w:rPr>
          <w:rFonts w:cs="Times New Roman"/>
          <w:szCs w:val="24"/>
        </w:rPr>
        <w:t>Osobně… (smích) já mám říct jak? No, dobře! (smích) Jako popsat jak, to… se těžko popi</w:t>
      </w:r>
      <w:r w:rsidR="00440766">
        <w:rPr>
          <w:rFonts w:cs="Times New Roman"/>
          <w:szCs w:val="24"/>
        </w:rPr>
        <w:t>suje jak… oni musí být informová</w:t>
      </w:r>
      <w:r w:rsidR="00BC232C" w:rsidRPr="00A5357A">
        <w:rPr>
          <w:rFonts w:cs="Times New Roman"/>
          <w:szCs w:val="24"/>
        </w:rPr>
        <w:t>n</w:t>
      </w:r>
      <w:r w:rsidR="00440766">
        <w:rPr>
          <w:rFonts w:cs="Times New Roman"/>
          <w:szCs w:val="24"/>
        </w:rPr>
        <w:t>i</w:t>
      </w:r>
      <w:r w:rsidR="00BC232C" w:rsidRPr="00A5357A">
        <w:rPr>
          <w:rFonts w:cs="Times New Roman"/>
          <w:szCs w:val="24"/>
        </w:rPr>
        <w:t xml:space="preserve"> a potom teda se opravdu hledá cesta proč to je, jak z toho ven. V první řadě to dítě… </w:t>
      </w:r>
      <w:r w:rsidR="00BC232C">
        <w:rPr>
          <w:rFonts w:cs="Times New Roman"/>
          <w:szCs w:val="24"/>
        </w:rPr>
        <w:t>bavím</w:t>
      </w:r>
      <w:r w:rsidR="00BC232C" w:rsidRPr="00A5357A">
        <w:rPr>
          <w:rFonts w:cs="Times New Roman"/>
          <w:szCs w:val="24"/>
        </w:rPr>
        <w:t xml:space="preserve"> se pořád o tom záškoláctví, protože jiné věci, které nás třeba taky trápí a o kterých nevíme a mohla bych teda mluvit… nebo víme úplně minimálně… je to, že děti právě tu, mimo školu, alkohol a tak dále… ale to my se nedovíme, </w:t>
      </w:r>
      <w:r w:rsidR="00BC232C" w:rsidRPr="00A5357A">
        <w:rPr>
          <w:rFonts w:cs="Times New Roman"/>
          <w:szCs w:val="24"/>
        </w:rPr>
        <w:lastRenderedPageBreak/>
        <w:t>jenom náznakem od jiných dětí… a vím, že rodiče jsou zvaní k těm kurátorům, to vím, ale pokud nám to ten rodič sám neřekne, tak kurátor nám neřekne nic.</w:t>
      </w:r>
      <w:r>
        <w:rPr>
          <w:rFonts w:cs="Times New Roman"/>
          <w:szCs w:val="24"/>
        </w:rPr>
        <w:t>“</w:t>
      </w:r>
    </w:p>
    <w:p w:rsidR="00BC232C" w:rsidRPr="00BC232C" w:rsidRDefault="007172BA" w:rsidP="008C656B">
      <w:pPr>
        <w:spacing w:line="360" w:lineRule="auto"/>
        <w:jc w:val="both"/>
        <w:rPr>
          <w:rFonts w:cs="Times New Roman"/>
          <w:b/>
          <w:i/>
          <w:szCs w:val="24"/>
        </w:rPr>
      </w:pPr>
      <w:r>
        <w:rPr>
          <w:rFonts w:cs="Times New Roman"/>
          <w:b/>
          <w:i/>
          <w:szCs w:val="24"/>
        </w:rPr>
        <w:t>„</w:t>
      </w:r>
      <w:r w:rsidR="00BC232C" w:rsidRPr="00BC232C">
        <w:rPr>
          <w:rFonts w:cs="Times New Roman"/>
          <w:b/>
          <w:i/>
          <w:szCs w:val="24"/>
        </w:rPr>
        <w:t>Oni říkají, že nemohou, že musí dodržovat mlčenlivost…</w:t>
      </w:r>
      <w:r>
        <w:rPr>
          <w:rFonts w:cs="Times New Roman"/>
          <w:b/>
          <w:i/>
          <w:szCs w:val="24"/>
        </w:rPr>
        <w:t>“</w:t>
      </w:r>
    </w:p>
    <w:p w:rsidR="00BC232C" w:rsidRPr="00A5357A" w:rsidRDefault="007172BA" w:rsidP="00BC232C">
      <w:pPr>
        <w:spacing w:line="360" w:lineRule="auto"/>
        <w:ind w:firstLine="284"/>
        <w:jc w:val="both"/>
        <w:rPr>
          <w:rFonts w:cs="Times New Roman"/>
          <w:szCs w:val="24"/>
        </w:rPr>
      </w:pPr>
      <w:r>
        <w:rPr>
          <w:rFonts w:cs="Times New Roman"/>
          <w:szCs w:val="24"/>
        </w:rPr>
        <w:t>„</w:t>
      </w:r>
      <w:r w:rsidR="00BC232C" w:rsidRPr="00A5357A">
        <w:rPr>
          <w:rFonts w:cs="Times New Roman"/>
          <w:szCs w:val="24"/>
        </w:rPr>
        <w:t>No, ano, jako my to respektujeme… Ale potom zase na druhou stranu je hrozně špatné podhoubí držet, zvláště, když osmáci, deváťáci někde tam opilodí venku u Efka, v podstatě neodsoudí, ale mají ji v uvozovkách</w:t>
      </w:r>
      <w:r w:rsidR="00440766">
        <w:rPr>
          <w:rFonts w:cs="Times New Roman"/>
          <w:szCs w:val="24"/>
        </w:rPr>
        <w:t xml:space="preserve"> za vzor, někteří… a co, když my</w:t>
      </w:r>
      <w:r w:rsidR="00BC232C" w:rsidRPr="00A5357A">
        <w:rPr>
          <w:rFonts w:cs="Times New Roman"/>
          <w:szCs w:val="24"/>
        </w:rPr>
        <w:t xml:space="preserve"> o tom ani nevíme, protože to jsou místa, kam nechodí běžně učitel… takže tak… a dítě skončí na jipce…</w:t>
      </w:r>
      <w:r>
        <w:rPr>
          <w:rFonts w:cs="Times New Roman"/>
          <w:szCs w:val="24"/>
        </w:rPr>
        <w:t>“</w:t>
      </w:r>
    </w:p>
    <w:p w:rsidR="00BC232C" w:rsidRPr="00BC232C" w:rsidRDefault="007172BA" w:rsidP="008C656B">
      <w:pPr>
        <w:spacing w:line="360" w:lineRule="auto"/>
        <w:jc w:val="both"/>
        <w:rPr>
          <w:rFonts w:cs="Times New Roman"/>
          <w:b/>
          <w:i/>
          <w:szCs w:val="24"/>
        </w:rPr>
      </w:pPr>
      <w:r>
        <w:rPr>
          <w:rFonts w:cs="Times New Roman"/>
          <w:b/>
          <w:i/>
          <w:szCs w:val="24"/>
        </w:rPr>
        <w:t>„</w:t>
      </w:r>
      <w:r w:rsidR="00BC232C" w:rsidRPr="00BC232C">
        <w:rPr>
          <w:rFonts w:cs="Times New Roman"/>
          <w:b/>
          <w:i/>
          <w:szCs w:val="24"/>
        </w:rPr>
        <w:t>Myslíte si, že Vaše spolupráce s kurátory je dobrá?</w:t>
      </w:r>
      <w:r>
        <w:rPr>
          <w:rFonts w:cs="Times New Roman"/>
          <w:b/>
          <w:i/>
          <w:szCs w:val="24"/>
        </w:rPr>
        <w:t>“</w:t>
      </w:r>
    </w:p>
    <w:p w:rsidR="00BC232C" w:rsidRPr="00A5357A" w:rsidRDefault="007172BA" w:rsidP="00BC232C">
      <w:pPr>
        <w:spacing w:line="360" w:lineRule="auto"/>
        <w:ind w:firstLine="284"/>
        <w:jc w:val="both"/>
        <w:rPr>
          <w:rFonts w:cs="Times New Roman"/>
          <w:szCs w:val="24"/>
        </w:rPr>
      </w:pPr>
      <w:r>
        <w:rPr>
          <w:rFonts w:cs="Times New Roman"/>
          <w:szCs w:val="24"/>
        </w:rPr>
        <w:t>„</w:t>
      </w:r>
      <w:r w:rsidR="00BC232C" w:rsidRPr="00A5357A">
        <w:rPr>
          <w:rFonts w:cs="Times New Roman"/>
          <w:szCs w:val="24"/>
        </w:rPr>
        <w:t>Já si myslím, osobně, když budu mluvit sama za sebe, tak že je dobrá. Nicméně… mně to připadne, že jsou málo pružní. Ale vzhledem k tomu, že jsem v té komisi a jsem s nimi jako v užším kontaktu, tak vím, kolik oni toho mají na starosti a co všechno mají na starosti, takže ten můj pohled tady, od tohoto stolu je díky tomu dost zúžený… jo… Moc těžko se mi kolikrát vysvětluje, i rodičům, protože jsem nemohla…, i rodiče, kteří chtěli, aby dítě prostě bylo někde umístěno, jo… nevěděli si s ním sami rady… proč to trvá tak dlouho… anebo naopak kolegům, třeba i ty dva roky, protože dítě do školy téměř nechodí… jo…</w:t>
      </w:r>
      <w:r>
        <w:rPr>
          <w:rFonts w:cs="Times New Roman"/>
          <w:szCs w:val="24"/>
        </w:rPr>
        <w:t>“</w:t>
      </w:r>
    </w:p>
    <w:p w:rsidR="00BC232C" w:rsidRPr="00BC232C" w:rsidRDefault="007172BA" w:rsidP="00BC232C">
      <w:pPr>
        <w:spacing w:line="360" w:lineRule="auto"/>
        <w:jc w:val="both"/>
        <w:rPr>
          <w:rFonts w:cs="Times New Roman"/>
          <w:b/>
          <w:i/>
          <w:szCs w:val="24"/>
        </w:rPr>
      </w:pPr>
      <w:r>
        <w:rPr>
          <w:rFonts w:cs="Times New Roman"/>
          <w:b/>
          <w:i/>
          <w:szCs w:val="24"/>
        </w:rPr>
        <w:t>„</w:t>
      </w:r>
      <w:r w:rsidR="00BC232C" w:rsidRPr="00BC232C">
        <w:rPr>
          <w:rFonts w:cs="Times New Roman"/>
          <w:b/>
          <w:i/>
          <w:szCs w:val="24"/>
        </w:rPr>
        <w:t>Jak často</w:t>
      </w:r>
      <w:r w:rsidR="004A4948">
        <w:rPr>
          <w:rFonts w:cs="Times New Roman"/>
          <w:b/>
          <w:i/>
          <w:szCs w:val="24"/>
        </w:rPr>
        <w:t xml:space="preserve"> využíváte oznamovací povinnost</w:t>
      </w:r>
      <w:r w:rsidR="00BC232C" w:rsidRPr="00BC232C">
        <w:rPr>
          <w:rFonts w:cs="Times New Roman"/>
          <w:b/>
          <w:i/>
          <w:szCs w:val="24"/>
        </w:rPr>
        <w:t xml:space="preserve"> (podle § 10 odst. 4 ZOSPOD)?</w:t>
      </w:r>
      <w:r>
        <w:rPr>
          <w:rFonts w:cs="Times New Roman"/>
          <w:b/>
          <w:i/>
          <w:szCs w:val="24"/>
        </w:rPr>
        <w:t>“</w:t>
      </w:r>
    </w:p>
    <w:p w:rsidR="00BC232C" w:rsidRPr="00A5357A" w:rsidRDefault="007172BA" w:rsidP="00BC232C">
      <w:pPr>
        <w:spacing w:line="360" w:lineRule="auto"/>
        <w:ind w:firstLine="284"/>
        <w:jc w:val="both"/>
        <w:rPr>
          <w:rFonts w:cs="Times New Roman"/>
          <w:szCs w:val="24"/>
        </w:rPr>
      </w:pPr>
      <w:r>
        <w:rPr>
          <w:rFonts w:cs="Times New Roman"/>
          <w:szCs w:val="24"/>
        </w:rPr>
        <w:t>„</w:t>
      </w:r>
      <w:r w:rsidR="00BC232C" w:rsidRPr="00A5357A">
        <w:rPr>
          <w:rFonts w:cs="Times New Roman"/>
          <w:szCs w:val="24"/>
        </w:rPr>
        <w:t>… teď… no, v podstatě to využíváme jenom u toho záškoláctví…, protože jsme neměli v posledním období nic takového… dříve ano, ale mluvím teď o poslední době, nic takového posledních pět roků nebylo potřeba, jo… tak nějaké týrání, zneužívání, tak ne…</w:t>
      </w:r>
      <w:r>
        <w:rPr>
          <w:rFonts w:cs="Times New Roman"/>
          <w:szCs w:val="24"/>
        </w:rPr>
        <w:t>“</w:t>
      </w:r>
    </w:p>
    <w:p w:rsidR="00BC232C" w:rsidRPr="00BC232C" w:rsidRDefault="007172BA" w:rsidP="008C656B">
      <w:pPr>
        <w:spacing w:line="360" w:lineRule="auto"/>
        <w:jc w:val="both"/>
        <w:rPr>
          <w:rFonts w:cs="Times New Roman"/>
          <w:b/>
          <w:i/>
          <w:szCs w:val="24"/>
        </w:rPr>
      </w:pPr>
      <w:r>
        <w:rPr>
          <w:rFonts w:cs="Times New Roman"/>
          <w:b/>
          <w:i/>
          <w:szCs w:val="24"/>
        </w:rPr>
        <w:t>„</w:t>
      </w:r>
      <w:r w:rsidR="00BC232C" w:rsidRPr="00BC232C">
        <w:rPr>
          <w:rFonts w:cs="Times New Roman"/>
          <w:b/>
          <w:i/>
          <w:szCs w:val="24"/>
        </w:rPr>
        <w:t xml:space="preserve">A jak často? Jednou do měsíce nebo méně </w:t>
      </w:r>
      <w:r w:rsidR="00BC232C">
        <w:rPr>
          <w:rFonts w:cs="Times New Roman"/>
          <w:b/>
          <w:i/>
          <w:szCs w:val="24"/>
        </w:rPr>
        <w:t xml:space="preserve">to </w:t>
      </w:r>
      <w:r w:rsidR="00BC232C" w:rsidRPr="00BC232C">
        <w:rPr>
          <w:rFonts w:cs="Times New Roman"/>
          <w:b/>
          <w:i/>
          <w:szCs w:val="24"/>
        </w:rPr>
        <w:t>hlásíte OSPODu?</w:t>
      </w:r>
      <w:r>
        <w:rPr>
          <w:rFonts w:cs="Times New Roman"/>
          <w:b/>
          <w:i/>
          <w:szCs w:val="24"/>
        </w:rPr>
        <w:t>“</w:t>
      </w:r>
    </w:p>
    <w:p w:rsidR="00BC232C" w:rsidRPr="00A5357A" w:rsidRDefault="007172BA" w:rsidP="00BC232C">
      <w:pPr>
        <w:spacing w:line="360" w:lineRule="auto"/>
        <w:ind w:firstLine="284"/>
        <w:jc w:val="both"/>
        <w:rPr>
          <w:rFonts w:cs="Times New Roman"/>
          <w:szCs w:val="24"/>
        </w:rPr>
      </w:pPr>
      <w:r>
        <w:rPr>
          <w:rFonts w:cs="Times New Roman"/>
          <w:szCs w:val="24"/>
        </w:rPr>
        <w:t>„</w:t>
      </w:r>
      <w:r w:rsidR="00BC232C" w:rsidRPr="00A5357A">
        <w:rPr>
          <w:rFonts w:cs="Times New Roman"/>
          <w:szCs w:val="24"/>
        </w:rPr>
        <w:t>Jenom, když ten případ je. Když není, tak jako…</w:t>
      </w:r>
      <w:r>
        <w:rPr>
          <w:rFonts w:cs="Times New Roman"/>
          <w:szCs w:val="24"/>
        </w:rPr>
        <w:t>“</w:t>
      </w:r>
    </w:p>
    <w:p w:rsidR="00BC232C" w:rsidRPr="00BC232C" w:rsidRDefault="007172BA" w:rsidP="008C656B">
      <w:pPr>
        <w:spacing w:line="360" w:lineRule="auto"/>
        <w:jc w:val="both"/>
        <w:rPr>
          <w:rFonts w:cs="Times New Roman"/>
          <w:b/>
          <w:i/>
          <w:szCs w:val="24"/>
        </w:rPr>
      </w:pPr>
      <w:r>
        <w:rPr>
          <w:rFonts w:cs="Times New Roman"/>
          <w:b/>
          <w:i/>
          <w:szCs w:val="24"/>
        </w:rPr>
        <w:t>„</w:t>
      </w:r>
      <w:r w:rsidR="00BC232C" w:rsidRPr="00BC232C">
        <w:rPr>
          <w:rFonts w:cs="Times New Roman"/>
          <w:b/>
          <w:i/>
          <w:szCs w:val="24"/>
        </w:rPr>
        <w:t>Já to myslím tak, jak často to využíváte?</w:t>
      </w:r>
      <w:r>
        <w:rPr>
          <w:rFonts w:cs="Times New Roman"/>
          <w:b/>
          <w:i/>
          <w:szCs w:val="24"/>
        </w:rPr>
        <w:t>“</w:t>
      </w:r>
    </w:p>
    <w:p w:rsidR="00BC232C" w:rsidRPr="00A5357A" w:rsidRDefault="007172BA" w:rsidP="00BC232C">
      <w:pPr>
        <w:spacing w:line="360" w:lineRule="auto"/>
        <w:ind w:firstLine="284"/>
        <w:jc w:val="both"/>
        <w:rPr>
          <w:rFonts w:cs="Times New Roman"/>
          <w:szCs w:val="24"/>
        </w:rPr>
      </w:pPr>
      <w:r>
        <w:rPr>
          <w:rFonts w:cs="Times New Roman"/>
          <w:szCs w:val="24"/>
        </w:rPr>
        <w:t>„</w:t>
      </w:r>
      <w:r w:rsidR="00BC232C" w:rsidRPr="00A5357A">
        <w:rPr>
          <w:rFonts w:cs="Times New Roman"/>
          <w:szCs w:val="24"/>
        </w:rPr>
        <w:t>Tak letos jsem… a je skoro konec školního roku… oznamovací povinnost… z toho, že by se něco</w:t>
      </w:r>
      <w:r w:rsidR="00440766">
        <w:rPr>
          <w:rFonts w:cs="Times New Roman"/>
          <w:szCs w:val="24"/>
        </w:rPr>
        <w:t>…</w:t>
      </w:r>
      <w:r w:rsidR="00BC232C" w:rsidRPr="00A5357A">
        <w:rPr>
          <w:rFonts w:cs="Times New Roman"/>
          <w:szCs w:val="24"/>
        </w:rPr>
        <w:t>, a chtěla bych po OSPODu, aby oni to řešili, tak jsem letos ještě vůbec zatím nehlásila, jo… ty předcházející dva roky tak to jsem psala každý měsíc zprávu…</w:t>
      </w:r>
      <w:r>
        <w:rPr>
          <w:rFonts w:cs="Times New Roman"/>
          <w:szCs w:val="24"/>
        </w:rPr>
        <w:t>“</w:t>
      </w:r>
    </w:p>
    <w:p w:rsidR="00BC232C" w:rsidRPr="00BC232C" w:rsidRDefault="007172BA" w:rsidP="008C656B">
      <w:pPr>
        <w:spacing w:line="360" w:lineRule="auto"/>
        <w:jc w:val="both"/>
        <w:rPr>
          <w:rFonts w:cs="Times New Roman"/>
          <w:b/>
          <w:i/>
          <w:szCs w:val="24"/>
        </w:rPr>
      </w:pPr>
      <w:r>
        <w:rPr>
          <w:rFonts w:cs="Times New Roman"/>
          <w:b/>
          <w:i/>
          <w:szCs w:val="24"/>
        </w:rPr>
        <w:t>„</w:t>
      </w:r>
      <w:r w:rsidR="00BC232C" w:rsidRPr="00BC232C">
        <w:rPr>
          <w:rFonts w:cs="Times New Roman"/>
          <w:b/>
          <w:i/>
          <w:szCs w:val="24"/>
        </w:rPr>
        <w:t>Je to různé…</w:t>
      </w:r>
      <w:r>
        <w:rPr>
          <w:rFonts w:cs="Times New Roman"/>
          <w:b/>
          <w:i/>
          <w:szCs w:val="24"/>
        </w:rPr>
        <w:t>“</w:t>
      </w:r>
    </w:p>
    <w:p w:rsidR="00BC232C" w:rsidRPr="00A5357A" w:rsidRDefault="007172BA" w:rsidP="00BC232C">
      <w:pPr>
        <w:spacing w:line="360" w:lineRule="auto"/>
        <w:ind w:firstLine="284"/>
        <w:jc w:val="both"/>
        <w:rPr>
          <w:rFonts w:cs="Times New Roman"/>
          <w:szCs w:val="24"/>
        </w:rPr>
      </w:pPr>
      <w:r>
        <w:rPr>
          <w:rFonts w:cs="Times New Roman"/>
          <w:szCs w:val="24"/>
        </w:rPr>
        <w:t>„</w:t>
      </w:r>
      <w:r w:rsidR="00BC232C" w:rsidRPr="00A5357A">
        <w:rPr>
          <w:rFonts w:cs="Times New Roman"/>
          <w:szCs w:val="24"/>
        </w:rPr>
        <w:t>Je to opravdu různé… je to různé, to se nedá spočítat…</w:t>
      </w:r>
      <w:r>
        <w:rPr>
          <w:rFonts w:cs="Times New Roman"/>
          <w:szCs w:val="24"/>
        </w:rPr>
        <w:t>“</w:t>
      </w:r>
    </w:p>
    <w:p w:rsidR="00BC232C" w:rsidRPr="00BC232C" w:rsidRDefault="007172BA" w:rsidP="00BC232C">
      <w:pPr>
        <w:spacing w:line="360" w:lineRule="auto"/>
        <w:jc w:val="both"/>
        <w:rPr>
          <w:rFonts w:cs="Times New Roman"/>
          <w:b/>
          <w:i/>
          <w:szCs w:val="24"/>
        </w:rPr>
      </w:pPr>
      <w:r>
        <w:rPr>
          <w:rFonts w:cs="Times New Roman"/>
          <w:b/>
          <w:i/>
          <w:szCs w:val="24"/>
        </w:rPr>
        <w:lastRenderedPageBreak/>
        <w:t>„</w:t>
      </w:r>
      <w:r w:rsidR="00BC232C" w:rsidRPr="00BC232C">
        <w:rPr>
          <w:rFonts w:cs="Times New Roman"/>
          <w:b/>
          <w:i/>
          <w:szCs w:val="24"/>
        </w:rPr>
        <w:t>Informuje Vás OSPOD o skutečnostech, které se týkají dětí, které jste ohlásili? Nebo pouze o tom, zda shledávají nebo neshledávají, že je dítě ohrožené?</w:t>
      </w:r>
      <w:r>
        <w:rPr>
          <w:rFonts w:cs="Times New Roman"/>
          <w:b/>
          <w:i/>
          <w:szCs w:val="24"/>
        </w:rPr>
        <w:t>“</w:t>
      </w:r>
    </w:p>
    <w:p w:rsidR="00BC232C" w:rsidRPr="00A5357A" w:rsidRDefault="007172BA" w:rsidP="00BC232C">
      <w:pPr>
        <w:spacing w:line="360" w:lineRule="auto"/>
        <w:ind w:firstLine="284"/>
        <w:jc w:val="both"/>
        <w:rPr>
          <w:rFonts w:cs="Times New Roman"/>
          <w:szCs w:val="24"/>
        </w:rPr>
      </w:pPr>
      <w:r>
        <w:rPr>
          <w:rFonts w:cs="Times New Roman"/>
          <w:szCs w:val="24"/>
        </w:rPr>
        <w:t>„</w:t>
      </w:r>
      <w:r w:rsidR="00BC232C" w:rsidRPr="00A5357A">
        <w:rPr>
          <w:rFonts w:cs="Times New Roman"/>
          <w:szCs w:val="24"/>
        </w:rPr>
        <w:t>To, co jsme ohlásili, musím si tam napsat větu, že si přeji být informována, jak oni v tom postupují… což taky vím, že musím… takže tak…</w:t>
      </w:r>
      <w:r>
        <w:rPr>
          <w:rFonts w:cs="Times New Roman"/>
          <w:szCs w:val="24"/>
        </w:rPr>
        <w:t>“</w:t>
      </w:r>
    </w:p>
    <w:p w:rsidR="00BC232C" w:rsidRPr="00BC232C" w:rsidRDefault="007172BA" w:rsidP="008C656B">
      <w:pPr>
        <w:spacing w:line="360" w:lineRule="auto"/>
        <w:jc w:val="both"/>
        <w:rPr>
          <w:rFonts w:cs="Times New Roman"/>
          <w:b/>
          <w:i/>
          <w:szCs w:val="24"/>
        </w:rPr>
      </w:pPr>
      <w:r>
        <w:rPr>
          <w:rFonts w:cs="Times New Roman"/>
          <w:b/>
          <w:i/>
          <w:szCs w:val="24"/>
        </w:rPr>
        <w:t>„</w:t>
      </w:r>
      <w:r w:rsidR="00BC232C" w:rsidRPr="00BC232C">
        <w:rPr>
          <w:rFonts w:cs="Times New Roman"/>
          <w:b/>
          <w:i/>
          <w:szCs w:val="24"/>
        </w:rPr>
        <w:t>A oni Vám potom napíší…</w:t>
      </w:r>
      <w:r>
        <w:rPr>
          <w:rFonts w:cs="Times New Roman"/>
          <w:b/>
          <w:i/>
          <w:szCs w:val="24"/>
        </w:rPr>
        <w:t>“</w:t>
      </w:r>
    </w:p>
    <w:p w:rsidR="00BC232C" w:rsidRPr="00A5357A" w:rsidRDefault="007172BA" w:rsidP="00BC232C">
      <w:pPr>
        <w:spacing w:line="360" w:lineRule="auto"/>
        <w:ind w:firstLine="284"/>
        <w:jc w:val="both"/>
        <w:rPr>
          <w:rFonts w:cs="Times New Roman"/>
          <w:szCs w:val="24"/>
        </w:rPr>
      </w:pPr>
      <w:r>
        <w:rPr>
          <w:rFonts w:cs="Times New Roman"/>
          <w:szCs w:val="24"/>
        </w:rPr>
        <w:t>„</w:t>
      </w:r>
      <w:r w:rsidR="00BC232C" w:rsidRPr="00A5357A">
        <w:rPr>
          <w:rFonts w:cs="Times New Roman"/>
          <w:szCs w:val="24"/>
        </w:rPr>
        <w:t>Oni mi napíší, že jistě… oni mi nemůžou napsat nic jinéh</w:t>
      </w:r>
      <w:r w:rsidR="00BC232C">
        <w:rPr>
          <w:rFonts w:cs="Times New Roman"/>
          <w:szCs w:val="24"/>
        </w:rPr>
        <w:t>o, než že v té věci jako řeší a </w:t>
      </w:r>
      <w:r w:rsidR="00BC232C" w:rsidRPr="00A5357A">
        <w:rPr>
          <w:rFonts w:cs="Times New Roman"/>
          <w:szCs w:val="24"/>
        </w:rPr>
        <w:t>hotovo a to je všechno, jako jo…</w:t>
      </w:r>
      <w:r>
        <w:rPr>
          <w:rFonts w:cs="Times New Roman"/>
          <w:szCs w:val="24"/>
        </w:rPr>
        <w:t>“</w:t>
      </w:r>
    </w:p>
    <w:p w:rsidR="00BC232C" w:rsidRPr="00BC232C" w:rsidRDefault="007172BA" w:rsidP="008C656B">
      <w:pPr>
        <w:spacing w:line="360" w:lineRule="auto"/>
        <w:jc w:val="both"/>
        <w:rPr>
          <w:rFonts w:cs="Times New Roman"/>
          <w:b/>
          <w:i/>
          <w:szCs w:val="24"/>
        </w:rPr>
      </w:pPr>
      <w:r>
        <w:rPr>
          <w:rFonts w:cs="Times New Roman"/>
          <w:b/>
          <w:i/>
          <w:szCs w:val="24"/>
        </w:rPr>
        <w:t>„</w:t>
      </w:r>
      <w:r w:rsidR="00BC232C">
        <w:rPr>
          <w:rFonts w:cs="Times New Roman"/>
          <w:b/>
          <w:i/>
          <w:szCs w:val="24"/>
        </w:rPr>
        <w:t>A tím to končí, víc</w:t>
      </w:r>
      <w:r w:rsidR="00BC232C" w:rsidRPr="00BC232C">
        <w:rPr>
          <w:rFonts w:cs="Times New Roman"/>
          <w:b/>
          <w:i/>
          <w:szCs w:val="24"/>
        </w:rPr>
        <w:t xml:space="preserve"> nevíte…</w:t>
      </w:r>
      <w:r>
        <w:rPr>
          <w:rFonts w:cs="Times New Roman"/>
          <w:b/>
          <w:i/>
          <w:szCs w:val="24"/>
        </w:rPr>
        <w:t>“</w:t>
      </w:r>
    </w:p>
    <w:p w:rsidR="00BC232C" w:rsidRPr="00A5357A" w:rsidRDefault="007172BA" w:rsidP="00BC232C">
      <w:pPr>
        <w:spacing w:line="360" w:lineRule="auto"/>
        <w:ind w:firstLine="284"/>
        <w:jc w:val="both"/>
        <w:rPr>
          <w:rFonts w:cs="Times New Roman"/>
          <w:szCs w:val="24"/>
        </w:rPr>
      </w:pPr>
      <w:r>
        <w:rPr>
          <w:rFonts w:cs="Times New Roman"/>
          <w:szCs w:val="24"/>
        </w:rPr>
        <w:t>„</w:t>
      </w:r>
      <w:r w:rsidR="00BC232C" w:rsidRPr="00A5357A">
        <w:rPr>
          <w:rFonts w:cs="Times New Roman"/>
          <w:szCs w:val="24"/>
        </w:rPr>
        <w:t>Tím to končí, víc nevím… co vím, tak to vím jenom z osobního jednání, jo… ale všechno neoficiálně… a i tak jako v poslední době… jako to se nedá, musíte dodržovat určitou mlčenlivost a Vyškov je hodně malé město, takže na to si dávají pozor i oni, i teda já…</w:t>
      </w:r>
      <w:r>
        <w:rPr>
          <w:rFonts w:cs="Times New Roman"/>
          <w:szCs w:val="24"/>
        </w:rPr>
        <w:t>“</w:t>
      </w:r>
    </w:p>
    <w:p w:rsidR="00BC232C" w:rsidRPr="00BC232C" w:rsidRDefault="007172BA" w:rsidP="00BC232C">
      <w:pPr>
        <w:spacing w:line="360" w:lineRule="auto"/>
        <w:jc w:val="both"/>
        <w:rPr>
          <w:rFonts w:cs="Times New Roman"/>
          <w:b/>
          <w:i/>
          <w:szCs w:val="24"/>
        </w:rPr>
      </w:pPr>
      <w:r>
        <w:rPr>
          <w:rFonts w:cs="Times New Roman"/>
          <w:b/>
          <w:i/>
          <w:szCs w:val="24"/>
        </w:rPr>
        <w:t>„</w:t>
      </w:r>
      <w:r w:rsidR="00BC232C" w:rsidRPr="00BC232C">
        <w:rPr>
          <w:rFonts w:cs="Times New Roman"/>
          <w:b/>
          <w:i/>
          <w:szCs w:val="24"/>
        </w:rPr>
        <w:t>Účastníte se případových konferencí, které OSPOD pořádá?</w:t>
      </w:r>
      <w:r>
        <w:rPr>
          <w:rFonts w:cs="Times New Roman"/>
          <w:b/>
          <w:i/>
          <w:szCs w:val="24"/>
        </w:rPr>
        <w:t>“</w:t>
      </w:r>
    </w:p>
    <w:p w:rsidR="00BC232C" w:rsidRPr="00A5357A" w:rsidRDefault="007172BA" w:rsidP="00BC232C">
      <w:pPr>
        <w:spacing w:line="360" w:lineRule="auto"/>
        <w:ind w:firstLine="284"/>
        <w:jc w:val="both"/>
        <w:rPr>
          <w:rFonts w:cs="Times New Roman"/>
          <w:szCs w:val="24"/>
        </w:rPr>
      </w:pPr>
      <w:r>
        <w:rPr>
          <w:rFonts w:cs="Times New Roman"/>
          <w:szCs w:val="24"/>
        </w:rPr>
        <w:t>„</w:t>
      </w:r>
      <w:r w:rsidR="00BC232C" w:rsidRPr="00A5357A">
        <w:rPr>
          <w:rFonts w:cs="Times New Roman"/>
          <w:szCs w:val="24"/>
        </w:rPr>
        <w:t xml:space="preserve">Ano, ano. Loni teda jsme měli takovou, letos ještě nebyla… Jo, ale pokud bysme… říkám, u nás, co by se týkalo našich žáků, tak to nebylo… a co se týkalo loni, tak jsem se účastnila…, ale tím, že jsem členkou té komise, tak o některých… </w:t>
      </w:r>
      <w:proofErr w:type="gramStart"/>
      <w:r w:rsidR="00BC232C" w:rsidRPr="00A5357A">
        <w:rPr>
          <w:rFonts w:cs="Times New Roman"/>
          <w:szCs w:val="24"/>
        </w:rPr>
        <w:t>jsme</w:t>
      </w:r>
      <w:proofErr w:type="gramEnd"/>
      <w:r w:rsidR="00BC232C" w:rsidRPr="00A5357A">
        <w:rPr>
          <w:rFonts w:cs="Times New Roman"/>
          <w:szCs w:val="24"/>
        </w:rPr>
        <w:t xml:space="preserve"> vlastně </w:t>
      </w:r>
      <w:proofErr w:type="gramStart"/>
      <w:r w:rsidR="00440766">
        <w:rPr>
          <w:rFonts w:cs="Times New Roman"/>
          <w:szCs w:val="24"/>
        </w:rPr>
        <w:t>jsme</w:t>
      </w:r>
      <w:proofErr w:type="gramEnd"/>
      <w:r w:rsidR="00440766">
        <w:rPr>
          <w:rFonts w:cs="Times New Roman"/>
          <w:szCs w:val="24"/>
        </w:rPr>
        <w:t xml:space="preserve"> </w:t>
      </w:r>
      <w:r w:rsidR="00BC232C" w:rsidRPr="00A5357A">
        <w:rPr>
          <w:rFonts w:cs="Times New Roman"/>
          <w:szCs w:val="24"/>
        </w:rPr>
        <w:t>jako takový poradní sbor, tak o některých těch případech vím</w:t>
      </w:r>
      <w:r w:rsidR="00440766">
        <w:rPr>
          <w:rFonts w:cs="Times New Roman"/>
          <w:szCs w:val="24"/>
        </w:rPr>
        <w:t>…</w:t>
      </w:r>
      <w:r w:rsidR="00BC232C" w:rsidRPr="00A5357A">
        <w:rPr>
          <w:rFonts w:cs="Times New Roman"/>
          <w:szCs w:val="24"/>
        </w:rPr>
        <w:t>, ale to je taky jako mimo to, běžný výchovný poradce…</w:t>
      </w:r>
      <w:r>
        <w:rPr>
          <w:rFonts w:cs="Times New Roman"/>
          <w:szCs w:val="24"/>
        </w:rPr>
        <w:t>“</w:t>
      </w:r>
    </w:p>
    <w:p w:rsidR="00BC232C" w:rsidRPr="00BC232C" w:rsidRDefault="007172BA" w:rsidP="00BC232C">
      <w:pPr>
        <w:spacing w:line="360" w:lineRule="auto"/>
        <w:jc w:val="both"/>
        <w:rPr>
          <w:rFonts w:cs="Times New Roman"/>
          <w:b/>
          <w:i/>
          <w:szCs w:val="24"/>
        </w:rPr>
      </w:pPr>
      <w:r>
        <w:rPr>
          <w:rFonts w:cs="Times New Roman"/>
          <w:b/>
          <w:i/>
          <w:szCs w:val="24"/>
        </w:rPr>
        <w:t>„</w:t>
      </w:r>
      <w:r w:rsidR="00BC232C" w:rsidRPr="00BC232C">
        <w:rPr>
          <w:rFonts w:cs="Times New Roman"/>
          <w:b/>
          <w:i/>
          <w:szCs w:val="24"/>
        </w:rPr>
        <w:t>Jak často spolupracujete s kurátory pro děti a mládež?</w:t>
      </w:r>
      <w:r>
        <w:rPr>
          <w:rFonts w:cs="Times New Roman"/>
          <w:b/>
          <w:i/>
          <w:szCs w:val="24"/>
        </w:rPr>
        <w:t>“</w:t>
      </w:r>
    </w:p>
    <w:p w:rsidR="00BC232C" w:rsidRPr="00A5357A" w:rsidRDefault="007172BA" w:rsidP="00BC232C">
      <w:pPr>
        <w:spacing w:line="360" w:lineRule="auto"/>
        <w:ind w:firstLine="284"/>
        <w:jc w:val="both"/>
        <w:rPr>
          <w:rFonts w:cs="Times New Roman"/>
          <w:szCs w:val="24"/>
        </w:rPr>
      </w:pPr>
      <w:r>
        <w:rPr>
          <w:rFonts w:cs="Times New Roman"/>
          <w:szCs w:val="24"/>
        </w:rPr>
        <w:t>„</w:t>
      </w:r>
      <w:r w:rsidR="00BC232C" w:rsidRPr="00A5357A">
        <w:rPr>
          <w:rFonts w:cs="Times New Roman"/>
          <w:szCs w:val="24"/>
        </w:rPr>
        <w:t>Tak… opravdu každý rok je to jinak… záleží, jak co ty děti, když se to tak vezme, potřebují… no, kdybych to měla jako rozpočítat na měsíce, tak jestli… deset, no tak třeba, když jsme tady měli…, ten loňský a předloňský rok, tak to bylo třeba dvakrát do měsíce… jo… a jenom jeden případ, a když bych to násobila</w:t>
      </w:r>
      <w:r w:rsidR="00440766">
        <w:rPr>
          <w:rFonts w:cs="Times New Roman"/>
          <w:szCs w:val="24"/>
        </w:rPr>
        <w:t>…</w:t>
      </w:r>
      <w:r w:rsidR="00BC232C" w:rsidRPr="00A5357A">
        <w:rPr>
          <w:rFonts w:cs="Times New Roman"/>
          <w:szCs w:val="24"/>
        </w:rPr>
        <w:t>, letos je… klid (smích). Takže… není to pravidelné, to určitě není pravidelně, ale že by se z toho udělalo</w:t>
      </w:r>
      <w:r w:rsidR="00440766">
        <w:rPr>
          <w:rFonts w:cs="Times New Roman"/>
          <w:szCs w:val="24"/>
        </w:rPr>
        <w:t>…, tak asi jednou za </w:t>
      </w:r>
      <w:r w:rsidR="00BC232C" w:rsidRPr="00A5357A">
        <w:rPr>
          <w:rFonts w:cs="Times New Roman"/>
          <w:szCs w:val="24"/>
        </w:rPr>
        <w:t>měsíc… jo… víc to není…</w:t>
      </w:r>
      <w:r>
        <w:rPr>
          <w:rFonts w:cs="Times New Roman"/>
          <w:szCs w:val="24"/>
        </w:rPr>
        <w:t>“</w:t>
      </w:r>
    </w:p>
    <w:p w:rsidR="00BC232C" w:rsidRPr="00BC232C" w:rsidRDefault="007172BA" w:rsidP="00BC232C">
      <w:pPr>
        <w:spacing w:line="360" w:lineRule="auto"/>
        <w:jc w:val="both"/>
        <w:rPr>
          <w:rFonts w:cs="Times New Roman"/>
          <w:b/>
          <w:i/>
          <w:szCs w:val="24"/>
        </w:rPr>
      </w:pPr>
      <w:r>
        <w:rPr>
          <w:rFonts w:cs="Times New Roman"/>
          <w:b/>
          <w:i/>
          <w:szCs w:val="24"/>
        </w:rPr>
        <w:t>„</w:t>
      </w:r>
      <w:r w:rsidR="00BC232C" w:rsidRPr="00BC232C">
        <w:rPr>
          <w:rFonts w:cs="Times New Roman"/>
          <w:b/>
          <w:i/>
          <w:szCs w:val="24"/>
        </w:rPr>
        <w:t>Je dle Vašeho názoru informovanost pedagogů o náplni práce kurátorů pro děti a mládež dostatečná?</w:t>
      </w:r>
      <w:r>
        <w:rPr>
          <w:rFonts w:cs="Times New Roman"/>
          <w:b/>
          <w:i/>
          <w:szCs w:val="24"/>
        </w:rPr>
        <w:t>“</w:t>
      </w:r>
    </w:p>
    <w:p w:rsidR="00BC232C" w:rsidRPr="00A5357A" w:rsidRDefault="007172BA" w:rsidP="00BC232C">
      <w:pPr>
        <w:spacing w:line="360" w:lineRule="auto"/>
        <w:ind w:firstLine="284"/>
        <w:jc w:val="both"/>
        <w:rPr>
          <w:rFonts w:cs="Times New Roman"/>
          <w:szCs w:val="24"/>
        </w:rPr>
      </w:pPr>
      <w:r>
        <w:rPr>
          <w:rFonts w:cs="Times New Roman"/>
          <w:szCs w:val="24"/>
        </w:rPr>
        <w:t>„</w:t>
      </w:r>
      <w:r w:rsidR="00BC232C" w:rsidRPr="00A5357A">
        <w:rPr>
          <w:rFonts w:cs="Times New Roman"/>
          <w:szCs w:val="24"/>
        </w:rPr>
        <w:t>… myslím si, že školní prostředí je takové, že každý je tady zahlcen tím svým a pokud vyloženě nemá zájem</w:t>
      </w:r>
      <w:r w:rsidR="00440766">
        <w:rPr>
          <w:rFonts w:cs="Times New Roman"/>
          <w:szCs w:val="24"/>
        </w:rPr>
        <w:t>,</w:t>
      </w:r>
      <w:r w:rsidR="00BC232C" w:rsidRPr="00A5357A">
        <w:rPr>
          <w:rFonts w:cs="Times New Roman"/>
          <w:szCs w:val="24"/>
        </w:rPr>
        <w:t xml:space="preserve"> anebo když se o tom bavíme… tak jakože to… nechci říct vnímá, </w:t>
      </w:r>
      <w:r w:rsidR="00BC232C" w:rsidRPr="00A5357A">
        <w:rPr>
          <w:rFonts w:cs="Times New Roman"/>
          <w:szCs w:val="24"/>
        </w:rPr>
        <w:lastRenderedPageBreak/>
        <w:t>ale</w:t>
      </w:r>
      <w:r w:rsidR="00440766">
        <w:rPr>
          <w:rFonts w:cs="Times New Roman"/>
          <w:szCs w:val="24"/>
        </w:rPr>
        <w:t> </w:t>
      </w:r>
      <w:r w:rsidR="00BC232C" w:rsidRPr="00A5357A">
        <w:rPr>
          <w:rFonts w:cs="Times New Roman"/>
          <w:szCs w:val="24"/>
        </w:rPr>
        <w:t xml:space="preserve">že si </w:t>
      </w:r>
      <w:r w:rsidR="00440766">
        <w:rPr>
          <w:rFonts w:cs="Times New Roman"/>
          <w:szCs w:val="24"/>
        </w:rPr>
        <w:t>ne</w:t>
      </w:r>
      <w:r w:rsidR="00BC232C" w:rsidRPr="00A5357A">
        <w:rPr>
          <w:rFonts w:cs="Times New Roman"/>
          <w:szCs w:val="24"/>
        </w:rPr>
        <w:t>dovede vůbec představit jiné pracoviště, než školu, tak jako… je to horší s tou informovaností… jo… to je pravda… nedovedu… je to jakoby sociálka a sociálka… zase je to z jejich osobní zkušenosti, jak</w:t>
      </w:r>
      <w:r w:rsidR="00440766">
        <w:rPr>
          <w:rFonts w:cs="Times New Roman"/>
          <w:szCs w:val="24"/>
        </w:rPr>
        <w:t>,</w:t>
      </w:r>
      <w:r w:rsidR="00BC232C" w:rsidRPr="00A5357A">
        <w:rPr>
          <w:rFonts w:cs="Times New Roman"/>
          <w:szCs w:val="24"/>
        </w:rPr>
        <w:t xml:space="preserve"> co s tou sociálkou řešili, buď tedy jakoby osobně i… protože sociálka řeší i rozvody a všechno možné… a tady tihle kurátoři, tak ti s nimi přijdou do styku, když se jich třeba… nebo oni podávají informace ohledně těch dětí, jako třídní učitelé </w:t>
      </w:r>
      <w:r w:rsidR="00440766">
        <w:rPr>
          <w:rFonts w:cs="Times New Roman"/>
          <w:szCs w:val="24"/>
        </w:rPr>
        <w:t>o</w:t>
      </w:r>
      <w:r w:rsidR="00BC232C" w:rsidRPr="00A5357A">
        <w:rPr>
          <w:rFonts w:cs="Times New Roman"/>
          <w:szCs w:val="24"/>
        </w:rPr>
        <w:t xml:space="preserve"> té situac</w:t>
      </w:r>
      <w:r w:rsidR="00440766">
        <w:rPr>
          <w:rFonts w:cs="Times New Roman"/>
          <w:szCs w:val="24"/>
        </w:rPr>
        <w:t>i</w:t>
      </w:r>
      <w:r w:rsidR="00BC232C" w:rsidRPr="00A5357A">
        <w:rPr>
          <w:rFonts w:cs="Times New Roman"/>
          <w:szCs w:val="24"/>
        </w:rPr>
        <w:t xml:space="preserve"> ve škole… jinak, že by s nimi kurátoři jednali, tak ne.</w:t>
      </w:r>
      <w:r>
        <w:rPr>
          <w:rFonts w:cs="Times New Roman"/>
          <w:szCs w:val="24"/>
        </w:rPr>
        <w:t>“</w:t>
      </w:r>
    </w:p>
    <w:p w:rsidR="00BC232C" w:rsidRPr="00BC232C" w:rsidRDefault="007172BA" w:rsidP="00BC232C">
      <w:pPr>
        <w:spacing w:line="360" w:lineRule="auto"/>
        <w:jc w:val="both"/>
        <w:rPr>
          <w:rFonts w:cs="Times New Roman"/>
          <w:b/>
          <w:i/>
          <w:szCs w:val="24"/>
        </w:rPr>
      </w:pPr>
      <w:r>
        <w:rPr>
          <w:rFonts w:cs="Times New Roman"/>
          <w:b/>
          <w:i/>
          <w:szCs w:val="24"/>
        </w:rPr>
        <w:t>„</w:t>
      </w:r>
      <w:r w:rsidR="00BC232C" w:rsidRPr="00BC232C">
        <w:rPr>
          <w:rFonts w:cs="Times New Roman"/>
          <w:b/>
          <w:i/>
          <w:szCs w:val="24"/>
        </w:rPr>
        <w:t>Myslíte si, že spolupráce školy s kurátory je efektivní?</w:t>
      </w:r>
      <w:r>
        <w:rPr>
          <w:rFonts w:cs="Times New Roman"/>
          <w:b/>
          <w:i/>
          <w:szCs w:val="24"/>
        </w:rPr>
        <w:t>“</w:t>
      </w:r>
    </w:p>
    <w:p w:rsidR="00BC232C" w:rsidRPr="00A5357A" w:rsidRDefault="007172BA" w:rsidP="00BC232C">
      <w:pPr>
        <w:spacing w:line="360" w:lineRule="auto"/>
        <w:ind w:firstLine="284"/>
        <w:jc w:val="both"/>
        <w:rPr>
          <w:rFonts w:cs="Times New Roman"/>
          <w:szCs w:val="24"/>
        </w:rPr>
      </w:pPr>
      <w:r>
        <w:rPr>
          <w:rFonts w:cs="Times New Roman"/>
          <w:szCs w:val="24"/>
        </w:rPr>
        <w:t>„</w:t>
      </w:r>
      <w:r w:rsidR="00BC232C" w:rsidRPr="00A5357A">
        <w:rPr>
          <w:rFonts w:cs="Times New Roman"/>
          <w:szCs w:val="24"/>
        </w:rPr>
        <w:t>… no, právě, když něco trvá tak dlouho, tak mi připadne, ž</w:t>
      </w:r>
      <w:r w:rsidR="008C656B">
        <w:rPr>
          <w:rFonts w:cs="Times New Roman"/>
          <w:szCs w:val="24"/>
        </w:rPr>
        <w:t xml:space="preserve">e není efektivní… já říkám, </w:t>
      </w:r>
      <w:r w:rsidR="00440766">
        <w:rPr>
          <w:rFonts w:cs="Times New Roman"/>
          <w:szCs w:val="24"/>
        </w:rPr>
        <w:t>u m</w:t>
      </w:r>
      <w:r w:rsidR="008C656B">
        <w:rPr>
          <w:rFonts w:cs="Times New Roman"/>
          <w:szCs w:val="24"/>
        </w:rPr>
        <w:t>ě </w:t>
      </w:r>
      <w:r w:rsidR="00BC232C" w:rsidRPr="00A5357A">
        <w:rPr>
          <w:rFonts w:cs="Times New Roman"/>
          <w:szCs w:val="24"/>
        </w:rPr>
        <w:t>je to dost složité, protože znám tu druhou stránku té jejich práce, jo… tak to chápu, že to je složité, a proto mluvím taky o tom školním prostředí, že my jsme tady jakoby vázáni tím, že nám zazvoní, nezazvoní a tak… jo, představujeme si to všechno takto, ale tak… uzavřenější, ale… asi by to potřebovalo… mně osobně chybí ta informovanost…, ale je to vázáno zákonem, to chápu… co se děje s těmi dětmi mimo…, pokud rodič neřekne nebo n</w:t>
      </w:r>
      <w:r w:rsidR="00BC232C">
        <w:rPr>
          <w:rFonts w:cs="Times New Roman"/>
          <w:szCs w:val="24"/>
        </w:rPr>
        <w:t>ěco nenaznačí děti okolo, tak my</w:t>
      </w:r>
      <w:r w:rsidR="00BC232C" w:rsidRPr="00A5357A">
        <w:rPr>
          <w:rFonts w:cs="Times New Roman"/>
          <w:szCs w:val="24"/>
        </w:rPr>
        <w:t xml:space="preserve"> o tom nevíme, ale zase na druhou stranu</w:t>
      </w:r>
      <w:r w:rsidR="000660DD">
        <w:rPr>
          <w:rFonts w:cs="Times New Roman"/>
          <w:szCs w:val="24"/>
        </w:rPr>
        <w:t>,</w:t>
      </w:r>
      <w:r w:rsidR="00BC232C" w:rsidRPr="00A5357A">
        <w:rPr>
          <w:rFonts w:cs="Times New Roman"/>
          <w:szCs w:val="24"/>
        </w:rPr>
        <w:t xml:space="preserve"> někdy je to možná dobře, že nevíme…, ale někdy zase dítě někde krade a má pořád… a krade dost a dělá kdoví co, má pořád jedničku z chování…, ale co je to jednička z chování? Tady ve škole? Jo, takže… já jsem… díky už teda jako svým zkušenostem a věku</w:t>
      </w:r>
      <w:r w:rsidR="000660DD">
        <w:rPr>
          <w:rFonts w:cs="Times New Roman"/>
          <w:szCs w:val="24"/>
        </w:rPr>
        <w:t>…</w:t>
      </w:r>
      <w:r w:rsidR="00BC232C" w:rsidRPr="00A5357A">
        <w:rPr>
          <w:rFonts w:cs="Times New Roman"/>
          <w:szCs w:val="24"/>
        </w:rPr>
        <w:t xml:space="preserve"> už jsem místy na pochybách, velkých…, co je lepší pro to děcko…, takže tak…</w:t>
      </w:r>
      <w:r>
        <w:rPr>
          <w:rFonts w:cs="Times New Roman"/>
          <w:szCs w:val="24"/>
        </w:rPr>
        <w:t>“</w:t>
      </w:r>
    </w:p>
    <w:p w:rsidR="00BC232C" w:rsidRPr="00BC232C" w:rsidRDefault="00F9513A" w:rsidP="00BC232C">
      <w:pPr>
        <w:spacing w:line="360" w:lineRule="auto"/>
        <w:jc w:val="both"/>
        <w:rPr>
          <w:rFonts w:cs="Times New Roman"/>
          <w:b/>
          <w:i/>
          <w:szCs w:val="24"/>
        </w:rPr>
      </w:pPr>
      <w:r>
        <w:rPr>
          <w:rFonts w:cs="Times New Roman"/>
          <w:b/>
          <w:i/>
          <w:szCs w:val="24"/>
        </w:rPr>
        <w:t>„</w:t>
      </w:r>
      <w:r w:rsidR="00BC232C" w:rsidRPr="00BC232C">
        <w:rPr>
          <w:rFonts w:cs="Times New Roman"/>
          <w:b/>
          <w:i/>
          <w:szCs w:val="24"/>
        </w:rPr>
        <w:t>Jsou při této spolupráci nějaké bariéry?</w:t>
      </w:r>
      <w:r w:rsidR="00BC232C">
        <w:rPr>
          <w:rFonts w:cs="Times New Roman"/>
          <w:b/>
          <w:i/>
          <w:szCs w:val="24"/>
        </w:rPr>
        <w:t xml:space="preserve"> Kromě</w:t>
      </w:r>
      <w:r w:rsidR="00BC232C" w:rsidRPr="00BC232C">
        <w:rPr>
          <w:rFonts w:cs="Times New Roman"/>
          <w:b/>
          <w:i/>
          <w:szCs w:val="24"/>
        </w:rPr>
        <w:t xml:space="preserve"> zahlcenosti prací?</w:t>
      </w:r>
      <w:r>
        <w:rPr>
          <w:rFonts w:cs="Times New Roman"/>
          <w:b/>
          <w:i/>
          <w:szCs w:val="24"/>
        </w:rPr>
        <w:t>“</w:t>
      </w:r>
    </w:p>
    <w:p w:rsidR="00BC232C" w:rsidRPr="00A5357A" w:rsidRDefault="00F9513A" w:rsidP="00BC232C">
      <w:pPr>
        <w:spacing w:line="360" w:lineRule="auto"/>
        <w:ind w:firstLine="284"/>
        <w:jc w:val="both"/>
        <w:rPr>
          <w:rFonts w:cs="Times New Roman"/>
          <w:szCs w:val="24"/>
        </w:rPr>
      </w:pPr>
      <w:r>
        <w:rPr>
          <w:rFonts w:cs="Times New Roman"/>
          <w:szCs w:val="24"/>
        </w:rPr>
        <w:t>„</w:t>
      </w:r>
      <w:r w:rsidR="000660DD">
        <w:rPr>
          <w:rFonts w:cs="Times New Roman"/>
          <w:szCs w:val="24"/>
        </w:rPr>
        <w:t>Jsou… n</w:t>
      </w:r>
      <w:r w:rsidR="00BC232C" w:rsidRPr="00A5357A">
        <w:rPr>
          <w:rFonts w:cs="Times New Roman"/>
          <w:szCs w:val="24"/>
        </w:rPr>
        <w:t>o, určitě… oni jsou zahlceni prací, my svým způsobem taky… já konkrétně jako teda, když mám tady na starosti inkluzi a tak dál… papírů, když se podíváte na ten můj stůl a to k tomu normálně učím… jo, sice mám nějakou ho</w:t>
      </w:r>
      <w:r w:rsidR="000660DD">
        <w:rPr>
          <w:rFonts w:cs="Times New Roman"/>
          <w:szCs w:val="24"/>
        </w:rPr>
        <w:t>dinu…, ale není to jako dobře… b</w:t>
      </w:r>
      <w:r w:rsidR="00BC232C" w:rsidRPr="00A5357A">
        <w:rPr>
          <w:rFonts w:cs="Times New Roman"/>
          <w:szCs w:val="24"/>
        </w:rPr>
        <w:t>ariéry jsou teda jako informačně z obou dvou stran… My podávat informace musíme, že? Ale o tom školním prostředí, a ale ta zpětná vazba je tak, jak jsem říkala… složitější…</w:t>
      </w:r>
      <w:r>
        <w:rPr>
          <w:rFonts w:cs="Times New Roman"/>
          <w:szCs w:val="24"/>
        </w:rPr>
        <w:t>“</w:t>
      </w:r>
    </w:p>
    <w:p w:rsidR="00BC232C" w:rsidRPr="00BC232C" w:rsidRDefault="00F9513A" w:rsidP="00BC232C">
      <w:pPr>
        <w:spacing w:line="360" w:lineRule="auto"/>
        <w:jc w:val="both"/>
        <w:rPr>
          <w:rFonts w:cs="Times New Roman"/>
          <w:b/>
          <w:i/>
          <w:szCs w:val="24"/>
        </w:rPr>
      </w:pPr>
      <w:r>
        <w:rPr>
          <w:rFonts w:cs="Times New Roman"/>
          <w:b/>
          <w:i/>
          <w:szCs w:val="24"/>
        </w:rPr>
        <w:t>„</w:t>
      </w:r>
      <w:r w:rsidR="00BC232C" w:rsidRPr="00BC232C">
        <w:rPr>
          <w:rFonts w:cs="Times New Roman"/>
          <w:b/>
          <w:i/>
          <w:szCs w:val="24"/>
        </w:rPr>
        <w:t>Jak si myslíte, že by bylo možné tuto spolupráci zlepšit?</w:t>
      </w:r>
      <w:r>
        <w:rPr>
          <w:rFonts w:cs="Times New Roman"/>
          <w:b/>
          <w:i/>
          <w:szCs w:val="24"/>
        </w:rPr>
        <w:t>“</w:t>
      </w:r>
    </w:p>
    <w:p w:rsidR="00BC232C" w:rsidRPr="00A5357A" w:rsidRDefault="00F9513A" w:rsidP="00BC232C">
      <w:pPr>
        <w:spacing w:line="360" w:lineRule="auto"/>
        <w:ind w:firstLine="284"/>
        <w:jc w:val="both"/>
        <w:rPr>
          <w:rFonts w:cs="Times New Roman"/>
          <w:szCs w:val="24"/>
        </w:rPr>
      </w:pPr>
      <w:r>
        <w:rPr>
          <w:rFonts w:cs="Times New Roman"/>
          <w:szCs w:val="24"/>
        </w:rPr>
        <w:t>„…</w:t>
      </w:r>
      <w:r w:rsidR="00BC232C" w:rsidRPr="00A5357A">
        <w:rPr>
          <w:rFonts w:cs="Times New Roman"/>
          <w:szCs w:val="24"/>
        </w:rPr>
        <w:t>celkově nezměníme… a tím, že by třeba bylo tam více těch pracovníků a možná… možná někdo se tam víceméně spolupracoval… nebo jako… zaměřil na tu spolupráci se školami, možná to by trochu pomohlo… jo, tak si myslím…</w:t>
      </w:r>
      <w:r>
        <w:rPr>
          <w:rFonts w:cs="Times New Roman"/>
          <w:szCs w:val="24"/>
        </w:rPr>
        <w:t>“</w:t>
      </w:r>
    </w:p>
    <w:p w:rsidR="00BC232C" w:rsidRPr="00BC232C" w:rsidRDefault="00F9513A" w:rsidP="00BC232C">
      <w:pPr>
        <w:spacing w:line="360" w:lineRule="auto"/>
        <w:jc w:val="both"/>
        <w:rPr>
          <w:rFonts w:cs="Times New Roman"/>
          <w:b/>
          <w:i/>
          <w:szCs w:val="24"/>
        </w:rPr>
      </w:pPr>
      <w:r>
        <w:rPr>
          <w:rFonts w:cs="Times New Roman"/>
          <w:b/>
          <w:i/>
          <w:szCs w:val="24"/>
        </w:rPr>
        <w:t>„</w:t>
      </w:r>
      <w:r w:rsidR="00BC232C" w:rsidRPr="00BC232C">
        <w:rPr>
          <w:rFonts w:cs="Times New Roman"/>
          <w:b/>
          <w:i/>
          <w:szCs w:val="24"/>
        </w:rPr>
        <w:t xml:space="preserve">Kdo </w:t>
      </w:r>
      <w:r w:rsidR="00CF7AA3">
        <w:rPr>
          <w:rFonts w:cs="Times New Roman"/>
          <w:b/>
          <w:i/>
          <w:szCs w:val="24"/>
        </w:rPr>
        <w:t xml:space="preserve">se ve Vaší škole podílí na </w:t>
      </w:r>
      <w:r w:rsidR="00BC232C" w:rsidRPr="00BC232C">
        <w:rPr>
          <w:rFonts w:cs="Times New Roman"/>
          <w:b/>
          <w:i/>
          <w:szCs w:val="24"/>
        </w:rPr>
        <w:t>prevenci rizikového chování?</w:t>
      </w:r>
      <w:r>
        <w:rPr>
          <w:rFonts w:cs="Times New Roman"/>
          <w:b/>
          <w:i/>
          <w:szCs w:val="24"/>
        </w:rPr>
        <w:t>“</w:t>
      </w:r>
    </w:p>
    <w:p w:rsidR="00BC232C" w:rsidRPr="00A5357A" w:rsidRDefault="00F9513A" w:rsidP="00BC232C">
      <w:pPr>
        <w:spacing w:line="360" w:lineRule="auto"/>
        <w:ind w:firstLine="284"/>
        <w:jc w:val="both"/>
        <w:rPr>
          <w:rFonts w:cs="Times New Roman"/>
          <w:szCs w:val="24"/>
        </w:rPr>
      </w:pPr>
      <w:r>
        <w:rPr>
          <w:rFonts w:cs="Times New Roman"/>
          <w:szCs w:val="24"/>
        </w:rPr>
        <w:t>„</w:t>
      </w:r>
      <w:r w:rsidR="00BC232C" w:rsidRPr="00A5357A">
        <w:rPr>
          <w:rFonts w:cs="Times New Roman"/>
          <w:szCs w:val="24"/>
        </w:rPr>
        <w:t>Teď je tu tedy ten preventista.</w:t>
      </w:r>
      <w:r>
        <w:rPr>
          <w:rFonts w:cs="Times New Roman"/>
          <w:szCs w:val="24"/>
        </w:rPr>
        <w:t>“</w:t>
      </w:r>
    </w:p>
    <w:p w:rsidR="00BC232C" w:rsidRPr="00BC232C" w:rsidRDefault="00F9513A" w:rsidP="008C656B">
      <w:pPr>
        <w:spacing w:line="360" w:lineRule="auto"/>
        <w:jc w:val="both"/>
        <w:rPr>
          <w:rFonts w:cs="Times New Roman"/>
          <w:b/>
          <w:i/>
          <w:szCs w:val="24"/>
        </w:rPr>
      </w:pPr>
      <w:r>
        <w:rPr>
          <w:rFonts w:cs="Times New Roman"/>
          <w:b/>
          <w:i/>
          <w:szCs w:val="24"/>
        </w:rPr>
        <w:lastRenderedPageBreak/>
        <w:t>„</w:t>
      </w:r>
      <w:r w:rsidR="00BC232C" w:rsidRPr="00BC232C">
        <w:rPr>
          <w:rFonts w:cs="Times New Roman"/>
          <w:b/>
          <w:i/>
          <w:szCs w:val="24"/>
        </w:rPr>
        <w:t>Máte tady školního metodika…</w:t>
      </w:r>
      <w:r>
        <w:rPr>
          <w:rFonts w:cs="Times New Roman"/>
          <w:b/>
          <w:i/>
          <w:szCs w:val="24"/>
        </w:rPr>
        <w:t>“</w:t>
      </w:r>
    </w:p>
    <w:p w:rsidR="00BC232C" w:rsidRPr="00A5357A" w:rsidRDefault="00F9513A" w:rsidP="00BC232C">
      <w:pPr>
        <w:spacing w:line="360" w:lineRule="auto"/>
        <w:ind w:firstLine="284"/>
        <w:jc w:val="both"/>
        <w:rPr>
          <w:rFonts w:cs="Times New Roman"/>
          <w:szCs w:val="24"/>
        </w:rPr>
      </w:pPr>
      <w:r>
        <w:rPr>
          <w:rFonts w:cs="Times New Roman"/>
          <w:szCs w:val="24"/>
        </w:rPr>
        <w:t>„</w:t>
      </w:r>
      <w:r w:rsidR="00BC232C" w:rsidRPr="00A5357A">
        <w:rPr>
          <w:rFonts w:cs="Times New Roman"/>
          <w:szCs w:val="24"/>
        </w:rPr>
        <w:t>Ano, ano.</w:t>
      </w:r>
      <w:r>
        <w:rPr>
          <w:rFonts w:cs="Times New Roman"/>
          <w:szCs w:val="24"/>
        </w:rPr>
        <w:t>“</w:t>
      </w:r>
    </w:p>
    <w:p w:rsidR="00BC232C" w:rsidRPr="00BC232C" w:rsidRDefault="00F9513A" w:rsidP="00BC232C">
      <w:pPr>
        <w:spacing w:line="360" w:lineRule="auto"/>
        <w:jc w:val="both"/>
        <w:rPr>
          <w:rFonts w:cs="Times New Roman"/>
          <w:b/>
          <w:i/>
          <w:szCs w:val="24"/>
        </w:rPr>
      </w:pPr>
      <w:r>
        <w:rPr>
          <w:rFonts w:cs="Times New Roman"/>
          <w:b/>
          <w:i/>
          <w:szCs w:val="24"/>
        </w:rPr>
        <w:t>„</w:t>
      </w:r>
      <w:r w:rsidR="00BC232C" w:rsidRPr="00BC232C">
        <w:rPr>
          <w:rFonts w:cs="Times New Roman"/>
          <w:b/>
          <w:i/>
          <w:szCs w:val="24"/>
        </w:rPr>
        <w:t>Co tato prevence obsahuje?</w:t>
      </w:r>
      <w:r>
        <w:rPr>
          <w:rFonts w:cs="Times New Roman"/>
          <w:b/>
          <w:i/>
          <w:szCs w:val="24"/>
        </w:rPr>
        <w:t>“</w:t>
      </w:r>
    </w:p>
    <w:p w:rsidR="00BC232C" w:rsidRPr="00A5357A" w:rsidRDefault="00F9513A" w:rsidP="00BC232C">
      <w:pPr>
        <w:spacing w:line="360" w:lineRule="auto"/>
        <w:ind w:firstLine="284"/>
        <w:jc w:val="both"/>
        <w:rPr>
          <w:rFonts w:cs="Times New Roman"/>
          <w:szCs w:val="24"/>
        </w:rPr>
      </w:pPr>
      <w:r>
        <w:rPr>
          <w:rFonts w:cs="Times New Roman"/>
          <w:szCs w:val="24"/>
        </w:rPr>
        <w:t>„</w:t>
      </w:r>
      <w:r w:rsidR="00BC232C" w:rsidRPr="00A5357A">
        <w:rPr>
          <w:rFonts w:cs="Times New Roman"/>
          <w:szCs w:val="24"/>
        </w:rPr>
        <w:t>Ta preve… no… obsahuje to… prevence… takže ona z</w:t>
      </w:r>
      <w:r w:rsidR="008C656B">
        <w:rPr>
          <w:rFonts w:cs="Times New Roman"/>
          <w:szCs w:val="24"/>
        </w:rPr>
        <w:t>ajišťuje, je to kolegyně, která </w:t>
      </w:r>
      <w:r w:rsidR="00BC232C" w:rsidRPr="00A5357A">
        <w:rPr>
          <w:rFonts w:cs="Times New Roman"/>
          <w:szCs w:val="24"/>
        </w:rPr>
        <w:t>pracuje na prvním stupni… a ona zajišťuje v podstatě takov</w:t>
      </w:r>
      <w:r w:rsidR="00BC232C">
        <w:rPr>
          <w:rFonts w:cs="Times New Roman"/>
          <w:szCs w:val="24"/>
        </w:rPr>
        <w:t>ou informovanost dětí, rodičů o </w:t>
      </w:r>
      <w:r w:rsidR="00BC232C" w:rsidRPr="00A5357A">
        <w:rPr>
          <w:rFonts w:cs="Times New Roman"/>
          <w:szCs w:val="24"/>
        </w:rPr>
        <w:t>tom rizikovém chování. Je to na základě nějakých besed, přednášek, zvou se k tomu teda odborníci a přímo takové prožitkové programy pro děti od prvního stupně až teda po deváťáky. Jo</w:t>
      </w:r>
      <w:r w:rsidR="000660DD">
        <w:rPr>
          <w:rFonts w:cs="Times New Roman"/>
          <w:szCs w:val="24"/>
        </w:rPr>
        <w:t>,</w:t>
      </w:r>
      <w:r w:rsidR="00BC232C" w:rsidRPr="00A5357A">
        <w:rPr>
          <w:rFonts w:cs="Times New Roman"/>
          <w:szCs w:val="24"/>
        </w:rPr>
        <w:t xml:space="preserve"> a ten začátek… začíná jakoby zdravý životní styl… to tak jakoby prolíná a… i už vlastně od </w:t>
      </w:r>
      <w:proofErr w:type="spellStart"/>
      <w:r w:rsidR="00BC232C" w:rsidRPr="00A5357A">
        <w:rPr>
          <w:rFonts w:cs="Times New Roman"/>
          <w:szCs w:val="24"/>
        </w:rPr>
        <w:t>páťáků</w:t>
      </w:r>
      <w:proofErr w:type="spellEnd"/>
      <w:r w:rsidR="00BC232C" w:rsidRPr="00A5357A">
        <w:rPr>
          <w:rFonts w:cs="Times New Roman"/>
          <w:szCs w:val="24"/>
        </w:rPr>
        <w:t xml:space="preserve"> tam začíná takové poučení, co se týče kyberšikany, to děláme i pro rodiče, šesté i sedmé ročníky, takže jako tady na toto jsme zaměření…, protože to děckám ubližuje, aniž si to uvědomují, takže tohle… to je jejich gro. Jinak má také </w:t>
      </w:r>
      <w:r w:rsidR="000660DD">
        <w:rPr>
          <w:rFonts w:cs="Times New Roman"/>
          <w:szCs w:val="24"/>
        </w:rPr>
        <w:t>konzultační hodiny… a rodiče,</w:t>
      </w:r>
      <w:r w:rsidR="00BC232C" w:rsidRPr="00A5357A">
        <w:rPr>
          <w:rFonts w:cs="Times New Roman"/>
          <w:szCs w:val="24"/>
        </w:rPr>
        <w:t xml:space="preserve"> když mají nějaké problémy, tak vzhledem k tomu, že máme školní psycholožku, tak se obrací na ni a pak třeba jako už řešíme společně, co by bylo potřeba a tak dál, ale zatím tím, že ona byla vlastně ustanovena loni, tak se tak trošku rozkoukává po tom širokém… jako té oblasti, když pracovala dřív jako preventistka na jiné škole, ale než pozná tady to naše, tak… domluvili jsme se s vedením školy, že bude tedy soustředit na tu opravdu prevenci, zajišťovat informovanost těch dětí, rodičů</w:t>
      </w:r>
      <w:r w:rsidR="000660DD">
        <w:rPr>
          <w:rFonts w:cs="Times New Roman"/>
          <w:szCs w:val="24"/>
        </w:rPr>
        <w:t>…</w:t>
      </w:r>
      <w:r>
        <w:rPr>
          <w:rFonts w:cs="Times New Roman"/>
          <w:szCs w:val="24"/>
        </w:rPr>
        <w:t>“</w:t>
      </w:r>
    </w:p>
    <w:p w:rsidR="00BC232C" w:rsidRPr="00BC232C" w:rsidRDefault="00F9513A" w:rsidP="008C656B">
      <w:pPr>
        <w:spacing w:line="360" w:lineRule="auto"/>
        <w:jc w:val="both"/>
        <w:rPr>
          <w:rFonts w:cs="Times New Roman"/>
          <w:b/>
          <w:i/>
          <w:szCs w:val="24"/>
        </w:rPr>
      </w:pPr>
      <w:r>
        <w:rPr>
          <w:rFonts w:cs="Times New Roman"/>
          <w:b/>
          <w:i/>
          <w:szCs w:val="24"/>
        </w:rPr>
        <w:t>„</w:t>
      </w:r>
      <w:r w:rsidR="00BC232C" w:rsidRPr="00BC232C">
        <w:rPr>
          <w:rFonts w:cs="Times New Roman"/>
          <w:b/>
          <w:i/>
          <w:szCs w:val="24"/>
        </w:rPr>
        <w:t>Je něco, co bystě chtěla dodat?</w:t>
      </w:r>
      <w:r>
        <w:rPr>
          <w:rFonts w:cs="Times New Roman"/>
          <w:b/>
          <w:i/>
          <w:szCs w:val="24"/>
        </w:rPr>
        <w:t>“</w:t>
      </w:r>
    </w:p>
    <w:p w:rsidR="00BC3BB8" w:rsidRPr="00BC232C" w:rsidRDefault="00F9513A" w:rsidP="00BC232C">
      <w:pPr>
        <w:spacing w:line="360" w:lineRule="auto"/>
        <w:ind w:firstLine="284"/>
        <w:jc w:val="both"/>
        <w:rPr>
          <w:rFonts w:cs="Times New Roman"/>
          <w:szCs w:val="24"/>
        </w:rPr>
      </w:pPr>
      <w:r>
        <w:rPr>
          <w:rFonts w:cs="Times New Roman"/>
          <w:szCs w:val="24"/>
        </w:rPr>
        <w:t>„</w:t>
      </w:r>
      <w:r w:rsidR="00BC232C" w:rsidRPr="00A5357A">
        <w:rPr>
          <w:rFonts w:cs="Times New Roman"/>
          <w:szCs w:val="24"/>
        </w:rPr>
        <w:t>Já jsem to vlastně, to co jsem dodávala, říkala tak mezi řádky, tak to si, když si to pustíte, tak to možná z toho zjistíte, ty dodatky, jo… Já teď momentálně bych chtěla dodat, že by bylo potřeba pomalinku, pro mě osobně, tady to všechno tak jakoby učesat a připravit, abych to mohla v nějaké podobě předávat dalším…, že vlastně přes dvacet roků…, no víc… skoro třicet (smích) už pracuji v tom, co se dá říct, je nějaká prevence, spolupráce s orgány, s pol</w:t>
      </w:r>
      <w:r w:rsidR="000660DD">
        <w:rPr>
          <w:rFonts w:cs="Times New Roman"/>
          <w:szCs w:val="24"/>
        </w:rPr>
        <w:t>icií, s lékaři, s </w:t>
      </w:r>
      <w:proofErr w:type="spellStart"/>
      <w:r w:rsidR="000660DD">
        <w:rPr>
          <w:rFonts w:cs="Times New Roman"/>
          <w:szCs w:val="24"/>
        </w:rPr>
        <w:t>OSPODem</w:t>
      </w:r>
      <w:proofErr w:type="spellEnd"/>
      <w:r w:rsidR="000660DD">
        <w:rPr>
          <w:rFonts w:cs="Times New Roman"/>
          <w:szCs w:val="24"/>
        </w:rPr>
        <w:t>, tedy</w:t>
      </w:r>
      <w:r w:rsidR="00BC232C" w:rsidRPr="00A5357A">
        <w:rPr>
          <w:rFonts w:cs="Times New Roman"/>
          <w:szCs w:val="24"/>
        </w:rPr>
        <w:t xml:space="preserve"> s poradnou, úplně nejvíc tedy s poradnou, to bylo teda vždycky…, takže to bych potřebovala tak nějak jako dát dohromady to pracoviště, aby se stabilizovalo a aby… aby to nějak fungovalo v mezích zákona a metodických pokynů dál. Takže tolik.</w:t>
      </w:r>
      <w:r>
        <w:rPr>
          <w:rFonts w:cs="Times New Roman"/>
          <w:szCs w:val="24"/>
        </w:rPr>
        <w:t>“</w:t>
      </w:r>
    </w:p>
    <w:sectPr w:rsidR="00BC3BB8" w:rsidRPr="00BC232C" w:rsidSect="00AD039D">
      <w:footerReference w:type="default" r:id="rId17"/>
      <w:footerReference w:type="first" r:id="rId18"/>
      <w:pgSz w:w="11906" w:h="16838"/>
      <w:pgMar w:top="1418" w:right="1134" w:bottom="1418"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4D02" w:rsidRDefault="00F54D02" w:rsidP="00F91B69">
      <w:pPr>
        <w:spacing w:after="0" w:line="240" w:lineRule="auto"/>
      </w:pPr>
      <w:r>
        <w:separator/>
      </w:r>
    </w:p>
  </w:endnote>
  <w:endnote w:type="continuationSeparator" w:id="0">
    <w:p w:rsidR="00F54D02" w:rsidRDefault="00F54D02" w:rsidP="00F91B6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Verdana">
    <w:altName w:val="Verdana"/>
    <w:panose1 w:val="020B0604030504040204"/>
    <w:charset w:val="EE"/>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0E8B" w:rsidRDefault="00790E8B">
    <w:pPr>
      <w:pStyle w:val="Zpat"/>
      <w:jc w:val="center"/>
    </w:pPr>
  </w:p>
  <w:p w:rsidR="00790E8B" w:rsidRDefault="00790E8B">
    <w:pPr>
      <w:pStyle w:val="Zpa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0E8B" w:rsidRDefault="00790E8B">
    <w:pPr>
      <w:pStyle w:val="Zpat"/>
      <w:jc w:val="center"/>
    </w:pPr>
  </w:p>
  <w:p w:rsidR="00790E8B" w:rsidRDefault="00790E8B">
    <w:pPr>
      <w:pStyle w:val="Zpa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0E8B" w:rsidRDefault="00790E8B">
    <w:pPr>
      <w:pStyle w:val="Zpat"/>
      <w:jc w:val="center"/>
    </w:pPr>
  </w:p>
  <w:p w:rsidR="00790E8B" w:rsidRDefault="00790E8B">
    <w:pPr>
      <w:pStyle w:val="Zpat"/>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60949382"/>
      <w:docPartObj>
        <w:docPartGallery w:val="Page Numbers (Bottom of Page)"/>
        <w:docPartUnique/>
      </w:docPartObj>
    </w:sdtPr>
    <w:sdtContent>
      <w:p w:rsidR="00790E8B" w:rsidRDefault="00CC04FA">
        <w:pPr>
          <w:pStyle w:val="Zpat"/>
          <w:jc w:val="center"/>
        </w:pPr>
        <w:fldSimple w:instr=" PAGE   \* MERGEFORMAT ">
          <w:r w:rsidR="003206C6">
            <w:rPr>
              <w:noProof/>
            </w:rPr>
            <w:t>17</w:t>
          </w:r>
        </w:fldSimple>
      </w:p>
    </w:sdtContent>
  </w:sdt>
  <w:p w:rsidR="00790E8B" w:rsidRDefault="00790E8B">
    <w:pPr>
      <w:pStyle w:val="Zpat"/>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58164886"/>
      <w:docPartObj>
        <w:docPartGallery w:val="Page Numbers (Bottom of Page)"/>
        <w:docPartUnique/>
      </w:docPartObj>
    </w:sdtPr>
    <w:sdtContent>
      <w:p w:rsidR="00790E8B" w:rsidRDefault="00CC04FA">
        <w:pPr>
          <w:pStyle w:val="Zpat"/>
          <w:jc w:val="center"/>
        </w:pPr>
        <w:fldSimple w:instr=" PAGE   \* MERGEFORMAT ">
          <w:r w:rsidR="00790E8B">
            <w:rPr>
              <w:noProof/>
            </w:rPr>
            <w:t>8</w:t>
          </w:r>
        </w:fldSimple>
      </w:p>
    </w:sdtContent>
  </w:sdt>
  <w:p w:rsidR="00790E8B" w:rsidRDefault="00790E8B">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4D02" w:rsidRDefault="00F54D02" w:rsidP="00F91B69">
      <w:pPr>
        <w:spacing w:after="0" w:line="240" w:lineRule="auto"/>
      </w:pPr>
      <w:r>
        <w:separator/>
      </w:r>
    </w:p>
  </w:footnote>
  <w:footnote w:type="continuationSeparator" w:id="0">
    <w:p w:rsidR="00F54D02" w:rsidRDefault="00F54D02" w:rsidP="00F91B69">
      <w:pPr>
        <w:spacing w:after="0" w:line="240" w:lineRule="auto"/>
      </w:pPr>
      <w:r>
        <w:continuationSeparator/>
      </w:r>
    </w:p>
  </w:footnote>
  <w:footnote w:id="1">
    <w:p w:rsidR="00790E8B" w:rsidRDefault="00790E8B">
      <w:pPr>
        <w:pStyle w:val="Textpoznpodarou"/>
      </w:pPr>
      <w:r>
        <w:rPr>
          <w:rStyle w:val="Znakapoznpodarou"/>
        </w:rPr>
        <w:footnoteRef/>
      </w:r>
      <w:r>
        <w:t xml:space="preserve"> </w:t>
      </w:r>
      <w:r>
        <w:rPr>
          <w:caps/>
        </w:rPr>
        <w:t>Špeciánová</w:t>
      </w:r>
      <w:r>
        <w:t xml:space="preserve">, Šárka. </w:t>
      </w:r>
      <w:r>
        <w:rPr>
          <w:i/>
          <w:iCs/>
        </w:rPr>
        <w:t>Sociálně-právní ochrana dětí</w:t>
      </w:r>
      <w:r>
        <w:t>. Praha: Vzdělávací institut ochrany dětí, 2007. 36 s. ISBN 978-80-86991-27-6. Str. 10.</w:t>
      </w:r>
    </w:p>
  </w:footnote>
  <w:footnote w:id="2">
    <w:p w:rsidR="00790E8B" w:rsidRDefault="00790E8B">
      <w:pPr>
        <w:pStyle w:val="Textpoznpodarou"/>
      </w:pPr>
      <w:r>
        <w:rPr>
          <w:rStyle w:val="Znakapoznpodarou"/>
        </w:rPr>
        <w:footnoteRef/>
      </w:r>
      <w:r>
        <w:t xml:space="preserve"> Úmluva o právech dítěte, čl. 1.</w:t>
      </w:r>
    </w:p>
  </w:footnote>
  <w:footnote w:id="3">
    <w:p w:rsidR="00790E8B" w:rsidRDefault="00790E8B">
      <w:pPr>
        <w:pStyle w:val="Textpoznpodarou"/>
      </w:pPr>
      <w:r>
        <w:rPr>
          <w:rStyle w:val="Znakapoznpodarou"/>
        </w:rPr>
        <w:footnoteRef/>
      </w:r>
      <w:r>
        <w:t xml:space="preserve"> ČESKO. Zákon č. 89/2012 Sb., občanský zákoník,</w:t>
      </w:r>
      <w:r w:rsidRPr="007B5D4E">
        <w:t xml:space="preserve"> </w:t>
      </w:r>
      <w:r>
        <w:t xml:space="preserve">ve zn. pozd. předpisů. In: </w:t>
      </w:r>
      <w:r>
        <w:rPr>
          <w:i/>
        </w:rPr>
        <w:t>Sbírka zákonů České republiky</w:t>
      </w:r>
      <w:r>
        <w:t>. § 30.</w:t>
      </w:r>
    </w:p>
  </w:footnote>
  <w:footnote w:id="4">
    <w:p w:rsidR="00790E8B" w:rsidRDefault="00790E8B">
      <w:pPr>
        <w:pStyle w:val="Textpoznpodarou"/>
      </w:pPr>
      <w:r>
        <w:rPr>
          <w:rStyle w:val="Znakapoznpodarou"/>
        </w:rPr>
        <w:footnoteRef/>
      </w:r>
      <w:r>
        <w:t xml:space="preserve"> ČESKO. Zákon č. 89/2012 Sb., občanský zákoník,</w:t>
      </w:r>
      <w:r w:rsidRPr="007B5D4E">
        <w:t xml:space="preserve"> </w:t>
      </w:r>
      <w:r>
        <w:t xml:space="preserve">ve zn. pozd. předpisů. In: </w:t>
      </w:r>
      <w:r>
        <w:rPr>
          <w:i/>
        </w:rPr>
        <w:t>Sbírka zákonů České republiky</w:t>
      </w:r>
      <w:r>
        <w:t>. § 37.</w:t>
      </w:r>
    </w:p>
  </w:footnote>
  <w:footnote w:id="5">
    <w:p w:rsidR="00790E8B" w:rsidRDefault="00790E8B">
      <w:pPr>
        <w:pStyle w:val="Textpoznpodarou"/>
      </w:pPr>
      <w:r>
        <w:rPr>
          <w:rStyle w:val="Znakapoznpodarou"/>
        </w:rPr>
        <w:footnoteRef/>
      </w:r>
      <w:r>
        <w:t xml:space="preserve"> </w:t>
      </w:r>
      <w:r>
        <w:rPr>
          <w:caps/>
        </w:rPr>
        <w:t>Novotná</w:t>
      </w:r>
      <w:r>
        <w:t xml:space="preserve">, Věra. </w:t>
      </w:r>
      <w:r>
        <w:rPr>
          <w:i/>
          <w:iCs/>
        </w:rPr>
        <w:t>Zákon o sociálně-právní ochraně dětí s komentářem</w:t>
      </w:r>
      <w:r>
        <w:t>. 2., aktualizované vydání. Olomouc: ANAG, [2016], ©2016. 807 stran. Právo. ISBN 978-80-7554-022-5. Str. 25.</w:t>
      </w:r>
    </w:p>
  </w:footnote>
  <w:footnote w:id="6">
    <w:p w:rsidR="00790E8B" w:rsidRDefault="00790E8B">
      <w:pPr>
        <w:pStyle w:val="Textpoznpodarou"/>
      </w:pPr>
      <w:r>
        <w:rPr>
          <w:rStyle w:val="Znakapoznpodarou"/>
        </w:rPr>
        <w:footnoteRef/>
      </w:r>
      <w:r>
        <w:t xml:space="preserve"> </w:t>
      </w:r>
      <w:r>
        <w:rPr>
          <w:caps/>
        </w:rPr>
        <w:t>Špeciánová</w:t>
      </w:r>
      <w:r>
        <w:t xml:space="preserve">, Šárka. </w:t>
      </w:r>
      <w:r>
        <w:rPr>
          <w:i/>
          <w:iCs/>
        </w:rPr>
        <w:t>Sociálně-právní ochrana dětí</w:t>
      </w:r>
      <w:r>
        <w:t>. Praha: Vzdělávací institut ochrany dětí, 2007. 36 s. ISBN 978-80-86991-27-6. Str. 5.</w:t>
      </w:r>
    </w:p>
  </w:footnote>
  <w:footnote w:id="7">
    <w:p w:rsidR="00790E8B" w:rsidRDefault="00790E8B">
      <w:pPr>
        <w:pStyle w:val="Textpoznpodarou"/>
      </w:pPr>
      <w:r>
        <w:rPr>
          <w:rStyle w:val="Znakapoznpodarou"/>
        </w:rPr>
        <w:footnoteRef/>
      </w:r>
      <w:r>
        <w:t xml:space="preserve"> </w:t>
      </w:r>
      <w:r>
        <w:rPr>
          <w:caps/>
        </w:rPr>
        <w:t>Matoušek</w:t>
      </w:r>
      <w:r>
        <w:t xml:space="preserve">, Oldřich a kol. </w:t>
      </w:r>
      <w:r>
        <w:rPr>
          <w:i/>
          <w:iCs/>
        </w:rPr>
        <w:t>Základy sociální práce</w:t>
      </w:r>
      <w:r>
        <w:t>. Vyd. 2. Praha: Portál, 2007. 309 s. ISBN 978-80-7367-331-4. Str. 111–112.</w:t>
      </w:r>
    </w:p>
  </w:footnote>
  <w:footnote w:id="8">
    <w:p w:rsidR="00790E8B" w:rsidRDefault="00790E8B">
      <w:pPr>
        <w:pStyle w:val="Textpoznpodarou"/>
      </w:pPr>
      <w:r>
        <w:rPr>
          <w:rStyle w:val="Znakapoznpodarou"/>
        </w:rPr>
        <w:footnoteRef/>
      </w:r>
      <w:r>
        <w:t xml:space="preserve"> </w:t>
      </w:r>
      <w:r>
        <w:rPr>
          <w:caps/>
        </w:rPr>
        <w:t>Matoušek</w:t>
      </w:r>
      <w:r>
        <w:t xml:space="preserve">, Oldřich a kol. </w:t>
      </w:r>
      <w:r>
        <w:rPr>
          <w:i/>
          <w:iCs/>
        </w:rPr>
        <w:t>Základy sociální práce</w:t>
      </w:r>
      <w:r>
        <w:t>. Vyd. 2. Praha: Portál, 2007. 309 s. ISBN 978-80-7367-331-4. Str. 112–113.</w:t>
      </w:r>
    </w:p>
  </w:footnote>
  <w:footnote w:id="9">
    <w:p w:rsidR="00790E8B" w:rsidRDefault="00790E8B">
      <w:pPr>
        <w:pStyle w:val="Textpoznpodarou"/>
      </w:pPr>
      <w:r>
        <w:rPr>
          <w:rStyle w:val="Znakapoznpodarou"/>
        </w:rPr>
        <w:footnoteRef/>
      </w:r>
      <w:r>
        <w:t xml:space="preserve"> </w:t>
      </w:r>
      <w:r>
        <w:rPr>
          <w:caps/>
        </w:rPr>
        <w:t>Špeciánová</w:t>
      </w:r>
      <w:r>
        <w:t xml:space="preserve">, Šárka. </w:t>
      </w:r>
      <w:r>
        <w:rPr>
          <w:i/>
          <w:iCs/>
        </w:rPr>
        <w:t>Sociálně-právní ochrana dětí</w:t>
      </w:r>
      <w:r>
        <w:t>. Praha: Vzdělávací institut ochrany dětí, 2007. 36 s. ISBN 978-80-86991-27-6. Str. 5.</w:t>
      </w:r>
    </w:p>
  </w:footnote>
  <w:footnote w:id="10">
    <w:p w:rsidR="00790E8B" w:rsidRDefault="00790E8B">
      <w:pPr>
        <w:pStyle w:val="Textpoznpodarou"/>
      </w:pPr>
      <w:r>
        <w:rPr>
          <w:rStyle w:val="Znakapoznpodarou"/>
        </w:rPr>
        <w:footnoteRef/>
      </w:r>
      <w:r>
        <w:t xml:space="preserve"> </w:t>
      </w:r>
      <w:r>
        <w:rPr>
          <w:caps/>
        </w:rPr>
        <w:t>Matoušek</w:t>
      </w:r>
      <w:r>
        <w:t xml:space="preserve">, Oldřich a kol. </w:t>
      </w:r>
      <w:r>
        <w:rPr>
          <w:i/>
          <w:iCs/>
        </w:rPr>
        <w:t>Základy sociální práce</w:t>
      </w:r>
      <w:r>
        <w:t>. Vyd. 2. Praha: Portál, 2007. 309 s. ISBN 978-80-7367-331-4. Str. 113–114.</w:t>
      </w:r>
    </w:p>
  </w:footnote>
  <w:footnote w:id="11">
    <w:p w:rsidR="00790E8B" w:rsidRDefault="00790E8B">
      <w:pPr>
        <w:pStyle w:val="Textpoznpodarou"/>
      </w:pPr>
      <w:r>
        <w:rPr>
          <w:rStyle w:val="Znakapoznpodarou"/>
        </w:rPr>
        <w:footnoteRef/>
      </w:r>
      <w:r>
        <w:t xml:space="preserve"> </w:t>
      </w:r>
      <w:r>
        <w:rPr>
          <w:caps/>
        </w:rPr>
        <w:t>Špeciánová</w:t>
      </w:r>
      <w:r>
        <w:t xml:space="preserve">, Šárka. </w:t>
      </w:r>
      <w:r>
        <w:rPr>
          <w:i/>
          <w:iCs/>
        </w:rPr>
        <w:t>Sociálně-právní ochrana dětí</w:t>
      </w:r>
      <w:r>
        <w:t>. Praha: Vzdělávací institut ochrany dětí, 2007. 36 s. ISBN 978-80-86991-27-6. Str. 5.</w:t>
      </w:r>
    </w:p>
  </w:footnote>
  <w:footnote w:id="12">
    <w:p w:rsidR="00790E8B" w:rsidRDefault="00790E8B">
      <w:pPr>
        <w:pStyle w:val="Textpoznpodarou"/>
      </w:pPr>
      <w:r>
        <w:rPr>
          <w:rStyle w:val="Znakapoznpodarou"/>
        </w:rPr>
        <w:footnoteRef/>
      </w:r>
      <w:r>
        <w:t xml:space="preserve"> </w:t>
      </w:r>
      <w:r>
        <w:rPr>
          <w:caps/>
        </w:rPr>
        <w:t>Matoušek</w:t>
      </w:r>
      <w:r>
        <w:t xml:space="preserve">, Oldřich a kol. </w:t>
      </w:r>
      <w:r>
        <w:rPr>
          <w:i/>
          <w:iCs/>
        </w:rPr>
        <w:t>Základy sociální práce</w:t>
      </w:r>
      <w:r>
        <w:t>. Vyd. 2. Praha: Portál, 2007. 309 s. ISBN 978-80-7367-331-4. Str. 114–115.</w:t>
      </w:r>
    </w:p>
  </w:footnote>
  <w:footnote w:id="13">
    <w:p w:rsidR="00790E8B" w:rsidRDefault="00790E8B" w:rsidP="00CA2547">
      <w:pPr>
        <w:pStyle w:val="Textpoznpodarou"/>
      </w:pPr>
      <w:r>
        <w:rPr>
          <w:rStyle w:val="Znakapoznpodarou"/>
        </w:rPr>
        <w:footnoteRef/>
      </w:r>
      <w:r>
        <w:t xml:space="preserve"> </w:t>
      </w:r>
      <w:r>
        <w:rPr>
          <w:caps/>
        </w:rPr>
        <w:t>Novotná</w:t>
      </w:r>
      <w:r>
        <w:t xml:space="preserve">, Věra. </w:t>
      </w:r>
      <w:r>
        <w:rPr>
          <w:i/>
          <w:iCs/>
        </w:rPr>
        <w:t>Zákon o sociálně-právní ochraně dětí s komentářem</w:t>
      </w:r>
      <w:r>
        <w:t>. 2., aktualizované vydání. Olomouc: ANAG, [2016], ©2016. 807 stran. Právo. ISBN 978-80-7554-022-5. Str. 13.</w:t>
      </w:r>
    </w:p>
  </w:footnote>
  <w:footnote w:id="14">
    <w:p w:rsidR="00790E8B" w:rsidRDefault="00790E8B" w:rsidP="00CA2547">
      <w:pPr>
        <w:pStyle w:val="Textpoznpodarou"/>
      </w:pPr>
      <w:r>
        <w:rPr>
          <w:rStyle w:val="Znakapoznpodarou"/>
        </w:rPr>
        <w:footnoteRef/>
      </w:r>
      <w:r>
        <w:t xml:space="preserve"> </w:t>
      </w:r>
      <w:r>
        <w:rPr>
          <w:caps/>
        </w:rPr>
        <w:t>Špeciánová</w:t>
      </w:r>
      <w:r>
        <w:t xml:space="preserve">, Šárka. </w:t>
      </w:r>
      <w:r>
        <w:rPr>
          <w:i/>
          <w:iCs/>
        </w:rPr>
        <w:t>Sociálně-právní ochrana dětí</w:t>
      </w:r>
      <w:r>
        <w:t>. Praha: Vzdělávací institut ochrany dětí, 2007. 36 s. ISBN 978-80-86991-27-6. Str. 6.</w:t>
      </w:r>
    </w:p>
  </w:footnote>
  <w:footnote w:id="15">
    <w:p w:rsidR="00790E8B" w:rsidRDefault="00790E8B" w:rsidP="00CA2547">
      <w:pPr>
        <w:pStyle w:val="Textpoznpodarou"/>
      </w:pPr>
      <w:r>
        <w:rPr>
          <w:rStyle w:val="Znakapoznpodarou"/>
        </w:rPr>
        <w:footnoteRef/>
      </w:r>
      <w:r>
        <w:t xml:space="preserve"> </w:t>
      </w:r>
      <w:r>
        <w:rPr>
          <w:caps/>
        </w:rPr>
        <w:t>Novotná</w:t>
      </w:r>
      <w:r>
        <w:t xml:space="preserve">, Věra. </w:t>
      </w:r>
      <w:r>
        <w:rPr>
          <w:i/>
          <w:iCs/>
        </w:rPr>
        <w:t>Zákon o sociálně-právní ochraně dětí s komentářem</w:t>
      </w:r>
      <w:r>
        <w:t>. 2., aktualizované vydání. Olomouc: ANAG, [2016], ©2016. 807 stran. Právo. ISBN 978-80-7554-022-5. Str. 13–14.</w:t>
      </w:r>
    </w:p>
  </w:footnote>
  <w:footnote w:id="16">
    <w:p w:rsidR="00790E8B" w:rsidRDefault="00790E8B" w:rsidP="00CA2547">
      <w:pPr>
        <w:pStyle w:val="Textpoznpodarou"/>
      </w:pPr>
      <w:r>
        <w:rPr>
          <w:rStyle w:val="Znakapoznpodarou"/>
        </w:rPr>
        <w:footnoteRef/>
      </w:r>
      <w:r>
        <w:t xml:space="preserve"> </w:t>
      </w:r>
      <w:r>
        <w:rPr>
          <w:caps/>
        </w:rPr>
        <w:t>Novotná</w:t>
      </w:r>
      <w:r>
        <w:t xml:space="preserve">, Věra. </w:t>
      </w:r>
      <w:r>
        <w:rPr>
          <w:i/>
          <w:iCs/>
        </w:rPr>
        <w:t>Zákon o sociálně-právní ochraně dětí s komentářem</w:t>
      </w:r>
      <w:r>
        <w:t>. 2., aktualizované vydání. Olomouc: ANAG, [2016], ©2016. 807 stran. Právo. ISBN 978-80-7554-022-5. Str. 14.</w:t>
      </w:r>
    </w:p>
  </w:footnote>
  <w:footnote w:id="17">
    <w:p w:rsidR="00790E8B" w:rsidRDefault="00790E8B" w:rsidP="00CA2547">
      <w:pPr>
        <w:pStyle w:val="Textpoznpodarou"/>
      </w:pPr>
      <w:r>
        <w:rPr>
          <w:rStyle w:val="Znakapoznpodarou"/>
        </w:rPr>
        <w:footnoteRef/>
      </w:r>
      <w:r>
        <w:t xml:space="preserve"> </w:t>
      </w:r>
      <w:r>
        <w:rPr>
          <w:caps/>
        </w:rPr>
        <w:t>Novotná</w:t>
      </w:r>
      <w:r>
        <w:t xml:space="preserve">, Věra. </w:t>
      </w:r>
      <w:r>
        <w:rPr>
          <w:i/>
          <w:iCs/>
        </w:rPr>
        <w:t>Zákon o sociálně-právní ochraně dětí s komentářem</w:t>
      </w:r>
      <w:r>
        <w:t>. 2., aktualizované vydání. Olomouc: ANAG, [2016], ©2016. 807 stran. Právo. ISBN 978-80-7554-022-5. Str. 14–15.</w:t>
      </w:r>
    </w:p>
  </w:footnote>
  <w:footnote w:id="18">
    <w:p w:rsidR="00790E8B" w:rsidRDefault="00790E8B">
      <w:pPr>
        <w:pStyle w:val="Textpoznpodarou"/>
      </w:pPr>
      <w:r>
        <w:rPr>
          <w:rStyle w:val="Znakapoznpodarou"/>
        </w:rPr>
        <w:footnoteRef/>
      </w:r>
      <w:r>
        <w:t xml:space="preserve"> </w:t>
      </w:r>
      <w:r>
        <w:rPr>
          <w:caps/>
        </w:rPr>
        <w:t>Novotná</w:t>
      </w:r>
      <w:r>
        <w:t xml:space="preserve">, Věra. </w:t>
      </w:r>
      <w:r>
        <w:rPr>
          <w:i/>
          <w:iCs/>
        </w:rPr>
        <w:t>Zákon o sociálně-právní ochraně dětí s komentářem</w:t>
      </w:r>
      <w:r>
        <w:t>. 2., aktualizované vydání. Olomouc: ANAG, [2016], ©2016. 807 stran. Právo. ISBN 978-80-7554-022-5. Str. 15.</w:t>
      </w:r>
    </w:p>
  </w:footnote>
  <w:footnote w:id="19">
    <w:p w:rsidR="00790E8B" w:rsidRDefault="00790E8B" w:rsidP="00CA2547">
      <w:pPr>
        <w:pStyle w:val="Textpoznpodarou"/>
      </w:pPr>
      <w:r>
        <w:rPr>
          <w:rStyle w:val="Znakapoznpodarou"/>
        </w:rPr>
        <w:footnoteRef/>
      </w:r>
      <w:r>
        <w:t xml:space="preserve"> </w:t>
      </w:r>
      <w:r>
        <w:rPr>
          <w:caps/>
        </w:rPr>
        <w:t>Novotná</w:t>
      </w:r>
      <w:r>
        <w:t xml:space="preserve">, Věra. </w:t>
      </w:r>
      <w:r>
        <w:rPr>
          <w:i/>
          <w:iCs/>
        </w:rPr>
        <w:t>Zákon o sociálně-právní ochraně dětí s komentářem</w:t>
      </w:r>
      <w:r>
        <w:t>. 2., aktualizované vydání. Olomouc: ANAG, [2016], ©2016. 807 stran. Právo. ISBN 978-80-7554-022-5. Str. 15.</w:t>
      </w:r>
    </w:p>
  </w:footnote>
  <w:footnote w:id="20">
    <w:p w:rsidR="00790E8B" w:rsidRDefault="00790E8B" w:rsidP="00CA2547">
      <w:pPr>
        <w:pStyle w:val="Textpoznpodarou"/>
      </w:pPr>
      <w:r>
        <w:rPr>
          <w:rStyle w:val="Znakapoznpodarou"/>
        </w:rPr>
        <w:footnoteRef/>
      </w:r>
      <w:r>
        <w:t xml:space="preserve"> </w:t>
      </w:r>
      <w:r>
        <w:rPr>
          <w:caps/>
        </w:rPr>
        <w:t>Špeciánová</w:t>
      </w:r>
      <w:r>
        <w:t xml:space="preserve">, Šárka. </w:t>
      </w:r>
      <w:r>
        <w:rPr>
          <w:i/>
          <w:iCs/>
        </w:rPr>
        <w:t>Sociálně-právní ochrana dětí</w:t>
      </w:r>
      <w:r>
        <w:t>. Praha: Vzdělávací institut ochrany dětí, 2007. 36 s. ISBN 978-80-86991-27-6. Str. 6.</w:t>
      </w:r>
    </w:p>
  </w:footnote>
  <w:footnote w:id="21">
    <w:p w:rsidR="00790E8B" w:rsidRDefault="00790E8B" w:rsidP="00CA2547">
      <w:pPr>
        <w:pStyle w:val="Textpoznpodarou"/>
      </w:pPr>
      <w:r>
        <w:rPr>
          <w:rStyle w:val="Znakapoznpodarou"/>
        </w:rPr>
        <w:footnoteRef/>
      </w:r>
      <w:r>
        <w:t xml:space="preserve"> </w:t>
      </w:r>
      <w:r>
        <w:rPr>
          <w:caps/>
        </w:rPr>
        <w:t>Novotná</w:t>
      </w:r>
      <w:r>
        <w:t xml:space="preserve">, Věra. </w:t>
      </w:r>
      <w:r>
        <w:rPr>
          <w:i/>
          <w:iCs/>
        </w:rPr>
        <w:t>Zákon o sociálně-právní ochraně dětí s komentářem</w:t>
      </w:r>
      <w:r>
        <w:t>. 2., aktualizované vydání. Olomouc: ANAG, [2016], ©2016. 807 stran. Právo. ISBN 978-80-7554-022-5. Str. 16.</w:t>
      </w:r>
    </w:p>
  </w:footnote>
  <w:footnote w:id="22">
    <w:p w:rsidR="00790E8B" w:rsidRDefault="00790E8B">
      <w:pPr>
        <w:pStyle w:val="Textpoznpodarou"/>
      </w:pPr>
      <w:r>
        <w:rPr>
          <w:rStyle w:val="Znakapoznpodarou"/>
        </w:rPr>
        <w:footnoteRef/>
      </w:r>
      <w:r>
        <w:t xml:space="preserve"> </w:t>
      </w:r>
      <w:r>
        <w:rPr>
          <w:caps/>
        </w:rPr>
        <w:t>Matoušek</w:t>
      </w:r>
      <w:r>
        <w:t xml:space="preserve">, Oldřich a kol. </w:t>
      </w:r>
      <w:r>
        <w:rPr>
          <w:i/>
          <w:iCs/>
        </w:rPr>
        <w:t>Základy sociální práce</w:t>
      </w:r>
      <w:r>
        <w:t>. Vyd. 2. Praha: Portál, 2007. 309 s. ISBN 978-80-7367-331-4. Str. 120–121.</w:t>
      </w:r>
    </w:p>
  </w:footnote>
  <w:footnote w:id="23">
    <w:p w:rsidR="00790E8B" w:rsidRDefault="00790E8B" w:rsidP="00CA2547">
      <w:pPr>
        <w:pStyle w:val="Textpoznpodarou"/>
      </w:pPr>
      <w:r>
        <w:rPr>
          <w:rStyle w:val="Znakapoznpodarou"/>
        </w:rPr>
        <w:footnoteRef/>
      </w:r>
      <w:r>
        <w:t xml:space="preserve"> </w:t>
      </w:r>
      <w:r>
        <w:rPr>
          <w:caps/>
        </w:rPr>
        <w:t>Špeciánová</w:t>
      </w:r>
      <w:r>
        <w:t xml:space="preserve">, Šárka. </w:t>
      </w:r>
      <w:r>
        <w:rPr>
          <w:i/>
          <w:iCs/>
        </w:rPr>
        <w:t>Sociálně-právní ochrana dětí</w:t>
      </w:r>
      <w:r>
        <w:t xml:space="preserve">. Praha: Vzdělávací institut ochrany dětí, 2007. 36 </w:t>
      </w:r>
      <w:proofErr w:type="gramStart"/>
      <w:r>
        <w:t>s. .ISBN</w:t>
      </w:r>
      <w:proofErr w:type="gramEnd"/>
      <w:r>
        <w:t xml:space="preserve"> 978-80-86991-27-6. Str. </w:t>
      </w:r>
    </w:p>
  </w:footnote>
  <w:footnote w:id="24">
    <w:p w:rsidR="00790E8B" w:rsidRDefault="00790E8B" w:rsidP="00CA2547">
      <w:pPr>
        <w:pStyle w:val="Textpoznpodarou"/>
      </w:pPr>
      <w:r>
        <w:rPr>
          <w:rStyle w:val="Znakapoznpodarou"/>
        </w:rPr>
        <w:footnoteRef/>
      </w:r>
      <w:r>
        <w:t xml:space="preserve"> </w:t>
      </w:r>
      <w:r>
        <w:rPr>
          <w:caps/>
        </w:rPr>
        <w:t>Novotná</w:t>
      </w:r>
      <w:r>
        <w:t xml:space="preserve">, Věra. </w:t>
      </w:r>
      <w:r>
        <w:rPr>
          <w:i/>
          <w:iCs/>
        </w:rPr>
        <w:t>Zákon o sociálně-právní ochraně dětí s komentářem</w:t>
      </w:r>
      <w:r>
        <w:t>. 2., aktualizované vydání. Olomouc: ANAG, [2016], ©2016. 807 stran. Právo. ISBN 978-80-7554-022-5. Str. 18.</w:t>
      </w:r>
    </w:p>
  </w:footnote>
  <w:footnote w:id="25">
    <w:p w:rsidR="00790E8B" w:rsidRDefault="00790E8B" w:rsidP="00CA2547">
      <w:pPr>
        <w:pStyle w:val="Textpoznpodarou"/>
      </w:pPr>
      <w:r>
        <w:rPr>
          <w:rStyle w:val="Znakapoznpodarou"/>
        </w:rPr>
        <w:footnoteRef/>
      </w:r>
      <w:r>
        <w:t xml:space="preserve"> Zákon č. 69/1952 Sb., o sociálně-právní ochraně mládeže, § 2.</w:t>
      </w:r>
    </w:p>
  </w:footnote>
  <w:footnote w:id="26">
    <w:p w:rsidR="00790E8B" w:rsidRDefault="00790E8B" w:rsidP="00CA2547">
      <w:pPr>
        <w:pStyle w:val="Textpoznpodarou"/>
      </w:pPr>
      <w:r>
        <w:rPr>
          <w:rStyle w:val="Znakapoznpodarou"/>
        </w:rPr>
        <w:footnoteRef/>
      </w:r>
      <w:r>
        <w:t xml:space="preserve"> </w:t>
      </w:r>
      <w:r>
        <w:rPr>
          <w:caps/>
        </w:rPr>
        <w:t>Novotná</w:t>
      </w:r>
      <w:r>
        <w:t xml:space="preserve">, Věra. </w:t>
      </w:r>
      <w:r>
        <w:rPr>
          <w:i/>
          <w:iCs/>
        </w:rPr>
        <w:t>Zákon o sociálně-právní ochraně dětí s komentářem</w:t>
      </w:r>
      <w:r>
        <w:t>. 2., aktualizované vydání. Olomouc: ANAG, [2016], ©2016. 807 stran. Právo. ISBN 978-80-7554-022-5. Str. 18–19.</w:t>
      </w:r>
    </w:p>
  </w:footnote>
  <w:footnote w:id="27">
    <w:p w:rsidR="00790E8B" w:rsidRDefault="00790E8B" w:rsidP="00CA2547">
      <w:pPr>
        <w:pStyle w:val="Textpoznpodarou"/>
      </w:pPr>
      <w:r>
        <w:rPr>
          <w:rStyle w:val="Znakapoznpodarou"/>
        </w:rPr>
        <w:footnoteRef/>
      </w:r>
      <w:r>
        <w:t xml:space="preserve"> Zákon č. 69/1952 Sb., o sociálně-právní ochraně mládeže, § 9.</w:t>
      </w:r>
    </w:p>
  </w:footnote>
  <w:footnote w:id="28">
    <w:p w:rsidR="00790E8B" w:rsidRDefault="00790E8B" w:rsidP="0027659A">
      <w:pPr>
        <w:pStyle w:val="Textpoznpodarou"/>
      </w:pPr>
      <w:r>
        <w:rPr>
          <w:rStyle w:val="Znakapoznpodarou"/>
        </w:rPr>
        <w:footnoteRef/>
      </w:r>
      <w:r>
        <w:t xml:space="preserve"> </w:t>
      </w:r>
      <w:r>
        <w:rPr>
          <w:caps/>
        </w:rPr>
        <w:t>Novotná</w:t>
      </w:r>
      <w:r>
        <w:t xml:space="preserve">, Věra. </w:t>
      </w:r>
      <w:r>
        <w:rPr>
          <w:i/>
          <w:iCs/>
        </w:rPr>
        <w:t>Zákon o sociálně-právní ochraně dětí s komentářem</w:t>
      </w:r>
      <w:r>
        <w:t>. 2., aktualizované vydání. Olomouc: ANAG, [2016], ©2016. 807 stran. Právo. ISBN 978-80-7554-022-5. Str. 19–20.</w:t>
      </w:r>
    </w:p>
  </w:footnote>
  <w:footnote w:id="29">
    <w:p w:rsidR="00790E8B" w:rsidRDefault="00790E8B" w:rsidP="00CA2547">
      <w:pPr>
        <w:pStyle w:val="Textpoznpodarou"/>
      </w:pPr>
      <w:r>
        <w:rPr>
          <w:rStyle w:val="Znakapoznpodarou"/>
        </w:rPr>
        <w:footnoteRef/>
      </w:r>
      <w:r>
        <w:t xml:space="preserve"> </w:t>
      </w:r>
      <w:r>
        <w:rPr>
          <w:caps/>
        </w:rPr>
        <w:t>Novotná</w:t>
      </w:r>
      <w:r>
        <w:t xml:space="preserve">, Věra. </w:t>
      </w:r>
      <w:r>
        <w:rPr>
          <w:i/>
          <w:iCs/>
        </w:rPr>
        <w:t>Zákon o sociálně-právní ochraně dětí s komentářem</w:t>
      </w:r>
      <w:r>
        <w:t>. 2., aktualizované vydání. Olomouc: ANAG, [2016], ©2016. 807 stran. Právo. ISBN 978-80-7554-022-5. Str. 20.</w:t>
      </w:r>
    </w:p>
  </w:footnote>
  <w:footnote w:id="30">
    <w:p w:rsidR="00790E8B" w:rsidRDefault="00790E8B">
      <w:pPr>
        <w:pStyle w:val="Textpoznpodarou"/>
      </w:pPr>
      <w:r>
        <w:rPr>
          <w:rStyle w:val="Znakapoznpodarou"/>
        </w:rPr>
        <w:footnoteRef/>
      </w:r>
      <w:r>
        <w:t xml:space="preserve"> Zákon č. 94/1963 Sb., o rodině.</w:t>
      </w:r>
    </w:p>
  </w:footnote>
  <w:footnote w:id="31">
    <w:p w:rsidR="00790E8B" w:rsidRDefault="00790E8B">
      <w:pPr>
        <w:pStyle w:val="Textpoznpodarou"/>
      </w:pPr>
      <w:r>
        <w:rPr>
          <w:rStyle w:val="Znakapoznpodarou"/>
        </w:rPr>
        <w:footnoteRef/>
      </w:r>
      <w:r>
        <w:t xml:space="preserve"> ČESKO. Zákon č. 89/2012 Sb., občanský zákoník, ve zn. pozd. předpisů. In: </w:t>
      </w:r>
      <w:r w:rsidRPr="00637E77">
        <w:rPr>
          <w:i/>
        </w:rPr>
        <w:t>Sbírka zákonů České republiky</w:t>
      </w:r>
      <w:r>
        <w:t>.</w:t>
      </w:r>
    </w:p>
  </w:footnote>
  <w:footnote w:id="32">
    <w:p w:rsidR="00790E8B" w:rsidRDefault="00790E8B">
      <w:pPr>
        <w:pStyle w:val="Textpoznpodarou"/>
      </w:pPr>
      <w:r>
        <w:rPr>
          <w:rStyle w:val="Znakapoznpodarou"/>
        </w:rPr>
        <w:footnoteRef/>
      </w:r>
      <w:r>
        <w:t xml:space="preserve"> Deklarace práv dítěte.</w:t>
      </w:r>
    </w:p>
  </w:footnote>
  <w:footnote w:id="33">
    <w:p w:rsidR="00790E8B" w:rsidRDefault="00790E8B">
      <w:pPr>
        <w:pStyle w:val="Textpoznpodarou"/>
      </w:pPr>
      <w:r>
        <w:rPr>
          <w:rStyle w:val="Znakapoznpodarou"/>
        </w:rPr>
        <w:footnoteRef/>
      </w:r>
      <w:r>
        <w:t xml:space="preserve"> INFORMAČNÍ CENTRUM VLÁDY. </w:t>
      </w:r>
      <w:r w:rsidRPr="00775C7B">
        <w:rPr>
          <w:i/>
        </w:rPr>
        <w:t>Deklarace práv dítěte</w:t>
      </w:r>
      <w:r>
        <w:t xml:space="preserve"> </w:t>
      </w:r>
      <w:r w:rsidRPr="00775C7B">
        <w:t>[online</w:t>
      </w:r>
      <w:r>
        <w:rPr>
          <w:rFonts w:cs="Times New Roman"/>
        </w:rPr>
        <w:t xml:space="preserve">]. [cit. 2019-3-8]. Dostupné z: </w:t>
      </w:r>
      <w:r w:rsidRPr="00AF4EBB">
        <w:rPr>
          <w:rFonts w:cs="Times New Roman"/>
        </w:rPr>
        <w:t>https://icv.vlada.cz/cz/tema/deklarace-prav-ditete-63749/tmplid-560/</w:t>
      </w:r>
    </w:p>
  </w:footnote>
  <w:footnote w:id="34">
    <w:p w:rsidR="00790E8B" w:rsidRDefault="00790E8B">
      <w:pPr>
        <w:pStyle w:val="Textpoznpodarou"/>
      </w:pPr>
      <w:r>
        <w:rPr>
          <w:rStyle w:val="Znakapoznpodarou"/>
        </w:rPr>
        <w:footnoteRef/>
      </w:r>
      <w:r>
        <w:t xml:space="preserve"> Úmluva o právech dítěte, článek 3–13.</w:t>
      </w:r>
    </w:p>
  </w:footnote>
  <w:footnote w:id="35">
    <w:p w:rsidR="00790E8B" w:rsidRDefault="00790E8B">
      <w:pPr>
        <w:pStyle w:val="Textpoznpodarou"/>
      </w:pPr>
      <w:r>
        <w:rPr>
          <w:rStyle w:val="Znakapoznpodarou"/>
        </w:rPr>
        <w:footnoteRef/>
      </w:r>
      <w:r>
        <w:t xml:space="preserve"> </w:t>
      </w:r>
      <w:r>
        <w:rPr>
          <w:caps/>
        </w:rPr>
        <w:t>Novotná</w:t>
      </w:r>
      <w:r>
        <w:t xml:space="preserve">, Věra. </w:t>
      </w:r>
      <w:r>
        <w:rPr>
          <w:i/>
          <w:iCs/>
        </w:rPr>
        <w:t>Zákon o sociálně-právní ochraně dětí s komentářem</w:t>
      </w:r>
      <w:r>
        <w:t>. 2., aktualizované vydání. Olomouc: ANAG, [2016], ©2016. 807 stran. Právo. ISBN 978-80-7554-022-5. Str. 25.</w:t>
      </w:r>
    </w:p>
  </w:footnote>
  <w:footnote w:id="36">
    <w:p w:rsidR="00790E8B" w:rsidRDefault="00790E8B">
      <w:pPr>
        <w:pStyle w:val="Textpoznpodarou"/>
      </w:pPr>
      <w:r>
        <w:rPr>
          <w:rStyle w:val="Znakapoznpodarou"/>
        </w:rPr>
        <w:footnoteRef/>
      </w:r>
      <w:r>
        <w:t xml:space="preserve"> ČESKO. Listina základních práv a svobod. In: </w:t>
      </w:r>
      <w:r w:rsidRPr="00637E77">
        <w:rPr>
          <w:i/>
        </w:rPr>
        <w:t>Sbírka zákonů České republiky</w:t>
      </w:r>
      <w:r>
        <w:t>. Článek 32.</w:t>
      </w:r>
    </w:p>
  </w:footnote>
  <w:footnote w:id="37">
    <w:p w:rsidR="00790E8B" w:rsidRPr="00B8527A" w:rsidRDefault="00790E8B">
      <w:pPr>
        <w:pStyle w:val="Textpoznpodarou"/>
        <w:rPr>
          <w:i/>
        </w:rPr>
      </w:pPr>
      <w:r>
        <w:rPr>
          <w:rStyle w:val="Znakapoznpodarou"/>
        </w:rPr>
        <w:footnoteRef/>
      </w:r>
      <w:r>
        <w:t xml:space="preserve"> ČESKO. Zákon č. 1/1993 Sb., Ústava České republiky, ve zn. pozd. předpisů. In: S</w:t>
      </w:r>
      <w:r>
        <w:rPr>
          <w:i/>
        </w:rPr>
        <w:t>bírka zákonů České republiky.</w:t>
      </w:r>
    </w:p>
  </w:footnote>
  <w:footnote w:id="38">
    <w:p w:rsidR="00790E8B" w:rsidRDefault="00790E8B">
      <w:pPr>
        <w:pStyle w:val="Textpoznpodarou"/>
      </w:pPr>
      <w:r>
        <w:rPr>
          <w:rStyle w:val="Znakapoznpodarou"/>
        </w:rPr>
        <w:footnoteRef/>
      </w:r>
      <w:r>
        <w:t xml:space="preserve"> ČESKO. Zákon č. 89/2012 Sb., občanský zákoník, ve zn. pozd. předpisů. In: </w:t>
      </w:r>
      <w:r w:rsidRPr="00637E77">
        <w:rPr>
          <w:i/>
        </w:rPr>
        <w:t>Sbírka zákonů České republiky</w:t>
      </w:r>
      <w:r>
        <w:t xml:space="preserve">. Část druhá, hlava </w:t>
      </w:r>
      <w:proofErr w:type="gramStart"/>
      <w:r>
        <w:t>II. –III</w:t>
      </w:r>
      <w:proofErr w:type="gramEnd"/>
      <w:r>
        <w:t>.</w:t>
      </w:r>
    </w:p>
  </w:footnote>
  <w:footnote w:id="39">
    <w:p w:rsidR="00790E8B" w:rsidRDefault="00790E8B">
      <w:pPr>
        <w:pStyle w:val="Textpoznpodarou"/>
      </w:pPr>
      <w:r>
        <w:rPr>
          <w:rStyle w:val="Znakapoznpodarou"/>
        </w:rPr>
        <w:footnoteRef/>
      </w:r>
      <w:r>
        <w:t xml:space="preserve"> ČESKO. Zákon č. 359/1999 Sb., o sociálně-právní ochraně dětí, ve zn. pozd. předpisů. In: </w:t>
      </w:r>
      <w:r w:rsidRPr="00637E77">
        <w:rPr>
          <w:i/>
        </w:rPr>
        <w:t>Sbírka zákonů České republiky</w:t>
      </w:r>
      <w:r>
        <w:t>.</w:t>
      </w:r>
    </w:p>
  </w:footnote>
  <w:footnote w:id="40">
    <w:p w:rsidR="00790E8B" w:rsidRDefault="00790E8B">
      <w:pPr>
        <w:pStyle w:val="Textpoznpodarou"/>
      </w:pPr>
      <w:r>
        <w:rPr>
          <w:rStyle w:val="Znakapoznpodarou"/>
        </w:rPr>
        <w:footnoteRef/>
      </w:r>
      <w:r>
        <w:t xml:space="preserve"> ČESKO. Vyhláška č. 473/2012 Sb., o provedení některých ustanovení zákona o sociálně-právní ochraně dětí. In: </w:t>
      </w:r>
      <w:r w:rsidRPr="00637E77">
        <w:rPr>
          <w:i/>
        </w:rPr>
        <w:t>Sbírka zákonů České republiky</w:t>
      </w:r>
      <w:r>
        <w:t>.</w:t>
      </w:r>
    </w:p>
  </w:footnote>
  <w:footnote w:id="41">
    <w:p w:rsidR="00790E8B" w:rsidRDefault="00790E8B">
      <w:pPr>
        <w:pStyle w:val="Textpoznpodarou"/>
      </w:pPr>
      <w:r>
        <w:rPr>
          <w:rStyle w:val="Znakapoznpodarou"/>
        </w:rPr>
        <w:footnoteRef/>
      </w:r>
      <w:r>
        <w:t xml:space="preserve"> ČESKO. Zákon č. 359/1999 Sb., o sociálně-právní ochraně dětí, ve zn. pozd. předpisů. In: </w:t>
      </w:r>
      <w:r w:rsidRPr="00637E77">
        <w:rPr>
          <w:i/>
        </w:rPr>
        <w:t>Sbírka zákonů České republiky</w:t>
      </w:r>
      <w:r>
        <w:t>. § 1.</w:t>
      </w:r>
    </w:p>
  </w:footnote>
  <w:footnote w:id="42">
    <w:p w:rsidR="00790E8B" w:rsidRDefault="00790E8B" w:rsidP="00CA2547">
      <w:pPr>
        <w:pStyle w:val="Textpoznpodarou"/>
      </w:pPr>
      <w:r>
        <w:rPr>
          <w:rStyle w:val="Znakapoznpodarou"/>
        </w:rPr>
        <w:footnoteRef/>
      </w:r>
      <w:r>
        <w:t xml:space="preserve"> </w:t>
      </w:r>
      <w:r>
        <w:rPr>
          <w:caps/>
        </w:rPr>
        <w:t>Novotná</w:t>
      </w:r>
      <w:r>
        <w:t xml:space="preserve">, Věra. </w:t>
      </w:r>
      <w:r>
        <w:rPr>
          <w:i/>
          <w:iCs/>
        </w:rPr>
        <w:t>Zákon o sociálně-právní ochraně dětí s komentářem</w:t>
      </w:r>
      <w:r>
        <w:t>. 2., aktualizované vydání. Olomouc: ANAG, [2016], ©2016. 807 stran. Právo. ISBN 978-80-7554-022-5. Str. 38–39.</w:t>
      </w:r>
    </w:p>
  </w:footnote>
  <w:footnote w:id="43">
    <w:p w:rsidR="00790E8B" w:rsidRDefault="00790E8B">
      <w:pPr>
        <w:pStyle w:val="Textpoznpodarou"/>
      </w:pPr>
      <w:r>
        <w:rPr>
          <w:rStyle w:val="Znakapoznpodarou"/>
        </w:rPr>
        <w:footnoteRef/>
      </w:r>
      <w:r>
        <w:t xml:space="preserve"> PITNEROVÁ, Dagmar a Markéta ŠTREITOVÁ.</w:t>
      </w:r>
    </w:p>
  </w:footnote>
  <w:footnote w:id="44">
    <w:p w:rsidR="00790E8B" w:rsidRDefault="00790E8B" w:rsidP="00CA2547">
      <w:pPr>
        <w:pStyle w:val="Textpoznpodarou"/>
      </w:pPr>
      <w:r>
        <w:rPr>
          <w:rStyle w:val="Znakapoznpodarou"/>
        </w:rPr>
        <w:footnoteRef/>
      </w:r>
      <w:r>
        <w:t xml:space="preserve"> </w:t>
      </w:r>
      <w:r>
        <w:rPr>
          <w:caps/>
        </w:rPr>
        <w:t>Novotná</w:t>
      </w:r>
      <w:r>
        <w:t xml:space="preserve">, Věra. </w:t>
      </w:r>
      <w:r>
        <w:rPr>
          <w:i/>
          <w:iCs/>
        </w:rPr>
        <w:t>Zákon o sociálně-právní ochraně dětí s komentářem</w:t>
      </w:r>
      <w:r>
        <w:t>. 2., aktualizované vydání. Olomouc: ANAG, [2016], ©2016. 807 stran. Právo. ISBN 978-80-7554-022-5. Str. 40–43.</w:t>
      </w:r>
    </w:p>
  </w:footnote>
  <w:footnote w:id="45">
    <w:p w:rsidR="00790E8B" w:rsidRDefault="00790E8B" w:rsidP="00CA2547">
      <w:pPr>
        <w:pStyle w:val="Textpoznpodarou"/>
      </w:pPr>
      <w:r>
        <w:rPr>
          <w:rStyle w:val="Znakapoznpodarou"/>
        </w:rPr>
        <w:footnoteRef/>
      </w:r>
      <w:r>
        <w:t xml:space="preserve"> </w:t>
      </w:r>
      <w:r>
        <w:rPr>
          <w:caps/>
        </w:rPr>
        <w:t>Novotná</w:t>
      </w:r>
      <w:r>
        <w:t xml:space="preserve">, Věra. </w:t>
      </w:r>
      <w:r>
        <w:rPr>
          <w:i/>
          <w:iCs/>
        </w:rPr>
        <w:t>Zákon o sociálně-právní ochraně dětí s komentářem</w:t>
      </w:r>
      <w:r>
        <w:t>. 2., aktualizované vydání. Olomouc: ANAG, [2016], ©2016. 807 stran. Právo. ISBN 978-80-7554-022-5. Str. 44–45.</w:t>
      </w:r>
    </w:p>
  </w:footnote>
  <w:footnote w:id="46">
    <w:p w:rsidR="00790E8B" w:rsidRDefault="00790E8B" w:rsidP="00CA2547">
      <w:pPr>
        <w:pStyle w:val="Textpoznpodarou"/>
      </w:pPr>
      <w:r>
        <w:rPr>
          <w:rStyle w:val="Znakapoznpodarou"/>
        </w:rPr>
        <w:footnoteRef/>
      </w:r>
      <w:r>
        <w:t xml:space="preserve"> </w:t>
      </w:r>
      <w:r>
        <w:rPr>
          <w:caps/>
        </w:rPr>
        <w:t xml:space="preserve">ČESKO. </w:t>
      </w:r>
      <w:r>
        <w:t xml:space="preserve">Zákon č. 359/1999 Sb., o sociálně-právní ochraně dětí, ve zn. pozd. předpisů. In: </w:t>
      </w:r>
      <w:r w:rsidRPr="00637E77">
        <w:rPr>
          <w:i/>
        </w:rPr>
        <w:t>Sbírka zákonů České republiky</w:t>
      </w:r>
      <w:r>
        <w:t>. § 8.</w:t>
      </w:r>
    </w:p>
  </w:footnote>
  <w:footnote w:id="47">
    <w:p w:rsidR="00790E8B" w:rsidRDefault="00790E8B">
      <w:pPr>
        <w:pStyle w:val="Textpoznpodarou"/>
      </w:pPr>
      <w:r>
        <w:rPr>
          <w:rStyle w:val="Znakapoznpodarou"/>
        </w:rPr>
        <w:footnoteRef/>
      </w:r>
      <w:r>
        <w:t xml:space="preserve"> ČESKO. Zákon č. 359/1999 Sb., o sociálně-právní ochraně dětí, ve zn. pozd. předpisů. In: </w:t>
      </w:r>
      <w:r w:rsidRPr="00637E77">
        <w:rPr>
          <w:i/>
        </w:rPr>
        <w:t>Sbírka zákonů České republiky</w:t>
      </w:r>
      <w:r>
        <w:t>. § 9.</w:t>
      </w:r>
    </w:p>
  </w:footnote>
  <w:footnote w:id="48">
    <w:p w:rsidR="00790E8B" w:rsidRDefault="00790E8B" w:rsidP="00CA2547">
      <w:pPr>
        <w:pStyle w:val="Textpoznpodarou"/>
      </w:pPr>
      <w:r>
        <w:rPr>
          <w:rStyle w:val="Znakapoznpodarou"/>
        </w:rPr>
        <w:footnoteRef/>
      </w:r>
      <w:r>
        <w:t xml:space="preserve"> </w:t>
      </w:r>
      <w:r>
        <w:rPr>
          <w:caps/>
        </w:rPr>
        <w:t>Novotná</w:t>
      </w:r>
      <w:r>
        <w:t xml:space="preserve">, Věra. </w:t>
      </w:r>
      <w:r>
        <w:rPr>
          <w:i/>
          <w:iCs/>
        </w:rPr>
        <w:t>Zákon o sociálně-právní ochraně dětí s komentářem</w:t>
      </w:r>
      <w:r>
        <w:t>. 2., aktualizované vydání. Olomouc: ANAG, [2016], ©2016. 807 stran. Právo. ISBN 978-80-7554-022-5. Str. 50–52.</w:t>
      </w:r>
    </w:p>
  </w:footnote>
  <w:footnote w:id="49">
    <w:p w:rsidR="00790E8B" w:rsidRDefault="00790E8B" w:rsidP="00CA2547">
      <w:pPr>
        <w:pStyle w:val="Textpoznpodarou"/>
      </w:pPr>
      <w:r>
        <w:rPr>
          <w:rStyle w:val="Znakapoznpodarou"/>
        </w:rPr>
        <w:footnoteRef/>
      </w:r>
      <w:r>
        <w:t xml:space="preserve"> </w:t>
      </w:r>
      <w:r>
        <w:rPr>
          <w:caps/>
        </w:rPr>
        <w:t>Novotná</w:t>
      </w:r>
      <w:r>
        <w:t xml:space="preserve">, Věra. </w:t>
      </w:r>
      <w:r>
        <w:rPr>
          <w:i/>
          <w:iCs/>
        </w:rPr>
        <w:t>Zákon o sociálně-právní ochraně dětí s komentářem</w:t>
      </w:r>
      <w:r>
        <w:t>. 2., aktualizované vydání. Olomouc: ANAG, [2016], ©2016. 807 stran. Právo. ISBN 978-80-7554-022-5. Str. 52–54.</w:t>
      </w:r>
    </w:p>
  </w:footnote>
  <w:footnote w:id="50">
    <w:p w:rsidR="00790E8B" w:rsidRDefault="00790E8B" w:rsidP="002954E6">
      <w:pPr>
        <w:pStyle w:val="Textpoznpodarou"/>
      </w:pPr>
      <w:r>
        <w:rPr>
          <w:rStyle w:val="Znakapoznpodarou"/>
        </w:rPr>
        <w:footnoteRef/>
      </w:r>
      <w:r>
        <w:t xml:space="preserve"> </w:t>
      </w:r>
      <w:r>
        <w:rPr>
          <w:caps/>
        </w:rPr>
        <w:t>Novotná</w:t>
      </w:r>
      <w:r>
        <w:t xml:space="preserve">, Věra. </w:t>
      </w:r>
      <w:r>
        <w:rPr>
          <w:i/>
          <w:iCs/>
        </w:rPr>
        <w:t>Zákon o sociálně-právní ochraně dětí s komentářem</w:t>
      </w:r>
      <w:r>
        <w:t>. 2., aktualizované vydání. Olomouc: ANAG, [2016], ©2016. 807 stran. Právo. ISBN 978-80-7554-022-5. Str. 32.</w:t>
      </w:r>
    </w:p>
  </w:footnote>
  <w:footnote w:id="51">
    <w:p w:rsidR="00790E8B" w:rsidRDefault="00790E8B">
      <w:pPr>
        <w:pStyle w:val="Textpoznpodarou"/>
      </w:pPr>
      <w:r>
        <w:rPr>
          <w:rStyle w:val="Znakapoznpodarou"/>
        </w:rPr>
        <w:footnoteRef/>
      </w:r>
      <w:r>
        <w:t xml:space="preserve"> </w:t>
      </w:r>
      <w:r>
        <w:rPr>
          <w:caps/>
        </w:rPr>
        <w:t>Novotná</w:t>
      </w:r>
      <w:r>
        <w:t xml:space="preserve">, Věra. </w:t>
      </w:r>
      <w:r>
        <w:rPr>
          <w:i/>
          <w:iCs/>
        </w:rPr>
        <w:t>Zákon o sociálně-právní ochraně dětí s komentářem</w:t>
      </w:r>
      <w:r>
        <w:t>. 2., aktualizované vydání. Olomouc: ANAG, [2016], ©2016. 807 stran. Právo. ISBN 978-80-7554-022-5. Str. 34.</w:t>
      </w:r>
    </w:p>
  </w:footnote>
  <w:footnote w:id="52">
    <w:p w:rsidR="00790E8B" w:rsidRDefault="00790E8B">
      <w:pPr>
        <w:pStyle w:val="Textpoznpodarou"/>
      </w:pPr>
      <w:r>
        <w:rPr>
          <w:rStyle w:val="Znakapoznpodarou"/>
        </w:rPr>
        <w:footnoteRef/>
      </w:r>
      <w:r>
        <w:t xml:space="preserve"> </w:t>
      </w:r>
      <w:r>
        <w:rPr>
          <w:caps/>
        </w:rPr>
        <w:t>Novotná</w:t>
      </w:r>
      <w:r>
        <w:t xml:space="preserve">, Věra. </w:t>
      </w:r>
      <w:r>
        <w:rPr>
          <w:i/>
          <w:iCs/>
        </w:rPr>
        <w:t>Zákon o sociálně-právní ochraně dětí s komentářem</w:t>
      </w:r>
      <w:r>
        <w:t>. 2., aktualizované vydání. Olomouc: ANAG, [2016], ©2016. 807 stran. Právo. ISBN 978-80-7554-022-5. Str. 80.</w:t>
      </w:r>
    </w:p>
  </w:footnote>
  <w:footnote w:id="53">
    <w:p w:rsidR="00790E8B" w:rsidRDefault="00790E8B">
      <w:pPr>
        <w:pStyle w:val="Textpoznpodarou"/>
      </w:pPr>
      <w:r>
        <w:rPr>
          <w:rStyle w:val="Znakapoznpodarou"/>
        </w:rPr>
        <w:footnoteRef/>
      </w:r>
      <w:r>
        <w:t xml:space="preserve"> </w:t>
      </w:r>
      <w:r>
        <w:rPr>
          <w:caps/>
        </w:rPr>
        <w:t>Novotná</w:t>
      </w:r>
      <w:r>
        <w:t xml:space="preserve">, Věra. </w:t>
      </w:r>
      <w:r>
        <w:rPr>
          <w:i/>
          <w:iCs/>
        </w:rPr>
        <w:t>Zákon o sociálně-právní ochraně dětí s komentářem</w:t>
      </w:r>
      <w:r>
        <w:t>. 2., aktualizované vydání. Olomouc: ANAG, [2016], ©2016. 807 stran. Právo. ISBN 978-80-7554-022-5. Str. 34.</w:t>
      </w:r>
    </w:p>
  </w:footnote>
  <w:footnote w:id="54">
    <w:p w:rsidR="00790E8B" w:rsidRDefault="00790E8B">
      <w:pPr>
        <w:pStyle w:val="Textpoznpodarou"/>
      </w:pPr>
      <w:r>
        <w:rPr>
          <w:rStyle w:val="Znakapoznpodarou"/>
        </w:rPr>
        <w:footnoteRef/>
      </w:r>
      <w:r>
        <w:t xml:space="preserve"> ČESKO. Zákon č. 359/1999 Sb., o sociálně-právní ochraně dětí, ve zn. pozd. předpisů. In: </w:t>
      </w:r>
      <w:r w:rsidRPr="00637E77">
        <w:rPr>
          <w:i/>
        </w:rPr>
        <w:t>Sbírka zákonů České republiky</w:t>
      </w:r>
      <w:r>
        <w:t>. § 38a.</w:t>
      </w:r>
    </w:p>
  </w:footnote>
  <w:footnote w:id="55">
    <w:p w:rsidR="00790E8B" w:rsidRDefault="00790E8B">
      <w:pPr>
        <w:pStyle w:val="Textpoznpodarou"/>
      </w:pPr>
      <w:r>
        <w:rPr>
          <w:rStyle w:val="Znakapoznpodarou"/>
        </w:rPr>
        <w:footnoteRef/>
      </w:r>
      <w:r>
        <w:t xml:space="preserve"> MINISTERSTVO PRÁCE A SOCIÁLNÍCH VĚCÍ. </w:t>
      </w:r>
      <w:r>
        <w:rPr>
          <w:i/>
        </w:rPr>
        <w:t>Čin</w:t>
      </w:r>
      <w:r w:rsidRPr="007624DC">
        <w:rPr>
          <w:i/>
        </w:rPr>
        <w:t>nost MPSV v oblasti sociálně-právní ochrany dětí</w:t>
      </w:r>
      <w:r>
        <w:t xml:space="preserve"> </w:t>
      </w:r>
      <w:r w:rsidRPr="00775C7B">
        <w:t>[online</w:t>
      </w:r>
      <w:r>
        <w:rPr>
          <w:rFonts w:cs="Times New Roman"/>
        </w:rPr>
        <w:t xml:space="preserve">]. [cit. 2019-3-13]. Dostupné z: </w:t>
      </w:r>
      <w:r w:rsidRPr="007624DC">
        <w:rPr>
          <w:rFonts w:cs="Times New Roman"/>
        </w:rPr>
        <w:t>https://www.mpsv.cz/cs/19923</w:t>
      </w:r>
    </w:p>
  </w:footnote>
  <w:footnote w:id="56">
    <w:p w:rsidR="00790E8B" w:rsidRPr="00AB5165" w:rsidRDefault="00790E8B">
      <w:pPr>
        <w:pStyle w:val="Textpoznpodarou"/>
      </w:pPr>
      <w:r>
        <w:rPr>
          <w:rStyle w:val="Znakapoznpodarou"/>
        </w:rPr>
        <w:footnoteRef/>
      </w:r>
      <w:r>
        <w:t xml:space="preserve"> ÚŘAD PRO MEZINÁRODNĚPRÁVNÍ OCHRANU DĚTÍ. </w:t>
      </w:r>
      <w:r>
        <w:rPr>
          <w:i/>
        </w:rPr>
        <w:t xml:space="preserve">Úřad pro mezinárodněprávní ochranu dětí </w:t>
      </w:r>
      <w:r w:rsidRPr="00775C7B">
        <w:t>[online</w:t>
      </w:r>
      <w:r>
        <w:rPr>
          <w:rFonts w:cs="Times New Roman"/>
        </w:rPr>
        <w:t xml:space="preserve">]. [cit. 2019-3-13]. Dostupné z: </w:t>
      </w:r>
      <w:r w:rsidRPr="00AB5165">
        <w:rPr>
          <w:rFonts w:cs="Times New Roman"/>
        </w:rPr>
        <w:t>https://www.umpod.cz/urad/</w:t>
      </w:r>
    </w:p>
  </w:footnote>
  <w:footnote w:id="57">
    <w:p w:rsidR="00790E8B" w:rsidRDefault="00790E8B" w:rsidP="002954E6">
      <w:pPr>
        <w:pStyle w:val="Textpoznpodarou"/>
      </w:pPr>
      <w:r>
        <w:rPr>
          <w:rStyle w:val="Znakapoznpodarou"/>
        </w:rPr>
        <w:footnoteRef/>
      </w:r>
      <w:r>
        <w:t xml:space="preserve"> </w:t>
      </w:r>
      <w:r>
        <w:rPr>
          <w:caps/>
        </w:rPr>
        <w:t>Novotná</w:t>
      </w:r>
      <w:r>
        <w:t xml:space="preserve">, Věra. </w:t>
      </w:r>
      <w:r>
        <w:rPr>
          <w:i/>
          <w:iCs/>
        </w:rPr>
        <w:t>Zákon o sociálně-právní ochraně dětí s komentářem</w:t>
      </w:r>
      <w:r>
        <w:t>. 2., aktualizované vydání. Olomouc: ANAG, [2016], ©2016. 807 stran. Právo. ISBN 978-80-7554-022-5. Str. 34.</w:t>
      </w:r>
    </w:p>
  </w:footnote>
  <w:footnote w:id="58">
    <w:p w:rsidR="00790E8B" w:rsidRDefault="00790E8B" w:rsidP="002954E6">
      <w:pPr>
        <w:pStyle w:val="Textpoznpodarou"/>
      </w:pPr>
      <w:r>
        <w:rPr>
          <w:rStyle w:val="Znakapoznpodarou"/>
        </w:rPr>
        <w:footnoteRef/>
      </w:r>
      <w:r>
        <w:t xml:space="preserve"> </w:t>
      </w:r>
      <w:r>
        <w:rPr>
          <w:caps/>
        </w:rPr>
        <w:t>Špeciánová</w:t>
      </w:r>
      <w:r>
        <w:t xml:space="preserve">, Šárka. </w:t>
      </w:r>
      <w:r>
        <w:rPr>
          <w:i/>
          <w:iCs/>
        </w:rPr>
        <w:t>Sociálně-právní ochrana dětí</w:t>
      </w:r>
      <w:r>
        <w:t>. Praha: Vzdělávací institut ochrany dětí, 2007. 36 s. ISBN 978-80-86991-27-6. Str. 11.</w:t>
      </w:r>
    </w:p>
  </w:footnote>
  <w:footnote w:id="59">
    <w:p w:rsidR="00790E8B" w:rsidRDefault="00790E8B">
      <w:pPr>
        <w:pStyle w:val="Textpoznpodarou"/>
      </w:pPr>
      <w:r>
        <w:rPr>
          <w:rStyle w:val="Znakapoznpodarou"/>
        </w:rPr>
        <w:footnoteRef/>
      </w:r>
      <w:r>
        <w:rPr>
          <w:caps/>
        </w:rPr>
        <w:t>Novotná</w:t>
      </w:r>
      <w:r>
        <w:t xml:space="preserve">, Věra. </w:t>
      </w:r>
      <w:r>
        <w:rPr>
          <w:i/>
          <w:iCs/>
        </w:rPr>
        <w:t>Zákon o sociálně-právní ochraně dětí s komentářem</w:t>
      </w:r>
      <w:r>
        <w:t>. 2., aktualizované vydání. Olomouc: ANAG, [2016], ©2016. 807 stran. Právo. ISBN 978-80-7554-022-5. Str. 55–61.</w:t>
      </w:r>
    </w:p>
  </w:footnote>
  <w:footnote w:id="60">
    <w:p w:rsidR="00790E8B" w:rsidRDefault="00790E8B">
      <w:pPr>
        <w:pStyle w:val="Textpoznpodarou"/>
      </w:pPr>
      <w:r>
        <w:rPr>
          <w:rStyle w:val="Znakapoznpodarou"/>
        </w:rPr>
        <w:footnoteRef/>
      </w:r>
      <w:r>
        <w:t xml:space="preserve"> </w:t>
      </w:r>
      <w:r>
        <w:rPr>
          <w:caps/>
        </w:rPr>
        <w:t>Novotná</w:t>
      </w:r>
      <w:r>
        <w:t xml:space="preserve">, Věra. </w:t>
      </w:r>
      <w:r>
        <w:rPr>
          <w:i/>
          <w:iCs/>
        </w:rPr>
        <w:t>Zákon o sociálně-právní ochraně dětí s komentářem</w:t>
      </w:r>
      <w:r>
        <w:t>. 2., aktualizované vydání. Olomouc: ANAG, [2016], ©2016. 807 stran. Právo. ISBN 978-80-7554-022-5. Str. 56–62.</w:t>
      </w:r>
    </w:p>
  </w:footnote>
  <w:footnote w:id="61">
    <w:p w:rsidR="00790E8B" w:rsidRDefault="00790E8B">
      <w:pPr>
        <w:pStyle w:val="Textpoznpodarou"/>
      </w:pPr>
      <w:r>
        <w:rPr>
          <w:rStyle w:val="Znakapoznpodarou"/>
        </w:rPr>
        <w:footnoteRef/>
      </w:r>
      <w:r>
        <w:t xml:space="preserve"> </w:t>
      </w:r>
      <w:r>
        <w:rPr>
          <w:caps/>
        </w:rPr>
        <w:t>Novotná</w:t>
      </w:r>
      <w:r>
        <w:t xml:space="preserve">, Věra. </w:t>
      </w:r>
      <w:r>
        <w:rPr>
          <w:i/>
          <w:iCs/>
        </w:rPr>
        <w:t>Zákon o sociálně-právní ochraně dětí s komentářem</w:t>
      </w:r>
      <w:r>
        <w:t>. 2., aktualizované vydání. Olomouc: ANAG, [2016], ©2016. 807 stran. Právo. ISBN 978-80-7554-022-5. Str. 66–70.</w:t>
      </w:r>
    </w:p>
  </w:footnote>
  <w:footnote w:id="62">
    <w:p w:rsidR="00790E8B" w:rsidRDefault="00790E8B">
      <w:pPr>
        <w:pStyle w:val="Textpoznpodarou"/>
      </w:pPr>
      <w:r>
        <w:rPr>
          <w:rStyle w:val="Znakapoznpodarou"/>
        </w:rPr>
        <w:footnoteRef/>
      </w:r>
      <w:r>
        <w:t xml:space="preserve"> </w:t>
      </w:r>
      <w:r>
        <w:rPr>
          <w:caps/>
        </w:rPr>
        <w:t>Novotná</w:t>
      </w:r>
      <w:r>
        <w:t xml:space="preserve">, Věra. </w:t>
      </w:r>
      <w:r>
        <w:rPr>
          <w:i/>
          <w:iCs/>
        </w:rPr>
        <w:t>Zákon o sociálně-právní ochraně dětí s komentářem</w:t>
      </w:r>
      <w:r>
        <w:t>. 2., aktualizované vydání. Olomouc: ANAG, [2016], ©2016. 807 stran. Právo. ISBN 978-80-7554-022-5. Str. 80–85.</w:t>
      </w:r>
    </w:p>
  </w:footnote>
  <w:footnote w:id="63">
    <w:p w:rsidR="00790E8B" w:rsidRDefault="00790E8B">
      <w:pPr>
        <w:pStyle w:val="Textpoznpodarou"/>
      </w:pPr>
      <w:r>
        <w:rPr>
          <w:rStyle w:val="Znakapoznpodarou"/>
        </w:rPr>
        <w:footnoteRef/>
      </w:r>
      <w:r>
        <w:t xml:space="preserve"> ČESKO. Zákon č. 359/1999 Sb., o sociálně-právní ochraně dětí, ve zn. pozd. předpisů. In: </w:t>
      </w:r>
      <w:r w:rsidRPr="00637E77">
        <w:rPr>
          <w:i/>
        </w:rPr>
        <w:t>Sbírka zákonů České republiky</w:t>
      </w:r>
      <w:r>
        <w:t>. § 14.</w:t>
      </w:r>
    </w:p>
  </w:footnote>
  <w:footnote w:id="64">
    <w:p w:rsidR="00790E8B" w:rsidRDefault="00790E8B">
      <w:pPr>
        <w:pStyle w:val="Textpoznpodarou"/>
      </w:pPr>
      <w:r>
        <w:rPr>
          <w:rStyle w:val="Znakapoznpodarou"/>
        </w:rPr>
        <w:footnoteRef/>
      </w:r>
      <w:r>
        <w:t xml:space="preserve"> ČESKO. Zákon č. 359/1999 Sb., o sociálně-právní ochraně dětí, ve zn. pozd. předpisů. In: </w:t>
      </w:r>
      <w:r w:rsidRPr="00637E77">
        <w:rPr>
          <w:i/>
        </w:rPr>
        <w:t>Sbírka zákonů České republiky</w:t>
      </w:r>
      <w:r>
        <w:t>. § 15–16.</w:t>
      </w:r>
    </w:p>
  </w:footnote>
  <w:footnote w:id="65">
    <w:p w:rsidR="00790E8B" w:rsidRDefault="00790E8B">
      <w:pPr>
        <w:pStyle w:val="Textpoznpodarou"/>
      </w:pPr>
      <w:r>
        <w:rPr>
          <w:rStyle w:val="Znakapoznpodarou"/>
        </w:rPr>
        <w:footnoteRef/>
      </w:r>
      <w:r>
        <w:t xml:space="preserve"> ČESKO. Zákon č. 359/1999 Sb., o sociálně-právní ochraně dětí, ve zn. pozd. předpisů. In: </w:t>
      </w:r>
      <w:r w:rsidRPr="00637E77">
        <w:rPr>
          <w:i/>
        </w:rPr>
        <w:t>Sbírka zákonů České republiky</w:t>
      </w:r>
      <w:r>
        <w:t>. § 17.</w:t>
      </w:r>
    </w:p>
  </w:footnote>
  <w:footnote w:id="66">
    <w:p w:rsidR="00790E8B" w:rsidRDefault="00790E8B">
      <w:pPr>
        <w:pStyle w:val="Textpoznpodarou"/>
      </w:pPr>
      <w:r>
        <w:rPr>
          <w:rStyle w:val="Znakapoznpodarou"/>
        </w:rPr>
        <w:footnoteRef/>
      </w:r>
      <w:r>
        <w:rPr>
          <w:caps/>
        </w:rPr>
        <w:t>Průcha</w:t>
      </w:r>
      <w:r>
        <w:t xml:space="preserve">, Jan, Jiří </w:t>
      </w:r>
      <w:r>
        <w:rPr>
          <w:caps/>
        </w:rPr>
        <w:t>Mareš</w:t>
      </w:r>
      <w:r>
        <w:t xml:space="preserve"> a Eliška </w:t>
      </w:r>
      <w:r>
        <w:rPr>
          <w:caps/>
        </w:rPr>
        <w:t>Walterová</w:t>
      </w:r>
      <w:r>
        <w:t xml:space="preserve">. </w:t>
      </w:r>
      <w:r>
        <w:rPr>
          <w:i/>
          <w:iCs/>
        </w:rPr>
        <w:t>Pedagogický slovník</w:t>
      </w:r>
      <w:r>
        <w:t>. 4., aktualiz. vyd. Praha: Portál, 2003. 322 s. ISBN 80-7178-772-8. Str. 153.</w:t>
      </w:r>
    </w:p>
  </w:footnote>
  <w:footnote w:id="67">
    <w:p w:rsidR="00790E8B" w:rsidRDefault="00790E8B">
      <w:pPr>
        <w:pStyle w:val="Textpoznpodarou"/>
      </w:pPr>
      <w:r>
        <w:rPr>
          <w:rStyle w:val="Znakapoznpodarou"/>
        </w:rPr>
        <w:footnoteRef/>
      </w:r>
      <w:r>
        <w:rPr>
          <w:caps/>
        </w:rPr>
        <w:t>Průcha</w:t>
      </w:r>
      <w:r>
        <w:t xml:space="preserve">, Jan, Jiří </w:t>
      </w:r>
      <w:r>
        <w:rPr>
          <w:caps/>
        </w:rPr>
        <w:t>Mareš</w:t>
      </w:r>
      <w:r>
        <w:t xml:space="preserve">, a Eliška </w:t>
      </w:r>
      <w:r>
        <w:rPr>
          <w:caps/>
        </w:rPr>
        <w:t>Walterová.</w:t>
      </w:r>
      <w:r>
        <w:t xml:space="preserve"> </w:t>
      </w:r>
      <w:r>
        <w:rPr>
          <w:i/>
          <w:iCs/>
        </w:rPr>
        <w:t>Pedagogický slovník</w:t>
      </w:r>
      <w:r>
        <w:t>. 4., aktualiz. vyd. Praha: Portál, 2003. 322 s. ISBN 80-7178-772-8. Str. 159–160.</w:t>
      </w:r>
    </w:p>
  </w:footnote>
  <w:footnote w:id="68">
    <w:p w:rsidR="00790E8B" w:rsidRDefault="00790E8B">
      <w:pPr>
        <w:pStyle w:val="Textpoznpodarou"/>
      </w:pPr>
      <w:r>
        <w:rPr>
          <w:rStyle w:val="Znakapoznpodarou"/>
        </w:rPr>
        <w:footnoteRef/>
      </w:r>
      <w:r>
        <w:t xml:space="preserve"> ČESKO. Zákon č. 563/2004 Sb., o pedagogických pracovnících, ve zn. pozd. předpisů. In: </w:t>
      </w:r>
      <w:r w:rsidRPr="00637E77">
        <w:rPr>
          <w:i/>
        </w:rPr>
        <w:t>Sbírka zákonů České republiky</w:t>
      </w:r>
      <w:r>
        <w:t>. § 2.</w:t>
      </w:r>
    </w:p>
  </w:footnote>
  <w:footnote w:id="69">
    <w:p w:rsidR="00790E8B" w:rsidRDefault="00790E8B">
      <w:pPr>
        <w:pStyle w:val="Textpoznpodarou"/>
      </w:pPr>
      <w:r>
        <w:rPr>
          <w:rStyle w:val="Znakapoznpodarou"/>
        </w:rPr>
        <w:footnoteRef/>
      </w:r>
      <w:r>
        <w:t xml:space="preserve"> </w:t>
      </w:r>
      <w:r>
        <w:rPr>
          <w:caps/>
        </w:rPr>
        <w:t>Průcha</w:t>
      </w:r>
      <w:r>
        <w:t xml:space="preserve">, Jan, Jiří </w:t>
      </w:r>
      <w:r>
        <w:rPr>
          <w:caps/>
        </w:rPr>
        <w:t>Mareš</w:t>
      </w:r>
      <w:r>
        <w:t xml:space="preserve"> a Eliška </w:t>
      </w:r>
      <w:r>
        <w:rPr>
          <w:caps/>
        </w:rPr>
        <w:t>Walterová</w:t>
      </w:r>
      <w:r>
        <w:t xml:space="preserve">. </w:t>
      </w:r>
      <w:r>
        <w:rPr>
          <w:i/>
          <w:iCs/>
        </w:rPr>
        <w:t>Pedagogický slovník</w:t>
      </w:r>
      <w:r>
        <w:t>. 4., aktualiz. vyd. Praha: Portál, 2003. 322 s. ISBN 80-7178-772-8. Str. 277.</w:t>
      </w:r>
    </w:p>
  </w:footnote>
  <w:footnote w:id="70">
    <w:p w:rsidR="00790E8B" w:rsidRDefault="00790E8B">
      <w:pPr>
        <w:pStyle w:val="Textpoznpodarou"/>
      </w:pPr>
      <w:r>
        <w:rPr>
          <w:rStyle w:val="Znakapoznpodarou"/>
        </w:rPr>
        <w:footnoteRef/>
      </w:r>
      <w:r>
        <w:t xml:space="preserve"> </w:t>
      </w:r>
      <w:r>
        <w:rPr>
          <w:caps/>
        </w:rPr>
        <w:t>Průcha</w:t>
      </w:r>
      <w:r>
        <w:t xml:space="preserve">, Jan, Jiří </w:t>
      </w:r>
      <w:r>
        <w:rPr>
          <w:caps/>
        </w:rPr>
        <w:t>Mareš</w:t>
      </w:r>
      <w:r>
        <w:t xml:space="preserve"> a Eliška </w:t>
      </w:r>
      <w:r>
        <w:rPr>
          <w:caps/>
        </w:rPr>
        <w:t>Walterová</w:t>
      </w:r>
      <w:r>
        <w:t xml:space="preserve">. </w:t>
      </w:r>
      <w:r>
        <w:rPr>
          <w:i/>
          <w:iCs/>
        </w:rPr>
        <w:t>Pedagogický slovník</w:t>
      </w:r>
      <w:r>
        <w:t>. 4., aktualiz. vyd. Praha: Portál, 2003. 322 s. ISBN 80-7178-772-8. Str. 292.</w:t>
      </w:r>
    </w:p>
  </w:footnote>
  <w:footnote w:id="71">
    <w:p w:rsidR="00790E8B" w:rsidRDefault="00790E8B">
      <w:pPr>
        <w:pStyle w:val="Textpoznpodarou"/>
      </w:pPr>
      <w:r>
        <w:rPr>
          <w:rStyle w:val="Znakapoznpodarou"/>
        </w:rPr>
        <w:footnoteRef/>
      </w:r>
      <w:r>
        <w:t xml:space="preserve"> </w:t>
      </w:r>
      <w:r>
        <w:rPr>
          <w:caps/>
        </w:rPr>
        <w:t>Průcha</w:t>
      </w:r>
      <w:r>
        <w:t xml:space="preserve">, Jan, Jiří </w:t>
      </w:r>
      <w:r>
        <w:rPr>
          <w:caps/>
        </w:rPr>
        <w:t>Mareš</w:t>
      </w:r>
      <w:r>
        <w:t xml:space="preserve">, a Eliška </w:t>
      </w:r>
      <w:r>
        <w:rPr>
          <w:caps/>
        </w:rPr>
        <w:t>Walterová</w:t>
      </w:r>
      <w:r>
        <w:t xml:space="preserve">. </w:t>
      </w:r>
      <w:r>
        <w:rPr>
          <w:i/>
          <w:iCs/>
        </w:rPr>
        <w:t>Pedagogický slovník</w:t>
      </w:r>
      <w:r>
        <w:t>. 4., aktualiz. vyd. Praha: Portál, 2003. 322 s. ISBN 80-7178-772-8. Str. 53.</w:t>
      </w:r>
    </w:p>
  </w:footnote>
  <w:footnote w:id="72">
    <w:p w:rsidR="00790E8B" w:rsidRDefault="00790E8B">
      <w:pPr>
        <w:pStyle w:val="Textpoznpodarou"/>
      </w:pPr>
      <w:r>
        <w:rPr>
          <w:rStyle w:val="Znakapoznpodarou"/>
        </w:rPr>
        <w:footnoteRef/>
      </w:r>
      <w:r>
        <w:t xml:space="preserve"> PRŮCHA, Jan. </w:t>
      </w:r>
      <w:r>
        <w:rPr>
          <w:i/>
          <w:iCs/>
        </w:rPr>
        <w:t>Přehled pedagogiky: úvod do studia oboru</w:t>
      </w:r>
      <w:r>
        <w:t>. 3., aktualiz. vyd. Praha: Portál, 2009, 271 s. ISBN 978-80-7367-567-7. Str. 17.</w:t>
      </w:r>
    </w:p>
  </w:footnote>
  <w:footnote w:id="73">
    <w:p w:rsidR="00790E8B" w:rsidRDefault="00790E8B">
      <w:pPr>
        <w:pStyle w:val="Textpoznpodarou"/>
      </w:pPr>
      <w:r>
        <w:rPr>
          <w:rStyle w:val="Znakapoznpodarou"/>
        </w:rPr>
        <w:footnoteRef/>
      </w:r>
      <w:r>
        <w:t xml:space="preserve"> ČESKO. Zákon č. 561/2004 Sb., o předškolním, základním, středním, vyšším odborném a jiném vzdělávání, ve zn. pozd. předpisů. In: </w:t>
      </w:r>
      <w:r w:rsidRPr="00637E77">
        <w:rPr>
          <w:i/>
        </w:rPr>
        <w:t>Sbírka zákonů České republiky</w:t>
      </w:r>
      <w:r>
        <w:t>.</w:t>
      </w:r>
    </w:p>
  </w:footnote>
  <w:footnote w:id="74">
    <w:p w:rsidR="00790E8B" w:rsidRDefault="00790E8B">
      <w:pPr>
        <w:pStyle w:val="Textpoznpodarou"/>
      </w:pPr>
      <w:r>
        <w:rPr>
          <w:rStyle w:val="Znakapoznpodarou"/>
        </w:rPr>
        <w:footnoteRef/>
      </w:r>
      <w:r>
        <w:t xml:space="preserve"> </w:t>
      </w:r>
      <w:r w:rsidRPr="001C6CB0">
        <w:t xml:space="preserve">MARÁDOVÁ, Eva. </w:t>
      </w:r>
      <w:r w:rsidRPr="001C6CB0">
        <w:rPr>
          <w:i/>
        </w:rPr>
        <w:t>Ochrana dětí v každodenní práci školy</w:t>
      </w:r>
      <w:r w:rsidRPr="001C6CB0">
        <w:t>.</w:t>
      </w:r>
      <w:r>
        <w:t xml:space="preserve"> </w:t>
      </w:r>
      <w:r w:rsidRPr="001C6CB0">
        <w:t>Praha: Vzdělávací institut ochrany dětí, 2007,</w:t>
      </w:r>
      <w:r>
        <w:t xml:space="preserve"> 36 </w:t>
      </w:r>
      <w:r w:rsidRPr="001C6CB0">
        <w:t>s. ISBN 978-80-86991-33-7</w:t>
      </w:r>
      <w:r>
        <w:t>. Str. 5.</w:t>
      </w:r>
    </w:p>
  </w:footnote>
  <w:footnote w:id="75">
    <w:p w:rsidR="00790E8B" w:rsidRDefault="00790E8B">
      <w:pPr>
        <w:pStyle w:val="Textpoznpodarou"/>
      </w:pPr>
      <w:r>
        <w:rPr>
          <w:rStyle w:val="Znakapoznpodarou"/>
        </w:rPr>
        <w:footnoteRef/>
      </w:r>
      <w:r>
        <w:t xml:space="preserve"> </w:t>
      </w:r>
      <w:r>
        <w:rPr>
          <w:caps/>
        </w:rPr>
        <w:t>Kalhous</w:t>
      </w:r>
      <w:r>
        <w:t xml:space="preserve">, Zdeněk a kol. </w:t>
      </w:r>
      <w:r>
        <w:rPr>
          <w:i/>
          <w:iCs/>
        </w:rPr>
        <w:t>Školní didaktika</w:t>
      </w:r>
      <w:r>
        <w:t>. Vyd. 1. Praha: Portál, 2002. 447 s. ISBN 80-7178-253-X. Str. 121–140.</w:t>
      </w:r>
    </w:p>
  </w:footnote>
  <w:footnote w:id="76">
    <w:p w:rsidR="00790E8B" w:rsidRDefault="00790E8B">
      <w:pPr>
        <w:pStyle w:val="Textpoznpodarou"/>
      </w:pPr>
      <w:r>
        <w:rPr>
          <w:rStyle w:val="Znakapoznpodarou"/>
        </w:rPr>
        <w:footnoteRef/>
      </w:r>
      <w:r>
        <w:t xml:space="preserve"> MERTIN, Václav a Lenka KREJČOVÁ. </w:t>
      </w:r>
      <w:r>
        <w:rPr>
          <w:i/>
          <w:iCs/>
        </w:rPr>
        <w:t>Problémy s chováním ve škole – jak na ně: individuální výchovný plán</w:t>
      </w:r>
      <w:r>
        <w:t>. Praha: Wolters Kluwer Česká republika, 2013, 198 s. ISBN 978-80-7478-026-4. Str. 26–27.</w:t>
      </w:r>
    </w:p>
  </w:footnote>
  <w:footnote w:id="77">
    <w:p w:rsidR="00790E8B" w:rsidRDefault="00790E8B" w:rsidP="0002229D">
      <w:pPr>
        <w:pStyle w:val="Textpoznpodarou"/>
      </w:pPr>
      <w:r>
        <w:rPr>
          <w:rStyle w:val="Znakapoznpodarou"/>
        </w:rPr>
        <w:footnoteRef/>
      </w:r>
      <w:r>
        <w:t xml:space="preserve"> </w:t>
      </w:r>
      <w:r>
        <w:rPr>
          <w:caps/>
        </w:rPr>
        <w:t>Kalhous</w:t>
      </w:r>
      <w:r>
        <w:t xml:space="preserve">, Zdeněk a kol. </w:t>
      </w:r>
      <w:r>
        <w:rPr>
          <w:i/>
          <w:iCs/>
        </w:rPr>
        <w:t>Školní didaktika</w:t>
      </w:r>
      <w:r>
        <w:t>. Vyd. 1. Praha: Portál, 2002. 447 s. ISBN 80-7178-253-X. Str. 65–66.</w:t>
      </w:r>
    </w:p>
  </w:footnote>
  <w:footnote w:id="78">
    <w:p w:rsidR="00790E8B" w:rsidRDefault="00790E8B">
      <w:pPr>
        <w:pStyle w:val="Textpoznpodarou"/>
      </w:pPr>
      <w:r>
        <w:rPr>
          <w:rStyle w:val="Znakapoznpodarou"/>
        </w:rPr>
        <w:footnoteRef/>
      </w:r>
      <w:r>
        <w:t xml:space="preserve"> NELEŠOVSKÁ, Alena. </w:t>
      </w:r>
      <w:r>
        <w:rPr>
          <w:i/>
          <w:iCs/>
        </w:rPr>
        <w:t>Pedagogická komunikace v teorii a praxi</w:t>
      </w:r>
      <w:r>
        <w:t>. Praha: Grada Publishing, 2005, 171 s. ISBN 8024707381. Str. 12.</w:t>
      </w:r>
    </w:p>
  </w:footnote>
  <w:footnote w:id="79">
    <w:p w:rsidR="00790E8B" w:rsidRDefault="00790E8B">
      <w:pPr>
        <w:pStyle w:val="Textpoznpodarou"/>
      </w:pPr>
      <w:r>
        <w:rPr>
          <w:rStyle w:val="Znakapoznpodarou"/>
        </w:rPr>
        <w:footnoteRef/>
      </w:r>
      <w:r>
        <w:t xml:space="preserve"> </w:t>
      </w:r>
      <w:r>
        <w:rPr>
          <w:caps/>
        </w:rPr>
        <w:t>Kalhous</w:t>
      </w:r>
      <w:r>
        <w:t xml:space="preserve">, Zdeněk a kol. </w:t>
      </w:r>
      <w:r>
        <w:rPr>
          <w:i/>
          <w:iCs/>
        </w:rPr>
        <w:t>Školní didaktika</w:t>
      </w:r>
      <w:r>
        <w:t>. Vyd. 1. Praha: Portál, 2002. 447 s. ISBN 80-7178-253-X. Str. 65.</w:t>
      </w:r>
    </w:p>
  </w:footnote>
  <w:footnote w:id="80">
    <w:p w:rsidR="00790E8B" w:rsidRDefault="00790E8B">
      <w:pPr>
        <w:pStyle w:val="Textpoznpodarou"/>
      </w:pPr>
      <w:r>
        <w:rPr>
          <w:rStyle w:val="Znakapoznpodarou"/>
        </w:rPr>
        <w:footnoteRef/>
      </w:r>
      <w:r>
        <w:t xml:space="preserve"> A</w:t>
      </w:r>
      <w:r>
        <w:rPr>
          <w:caps/>
        </w:rPr>
        <w:t>uger</w:t>
      </w:r>
      <w:r>
        <w:t>, Marie-Thérèse a Christiane</w:t>
      </w:r>
      <w:r>
        <w:rPr>
          <w:caps/>
        </w:rPr>
        <w:t xml:space="preserve"> Boucharlat</w:t>
      </w:r>
      <w:r>
        <w:t xml:space="preserve">. </w:t>
      </w:r>
      <w:r>
        <w:rPr>
          <w:i/>
          <w:iCs/>
        </w:rPr>
        <w:t>Učitel a problémový žák: strategie pro řešení problémů s kázní a učením</w:t>
      </w:r>
      <w:r>
        <w:t>. Vyd. 1. Praha: Portál, 2005. 121 s. Pedagogická praxe. ISBN 80-7178-907-0. Str. 38.</w:t>
      </w:r>
    </w:p>
  </w:footnote>
  <w:footnote w:id="81">
    <w:p w:rsidR="00790E8B" w:rsidRDefault="00790E8B">
      <w:pPr>
        <w:pStyle w:val="Textpoznpodarou"/>
      </w:pPr>
      <w:r>
        <w:rPr>
          <w:rStyle w:val="Znakapoznpodarou"/>
        </w:rPr>
        <w:footnoteRef/>
      </w:r>
      <w:r>
        <w:rPr>
          <w:caps/>
        </w:rPr>
        <w:t>Průcha</w:t>
      </w:r>
      <w:r>
        <w:t xml:space="preserve">, Jan, Jiří </w:t>
      </w:r>
      <w:r>
        <w:rPr>
          <w:caps/>
        </w:rPr>
        <w:t>Mareš</w:t>
      </w:r>
      <w:r>
        <w:t xml:space="preserve"> a Eliška </w:t>
      </w:r>
      <w:r>
        <w:rPr>
          <w:caps/>
        </w:rPr>
        <w:t>Walterová</w:t>
      </w:r>
      <w:r>
        <w:t xml:space="preserve">. </w:t>
      </w:r>
      <w:r>
        <w:rPr>
          <w:i/>
          <w:iCs/>
        </w:rPr>
        <w:t>Pedagogický slovník</w:t>
      </w:r>
      <w:r>
        <w:t>. 4., aktualiz. vyd. Praha: Portál, 2003. 322 s. ISBN 80-7178-772-8. Str. 103.</w:t>
      </w:r>
    </w:p>
  </w:footnote>
  <w:footnote w:id="82">
    <w:p w:rsidR="00790E8B" w:rsidRDefault="00790E8B" w:rsidP="00F86F34">
      <w:pPr>
        <w:pStyle w:val="Textpoznpodarou"/>
      </w:pPr>
      <w:r>
        <w:rPr>
          <w:rStyle w:val="Znakapoznpodarou"/>
        </w:rPr>
        <w:footnoteRef/>
      </w:r>
      <w:r>
        <w:t xml:space="preserve"> MERTIN, Václav a Lenka KREJČOVÁ. </w:t>
      </w:r>
      <w:r>
        <w:rPr>
          <w:i/>
          <w:iCs/>
        </w:rPr>
        <w:t>Problémy s chováním ve škole – jak na ně: individuální výchovný plán</w:t>
      </w:r>
      <w:r>
        <w:t>. Praha: Wolters Kluwer Česká republika, 2013, 198 s. ISBN 978-80-7478-026-4. Str. 31.</w:t>
      </w:r>
    </w:p>
  </w:footnote>
  <w:footnote w:id="83">
    <w:p w:rsidR="00790E8B" w:rsidRDefault="00790E8B">
      <w:pPr>
        <w:pStyle w:val="Textpoznpodarou"/>
      </w:pPr>
      <w:r>
        <w:rPr>
          <w:rStyle w:val="Znakapoznpodarou"/>
        </w:rPr>
        <w:footnoteRef/>
      </w:r>
      <w:r>
        <w:t xml:space="preserve"> </w:t>
      </w:r>
      <w:r>
        <w:rPr>
          <w:caps/>
        </w:rPr>
        <w:t>Švec</w:t>
      </w:r>
      <w:r>
        <w:t xml:space="preserve">, Vlastimil, ed. </w:t>
      </w:r>
      <w:r>
        <w:rPr>
          <w:i/>
          <w:iCs/>
        </w:rPr>
        <w:t>Pedagogická příprava budoucích učitelů: problémy a inspirace</w:t>
      </w:r>
      <w:r>
        <w:t>. Brno: Paido, 1999. 163 s. ISBN 80-85931-70-2. Str. 22–23.</w:t>
      </w:r>
    </w:p>
  </w:footnote>
  <w:footnote w:id="84">
    <w:p w:rsidR="00790E8B" w:rsidRPr="00C2206F" w:rsidRDefault="00790E8B">
      <w:pPr>
        <w:pStyle w:val="Textpoznpodarou"/>
      </w:pPr>
      <w:r>
        <w:rPr>
          <w:rStyle w:val="Znakapoznpodarou"/>
        </w:rPr>
        <w:footnoteRef/>
      </w:r>
      <w:r>
        <w:t xml:space="preserve"> ČESKO. Zákon č. 561/2004 Sb., o předškolním, základním, středním, vyšším odborném a jiném vzdělávání, ve zn. pozd. předpisů. In: </w:t>
      </w:r>
      <w:r>
        <w:rPr>
          <w:i/>
        </w:rPr>
        <w:t>Sbírka zákonů České republiky</w:t>
      </w:r>
      <w:r>
        <w:t>. § 22b.</w:t>
      </w:r>
    </w:p>
  </w:footnote>
  <w:footnote w:id="85">
    <w:p w:rsidR="00790E8B" w:rsidRDefault="00790E8B">
      <w:pPr>
        <w:pStyle w:val="Textpoznpodarou"/>
      </w:pPr>
      <w:r>
        <w:rPr>
          <w:rStyle w:val="Znakapoznpodarou"/>
        </w:rPr>
        <w:footnoteRef/>
      </w:r>
      <w:r>
        <w:t xml:space="preserve"> ČESKO. Vyhláška č. 72/2005 Sb., </w:t>
      </w:r>
      <w:r w:rsidRPr="004B1C20">
        <w:t>o</w:t>
      </w:r>
      <w:r>
        <w:t> </w:t>
      </w:r>
      <w:r w:rsidRPr="004B1C20">
        <w:t>poskytování</w:t>
      </w:r>
      <w:r>
        <w:t xml:space="preserve"> poradenských služeb ve školách a školních poradenských zařízeních, ve zn. pozd. předpisů. In: </w:t>
      </w:r>
      <w:r w:rsidRPr="00637E77">
        <w:rPr>
          <w:i/>
        </w:rPr>
        <w:t>Sbírka zákonů České republiky</w:t>
      </w:r>
      <w:r>
        <w:t>. § 1–2.</w:t>
      </w:r>
    </w:p>
  </w:footnote>
  <w:footnote w:id="86">
    <w:p w:rsidR="00790E8B" w:rsidRDefault="00790E8B">
      <w:pPr>
        <w:pStyle w:val="Textpoznpodarou"/>
      </w:pPr>
      <w:r>
        <w:rPr>
          <w:rStyle w:val="Znakapoznpodarou"/>
        </w:rPr>
        <w:footnoteRef/>
      </w:r>
      <w:r>
        <w:t xml:space="preserve"> ČESKO. Vyhláška č. 72/2005 Sb., </w:t>
      </w:r>
      <w:r w:rsidRPr="004B1C20">
        <w:t>o</w:t>
      </w:r>
      <w:r>
        <w:t> </w:t>
      </w:r>
      <w:r w:rsidRPr="004B1C20">
        <w:t>poskytování</w:t>
      </w:r>
      <w:r>
        <w:t xml:space="preserve"> poradenských služeb ve školách a školních poradenských zařízeních, ve zn. pozd. předpisů. In: </w:t>
      </w:r>
      <w:r w:rsidRPr="00637E77">
        <w:rPr>
          <w:i/>
        </w:rPr>
        <w:t>Sbírka zákonů České republiky</w:t>
      </w:r>
      <w:r>
        <w:t>. § 7.</w:t>
      </w:r>
    </w:p>
  </w:footnote>
  <w:footnote w:id="87">
    <w:p w:rsidR="00790E8B" w:rsidRPr="005E3DA7" w:rsidRDefault="00790E8B">
      <w:pPr>
        <w:pStyle w:val="Textpoznpodarou"/>
      </w:pPr>
      <w:r>
        <w:rPr>
          <w:rStyle w:val="Znakapoznpodarou"/>
        </w:rPr>
        <w:footnoteRef/>
      </w:r>
      <w:r>
        <w:t xml:space="preserve"> MARÁDOVÁ, Eva. </w:t>
      </w:r>
      <w:r>
        <w:rPr>
          <w:i/>
        </w:rPr>
        <w:t>Ochrana dětí v každodenní práci školy.</w:t>
      </w:r>
      <w:r>
        <w:t xml:space="preserve"> Praha: Vzdělávací institut ochrany dětí, 2007, 36 s. ISBN 978-80-86991-33-7. Str. 28.</w:t>
      </w:r>
    </w:p>
  </w:footnote>
  <w:footnote w:id="88">
    <w:p w:rsidR="00790E8B" w:rsidRDefault="00790E8B">
      <w:pPr>
        <w:pStyle w:val="Textpoznpodarou"/>
      </w:pPr>
      <w:r>
        <w:rPr>
          <w:rStyle w:val="Znakapoznpodarou"/>
        </w:rPr>
        <w:footnoteRef/>
      </w:r>
      <w:r>
        <w:t xml:space="preserve"> KNOTOVÁ, Dana. </w:t>
      </w:r>
      <w:r>
        <w:rPr>
          <w:i/>
          <w:iCs/>
        </w:rPr>
        <w:t>Školní poradenství</w:t>
      </w:r>
      <w:r>
        <w:t>. Praha: Grada, 2014, 258 s. Pedagogika. ISBN 978-80-247-4502-2. Str. 29–31.</w:t>
      </w:r>
    </w:p>
  </w:footnote>
  <w:footnote w:id="89">
    <w:p w:rsidR="00790E8B" w:rsidRDefault="00790E8B">
      <w:pPr>
        <w:pStyle w:val="Textpoznpodarou"/>
      </w:pPr>
      <w:r>
        <w:rPr>
          <w:rStyle w:val="Znakapoznpodarou"/>
        </w:rPr>
        <w:footnoteRef/>
      </w:r>
      <w:r>
        <w:t xml:space="preserve"> </w:t>
      </w:r>
      <w:r>
        <w:rPr>
          <w:caps/>
        </w:rPr>
        <w:t>Matoušek</w:t>
      </w:r>
      <w:r>
        <w:t xml:space="preserve">, Oldřich, ed. </w:t>
      </w:r>
      <w:r>
        <w:rPr>
          <w:i/>
          <w:iCs/>
        </w:rPr>
        <w:t>Dítě traumatizované v blízkých vztazích: manuál pro profesionály a rodiny</w:t>
      </w:r>
      <w:r>
        <w:t>. Vydání první. Praha: Portál, 2017. 207 stran. ISBN 978-80-262-1242-3. Str. 85.</w:t>
      </w:r>
    </w:p>
  </w:footnote>
  <w:footnote w:id="90">
    <w:p w:rsidR="00790E8B" w:rsidRDefault="00790E8B">
      <w:pPr>
        <w:pStyle w:val="Textpoznpodarou"/>
      </w:pPr>
      <w:r>
        <w:rPr>
          <w:rStyle w:val="Znakapoznpodarou"/>
        </w:rPr>
        <w:footnoteRef/>
      </w:r>
      <w:r>
        <w:t xml:space="preserve"> KNOTOVÁ, Dana. </w:t>
      </w:r>
      <w:r>
        <w:rPr>
          <w:i/>
          <w:iCs/>
        </w:rPr>
        <w:t>Školní poradenství</w:t>
      </w:r>
      <w:r>
        <w:t>. Praha: Grada, 2014, 258 s. Pedagogika. ISBN 978-80-247-4502-2. Str. 33–37.</w:t>
      </w:r>
    </w:p>
  </w:footnote>
  <w:footnote w:id="91">
    <w:p w:rsidR="00790E8B" w:rsidRDefault="00790E8B">
      <w:pPr>
        <w:pStyle w:val="Textpoznpodarou"/>
      </w:pPr>
      <w:r>
        <w:rPr>
          <w:rStyle w:val="Znakapoznpodarou"/>
        </w:rPr>
        <w:footnoteRef/>
      </w:r>
      <w:r>
        <w:t xml:space="preserve"> KNOTOVÁ, Dana. </w:t>
      </w:r>
      <w:r>
        <w:rPr>
          <w:i/>
          <w:iCs/>
        </w:rPr>
        <w:t>Školní poradenství</w:t>
      </w:r>
      <w:r>
        <w:t>. Praha: Grada, 2014, 258 s. Pedagogika. ISBN 978-80-247-4502-2. Str. 51–54.</w:t>
      </w:r>
    </w:p>
  </w:footnote>
  <w:footnote w:id="92">
    <w:p w:rsidR="00790E8B" w:rsidRDefault="00790E8B">
      <w:pPr>
        <w:pStyle w:val="Textpoznpodarou"/>
      </w:pPr>
      <w:r>
        <w:rPr>
          <w:rStyle w:val="Znakapoznpodarou"/>
        </w:rPr>
        <w:footnoteRef/>
      </w:r>
      <w:r>
        <w:t xml:space="preserve"> MARÁDOVÁ, Eva. </w:t>
      </w:r>
      <w:r>
        <w:rPr>
          <w:i/>
        </w:rPr>
        <w:t>Ochrana dětí v každodenní práci školy.</w:t>
      </w:r>
      <w:r>
        <w:t xml:space="preserve"> Praha: Vzdělávací institut ochrany dětí, 2007, 36 s. ISBN 978-80-86991-33-7. Str. 29–30.</w:t>
      </w:r>
    </w:p>
  </w:footnote>
  <w:footnote w:id="93">
    <w:p w:rsidR="00790E8B" w:rsidRDefault="00790E8B">
      <w:pPr>
        <w:pStyle w:val="Textpoznpodarou"/>
      </w:pPr>
      <w:r>
        <w:rPr>
          <w:rStyle w:val="Znakapoznpodarou"/>
        </w:rPr>
        <w:footnoteRef/>
      </w:r>
      <w:r>
        <w:t xml:space="preserve"> </w:t>
      </w:r>
      <w:r>
        <w:rPr>
          <w:caps/>
        </w:rPr>
        <w:t>Pohnětalová</w:t>
      </w:r>
      <w:r>
        <w:t xml:space="preserve">, Yveta. </w:t>
      </w:r>
      <w:r>
        <w:rPr>
          <w:i/>
          <w:iCs/>
        </w:rPr>
        <w:t>Vztahy školy a rodiny: případové studie</w:t>
      </w:r>
      <w:r>
        <w:t>. Vydání první. Hradec Králové: Gaudeamus, 2015. 178 stran. Recenzované monografie. ISBN 978-80-7435-626-1. Str. 9.</w:t>
      </w:r>
    </w:p>
  </w:footnote>
  <w:footnote w:id="94">
    <w:p w:rsidR="00790E8B" w:rsidRDefault="00790E8B">
      <w:pPr>
        <w:pStyle w:val="Textpoznpodarou"/>
      </w:pPr>
      <w:r>
        <w:rPr>
          <w:rStyle w:val="Znakapoznpodarou"/>
        </w:rPr>
        <w:footnoteRef/>
      </w:r>
      <w:r>
        <w:t xml:space="preserve"> PRŮCHA, Jan. </w:t>
      </w:r>
      <w:r>
        <w:rPr>
          <w:i/>
          <w:iCs/>
        </w:rPr>
        <w:t>Přehled pedagogiky: úvod do studia oboru</w:t>
      </w:r>
      <w:r>
        <w:t>. 3., aktualiz. vyd. Praha: Portál, 2009, 271 s. ISBN 978-80-7367-567-7. Str. 174.</w:t>
      </w:r>
    </w:p>
  </w:footnote>
  <w:footnote w:id="95">
    <w:p w:rsidR="00790E8B" w:rsidRDefault="00790E8B">
      <w:pPr>
        <w:pStyle w:val="Textpoznpodarou"/>
      </w:pPr>
      <w:r>
        <w:rPr>
          <w:rStyle w:val="Znakapoznpodarou"/>
        </w:rPr>
        <w:footnoteRef/>
      </w:r>
      <w:r>
        <w:t xml:space="preserve"> </w:t>
      </w:r>
      <w:r>
        <w:rPr>
          <w:caps/>
        </w:rPr>
        <w:t>Průcha</w:t>
      </w:r>
      <w:r>
        <w:t xml:space="preserve">, Jan, ed. </w:t>
      </w:r>
      <w:r>
        <w:rPr>
          <w:i/>
          <w:iCs/>
        </w:rPr>
        <w:t>Pedagogická encyklopedie</w:t>
      </w:r>
      <w:r>
        <w:t>. Vyd. 1. Praha: Portál, 2009. 935 s. ISBN 978-80-7367-546-2. Str. 319.</w:t>
      </w:r>
    </w:p>
  </w:footnote>
  <w:footnote w:id="96">
    <w:p w:rsidR="00790E8B" w:rsidRDefault="00790E8B">
      <w:pPr>
        <w:pStyle w:val="Textpoznpodarou"/>
      </w:pPr>
      <w:r>
        <w:rPr>
          <w:rStyle w:val="Znakapoznpodarou"/>
        </w:rPr>
        <w:footnoteRef/>
      </w:r>
      <w:r>
        <w:t xml:space="preserve"> PRŮCHA, Jan. </w:t>
      </w:r>
      <w:r>
        <w:rPr>
          <w:i/>
          <w:iCs/>
        </w:rPr>
        <w:t>Přehled pedagogiky: úvod do studia oboru</w:t>
      </w:r>
      <w:r>
        <w:t>. 3., aktualiz. vyd. Praha: Portál, 2009, 271 s. ISBN 978-80-7367-567-7. Str. 174.</w:t>
      </w:r>
    </w:p>
  </w:footnote>
  <w:footnote w:id="97">
    <w:p w:rsidR="00790E8B" w:rsidRDefault="00790E8B">
      <w:pPr>
        <w:pStyle w:val="Textpoznpodarou"/>
      </w:pPr>
      <w:r>
        <w:rPr>
          <w:rStyle w:val="Znakapoznpodarou"/>
        </w:rPr>
        <w:footnoteRef/>
      </w:r>
      <w:r>
        <w:t xml:space="preserve"> MERTIN, Václav a Lenka KREJČOVÁ. </w:t>
      </w:r>
      <w:r>
        <w:rPr>
          <w:i/>
          <w:iCs/>
        </w:rPr>
        <w:t>Problémy s chováním ve škole – jak na ně: individuální výchovný plán</w:t>
      </w:r>
      <w:r>
        <w:t>. Praha: Wolters Kluwer Česká republika, 2013, 198 s. ISBN 978-80-7478-026-4. Str. 90.</w:t>
      </w:r>
    </w:p>
  </w:footnote>
  <w:footnote w:id="98">
    <w:p w:rsidR="00790E8B" w:rsidRDefault="00790E8B">
      <w:pPr>
        <w:pStyle w:val="Textpoznpodarou"/>
      </w:pPr>
      <w:r>
        <w:rPr>
          <w:rStyle w:val="Znakapoznpodarou"/>
        </w:rPr>
        <w:footnoteRef/>
      </w:r>
      <w:r>
        <w:t xml:space="preserve"> MERTIN, Václav a Lenka KREJČOVÁ. </w:t>
      </w:r>
      <w:r>
        <w:rPr>
          <w:i/>
          <w:iCs/>
        </w:rPr>
        <w:t>Problémy s chováním ve škole – jak na ně: individuální výchovný plán</w:t>
      </w:r>
      <w:r>
        <w:t>. Praha: Wolters Kluwer Česká republika, 2013, 198 s. ISBN 978-80-7478-026-4. Str. 90–91.</w:t>
      </w:r>
    </w:p>
  </w:footnote>
  <w:footnote w:id="99">
    <w:p w:rsidR="00790E8B" w:rsidRDefault="00790E8B">
      <w:pPr>
        <w:pStyle w:val="Textpoznpodarou"/>
      </w:pPr>
      <w:r>
        <w:rPr>
          <w:rStyle w:val="Znakapoznpodarou"/>
        </w:rPr>
        <w:footnoteRef/>
      </w:r>
      <w:r>
        <w:t xml:space="preserve"> </w:t>
      </w:r>
      <w:r>
        <w:rPr>
          <w:caps/>
        </w:rPr>
        <w:t>Vališová</w:t>
      </w:r>
      <w:r>
        <w:t xml:space="preserve">, Alena, Hana </w:t>
      </w:r>
      <w:r>
        <w:rPr>
          <w:caps/>
        </w:rPr>
        <w:t>KasíkovÁ</w:t>
      </w:r>
      <w:r>
        <w:t xml:space="preserve"> a Miroslav </w:t>
      </w:r>
      <w:r>
        <w:rPr>
          <w:caps/>
        </w:rPr>
        <w:t>Bureš</w:t>
      </w:r>
      <w:r>
        <w:t xml:space="preserve">. </w:t>
      </w:r>
      <w:r>
        <w:rPr>
          <w:i/>
          <w:iCs/>
        </w:rPr>
        <w:t>Pedagogika pro učitele</w:t>
      </w:r>
      <w:r>
        <w:t xml:space="preserve">. 2., </w:t>
      </w:r>
      <w:proofErr w:type="gramStart"/>
      <w:r>
        <w:t>rozš. a aktualiz</w:t>
      </w:r>
      <w:proofErr w:type="gramEnd"/>
      <w:r>
        <w:t>. vyd. Praha: Grada, 2011. 456 s. Pedagogika. ISBN 978-80-247-3357-9. Str. 333–334.</w:t>
      </w:r>
    </w:p>
  </w:footnote>
  <w:footnote w:id="100">
    <w:p w:rsidR="00790E8B" w:rsidRDefault="00790E8B">
      <w:pPr>
        <w:pStyle w:val="Textpoznpodarou"/>
      </w:pPr>
      <w:r>
        <w:rPr>
          <w:rStyle w:val="Znakapoznpodarou"/>
        </w:rPr>
        <w:footnoteRef/>
      </w:r>
      <w:r>
        <w:t xml:space="preserve"> </w:t>
      </w:r>
      <w:r>
        <w:rPr>
          <w:caps/>
        </w:rPr>
        <w:t>Čapek</w:t>
      </w:r>
      <w:r>
        <w:t xml:space="preserve">, Robert. </w:t>
      </w:r>
      <w:r>
        <w:rPr>
          <w:i/>
          <w:iCs/>
        </w:rPr>
        <w:t>Učitel a rodič: spolupráce, třídní schůzka, komunikace</w:t>
      </w:r>
      <w:r>
        <w:t>. Vyd. 1. Praha: Grada, 2013. 184 s., [8] s. obr. příl. Pedagogika. ISBN 978-80-247-4640-1. Str. 28.</w:t>
      </w:r>
    </w:p>
  </w:footnote>
  <w:footnote w:id="101">
    <w:p w:rsidR="00790E8B" w:rsidRDefault="00790E8B" w:rsidP="004E2F1B">
      <w:pPr>
        <w:pStyle w:val="Textpoznpodarou"/>
      </w:pPr>
      <w:r>
        <w:rPr>
          <w:rStyle w:val="Znakapoznpodarou"/>
        </w:rPr>
        <w:footnoteRef/>
      </w:r>
      <w:r>
        <w:t xml:space="preserve"> MERTIN, Václav a Lenka KREJČOVÁ. </w:t>
      </w:r>
      <w:r>
        <w:rPr>
          <w:i/>
          <w:iCs/>
        </w:rPr>
        <w:t>Problémy s chováním ve škole – jak na ně: individuální výchovný plán</w:t>
      </w:r>
      <w:r>
        <w:t>. Praha: Wolters Kluwer Česká republika, 2013, 198 s. ISBN 978-80-7478-026-4. Str. 106.</w:t>
      </w:r>
    </w:p>
  </w:footnote>
  <w:footnote w:id="102">
    <w:p w:rsidR="00790E8B" w:rsidRDefault="00790E8B">
      <w:pPr>
        <w:pStyle w:val="Textpoznpodarou"/>
      </w:pPr>
      <w:r>
        <w:rPr>
          <w:rStyle w:val="Znakapoznpodarou"/>
        </w:rPr>
        <w:footnoteRef/>
      </w:r>
      <w:r>
        <w:t xml:space="preserve"> ČESKO. Zákon č. 561/2004 Sb., o předškolním, základním, středním, vyšším odborném a jiném vzdělávání, ve zn. pozd. předpisů. In: </w:t>
      </w:r>
      <w:r w:rsidRPr="00637E77">
        <w:rPr>
          <w:i/>
        </w:rPr>
        <w:t>Sbírka zákonů České republiky</w:t>
      </w:r>
      <w:r>
        <w:t>. § 22.</w:t>
      </w:r>
    </w:p>
  </w:footnote>
  <w:footnote w:id="103">
    <w:p w:rsidR="00790E8B" w:rsidRDefault="00790E8B">
      <w:pPr>
        <w:pStyle w:val="Textpoznpodarou"/>
      </w:pPr>
      <w:r>
        <w:rPr>
          <w:rStyle w:val="Znakapoznpodarou"/>
        </w:rPr>
        <w:footnoteRef/>
      </w:r>
      <w:r>
        <w:t xml:space="preserve"> PRŮCHA, Jan. </w:t>
      </w:r>
      <w:r>
        <w:rPr>
          <w:i/>
          <w:iCs/>
        </w:rPr>
        <w:t>Přehled pedagogiky: úvod do studia oboru</w:t>
      </w:r>
      <w:r>
        <w:t>. 3., aktualiz. vyd. Praha: Portál, 2009, 271 s. ISBN 978-80-7367-567-7. Str. 174–175.</w:t>
      </w:r>
    </w:p>
  </w:footnote>
  <w:footnote w:id="104">
    <w:p w:rsidR="00790E8B" w:rsidRDefault="00790E8B">
      <w:pPr>
        <w:pStyle w:val="Textpoznpodarou"/>
      </w:pPr>
      <w:r>
        <w:rPr>
          <w:rStyle w:val="Znakapoznpodarou"/>
        </w:rPr>
        <w:footnoteRef/>
      </w:r>
      <w:r>
        <w:t xml:space="preserve"> </w:t>
      </w:r>
      <w:r>
        <w:rPr>
          <w:caps/>
        </w:rPr>
        <w:t>Průcha</w:t>
      </w:r>
      <w:r>
        <w:t xml:space="preserve">, Jan, Jiří </w:t>
      </w:r>
      <w:r>
        <w:rPr>
          <w:caps/>
        </w:rPr>
        <w:t>Mareš</w:t>
      </w:r>
      <w:r>
        <w:t xml:space="preserve"> a Eliška </w:t>
      </w:r>
      <w:r>
        <w:rPr>
          <w:caps/>
        </w:rPr>
        <w:t>Walterová</w:t>
      </w:r>
      <w:r>
        <w:t xml:space="preserve">. </w:t>
      </w:r>
      <w:r>
        <w:rPr>
          <w:i/>
          <w:iCs/>
        </w:rPr>
        <w:t>Pedagogický slovník</w:t>
      </w:r>
      <w:r>
        <w:t>. 4., aktualiz. vyd. Praha: Portál, 2003. 322 s. ISBN 80-7178-772-8. Str. 274.</w:t>
      </w:r>
    </w:p>
  </w:footnote>
  <w:footnote w:id="105">
    <w:p w:rsidR="00790E8B" w:rsidRDefault="00790E8B">
      <w:pPr>
        <w:pStyle w:val="Textpoznpodarou"/>
      </w:pPr>
      <w:r>
        <w:rPr>
          <w:rStyle w:val="Znakapoznpodarou"/>
        </w:rPr>
        <w:footnoteRef/>
      </w:r>
      <w:r>
        <w:t xml:space="preserve"> </w:t>
      </w:r>
      <w:r>
        <w:rPr>
          <w:caps/>
        </w:rPr>
        <w:t>Průcha</w:t>
      </w:r>
      <w:r>
        <w:t xml:space="preserve">, Jan, Jiří </w:t>
      </w:r>
      <w:r>
        <w:rPr>
          <w:caps/>
        </w:rPr>
        <w:t>Mareš</w:t>
      </w:r>
      <w:r>
        <w:t xml:space="preserve"> a Eliška </w:t>
      </w:r>
      <w:r>
        <w:rPr>
          <w:caps/>
        </w:rPr>
        <w:t>Walterová.</w:t>
      </w:r>
      <w:r>
        <w:t xml:space="preserve"> </w:t>
      </w:r>
      <w:r>
        <w:rPr>
          <w:i/>
          <w:iCs/>
        </w:rPr>
        <w:t>Pedagogický slovník</w:t>
      </w:r>
      <w:r>
        <w:t>. 4., aktualiz. vyd. Praha: Portál, 2003. 322 s. ISBN 80-7178-772-8. Str. 161.</w:t>
      </w:r>
    </w:p>
  </w:footnote>
  <w:footnote w:id="106">
    <w:p w:rsidR="00790E8B" w:rsidRDefault="00790E8B">
      <w:pPr>
        <w:pStyle w:val="Textpoznpodarou"/>
      </w:pPr>
      <w:r>
        <w:rPr>
          <w:rStyle w:val="Znakapoznpodarou"/>
        </w:rPr>
        <w:footnoteRef/>
      </w:r>
      <w:r>
        <w:t xml:space="preserve"> PRŮCHA, Jan. </w:t>
      </w:r>
      <w:r>
        <w:rPr>
          <w:i/>
          <w:iCs/>
        </w:rPr>
        <w:t>Přehled pedagogiky: úvod do studia oboru</w:t>
      </w:r>
      <w:r>
        <w:t>. 3., aktualiz. vyd. Praha: Portál, 2009, 271 s. ISBN 978-80-7367-567-7. Str. 92–93.</w:t>
      </w:r>
    </w:p>
  </w:footnote>
  <w:footnote w:id="107">
    <w:p w:rsidR="00790E8B" w:rsidRDefault="00790E8B">
      <w:pPr>
        <w:pStyle w:val="Textpoznpodarou"/>
      </w:pPr>
      <w:r>
        <w:rPr>
          <w:rStyle w:val="Znakapoznpodarou"/>
        </w:rPr>
        <w:footnoteRef/>
      </w:r>
      <w:r>
        <w:t xml:space="preserve"> PRŮCHA, Jan. </w:t>
      </w:r>
      <w:r>
        <w:rPr>
          <w:i/>
          <w:iCs/>
        </w:rPr>
        <w:t>Přehled pedagogiky: úvod do studia oboru</w:t>
      </w:r>
      <w:r>
        <w:t>. 3., aktualiz. vyd. Praha: Portál, 2009, 271 s. ISBN 978-80-7367-567-7. Str. 93.</w:t>
      </w:r>
    </w:p>
  </w:footnote>
  <w:footnote w:id="108">
    <w:p w:rsidR="00790E8B" w:rsidRDefault="00790E8B">
      <w:pPr>
        <w:pStyle w:val="Textpoznpodarou"/>
      </w:pPr>
      <w:r>
        <w:rPr>
          <w:rStyle w:val="Znakapoznpodarou"/>
        </w:rPr>
        <w:footnoteRef/>
      </w:r>
      <w:r>
        <w:t xml:space="preserve"> PRŮCHA, Jan. </w:t>
      </w:r>
      <w:r>
        <w:rPr>
          <w:i/>
          <w:iCs/>
        </w:rPr>
        <w:t>Přehled pedagogiky: úvod do studia oboru</w:t>
      </w:r>
      <w:r>
        <w:t>. 3., aktualiz. vyd. Praha: Portál, 2009, 271 s. ISBN 978-80-7367-567-7. Str. 93–94.</w:t>
      </w:r>
    </w:p>
  </w:footnote>
  <w:footnote w:id="109">
    <w:p w:rsidR="00790E8B" w:rsidRDefault="00790E8B">
      <w:pPr>
        <w:pStyle w:val="Textpoznpodarou"/>
      </w:pPr>
      <w:r>
        <w:rPr>
          <w:rStyle w:val="Znakapoznpodarou"/>
        </w:rPr>
        <w:footnoteRef/>
      </w:r>
      <w:r>
        <w:t xml:space="preserve"> PÁVKOVÁ, Jiřina. </w:t>
      </w:r>
      <w:r>
        <w:rPr>
          <w:i/>
          <w:iCs/>
        </w:rPr>
        <w:t>Pedagogika volného času: [teorie, praxe a perspektivy výchovy mimo vyučování a zařízení volného času]</w:t>
      </w:r>
      <w:r>
        <w:t>. Vyd. 4. Praha: Portál, 2008, 221 s. ISBN 978-80-7367-423-6. Str. 112.</w:t>
      </w:r>
    </w:p>
  </w:footnote>
  <w:footnote w:id="110">
    <w:p w:rsidR="00790E8B" w:rsidRDefault="00790E8B">
      <w:pPr>
        <w:pStyle w:val="Textpoznpodarou"/>
      </w:pPr>
      <w:r>
        <w:rPr>
          <w:rStyle w:val="Znakapoznpodarou"/>
        </w:rPr>
        <w:footnoteRef/>
      </w:r>
      <w:r>
        <w:t xml:space="preserve"> PRŮCHA, Jan. </w:t>
      </w:r>
      <w:r>
        <w:rPr>
          <w:i/>
          <w:iCs/>
        </w:rPr>
        <w:t>Přehled pedagogiky: úvod do studia oboru</w:t>
      </w:r>
      <w:r>
        <w:t>. 3., aktualiz. vyd. Praha: Portál, 2009, 271 s. ISBN 978-80-7367-567-7. Str. 93.</w:t>
      </w:r>
    </w:p>
  </w:footnote>
  <w:footnote w:id="111">
    <w:p w:rsidR="00790E8B" w:rsidRDefault="00790E8B">
      <w:pPr>
        <w:pStyle w:val="Textpoznpodarou"/>
      </w:pPr>
      <w:r>
        <w:rPr>
          <w:rStyle w:val="Znakapoznpodarou"/>
        </w:rPr>
        <w:footnoteRef/>
      </w:r>
      <w:r>
        <w:t xml:space="preserve"> PÁVKOVÁ, Jiřina a Bedřich HÁJEK et al. </w:t>
      </w:r>
      <w:r>
        <w:rPr>
          <w:i/>
          <w:iCs/>
        </w:rPr>
        <w:t>Školní družina</w:t>
      </w:r>
      <w:r>
        <w:t>. Vyd. 2., aktualiz. Praha: Portál, 2007, 154 s. ISBN 978-80-7367-268-3. Str. 10.</w:t>
      </w:r>
    </w:p>
  </w:footnote>
  <w:footnote w:id="112">
    <w:p w:rsidR="00790E8B" w:rsidRDefault="00790E8B">
      <w:pPr>
        <w:pStyle w:val="Textpoznpodarou"/>
      </w:pPr>
      <w:r>
        <w:rPr>
          <w:rStyle w:val="Znakapoznpodarou"/>
        </w:rPr>
        <w:footnoteRef/>
      </w:r>
      <w:r>
        <w:t xml:space="preserve"> PÁVKOVÁ, Jiřina. </w:t>
      </w:r>
      <w:r>
        <w:rPr>
          <w:i/>
          <w:iCs/>
        </w:rPr>
        <w:t>Pedagogika volného času: [teorie, praxe a perspektivy výchovy mimo vyučování a zařízení volného času]</w:t>
      </w:r>
      <w:r>
        <w:t>. Vyd. 4. Praha: Portál, 2008, 221 s. ISBN 978-80-7367-423-6. Str. 114–115.</w:t>
      </w:r>
    </w:p>
  </w:footnote>
  <w:footnote w:id="113">
    <w:p w:rsidR="00790E8B" w:rsidRDefault="00790E8B">
      <w:pPr>
        <w:pStyle w:val="Textpoznpodarou"/>
      </w:pPr>
      <w:r>
        <w:rPr>
          <w:rStyle w:val="Znakapoznpodarou"/>
        </w:rPr>
        <w:footnoteRef/>
      </w:r>
      <w:r>
        <w:t xml:space="preserve"> PRŮCHA, Jan. </w:t>
      </w:r>
      <w:r>
        <w:rPr>
          <w:i/>
          <w:iCs/>
        </w:rPr>
        <w:t>Přehled pedagogiky: úvod do studia oboru</w:t>
      </w:r>
      <w:r>
        <w:t>. 3., aktualiz. vyd. Praha: Portál, 2009, 271 s. ISBN 978-80-7367-567-7. Str. 94.</w:t>
      </w:r>
    </w:p>
  </w:footnote>
  <w:footnote w:id="114">
    <w:p w:rsidR="00790E8B" w:rsidRDefault="00790E8B">
      <w:pPr>
        <w:pStyle w:val="Textpoznpodarou"/>
      </w:pPr>
      <w:r>
        <w:rPr>
          <w:rStyle w:val="Znakapoznpodarou"/>
        </w:rPr>
        <w:footnoteRef/>
      </w:r>
      <w:r>
        <w:t xml:space="preserve"> PÁVKOVÁ, Jiřina. </w:t>
      </w:r>
      <w:r>
        <w:rPr>
          <w:i/>
          <w:iCs/>
        </w:rPr>
        <w:t>Pedagogika volného času: [teorie, praxe a perspektivy výchovy mimo vyučování a zařízení volného času]</w:t>
      </w:r>
      <w:r>
        <w:t>. Vyd. 4. Praha: Portál, 2008, 221 s. ISBN 978-80-7367-423-6. Str. 121–122.</w:t>
      </w:r>
    </w:p>
  </w:footnote>
  <w:footnote w:id="115">
    <w:p w:rsidR="00790E8B" w:rsidRDefault="00790E8B">
      <w:pPr>
        <w:pStyle w:val="Textpoznpodarou"/>
      </w:pPr>
      <w:r>
        <w:rPr>
          <w:rStyle w:val="Znakapoznpodarou"/>
        </w:rPr>
        <w:footnoteRef/>
      </w:r>
      <w:r>
        <w:t xml:space="preserve"> VÁŽANSKÝ, Mojmír. </w:t>
      </w:r>
      <w:r>
        <w:rPr>
          <w:i/>
          <w:iCs/>
        </w:rPr>
        <w:t>Základy pedagogiky volného času</w:t>
      </w:r>
      <w:r>
        <w:t>. 2. dopl. vyd. Brno: Print-Typia, 2001, 175 s. ISBN 8086384004. Str. 89.</w:t>
      </w:r>
    </w:p>
  </w:footnote>
  <w:footnote w:id="116">
    <w:p w:rsidR="00790E8B" w:rsidRDefault="00790E8B">
      <w:pPr>
        <w:pStyle w:val="Textpoznpodarou"/>
      </w:pPr>
      <w:r>
        <w:rPr>
          <w:rStyle w:val="Znakapoznpodarou"/>
        </w:rPr>
        <w:footnoteRef/>
      </w:r>
      <w:r>
        <w:t xml:space="preserve"> VÁŽANSKÝ, Mojmír. </w:t>
      </w:r>
      <w:r>
        <w:rPr>
          <w:i/>
          <w:iCs/>
        </w:rPr>
        <w:t>Základy pedagogiky volného času</w:t>
      </w:r>
      <w:r>
        <w:t>. 2. dopl. vyd. Brno: Print-Typia, 2001, 175 s. ISBN 8086384004. Str. 92–97.</w:t>
      </w:r>
    </w:p>
  </w:footnote>
  <w:footnote w:id="117">
    <w:p w:rsidR="00790E8B" w:rsidRDefault="00790E8B">
      <w:pPr>
        <w:pStyle w:val="Textpoznpodarou"/>
      </w:pPr>
      <w:r>
        <w:rPr>
          <w:rStyle w:val="Znakapoznpodarou"/>
        </w:rPr>
        <w:footnoteRef/>
      </w:r>
      <w:r>
        <w:t xml:space="preserve"> ČESKO. Zákon č. 359/1999 Sb., o sociálně-právní ochraně dětí, ve zn. pozd. předpisů. In: </w:t>
      </w:r>
      <w:r w:rsidRPr="00637E77">
        <w:rPr>
          <w:i/>
        </w:rPr>
        <w:t>Sbírka zákonů České republiky</w:t>
      </w:r>
      <w:r>
        <w:t>. § 32, odst. 1, písm. g).</w:t>
      </w:r>
    </w:p>
  </w:footnote>
  <w:footnote w:id="118">
    <w:p w:rsidR="00790E8B" w:rsidRDefault="00790E8B">
      <w:pPr>
        <w:pStyle w:val="Textpoznpodarou"/>
      </w:pPr>
      <w:r>
        <w:rPr>
          <w:rStyle w:val="Znakapoznpodarou"/>
        </w:rPr>
        <w:footnoteRef/>
      </w:r>
      <w:r>
        <w:t xml:space="preserve"> LAZAROVÁ, Bohumíra. </w:t>
      </w:r>
      <w:r>
        <w:rPr>
          <w:i/>
          <w:iCs/>
        </w:rPr>
        <w:t>Netradiční role učitele: o situacích pomoci, krize a poradenství ve školní praxi</w:t>
      </w:r>
      <w:r>
        <w:t>. Brno: Paido, 2005. 70 s. ISBN 80-7315-115-4. Str. 30.</w:t>
      </w:r>
    </w:p>
  </w:footnote>
  <w:footnote w:id="119">
    <w:p w:rsidR="00790E8B" w:rsidRDefault="00790E8B">
      <w:pPr>
        <w:pStyle w:val="Textpoznpodarou"/>
      </w:pPr>
      <w:r>
        <w:rPr>
          <w:rStyle w:val="Znakapoznpodarou"/>
        </w:rPr>
        <w:footnoteRef/>
      </w:r>
      <w:r>
        <w:t xml:space="preserve"> LAZAROVÁ, Bohumíra. </w:t>
      </w:r>
      <w:r>
        <w:rPr>
          <w:i/>
          <w:iCs/>
        </w:rPr>
        <w:t>Netradiční role učitele: o situacích pomoci, krize a poradenství ve školní praxi</w:t>
      </w:r>
      <w:r>
        <w:t>. Brno: Paido, 2005. 70 s. ISBN 80-7315-115-4. Str. 37.</w:t>
      </w:r>
    </w:p>
  </w:footnote>
  <w:footnote w:id="120">
    <w:p w:rsidR="00790E8B" w:rsidRDefault="00790E8B">
      <w:pPr>
        <w:pStyle w:val="Textpoznpodarou"/>
      </w:pPr>
      <w:r>
        <w:rPr>
          <w:rStyle w:val="Znakapoznpodarou"/>
        </w:rPr>
        <w:footnoteRef/>
      </w:r>
      <w:r>
        <w:t xml:space="preserve"> </w:t>
      </w:r>
      <w:r>
        <w:rPr>
          <w:caps/>
        </w:rPr>
        <w:t>Hanušová</w:t>
      </w:r>
      <w:r>
        <w:t>, Jaroslava a Kateřina</w:t>
      </w:r>
      <w:r>
        <w:rPr>
          <w:caps/>
        </w:rPr>
        <w:t xml:space="preserve"> Hellebrandová</w:t>
      </w:r>
      <w:r>
        <w:t xml:space="preserve">. </w:t>
      </w:r>
      <w:r>
        <w:rPr>
          <w:i/>
          <w:iCs/>
        </w:rPr>
        <w:t>Interdisciplinární spolupráce</w:t>
      </w:r>
      <w:r>
        <w:t>. Praha: Vzdělávací institut ochrany dětí, 2006. 24 s. ISBN 80-86991-79-2. Str. 5.</w:t>
      </w:r>
    </w:p>
  </w:footnote>
  <w:footnote w:id="121">
    <w:p w:rsidR="00790E8B" w:rsidRDefault="00790E8B">
      <w:pPr>
        <w:pStyle w:val="Textpoznpodarou"/>
      </w:pPr>
      <w:r>
        <w:rPr>
          <w:rStyle w:val="Znakapoznpodarou"/>
        </w:rPr>
        <w:footnoteRef/>
      </w:r>
      <w:r>
        <w:t xml:space="preserve"> </w:t>
      </w:r>
      <w:r>
        <w:rPr>
          <w:caps/>
        </w:rPr>
        <w:t>Šedivá</w:t>
      </w:r>
      <w:r>
        <w:t xml:space="preserve">, Marie a kol. </w:t>
      </w:r>
      <w:r>
        <w:rPr>
          <w:i/>
          <w:iCs/>
        </w:rPr>
        <w:t>Metodický rámec interdisciplinární spolupráce na místní úrovni při řešení případů domácího násilí</w:t>
      </w:r>
      <w:r>
        <w:t>. V Praze: Bílý kruh bezpečí, 2007. 54 s. ISBN 978-80-239-9449-0. Str. 7.</w:t>
      </w:r>
    </w:p>
  </w:footnote>
  <w:footnote w:id="122">
    <w:p w:rsidR="00790E8B" w:rsidRDefault="00790E8B">
      <w:pPr>
        <w:pStyle w:val="Textpoznpodarou"/>
      </w:pPr>
      <w:r>
        <w:rPr>
          <w:rStyle w:val="Znakapoznpodarou"/>
        </w:rPr>
        <w:footnoteRef/>
      </w:r>
      <w:r>
        <w:t xml:space="preserve"> ČESKÁ ŠKOLNÍ INSPEKCE. </w:t>
      </w:r>
      <w:r>
        <w:rPr>
          <w:i/>
        </w:rPr>
        <w:t>Tematická zpráva Spolupráce základních škol s orgány sociálně-právní ochrany dětí.</w:t>
      </w:r>
      <w:r>
        <w:t xml:space="preserve"> </w:t>
      </w:r>
      <w:r w:rsidRPr="00775C7B">
        <w:t>[online</w:t>
      </w:r>
      <w:r>
        <w:rPr>
          <w:rFonts w:cs="Times New Roman"/>
        </w:rPr>
        <w:t xml:space="preserve">]. [cit. 2019-3-29]. Dostupné z: </w:t>
      </w:r>
      <w:r w:rsidRPr="005E6F65">
        <w:rPr>
          <w:rFonts w:cs="Times New Roman"/>
        </w:rPr>
        <w:t>http://www.csicr.cz/html/TZ_ospod/html5/index.</w:t>
      </w:r>
      <w:proofErr w:type="gramStart"/>
      <w:r w:rsidRPr="005E6F65">
        <w:rPr>
          <w:rFonts w:cs="Times New Roman"/>
        </w:rPr>
        <w:t>html?&amp;locale=CSY&amp;pn=5</w:t>
      </w:r>
      <w:proofErr w:type="gramEnd"/>
      <w:r>
        <w:rPr>
          <w:rFonts w:cs="Times New Roman"/>
        </w:rPr>
        <w:t>. Str. 5.</w:t>
      </w:r>
    </w:p>
  </w:footnote>
  <w:footnote w:id="123">
    <w:p w:rsidR="00790E8B" w:rsidRDefault="00790E8B">
      <w:pPr>
        <w:pStyle w:val="Textpoznpodarou"/>
      </w:pPr>
      <w:r>
        <w:rPr>
          <w:rStyle w:val="Znakapoznpodarou"/>
        </w:rPr>
        <w:footnoteRef/>
      </w:r>
      <w:r>
        <w:t xml:space="preserve"> MERTIN, Václav a Lenka KREJČOVÁ. </w:t>
      </w:r>
      <w:r>
        <w:rPr>
          <w:i/>
          <w:iCs/>
        </w:rPr>
        <w:t>Výchovné poradenství</w:t>
      </w:r>
      <w:r>
        <w:t>. Vydání druhé, přepracované. Praha: Wolters Kluwer Česká republika, 2013, 363 s. ISBN 978-80-7478-356-2. Str. 304.</w:t>
      </w:r>
    </w:p>
  </w:footnote>
  <w:footnote w:id="124">
    <w:p w:rsidR="00790E8B" w:rsidRDefault="00790E8B">
      <w:pPr>
        <w:pStyle w:val="Textpoznpodarou"/>
      </w:pPr>
      <w:r>
        <w:rPr>
          <w:rStyle w:val="Znakapoznpodarou"/>
        </w:rPr>
        <w:footnoteRef/>
      </w:r>
      <w:r>
        <w:t xml:space="preserve"> MERTIN, Václav a Lenka KREJČOVÁ. </w:t>
      </w:r>
      <w:r>
        <w:rPr>
          <w:i/>
          <w:iCs/>
        </w:rPr>
        <w:t>Problémy s chováním ve škole – jak na ně: individuální výchovný plán</w:t>
      </w:r>
      <w:r>
        <w:t>. Praha: Wolters Kluwer Česká republika, 2013, 198 s. ISBN 978-80-7478-026-4. Str. 111–112.</w:t>
      </w:r>
    </w:p>
  </w:footnote>
  <w:footnote w:id="125">
    <w:p w:rsidR="00790E8B" w:rsidRDefault="00790E8B">
      <w:pPr>
        <w:pStyle w:val="Textpoznpodarou"/>
      </w:pPr>
      <w:r>
        <w:rPr>
          <w:rStyle w:val="Znakapoznpodarou"/>
        </w:rPr>
        <w:footnoteRef/>
      </w:r>
      <w:r>
        <w:t xml:space="preserve"> ČESKO. Zákon č. 359/1999 Sb., o sociálně-právní ochraně dětí, ve zn. pozd. předpisů. In: </w:t>
      </w:r>
      <w:r w:rsidRPr="00637E77">
        <w:rPr>
          <w:i/>
        </w:rPr>
        <w:t>Sbírka zákonů České republiky</w:t>
      </w:r>
      <w:r>
        <w:t>. § 13.</w:t>
      </w:r>
    </w:p>
  </w:footnote>
  <w:footnote w:id="126">
    <w:p w:rsidR="00790E8B" w:rsidRDefault="00790E8B">
      <w:pPr>
        <w:pStyle w:val="Textpoznpodarou"/>
      </w:pPr>
      <w:r>
        <w:rPr>
          <w:rStyle w:val="Znakapoznpodarou"/>
        </w:rPr>
        <w:footnoteRef/>
      </w:r>
      <w:r>
        <w:t xml:space="preserve"> MERTIN, Václav a Lenka KREJČOVÁ. </w:t>
      </w:r>
      <w:r>
        <w:rPr>
          <w:i/>
          <w:iCs/>
        </w:rPr>
        <w:t>Problémy s chováním ve škole – jak na ně: individuální výchovný plán</w:t>
      </w:r>
      <w:r>
        <w:t>. Praha: Wolters Kluwer Česká republika, 2013, 198 s. ISBN 978-80-7478-026-4. Str. 113.</w:t>
      </w:r>
    </w:p>
  </w:footnote>
  <w:footnote w:id="127">
    <w:p w:rsidR="00790E8B" w:rsidRDefault="00790E8B">
      <w:pPr>
        <w:pStyle w:val="Textpoznpodarou"/>
      </w:pPr>
      <w:r>
        <w:rPr>
          <w:rStyle w:val="Znakapoznpodarou"/>
        </w:rPr>
        <w:footnoteRef/>
      </w:r>
      <w:r>
        <w:t xml:space="preserve"> KNOTOVÁ, Dana. </w:t>
      </w:r>
      <w:r>
        <w:rPr>
          <w:i/>
          <w:iCs/>
        </w:rPr>
        <w:t>Školní poradenství</w:t>
      </w:r>
      <w:r>
        <w:t>. Praha: Grada, 2014, 258 s. Pedagogika. ISBN 978-80-247-4502-2. Str. 36.</w:t>
      </w:r>
    </w:p>
  </w:footnote>
  <w:footnote w:id="128">
    <w:p w:rsidR="00790E8B" w:rsidRDefault="00790E8B">
      <w:pPr>
        <w:pStyle w:val="Textpoznpodarou"/>
      </w:pPr>
      <w:r>
        <w:rPr>
          <w:rStyle w:val="Znakapoznpodarou"/>
        </w:rPr>
        <w:footnoteRef/>
      </w:r>
      <w:r>
        <w:t xml:space="preserve"> ČESKO. Zákon č. 359/1999 Sb., o sociálně-právní ochraně dětí, ve zn. pozd. předpisů. In: </w:t>
      </w:r>
      <w:r w:rsidRPr="00637E77">
        <w:rPr>
          <w:i/>
        </w:rPr>
        <w:t>Sbírka zákonů České republiky</w:t>
      </w:r>
      <w:r>
        <w:t>. § 52.</w:t>
      </w:r>
    </w:p>
  </w:footnote>
  <w:footnote w:id="129">
    <w:p w:rsidR="00790E8B" w:rsidRPr="009F5A10" w:rsidRDefault="00790E8B" w:rsidP="00625988">
      <w:pPr>
        <w:autoSpaceDE w:val="0"/>
        <w:autoSpaceDN w:val="0"/>
        <w:adjustRightInd w:val="0"/>
        <w:spacing w:after="0" w:line="240" w:lineRule="auto"/>
        <w:rPr>
          <w:rFonts w:cs="Times New Roman"/>
          <w:sz w:val="20"/>
          <w:szCs w:val="20"/>
        </w:rPr>
      </w:pPr>
      <w:r>
        <w:rPr>
          <w:rStyle w:val="Znakapoznpodarou"/>
        </w:rPr>
        <w:footnoteRef/>
      </w:r>
      <w:r>
        <w:t xml:space="preserve"> </w:t>
      </w:r>
      <w:r w:rsidRPr="009F5A10">
        <w:rPr>
          <w:rFonts w:cs="Times New Roman"/>
          <w:sz w:val="20"/>
          <w:szCs w:val="20"/>
        </w:rPr>
        <w:t>Komenský: Odborný časopis pro učitele základní školy, 201</w:t>
      </w:r>
      <w:r>
        <w:rPr>
          <w:rFonts w:cs="Times New Roman"/>
          <w:sz w:val="20"/>
          <w:szCs w:val="20"/>
        </w:rPr>
        <w:t>5, 140 (01) [online]. [cit. 2019-03-28</w:t>
      </w:r>
      <w:r w:rsidRPr="009F5A10">
        <w:rPr>
          <w:rFonts w:cs="Times New Roman"/>
          <w:sz w:val="20"/>
          <w:szCs w:val="20"/>
        </w:rPr>
        <w:t>]. Dostupné</w:t>
      </w:r>
    </w:p>
    <w:p w:rsidR="00790E8B" w:rsidRPr="00625988" w:rsidRDefault="00790E8B">
      <w:pPr>
        <w:pStyle w:val="Textpoznpodarou"/>
        <w:rPr>
          <w:rFonts w:cs="Times New Roman"/>
        </w:rPr>
      </w:pPr>
      <w:r w:rsidRPr="009F5A10">
        <w:rPr>
          <w:rFonts w:cs="Times New Roman"/>
        </w:rPr>
        <w:t>z: https://</w:t>
      </w:r>
      <w:proofErr w:type="gramStart"/>
      <w:r w:rsidRPr="009F5A10">
        <w:rPr>
          <w:rFonts w:cs="Times New Roman"/>
        </w:rPr>
        <w:t>katedry</w:t>
      </w:r>
      <w:proofErr w:type="gramEnd"/>
      <w:r w:rsidRPr="009F5A10">
        <w:rPr>
          <w:rFonts w:cs="Times New Roman"/>
        </w:rPr>
        <w:t>.</w:t>
      </w:r>
      <w:proofErr w:type="gramStart"/>
      <w:r w:rsidRPr="009F5A10">
        <w:rPr>
          <w:rFonts w:cs="Times New Roman"/>
        </w:rPr>
        <w:t>ped</w:t>
      </w:r>
      <w:proofErr w:type="gramEnd"/>
      <w:r w:rsidRPr="009F5A10">
        <w:rPr>
          <w:rFonts w:cs="Times New Roman"/>
        </w:rPr>
        <w:t>.muni.cz/pedagogika/wp-content/uploads/sites/17/2016/01/komensky_01_140_tisk.pdf. Str.</w:t>
      </w:r>
      <w:r>
        <w:rPr>
          <w:rFonts w:cs="Times New Roman"/>
        </w:rPr>
        <w:t> 56.</w:t>
      </w:r>
    </w:p>
  </w:footnote>
  <w:footnote w:id="130">
    <w:p w:rsidR="00790E8B" w:rsidRDefault="00790E8B" w:rsidP="00D54826">
      <w:pPr>
        <w:pStyle w:val="Textpoznpodarou"/>
      </w:pPr>
      <w:r>
        <w:rPr>
          <w:rStyle w:val="Znakapoznpodarou"/>
        </w:rPr>
        <w:footnoteRef/>
      </w:r>
      <w:r>
        <w:t xml:space="preserve"> </w:t>
      </w:r>
      <w:r>
        <w:rPr>
          <w:caps/>
        </w:rPr>
        <w:t>Kyriacou</w:t>
      </w:r>
      <w:r>
        <w:t xml:space="preserve">, Chris. </w:t>
      </w:r>
      <w:r>
        <w:rPr>
          <w:i/>
          <w:iCs/>
        </w:rPr>
        <w:t>Řešení výchovných problémů ve škole</w:t>
      </w:r>
      <w:r>
        <w:t>. Vyd. 1. Praha: Portál, 2005. 151 s. Pedagogická praxe. ISBN 80-7178-945-3. Str. 108.</w:t>
      </w:r>
    </w:p>
  </w:footnote>
  <w:footnote w:id="131">
    <w:p w:rsidR="00790E8B" w:rsidRDefault="00790E8B">
      <w:pPr>
        <w:pStyle w:val="Textpoznpodarou"/>
      </w:pPr>
      <w:r>
        <w:rPr>
          <w:rStyle w:val="Znakapoznpodarou"/>
        </w:rPr>
        <w:footnoteRef/>
      </w:r>
      <w:r>
        <w:t xml:space="preserve"> ČESKO. Zákon č. 359/1999 Sb., o sociálně-právní ochraně dětí, ve zn. pozd. předpisů. In: </w:t>
      </w:r>
      <w:r w:rsidRPr="00637E77">
        <w:rPr>
          <w:i/>
        </w:rPr>
        <w:t>Sbírka zákonů České republiky</w:t>
      </w:r>
      <w:r>
        <w:t>. § 53.</w:t>
      </w:r>
    </w:p>
  </w:footnote>
  <w:footnote w:id="132">
    <w:p w:rsidR="00790E8B" w:rsidRDefault="00790E8B" w:rsidP="0005382A">
      <w:pPr>
        <w:pStyle w:val="Textpoznpodarou"/>
      </w:pPr>
      <w:r>
        <w:rPr>
          <w:rStyle w:val="Znakapoznpodarou"/>
        </w:rPr>
        <w:footnoteRef/>
      </w:r>
      <w:r>
        <w:t xml:space="preserve"> </w:t>
      </w:r>
      <w:r>
        <w:rPr>
          <w:caps/>
        </w:rPr>
        <w:t>Brzobohatý</w:t>
      </w:r>
      <w:r>
        <w:t xml:space="preserve">, Robin a kol. </w:t>
      </w:r>
      <w:r>
        <w:rPr>
          <w:i/>
          <w:iCs/>
        </w:rPr>
        <w:t>Interdisciplinární spolupráce v nejlepším zájmu dítěte: metodické doporučení pro řešení rodičovských konfliktů nejen s mezinárodním prvkem</w:t>
      </w:r>
      <w:r>
        <w:t>. Vydání první. Brno: Tribun EU, 2015. 118 stran. ISBN 978-80-263-1010-5. Str. 13.</w:t>
      </w:r>
    </w:p>
  </w:footnote>
  <w:footnote w:id="133">
    <w:p w:rsidR="00790E8B" w:rsidRDefault="00790E8B" w:rsidP="00DE16DD">
      <w:pPr>
        <w:pStyle w:val="Textpoznpodarou"/>
      </w:pPr>
      <w:r>
        <w:rPr>
          <w:rStyle w:val="Znakapoznpodarou"/>
        </w:rPr>
        <w:footnoteRef/>
      </w:r>
      <w:r>
        <w:t xml:space="preserve"> ČESKO. Zákon č. 359/1999 Sb., o sociálně-právní ochraně dětí, ve zn. pozd. předpisů. In: </w:t>
      </w:r>
      <w:r w:rsidRPr="00637E77">
        <w:rPr>
          <w:i/>
        </w:rPr>
        <w:t>Sbírka zákonů České republiky</w:t>
      </w:r>
      <w:r>
        <w:t>. § 10 odst. 4.</w:t>
      </w:r>
    </w:p>
  </w:footnote>
  <w:footnote w:id="134">
    <w:p w:rsidR="00790E8B" w:rsidRDefault="00790E8B" w:rsidP="00DE16DD">
      <w:pPr>
        <w:pStyle w:val="Textpoznpodarou"/>
      </w:pPr>
      <w:r>
        <w:rPr>
          <w:rStyle w:val="Znakapoznpodarou"/>
        </w:rPr>
        <w:footnoteRef/>
      </w:r>
      <w:r>
        <w:t xml:space="preserve"> ČESKO. Zákon č. 359/1999 Sb., o sociálně-právní ochraně dětí, ve zn. pozd. předpisů. In: </w:t>
      </w:r>
      <w:r w:rsidRPr="00637E77">
        <w:rPr>
          <w:i/>
        </w:rPr>
        <w:t>Sbírka zákonů České republiky</w:t>
      </w:r>
      <w:r>
        <w:t>. § 59c.</w:t>
      </w:r>
    </w:p>
  </w:footnote>
  <w:footnote w:id="135">
    <w:p w:rsidR="00790E8B" w:rsidRPr="00617EE9" w:rsidRDefault="00790E8B" w:rsidP="00DE16DD">
      <w:pPr>
        <w:pStyle w:val="Textpoznpodarou"/>
      </w:pPr>
      <w:r>
        <w:rPr>
          <w:rStyle w:val="Znakapoznpodarou"/>
        </w:rPr>
        <w:footnoteRef/>
      </w:r>
      <w:r>
        <w:t xml:space="preserve"> BLAŽKOVÁ, Blanka.  </w:t>
      </w:r>
      <w:r>
        <w:rPr>
          <w:i/>
        </w:rPr>
        <w:t xml:space="preserve">Vybrané formy rizikového chování: </w:t>
      </w:r>
      <w:r>
        <w:rPr>
          <w:rFonts w:cs="Times New Roman"/>
          <w:i/>
        </w:rPr>
        <w:t>[materiály pro výchovné poradce a metodiky prevence na ZŠ a SŠ].</w:t>
      </w:r>
      <w:r>
        <w:rPr>
          <w:rFonts w:cs="Times New Roman"/>
        </w:rPr>
        <w:t xml:space="preserve"> Praha: Josef Raabe, 2011. 46 s. Dobrá škola. Výchovné poradenství, 4. ISBN 978-80-87553-25-1. Str. 9.</w:t>
      </w:r>
    </w:p>
  </w:footnote>
  <w:footnote w:id="136">
    <w:p w:rsidR="00790E8B" w:rsidRDefault="00790E8B" w:rsidP="00DE16DD">
      <w:pPr>
        <w:pStyle w:val="Textpoznpodarou"/>
      </w:pPr>
      <w:r>
        <w:rPr>
          <w:rStyle w:val="Znakapoznpodarou"/>
        </w:rPr>
        <w:footnoteRef/>
      </w:r>
      <w:r>
        <w:t xml:space="preserve"> ČESKO. Zákon č. 359/1999 Sb., o sociálně-právní ochraně dětí, ve zn. pozd. předpisů. In: </w:t>
      </w:r>
      <w:r w:rsidRPr="00637E77">
        <w:rPr>
          <w:i/>
        </w:rPr>
        <w:t>Sbírka zákonů České republiky</w:t>
      </w:r>
      <w:r>
        <w:t>. § 7.</w:t>
      </w:r>
    </w:p>
  </w:footnote>
  <w:footnote w:id="137">
    <w:p w:rsidR="00790E8B" w:rsidRDefault="00790E8B" w:rsidP="00DE16DD">
      <w:pPr>
        <w:pStyle w:val="Textpoznpodarou"/>
      </w:pPr>
      <w:r>
        <w:rPr>
          <w:rStyle w:val="Znakapoznpodarou"/>
        </w:rPr>
        <w:footnoteRef/>
      </w:r>
      <w:r>
        <w:t xml:space="preserve"> ČESKO. Zákon č. 359/1999 Sb., o sociálně-právní ochraně dětí, ve zn. pozd. předpisů. In: </w:t>
      </w:r>
      <w:r w:rsidRPr="00637E77">
        <w:rPr>
          <w:i/>
        </w:rPr>
        <w:t>Sbírka zákonů České republiky</w:t>
      </w:r>
      <w:r>
        <w:t>. § 8.</w:t>
      </w:r>
    </w:p>
  </w:footnote>
  <w:footnote w:id="138">
    <w:p w:rsidR="00790E8B" w:rsidRPr="009F5A10" w:rsidRDefault="00790E8B" w:rsidP="00DE16DD">
      <w:pPr>
        <w:autoSpaceDE w:val="0"/>
        <w:autoSpaceDN w:val="0"/>
        <w:adjustRightInd w:val="0"/>
        <w:spacing w:after="0" w:line="240" w:lineRule="auto"/>
        <w:rPr>
          <w:rFonts w:cs="Times New Roman"/>
          <w:sz w:val="20"/>
          <w:szCs w:val="20"/>
        </w:rPr>
      </w:pPr>
      <w:r>
        <w:rPr>
          <w:rStyle w:val="Znakapoznpodarou"/>
        </w:rPr>
        <w:footnoteRef/>
      </w:r>
      <w:r>
        <w:t xml:space="preserve"> </w:t>
      </w:r>
      <w:r w:rsidRPr="009F5A10">
        <w:rPr>
          <w:rFonts w:cs="Times New Roman"/>
          <w:sz w:val="20"/>
          <w:szCs w:val="20"/>
        </w:rPr>
        <w:t>Komenský: Odborný časopis pro učitele základní školy, 201</w:t>
      </w:r>
      <w:r>
        <w:rPr>
          <w:rFonts w:cs="Times New Roman"/>
          <w:sz w:val="20"/>
          <w:szCs w:val="20"/>
        </w:rPr>
        <w:t>5, 140 (01) [online]. [cit. 2019-03-28</w:t>
      </w:r>
      <w:r w:rsidRPr="009F5A10">
        <w:rPr>
          <w:rFonts w:cs="Times New Roman"/>
          <w:sz w:val="20"/>
          <w:szCs w:val="20"/>
        </w:rPr>
        <w:t>]. Dostupné</w:t>
      </w:r>
    </w:p>
    <w:p w:rsidR="00790E8B" w:rsidRPr="009F5A10" w:rsidRDefault="00790E8B" w:rsidP="00DE16DD">
      <w:pPr>
        <w:pStyle w:val="Textpoznpodarou"/>
        <w:rPr>
          <w:rFonts w:cs="Times New Roman"/>
        </w:rPr>
      </w:pPr>
      <w:r w:rsidRPr="009F5A10">
        <w:rPr>
          <w:rFonts w:cs="Times New Roman"/>
        </w:rPr>
        <w:t>z: https://</w:t>
      </w:r>
      <w:proofErr w:type="gramStart"/>
      <w:r w:rsidRPr="009F5A10">
        <w:rPr>
          <w:rFonts w:cs="Times New Roman"/>
        </w:rPr>
        <w:t>katedry</w:t>
      </w:r>
      <w:proofErr w:type="gramEnd"/>
      <w:r w:rsidRPr="009F5A10">
        <w:rPr>
          <w:rFonts w:cs="Times New Roman"/>
        </w:rPr>
        <w:t>.</w:t>
      </w:r>
      <w:proofErr w:type="gramStart"/>
      <w:r w:rsidRPr="009F5A10">
        <w:rPr>
          <w:rFonts w:cs="Times New Roman"/>
        </w:rPr>
        <w:t>ped</w:t>
      </w:r>
      <w:proofErr w:type="gramEnd"/>
      <w:r w:rsidRPr="009F5A10">
        <w:rPr>
          <w:rFonts w:cs="Times New Roman"/>
        </w:rPr>
        <w:t>.muni.cz/pedagogika/wp-content/uploads/sites/17/2016/01/komensky_01_140_tisk.pdf. Str.</w:t>
      </w:r>
      <w:r>
        <w:rPr>
          <w:rFonts w:cs="Times New Roman"/>
        </w:rPr>
        <w:t> </w:t>
      </w:r>
      <w:r w:rsidRPr="009F5A10">
        <w:rPr>
          <w:rFonts w:cs="Times New Roman"/>
        </w:rPr>
        <w:t>55.</w:t>
      </w:r>
    </w:p>
  </w:footnote>
  <w:footnote w:id="139">
    <w:p w:rsidR="00790E8B" w:rsidRDefault="00790E8B" w:rsidP="00B57F64">
      <w:pPr>
        <w:pStyle w:val="Textpoznpodarou"/>
      </w:pPr>
      <w:r>
        <w:rPr>
          <w:rStyle w:val="Znakapoznpodarou"/>
        </w:rPr>
        <w:footnoteRef/>
      </w:r>
      <w:r>
        <w:t xml:space="preserve"> KNOTOVÁ, Dana. </w:t>
      </w:r>
      <w:r>
        <w:rPr>
          <w:i/>
          <w:iCs/>
        </w:rPr>
        <w:t>Školní poradenství</w:t>
      </w:r>
      <w:r>
        <w:t>. Praha: Grada, 2014, 258 s. Pedagogika. ISBN 978-80-247-4502-2. Str. 23.</w:t>
      </w:r>
    </w:p>
  </w:footnote>
  <w:footnote w:id="140">
    <w:p w:rsidR="00790E8B" w:rsidRDefault="00790E8B" w:rsidP="00B57F64">
      <w:pPr>
        <w:pStyle w:val="Textpoznpodarou"/>
      </w:pPr>
      <w:r>
        <w:rPr>
          <w:rStyle w:val="Znakapoznpodarou"/>
        </w:rPr>
        <w:footnoteRef/>
      </w:r>
      <w:r>
        <w:t xml:space="preserve"> KNOTOVÁ, Dana. </w:t>
      </w:r>
      <w:r>
        <w:rPr>
          <w:i/>
          <w:iCs/>
        </w:rPr>
        <w:t>Školní poradenství</w:t>
      </w:r>
      <w:r>
        <w:t>. Praha: Grada, 2014, 258 s. Pedagogika. ISBN 978-80-247-4502-2. Str. 23.</w:t>
      </w:r>
    </w:p>
  </w:footnote>
  <w:footnote w:id="141">
    <w:p w:rsidR="00790E8B" w:rsidRDefault="00790E8B">
      <w:pPr>
        <w:pStyle w:val="Textpoznpodarou"/>
      </w:pPr>
      <w:r>
        <w:rPr>
          <w:rStyle w:val="Znakapoznpodarou"/>
        </w:rPr>
        <w:footnoteRef/>
      </w:r>
      <w:r>
        <w:t xml:space="preserve"> MERTIN, Václav a Lenka KREJČOVÁ. </w:t>
      </w:r>
      <w:r>
        <w:rPr>
          <w:i/>
          <w:iCs/>
        </w:rPr>
        <w:t>Výchovné poradenství</w:t>
      </w:r>
      <w:r>
        <w:t>. Vydání druhé, přepracované. Praha: Wolters Kluwer Česká republika, 2013, 363 s. ISBN 978-80-7478-356-2. Str. 304–305.</w:t>
      </w:r>
    </w:p>
  </w:footnote>
  <w:footnote w:id="142">
    <w:p w:rsidR="00790E8B" w:rsidRDefault="00790E8B">
      <w:pPr>
        <w:pStyle w:val="Textpoznpodarou"/>
      </w:pPr>
      <w:r>
        <w:rPr>
          <w:rStyle w:val="Znakapoznpodarou"/>
        </w:rPr>
        <w:footnoteRef/>
      </w:r>
      <w:r>
        <w:t xml:space="preserve"> MERTIN, Václav a Lenka KREJČOVÁ. </w:t>
      </w:r>
      <w:r>
        <w:rPr>
          <w:i/>
          <w:iCs/>
        </w:rPr>
        <w:t>Výchovné poradenství</w:t>
      </w:r>
      <w:r>
        <w:t>. Vydání druhé, přepracované. Praha: Wolters Kluwer Česká republika, 2013, 363 s. ISBN 978-80-7478-356-2. Str. 305.</w:t>
      </w:r>
    </w:p>
  </w:footnote>
  <w:footnote w:id="143">
    <w:p w:rsidR="00790E8B" w:rsidRDefault="00790E8B" w:rsidP="00B57F64">
      <w:pPr>
        <w:pStyle w:val="Textpoznpodarou"/>
      </w:pPr>
      <w:r>
        <w:rPr>
          <w:rStyle w:val="Znakapoznpodarou"/>
        </w:rPr>
        <w:footnoteRef/>
      </w:r>
      <w:r>
        <w:t xml:space="preserve"> KNOTOVÁ, Dana. </w:t>
      </w:r>
      <w:r>
        <w:rPr>
          <w:i/>
          <w:iCs/>
        </w:rPr>
        <w:t>Školní poradenství</w:t>
      </w:r>
      <w:r>
        <w:t>. Praha: Grada, 2014, 258 s. Pedagogika. ISBN 978-80-247-4502-2. Str. 23.</w:t>
      </w:r>
    </w:p>
  </w:footnote>
  <w:footnote w:id="144">
    <w:p w:rsidR="00790E8B" w:rsidRDefault="00790E8B">
      <w:pPr>
        <w:pStyle w:val="Textpoznpodarou"/>
      </w:pPr>
      <w:r>
        <w:rPr>
          <w:rStyle w:val="Znakapoznpodarou"/>
        </w:rPr>
        <w:footnoteRef/>
      </w:r>
      <w:r>
        <w:t xml:space="preserve"> ČESKO. Zákon č. 359/1999 Sb., o sociálně-právní ochraně dětí, ve zn. pozd. předpisů. In: </w:t>
      </w:r>
      <w:r w:rsidRPr="00637E77">
        <w:rPr>
          <w:i/>
        </w:rPr>
        <w:t>Sbírka zákonů České republiky</w:t>
      </w:r>
      <w:r>
        <w:t>. § 10 odst. 3.</w:t>
      </w:r>
    </w:p>
  </w:footnote>
  <w:footnote w:id="145">
    <w:p w:rsidR="00790E8B" w:rsidRPr="009F5A10" w:rsidRDefault="00790E8B" w:rsidP="00381D97">
      <w:pPr>
        <w:autoSpaceDE w:val="0"/>
        <w:autoSpaceDN w:val="0"/>
        <w:adjustRightInd w:val="0"/>
        <w:spacing w:after="0" w:line="240" w:lineRule="auto"/>
        <w:rPr>
          <w:rFonts w:cs="Times New Roman"/>
          <w:sz w:val="20"/>
          <w:szCs w:val="20"/>
        </w:rPr>
      </w:pPr>
      <w:r>
        <w:rPr>
          <w:rStyle w:val="Znakapoznpodarou"/>
        </w:rPr>
        <w:footnoteRef/>
      </w:r>
      <w:r>
        <w:t xml:space="preserve"> </w:t>
      </w:r>
      <w:r w:rsidRPr="009F5A10">
        <w:rPr>
          <w:rFonts w:cs="Times New Roman"/>
          <w:sz w:val="20"/>
          <w:szCs w:val="20"/>
        </w:rPr>
        <w:t>Komenský: Odborný časopis pro učitele základní školy, 201</w:t>
      </w:r>
      <w:r>
        <w:rPr>
          <w:rFonts w:cs="Times New Roman"/>
          <w:sz w:val="20"/>
          <w:szCs w:val="20"/>
        </w:rPr>
        <w:t>5, 140 (01) [online]. [cit. 2019-03-28</w:t>
      </w:r>
      <w:r w:rsidRPr="009F5A10">
        <w:rPr>
          <w:rFonts w:cs="Times New Roman"/>
          <w:sz w:val="20"/>
          <w:szCs w:val="20"/>
        </w:rPr>
        <w:t>]. Dostupné</w:t>
      </w:r>
    </w:p>
    <w:p w:rsidR="00790E8B" w:rsidRPr="00381D97" w:rsidRDefault="00790E8B">
      <w:pPr>
        <w:pStyle w:val="Textpoznpodarou"/>
        <w:rPr>
          <w:rFonts w:cs="Times New Roman"/>
        </w:rPr>
      </w:pPr>
      <w:r w:rsidRPr="009F5A10">
        <w:rPr>
          <w:rFonts w:cs="Times New Roman"/>
        </w:rPr>
        <w:t>z: https://</w:t>
      </w:r>
      <w:proofErr w:type="gramStart"/>
      <w:r w:rsidRPr="009F5A10">
        <w:rPr>
          <w:rFonts w:cs="Times New Roman"/>
        </w:rPr>
        <w:t>katedry</w:t>
      </w:r>
      <w:proofErr w:type="gramEnd"/>
      <w:r w:rsidRPr="009F5A10">
        <w:rPr>
          <w:rFonts w:cs="Times New Roman"/>
        </w:rPr>
        <w:t>.</w:t>
      </w:r>
      <w:proofErr w:type="gramStart"/>
      <w:r w:rsidRPr="009F5A10">
        <w:rPr>
          <w:rFonts w:cs="Times New Roman"/>
        </w:rPr>
        <w:t>ped</w:t>
      </w:r>
      <w:proofErr w:type="gramEnd"/>
      <w:r w:rsidRPr="009F5A10">
        <w:rPr>
          <w:rFonts w:cs="Times New Roman"/>
        </w:rPr>
        <w:t>.muni.cz/pedagogika/wp-content/uploads/sites/17/2016/01/komensky_01_140_tisk.pdf. Str.</w:t>
      </w:r>
      <w:r>
        <w:rPr>
          <w:rFonts w:cs="Times New Roman"/>
        </w:rPr>
        <w:t> 56.</w:t>
      </w:r>
    </w:p>
  </w:footnote>
  <w:footnote w:id="146">
    <w:p w:rsidR="00790E8B" w:rsidRDefault="00790E8B">
      <w:pPr>
        <w:pStyle w:val="Textpoznpodarou"/>
      </w:pPr>
      <w:r>
        <w:rPr>
          <w:rStyle w:val="Znakapoznpodarou"/>
        </w:rPr>
        <w:footnoteRef/>
      </w:r>
      <w:r>
        <w:t xml:space="preserve"> ČESKO. Zákon č. 359/1999 Sb., o sociálně-právní ochraně dětí, ve zn. pozd. předpisů. In: </w:t>
      </w:r>
      <w:r w:rsidRPr="00637E77">
        <w:rPr>
          <w:i/>
        </w:rPr>
        <w:t>Sbírka zákonů České republiky</w:t>
      </w:r>
      <w:r>
        <w:t>. § 10 odst. 5.</w:t>
      </w:r>
    </w:p>
  </w:footnote>
  <w:footnote w:id="147">
    <w:p w:rsidR="00790E8B" w:rsidRDefault="00790E8B">
      <w:pPr>
        <w:pStyle w:val="Textpoznpodarou"/>
      </w:pPr>
      <w:r>
        <w:rPr>
          <w:rStyle w:val="Znakapoznpodarou"/>
        </w:rPr>
        <w:footnoteRef/>
      </w:r>
      <w:r>
        <w:t xml:space="preserve"> PEMOVÁ, Terezie a Radek PTÁČEK. </w:t>
      </w:r>
      <w:r>
        <w:rPr>
          <w:i/>
        </w:rPr>
        <w:t>Sociálně-právní ochrana dětí pro praxi.</w:t>
      </w:r>
      <w:r>
        <w:t xml:space="preserve"> Praha: Grada, 2012. 187 s. ISBN 978-80-247-4317-2. Str. 103.</w:t>
      </w:r>
    </w:p>
  </w:footnote>
  <w:footnote w:id="148">
    <w:p w:rsidR="00790E8B" w:rsidRPr="00EB51C0" w:rsidRDefault="00790E8B">
      <w:pPr>
        <w:pStyle w:val="Textpoznpodarou"/>
      </w:pPr>
      <w:r>
        <w:rPr>
          <w:rStyle w:val="Znakapoznpodarou"/>
        </w:rPr>
        <w:footnoteRef/>
      </w:r>
      <w:r>
        <w:t xml:space="preserve"> PEMOVÁ, Terezie a Radek PTÁČEK. </w:t>
      </w:r>
      <w:r>
        <w:rPr>
          <w:i/>
        </w:rPr>
        <w:t>Sociálně-právní ochrana dětí pro praxi.</w:t>
      </w:r>
      <w:r>
        <w:t xml:space="preserve"> Praha: Grada, 2012. 187 s. ISBN 978-80-247-4317-2. Str. 103.</w:t>
      </w:r>
    </w:p>
  </w:footnote>
  <w:footnote w:id="149">
    <w:p w:rsidR="00790E8B" w:rsidRDefault="00790E8B">
      <w:pPr>
        <w:pStyle w:val="Textpoznpodarou"/>
      </w:pPr>
      <w:r>
        <w:rPr>
          <w:rStyle w:val="Znakapoznpodarou"/>
        </w:rPr>
        <w:footnoteRef/>
      </w:r>
      <w:r>
        <w:t xml:space="preserve"> </w:t>
      </w:r>
      <w:r>
        <w:rPr>
          <w:caps/>
        </w:rPr>
        <w:t>Pemová</w:t>
      </w:r>
      <w:r>
        <w:t xml:space="preserve">, Terezie a Radek </w:t>
      </w:r>
      <w:r>
        <w:rPr>
          <w:caps/>
        </w:rPr>
        <w:t>Ptáček</w:t>
      </w:r>
      <w:r>
        <w:t xml:space="preserve">. </w:t>
      </w:r>
      <w:r>
        <w:rPr>
          <w:i/>
          <w:iCs/>
        </w:rPr>
        <w:t>Sociálně-právní ochrana dětí pro praxi</w:t>
      </w:r>
      <w:r>
        <w:t>. Vyd. 1. Praha: Grada, 2012. 187 s. ISBN 978-80-247-4317-2. Str. 106.</w:t>
      </w:r>
    </w:p>
  </w:footnote>
  <w:footnote w:id="150">
    <w:p w:rsidR="00790E8B" w:rsidRDefault="00790E8B">
      <w:pPr>
        <w:pStyle w:val="Textpoznpodarou"/>
      </w:pPr>
      <w:r>
        <w:rPr>
          <w:rStyle w:val="Znakapoznpodarou"/>
        </w:rPr>
        <w:footnoteRef/>
      </w:r>
      <w:r>
        <w:t xml:space="preserve"> BECHYŇOVÁ, Věra. </w:t>
      </w:r>
      <w:r>
        <w:rPr>
          <w:i/>
          <w:iCs/>
        </w:rPr>
        <w:t>Případové konference: praktický průvodce pro práci s ohroženou rodinou</w:t>
      </w:r>
      <w:r>
        <w:t>. Praha: Portál, 2012, 158 s. ISBN 978-80-262-0181-6. Str. 14.</w:t>
      </w:r>
    </w:p>
  </w:footnote>
  <w:footnote w:id="151">
    <w:p w:rsidR="00790E8B" w:rsidRDefault="00790E8B">
      <w:pPr>
        <w:pStyle w:val="Textpoznpodarou"/>
      </w:pPr>
      <w:r>
        <w:rPr>
          <w:rStyle w:val="Znakapoznpodarou"/>
        </w:rPr>
        <w:footnoteRef/>
      </w:r>
      <w:r>
        <w:t xml:space="preserve"> ČESKO. Zákon č. 359/1999 Sb., o sociálně-právní ochraně dětí, ve zn. pozd. předpisů. In: </w:t>
      </w:r>
      <w:r w:rsidRPr="00637E77">
        <w:rPr>
          <w:i/>
        </w:rPr>
        <w:t>Sbírka zákonů České republiky</w:t>
      </w:r>
      <w:r>
        <w:t>. § 10 odst. 3.</w:t>
      </w:r>
    </w:p>
  </w:footnote>
  <w:footnote w:id="152">
    <w:p w:rsidR="00790E8B" w:rsidRDefault="00790E8B">
      <w:pPr>
        <w:pStyle w:val="Textpoznpodarou"/>
      </w:pPr>
      <w:r>
        <w:rPr>
          <w:rStyle w:val="Znakapoznpodarou"/>
        </w:rPr>
        <w:footnoteRef/>
      </w:r>
      <w:r>
        <w:t xml:space="preserve"> ČESKÁ ŠKOLNÍ INSPEKCE. </w:t>
      </w:r>
      <w:r>
        <w:rPr>
          <w:i/>
        </w:rPr>
        <w:t>Tematická zpráva Spolupráce základních škol s orgány sociálně-právní ochrany dětí.</w:t>
      </w:r>
      <w:r>
        <w:t xml:space="preserve"> </w:t>
      </w:r>
      <w:r w:rsidRPr="00775C7B">
        <w:t>[online</w:t>
      </w:r>
      <w:r>
        <w:rPr>
          <w:rFonts w:cs="Times New Roman"/>
        </w:rPr>
        <w:t xml:space="preserve">]. [cit. 2019-3-30]. Dostupné z: </w:t>
      </w:r>
      <w:r w:rsidRPr="005E6F65">
        <w:rPr>
          <w:rFonts w:cs="Times New Roman"/>
        </w:rPr>
        <w:t>http://www.csicr.cz/html/TZ_ospod/html5/index.</w:t>
      </w:r>
      <w:proofErr w:type="gramStart"/>
      <w:r w:rsidRPr="005E6F65">
        <w:rPr>
          <w:rFonts w:cs="Times New Roman"/>
        </w:rPr>
        <w:t>html?&amp;locale=CSY&amp;pn=5</w:t>
      </w:r>
      <w:proofErr w:type="gramEnd"/>
      <w:r>
        <w:rPr>
          <w:rFonts w:cs="Times New Roman"/>
        </w:rPr>
        <w:t>. Str. 5.</w:t>
      </w:r>
    </w:p>
  </w:footnote>
  <w:footnote w:id="153">
    <w:p w:rsidR="00790E8B" w:rsidRDefault="00790E8B">
      <w:pPr>
        <w:pStyle w:val="Textpoznpodarou"/>
      </w:pPr>
      <w:r>
        <w:rPr>
          <w:rStyle w:val="Znakapoznpodarou"/>
        </w:rPr>
        <w:footnoteRef/>
      </w:r>
      <w:r>
        <w:t xml:space="preserve"> </w:t>
      </w:r>
      <w:r>
        <w:rPr>
          <w:caps/>
        </w:rPr>
        <w:t>Matoušek</w:t>
      </w:r>
      <w:r>
        <w:t xml:space="preserve">, Oldřich, ed. </w:t>
      </w:r>
      <w:r>
        <w:rPr>
          <w:i/>
          <w:iCs/>
        </w:rPr>
        <w:t>Dítě traumatizované v blízkých vztazích: manuál pro profesionály a rodiny</w:t>
      </w:r>
      <w:r>
        <w:t>. Vydání první. Praha: Portál, 2017. 207 stran. ISBN 978-80-262-1242-3. Str. 108–109.</w:t>
      </w:r>
    </w:p>
  </w:footnote>
  <w:footnote w:id="154">
    <w:p w:rsidR="00790E8B" w:rsidRDefault="00790E8B">
      <w:pPr>
        <w:pStyle w:val="Textpoznpodarou"/>
      </w:pPr>
      <w:r>
        <w:rPr>
          <w:rStyle w:val="Znakapoznpodarou"/>
        </w:rPr>
        <w:footnoteRef/>
      </w:r>
      <w:r>
        <w:t xml:space="preserve"> ČESKÁ ŠKOLNÍ INSPEKCE. </w:t>
      </w:r>
      <w:r>
        <w:rPr>
          <w:i/>
        </w:rPr>
        <w:t>Tematická zpráva Spolupráce základních škol s orgány sociálně-právní ochrany dětí.</w:t>
      </w:r>
      <w:r>
        <w:t xml:space="preserve"> </w:t>
      </w:r>
      <w:r w:rsidRPr="00775C7B">
        <w:t>[online</w:t>
      </w:r>
      <w:r>
        <w:rPr>
          <w:rFonts w:cs="Times New Roman"/>
        </w:rPr>
        <w:t xml:space="preserve">]. [cit. 2019-3-29]. Dostupné z: </w:t>
      </w:r>
      <w:r w:rsidRPr="005E6F65">
        <w:rPr>
          <w:rFonts w:cs="Times New Roman"/>
        </w:rPr>
        <w:t>http://www.csicr.cz/html/TZ_ospod/html5/index.</w:t>
      </w:r>
      <w:proofErr w:type="gramStart"/>
      <w:r w:rsidRPr="005E6F65">
        <w:rPr>
          <w:rFonts w:cs="Times New Roman"/>
        </w:rPr>
        <w:t>html?&amp;locale=CSY&amp;pn=5</w:t>
      </w:r>
      <w:proofErr w:type="gramEnd"/>
      <w:r>
        <w:rPr>
          <w:rFonts w:cs="Times New Roman"/>
        </w:rPr>
        <w:t>. Str. 5.</w:t>
      </w:r>
    </w:p>
  </w:footnote>
  <w:footnote w:id="155">
    <w:p w:rsidR="00790E8B" w:rsidRDefault="00790E8B">
      <w:pPr>
        <w:pStyle w:val="Textpoznpodarou"/>
      </w:pPr>
      <w:r>
        <w:rPr>
          <w:rStyle w:val="Znakapoznpodarou"/>
        </w:rPr>
        <w:footnoteRef/>
      </w:r>
      <w:r>
        <w:t xml:space="preserve"> BECHYŇOVÁ, Věra. </w:t>
      </w:r>
      <w:r>
        <w:rPr>
          <w:i/>
          <w:iCs/>
        </w:rPr>
        <w:t>Případové konference: praktický průvodce pro práci s ohroženou rodinou</w:t>
      </w:r>
      <w:r>
        <w:t>. Praha: Portál, 2012, 158 s. ISBN 978-80-262-0181-6. Str. 33–36.</w:t>
      </w:r>
    </w:p>
  </w:footnote>
  <w:footnote w:id="156">
    <w:p w:rsidR="00790E8B" w:rsidRDefault="00790E8B">
      <w:pPr>
        <w:pStyle w:val="Textpoznpodarou"/>
      </w:pPr>
      <w:r>
        <w:rPr>
          <w:rStyle w:val="Znakapoznpodarou"/>
        </w:rPr>
        <w:footnoteRef/>
      </w:r>
      <w:r>
        <w:t xml:space="preserve"> BECHYŇOVÁ, Věra. </w:t>
      </w:r>
      <w:r>
        <w:rPr>
          <w:i/>
          <w:iCs/>
        </w:rPr>
        <w:t>Případové konference: praktický průvodce pro práci s ohroženou rodinou</w:t>
      </w:r>
      <w:r>
        <w:t>. Praha: Portál, 2012, 158 s. ISBN 978-80-262-0181-6. Str. 36–42.</w:t>
      </w:r>
    </w:p>
  </w:footnote>
  <w:footnote w:id="157">
    <w:p w:rsidR="00790E8B" w:rsidRPr="00E62D0F" w:rsidRDefault="00790E8B" w:rsidP="00E62D0F">
      <w:pPr>
        <w:autoSpaceDE w:val="0"/>
        <w:autoSpaceDN w:val="0"/>
        <w:adjustRightInd w:val="0"/>
        <w:spacing w:after="0" w:line="240" w:lineRule="auto"/>
        <w:rPr>
          <w:rFonts w:cs="Times New Roman"/>
          <w:sz w:val="20"/>
          <w:szCs w:val="20"/>
        </w:rPr>
      </w:pPr>
      <w:r>
        <w:rPr>
          <w:rStyle w:val="Znakapoznpodarou"/>
        </w:rPr>
        <w:footnoteRef/>
      </w:r>
      <w:r>
        <w:t xml:space="preserve"> </w:t>
      </w:r>
      <w:r>
        <w:rPr>
          <w:rFonts w:cs="Times New Roman"/>
          <w:sz w:val="20"/>
          <w:szCs w:val="20"/>
        </w:rPr>
        <w:t>MAJÍ NA TO</w:t>
      </w:r>
      <w:r w:rsidRPr="00E62D0F">
        <w:rPr>
          <w:rFonts w:cs="Times New Roman"/>
          <w:sz w:val="20"/>
          <w:szCs w:val="20"/>
        </w:rPr>
        <w:t xml:space="preserve">!: </w:t>
      </w:r>
      <w:r w:rsidRPr="00E62D0F">
        <w:rPr>
          <w:rFonts w:cs="Times New Roman"/>
          <w:i/>
          <w:sz w:val="20"/>
          <w:szCs w:val="20"/>
        </w:rPr>
        <w:t>Výchovná komise</w:t>
      </w:r>
      <w:r>
        <w:rPr>
          <w:rFonts w:cs="Times New Roman"/>
          <w:sz w:val="20"/>
          <w:szCs w:val="20"/>
        </w:rPr>
        <w:t>. [online]. [cit. 2019-03-30</w:t>
      </w:r>
      <w:r w:rsidRPr="00E62D0F">
        <w:rPr>
          <w:rFonts w:cs="Times New Roman"/>
          <w:sz w:val="20"/>
          <w:szCs w:val="20"/>
        </w:rPr>
        <w:t>] Dostupné</w:t>
      </w:r>
      <w:r>
        <w:rPr>
          <w:rFonts w:cs="Times New Roman"/>
          <w:sz w:val="20"/>
          <w:szCs w:val="20"/>
        </w:rPr>
        <w:t xml:space="preserve"> z</w:t>
      </w:r>
      <w:r w:rsidRPr="00E62D0F">
        <w:rPr>
          <w:rFonts w:cs="Times New Roman"/>
          <w:sz w:val="20"/>
          <w:szCs w:val="20"/>
        </w:rPr>
        <w:t>: http://www.majinato.cz/pdf/19-</w:t>
      </w:r>
    </w:p>
    <w:p w:rsidR="00790E8B" w:rsidRPr="00E62D0F" w:rsidRDefault="00790E8B" w:rsidP="00E62D0F">
      <w:pPr>
        <w:pStyle w:val="Textpoznpodarou"/>
        <w:rPr>
          <w:rFonts w:cs="Times New Roman"/>
        </w:rPr>
      </w:pPr>
      <w:r w:rsidRPr="00E62D0F">
        <w:rPr>
          <w:rFonts w:cs="Times New Roman"/>
        </w:rPr>
        <w:t>vychovna-komise.pdf</w:t>
      </w:r>
    </w:p>
  </w:footnote>
  <w:footnote w:id="158">
    <w:p w:rsidR="00790E8B" w:rsidRDefault="00790E8B">
      <w:pPr>
        <w:pStyle w:val="Textpoznpodarou"/>
      </w:pPr>
      <w:r>
        <w:rPr>
          <w:rStyle w:val="Znakapoznpodarou"/>
        </w:rPr>
        <w:footnoteRef/>
      </w:r>
      <w:r>
        <w:t xml:space="preserve"> ŠVAŘÍČEK, Roman a Klára ŠEĎOVÁ. </w:t>
      </w:r>
      <w:r>
        <w:rPr>
          <w:i/>
          <w:iCs/>
        </w:rPr>
        <w:t>Kvalitativní výzkum v pedagogických vědách</w:t>
      </w:r>
      <w:r>
        <w:t>. Praha: Portál, 2007, 377 s. ISBN 978-80-7367-313-0. Str. 17.</w:t>
      </w:r>
    </w:p>
  </w:footnote>
  <w:footnote w:id="159">
    <w:p w:rsidR="00790E8B" w:rsidRDefault="00790E8B">
      <w:pPr>
        <w:pStyle w:val="Textpoznpodarou"/>
      </w:pPr>
      <w:r>
        <w:rPr>
          <w:rStyle w:val="Znakapoznpodarou"/>
        </w:rPr>
        <w:footnoteRef/>
      </w:r>
      <w:r>
        <w:t xml:space="preserve"> ŠVAŘÍČEK, Roman a Klára ŠEĎOVÁ. </w:t>
      </w:r>
      <w:r>
        <w:rPr>
          <w:i/>
          <w:iCs/>
        </w:rPr>
        <w:t>Kvalitativní výzkum v pedagogických vědách</w:t>
      </w:r>
      <w:r>
        <w:t>. Praha: Portál, 2007, 377 s. ISBN 978-80-7367-313-0. Str. 159.</w:t>
      </w:r>
    </w:p>
  </w:footnote>
  <w:footnote w:id="160">
    <w:p w:rsidR="00790E8B" w:rsidRDefault="00790E8B">
      <w:pPr>
        <w:pStyle w:val="Textpoznpodarou"/>
      </w:pPr>
      <w:r>
        <w:rPr>
          <w:rStyle w:val="Znakapoznpodarou"/>
        </w:rPr>
        <w:footnoteRef/>
      </w:r>
      <w:r>
        <w:t xml:space="preserve"> ŠVAŘÍČEK, Roman a Klára ŠEĎOVÁ. </w:t>
      </w:r>
      <w:r>
        <w:rPr>
          <w:i/>
          <w:iCs/>
        </w:rPr>
        <w:t>Kvalitativní výzkum v pedagogických vědách</w:t>
      </w:r>
      <w:r>
        <w:t>. Praha: Portál, 2007, 377 s. ISBN 978-80-7367-313-0. Str. 159–160.</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E53C14"/>
    <w:multiLevelType w:val="hybridMultilevel"/>
    <w:tmpl w:val="29CE3682"/>
    <w:lvl w:ilvl="0" w:tplc="0405000F">
      <w:start w:val="1"/>
      <w:numFmt w:val="decimal"/>
      <w:lvlText w:val="%1."/>
      <w:lvlJc w:val="left"/>
      <w:pPr>
        <w:ind w:left="1004" w:hanging="360"/>
      </w:pPr>
    </w:lvl>
    <w:lvl w:ilvl="1" w:tplc="04050019">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1">
    <w:nsid w:val="0C14013F"/>
    <w:multiLevelType w:val="hybridMultilevel"/>
    <w:tmpl w:val="5EB2652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13085A3D"/>
    <w:multiLevelType w:val="multilevel"/>
    <w:tmpl w:val="04050025"/>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3">
    <w:nsid w:val="18B91CC9"/>
    <w:multiLevelType w:val="multilevel"/>
    <w:tmpl w:val="BD2242F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2A9971D8"/>
    <w:multiLevelType w:val="hybridMultilevel"/>
    <w:tmpl w:val="29CE3682"/>
    <w:lvl w:ilvl="0" w:tplc="0405000F">
      <w:start w:val="1"/>
      <w:numFmt w:val="decimal"/>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5">
    <w:nsid w:val="2C102342"/>
    <w:multiLevelType w:val="hybridMultilevel"/>
    <w:tmpl w:val="29CE3682"/>
    <w:lvl w:ilvl="0" w:tplc="0405000F">
      <w:start w:val="1"/>
      <w:numFmt w:val="decimal"/>
      <w:lvlText w:val="%1."/>
      <w:lvlJc w:val="left"/>
      <w:pPr>
        <w:ind w:left="1004" w:hanging="360"/>
      </w:pPr>
    </w:lvl>
    <w:lvl w:ilvl="1" w:tplc="04050019">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6">
    <w:nsid w:val="347951F2"/>
    <w:multiLevelType w:val="hybridMultilevel"/>
    <w:tmpl w:val="E7A2B88A"/>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7">
    <w:nsid w:val="3D534ABB"/>
    <w:multiLevelType w:val="hybridMultilevel"/>
    <w:tmpl w:val="55FC30C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477A6907"/>
    <w:multiLevelType w:val="hybridMultilevel"/>
    <w:tmpl w:val="29CE3682"/>
    <w:lvl w:ilvl="0" w:tplc="0405000F">
      <w:start w:val="1"/>
      <w:numFmt w:val="decimal"/>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9">
    <w:nsid w:val="4C593204"/>
    <w:multiLevelType w:val="hybridMultilevel"/>
    <w:tmpl w:val="F6A25C04"/>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10">
    <w:nsid w:val="4FB33A09"/>
    <w:multiLevelType w:val="hybridMultilevel"/>
    <w:tmpl w:val="71A07378"/>
    <w:lvl w:ilvl="0" w:tplc="7E70042C">
      <w:start w:val="1"/>
      <w:numFmt w:val="decimal"/>
      <w:lvlText w:val="%1."/>
      <w:lvlJc w:val="left"/>
      <w:pPr>
        <w:ind w:left="1004" w:hanging="360"/>
      </w:pPr>
      <w:rPr>
        <w:rFonts w:hint="default"/>
        <w:sz w:val="24"/>
      </w:r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11">
    <w:nsid w:val="519F0A2D"/>
    <w:multiLevelType w:val="hybridMultilevel"/>
    <w:tmpl w:val="29CE3682"/>
    <w:lvl w:ilvl="0" w:tplc="0405000F">
      <w:start w:val="1"/>
      <w:numFmt w:val="decimal"/>
      <w:lvlText w:val="%1."/>
      <w:lvlJc w:val="left"/>
      <w:pPr>
        <w:ind w:left="1004" w:hanging="360"/>
      </w:pPr>
    </w:lvl>
    <w:lvl w:ilvl="1" w:tplc="04050019">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12">
    <w:nsid w:val="5485443C"/>
    <w:multiLevelType w:val="hybridMultilevel"/>
    <w:tmpl w:val="CB5E5176"/>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13">
    <w:nsid w:val="5F0E7018"/>
    <w:multiLevelType w:val="hybridMultilevel"/>
    <w:tmpl w:val="29CE3682"/>
    <w:lvl w:ilvl="0" w:tplc="0405000F">
      <w:start w:val="1"/>
      <w:numFmt w:val="decimal"/>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14">
    <w:nsid w:val="67492EAF"/>
    <w:multiLevelType w:val="multilevel"/>
    <w:tmpl w:val="BD2242F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6A256721"/>
    <w:multiLevelType w:val="hybridMultilevel"/>
    <w:tmpl w:val="7A20AD2E"/>
    <w:lvl w:ilvl="0" w:tplc="7E70042C">
      <w:start w:val="1"/>
      <w:numFmt w:val="decimal"/>
      <w:lvlText w:val="%1."/>
      <w:lvlJc w:val="left"/>
      <w:pPr>
        <w:ind w:left="720" w:hanging="360"/>
      </w:pPr>
      <w:rPr>
        <w:rFonts w:hint="default"/>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74E70E96"/>
    <w:multiLevelType w:val="hybridMultilevel"/>
    <w:tmpl w:val="7908C80A"/>
    <w:lvl w:ilvl="0" w:tplc="7E70042C">
      <w:start w:val="1"/>
      <w:numFmt w:val="decimal"/>
      <w:lvlText w:val="%1."/>
      <w:lvlJc w:val="left"/>
      <w:pPr>
        <w:ind w:left="720" w:hanging="360"/>
      </w:pPr>
      <w:rPr>
        <w:rFonts w:hint="default"/>
        <w:sz w:val="24"/>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6"/>
  </w:num>
  <w:num w:numId="2">
    <w:abstractNumId w:val="2"/>
  </w:num>
  <w:num w:numId="3">
    <w:abstractNumId w:val="14"/>
  </w:num>
  <w:num w:numId="4">
    <w:abstractNumId w:val="3"/>
  </w:num>
  <w:num w:numId="5">
    <w:abstractNumId w:val="7"/>
  </w:num>
  <w:num w:numId="6">
    <w:abstractNumId w:val="10"/>
  </w:num>
  <w:num w:numId="7">
    <w:abstractNumId w:val="12"/>
  </w:num>
  <w:num w:numId="8">
    <w:abstractNumId w:val="6"/>
  </w:num>
  <w:num w:numId="9">
    <w:abstractNumId w:val="13"/>
  </w:num>
  <w:num w:numId="10">
    <w:abstractNumId w:val="15"/>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num>
  <w:num w:numId="13">
    <w:abstractNumId w:val="0"/>
  </w:num>
  <w:num w:numId="14">
    <w:abstractNumId w:val="4"/>
  </w:num>
  <w:num w:numId="15">
    <w:abstractNumId w:val="8"/>
  </w:num>
  <w:num w:numId="16">
    <w:abstractNumId w:val="1"/>
  </w:num>
  <w:num w:numId="17">
    <w:abstractNumId w:val="5"/>
  </w:num>
  <w:num w:numId="18">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rsids>
    <w:rsidRoot w:val="00D47B91"/>
    <w:rsid w:val="00000689"/>
    <w:rsid w:val="00000A28"/>
    <w:rsid w:val="0001049A"/>
    <w:rsid w:val="0001758E"/>
    <w:rsid w:val="00021BB3"/>
    <w:rsid w:val="0002229D"/>
    <w:rsid w:val="0002471B"/>
    <w:rsid w:val="00025CA9"/>
    <w:rsid w:val="00027AB0"/>
    <w:rsid w:val="00027F62"/>
    <w:rsid w:val="000304DD"/>
    <w:rsid w:val="00033364"/>
    <w:rsid w:val="0003698E"/>
    <w:rsid w:val="000423F4"/>
    <w:rsid w:val="00046737"/>
    <w:rsid w:val="000473CF"/>
    <w:rsid w:val="00050E4F"/>
    <w:rsid w:val="0005382A"/>
    <w:rsid w:val="000573FA"/>
    <w:rsid w:val="000660DD"/>
    <w:rsid w:val="00071047"/>
    <w:rsid w:val="00072629"/>
    <w:rsid w:val="00074F22"/>
    <w:rsid w:val="000754F5"/>
    <w:rsid w:val="00077631"/>
    <w:rsid w:val="00081866"/>
    <w:rsid w:val="0008247D"/>
    <w:rsid w:val="00083EA6"/>
    <w:rsid w:val="00084407"/>
    <w:rsid w:val="00084B91"/>
    <w:rsid w:val="00085918"/>
    <w:rsid w:val="00090E79"/>
    <w:rsid w:val="0009255A"/>
    <w:rsid w:val="00094366"/>
    <w:rsid w:val="00094586"/>
    <w:rsid w:val="00094E74"/>
    <w:rsid w:val="000958B8"/>
    <w:rsid w:val="000A10B5"/>
    <w:rsid w:val="000A1C32"/>
    <w:rsid w:val="000A3028"/>
    <w:rsid w:val="000A49FA"/>
    <w:rsid w:val="000C1A32"/>
    <w:rsid w:val="000C68DF"/>
    <w:rsid w:val="000C6D86"/>
    <w:rsid w:val="000C7B48"/>
    <w:rsid w:val="000D045B"/>
    <w:rsid w:val="000D5457"/>
    <w:rsid w:val="000D7FB4"/>
    <w:rsid w:val="000E27EB"/>
    <w:rsid w:val="000E7FD5"/>
    <w:rsid w:val="000F03B3"/>
    <w:rsid w:val="000F11B6"/>
    <w:rsid w:val="000F37DB"/>
    <w:rsid w:val="001000C2"/>
    <w:rsid w:val="001013B7"/>
    <w:rsid w:val="0010219C"/>
    <w:rsid w:val="00102DD4"/>
    <w:rsid w:val="0010398B"/>
    <w:rsid w:val="001041C7"/>
    <w:rsid w:val="00106AD2"/>
    <w:rsid w:val="001146EC"/>
    <w:rsid w:val="00115A5D"/>
    <w:rsid w:val="00120CF5"/>
    <w:rsid w:val="00121EE6"/>
    <w:rsid w:val="0012585E"/>
    <w:rsid w:val="001269DA"/>
    <w:rsid w:val="001313B3"/>
    <w:rsid w:val="00134683"/>
    <w:rsid w:val="00135ABE"/>
    <w:rsid w:val="00136553"/>
    <w:rsid w:val="001424C1"/>
    <w:rsid w:val="00142DF5"/>
    <w:rsid w:val="001467DA"/>
    <w:rsid w:val="00146C46"/>
    <w:rsid w:val="001500B5"/>
    <w:rsid w:val="0015076E"/>
    <w:rsid w:val="00150A79"/>
    <w:rsid w:val="00150BB3"/>
    <w:rsid w:val="00152074"/>
    <w:rsid w:val="00156223"/>
    <w:rsid w:val="00160B7B"/>
    <w:rsid w:val="00162E52"/>
    <w:rsid w:val="00163C1A"/>
    <w:rsid w:val="00167482"/>
    <w:rsid w:val="00171449"/>
    <w:rsid w:val="00172A7F"/>
    <w:rsid w:val="00177AD7"/>
    <w:rsid w:val="001825AA"/>
    <w:rsid w:val="00184505"/>
    <w:rsid w:val="00187193"/>
    <w:rsid w:val="00187AFC"/>
    <w:rsid w:val="00187C61"/>
    <w:rsid w:val="00193C93"/>
    <w:rsid w:val="0019747F"/>
    <w:rsid w:val="001A01CC"/>
    <w:rsid w:val="001A1E58"/>
    <w:rsid w:val="001A2394"/>
    <w:rsid w:val="001B3B68"/>
    <w:rsid w:val="001B48CD"/>
    <w:rsid w:val="001B7B30"/>
    <w:rsid w:val="001C010F"/>
    <w:rsid w:val="001C1A36"/>
    <w:rsid w:val="001C2771"/>
    <w:rsid w:val="001C355E"/>
    <w:rsid w:val="001C406B"/>
    <w:rsid w:val="001C6CB0"/>
    <w:rsid w:val="001D26F5"/>
    <w:rsid w:val="001D2766"/>
    <w:rsid w:val="001D6129"/>
    <w:rsid w:val="001E1DAD"/>
    <w:rsid w:val="001E2B0A"/>
    <w:rsid w:val="001E5C3D"/>
    <w:rsid w:val="001F1682"/>
    <w:rsid w:val="001F318C"/>
    <w:rsid w:val="001F67E8"/>
    <w:rsid w:val="0021583F"/>
    <w:rsid w:val="00216AE0"/>
    <w:rsid w:val="00222141"/>
    <w:rsid w:val="00223689"/>
    <w:rsid w:val="002236B8"/>
    <w:rsid w:val="0022479E"/>
    <w:rsid w:val="0022600C"/>
    <w:rsid w:val="002317EC"/>
    <w:rsid w:val="00240A22"/>
    <w:rsid w:val="002415DC"/>
    <w:rsid w:val="00241B88"/>
    <w:rsid w:val="002446A9"/>
    <w:rsid w:val="002501F6"/>
    <w:rsid w:val="002506E9"/>
    <w:rsid w:val="00253131"/>
    <w:rsid w:val="002533BD"/>
    <w:rsid w:val="0025391C"/>
    <w:rsid w:val="00256B29"/>
    <w:rsid w:val="00262625"/>
    <w:rsid w:val="0027659A"/>
    <w:rsid w:val="00280E8A"/>
    <w:rsid w:val="00281481"/>
    <w:rsid w:val="00285B88"/>
    <w:rsid w:val="00291881"/>
    <w:rsid w:val="00291FFC"/>
    <w:rsid w:val="0029473F"/>
    <w:rsid w:val="002954E6"/>
    <w:rsid w:val="002A014E"/>
    <w:rsid w:val="002B04EB"/>
    <w:rsid w:val="002B1B21"/>
    <w:rsid w:val="002B20D2"/>
    <w:rsid w:val="002B2604"/>
    <w:rsid w:val="002C0698"/>
    <w:rsid w:val="002C1098"/>
    <w:rsid w:val="002E05A5"/>
    <w:rsid w:val="002E081C"/>
    <w:rsid w:val="002F140D"/>
    <w:rsid w:val="002F33E8"/>
    <w:rsid w:val="002F577E"/>
    <w:rsid w:val="002F67D7"/>
    <w:rsid w:val="002F73CF"/>
    <w:rsid w:val="0030194A"/>
    <w:rsid w:val="0030327F"/>
    <w:rsid w:val="003046F4"/>
    <w:rsid w:val="003156BE"/>
    <w:rsid w:val="00315EE7"/>
    <w:rsid w:val="00317ED2"/>
    <w:rsid w:val="003206C6"/>
    <w:rsid w:val="0032207B"/>
    <w:rsid w:val="00324E21"/>
    <w:rsid w:val="0032534F"/>
    <w:rsid w:val="00325975"/>
    <w:rsid w:val="00326067"/>
    <w:rsid w:val="003319D9"/>
    <w:rsid w:val="00331EE2"/>
    <w:rsid w:val="003362F0"/>
    <w:rsid w:val="003404D5"/>
    <w:rsid w:val="00341E41"/>
    <w:rsid w:val="003422F0"/>
    <w:rsid w:val="00344172"/>
    <w:rsid w:val="0034513F"/>
    <w:rsid w:val="00345A92"/>
    <w:rsid w:val="00346A83"/>
    <w:rsid w:val="00352663"/>
    <w:rsid w:val="00353D7B"/>
    <w:rsid w:val="00362D7D"/>
    <w:rsid w:val="003630EC"/>
    <w:rsid w:val="00372860"/>
    <w:rsid w:val="00376C47"/>
    <w:rsid w:val="003801AC"/>
    <w:rsid w:val="003804BE"/>
    <w:rsid w:val="00381D97"/>
    <w:rsid w:val="00381F91"/>
    <w:rsid w:val="003838DE"/>
    <w:rsid w:val="00384D43"/>
    <w:rsid w:val="00385F21"/>
    <w:rsid w:val="00390B9C"/>
    <w:rsid w:val="003A5B0A"/>
    <w:rsid w:val="003A6962"/>
    <w:rsid w:val="003A7570"/>
    <w:rsid w:val="003B26D9"/>
    <w:rsid w:val="003B3819"/>
    <w:rsid w:val="003B396E"/>
    <w:rsid w:val="003B5A4B"/>
    <w:rsid w:val="003B6C71"/>
    <w:rsid w:val="003C1837"/>
    <w:rsid w:val="003C66B7"/>
    <w:rsid w:val="003C6F9C"/>
    <w:rsid w:val="003D222E"/>
    <w:rsid w:val="003E056C"/>
    <w:rsid w:val="003E1368"/>
    <w:rsid w:val="003E299E"/>
    <w:rsid w:val="003E4465"/>
    <w:rsid w:val="003E45A7"/>
    <w:rsid w:val="003E62E3"/>
    <w:rsid w:val="003F0600"/>
    <w:rsid w:val="003F61F4"/>
    <w:rsid w:val="003F6BB2"/>
    <w:rsid w:val="003F79EC"/>
    <w:rsid w:val="00400C1D"/>
    <w:rsid w:val="00402D7F"/>
    <w:rsid w:val="00405176"/>
    <w:rsid w:val="00407F92"/>
    <w:rsid w:val="00412ED6"/>
    <w:rsid w:val="004139EF"/>
    <w:rsid w:val="00422657"/>
    <w:rsid w:val="00424769"/>
    <w:rsid w:val="00424B6C"/>
    <w:rsid w:val="00425014"/>
    <w:rsid w:val="00425D83"/>
    <w:rsid w:val="00431EF4"/>
    <w:rsid w:val="00434B51"/>
    <w:rsid w:val="004350BE"/>
    <w:rsid w:val="004362F0"/>
    <w:rsid w:val="004374CE"/>
    <w:rsid w:val="004401BB"/>
    <w:rsid w:val="00440766"/>
    <w:rsid w:val="0044343F"/>
    <w:rsid w:val="00446FDD"/>
    <w:rsid w:val="0044778B"/>
    <w:rsid w:val="0044790E"/>
    <w:rsid w:val="004508A4"/>
    <w:rsid w:val="00454F47"/>
    <w:rsid w:val="0045731D"/>
    <w:rsid w:val="004652E6"/>
    <w:rsid w:val="004668E1"/>
    <w:rsid w:val="00466C09"/>
    <w:rsid w:val="004720B7"/>
    <w:rsid w:val="00473B8E"/>
    <w:rsid w:val="00476EAB"/>
    <w:rsid w:val="00477BE0"/>
    <w:rsid w:val="004843BF"/>
    <w:rsid w:val="00490B9C"/>
    <w:rsid w:val="00492509"/>
    <w:rsid w:val="004935A9"/>
    <w:rsid w:val="00495E1A"/>
    <w:rsid w:val="00496B21"/>
    <w:rsid w:val="004A00D2"/>
    <w:rsid w:val="004A4948"/>
    <w:rsid w:val="004A713E"/>
    <w:rsid w:val="004A7582"/>
    <w:rsid w:val="004B01F3"/>
    <w:rsid w:val="004B068D"/>
    <w:rsid w:val="004B1C20"/>
    <w:rsid w:val="004B23D0"/>
    <w:rsid w:val="004B69A7"/>
    <w:rsid w:val="004C4420"/>
    <w:rsid w:val="004C6189"/>
    <w:rsid w:val="004D0C18"/>
    <w:rsid w:val="004D21E4"/>
    <w:rsid w:val="004D4240"/>
    <w:rsid w:val="004E2F1B"/>
    <w:rsid w:val="004F0ABF"/>
    <w:rsid w:val="004F0B38"/>
    <w:rsid w:val="004F204F"/>
    <w:rsid w:val="004F2EE3"/>
    <w:rsid w:val="004F4931"/>
    <w:rsid w:val="004F6F58"/>
    <w:rsid w:val="004F784D"/>
    <w:rsid w:val="005008B3"/>
    <w:rsid w:val="00500D9E"/>
    <w:rsid w:val="005059F0"/>
    <w:rsid w:val="0050649E"/>
    <w:rsid w:val="0050656E"/>
    <w:rsid w:val="00510516"/>
    <w:rsid w:val="00512050"/>
    <w:rsid w:val="00513F73"/>
    <w:rsid w:val="005142E4"/>
    <w:rsid w:val="00514636"/>
    <w:rsid w:val="00523233"/>
    <w:rsid w:val="00524312"/>
    <w:rsid w:val="005271D8"/>
    <w:rsid w:val="00530408"/>
    <w:rsid w:val="0053181D"/>
    <w:rsid w:val="005323BF"/>
    <w:rsid w:val="00537AB9"/>
    <w:rsid w:val="00543E09"/>
    <w:rsid w:val="0054595B"/>
    <w:rsid w:val="0054621F"/>
    <w:rsid w:val="00546D7E"/>
    <w:rsid w:val="0054705F"/>
    <w:rsid w:val="005529D0"/>
    <w:rsid w:val="00557228"/>
    <w:rsid w:val="00565710"/>
    <w:rsid w:val="00566D8E"/>
    <w:rsid w:val="005709C7"/>
    <w:rsid w:val="00573A94"/>
    <w:rsid w:val="005745C9"/>
    <w:rsid w:val="00576974"/>
    <w:rsid w:val="00583F48"/>
    <w:rsid w:val="005848DA"/>
    <w:rsid w:val="0058797E"/>
    <w:rsid w:val="0058799B"/>
    <w:rsid w:val="00591FB6"/>
    <w:rsid w:val="00592C72"/>
    <w:rsid w:val="005975DD"/>
    <w:rsid w:val="00597DFA"/>
    <w:rsid w:val="005A23F1"/>
    <w:rsid w:val="005A2D22"/>
    <w:rsid w:val="005B758E"/>
    <w:rsid w:val="005C0A57"/>
    <w:rsid w:val="005C0D5D"/>
    <w:rsid w:val="005C275F"/>
    <w:rsid w:val="005C286C"/>
    <w:rsid w:val="005C3A4F"/>
    <w:rsid w:val="005C7FD7"/>
    <w:rsid w:val="005D326D"/>
    <w:rsid w:val="005D52B7"/>
    <w:rsid w:val="005D5937"/>
    <w:rsid w:val="005E2B38"/>
    <w:rsid w:val="005E3DA7"/>
    <w:rsid w:val="005E6F65"/>
    <w:rsid w:val="005F18C1"/>
    <w:rsid w:val="006025C9"/>
    <w:rsid w:val="0060359A"/>
    <w:rsid w:val="0061117C"/>
    <w:rsid w:val="00611B42"/>
    <w:rsid w:val="00612C92"/>
    <w:rsid w:val="00616F5D"/>
    <w:rsid w:val="006176A7"/>
    <w:rsid w:val="00617EE9"/>
    <w:rsid w:val="006220CF"/>
    <w:rsid w:val="0062280F"/>
    <w:rsid w:val="0062362C"/>
    <w:rsid w:val="00625988"/>
    <w:rsid w:val="00630E21"/>
    <w:rsid w:val="00631221"/>
    <w:rsid w:val="006322EC"/>
    <w:rsid w:val="00633D5F"/>
    <w:rsid w:val="00634CA3"/>
    <w:rsid w:val="00637E77"/>
    <w:rsid w:val="006421EF"/>
    <w:rsid w:val="00644CDE"/>
    <w:rsid w:val="00646219"/>
    <w:rsid w:val="00646B45"/>
    <w:rsid w:val="00646D2E"/>
    <w:rsid w:val="00652106"/>
    <w:rsid w:val="00654480"/>
    <w:rsid w:val="00657588"/>
    <w:rsid w:val="006664E5"/>
    <w:rsid w:val="006835D7"/>
    <w:rsid w:val="006866A4"/>
    <w:rsid w:val="006873D2"/>
    <w:rsid w:val="00690655"/>
    <w:rsid w:val="0069528D"/>
    <w:rsid w:val="006A03DC"/>
    <w:rsid w:val="006A0446"/>
    <w:rsid w:val="006A0F31"/>
    <w:rsid w:val="006A4565"/>
    <w:rsid w:val="006A6DC1"/>
    <w:rsid w:val="006B5997"/>
    <w:rsid w:val="006C0059"/>
    <w:rsid w:val="006C2557"/>
    <w:rsid w:val="006C6391"/>
    <w:rsid w:val="006D03D7"/>
    <w:rsid w:val="006D053E"/>
    <w:rsid w:val="006D103B"/>
    <w:rsid w:val="006D2BD7"/>
    <w:rsid w:val="006D323F"/>
    <w:rsid w:val="006D43DC"/>
    <w:rsid w:val="006D7616"/>
    <w:rsid w:val="006E02AE"/>
    <w:rsid w:val="006E490F"/>
    <w:rsid w:val="006E4D90"/>
    <w:rsid w:val="006E577F"/>
    <w:rsid w:val="006F48EF"/>
    <w:rsid w:val="006F5252"/>
    <w:rsid w:val="006F6FEA"/>
    <w:rsid w:val="006F7483"/>
    <w:rsid w:val="0070323E"/>
    <w:rsid w:val="00715F28"/>
    <w:rsid w:val="007172BA"/>
    <w:rsid w:val="007217FD"/>
    <w:rsid w:val="007219CC"/>
    <w:rsid w:val="00723887"/>
    <w:rsid w:val="00725AA7"/>
    <w:rsid w:val="007318C1"/>
    <w:rsid w:val="00732361"/>
    <w:rsid w:val="00732FF0"/>
    <w:rsid w:val="007356FF"/>
    <w:rsid w:val="00735C4F"/>
    <w:rsid w:val="00740898"/>
    <w:rsid w:val="007473D8"/>
    <w:rsid w:val="007555F0"/>
    <w:rsid w:val="007603F4"/>
    <w:rsid w:val="00761624"/>
    <w:rsid w:val="007622CB"/>
    <w:rsid w:val="007624DC"/>
    <w:rsid w:val="007637B5"/>
    <w:rsid w:val="007655DC"/>
    <w:rsid w:val="0077005C"/>
    <w:rsid w:val="007709ED"/>
    <w:rsid w:val="00770D6D"/>
    <w:rsid w:val="00773F92"/>
    <w:rsid w:val="00774F33"/>
    <w:rsid w:val="00775C7B"/>
    <w:rsid w:val="00782B72"/>
    <w:rsid w:val="00782E48"/>
    <w:rsid w:val="00786BD2"/>
    <w:rsid w:val="007908B3"/>
    <w:rsid w:val="00790E8B"/>
    <w:rsid w:val="0079499C"/>
    <w:rsid w:val="007A4F76"/>
    <w:rsid w:val="007B229A"/>
    <w:rsid w:val="007B5D4E"/>
    <w:rsid w:val="007C2CFA"/>
    <w:rsid w:val="007C3822"/>
    <w:rsid w:val="007C663C"/>
    <w:rsid w:val="007C7923"/>
    <w:rsid w:val="007D0410"/>
    <w:rsid w:val="007D7681"/>
    <w:rsid w:val="007E4334"/>
    <w:rsid w:val="007E4F63"/>
    <w:rsid w:val="007E7B76"/>
    <w:rsid w:val="007F1161"/>
    <w:rsid w:val="007F20E4"/>
    <w:rsid w:val="007F5AF9"/>
    <w:rsid w:val="007F72F1"/>
    <w:rsid w:val="00802DE3"/>
    <w:rsid w:val="00803539"/>
    <w:rsid w:val="00805C04"/>
    <w:rsid w:val="00806369"/>
    <w:rsid w:val="008076D7"/>
    <w:rsid w:val="00812B88"/>
    <w:rsid w:val="00813A0A"/>
    <w:rsid w:val="00813B46"/>
    <w:rsid w:val="00814A9E"/>
    <w:rsid w:val="00817424"/>
    <w:rsid w:val="00817C1B"/>
    <w:rsid w:val="00824922"/>
    <w:rsid w:val="00825354"/>
    <w:rsid w:val="008306B9"/>
    <w:rsid w:val="00830866"/>
    <w:rsid w:val="00830D14"/>
    <w:rsid w:val="00833B9E"/>
    <w:rsid w:val="00834A45"/>
    <w:rsid w:val="00840B5A"/>
    <w:rsid w:val="0084291B"/>
    <w:rsid w:val="008431F9"/>
    <w:rsid w:val="008443A8"/>
    <w:rsid w:val="00854259"/>
    <w:rsid w:val="008558BC"/>
    <w:rsid w:val="00856AC9"/>
    <w:rsid w:val="00857555"/>
    <w:rsid w:val="00861C0B"/>
    <w:rsid w:val="008636D0"/>
    <w:rsid w:val="008649B5"/>
    <w:rsid w:val="00867F35"/>
    <w:rsid w:val="00872D5D"/>
    <w:rsid w:val="00874EE0"/>
    <w:rsid w:val="008771E6"/>
    <w:rsid w:val="008831F8"/>
    <w:rsid w:val="0088533E"/>
    <w:rsid w:val="00886B93"/>
    <w:rsid w:val="008904E2"/>
    <w:rsid w:val="008917A1"/>
    <w:rsid w:val="008963AE"/>
    <w:rsid w:val="00896754"/>
    <w:rsid w:val="008A156D"/>
    <w:rsid w:val="008A28E9"/>
    <w:rsid w:val="008A6335"/>
    <w:rsid w:val="008A6CA0"/>
    <w:rsid w:val="008B02FF"/>
    <w:rsid w:val="008B4FA9"/>
    <w:rsid w:val="008C2087"/>
    <w:rsid w:val="008C306B"/>
    <w:rsid w:val="008C656B"/>
    <w:rsid w:val="008E416F"/>
    <w:rsid w:val="008F0E74"/>
    <w:rsid w:val="008F1394"/>
    <w:rsid w:val="008F304A"/>
    <w:rsid w:val="00904140"/>
    <w:rsid w:val="009108EC"/>
    <w:rsid w:val="00912C50"/>
    <w:rsid w:val="00912D2F"/>
    <w:rsid w:val="00914ED2"/>
    <w:rsid w:val="00921AA5"/>
    <w:rsid w:val="0092441C"/>
    <w:rsid w:val="00926568"/>
    <w:rsid w:val="00927A8B"/>
    <w:rsid w:val="00927BFF"/>
    <w:rsid w:val="009315ED"/>
    <w:rsid w:val="00940CDA"/>
    <w:rsid w:val="00941377"/>
    <w:rsid w:val="009474D2"/>
    <w:rsid w:val="00954655"/>
    <w:rsid w:val="00955111"/>
    <w:rsid w:val="009567FD"/>
    <w:rsid w:val="00957056"/>
    <w:rsid w:val="0096732D"/>
    <w:rsid w:val="00973B96"/>
    <w:rsid w:val="009776D0"/>
    <w:rsid w:val="009776F7"/>
    <w:rsid w:val="00977ECC"/>
    <w:rsid w:val="00983D75"/>
    <w:rsid w:val="0098572D"/>
    <w:rsid w:val="00994D2F"/>
    <w:rsid w:val="00996600"/>
    <w:rsid w:val="00997B83"/>
    <w:rsid w:val="009A0883"/>
    <w:rsid w:val="009A37E0"/>
    <w:rsid w:val="009A51CA"/>
    <w:rsid w:val="009B3060"/>
    <w:rsid w:val="009B7215"/>
    <w:rsid w:val="009C1C4B"/>
    <w:rsid w:val="009C5966"/>
    <w:rsid w:val="009D014B"/>
    <w:rsid w:val="009D284F"/>
    <w:rsid w:val="009D4136"/>
    <w:rsid w:val="009D5168"/>
    <w:rsid w:val="009D6FC8"/>
    <w:rsid w:val="009E02D2"/>
    <w:rsid w:val="009E138A"/>
    <w:rsid w:val="009E2652"/>
    <w:rsid w:val="009E70AF"/>
    <w:rsid w:val="009E7288"/>
    <w:rsid w:val="009F059C"/>
    <w:rsid w:val="009F1578"/>
    <w:rsid w:val="009F1AC1"/>
    <w:rsid w:val="009F387F"/>
    <w:rsid w:val="009F5266"/>
    <w:rsid w:val="009F5A10"/>
    <w:rsid w:val="00A06BC8"/>
    <w:rsid w:val="00A10D68"/>
    <w:rsid w:val="00A12CB7"/>
    <w:rsid w:val="00A12E1E"/>
    <w:rsid w:val="00A151F5"/>
    <w:rsid w:val="00A27B0D"/>
    <w:rsid w:val="00A32B8B"/>
    <w:rsid w:val="00A3608E"/>
    <w:rsid w:val="00A36A79"/>
    <w:rsid w:val="00A42543"/>
    <w:rsid w:val="00A429CF"/>
    <w:rsid w:val="00A42E46"/>
    <w:rsid w:val="00A44F18"/>
    <w:rsid w:val="00A63A73"/>
    <w:rsid w:val="00A6520D"/>
    <w:rsid w:val="00A70243"/>
    <w:rsid w:val="00A70693"/>
    <w:rsid w:val="00A74396"/>
    <w:rsid w:val="00A7754B"/>
    <w:rsid w:val="00A87714"/>
    <w:rsid w:val="00AA0566"/>
    <w:rsid w:val="00AA14CA"/>
    <w:rsid w:val="00AA5422"/>
    <w:rsid w:val="00AB0E4C"/>
    <w:rsid w:val="00AB2FFA"/>
    <w:rsid w:val="00AB3383"/>
    <w:rsid w:val="00AB5165"/>
    <w:rsid w:val="00AC2A68"/>
    <w:rsid w:val="00AC490A"/>
    <w:rsid w:val="00AD039D"/>
    <w:rsid w:val="00AD1AC1"/>
    <w:rsid w:val="00AD1E12"/>
    <w:rsid w:val="00AD1E24"/>
    <w:rsid w:val="00AD2B3C"/>
    <w:rsid w:val="00AD44FD"/>
    <w:rsid w:val="00AD48C3"/>
    <w:rsid w:val="00AF1262"/>
    <w:rsid w:val="00AF4BF6"/>
    <w:rsid w:val="00AF4EBB"/>
    <w:rsid w:val="00AF6239"/>
    <w:rsid w:val="00B008EF"/>
    <w:rsid w:val="00B01D7A"/>
    <w:rsid w:val="00B02568"/>
    <w:rsid w:val="00B02E46"/>
    <w:rsid w:val="00B034FB"/>
    <w:rsid w:val="00B05507"/>
    <w:rsid w:val="00B069A7"/>
    <w:rsid w:val="00B11ED1"/>
    <w:rsid w:val="00B141C5"/>
    <w:rsid w:val="00B21E09"/>
    <w:rsid w:val="00B303CC"/>
    <w:rsid w:val="00B323E2"/>
    <w:rsid w:val="00B33B24"/>
    <w:rsid w:val="00B36FCC"/>
    <w:rsid w:val="00B372BB"/>
    <w:rsid w:val="00B37CC2"/>
    <w:rsid w:val="00B37DF4"/>
    <w:rsid w:val="00B41708"/>
    <w:rsid w:val="00B41F45"/>
    <w:rsid w:val="00B42002"/>
    <w:rsid w:val="00B5029F"/>
    <w:rsid w:val="00B50439"/>
    <w:rsid w:val="00B50AFD"/>
    <w:rsid w:val="00B57F64"/>
    <w:rsid w:val="00B63D33"/>
    <w:rsid w:val="00B66C1E"/>
    <w:rsid w:val="00B8035B"/>
    <w:rsid w:val="00B8527A"/>
    <w:rsid w:val="00B86E8D"/>
    <w:rsid w:val="00B93798"/>
    <w:rsid w:val="00B9574B"/>
    <w:rsid w:val="00BA0FA9"/>
    <w:rsid w:val="00BA22CB"/>
    <w:rsid w:val="00BA6CEE"/>
    <w:rsid w:val="00BB2206"/>
    <w:rsid w:val="00BB43BE"/>
    <w:rsid w:val="00BB5A11"/>
    <w:rsid w:val="00BB7063"/>
    <w:rsid w:val="00BC02EC"/>
    <w:rsid w:val="00BC232C"/>
    <w:rsid w:val="00BC3BB8"/>
    <w:rsid w:val="00BC4A30"/>
    <w:rsid w:val="00BC5B96"/>
    <w:rsid w:val="00BD0930"/>
    <w:rsid w:val="00BD3064"/>
    <w:rsid w:val="00BD5333"/>
    <w:rsid w:val="00BE04D7"/>
    <w:rsid w:val="00BE0FEA"/>
    <w:rsid w:val="00BE24F9"/>
    <w:rsid w:val="00BE42FF"/>
    <w:rsid w:val="00BF33AE"/>
    <w:rsid w:val="00BF6875"/>
    <w:rsid w:val="00BF6A02"/>
    <w:rsid w:val="00C023C0"/>
    <w:rsid w:val="00C02611"/>
    <w:rsid w:val="00C0396F"/>
    <w:rsid w:val="00C07022"/>
    <w:rsid w:val="00C077AA"/>
    <w:rsid w:val="00C15C38"/>
    <w:rsid w:val="00C1680C"/>
    <w:rsid w:val="00C209D0"/>
    <w:rsid w:val="00C2206F"/>
    <w:rsid w:val="00C24689"/>
    <w:rsid w:val="00C25750"/>
    <w:rsid w:val="00C2796A"/>
    <w:rsid w:val="00C36CFB"/>
    <w:rsid w:val="00C37869"/>
    <w:rsid w:val="00C37F7B"/>
    <w:rsid w:val="00C46FFC"/>
    <w:rsid w:val="00C51487"/>
    <w:rsid w:val="00C522A2"/>
    <w:rsid w:val="00C52D72"/>
    <w:rsid w:val="00C54596"/>
    <w:rsid w:val="00C63442"/>
    <w:rsid w:val="00C63DBB"/>
    <w:rsid w:val="00C6459E"/>
    <w:rsid w:val="00C652E1"/>
    <w:rsid w:val="00C733F2"/>
    <w:rsid w:val="00C74E6C"/>
    <w:rsid w:val="00C775E0"/>
    <w:rsid w:val="00C82F98"/>
    <w:rsid w:val="00C9023E"/>
    <w:rsid w:val="00C9043E"/>
    <w:rsid w:val="00C96C41"/>
    <w:rsid w:val="00CA02FC"/>
    <w:rsid w:val="00CA2547"/>
    <w:rsid w:val="00CA5F7F"/>
    <w:rsid w:val="00CB09D6"/>
    <w:rsid w:val="00CB10C0"/>
    <w:rsid w:val="00CB68FC"/>
    <w:rsid w:val="00CB6D0B"/>
    <w:rsid w:val="00CC04FA"/>
    <w:rsid w:val="00CC1D85"/>
    <w:rsid w:val="00CC3F73"/>
    <w:rsid w:val="00CC605E"/>
    <w:rsid w:val="00CC7279"/>
    <w:rsid w:val="00CD0D93"/>
    <w:rsid w:val="00CD11FB"/>
    <w:rsid w:val="00CD166C"/>
    <w:rsid w:val="00CD2214"/>
    <w:rsid w:val="00CD3B68"/>
    <w:rsid w:val="00CD3EFE"/>
    <w:rsid w:val="00CD420E"/>
    <w:rsid w:val="00CE4D62"/>
    <w:rsid w:val="00CE5BED"/>
    <w:rsid w:val="00CE6828"/>
    <w:rsid w:val="00CF31DE"/>
    <w:rsid w:val="00CF3CFB"/>
    <w:rsid w:val="00CF594B"/>
    <w:rsid w:val="00CF6732"/>
    <w:rsid w:val="00CF7AA3"/>
    <w:rsid w:val="00D006AD"/>
    <w:rsid w:val="00D01730"/>
    <w:rsid w:val="00D068A5"/>
    <w:rsid w:val="00D06AA3"/>
    <w:rsid w:val="00D12C8A"/>
    <w:rsid w:val="00D25DB6"/>
    <w:rsid w:val="00D31035"/>
    <w:rsid w:val="00D31238"/>
    <w:rsid w:val="00D33948"/>
    <w:rsid w:val="00D344DD"/>
    <w:rsid w:val="00D40DFF"/>
    <w:rsid w:val="00D41214"/>
    <w:rsid w:val="00D43A72"/>
    <w:rsid w:val="00D44A1C"/>
    <w:rsid w:val="00D47B91"/>
    <w:rsid w:val="00D52E80"/>
    <w:rsid w:val="00D54826"/>
    <w:rsid w:val="00D56C75"/>
    <w:rsid w:val="00D5722D"/>
    <w:rsid w:val="00D6685D"/>
    <w:rsid w:val="00D70EAE"/>
    <w:rsid w:val="00D711A0"/>
    <w:rsid w:val="00D74CCD"/>
    <w:rsid w:val="00D74F7F"/>
    <w:rsid w:val="00D8427A"/>
    <w:rsid w:val="00D85458"/>
    <w:rsid w:val="00D87E46"/>
    <w:rsid w:val="00D95172"/>
    <w:rsid w:val="00D9582E"/>
    <w:rsid w:val="00D95890"/>
    <w:rsid w:val="00DA0083"/>
    <w:rsid w:val="00DA0274"/>
    <w:rsid w:val="00DA1124"/>
    <w:rsid w:val="00DA1D9C"/>
    <w:rsid w:val="00DA2C5F"/>
    <w:rsid w:val="00DA6305"/>
    <w:rsid w:val="00DB04A5"/>
    <w:rsid w:val="00DB714D"/>
    <w:rsid w:val="00DC26BA"/>
    <w:rsid w:val="00DC3E94"/>
    <w:rsid w:val="00DD5BA2"/>
    <w:rsid w:val="00DD6F22"/>
    <w:rsid w:val="00DE16DD"/>
    <w:rsid w:val="00DE2EA8"/>
    <w:rsid w:val="00DE717D"/>
    <w:rsid w:val="00DF4C01"/>
    <w:rsid w:val="00DF4F1E"/>
    <w:rsid w:val="00DF7775"/>
    <w:rsid w:val="00E06547"/>
    <w:rsid w:val="00E0760B"/>
    <w:rsid w:val="00E109BC"/>
    <w:rsid w:val="00E11A62"/>
    <w:rsid w:val="00E139A0"/>
    <w:rsid w:val="00E16531"/>
    <w:rsid w:val="00E17AED"/>
    <w:rsid w:val="00E2199B"/>
    <w:rsid w:val="00E2280C"/>
    <w:rsid w:val="00E245C6"/>
    <w:rsid w:val="00E2537C"/>
    <w:rsid w:val="00E317E5"/>
    <w:rsid w:val="00E36140"/>
    <w:rsid w:val="00E42C20"/>
    <w:rsid w:val="00E431A1"/>
    <w:rsid w:val="00E47E1B"/>
    <w:rsid w:val="00E50CA3"/>
    <w:rsid w:val="00E567B5"/>
    <w:rsid w:val="00E62D0F"/>
    <w:rsid w:val="00E70164"/>
    <w:rsid w:val="00E7147D"/>
    <w:rsid w:val="00E74704"/>
    <w:rsid w:val="00E74828"/>
    <w:rsid w:val="00E7557C"/>
    <w:rsid w:val="00E75A17"/>
    <w:rsid w:val="00E83F28"/>
    <w:rsid w:val="00E85ABD"/>
    <w:rsid w:val="00E93A70"/>
    <w:rsid w:val="00E93D0A"/>
    <w:rsid w:val="00E96391"/>
    <w:rsid w:val="00E9661E"/>
    <w:rsid w:val="00E97D53"/>
    <w:rsid w:val="00EA2924"/>
    <w:rsid w:val="00EA6FBD"/>
    <w:rsid w:val="00EB1459"/>
    <w:rsid w:val="00EB2EBF"/>
    <w:rsid w:val="00EB51C0"/>
    <w:rsid w:val="00EB6D00"/>
    <w:rsid w:val="00EC2E79"/>
    <w:rsid w:val="00EC3BF3"/>
    <w:rsid w:val="00EC69B9"/>
    <w:rsid w:val="00ED0DEB"/>
    <w:rsid w:val="00ED7E81"/>
    <w:rsid w:val="00ED7FE2"/>
    <w:rsid w:val="00EE2E8F"/>
    <w:rsid w:val="00EE4157"/>
    <w:rsid w:val="00EE4C04"/>
    <w:rsid w:val="00EF1CC8"/>
    <w:rsid w:val="00EF5A4A"/>
    <w:rsid w:val="00F04899"/>
    <w:rsid w:val="00F05301"/>
    <w:rsid w:val="00F10645"/>
    <w:rsid w:val="00F12515"/>
    <w:rsid w:val="00F12800"/>
    <w:rsid w:val="00F2166F"/>
    <w:rsid w:val="00F2208A"/>
    <w:rsid w:val="00F2510E"/>
    <w:rsid w:val="00F30471"/>
    <w:rsid w:val="00F317E5"/>
    <w:rsid w:val="00F317F0"/>
    <w:rsid w:val="00F32EB3"/>
    <w:rsid w:val="00F35380"/>
    <w:rsid w:val="00F418C4"/>
    <w:rsid w:val="00F42678"/>
    <w:rsid w:val="00F44661"/>
    <w:rsid w:val="00F457F0"/>
    <w:rsid w:val="00F53255"/>
    <w:rsid w:val="00F54D02"/>
    <w:rsid w:val="00F72343"/>
    <w:rsid w:val="00F73CC4"/>
    <w:rsid w:val="00F81CD3"/>
    <w:rsid w:val="00F832B9"/>
    <w:rsid w:val="00F86D9A"/>
    <w:rsid w:val="00F86F34"/>
    <w:rsid w:val="00F91B69"/>
    <w:rsid w:val="00F94BCD"/>
    <w:rsid w:val="00F9513A"/>
    <w:rsid w:val="00FA1880"/>
    <w:rsid w:val="00FA215D"/>
    <w:rsid w:val="00FA5B98"/>
    <w:rsid w:val="00FA7560"/>
    <w:rsid w:val="00FC1509"/>
    <w:rsid w:val="00FC3D78"/>
    <w:rsid w:val="00FC40BA"/>
    <w:rsid w:val="00FC53E9"/>
    <w:rsid w:val="00FC7213"/>
    <w:rsid w:val="00FC76D5"/>
    <w:rsid w:val="00FD41B0"/>
    <w:rsid w:val="00FD5C74"/>
    <w:rsid w:val="00FE01D3"/>
    <w:rsid w:val="00FE5E00"/>
    <w:rsid w:val="00FE73CD"/>
    <w:rsid w:val="00FF4759"/>
    <w:rsid w:val="00FF687A"/>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778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B1459"/>
    <w:rPr>
      <w:rFonts w:ascii="Times New Roman" w:hAnsi="Times New Roman"/>
      <w:sz w:val="24"/>
    </w:rPr>
  </w:style>
  <w:style w:type="paragraph" w:styleId="Nadpis1">
    <w:name w:val="heading 1"/>
    <w:basedOn w:val="Normln"/>
    <w:next w:val="Normln"/>
    <w:link w:val="Nadpis1Char"/>
    <w:uiPriority w:val="9"/>
    <w:qFormat/>
    <w:rsid w:val="00341E41"/>
    <w:pPr>
      <w:keepNext/>
      <w:keepLines/>
      <w:numPr>
        <w:numId w:val="2"/>
      </w:numPr>
      <w:spacing w:before="480" w:after="240"/>
      <w:ind w:left="431" w:hanging="431"/>
      <w:outlineLvl w:val="0"/>
    </w:pPr>
    <w:rPr>
      <w:rFonts w:eastAsiaTheme="majorEastAsia" w:cstheme="majorBidi"/>
      <w:b/>
      <w:bCs/>
      <w:sz w:val="32"/>
      <w:szCs w:val="28"/>
    </w:rPr>
  </w:style>
  <w:style w:type="paragraph" w:styleId="Nadpis2">
    <w:name w:val="heading 2"/>
    <w:basedOn w:val="Normln"/>
    <w:next w:val="Normln"/>
    <w:link w:val="Nadpis2Char"/>
    <w:uiPriority w:val="9"/>
    <w:unhideWhenUsed/>
    <w:qFormat/>
    <w:rsid w:val="00341E41"/>
    <w:pPr>
      <w:keepNext/>
      <w:keepLines/>
      <w:numPr>
        <w:ilvl w:val="1"/>
        <w:numId w:val="2"/>
      </w:numPr>
      <w:spacing w:before="200" w:after="120"/>
      <w:ind w:left="578" w:hanging="578"/>
      <w:outlineLvl w:val="1"/>
    </w:pPr>
    <w:rPr>
      <w:rFonts w:eastAsiaTheme="majorEastAsia" w:cstheme="majorBidi"/>
      <w:b/>
      <w:bCs/>
      <w:sz w:val="30"/>
      <w:szCs w:val="26"/>
    </w:rPr>
  </w:style>
  <w:style w:type="paragraph" w:styleId="Nadpis3">
    <w:name w:val="heading 3"/>
    <w:basedOn w:val="Normln"/>
    <w:next w:val="Normln"/>
    <w:link w:val="Nadpis3Char"/>
    <w:uiPriority w:val="9"/>
    <w:semiHidden/>
    <w:unhideWhenUsed/>
    <w:qFormat/>
    <w:rsid w:val="002236B8"/>
    <w:pPr>
      <w:keepNext/>
      <w:keepLines/>
      <w:numPr>
        <w:ilvl w:val="2"/>
        <w:numId w:val="2"/>
      </w:numPr>
      <w:spacing w:before="200" w:after="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link w:val="Nadpis4Char"/>
    <w:uiPriority w:val="9"/>
    <w:semiHidden/>
    <w:unhideWhenUsed/>
    <w:qFormat/>
    <w:rsid w:val="002236B8"/>
    <w:pPr>
      <w:keepNext/>
      <w:keepLines/>
      <w:numPr>
        <w:ilvl w:val="3"/>
        <w:numId w:val="2"/>
      </w:numPr>
      <w:spacing w:before="200" w:after="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uiPriority w:val="9"/>
    <w:semiHidden/>
    <w:unhideWhenUsed/>
    <w:qFormat/>
    <w:rsid w:val="002236B8"/>
    <w:pPr>
      <w:keepNext/>
      <w:keepLines/>
      <w:numPr>
        <w:ilvl w:val="4"/>
        <w:numId w:val="2"/>
      </w:numPr>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2236B8"/>
    <w:pPr>
      <w:keepNext/>
      <w:keepLines/>
      <w:numPr>
        <w:ilvl w:val="5"/>
        <w:numId w:val="2"/>
      </w:numPr>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rsid w:val="002236B8"/>
    <w:pPr>
      <w:keepNext/>
      <w:keepLines/>
      <w:numPr>
        <w:ilvl w:val="6"/>
        <w:numId w:val="2"/>
      </w:numPr>
      <w:spacing w:before="200" w:after="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semiHidden/>
    <w:unhideWhenUsed/>
    <w:qFormat/>
    <w:rsid w:val="002236B8"/>
    <w:pPr>
      <w:keepNext/>
      <w:keepLines/>
      <w:numPr>
        <w:ilvl w:val="7"/>
        <w:numId w:val="2"/>
      </w:numPr>
      <w:spacing w:before="200" w:after="0"/>
      <w:outlineLvl w:val="7"/>
    </w:pPr>
    <w:rPr>
      <w:rFonts w:asciiTheme="majorHAnsi" w:eastAsiaTheme="majorEastAsia" w:hAnsiTheme="majorHAnsi" w:cstheme="majorBidi"/>
      <w:color w:val="404040" w:themeColor="text1" w:themeTint="BF"/>
      <w:sz w:val="20"/>
      <w:szCs w:val="20"/>
    </w:rPr>
  </w:style>
  <w:style w:type="paragraph" w:styleId="Nadpis9">
    <w:name w:val="heading 9"/>
    <w:basedOn w:val="Normln"/>
    <w:next w:val="Normln"/>
    <w:link w:val="Nadpis9Char"/>
    <w:uiPriority w:val="9"/>
    <w:semiHidden/>
    <w:unhideWhenUsed/>
    <w:qFormat/>
    <w:rsid w:val="002236B8"/>
    <w:pPr>
      <w:keepNext/>
      <w:keepLines/>
      <w:numPr>
        <w:ilvl w:val="8"/>
        <w:numId w:val="2"/>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740898"/>
    <w:pPr>
      <w:ind w:left="720"/>
      <w:contextualSpacing/>
    </w:pPr>
  </w:style>
  <w:style w:type="character" w:customStyle="1" w:styleId="Nadpis1Char">
    <w:name w:val="Nadpis 1 Char"/>
    <w:basedOn w:val="Standardnpsmoodstavce"/>
    <w:link w:val="Nadpis1"/>
    <w:uiPriority w:val="9"/>
    <w:rsid w:val="00341E41"/>
    <w:rPr>
      <w:rFonts w:ascii="Times New Roman" w:eastAsiaTheme="majorEastAsia" w:hAnsi="Times New Roman" w:cstheme="majorBidi"/>
      <w:b/>
      <w:bCs/>
      <w:sz w:val="32"/>
      <w:szCs w:val="28"/>
    </w:rPr>
  </w:style>
  <w:style w:type="character" w:customStyle="1" w:styleId="Nadpis2Char">
    <w:name w:val="Nadpis 2 Char"/>
    <w:basedOn w:val="Standardnpsmoodstavce"/>
    <w:link w:val="Nadpis2"/>
    <w:uiPriority w:val="9"/>
    <w:rsid w:val="00341E41"/>
    <w:rPr>
      <w:rFonts w:ascii="Times New Roman" w:eastAsiaTheme="majorEastAsia" w:hAnsi="Times New Roman" w:cstheme="majorBidi"/>
      <w:b/>
      <w:bCs/>
      <w:sz w:val="30"/>
      <w:szCs w:val="26"/>
    </w:rPr>
  </w:style>
  <w:style w:type="character" w:customStyle="1" w:styleId="Nadpis3Char">
    <w:name w:val="Nadpis 3 Char"/>
    <w:basedOn w:val="Standardnpsmoodstavce"/>
    <w:link w:val="Nadpis3"/>
    <w:uiPriority w:val="9"/>
    <w:semiHidden/>
    <w:rsid w:val="002236B8"/>
    <w:rPr>
      <w:rFonts w:asciiTheme="majorHAnsi" w:eastAsiaTheme="majorEastAsia" w:hAnsiTheme="majorHAnsi" w:cstheme="majorBidi"/>
      <w:b/>
      <w:bCs/>
      <w:color w:val="4F81BD" w:themeColor="accent1"/>
      <w:sz w:val="24"/>
    </w:rPr>
  </w:style>
  <w:style w:type="character" w:customStyle="1" w:styleId="Nadpis4Char">
    <w:name w:val="Nadpis 4 Char"/>
    <w:basedOn w:val="Standardnpsmoodstavce"/>
    <w:link w:val="Nadpis4"/>
    <w:uiPriority w:val="9"/>
    <w:semiHidden/>
    <w:rsid w:val="002236B8"/>
    <w:rPr>
      <w:rFonts w:asciiTheme="majorHAnsi" w:eastAsiaTheme="majorEastAsia" w:hAnsiTheme="majorHAnsi" w:cstheme="majorBidi"/>
      <w:b/>
      <w:bCs/>
      <w:i/>
      <w:iCs/>
      <w:color w:val="4F81BD" w:themeColor="accent1"/>
      <w:sz w:val="24"/>
    </w:rPr>
  </w:style>
  <w:style w:type="character" w:customStyle="1" w:styleId="Nadpis5Char">
    <w:name w:val="Nadpis 5 Char"/>
    <w:basedOn w:val="Standardnpsmoodstavce"/>
    <w:link w:val="Nadpis5"/>
    <w:uiPriority w:val="9"/>
    <w:semiHidden/>
    <w:rsid w:val="002236B8"/>
    <w:rPr>
      <w:rFonts w:asciiTheme="majorHAnsi" w:eastAsiaTheme="majorEastAsia" w:hAnsiTheme="majorHAnsi" w:cstheme="majorBidi"/>
      <w:color w:val="243F60" w:themeColor="accent1" w:themeShade="7F"/>
      <w:sz w:val="24"/>
    </w:rPr>
  </w:style>
  <w:style w:type="character" w:customStyle="1" w:styleId="Nadpis6Char">
    <w:name w:val="Nadpis 6 Char"/>
    <w:basedOn w:val="Standardnpsmoodstavce"/>
    <w:link w:val="Nadpis6"/>
    <w:uiPriority w:val="9"/>
    <w:semiHidden/>
    <w:rsid w:val="002236B8"/>
    <w:rPr>
      <w:rFonts w:asciiTheme="majorHAnsi" w:eastAsiaTheme="majorEastAsia" w:hAnsiTheme="majorHAnsi" w:cstheme="majorBidi"/>
      <w:i/>
      <w:iCs/>
      <w:color w:val="243F60" w:themeColor="accent1" w:themeShade="7F"/>
      <w:sz w:val="24"/>
    </w:rPr>
  </w:style>
  <w:style w:type="character" w:customStyle="1" w:styleId="Nadpis7Char">
    <w:name w:val="Nadpis 7 Char"/>
    <w:basedOn w:val="Standardnpsmoodstavce"/>
    <w:link w:val="Nadpis7"/>
    <w:uiPriority w:val="9"/>
    <w:semiHidden/>
    <w:rsid w:val="002236B8"/>
    <w:rPr>
      <w:rFonts w:asciiTheme="majorHAnsi" w:eastAsiaTheme="majorEastAsia" w:hAnsiTheme="majorHAnsi" w:cstheme="majorBidi"/>
      <w:i/>
      <w:iCs/>
      <w:color w:val="404040" w:themeColor="text1" w:themeTint="BF"/>
      <w:sz w:val="24"/>
    </w:rPr>
  </w:style>
  <w:style w:type="character" w:customStyle="1" w:styleId="Nadpis8Char">
    <w:name w:val="Nadpis 8 Char"/>
    <w:basedOn w:val="Standardnpsmoodstavce"/>
    <w:link w:val="Nadpis8"/>
    <w:uiPriority w:val="9"/>
    <w:semiHidden/>
    <w:rsid w:val="002236B8"/>
    <w:rPr>
      <w:rFonts w:asciiTheme="majorHAnsi" w:eastAsiaTheme="majorEastAsia" w:hAnsiTheme="majorHAnsi" w:cstheme="majorBidi"/>
      <w:color w:val="404040" w:themeColor="text1" w:themeTint="BF"/>
      <w:sz w:val="20"/>
      <w:szCs w:val="20"/>
    </w:rPr>
  </w:style>
  <w:style w:type="character" w:customStyle="1" w:styleId="Nadpis9Char">
    <w:name w:val="Nadpis 9 Char"/>
    <w:basedOn w:val="Standardnpsmoodstavce"/>
    <w:link w:val="Nadpis9"/>
    <w:uiPriority w:val="9"/>
    <w:semiHidden/>
    <w:rsid w:val="002236B8"/>
    <w:rPr>
      <w:rFonts w:asciiTheme="majorHAnsi" w:eastAsiaTheme="majorEastAsia" w:hAnsiTheme="majorHAnsi" w:cstheme="majorBidi"/>
      <w:i/>
      <w:iCs/>
      <w:color w:val="404040" w:themeColor="text1" w:themeTint="BF"/>
      <w:sz w:val="20"/>
      <w:szCs w:val="20"/>
    </w:rPr>
  </w:style>
  <w:style w:type="paragraph" w:styleId="Zhlav">
    <w:name w:val="header"/>
    <w:basedOn w:val="Normln"/>
    <w:link w:val="ZhlavChar"/>
    <w:uiPriority w:val="99"/>
    <w:semiHidden/>
    <w:unhideWhenUsed/>
    <w:rsid w:val="00F91B69"/>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F91B69"/>
    <w:rPr>
      <w:rFonts w:ascii="Times New Roman" w:hAnsi="Times New Roman"/>
      <w:sz w:val="24"/>
    </w:rPr>
  </w:style>
  <w:style w:type="paragraph" w:styleId="Zpat">
    <w:name w:val="footer"/>
    <w:basedOn w:val="Normln"/>
    <w:link w:val="ZpatChar"/>
    <w:uiPriority w:val="99"/>
    <w:unhideWhenUsed/>
    <w:rsid w:val="00F91B69"/>
    <w:pPr>
      <w:tabs>
        <w:tab w:val="center" w:pos="4536"/>
        <w:tab w:val="right" w:pos="9072"/>
      </w:tabs>
      <w:spacing w:after="0" w:line="240" w:lineRule="auto"/>
    </w:pPr>
  </w:style>
  <w:style w:type="character" w:customStyle="1" w:styleId="ZpatChar">
    <w:name w:val="Zápatí Char"/>
    <w:basedOn w:val="Standardnpsmoodstavce"/>
    <w:link w:val="Zpat"/>
    <w:uiPriority w:val="99"/>
    <w:rsid w:val="00F91B69"/>
    <w:rPr>
      <w:rFonts w:ascii="Times New Roman" w:hAnsi="Times New Roman"/>
      <w:sz w:val="24"/>
    </w:rPr>
  </w:style>
  <w:style w:type="paragraph" w:styleId="Textpoznpodarou">
    <w:name w:val="footnote text"/>
    <w:basedOn w:val="Normln"/>
    <w:link w:val="TextpoznpodarouChar"/>
    <w:uiPriority w:val="99"/>
    <w:unhideWhenUsed/>
    <w:rsid w:val="00B323E2"/>
    <w:pPr>
      <w:spacing w:after="0" w:line="240" w:lineRule="auto"/>
    </w:pPr>
    <w:rPr>
      <w:sz w:val="20"/>
      <w:szCs w:val="20"/>
    </w:rPr>
  </w:style>
  <w:style w:type="character" w:customStyle="1" w:styleId="TextpoznpodarouChar">
    <w:name w:val="Text pozn. pod čarou Char"/>
    <w:basedOn w:val="Standardnpsmoodstavce"/>
    <w:link w:val="Textpoznpodarou"/>
    <w:uiPriority w:val="99"/>
    <w:rsid w:val="00B323E2"/>
    <w:rPr>
      <w:rFonts w:ascii="Times New Roman" w:hAnsi="Times New Roman"/>
      <w:sz w:val="20"/>
      <w:szCs w:val="20"/>
    </w:rPr>
  </w:style>
  <w:style w:type="character" w:styleId="Znakapoznpodarou">
    <w:name w:val="footnote reference"/>
    <w:basedOn w:val="Standardnpsmoodstavce"/>
    <w:uiPriority w:val="99"/>
    <w:semiHidden/>
    <w:unhideWhenUsed/>
    <w:rsid w:val="00B323E2"/>
    <w:rPr>
      <w:vertAlign w:val="superscript"/>
    </w:rPr>
  </w:style>
  <w:style w:type="paragraph" w:customStyle="1" w:styleId="Default">
    <w:name w:val="Default"/>
    <w:rsid w:val="00EC3BF3"/>
    <w:pPr>
      <w:autoSpaceDE w:val="0"/>
      <w:autoSpaceDN w:val="0"/>
      <w:adjustRightInd w:val="0"/>
      <w:spacing w:after="0" w:line="240" w:lineRule="auto"/>
    </w:pPr>
    <w:rPr>
      <w:rFonts w:ascii="Verdana" w:hAnsi="Verdana" w:cs="Verdana"/>
      <w:color w:val="000000"/>
      <w:sz w:val="24"/>
      <w:szCs w:val="24"/>
    </w:rPr>
  </w:style>
  <w:style w:type="paragraph" w:customStyle="1" w:styleId="l4">
    <w:name w:val="l4"/>
    <w:basedOn w:val="Normln"/>
    <w:rsid w:val="00BC02EC"/>
    <w:pPr>
      <w:spacing w:before="100" w:beforeAutospacing="1" w:after="100" w:afterAutospacing="1" w:line="240" w:lineRule="auto"/>
    </w:pPr>
    <w:rPr>
      <w:rFonts w:eastAsia="Times New Roman" w:cs="Times New Roman"/>
      <w:szCs w:val="24"/>
      <w:lang w:eastAsia="cs-CZ"/>
    </w:rPr>
  </w:style>
  <w:style w:type="paragraph" w:customStyle="1" w:styleId="l5">
    <w:name w:val="l5"/>
    <w:basedOn w:val="Normln"/>
    <w:rsid w:val="00BC02EC"/>
    <w:pPr>
      <w:spacing w:before="100" w:beforeAutospacing="1" w:after="100" w:afterAutospacing="1" w:line="240" w:lineRule="auto"/>
    </w:pPr>
    <w:rPr>
      <w:rFonts w:eastAsia="Times New Roman" w:cs="Times New Roman"/>
      <w:szCs w:val="24"/>
      <w:lang w:eastAsia="cs-CZ"/>
    </w:rPr>
  </w:style>
  <w:style w:type="character" w:styleId="PromnnHTML">
    <w:name w:val="HTML Variable"/>
    <w:basedOn w:val="Standardnpsmoodstavce"/>
    <w:uiPriority w:val="99"/>
    <w:semiHidden/>
    <w:unhideWhenUsed/>
    <w:rsid w:val="00BC02EC"/>
    <w:rPr>
      <w:i/>
      <w:iCs/>
    </w:rPr>
  </w:style>
  <w:style w:type="character" w:customStyle="1" w:styleId="highlight">
    <w:name w:val="highlight"/>
    <w:basedOn w:val="Standardnpsmoodstavce"/>
    <w:rsid w:val="001C6CB0"/>
  </w:style>
  <w:style w:type="paragraph" w:styleId="Nadpisobsahu">
    <w:name w:val="TOC Heading"/>
    <w:basedOn w:val="Nadpis1"/>
    <w:next w:val="Normln"/>
    <w:uiPriority w:val="39"/>
    <w:semiHidden/>
    <w:unhideWhenUsed/>
    <w:qFormat/>
    <w:rsid w:val="003E4465"/>
    <w:pPr>
      <w:numPr>
        <w:numId w:val="0"/>
      </w:numPr>
      <w:spacing w:after="0"/>
      <w:outlineLvl w:val="9"/>
    </w:pPr>
    <w:rPr>
      <w:rFonts w:asciiTheme="majorHAnsi" w:hAnsiTheme="majorHAnsi"/>
      <w:color w:val="365F91" w:themeColor="accent1" w:themeShade="BF"/>
      <w:sz w:val="28"/>
    </w:rPr>
  </w:style>
  <w:style w:type="paragraph" w:styleId="Obsah1">
    <w:name w:val="toc 1"/>
    <w:basedOn w:val="Normln"/>
    <w:next w:val="Normln"/>
    <w:autoRedefine/>
    <w:uiPriority w:val="39"/>
    <w:unhideWhenUsed/>
    <w:rsid w:val="003E4465"/>
    <w:pPr>
      <w:spacing w:after="100"/>
    </w:pPr>
  </w:style>
  <w:style w:type="paragraph" w:styleId="Obsah2">
    <w:name w:val="toc 2"/>
    <w:basedOn w:val="Normln"/>
    <w:next w:val="Normln"/>
    <w:autoRedefine/>
    <w:uiPriority w:val="39"/>
    <w:unhideWhenUsed/>
    <w:rsid w:val="003E4465"/>
    <w:pPr>
      <w:spacing w:after="100"/>
      <w:ind w:left="240"/>
    </w:pPr>
  </w:style>
  <w:style w:type="character" w:styleId="Hypertextovodkaz">
    <w:name w:val="Hyperlink"/>
    <w:basedOn w:val="Standardnpsmoodstavce"/>
    <w:uiPriority w:val="99"/>
    <w:unhideWhenUsed/>
    <w:rsid w:val="003E4465"/>
    <w:rPr>
      <w:color w:val="0000FF" w:themeColor="hyperlink"/>
      <w:u w:val="single"/>
    </w:rPr>
  </w:style>
  <w:style w:type="paragraph" w:styleId="Textbubliny">
    <w:name w:val="Balloon Text"/>
    <w:basedOn w:val="Normln"/>
    <w:link w:val="TextbublinyChar"/>
    <w:uiPriority w:val="99"/>
    <w:semiHidden/>
    <w:unhideWhenUsed/>
    <w:rsid w:val="003E4465"/>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3E4465"/>
    <w:rPr>
      <w:rFonts w:ascii="Tahoma" w:hAnsi="Tahoma" w:cs="Tahoma"/>
      <w:sz w:val="16"/>
      <w:szCs w:val="16"/>
    </w:rPr>
  </w:style>
  <w:style w:type="table" w:styleId="Mkatabulky">
    <w:name w:val="Table Grid"/>
    <w:basedOn w:val="Normlntabulka"/>
    <w:uiPriority w:val="59"/>
    <w:rsid w:val="002B20D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610281648">
      <w:bodyDiv w:val="1"/>
      <w:marLeft w:val="0"/>
      <w:marRight w:val="0"/>
      <w:marTop w:val="0"/>
      <w:marBottom w:val="0"/>
      <w:divBdr>
        <w:top w:val="none" w:sz="0" w:space="0" w:color="auto"/>
        <w:left w:val="none" w:sz="0" w:space="0" w:color="auto"/>
        <w:bottom w:val="none" w:sz="0" w:space="0" w:color="auto"/>
        <w:right w:val="none" w:sz="0" w:space="0" w:color="auto"/>
      </w:divBdr>
    </w:div>
    <w:div w:id="668365705">
      <w:bodyDiv w:val="1"/>
      <w:marLeft w:val="0"/>
      <w:marRight w:val="0"/>
      <w:marTop w:val="0"/>
      <w:marBottom w:val="0"/>
      <w:divBdr>
        <w:top w:val="none" w:sz="0" w:space="0" w:color="auto"/>
        <w:left w:val="none" w:sz="0" w:space="0" w:color="auto"/>
        <w:bottom w:val="none" w:sz="0" w:space="0" w:color="auto"/>
        <w:right w:val="none" w:sz="0" w:space="0" w:color="auto"/>
      </w:divBdr>
    </w:div>
    <w:div w:id="952055426">
      <w:bodyDiv w:val="1"/>
      <w:marLeft w:val="0"/>
      <w:marRight w:val="0"/>
      <w:marTop w:val="0"/>
      <w:marBottom w:val="0"/>
      <w:divBdr>
        <w:top w:val="none" w:sz="0" w:space="0" w:color="auto"/>
        <w:left w:val="none" w:sz="0" w:space="0" w:color="auto"/>
        <w:bottom w:val="none" w:sz="0" w:space="0" w:color="auto"/>
        <w:right w:val="none" w:sz="0" w:space="0" w:color="auto"/>
      </w:divBdr>
    </w:div>
    <w:div w:id="1302539150">
      <w:bodyDiv w:val="1"/>
      <w:marLeft w:val="0"/>
      <w:marRight w:val="0"/>
      <w:marTop w:val="0"/>
      <w:marBottom w:val="0"/>
      <w:divBdr>
        <w:top w:val="none" w:sz="0" w:space="0" w:color="auto"/>
        <w:left w:val="none" w:sz="0" w:space="0" w:color="auto"/>
        <w:bottom w:val="none" w:sz="0" w:space="0" w:color="auto"/>
        <w:right w:val="none" w:sz="0" w:space="0" w:color="auto"/>
      </w:divBdr>
    </w:div>
    <w:div w:id="1659769755">
      <w:bodyDiv w:val="1"/>
      <w:marLeft w:val="0"/>
      <w:marRight w:val="0"/>
      <w:marTop w:val="0"/>
      <w:marBottom w:val="0"/>
      <w:divBdr>
        <w:top w:val="none" w:sz="0" w:space="0" w:color="auto"/>
        <w:left w:val="none" w:sz="0" w:space="0" w:color="auto"/>
        <w:bottom w:val="none" w:sz="0" w:space="0" w:color="auto"/>
        <w:right w:val="none" w:sz="0" w:space="0" w:color="auto"/>
      </w:divBdr>
    </w:div>
    <w:div w:id="1708947855">
      <w:bodyDiv w:val="1"/>
      <w:marLeft w:val="0"/>
      <w:marRight w:val="0"/>
      <w:marTop w:val="0"/>
      <w:marBottom w:val="0"/>
      <w:divBdr>
        <w:top w:val="none" w:sz="0" w:space="0" w:color="auto"/>
        <w:left w:val="none" w:sz="0" w:space="0" w:color="auto"/>
        <w:bottom w:val="none" w:sz="0" w:space="0" w:color="auto"/>
        <w:right w:val="none" w:sz="0" w:space="0" w:color="auto"/>
      </w:divBdr>
      <w:divsChild>
        <w:div w:id="619000186">
          <w:marLeft w:val="0"/>
          <w:marRight w:val="0"/>
          <w:marTop w:val="0"/>
          <w:marBottom w:val="0"/>
          <w:divBdr>
            <w:top w:val="none" w:sz="0" w:space="0" w:color="auto"/>
            <w:left w:val="none" w:sz="0" w:space="0" w:color="auto"/>
            <w:bottom w:val="none" w:sz="0" w:space="0" w:color="auto"/>
            <w:right w:val="none" w:sz="0" w:space="0" w:color="auto"/>
          </w:divBdr>
        </w:div>
        <w:div w:id="1752583750">
          <w:marLeft w:val="0"/>
          <w:marRight w:val="0"/>
          <w:marTop w:val="0"/>
          <w:marBottom w:val="0"/>
          <w:divBdr>
            <w:top w:val="none" w:sz="0" w:space="0" w:color="auto"/>
            <w:left w:val="none" w:sz="0" w:space="0" w:color="auto"/>
            <w:bottom w:val="none" w:sz="0" w:space="0" w:color="auto"/>
            <w:right w:val="none" w:sz="0" w:space="0" w:color="auto"/>
          </w:divBdr>
          <w:divsChild>
            <w:div w:id="1536771750">
              <w:marLeft w:val="0"/>
              <w:marRight w:val="0"/>
              <w:marTop w:val="0"/>
              <w:marBottom w:val="0"/>
              <w:divBdr>
                <w:top w:val="none" w:sz="0" w:space="0" w:color="auto"/>
                <w:left w:val="none" w:sz="0" w:space="0" w:color="auto"/>
                <w:bottom w:val="none" w:sz="0" w:space="0" w:color="auto"/>
                <w:right w:val="none" w:sz="0" w:space="0" w:color="auto"/>
              </w:divBdr>
              <w:divsChild>
                <w:div w:id="575172224">
                  <w:marLeft w:val="0"/>
                  <w:marRight w:val="0"/>
                  <w:marTop w:val="0"/>
                  <w:marBottom w:val="0"/>
                  <w:divBdr>
                    <w:top w:val="none" w:sz="0" w:space="0" w:color="auto"/>
                    <w:left w:val="none" w:sz="0" w:space="0" w:color="auto"/>
                    <w:bottom w:val="none" w:sz="0" w:space="0" w:color="auto"/>
                    <w:right w:val="none" w:sz="0" w:space="0" w:color="auto"/>
                  </w:divBdr>
                  <w:divsChild>
                    <w:div w:id="647591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6159419">
      <w:bodyDiv w:val="1"/>
      <w:marLeft w:val="0"/>
      <w:marRight w:val="0"/>
      <w:marTop w:val="0"/>
      <w:marBottom w:val="0"/>
      <w:divBdr>
        <w:top w:val="none" w:sz="0" w:space="0" w:color="auto"/>
        <w:left w:val="none" w:sz="0" w:space="0" w:color="auto"/>
        <w:bottom w:val="none" w:sz="0" w:space="0" w:color="auto"/>
        <w:right w:val="none" w:sz="0" w:space="0" w:color="auto"/>
      </w:divBdr>
    </w:div>
    <w:div w:id="2093893129">
      <w:bodyDiv w:val="1"/>
      <w:marLeft w:val="0"/>
      <w:marRight w:val="0"/>
      <w:marTop w:val="0"/>
      <w:marBottom w:val="0"/>
      <w:divBdr>
        <w:top w:val="none" w:sz="0" w:space="0" w:color="auto"/>
        <w:left w:val="none" w:sz="0" w:space="0" w:color="auto"/>
        <w:bottom w:val="none" w:sz="0" w:space="0" w:color="auto"/>
        <w:right w:val="none" w:sz="0" w:space="0" w:color="auto"/>
      </w:divBdr>
      <w:divsChild>
        <w:div w:id="1641425373">
          <w:marLeft w:val="0"/>
          <w:marRight w:val="0"/>
          <w:marTop w:val="86"/>
          <w:marBottom w:val="0"/>
          <w:divBdr>
            <w:top w:val="none" w:sz="0" w:space="0" w:color="auto"/>
            <w:left w:val="none" w:sz="0" w:space="0" w:color="auto"/>
            <w:bottom w:val="none" w:sz="0" w:space="0" w:color="auto"/>
            <w:right w:val="none" w:sz="0" w:space="0" w:color="auto"/>
          </w:divBdr>
        </w:div>
        <w:div w:id="557861479">
          <w:marLeft w:val="0"/>
          <w:marRight w:val="0"/>
          <w:marTop w:val="8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diagramLayout" Target="diagrams/layout1.xml"/><Relationship Id="rId18"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Data" Target="diagrams/data1.xml"/><Relationship Id="rId17" Type="http://schemas.openxmlformats.org/officeDocument/2006/relationships/footer" Target="footer4.xml"/><Relationship Id="rId2" Type="http://schemas.openxmlformats.org/officeDocument/2006/relationships/numbering" Target="numbering.xml"/><Relationship Id="rId16" Type="http://schemas.microsoft.com/office/2007/relationships/diagramDrawing" Target="diagrams/drawing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diagramColors" Target="diagrams/colors1.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diagramQuickStyle" Target="diagrams/quickStyl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8D4651A-63FE-4ED2-AD38-00F8C3E66442}" type="doc">
      <dgm:prSet loTypeId="urn:microsoft.com/office/officeart/2005/8/layout/radial5" loCatId="cycle" qsTypeId="urn:microsoft.com/office/officeart/2005/8/quickstyle/simple1" qsCatId="simple" csTypeId="urn:microsoft.com/office/officeart/2005/8/colors/accent1_2" csCatId="accent1" phldr="1"/>
      <dgm:spPr/>
      <dgm:t>
        <a:bodyPr/>
        <a:lstStyle/>
        <a:p>
          <a:endParaRPr lang="cs-CZ"/>
        </a:p>
      </dgm:t>
    </dgm:pt>
    <dgm:pt modelId="{F6152773-8D09-4841-B3FD-0C945200A9C5}">
      <dgm:prSet phldrT="[Text]"/>
      <dgm:spPr/>
      <dgm:t>
        <a:bodyPr/>
        <a:lstStyle/>
        <a:p>
          <a:r>
            <a:rPr lang="cs-CZ"/>
            <a:t>Dítě</a:t>
          </a:r>
        </a:p>
      </dgm:t>
    </dgm:pt>
    <dgm:pt modelId="{02A65163-8587-4215-906B-1B531934801E}" type="parTrans" cxnId="{8D3D004F-6095-4895-BA3E-6DD247205F79}">
      <dgm:prSet/>
      <dgm:spPr/>
      <dgm:t>
        <a:bodyPr/>
        <a:lstStyle/>
        <a:p>
          <a:endParaRPr lang="cs-CZ"/>
        </a:p>
      </dgm:t>
    </dgm:pt>
    <dgm:pt modelId="{79DC205D-162E-4515-A7B1-0363CEAACEA4}" type="sibTrans" cxnId="{8D3D004F-6095-4895-BA3E-6DD247205F79}">
      <dgm:prSet/>
      <dgm:spPr/>
      <dgm:t>
        <a:bodyPr/>
        <a:lstStyle/>
        <a:p>
          <a:endParaRPr lang="cs-CZ"/>
        </a:p>
      </dgm:t>
    </dgm:pt>
    <dgm:pt modelId="{0E6D88DC-8AFF-47B3-A3A7-F277A2350279}">
      <dgm:prSet phldrT="[Text]"/>
      <dgm:spPr/>
      <dgm:t>
        <a:bodyPr/>
        <a:lstStyle/>
        <a:p>
          <a:r>
            <a:rPr lang="cs-CZ"/>
            <a:t>jehož rodiče zemřeli</a:t>
          </a:r>
        </a:p>
      </dgm:t>
    </dgm:pt>
    <dgm:pt modelId="{BB165396-85E7-475B-A7C5-8FD0A7ED6C53}" type="parTrans" cxnId="{24A2D197-013D-47E5-8ADB-38D8AAF57F59}">
      <dgm:prSet/>
      <dgm:spPr/>
      <dgm:t>
        <a:bodyPr/>
        <a:lstStyle/>
        <a:p>
          <a:endParaRPr lang="cs-CZ"/>
        </a:p>
      </dgm:t>
    </dgm:pt>
    <dgm:pt modelId="{4E1D97FD-A407-4382-8506-F87F5587238D}" type="sibTrans" cxnId="{24A2D197-013D-47E5-8ADB-38D8AAF57F59}">
      <dgm:prSet/>
      <dgm:spPr/>
      <dgm:t>
        <a:bodyPr/>
        <a:lstStyle/>
        <a:p>
          <a:endParaRPr lang="cs-CZ"/>
        </a:p>
      </dgm:t>
    </dgm:pt>
    <dgm:pt modelId="{06D99F9D-004B-47E7-BF93-BF24377589C1}">
      <dgm:prSet phldrT="[Text]"/>
      <dgm:spPr/>
      <dgm:t>
        <a:bodyPr/>
        <a:lstStyle/>
        <a:p>
          <a:r>
            <a:rPr lang="cs-CZ"/>
            <a:t>jehož rodiče si neplní své rodičovské povinnosti</a:t>
          </a:r>
        </a:p>
      </dgm:t>
    </dgm:pt>
    <dgm:pt modelId="{BF1A4329-CC80-40D6-8E7E-7ED00D63FEC2}" type="parTrans" cxnId="{C4DF56DF-10F1-45DE-A217-3B9DB4208EAA}">
      <dgm:prSet/>
      <dgm:spPr/>
      <dgm:t>
        <a:bodyPr/>
        <a:lstStyle/>
        <a:p>
          <a:endParaRPr lang="cs-CZ"/>
        </a:p>
      </dgm:t>
    </dgm:pt>
    <dgm:pt modelId="{968E1A2C-4E19-49A5-A279-A73A3A12245C}" type="sibTrans" cxnId="{C4DF56DF-10F1-45DE-A217-3B9DB4208EAA}">
      <dgm:prSet/>
      <dgm:spPr/>
      <dgm:t>
        <a:bodyPr/>
        <a:lstStyle/>
        <a:p>
          <a:endParaRPr lang="cs-CZ"/>
        </a:p>
      </dgm:t>
    </dgm:pt>
    <dgm:pt modelId="{569C5E5A-B212-4A2F-8753-5DB09C9A0E5A}">
      <dgm:prSet phldrT="[Text]"/>
      <dgm:spPr/>
      <dgm:t>
        <a:bodyPr/>
        <a:lstStyle/>
        <a:p>
          <a:r>
            <a:rPr lang="cs-CZ"/>
            <a:t>svěřenému do péče jiné osobě, která si neplní své povinnosti</a:t>
          </a:r>
        </a:p>
      </dgm:t>
    </dgm:pt>
    <dgm:pt modelId="{B948C042-7D77-4648-B298-75D32F28D6AC}" type="parTrans" cxnId="{CEEACF16-EFEA-4236-9362-9E0D67C21D3F}">
      <dgm:prSet/>
      <dgm:spPr/>
      <dgm:t>
        <a:bodyPr/>
        <a:lstStyle/>
        <a:p>
          <a:endParaRPr lang="cs-CZ"/>
        </a:p>
      </dgm:t>
    </dgm:pt>
    <dgm:pt modelId="{EA41A276-9608-47BA-A227-37BA54E81F4C}" type="sibTrans" cxnId="{CEEACF16-EFEA-4236-9362-9E0D67C21D3F}">
      <dgm:prSet/>
      <dgm:spPr/>
      <dgm:t>
        <a:bodyPr/>
        <a:lstStyle/>
        <a:p>
          <a:endParaRPr lang="cs-CZ"/>
        </a:p>
      </dgm:t>
    </dgm:pt>
    <dgm:pt modelId="{476ECF30-F7A8-48B1-AF66-97D506630A94}">
      <dgm:prSet phldrT="[Text]"/>
      <dgm:spPr/>
      <dgm:t>
        <a:bodyPr/>
        <a:lstStyle/>
        <a:p>
          <a:r>
            <a:rPr lang="cs-CZ"/>
            <a:t>které zanedbává školní docházku nebo nepracuje</a:t>
          </a:r>
        </a:p>
      </dgm:t>
    </dgm:pt>
    <dgm:pt modelId="{1DD58B3B-3A26-4362-9E9F-DCAE32362389}" type="parTrans" cxnId="{C1897513-2904-4E6D-819B-C2C6BE76E514}">
      <dgm:prSet/>
      <dgm:spPr/>
      <dgm:t>
        <a:bodyPr/>
        <a:lstStyle/>
        <a:p>
          <a:endParaRPr lang="cs-CZ"/>
        </a:p>
      </dgm:t>
    </dgm:pt>
    <dgm:pt modelId="{163D9E48-BA66-4CBB-9695-75BF0A39BBAB}" type="sibTrans" cxnId="{C1897513-2904-4E6D-819B-C2C6BE76E514}">
      <dgm:prSet/>
      <dgm:spPr/>
      <dgm:t>
        <a:bodyPr/>
        <a:lstStyle/>
        <a:p>
          <a:endParaRPr lang="cs-CZ"/>
        </a:p>
      </dgm:t>
    </dgm:pt>
    <dgm:pt modelId="{B937BEF1-A807-4A8E-A40D-A7AF90250A47}">
      <dgm:prSet/>
      <dgm:spPr/>
      <dgm:t>
        <a:bodyPr/>
        <a:lstStyle/>
        <a:p>
          <a:r>
            <a:rPr lang="cs-CZ"/>
            <a:t>které požívá alkohol nebo návykové látky</a:t>
          </a:r>
        </a:p>
      </dgm:t>
    </dgm:pt>
    <dgm:pt modelId="{89E229F4-0F3B-4F11-BE9A-0266A03E3B35}" type="parTrans" cxnId="{4EC32645-2DAF-4774-8250-B3103977EB90}">
      <dgm:prSet/>
      <dgm:spPr/>
      <dgm:t>
        <a:bodyPr/>
        <a:lstStyle/>
        <a:p>
          <a:endParaRPr lang="cs-CZ"/>
        </a:p>
      </dgm:t>
    </dgm:pt>
    <dgm:pt modelId="{1C9A25F6-5679-457A-BF91-B14ED0B2FEFF}" type="sibTrans" cxnId="{4EC32645-2DAF-4774-8250-B3103977EB90}">
      <dgm:prSet/>
      <dgm:spPr/>
      <dgm:t>
        <a:bodyPr/>
        <a:lstStyle/>
        <a:p>
          <a:endParaRPr lang="cs-CZ"/>
        </a:p>
      </dgm:t>
    </dgm:pt>
    <dgm:pt modelId="{4F86932F-2EE0-48FF-B3E8-707B2C8EFA45}">
      <dgm:prSet/>
      <dgm:spPr/>
      <dgm:t>
        <a:bodyPr/>
        <a:lstStyle/>
        <a:p>
          <a:r>
            <a:rPr lang="cs-CZ"/>
            <a:t>které spáchalo trestný čin</a:t>
          </a:r>
        </a:p>
      </dgm:t>
    </dgm:pt>
    <dgm:pt modelId="{C7D96523-E6AD-476D-840B-97EB09ED43D8}" type="parTrans" cxnId="{084AFBAD-FB58-4DC7-BFA8-CF09D91C9E7F}">
      <dgm:prSet/>
      <dgm:spPr/>
      <dgm:t>
        <a:bodyPr/>
        <a:lstStyle/>
        <a:p>
          <a:endParaRPr lang="cs-CZ"/>
        </a:p>
      </dgm:t>
    </dgm:pt>
    <dgm:pt modelId="{84FE52D5-C7CB-4C05-94D1-3C3F19D4EB90}" type="sibTrans" cxnId="{084AFBAD-FB58-4DC7-BFA8-CF09D91C9E7F}">
      <dgm:prSet/>
      <dgm:spPr/>
      <dgm:t>
        <a:bodyPr/>
        <a:lstStyle/>
        <a:p>
          <a:endParaRPr lang="cs-CZ"/>
        </a:p>
      </dgm:t>
    </dgm:pt>
    <dgm:pt modelId="{E5DA8104-FF65-447E-AE01-66F4F2CE1154}">
      <dgm:prSet/>
      <dgm:spPr/>
      <dgm:t>
        <a:bodyPr/>
        <a:lstStyle/>
        <a:p>
          <a:r>
            <a:rPr lang="cs-CZ"/>
            <a:t>které opakovaně utíká od rodičů</a:t>
          </a:r>
        </a:p>
      </dgm:t>
    </dgm:pt>
    <dgm:pt modelId="{AA66E41A-8A8D-421E-AC12-FA76951CB020}" type="parTrans" cxnId="{CDF7387D-6D48-46FF-BA51-57C031FF0FE0}">
      <dgm:prSet/>
      <dgm:spPr/>
      <dgm:t>
        <a:bodyPr/>
        <a:lstStyle/>
        <a:p>
          <a:endParaRPr lang="cs-CZ"/>
        </a:p>
      </dgm:t>
    </dgm:pt>
    <dgm:pt modelId="{B1F3E407-190D-4415-B41D-1738E91F410A}" type="sibTrans" cxnId="{CDF7387D-6D48-46FF-BA51-57C031FF0FE0}">
      <dgm:prSet/>
      <dgm:spPr/>
      <dgm:t>
        <a:bodyPr/>
        <a:lstStyle/>
        <a:p>
          <a:endParaRPr lang="cs-CZ"/>
        </a:p>
      </dgm:t>
    </dgm:pt>
    <dgm:pt modelId="{EF702E3E-5456-49D9-8830-09A204A74A4E}">
      <dgm:prSet/>
      <dgm:spPr/>
      <dgm:t>
        <a:bodyPr/>
        <a:lstStyle/>
        <a:p>
          <a:r>
            <a:rPr lang="cs-CZ"/>
            <a:t>na němž byl spáchán trestný čin</a:t>
          </a:r>
        </a:p>
      </dgm:t>
    </dgm:pt>
    <dgm:pt modelId="{CB27A5DA-9008-43C5-A4C2-92261D1D4BF5}" type="parTrans" cxnId="{DAEA8382-D2CD-490E-A1BF-39C67E16E6A4}">
      <dgm:prSet/>
      <dgm:spPr/>
      <dgm:t>
        <a:bodyPr/>
        <a:lstStyle/>
        <a:p>
          <a:endParaRPr lang="cs-CZ"/>
        </a:p>
      </dgm:t>
    </dgm:pt>
    <dgm:pt modelId="{3450784A-613D-4E56-987F-F8C8B9B51F4B}" type="sibTrans" cxnId="{DAEA8382-D2CD-490E-A1BF-39C67E16E6A4}">
      <dgm:prSet/>
      <dgm:spPr/>
      <dgm:t>
        <a:bodyPr/>
        <a:lstStyle/>
        <a:p>
          <a:endParaRPr lang="cs-CZ"/>
        </a:p>
      </dgm:t>
    </dgm:pt>
    <dgm:pt modelId="{17673D57-B4BB-486C-AE49-4FC983FB29C8}">
      <dgm:prSet/>
      <dgm:spPr/>
      <dgm:t>
        <a:bodyPr/>
        <a:lstStyle/>
        <a:p>
          <a:r>
            <a:rPr lang="cs-CZ"/>
            <a:t>které je opakovaně umísťované do zařízení s neptřetržitou péčí</a:t>
          </a:r>
        </a:p>
      </dgm:t>
    </dgm:pt>
    <dgm:pt modelId="{EAD24701-7596-4D2E-8032-0353A9B830DA}" type="parTrans" cxnId="{C864FA93-F921-40C9-96FF-48C81EF7C15C}">
      <dgm:prSet/>
      <dgm:spPr/>
      <dgm:t>
        <a:bodyPr/>
        <a:lstStyle/>
        <a:p>
          <a:endParaRPr lang="cs-CZ"/>
        </a:p>
      </dgm:t>
    </dgm:pt>
    <dgm:pt modelId="{4D95C280-A50C-45FF-9A70-AF1AEDD69C9B}" type="sibTrans" cxnId="{C864FA93-F921-40C9-96FF-48C81EF7C15C}">
      <dgm:prSet/>
      <dgm:spPr/>
      <dgm:t>
        <a:bodyPr/>
        <a:lstStyle/>
        <a:p>
          <a:endParaRPr lang="cs-CZ"/>
        </a:p>
      </dgm:t>
    </dgm:pt>
    <dgm:pt modelId="{625B2139-FF3E-43F5-A358-C5F1F580EEC7}">
      <dgm:prSet/>
      <dgm:spPr/>
      <dgm:t>
        <a:bodyPr/>
        <a:lstStyle/>
        <a:p>
          <a:r>
            <a:rPr lang="cs-CZ"/>
            <a:t>ohrožované násilím mezi rodiči</a:t>
          </a:r>
        </a:p>
      </dgm:t>
    </dgm:pt>
    <dgm:pt modelId="{3070763B-1A13-4477-A508-19DDE834F48D}" type="parTrans" cxnId="{3DC91B83-48EC-4BD3-A7A1-95C4CA1C7AB7}">
      <dgm:prSet/>
      <dgm:spPr/>
      <dgm:t>
        <a:bodyPr/>
        <a:lstStyle/>
        <a:p>
          <a:endParaRPr lang="cs-CZ"/>
        </a:p>
      </dgm:t>
    </dgm:pt>
    <dgm:pt modelId="{24607F7A-3032-40DE-8F8D-4AD730FBC7B9}" type="sibTrans" cxnId="{3DC91B83-48EC-4BD3-A7A1-95C4CA1C7AB7}">
      <dgm:prSet/>
      <dgm:spPr/>
      <dgm:t>
        <a:bodyPr/>
        <a:lstStyle/>
        <a:p>
          <a:endParaRPr lang="cs-CZ"/>
        </a:p>
      </dgm:t>
    </dgm:pt>
    <dgm:pt modelId="{1FF67823-16EF-43CB-9DCB-488A8327C898}">
      <dgm:prSet/>
      <dgm:spPr/>
      <dgm:t>
        <a:bodyPr/>
        <a:lstStyle/>
        <a:p>
          <a:r>
            <a:rPr lang="cs-CZ"/>
            <a:t>žádající o mezinárodní ochranu a je na území ČR bez doprovodu rodičů</a:t>
          </a:r>
        </a:p>
      </dgm:t>
    </dgm:pt>
    <dgm:pt modelId="{B1B17999-A5AA-43CD-B8BE-00811A5C96E1}" type="parTrans" cxnId="{66B15903-3DF2-4F4D-BD24-97DDDEEC5A7F}">
      <dgm:prSet/>
      <dgm:spPr/>
      <dgm:t>
        <a:bodyPr/>
        <a:lstStyle/>
        <a:p>
          <a:endParaRPr lang="cs-CZ"/>
        </a:p>
      </dgm:t>
    </dgm:pt>
    <dgm:pt modelId="{CA536C19-A74E-4393-A04B-2A60D04CD1E7}" type="sibTrans" cxnId="{66B15903-3DF2-4F4D-BD24-97DDDEEC5A7F}">
      <dgm:prSet/>
      <dgm:spPr/>
      <dgm:t>
        <a:bodyPr/>
        <a:lstStyle/>
        <a:p>
          <a:endParaRPr lang="cs-CZ"/>
        </a:p>
      </dgm:t>
    </dgm:pt>
    <dgm:pt modelId="{4F633AAA-5EAD-41B6-8A75-64B684FA294B}" type="pres">
      <dgm:prSet presAssocID="{38D4651A-63FE-4ED2-AD38-00F8C3E66442}" presName="Name0" presStyleCnt="0">
        <dgm:presLayoutVars>
          <dgm:chMax val="1"/>
          <dgm:dir/>
          <dgm:animLvl val="ctr"/>
          <dgm:resizeHandles val="exact"/>
        </dgm:presLayoutVars>
      </dgm:prSet>
      <dgm:spPr/>
      <dgm:t>
        <a:bodyPr/>
        <a:lstStyle/>
        <a:p>
          <a:endParaRPr lang="cs-CZ"/>
        </a:p>
      </dgm:t>
    </dgm:pt>
    <dgm:pt modelId="{0BE6C2AF-5228-4CFF-B44F-7690965B9DFC}" type="pres">
      <dgm:prSet presAssocID="{F6152773-8D09-4841-B3FD-0C945200A9C5}" presName="centerShape" presStyleLbl="node0" presStyleIdx="0" presStyleCnt="1"/>
      <dgm:spPr/>
      <dgm:t>
        <a:bodyPr/>
        <a:lstStyle/>
        <a:p>
          <a:endParaRPr lang="cs-CZ"/>
        </a:p>
      </dgm:t>
    </dgm:pt>
    <dgm:pt modelId="{AF29C4F5-738A-4402-A539-67915610DDD0}" type="pres">
      <dgm:prSet presAssocID="{BB165396-85E7-475B-A7C5-8FD0A7ED6C53}" presName="parTrans" presStyleLbl="sibTrans2D1" presStyleIdx="0" presStyleCnt="11"/>
      <dgm:spPr/>
      <dgm:t>
        <a:bodyPr/>
        <a:lstStyle/>
        <a:p>
          <a:endParaRPr lang="cs-CZ"/>
        </a:p>
      </dgm:t>
    </dgm:pt>
    <dgm:pt modelId="{F1BFE08D-07B8-4FDA-B499-F94BE792F29E}" type="pres">
      <dgm:prSet presAssocID="{BB165396-85E7-475B-A7C5-8FD0A7ED6C53}" presName="connectorText" presStyleLbl="sibTrans2D1" presStyleIdx="0" presStyleCnt="11"/>
      <dgm:spPr/>
      <dgm:t>
        <a:bodyPr/>
        <a:lstStyle/>
        <a:p>
          <a:endParaRPr lang="cs-CZ"/>
        </a:p>
      </dgm:t>
    </dgm:pt>
    <dgm:pt modelId="{42DEBDDA-1BA2-4F29-A80B-BD4F19329118}" type="pres">
      <dgm:prSet presAssocID="{0E6D88DC-8AFF-47B3-A3A7-F277A2350279}" presName="node" presStyleLbl="node1" presStyleIdx="0" presStyleCnt="11">
        <dgm:presLayoutVars>
          <dgm:bulletEnabled val="1"/>
        </dgm:presLayoutVars>
      </dgm:prSet>
      <dgm:spPr/>
      <dgm:t>
        <a:bodyPr/>
        <a:lstStyle/>
        <a:p>
          <a:endParaRPr lang="cs-CZ"/>
        </a:p>
      </dgm:t>
    </dgm:pt>
    <dgm:pt modelId="{8571EEEE-2A32-4510-B6DD-87C16B1EA067}" type="pres">
      <dgm:prSet presAssocID="{BF1A4329-CC80-40D6-8E7E-7ED00D63FEC2}" presName="parTrans" presStyleLbl="sibTrans2D1" presStyleIdx="1" presStyleCnt="11"/>
      <dgm:spPr/>
      <dgm:t>
        <a:bodyPr/>
        <a:lstStyle/>
        <a:p>
          <a:endParaRPr lang="cs-CZ"/>
        </a:p>
      </dgm:t>
    </dgm:pt>
    <dgm:pt modelId="{AA78B0C6-186A-4404-B2E8-BFD80292FA05}" type="pres">
      <dgm:prSet presAssocID="{BF1A4329-CC80-40D6-8E7E-7ED00D63FEC2}" presName="connectorText" presStyleLbl="sibTrans2D1" presStyleIdx="1" presStyleCnt="11"/>
      <dgm:spPr/>
      <dgm:t>
        <a:bodyPr/>
        <a:lstStyle/>
        <a:p>
          <a:endParaRPr lang="cs-CZ"/>
        </a:p>
      </dgm:t>
    </dgm:pt>
    <dgm:pt modelId="{CB8FE261-473E-449C-BC6F-F193387713B3}" type="pres">
      <dgm:prSet presAssocID="{06D99F9D-004B-47E7-BF93-BF24377589C1}" presName="node" presStyleLbl="node1" presStyleIdx="1" presStyleCnt="11">
        <dgm:presLayoutVars>
          <dgm:bulletEnabled val="1"/>
        </dgm:presLayoutVars>
      </dgm:prSet>
      <dgm:spPr/>
      <dgm:t>
        <a:bodyPr/>
        <a:lstStyle/>
        <a:p>
          <a:endParaRPr lang="cs-CZ"/>
        </a:p>
      </dgm:t>
    </dgm:pt>
    <dgm:pt modelId="{F26FED3E-0196-4831-82E9-E178BB14C6CD}" type="pres">
      <dgm:prSet presAssocID="{B948C042-7D77-4648-B298-75D32F28D6AC}" presName="parTrans" presStyleLbl="sibTrans2D1" presStyleIdx="2" presStyleCnt="11"/>
      <dgm:spPr/>
      <dgm:t>
        <a:bodyPr/>
        <a:lstStyle/>
        <a:p>
          <a:endParaRPr lang="cs-CZ"/>
        </a:p>
      </dgm:t>
    </dgm:pt>
    <dgm:pt modelId="{6DC34C93-B51B-4CFF-9813-569B2A466D76}" type="pres">
      <dgm:prSet presAssocID="{B948C042-7D77-4648-B298-75D32F28D6AC}" presName="connectorText" presStyleLbl="sibTrans2D1" presStyleIdx="2" presStyleCnt="11"/>
      <dgm:spPr/>
      <dgm:t>
        <a:bodyPr/>
        <a:lstStyle/>
        <a:p>
          <a:endParaRPr lang="cs-CZ"/>
        </a:p>
      </dgm:t>
    </dgm:pt>
    <dgm:pt modelId="{E87A4AA7-6BC7-41DA-98C0-2ECE09A3478B}" type="pres">
      <dgm:prSet presAssocID="{569C5E5A-B212-4A2F-8753-5DB09C9A0E5A}" presName="node" presStyleLbl="node1" presStyleIdx="2" presStyleCnt="11">
        <dgm:presLayoutVars>
          <dgm:bulletEnabled val="1"/>
        </dgm:presLayoutVars>
      </dgm:prSet>
      <dgm:spPr/>
      <dgm:t>
        <a:bodyPr/>
        <a:lstStyle/>
        <a:p>
          <a:endParaRPr lang="cs-CZ"/>
        </a:p>
      </dgm:t>
    </dgm:pt>
    <dgm:pt modelId="{6C5890A0-9112-4C75-A65B-B0EC93F6BFCE}" type="pres">
      <dgm:prSet presAssocID="{1DD58B3B-3A26-4362-9E9F-DCAE32362389}" presName="parTrans" presStyleLbl="sibTrans2D1" presStyleIdx="3" presStyleCnt="11"/>
      <dgm:spPr/>
      <dgm:t>
        <a:bodyPr/>
        <a:lstStyle/>
        <a:p>
          <a:endParaRPr lang="cs-CZ"/>
        </a:p>
      </dgm:t>
    </dgm:pt>
    <dgm:pt modelId="{4629C4AC-DE9A-4A9A-96A2-463AE230D879}" type="pres">
      <dgm:prSet presAssocID="{1DD58B3B-3A26-4362-9E9F-DCAE32362389}" presName="connectorText" presStyleLbl="sibTrans2D1" presStyleIdx="3" presStyleCnt="11"/>
      <dgm:spPr/>
      <dgm:t>
        <a:bodyPr/>
        <a:lstStyle/>
        <a:p>
          <a:endParaRPr lang="cs-CZ"/>
        </a:p>
      </dgm:t>
    </dgm:pt>
    <dgm:pt modelId="{1B786323-8106-4B6C-BD39-15DC1F940DED}" type="pres">
      <dgm:prSet presAssocID="{476ECF30-F7A8-48B1-AF66-97D506630A94}" presName="node" presStyleLbl="node1" presStyleIdx="3" presStyleCnt="11">
        <dgm:presLayoutVars>
          <dgm:bulletEnabled val="1"/>
        </dgm:presLayoutVars>
      </dgm:prSet>
      <dgm:spPr/>
      <dgm:t>
        <a:bodyPr/>
        <a:lstStyle/>
        <a:p>
          <a:endParaRPr lang="cs-CZ"/>
        </a:p>
      </dgm:t>
    </dgm:pt>
    <dgm:pt modelId="{9A17E706-03F1-44A3-A709-B65CE88F8C1D}" type="pres">
      <dgm:prSet presAssocID="{89E229F4-0F3B-4F11-BE9A-0266A03E3B35}" presName="parTrans" presStyleLbl="sibTrans2D1" presStyleIdx="4" presStyleCnt="11"/>
      <dgm:spPr/>
      <dgm:t>
        <a:bodyPr/>
        <a:lstStyle/>
        <a:p>
          <a:endParaRPr lang="cs-CZ"/>
        </a:p>
      </dgm:t>
    </dgm:pt>
    <dgm:pt modelId="{4ECB7D8D-1E0F-4F1F-B3BA-D79A4AC184F6}" type="pres">
      <dgm:prSet presAssocID="{89E229F4-0F3B-4F11-BE9A-0266A03E3B35}" presName="connectorText" presStyleLbl="sibTrans2D1" presStyleIdx="4" presStyleCnt="11"/>
      <dgm:spPr/>
      <dgm:t>
        <a:bodyPr/>
        <a:lstStyle/>
        <a:p>
          <a:endParaRPr lang="cs-CZ"/>
        </a:p>
      </dgm:t>
    </dgm:pt>
    <dgm:pt modelId="{F78F7DBE-A246-4137-A1B2-D4004FD1A40D}" type="pres">
      <dgm:prSet presAssocID="{B937BEF1-A807-4A8E-A40D-A7AF90250A47}" presName="node" presStyleLbl="node1" presStyleIdx="4" presStyleCnt="11">
        <dgm:presLayoutVars>
          <dgm:bulletEnabled val="1"/>
        </dgm:presLayoutVars>
      </dgm:prSet>
      <dgm:spPr/>
      <dgm:t>
        <a:bodyPr/>
        <a:lstStyle/>
        <a:p>
          <a:endParaRPr lang="cs-CZ"/>
        </a:p>
      </dgm:t>
    </dgm:pt>
    <dgm:pt modelId="{782B636D-9021-4F28-AE64-DDDE212D5023}" type="pres">
      <dgm:prSet presAssocID="{C7D96523-E6AD-476D-840B-97EB09ED43D8}" presName="parTrans" presStyleLbl="sibTrans2D1" presStyleIdx="5" presStyleCnt="11"/>
      <dgm:spPr/>
      <dgm:t>
        <a:bodyPr/>
        <a:lstStyle/>
        <a:p>
          <a:endParaRPr lang="cs-CZ"/>
        </a:p>
      </dgm:t>
    </dgm:pt>
    <dgm:pt modelId="{6405D288-8146-4339-9A56-EA08C18311BA}" type="pres">
      <dgm:prSet presAssocID="{C7D96523-E6AD-476D-840B-97EB09ED43D8}" presName="connectorText" presStyleLbl="sibTrans2D1" presStyleIdx="5" presStyleCnt="11"/>
      <dgm:spPr/>
      <dgm:t>
        <a:bodyPr/>
        <a:lstStyle/>
        <a:p>
          <a:endParaRPr lang="cs-CZ"/>
        </a:p>
      </dgm:t>
    </dgm:pt>
    <dgm:pt modelId="{A36D342F-FC7F-417C-B594-A54DFA456D2F}" type="pres">
      <dgm:prSet presAssocID="{4F86932F-2EE0-48FF-B3E8-707B2C8EFA45}" presName="node" presStyleLbl="node1" presStyleIdx="5" presStyleCnt="11">
        <dgm:presLayoutVars>
          <dgm:bulletEnabled val="1"/>
        </dgm:presLayoutVars>
      </dgm:prSet>
      <dgm:spPr/>
      <dgm:t>
        <a:bodyPr/>
        <a:lstStyle/>
        <a:p>
          <a:endParaRPr lang="cs-CZ"/>
        </a:p>
      </dgm:t>
    </dgm:pt>
    <dgm:pt modelId="{DB3C3736-5F88-4493-A1AA-09FCE5B52809}" type="pres">
      <dgm:prSet presAssocID="{AA66E41A-8A8D-421E-AC12-FA76951CB020}" presName="parTrans" presStyleLbl="sibTrans2D1" presStyleIdx="6" presStyleCnt="11"/>
      <dgm:spPr/>
      <dgm:t>
        <a:bodyPr/>
        <a:lstStyle/>
        <a:p>
          <a:endParaRPr lang="cs-CZ"/>
        </a:p>
      </dgm:t>
    </dgm:pt>
    <dgm:pt modelId="{66E37C1B-D76A-486F-B1F6-B4FA14282870}" type="pres">
      <dgm:prSet presAssocID="{AA66E41A-8A8D-421E-AC12-FA76951CB020}" presName="connectorText" presStyleLbl="sibTrans2D1" presStyleIdx="6" presStyleCnt="11"/>
      <dgm:spPr/>
      <dgm:t>
        <a:bodyPr/>
        <a:lstStyle/>
        <a:p>
          <a:endParaRPr lang="cs-CZ"/>
        </a:p>
      </dgm:t>
    </dgm:pt>
    <dgm:pt modelId="{3A4FE68A-128A-4F61-B5D2-384E63D4A811}" type="pres">
      <dgm:prSet presAssocID="{E5DA8104-FF65-447E-AE01-66F4F2CE1154}" presName="node" presStyleLbl="node1" presStyleIdx="6" presStyleCnt="11">
        <dgm:presLayoutVars>
          <dgm:bulletEnabled val="1"/>
        </dgm:presLayoutVars>
      </dgm:prSet>
      <dgm:spPr/>
      <dgm:t>
        <a:bodyPr/>
        <a:lstStyle/>
        <a:p>
          <a:endParaRPr lang="cs-CZ"/>
        </a:p>
      </dgm:t>
    </dgm:pt>
    <dgm:pt modelId="{F164695F-CD9D-475A-B37B-7DCB3CD0B125}" type="pres">
      <dgm:prSet presAssocID="{CB27A5DA-9008-43C5-A4C2-92261D1D4BF5}" presName="parTrans" presStyleLbl="sibTrans2D1" presStyleIdx="7" presStyleCnt="11"/>
      <dgm:spPr/>
      <dgm:t>
        <a:bodyPr/>
        <a:lstStyle/>
        <a:p>
          <a:endParaRPr lang="cs-CZ"/>
        </a:p>
      </dgm:t>
    </dgm:pt>
    <dgm:pt modelId="{49C6218D-E85B-4245-AE6F-E24A203E15B3}" type="pres">
      <dgm:prSet presAssocID="{CB27A5DA-9008-43C5-A4C2-92261D1D4BF5}" presName="connectorText" presStyleLbl="sibTrans2D1" presStyleIdx="7" presStyleCnt="11"/>
      <dgm:spPr/>
      <dgm:t>
        <a:bodyPr/>
        <a:lstStyle/>
        <a:p>
          <a:endParaRPr lang="cs-CZ"/>
        </a:p>
      </dgm:t>
    </dgm:pt>
    <dgm:pt modelId="{AF156734-0EB8-466C-AACE-0E1B949A623D}" type="pres">
      <dgm:prSet presAssocID="{EF702E3E-5456-49D9-8830-09A204A74A4E}" presName="node" presStyleLbl="node1" presStyleIdx="7" presStyleCnt="11">
        <dgm:presLayoutVars>
          <dgm:bulletEnabled val="1"/>
        </dgm:presLayoutVars>
      </dgm:prSet>
      <dgm:spPr/>
      <dgm:t>
        <a:bodyPr/>
        <a:lstStyle/>
        <a:p>
          <a:endParaRPr lang="cs-CZ"/>
        </a:p>
      </dgm:t>
    </dgm:pt>
    <dgm:pt modelId="{080CDB90-EBDC-4DA4-96D7-423CE66EE597}" type="pres">
      <dgm:prSet presAssocID="{EAD24701-7596-4D2E-8032-0353A9B830DA}" presName="parTrans" presStyleLbl="sibTrans2D1" presStyleIdx="8" presStyleCnt="11"/>
      <dgm:spPr/>
      <dgm:t>
        <a:bodyPr/>
        <a:lstStyle/>
        <a:p>
          <a:endParaRPr lang="cs-CZ"/>
        </a:p>
      </dgm:t>
    </dgm:pt>
    <dgm:pt modelId="{42D8E2D7-D850-4388-AF49-00D850BF6242}" type="pres">
      <dgm:prSet presAssocID="{EAD24701-7596-4D2E-8032-0353A9B830DA}" presName="connectorText" presStyleLbl="sibTrans2D1" presStyleIdx="8" presStyleCnt="11"/>
      <dgm:spPr/>
      <dgm:t>
        <a:bodyPr/>
        <a:lstStyle/>
        <a:p>
          <a:endParaRPr lang="cs-CZ"/>
        </a:p>
      </dgm:t>
    </dgm:pt>
    <dgm:pt modelId="{0D77E015-7CA1-42EB-81BC-791C4DAE8AC2}" type="pres">
      <dgm:prSet presAssocID="{17673D57-B4BB-486C-AE49-4FC983FB29C8}" presName="node" presStyleLbl="node1" presStyleIdx="8" presStyleCnt="11">
        <dgm:presLayoutVars>
          <dgm:bulletEnabled val="1"/>
        </dgm:presLayoutVars>
      </dgm:prSet>
      <dgm:spPr/>
      <dgm:t>
        <a:bodyPr/>
        <a:lstStyle/>
        <a:p>
          <a:endParaRPr lang="cs-CZ"/>
        </a:p>
      </dgm:t>
    </dgm:pt>
    <dgm:pt modelId="{BAB1E194-0857-4D45-AEF3-456754990F17}" type="pres">
      <dgm:prSet presAssocID="{3070763B-1A13-4477-A508-19DDE834F48D}" presName="parTrans" presStyleLbl="sibTrans2D1" presStyleIdx="9" presStyleCnt="11"/>
      <dgm:spPr/>
      <dgm:t>
        <a:bodyPr/>
        <a:lstStyle/>
        <a:p>
          <a:endParaRPr lang="cs-CZ"/>
        </a:p>
      </dgm:t>
    </dgm:pt>
    <dgm:pt modelId="{459CD560-28B2-45FC-B724-AF900C96B044}" type="pres">
      <dgm:prSet presAssocID="{3070763B-1A13-4477-A508-19DDE834F48D}" presName="connectorText" presStyleLbl="sibTrans2D1" presStyleIdx="9" presStyleCnt="11"/>
      <dgm:spPr/>
      <dgm:t>
        <a:bodyPr/>
        <a:lstStyle/>
        <a:p>
          <a:endParaRPr lang="cs-CZ"/>
        </a:p>
      </dgm:t>
    </dgm:pt>
    <dgm:pt modelId="{8E57E557-6432-4EAC-BEDE-4C467091E9D7}" type="pres">
      <dgm:prSet presAssocID="{625B2139-FF3E-43F5-A358-C5F1F580EEC7}" presName="node" presStyleLbl="node1" presStyleIdx="9" presStyleCnt="11">
        <dgm:presLayoutVars>
          <dgm:bulletEnabled val="1"/>
        </dgm:presLayoutVars>
      </dgm:prSet>
      <dgm:spPr/>
      <dgm:t>
        <a:bodyPr/>
        <a:lstStyle/>
        <a:p>
          <a:endParaRPr lang="cs-CZ"/>
        </a:p>
      </dgm:t>
    </dgm:pt>
    <dgm:pt modelId="{DC297C4D-BE0E-406D-B6FB-FCF0DAA4525D}" type="pres">
      <dgm:prSet presAssocID="{B1B17999-A5AA-43CD-B8BE-00811A5C96E1}" presName="parTrans" presStyleLbl="sibTrans2D1" presStyleIdx="10" presStyleCnt="11"/>
      <dgm:spPr/>
      <dgm:t>
        <a:bodyPr/>
        <a:lstStyle/>
        <a:p>
          <a:endParaRPr lang="cs-CZ"/>
        </a:p>
      </dgm:t>
    </dgm:pt>
    <dgm:pt modelId="{FFF303E1-2BFB-4D24-9133-003FDC79E272}" type="pres">
      <dgm:prSet presAssocID="{B1B17999-A5AA-43CD-B8BE-00811A5C96E1}" presName="connectorText" presStyleLbl="sibTrans2D1" presStyleIdx="10" presStyleCnt="11"/>
      <dgm:spPr/>
      <dgm:t>
        <a:bodyPr/>
        <a:lstStyle/>
        <a:p>
          <a:endParaRPr lang="cs-CZ"/>
        </a:p>
      </dgm:t>
    </dgm:pt>
    <dgm:pt modelId="{27974068-102C-4892-8F6F-780E74CFD7EE}" type="pres">
      <dgm:prSet presAssocID="{1FF67823-16EF-43CB-9DCB-488A8327C898}" presName="node" presStyleLbl="node1" presStyleIdx="10" presStyleCnt="11">
        <dgm:presLayoutVars>
          <dgm:bulletEnabled val="1"/>
        </dgm:presLayoutVars>
      </dgm:prSet>
      <dgm:spPr/>
      <dgm:t>
        <a:bodyPr/>
        <a:lstStyle/>
        <a:p>
          <a:endParaRPr lang="cs-CZ"/>
        </a:p>
      </dgm:t>
    </dgm:pt>
  </dgm:ptLst>
  <dgm:cxnLst>
    <dgm:cxn modelId="{4D2615EB-D0E0-4652-B64D-9FC79058E851}" type="presOf" srcId="{B937BEF1-A807-4A8E-A40D-A7AF90250A47}" destId="{F78F7DBE-A246-4137-A1B2-D4004FD1A40D}" srcOrd="0" destOrd="0" presId="urn:microsoft.com/office/officeart/2005/8/layout/radial5"/>
    <dgm:cxn modelId="{0FDE4F12-0A06-41EB-9859-F88522167729}" type="presOf" srcId="{1FF67823-16EF-43CB-9DCB-488A8327C898}" destId="{27974068-102C-4892-8F6F-780E74CFD7EE}" srcOrd="0" destOrd="0" presId="urn:microsoft.com/office/officeart/2005/8/layout/radial5"/>
    <dgm:cxn modelId="{8815FEF4-79A5-44A3-9025-3C7FC2458795}" type="presOf" srcId="{F6152773-8D09-4841-B3FD-0C945200A9C5}" destId="{0BE6C2AF-5228-4CFF-B44F-7690965B9DFC}" srcOrd="0" destOrd="0" presId="urn:microsoft.com/office/officeart/2005/8/layout/radial5"/>
    <dgm:cxn modelId="{7A2A7932-FEBB-46AE-A705-2A74B7AFF22D}" type="presOf" srcId="{B1B17999-A5AA-43CD-B8BE-00811A5C96E1}" destId="{DC297C4D-BE0E-406D-B6FB-FCF0DAA4525D}" srcOrd="0" destOrd="0" presId="urn:microsoft.com/office/officeart/2005/8/layout/radial5"/>
    <dgm:cxn modelId="{810E8411-09D3-452D-A785-0F216922B05E}" type="presOf" srcId="{1DD58B3B-3A26-4362-9E9F-DCAE32362389}" destId="{4629C4AC-DE9A-4A9A-96A2-463AE230D879}" srcOrd="1" destOrd="0" presId="urn:microsoft.com/office/officeart/2005/8/layout/radial5"/>
    <dgm:cxn modelId="{24A2D197-013D-47E5-8ADB-38D8AAF57F59}" srcId="{F6152773-8D09-4841-B3FD-0C945200A9C5}" destId="{0E6D88DC-8AFF-47B3-A3A7-F277A2350279}" srcOrd="0" destOrd="0" parTransId="{BB165396-85E7-475B-A7C5-8FD0A7ED6C53}" sibTransId="{4E1D97FD-A407-4382-8506-F87F5587238D}"/>
    <dgm:cxn modelId="{507E4547-21E8-4D38-B42F-0F74E7DEA3E1}" type="presOf" srcId="{BB165396-85E7-475B-A7C5-8FD0A7ED6C53}" destId="{F1BFE08D-07B8-4FDA-B499-F94BE792F29E}" srcOrd="1" destOrd="0" presId="urn:microsoft.com/office/officeart/2005/8/layout/radial5"/>
    <dgm:cxn modelId="{3A1636E1-903E-4C08-88FA-0A8E9388A388}" type="presOf" srcId="{89E229F4-0F3B-4F11-BE9A-0266A03E3B35}" destId="{9A17E706-03F1-44A3-A709-B65CE88F8C1D}" srcOrd="0" destOrd="0" presId="urn:microsoft.com/office/officeart/2005/8/layout/radial5"/>
    <dgm:cxn modelId="{D9414DF5-289F-4B10-825C-73E233BDD40B}" type="presOf" srcId="{4F86932F-2EE0-48FF-B3E8-707B2C8EFA45}" destId="{A36D342F-FC7F-417C-B594-A54DFA456D2F}" srcOrd="0" destOrd="0" presId="urn:microsoft.com/office/officeart/2005/8/layout/radial5"/>
    <dgm:cxn modelId="{66B15903-3DF2-4F4D-BD24-97DDDEEC5A7F}" srcId="{F6152773-8D09-4841-B3FD-0C945200A9C5}" destId="{1FF67823-16EF-43CB-9DCB-488A8327C898}" srcOrd="10" destOrd="0" parTransId="{B1B17999-A5AA-43CD-B8BE-00811A5C96E1}" sibTransId="{CA536C19-A74E-4393-A04B-2A60D04CD1E7}"/>
    <dgm:cxn modelId="{C1897513-2904-4E6D-819B-C2C6BE76E514}" srcId="{F6152773-8D09-4841-B3FD-0C945200A9C5}" destId="{476ECF30-F7A8-48B1-AF66-97D506630A94}" srcOrd="3" destOrd="0" parTransId="{1DD58B3B-3A26-4362-9E9F-DCAE32362389}" sibTransId="{163D9E48-BA66-4CBB-9695-75BF0A39BBAB}"/>
    <dgm:cxn modelId="{076F2DC0-B2D1-40E6-AE2C-26A27490CB2D}" type="presOf" srcId="{E5DA8104-FF65-447E-AE01-66F4F2CE1154}" destId="{3A4FE68A-128A-4F61-B5D2-384E63D4A811}" srcOrd="0" destOrd="0" presId="urn:microsoft.com/office/officeart/2005/8/layout/radial5"/>
    <dgm:cxn modelId="{D64AFE99-54AB-4A78-B44C-9FB5ECF7B476}" type="presOf" srcId="{1DD58B3B-3A26-4362-9E9F-DCAE32362389}" destId="{6C5890A0-9112-4C75-A65B-B0EC93F6BFCE}" srcOrd="0" destOrd="0" presId="urn:microsoft.com/office/officeart/2005/8/layout/radial5"/>
    <dgm:cxn modelId="{5F61EC06-2F81-4E86-9509-569889EF0D70}" type="presOf" srcId="{0E6D88DC-8AFF-47B3-A3A7-F277A2350279}" destId="{42DEBDDA-1BA2-4F29-A80B-BD4F19329118}" srcOrd="0" destOrd="0" presId="urn:microsoft.com/office/officeart/2005/8/layout/radial5"/>
    <dgm:cxn modelId="{4EC32645-2DAF-4774-8250-B3103977EB90}" srcId="{F6152773-8D09-4841-B3FD-0C945200A9C5}" destId="{B937BEF1-A807-4A8E-A40D-A7AF90250A47}" srcOrd="4" destOrd="0" parTransId="{89E229F4-0F3B-4F11-BE9A-0266A03E3B35}" sibTransId="{1C9A25F6-5679-457A-BF91-B14ED0B2FEFF}"/>
    <dgm:cxn modelId="{D4E88C03-1F2D-4D3F-A204-DC0A33C800C5}" type="presOf" srcId="{476ECF30-F7A8-48B1-AF66-97D506630A94}" destId="{1B786323-8106-4B6C-BD39-15DC1F940DED}" srcOrd="0" destOrd="0" presId="urn:microsoft.com/office/officeart/2005/8/layout/radial5"/>
    <dgm:cxn modelId="{3E7C19D0-3682-40DF-9507-FAA48579ED61}" type="presOf" srcId="{EAD24701-7596-4D2E-8032-0353A9B830DA}" destId="{42D8E2D7-D850-4388-AF49-00D850BF6242}" srcOrd="1" destOrd="0" presId="urn:microsoft.com/office/officeart/2005/8/layout/radial5"/>
    <dgm:cxn modelId="{084AFBAD-FB58-4DC7-BFA8-CF09D91C9E7F}" srcId="{F6152773-8D09-4841-B3FD-0C945200A9C5}" destId="{4F86932F-2EE0-48FF-B3E8-707B2C8EFA45}" srcOrd="5" destOrd="0" parTransId="{C7D96523-E6AD-476D-840B-97EB09ED43D8}" sibTransId="{84FE52D5-C7CB-4C05-94D1-3C3F19D4EB90}"/>
    <dgm:cxn modelId="{04A0670D-20FA-439F-8CAE-B1BDD54A79A4}" type="presOf" srcId="{BF1A4329-CC80-40D6-8E7E-7ED00D63FEC2}" destId="{AA78B0C6-186A-4404-B2E8-BFD80292FA05}" srcOrd="1" destOrd="0" presId="urn:microsoft.com/office/officeart/2005/8/layout/radial5"/>
    <dgm:cxn modelId="{6738F62C-E705-4051-BA75-9BB989B7E223}" type="presOf" srcId="{B1B17999-A5AA-43CD-B8BE-00811A5C96E1}" destId="{FFF303E1-2BFB-4D24-9133-003FDC79E272}" srcOrd="1" destOrd="0" presId="urn:microsoft.com/office/officeart/2005/8/layout/radial5"/>
    <dgm:cxn modelId="{6DD2255E-51B7-4976-AB55-44AE4FDED37A}" type="presOf" srcId="{38D4651A-63FE-4ED2-AD38-00F8C3E66442}" destId="{4F633AAA-5EAD-41B6-8A75-64B684FA294B}" srcOrd="0" destOrd="0" presId="urn:microsoft.com/office/officeart/2005/8/layout/radial5"/>
    <dgm:cxn modelId="{CDF7387D-6D48-46FF-BA51-57C031FF0FE0}" srcId="{F6152773-8D09-4841-B3FD-0C945200A9C5}" destId="{E5DA8104-FF65-447E-AE01-66F4F2CE1154}" srcOrd="6" destOrd="0" parTransId="{AA66E41A-8A8D-421E-AC12-FA76951CB020}" sibTransId="{B1F3E407-190D-4415-B41D-1738E91F410A}"/>
    <dgm:cxn modelId="{619F3165-A6F6-45F3-B518-E6428492BEB2}" type="presOf" srcId="{BB165396-85E7-475B-A7C5-8FD0A7ED6C53}" destId="{AF29C4F5-738A-4402-A539-67915610DDD0}" srcOrd="0" destOrd="0" presId="urn:microsoft.com/office/officeart/2005/8/layout/radial5"/>
    <dgm:cxn modelId="{A55032F6-143E-4EFE-90B7-E985CA53B738}" type="presOf" srcId="{625B2139-FF3E-43F5-A358-C5F1F580EEC7}" destId="{8E57E557-6432-4EAC-BEDE-4C467091E9D7}" srcOrd="0" destOrd="0" presId="urn:microsoft.com/office/officeart/2005/8/layout/radial5"/>
    <dgm:cxn modelId="{F4912160-0980-4106-AD0C-170319A79BA6}" type="presOf" srcId="{CB27A5DA-9008-43C5-A4C2-92261D1D4BF5}" destId="{49C6218D-E85B-4245-AE6F-E24A203E15B3}" srcOrd="1" destOrd="0" presId="urn:microsoft.com/office/officeart/2005/8/layout/radial5"/>
    <dgm:cxn modelId="{C864FA93-F921-40C9-96FF-48C81EF7C15C}" srcId="{F6152773-8D09-4841-B3FD-0C945200A9C5}" destId="{17673D57-B4BB-486C-AE49-4FC983FB29C8}" srcOrd="8" destOrd="0" parTransId="{EAD24701-7596-4D2E-8032-0353A9B830DA}" sibTransId="{4D95C280-A50C-45FF-9A70-AF1AEDD69C9B}"/>
    <dgm:cxn modelId="{25FD05DE-AE58-4965-AFCB-0A8464E278C5}" type="presOf" srcId="{B948C042-7D77-4648-B298-75D32F28D6AC}" destId="{6DC34C93-B51B-4CFF-9813-569B2A466D76}" srcOrd="1" destOrd="0" presId="urn:microsoft.com/office/officeart/2005/8/layout/radial5"/>
    <dgm:cxn modelId="{FB792EA4-3A09-4D56-894D-90FE6F70347B}" type="presOf" srcId="{AA66E41A-8A8D-421E-AC12-FA76951CB020}" destId="{66E37C1B-D76A-486F-B1F6-B4FA14282870}" srcOrd="1" destOrd="0" presId="urn:microsoft.com/office/officeart/2005/8/layout/radial5"/>
    <dgm:cxn modelId="{75FE9A31-FE8E-4919-A17D-9209DDBE997B}" type="presOf" srcId="{06D99F9D-004B-47E7-BF93-BF24377589C1}" destId="{CB8FE261-473E-449C-BC6F-F193387713B3}" srcOrd="0" destOrd="0" presId="urn:microsoft.com/office/officeart/2005/8/layout/radial5"/>
    <dgm:cxn modelId="{239C7FBF-BF44-4A51-AF3E-1E266F30467C}" type="presOf" srcId="{3070763B-1A13-4477-A508-19DDE834F48D}" destId="{459CD560-28B2-45FC-B724-AF900C96B044}" srcOrd="1" destOrd="0" presId="urn:microsoft.com/office/officeart/2005/8/layout/radial5"/>
    <dgm:cxn modelId="{6DEE01FF-A311-4394-B6A0-AD91B7786041}" type="presOf" srcId="{17673D57-B4BB-486C-AE49-4FC983FB29C8}" destId="{0D77E015-7CA1-42EB-81BC-791C4DAE8AC2}" srcOrd="0" destOrd="0" presId="urn:microsoft.com/office/officeart/2005/8/layout/radial5"/>
    <dgm:cxn modelId="{FC2B35F9-9BFC-4AF3-A07C-8E154E191DBC}" type="presOf" srcId="{C7D96523-E6AD-476D-840B-97EB09ED43D8}" destId="{782B636D-9021-4F28-AE64-DDDE212D5023}" srcOrd="0" destOrd="0" presId="urn:microsoft.com/office/officeart/2005/8/layout/radial5"/>
    <dgm:cxn modelId="{1AFF5F62-DCE9-457A-BB57-D91A70762207}" type="presOf" srcId="{3070763B-1A13-4477-A508-19DDE834F48D}" destId="{BAB1E194-0857-4D45-AEF3-456754990F17}" srcOrd="0" destOrd="0" presId="urn:microsoft.com/office/officeart/2005/8/layout/radial5"/>
    <dgm:cxn modelId="{E2CF2A3D-BF11-4C61-88E2-33635765BD53}" type="presOf" srcId="{AA66E41A-8A8D-421E-AC12-FA76951CB020}" destId="{DB3C3736-5F88-4493-A1AA-09FCE5B52809}" srcOrd="0" destOrd="0" presId="urn:microsoft.com/office/officeart/2005/8/layout/radial5"/>
    <dgm:cxn modelId="{F7FFD77B-B4E3-4DA0-B8D6-5CEF7F3F6A94}" type="presOf" srcId="{EF702E3E-5456-49D9-8830-09A204A74A4E}" destId="{AF156734-0EB8-466C-AACE-0E1B949A623D}" srcOrd="0" destOrd="0" presId="urn:microsoft.com/office/officeart/2005/8/layout/radial5"/>
    <dgm:cxn modelId="{45A960CF-C2C7-4749-98A0-EAB2B874D121}" type="presOf" srcId="{89E229F4-0F3B-4F11-BE9A-0266A03E3B35}" destId="{4ECB7D8D-1E0F-4F1F-B3BA-D79A4AC184F6}" srcOrd="1" destOrd="0" presId="urn:microsoft.com/office/officeart/2005/8/layout/radial5"/>
    <dgm:cxn modelId="{8D3D004F-6095-4895-BA3E-6DD247205F79}" srcId="{38D4651A-63FE-4ED2-AD38-00F8C3E66442}" destId="{F6152773-8D09-4841-B3FD-0C945200A9C5}" srcOrd="0" destOrd="0" parTransId="{02A65163-8587-4215-906B-1B531934801E}" sibTransId="{79DC205D-162E-4515-A7B1-0363CEAACEA4}"/>
    <dgm:cxn modelId="{C4DF56DF-10F1-45DE-A217-3B9DB4208EAA}" srcId="{F6152773-8D09-4841-B3FD-0C945200A9C5}" destId="{06D99F9D-004B-47E7-BF93-BF24377589C1}" srcOrd="1" destOrd="0" parTransId="{BF1A4329-CC80-40D6-8E7E-7ED00D63FEC2}" sibTransId="{968E1A2C-4E19-49A5-A279-A73A3A12245C}"/>
    <dgm:cxn modelId="{DAEA8382-D2CD-490E-A1BF-39C67E16E6A4}" srcId="{F6152773-8D09-4841-B3FD-0C945200A9C5}" destId="{EF702E3E-5456-49D9-8830-09A204A74A4E}" srcOrd="7" destOrd="0" parTransId="{CB27A5DA-9008-43C5-A4C2-92261D1D4BF5}" sibTransId="{3450784A-613D-4E56-987F-F8C8B9B51F4B}"/>
    <dgm:cxn modelId="{3DC91B83-48EC-4BD3-A7A1-95C4CA1C7AB7}" srcId="{F6152773-8D09-4841-B3FD-0C945200A9C5}" destId="{625B2139-FF3E-43F5-A358-C5F1F580EEC7}" srcOrd="9" destOrd="0" parTransId="{3070763B-1A13-4477-A508-19DDE834F48D}" sibTransId="{24607F7A-3032-40DE-8F8D-4AD730FBC7B9}"/>
    <dgm:cxn modelId="{7CDCE65D-D783-4875-A5D7-C8D6C8773E7E}" type="presOf" srcId="{C7D96523-E6AD-476D-840B-97EB09ED43D8}" destId="{6405D288-8146-4339-9A56-EA08C18311BA}" srcOrd="1" destOrd="0" presId="urn:microsoft.com/office/officeart/2005/8/layout/radial5"/>
    <dgm:cxn modelId="{CEEACF16-EFEA-4236-9362-9E0D67C21D3F}" srcId="{F6152773-8D09-4841-B3FD-0C945200A9C5}" destId="{569C5E5A-B212-4A2F-8753-5DB09C9A0E5A}" srcOrd="2" destOrd="0" parTransId="{B948C042-7D77-4648-B298-75D32F28D6AC}" sibTransId="{EA41A276-9608-47BA-A227-37BA54E81F4C}"/>
    <dgm:cxn modelId="{7277AB5D-3A74-4F39-B78A-40EE7BC84B7C}" type="presOf" srcId="{CB27A5DA-9008-43C5-A4C2-92261D1D4BF5}" destId="{F164695F-CD9D-475A-B37B-7DCB3CD0B125}" srcOrd="0" destOrd="0" presId="urn:microsoft.com/office/officeart/2005/8/layout/radial5"/>
    <dgm:cxn modelId="{BE9B4763-CA3C-46D9-89AD-92E25A537C9D}" type="presOf" srcId="{B948C042-7D77-4648-B298-75D32F28D6AC}" destId="{F26FED3E-0196-4831-82E9-E178BB14C6CD}" srcOrd="0" destOrd="0" presId="urn:microsoft.com/office/officeart/2005/8/layout/radial5"/>
    <dgm:cxn modelId="{AFB61E06-FF6B-4A79-8918-73FA2489CD2A}" type="presOf" srcId="{BF1A4329-CC80-40D6-8E7E-7ED00D63FEC2}" destId="{8571EEEE-2A32-4510-B6DD-87C16B1EA067}" srcOrd="0" destOrd="0" presId="urn:microsoft.com/office/officeart/2005/8/layout/radial5"/>
    <dgm:cxn modelId="{F4CDFEB9-F8A2-45BB-A273-2FCB9B5AC2C7}" type="presOf" srcId="{569C5E5A-B212-4A2F-8753-5DB09C9A0E5A}" destId="{E87A4AA7-6BC7-41DA-98C0-2ECE09A3478B}" srcOrd="0" destOrd="0" presId="urn:microsoft.com/office/officeart/2005/8/layout/radial5"/>
    <dgm:cxn modelId="{2D6A74D4-5912-4B39-8AFB-6DAD1B9BE709}" type="presOf" srcId="{EAD24701-7596-4D2E-8032-0353A9B830DA}" destId="{080CDB90-EBDC-4DA4-96D7-423CE66EE597}" srcOrd="0" destOrd="0" presId="urn:microsoft.com/office/officeart/2005/8/layout/radial5"/>
    <dgm:cxn modelId="{58B254EA-7393-451A-8F9D-B6BB9ACBD1C7}" type="presParOf" srcId="{4F633AAA-5EAD-41B6-8A75-64B684FA294B}" destId="{0BE6C2AF-5228-4CFF-B44F-7690965B9DFC}" srcOrd="0" destOrd="0" presId="urn:microsoft.com/office/officeart/2005/8/layout/radial5"/>
    <dgm:cxn modelId="{B16E6753-3CB5-4507-814B-F4BF3B8F78EE}" type="presParOf" srcId="{4F633AAA-5EAD-41B6-8A75-64B684FA294B}" destId="{AF29C4F5-738A-4402-A539-67915610DDD0}" srcOrd="1" destOrd="0" presId="urn:microsoft.com/office/officeart/2005/8/layout/radial5"/>
    <dgm:cxn modelId="{5316E9D9-B795-43A2-90B0-2F1870F65472}" type="presParOf" srcId="{AF29C4F5-738A-4402-A539-67915610DDD0}" destId="{F1BFE08D-07B8-4FDA-B499-F94BE792F29E}" srcOrd="0" destOrd="0" presId="urn:microsoft.com/office/officeart/2005/8/layout/radial5"/>
    <dgm:cxn modelId="{2DC9F94B-94D0-4097-9C96-F53C15FE35D5}" type="presParOf" srcId="{4F633AAA-5EAD-41B6-8A75-64B684FA294B}" destId="{42DEBDDA-1BA2-4F29-A80B-BD4F19329118}" srcOrd="2" destOrd="0" presId="urn:microsoft.com/office/officeart/2005/8/layout/radial5"/>
    <dgm:cxn modelId="{2FE65BE3-A542-40CF-9A0F-E490A2057A9C}" type="presParOf" srcId="{4F633AAA-5EAD-41B6-8A75-64B684FA294B}" destId="{8571EEEE-2A32-4510-B6DD-87C16B1EA067}" srcOrd="3" destOrd="0" presId="urn:microsoft.com/office/officeart/2005/8/layout/radial5"/>
    <dgm:cxn modelId="{399013E8-54F0-448C-8942-8E8905BB9577}" type="presParOf" srcId="{8571EEEE-2A32-4510-B6DD-87C16B1EA067}" destId="{AA78B0C6-186A-4404-B2E8-BFD80292FA05}" srcOrd="0" destOrd="0" presId="urn:microsoft.com/office/officeart/2005/8/layout/radial5"/>
    <dgm:cxn modelId="{5BAE897E-C350-48C6-B219-61832AB0FE5F}" type="presParOf" srcId="{4F633AAA-5EAD-41B6-8A75-64B684FA294B}" destId="{CB8FE261-473E-449C-BC6F-F193387713B3}" srcOrd="4" destOrd="0" presId="urn:microsoft.com/office/officeart/2005/8/layout/radial5"/>
    <dgm:cxn modelId="{19B925D0-E040-4951-9894-84D4801CF1D0}" type="presParOf" srcId="{4F633AAA-5EAD-41B6-8A75-64B684FA294B}" destId="{F26FED3E-0196-4831-82E9-E178BB14C6CD}" srcOrd="5" destOrd="0" presId="urn:microsoft.com/office/officeart/2005/8/layout/radial5"/>
    <dgm:cxn modelId="{A4C06D1F-47D9-468A-BCA0-18A093D574A4}" type="presParOf" srcId="{F26FED3E-0196-4831-82E9-E178BB14C6CD}" destId="{6DC34C93-B51B-4CFF-9813-569B2A466D76}" srcOrd="0" destOrd="0" presId="urn:microsoft.com/office/officeart/2005/8/layout/radial5"/>
    <dgm:cxn modelId="{0FFF0306-E740-46D7-B32B-AB2D2D329AE6}" type="presParOf" srcId="{4F633AAA-5EAD-41B6-8A75-64B684FA294B}" destId="{E87A4AA7-6BC7-41DA-98C0-2ECE09A3478B}" srcOrd="6" destOrd="0" presId="urn:microsoft.com/office/officeart/2005/8/layout/radial5"/>
    <dgm:cxn modelId="{81F1F863-44BA-453A-AFA8-35234EFFE2AB}" type="presParOf" srcId="{4F633AAA-5EAD-41B6-8A75-64B684FA294B}" destId="{6C5890A0-9112-4C75-A65B-B0EC93F6BFCE}" srcOrd="7" destOrd="0" presId="urn:microsoft.com/office/officeart/2005/8/layout/radial5"/>
    <dgm:cxn modelId="{893B7A1E-969F-40E6-9CF8-1E662BE0E3D5}" type="presParOf" srcId="{6C5890A0-9112-4C75-A65B-B0EC93F6BFCE}" destId="{4629C4AC-DE9A-4A9A-96A2-463AE230D879}" srcOrd="0" destOrd="0" presId="urn:microsoft.com/office/officeart/2005/8/layout/radial5"/>
    <dgm:cxn modelId="{A051FFD5-563C-4E67-8448-DB37257DEFD1}" type="presParOf" srcId="{4F633AAA-5EAD-41B6-8A75-64B684FA294B}" destId="{1B786323-8106-4B6C-BD39-15DC1F940DED}" srcOrd="8" destOrd="0" presId="urn:microsoft.com/office/officeart/2005/8/layout/radial5"/>
    <dgm:cxn modelId="{A2CACE7C-3F1F-4F42-985C-7E7D0BFB3607}" type="presParOf" srcId="{4F633AAA-5EAD-41B6-8A75-64B684FA294B}" destId="{9A17E706-03F1-44A3-A709-B65CE88F8C1D}" srcOrd="9" destOrd="0" presId="urn:microsoft.com/office/officeart/2005/8/layout/radial5"/>
    <dgm:cxn modelId="{FBA8BC13-11AD-41A9-BA56-979CEBCFCADD}" type="presParOf" srcId="{9A17E706-03F1-44A3-A709-B65CE88F8C1D}" destId="{4ECB7D8D-1E0F-4F1F-B3BA-D79A4AC184F6}" srcOrd="0" destOrd="0" presId="urn:microsoft.com/office/officeart/2005/8/layout/radial5"/>
    <dgm:cxn modelId="{B0E5F3E1-6AFB-4A0F-A84C-9D2DD9309F87}" type="presParOf" srcId="{4F633AAA-5EAD-41B6-8A75-64B684FA294B}" destId="{F78F7DBE-A246-4137-A1B2-D4004FD1A40D}" srcOrd="10" destOrd="0" presId="urn:microsoft.com/office/officeart/2005/8/layout/radial5"/>
    <dgm:cxn modelId="{AA6F4B03-1817-45EB-AD56-6F7BA1F6E088}" type="presParOf" srcId="{4F633AAA-5EAD-41B6-8A75-64B684FA294B}" destId="{782B636D-9021-4F28-AE64-DDDE212D5023}" srcOrd="11" destOrd="0" presId="urn:microsoft.com/office/officeart/2005/8/layout/radial5"/>
    <dgm:cxn modelId="{1476CC44-2D56-4346-8377-587D53720663}" type="presParOf" srcId="{782B636D-9021-4F28-AE64-DDDE212D5023}" destId="{6405D288-8146-4339-9A56-EA08C18311BA}" srcOrd="0" destOrd="0" presId="urn:microsoft.com/office/officeart/2005/8/layout/radial5"/>
    <dgm:cxn modelId="{BFFCF41C-BC78-4DDD-8F93-40C5AE02A315}" type="presParOf" srcId="{4F633AAA-5EAD-41B6-8A75-64B684FA294B}" destId="{A36D342F-FC7F-417C-B594-A54DFA456D2F}" srcOrd="12" destOrd="0" presId="urn:microsoft.com/office/officeart/2005/8/layout/radial5"/>
    <dgm:cxn modelId="{70EC0D3B-70CE-40B5-BDA9-C24A0CD02AA9}" type="presParOf" srcId="{4F633AAA-5EAD-41B6-8A75-64B684FA294B}" destId="{DB3C3736-5F88-4493-A1AA-09FCE5B52809}" srcOrd="13" destOrd="0" presId="urn:microsoft.com/office/officeart/2005/8/layout/radial5"/>
    <dgm:cxn modelId="{88C235F5-45DD-4C27-8FC5-3CC37199E5DF}" type="presParOf" srcId="{DB3C3736-5F88-4493-A1AA-09FCE5B52809}" destId="{66E37C1B-D76A-486F-B1F6-B4FA14282870}" srcOrd="0" destOrd="0" presId="urn:microsoft.com/office/officeart/2005/8/layout/radial5"/>
    <dgm:cxn modelId="{0C299255-6056-452D-A1DE-9AA3735A996C}" type="presParOf" srcId="{4F633AAA-5EAD-41B6-8A75-64B684FA294B}" destId="{3A4FE68A-128A-4F61-B5D2-384E63D4A811}" srcOrd="14" destOrd="0" presId="urn:microsoft.com/office/officeart/2005/8/layout/radial5"/>
    <dgm:cxn modelId="{903E5FA3-BBA5-4D27-9B06-8552852BB318}" type="presParOf" srcId="{4F633AAA-5EAD-41B6-8A75-64B684FA294B}" destId="{F164695F-CD9D-475A-B37B-7DCB3CD0B125}" srcOrd="15" destOrd="0" presId="urn:microsoft.com/office/officeart/2005/8/layout/radial5"/>
    <dgm:cxn modelId="{395D64CB-CFEF-4F4F-A461-B25AC57AFE52}" type="presParOf" srcId="{F164695F-CD9D-475A-B37B-7DCB3CD0B125}" destId="{49C6218D-E85B-4245-AE6F-E24A203E15B3}" srcOrd="0" destOrd="0" presId="urn:microsoft.com/office/officeart/2005/8/layout/radial5"/>
    <dgm:cxn modelId="{551BB472-8CE2-4ED5-ACD7-91D71D79C2E5}" type="presParOf" srcId="{4F633AAA-5EAD-41B6-8A75-64B684FA294B}" destId="{AF156734-0EB8-466C-AACE-0E1B949A623D}" srcOrd="16" destOrd="0" presId="urn:microsoft.com/office/officeart/2005/8/layout/radial5"/>
    <dgm:cxn modelId="{61433E0F-FCA5-4A27-94E3-BAF069D3B528}" type="presParOf" srcId="{4F633AAA-5EAD-41B6-8A75-64B684FA294B}" destId="{080CDB90-EBDC-4DA4-96D7-423CE66EE597}" srcOrd="17" destOrd="0" presId="urn:microsoft.com/office/officeart/2005/8/layout/radial5"/>
    <dgm:cxn modelId="{06C4BD43-213F-4614-97F8-28286678C57E}" type="presParOf" srcId="{080CDB90-EBDC-4DA4-96D7-423CE66EE597}" destId="{42D8E2D7-D850-4388-AF49-00D850BF6242}" srcOrd="0" destOrd="0" presId="urn:microsoft.com/office/officeart/2005/8/layout/radial5"/>
    <dgm:cxn modelId="{199D829C-C90A-4F0A-A818-093DBD09810F}" type="presParOf" srcId="{4F633AAA-5EAD-41B6-8A75-64B684FA294B}" destId="{0D77E015-7CA1-42EB-81BC-791C4DAE8AC2}" srcOrd="18" destOrd="0" presId="urn:microsoft.com/office/officeart/2005/8/layout/radial5"/>
    <dgm:cxn modelId="{4BA090E1-D35D-46C1-A0F5-20B10BB67ACB}" type="presParOf" srcId="{4F633AAA-5EAD-41B6-8A75-64B684FA294B}" destId="{BAB1E194-0857-4D45-AEF3-456754990F17}" srcOrd="19" destOrd="0" presId="urn:microsoft.com/office/officeart/2005/8/layout/radial5"/>
    <dgm:cxn modelId="{A88142E2-E8A3-494A-B1F3-6D83E76616F4}" type="presParOf" srcId="{BAB1E194-0857-4D45-AEF3-456754990F17}" destId="{459CD560-28B2-45FC-B724-AF900C96B044}" srcOrd="0" destOrd="0" presId="urn:microsoft.com/office/officeart/2005/8/layout/radial5"/>
    <dgm:cxn modelId="{ED6DF411-AC13-4B77-AF48-5CD0B977D224}" type="presParOf" srcId="{4F633AAA-5EAD-41B6-8A75-64B684FA294B}" destId="{8E57E557-6432-4EAC-BEDE-4C467091E9D7}" srcOrd="20" destOrd="0" presId="urn:microsoft.com/office/officeart/2005/8/layout/radial5"/>
    <dgm:cxn modelId="{4BFB1085-04A9-4A57-BA0A-2CC770624102}" type="presParOf" srcId="{4F633AAA-5EAD-41B6-8A75-64B684FA294B}" destId="{DC297C4D-BE0E-406D-B6FB-FCF0DAA4525D}" srcOrd="21" destOrd="0" presId="urn:microsoft.com/office/officeart/2005/8/layout/radial5"/>
    <dgm:cxn modelId="{6473FFC4-67C2-4660-9DB2-04752DB7FFE1}" type="presParOf" srcId="{DC297C4D-BE0E-406D-B6FB-FCF0DAA4525D}" destId="{FFF303E1-2BFB-4D24-9133-003FDC79E272}" srcOrd="0" destOrd="0" presId="urn:microsoft.com/office/officeart/2005/8/layout/radial5"/>
    <dgm:cxn modelId="{01EA1FD2-0399-4BD0-BC5B-9B52711C1BC9}" type="presParOf" srcId="{4F633AAA-5EAD-41B6-8A75-64B684FA294B}" destId="{27974068-102C-4892-8F6F-780E74CFD7EE}" srcOrd="22" destOrd="0" presId="urn:microsoft.com/office/officeart/2005/8/layout/radial5"/>
  </dgm:cxnLst>
  <dgm:bg/>
  <dgm:whole/>
  <dgm:extLst>
    <a:ext uri="http://schemas.microsoft.com/office/drawing/2008/diagram">
      <dsp:dataModelExt xmlns:dsp="http://schemas.microsoft.com/office/drawing/2008/diagram" xmlns="" relId="rId16"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0BE6C2AF-5228-4CFF-B44F-7690965B9DFC}">
      <dsp:nvSpPr>
        <dsp:cNvPr id="0" name=""/>
        <dsp:cNvSpPr/>
      </dsp:nvSpPr>
      <dsp:spPr>
        <a:xfrm>
          <a:off x="2384657" y="2171352"/>
          <a:ext cx="812778" cy="812778"/>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1066800">
            <a:lnSpc>
              <a:spcPct val="90000"/>
            </a:lnSpc>
            <a:spcBef>
              <a:spcPct val="0"/>
            </a:spcBef>
            <a:spcAft>
              <a:spcPct val="35000"/>
            </a:spcAft>
          </a:pPr>
          <a:r>
            <a:rPr lang="cs-CZ" sz="2400" kern="1200"/>
            <a:t>Dítě</a:t>
          </a:r>
        </a:p>
      </dsp:txBody>
      <dsp:txXfrm>
        <a:off x="2384657" y="2171352"/>
        <a:ext cx="812778" cy="812778"/>
      </dsp:txXfrm>
    </dsp:sp>
    <dsp:sp modelId="{AF29C4F5-738A-4402-A539-67915610DDD0}">
      <dsp:nvSpPr>
        <dsp:cNvPr id="0" name=""/>
        <dsp:cNvSpPr/>
      </dsp:nvSpPr>
      <dsp:spPr>
        <a:xfrm rot="16200000">
          <a:off x="2483592" y="1487717"/>
          <a:ext cx="614908" cy="241872"/>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pPr>
          <a:endParaRPr lang="cs-CZ" sz="800" kern="1200"/>
        </a:p>
      </dsp:txBody>
      <dsp:txXfrm rot="16200000">
        <a:off x="2483592" y="1487717"/>
        <a:ext cx="614908" cy="241872"/>
      </dsp:txXfrm>
    </dsp:sp>
    <dsp:sp modelId="{42DEBDDA-1BA2-4F29-A80B-BD4F19329118}">
      <dsp:nvSpPr>
        <dsp:cNvPr id="0" name=""/>
        <dsp:cNvSpPr/>
      </dsp:nvSpPr>
      <dsp:spPr>
        <a:xfrm>
          <a:off x="2290044" y="9145"/>
          <a:ext cx="1002003" cy="1002003"/>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cs-CZ" sz="800" kern="1200"/>
            <a:t>jehož rodiče zemřeli</a:t>
          </a:r>
        </a:p>
      </dsp:txBody>
      <dsp:txXfrm>
        <a:off x="2290044" y="9145"/>
        <a:ext cx="1002003" cy="1002003"/>
      </dsp:txXfrm>
    </dsp:sp>
    <dsp:sp modelId="{8571EEEE-2A32-4510-B6DD-87C16B1EA067}">
      <dsp:nvSpPr>
        <dsp:cNvPr id="0" name=""/>
        <dsp:cNvSpPr/>
      </dsp:nvSpPr>
      <dsp:spPr>
        <a:xfrm rot="18163636">
          <a:off x="3007520" y="1641556"/>
          <a:ext cx="614908" cy="241872"/>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pPr>
          <a:endParaRPr lang="cs-CZ" sz="800" kern="1200"/>
        </a:p>
      </dsp:txBody>
      <dsp:txXfrm rot="18163636">
        <a:off x="3007520" y="1641556"/>
        <a:ext cx="614908" cy="241872"/>
      </dsp:txXfrm>
    </dsp:sp>
    <dsp:sp modelId="{CB8FE261-473E-449C-BC6F-F193387713B3}">
      <dsp:nvSpPr>
        <dsp:cNvPr id="0" name=""/>
        <dsp:cNvSpPr/>
      </dsp:nvSpPr>
      <dsp:spPr>
        <a:xfrm>
          <a:off x="3407870" y="337368"/>
          <a:ext cx="1002003" cy="1002003"/>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cs-CZ" sz="800" kern="1200"/>
            <a:t>jehož rodiče si neplní své rodičovské povinnosti</a:t>
          </a:r>
        </a:p>
      </dsp:txBody>
      <dsp:txXfrm>
        <a:off x="3407870" y="337368"/>
        <a:ext cx="1002003" cy="1002003"/>
      </dsp:txXfrm>
    </dsp:sp>
    <dsp:sp modelId="{F26FED3E-0196-4831-82E9-E178BB14C6CD}">
      <dsp:nvSpPr>
        <dsp:cNvPr id="0" name=""/>
        <dsp:cNvSpPr/>
      </dsp:nvSpPr>
      <dsp:spPr>
        <a:xfrm rot="20127273">
          <a:off x="3365105" y="2054231"/>
          <a:ext cx="614908" cy="241872"/>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pPr>
          <a:endParaRPr lang="cs-CZ" sz="800" kern="1200"/>
        </a:p>
      </dsp:txBody>
      <dsp:txXfrm rot="20127273">
        <a:off x="3365105" y="2054231"/>
        <a:ext cx="614908" cy="241872"/>
      </dsp:txXfrm>
    </dsp:sp>
    <dsp:sp modelId="{E87A4AA7-6BC7-41DA-98C0-2ECE09A3478B}">
      <dsp:nvSpPr>
        <dsp:cNvPr id="0" name=""/>
        <dsp:cNvSpPr/>
      </dsp:nvSpPr>
      <dsp:spPr>
        <a:xfrm>
          <a:off x="4170795" y="1217830"/>
          <a:ext cx="1002003" cy="1002003"/>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cs-CZ" sz="800" kern="1200"/>
            <a:t>svěřenému do péče jiné osobě, která si neplní své povinnosti</a:t>
          </a:r>
        </a:p>
      </dsp:txBody>
      <dsp:txXfrm>
        <a:off x="4170795" y="1217830"/>
        <a:ext cx="1002003" cy="1002003"/>
      </dsp:txXfrm>
    </dsp:sp>
    <dsp:sp modelId="{6C5890A0-9112-4C75-A65B-B0EC93F6BFCE}">
      <dsp:nvSpPr>
        <dsp:cNvPr id="0" name=""/>
        <dsp:cNvSpPr/>
      </dsp:nvSpPr>
      <dsp:spPr>
        <a:xfrm rot="490909">
          <a:off x="3442816" y="2594720"/>
          <a:ext cx="614908" cy="241872"/>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pPr>
          <a:endParaRPr lang="cs-CZ" sz="800" kern="1200"/>
        </a:p>
      </dsp:txBody>
      <dsp:txXfrm rot="490909">
        <a:off x="3442816" y="2594720"/>
        <a:ext cx="614908" cy="241872"/>
      </dsp:txXfrm>
    </dsp:sp>
    <dsp:sp modelId="{1B786323-8106-4B6C-BD39-15DC1F940DED}">
      <dsp:nvSpPr>
        <dsp:cNvPr id="0" name=""/>
        <dsp:cNvSpPr/>
      </dsp:nvSpPr>
      <dsp:spPr>
        <a:xfrm>
          <a:off x="4336594" y="2370989"/>
          <a:ext cx="1002003" cy="1002003"/>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cs-CZ" sz="800" kern="1200"/>
            <a:t>které zanedbává školní docházku nebo nepracuje</a:t>
          </a:r>
        </a:p>
      </dsp:txBody>
      <dsp:txXfrm>
        <a:off x="4336594" y="2370989"/>
        <a:ext cx="1002003" cy="1002003"/>
      </dsp:txXfrm>
    </dsp:sp>
    <dsp:sp modelId="{9A17E706-03F1-44A3-A709-B65CE88F8C1D}">
      <dsp:nvSpPr>
        <dsp:cNvPr id="0" name=""/>
        <dsp:cNvSpPr/>
      </dsp:nvSpPr>
      <dsp:spPr>
        <a:xfrm rot="2454545">
          <a:off x="3215980" y="3091422"/>
          <a:ext cx="614908" cy="241872"/>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pPr>
          <a:endParaRPr lang="cs-CZ" sz="800" kern="1200"/>
        </a:p>
      </dsp:txBody>
      <dsp:txXfrm rot="2454545">
        <a:off x="3215980" y="3091422"/>
        <a:ext cx="614908" cy="241872"/>
      </dsp:txXfrm>
    </dsp:sp>
    <dsp:sp modelId="{F78F7DBE-A246-4137-A1B2-D4004FD1A40D}">
      <dsp:nvSpPr>
        <dsp:cNvPr id="0" name=""/>
        <dsp:cNvSpPr/>
      </dsp:nvSpPr>
      <dsp:spPr>
        <a:xfrm>
          <a:off x="3852628" y="3430726"/>
          <a:ext cx="1002003" cy="1002003"/>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cs-CZ" sz="800" kern="1200"/>
            <a:t>které požívá alkohol nebo návykové látky</a:t>
          </a:r>
        </a:p>
      </dsp:txBody>
      <dsp:txXfrm>
        <a:off x="3852628" y="3430726"/>
        <a:ext cx="1002003" cy="1002003"/>
      </dsp:txXfrm>
    </dsp:sp>
    <dsp:sp modelId="{782B636D-9021-4F28-AE64-DDDE212D5023}">
      <dsp:nvSpPr>
        <dsp:cNvPr id="0" name=""/>
        <dsp:cNvSpPr/>
      </dsp:nvSpPr>
      <dsp:spPr>
        <a:xfrm rot="4418182">
          <a:off x="2756616" y="3386638"/>
          <a:ext cx="614908" cy="241872"/>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pPr>
          <a:endParaRPr lang="cs-CZ" sz="800" kern="1200"/>
        </a:p>
      </dsp:txBody>
      <dsp:txXfrm rot="4418182">
        <a:off x="2756616" y="3386638"/>
        <a:ext cx="614908" cy="241872"/>
      </dsp:txXfrm>
    </dsp:sp>
    <dsp:sp modelId="{A36D342F-FC7F-417C-B594-A54DFA456D2F}">
      <dsp:nvSpPr>
        <dsp:cNvPr id="0" name=""/>
        <dsp:cNvSpPr/>
      </dsp:nvSpPr>
      <dsp:spPr>
        <a:xfrm>
          <a:off x="2872553" y="4060582"/>
          <a:ext cx="1002003" cy="1002003"/>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cs-CZ" sz="800" kern="1200"/>
            <a:t>které spáchalo trestný čin</a:t>
          </a:r>
        </a:p>
      </dsp:txBody>
      <dsp:txXfrm>
        <a:off x="2872553" y="4060582"/>
        <a:ext cx="1002003" cy="1002003"/>
      </dsp:txXfrm>
    </dsp:sp>
    <dsp:sp modelId="{DB3C3736-5F88-4493-A1AA-09FCE5B52809}">
      <dsp:nvSpPr>
        <dsp:cNvPr id="0" name=""/>
        <dsp:cNvSpPr/>
      </dsp:nvSpPr>
      <dsp:spPr>
        <a:xfrm rot="6381818">
          <a:off x="2210568" y="3386638"/>
          <a:ext cx="614908" cy="241872"/>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pPr>
          <a:endParaRPr lang="cs-CZ" sz="800" kern="1200"/>
        </a:p>
      </dsp:txBody>
      <dsp:txXfrm rot="6381818">
        <a:off x="2210568" y="3386638"/>
        <a:ext cx="614908" cy="241872"/>
      </dsp:txXfrm>
    </dsp:sp>
    <dsp:sp modelId="{3A4FE68A-128A-4F61-B5D2-384E63D4A811}">
      <dsp:nvSpPr>
        <dsp:cNvPr id="0" name=""/>
        <dsp:cNvSpPr/>
      </dsp:nvSpPr>
      <dsp:spPr>
        <a:xfrm>
          <a:off x="1707536" y="4060582"/>
          <a:ext cx="1002003" cy="1002003"/>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cs-CZ" sz="800" kern="1200"/>
            <a:t>které opakovaně utíká od rodičů</a:t>
          </a:r>
        </a:p>
      </dsp:txBody>
      <dsp:txXfrm>
        <a:off x="1707536" y="4060582"/>
        <a:ext cx="1002003" cy="1002003"/>
      </dsp:txXfrm>
    </dsp:sp>
    <dsp:sp modelId="{F164695F-CD9D-475A-B37B-7DCB3CD0B125}">
      <dsp:nvSpPr>
        <dsp:cNvPr id="0" name=""/>
        <dsp:cNvSpPr/>
      </dsp:nvSpPr>
      <dsp:spPr>
        <a:xfrm rot="8345455">
          <a:off x="1751204" y="3091422"/>
          <a:ext cx="614908" cy="241872"/>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pPr>
          <a:endParaRPr lang="cs-CZ" sz="800" kern="1200"/>
        </a:p>
      </dsp:txBody>
      <dsp:txXfrm rot="8345455">
        <a:off x="1751204" y="3091422"/>
        <a:ext cx="614908" cy="241872"/>
      </dsp:txXfrm>
    </dsp:sp>
    <dsp:sp modelId="{AF156734-0EB8-466C-AACE-0E1B949A623D}">
      <dsp:nvSpPr>
        <dsp:cNvPr id="0" name=""/>
        <dsp:cNvSpPr/>
      </dsp:nvSpPr>
      <dsp:spPr>
        <a:xfrm>
          <a:off x="727461" y="3430726"/>
          <a:ext cx="1002003" cy="1002003"/>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cs-CZ" sz="800" kern="1200"/>
            <a:t>na němž byl spáchán trestný čin</a:t>
          </a:r>
        </a:p>
      </dsp:txBody>
      <dsp:txXfrm>
        <a:off x="727461" y="3430726"/>
        <a:ext cx="1002003" cy="1002003"/>
      </dsp:txXfrm>
    </dsp:sp>
    <dsp:sp modelId="{080CDB90-EBDC-4DA4-96D7-423CE66EE597}">
      <dsp:nvSpPr>
        <dsp:cNvPr id="0" name=""/>
        <dsp:cNvSpPr/>
      </dsp:nvSpPr>
      <dsp:spPr>
        <a:xfrm rot="10309091">
          <a:off x="1524368" y="2594720"/>
          <a:ext cx="614908" cy="241872"/>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pPr>
          <a:endParaRPr lang="cs-CZ" sz="800" kern="1200"/>
        </a:p>
      </dsp:txBody>
      <dsp:txXfrm rot="10309091">
        <a:off x="1524368" y="2594720"/>
        <a:ext cx="614908" cy="241872"/>
      </dsp:txXfrm>
    </dsp:sp>
    <dsp:sp modelId="{0D77E015-7CA1-42EB-81BC-791C4DAE8AC2}">
      <dsp:nvSpPr>
        <dsp:cNvPr id="0" name=""/>
        <dsp:cNvSpPr/>
      </dsp:nvSpPr>
      <dsp:spPr>
        <a:xfrm>
          <a:off x="243495" y="2370989"/>
          <a:ext cx="1002003" cy="1002003"/>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cs-CZ" sz="800" kern="1200"/>
            <a:t>které je opakovaně umísťované do zařízení s neptřetržitou péčí</a:t>
          </a:r>
        </a:p>
      </dsp:txBody>
      <dsp:txXfrm>
        <a:off x="243495" y="2370989"/>
        <a:ext cx="1002003" cy="1002003"/>
      </dsp:txXfrm>
    </dsp:sp>
    <dsp:sp modelId="{BAB1E194-0857-4D45-AEF3-456754990F17}">
      <dsp:nvSpPr>
        <dsp:cNvPr id="0" name=""/>
        <dsp:cNvSpPr/>
      </dsp:nvSpPr>
      <dsp:spPr>
        <a:xfrm rot="12272727">
          <a:off x="1602079" y="2054231"/>
          <a:ext cx="614908" cy="241872"/>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pPr>
          <a:endParaRPr lang="cs-CZ" sz="800" kern="1200"/>
        </a:p>
      </dsp:txBody>
      <dsp:txXfrm rot="12272727">
        <a:off x="1602079" y="2054231"/>
        <a:ext cx="614908" cy="241872"/>
      </dsp:txXfrm>
    </dsp:sp>
    <dsp:sp modelId="{8E57E557-6432-4EAC-BEDE-4C467091E9D7}">
      <dsp:nvSpPr>
        <dsp:cNvPr id="0" name=""/>
        <dsp:cNvSpPr/>
      </dsp:nvSpPr>
      <dsp:spPr>
        <a:xfrm>
          <a:off x="409294" y="1217830"/>
          <a:ext cx="1002003" cy="1002003"/>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cs-CZ" sz="800" kern="1200"/>
            <a:t>ohrožované násilím mezi rodiči</a:t>
          </a:r>
        </a:p>
      </dsp:txBody>
      <dsp:txXfrm>
        <a:off x="409294" y="1217830"/>
        <a:ext cx="1002003" cy="1002003"/>
      </dsp:txXfrm>
    </dsp:sp>
    <dsp:sp modelId="{DC297C4D-BE0E-406D-B6FB-FCF0DAA4525D}">
      <dsp:nvSpPr>
        <dsp:cNvPr id="0" name=""/>
        <dsp:cNvSpPr/>
      </dsp:nvSpPr>
      <dsp:spPr>
        <a:xfrm rot="14236364">
          <a:off x="1959663" y="1641556"/>
          <a:ext cx="614908" cy="241872"/>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pPr>
          <a:endParaRPr lang="cs-CZ" sz="800" kern="1200"/>
        </a:p>
      </dsp:txBody>
      <dsp:txXfrm rot="14236364">
        <a:off x="1959663" y="1641556"/>
        <a:ext cx="614908" cy="241872"/>
      </dsp:txXfrm>
    </dsp:sp>
    <dsp:sp modelId="{27974068-102C-4892-8F6F-780E74CFD7EE}">
      <dsp:nvSpPr>
        <dsp:cNvPr id="0" name=""/>
        <dsp:cNvSpPr/>
      </dsp:nvSpPr>
      <dsp:spPr>
        <a:xfrm>
          <a:off x="1172219" y="337368"/>
          <a:ext cx="1002003" cy="1002003"/>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cs-CZ" sz="800" kern="1200"/>
            <a:t>žádající o mezinárodní ochranu a je na území ČR bez doprovodu rodičů</a:t>
          </a:r>
        </a:p>
      </dsp:txBody>
      <dsp:txXfrm>
        <a:off x="1172219" y="337368"/>
        <a:ext cx="1002003" cy="1002003"/>
      </dsp:txXfrm>
    </dsp:sp>
  </dsp:spTree>
</dsp:drawing>
</file>

<file path=word/diagrams/layout1.xml><?xml version="1.0" encoding="utf-8"?>
<dgm:layoutDef xmlns:dgm="http://schemas.openxmlformats.org/drawingml/2006/diagram" xmlns:a="http://schemas.openxmlformats.org/drawingml/2006/main" uniqueId="urn:microsoft.com/office/officeart/2005/8/layout/radial5">
  <dgm:title val=""/>
  <dgm:desc val=""/>
  <dgm:catLst>
    <dgm:cat type="relationship" pri="23000"/>
    <dgm:cat type="cycle" pri="11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Name0">
    <dgm:varLst>
      <dgm:chMax val="1"/>
      <dgm:dir/>
      <dgm:animLvl val="ctr"/>
      <dgm:resizeHandles val="exact"/>
    </dgm:varLst>
    <dgm:choose name="Name1">
      <dgm:if name="Name2" func="var" arg="dir" op="equ" val="norm">
        <dgm:alg type="cycle">
          <dgm:param type="stAng" val="0"/>
          <dgm:param type="spanAng" val="360"/>
          <dgm:param type="ctrShpMap" val="fNode"/>
        </dgm:alg>
      </dgm:if>
      <dgm:else name="Name3">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parTrans" refType="w" refFor="ch" refForName="centerShape" fact="0.4"/>
      <dgm:constr type="w" for="ch" forName="node" refType="w" refFor="ch" refForName="centerShape" op="equ" fact="1.25"/>
      <dgm:constr type="sp" refType="w" refFor="ch" refForName="centerShape" op="equ" fact="0.4"/>
      <dgm:constr type="sibSp" refType="w" refFor="ch" refForName="node" fact="0.3"/>
      <dgm:constr type="primFontSz" for="ch" forName="centerShape" val="65"/>
      <dgm:constr type="primFontSz" for="des" forName="node" op="equ" val="65"/>
      <dgm:constr type="primFontSz" for="des" forName="node" refType="primFontSz" refFor="ch" refForName="centerShape" op="lte"/>
      <dgm:constr type="primFontSz" for="des" forName="connectorText" op="equ" val="55"/>
      <dgm:constr type="primFontSz" for="des" forName="connectorText" refType="primFontSz" refFor="ch" refForName="centerShape" op="lte" fact="0.8"/>
      <dgm:constr type="primFontSz" for="des" forName="connectorText" refType="primFontSz" refFor="des" refForName="node" op="lte"/>
    </dgm:constrLst>
    <dgm:choose name="Name4">
      <dgm:if name="Name5" axis="ch ch" ptType="node node" st="1 1" cnt="1 0" func="cnt" op="lte" val="6">
        <dgm:ruleLst>
          <dgm:rule type="w" for="ch" forName="node" val="NaN" fact="1" max="NaN"/>
        </dgm:ruleLst>
      </dgm:if>
      <dgm:if name="Name6" axis="ch ch" ptType="node node" st="1 1" cnt="1 0" func="cnt" op="lte" val="8">
        <dgm:ruleLst>
          <dgm:rule type="w" for="ch" forName="node" val="NaN" fact="0.9" max="NaN"/>
        </dgm:ruleLst>
      </dgm:if>
      <dgm:if name="Name7" axis="ch ch" ptType="node node" st="1 1" cnt="1 0" func="cnt" op="lte" val="10">
        <dgm:ruleLst>
          <dgm:rule type="w" for="ch" forName="node" val="NaN" fact="0.8" max="NaN"/>
        </dgm:ruleLst>
      </dgm:if>
      <dgm:if name="Name8" axis="ch ch" ptType="node node" st="1 1" cnt="1 0" func="cnt" op="lte" val="12">
        <dgm:ruleLst>
          <dgm:rule type="w" for="ch" forName="node" val="NaN" fact="0.7" max="NaN"/>
        </dgm:ruleLst>
      </dgm:if>
      <dgm:if name="Name9" axis="ch ch" ptType="node node" st="1 1" cnt="1 0" func="cnt" op="lte" val="14">
        <dgm:ruleLst>
          <dgm:rule type="w" for="ch" forName="node" val="NaN" fact="0.6" max="NaN"/>
        </dgm:ruleLst>
      </dgm:if>
      <dgm:else name="Name10">
        <dgm:ruleLst>
          <dgm:rule type="w" for="ch" forName="node" val="NaN" fact="0.5" max="NaN"/>
        </dgm:ruleLst>
      </dgm:else>
    </dgm:choose>
    <dgm:forEach name="Name11"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12" axis="ch">
        <dgm:forEach name="Name13" axis="self" ptType="parTrans">
          <dgm:layoutNode name="parTrans" styleLbl="sibTrans2D1">
            <dgm:alg type="conn">
              <dgm:param type="begPts" val="auto"/>
              <dgm:param type="endPts" val="auto"/>
            </dgm:alg>
            <dgm:shape xmlns:r="http://schemas.openxmlformats.org/officeDocument/2006/relationships" type="conn" r:blip="">
              <dgm:adjLst/>
            </dgm:shape>
            <dgm:presOf axis="self"/>
            <dgm:constrLst>
              <dgm:constr type="h" refType="w" fact="0.85"/>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name="Name14"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w" val="INF" fact="NaN" max="NaN"/>
              <dgm:rule type="primFontSz" val="5" fact="NaN" max="NaN"/>
            </dgm:ruleLst>
          </dgm:layoutNod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49FE0E3-4E96-4199-87F9-D11426AD50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79</Pages>
  <Words>19572</Words>
  <Characters>115481</Characters>
  <Application>Microsoft Office Word</Application>
  <DocSecurity>0</DocSecurity>
  <Lines>962</Lines>
  <Paragraphs>269</Paragraphs>
  <ScaleCrop>false</ScaleCrop>
  <HeadingPairs>
    <vt:vector size="2" baseType="variant">
      <vt:variant>
        <vt:lpstr>Název</vt:lpstr>
      </vt:variant>
      <vt:variant>
        <vt:i4>1</vt:i4>
      </vt:variant>
    </vt:vector>
  </HeadingPairs>
  <TitlesOfParts>
    <vt:vector size="1" baseType="lpstr">
      <vt:lpstr/>
    </vt:vector>
  </TitlesOfParts>
  <Company>Hewlett-Packard</Company>
  <LinksUpToDate>false</LinksUpToDate>
  <CharactersWithSpaces>134784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pc1</dc:creator>
  <cp:lastModifiedBy>pc1</cp:lastModifiedBy>
  <cp:revision>4</cp:revision>
  <dcterms:created xsi:type="dcterms:W3CDTF">2019-04-17T11:21:00Z</dcterms:created>
  <dcterms:modified xsi:type="dcterms:W3CDTF">2019-04-17T11:29:00Z</dcterms:modified>
</cp:coreProperties>
</file>